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331D" w14:textId="77777777" w:rsidR="000A79F7" w:rsidRPr="0003722E" w:rsidRDefault="00BB7A7A" w:rsidP="00B5472A">
      <w:pPr>
        <w:spacing w:line="360" w:lineRule="auto"/>
        <w:jc w:val="center"/>
        <w:rPr>
          <w:rFonts w:ascii="Times New Roman" w:hAnsi="Times New Roman" w:cs="Times New Roman"/>
          <w:b/>
          <w:sz w:val="24"/>
          <w:szCs w:val="24"/>
        </w:rPr>
      </w:pPr>
      <w:r>
        <w:rPr>
          <w:rFonts w:ascii="Times New Roman" w:hAnsi="Times New Roman" w:cs="Times New Roman"/>
          <w:b/>
          <w:sz w:val="28"/>
          <w:szCs w:val="28"/>
        </w:rPr>
        <w:t xml:space="preserve"> </w:t>
      </w:r>
      <w:r w:rsidR="00FA161A" w:rsidRPr="0003722E">
        <w:rPr>
          <w:rFonts w:ascii="Times New Roman" w:hAnsi="Times New Roman" w:cs="Times New Roman"/>
          <w:b/>
          <w:sz w:val="24"/>
          <w:szCs w:val="24"/>
        </w:rPr>
        <w:t>GROWTH</w:t>
      </w:r>
      <w:r w:rsidR="00237EEE" w:rsidRPr="0003722E">
        <w:rPr>
          <w:rFonts w:ascii="Times New Roman" w:hAnsi="Times New Roman" w:cs="Times New Roman"/>
          <w:b/>
          <w:sz w:val="24"/>
          <w:szCs w:val="24"/>
        </w:rPr>
        <w:t xml:space="preserve"> OF OPEN BANKING IN DIGITILISED ERA</w:t>
      </w:r>
    </w:p>
    <w:p w14:paraId="2DB5A512" w14:textId="72FD9F64" w:rsidR="00BB7A7A" w:rsidRPr="008E26FD" w:rsidRDefault="00B5472A" w:rsidP="008E26FD">
      <w:pPr>
        <w:spacing w:after="0" w:line="240" w:lineRule="auto"/>
        <w:rPr>
          <w:rFonts w:ascii="Times New Roman" w:hAnsi="Times New Roman" w:cs="Times New Roman"/>
          <w:b/>
          <w:sz w:val="20"/>
          <w:szCs w:val="20"/>
        </w:rPr>
      </w:pPr>
      <w:r>
        <w:rPr>
          <w:b/>
        </w:rPr>
        <w:tab/>
      </w:r>
      <w:r>
        <w:rPr>
          <w:b/>
        </w:rPr>
        <w:tab/>
      </w:r>
      <w:r>
        <w:rPr>
          <w:b/>
        </w:rPr>
        <w:tab/>
      </w:r>
      <w:r>
        <w:rPr>
          <w:b/>
        </w:rPr>
        <w:tab/>
      </w:r>
      <w:r>
        <w:rPr>
          <w:b/>
        </w:rPr>
        <w:tab/>
      </w:r>
      <w:r>
        <w:rPr>
          <w:b/>
        </w:rPr>
        <w:tab/>
      </w:r>
      <w:r>
        <w:rPr>
          <w:b/>
        </w:rPr>
        <w:tab/>
      </w:r>
      <w:r>
        <w:rPr>
          <w:b/>
        </w:rPr>
        <w:tab/>
      </w:r>
      <w:r w:rsidR="002A6124" w:rsidRPr="008E26FD">
        <w:rPr>
          <w:rFonts w:ascii="Times New Roman" w:hAnsi="Times New Roman" w:cs="Times New Roman"/>
          <w:b/>
        </w:rPr>
        <w:t xml:space="preserve"> Dr </w:t>
      </w:r>
      <w:r w:rsidR="000107C6" w:rsidRPr="008E26FD">
        <w:rPr>
          <w:rFonts w:ascii="Times New Roman" w:hAnsi="Times New Roman" w:cs="Times New Roman"/>
          <w:b/>
          <w:sz w:val="20"/>
          <w:szCs w:val="20"/>
        </w:rPr>
        <w:t>DEVI KRISHNA V</w:t>
      </w:r>
    </w:p>
    <w:p w14:paraId="2C8A6C98" w14:textId="3CB0C101" w:rsidR="000107C6" w:rsidRPr="008E26FD" w:rsidRDefault="00B5472A" w:rsidP="008E26FD">
      <w:pPr>
        <w:spacing w:after="0" w:line="240" w:lineRule="auto"/>
        <w:rPr>
          <w:rFonts w:ascii="Times New Roman" w:hAnsi="Times New Roman" w:cs="Times New Roman"/>
          <w:b/>
          <w:sz w:val="20"/>
          <w:szCs w:val="20"/>
        </w:rPr>
      </w:pP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002A6124" w:rsidRPr="008E26FD">
        <w:rPr>
          <w:rFonts w:ascii="Times New Roman" w:hAnsi="Times New Roman" w:cs="Times New Roman"/>
          <w:b/>
          <w:sz w:val="20"/>
          <w:szCs w:val="20"/>
        </w:rPr>
        <w:t xml:space="preserve">                PDF Scholar</w:t>
      </w:r>
    </w:p>
    <w:p w14:paraId="7E7183D2" w14:textId="318681A4" w:rsidR="002A6124" w:rsidRPr="008E26FD" w:rsidRDefault="002A6124" w:rsidP="008E26FD">
      <w:pPr>
        <w:spacing w:after="0" w:line="240" w:lineRule="auto"/>
        <w:rPr>
          <w:rFonts w:ascii="Times New Roman" w:hAnsi="Times New Roman" w:cs="Times New Roman"/>
          <w:b/>
          <w:sz w:val="20"/>
          <w:szCs w:val="20"/>
        </w:rPr>
      </w:pPr>
      <w:r w:rsidRPr="008E26FD">
        <w:rPr>
          <w:rFonts w:ascii="Times New Roman" w:hAnsi="Times New Roman" w:cs="Times New Roman"/>
          <w:b/>
          <w:sz w:val="20"/>
          <w:szCs w:val="20"/>
        </w:rPr>
        <w:t xml:space="preserve">                                                                                                                     University of Kerala </w:t>
      </w:r>
    </w:p>
    <w:p w14:paraId="5574E0E1" w14:textId="16AA8601" w:rsidR="00B5472A" w:rsidRPr="008E26FD" w:rsidRDefault="00B5472A" w:rsidP="008E26FD">
      <w:pPr>
        <w:spacing w:after="0" w:line="240" w:lineRule="auto"/>
        <w:rPr>
          <w:rFonts w:ascii="Times New Roman" w:hAnsi="Times New Roman" w:cs="Times New Roman"/>
          <w:b/>
          <w:sz w:val="20"/>
          <w:szCs w:val="20"/>
        </w:rPr>
      </w:pP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p>
    <w:p w14:paraId="7FE3F386" w14:textId="77777777" w:rsidR="000107C6" w:rsidRPr="008E26FD" w:rsidRDefault="00B5472A" w:rsidP="008E26FD">
      <w:pPr>
        <w:spacing w:after="0" w:line="240" w:lineRule="auto"/>
        <w:rPr>
          <w:rFonts w:ascii="Times New Roman" w:hAnsi="Times New Roman" w:cs="Times New Roman"/>
          <w:b/>
          <w:sz w:val="20"/>
          <w:szCs w:val="20"/>
        </w:rPr>
      </w:pP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t>devikerala.krishna@gmail.com</w:t>
      </w:r>
      <w:r w:rsidR="000107C6" w:rsidRPr="008E26FD">
        <w:rPr>
          <w:rFonts w:ascii="Times New Roman" w:hAnsi="Times New Roman" w:cs="Times New Roman"/>
          <w:b/>
          <w:sz w:val="20"/>
          <w:szCs w:val="20"/>
        </w:rPr>
        <w:tab/>
      </w:r>
    </w:p>
    <w:p w14:paraId="67024913" w14:textId="77777777" w:rsidR="00B5472A" w:rsidRPr="008E26FD" w:rsidRDefault="00B5472A" w:rsidP="008E26FD">
      <w:pPr>
        <w:spacing w:after="0" w:line="240" w:lineRule="auto"/>
        <w:rPr>
          <w:rFonts w:ascii="Times New Roman" w:hAnsi="Times New Roman" w:cs="Times New Roman"/>
          <w:b/>
          <w:sz w:val="20"/>
          <w:szCs w:val="20"/>
        </w:rPr>
      </w:pP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r>
      <w:r w:rsidRPr="008E26FD">
        <w:rPr>
          <w:rFonts w:ascii="Times New Roman" w:hAnsi="Times New Roman" w:cs="Times New Roman"/>
          <w:b/>
          <w:sz w:val="20"/>
          <w:szCs w:val="20"/>
        </w:rPr>
        <w:tab/>
        <w:t>8281806381</w:t>
      </w:r>
    </w:p>
    <w:p w14:paraId="5DBA3F3C" w14:textId="77777777" w:rsidR="00DB07AE" w:rsidRPr="0003722E" w:rsidRDefault="00604446">
      <w:pPr>
        <w:rPr>
          <w:rFonts w:ascii="Times New Roman" w:hAnsi="Times New Roman" w:cs="Times New Roman"/>
          <w:b/>
          <w:sz w:val="20"/>
          <w:szCs w:val="20"/>
        </w:rPr>
      </w:pPr>
      <w:r w:rsidRPr="0003722E">
        <w:rPr>
          <w:rFonts w:ascii="Times New Roman" w:hAnsi="Times New Roman" w:cs="Times New Roman"/>
          <w:b/>
          <w:sz w:val="20"/>
          <w:szCs w:val="20"/>
        </w:rPr>
        <w:t xml:space="preserve">ABSTRACT </w:t>
      </w:r>
    </w:p>
    <w:p w14:paraId="4D18B8C3" w14:textId="6A592AFC" w:rsidR="001B620D" w:rsidRPr="0003722E" w:rsidRDefault="005132B9" w:rsidP="004623A2">
      <w:p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hAnsi="Times New Roman" w:cs="Times New Roman"/>
          <w:sz w:val="20"/>
          <w:szCs w:val="20"/>
        </w:rPr>
        <w:t xml:space="preserve">Open banking is a new and secure product which is used by consumers and small business undertakings for sharing their </w:t>
      </w:r>
      <w:r w:rsidR="00C76999" w:rsidRPr="0003722E">
        <w:rPr>
          <w:rFonts w:ascii="Times New Roman" w:hAnsi="Times New Roman" w:cs="Times New Roman"/>
          <w:sz w:val="20"/>
          <w:szCs w:val="20"/>
        </w:rPr>
        <w:t>information, which</w:t>
      </w:r>
      <w:r w:rsidRPr="0003722E">
        <w:rPr>
          <w:rFonts w:ascii="Times New Roman" w:hAnsi="Times New Roman" w:cs="Times New Roman"/>
          <w:sz w:val="20"/>
          <w:szCs w:val="20"/>
        </w:rPr>
        <w:t xml:space="preserve"> allows existing and new companies to offer super-fast payment methods and advanced banking products. It is the initial attempt in the field of banking</w:t>
      </w:r>
      <w:r w:rsidR="00C76999" w:rsidRPr="0003722E">
        <w:rPr>
          <w:rFonts w:ascii="Times New Roman" w:hAnsi="Times New Roman" w:cs="Times New Roman"/>
          <w:sz w:val="20"/>
          <w:szCs w:val="20"/>
        </w:rPr>
        <w:t>.</w:t>
      </w:r>
      <w:r w:rsidR="004623A2" w:rsidRPr="0003722E">
        <w:rPr>
          <w:rFonts w:ascii="Times New Roman" w:hAnsi="Times New Roman" w:cs="Times New Roman"/>
          <w:sz w:val="20"/>
          <w:szCs w:val="20"/>
        </w:rPr>
        <w:t xml:space="preserve"> This paper gives an overview about open banking </w:t>
      </w:r>
      <w:r w:rsidR="008E26FD" w:rsidRPr="0003722E">
        <w:rPr>
          <w:rFonts w:ascii="Times New Roman" w:hAnsi="Times New Roman" w:cs="Times New Roman"/>
          <w:sz w:val="20"/>
          <w:szCs w:val="20"/>
        </w:rPr>
        <w:t>and</w:t>
      </w:r>
      <w:r w:rsidR="004623A2" w:rsidRPr="0003722E">
        <w:rPr>
          <w:rFonts w:ascii="Times New Roman" w:hAnsi="Times New Roman" w:cs="Times New Roman"/>
          <w:sz w:val="20"/>
          <w:szCs w:val="20"/>
        </w:rPr>
        <w:t xml:space="preserve"> describes the growth and future of open banking internationally</w:t>
      </w:r>
      <w:r w:rsidR="004623A2" w:rsidRPr="0003722E">
        <w:rPr>
          <w:rFonts w:ascii="Times New Roman" w:eastAsia="Times New Roman" w:hAnsi="Times New Roman" w:cs="Times New Roman"/>
          <w:bCs/>
          <w:spacing w:val="-1"/>
          <w:sz w:val="20"/>
          <w:szCs w:val="20"/>
          <w:lang w:eastAsia="en-IN"/>
        </w:rPr>
        <w:t>. The</w:t>
      </w:r>
      <w:r w:rsidR="008370F5" w:rsidRPr="0003722E">
        <w:rPr>
          <w:rFonts w:ascii="Times New Roman" w:eastAsia="Times New Roman" w:hAnsi="Times New Roman" w:cs="Times New Roman"/>
          <w:bCs/>
          <w:spacing w:val="-1"/>
          <w:sz w:val="20"/>
          <w:szCs w:val="20"/>
          <w:lang w:eastAsia="en-IN"/>
        </w:rPr>
        <w:t xml:space="preserve"> article is an outcome of </w:t>
      </w:r>
      <w:r w:rsidR="004623A2" w:rsidRPr="0003722E">
        <w:rPr>
          <w:rFonts w:ascii="Times New Roman" w:hAnsi="Times New Roman" w:cs="Times New Roman"/>
          <w:noProof/>
          <w:sz w:val="20"/>
          <w:szCs w:val="20"/>
        </w:rPr>
        <w:t>the descriptive study.It also describes</w:t>
      </w:r>
      <w:r w:rsidR="008370F5" w:rsidRPr="0003722E">
        <w:rPr>
          <w:rFonts w:ascii="Times New Roman" w:eastAsia="Times New Roman" w:hAnsi="Times New Roman" w:cs="Times New Roman"/>
          <w:bCs/>
          <w:spacing w:val="-1"/>
          <w:sz w:val="20"/>
          <w:szCs w:val="20"/>
          <w:lang w:eastAsia="en-IN"/>
        </w:rPr>
        <w:t xml:space="preserve"> </w:t>
      </w:r>
      <w:r w:rsidR="004623A2" w:rsidRPr="0003722E">
        <w:rPr>
          <w:rFonts w:ascii="Times New Roman" w:eastAsia="Times New Roman" w:hAnsi="Times New Roman" w:cs="Times New Roman"/>
          <w:bCs/>
          <w:spacing w:val="-1"/>
          <w:sz w:val="20"/>
          <w:szCs w:val="20"/>
          <w:lang w:eastAsia="en-IN"/>
        </w:rPr>
        <w:t>the benefits and security factors provided by the open banking to its users</w:t>
      </w:r>
      <w:r w:rsidR="004623A2" w:rsidRPr="0003722E">
        <w:rPr>
          <w:rFonts w:ascii="Times New Roman" w:hAnsi="Times New Roman" w:cs="Times New Roman"/>
          <w:sz w:val="20"/>
          <w:szCs w:val="20"/>
        </w:rPr>
        <w:t xml:space="preserve">. </w:t>
      </w:r>
      <w:r w:rsidR="00792ED7" w:rsidRPr="0003722E">
        <w:rPr>
          <w:rFonts w:ascii="Times New Roman" w:hAnsi="Times New Roman" w:cs="Times New Roman"/>
          <w:sz w:val="20"/>
          <w:szCs w:val="20"/>
        </w:rPr>
        <w:t xml:space="preserve">The study states that open </w:t>
      </w:r>
      <w:r w:rsidR="008E26FD" w:rsidRPr="0003722E">
        <w:rPr>
          <w:rFonts w:ascii="Times New Roman" w:hAnsi="Times New Roman" w:cs="Times New Roman"/>
          <w:sz w:val="20"/>
          <w:szCs w:val="20"/>
        </w:rPr>
        <w:t>banking helps</w:t>
      </w:r>
      <w:r w:rsidR="002F323F" w:rsidRPr="0003722E">
        <w:rPr>
          <w:rFonts w:ascii="Times New Roman" w:hAnsi="Times New Roman" w:cs="Times New Roman"/>
          <w:sz w:val="20"/>
          <w:szCs w:val="20"/>
        </w:rPr>
        <w:t xml:space="preserve"> the customers of bank to share their data securely to third parties so </w:t>
      </w:r>
      <w:r w:rsidR="004623A2" w:rsidRPr="0003722E">
        <w:rPr>
          <w:rFonts w:ascii="Times New Roman" w:hAnsi="Times New Roman" w:cs="Times New Roman"/>
          <w:sz w:val="20"/>
          <w:szCs w:val="20"/>
        </w:rPr>
        <w:t>that a</w:t>
      </w:r>
      <w:r w:rsidR="002F323F" w:rsidRPr="0003722E">
        <w:rPr>
          <w:rFonts w:ascii="Times New Roman" w:hAnsi="Times New Roman" w:cs="Times New Roman"/>
          <w:sz w:val="20"/>
          <w:szCs w:val="20"/>
        </w:rPr>
        <w:t xml:space="preserve"> wide range of </w:t>
      </w:r>
      <w:r w:rsidR="004623A2" w:rsidRPr="0003722E">
        <w:rPr>
          <w:rFonts w:ascii="Times New Roman" w:hAnsi="Times New Roman" w:cs="Times New Roman"/>
          <w:sz w:val="20"/>
          <w:szCs w:val="20"/>
        </w:rPr>
        <w:t>businesses compete</w:t>
      </w:r>
      <w:r w:rsidR="002F323F" w:rsidRPr="0003722E">
        <w:rPr>
          <w:rFonts w:ascii="Times New Roman" w:hAnsi="Times New Roman" w:cs="Times New Roman"/>
          <w:sz w:val="20"/>
          <w:szCs w:val="20"/>
        </w:rPr>
        <w:t xml:space="preserve"> each other for </w:t>
      </w:r>
      <w:r w:rsidR="004623A2" w:rsidRPr="0003722E">
        <w:rPr>
          <w:rFonts w:ascii="Times New Roman" w:hAnsi="Times New Roman" w:cs="Times New Roman"/>
          <w:sz w:val="20"/>
          <w:szCs w:val="20"/>
        </w:rPr>
        <w:t>providing more</w:t>
      </w:r>
      <w:r w:rsidR="00F6703C" w:rsidRPr="0003722E">
        <w:rPr>
          <w:rFonts w:ascii="Times New Roman" w:hAnsi="Times New Roman" w:cs="Times New Roman"/>
          <w:sz w:val="20"/>
          <w:szCs w:val="20"/>
        </w:rPr>
        <w:t xml:space="preserve"> </w:t>
      </w:r>
      <w:r w:rsidR="004623A2" w:rsidRPr="0003722E">
        <w:rPr>
          <w:rFonts w:ascii="Times New Roman" w:hAnsi="Times New Roman" w:cs="Times New Roman"/>
          <w:sz w:val="20"/>
          <w:szCs w:val="20"/>
        </w:rPr>
        <w:t>choice, lower</w:t>
      </w:r>
      <w:r w:rsidR="00F6703C" w:rsidRPr="0003722E">
        <w:rPr>
          <w:rFonts w:ascii="Times New Roman" w:hAnsi="Times New Roman" w:cs="Times New Roman"/>
          <w:sz w:val="20"/>
          <w:szCs w:val="20"/>
        </w:rPr>
        <w:t xml:space="preserve"> </w:t>
      </w:r>
      <w:r w:rsidR="008E26FD" w:rsidRPr="0003722E">
        <w:rPr>
          <w:rFonts w:ascii="Times New Roman" w:hAnsi="Times New Roman" w:cs="Times New Roman"/>
          <w:sz w:val="20"/>
          <w:szCs w:val="20"/>
        </w:rPr>
        <w:t>price,</w:t>
      </w:r>
      <w:r w:rsidR="00F6703C" w:rsidRPr="0003722E">
        <w:rPr>
          <w:rFonts w:ascii="Times New Roman" w:hAnsi="Times New Roman" w:cs="Times New Roman"/>
          <w:sz w:val="20"/>
          <w:szCs w:val="20"/>
        </w:rPr>
        <w:t xml:space="preserve"> and better financial </w:t>
      </w:r>
      <w:r w:rsidR="002F323F" w:rsidRPr="0003722E">
        <w:rPr>
          <w:rFonts w:ascii="Times New Roman" w:hAnsi="Times New Roman" w:cs="Times New Roman"/>
          <w:sz w:val="20"/>
          <w:szCs w:val="20"/>
        </w:rPr>
        <w:t xml:space="preserve">services </w:t>
      </w:r>
      <w:r w:rsidR="00662044" w:rsidRPr="0003722E">
        <w:rPr>
          <w:rFonts w:ascii="Times New Roman" w:hAnsi="Times New Roman" w:cs="Times New Roman"/>
          <w:sz w:val="20"/>
          <w:szCs w:val="20"/>
        </w:rPr>
        <w:t>to bank</w:t>
      </w:r>
      <w:r w:rsidR="00F6703C" w:rsidRPr="0003722E">
        <w:rPr>
          <w:rFonts w:ascii="Times New Roman" w:hAnsi="Times New Roman" w:cs="Times New Roman"/>
          <w:sz w:val="20"/>
          <w:szCs w:val="20"/>
        </w:rPr>
        <w:t xml:space="preserve"> customers</w:t>
      </w:r>
      <w:r w:rsidR="00BE39B1" w:rsidRPr="0003722E">
        <w:rPr>
          <w:rFonts w:ascii="Times New Roman" w:hAnsi="Times New Roman" w:cs="Times New Roman"/>
          <w:sz w:val="20"/>
          <w:szCs w:val="20"/>
        </w:rPr>
        <w:t xml:space="preserve">. Open banking is the optimal path to </w:t>
      </w:r>
      <w:r w:rsidR="00792ED7" w:rsidRPr="0003722E">
        <w:rPr>
          <w:rFonts w:ascii="Times New Roman" w:hAnsi="Times New Roman" w:cs="Times New Roman"/>
          <w:sz w:val="20"/>
          <w:szCs w:val="20"/>
        </w:rPr>
        <w:t>digitization</w:t>
      </w:r>
      <w:r w:rsidR="009C67D1" w:rsidRPr="0003722E">
        <w:rPr>
          <w:rFonts w:ascii="Times New Roman" w:hAnsi="Times New Roman" w:cs="Times New Roman"/>
          <w:sz w:val="20"/>
          <w:szCs w:val="20"/>
        </w:rPr>
        <w:t>.</w:t>
      </w:r>
      <w:r w:rsidR="00792ED7" w:rsidRPr="0003722E">
        <w:rPr>
          <w:rFonts w:ascii="Times New Roman" w:hAnsi="Times New Roman" w:cs="Times New Roman"/>
          <w:sz w:val="20"/>
          <w:szCs w:val="20"/>
        </w:rPr>
        <w:t xml:space="preserve"> </w:t>
      </w:r>
    </w:p>
    <w:p w14:paraId="4874F41F" w14:textId="77777777" w:rsidR="00BE39B1" w:rsidRPr="0003722E" w:rsidRDefault="00B150EB" w:rsidP="00E9395C">
      <w:pPr>
        <w:spacing w:line="360" w:lineRule="auto"/>
        <w:jc w:val="both"/>
        <w:rPr>
          <w:rFonts w:ascii="Times New Roman" w:hAnsi="Times New Roman" w:cs="Times New Roman"/>
          <w:sz w:val="20"/>
          <w:szCs w:val="20"/>
        </w:rPr>
      </w:pPr>
      <w:r w:rsidRPr="0003722E">
        <w:rPr>
          <w:rFonts w:ascii="Times New Roman" w:hAnsi="Times New Roman" w:cs="Times New Roman"/>
          <w:sz w:val="20"/>
          <w:szCs w:val="20"/>
        </w:rPr>
        <w:t>Keywords: Open Banking, D</w:t>
      </w:r>
      <w:r w:rsidR="00BE39B1" w:rsidRPr="0003722E">
        <w:rPr>
          <w:rFonts w:ascii="Times New Roman" w:hAnsi="Times New Roman" w:cs="Times New Roman"/>
          <w:sz w:val="20"/>
          <w:szCs w:val="20"/>
        </w:rPr>
        <w:t>igitization,</w:t>
      </w:r>
      <w:r w:rsidRPr="0003722E">
        <w:rPr>
          <w:rFonts w:ascii="Times New Roman" w:hAnsi="Times New Roman" w:cs="Times New Roman"/>
          <w:sz w:val="20"/>
          <w:szCs w:val="20"/>
        </w:rPr>
        <w:t xml:space="preserve"> Consumers, Bank, Business</w:t>
      </w:r>
    </w:p>
    <w:p w14:paraId="49C61696" w14:textId="77777777" w:rsidR="004B1F80" w:rsidRPr="00CB5303" w:rsidRDefault="00CB5303" w:rsidP="004B1F80">
      <w:pPr>
        <w:rPr>
          <w:rFonts w:ascii="Times New Roman" w:hAnsi="Times New Roman" w:cs="Times New Roman"/>
          <w:b/>
          <w:sz w:val="20"/>
          <w:szCs w:val="20"/>
        </w:rPr>
      </w:pPr>
      <w:r w:rsidRPr="00CB5303">
        <w:rPr>
          <w:rFonts w:ascii="Times New Roman" w:hAnsi="Times New Roman" w:cs="Times New Roman"/>
          <w:b/>
          <w:sz w:val="20"/>
          <w:szCs w:val="20"/>
        </w:rPr>
        <w:t>INTRODUCTION</w:t>
      </w:r>
    </w:p>
    <w:p w14:paraId="4F5D63B7" w14:textId="77777777" w:rsidR="009C67D1" w:rsidRPr="0003722E" w:rsidRDefault="003247A2" w:rsidP="009C67D1">
      <w:pPr>
        <w:spacing w:line="360" w:lineRule="auto"/>
        <w:jc w:val="both"/>
        <w:rPr>
          <w:rFonts w:ascii="Times New Roman" w:hAnsi="Times New Roman" w:cs="Times New Roman"/>
          <w:sz w:val="20"/>
          <w:szCs w:val="20"/>
        </w:rPr>
      </w:pPr>
      <w:r w:rsidRPr="0003722E">
        <w:rPr>
          <w:rFonts w:ascii="Times New Roman" w:hAnsi="Times New Roman" w:cs="Times New Roman"/>
          <w:sz w:val="20"/>
          <w:szCs w:val="20"/>
        </w:rPr>
        <w:t xml:space="preserve">Open banking was authorised by the competition and Market Authority and the approval was given </w:t>
      </w:r>
      <w:r w:rsidR="009C67D1" w:rsidRPr="0003722E">
        <w:rPr>
          <w:rFonts w:ascii="Times New Roman" w:hAnsi="Times New Roman" w:cs="Times New Roman"/>
          <w:sz w:val="20"/>
          <w:szCs w:val="20"/>
        </w:rPr>
        <w:t>by Retail</w:t>
      </w:r>
      <w:r w:rsidRPr="0003722E">
        <w:rPr>
          <w:rFonts w:ascii="Times New Roman" w:hAnsi="Times New Roman" w:cs="Times New Roman"/>
          <w:sz w:val="20"/>
          <w:szCs w:val="20"/>
        </w:rPr>
        <w:t xml:space="preserve"> Banking Market Investigation Order </w:t>
      </w:r>
      <w:r w:rsidR="00CF6F28" w:rsidRPr="0003722E">
        <w:rPr>
          <w:rFonts w:ascii="Times New Roman" w:hAnsi="Times New Roman" w:cs="Times New Roman"/>
          <w:sz w:val="20"/>
          <w:szCs w:val="20"/>
        </w:rPr>
        <w:t>2017</w:t>
      </w:r>
      <w:r w:rsidR="00CF6F28" w:rsidRPr="0003722E">
        <w:rPr>
          <w:rFonts w:ascii="Times New Roman" w:hAnsi="Times New Roman" w:cs="Times New Roman"/>
          <w:noProof/>
          <w:sz w:val="20"/>
          <w:szCs w:val="20"/>
        </w:rPr>
        <w:t xml:space="preserve"> </w:t>
      </w:r>
      <w:r w:rsidR="006E6F1D" w:rsidRPr="0003722E">
        <w:rPr>
          <w:rFonts w:ascii="Times New Roman" w:hAnsi="Times New Roman" w:cs="Times New Roman"/>
          <w:noProof/>
          <w:sz w:val="20"/>
          <w:szCs w:val="20"/>
        </w:rPr>
        <w:t>(Brodsky &amp; Oakes,</w:t>
      </w:r>
      <w:r w:rsidR="004B1289" w:rsidRPr="0003722E">
        <w:rPr>
          <w:rFonts w:ascii="Times New Roman" w:hAnsi="Times New Roman" w:cs="Times New Roman"/>
          <w:noProof/>
          <w:sz w:val="20"/>
          <w:szCs w:val="20"/>
        </w:rPr>
        <w:t xml:space="preserve"> </w:t>
      </w:r>
      <w:r w:rsidR="00CF6F28" w:rsidRPr="0003722E">
        <w:rPr>
          <w:rFonts w:ascii="Times New Roman" w:hAnsi="Times New Roman" w:cs="Times New Roman"/>
          <w:noProof/>
          <w:sz w:val="20"/>
          <w:szCs w:val="20"/>
        </w:rPr>
        <w:t>2017)</w:t>
      </w:r>
      <w:r w:rsidR="006E6F1D" w:rsidRPr="0003722E">
        <w:rPr>
          <w:rFonts w:ascii="Times New Roman" w:hAnsi="Times New Roman" w:cs="Times New Roman"/>
          <w:noProof/>
          <w:sz w:val="20"/>
          <w:szCs w:val="20"/>
        </w:rPr>
        <w:t>.</w:t>
      </w:r>
      <w:r w:rsidR="00CF6F28" w:rsidRPr="0003722E">
        <w:rPr>
          <w:rFonts w:ascii="Times New Roman" w:hAnsi="Times New Roman" w:cs="Times New Roman"/>
          <w:sz w:val="20"/>
          <w:szCs w:val="20"/>
        </w:rPr>
        <w:t xml:space="preserve"> </w:t>
      </w:r>
      <w:r w:rsidR="00D951B6" w:rsidRPr="0003722E">
        <w:rPr>
          <w:rFonts w:ascii="Times New Roman" w:hAnsi="Times New Roman" w:cs="Times New Roman"/>
          <w:sz w:val="20"/>
          <w:szCs w:val="20"/>
        </w:rPr>
        <w:t>Open Banking is a new initiative intended to increase competition and modernisation in the UK’s banking market</w:t>
      </w:r>
      <w:r w:rsidR="00F273B5" w:rsidRPr="0003722E">
        <w:rPr>
          <w:rFonts w:ascii="Times New Roman" w:hAnsi="Times New Roman" w:cs="Times New Roman"/>
          <w:sz w:val="20"/>
          <w:szCs w:val="20"/>
        </w:rPr>
        <w:t>.</w:t>
      </w:r>
      <w:r w:rsidR="00562AA2" w:rsidRPr="0003722E">
        <w:rPr>
          <w:rFonts w:ascii="Times New Roman" w:hAnsi="Times New Roman" w:cs="Times New Roman"/>
          <w:sz w:val="20"/>
          <w:szCs w:val="20"/>
        </w:rPr>
        <w:t xml:space="preserve"> </w:t>
      </w:r>
      <w:r w:rsidR="007877B3" w:rsidRPr="0003722E">
        <w:rPr>
          <w:rFonts w:ascii="Times New Roman" w:hAnsi="Times New Roman" w:cs="Times New Roman"/>
          <w:sz w:val="20"/>
          <w:szCs w:val="20"/>
        </w:rPr>
        <w:t>According to CMA’s</w:t>
      </w:r>
      <w:r w:rsidR="00562AA2" w:rsidRPr="0003722E">
        <w:rPr>
          <w:rFonts w:ascii="Times New Roman" w:hAnsi="Times New Roman" w:cs="Times New Roman"/>
          <w:sz w:val="20"/>
          <w:szCs w:val="20"/>
        </w:rPr>
        <w:t xml:space="preserve"> Retail Banking Market </w:t>
      </w:r>
      <w:r w:rsidR="007877B3" w:rsidRPr="0003722E">
        <w:rPr>
          <w:rFonts w:ascii="Times New Roman" w:hAnsi="Times New Roman" w:cs="Times New Roman"/>
          <w:sz w:val="20"/>
          <w:szCs w:val="20"/>
        </w:rPr>
        <w:t xml:space="preserve">Investigation </w:t>
      </w:r>
      <w:r w:rsidR="007F63B6" w:rsidRPr="0003722E">
        <w:rPr>
          <w:rFonts w:ascii="Times New Roman" w:hAnsi="Times New Roman" w:cs="Times New Roman"/>
          <w:sz w:val="20"/>
          <w:szCs w:val="20"/>
        </w:rPr>
        <w:t xml:space="preserve">the </w:t>
      </w:r>
      <w:r w:rsidR="007877B3" w:rsidRPr="0003722E">
        <w:rPr>
          <w:rFonts w:ascii="Times New Roman" w:hAnsi="Times New Roman" w:cs="Times New Roman"/>
          <w:sz w:val="20"/>
          <w:szCs w:val="20"/>
        </w:rPr>
        <w:t>small</w:t>
      </w:r>
      <w:r w:rsidR="00562AA2" w:rsidRPr="0003722E">
        <w:rPr>
          <w:rFonts w:ascii="Times New Roman" w:hAnsi="Times New Roman" w:cs="Times New Roman"/>
          <w:sz w:val="20"/>
          <w:szCs w:val="20"/>
        </w:rPr>
        <w:t xml:space="preserve"> </w:t>
      </w:r>
      <w:r w:rsidR="007877B3" w:rsidRPr="0003722E">
        <w:rPr>
          <w:rFonts w:ascii="Times New Roman" w:hAnsi="Times New Roman" w:cs="Times New Roman"/>
          <w:sz w:val="20"/>
          <w:szCs w:val="20"/>
        </w:rPr>
        <w:t>levels of innovation</w:t>
      </w:r>
      <w:r w:rsidR="007F63B6" w:rsidRPr="0003722E">
        <w:rPr>
          <w:rFonts w:ascii="Times New Roman" w:hAnsi="Times New Roman" w:cs="Times New Roman"/>
          <w:sz w:val="20"/>
          <w:szCs w:val="20"/>
        </w:rPr>
        <w:t>s</w:t>
      </w:r>
      <w:r w:rsidR="00562AA2" w:rsidRPr="0003722E">
        <w:rPr>
          <w:rFonts w:ascii="Times New Roman" w:hAnsi="Times New Roman" w:cs="Times New Roman"/>
          <w:sz w:val="20"/>
          <w:szCs w:val="20"/>
        </w:rPr>
        <w:t xml:space="preserve"> </w:t>
      </w:r>
      <w:r w:rsidR="007877B3" w:rsidRPr="0003722E">
        <w:rPr>
          <w:rFonts w:ascii="Times New Roman" w:hAnsi="Times New Roman" w:cs="Times New Roman"/>
          <w:sz w:val="20"/>
          <w:szCs w:val="20"/>
        </w:rPr>
        <w:t>and competition</w:t>
      </w:r>
      <w:r w:rsidR="007F63B6" w:rsidRPr="0003722E">
        <w:rPr>
          <w:rFonts w:ascii="Times New Roman" w:hAnsi="Times New Roman" w:cs="Times New Roman"/>
          <w:sz w:val="20"/>
          <w:szCs w:val="20"/>
        </w:rPr>
        <w:t>s</w:t>
      </w:r>
      <w:r w:rsidR="007877B3" w:rsidRPr="0003722E">
        <w:rPr>
          <w:rFonts w:ascii="Times New Roman" w:hAnsi="Times New Roman" w:cs="Times New Roman"/>
          <w:sz w:val="20"/>
          <w:szCs w:val="20"/>
        </w:rPr>
        <w:t xml:space="preserve"> </w:t>
      </w:r>
      <w:r w:rsidR="00562AA2" w:rsidRPr="0003722E">
        <w:rPr>
          <w:rFonts w:ascii="Times New Roman" w:hAnsi="Times New Roman" w:cs="Times New Roman"/>
          <w:sz w:val="20"/>
          <w:szCs w:val="20"/>
        </w:rPr>
        <w:t xml:space="preserve">in banking were important </w:t>
      </w:r>
      <w:r w:rsidR="007877B3" w:rsidRPr="0003722E">
        <w:rPr>
          <w:rFonts w:ascii="Times New Roman" w:hAnsi="Times New Roman" w:cs="Times New Roman"/>
          <w:sz w:val="20"/>
          <w:szCs w:val="20"/>
        </w:rPr>
        <w:t xml:space="preserve">reason </w:t>
      </w:r>
      <w:r w:rsidR="00562AA2" w:rsidRPr="0003722E">
        <w:rPr>
          <w:rFonts w:ascii="Times New Roman" w:hAnsi="Times New Roman" w:cs="Times New Roman"/>
          <w:sz w:val="20"/>
          <w:szCs w:val="20"/>
        </w:rPr>
        <w:t>that</w:t>
      </w:r>
      <w:r w:rsidR="007877B3" w:rsidRPr="0003722E">
        <w:rPr>
          <w:rFonts w:ascii="Times New Roman" w:hAnsi="Times New Roman" w:cs="Times New Roman"/>
          <w:sz w:val="20"/>
          <w:szCs w:val="20"/>
        </w:rPr>
        <w:t xml:space="preserve"> makes the retail banking products</w:t>
      </w:r>
      <w:r w:rsidR="00562AA2" w:rsidRPr="0003722E">
        <w:rPr>
          <w:rFonts w:ascii="Times New Roman" w:hAnsi="Times New Roman" w:cs="Times New Roman"/>
          <w:sz w:val="20"/>
          <w:szCs w:val="20"/>
        </w:rPr>
        <w:t xml:space="preserve"> </w:t>
      </w:r>
      <w:r w:rsidR="007877B3" w:rsidRPr="0003722E">
        <w:rPr>
          <w:rFonts w:ascii="Times New Roman" w:hAnsi="Times New Roman" w:cs="Times New Roman"/>
          <w:sz w:val="20"/>
          <w:szCs w:val="20"/>
        </w:rPr>
        <w:t>expensive and service quality poor</w:t>
      </w:r>
      <w:r w:rsidR="006E6F1D" w:rsidRPr="0003722E">
        <w:rPr>
          <w:rFonts w:ascii="Times New Roman" w:hAnsi="Times New Roman" w:cs="Times New Roman"/>
          <w:noProof/>
          <w:sz w:val="20"/>
          <w:szCs w:val="20"/>
        </w:rPr>
        <w:t xml:space="preserve"> (Brodsky &amp; Oakes,</w:t>
      </w:r>
      <w:r w:rsidR="004B1289" w:rsidRPr="0003722E">
        <w:rPr>
          <w:rFonts w:ascii="Times New Roman" w:hAnsi="Times New Roman" w:cs="Times New Roman"/>
          <w:noProof/>
          <w:sz w:val="20"/>
          <w:szCs w:val="20"/>
        </w:rPr>
        <w:t xml:space="preserve"> </w:t>
      </w:r>
      <w:r w:rsidR="006E6F1D" w:rsidRPr="0003722E">
        <w:rPr>
          <w:rFonts w:ascii="Times New Roman" w:hAnsi="Times New Roman" w:cs="Times New Roman"/>
          <w:noProof/>
          <w:sz w:val="20"/>
          <w:szCs w:val="20"/>
        </w:rPr>
        <w:t>2017)</w:t>
      </w:r>
      <w:r w:rsidR="007F63B6" w:rsidRPr="0003722E">
        <w:rPr>
          <w:rFonts w:ascii="Times New Roman" w:hAnsi="Times New Roman" w:cs="Times New Roman"/>
          <w:sz w:val="20"/>
          <w:szCs w:val="20"/>
        </w:rPr>
        <w:t xml:space="preserve"> As a result</w:t>
      </w:r>
      <w:r w:rsidR="00562AA2" w:rsidRPr="0003722E">
        <w:rPr>
          <w:rFonts w:ascii="Times New Roman" w:hAnsi="Times New Roman" w:cs="Times New Roman"/>
          <w:sz w:val="20"/>
          <w:szCs w:val="20"/>
        </w:rPr>
        <w:t xml:space="preserve"> Open Banking </w:t>
      </w:r>
      <w:r w:rsidR="007F63B6" w:rsidRPr="0003722E">
        <w:rPr>
          <w:rFonts w:ascii="Times New Roman" w:hAnsi="Times New Roman" w:cs="Times New Roman"/>
          <w:sz w:val="20"/>
          <w:szCs w:val="20"/>
        </w:rPr>
        <w:t>was mandated by CMA’s as a remedy to overcome the problems in retail banking products.</w:t>
      </w:r>
    </w:p>
    <w:p w14:paraId="4CC73A8C" w14:textId="77777777" w:rsidR="003247A2" w:rsidRPr="0003722E" w:rsidRDefault="00F273B5" w:rsidP="009C67D1">
      <w:pPr>
        <w:spacing w:line="360" w:lineRule="auto"/>
        <w:ind w:firstLine="720"/>
        <w:jc w:val="both"/>
        <w:rPr>
          <w:rFonts w:ascii="Times New Roman" w:hAnsi="Times New Roman" w:cs="Times New Roman"/>
          <w:sz w:val="20"/>
          <w:szCs w:val="20"/>
        </w:rPr>
      </w:pPr>
      <w:r w:rsidRPr="0003722E">
        <w:rPr>
          <w:rFonts w:ascii="Times New Roman" w:hAnsi="Times New Roman" w:cs="Times New Roman"/>
          <w:sz w:val="20"/>
          <w:szCs w:val="20"/>
        </w:rPr>
        <w:t xml:space="preserve">Open banking is a process of </w:t>
      </w:r>
      <w:r w:rsidR="009C67D1" w:rsidRPr="0003722E">
        <w:rPr>
          <w:rFonts w:ascii="Times New Roman" w:hAnsi="Times New Roman" w:cs="Times New Roman"/>
          <w:sz w:val="20"/>
          <w:szCs w:val="20"/>
        </w:rPr>
        <w:t>opening the internal bank</w:t>
      </w:r>
      <w:r w:rsidR="007F63B6" w:rsidRPr="0003722E">
        <w:rPr>
          <w:rFonts w:ascii="Times New Roman" w:hAnsi="Times New Roman" w:cs="Times New Roman"/>
          <w:sz w:val="20"/>
          <w:szCs w:val="20"/>
        </w:rPr>
        <w:t>ing</w:t>
      </w:r>
      <w:r w:rsidR="009C67D1" w:rsidRPr="0003722E">
        <w:rPr>
          <w:rFonts w:ascii="Times New Roman" w:hAnsi="Times New Roman" w:cs="Times New Roman"/>
          <w:sz w:val="20"/>
          <w:szCs w:val="20"/>
        </w:rPr>
        <w:t xml:space="preserve"> </w:t>
      </w:r>
      <w:proofErr w:type="spellStart"/>
      <w:r w:rsidR="009C67D1" w:rsidRPr="0003722E">
        <w:rPr>
          <w:rFonts w:ascii="Times New Roman" w:hAnsi="Times New Roman" w:cs="Times New Roman"/>
          <w:sz w:val="20"/>
          <w:szCs w:val="20"/>
        </w:rPr>
        <w:t>informations</w:t>
      </w:r>
      <w:proofErr w:type="spellEnd"/>
      <w:r w:rsidR="009C67D1" w:rsidRPr="0003722E">
        <w:rPr>
          <w:rFonts w:ascii="Times New Roman" w:hAnsi="Times New Roman" w:cs="Times New Roman"/>
          <w:sz w:val="20"/>
          <w:szCs w:val="20"/>
        </w:rPr>
        <w:t xml:space="preserve"> and processes to external parties through digital </w:t>
      </w:r>
      <w:r w:rsidR="007F63B6" w:rsidRPr="0003722E">
        <w:rPr>
          <w:rFonts w:ascii="Times New Roman" w:hAnsi="Times New Roman" w:cs="Times New Roman"/>
          <w:sz w:val="20"/>
          <w:szCs w:val="20"/>
        </w:rPr>
        <w:t>networks.</w:t>
      </w:r>
      <w:r w:rsidR="00BF1A99" w:rsidRPr="0003722E">
        <w:rPr>
          <w:rFonts w:ascii="Times New Roman" w:hAnsi="Times New Roman" w:cs="Times New Roman"/>
          <w:sz w:val="20"/>
          <w:szCs w:val="20"/>
        </w:rPr>
        <w:t xml:space="preserve"> In this type of banking customers share their authorized </w:t>
      </w:r>
      <w:r w:rsidR="001D2267" w:rsidRPr="0003722E">
        <w:rPr>
          <w:rFonts w:ascii="Times New Roman" w:hAnsi="Times New Roman" w:cs="Times New Roman"/>
          <w:sz w:val="20"/>
          <w:szCs w:val="20"/>
        </w:rPr>
        <w:t>banking data with third parties with the expectation of getting returns through low cost digital products and market expansion</w:t>
      </w:r>
      <w:r w:rsidR="004B7085" w:rsidRPr="0003722E">
        <w:rPr>
          <w:rFonts w:ascii="Times New Roman" w:hAnsi="Times New Roman" w:cs="Times New Roman"/>
          <w:sz w:val="20"/>
          <w:szCs w:val="20"/>
        </w:rPr>
        <w:t xml:space="preserve"> </w:t>
      </w:r>
      <w:r w:rsidR="00A87BE4" w:rsidRPr="0003722E">
        <w:rPr>
          <w:rFonts w:ascii="Times New Roman" w:hAnsi="Times New Roman" w:cs="Times New Roman"/>
          <w:sz w:val="20"/>
          <w:szCs w:val="20"/>
        </w:rPr>
        <w:t>, it also</w:t>
      </w:r>
      <w:r w:rsidR="004B7085" w:rsidRPr="0003722E">
        <w:rPr>
          <w:rFonts w:ascii="Times New Roman" w:hAnsi="Times New Roman" w:cs="Times New Roman"/>
          <w:sz w:val="20"/>
          <w:szCs w:val="20"/>
        </w:rPr>
        <w:t xml:space="preserve"> assist the banks in extending its core systems to</w:t>
      </w:r>
      <w:r w:rsidR="00A87BE4" w:rsidRPr="0003722E">
        <w:rPr>
          <w:rFonts w:ascii="Times New Roman" w:hAnsi="Times New Roman" w:cs="Times New Roman"/>
          <w:sz w:val="20"/>
          <w:szCs w:val="20"/>
        </w:rPr>
        <w:t xml:space="preserve"> customers and partners </w:t>
      </w:r>
      <w:r w:rsidR="00EA31E9" w:rsidRPr="0003722E">
        <w:rPr>
          <w:rFonts w:ascii="Times New Roman" w:hAnsi="Times New Roman" w:cs="Times New Roman"/>
          <w:sz w:val="20"/>
          <w:szCs w:val="20"/>
        </w:rPr>
        <w:t>. Besides the</w:t>
      </w:r>
      <w:r w:rsidR="004B7085" w:rsidRPr="0003722E">
        <w:rPr>
          <w:rFonts w:ascii="Times New Roman" w:hAnsi="Times New Roman" w:cs="Times New Roman"/>
          <w:sz w:val="20"/>
          <w:szCs w:val="20"/>
        </w:rPr>
        <w:t xml:space="preserve"> process of selecting third party </w:t>
      </w:r>
      <w:r w:rsidR="00EA31E9" w:rsidRPr="0003722E">
        <w:rPr>
          <w:rFonts w:ascii="Times New Roman" w:hAnsi="Times New Roman" w:cs="Times New Roman"/>
          <w:sz w:val="20"/>
          <w:szCs w:val="20"/>
        </w:rPr>
        <w:t>partners,</w:t>
      </w:r>
      <w:r w:rsidR="004B7085" w:rsidRPr="0003722E">
        <w:rPr>
          <w:rFonts w:ascii="Times New Roman" w:hAnsi="Times New Roman" w:cs="Times New Roman"/>
          <w:sz w:val="20"/>
          <w:szCs w:val="20"/>
        </w:rPr>
        <w:t xml:space="preserve"> </w:t>
      </w:r>
      <w:r w:rsidR="00EA31E9" w:rsidRPr="0003722E">
        <w:rPr>
          <w:rFonts w:ascii="Times New Roman" w:hAnsi="Times New Roman" w:cs="Times New Roman"/>
          <w:sz w:val="20"/>
          <w:szCs w:val="20"/>
        </w:rPr>
        <w:t>open banking can also provide a secure and controlled strategy to help and develop a consumer commitment model in this digital world.</w:t>
      </w:r>
    </w:p>
    <w:p w14:paraId="121DE940" w14:textId="77777777" w:rsidR="00B12F0C" w:rsidRDefault="00F21961" w:rsidP="00B12F0C">
      <w:pPr>
        <w:spacing w:line="360" w:lineRule="auto"/>
        <w:ind w:firstLine="720"/>
        <w:jc w:val="both"/>
        <w:rPr>
          <w:rFonts w:ascii="Times New Roman" w:hAnsi="Times New Roman" w:cs="Times New Roman"/>
          <w:noProof/>
          <w:sz w:val="20"/>
          <w:szCs w:val="20"/>
          <w:lang w:eastAsia="en-IN"/>
        </w:rPr>
      </w:pPr>
      <w:r w:rsidRPr="0003722E">
        <w:rPr>
          <w:rFonts w:ascii="Times New Roman" w:hAnsi="Times New Roman" w:cs="Times New Roman"/>
          <w:sz w:val="20"/>
          <w:szCs w:val="20"/>
        </w:rPr>
        <w:t xml:space="preserve">In this </w:t>
      </w:r>
      <w:r w:rsidR="00922997" w:rsidRPr="0003722E">
        <w:rPr>
          <w:rFonts w:ascii="Times New Roman" w:hAnsi="Times New Roman" w:cs="Times New Roman"/>
          <w:sz w:val="20"/>
          <w:szCs w:val="20"/>
        </w:rPr>
        <w:t>digital era every aspect of life</w:t>
      </w:r>
      <w:r w:rsidRPr="0003722E">
        <w:rPr>
          <w:rFonts w:ascii="Times New Roman" w:hAnsi="Times New Roman" w:cs="Times New Roman"/>
          <w:sz w:val="20"/>
          <w:szCs w:val="20"/>
        </w:rPr>
        <w:t xml:space="preserve"> is converting into a digital experience. Before the digital era a mail which took days to reach</w:t>
      </w:r>
      <w:r w:rsidR="00D20C81" w:rsidRPr="0003722E">
        <w:rPr>
          <w:rFonts w:ascii="Times New Roman" w:hAnsi="Times New Roman" w:cs="Times New Roman"/>
          <w:sz w:val="20"/>
          <w:szCs w:val="20"/>
        </w:rPr>
        <w:t xml:space="preserve"> at the destination but know it takes only</w:t>
      </w:r>
      <w:r w:rsidRPr="0003722E">
        <w:rPr>
          <w:rFonts w:ascii="Times New Roman" w:hAnsi="Times New Roman" w:cs="Times New Roman"/>
          <w:sz w:val="20"/>
          <w:szCs w:val="20"/>
        </w:rPr>
        <w:t xml:space="preserve"> seconds to reach the recipient through email likewise every aspect of over life such as shopping converting into online shopping and also now we are at the stage where the cars drive themselves.</w:t>
      </w:r>
      <w:r w:rsidR="00F4163D" w:rsidRPr="0003722E">
        <w:rPr>
          <w:rFonts w:ascii="Times New Roman" w:hAnsi="Times New Roman" w:cs="Times New Roman"/>
          <w:noProof/>
          <w:sz w:val="20"/>
          <w:szCs w:val="20"/>
          <w:lang w:eastAsia="en-IN"/>
        </w:rPr>
        <w:t xml:space="preserve"> </w:t>
      </w:r>
      <w:r w:rsidR="00D20C81" w:rsidRPr="0003722E">
        <w:rPr>
          <w:rFonts w:ascii="Times New Roman" w:hAnsi="Times New Roman" w:cs="Times New Roman"/>
          <w:noProof/>
          <w:sz w:val="20"/>
          <w:szCs w:val="20"/>
          <w:lang w:eastAsia="en-IN"/>
        </w:rPr>
        <w:t>So in this digital world every thing is easier,better and faster.In this digital era one of the important requirement of any individual is the ability to access,share and edit  the digital data easily and fast</w:t>
      </w:r>
    </w:p>
    <w:p w14:paraId="2089EE4E" w14:textId="77777777" w:rsidR="00D6537F" w:rsidRPr="00D5346A" w:rsidRDefault="00D20C81" w:rsidP="00D5346A">
      <w:pPr>
        <w:spacing w:line="360" w:lineRule="auto"/>
        <w:ind w:firstLine="720"/>
        <w:jc w:val="both"/>
        <w:rPr>
          <w:rFonts w:ascii="Times New Roman" w:hAnsi="Times New Roman" w:cs="Times New Roman"/>
          <w:noProof/>
          <w:sz w:val="20"/>
          <w:szCs w:val="20"/>
          <w:lang w:eastAsia="en-IN"/>
        </w:rPr>
      </w:pPr>
      <w:r w:rsidRPr="0003722E">
        <w:rPr>
          <w:rFonts w:ascii="Times New Roman" w:hAnsi="Times New Roman" w:cs="Times New Roman"/>
          <w:noProof/>
          <w:sz w:val="20"/>
          <w:szCs w:val="20"/>
          <w:lang w:eastAsia="en-IN"/>
        </w:rPr>
        <w:t>Every body is using digital data for fulfilling their needs such as paying utility bill,shopping,transferring money with the help of mobile app and websites.</w:t>
      </w:r>
      <w:r w:rsidR="00E45DD2" w:rsidRPr="0003722E">
        <w:rPr>
          <w:rFonts w:ascii="Times New Roman" w:hAnsi="Times New Roman" w:cs="Times New Roman"/>
          <w:noProof/>
          <w:sz w:val="20"/>
          <w:szCs w:val="20"/>
          <w:lang w:eastAsia="en-IN"/>
        </w:rPr>
        <w:t xml:space="preserve">But in case of financial transations one will face a lot of problems </w:t>
      </w:r>
      <w:r w:rsidR="00E45DD2" w:rsidRPr="0003722E">
        <w:rPr>
          <w:rFonts w:ascii="Times New Roman" w:hAnsi="Times New Roman" w:cs="Times New Roman"/>
          <w:noProof/>
          <w:sz w:val="20"/>
          <w:szCs w:val="20"/>
          <w:lang w:eastAsia="en-IN"/>
        </w:rPr>
        <w:lastRenderedPageBreak/>
        <w:t>if there is no third partie</w:t>
      </w:r>
      <w:r w:rsidR="004B1289" w:rsidRPr="0003722E">
        <w:rPr>
          <w:rFonts w:ascii="Times New Roman" w:hAnsi="Times New Roman" w:cs="Times New Roman"/>
          <w:noProof/>
          <w:sz w:val="20"/>
          <w:szCs w:val="20"/>
          <w:lang w:eastAsia="en-IN"/>
        </w:rPr>
        <w:t>s such as Paypal,skrill,Ali pay (</w:t>
      </w:r>
      <w:r w:rsidR="004B1289" w:rsidRPr="0003722E">
        <w:rPr>
          <w:rFonts w:ascii="Times New Roman" w:hAnsi="Times New Roman" w:cs="Times New Roman"/>
          <w:noProof/>
          <w:sz w:val="20"/>
          <w:szCs w:val="20"/>
        </w:rPr>
        <w:t>Brodsky &amp; Oakes, 2017)</w:t>
      </w:r>
      <w:r w:rsidR="00E45DD2" w:rsidRPr="0003722E">
        <w:rPr>
          <w:rFonts w:ascii="Times New Roman" w:hAnsi="Times New Roman" w:cs="Times New Roman"/>
          <w:noProof/>
          <w:sz w:val="20"/>
          <w:szCs w:val="20"/>
          <w:lang w:eastAsia="en-IN"/>
        </w:rPr>
        <w:t>This happens because</w:t>
      </w:r>
      <w:r w:rsidR="00BD7FF8" w:rsidRPr="0003722E">
        <w:rPr>
          <w:rFonts w:ascii="Times New Roman" w:hAnsi="Times New Roman" w:cs="Times New Roman"/>
          <w:noProof/>
          <w:sz w:val="20"/>
          <w:szCs w:val="20"/>
          <w:lang w:eastAsia="en-IN"/>
        </w:rPr>
        <w:t xml:space="preserve"> every</w:t>
      </w:r>
      <w:r w:rsidR="00E45DD2" w:rsidRPr="0003722E">
        <w:rPr>
          <w:rFonts w:ascii="Times New Roman" w:hAnsi="Times New Roman" w:cs="Times New Roman"/>
          <w:noProof/>
          <w:sz w:val="20"/>
          <w:szCs w:val="20"/>
          <w:lang w:eastAsia="en-IN"/>
        </w:rPr>
        <w:t xml:space="preserve"> banks are build with a legacy system and </w:t>
      </w:r>
      <w:r w:rsidR="00BD7FF8" w:rsidRPr="0003722E">
        <w:rPr>
          <w:rFonts w:ascii="Times New Roman" w:hAnsi="Times New Roman" w:cs="Times New Roman"/>
          <w:noProof/>
          <w:sz w:val="20"/>
          <w:szCs w:val="20"/>
          <w:lang w:eastAsia="en-IN"/>
        </w:rPr>
        <w:t xml:space="preserve"> they </w:t>
      </w:r>
      <w:r w:rsidR="00E45DD2" w:rsidRPr="0003722E">
        <w:rPr>
          <w:rFonts w:ascii="Times New Roman" w:hAnsi="Times New Roman" w:cs="Times New Roman"/>
          <w:noProof/>
          <w:sz w:val="20"/>
          <w:szCs w:val="20"/>
          <w:lang w:eastAsia="en-IN"/>
        </w:rPr>
        <w:t>do not even think of supporting online transactions.</w:t>
      </w:r>
      <w:r w:rsidR="00BD7FF8" w:rsidRPr="0003722E">
        <w:rPr>
          <w:rFonts w:ascii="Times New Roman" w:hAnsi="Times New Roman" w:cs="Times New Roman"/>
          <w:noProof/>
          <w:sz w:val="20"/>
          <w:szCs w:val="20"/>
          <w:lang w:eastAsia="en-IN"/>
        </w:rPr>
        <w:t>This problem is overcome to a large extent by the emergence of credit cards and debit cards such as Master card ,VISA,American Express and banks its</w:t>
      </w:r>
      <w:r w:rsidR="00011F22" w:rsidRPr="0003722E">
        <w:rPr>
          <w:rFonts w:ascii="Times New Roman" w:hAnsi="Times New Roman" w:cs="Times New Roman"/>
          <w:noProof/>
          <w:sz w:val="20"/>
          <w:szCs w:val="20"/>
          <w:lang w:eastAsia="en-IN"/>
        </w:rPr>
        <w:t>elf</w:t>
      </w:r>
      <w:r w:rsidR="00BD7FF8" w:rsidRPr="0003722E">
        <w:rPr>
          <w:rFonts w:ascii="Times New Roman" w:hAnsi="Times New Roman" w:cs="Times New Roman"/>
          <w:noProof/>
          <w:sz w:val="20"/>
          <w:szCs w:val="20"/>
          <w:lang w:eastAsia="en-IN"/>
        </w:rPr>
        <w:t xml:space="preserve"> bulid their own online transaction systems</w:t>
      </w:r>
      <w:r w:rsidR="00011F22" w:rsidRPr="0003722E">
        <w:rPr>
          <w:rFonts w:ascii="Times New Roman" w:hAnsi="Times New Roman" w:cs="Times New Roman"/>
          <w:noProof/>
          <w:sz w:val="20"/>
          <w:szCs w:val="20"/>
          <w:lang w:eastAsia="en-IN"/>
        </w:rPr>
        <w:t xml:space="preserve"> to bridge the gap,beyond all these systems we can do a lot that can ease the process of financial transactions that is where the importance of Open Banking comes into</w:t>
      </w:r>
      <w:r w:rsidR="00D5346A">
        <w:rPr>
          <w:rFonts w:ascii="Times New Roman" w:hAnsi="Times New Roman" w:cs="Times New Roman"/>
          <w:noProof/>
          <w:sz w:val="20"/>
          <w:szCs w:val="20"/>
          <w:lang w:eastAsia="en-IN"/>
        </w:rPr>
        <w:t>.</w:t>
      </w:r>
      <w:r w:rsidR="00D6537F" w:rsidRPr="0003722E">
        <w:rPr>
          <w:rFonts w:ascii="Times New Roman" w:hAnsi="Times New Roman" w:cs="Times New Roman"/>
          <w:noProof/>
          <w:sz w:val="20"/>
          <w:szCs w:val="20"/>
          <w:lang w:eastAsia="en-IN"/>
        </w:rPr>
        <w:t>Open banking is in its initial stage so it is very difficult to assess its impact and the banks have not fully  finished its implementation.</w:t>
      </w:r>
      <w:r w:rsidR="005E26D2" w:rsidRPr="0003722E">
        <w:rPr>
          <w:rFonts w:ascii="Times New Roman" w:hAnsi="Times New Roman" w:cs="Times New Roman"/>
          <w:noProof/>
          <w:sz w:val="20"/>
          <w:szCs w:val="20"/>
          <w:lang w:eastAsia="en-IN"/>
        </w:rPr>
        <w:t>However the foundations have been successfully established such as API standards and trust structure and many countries are using these standards as a blue print for their open banking plans.</w:t>
      </w:r>
      <w:r w:rsidR="009A517B" w:rsidRPr="0003722E">
        <w:rPr>
          <w:rFonts w:ascii="Times New Roman" w:eastAsia="Times New Roman" w:hAnsi="Times New Roman" w:cs="Times New Roman"/>
          <w:noProof/>
          <w:sz w:val="20"/>
          <w:szCs w:val="20"/>
          <w:lang w:eastAsia="en-IN"/>
        </w:rPr>
        <w:t xml:space="preserve"> </w:t>
      </w:r>
    </w:p>
    <w:p w14:paraId="6687E6B3" w14:textId="77777777" w:rsidR="002155E1" w:rsidRPr="0003722E" w:rsidRDefault="001E7743" w:rsidP="002155E1">
      <w:pPr>
        <w:spacing w:line="360" w:lineRule="auto"/>
        <w:ind w:firstLine="720"/>
        <w:jc w:val="both"/>
        <w:rPr>
          <w:rFonts w:ascii="Times New Roman" w:hAnsi="Times New Roman" w:cs="Times New Roman"/>
          <w:noProof/>
          <w:sz w:val="20"/>
          <w:szCs w:val="20"/>
          <w:lang w:eastAsia="en-IN"/>
        </w:rPr>
      </w:pPr>
      <w:r w:rsidRPr="0003722E">
        <w:rPr>
          <w:rFonts w:ascii="Times New Roman" w:eastAsia="Times New Roman" w:hAnsi="Times New Roman" w:cs="Times New Roman"/>
          <w:noProof/>
          <w:sz w:val="20"/>
          <w:szCs w:val="20"/>
          <w:lang w:eastAsia="en-IN"/>
        </w:rPr>
        <w:drawing>
          <wp:inline distT="0" distB="0" distL="0" distR="0" wp14:anchorId="3FA66ECB" wp14:editId="6EF5409A">
            <wp:extent cx="4389120" cy="2072640"/>
            <wp:effectExtent l="0" t="0" r="0" b="3810"/>
            <wp:docPr id="1" name="Picture 1" descr="https://miro.medium.com/max/960/1*ugMCkWW2cSnwWFRqQ4gg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iro.medium.com/max/960/1*ugMCkWW2cSnwWFRqQ4gg_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9120" cy="2072640"/>
                    </a:xfrm>
                    <a:prstGeom prst="rect">
                      <a:avLst/>
                    </a:prstGeom>
                    <a:noFill/>
                    <a:ln>
                      <a:noFill/>
                    </a:ln>
                  </pic:spPr>
                </pic:pic>
              </a:graphicData>
            </a:graphic>
          </wp:inline>
        </w:drawing>
      </w:r>
      <w:r w:rsidR="00150EBC" w:rsidRPr="0003722E">
        <w:rPr>
          <w:rFonts w:ascii="Times New Roman" w:eastAsia="Times New Roman" w:hAnsi="Times New Roman" w:cs="Times New Roman"/>
          <w:kern w:val="36"/>
          <w:sz w:val="20"/>
          <w:szCs w:val="20"/>
          <w:lang w:eastAsia="en-IN"/>
        </w:rPr>
        <w:tab/>
      </w:r>
      <w:r w:rsidRPr="0003722E">
        <w:rPr>
          <w:rFonts w:ascii="Times New Roman" w:eastAsia="Times New Roman" w:hAnsi="Times New Roman" w:cs="Times New Roman"/>
          <w:kern w:val="36"/>
          <w:sz w:val="20"/>
          <w:szCs w:val="20"/>
          <w:lang w:eastAsia="en-IN"/>
        </w:rPr>
        <w:tab/>
      </w:r>
      <w:r w:rsidRPr="0003722E">
        <w:rPr>
          <w:rFonts w:ascii="Times New Roman" w:eastAsia="Times New Roman" w:hAnsi="Times New Roman" w:cs="Times New Roman"/>
          <w:kern w:val="36"/>
          <w:sz w:val="20"/>
          <w:szCs w:val="20"/>
          <w:lang w:eastAsia="en-IN"/>
        </w:rPr>
        <w:tab/>
      </w:r>
      <w:r w:rsidRPr="0003722E">
        <w:rPr>
          <w:rFonts w:ascii="Times New Roman" w:eastAsia="Times New Roman" w:hAnsi="Times New Roman" w:cs="Times New Roman"/>
          <w:kern w:val="36"/>
          <w:sz w:val="20"/>
          <w:szCs w:val="20"/>
          <w:lang w:eastAsia="en-IN"/>
        </w:rPr>
        <w:tab/>
      </w:r>
      <w:r w:rsidRPr="0003722E">
        <w:rPr>
          <w:rFonts w:ascii="Times New Roman" w:eastAsia="Times New Roman" w:hAnsi="Times New Roman" w:cs="Times New Roman"/>
          <w:kern w:val="36"/>
          <w:sz w:val="20"/>
          <w:szCs w:val="20"/>
          <w:lang w:eastAsia="en-IN"/>
        </w:rPr>
        <w:tab/>
      </w:r>
      <w:r w:rsidRPr="0003722E">
        <w:rPr>
          <w:rFonts w:ascii="Times New Roman" w:eastAsia="Times New Roman" w:hAnsi="Times New Roman" w:cs="Times New Roman"/>
          <w:kern w:val="36"/>
          <w:sz w:val="20"/>
          <w:szCs w:val="20"/>
          <w:lang w:eastAsia="en-IN"/>
        </w:rPr>
        <w:tab/>
      </w:r>
      <w:r w:rsidRPr="0003722E">
        <w:rPr>
          <w:rFonts w:ascii="Times New Roman" w:eastAsia="Times New Roman" w:hAnsi="Times New Roman" w:cs="Times New Roman"/>
          <w:kern w:val="36"/>
          <w:sz w:val="20"/>
          <w:szCs w:val="20"/>
          <w:lang w:eastAsia="en-IN"/>
        </w:rPr>
        <w:tab/>
      </w:r>
      <w:r w:rsidRPr="0003722E">
        <w:rPr>
          <w:rFonts w:ascii="Times New Roman" w:eastAsia="Times New Roman" w:hAnsi="Times New Roman" w:cs="Times New Roman"/>
          <w:kern w:val="36"/>
          <w:sz w:val="20"/>
          <w:szCs w:val="20"/>
          <w:lang w:eastAsia="en-IN"/>
        </w:rPr>
        <w:tab/>
      </w:r>
      <w:r w:rsidRPr="0003722E">
        <w:rPr>
          <w:rFonts w:ascii="Times New Roman" w:eastAsia="Times New Roman" w:hAnsi="Times New Roman" w:cs="Times New Roman"/>
          <w:kern w:val="36"/>
          <w:sz w:val="20"/>
          <w:szCs w:val="20"/>
          <w:lang w:eastAsia="en-IN"/>
        </w:rPr>
        <w:tab/>
      </w:r>
      <w:r w:rsidRPr="0003722E">
        <w:rPr>
          <w:rFonts w:ascii="Times New Roman" w:eastAsia="Times New Roman" w:hAnsi="Times New Roman" w:cs="Times New Roman"/>
          <w:kern w:val="36"/>
          <w:sz w:val="20"/>
          <w:szCs w:val="20"/>
          <w:lang w:eastAsia="en-IN"/>
        </w:rPr>
        <w:tab/>
      </w:r>
      <w:r w:rsidR="003F5523">
        <w:rPr>
          <w:rFonts w:ascii="Times New Roman" w:eastAsia="Times New Roman" w:hAnsi="Times New Roman" w:cs="Times New Roman"/>
          <w:kern w:val="36"/>
          <w:sz w:val="20"/>
          <w:szCs w:val="20"/>
          <w:lang w:eastAsia="en-IN"/>
        </w:rPr>
        <w:t xml:space="preserve">                             </w:t>
      </w:r>
      <w:r w:rsidRPr="0003722E">
        <w:rPr>
          <w:rFonts w:ascii="Times New Roman" w:eastAsia="Times New Roman" w:hAnsi="Times New Roman" w:cs="Times New Roman"/>
          <w:kern w:val="36"/>
          <w:sz w:val="20"/>
          <w:szCs w:val="20"/>
          <w:lang w:eastAsia="en-IN"/>
        </w:rPr>
        <w:t xml:space="preserve">Source </w:t>
      </w:r>
      <w:r w:rsidR="00150EBC" w:rsidRPr="0003722E">
        <w:rPr>
          <w:rFonts w:ascii="Times New Roman" w:eastAsia="Times New Roman" w:hAnsi="Times New Roman" w:cs="Times New Roman"/>
          <w:kern w:val="36"/>
          <w:sz w:val="20"/>
          <w:szCs w:val="20"/>
          <w:lang w:eastAsia="en-IN"/>
        </w:rPr>
        <w:t>(</w:t>
      </w:r>
      <w:r w:rsidR="00DE087C">
        <w:rPr>
          <w:rFonts w:ascii="Times New Roman" w:hAnsi="Times New Roman" w:cs="Times New Roman"/>
          <w:sz w:val="20"/>
          <w:szCs w:val="20"/>
        </w:rPr>
        <w:t>N</w:t>
      </w:r>
      <w:r w:rsidR="00DE087C" w:rsidRPr="0003722E">
        <w:rPr>
          <w:rFonts w:ascii="Times New Roman" w:hAnsi="Times New Roman" w:cs="Times New Roman"/>
          <w:sz w:val="20"/>
          <w:szCs w:val="20"/>
        </w:rPr>
        <w:t>asscom.in)</w:t>
      </w:r>
    </w:p>
    <w:p w14:paraId="06AA3BFE" w14:textId="77777777" w:rsidR="007F7E1B" w:rsidRPr="0003722E" w:rsidRDefault="0003722E" w:rsidP="002155E1">
      <w:pPr>
        <w:spacing w:line="360" w:lineRule="auto"/>
        <w:jc w:val="both"/>
        <w:rPr>
          <w:rFonts w:ascii="Times New Roman" w:hAnsi="Times New Roman" w:cs="Times New Roman"/>
          <w:noProof/>
          <w:sz w:val="20"/>
          <w:szCs w:val="20"/>
          <w:lang w:eastAsia="en-IN"/>
        </w:rPr>
      </w:pPr>
      <w:r w:rsidRPr="0003722E">
        <w:rPr>
          <w:rFonts w:ascii="Times New Roman" w:eastAsia="Times New Roman" w:hAnsi="Times New Roman" w:cs="Times New Roman"/>
          <w:b/>
          <w:spacing w:val="-1"/>
          <w:sz w:val="20"/>
          <w:szCs w:val="20"/>
          <w:lang w:eastAsia="en-IN"/>
        </w:rPr>
        <w:t>REVIEW</w:t>
      </w:r>
      <w:r w:rsidRPr="0003722E">
        <w:rPr>
          <w:rFonts w:ascii="Times New Roman" w:eastAsia="Times New Roman" w:hAnsi="Times New Roman" w:cs="Times New Roman"/>
          <w:spacing w:val="-1"/>
          <w:sz w:val="20"/>
          <w:szCs w:val="20"/>
          <w:lang w:eastAsia="en-IN"/>
        </w:rPr>
        <w:t xml:space="preserve"> </w:t>
      </w:r>
      <w:r w:rsidRPr="0003722E">
        <w:rPr>
          <w:rFonts w:ascii="Times New Roman" w:eastAsia="Times New Roman" w:hAnsi="Times New Roman" w:cs="Times New Roman"/>
          <w:b/>
          <w:spacing w:val="-1"/>
          <w:sz w:val="20"/>
          <w:szCs w:val="20"/>
          <w:lang w:eastAsia="en-IN"/>
        </w:rPr>
        <w:t>OF</w:t>
      </w:r>
      <w:r w:rsidRPr="0003722E">
        <w:rPr>
          <w:rFonts w:ascii="Times New Roman" w:eastAsia="Times New Roman" w:hAnsi="Times New Roman" w:cs="Times New Roman"/>
          <w:spacing w:val="-1"/>
          <w:sz w:val="20"/>
          <w:szCs w:val="20"/>
          <w:lang w:eastAsia="en-IN"/>
        </w:rPr>
        <w:t xml:space="preserve"> </w:t>
      </w:r>
      <w:r w:rsidRPr="0003722E">
        <w:rPr>
          <w:rFonts w:ascii="Times New Roman" w:eastAsia="Times New Roman" w:hAnsi="Times New Roman" w:cs="Times New Roman"/>
          <w:b/>
          <w:spacing w:val="-1"/>
          <w:sz w:val="20"/>
          <w:szCs w:val="20"/>
          <w:lang w:eastAsia="en-IN"/>
        </w:rPr>
        <w:t>LITERATURE</w:t>
      </w:r>
    </w:p>
    <w:p w14:paraId="4BCC4661" w14:textId="77777777" w:rsidR="000371E5" w:rsidRPr="0003722E" w:rsidRDefault="000371E5" w:rsidP="005B2E44">
      <w:pPr>
        <w:pStyle w:val="ListParagraph"/>
        <w:numPr>
          <w:ilvl w:val="0"/>
          <w:numId w:val="9"/>
        </w:numPr>
        <w:shd w:val="clear" w:color="auto" w:fill="FFFFFF"/>
        <w:spacing w:after="0" w:line="360" w:lineRule="auto"/>
        <w:jc w:val="both"/>
        <w:outlineLvl w:val="0"/>
        <w:rPr>
          <w:rFonts w:ascii="Times New Roman" w:eastAsia="Times New Roman" w:hAnsi="Times New Roman" w:cs="Times New Roman"/>
          <w:kern w:val="36"/>
          <w:sz w:val="20"/>
          <w:szCs w:val="20"/>
          <w:lang w:eastAsia="en-IN"/>
        </w:rPr>
      </w:pPr>
      <w:r w:rsidRPr="0003722E">
        <w:rPr>
          <w:rFonts w:ascii="Times New Roman" w:eastAsia="Times New Roman" w:hAnsi="Times New Roman" w:cs="Times New Roman"/>
          <w:noProof/>
          <w:spacing w:val="-1"/>
          <w:sz w:val="20"/>
          <w:szCs w:val="20"/>
          <w:lang w:eastAsia="en-IN"/>
        </w:rPr>
        <w:t>Brodsky &amp; Oakes,( 2017) study the importance of financial data sharing using v</w:t>
      </w:r>
      <w:r w:rsidR="005B2E44" w:rsidRPr="0003722E">
        <w:rPr>
          <w:rFonts w:ascii="Times New Roman" w:eastAsia="Times New Roman" w:hAnsi="Times New Roman" w:cs="Times New Roman"/>
          <w:noProof/>
          <w:spacing w:val="-1"/>
          <w:sz w:val="20"/>
          <w:szCs w:val="20"/>
          <w:lang w:eastAsia="en-IN"/>
        </w:rPr>
        <w:t>arious algorithms and anlytics.</w:t>
      </w:r>
      <w:r w:rsidRPr="0003722E">
        <w:rPr>
          <w:rFonts w:ascii="Times New Roman" w:eastAsia="Times New Roman" w:hAnsi="Times New Roman" w:cs="Times New Roman"/>
          <w:noProof/>
          <w:spacing w:val="-1"/>
          <w:sz w:val="20"/>
          <w:szCs w:val="20"/>
          <w:lang w:eastAsia="en-IN"/>
        </w:rPr>
        <w:t>Accessing the data become difficult and op</w:t>
      </w:r>
      <w:r w:rsidR="005B2E44" w:rsidRPr="0003722E">
        <w:rPr>
          <w:rFonts w:ascii="Times New Roman" w:eastAsia="Times New Roman" w:hAnsi="Times New Roman" w:cs="Times New Roman"/>
          <w:noProof/>
          <w:spacing w:val="-1"/>
          <w:sz w:val="20"/>
          <w:szCs w:val="20"/>
          <w:lang w:eastAsia="en-IN"/>
        </w:rPr>
        <w:t>en banking has intoduced to reduce the difficulty in data sharing .The study descibes the importance of open banking and how it reduce the complexity in data anlysis and sharing .</w:t>
      </w:r>
    </w:p>
    <w:p w14:paraId="76B4DF89" w14:textId="77777777" w:rsidR="009A199F" w:rsidRPr="0003722E" w:rsidRDefault="009A199F" w:rsidP="009A199F">
      <w:pPr>
        <w:pStyle w:val="ListParagraph"/>
        <w:widowControl w:val="0"/>
        <w:numPr>
          <w:ilvl w:val="0"/>
          <w:numId w:val="9"/>
        </w:numPr>
        <w:autoSpaceDE w:val="0"/>
        <w:autoSpaceDN w:val="0"/>
        <w:adjustRightInd w:val="0"/>
        <w:spacing w:after="0" w:line="360" w:lineRule="auto"/>
        <w:jc w:val="both"/>
        <w:rPr>
          <w:rFonts w:ascii="Times New Roman" w:hAnsi="Times New Roman" w:cs="Times New Roman"/>
          <w:noProof/>
          <w:sz w:val="20"/>
          <w:szCs w:val="20"/>
        </w:rPr>
      </w:pPr>
      <w:r w:rsidRPr="0003722E">
        <w:rPr>
          <w:rFonts w:ascii="Times New Roman" w:eastAsia="Times New Roman" w:hAnsi="Times New Roman" w:cs="Times New Roman"/>
          <w:kern w:val="36"/>
          <w:sz w:val="20"/>
          <w:szCs w:val="20"/>
          <w:lang w:eastAsia="en-IN"/>
        </w:rPr>
        <w:fldChar w:fldCharType="begin" w:fldLock="1"/>
      </w:r>
      <w:r w:rsidRPr="0003722E">
        <w:rPr>
          <w:rFonts w:ascii="Times New Roman" w:eastAsia="Times New Roman" w:hAnsi="Times New Roman" w:cs="Times New Roman"/>
          <w:kern w:val="36"/>
          <w:sz w:val="20"/>
          <w:szCs w:val="20"/>
          <w:lang w:eastAsia="en-IN"/>
        </w:rPr>
        <w:instrText xml:space="preserve">ADDIN Mendeley Bibliography CSL_BIBLIOGRAPHY </w:instrText>
      </w:r>
      <w:r w:rsidRPr="0003722E">
        <w:rPr>
          <w:rFonts w:ascii="Times New Roman" w:eastAsia="Times New Roman" w:hAnsi="Times New Roman" w:cs="Times New Roman"/>
          <w:kern w:val="36"/>
          <w:sz w:val="20"/>
          <w:szCs w:val="20"/>
          <w:lang w:eastAsia="en-IN"/>
        </w:rPr>
        <w:fldChar w:fldCharType="separate"/>
      </w:r>
      <w:r w:rsidRPr="0003722E">
        <w:rPr>
          <w:rFonts w:ascii="Times New Roman" w:hAnsi="Times New Roman" w:cs="Times New Roman"/>
          <w:noProof/>
          <w:sz w:val="20"/>
          <w:szCs w:val="20"/>
        </w:rPr>
        <w:t>Guibaud, S. (2016) descibes that banks are implementing new digital strategies but the way of access amd processing of data by customers is not easy .This study gives a detail information about the opportunities and threats faced by banks in adopting open strategy</w:t>
      </w:r>
    </w:p>
    <w:p w14:paraId="13F084FB" w14:textId="77777777" w:rsidR="00131FA1" w:rsidRDefault="009A199F" w:rsidP="00131FA1">
      <w:pPr>
        <w:spacing w:line="360" w:lineRule="auto"/>
        <w:rPr>
          <w:rFonts w:ascii="Times New Roman" w:hAnsi="Times New Roman" w:cs="Times New Roman"/>
          <w:b/>
          <w:kern w:val="36"/>
          <w:sz w:val="20"/>
          <w:szCs w:val="20"/>
          <w:lang w:eastAsia="en-IN"/>
        </w:rPr>
      </w:pPr>
      <w:r w:rsidRPr="0003722E">
        <w:rPr>
          <w:rFonts w:ascii="Times New Roman" w:hAnsi="Times New Roman" w:cs="Times New Roman"/>
          <w:kern w:val="36"/>
          <w:sz w:val="20"/>
          <w:szCs w:val="20"/>
          <w:lang w:eastAsia="en-IN"/>
        </w:rPr>
        <w:fldChar w:fldCharType="end"/>
      </w:r>
      <w:r w:rsidR="0003722E" w:rsidRPr="0003722E">
        <w:rPr>
          <w:rFonts w:ascii="Times New Roman" w:hAnsi="Times New Roman" w:cs="Times New Roman"/>
          <w:b/>
          <w:sz w:val="20"/>
          <w:szCs w:val="20"/>
          <w:lang w:eastAsia="en-IN"/>
        </w:rPr>
        <w:t>METHODOLOGY</w:t>
      </w:r>
    </w:p>
    <w:p w14:paraId="0D2A4E8E" w14:textId="77777777" w:rsidR="007F7E1B" w:rsidRPr="00131FA1" w:rsidRDefault="007F7E1B" w:rsidP="00131FA1">
      <w:pPr>
        <w:spacing w:line="360" w:lineRule="auto"/>
        <w:rPr>
          <w:rFonts w:ascii="Times New Roman" w:hAnsi="Times New Roman" w:cs="Times New Roman"/>
          <w:b/>
          <w:kern w:val="36"/>
          <w:sz w:val="20"/>
          <w:szCs w:val="20"/>
          <w:lang w:eastAsia="en-IN"/>
        </w:rPr>
      </w:pPr>
      <w:r w:rsidRPr="0003722E">
        <w:rPr>
          <w:rFonts w:ascii="Times New Roman" w:eastAsia="Times New Roman" w:hAnsi="Times New Roman" w:cs="Times New Roman"/>
          <w:spacing w:val="-1"/>
          <w:sz w:val="20"/>
          <w:szCs w:val="20"/>
          <w:lang w:eastAsia="en-IN"/>
        </w:rPr>
        <w:t xml:space="preserve">The study was mainly confined with secondary data available from current </w:t>
      </w:r>
      <w:r w:rsidR="00563DD9" w:rsidRPr="0003722E">
        <w:rPr>
          <w:rFonts w:ascii="Times New Roman" w:eastAsia="Times New Roman" w:hAnsi="Times New Roman" w:cs="Times New Roman"/>
          <w:spacing w:val="-1"/>
          <w:sz w:val="20"/>
          <w:szCs w:val="20"/>
          <w:lang w:eastAsia="en-IN"/>
        </w:rPr>
        <w:t>affairs, news</w:t>
      </w:r>
      <w:r w:rsidRPr="0003722E">
        <w:rPr>
          <w:rFonts w:ascii="Times New Roman" w:eastAsia="Times New Roman" w:hAnsi="Times New Roman" w:cs="Times New Roman"/>
          <w:spacing w:val="-1"/>
          <w:sz w:val="20"/>
          <w:szCs w:val="20"/>
          <w:lang w:eastAsia="en-IN"/>
        </w:rPr>
        <w:t xml:space="preserve"> dailies</w:t>
      </w:r>
      <w:r w:rsidR="00563DD9" w:rsidRPr="0003722E">
        <w:rPr>
          <w:rFonts w:ascii="Times New Roman" w:eastAsia="Times New Roman" w:hAnsi="Times New Roman" w:cs="Times New Roman"/>
          <w:spacing w:val="-1"/>
          <w:sz w:val="20"/>
          <w:szCs w:val="20"/>
          <w:lang w:eastAsia="en-IN"/>
        </w:rPr>
        <w:t>, journals, internet</w:t>
      </w:r>
      <w:r w:rsidRPr="0003722E">
        <w:rPr>
          <w:rFonts w:ascii="Times New Roman" w:eastAsia="Times New Roman" w:hAnsi="Times New Roman" w:cs="Times New Roman"/>
          <w:spacing w:val="-1"/>
          <w:sz w:val="20"/>
          <w:szCs w:val="20"/>
          <w:lang w:eastAsia="en-IN"/>
        </w:rPr>
        <w:t xml:space="preserve"> and so forth.</w:t>
      </w:r>
    </w:p>
    <w:p w14:paraId="2B1447FF" w14:textId="77777777" w:rsidR="007F7E1B" w:rsidRPr="0003722E" w:rsidRDefault="0003722E" w:rsidP="00131FA1">
      <w:pPr>
        <w:spacing w:line="360" w:lineRule="auto"/>
        <w:rPr>
          <w:rFonts w:ascii="Times New Roman" w:hAnsi="Times New Roman" w:cs="Times New Roman"/>
          <w:b/>
          <w:sz w:val="20"/>
          <w:szCs w:val="20"/>
        </w:rPr>
      </w:pPr>
      <w:r w:rsidRPr="0003722E">
        <w:rPr>
          <w:rFonts w:ascii="Times New Roman" w:hAnsi="Times New Roman" w:cs="Times New Roman"/>
          <w:b/>
          <w:sz w:val="20"/>
          <w:szCs w:val="20"/>
        </w:rPr>
        <w:t>OBJECTIVES</w:t>
      </w:r>
    </w:p>
    <w:p w14:paraId="441AD422" w14:textId="77777777" w:rsidR="007F7E1B" w:rsidRPr="0003722E" w:rsidRDefault="001A21FF" w:rsidP="00170494">
      <w:pPr>
        <w:pStyle w:val="ListParagraph"/>
        <w:numPr>
          <w:ilvl w:val="0"/>
          <w:numId w:val="1"/>
        </w:numPr>
        <w:spacing w:line="360" w:lineRule="auto"/>
        <w:rPr>
          <w:rFonts w:ascii="Times New Roman" w:hAnsi="Times New Roman" w:cs="Times New Roman"/>
          <w:sz w:val="20"/>
          <w:szCs w:val="20"/>
        </w:rPr>
      </w:pPr>
      <w:r w:rsidRPr="0003722E">
        <w:rPr>
          <w:rFonts w:ascii="Times New Roman" w:hAnsi="Times New Roman" w:cs="Times New Roman"/>
          <w:sz w:val="20"/>
          <w:szCs w:val="20"/>
        </w:rPr>
        <w:t xml:space="preserve">To study the </w:t>
      </w:r>
      <w:r w:rsidR="002D7050" w:rsidRPr="0003722E">
        <w:rPr>
          <w:rFonts w:ascii="Times New Roman" w:hAnsi="Times New Roman" w:cs="Times New Roman"/>
          <w:sz w:val="20"/>
          <w:szCs w:val="20"/>
        </w:rPr>
        <w:t xml:space="preserve"> growth </w:t>
      </w:r>
      <w:r w:rsidR="007F7E1B" w:rsidRPr="0003722E">
        <w:rPr>
          <w:rFonts w:ascii="Times New Roman" w:hAnsi="Times New Roman" w:cs="Times New Roman"/>
          <w:sz w:val="20"/>
          <w:szCs w:val="20"/>
        </w:rPr>
        <w:t xml:space="preserve"> of open banking in </w:t>
      </w:r>
      <w:r w:rsidR="009A517B" w:rsidRPr="0003722E">
        <w:rPr>
          <w:rFonts w:ascii="Times New Roman" w:hAnsi="Times New Roman" w:cs="Times New Roman"/>
          <w:sz w:val="20"/>
          <w:szCs w:val="20"/>
        </w:rPr>
        <w:t>digitalised</w:t>
      </w:r>
      <w:r w:rsidR="007F7E1B" w:rsidRPr="0003722E">
        <w:rPr>
          <w:rFonts w:ascii="Times New Roman" w:hAnsi="Times New Roman" w:cs="Times New Roman"/>
          <w:sz w:val="20"/>
          <w:szCs w:val="20"/>
        </w:rPr>
        <w:t xml:space="preserve"> era</w:t>
      </w:r>
    </w:p>
    <w:p w14:paraId="5448F5AA" w14:textId="77777777" w:rsidR="007F7E1B" w:rsidRPr="0003722E" w:rsidRDefault="007F7E1B" w:rsidP="00170494">
      <w:pPr>
        <w:pStyle w:val="ListParagraph"/>
        <w:numPr>
          <w:ilvl w:val="0"/>
          <w:numId w:val="1"/>
        </w:numPr>
        <w:spacing w:line="360" w:lineRule="auto"/>
        <w:rPr>
          <w:rFonts w:ascii="Times New Roman" w:hAnsi="Times New Roman" w:cs="Times New Roman"/>
          <w:sz w:val="20"/>
          <w:szCs w:val="20"/>
        </w:rPr>
      </w:pPr>
      <w:r w:rsidRPr="0003722E">
        <w:rPr>
          <w:rFonts w:ascii="Times New Roman" w:hAnsi="Times New Roman" w:cs="Times New Roman"/>
          <w:sz w:val="20"/>
          <w:szCs w:val="20"/>
        </w:rPr>
        <w:t>To study</w:t>
      </w:r>
      <w:r w:rsidR="001A21FF" w:rsidRPr="0003722E">
        <w:rPr>
          <w:rFonts w:ascii="Times New Roman" w:hAnsi="Times New Roman" w:cs="Times New Roman"/>
          <w:sz w:val="20"/>
          <w:szCs w:val="20"/>
        </w:rPr>
        <w:t xml:space="preserve"> the</w:t>
      </w:r>
      <w:r w:rsidRPr="0003722E">
        <w:rPr>
          <w:rFonts w:ascii="Times New Roman" w:hAnsi="Times New Roman" w:cs="Times New Roman"/>
          <w:sz w:val="20"/>
          <w:szCs w:val="20"/>
        </w:rPr>
        <w:t xml:space="preserve"> benefits and security factors provided by open banking to its customers</w:t>
      </w:r>
    </w:p>
    <w:p w14:paraId="0E056862" w14:textId="77777777" w:rsidR="007F7E1B" w:rsidRPr="0003722E" w:rsidRDefault="007F7E1B" w:rsidP="00170494">
      <w:pPr>
        <w:pStyle w:val="ListParagraph"/>
        <w:spacing w:line="360" w:lineRule="auto"/>
        <w:rPr>
          <w:rFonts w:ascii="Times New Roman" w:hAnsi="Times New Roman" w:cs="Times New Roman"/>
          <w:sz w:val="20"/>
          <w:szCs w:val="20"/>
        </w:rPr>
      </w:pPr>
    </w:p>
    <w:p w14:paraId="0082211E" w14:textId="77777777" w:rsidR="007F7E1B" w:rsidRPr="0003722E" w:rsidRDefault="007F7E1B" w:rsidP="00170494">
      <w:pPr>
        <w:spacing w:line="360" w:lineRule="auto"/>
        <w:rPr>
          <w:rFonts w:ascii="Times New Roman" w:hAnsi="Times New Roman" w:cs="Times New Roman"/>
          <w:sz w:val="20"/>
          <w:szCs w:val="20"/>
        </w:rPr>
      </w:pPr>
      <w:r w:rsidRPr="0003722E">
        <w:rPr>
          <w:rFonts w:ascii="Times New Roman" w:hAnsi="Times New Roman" w:cs="Times New Roman"/>
          <w:b/>
          <w:sz w:val="20"/>
          <w:szCs w:val="20"/>
        </w:rPr>
        <w:t>LIMITATION</w:t>
      </w:r>
      <w:r w:rsidR="000E53A3">
        <w:rPr>
          <w:rFonts w:ascii="Times New Roman" w:hAnsi="Times New Roman" w:cs="Times New Roman"/>
          <w:b/>
          <w:sz w:val="20"/>
          <w:szCs w:val="20"/>
        </w:rPr>
        <w:t>S</w:t>
      </w:r>
    </w:p>
    <w:p w14:paraId="1B3D2124" w14:textId="77777777" w:rsidR="007F7E1B" w:rsidRPr="0003722E" w:rsidRDefault="007F7E1B" w:rsidP="00170494">
      <w:pPr>
        <w:pStyle w:val="ListParagraph"/>
        <w:numPr>
          <w:ilvl w:val="0"/>
          <w:numId w:val="2"/>
        </w:numPr>
        <w:spacing w:line="360" w:lineRule="auto"/>
        <w:rPr>
          <w:rFonts w:ascii="Times New Roman" w:hAnsi="Times New Roman" w:cs="Times New Roman"/>
          <w:sz w:val="20"/>
          <w:szCs w:val="20"/>
        </w:rPr>
      </w:pPr>
      <w:r w:rsidRPr="0003722E">
        <w:rPr>
          <w:rFonts w:ascii="Times New Roman" w:hAnsi="Times New Roman" w:cs="Times New Roman"/>
          <w:sz w:val="20"/>
          <w:szCs w:val="20"/>
        </w:rPr>
        <w:t>Time availability was very limited</w:t>
      </w:r>
    </w:p>
    <w:p w14:paraId="132D201F" w14:textId="77777777" w:rsidR="007F7E1B" w:rsidRPr="0003722E" w:rsidRDefault="007F7E1B" w:rsidP="00170494">
      <w:pPr>
        <w:pStyle w:val="ListParagraph"/>
        <w:numPr>
          <w:ilvl w:val="0"/>
          <w:numId w:val="2"/>
        </w:numPr>
        <w:spacing w:line="360" w:lineRule="auto"/>
        <w:rPr>
          <w:rFonts w:ascii="Times New Roman" w:hAnsi="Times New Roman" w:cs="Times New Roman"/>
          <w:sz w:val="20"/>
          <w:szCs w:val="20"/>
        </w:rPr>
      </w:pPr>
      <w:r w:rsidRPr="0003722E">
        <w:rPr>
          <w:rFonts w:ascii="Times New Roman" w:hAnsi="Times New Roman" w:cs="Times New Roman"/>
          <w:sz w:val="20"/>
          <w:szCs w:val="20"/>
        </w:rPr>
        <w:t>Study is limited to data from secondary form</w:t>
      </w:r>
    </w:p>
    <w:p w14:paraId="45361386" w14:textId="77777777" w:rsidR="00604446" w:rsidRDefault="007F7E1B" w:rsidP="00604446">
      <w:pPr>
        <w:shd w:val="clear" w:color="auto" w:fill="FFFFFF"/>
        <w:spacing w:before="480" w:after="0" w:line="360" w:lineRule="auto"/>
        <w:rPr>
          <w:rFonts w:ascii="Times New Roman" w:eastAsia="Times New Roman" w:hAnsi="Times New Roman" w:cs="Times New Roman"/>
          <w:b/>
          <w:spacing w:val="-1"/>
          <w:sz w:val="20"/>
          <w:szCs w:val="20"/>
          <w:lang w:eastAsia="en-IN"/>
        </w:rPr>
      </w:pPr>
      <w:r w:rsidRPr="00604446">
        <w:rPr>
          <w:rFonts w:ascii="Times New Roman" w:eastAsia="Times New Roman" w:hAnsi="Times New Roman" w:cs="Times New Roman"/>
          <w:b/>
          <w:spacing w:val="-1"/>
          <w:sz w:val="20"/>
          <w:szCs w:val="20"/>
          <w:lang w:eastAsia="en-IN"/>
        </w:rPr>
        <w:lastRenderedPageBreak/>
        <w:t>ANALTSIS AND DISCUSSION</w:t>
      </w:r>
    </w:p>
    <w:p w14:paraId="4697DE19" w14:textId="77777777" w:rsidR="00E85266" w:rsidRPr="00604446" w:rsidRDefault="001F074A" w:rsidP="00785558">
      <w:pPr>
        <w:shd w:val="clear" w:color="auto" w:fill="FFFFFF"/>
        <w:spacing w:before="480" w:after="0" w:line="360" w:lineRule="auto"/>
        <w:jc w:val="both"/>
        <w:rPr>
          <w:rFonts w:ascii="Times New Roman" w:eastAsia="Times New Roman" w:hAnsi="Times New Roman" w:cs="Times New Roman"/>
          <w:b/>
          <w:spacing w:val="-1"/>
          <w:sz w:val="20"/>
          <w:szCs w:val="20"/>
          <w:lang w:eastAsia="en-IN"/>
        </w:rPr>
      </w:pPr>
      <w:r w:rsidRPr="0003722E">
        <w:rPr>
          <w:rFonts w:ascii="Times New Roman" w:eastAsia="Times New Roman" w:hAnsi="Times New Roman" w:cs="Times New Roman"/>
          <w:bCs/>
          <w:spacing w:val="-1"/>
          <w:sz w:val="20"/>
          <w:szCs w:val="20"/>
          <w:lang w:eastAsia="en-IN"/>
        </w:rPr>
        <w:t>Open b</w:t>
      </w:r>
      <w:r w:rsidR="00D917B2" w:rsidRPr="0003722E">
        <w:rPr>
          <w:rFonts w:ascii="Times New Roman" w:eastAsia="Times New Roman" w:hAnsi="Times New Roman" w:cs="Times New Roman"/>
          <w:bCs/>
          <w:spacing w:val="-1"/>
          <w:sz w:val="20"/>
          <w:szCs w:val="20"/>
          <w:lang w:eastAsia="en-IN"/>
        </w:rPr>
        <w:t>anking is a process</w:t>
      </w:r>
      <w:r w:rsidR="00623243" w:rsidRPr="0003722E">
        <w:rPr>
          <w:rFonts w:ascii="Times New Roman" w:eastAsia="Times New Roman" w:hAnsi="Times New Roman" w:cs="Times New Roman"/>
          <w:bCs/>
          <w:spacing w:val="-1"/>
          <w:sz w:val="20"/>
          <w:szCs w:val="20"/>
          <w:lang w:eastAsia="en-IN"/>
        </w:rPr>
        <w:t xml:space="preserve"> of</w:t>
      </w:r>
      <w:r w:rsidR="00D917B2" w:rsidRPr="0003722E">
        <w:rPr>
          <w:rFonts w:ascii="Times New Roman" w:eastAsia="Times New Roman" w:hAnsi="Times New Roman" w:cs="Times New Roman"/>
          <w:bCs/>
          <w:spacing w:val="-1"/>
          <w:sz w:val="20"/>
          <w:szCs w:val="20"/>
          <w:lang w:eastAsia="en-IN"/>
        </w:rPr>
        <w:t xml:space="preserve"> providing</w:t>
      </w:r>
      <w:r w:rsidRPr="0003722E">
        <w:rPr>
          <w:rFonts w:ascii="Times New Roman" w:eastAsia="Times New Roman" w:hAnsi="Times New Roman" w:cs="Times New Roman"/>
          <w:bCs/>
          <w:spacing w:val="-1"/>
          <w:sz w:val="20"/>
          <w:szCs w:val="20"/>
          <w:lang w:eastAsia="en-IN"/>
        </w:rPr>
        <w:t xml:space="preserve"> the internal standard</w:t>
      </w:r>
      <w:r w:rsidR="00D917B2" w:rsidRPr="0003722E">
        <w:rPr>
          <w:rFonts w:ascii="Times New Roman" w:eastAsia="Times New Roman" w:hAnsi="Times New Roman" w:cs="Times New Roman"/>
          <w:bCs/>
          <w:spacing w:val="-1"/>
          <w:sz w:val="20"/>
          <w:szCs w:val="20"/>
          <w:lang w:eastAsia="en-IN"/>
        </w:rPr>
        <w:t xml:space="preserve"> </w:t>
      </w:r>
      <w:proofErr w:type="spellStart"/>
      <w:r w:rsidR="00D917B2" w:rsidRPr="0003722E">
        <w:rPr>
          <w:rFonts w:ascii="Times New Roman" w:eastAsia="Times New Roman" w:hAnsi="Times New Roman" w:cs="Times New Roman"/>
          <w:bCs/>
          <w:spacing w:val="-1"/>
          <w:sz w:val="20"/>
          <w:szCs w:val="20"/>
          <w:lang w:eastAsia="en-IN"/>
        </w:rPr>
        <w:t>informations</w:t>
      </w:r>
      <w:proofErr w:type="spellEnd"/>
      <w:r w:rsidR="00D917B2" w:rsidRPr="0003722E">
        <w:rPr>
          <w:rFonts w:ascii="Times New Roman" w:eastAsia="Times New Roman" w:hAnsi="Times New Roman" w:cs="Times New Roman"/>
          <w:bCs/>
          <w:spacing w:val="-1"/>
          <w:sz w:val="20"/>
          <w:szCs w:val="20"/>
          <w:lang w:eastAsia="en-IN"/>
        </w:rPr>
        <w:t xml:space="preserve"> and</w:t>
      </w:r>
      <w:r w:rsidRPr="0003722E">
        <w:rPr>
          <w:rFonts w:ascii="Times New Roman" w:eastAsia="Times New Roman" w:hAnsi="Times New Roman" w:cs="Times New Roman"/>
          <w:bCs/>
          <w:spacing w:val="-1"/>
          <w:sz w:val="20"/>
          <w:szCs w:val="20"/>
          <w:lang w:eastAsia="en-IN"/>
        </w:rPr>
        <w:t xml:space="preserve"> secured API’s of banks to external </w:t>
      </w:r>
      <w:r w:rsidR="00D917B2" w:rsidRPr="0003722E">
        <w:rPr>
          <w:rFonts w:ascii="Times New Roman" w:eastAsia="Times New Roman" w:hAnsi="Times New Roman" w:cs="Times New Roman"/>
          <w:bCs/>
          <w:spacing w:val="-1"/>
          <w:sz w:val="20"/>
          <w:szCs w:val="20"/>
          <w:lang w:eastAsia="en-IN"/>
        </w:rPr>
        <w:t>third parties, to</w:t>
      </w:r>
      <w:r w:rsidRPr="0003722E">
        <w:rPr>
          <w:rFonts w:ascii="Times New Roman" w:eastAsia="Times New Roman" w:hAnsi="Times New Roman" w:cs="Times New Roman"/>
          <w:bCs/>
          <w:spacing w:val="-1"/>
          <w:sz w:val="20"/>
          <w:szCs w:val="20"/>
          <w:lang w:eastAsia="en-IN"/>
        </w:rPr>
        <w:t xml:space="preserve"> provide </w:t>
      </w:r>
      <w:r w:rsidR="00D917B2" w:rsidRPr="0003722E">
        <w:rPr>
          <w:rFonts w:ascii="Times New Roman" w:eastAsia="Times New Roman" w:hAnsi="Times New Roman" w:cs="Times New Roman"/>
          <w:bCs/>
          <w:spacing w:val="-1"/>
          <w:sz w:val="20"/>
          <w:szCs w:val="20"/>
          <w:lang w:eastAsia="en-IN"/>
        </w:rPr>
        <w:t xml:space="preserve">better </w:t>
      </w:r>
      <w:r w:rsidRPr="0003722E">
        <w:rPr>
          <w:rFonts w:ascii="Times New Roman" w:eastAsia="Times New Roman" w:hAnsi="Times New Roman" w:cs="Times New Roman"/>
          <w:bCs/>
          <w:spacing w:val="-1"/>
          <w:sz w:val="20"/>
          <w:szCs w:val="20"/>
          <w:lang w:eastAsia="en-IN"/>
        </w:rPr>
        <w:t xml:space="preserve">application and services </w:t>
      </w:r>
      <w:r w:rsidR="00D917B2" w:rsidRPr="0003722E">
        <w:rPr>
          <w:rFonts w:ascii="Times New Roman" w:eastAsia="Times New Roman" w:hAnsi="Times New Roman" w:cs="Times New Roman"/>
          <w:bCs/>
          <w:spacing w:val="-1"/>
          <w:sz w:val="20"/>
          <w:szCs w:val="20"/>
          <w:lang w:eastAsia="en-IN"/>
        </w:rPr>
        <w:t xml:space="preserve">to general public on the basic of existing financial </w:t>
      </w:r>
      <w:r w:rsidR="000A6E4B" w:rsidRPr="0003722E">
        <w:rPr>
          <w:rFonts w:ascii="Times New Roman" w:eastAsia="Times New Roman" w:hAnsi="Times New Roman" w:cs="Times New Roman"/>
          <w:bCs/>
          <w:spacing w:val="-1"/>
          <w:sz w:val="20"/>
          <w:szCs w:val="20"/>
          <w:lang w:eastAsia="en-IN"/>
        </w:rPr>
        <w:t>institutions. Revealing an API by the bank</w:t>
      </w:r>
      <w:r w:rsidR="00DF4DB9" w:rsidRPr="0003722E">
        <w:rPr>
          <w:rFonts w:ascii="Times New Roman" w:eastAsia="Times New Roman" w:hAnsi="Times New Roman" w:cs="Times New Roman"/>
          <w:bCs/>
          <w:spacing w:val="-1"/>
          <w:sz w:val="20"/>
          <w:szCs w:val="20"/>
          <w:lang w:eastAsia="en-IN"/>
        </w:rPr>
        <w:t>s</w:t>
      </w:r>
      <w:r w:rsidR="000A6E4B" w:rsidRPr="0003722E">
        <w:rPr>
          <w:rFonts w:ascii="Times New Roman" w:eastAsia="Times New Roman" w:hAnsi="Times New Roman" w:cs="Times New Roman"/>
          <w:bCs/>
          <w:spacing w:val="-1"/>
          <w:sz w:val="20"/>
          <w:szCs w:val="20"/>
          <w:lang w:eastAsia="en-IN"/>
        </w:rPr>
        <w:t xml:space="preserve"> to</w:t>
      </w:r>
      <w:r w:rsidR="00BD0D8E" w:rsidRPr="0003722E">
        <w:rPr>
          <w:rFonts w:ascii="Times New Roman" w:eastAsia="Times New Roman" w:hAnsi="Times New Roman" w:cs="Times New Roman"/>
          <w:bCs/>
          <w:spacing w:val="-1"/>
          <w:sz w:val="20"/>
          <w:szCs w:val="20"/>
          <w:lang w:eastAsia="en-IN"/>
        </w:rPr>
        <w:t xml:space="preserve"> the</w:t>
      </w:r>
      <w:r w:rsidR="000A6E4B" w:rsidRPr="0003722E">
        <w:rPr>
          <w:rFonts w:ascii="Times New Roman" w:eastAsia="Times New Roman" w:hAnsi="Times New Roman" w:cs="Times New Roman"/>
          <w:bCs/>
          <w:spacing w:val="-1"/>
          <w:sz w:val="20"/>
          <w:szCs w:val="20"/>
          <w:lang w:eastAsia="en-IN"/>
        </w:rPr>
        <w:t xml:space="preserve"> outside parties</w:t>
      </w:r>
      <w:r w:rsidR="00637063" w:rsidRPr="0003722E">
        <w:rPr>
          <w:rFonts w:ascii="Times New Roman" w:eastAsia="Times New Roman" w:hAnsi="Times New Roman" w:cs="Times New Roman"/>
          <w:bCs/>
          <w:spacing w:val="-1"/>
          <w:sz w:val="20"/>
          <w:szCs w:val="20"/>
          <w:lang w:eastAsia="en-IN"/>
        </w:rPr>
        <w:t xml:space="preserve"> </w:t>
      </w:r>
      <w:r w:rsidR="000A6E4B" w:rsidRPr="0003722E">
        <w:rPr>
          <w:rFonts w:ascii="Times New Roman" w:eastAsia="Times New Roman" w:hAnsi="Times New Roman" w:cs="Times New Roman"/>
          <w:bCs/>
          <w:spacing w:val="-1"/>
          <w:sz w:val="20"/>
          <w:szCs w:val="20"/>
          <w:lang w:eastAsia="en-IN"/>
        </w:rPr>
        <w:t xml:space="preserve">will help in providing bank </w:t>
      </w:r>
      <w:r w:rsidR="003A7DBD" w:rsidRPr="0003722E">
        <w:rPr>
          <w:rFonts w:ascii="Times New Roman" w:eastAsia="Times New Roman" w:hAnsi="Times New Roman" w:cs="Times New Roman"/>
          <w:bCs/>
          <w:spacing w:val="-1"/>
          <w:sz w:val="20"/>
          <w:szCs w:val="20"/>
          <w:lang w:eastAsia="en-IN"/>
        </w:rPr>
        <w:t>services to</w:t>
      </w:r>
      <w:r w:rsidR="000A6E4B" w:rsidRPr="0003722E">
        <w:rPr>
          <w:rFonts w:ascii="Times New Roman" w:eastAsia="Times New Roman" w:hAnsi="Times New Roman" w:cs="Times New Roman"/>
          <w:bCs/>
          <w:spacing w:val="-1"/>
          <w:sz w:val="20"/>
          <w:szCs w:val="20"/>
          <w:lang w:eastAsia="en-IN"/>
        </w:rPr>
        <w:t xml:space="preserve"> customer</w:t>
      </w:r>
      <w:r w:rsidR="00637063" w:rsidRPr="0003722E">
        <w:rPr>
          <w:rFonts w:ascii="Times New Roman" w:eastAsia="Times New Roman" w:hAnsi="Times New Roman" w:cs="Times New Roman"/>
          <w:bCs/>
          <w:spacing w:val="-1"/>
          <w:sz w:val="20"/>
          <w:szCs w:val="20"/>
          <w:lang w:eastAsia="en-IN"/>
        </w:rPr>
        <w:t>,</w:t>
      </w:r>
      <w:r w:rsidR="000A6E4B" w:rsidRPr="0003722E">
        <w:rPr>
          <w:rFonts w:ascii="Times New Roman" w:eastAsia="Times New Roman" w:hAnsi="Times New Roman" w:cs="Times New Roman"/>
          <w:bCs/>
          <w:spacing w:val="-1"/>
          <w:sz w:val="20"/>
          <w:szCs w:val="20"/>
          <w:lang w:eastAsia="en-IN"/>
        </w:rPr>
        <w:t xml:space="preserve"> by following a common standard for all the banks</w:t>
      </w:r>
      <w:r w:rsidR="004B1289" w:rsidRPr="0003722E">
        <w:rPr>
          <w:rFonts w:ascii="Times New Roman" w:hAnsi="Times New Roman" w:cs="Times New Roman"/>
          <w:noProof/>
          <w:sz w:val="20"/>
          <w:szCs w:val="20"/>
        </w:rPr>
        <w:t xml:space="preserve"> (Guibaud, 2016</w:t>
      </w:r>
      <w:r w:rsidR="004B1289" w:rsidRPr="0003722E">
        <w:rPr>
          <w:rFonts w:ascii="Times New Roman" w:eastAsia="Times New Roman" w:hAnsi="Times New Roman" w:cs="Times New Roman"/>
          <w:bCs/>
          <w:spacing w:val="-1"/>
          <w:sz w:val="20"/>
          <w:szCs w:val="20"/>
          <w:lang w:eastAsia="en-IN"/>
        </w:rPr>
        <w:t>).</w:t>
      </w:r>
      <w:r w:rsidR="00972E99" w:rsidRPr="0003722E">
        <w:rPr>
          <w:rFonts w:ascii="Times New Roman" w:eastAsia="Times New Roman" w:hAnsi="Times New Roman" w:cs="Times New Roman"/>
          <w:bCs/>
          <w:spacing w:val="-1"/>
          <w:sz w:val="20"/>
          <w:szCs w:val="20"/>
          <w:lang w:eastAsia="en-IN"/>
        </w:rPr>
        <w:t>The banks will provide API’s to those authorized third parties</w:t>
      </w:r>
      <w:r w:rsidR="003A7DBD" w:rsidRPr="0003722E">
        <w:rPr>
          <w:rFonts w:ascii="Times New Roman" w:eastAsia="Times New Roman" w:hAnsi="Times New Roman" w:cs="Times New Roman"/>
          <w:bCs/>
          <w:spacing w:val="-1"/>
          <w:sz w:val="20"/>
          <w:szCs w:val="20"/>
          <w:lang w:eastAsia="en-IN"/>
        </w:rPr>
        <w:t xml:space="preserve"> for providing better facilities to the general public</w:t>
      </w:r>
      <w:r w:rsidR="000A6E4B" w:rsidRPr="0003722E">
        <w:rPr>
          <w:rFonts w:ascii="Times New Roman" w:eastAsia="Times New Roman" w:hAnsi="Times New Roman" w:cs="Times New Roman"/>
          <w:bCs/>
          <w:spacing w:val="-1"/>
          <w:sz w:val="20"/>
          <w:szCs w:val="20"/>
          <w:lang w:eastAsia="en-IN"/>
        </w:rPr>
        <w:t xml:space="preserve"> </w:t>
      </w:r>
      <w:r w:rsidR="003A7DBD" w:rsidRPr="0003722E">
        <w:rPr>
          <w:rFonts w:ascii="Times New Roman" w:eastAsia="Times New Roman" w:hAnsi="Times New Roman" w:cs="Times New Roman"/>
          <w:bCs/>
          <w:spacing w:val="-1"/>
          <w:sz w:val="20"/>
          <w:szCs w:val="20"/>
          <w:lang w:eastAsia="en-IN"/>
        </w:rPr>
        <w:t xml:space="preserve">.The third parties can </w:t>
      </w:r>
      <w:r w:rsidR="00AF5F61" w:rsidRPr="0003722E">
        <w:rPr>
          <w:rFonts w:ascii="Times New Roman" w:eastAsia="Times New Roman" w:hAnsi="Times New Roman" w:cs="Times New Roman"/>
          <w:bCs/>
          <w:spacing w:val="-1"/>
          <w:sz w:val="20"/>
          <w:szCs w:val="20"/>
          <w:lang w:eastAsia="en-IN"/>
        </w:rPr>
        <w:t>build a</w:t>
      </w:r>
      <w:r w:rsidR="003A7DBD" w:rsidRPr="0003722E">
        <w:rPr>
          <w:rFonts w:ascii="Times New Roman" w:eastAsia="Times New Roman" w:hAnsi="Times New Roman" w:cs="Times New Roman"/>
          <w:bCs/>
          <w:spacing w:val="-1"/>
          <w:sz w:val="20"/>
          <w:szCs w:val="20"/>
          <w:lang w:eastAsia="en-IN"/>
        </w:rPr>
        <w:t xml:space="preserve"> single application for each </w:t>
      </w:r>
      <w:r w:rsidR="00AF5F61" w:rsidRPr="0003722E">
        <w:rPr>
          <w:rFonts w:ascii="Times New Roman" w:eastAsia="Times New Roman" w:hAnsi="Times New Roman" w:cs="Times New Roman"/>
          <w:bCs/>
          <w:spacing w:val="-1"/>
          <w:sz w:val="20"/>
          <w:szCs w:val="20"/>
          <w:lang w:eastAsia="en-IN"/>
        </w:rPr>
        <w:t>bank, as</w:t>
      </w:r>
      <w:r w:rsidR="003A7DBD" w:rsidRPr="0003722E">
        <w:rPr>
          <w:rFonts w:ascii="Times New Roman" w:eastAsia="Times New Roman" w:hAnsi="Times New Roman" w:cs="Times New Roman"/>
          <w:bCs/>
          <w:spacing w:val="-1"/>
          <w:sz w:val="20"/>
          <w:szCs w:val="20"/>
          <w:lang w:eastAsia="en-IN"/>
        </w:rPr>
        <w:t xml:space="preserve"> the API’s bare common to all the banks. </w:t>
      </w:r>
      <w:r w:rsidR="00AF5F61" w:rsidRPr="0003722E">
        <w:rPr>
          <w:rFonts w:ascii="Times New Roman" w:eastAsia="Times New Roman" w:hAnsi="Times New Roman" w:cs="Times New Roman"/>
          <w:bCs/>
          <w:spacing w:val="-1"/>
          <w:sz w:val="20"/>
          <w:szCs w:val="20"/>
          <w:lang w:eastAsia="en-IN"/>
        </w:rPr>
        <w:t>Therefore</w:t>
      </w:r>
      <w:r w:rsidR="003A7DBD" w:rsidRPr="0003722E">
        <w:rPr>
          <w:rFonts w:ascii="Times New Roman" w:eastAsia="Times New Roman" w:hAnsi="Times New Roman" w:cs="Times New Roman"/>
          <w:bCs/>
          <w:spacing w:val="-1"/>
          <w:sz w:val="20"/>
          <w:szCs w:val="20"/>
          <w:lang w:eastAsia="en-IN"/>
        </w:rPr>
        <w:t xml:space="preserve"> with the help of open banking the third parties can develop a single app that support all the </w:t>
      </w:r>
      <w:r w:rsidR="00AF5F61" w:rsidRPr="0003722E">
        <w:rPr>
          <w:rFonts w:ascii="Times New Roman" w:eastAsia="Times New Roman" w:hAnsi="Times New Roman" w:cs="Times New Roman"/>
          <w:bCs/>
          <w:spacing w:val="-1"/>
          <w:sz w:val="20"/>
          <w:szCs w:val="20"/>
          <w:lang w:eastAsia="en-IN"/>
        </w:rPr>
        <w:t>banks.</w:t>
      </w:r>
    </w:p>
    <w:p w14:paraId="4B304225" w14:textId="77777777" w:rsidR="00623604" w:rsidRPr="0003722E" w:rsidRDefault="00604446" w:rsidP="00623604">
      <w:p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
          <w:bCs/>
          <w:spacing w:val="-1"/>
          <w:sz w:val="20"/>
          <w:szCs w:val="20"/>
          <w:lang w:eastAsia="en-IN"/>
        </w:rPr>
        <w:t>GROW</w:t>
      </w:r>
      <w:r w:rsidR="008A3891">
        <w:rPr>
          <w:rFonts w:ascii="Times New Roman" w:eastAsia="Times New Roman" w:hAnsi="Times New Roman" w:cs="Times New Roman"/>
          <w:b/>
          <w:bCs/>
          <w:spacing w:val="-1"/>
          <w:sz w:val="20"/>
          <w:szCs w:val="20"/>
          <w:lang w:eastAsia="en-IN"/>
        </w:rPr>
        <w:t>TH OF OPEN BANKING</w:t>
      </w:r>
      <w:r w:rsidRPr="0003722E">
        <w:rPr>
          <w:rFonts w:ascii="Times New Roman" w:eastAsia="Times New Roman" w:hAnsi="Times New Roman" w:cs="Times New Roman"/>
          <w:b/>
          <w:bCs/>
          <w:spacing w:val="-1"/>
          <w:sz w:val="20"/>
          <w:szCs w:val="20"/>
          <w:lang w:eastAsia="en-IN"/>
        </w:rPr>
        <w:t xml:space="preserve"> FROM AN INTERNATIONAL </w:t>
      </w:r>
      <w:r w:rsidR="00593D03" w:rsidRPr="0003722E">
        <w:rPr>
          <w:rFonts w:ascii="Times New Roman" w:eastAsia="Times New Roman" w:hAnsi="Times New Roman" w:cs="Times New Roman"/>
          <w:b/>
          <w:bCs/>
          <w:spacing w:val="-1"/>
          <w:sz w:val="20"/>
          <w:szCs w:val="20"/>
          <w:lang w:eastAsia="en-IN"/>
        </w:rPr>
        <w:t>PERSPECTIVE</w:t>
      </w:r>
    </w:p>
    <w:p w14:paraId="15664FD9" w14:textId="77777777" w:rsidR="002B1E91" w:rsidRPr="0003722E" w:rsidRDefault="002B1E91" w:rsidP="002B1E91">
      <w:pPr>
        <w:pStyle w:val="NormalWeb"/>
        <w:spacing w:before="0" w:beforeAutospacing="0" w:after="0" w:afterAutospacing="0"/>
        <w:rPr>
          <w:sz w:val="20"/>
          <w:szCs w:val="20"/>
        </w:rPr>
      </w:pPr>
      <w:r w:rsidRPr="0003722E">
        <w:rPr>
          <w:sz w:val="20"/>
          <w:szCs w:val="20"/>
        </w:rPr>
        <w:t> </w:t>
      </w:r>
    </w:p>
    <w:p w14:paraId="1111F979" w14:textId="77777777" w:rsidR="002B1E91" w:rsidRPr="0003722E" w:rsidRDefault="00851017" w:rsidP="002B1E91">
      <w:pPr>
        <w:pStyle w:val="NormalWeb"/>
        <w:spacing w:before="0" w:beforeAutospacing="0" w:after="0" w:afterAutospacing="0" w:line="360" w:lineRule="auto"/>
        <w:jc w:val="both"/>
        <w:rPr>
          <w:sz w:val="20"/>
          <w:szCs w:val="20"/>
        </w:rPr>
      </w:pPr>
      <w:r>
        <w:rPr>
          <w:sz w:val="20"/>
          <w:szCs w:val="20"/>
        </w:rPr>
        <w:t>Open banking</w:t>
      </w:r>
      <w:r w:rsidR="002B1E91" w:rsidRPr="0003722E">
        <w:rPr>
          <w:sz w:val="20"/>
          <w:szCs w:val="20"/>
        </w:rPr>
        <w:t xml:space="preserve"> was originated from UK where the UK Government has been looking at the way in which establish large banks and financial institutions could make it easier for new financial service provider to offer new products and better service for </w:t>
      </w:r>
      <w:r w:rsidR="000B4CC5" w:rsidRPr="0003722E">
        <w:rPr>
          <w:sz w:val="20"/>
          <w:szCs w:val="20"/>
        </w:rPr>
        <w:t>customers</w:t>
      </w:r>
      <w:r w:rsidR="000B4CC5">
        <w:rPr>
          <w:sz w:val="20"/>
          <w:szCs w:val="20"/>
        </w:rPr>
        <w:t>.</w:t>
      </w:r>
      <w:r w:rsidR="000B4CC5" w:rsidRPr="0003722E">
        <w:rPr>
          <w:sz w:val="20"/>
          <w:szCs w:val="20"/>
        </w:rPr>
        <w:t xml:space="preserve"> Following</w:t>
      </w:r>
      <w:r w:rsidR="002B1E91" w:rsidRPr="0003722E">
        <w:rPr>
          <w:sz w:val="20"/>
          <w:szCs w:val="20"/>
        </w:rPr>
        <w:t xml:space="preserve"> an </w:t>
      </w:r>
      <w:r w:rsidR="0065741D" w:rsidRPr="0003722E">
        <w:rPr>
          <w:sz w:val="20"/>
          <w:szCs w:val="20"/>
        </w:rPr>
        <w:t>enquiry</w:t>
      </w:r>
      <w:r w:rsidR="002B1E91" w:rsidRPr="0003722E">
        <w:rPr>
          <w:sz w:val="20"/>
          <w:szCs w:val="20"/>
        </w:rPr>
        <w:t xml:space="preserve"> into the supply of retail banking </w:t>
      </w:r>
      <w:r w:rsidR="0065741D" w:rsidRPr="0003722E">
        <w:rPr>
          <w:sz w:val="20"/>
          <w:szCs w:val="20"/>
        </w:rPr>
        <w:t>facilities</w:t>
      </w:r>
      <w:r w:rsidR="002B1E91" w:rsidRPr="0003722E">
        <w:rPr>
          <w:sz w:val="20"/>
          <w:szCs w:val="20"/>
        </w:rPr>
        <w:t xml:space="preserve"> to personal curren</w:t>
      </w:r>
      <w:r w:rsidR="0065741D" w:rsidRPr="0003722E">
        <w:rPr>
          <w:sz w:val="20"/>
          <w:szCs w:val="20"/>
        </w:rPr>
        <w:t xml:space="preserve">t account customers and to </w:t>
      </w:r>
      <w:r w:rsidR="00DD22E0" w:rsidRPr="0003722E">
        <w:rPr>
          <w:sz w:val="20"/>
          <w:szCs w:val="20"/>
        </w:rPr>
        <w:t>medium and</w:t>
      </w:r>
      <w:r w:rsidR="0065741D" w:rsidRPr="0003722E">
        <w:rPr>
          <w:sz w:val="20"/>
          <w:szCs w:val="20"/>
        </w:rPr>
        <w:t xml:space="preserve"> small</w:t>
      </w:r>
      <w:r w:rsidR="002B1E91" w:rsidRPr="0003722E">
        <w:rPr>
          <w:sz w:val="20"/>
          <w:szCs w:val="20"/>
        </w:rPr>
        <w:t xml:space="preserve">-sized enterprises (SMEs) in the United Kingdom, it was concluded that there was a </w:t>
      </w:r>
      <w:r w:rsidR="00A96BE2" w:rsidRPr="0003722E">
        <w:rPr>
          <w:sz w:val="20"/>
          <w:szCs w:val="20"/>
        </w:rPr>
        <w:t>requirement</w:t>
      </w:r>
      <w:r w:rsidR="002B1E91" w:rsidRPr="0003722E">
        <w:rPr>
          <w:sz w:val="20"/>
          <w:szCs w:val="20"/>
        </w:rPr>
        <w:t xml:space="preserve"> to improve </w:t>
      </w:r>
      <w:r w:rsidR="00A96BE2" w:rsidRPr="0003722E">
        <w:rPr>
          <w:sz w:val="20"/>
          <w:szCs w:val="20"/>
        </w:rPr>
        <w:t>opposition</w:t>
      </w:r>
      <w:r w:rsidR="002B1E91" w:rsidRPr="0003722E">
        <w:rPr>
          <w:sz w:val="20"/>
          <w:szCs w:val="20"/>
        </w:rPr>
        <w:t xml:space="preserve"> in retail banking and financial services.</w:t>
      </w:r>
    </w:p>
    <w:p w14:paraId="799C4EED" w14:textId="77777777" w:rsidR="002B1E91" w:rsidRPr="0003722E" w:rsidRDefault="002B1E91" w:rsidP="002B1E91">
      <w:pPr>
        <w:pStyle w:val="NormalWeb"/>
        <w:spacing w:before="0" w:beforeAutospacing="0" w:after="0" w:afterAutospacing="0" w:line="360" w:lineRule="auto"/>
        <w:jc w:val="both"/>
        <w:rPr>
          <w:sz w:val="20"/>
          <w:szCs w:val="20"/>
        </w:rPr>
      </w:pPr>
      <w:r w:rsidRPr="0003722E">
        <w:rPr>
          <w:sz w:val="20"/>
          <w:szCs w:val="20"/>
        </w:rPr>
        <w:t> </w:t>
      </w:r>
      <w:r w:rsidRPr="0003722E">
        <w:rPr>
          <w:sz w:val="20"/>
          <w:szCs w:val="20"/>
        </w:rPr>
        <w:tab/>
        <w:t>Since open banking was made official in the UK, governments in other countries like Canada, Singapore, South Korea, Hong Kong and others have attempted to guide their open banking implementation in a similar fashion, In Australia and Mexico, the influence of UK-sty</w:t>
      </w:r>
      <w:r w:rsidR="00031ACB" w:rsidRPr="0003722E">
        <w:rPr>
          <w:sz w:val="20"/>
          <w:szCs w:val="20"/>
        </w:rPr>
        <w:t>le Open Banking is more obvious (</w:t>
      </w:r>
      <w:proofErr w:type="spellStart"/>
      <w:r w:rsidR="00031ACB" w:rsidRPr="0003722E">
        <w:rPr>
          <w:noProof/>
          <w:sz w:val="20"/>
          <w:szCs w:val="20"/>
        </w:rPr>
        <w:t>Guibaud</w:t>
      </w:r>
      <w:proofErr w:type="spellEnd"/>
      <w:r w:rsidR="00031ACB" w:rsidRPr="0003722E">
        <w:rPr>
          <w:noProof/>
          <w:sz w:val="20"/>
          <w:szCs w:val="20"/>
        </w:rPr>
        <w:t>, 2016</w:t>
      </w:r>
      <w:r w:rsidR="00031ACB" w:rsidRPr="0003722E">
        <w:rPr>
          <w:sz w:val="20"/>
          <w:szCs w:val="20"/>
        </w:rPr>
        <w:t>)</w:t>
      </w:r>
      <w:r w:rsidRPr="0003722E">
        <w:rPr>
          <w:sz w:val="20"/>
          <w:szCs w:val="20"/>
        </w:rPr>
        <w:t xml:space="preserve">The UK’s Prosperity Fund has been instrumental in getting Mexico to take the same </w:t>
      </w:r>
      <w:r w:rsidR="00A96BE2" w:rsidRPr="0003722E">
        <w:rPr>
          <w:sz w:val="20"/>
          <w:szCs w:val="20"/>
        </w:rPr>
        <w:t>method</w:t>
      </w:r>
      <w:r w:rsidRPr="0003722E">
        <w:rPr>
          <w:sz w:val="20"/>
          <w:szCs w:val="20"/>
        </w:rPr>
        <w:t xml:space="preserve"> as the UK, and the Australian Government </w:t>
      </w:r>
      <w:r w:rsidR="00A96BE2" w:rsidRPr="0003722E">
        <w:rPr>
          <w:sz w:val="20"/>
          <w:szCs w:val="20"/>
        </w:rPr>
        <w:t>issued</w:t>
      </w:r>
      <w:r w:rsidRPr="0003722E">
        <w:rPr>
          <w:sz w:val="20"/>
          <w:szCs w:val="20"/>
        </w:rPr>
        <w:t xml:space="preserve"> its first guidance on the </w:t>
      </w:r>
      <w:r w:rsidR="00A96BE2" w:rsidRPr="0003722E">
        <w:rPr>
          <w:sz w:val="20"/>
          <w:szCs w:val="20"/>
        </w:rPr>
        <w:t>topic</w:t>
      </w:r>
      <w:r w:rsidRPr="0003722E">
        <w:rPr>
          <w:sz w:val="20"/>
          <w:szCs w:val="20"/>
        </w:rPr>
        <w:t xml:space="preserve"> with no less than 50 references to UK Open Banking, including the key recommendation:</w:t>
      </w:r>
    </w:p>
    <w:p w14:paraId="7C8CCE3C" w14:textId="77777777" w:rsidR="002B1E91" w:rsidRPr="0003722E" w:rsidRDefault="002B1E91" w:rsidP="002B1E91">
      <w:pPr>
        <w:pStyle w:val="NormalWeb"/>
        <w:spacing w:before="0" w:beforeAutospacing="0" w:after="0" w:afterAutospacing="0" w:line="360" w:lineRule="auto"/>
        <w:ind w:firstLine="720"/>
        <w:jc w:val="both"/>
        <w:rPr>
          <w:sz w:val="20"/>
          <w:szCs w:val="20"/>
        </w:rPr>
      </w:pPr>
      <w:r w:rsidRPr="0003722E">
        <w:rPr>
          <w:sz w:val="20"/>
          <w:szCs w:val="20"/>
        </w:rPr>
        <w:t xml:space="preserve">From 2018 onwards a number of countries where started adopting open banking formally and there is much anticipation around its progress in coming years. Open banking was originally proposed to increase competition in a business that was focused by a few number of players in most of the countries. Open banking is transforming the banking business model where the banking manufactures own and distribute its products and service through its own channels to one which chooses to only manufacture. Distribute or aggregate own and their party offering in a financial </w:t>
      </w:r>
      <w:r w:rsidR="00C40FA0" w:rsidRPr="0003722E">
        <w:rPr>
          <w:sz w:val="20"/>
          <w:szCs w:val="20"/>
        </w:rPr>
        <w:t>marketplace</w:t>
      </w:r>
      <w:r w:rsidR="00C40FA0" w:rsidRPr="0003722E">
        <w:rPr>
          <w:noProof/>
          <w:sz w:val="20"/>
          <w:szCs w:val="20"/>
        </w:rPr>
        <w:t xml:space="preserve"> (Guibaud, 2016).</w:t>
      </w:r>
      <w:r w:rsidR="00C40FA0" w:rsidRPr="0003722E">
        <w:rPr>
          <w:sz w:val="20"/>
          <w:szCs w:val="20"/>
        </w:rPr>
        <w:t xml:space="preserve"> While</w:t>
      </w:r>
      <w:r w:rsidRPr="0003722E">
        <w:rPr>
          <w:sz w:val="20"/>
          <w:szCs w:val="20"/>
        </w:rPr>
        <w:t xml:space="preserve"> the early adopting banks with most mature technologies and business strategies will develop well in the open a long and distinct period of history, the laggards-typically mid-tier small institutions will become increasingly vulnerable unless if they don’t act quickly take the advantage of this free movement of data allowed by open banking.</w:t>
      </w:r>
    </w:p>
    <w:p w14:paraId="40D0C29E" w14:textId="77777777" w:rsidR="002B1E91" w:rsidRPr="0003722E" w:rsidRDefault="002B1E91" w:rsidP="002B1E91">
      <w:pPr>
        <w:pStyle w:val="NormalWeb"/>
        <w:spacing w:before="0" w:beforeAutospacing="0" w:after="0" w:afterAutospacing="0" w:line="360" w:lineRule="auto"/>
        <w:ind w:firstLine="720"/>
        <w:jc w:val="both"/>
        <w:rPr>
          <w:sz w:val="20"/>
          <w:szCs w:val="20"/>
        </w:rPr>
      </w:pPr>
      <w:r w:rsidRPr="0003722E">
        <w:rPr>
          <w:sz w:val="20"/>
          <w:szCs w:val="20"/>
        </w:rPr>
        <w:t xml:space="preserve"> If they haven't act very quickly, it will leads in to lose their customer to progressive rivals and eventually their existence itself .This will leads in to merger and acquisition. Because of this itself in 2019 we have seen that all banks big and small, augmenting and enriching their offering </w:t>
      </w:r>
    </w:p>
    <w:p w14:paraId="23C6F3C1" w14:textId="77777777" w:rsidR="002B1E91" w:rsidRPr="0003722E" w:rsidRDefault="002B1E91" w:rsidP="002B1E91">
      <w:pPr>
        <w:pStyle w:val="NormalWeb"/>
        <w:spacing w:before="0" w:beforeAutospacing="0" w:after="0" w:afterAutospacing="0" w:line="360" w:lineRule="auto"/>
        <w:jc w:val="both"/>
        <w:rPr>
          <w:sz w:val="20"/>
          <w:szCs w:val="20"/>
        </w:rPr>
      </w:pPr>
      <w:r w:rsidRPr="0003722E">
        <w:rPr>
          <w:sz w:val="20"/>
          <w:szCs w:val="20"/>
        </w:rPr>
        <w:t> </w:t>
      </w:r>
      <w:r w:rsidR="00F459C3" w:rsidRPr="0003722E">
        <w:rPr>
          <w:sz w:val="20"/>
          <w:szCs w:val="20"/>
        </w:rPr>
        <w:tab/>
      </w:r>
      <w:r w:rsidRPr="0003722E">
        <w:rPr>
          <w:sz w:val="20"/>
          <w:szCs w:val="20"/>
        </w:rPr>
        <w:t xml:space="preserve">Since the traditional banking model changes to an open banking. Banking key performance indicator will need to adopt based on whether the banking is a manufacturer, distributor, market place or the combination of all these three. The metrics banks use to </w:t>
      </w:r>
      <w:r w:rsidR="009D6607" w:rsidRPr="0003722E">
        <w:rPr>
          <w:sz w:val="20"/>
          <w:szCs w:val="20"/>
        </w:rPr>
        <w:t>assess</w:t>
      </w:r>
      <w:r w:rsidRPr="0003722E">
        <w:rPr>
          <w:sz w:val="20"/>
          <w:szCs w:val="20"/>
        </w:rPr>
        <w:t xml:space="preserve"> a branch, s</w:t>
      </w:r>
      <w:r w:rsidR="009D6607">
        <w:rPr>
          <w:sz w:val="20"/>
          <w:szCs w:val="20"/>
        </w:rPr>
        <w:t xml:space="preserve">elf-service and digital </w:t>
      </w:r>
      <w:r w:rsidRPr="0003722E">
        <w:rPr>
          <w:sz w:val="20"/>
          <w:szCs w:val="20"/>
        </w:rPr>
        <w:t xml:space="preserve">network, such as </w:t>
      </w:r>
      <w:r w:rsidR="009D6607" w:rsidRPr="0003722E">
        <w:rPr>
          <w:sz w:val="20"/>
          <w:szCs w:val="20"/>
        </w:rPr>
        <w:t>footsteps</w:t>
      </w:r>
      <w:r w:rsidRPr="0003722E">
        <w:rPr>
          <w:sz w:val="20"/>
          <w:szCs w:val="20"/>
        </w:rPr>
        <w:t xml:space="preserve"> or customer traffic, </w:t>
      </w:r>
      <w:r w:rsidR="009D6607" w:rsidRPr="0003722E">
        <w:rPr>
          <w:sz w:val="20"/>
          <w:szCs w:val="20"/>
        </w:rPr>
        <w:t>stop</w:t>
      </w:r>
      <w:r w:rsidRPr="0003722E">
        <w:rPr>
          <w:sz w:val="20"/>
          <w:szCs w:val="20"/>
        </w:rPr>
        <w:t xml:space="preserve"> to be </w:t>
      </w:r>
      <w:r w:rsidR="009D6607" w:rsidRPr="0003722E">
        <w:rPr>
          <w:sz w:val="20"/>
          <w:szCs w:val="20"/>
        </w:rPr>
        <w:t>significant</w:t>
      </w:r>
      <w:r w:rsidRPr="0003722E">
        <w:rPr>
          <w:sz w:val="20"/>
          <w:szCs w:val="20"/>
        </w:rPr>
        <w:t xml:space="preserve"> when there’s a third party</w:t>
      </w:r>
      <w:r w:rsidR="00C40FA0" w:rsidRPr="0003722E">
        <w:rPr>
          <w:sz w:val="20"/>
          <w:szCs w:val="20"/>
        </w:rPr>
        <w:t xml:space="preserve"> distributing a bank’s products (</w:t>
      </w:r>
      <w:proofErr w:type="spellStart"/>
      <w:r w:rsidR="00C40FA0" w:rsidRPr="0003722E">
        <w:rPr>
          <w:noProof/>
          <w:sz w:val="20"/>
          <w:szCs w:val="20"/>
        </w:rPr>
        <w:t>Ozcan</w:t>
      </w:r>
      <w:proofErr w:type="spellEnd"/>
      <w:r w:rsidR="00C40FA0" w:rsidRPr="0003722E">
        <w:rPr>
          <w:noProof/>
          <w:sz w:val="20"/>
          <w:szCs w:val="20"/>
        </w:rPr>
        <w:t>, 2018).</w:t>
      </w:r>
      <w:r w:rsidR="009E4D30">
        <w:rPr>
          <w:sz w:val="20"/>
          <w:szCs w:val="20"/>
        </w:rPr>
        <w:t xml:space="preserve"> </w:t>
      </w:r>
      <w:r w:rsidRPr="0003722E">
        <w:rPr>
          <w:sz w:val="20"/>
          <w:szCs w:val="20"/>
        </w:rPr>
        <w:t xml:space="preserve">. As an example, for services such as Personal Financial Management, measuring the number of sign-ups would no </w:t>
      </w:r>
      <w:r w:rsidRPr="0003722E">
        <w:rPr>
          <w:sz w:val="20"/>
          <w:szCs w:val="20"/>
        </w:rPr>
        <w:lastRenderedPageBreak/>
        <w:t xml:space="preserve">longer be adequate, but quantifying how customers benefit from the service will </w:t>
      </w:r>
      <w:r w:rsidR="009D6607" w:rsidRPr="0003722E">
        <w:rPr>
          <w:sz w:val="20"/>
          <w:szCs w:val="20"/>
        </w:rPr>
        <w:t>evidence</w:t>
      </w:r>
      <w:r w:rsidRPr="0003722E">
        <w:rPr>
          <w:sz w:val="20"/>
          <w:szCs w:val="20"/>
        </w:rPr>
        <w:t xml:space="preserve"> to be a more </w:t>
      </w:r>
      <w:r w:rsidR="009D6607" w:rsidRPr="0003722E">
        <w:rPr>
          <w:sz w:val="20"/>
          <w:szCs w:val="20"/>
        </w:rPr>
        <w:t>vital</w:t>
      </w:r>
      <w:r w:rsidRPr="0003722E">
        <w:rPr>
          <w:sz w:val="20"/>
          <w:szCs w:val="20"/>
        </w:rPr>
        <w:t xml:space="preserve"> measure of success and adoption of the service.</w:t>
      </w:r>
      <w:r w:rsidR="00C40FA0" w:rsidRPr="0003722E">
        <w:rPr>
          <w:noProof/>
          <w:sz w:val="20"/>
          <w:szCs w:val="20"/>
        </w:rPr>
        <w:t xml:space="preserve"> (Ozcan, 2018)</w:t>
      </w:r>
      <w:r w:rsidRPr="0003722E">
        <w:rPr>
          <w:sz w:val="20"/>
          <w:szCs w:val="20"/>
        </w:rPr>
        <w:t xml:space="preserve"> Also, metrics such as Net Promoter Score, quality of service and new revenue st</w:t>
      </w:r>
      <w:r w:rsidR="00170494">
        <w:rPr>
          <w:sz w:val="20"/>
          <w:szCs w:val="20"/>
        </w:rPr>
        <w:t>reams will become more critical</w:t>
      </w:r>
      <w:r w:rsidRPr="0003722E">
        <w:rPr>
          <w:sz w:val="20"/>
          <w:szCs w:val="20"/>
        </w:rPr>
        <w:t> Even in regions where open banking is not a regulatory requirement yet, banks and financial services providers are proactively taking the plunge into the API economy</w:t>
      </w:r>
      <w:r w:rsidR="00C40FA0" w:rsidRPr="0003722E">
        <w:rPr>
          <w:noProof/>
          <w:sz w:val="20"/>
          <w:szCs w:val="20"/>
        </w:rPr>
        <w:t xml:space="preserve"> (Ozcan, 2018)</w:t>
      </w:r>
      <w:r w:rsidRPr="0003722E">
        <w:rPr>
          <w:sz w:val="20"/>
          <w:szCs w:val="20"/>
        </w:rPr>
        <w:t xml:space="preserve">. Banks that have </w:t>
      </w:r>
      <w:r w:rsidR="009D6607" w:rsidRPr="0003722E">
        <w:rPr>
          <w:sz w:val="20"/>
          <w:szCs w:val="20"/>
        </w:rPr>
        <w:t>previously</w:t>
      </w:r>
      <w:r w:rsidRPr="0003722E">
        <w:rPr>
          <w:sz w:val="20"/>
          <w:szCs w:val="20"/>
        </w:rPr>
        <w:t xml:space="preserve"> launched their API stores have </w:t>
      </w:r>
      <w:r w:rsidR="009D6607" w:rsidRPr="0003722E">
        <w:rPr>
          <w:sz w:val="20"/>
          <w:szCs w:val="20"/>
        </w:rPr>
        <w:t>anywhere</w:t>
      </w:r>
      <w:r w:rsidR="00E62D71">
        <w:rPr>
          <w:sz w:val="20"/>
          <w:szCs w:val="20"/>
        </w:rPr>
        <w:t xml:space="preserve"> between 5 to 60 APIs. </w:t>
      </w:r>
    </w:p>
    <w:p w14:paraId="2281EA1D" w14:textId="77777777" w:rsidR="002B1E91" w:rsidRPr="0003722E" w:rsidRDefault="00B75F9D" w:rsidP="002B1E91">
      <w:pPr>
        <w:pStyle w:val="NormalWeb"/>
        <w:spacing w:before="0" w:beforeAutospacing="0" w:after="0" w:afterAutospacing="0" w:line="360" w:lineRule="auto"/>
        <w:jc w:val="both"/>
        <w:rPr>
          <w:sz w:val="20"/>
          <w:szCs w:val="20"/>
        </w:rPr>
      </w:pPr>
      <w:r w:rsidRPr="0003722E">
        <w:rPr>
          <w:noProof/>
          <w:sz w:val="20"/>
          <w:szCs w:val="20"/>
          <w:lang w:val="en-IN" w:eastAsia="en-IN"/>
        </w:rPr>
        <w:drawing>
          <wp:anchor distT="0" distB="0" distL="114300" distR="114300" simplePos="0" relativeHeight="251658240" behindDoc="0" locked="0" layoutInCell="1" allowOverlap="1" wp14:anchorId="51BC5280" wp14:editId="40B5CA66">
            <wp:simplePos x="0" y="0"/>
            <wp:positionH relativeFrom="column">
              <wp:posOffset>259080</wp:posOffset>
            </wp:positionH>
            <wp:positionV relativeFrom="paragraph">
              <wp:posOffset>38100</wp:posOffset>
            </wp:positionV>
            <wp:extent cx="4754880" cy="2194560"/>
            <wp:effectExtent l="0" t="0" r="7620" b="0"/>
            <wp:wrapSquare wrapText="bothSides"/>
            <wp:docPr id="2" name="Picture 2" descr="https://www.edgeverve.com/wp-content/uploads/2019/02/Open-Ban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dgeverve.com/wp-content/uploads/2019/02/Open-Bank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4880" cy="2194560"/>
                    </a:xfrm>
                    <a:prstGeom prst="rect">
                      <a:avLst/>
                    </a:prstGeom>
                    <a:noFill/>
                    <a:ln>
                      <a:noFill/>
                    </a:ln>
                  </pic:spPr>
                </pic:pic>
              </a:graphicData>
            </a:graphic>
          </wp:anchor>
        </w:drawing>
      </w:r>
      <w:r w:rsidR="001E3A9E">
        <w:rPr>
          <w:sz w:val="20"/>
          <w:szCs w:val="20"/>
        </w:rPr>
        <w:br w:type="textWrapping" w:clear="all"/>
      </w:r>
    </w:p>
    <w:p w14:paraId="6CFF1A72" w14:textId="77777777" w:rsidR="001E3A9E" w:rsidRPr="001E3A9E" w:rsidRDefault="001E3A9E" w:rsidP="001E3A9E">
      <w:pPr>
        <w:pStyle w:val="Heading2"/>
        <w:spacing w:before="0" w:line="420" w:lineRule="atLeast"/>
        <w:rPr>
          <w:rFonts w:ascii="Helvetica" w:eastAsia="Times New Roman" w:hAnsi="Helvetica" w:cs="Helvetica"/>
          <w:color w:val="202124"/>
          <w:sz w:val="36"/>
          <w:szCs w:val="36"/>
          <w:lang w:eastAsia="en-IN"/>
        </w:rPr>
      </w:pPr>
      <w:r>
        <w:rPr>
          <w:sz w:val="20"/>
          <w:szCs w:val="20"/>
        </w:rPr>
        <w:tab/>
      </w:r>
      <w:r>
        <w:rPr>
          <w:sz w:val="20"/>
          <w:szCs w:val="20"/>
        </w:rPr>
        <w:tab/>
      </w:r>
      <w:r>
        <w:rPr>
          <w:sz w:val="20"/>
          <w:szCs w:val="20"/>
        </w:rPr>
        <w:tab/>
      </w:r>
      <w:r>
        <w:rPr>
          <w:sz w:val="20"/>
          <w:szCs w:val="20"/>
        </w:rPr>
        <w:tab/>
      </w:r>
      <w:r w:rsidR="00170494">
        <w:rPr>
          <w:sz w:val="20"/>
          <w:szCs w:val="20"/>
        </w:rPr>
        <w:t xml:space="preserve">        </w:t>
      </w:r>
      <w:r>
        <w:rPr>
          <w:sz w:val="20"/>
          <w:szCs w:val="20"/>
        </w:rPr>
        <w:t>Source</w:t>
      </w:r>
      <w:r w:rsidR="001867E2">
        <w:rPr>
          <w:sz w:val="20"/>
          <w:szCs w:val="20"/>
        </w:rPr>
        <w:t xml:space="preserve"> </w:t>
      </w:r>
      <w:r>
        <w:rPr>
          <w:sz w:val="20"/>
          <w:szCs w:val="20"/>
        </w:rPr>
        <w:t>(</w:t>
      </w:r>
      <w:r w:rsidRPr="001E3A9E">
        <w:rPr>
          <w:rFonts w:ascii="Times New Roman" w:eastAsia="Times New Roman" w:hAnsi="Times New Roman" w:cs="Times New Roman"/>
          <w:color w:val="202124"/>
          <w:sz w:val="20"/>
          <w:szCs w:val="20"/>
          <w:lang w:eastAsia="en-IN"/>
        </w:rPr>
        <w:t>https://www.edgeverve.com/finacle/trends-2019/open-banking</w:t>
      </w:r>
      <w:r>
        <w:rPr>
          <w:rFonts w:ascii="Times New Roman" w:eastAsia="Times New Roman" w:hAnsi="Times New Roman" w:cs="Times New Roman"/>
          <w:color w:val="202124"/>
          <w:sz w:val="20"/>
          <w:szCs w:val="20"/>
          <w:lang w:eastAsia="en-IN"/>
        </w:rPr>
        <w:t>)</w:t>
      </w:r>
    </w:p>
    <w:tbl>
      <w:tblPr>
        <w:tblW w:w="9026" w:type="dxa"/>
        <w:tblCellMar>
          <w:left w:w="0" w:type="dxa"/>
          <w:right w:w="0" w:type="dxa"/>
        </w:tblCellMar>
        <w:tblLook w:val="04A0" w:firstRow="1" w:lastRow="0" w:firstColumn="1" w:lastColumn="0" w:noHBand="0" w:noVBand="1"/>
      </w:tblPr>
      <w:tblGrid>
        <w:gridCol w:w="9026"/>
      </w:tblGrid>
      <w:tr w:rsidR="001E3A9E" w:rsidRPr="001E3A9E" w14:paraId="115D9B67" w14:textId="77777777" w:rsidTr="001E3A9E">
        <w:tc>
          <w:tcPr>
            <w:tcW w:w="9026" w:type="dxa"/>
            <w:noWrap/>
            <w:hideMark/>
          </w:tcPr>
          <w:tbl>
            <w:tblPr>
              <w:tblW w:w="12804" w:type="dxa"/>
              <w:tblCellMar>
                <w:left w:w="0" w:type="dxa"/>
                <w:right w:w="0" w:type="dxa"/>
              </w:tblCellMar>
              <w:tblLook w:val="04A0" w:firstRow="1" w:lastRow="0" w:firstColumn="1" w:lastColumn="0" w:noHBand="0" w:noVBand="1"/>
            </w:tblPr>
            <w:tblGrid>
              <w:gridCol w:w="12804"/>
            </w:tblGrid>
            <w:tr w:rsidR="001E3A9E" w:rsidRPr="001E3A9E" w14:paraId="3C546E14" w14:textId="77777777">
              <w:tc>
                <w:tcPr>
                  <w:tcW w:w="0" w:type="auto"/>
                  <w:vAlign w:val="center"/>
                  <w:hideMark/>
                </w:tcPr>
                <w:p w14:paraId="11A6854C" w14:textId="77777777" w:rsidR="001E3A9E" w:rsidRPr="001E3A9E" w:rsidRDefault="001E3A9E" w:rsidP="001E3A9E">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IN"/>
                    </w:rPr>
                  </w:pPr>
                </w:p>
              </w:tc>
            </w:tr>
          </w:tbl>
          <w:p w14:paraId="0E0FDB52" w14:textId="77777777" w:rsidR="001E3A9E" w:rsidRPr="001E3A9E" w:rsidRDefault="001E3A9E" w:rsidP="001E3A9E">
            <w:pPr>
              <w:spacing w:after="0" w:line="300" w:lineRule="atLeast"/>
              <w:rPr>
                <w:rFonts w:ascii="Helvetica" w:eastAsia="Times New Roman" w:hAnsi="Helvetica" w:cs="Helvetica"/>
                <w:spacing w:val="3"/>
                <w:sz w:val="24"/>
                <w:szCs w:val="24"/>
                <w:lang w:eastAsia="en-IN"/>
              </w:rPr>
            </w:pPr>
          </w:p>
        </w:tc>
      </w:tr>
    </w:tbl>
    <w:p w14:paraId="4F1F8440" w14:textId="77777777" w:rsidR="001E3A9E" w:rsidRDefault="001E3A9E" w:rsidP="002B1E91">
      <w:pPr>
        <w:pStyle w:val="NormalWeb"/>
        <w:spacing w:before="0" w:beforeAutospacing="0" w:after="0" w:afterAutospacing="0" w:line="360" w:lineRule="auto"/>
        <w:jc w:val="both"/>
        <w:rPr>
          <w:sz w:val="20"/>
          <w:szCs w:val="20"/>
        </w:rPr>
      </w:pPr>
    </w:p>
    <w:p w14:paraId="0721702F" w14:textId="77777777" w:rsidR="002B1E91" w:rsidRPr="0003722E" w:rsidRDefault="002B1E91" w:rsidP="002B1E91">
      <w:pPr>
        <w:pStyle w:val="NormalWeb"/>
        <w:spacing w:before="0" w:beforeAutospacing="0" w:after="0" w:afterAutospacing="0" w:line="360" w:lineRule="auto"/>
        <w:jc w:val="both"/>
        <w:rPr>
          <w:sz w:val="20"/>
          <w:szCs w:val="20"/>
        </w:rPr>
      </w:pPr>
      <w:r w:rsidRPr="0003722E">
        <w:rPr>
          <w:sz w:val="20"/>
          <w:szCs w:val="20"/>
        </w:rPr>
        <w:t xml:space="preserve">As banks look to cultivate rich ecosystems and platforms, we can see that the trend to grow for open banking is stronger more diverse </w:t>
      </w:r>
      <w:r w:rsidR="004718B3" w:rsidRPr="0003722E">
        <w:rPr>
          <w:sz w:val="20"/>
          <w:szCs w:val="20"/>
        </w:rPr>
        <w:t>.</w:t>
      </w:r>
      <w:r w:rsidRPr="0003722E">
        <w:rPr>
          <w:sz w:val="20"/>
          <w:szCs w:val="20"/>
        </w:rPr>
        <w:t xml:space="preserve">In 2019 we have seen that API's are increased on breadth as well as depth, that is, not only that we saw more APIs allowing digital </w:t>
      </w:r>
      <w:r w:rsidR="004718B3" w:rsidRPr="0003722E">
        <w:rPr>
          <w:sz w:val="20"/>
          <w:szCs w:val="20"/>
        </w:rPr>
        <w:t>firm</w:t>
      </w:r>
      <w:r w:rsidR="00C67B09" w:rsidRPr="0003722E">
        <w:rPr>
          <w:sz w:val="20"/>
          <w:szCs w:val="20"/>
        </w:rPr>
        <w:t xml:space="preserve"> (</w:t>
      </w:r>
      <w:proofErr w:type="spellStart"/>
      <w:r w:rsidR="00C67B09" w:rsidRPr="0003722E">
        <w:rPr>
          <w:noProof/>
          <w:sz w:val="20"/>
          <w:szCs w:val="20"/>
        </w:rPr>
        <w:t>Ozcan</w:t>
      </w:r>
      <w:proofErr w:type="spellEnd"/>
      <w:r w:rsidR="00C67B09" w:rsidRPr="0003722E">
        <w:rPr>
          <w:noProof/>
          <w:sz w:val="20"/>
          <w:szCs w:val="20"/>
        </w:rPr>
        <w:t>, 2018)</w:t>
      </w:r>
      <w:r w:rsidR="004718B3" w:rsidRPr="0003722E">
        <w:rPr>
          <w:sz w:val="20"/>
          <w:szCs w:val="20"/>
        </w:rPr>
        <w:t>. Most</w:t>
      </w:r>
      <w:r w:rsidRPr="0003722E">
        <w:rPr>
          <w:sz w:val="20"/>
          <w:szCs w:val="20"/>
        </w:rPr>
        <w:t xml:space="preserve"> of the banks currently having API's running in sandbox environment with dummy data. Heading in to 2020, this will changes as banks will have made sufficient progress to develop the necessary governance controls to take their</w:t>
      </w:r>
      <w:r w:rsidR="00C67B09" w:rsidRPr="0003722E">
        <w:rPr>
          <w:sz w:val="20"/>
          <w:szCs w:val="20"/>
        </w:rPr>
        <w:t xml:space="preserve"> APIs live with production data (</w:t>
      </w:r>
      <w:proofErr w:type="spellStart"/>
      <w:r w:rsidR="00C67B09" w:rsidRPr="0003722E">
        <w:rPr>
          <w:noProof/>
          <w:sz w:val="20"/>
          <w:szCs w:val="20"/>
        </w:rPr>
        <w:t>Ozcan</w:t>
      </w:r>
      <w:proofErr w:type="spellEnd"/>
      <w:r w:rsidR="00C67B09" w:rsidRPr="0003722E">
        <w:rPr>
          <w:noProof/>
          <w:sz w:val="20"/>
          <w:szCs w:val="20"/>
        </w:rPr>
        <w:t>, 2018).</w:t>
      </w:r>
      <w:r w:rsidRPr="0003722E">
        <w:rPr>
          <w:sz w:val="20"/>
          <w:szCs w:val="20"/>
        </w:rPr>
        <w:t xml:space="preserve"> </w:t>
      </w:r>
    </w:p>
    <w:p w14:paraId="28D961E4" w14:textId="77777777" w:rsidR="002B1E91" w:rsidRPr="0003722E" w:rsidRDefault="002B1E91" w:rsidP="002B1E91">
      <w:pPr>
        <w:pStyle w:val="NormalWeb"/>
        <w:spacing w:before="0" w:beforeAutospacing="0" w:after="0" w:afterAutospacing="0" w:line="360" w:lineRule="auto"/>
        <w:jc w:val="both"/>
        <w:rPr>
          <w:sz w:val="20"/>
          <w:szCs w:val="20"/>
        </w:rPr>
      </w:pPr>
      <w:r w:rsidRPr="0003722E">
        <w:rPr>
          <w:sz w:val="20"/>
          <w:szCs w:val="20"/>
        </w:rPr>
        <w:t xml:space="preserve"> One of the challenge is the existence of multiple API standards. Even within a single country, which </w:t>
      </w:r>
      <w:r w:rsidR="009D6607" w:rsidRPr="0003722E">
        <w:rPr>
          <w:sz w:val="20"/>
          <w:szCs w:val="20"/>
        </w:rPr>
        <w:t>marks</w:t>
      </w:r>
      <w:r w:rsidRPr="0003722E">
        <w:rPr>
          <w:sz w:val="20"/>
          <w:szCs w:val="20"/>
        </w:rPr>
        <w:t xml:space="preserve"> it very </w:t>
      </w:r>
      <w:r w:rsidR="009D6607" w:rsidRPr="0003722E">
        <w:rPr>
          <w:sz w:val="20"/>
          <w:szCs w:val="20"/>
        </w:rPr>
        <w:t>tough</w:t>
      </w:r>
      <w:r w:rsidRPr="0003722E">
        <w:rPr>
          <w:sz w:val="20"/>
          <w:szCs w:val="20"/>
        </w:rPr>
        <w:t xml:space="preserve"> for an entity such as a FinTech firm to </w:t>
      </w:r>
      <w:r w:rsidR="00931DDB" w:rsidRPr="0003722E">
        <w:rPr>
          <w:sz w:val="20"/>
          <w:szCs w:val="20"/>
        </w:rPr>
        <w:t>renovate</w:t>
      </w:r>
      <w:r w:rsidRPr="0003722E">
        <w:rPr>
          <w:sz w:val="20"/>
          <w:szCs w:val="20"/>
        </w:rPr>
        <w:t xml:space="preserve"> quickly and </w:t>
      </w:r>
      <w:r w:rsidR="00931DDB" w:rsidRPr="0003722E">
        <w:rPr>
          <w:sz w:val="20"/>
          <w:szCs w:val="20"/>
        </w:rPr>
        <w:t>frequently</w:t>
      </w:r>
      <w:r w:rsidRPr="0003722E">
        <w:rPr>
          <w:sz w:val="20"/>
          <w:szCs w:val="20"/>
        </w:rPr>
        <w:t xml:space="preserve"> with the APIs of different banks.</w:t>
      </w:r>
    </w:p>
    <w:p w14:paraId="368D1EC0" w14:textId="77777777" w:rsidR="002B1E91" w:rsidRPr="0003722E" w:rsidRDefault="002B1E91" w:rsidP="002B1E91">
      <w:pPr>
        <w:pStyle w:val="NormalWeb"/>
        <w:spacing w:before="0" w:beforeAutospacing="0" w:after="0" w:afterAutospacing="0" w:line="360" w:lineRule="auto"/>
        <w:jc w:val="both"/>
        <w:rPr>
          <w:sz w:val="20"/>
          <w:szCs w:val="20"/>
        </w:rPr>
      </w:pPr>
      <w:r w:rsidRPr="0003722E">
        <w:rPr>
          <w:sz w:val="20"/>
          <w:szCs w:val="20"/>
        </w:rPr>
        <w:t> </w:t>
      </w:r>
    </w:p>
    <w:p w14:paraId="5EE18B0F" w14:textId="77777777" w:rsidR="002B1E91" w:rsidRPr="0003722E" w:rsidRDefault="002B1E91" w:rsidP="00170494">
      <w:pPr>
        <w:pStyle w:val="NormalWeb"/>
        <w:spacing w:before="0" w:beforeAutospacing="0" w:after="0" w:afterAutospacing="0" w:line="360" w:lineRule="auto"/>
        <w:ind w:firstLine="720"/>
        <w:jc w:val="both"/>
        <w:rPr>
          <w:sz w:val="20"/>
          <w:szCs w:val="20"/>
        </w:rPr>
      </w:pPr>
      <w:r w:rsidRPr="0003722E">
        <w:rPr>
          <w:sz w:val="20"/>
          <w:szCs w:val="20"/>
        </w:rPr>
        <w:t xml:space="preserve">In 2020 banks should resolve to let their business organization and lines of business lead the charge towards adopting open banking. The ones that do this </w:t>
      </w:r>
      <w:r w:rsidR="00534B57" w:rsidRPr="0003722E">
        <w:rPr>
          <w:sz w:val="20"/>
          <w:szCs w:val="20"/>
        </w:rPr>
        <w:t>rapidly</w:t>
      </w:r>
      <w:r w:rsidRPr="0003722E">
        <w:rPr>
          <w:sz w:val="20"/>
          <w:szCs w:val="20"/>
        </w:rPr>
        <w:t xml:space="preserve"> will gain </w:t>
      </w:r>
      <w:r w:rsidR="00534B57" w:rsidRPr="0003722E">
        <w:rPr>
          <w:sz w:val="20"/>
          <w:szCs w:val="20"/>
        </w:rPr>
        <w:t>substantial</w:t>
      </w:r>
      <w:r w:rsidRPr="0003722E">
        <w:rPr>
          <w:sz w:val="20"/>
          <w:szCs w:val="20"/>
        </w:rPr>
        <w:t xml:space="preserve"> advantage over the </w:t>
      </w:r>
      <w:r w:rsidR="00534B57" w:rsidRPr="0003722E">
        <w:rPr>
          <w:sz w:val="20"/>
          <w:szCs w:val="20"/>
        </w:rPr>
        <w:t>stragglers</w:t>
      </w:r>
      <w:r w:rsidRPr="0003722E">
        <w:rPr>
          <w:sz w:val="20"/>
          <w:szCs w:val="20"/>
        </w:rPr>
        <w:t>. Banks will also need to determine the ex</w:t>
      </w:r>
      <w:r w:rsidR="000115A4">
        <w:rPr>
          <w:sz w:val="20"/>
          <w:szCs w:val="20"/>
        </w:rPr>
        <w:t>tent of access to</w:t>
      </w:r>
      <w:r w:rsidRPr="0003722E">
        <w:rPr>
          <w:sz w:val="20"/>
          <w:szCs w:val="20"/>
        </w:rPr>
        <w:t xml:space="preserve"> third-party providers, to make </w:t>
      </w:r>
      <w:r w:rsidR="000115A4" w:rsidRPr="0003722E">
        <w:rPr>
          <w:sz w:val="20"/>
          <w:szCs w:val="20"/>
        </w:rPr>
        <w:t>certain</w:t>
      </w:r>
      <w:r w:rsidRPr="0003722E">
        <w:rPr>
          <w:sz w:val="20"/>
          <w:szCs w:val="20"/>
        </w:rPr>
        <w:t xml:space="preserve"> they don’t play into the hands of agencies </w:t>
      </w:r>
      <w:r w:rsidR="000115A4" w:rsidRPr="0003722E">
        <w:rPr>
          <w:sz w:val="20"/>
          <w:szCs w:val="20"/>
        </w:rPr>
        <w:t>watching</w:t>
      </w:r>
      <w:r w:rsidR="00C67B09" w:rsidRPr="0003722E">
        <w:rPr>
          <w:sz w:val="20"/>
          <w:szCs w:val="20"/>
        </w:rPr>
        <w:t xml:space="preserve"> to </w:t>
      </w:r>
      <w:r w:rsidR="000115A4" w:rsidRPr="0003722E">
        <w:rPr>
          <w:sz w:val="20"/>
          <w:szCs w:val="20"/>
        </w:rPr>
        <w:t>grab</w:t>
      </w:r>
      <w:r w:rsidR="00C67B09" w:rsidRPr="0003722E">
        <w:rPr>
          <w:sz w:val="20"/>
          <w:szCs w:val="20"/>
        </w:rPr>
        <w:t xml:space="preserve"> their </w:t>
      </w:r>
      <w:r w:rsidR="000115A4" w:rsidRPr="0003722E">
        <w:rPr>
          <w:sz w:val="20"/>
          <w:szCs w:val="20"/>
        </w:rPr>
        <w:t>clients</w:t>
      </w:r>
      <w:r w:rsidR="00C67B09" w:rsidRPr="0003722E">
        <w:rPr>
          <w:sz w:val="20"/>
          <w:szCs w:val="20"/>
        </w:rPr>
        <w:t xml:space="preserve"> (</w:t>
      </w:r>
      <w:proofErr w:type="spellStart"/>
      <w:r w:rsidR="00C67B09" w:rsidRPr="0003722E">
        <w:rPr>
          <w:noProof/>
          <w:sz w:val="20"/>
          <w:szCs w:val="20"/>
        </w:rPr>
        <w:t>Ozcan</w:t>
      </w:r>
      <w:proofErr w:type="spellEnd"/>
      <w:r w:rsidR="00C67B09" w:rsidRPr="0003722E">
        <w:rPr>
          <w:noProof/>
          <w:sz w:val="20"/>
          <w:szCs w:val="20"/>
        </w:rPr>
        <w:t>, 2018)</w:t>
      </w:r>
      <w:r w:rsidRPr="0003722E">
        <w:rPr>
          <w:sz w:val="20"/>
          <w:szCs w:val="20"/>
        </w:rPr>
        <w:t xml:space="preserve"> </w:t>
      </w:r>
      <w:r w:rsidR="00C67B09" w:rsidRPr="0003722E">
        <w:rPr>
          <w:sz w:val="20"/>
          <w:szCs w:val="20"/>
        </w:rPr>
        <w:t>.</w:t>
      </w:r>
      <w:r w:rsidRPr="0003722E">
        <w:rPr>
          <w:sz w:val="20"/>
          <w:szCs w:val="20"/>
        </w:rPr>
        <w:t>It’s best to strike a balance by allowing access to developers and innovators but at the same time monitoring their actions closely to avoid being caught off guard.</w:t>
      </w:r>
    </w:p>
    <w:p w14:paraId="0DA09A17" w14:textId="77777777" w:rsidR="002B1E91" w:rsidRPr="0003722E" w:rsidRDefault="002B1E91" w:rsidP="002B1E91">
      <w:pPr>
        <w:pStyle w:val="NormalWeb"/>
        <w:spacing w:before="0" w:beforeAutospacing="0" w:after="0" w:afterAutospacing="0" w:line="360" w:lineRule="auto"/>
        <w:jc w:val="both"/>
        <w:rPr>
          <w:sz w:val="20"/>
          <w:szCs w:val="20"/>
        </w:rPr>
      </w:pPr>
      <w:r w:rsidRPr="0003722E">
        <w:rPr>
          <w:sz w:val="20"/>
          <w:szCs w:val="20"/>
        </w:rPr>
        <w:t> </w:t>
      </w:r>
    </w:p>
    <w:p w14:paraId="65441D73" w14:textId="77777777" w:rsidR="00237EEE" w:rsidRPr="0003722E" w:rsidRDefault="002B1E91" w:rsidP="004718B3">
      <w:pPr>
        <w:pStyle w:val="NormalWeb"/>
        <w:spacing w:before="0" w:beforeAutospacing="0" w:after="0" w:afterAutospacing="0" w:line="360" w:lineRule="auto"/>
        <w:jc w:val="both"/>
        <w:rPr>
          <w:sz w:val="20"/>
          <w:szCs w:val="20"/>
        </w:rPr>
      </w:pPr>
      <w:r w:rsidRPr="0003722E">
        <w:rPr>
          <w:sz w:val="20"/>
          <w:szCs w:val="20"/>
        </w:rPr>
        <w:t> </w:t>
      </w:r>
      <w:r w:rsidR="00694152" w:rsidRPr="0003722E">
        <w:rPr>
          <w:b/>
          <w:bCs/>
          <w:spacing w:val="-1"/>
          <w:sz w:val="20"/>
          <w:szCs w:val="20"/>
          <w:lang w:eastAsia="en-IN"/>
        </w:rPr>
        <w:t xml:space="preserve">OPEN BANKING </w:t>
      </w:r>
      <w:r w:rsidR="00FA161A" w:rsidRPr="0003722E">
        <w:rPr>
          <w:b/>
          <w:bCs/>
          <w:spacing w:val="-1"/>
          <w:sz w:val="20"/>
          <w:szCs w:val="20"/>
          <w:lang w:eastAsia="en-IN"/>
        </w:rPr>
        <w:t>–</w:t>
      </w:r>
      <w:r w:rsidR="00694152" w:rsidRPr="0003722E">
        <w:rPr>
          <w:b/>
          <w:bCs/>
          <w:spacing w:val="-1"/>
          <w:sz w:val="20"/>
          <w:szCs w:val="20"/>
          <w:lang w:eastAsia="en-IN"/>
        </w:rPr>
        <w:t xml:space="preserve"> CUSTOMERS</w:t>
      </w:r>
      <w:r w:rsidR="00FA161A" w:rsidRPr="0003722E">
        <w:rPr>
          <w:b/>
          <w:bCs/>
          <w:spacing w:val="-1"/>
          <w:sz w:val="20"/>
          <w:szCs w:val="20"/>
          <w:lang w:eastAsia="en-IN"/>
        </w:rPr>
        <w:t xml:space="preserve"> VIEWPOINT</w:t>
      </w:r>
    </w:p>
    <w:p w14:paraId="012AAE5B" w14:textId="77777777" w:rsidR="00170494" w:rsidRDefault="002F2A0A" w:rsidP="00803184">
      <w:p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 xml:space="preserve">Most of the banks are handling their transactions in an existing manner and they are not </w:t>
      </w:r>
      <w:r w:rsidR="00F10D39" w:rsidRPr="0003722E">
        <w:rPr>
          <w:rFonts w:ascii="Times New Roman" w:eastAsia="Times New Roman" w:hAnsi="Times New Roman" w:cs="Times New Roman"/>
          <w:bCs/>
          <w:spacing w:val="-1"/>
          <w:sz w:val="20"/>
          <w:szCs w:val="20"/>
          <w:lang w:eastAsia="en-IN"/>
        </w:rPr>
        <w:t>interested in</w:t>
      </w:r>
      <w:r w:rsidR="00C31A7D" w:rsidRPr="0003722E">
        <w:rPr>
          <w:rFonts w:ascii="Times New Roman" w:eastAsia="Times New Roman" w:hAnsi="Times New Roman" w:cs="Times New Roman"/>
          <w:bCs/>
          <w:spacing w:val="-1"/>
          <w:sz w:val="20"/>
          <w:szCs w:val="20"/>
          <w:lang w:eastAsia="en-IN"/>
        </w:rPr>
        <w:t xml:space="preserve"> building new solutions to help customers, this is because banks are not IT companies </w:t>
      </w:r>
      <w:r w:rsidR="00F10D39" w:rsidRPr="0003722E">
        <w:rPr>
          <w:rFonts w:ascii="Times New Roman" w:eastAsia="Times New Roman" w:hAnsi="Times New Roman" w:cs="Times New Roman"/>
          <w:bCs/>
          <w:spacing w:val="-1"/>
          <w:sz w:val="20"/>
          <w:szCs w:val="20"/>
          <w:lang w:eastAsia="en-IN"/>
        </w:rPr>
        <w:t>and that they are</w:t>
      </w:r>
      <w:r w:rsidR="00C31A7D" w:rsidRPr="0003722E">
        <w:rPr>
          <w:rFonts w:ascii="Times New Roman" w:eastAsia="Times New Roman" w:hAnsi="Times New Roman" w:cs="Times New Roman"/>
          <w:bCs/>
          <w:spacing w:val="-1"/>
          <w:sz w:val="20"/>
          <w:szCs w:val="20"/>
          <w:lang w:eastAsia="en-IN"/>
        </w:rPr>
        <w:t xml:space="preserve"> not able to develop tech </w:t>
      </w:r>
      <w:r w:rsidR="00C31A7D" w:rsidRPr="0003722E">
        <w:rPr>
          <w:rFonts w:ascii="Times New Roman" w:eastAsia="Times New Roman" w:hAnsi="Times New Roman" w:cs="Times New Roman"/>
          <w:bCs/>
          <w:spacing w:val="-1"/>
          <w:sz w:val="20"/>
          <w:szCs w:val="20"/>
          <w:lang w:eastAsia="en-IN"/>
        </w:rPr>
        <w:lastRenderedPageBreak/>
        <w:t>savvy apps to help customers in their transactions</w:t>
      </w:r>
      <w:r w:rsidR="0022447A" w:rsidRPr="0003722E">
        <w:rPr>
          <w:rFonts w:ascii="Times New Roman" w:hAnsi="Times New Roman" w:cs="Times New Roman"/>
          <w:noProof/>
          <w:sz w:val="20"/>
          <w:szCs w:val="20"/>
        </w:rPr>
        <w:t xml:space="preserve"> (Guibaud,2016)</w:t>
      </w:r>
      <w:r w:rsidR="00C31A7D" w:rsidRPr="0003722E">
        <w:rPr>
          <w:rFonts w:ascii="Times New Roman" w:eastAsia="Times New Roman" w:hAnsi="Times New Roman" w:cs="Times New Roman"/>
          <w:bCs/>
          <w:spacing w:val="-1"/>
          <w:sz w:val="20"/>
          <w:szCs w:val="20"/>
          <w:lang w:eastAsia="en-IN"/>
        </w:rPr>
        <w:t xml:space="preserve">. On other side we have the thirds party developers having awesome apps which will </w:t>
      </w:r>
      <w:r w:rsidR="00F10D39" w:rsidRPr="0003722E">
        <w:rPr>
          <w:rFonts w:ascii="Times New Roman" w:eastAsia="Times New Roman" w:hAnsi="Times New Roman" w:cs="Times New Roman"/>
          <w:bCs/>
          <w:spacing w:val="-1"/>
          <w:sz w:val="20"/>
          <w:szCs w:val="20"/>
          <w:lang w:eastAsia="en-IN"/>
        </w:rPr>
        <w:t>help the customers but they are</w:t>
      </w:r>
      <w:r w:rsidR="00C31A7D" w:rsidRPr="0003722E">
        <w:rPr>
          <w:rFonts w:ascii="Times New Roman" w:eastAsia="Times New Roman" w:hAnsi="Times New Roman" w:cs="Times New Roman"/>
          <w:bCs/>
          <w:spacing w:val="-1"/>
          <w:sz w:val="20"/>
          <w:szCs w:val="20"/>
          <w:lang w:eastAsia="en-IN"/>
        </w:rPr>
        <w:t xml:space="preserve"> no</w:t>
      </w:r>
      <w:r w:rsidR="00F10D39" w:rsidRPr="0003722E">
        <w:rPr>
          <w:rFonts w:ascii="Times New Roman" w:eastAsia="Times New Roman" w:hAnsi="Times New Roman" w:cs="Times New Roman"/>
          <w:bCs/>
          <w:spacing w:val="-1"/>
          <w:sz w:val="20"/>
          <w:szCs w:val="20"/>
          <w:lang w:eastAsia="en-IN"/>
        </w:rPr>
        <w:t>t having any</w:t>
      </w:r>
      <w:r w:rsidR="00C31A7D" w:rsidRPr="0003722E">
        <w:rPr>
          <w:rFonts w:ascii="Times New Roman" w:eastAsia="Times New Roman" w:hAnsi="Times New Roman" w:cs="Times New Roman"/>
          <w:bCs/>
          <w:spacing w:val="-1"/>
          <w:sz w:val="20"/>
          <w:szCs w:val="20"/>
          <w:lang w:eastAsia="en-IN"/>
        </w:rPr>
        <w:t xml:space="preserve"> </w:t>
      </w:r>
      <w:r w:rsidR="00F10D39" w:rsidRPr="0003722E">
        <w:rPr>
          <w:rFonts w:ascii="Times New Roman" w:eastAsia="Times New Roman" w:hAnsi="Times New Roman" w:cs="Times New Roman"/>
          <w:bCs/>
          <w:spacing w:val="-1"/>
          <w:sz w:val="20"/>
          <w:szCs w:val="20"/>
          <w:lang w:eastAsia="en-IN"/>
        </w:rPr>
        <w:t>customer support</w:t>
      </w:r>
      <w:r w:rsidR="00C31A7D" w:rsidRPr="0003722E">
        <w:rPr>
          <w:rFonts w:ascii="Times New Roman" w:eastAsia="Times New Roman" w:hAnsi="Times New Roman" w:cs="Times New Roman"/>
          <w:bCs/>
          <w:spacing w:val="-1"/>
          <w:sz w:val="20"/>
          <w:szCs w:val="20"/>
          <w:lang w:eastAsia="en-IN"/>
        </w:rPr>
        <w:t>.</w:t>
      </w:r>
      <w:r w:rsidR="00BE20F1" w:rsidRPr="0003722E">
        <w:rPr>
          <w:rFonts w:ascii="Times New Roman" w:eastAsia="Times New Roman" w:hAnsi="Times New Roman" w:cs="Times New Roman"/>
          <w:bCs/>
          <w:spacing w:val="-1"/>
          <w:sz w:val="20"/>
          <w:szCs w:val="20"/>
          <w:lang w:eastAsia="en-IN"/>
        </w:rPr>
        <w:t xml:space="preserve"> Here</w:t>
      </w:r>
      <w:r w:rsidR="00F10D39" w:rsidRPr="0003722E">
        <w:rPr>
          <w:rFonts w:ascii="Times New Roman" w:eastAsia="Times New Roman" w:hAnsi="Times New Roman" w:cs="Times New Roman"/>
          <w:bCs/>
          <w:spacing w:val="-1"/>
          <w:sz w:val="20"/>
          <w:szCs w:val="20"/>
          <w:lang w:eastAsia="en-IN"/>
        </w:rPr>
        <w:t xml:space="preserve"> comes the importance of open banking which bridges the gap between</w:t>
      </w:r>
      <w:r w:rsidR="00BE20F1" w:rsidRPr="0003722E">
        <w:rPr>
          <w:rFonts w:ascii="Times New Roman" w:eastAsia="Times New Roman" w:hAnsi="Times New Roman" w:cs="Times New Roman"/>
          <w:bCs/>
          <w:spacing w:val="-1"/>
          <w:sz w:val="20"/>
          <w:szCs w:val="20"/>
          <w:lang w:eastAsia="en-IN"/>
        </w:rPr>
        <w:t xml:space="preserve"> these two, banks and third party developers.</w:t>
      </w:r>
    </w:p>
    <w:p w14:paraId="5D6F89E9" w14:textId="77777777" w:rsidR="002F2A0A" w:rsidRPr="0003722E" w:rsidRDefault="00BE20F1" w:rsidP="00170494">
      <w:pPr>
        <w:shd w:val="clear" w:color="auto" w:fill="FFFFFF"/>
        <w:spacing w:before="480" w:after="0" w:line="360" w:lineRule="auto"/>
        <w:ind w:firstLine="720"/>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 xml:space="preserve"> Under open banking banks will provide API’s to third party and function as </w:t>
      </w:r>
      <w:r w:rsidR="000D59B1" w:rsidRPr="0003722E">
        <w:rPr>
          <w:rFonts w:ascii="Times New Roman" w:eastAsia="Times New Roman" w:hAnsi="Times New Roman" w:cs="Times New Roman"/>
          <w:bCs/>
          <w:spacing w:val="-1"/>
          <w:sz w:val="20"/>
          <w:szCs w:val="20"/>
          <w:lang w:eastAsia="en-IN"/>
        </w:rPr>
        <w:t>usual .</w:t>
      </w:r>
      <w:r w:rsidRPr="0003722E">
        <w:rPr>
          <w:rFonts w:ascii="Times New Roman" w:eastAsia="Times New Roman" w:hAnsi="Times New Roman" w:cs="Times New Roman"/>
          <w:bCs/>
          <w:spacing w:val="-1"/>
          <w:sz w:val="20"/>
          <w:szCs w:val="20"/>
          <w:lang w:eastAsia="en-IN"/>
        </w:rPr>
        <w:t xml:space="preserve">The third party developers will solve the solutions of the general public with the help of </w:t>
      </w:r>
      <w:r w:rsidR="00F31F23" w:rsidRPr="0003722E">
        <w:rPr>
          <w:rFonts w:ascii="Times New Roman" w:eastAsia="Times New Roman" w:hAnsi="Times New Roman" w:cs="Times New Roman"/>
          <w:bCs/>
          <w:spacing w:val="-1"/>
          <w:sz w:val="20"/>
          <w:szCs w:val="20"/>
          <w:lang w:eastAsia="en-IN"/>
        </w:rPr>
        <w:t xml:space="preserve">an </w:t>
      </w:r>
      <w:r w:rsidRPr="0003722E">
        <w:rPr>
          <w:rFonts w:ascii="Times New Roman" w:eastAsia="Times New Roman" w:hAnsi="Times New Roman" w:cs="Times New Roman"/>
          <w:bCs/>
          <w:spacing w:val="-1"/>
          <w:sz w:val="20"/>
          <w:szCs w:val="20"/>
          <w:lang w:eastAsia="en-IN"/>
        </w:rPr>
        <w:t xml:space="preserve">open API’s provided by banks .Open banking help the bankers not to </w:t>
      </w:r>
      <w:r w:rsidR="000D59B1" w:rsidRPr="0003722E">
        <w:rPr>
          <w:rFonts w:ascii="Times New Roman" w:eastAsia="Times New Roman" w:hAnsi="Times New Roman" w:cs="Times New Roman"/>
          <w:bCs/>
          <w:spacing w:val="-1"/>
          <w:sz w:val="20"/>
          <w:szCs w:val="20"/>
          <w:lang w:eastAsia="en-IN"/>
        </w:rPr>
        <w:t>concern</w:t>
      </w:r>
      <w:r w:rsidRPr="0003722E">
        <w:rPr>
          <w:rFonts w:ascii="Times New Roman" w:eastAsia="Times New Roman" w:hAnsi="Times New Roman" w:cs="Times New Roman"/>
          <w:bCs/>
          <w:spacing w:val="-1"/>
          <w:sz w:val="20"/>
          <w:szCs w:val="20"/>
          <w:lang w:eastAsia="en-IN"/>
        </w:rPr>
        <w:t xml:space="preserve"> about </w:t>
      </w:r>
      <w:r w:rsidR="000D59B1" w:rsidRPr="0003722E">
        <w:rPr>
          <w:rFonts w:ascii="Times New Roman" w:eastAsia="Times New Roman" w:hAnsi="Times New Roman" w:cs="Times New Roman"/>
          <w:bCs/>
          <w:spacing w:val="-1"/>
          <w:sz w:val="20"/>
          <w:szCs w:val="20"/>
          <w:lang w:eastAsia="en-IN"/>
        </w:rPr>
        <w:t xml:space="preserve">developing apps to satisfy the customers and it also help the third parties in finding the customers </w:t>
      </w:r>
      <w:r w:rsidR="009C77EC" w:rsidRPr="0003722E">
        <w:rPr>
          <w:rFonts w:ascii="Times New Roman" w:eastAsia="Times New Roman" w:hAnsi="Times New Roman" w:cs="Times New Roman"/>
          <w:bCs/>
          <w:spacing w:val="-1"/>
          <w:sz w:val="20"/>
          <w:szCs w:val="20"/>
          <w:lang w:eastAsia="en-IN"/>
        </w:rPr>
        <w:t>base and</w:t>
      </w:r>
      <w:r w:rsidR="000D59B1" w:rsidRPr="0003722E">
        <w:rPr>
          <w:rFonts w:ascii="Times New Roman" w:eastAsia="Times New Roman" w:hAnsi="Times New Roman" w:cs="Times New Roman"/>
          <w:bCs/>
          <w:spacing w:val="-1"/>
          <w:sz w:val="20"/>
          <w:szCs w:val="20"/>
          <w:lang w:eastAsia="en-IN"/>
        </w:rPr>
        <w:t xml:space="preserve"> </w:t>
      </w:r>
      <w:r w:rsidR="009C77EC" w:rsidRPr="0003722E">
        <w:rPr>
          <w:rFonts w:ascii="Times New Roman" w:eastAsia="Times New Roman" w:hAnsi="Times New Roman" w:cs="Times New Roman"/>
          <w:bCs/>
          <w:spacing w:val="-1"/>
          <w:sz w:val="20"/>
          <w:szCs w:val="20"/>
          <w:lang w:eastAsia="en-IN"/>
        </w:rPr>
        <w:t xml:space="preserve">they </w:t>
      </w:r>
      <w:r w:rsidR="000D59B1" w:rsidRPr="0003722E">
        <w:rPr>
          <w:rFonts w:ascii="Times New Roman" w:eastAsia="Times New Roman" w:hAnsi="Times New Roman" w:cs="Times New Roman"/>
          <w:bCs/>
          <w:spacing w:val="-1"/>
          <w:sz w:val="20"/>
          <w:szCs w:val="20"/>
          <w:lang w:eastAsia="en-IN"/>
        </w:rPr>
        <w:t>can solve the solutions of existing bank customers. So</w:t>
      </w:r>
      <w:r w:rsidR="009C77EC" w:rsidRPr="0003722E">
        <w:rPr>
          <w:rFonts w:ascii="Times New Roman" w:eastAsia="Times New Roman" w:hAnsi="Times New Roman" w:cs="Times New Roman"/>
          <w:bCs/>
          <w:spacing w:val="-1"/>
          <w:sz w:val="20"/>
          <w:szCs w:val="20"/>
          <w:lang w:eastAsia="en-IN"/>
        </w:rPr>
        <w:t xml:space="preserve"> open banking help to</w:t>
      </w:r>
      <w:r w:rsidR="000D59B1" w:rsidRPr="0003722E">
        <w:rPr>
          <w:rFonts w:ascii="Times New Roman" w:eastAsia="Times New Roman" w:hAnsi="Times New Roman" w:cs="Times New Roman"/>
          <w:bCs/>
          <w:spacing w:val="-1"/>
          <w:sz w:val="20"/>
          <w:szCs w:val="20"/>
          <w:lang w:eastAsia="en-IN"/>
        </w:rPr>
        <w:t xml:space="preserve"> transform our financial transactions through electronic medias such as mobile or computer, it help in more faster and secure transaction</w:t>
      </w:r>
    </w:p>
    <w:p w14:paraId="1B0A99F9" w14:textId="77777777" w:rsidR="00237EEE" w:rsidRPr="0003722E" w:rsidRDefault="009C77EC" w:rsidP="00623604">
      <w:pPr>
        <w:shd w:val="clear" w:color="auto" w:fill="FFFFFF"/>
        <w:spacing w:before="480" w:after="0" w:line="360" w:lineRule="auto"/>
        <w:jc w:val="both"/>
        <w:rPr>
          <w:rFonts w:ascii="Times New Roman" w:eastAsia="Times New Roman" w:hAnsi="Times New Roman" w:cs="Times New Roman"/>
          <w:b/>
          <w:bCs/>
          <w:spacing w:val="-1"/>
          <w:sz w:val="20"/>
          <w:szCs w:val="20"/>
          <w:lang w:eastAsia="en-IN"/>
        </w:rPr>
      </w:pPr>
      <w:r w:rsidRPr="0003722E">
        <w:rPr>
          <w:rFonts w:ascii="Times New Roman" w:eastAsia="Times New Roman" w:hAnsi="Times New Roman" w:cs="Times New Roman"/>
          <w:b/>
          <w:bCs/>
          <w:spacing w:val="-1"/>
          <w:sz w:val="20"/>
          <w:szCs w:val="20"/>
          <w:lang w:eastAsia="en-IN"/>
        </w:rPr>
        <w:t>BENEFIT OF OPEN BANKING TO ITS CUSTOMERS</w:t>
      </w:r>
    </w:p>
    <w:p w14:paraId="00C19ABC" w14:textId="77777777" w:rsidR="003B7CF4" w:rsidRPr="0003722E" w:rsidRDefault="00694152" w:rsidP="00623604">
      <w:p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 xml:space="preserve"> In this digitalised</w:t>
      </w:r>
      <w:r w:rsidR="005E258D" w:rsidRPr="0003722E">
        <w:rPr>
          <w:rFonts w:ascii="Times New Roman" w:eastAsia="Times New Roman" w:hAnsi="Times New Roman" w:cs="Times New Roman"/>
          <w:bCs/>
          <w:spacing w:val="-1"/>
          <w:sz w:val="20"/>
          <w:szCs w:val="20"/>
          <w:lang w:eastAsia="en-IN"/>
        </w:rPr>
        <w:t xml:space="preserve"> era open banking provides a lot of benefits to customers, they can compare the </w:t>
      </w:r>
      <w:r w:rsidR="00F2332F" w:rsidRPr="0003722E">
        <w:rPr>
          <w:rFonts w:ascii="Times New Roman" w:eastAsia="Times New Roman" w:hAnsi="Times New Roman" w:cs="Times New Roman"/>
          <w:bCs/>
          <w:spacing w:val="-1"/>
          <w:sz w:val="20"/>
          <w:szCs w:val="20"/>
          <w:lang w:eastAsia="en-IN"/>
        </w:rPr>
        <w:t xml:space="preserve">data </w:t>
      </w:r>
      <w:r w:rsidR="005E258D" w:rsidRPr="0003722E">
        <w:rPr>
          <w:rFonts w:ascii="Times New Roman" w:eastAsia="Times New Roman" w:hAnsi="Times New Roman" w:cs="Times New Roman"/>
          <w:bCs/>
          <w:spacing w:val="-1"/>
          <w:sz w:val="20"/>
          <w:szCs w:val="20"/>
          <w:lang w:eastAsia="en-IN"/>
        </w:rPr>
        <w:t>in their current account</w:t>
      </w:r>
      <w:r w:rsidR="00F2332F" w:rsidRPr="0003722E">
        <w:rPr>
          <w:rFonts w:ascii="Times New Roman" w:eastAsia="Times New Roman" w:hAnsi="Times New Roman" w:cs="Times New Roman"/>
          <w:bCs/>
          <w:spacing w:val="-1"/>
          <w:sz w:val="20"/>
          <w:szCs w:val="20"/>
          <w:lang w:eastAsia="en-IN"/>
        </w:rPr>
        <w:t>s</w:t>
      </w:r>
      <w:r w:rsidR="005E258D" w:rsidRPr="0003722E">
        <w:rPr>
          <w:rFonts w:ascii="Times New Roman" w:eastAsia="Times New Roman" w:hAnsi="Times New Roman" w:cs="Times New Roman"/>
          <w:bCs/>
          <w:spacing w:val="-1"/>
          <w:sz w:val="20"/>
          <w:szCs w:val="20"/>
          <w:lang w:eastAsia="en-IN"/>
        </w:rPr>
        <w:t xml:space="preserve"> and</w:t>
      </w:r>
      <w:r w:rsidR="00F2332F" w:rsidRPr="0003722E">
        <w:rPr>
          <w:rFonts w:ascii="Times New Roman" w:eastAsia="Times New Roman" w:hAnsi="Times New Roman" w:cs="Times New Roman"/>
          <w:bCs/>
          <w:spacing w:val="-1"/>
          <w:sz w:val="20"/>
          <w:szCs w:val="20"/>
          <w:lang w:eastAsia="en-IN"/>
        </w:rPr>
        <w:t xml:space="preserve"> can do</w:t>
      </w:r>
      <w:r w:rsidR="005E258D" w:rsidRPr="0003722E">
        <w:rPr>
          <w:rFonts w:ascii="Times New Roman" w:eastAsia="Times New Roman" w:hAnsi="Times New Roman" w:cs="Times New Roman"/>
          <w:bCs/>
          <w:spacing w:val="-1"/>
          <w:sz w:val="20"/>
          <w:szCs w:val="20"/>
          <w:lang w:eastAsia="en-IN"/>
        </w:rPr>
        <w:t xml:space="preserve"> other banking services. The open banking also provide details about ATM’</w:t>
      </w:r>
      <w:r w:rsidR="0022447A" w:rsidRPr="0003722E">
        <w:rPr>
          <w:rFonts w:ascii="Times New Roman" w:eastAsia="Times New Roman" w:hAnsi="Times New Roman" w:cs="Times New Roman"/>
          <w:bCs/>
          <w:spacing w:val="-1"/>
          <w:sz w:val="20"/>
          <w:szCs w:val="20"/>
          <w:lang w:eastAsia="en-IN"/>
        </w:rPr>
        <w:t>s and branches (</w:t>
      </w:r>
      <w:r w:rsidR="0022447A" w:rsidRPr="0003722E">
        <w:rPr>
          <w:rFonts w:ascii="Times New Roman" w:hAnsi="Times New Roman" w:cs="Times New Roman"/>
          <w:noProof/>
          <w:sz w:val="20"/>
          <w:szCs w:val="20"/>
        </w:rPr>
        <w:t>Phillip Hammond, 2019).</w:t>
      </w:r>
      <w:r w:rsidR="00F2332F" w:rsidRPr="0003722E">
        <w:rPr>
          <w:rFonts w:ascii="Times New Roman" w:eastAsia="Times New Roman" w:hAnsi="Times New Roman" w:cs="Times New Roman"/>
          <w:bCs/>
          <w:spacing w:val="-1"/>
          <w:sz w:val="20"/>
          <w:szCs w:val="20"/>
          <w:lang w:eastAsia="en-IN"/>
        </w:rPr>
        <w:t xml:space="preserve"> The consumers can share their banking information easily and securely with the help of new mobile and online applications which is developed by open banking standards and </w:t>
      </w:r>
      <w:r w:rsidR="0010594A" w:rsidRPr="0003722E">
        <w:rPr>
          <w:rFonts w:ascii="Times New Roman" w:eastAsia="Times New Roman" w:hAnsi="Times New Roman" w:cs="Times New Roman"/>
          <w:bCs/>
          <w:spacing w:val="-1"/>
          <w:sz w:val="20"/>
          <w:szCs w:val="20"/>
          <w:lang w:eastAsia="en-IN"/>
        </w:rPr>
        <w:t>technology to</w:t>
      </w:r>
      <w:r w:rsidR="00F2332F" w:rsidRPr="0003722E">
        <w:rPr>
          <w:rFonts w:ascii="Times New Roman" w:eastAsia="Times New Roman" w:hAnsi="Times New Roman" w:cs="Times New Roman"/>
          <w:bCs/>
          <w:spacing w:val="-1"/>
          <w:sz w:val="20"/>
          <w:szCs w:val="20"/>
          <w:lang w:eastAsia="en-IN"/>
        </w:rPr>
        <w:t xml:space="preserve"> other banks.</w:t>
      </w:r>
    </w:p>
    <w:p w14:paraId="1E59D765" w14:textId="77777777" w:rsidR="0010594A" w:rsidRPr="0003722E" w:rsidRDefault="003A6BE4" w:rsidP="00623604">
      <w:p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Applications able to personal customers include</w:t>
      </w:r>
    </w:p>
    <w:p w14:paraId="77A900E6" w14:textId="77777777" w:rsidR="003A6BE4" w:rsidRPr="0003722E" w:rsidRDefault="003A6BE4" w:rsidP="003A6BE4">
      <w:pPr>
        <w:pStyle w:val="ListParagraph"/>
        <w:numPr>
          <w:ilvl w:val="0"/>
          <w:numId w:val="3"/>
        </w:num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 xml:space="preserve">Individual Finance Management: It is an application which help the customers in knowing where their money is spent and where it is coming </w:t>
      </w:r>
      <w:r w:rsidR="0022447A" w:rsidRPr="0003722E">
        <w:rPr>
          <w:rFonts w:ascii="Times New Roman" w:eastAsia="Times New Roman" w:hAnsi="Times New Roman" w:cs="Times New Roman"/>
          <w:bCs/>
          <w:spacing w:val="-1"/>
          <w:sz w:val="20"/>
          <w:szCs w:val="20"/>
          <w:lang w:eastAsia="en-IN"/>
        </w:rPr>
        <w:t>from</w:t>
      </w:r>
      <w:r w:rsidR="0022447A" w:rsidRPr="0003722E">
        <w:rPr>
          <w:rFonts w:ascii="Times New Roman" w:hAnsi="Times New Roman" w:cs="Times New Roman"/>
          <w:noProof/>
          <w:sz w:val="20"/>
          <w:szCs w:val="20"/>
        </w:rPr>
        <w:t xml:space="preserve"> (Phillip Hammond, 2019)</w:t>
      </w:r>
      <w:r w:rsidR="00831507" w:rsidRPr="0003722E">
        <w:rPr>
          <w:rFonts w:ascii="Times New Roman" w:eastAsia="Times New Roman" w:hAnsi="Times New Roman" w:cs="Times New Roman"/>
          <w:bCs/>
          <w:spacing w:val="-1"/>
          <w:sz w:val="20"/>
          <w:szCs w:val="20"/>
          <w:lang w:eastAsia="en-IN"/>
        </w:rPr>
        <w:t xml:space="preserve"> </w:t>
      </w:r>
      <w:r w:rsidR="002155E1" w:rsidRPr="0003722E">
        <w:rPr>
          <w:rFonts w:ascii="Times New Roman" w:eastAsia="Times New Roman" w:hAnsi="Times New Roman" w:cs="Times New Roman"/>
          <w:bCs/>
          <w:spacing w:val="-1"/>
          <w:sz w:val="20"/>
          <w:szCs w:val="20"/>
          <w:lang w:eastAsia="en-IN"/>
        </w:rPr>
        <w:t>this</w:t>
      </w:r>
      <w:r w:rsidRPr="0003722E">
        <w:rPr>
          <w:rFonts w:ascii="Times New Roman" w:eastAsia="Times New Roman" w:hAnsi="Times New Roman" w:cs="Times New Roman"/>
          <w:bCs/>
          <w:spacing w:val="-1"/>
          <w:sz w:val="20"/>
          <w:szCs w:val="20"/>
          <w:lang w:eastAsia="en-IN"/>
        </w:rPr>
        <w:t xml:space="preserve"> application of open banking help customers </w:t>
      </w:r>
      <w:r w:rsidR="00831507" w:rsidRPr="0003722E">
        <w:rPr>
          <w:rFonts w:ascii="Times New Roman" w:eastAsia="Times New Roman" w:hAnsi="Times New Roman" w:cs="Times New Roman"/>
          <w:bCs/>
          <w:spacing w:val="-1"/>
          <w:sz w:val="20"/>
          <w:szCs w:val="20"/>
          <w:lang w:eastAsia="en-IN"/>
        </w:rPr>
        <w:t>to analyse their fixed payments and to identify where to save their money.</w:t>
      </w:r>
    </w:p>
    <w:p w14:paraId="299480A3" w14:textId="77777777" w:rsidR="00831507" w:rsidRPr="0003722E" w:rsidRDefault="00831507" w:rsidP="003A6BE4">
      <w:pPr>
        <w:pStyle w:val="ListParagraph"/>
        <w:numPr>
          <w:ilvl w:val="0"/>
          <w:numId w:val="3"/>
        </w:num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Open banking helps in viewing all our accounts at one place</w:t>
      </w:r>
    </w:p>
    <w:p w14:paraId="4117BFDC" w14:textId="77777777" w:rsidR="002155E1" w:rsidRPr="0003722E" w:rsidRDefault="00831507" w:rsidP="002155E1">
      <w:pPr>
        <w:pStyle w:val="ListParagraph"/>
        <w:numPr>
          <w:ilvl w:val="0"/>
          <w:numId w:val="3"/>
        </w:num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Debt management tools: The tools provides the customers overdraft alerts and it also help the customers by recommending them to select better products which will lower their interest rates</w:t>
      </w:r>
    </w:p>
    <w:p w14:paraId="4728422C" w14:textId="77777777" w:rsidR="00E77E9B" w:rsidRPr="0003722E" w:rsidRDefault="00E77E9B" w:rsidP="00803184">
      <w:p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For business, the application include</w:t>
      </w:r>
    </w:p>
    <w:p w14:paraId="6E7F775C" w14:textId="77777777" w:rsidR="0010594A" w:rsidRPr="0003722E" w:rsidRDefault="00E77E9B" w:rsidP="00E77E9B">
      <w:pPr>
        <w:pStyle w:val="ListParagraph"/>
        <w:numPr>
          <w:ilvl w:val="0"/>
          <w:numId w:val="4"/>
        </w:num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Applications to help with your accounts</w:t>
      </w:r>
    </w:p>
    <w:p w14:paraId="2B12FB69" w14:textId="77777777" w:rsidR="00E77E9B" w:rsidRPr="0003722E" w:rsidRDefault="00277AA8" w:rsidP="00E77E9B">
      <w:pPr>
        <w:pStyle w:val="ListParagraph"/>
        <w:numPr>
          <w:ilvl w:val="0"/>
          <w:numId w:val="4"/>
        </w:num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Application to control cash flow that help the business in choosing lower rates and allow help to reduce the overdraft charges</w:t>
      </w:r>
    </w:p>
    <w:p w14:paraId="1243AFB5" w14:textId="77777777" w:rsidR="003B7CF4" w:rsidRPr="0003722E" w:rsidRDefault="00277AA8" w:rsidP="00277AA8">
      <w:pPr>
        <w:pStyle w:val="ListParagraph"/>
        <w:numPr>
          <w:ilvl w:val="0"/>
          <w:numId w:val="4"/>
        </w:numPr>
        <w:shd w:val="clear" w:color="auto" w:fill="FFFFFF"/>
        <w:spacing w:before="480" w:after="0" w:line="360" w:lineRule="auto"/>
        <w:jc w:val="both"/>
        <w:rPr>
          <w:rFonts w:ascii="Times New Roman" w:eastAsia="Times New Roman" w:hAnsi="Times New Roman" w:cs="Times New Roman"/>
          <w:bCs/>
          <w:spacing w:val="-1"/>
          <w:sz w:val="20"/>
          <w:szCs w:val="20"/>
          <w:lang w:eastAsia="en-IN"/>
        </w:rPr>
      </w:pPr>
      <w:r w:rsidRPr="0003722E">
        <w:rPr>
          <w:rFonts w:ascii="Times New Roman" w:eastAsia="Times New Roman" w:hAnsi="Times New Roman" w:cs="Times New Roman"/>
          <w:bCs/>
          <w:spacing w:val="-1"/>
          <w:sz w:val="20"/>
          <w:szCs w:val="20"/>
          <w:lang w:eastAsia="en-IN"/>
        </w:rPr>
        <w:t>Tools that help to get better unsecured term loans</w:t>
      </w:r>
    </w:p>
    <w:p w14:paraId="49B86DF2" w14:textId="77777777" w:rsidR="00170494" w:rsidRDefault="00170494" w:rsidP="008C0400">
      <w:pPr>
        <w:shd w:val="clear" w:color="auto" w:fill="FFFFFF"/>
        <w:spacing w:before="480" w:after="0" w:line="360" w:lineRule="auto"/>
        <w:jc w:val="both"/>
        <w:rPr>
          <w:rFonts w:ascii="Times New Roman" w:eastAsia="Times New Roman" w:hAnsi="Times New Roman" w:cs="Times New Roman"/>
          <w:b/>
          <w:spacing w:val="-1"/>
          <w:sz w:val="20"/>
          <w:szCs w:val="20"/>
          <w:lang w:eastAsia="en-IN"/>
        </w:rPr>
      </w:pPr>
    </w:p>
    <w:p w14:paraId="435EC9C9" w14:textId="77777777" w:rsidR="00A430F5" w:rsidRPr="0003722E" w:rsidRDefault="00604446" w:rsidP="008C0400">
      <w:pPr>
        <w:shd w:val="clear" w:color="auto" w:fill="FFFFFF"/>
        <w:spacing w:before="480" w:after="0" w:line="360" w:lineRule="auto"/>
        <w:jc w:val="both"/>
        <w:rPr>
          <w:rFonts w:ascii="Times New Roman" w:eastAsia="Times New Roman" w:hAnsi="Times New Roman" w:cs="Times New Roman"/>
          <w:b/>
          <w:spacing w:val="-1"/>
          <w:sz w:val="20"/>
          <w:szCs w:val="20"/>
          <w:lang w:eastAsia="en-IN"/>
        </w:rPr>
      </w:pPr>
      <w:r w:rsidRPr="0003722E">
        <w:rPr>
          <w:rFonts w:ascii="Times New Roman" w:eastAsia="Times New Roman" w:hAnsi="Times New Roman" w:cs="Times New Roman"/>
          <w:b/>
          <w:spacing w:val="-1"/>
          <w:sz w:val="20"/>
          <w:szCs w:val="20"/>
          <w:lang w:eastAsia="en-IN"/>
        </w:rPr>
        <w:lastRenderedPageBreak/>
        <w:t>PRINCIPLES SUPPORTING CONSUMER SECURITY AND TRUST IN OPEN BANKING</w:t>
      </w:r>
    </w:p>
    <w:p w14:paraId="266FFAF0" w14:textId="77777777" w:rsidR="00B529C7" w:rsidRPr="0003722E" w:rsidRDefault="00535177" w:rsidP="00623604">
      <w:pPr>
        <w:shd w:val="clear" w:color="auto" w:fill="FFFFFF"/>
        <w:spacing w:before="480" w:after="0" w:line="360" w:lineRule="auto"/>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spacing w:val="-1"/>
          <w:sz w:val="20"/>
          <w:szCs w:val="20"/>
          <w:lang w:eastAsia="en-IN"/>
        </w:rPr>
        <w:t>Under open banking a standard is defined by every bank for exposing their services to the third parities as API.</w:t>
      </w:r>
      <w:r w:rsidR="00A64E5A" w:rsidRPr="0003722E">
        <w:rPr>
          <w:rFonts w:ascii="Times New Roman" w:eastAsia="Times New Roman" w:hAnsi="Times New Roman" w:cs="Times New Roman"/>
          <w:spacing w:val="-1"/>
          <w:sz w:val="20"/>
          <w:szCs w:val="20"/>
          <w:lang w:eastAsia="en-IN"/>
        </w:rPr>
        <w:t xml:space="preserve"> It is ea</w:t>
      </w:r>
      <w:r w:rsidR="009D009F" w:rsidRPr="0003722E">
        <w:rPr>
          <w:rFonts w:ascii="Times New Roman" w:eastAsia="Times New Roman" w:hAnsi="Times New Roman" w:cs="Times New Roman"/>
          <w:spacing w:val="-1"/>
          <w:sz w:val="20"/>
          <w:szCs w:val="20"/>
          <w:lang w:eastAsia="en-IN"/>
        </w:rPr>
        <w:t>sy for third parties to combine</w:t>
      </w:r>
      <w:r w:rsidR="00A64E5A" w:rsidRPr="0003722E">
        <w:rPr>
          <w:rFonts w:ascii="Times New Roman" w:eastAsia="Times New Roman" w:hAnsi="Times New Roman" w:cs="Times New Roman"/>
          <w:spacing w:val="-1"/>
          <w:sz w:val="20"/>
          <w:szCs w:val="20"/>
          <w:lang w:eastAsia="en-IN"/>
        </w:rPr>
        <w:t xml:space="preserve"> all the customer’s a</w:t>
      </w:r>
      <w:r w:rsidR="00BE69C0" w:rsidRPr="0003722E">
        <w:rPr>
          <w:rFonts w:ascii="Times New Roman" w:eastAsia="Times New Roman" w:hAnsi="Times New Roman" w:cs="Times New Roman"/>
          <w:spacing w:val="-1"/>
          <w:sz w:val="20"/>
          <w:szCs w:val="20"/>
          <w:lang w:eastAsia="en-IN"/>
        </w:rPr>
        <w:t xml:space="preserve">ccount into single bank </w:t>
      </w:r>
      <w:r w:rsidR="00A64E5A" w:rsidRPr="0003722E">
        <w:rPr>
          <w:rFonts w:ascii="Times New Roman" w:eastAsia="Times New Roman" w:hAnsi="Times New Roman" w:cs="Times New Roman"/>
          <w:spacing w:val="-1"/>
          <w:sz w:val="20"/>
          <w:szCs w:val="20"/>
          <w:lang w:eastAsia="en-IN"/>
        </w:rPr>
        <w:t xml:space="preserve">account and all the payments and transaction are done through it .This is possible because all banks follows same standard API. </w:t>
      </w:r>
      <w:r w:rsidR="00BE69C0" w:rsidRPr="0003722E">
        <w:rPr>
          <w:rFonts w:ascii="Times New Roman" w:eastAsia="Times New Roman" w:hAnsi="Times New Roman" w:cs="Times New Roman"/>
          <w:spacing w:val="-1"/>
          <w:sz w:val="20"/>
          <w:szCs w:val="20"/>
          <w:lang w:eastAsia="en-IN"/>
        </w:rPr>
        <w:t>The bank provides the API of customers only to authorised and verified third parties. Besides all these security measures adopted by bank it also promotes the third parties to develop and build new and better services and solutions for users which will help them in using new ways in payments and acceptance.</w:t>
      </w:r>
    </w:p>
    <w:p w14:paraId="30FA97A3" w14:textId="77777777" w:rsidR="008037C5" w:rsidRPr="0003722E" w:rsidRDefault="00BE69C0" w:rsidP="00B529C7">
      <w:pPr>
        <w:shd w:val="clear" w:color="auto" w:fill="FFFFFF"/>
        <w:spacing w:before="480" w:after="0" w:line="360" w:lineRule="auto"/>
        <w:ind w:firstLine="360"/>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spacing w:val="-1"/>
          <w:sz w:val="20"/>
          <w:szCs w:val="20"/>
          <w:lang w:eastAsia="en-IN"/>
        </w:rPr>
        <w:t xml:space="preserve">Open banking offers better transparency to the </w:t>
      </w:r>
      <w:r w:rsidR="008E07A7" w:rsidRPr="0003722E">
        <w:rPr>
          <w:rFonts w:ascii="Times New Roman" w:eastAsia="Times New Roman" w:hAnsi="Times New Roman" w:cs="Times New Roman"/>
          <w:spacing w:val="-1"/>
          <w:sz w:val="20"/>
          <w:szCs w:val="20"/>
          <w:lang w:eastAsia="en-IN"/>
        </w:rPr>
        <w:t xml:space="preserve">user’s </w:t>
      </w:r>
      <w:r w:rsidR="008037C5" w:rsidRPr="0003722E">
        <w:rPr>
          <w:rFonts w:ascii="Times New Roman" w:eastAsia="Times New Roman" w:hAnsi="Times New Roman" w:cs="Times New Roman"/>
          <w:spacing w:val="-1"/>
          <w:sz w:val="20"/>
          <w:szCs w:val="20"/>
          <w:lang w:eastAsia="en-IN"/>
        </w:rPr>
        <w:t>data. Customers can</w:t>
      </w:r>
      <w:r w:rsidR="008E07A7" w:rsidRPr="0003722E">
        <w:rPr>
          <w:rFonts w:ascii="Times New Roman" w:eastAsia="Times New Roman" w:hAnsi="Times New Roman" w:cs="Times New Roman"/>
          <w:spacing w:val="-1"/>
          <w:sz w:val="20"/>
          <w:szCs w:val="20"/>
          <w:lang w:eastAsia="en-IN"/>
        </w:rPr>
        <w:t xml:space="preserve"> easily</w:t>
      </w:r>
      <w:r w:rsidR="002155E1" w:rsidRPr="0003722E">
        <w:rPr>
          <w:rFonts w:ascii="Times New Roman" w:eastAsia="Times New Roman" w:hAnsi="Times New Roman" w:cs="Times New Roman"/>
          <w:spacing w:val="-1"/>
          <w:sz w:val="20"/>
          <w:szCs w:val="20"/>
          <w:lang w:eastAsia="en-IN"/>
        </w:rPr>
        <w:t xml:space="preserve"> see and</w:t>
      </w:r>
      <w:r w:rsidR="008E07A7" w:rsidRPr="0003722E">
        <w:rPr>
          <w:rFonts w:ascii="Times New Roman" w:eastAsia="Times New Roman" w:hAnsi="Times New Roman" w:cs="Times New Roman"/>
          <w:spacing w:val="-1"/>
          <w:sz w:val="20"/>
          <w:szCs w:val="20"/>
          <w:lang w:eastAsia="en-IN"/>
        </w:rPr>
        <w:t xml:space="preserve"> check</w:t>
      </w:r>
      <w:r w:rsidR="008037C5" w:rsidRPr="0003722E">
        <w:rPr>
          <w:rFonts w:ascii="Times New Roman" w:eastAsia="Times New Roman" w:hAnsi="Times New Roman" w:cs="Times New Roman"/>
          <w:spacing w:val="-1"/>
          <w:sz w:val="20"/>
          <w:szCs w:val="20"/>
          <w:lang w:eastAsia="en-IN"/>
        </w:rPr>
        <w:t xml:space="preserve"> each of their bank</w:t>
      </w:r>
      <w:r w:rsidR="008E07A7" w:rsidRPr="0003722E">
        <w:rPr>
          <w:rFonts w:ascii="Times New Roman" w:eastAsia="Times New Roman" w:hAnsi="Times New Roman" w:cs="Times New Roman"/>
          <w:spacing w:val="-1"/>
          <w:sz w:val="20"/>
          <w:szCs w:val="20"/>
          <w:lang w:eastAsia="en-IN"/>
        </w:rPr>
        <w:t xml:space="preserve"> account</w:t>
      </w:r>
      <w:r w:rsidR="002155E1" w:rsidRPr="0003722E">
        <w:rPr>
          <w:rFonts w:ascii="Times New Roman" w:eastAsia="Times New Roman" w:hAnsi="Times New Roman" w:cs="Times New Roman"/>
          <w:spacing w:val="-1"/>
          <w:sz w:val="20"/>
          <w:szCs w:val="20"/>
          <w:lang w:eastAsia="en-IN"/>
        </w:rPr>
        <w:t>s</w:t>
      </w:r>
      <w:r w:rsidR="008E07A7" w:rsidRPr="0003722E">
        <w:rPr>
          <w:rFonts w:ascii="Times New Roman" w:eastAsia="Times New Roman" w:hAnsi="Times New Roman" w:cs="Times New Roman"/>
          <w:spacing w:val="-1"/>
          <w:sz w:val="20"/>
          <w:szCs w:val="20"/>
          <w:lang w:eastAsia="en-IN"/>
        </w:rPr>
        <w:t xml:space="preserve"> </w:t>
      </w:r>
      <w:r w:rsidR="008037C5" w:rsidRPr="0003722E">
        <w:rPr>
          <w:rFonts w:ascii="Times New Roman" w:eastAsia="Times New Roman" w:hAnsi="Times New Roman" w:cs="Times New Roman"/>
          <w:spacing w:val="-1"/>
          <w:sz w:val="20"/>
          <w:szCs w:val="20"/>
          <w:lang w:eastAsia="en-IN"/>
        </w:rPr>
        <w:t>at one place. With the help of third party apps open banking reduces frauds in user’s transactions in all types of bank accounts. It also helps in identifying frauds. The following are the security measures provided by open banking to its users.</w:t>
      </w:r>
    </w:p>
    <w:p w14:paraId="189828E0" w14:textId="77777777" w:rsidR="003A0F41" w:rsidRPr="0003722E" w:rsidRDefault="003B7CF4" w:rsidP="003A0F41">
      <w:pPr>
        <w:pStyle w:val="ListParagraph"/>
        <w:numPr>
          <w:ilvl w:val="0"/>
          <w:numId w:val="11"/>
        </w:numPr>
        <w:shd w:val="clear" w:color="auto" w:fill="FFFFFF"/>
        <w:spacing w:before="480" w:after="0" w:line="360" w:lineRule="auto"/>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spacing w:val="-1"/>
          <w:sz w:val="20"/>
          <w:szCs w:val="20"/>
          <w:lang w:eastAsia="en-IN"/>
        </w:rPr>
        <w:t xml:space="preserve">The customer </w:t>
      </w:r>
      <w:r w:rsidR="008037C5" w:rsidRPr="0003722E">
        <w:rPr>
          <w:rFonts w:ascii="Times New Roman" w:eastAsia="Times New Roman" w:hAnsi="Times New Roman" w:cs="Times New Roman"/>
          <w:spacing w:val="-1"/>
          <w:sz w:val="20"/>
          <w:szCs w:val="20"/>
          <w:lang w:eastAsia="en-IN"/>
        </w:rPr>
        <w:t>not ever</w:t>
      </w:r>
      <w:r w:rsidRPr="0003722E">
        <w:rPr>
          <w:rFonts w:ascii="Times New Roman" w:eastAsia="Times New Roman" w:hAnsi="Times New Roman" w:cs="Times New Roman"/>
          <w:spacing w:val="-1"/>
          <w:sz w:val="20"/>
          <w:szCs w:val="20"/>
          <w:lang w:eastAsia="en-IN"/>
        </w:rPr>
        <w:t xml:space="preserve"> has to share their </w:t>
      </w:r>
      <w:r w:rsidR="008037C5" w:rsidRPr="0003722E">
        <w:rPr>
          <w:rFonts w:ascii="Times New Roman" w:eastAsia="Times New Roman" w:hAnsi="Times New Roman" w:cs="Times New Roman"/>
          <w:spacing w:val="-1"/>
          <w:sz w:val="20"/>
          <w:szCs w:val="20"/>
          <w:lang w:eastAsia="en-IN"/>
        </w:rPr>
        <w:t xml:space="preserve">password and </w:t>
      </w:r>
      <w:r w:rsidRPr="0003722E">
        <w:rPr>
          <w:rFonts w:ascii="Times New Roman" w:eastAsia="Times New Roman" w:hAnsi="Times New Roman" w:cs="Times New Roman"/>
          <w:spacing w:val="-1"/>
          <w:sz w:val="20"/>
          <w:szCs w:val="20"/>
          <w:lang w:eastAsia="en-IN"/>
        </w:rPr>
        <w:t xml:space="preserve">username with </w:t>
      </w:r>
      <w:r w:rsidR="008037C5" w:rsidRPr="0003722E">
        <w:rPr>
          <w:rFonts w:ascii="Times New Roman" w:eastAsia="Times New Roman" w:hAnsi="Times New Roman" w:cs="Times New Roman"/>
          <w:spacing w:val="-1"/>
          <w:sz w:val="20"/>
          <w:szCs w:val="20"/>
          <w:lang w:eastAsia="en-IN"/>
        </w:rPr>
        <w:t xml:space="preserve">anyone </w:t>
      </w:r>
      <w:r w:rsidR="003A0F41" w:rsidRPr="0003722E">
        <w:rPr>
          <w:rFonts w:ascii="Times New Roman" w:eastAsia="Times New Roman" w:hAnsi="Times New Roman" w:cs="Times New Roman"/>
          <w:spacing w:val="-1"/>
          <w:sz w:val="20"/>
          <w:szCs w:val="20"/>
          <w:lang w:eastAsia="en-IN"/>
        </w:rPr>
        <w:t>other than their bank.</w:t>
      </w:r>
    </w:p>
    <w:p w14:paraId="2064D8FE" w14:textId="77777777" w:rsidR="003A0F41" w:rsidRPr="0003722E" w:rsidRDefault="003A0F41" w:rsidP="003A0F41">
      <w:pPr>
        <w:pStyle w:val="ListParagraph"/>
        <w:numPr>
          <w:ilvl w:val="0"/>
          <w:numId w:val="11"/>
        </w:numPr>
        <w:shd w:val="clear" w:color="auto" w:fill="FFFFFF"/>
        <w:spacing w:before="480" w:after="0" w:line="360" w:lineRule="auto"/>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spacing w:val="-1"/>
          <w:sz w:val="20"/>
          <w:szCs w:val="20"/>
          <w:lang w:eastAsia="en-IN"/>
        </w:rPr>
        <w:t>It depends on unambiguous agreement given by the customer</w:t>
      </w:r>
    </w:p>
    <w:p w14:paraId="57E543EA" w14:textId="77777777" w:rsidR="003A0F41" w:rsidRPr="0003722E" w:rsidRDefault="003A0F41" w:rsidP="003A0F41">
      <w:pPr>
        <w:pStyle w:val="ListParagraph"/>
        <w:numPr>
          <w:ilvl w:val="0"/>
          <w:numId w:val="11"/>
        </w:numPr>
        <w:shd w:val="clear" w:color="auto" w:fill="FFFFFF"/>
        <w:spacing w:before="480" w:after="0" w:line="360" w:lineRule="auto"/>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spacing w:val="-1"/>
          <w:sz w:val="20"/>
          <w:szCs w:val="20"/>
          <w:lang w:eastAsia="en-IN"/>
        </w:rPr>
        <w:t xml:space="preserve"> Under Open banking accessing of data to third is optional. The will be get to third  only after getting consent from customers</w:t>
      </w:r>
    </w:p>
    <w:p w14:paraId="116B5854" w14:textId="77777777" w:rsidR="003A0F41" w:rsidRPr="0003722E" w:rsidRDefault="003A0F41" w:rsidP="003A0F41">
      <w:pPr>
        <w:pStyle w:val="ListParagraph"/>
        <w:numPr>
          <w:ilvl w:val="0"/>
          <w:numId w:val="11"/>
        </w:numPr>
        <w:shd w:val="clear" w:color="auto" w:fill="FFFFFF"/>
        <w:spacing w:before="480" w:after="0" w:line="360" w:lineRule="auto"/>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spacing w:val="-1"/>
          <w:sz w:val="20"/>
          <w:szCs w:val="20"/>
          <w:lang w:eastAsia="en-IN"/>
        </w:rPr>
        <w:t>It is as easy to cancel consent as to give it</w:t>
      </w:r>
    </w:p>
    <w:p w14:paraId="5E284CB4" w14:textId="77777777" w:rsidR="003A0F41" w:rsidRPr="0003722E" w:rsidRDefault="003A0F41" w:rsidP="003A0F41">
      <w:pPr>
        <w:pStyle w:val="ListParagraph"/>
        <w:numPr>
          <w:ilvl w:val="0"/>
          <w:numId w:val="11"/>
        </w:numPr>
        <w:shd w:val="clear" w:color="auto" w:fill="FFFFFF"/>
        <w:spacing w:before="480" w:after="0" w:line="360" w:lineRule="auto"/>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spacing w:val="-1"/>
          <w:sz w:val="20"/>
          <w:szCs w:val="20"/>
          <w:lang w:eastAsia="en-IN"/>
        </w:rPr>
        <w:t>If whatever goes incorrect there is a customer compensation mechanism.</w:t>
      </w:r>
    </w:p>
    <w:p w14:paraId="4B138C74" w14:textId="77777777" w:rsidR="003A0F41" w:rsidRPr="0003722E" w:rsidRDefault="003A0F41" w:rsidP="003A0F41">
      <w:pPr>
        <w:pStyle w:val="ListParagraph"/>
        <w:numPr>
          <w:ilvl w:val="0"/>
          <w:numId w:val="11"/>
        </w:numPr>
        <w:shd w:val="clear" w:color="auto" w:fill="FFFFFF"/>
        <w:spacing w:before="480" w:after="0" w:line="360" w:lineRule="auto"/>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spacing w:val="-1"/>
          <w:sz w:val="20"/>
          <w:szCs w:val="20"/>
          <w:lang w:eastAsia="en-IN"/>
        </w:rPr>
        <w:t>Only authorised units can participate</w:t>
      </w:r>
    </w:p>
    <w:p w14:paraId="480009AB" w14:textId="77777777" w:rsidR="00A209EB" w:rsidRDefault="00A209EB" w:rsidP="00623604">
      <w:pPr>
        <w:shd w:val="clear" w:color="auto" w:fill="FFFFFF" w:themeFill="background1"/>
        <w:spacing w:line="360" w:lineRule="auto"/>
        <w:jc w:val="both"/>
        <w:rPr>
          <w:rFonts w:ascii="Times New Roman" w:hAnsi="Times New Roman" w:cs="Times New Roman"/>
          <w:b/>
          <w:sz w:val="20"/>
          <w:szCs w:val="20"/>
        </w:rPr>
      </w:pPr>
    </w:p>
    <w:p w14:paraId="447FC28F" w14:textId="77777777" w:rsidR="00D12DA8" w:rsidRDefault="00604446" w:rsidP="00623604">
      <w:pPr>
        <w:shd w:val="clear" w:color="auto" w:fill="FFFFFF" w:themeFill="background1"/>
        <w:spacing w:line="360" w:lineRule="auto"/>
        <w:jc w:val="both"/>
        <w:rPr>
          <w:rFonts w:ascii="Times New Roman" w:hAnsi="Times New Roman" w:cs="Times New Roman"/>
          <w:b/>
          <w:sz w:val="20"/>
          <w:szCs w:val="20"/>
        </w:rPr>
      </w:pPr>
      <w:r w:rsidRPr="0003722E">
        <w:rPr>
          <w:rFonts w:ascii="Times New Roman" w:hAnsi="Times New Roman" w:cs="Times New Roman"/>
          <w:b/>
          <w:sz w:val="20"/>
          <w:szCs w:val="20"/>
        </w:rPr>
        <w:t>CONCLUSION</w:t>
      </w:r>
    </w:p>
    <w:p w14:paraId="7457AED4" w14:textId="77777777" w:rsidR="007330D6" w:rsidRPr="001E3A9E" w:rsidRDefault="00912754" w:rsidP="001E3A9E">
      <w:pPr>
        <w:spacing w:line="360" w:lineRule="auto"/>
        <w:jc w:val="both"/>
        <w:rPr>
          <w:rFonts w:ascii="Times New Roman" w:eastAsia="Times New Roman" w:hAnsi="Times New Roman" w:cs="Times New Roman"/>
          <w:sz w:val="20"/>
          <w:szCs w:val="20"/>
          <w:lang w:eastAsia="en-IN"/>
        </w:rPr>
      </w:pPr>
      <w:r w:rsidRPr="00B12F0C">
        <w:rPr>
          <w:rFonts w:ascii="Times New Roman" w:hAnsi="Times New Roman" w:cs="Times New Roman"/>
          <w:sz w:val="20"/>
          <w:szCs w:val="20"/>
        </w:rPr>
        <w:t>To conclude by saying that UK</w:t>
      </w:r>
      <w:r w:rsidR="000F575B" w:rsidRPr="00B12F0C">
        <w:rPr>
          <w:rFonts w:ascii="Times New Roman" w:hAnsi="Times New Roman" w:cs="Times New Roman"/>
          <w:sz w:val="20"/>
          <w:szCs w:val="20"/>
        </w:rPr>
        <w:t xml:space="preserve"> </w:t>
      </w:r>
      <w:r w:rsidR="001E182D" w:rsidRPr="00B12F0C">
        <w:rPr>
          <w:rFonts w:ascii="Times New Roman" w:hAnsi="Times New Roman" w:cs="Times New Roman"/>
          <w:sz w:val="20"/>
          <w:szCs w:val="20"/>
        </w:rPr>
        <w:t xml:space="preserve">is playing a leading role in </w:t>
      </w:r>
      <w:r w:rsidRPr="00B12F0C">
        <w:rPr>
          <w:rFonts w:ascii="Times New Roman" w:hAnsi="Times New Roman" w:cs="Times New Roman"/>
          <w:sz w:val="20"/>
          <w:szCs w:val="20"/>
        </w:rPr>
        <w:t xml:space="preserve">open </w:t>
      </w:r>
      <w:r w:rsidR="000F575B" w:rsidRPr="00B12F0C">
        <w:rPr>
          <w:rFonts w:ascii="Times New Roman" w:hAnsi="Times New Roman" w:cs="Times New Roman"/>
          <w:sz w:val="20"/>
          <w:szCs w:val="20"/>
        </w:rPr>
        <w:t>banking projects</w:t>
      </w:r>
      <w:r w:rsidR="001E182D" w:rsidRPr="00B12F0C">
        <w:rPr>
          <w:rFonts w:ascii="Times New Roman" w:hAnsi="Times New Roman" w:cs="Times New Roman"/>
          <w:sz w:val="20"/>
          <w:szCs w:val="20"/>
        </w:rPr>
        <w:t xml:space="preserve"> and </w:t>
      </w:r>
      <w:r w:rsidR="000F575B" w:rsidRPr="00B12F0C">
        <w:rPr>
          <w:rFonts w:ascii="Times New Roman" w:hAnsi="Times New Roman" w:cs="Times New Roman"/>
          <w:sz w:val="20"/>
          <w:szCs w:val="20"/>
        </w:rPr>
        <w:t xml:space="preserve">these projects </w:t>
      </w:r>
      <w:r w:rsidR="001E182D" w:rsidRPr="00B12F0C">
        <w:rPr>
          <w:rFonts w:ascii="Times New Roman" w:hAnsi="Times New Roman" w:cs="Times New Roman"/>
          <w:sz w:val="20"/>
          <w:szCs w:val="20"/>
        </w:rPr>
        <w:t xml:space="preserve">are </w:t>
      </w:r>
      <w:r w:rsidR="000F575B" w:rsidRPr="00B12F0C">
        <w:rPr>
          <w:rFonts w:ascii="Times New Roman" w:hAnsi="Times New Roman" w:cs="Times New Roman"/>
          <w:sz w:val="20"/>
          <w:szCs w:val="20"/>
        </w:rPr>
        <w:t xml:space="preserve">the most </w:t>
      </w:r>
      <w:r w:rsidR="001E182D" w:rsidRPr="00B12F0C">
        <w:rPr>
          <w:rFonts w:ascii="Times New Roman" w:hAnsi="Times New Roman" w:cs="Times New Roman"/>
          <w:sz w:val="20"/>
          <w:szCs w:val="20"/>
        </w:rPr>
        <w:t xml:space="preserve">important </w:t>
      </w:r>
      <w:r w:rsidR="000F575B" w:rsidRPr="00B12F0C">
        <w:rPr>
          <w:rFonts w:ascii="Times New Roman" w:hAnsi="Times New Roman" w:cs="Times New Roman"/>
          <w:sz w:val="20"/>
          <w:szCs w:val="20"/>
        </w:rPr>
        <w:t>in booming a</w:t>
      </w:r>
      <w:r w:rsidR="001E182D" w:rsidRPr="00B12F0C">
        <w:rPr>
          <w:rFonts w:ascii="Times New Roman" w:hAnsi="Times New Roman" w:cs="Times New Roman"/>
          <w:sz w:val="20"/>
          <w:szCs w:val="20"/>
        </w:rPr>
        <w:t xml:space="preserve"> globally competitive FinTech </w:t>
      </w:r>
      <w:r w:rsidR="000F575B" w:rsidRPr="00B12F0C">
        <w:rPr>
          <w:rFonts w:ascii="Times New Roman" w:hAnsi="Times New Roman" w:cs="Times New Roman"/>
          <w:sz w:val="20"/>
          <w:szCs w:val="20"/>
        </w:rPr>
        <w:t>sector. Other countries suggest that standards follow by uk in open banking implementation will help them to move effectively in future</w:t>
      </w:r>
      <w:r w:rsidR="005F02FD" w:rsidRPr="00B12F0C">
        <w:rPr>
          <w:rFonts w:ascii="Times New Roman" w:hAnsi="Times New Roman" w:cs="Times New Roman"/>
          <w:sz w:val="20"/>
          <w:szCs w:val="20"/>
        </w:rPr>
        <w:t xml:space="preserve"> Even though open banking help the banks and customers but</w:t>
      </w:r>
      <w:r w:rsidR="000D286E" w:rsidRPr="00B12F0C">
        <w:rPr>
          <w:rFonts w:ascii="Times New Roman" w:hAnsi="Times New Roman" w:cs="Times New Roman"/>
          <w:sz w:val="20"/>
          <w:szCs w:val="20"/>
        </w:rPr>
        <w:t xml:space="preserve"> it</w:t>
      </w:r>
      <w:r w:rsidR="005F02FD" w:rsidRPr="00B12F0C">
        <w:rPr>
          <w:rFonts w:ascii="Times New Roman" w:hAnsi="Times New Roman" w:cs="Times New Roman"/>
          <w:sz w:val="20"/>
          <w:szCs w:val="20"/>
        </w:rPr>
        <w:t xml:space="preserve"> comes with its own drawbacks </w:t>
      </w:r>
      <w:r w:rsidR="00BD75C7" w:rsidRPr="00B12F0C">
        <w:rPr>
          <w:rFonts w:ascii="Times New Roman" w:hAnsi="Times New Roman" w:cs="Times New Roman"/>
          <w:sz w:val="20"/>
          <w:szCs w:val="20"/>
        </w:rPr>
        <w:t>also. In</w:t>
      </w:r>
      <w:r w:rsidR="005F02FD" w:rsidRPr="00B12F0C">
        <w:rPr>
          <w:rFonts w:ascii="Times New Roman" w:hAnsi="Times New Roman" w:cs="Times New Roman"/>
          <w:sz w:val="20"/>
          <w:szCs w:val="20"/>
        </w:rPr>
        <w:t xml:space="preserve"> open banking data are cent</w:t>
      </w:r>
      <w:r w:rsidR="000D286E" w:rsidRPr="00B12F0C">
        <w:rPr>
          <w:rFonts w:ascii="Times New Roman" w:hAnsi="Times New Roman" w:cs="Times New Roman"/>
          <w:sz w:val="20"/>
          <w:szCs w:val="20"/>
        </w:rPr>
        <w:t>ralized at one place,</w:t>
      </w:r>
      <w:r w:rsidR="005F02FD" w:rsidRPr="00B12F0C">
        <w:rPr>
          <w:rFonts w:ascii="Times New Roman" w:hAnsi="Times New Roman" w:cs="Times New Roman"/>
          <w:sz w:val="20"/>
          <w:szCs w:val="20"/>
        </w:rPr>
        <w:t xml:space="preserve"> it is safe and secure as we have to protect only one </w:t>
      </w:r>
      <w:r w:rsidR="00BD75C7" w:rsidRPr="00B12F0C">
        <w:rPr>
          <w:rFonts w:ascii="Times New Roman" w:hAnsi="Times New Roman" w:cs="Times New Roman"/>
          <w:sz w:val="20"/>
          <w:szCs w:val="20"/>
        </w:rPr>
        <w:t>place, but</w:t>
      </w:r>
      <w:r w:rsidR="005F02FD" w:rsidRPr="00B12F0C">
        <w:rPr>
          <w:rFonts w:ascii="Times New Roman" w:hAnsi="Times New Roman" w:cs="Times New Roman"/>
          <w:sz w:val="20"/>
          <w:szCs w:val="20"/>
        </w:rPr>
        <w:t xml:space="preserve"> on other hand if this place get attacked all of our data will be exposed.</w:t>
      </w:r>
      <w:r w:rsidR="00BD75C7" w:rsidRPr="00B12F0C">
        <w:rPr>
          <w:rFonts w:ascii="Times New Roman" w:hAnsi="Times New Roman" w:cs="Times New Roman"/>
          <w:sz w:val="20"/>
          <w:szCs w:val="20"/>
        </w:rPr>
        <w:t xml:space="preserve"> Open banking involves a lot of sharing of data so there is </w:t>
      </w:r>
      <w:r w:rsidR="009D4383" w:rsidRPr="00B12F0C">
        <w:rPr>
          <w:rFonts w:ascii="Times New Roman" w:hAnsi="Times New Roman" w:cs="Times New Roman"/>
          <w:sz w:val="20"/>
          <w:szCs w:val="20"/>
        </w:rPr>
        <w:t>a risk</w:t>
      </w:r>
      <w:r w:rsidR="00BD75C7" w:rsidRPr="00B12F0C">
        <w:rPr>
          <w:rFonts w:ascii="Times New Roman" w:hAnsi="Times New Roman" w:cs="Times New Roman"/>
          <w:sz w:val="20"/>
          <w:szCs w:val="20"/>
        </w:rPr>
        <w:t xml:space="preserve"> of getting the data into external parties </w:t>
      </w:r>
      <w:r w:rsidR="003B049E" w:rsidRPr="00B12F0C">
        <w:rPr>
          <w:rFonts w:ascii="Times New Roman" w:hAnsi="Times New Roman" w:cs="Times New Roman"/>
          <w:sz w:val="20"/>
          <w:szCs w:val="20"/>
        </w:rPr>
        <w:t>hand instead</w:t>
      </w:r>
      <w:r w:rsidR="00BD75C7" w:rsidRPr="00B12F0C">
        <w:rPr>
          <w:rFonts w:ascii="Times New Roman" w:hAnsi="Times New Roman" w:cs="Times New Roman"/>
          <w:sz w:val="20"/>
          <w:szCs w:val="20"/>
        </w:rPr>
        <w:t xml:space="preserve"> of </w:t>
      </w:r>
      <w:r w:rsidR="003B049E" w:rsidRPr="00B12F0C">
        <w:rPr>
          <w:rFonts w:ascii="Times New Roman" w:hAnsi="Times New Roman" w:cs="Times New Roman"/>
          <w:sz w:val="20"/>
          <w:szCs w:val="20"/>
        </w:rPr>
        <w:t>bank, to</w:t>
      </w:r>
      <w:r w:rsidR="00BD75C7" w:rsidRPr="00B12F0C">
        <w:rPr>
          <w:rFonts w:ascii="Times New Roman" w:hAnsi="Times New Roman" w:cs="Times New Roman"/>
          <w:sz w:val="20"/>
          <w:szCs w:val="20"/>
        </w:rPr>
        <w:t xml:space="preserve"> avoid this bank have introduce standards and strict rul</w:t>
      </w:r>
      <w:r w:rsidR="009D4383" w:rsidRPr="00B12F0C">
        <w:rPr>
          <w:rFonts w:ascii="Times New Roman" w:hAnsi="Times New Roman" w:cs="Times New Roman"/>
          <w:sz w:val="20"/>
          <w:szCs w:val="20"/>
        </w:rPr>
        <w:t xml:space="preserve">es to see who are accessing the </w:t>
      </w:r>
      <w:r w:rsidR="003B049E" w:rsidRPr="00B12F0C">
        <w:rPr>
          <w:rFonts w:ascii="Times New Roman" w:hAnsi="Times New Roman" w:cs="Times New Roman"/>
          <w:sz w:val="20"/>
          <w:szCs w:val="20"/>
        </w:rPr>
        <w:t>data.</w:t>
      </w:r>
      <w:r w:rsidR="003B049E" w:rsidRPr="00B12F0C">
        <w:rPr>
          <w:rFonts w:ascii="Times New Roman" w:eastAsia="Times New Roman" w:hAnsi="Times New Roman" w:cs="Times New Roman"/>
          <w:spacing w:val="-1"/>
          <w:sz w:val="20"/>
          <w:szCs w:val="20"/>
          <w:lang w:eastAsia="en-IN"/>
        </w:rPr>
        <w:t xml:space="preserve"> Likewise</w:t>
      </w:r>
      <w:r w:rsidR="002D6C16" w:rsidRPr="00B12F0C">
        <w:rPr>
          <w:rFonts w:ascii="Times New Roman" w:eastAsia="Times New Roman" w:hAnsi="Times New Roman" w:cs="Times New Roman"/>
          <w:spacing w:val="-1"/>
          <w:sz w:val="20"/>
          <w:szCs w:val="20"/>
          <w:lang w:eastAsia="en-IN"/>
        </w:rPr>
        <w:t xml:space="preserve"> for any other system, whe</w:t>
      </w:r>
      <w:r w:rsidR="003B049E" w:rsidRPr="00B12F0C">
        <w:rPr>
          <w:rFonts w:ascii="Times New Roman" w:eastAsia="Times New Roman" w:hAnsi="Times New Roman" w:cs="Times New Roman"/>
          <w:spacing w:val="-1"/>
          <w:sz w:val="20"/>
          <w:szCs w:val="20"/>
          <w:lang w:eastAsia="en-IN"/>
        </w:rPr>
        <w:t>n you go digital nothing is 100 percent</w:t>
      </w:r>
      <w:r w:rsidR="002D6C16" w:rsidRPr="00B12F0C">
        <w:rPr>
          <w:rFonts w:ascii="Times New Roman" w:eastAsia="Times New Roman" w:hAnsi="Times New Roman" w:cs="Times New Roman"/>
          <w:spacing w:val="-1"/>
          <w:sz w:val="20"/>
          <w:szCs w:val="20"/>
          <w:lang w:eastAsia="en-IN"/>
        </w:rPr>
        <w:t xml:space="preserve"> </w:t>
      </w:r>
      <w:r w:rsidR="003B049E" w:rsidRPr="00B12F0C">
        <w:rPr>
          <w:rFonts w:ascii="Times New Roman" w:eastAsia="Times New Roman" w:hAnsi="Times New Roman" w:cs="Times New Roman"/>
          <w:spacing w:val="-1"/>
          <w:sz w:val="20"/>
          <w:szCs w:val="20"/>
          <w:lang w:eastAsia="en-IN"/>
        </w:rPr>
        <w:t>safe and easy. The customers of the bank have to make</w:t>
      </w:r>
      <w:r w:rsidR="002D6C16" w:rsidRPr="00B12F0C">
        <w:rPr>
          <w:rFonts w:ascii="Times New Roman" w:eastAsia="Times New Roman" w:hAnsi="Times New Roman" w:cs="Times New Roman"/>
          <w:spacing w:val="-1"/>
          <w:sz w:val="20"/>
          <w:szCs w:val="20"/>
          <w:lang w:eastAsia="en-IN"/>
        </w:rPr>
        <w:t xml:space="preserve"> a </w:t>
      </w:r>
      <w:r w:rsidR="003B049E" w:rsidRPr="00B12F0C">
        <w:rPr>
          <w:rFonts w:ascii="Times New Roman" w:eastAsia="Times New Roman" w:hAnsi="Times New Roman" w:cs="Times New Roman"/>
          <w:spacing w:val="-1"/>
          <w:sz w:val="20"/>
          <w:szCs w:val="20"/>
          <w:lang w:eastAsia="en-IN"/>
        </w:rPr>
        <w:t>decision</w:t>
      </w:r>
      <w:r w:rsidR="002D6C16" w:rsidRPr="00B12F0C">
        <w:rPr>
          <w:rFonts w:ascii="Times New Roman" w:eastAsia="Times New Roman" w:hAnsi="Times New Roman" w:cs="Times New Roman"/>
          <w:spacing w:val="-1"/>
          <w:sz w:val="20"/>
          <w:szCs w:val="20"/>
          <w:lang w:eastAsia="en-IN"/>
        </w:rPr>
        <w:t xml:space="preserve"> based on the </w:t>
      </w:r>
      <w:r w:rsidR="00B12F0C" w:rsidRPr="00B12F0C">
        <w:rPr>
          <w:rFonts w:ascii="Times New Roman" w:eastAsia="Times New Roman" w:hAnsi="Times New Roman" w:cs="Times New Roman"/>
          <w:spacing w:val="-1"/>
          <w:sz w:val="20"/>
          <w:szCs w:val="20"/>
          <w:lang w:eastAsia="en-IN"/>
        </w:rPr>
        <w:t>trade-off</w:t>
      </w:r>
      <w:r w:rsidR="003B049E" w:rsidRPr="00B12F0C">
        <w:rPr>
          <w:rFonts w:ascii="Times New Roman" w:eastAsia="Times New Roman" w:hAnsi="Times New Roman" w:cs="Times New Roman"/>
          <w:spacing w:val="-1"/>
          <w:sz w:val="20"/>
          <w:szCs w:val="20"/>
          <w:lang w:eastAsia="en-IN"/>
        </w:rPr>
        <w:t xml:space="preserve"> between the pros and cons in </w:t>
      </w:r>
      <w:r w:rsidR="002D6C16" w:rsidRPr="00B12F0C">
        <w:rPr>
          <w:rFonts w:ascii="Times New Roman" w:eastAsia="Times New Roman" w:hAnsi="Times New Roman" w:cs="Times New Roman"/>
          <w:spacing w:val="-1"/>
          <w:sz w:val="20"/>
          <w:szCs w:val="20"/>
          <w:lang w:eastAsia="en-IN"/>
        </w:rPr>
        <w:t xml:space="preserve">Open Banking about whether you </w:t>
      </w:r>
      <w:r w:rsidR="009E330C" w:rsidRPr="00B12F0C">
        <w:rPr>
          <w:rFonts w:ascii="Times New Roman" w:eastAsia="Times New Roman" w:hAnsi="Times New Roman" w:cs="Times New Roman"/>
          <w:spacing w:val="-1"/>
          <w:sz w:val="20"/>
          <w:szCs w:val="20"/>
          <w:lang w:eastAsia="en-IN"/>
        </w:rPr>
        <w:t>need</w:t>
      </w:r>
      <w:r w:rsidR="002D6C16" w:rsidRPr="00B12F0C">
        <w:rPr>
          <w:rFonts w:ascii="Times New Roman" w:eastAsia="Times New Roman" w:hAnsi="Times New Roman" w:cs="Times New Roman"/>
          <w:spacing w:val="-1"/>
          <w:sz w:val="20"/>
          <w:szCs w:val="20"/>
          <w:lang w:eastAsia="en-IN"/>
        </w:rPr>
        <w:t xml:space="preserve"> to use third-party applications or not.</w:t>
      </w:r>
      <w:r w:rsidR="00B12F0C" w:rsidRPr="00B12F0C">
        <w:rPr>
          <w:rFonts w:ascii="Times New Roman" w:eastAsia="Times New Roman" w:hAnsi="Times New Roman" w:cs="Times New Roman"/>
          <w:sz w:val="20"/>
          <w:szCs w:val="20"/>
          <w:lang w:eastAsia="en-IN"/>
        </w:rPr>
        <w:t xml:space="preserve"> Open Banking is a great alternative to the </w:t>
      </w:r>
      <w:r w:rsidR="000F53FB" w:rsidRPr="00B12F0C">
        <w:rPr>
          <w:rFonts w:ascii="Times New Roman" w:eastAsia="Times New Roman" w:hAnsi="Times New Roman" w:cs="Times New Roman"/>
          <w:sz w:val="20"/>
          <w:szCs w:val="20"/>
          <w:lang w:eastAsia="en-IN"/>
        </w:rPr>
        <w:t>modern</w:t>
      </w:r>
      <w:r w:rsidR="00B12F0C" w:rsidRPr="00B12F0C">
        <w:rPr>
          <w:rFonts w:ascii="Times New Roman" w:eastAsia="Times New Roman" w:hAnsi="Times New Roman" w:cs="Times New Roman"/>
          <w:sz w:val="20"/>
          <w:szCs w:val="20"/>
          <w:lang w:eastAsia="en-IN"/>
        </w:rPr>
        <w:t xml:space="preserve"> financial system. It </w:t>
      </w:r>
      <w:r w:rsidR="000F53FB" w:rsidRPr="00B12F0C">
        <w:rPr>
          <w:rFonts w:ascii="Times New Roman" w:eastAsia="Times New Roman" w:hAnsi="Times New Roman" w:cs="Times New Roman"/>
          <w:sz w:val="20"/>
          <w:szCs w:val="20"/>
          <w:lang w:eastAsia="en-IN"/>
        </w:rPr>
        <w:t>bids</w:t>
      </w:r>
      <w:r w:rsidR="00B12F0C" w:rsidRPr="00B12F0C">
        <w:rPr>
          <w:rFonts w:ascii="Times New Roman" w:eastAsia="Times New Roman" w:hAnsi="Times New Roman" w:cs="Times New Roman"/>
          <w:sz w:val="20"/>
          <w:szCs w:val="20"/>
          <w:lang w:eastAsia="en-IN"/>
        </w:rPr>
        <w:t xml:space="preserve"> many advantages, but it also has some disadvantages, the security risks of sharing data </w:t>
      </w:r>
      <w:r w:rsidR="000F53FB">
        <w:rPr>
          <w:rFonts w:ascii="Times New Roman" w:eastAsia="Times New Roman" w:hAnsi="Times New Roman" w:cs="Times New Roman"/>
          <w:sz w:val="20"/>
          <w:szCs w:val="20"/>
          <w:lang w:eastAsia="en-IN"/>
        </w:rPr>
        <w:t xml:space="preserve">is one of </w:t>
      </w:r>
      <w:r w:rsidR="00B12F0C" w:rsidRPr="00B12F0C">
        <w:rPr>
          <w:rFonts w:ascii="Times New Roman" w:eastAsia="Times New Roman" w:hAnsi="Times New Roman" w:cs="Times New Roman"/>
          <w:sz w:val="20"/>
          <w:szCs w:val="20"/>
          <w:lang w:eastAsia="en-IN"/>
        </w:rPr>
        <w:t xml:space="preserve">the most important drawback. This </w:t>
      </w:r>
      <w:r w:rsidR="000F53FB" w:rsidRPr="00B12F0C">
        <w:rPr>
          <w:rFonts w:ascii="Times New Roman" w:eastAsia="Times New Roman" w:hAnsi="Times New Roman" w:cs="Times New Roman"/>
          <w:sz w:val="20"/>
          <w:szCs w:val="20"/>
          <w:lang w:eastAsia="en-IN"/>
        </w:rPr>
        <w:t>part</w:t>
      </w:r>
      <w:r w:rsidR="00B12F0C" w:rsidRPr="00B12F0C">
        <w:rPr>
          <w:rFonts w:ascii="Times New Roman" w:eastAsia="Times New Roman" w:hAnsi="Times New Roman" w:cs="Times New Roman"/>
          <w:sz w:val="20"/>
          <w:szCs w:val="20"/>
          <w:lang w:eastAsia="en-IN"/>
        </w:rPr>
        <w:t xml:space="preserve"> can be </w:t>
      </w:r>
      <w:r w:rsidR="000F53FB" w:rsidRPr="00B12F0C">
        <w:rPr>
          <w:rFonts w:ascii="Times New Roman" w:eastAsia="Times New Roman" w:hAnsi="Times New Roman" w:cs="Times New Roman"/>
          <w:sz w:val="20"/>
          <w:szCs w:val="20"/>
          <w:lang w:eastAsia="en-IN"/>
        </w:rPr>
        <w:t>eased</w:t>
      </w:r>
      <w:r w:rsidR="00B12F0C" w:rsidRPr="00B12F0C">
        <w:rPr>
          <w:rFonts w:ascii="Times New Roman" w:eastAsia="Times New Roman" w:hAnsi="Times New Roman" w:cs="Times New Roman"/>
          <w:sz w:val="20"/>
          <w:szCs w:val="20"/>
          <w:lang w:eastAsia="en-IN"/>
        </w:rPr>
        <w:t xml:space="preserve"> if you have </w:t>
      </w:r>
      <w:r w:rsidR="000F53FB" w:rsidRPr="00B12F0C">
        <w:rPr>
          <w:rFonts w:ascii="Times New Roman" w:eastAsia="Times New Roman" w:hAnsi="Times New Roman" w:cs="Times New Roman"/>
          <w:sz w:val="20"/>
          <w:szCs w:val="20"/>
          <w:lang w:eastAsia="en-IN"/>
        </w:rPr>
        <w:t>an</w:t>
      </w:r>
      <w:r w:rsidR="00B12F0C" w:rsidRPr="00B12F0C">
        <w:rPr>
          <w:rFonts w:ascii="Times New Roman" w:eastAsia="Times New Roman" w:hAnsi="Times New Roman" w:cs="Times New Roman"/>
          <w:sz w:val="20"/>
          <w:szCs w:val="20"/>
          <w:lang w:eastAsia="en-IN"/>
        </w:rPr>
        <w:t xml:space="preserve"> </w:t>
      </w:r>
      <w:r w:rsidR="000F53FB" w:rsidRPr="00B12F0C">
        <w:rPr>
          <w:rFonts w:ascii="Times New Roman" w:eastAsia="Times New Roman" w:hAnsi="Times New Roman" w:cs="Times New Roman"/>
          <w:sz w:val="20"/>
          <w:szCs w:val="20"/>
          <w:lang w:eastAsia="en-IN"/>
        </w:rPr>
        <w:t>appropriate</w:t>
      </w:r>
      <w:r w:rsidR="001E3A9E">
        <w:rPr>
          <w:rFonts w:ascii="Times New Roman" w:eastAsia="Times New Roman" w:hAnsi="Times New Roman" w:cs="Times New Roman"/>
          <w:sz w:val="20"/>
          <w:szCs w:val="20"/>
          <w:lang w:eastAsia="en-IN"/>
        </w:rPr>
        <w:t xml:space="preserve"> software solution.</w:t>
      </w:r>
      <w:r w:rsidR="001E3A9E">
        <w:rPr>
          <w:rFonts w:ascii="Times New Roman" w:eastAsia="Times New Roman" w:hAnsi="Times New Roman" w:cs="Times New Roman"/>
          <w:sz w:val="20"/>
          <w:szCs w:val="20"/>
          <w:lang w:eastAsia="en-IN"/>
        </w:rPr>
        <w:br/>
      </w:r>
      <w:r w:rsidR="000F53FB" w:rsidRPr="00B12F0C">
        <w:rPr>
          <w:rFonts w:ascii="Times New Roman" w:eastAsia="Times New Roman" w:hAnsi="Times New Roman" w:cs="Times New Roman"/>
          <w:sz w:val="20"/>
          <w:szCs w:val="20"/>
          <w:lang w:eastAsia="en-IN"/>
        </w:rPr>
        <w:t>Executing</w:t>
      </w:r>
      <w:r w:rsidR="00B12F0C" w:rsidRPr="00B12F0C">
        <w:rPr>
          <w:rFonts w:ascii="Times New Roman" w:eastAsia="Times New Roman" w:hAnsi="Times New Roman" w:cs="Times New Roman"/>
          <w:sz w:val="20"/>
          <w:szCs w:val="20"/>
          <w:lang w:eastAsia="en-IN"/>
        </w:rPr>
        <w:t xml:space="preserve"> a successful open banking </w:t>
      </w:r>
      <w:r w:rsidR="000F53FB" w:rsidRPr="00B12F0C">
        <w:rPr>
          <w:rFonts w:ascii="Times New Roman" w:eastAsia="Times New Roman" w:hAnsi="Times New Roman" w:cs="Times New Roman"/>
          <w:sz w:val="20"/>
          <w:szCs w:val="20"/>
          <w:lang w:eastAsia="en-IN"/>
        </w:rPr>
        <w:t>design</w:t>
      </w:r>
      <w:r w:rsidR="00B12F0C" w:rsidRPr="00B12F0C">
        <w:rPr>
          <w:rFonts w:ascii="Times New Roman" w:eastAsia="Times New Roman" w:hAnsi="Times New Roman" w:cs="Times New Roman"/>
          <w:sz w:val="20"/>
          <w:szCs w:val="20"/>
          <w:lang w:eastAsia="en-IN"/>
        </w:rPr>
        <w:t xml:space="preserve"> is critical for a bank to </w:t>
      </w:r>
      <w:r w:rsidR="000F53FB" w:rsidRPr="00B12F0C">
        <w:rPr>
          <w:rFonts w:ascii="Times New Roman" w:eastAsia="Times New Roman" w:hAnsi="Times New Roman" w:cs="Times New Roman"/>
          <w:sz w:val="20"/>
          <w:szCs w:val="20"/>
          <w:lang w:eastAsia="en-IN"/>
        </w:rPr>
        <w:t>completely</w:t>
      </w:r>
      <w:r w:rsidR="00B12F0C" w:rsidRPr="00B12F0C">
        <w:rPr>
          <w:rFonts w:ascii="Times New Roman" w:eastAsia="Times New Roman" w:hAnsi="Times New Roman" w:cs="Times New Roman"/>
          <w:sz w:val="20"/>
          <w:szCs w:val="20"/>
          <w:lang w:eastAsia="en-IN"/>
        </w:rPr>
        <w:t xml:space="preserve"> leverage the benefits of open banking. To identify what the </w:t>
      </w:r>
      <w:r w:rsidR="000F53FB" w:rsidRPr="00B12F0C">
        <w:rPr>
          <w:rFonts w:ascii="Times New Roman" w:eastAsia="Times New Roman" w:hAnsi="Times New Roman" w:cs="Times New Roman"/>
          <w:sz w:val="20"/>
          <w:szCs w:val="20"/>
          <w:lang w:eastAsia="en-IN"/>
        </w:rPr>
        <w:t>important</w:t>
      </w:r>
      <w:r w:rsidR="00B12F0C" w:rsidRPr="00B12F0C">
        <w:rPr>
          <w:rFonts w:ascii="Times New Roman" w:eastAsia="Times New Roman" w:hAnsi="Times New Roman" w:cs="Times New Roman"/>
          <w:sz w:val="20"/>
          <w:szCs w:val="20"/>
          <w:lang w:eastAsia="en-IN"/>
        </w:rPr>
        <w:t xml:space="preserve"> requirements of an open banking </w:t>
      </w:r>
      <w:r w:rsidR="000F53FB" w:rsidRPr="00B12F0C">
        <w:rPr>
          <w:rFonts w:ascii="Times New Roman" w:eastAsia="Times New Roman" w:hAnsi="Times New Roman" w:cs="Times New Roman"/>
          <w:sz w:val="20"/>
          <w:szCs w:val="20"/>
          <w:lang w:eastAsia="en-IN"/>
        </w:rPr>
        <w:t>policy</w:t>
      </w:r>
      <w:r w:rsidR="00B12F0C" w:rsidRPr="00B12F0C">
        <w:rPr>
          <w:rFonts w:ascii="Times New Roman" w:eastAsia="Times New Roman" w:hAnsi="Times New Roman" w:cs="Times New Roman"/>
          <w:sz w:val="20"/>
          <w:szCs w:val="20"/>
          <w:lang w:eastAsia="en-IN"/>
        </w:rPr>
        <w:t xml:space="preserve"> are and how they can be </w:t>
      </w:r>
      <w:r w:rsidR="000F53FB" w:rsidRPr="00B12F0C">
        <w:rPr>
          <w:rFonts w:ascii="Times New Roman" w:eastAsia="Times New Roman" w:hAnsi="Times New Roman" w:cs="Times New Roman"/>
          <w:sz w:val="20"/>
          <w:szCs w:val="20"/>
          <w:lang w:eastAsia="en-IN"/>
        </w:rPr>
        <w:t>executed</w:t>
      </w:r>
      <w:r w:rsidR="00B12F0C" w:rsidRPr="00B12F0C">
        <w:rPr>
          <w:rFonts w:ascii="Times New Roman" w:eastAsia="Times New Roman" w:hAnsi="Times New Roman" w:cs="Times New Roman"/>
          <w:sz w:val="20"/>
          <w:szCs w:val="20"/>
          <w:lang w:eastAsia="en-IN"/>
        </w:rPr>
        <w:t xml:space="preserve">, </w:t>
      </w:r>
      <w:r w:rsidR="000F53FB" w:rsidRPr="00B12F0C">
        <w:rPr>
          <w:rFonts w:ascii="Times New Roman" w:eastAsia="Times New Roman" w:hAnsi="Times New Roman" w:cs="Times New Roman"/>
          <w:sz w:val="20"/>
          <w:szCs w:val="20"/>
          <w:lang w:eastAsia="en-IN"/>
        </w:rPr>
        <w:t>choosing</w:t>
      </w:r>
      <w:r w:rsidR="00B12F0C" w:rsidRPr="00B12F0C">
        <w:rPr>
          <w:rFonts w:ascii="Times New Roman" w:eastAsia="Times New Roman" w:hAnsi="Times New Roman" w:cs="Times New Roman"/>
          <w:sz w:val="20"/>
          <w:szCs w:val="20"/>
          <w:lang w:eastAsia="en-IN"/>
        </w:rPr>
        <w:t xml:space="preserve"> the right technology is a </w:t>
      </w:r>
      <w:r w:rsidR="000F53FB" w:rsidRPr="00B12F0C">
        <w:rPr>
          <w:rFonts w:ascii="Times New Roman" w:eastAsia="Times New Roman" w:hAnsi="Times New Roman" w:cs="Times New Roman"/>
          <w:sz w:val="20"/>
          <w:szCs w:val="20"/>
          <w:lang w:eastAsia="en-IN"/>
        </w:rPr>
        <w:t>highest</w:t>
      </w:r>
      <w:r w:rsidR="001E3A9E">
        <w:rPr>
          <w:rFonts w:ascii="Times New Roman" w:eastAsia="Times New Roman" w:hAnsi="Times New Roman" w:cs="Times New Roman"/>
          <w:sz w:val="20"/>
          <w:szCs w:val="20"/>
          <w:lang w:eastAsia="en-IN"/>
        </w:rPr>
        <w:t xml:space="preserve"> priority.</w:t>
      </w:r>
    </w:p>
    <w:p w14:paraId="62DAF4C6" w14:textId="77777777" w:rsidR="007330D6" w:rsidRPr="00604446" w:rsidRDefault="007330D6" w:rsidP="007330D6">
      <w:pPr>
        <w:shd w:val="clear" w:color="auto" w:fill="FFFFFF"/>
        <w:spacing w:before="480" w:after="0" w:line="360" w:lineRule="auto"/>
        <w:jc w:val="both"/>
        <w:rPr>
          <w:rFonts w:ascii="Times New Roman" w:eastAsia="Times New Roman" w:hAnsi="Times New Roman" w:cs="Times New Roman"/>
          <w:b/>
          <w:spacing w:val="-1"/>
          <w:sz w:val="20"/>
          <w:szCs w:val="20"/>
          <w:lang w:eastAsia="en-IN"/>
        </w:rPr>
      </w:pPr>
      <w:r w:rsidRPr="00604446">
        <w:rPr>
          <w:rFonts w:ascii="Times New Roman" w:eastAsia="Times New Roman" w:hAnsi="Times New Roman" w:cs="Times New Roman"/>
          <w:b/>
          <w:spacing w:val="-1"/>
          <w:sz w:val="20"/>
          <w:szCs w:val="20"/>
          <w:lang w:eastAsia="en-IN"/>
        </w:rPr>
        <w:lastRenderedPageBreak/>
        <w:t>REFERENCES</w:t>
      </w:r>
    </w:p>
    <w:p w14:paraId="04ED3037" w14:textId="77777777" w:rsidR="00FE64B5" w:rsidRPr="0003722E" w:rsidRDefault="007330D6" w:rsidP="00FE64B5">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03722E">
        <w:rPr>
          <w:rFonts w:ascii="Times New Roman" w:eastAsia="Times New Roman" w:hAnsi="Times New Roman" w:cs="Times New Roman"/>
          <w:spacing w:val="-1"/>
          <w:sz w:val="20"/>
          <w:szCs w:val="20"/>
          <w:lang w:eastAsia="en-IN"/>
        </w:rPr>
        <w:fldChar w:fldCharType="begin" w:fldLock="1"/>
      </w:r>
      <w:r w:rsidRPr="0003722E">
        <w:rPr>
          <w:rFonts w:ascii="Times New Roman" w:eastAsia="Times New Roman" w:hAnsi="Times New Roman" w:cs="Times New Roman"/>
          <w:spacing w:val="-1"/>
          <w:sz w:val="20"/>
          <w:szCs w:val="20"/>
          <w:lang w:eastAsia="en-IN"/>
        </w:rPr>
        <w:instrText xml:space="preserve">ADDIN Mendeley Bibliography CSL_BIBLIOGRAPHY </w:instrText>
      </w:r>
      <w:r w:rsidRPr="0003722E">
        <w:rPr>
          <w:rFonts w:ascii="Times New Roman" w:eastAsia="Times New Roman" w:hAnsi="Times New Roman" w:cs="Times New Roman"/>
          <w:spacing w:val="-1"/>
          <w:sz w:val="20"/>
          <w:szCs w:val="20"/>
          <w:lang w:eastAsia="en-IN"/>
        </w:rPr>
        <w:fldChar w:fldCharType="separate"/>
      </w:r>
      <w:r w:rsidRPr="0003722E">
        <w:rPr>
          <w:rFonts w:ascii="Times New Roman" w:hAnsi="Times New Roman" w:cs="Times New Roman"/>
          <w:noProof/>
          <w:sz w:val="20"/>
          <w:szCs w:val="20"/>
        </w:rPr>
        <w:t>Brodsky, L., &amp; Oakes, L. (2017). Data sharing and open banking, (July), 16–23.</w:t>
      </w:r>
    </w:p>
    <w:p w14:paraId="1A5F711E" w14:textId="77777777" w:rsidR="00FA56E9" w:rsidRPr="0003722E" w:rsidRDefault="00FE64B5" w:rsidP="00FA56E9">
      <w:pPr>
        <w:widowControl w:val="0"/>
        <w:autoSpaceDE w:val="0"/>
        <w:autoSpaceDN w:val="0"/>
        <w:adjustRightInd w:val="0"/>
        <w:spacing w:line="240" w:lineRule="auto"/>
        <w:ind w:left="480" w:hanging="480"/>
        <w:rPr>
          <w:rFonts w:ascii="Times New Roman" w:hAnsi="Times New Roman" w:cs="Times New Roman"/>
          <w:b/>
          <w:sz w:val="20"/>
          <w:szCs w:val="20"/>
        </w:rPr>
      </w:pPr>
      <w:r w:rsidRPr="0003722E">
        <w:rPr>
          <w:rFonts w:ascii="Times New Roman" w:eastAsia="Times New Roman" w:hAnsi="Times New Roman" w:cs="Times New Roman"/>
          <w:kern w:val="36"/>
          <w:sz w:val="20"/>
          <w:szCs w:val="20"/>
          <w:lang w:eastAsia="en-IN"/>
        </w:rPr>
        <w:t xml:space="preserve"> </w:t>
      </w:r>
      <w:r w:rsidRPr="0003722E">
        <w:rPr>
          <w:rFonts w:ascii="Times New Roman" w:eastAsia="Times New Roman" w:hAnsi="Times New Roman" w:cs="Times New Roman"/>
          <w:kern w:val="36"/>
          <w:sz w:val="20"/>
          <w:szCs w:val="20"/>
          <w:lang w:eastAsia="en-IN"/>
        </w:rPr>
        <w:fldChar w:fldCharType="begin" w:fldLock="1"/>
      </w:r>
      <w:r w:rsidRPr="0003722E">
        <w:rPr>
          <w:rFonts w:ascii="Times New Roman" w:eastAsia="Times New Roman" w:hAnsi="Times New Roman" w:cs="Times New Roman"/>
          <w:kern w:val="36"/>
          <w:sz w:val="20"/>
          <w:szCs w:val="20"/>
          <w:lang w:eastAsia="en-IN"/>
        </w:rPr>
        <w:instrText xml:space="preserve">ADDIN Mendeley Bibliography CSL_BIBLIOGRAPHY </w:instrText>
      </w:r>
      <w:r w:rsidRPr="0003722E">
        <w:rPr>
          <w:rFonts w:ascii="Times New Roman" w:eastAsia="Times New Roman" w:hAnsi="Times New Roman" w:cs="Times New Roman"/>
          <w:kern w:val="36"/>
          <w:sz w:val="20"/>
          <w:szCs w:val="20"/>
          <w:lang w:eastAsia="en-IN"/>
        </w:rPr>
        <w:fldChar w:fldCharType="separate"/>
      </w:r>
      <w:r w:rsidRPr="0003722E">
        <w:rPr>
          <w:rFonts w:ascii="Times New Roman" w:hAnsi="Times New Roman" w:cs="Times New Roman"/>
          <w:noProof/>
          <w:sz w:val="20"/>
          <w:szCs w:val="20"/>
        </w:rPr>
        <w:t xml:space="preserve">Guibaud, S. (2016). How to develop a profitable , customer-focused digital banking strategy : Open banking services and developer-friendly APIs. </w:t>
      </w:r>
      <w:r w:rsidRPr="0003722E">
        <w:rPr>
          <w:rFonts w:ascii="Times New Roman" w:hAnsi="Times New Roman" w:cs="Times New Roman"/>
          <w:i/>
          <w:iCs/>
          <w:noProof/>
          <w:sz w:val="20"/>
          <w:szCs w:val="20"/>
        </w:rPr>
        <w:t>6 Journal of Digital Banking Vol.</w:t>
      </w:r>
      <w:r w:rsidRPr="0003722E">
        <w:rPr>
          <w:rFonts w:ascii="Times New Roman" w:hAnsi="Times New Roman" w:cs="Times New Roman"/>
          <w:noProof/>
          <w:sz w:val="20"/>
          <w:szCs w:val="20"/>
        </w:rPr>
        <w:t xml:space="preserve">, </w:t>
      </w:r>
      <w:r w:rsidRPr="0003722E">
        <w:rPr>
          <w:rFonts w:ascii="Times New Roman" w:hAnsi="Times New Roman" w:cs="Times New Roman"/>
          <w:i/>
          <w:iCs/>
          <w:noProof/>
          <w:sz w:val="20"/>
          <w:szCs w:val="20"/>
        </w:rPr>
        <w:t>1</w:t>
      </w:r>
      <w:r w:rsidRPr="0003722E">
        <w:rPr>
          <w:rFonts w:ascii="Times New Roman" w:hAnsi="Times New Roman" w:cs="Times New Roman"/>
          <w:noProof/>
          <w:sz w:val="20"/>
          <w:szCs w:val="20"/>
        </w:rPr>
        <w:t>, 6–12.</w:t>
      </w:r>
      <w:r w:rsidR="00FA56E9" w:rsidRPr="0003722E">
        <w:rPr>
          <w:rFonts w:ascii="Times New Roman" w:hAnsi="Times New Roman" w:cs="Times New Roman"/>
          <w:b/>
          <w:sz w:val="20"/>
          <w:szCs w:val="20"/>
        </w:rPr>
        <w:t xml:space="preserve"> </w:t>
      </w:r>
    </w:p>
    <w:p w14:paraId="5A835C25" w14:textId="77777777" w:rsidR="00A670D4" w:rsidRPr="0003722E" w:rsidRDefault="00FA56E9" w:rsidP="00A670D4">
      <w:pPr>
        <w:widowControl w:val="0"/>
        <w:autoSpaceDE w:val="0"/>
        <w:autoSpaceDN w:val="0"/>
        <w:adjustRightInd w:val="0"/>
        <w:spacing w:line="240" w:lineRule="auto"/>
        <w:ind w:left="480" w:hanging="480"/>
        <w:rPr>
          <w:rFonts w:ascii="Times New Roman" w:hAnsi="Times New Roman" w:cs="Times New Roman"/>
          <w:noProof/>
          <w:sz w:val="20"/>
          <w:szCs w:val="20"/>
        </w:rPr>
      </w:pPr>
      <w:r w:rsidRPr="0003722E">
        <w:rPr>
          <w:rFonts w:ascii="Times New Roman" w:hAnsi="Times New Roman" w:cs="Times New Roman"/>
          <w:b/>
          <w:sz w:val="20"/>
          <w:szCs w:val="20"/>
        </w:rPr>
        <w:fldChar w:fldCharType="begin" w:fldLock="1"/>
      </w:r>
      <w:r w:rsidRPr="0003722E">
        <w:rPr>
          <w:rFonts w:ascii="Times New Roman" w:hAnsi="Times New Roman" w:cs="Times New Roman"/>
          <w:b/>
          <w:sz w:val="20"/>
          <w:szCs w:val="20"/>
        </w:rPr>
        <w:instrText xml:space="preserve">ADDIN Mendeley Bibliography CSL_BIBLIOGRAPHY </w:instrText>
      </w:r>
      <w:r w:rsidRPr="0003722E">
        <w:rPr>
          <w:rFonts w:ascii="Times New Roman" w:hAnsi="Times New Roman" w:cs="Times New Roman"/>
          <w:b/>
          <w:sz w:val="20"/>
          <w:szCs w:val="20"/>
        </w:rPr>
        <w:fldChar w:fldCharType="separate"/>
      </w:r>
      <w:r w:rsidRPr="0003722E">
        <w:rPr>
          <w:rFonts w:ascii="Times New Roman" w:hAnsi="Times New Roman" w:cs="Times New Roman"/>
          <w:noProof/>
          <w:sz w:val="20"/>
          <w:szCs w:val="20"/>
        </w:rPr>
        <w:t xml:space="preserve">Ozcan, P. (2018). The API Economy and Digital Transformation in Financial Services: The Case of Open Banking. </w:t>
      </w:r>
      <w:r w:rsidRPr="0003722E">
        <w:rPr>
          <w:rFonts w:ascii="Times New Roman" w:hAnsi="Times New Roman" w:cs="Times New Roman"/>
          <w:i/>
          <w:iCs/>
          <w:noProof/>
          <w:sz w:val="20"/>
          <w:szCs w:val="20"/>
        </w:rPr>
        <w:t>SSRN Electronic Journal</w:t>
      </w:r>
      <w:r w:rsidRPr="0003722E">
        <w:rPr>
          <w:rFonts w:ascii="Times New Roman" w:hAnsi="Times New Roman" w:cs="Times New Roman"/>
          <w:noProof/>
          <w:sz w:val="20"/>
          <w:szCs w:val="20"/>
        </w:rPr>
        <w:t>, (June). https://doi.org/10.2139/ssrn.2975199</w:t>
      </w:r>
      <w:r w:rsidR="00A670D4" w:rsidRPr="0003722E">
        <w:rPr>
          <w:rFonts w:ascii="Times New Roman" w:hAnsi="Times New Roman" w:cs="Times New Roman"/>
          <w:noProof/>
          <w:sz w:val="20"/>
          <w:szCs w:val="20"/>
        </w:rPr>
        <w:t xml:space="preserve"> </w:t>
      </w:r>
    </w:p>
    <w:p w14:paraId="7C72E5E2" w14:textId="77777777" w:rsidR="00A209EB" w:rsidRPr="00A209EB" w:rsidRDefault="00A670D4" w:rsidP="00A209EB">
      <w:pPr>
        <w:pStyle w:val="Heading2"/>
        <w:spacing w:before="0" w:line="420" w:lineRule="atLeast"/>
        <w:rPr>
          <w:rFonts w:ascii="Times New Roman" w:hAnsi="Times New Roman" w:cs="Times New Roman"/>
          <w:noProof/>
          <w:color w:val="000000" w:themeColor="text1"/>
          <w:sz w:val="20"/>
          <w:szCs w:val="20"/>
        </w:rPr>
      </w:pPr>
      <w:r w:rsidRPr="00A209EB">
        <w:rPr>
          <w:rFonts w:ascii="Times New Roman" w:hAnsi="Times New Roman" w:cs="Times New Roman"/>
          <w:noProof/>
          <w:color w:val="000000" w:themeColor="text1"/>
          <w:sz w:val="20"/>
          <w:szCs w:val="20"/>
        </w:rPr>
        <w:t xml:space="preserve">Phillip Hammond. (2019). </w:t>
      </w:r>
      <w:r w:rsidRPr="00A209EB">
        <w:rPr>
          <w:rFonts w:ascii="Times New Roman" w:hAnsi="Times New Roman" w:cs="Times New Roman"/>
          <w:i/>
          <w:iCs/>
          <w:noProof/>
          <w:color w:val="000000" w:themeColor="text1"/>
          <w:sz w:val="20"/>
          <w:szCs w:val="20"/>
        </w:rPr>
        <w:t>Open Banking , Preparing for lift off</w:t>
      </w:r>
      <w:r w:rsidRPr="00A209EB">
        <w:rPr>
          <w:rFonts w:ascii="Times New Roman" w:hAnsi="Times New Roman" w:cs="Times New Roman"/>
          <w:noProof/>
          <w:color w:val="000000" w:themeColor="text1"/>
          <w:sz w:val="20"/>
          <w:szCs w:val="20"/>
        </w:rPr>
        <w:t>.</w:t>
      </w:r>
    </w:p>
    <w:p w14:paraId="5EEA0543" w14:textId="77777777" w:rsidR="00A209EB" w:rsidRPr="001E3A9E" w:rsidRDefault="00A209EB" w:rsidP="00A209EB">
      <w:pPr>
        <w:pStyle w:val="Heading2"/>
        <w:spacing w:before="0" w:line="420" w:lineRule="atLeast"/>
        <w:rPr>
          <w:rFonts w:ascii="Helvetica" w:eastAsia="Times New Roman" w:hAnsi="Helvetica" w:cs="Helvetica"/>
          <w:color w:val="202124"/>
          <w:sz w:val="36"/>
          <w:szCs w:val="36"/>
          <w:lang w:eastAsia="en-IN"/>
        </w:rPr>
      </w:pPr>
      <w:r w:rsidRPr="00A209EB">
        <w:rPr>
          <w:sz w:val="20"/>
          <w:szCs w:val="20"/>
        </w:rPr>
        <w:t xml:space="preserve"> </w:t>
      </w:r>
      <w:r w:rsidRPr="001E3A9E">
        <w:rPr>
          <w:rFonts w:ascii="Times New Roman" w:eastAsia="Times New Roman" w:hAnsi="Times New Roman" w:cs="Times New Roman"/>
          <w:color w:val="202124"/>
          <w:sz w:val="20"/>
          <w:szCs w:val="20"/>
          <w:lang w:eastAsia="en-IN"/>
        </w:rPr>
        <w:t>https://www.edgeverve.com/finacle/trends-2019/open-banking</w:t>
      </w:r>
    </w:p>
    <w:tbl>
      <w:tblPr>
        <w:tblW w:w="9026" w:type="dxa"/>
        <w:tblCellMar>
          <w:left w:w="0" w:type="dxa"/>
          <w:right w:w="0" w:type="dxa"/>
        </w:tblCellMar>
        <w:tblLook w:val="04A0" w:firstRow="1" w:lastRow="0" w:firstColumn="1" w:lastColumn="0" w:noHBand="0" w:noVBand="1"/>
      </w:tblPr>
      <w:tblGrid>
        <w:gridCol w:w="9026"/>
      </w:tblGrid>
      <w:tr w:rsidR="00A209EB" w:rsidRPr="001E3A9E" w14:paraId="356EC423" w14:textId="77777777" w:rsidTr="00B23798">
        <w:tc>
          <w:tcPr>
            <w:tcW w:w="9026" w:type="dxa"/>
            <w:noWrap/>
            <w:hideMark/>
          </w:tcPr>
          <w:tbl>
            <w:tblPr>
              <w:tblW w:w="12804" w:type="dxa"/>
              <w:tblCellMar>
                <w:left w:w="0" w:type="dxa"/>
                <w:right w:w="0" w:type="dxa"/>
              </w:tblCellMar>
              <w:tblLook w:val="04A0" w:firstRow="1" w:lastRow="0" w:firstColumn="1" w:lastColumn="0" w:noHBand="0" w:noVBand="1"/>
            </w:tblPr>
            <w:tblGrid>
              <w:gridCol w:w="12804"/>
            </w:tblGrid>
            <w:tr w:rsidR="00A209EB" w:rsidRPr="001E3A9E" w14:paraId="614099A3" w14:textId="77777777" w:rsidTr="00B23798">
              <w:tc>
                <w:tcPr>
                  <w:tcW w:w="0" w:type="auto"/>
                  <w:vAlign w:val="center"/>
                  <w:hideMark/>
                </w:tcPr>
                <w:p w14:paraId="52D8C669" w14:textId="77777777" w:rsidR="00A209EB" w:rsidRPr="001E3A9E" w:rsidRDefault="00A209EB" w:rsidP="00B23798">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IN"/>
                    </w:rPr>
                  </w:pPr>
                </w:p>
              </w:tc>
            </w:tr>
          </w:tbl>
          <w:p w14:paraId="0652E6D9" w14:textId="77777777" w:rsidR="00A209EB" w:rsidRPr="001E3A9E" w:rsidRDefault="00A209EB" w:rsidP="00B23798">
            <w:pPr>
              <w:spacing w:after="0" w:line="300" w:lineRule="atLeast"/>
              <w:rPr>
                <w:rFonts w:ascii="Helvetica" w:eastAsia="Times New Roman" w:hAnsi="Helvetica" w:cs="Helvetica"/>
                <w:spacing w:val="3"/>
                <w:sz w:val="24"/>
                <w:szCs w:val="24"/>
                <w:lang w:eastAsia="en-IN"/>
              </w:rPr>
            </w:pPr>
          </w:p>
        </w:tc>
      </w:tr>
    </w:tbl>
    <w:p w14:paraId="75673A1E" w14:textId="77777777" w:rsidR="00A670D4" w:rsidRDefault="00A670D4" w:rsidP="00A670D4">
      <w:pPr>
        <w:widowControl w:val="0"/>
        <w:autoSpaceDE w:val="0"/>
        <w:autoSpaceDN w:val="0"/>
        <w:adjustRightInd w:val="0"/>
        <w:spacing w:line="240" w:lineRule="auto"/>
        <w:ind w:left="480" w:hanging="480"/>
        <w:rPr>
          <w:rFonts w:ascii="Times New Roman" w:hAnsi="Times New Roman" w:cs="Times New Roman"/>
          <w:noProof/>
          <w:sz w:val="20"/>
          <w:szCs w:val="20"/>
        </w:rPr>
      </w:pPr>
    </w:p>
    <w:p w14:paraId="142D9513" w14:textId="77777777" w:rsidR="00A209EB" w:rsidRPr="0003722E" w:rsidRDefault="00A209EB" w:rsidP="00A670D4">
      <w:pPr>
        <w:widowControl w:val="0"/>
        <w:autoSpaceDE w:val="0"/>
        <w:autoSpaceDN w:val="0"/>
        <w:adjustRightInd w:val="0"/>
        <w:spacing w:line="240" w:lineRule="auto"/>
        <w:ind w:left="480" w:hanging="480"/>
        <w:rPr>
          <w:rFonts w:ascii="Times New Roman" w:hAnsi="Times New Roman" w:cs="Times New Roman"/>
          <w:noProof/>
          <w:sz w:val="20"/>
          <w:szCs w:val="20"/>
        </w:rPr>
      </w:pPr>
    </w:p>
    <w:p w14:paraId="33BCBD44" w14:textId="77777777" w:rsidR="00FA56E9" w:rsidRPr="0003722E" w:rsidRDefault="00FA56E9" w:rsidP="00FA56E9">
      <w:pPr>
        <w:widowControl w:val="0"/>
        <w:autoSpaceDE w:val="0"/>
        <w:autoSpaceDN w:val="0"/>
        <w:adjustRightInd w:val="0"/>
        <w:spacing w:line="240" w:lineRule="auto"/>
        <w:ind w:left="480" w:hanging="480"/>
        <w:rPr>
          <w:rFonts w:ascii="Times New Roman" w:hAnsi="Times New Roman" w:cs="Times New Roman"/>
          <w:noProof/>
          <w:sz w:val="20"/>
          <w:szCs w:val="20"/>
        </w:rPr>
      </w:pPr>
    </w:p>
    <w:p w14:paraId="6AB5987E" w14:textId="77777777" w:rsidR="00A670D4" w:rsidRPr="0003722E" w:rsidRDefault="00A670D4" w:rsidP="00FA56E9">
      <w:pPr>
        <w:widowControl w:val="0"/>
        <w:autoSpaceDE w:val="0"/>
        <w:autoSpaceDN w:val="0"/>
        <w:adjustRightInd w:val="0"/>
        <w:spacing w:line="240" w:lineRule="auto"/>
        <w:ind w:left="480" w:hanging="480"/>
        <w:rPr>
          <w:rFonts w:ascii="Times New Roman" w:hAnsi="Times New Roman" w:cs="Times New Roman"/>
          <w:noProof/>
          <w:sz w:val="20"/>
          <w:szCs w:val="20"/>
        </w:rPr>
      </w:pPr>
    </w:p>
    <w:p w14:paraId="53A7FBDB" w14:textId="77777777" w:rsidR="00FE64B5" w:rsidRPr="0003722E" w:rsidRDefault="00FA56E9" w:rsidP="00FA56E9">
      <w:pPr>
        <w:widowControl w:val="0"/>
        <w:autoSpaceDE w:val="0"/>
        <w:autoSpaceDN w:val="0"/>
        <w:adjustRightInd w:val="0"/>
        <w:spacing w:after="0" w:line="360" w:lineRule="auto"/>
        <w:ind w:left="480" w:hanging="480"/>
        <w:rPr>
          <w:rFonts w:ascii="Times New Roman" w:hAnsi="Times New Roman" w:cs="Times New Roman"/>
          <w:noProof/>
          <w:sz w:val="20"/>
          <w:szCs w:val="20"/>
        </w:rPr>
      </w:pPr>
      <w:r w:rsidRPr="0003722E">
        <w:rPr>
          <w:rFonts w:ascii="Times New Roman" w:hAnsi="Times New Roman" w:cs="Times New Roman"/>
          <w:b/>
          <w:sz w:val="20"/>
          <w:szCs w:val="20"/>
        </w:rPr>
        <w:fldChar w:fldCharType="end"/>
      </w:r>
    </w:p>
    <w:p w14:paraId="6E75D17B" w14:textId="77777777" w:rsidR="00FA56E9" w:rsidRPr="0003722E" w:rsidRDefault="00FA56E9" w:rsidP="00FE64B5">
      <w:pPr>
        <w:widowControl w:val="0"/>
        <w:autoSpaceDE w:val="0"/>
        <w:autoSpaceDN w:val="0"/>
        <w:adjustRightInd w:val="0"/>
        <w:spacing w:after="0" w:line="360" w:lineRule="auto"/>
        <w:ind w:left="480" w:hanging="480"/>
        <w:rPr>
          <w:rFonts w:ascii="Times New Roman" w:hAnsi="Times New Roman" w:cs="Times New Roman"/>
          <w:noProof/>
          <w:sz w:val="20"/>
          <w:szCs w:val="20"/>
        </w:rPr>
      </w:pPr>
    </w:p>
    <w:p w14:paraId="38F23C1E" w14:textId="77777777" w:rsidR="00FA56E9" w:rsidRPr="0003722E" w:rsidRDefault="00FA56E9" w:rsidP="00FE64B5">
      <w:pPr>
        <w:widowControl w:val="0"/>
        <w:autoSpaceDE w:val="0"/>
        <w:autoSpaceDN w:val="0"/>
        <w:adjustRightInd w:val="0"/>
        <w:spacing w:after="0" w:line="360" w:lineRule="auto"/>
        <w:ind w:left="480" w:hanging="480"/>
        <w:rPr>
          <w:rFonts w:ascii="Times New Roman" w:hAnsi="Times New Roman" w:cs="Times New Roman"/>
          <w:noProof/>
          <w:sz w:val="20"/>
          <w:szCs w:val="20"/>
        </w:rPr>
      </w:pPr>
    </w:p>
    <w:p w14:paraId="3FF91C0C" w14:textId="77777777" w:rsidR="00FA56E9" w:rsidRPr="0003722E" w:rsidRDefault="00FA56E9" w:rsidP="00FE64B5">
      <w:pPr>
        <w:widowControl w:val="0"/>
        <w:autoSpaceDE w:val="0"/>
        <w:autoSpaceDN w:val="0"/>
        <w:adjustRightInd w:val="0"/>
        <w:spacing w:after="0" w:line="360" w:lineRule="auto"/>
        <w:ind w:left="480" w:hanging="480"/>
        <w:rPr>
          <w:rFonts w:ascii="Times New Roman" w:hAnsi="Times New Roman" w:cs="Times New Roman"/>
          <w:noProof/>
          <w:sz w:val="20"/>
          <w:szCs w:val="20"/>
        </w:rPr>
      </w:pPr>
    </w:p>
    <w:p w14:paraId="52B5C755" w14:textId="77777777" w:rsidR="00FA56E9" w:rsidRPr="0003722E" w:rsidRDefault="00FA56E9" w:rsidP="00FE64B5">
      <w:pPr>
        <w:widowControl w:val="0"/>
        <w:autoSpaceDE w:val="0"/>
        <w:autoSpaceDN w:val="0"/>
        <w:adjustRightInd w:val="0"/>
        <w:spacing w:after="0" w:line="360" w:lineRule="auto"/>
        <w:ind w:left="480" w:hanging="480"/>
        <w:rPr>
          <w:rFonts w:ascii="Times New Roman" w:hAnsi="Times New Roman" w:cs="Times New Roman"/>
          <w:noProof/>
          <w:sz w:val="20"/>
          <w:szCs w:val="20"/>
        </w:rPr>
      </w:pPr>
    </w:p>
    <w:p w14:paraId="22ACF2F4" w14:textId="77777777" w:rsidR="00FA56E9" w:rsidRPr="0003722E" w:rsidRDefault="00FA56E9" w:rsidP="00FE64B5">
      <w:pPr>
        <w:widowControl w:val="0"/>
        <w:autoSpaceDE w:val="0"/>
        <w:autoSpaceDN w:val="0"/>
        <w:adjustRightInd w:val="0"/>
        <w:spacing w:after="0" w:line="360" w:lineRule="auto"/>
        <w:ind w:left="480" w:hanging="480"/>
        <w:rPr>
          <w:rFonts w:ascii="Times New Roman" w:hAnsi="Times New Roman" w:cs="Times New Roman"/>
          <w:noProof/>
          <w:sz w:val="20"/>
          <w:szCs w:val="20"/>
        </w:rPr>
      </w:pPr>
    </w:p>
    <w:p w14:paraId="5FF143C5" w14:textId="77777777" w:rsidR="007330D6" w:rsidRPr="0003722E" w:rsidRDefault="00FE64B5" w:rsidP="00FE64B5">
      <w:pPr>
        <w:pStyle w:val="ListParagraph"/>
        <w:shd w:val="clear" w:color="auto" w:fill="FFFFFF"/>
        <w:spacing w:before="480" w:after="0" w:line="360" w:lineRule="auto"/>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kern w:val="36"/>
          <w:sz w:val="20"/>
          <w:szCs w:val="20"/>
          <w:lang w:eastAsia="en-IN"/>
        </w:rPr>
        <w:fldChar w:fldCharType="end"/>
      </w:r>
    </w:p>
    <w:p w14:paraId="45C1C132" w14:textId="77777777" w:rsidR="00FE64B5" w:rsidRPr="0003722E" w:rsidRDefault="00FE64B5" w:rsidP="00FE64B5">
      <w:pPr>
        <w:pStyle w:val="ListParagraph"/>
        <w:shd w:val="clear" w:color="auto" w:fill="FFFFFF"/>
        <w:spacing w:before="480" w:after="0" w:line="360" w:lineRule="auto"/>
        <w:jc w:val="both"/>
        <w:rPr>
          <w:rFonts w:ascii="Times New Roman" w:eastAsia="Times New Roman" w:hAnsi="Times New Roman" w:cs="Times New Roman"/>
          <w:spacing w:val="-1"/>
          <w:sz w:val="20"/>
          <w:szCs w:val="20"/>
          <w:lang w:eastAsia="en-IN"/>
        </w:rPr>
      </w:pPr>
    </w:p>
    <w:p w14:paraId="351D72D5" w14:textId="77777777" w:rsidR="007330D6" w:rsidRPr="0003722E" w:rsidRDefault="007330D6" w:rsidP="007330D6">
      <w:pPr>
        <w:pStyle w:val="ListParagraph"/>
        <w:shd w:val="clear" w:color="auto" w:fill="FFFFFF"/>
        <w:spacing w:before="480" w:after="0" w:line="360" w:lineRule="auto"/>
        <w:jc w:val="both"/>
        <w:rPr>
          <w:rFonts w:ascii="Times New Roman" w:eastAsia="Times New Roman" w:hAnsi="Times New Roman" w:cs="Times New Roman"/>
          <w:spacing w:val="-1"/>
          <w:sz w:val="20"/>
          <w:szCs w:val="20"/>
          <w:lang w:eastAsia="en-IN"/>
        </w:rPr>
      </w:pPr>
      <w:r w:rsidRPr="0003722E">
        <w:rPr>
          <w:rFonts w:ascii="Times New Roman" w:eastAsia="Times New Roman" w:hAnsi="Times New Roman" w:cs="Times New Roman"/>
          <w:spacing w:val="-1"/>
          <w:sz w:val="20"/>
          <w:szCs w:val="20"/>
          <w:lang w:eastAsia="en-IN"/>
        </w:rPr>
        <w:fldChar w:fldCharType="end"/>
      </w:r>
    </w:p>
    <w:p w14:paraId="45CB1CC9" w14:textId="77777777" w:rsidR="007330D6" w:rsidRPr="0003722E" w:rsidRDefault="007330D6" w:rsidP="002D6C16">
      <w:pPr>
        <w:shd w:val="clear" w:color="auto" w:fill="FFFFFF"/>
        <w:spacing w:before="480" w:after="0" w:line="360" w:lineRule="auto"/>
        <w:jc w:val="both"/>
        <w:rPr>
          <w:rFonts w:ascii="Times New Roman" w:eastAsia="Times New Roman" w:hAnsi="Times New Roman" w:cs="Times New Roman"/>
          <w:spacing w:val="-1"/>
          <w:sz w:val="20"/>
          <w:szCs w:val="20"/>
          <w:lang w:eastAsia="en-IN"/>
        </w:rPr>
      </w:pPr>
    </w:p>
    <w:p w14:paraId="1C1C28D5" w14:textId="77777777" w:rsidR="00237EEE" w:rsidRPr="0003722E" w:rsidRDefault="00237EEE" w:rsidP="002D6C16">
      <w:pPr>
        <w:shd w:val="clear" w:color="auto" w:fill="FFFFFF" w:themeFill="background1"/>
        <w:spacing w:line="360" w:lineRule="auto"/>
        <w:jc w:val="both"/>
        <w:rPr>
          <w:rFonts w:ascii="Times New Roman" w:hAnsi="Times New Roman" w:cs="Times New Roman"/>
          <w:sz w:val="20"/>
          <w:szCs w:val="20"/>
        </w:rPr>
      </w:pPr>
    </w:p>
    <w:p w14:paraId="7F5736BC" w14:textId="77777777" w:rsidR="00A430F5" w:rsidRPr="0003722E" w:rsidRDefault="00A430F5" w:rsidP="002D6C16">
      <w:pPr>
        <w:shd w:val="clear" w:color="auto" w:fill="FFFFFF" w:themeFill="background1"/>
        <w:spacing w:line="360" w:lineRule="auto"/>
        <w:jc w:val="both"/>
        <w:rPr>
          <w:rFonts w:ascii="Times New Roman" w:hAnsi="Times New Roman" w:cs="Times New Roman"/>
          <w:sz w:val="20"/>
          <w:szCs w:val="20"/>
        </w:rPr>
      </w:pPr>
    </w:p>
    <w:p w14:paraId="4FDBD5D0" w14:textId="77777777" w:rsidR="00237EEE" w:rsidRPr="002D6C16" w:rsidRDefault="00237EEE" w:rsidP="002D6C16">
      <w:pPr>
        <w:shd w:val="clear" w:color="auto" w:fill="FFFFFF" w:themeFill="background1"/>
        <w:spacing w:line="360" w:lineRule="auto"/>
        <w:jc w:val="both"/>
        <w:rPr>
          <w:rFonts w:ascii="Times New Roman" w:hAnsi="Times New Roman" w:cs="Times New Roman"/>
          <w:sz w:val="24"/>
          <w:szCs w:val="24"/>
        </w:rPr>
      </w:pPr>
    </w:p>
    <w:sectPr w:rsidR="00237EEE" w:rsidRPr="002D6C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B8CF9" w14:textId="77777777" w:rsidR="0041766A" w:rsidRDefault="0041766A" w:rsidP="00470A84">
      <w:pPr>
        <w:spacing w:after="0" w:line="240" w:lineRule="auto"/>
      </w:pPr>
      <w:r>
        <w:separator/>
      </w:r>
    </w:p>
  </w:endnote>
  <w:endnote w:type="continuationSeparator" w:id="0">
    <w:p w14:paraId="7D98EE24" w14:textId="77777777" w:rsidR="0041766A" w:rsidRDefault="0041766A" w:rsidP="00470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B359A" w14:textId="77777777" w:rsidR="0041766A" w:rsidRDefault="0041766A" w:rsidP="00470A84">
      <w:pPr>
        <w:spacing w:after="0" w:line="240" w:lineRule="auto"/>
      </w:pPr>
      <w:r>
        <w:separator/>
      </w:r>
    </w:p>
  </w:footnote>
  <w:footnote w:type="continuationSeparator" w:id="0">
    <w:p w14:paraId="240538B0" w14:textId="77777777" w:rsidR="0041766A" w:rsidRDefault="0041766A" w:rsidP="00470A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148CE"/>
    <w:multiLevelType w:val="hybridMultilevel"/>
    <w:tmpl w:val="AB902D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6C2FA3"/>
    <w:multiLevelType w:val="hybridMultilevel"/>
    <w:tmpl w:val="6D4ED3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DF205F"/>
    <w:multiLevelType w:val="hybridMultilevel"/>
    <w:tmpl w:val="0314723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 w15:restartNumberingAfterBreak="0">
    <w:nsid w:val="2F10261E"/>
    <w:multiLevelType w:val="hybridMultilevel"/>
    <w:tmpl w:val="2F0C6DA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 w15:restartNumberingAfterBreak="0">
    <w:nsid w:val="302701A8"/>
    <w:multiLevelType w:val="hybridMultilevel"/>
    <w:tmpl w:val="63C62B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AB7466"/>
    <w:multiLevelType w:val="hybridMultilevel"/>
    <w:tmpl w:val="A6E4F76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4F54189F"/>
    <w:multiLevelType w:val="hybridMultilevel"/>
    <w:tmpl w:val="03D09DA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7" w15:restartNumberingAfterBreak="0">
    <w:nsid w:val="577B4C1B"/>
    <w:multiLevelType w:val="hybridMultilevel"/>
    <w:tmpl w:val="E5AA2F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EE4F66"/>
    <w:multiLevelType w:val="hybridMultilevel"/>
    <w:tmpl w:val="94646E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DF25EA0"/>
    <w:multiLevelType w:val="hybridMultilevel"/>
    <w:tmpl w:val="B93E0C5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0" w15:restartNumberingAfterBreak="0">
    <w:nsid w:val="600E3AEA"/>
    <w:multiLevelType w:val="hybridMultilevel"/>
    <w:tmpl w:val="6D361D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42689670">
    <w:abstractNumId w:val="2"/>
  </w:num>
  <w:num w:numId="2" w16cid:durableId="243076722">
    <w:abstractNumId w:val="6"/>
  </w:num>
  <w:num w:numId="3" w16cid:durableId="421266770">
    <w:abstractNumId w:val="3"/>
  </w:num>
  <w:num w:numId="4" w16cid:durableId="1498768685">
    <w:abstractNumId w:val="9"/>
  </w:num>
  <w:num w:numId="5" w16cid:durableId="1730492750">
    <w:abstractNumId w:val="8"/>
  </w:num>
  <w:num w:numId="6" w16cid:durableId="1751847817">
    <w:abstractNumId w:val="1"/>
  </w:num>
  <w:num w:numId="7" w16cid:durableId="941230967">
    <w:abstractNumId w:val="0"/>
  </w:num>
  <w:num w:numId="8" w16cid:durableId="2016032478">
    <w:abstractNumId w:val="4"/>
  </w:num>
  <w:num w:numId="9" w16cid:durableId="1302228631">
    <w:abstractNumId w:val="5"/>
  </w:num>
  <w:num w:numId="10" w16cid:durableId="78258911">
    <w:abstractNumId w:val="10"/>
  </w:num>
  <w:num w:numId="11" w16cid:durableId="84240006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D53"/>
    <w:rsid w:val="000107C6"/>
    <w:rsid w:val="000115A4"/>
    <w:rsid w:val="00011F22"/>
    <w:rsid w:val="0002690B"/>
    <w:rsid w:val="00031ACB"/>
    <w:rsid w:val="000371E5"/>
    <w:rsid w:val="0003722E"/>
    <w:rsid w:val="000A6E4B"/>
    <w:rsid w:val="000A79F7"/>
    <w:rsid w:val="000B4CC5"/>
    <w:rsid w:val="000C5551"/>
    <w:rsid w:val="000D286E"/>
    <w:rsid w:val="000D59B1"/>
    <w:rsid w:val="000E53A3"/>
    <w:rsid w:val="000F53FB"/>
    <w:rsid w:val="000F575B"/>
    <w:rsid w:val="0010594A"/>
    <w:rsid w:val="00131FA1"/>
    <w:rsid w:val="00150EBC"/>
    <w:rsid w:val="00163C38"/>
    <w:rsid w:val="00166BA8"/>
    <w:rsid w:val="00170494"/>
    <w:rsid w:val="001867E2"/>
    <w:rsid w:val="001A1A5C"/>
    <w:rsid w:val="001A21FF"/>
    <w:rsid w:val="001B620D"/>
    <w:rsid w:val="001D2267"/>
    <w:rsid w:val="001E182D"/>
    <w:rsid w:val="001E23B0"/>
    <w:rsid w:val="001E3A9E"/>
    <w:rsid w:val="001E67D8"/>
    <w:rsid w:val="001E7743"/>
    <w:rsid w:val="001F074A"/>
    <w:rsid w:val="002155E1"/>
    <w:rsid w:val="0022447A"/>
    <w:rsid w:val="00237EEE"/>
    <w:rsid w:val="00277AA8"/>
    <w:rsid w:val="002A6124"/>
    <w:rsid w:val="002B1E91"/>
    <w:rsid w:val="002D6C16"/>
    <w:rsid w:val="002D7050"/>
    <w:rsid w:val="002E0A3C"/>
    <w:rsid w:val="002F2A0A"/>
    <w:rsid w:val="002F323F"/>
    <w:rsid w:val="0030069E"/>
    <w:rsid w:val="003247A2"/>
    <w:rsid w:val="00342D7A"/>
    <w:rsid w:val="0039349B"/>
    <w:rsid w:val="003A0F41"/>
    <w:rsid w:val="003A6BE4"/>
    <w:rsid w:val="003A7DBD"/>
    <w:rsid w:val="003B049E"/>
    <w:rsid w:val="003B7CF4"/>
    <w:rsid w:val="003D624B"/>
    <w:rsid w:val="003F5523"/>
    <w:rsid w:val="0041766A"/>
    <w:rsid w:val="004623A2"/>
    <w:rsid w:val="00470A84"/>
    <w:rsid w:val="00470BDD"/>
    <w:rsid w:val="004718B3"/>
    <w:rsid w:val="00480C82"/>
    <w:rsid w:val="004B1289"/>
    <w:rsid w:val="004B1F80"/>
    <w:rsid w:val="004B7085"/>
    <w:rsid w:val="005132B9"/>
    <w:rsid w:val="0051579B"/>
    <w:rsid w:val="00534B57"/>
    <w:rsid w:val="00535177"/>
    <w:rsid w:val="00562AA2"/>
    <w:rsid w:val="00563DD9"/>
    <w:rsid w:val="00581F60"/>
    <w:rsid w:val="00593D03"/>
    <w:rsid w:val="005B2E44"/>
    <w:rsid w:val="005E258D"/>
    <w:rsid w:val="005E26D2"/>
    <w:rsid w:val="005F02FD"/>
    <w:rsid w:val="00604446"/>
    <w:rsid w:val="00623243"/>
    <w:rsid w:val="00623604"/>
    <w:rsid w:val="00637063"/>
    <w:rsid w:val="0065741D"/>
    <w:rsid w:val="00662044"/>
    <w:rsid w:val="00694152"/>
    <w:rsid w:val="006E6BA0"/>
    <w:rsid w:val="006E6F1D"/>
    <w:rsid w:val="0070199F"/>
    <w:rsid w:val="007330D6"/>
    <w:rsid w:val="00765F68"/>
    <w:rsid w:val="00774DAB"/>
    <w:rsid w:val="00785558"/>
    <w:rsid w:val="007877B3"/>
    <w:rsid w:val="00792ED7"/>
    <w:rsid w:val="007E6513"/>
    <w:rsid w:val="007F63B6"/>
    <w:rsid w:val="007F65D6"/>
    <w:rsid w:val="007F7E1B"/>
    <w:rsid w:val="00803184"/>
    <w:rsid w:val="00803557"/>
    <w:rsid w:val="008037C5"/>
    <w:rsid w:val="00831507"/>
    <w:rsid w:val="008370F5"/>
    <w:rsid w:val="00851017"/>
    <w:rsid w:val="00866D01"/>
    <w:rsid w:val="00882546"/>
    <w:rsid w:val="008A3891"/>
    <w:rsid w:val="008C0400"/>
    <w:rsid w:val="008E07A7"/>
    <w:rsid w:val="008E26C8"/>
    <w:rsid w:val="008E26FD"/>
    <w:rsid w:val="00912754"/>
    <w:rsid w:val="00922997"/>
    <w:rsid w:val="00931DDB"/>
    <w:rsid w:val="00957398"/>
    <w:rsid w:val="00972E99"/>
    <w:rsid w:val="009A199F"/>
    <w:rsid w:val="009A517B"/>
    <w:rsid w:val="009C67D1"/>
    <w:rsid w:val="009C77EC"/>
    <w:rsid w:val="009D009F"/>
    <w:rsid w:val="009D4383"/>
    <w:rsid w:val="009D6607"/>
    <w:rsid w:val="009E330C"/>
    <w:rsid w:val="009E4D30"/>
    <w:rsid w:val="00A16B19"/>
    <w:rsid w:val="00A209EB"/>
    <w:rsid w:val="00A31A0E"/>
    <w:rsid w:val="00A430F5"/>
    <w:rsid w:val="00A64E5A"/>
    <w:rsid w:val="00A670D4"/>
    <w:rsid w:val="00A87BE4"/>
    <w:rsid w:val="00A96BE2"/>
    <w:rsid w:val="00AD7846"/>
    <w:rsid w:val="00AF5F61"/>
    <w:rsid w:val="00B03C14"/>
    <w:rsid w:val="00B12F0C"/>
    <w:rsid w:val="00B150EB"/>
    <w:rsid w:val="00B353BE"/>
    <w:rsid w:val="00B529C7"/>
    <w:rsid w:val="00B5472A"/>
    <w:rsid w:val="00B708F4"/>
    <w:rsid w:val="00B75F9D"/>
    <w:rsid w:val="00BA4961"/>
    <w:rsid w:val="00BB7A7A"/>
    <w:rsid w:val="00BC782E"/>
    <w:rsid w:val="00BD0D8E"/>
    <w:rsid w:val="00BD75C7"/>
    <w:rsid w:val="00BD7FF8"/>
    <w:rsid w:val="00BE20F1"/>
    <w:rsid w:val="00BE39B1"/>
    <w:rsid w:val="00BE69C0"/>
    <w:rsid w:val="00BF1A99"/>
    <w:rsid w:val="00C3133D"/>
    <w:rsid w:val="00C31A7D"/>
    <w:rsid w:val="00C40FA0"/>
    <w:rsid w:val="00C67B09"/>
    <w:rsid w:val="00C76999"/>
    <w:rsid w:val="00CA7A21"/>
    <w:rsid w:val="00CB4546"/>
    <w:rsid w:val="00CB5303"/>
    <w:rsid w:val="00CF6F28"/>
    <w:rsid w:val="00D12DA8"/>
    <w:rsid w:val="00D20C81"/>
    <w:rsid w:val="00D5346A"/>
    <w:rsid w:val="00D63ABD"/>
    <w:rsid w:val="00D6537F"/>
    <w:rsid w:val="00D917B2"/>
    <w:rsid w:val="00D951B6"/>
    <w:rsid w:val="00DB07AE"/>
    <w:rsid w:val="00DD22E0"/>
    <w:rsid w:val="00DE087C"/>
    <w:rsid w:val="00DF2E28"/>
    <w:rsid w:val="00DF4DB9"/>
    <w:rsid w:val="00E35304"/>
    <w:rsid w:val="00E45DD2"/>
    <w:rsid w:val="00E62D71"/>
    <w:rsid w:val="00E7781F"/>
    <w:rsid w:val="00E77E9B"/>
    <w:rsid w:val="00E80D53"/>
    <w:rsid w:val="00E85266"/>
    <w:rsid w:val="00E9395C"/>
    <w:rsid w:val="00E96CA4"/>
    <w:rsid w:val="00EA31E9"/>
    <w:rsid w:val="00EA3818"/>
    <w:rsid w:val="00F10D39"/>
    <w:rsid w:val="00F21961"/>
    <w:rsid w:val="00F2332F"/>
    <w:rsid w:val="00F273B5"/>
    <w:rsid w:val="00F31F23"/>
    <w:rsid w:val="00F4163D"/>
    <w:rsid w:val="00F43AD3"/>
    <w:rsid w:val="00F459C3"/>
    <w:rsid w:val="00F5680F"/>
    <w:rsid w:val="00F6703C"/>
    <w:rsid w:val="00FA161A"/>
    <w:rsid w:val="00FA56E9"/>
    <w:rsid w:val="00FA577C"/>
    <w:rsid w:val="00FB3F9B"/>
    <w:rsid w:val="00FD2348"/>
    <w:rsid w:val="00FE64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F9134B"/>
  <w15:chartTrackingRefBased/>
  <w15:docId w15:val="{961D1CE7-46D3-4A6A-8C3B-A3F21906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E3A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0D"/>
    <w:pPr>
      <w:ind w:left="720"/>
      <w:contextualSpacing/>
    </w:pPr>
  </w:style>
  <w:style w:type="paragraph" w:styleId="Header">
    <w:name w:val="header"/>
    <w:basedOn w:val="Normal"/>
    <w:link w:val="HeaderChar"/>
    <w:uiPriority w:val="99"/>
    <w:unhideWhenUsed/>
    <w:rsid w:val="00470A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A84"/>
  </w:style>
  <w:style w:type="paragraph" w:styleId="Footer">
    <w:name w:val="footer"/>
    <w:basedOn w:val="Normal"/>
    <w:link w:val="FooterChar"/>
    <w:uiPriority w:val="99"/>
    <w:unhideWhenUsed/>
    <w:rsid w:val="00470A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A84"/>
  </w:style>
  <w:style w:type="paragraph" w:styleId="NormalWeb">
    <w:name w:val="Normal (Web)"/>
    <w:basedOn w:val="Normal"/>
    <w:uiPriority w:val="99"/>
    <w:unhideWhenUsed/>
    <w:rsid w:val="002B1E9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semiHidden/>
    <w:rsid w:val="001E3A9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278812">
      <w:bodyDiv w:val="1"/>
      <w:marLeft w:val="0"/>
      <w:marRight w:val="0"/>
      <w:marTop w:val="0"/>
      <w:marBottom w:val="0"/>
      <w:divBdr>
        <w:top w:val="none" w:sz="0" w:space="0" w:color="auto"/>
        <w:left w:val="none" w:sz="0" w:space="0" w:color="auto"/>
        <w:bottom w:val="none" w:sz="0" w:space="0" w:color="auto"/>
        <w:right w:val="none" w:sz="0" w:space="0" w:color="auto"/>
      </w:divBdr>
    </w:div>
    <w:div w:id="400324438">
      <w:bodyDiv w:val="1"/>
      <w:marLeft w:val="0"/>
      <w:marRight w:val="0"/>
      <w:marTop w:val="0"/>
      <w:marBottom w:val="0"/>
      <w:divBdr>
        <w:top w:val="none" w:sz="0" w:space="0" w:color="auto"/>
        <w:left w:val="none" w:sz="0" w:space="0" w:color="auto"/>
        <w:bottom w:val="none" w:sz="0" w:space="0" w:color="auto"/>
        <w:right w:val="none" w:sz="0" w:space="0" w:color="auto"/>
      </w:divBdr>
      <w:divsChild>
        <w:div w:id="991953313">
          <w:marLeft w:val="0"/>
          <w:marRight w:val="0"/>
          <w:marTop w:val="0"/>
          <w:marBottom w:val="0"/>
          <w:divBdr>
            <w:top w:val="none" w:sz="0" w:space="0" w:color="auto"/>
            <w:left w:val="none" w:sz="0" w:space="0" w:color="auto"/>
            <w:bottom w:val="none" w:sz="0" w:space="0" w:color="auto"/>
            <w:right w:val="none" w:sz="0" w:space="0" w:color="auto"/>
          </w:divBdr>
          <w:divsChild>
            <w:div w:id="549070509">
              <w:marLeft w:val="0"/>
              <w:marRight w:val="0"/>
              <w:marTop w:val="600"/>
              <w:marBottom w:val="0"/>
              <w:divBdr>
                <w:top w:val="none" w:sz="0" w:space="0" w:color="auto"/>
                <w:left w:val="none" w:sz="0" w:space="0" w:color="auto"/>
                <w:bottom w:val="none" w:sz="0" w:space="0" w:color="auto"/>
                <w:right w:val="none" w:sz="0" w:space="0" w:color="auto"/>
              </w:divBdr>
              <w:divsChild>
                <w:div w:id="3088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89492">
          <w:marLeft w:val="0"/>
          <w:marRight w:val="0"/>
          <w:marTop w:val="0"/>
          <w:marBottom w:val="0"/>
          <w:divBdr>
            <w:top w:val="none" w:sz="0" w:space="0" w:color="auto"/>
            <w:left w:val="none" w:sz="0" w:space="0" w:color="auto"/>
            <w:bottom w:val="none" w:sz="0" w:space="0" w:color="auto"/>
            <w:right w:val="none" w:sz="0" w:space="0" w:color="auto"/>
          </w:divBdr>
          <w:divsChild>
            <w:div w:id="1747797857">
              <w:marLeft w:val="0"/>
              <w:marRight w:val="0"/>
              <w:marTop w:val="600"/>
              <w:marBottom w:val="0"/>
              <w:divBdr>
                <w:top w:val="none" w:sz="0" w:space="0" w:color="auto"/>
                <w:left w:val="none" w:sz="0" w:space="0" w:color="auto"/>
                <w:bottom w:val="none" w:sz="0" w:space="0" w:color="auto"/>
                <w:right w:val="none" w:sz="0" w:space="0" w:color="auto"/>
              </w:divBdr>
              <w:divsChild>
                <w:div w:id="1381048992">
                  <w:marLeft w:val="0"/>
                  <w:marRight w:val="0"/>
                  <w:marTop w:val="0"/>
                  <w:marBottom w:val="0"/>
                  <w:divBdr>
                    <w:top w:val="none" w:sz="0" w:space="0" w:color="auto"/>
                    <w:left w:val="none" w:sz="0" w:space="0" w:color="auto"/>
                    <w:bottom w:val="none" w:sz="0" w:space="0" w:color="auto"/>
                    <w:right w:val="none" w:sz="0" w:space="0" w:color="auto"/>
                  </w:divBdr>
                  <w:divsChild>
                    <w:div w:id="2142183802">
                      <w:blockQuote w:val="1"/>
                      <w:marLeft w:val="0"/>
                      <w:marRight w:val="0"/>
                      <w:marTop w:val="0"/>
                      <w:marBottom w:val="0"/>
                      <w:divBdr>
                        <w:top w:val="none" w:sz="0" w:space="8" w:color="auto"/>
                        <w:left w:val="single" w:sz="6" w:space="18" w:color="E0301E"/>
                        <w:bottom w:val="none" w:sz="0" w:space="8" w:color="auto"/>
                        <w:right w:val="none" w:sz="0" w:space="31" w:color="auto"/>
                      </w:divBdr>
                    </w:div>
                  </w:divsChild>
                </w:div>
              </w:divsChild>
            </w:div>
          </w:divsChild>
        </w:div>
      </w:divsChild>
    </w:div>
    <w:div w:id="1078526717">
      <w:bodyDiv w:val="1"/>
      <w:marLeft w:val="0"/>
      <w:marRight w:val="0"/>
      <w:marTop w:val="0"/>
      <w:marBottom w:val="0"/>
      <w:divBdr>
        <w:top w:val="none" w:sz="0" w:space="0" w:color="auto"/>
        <w:left w:val="none" w:sz="0" w:space="0" w:color="auto"/>
        <w:bottom w:val="none" w:sz="0" w:space="0" w:color="auto"/>
        <w:right w:val="none" w:sz="0" w:space="0" w:color="auto"/>
      </w:divBdr>
      <w:divsChild>
        <w:div w:id="408356799">
          <w:marLeft w:val="0"/>
          <w:marRight w:val="0"/>
          <w:marTop w:val="0"/>
          <w:marBottom w:val="0"/>
          <w:divBdr>
            <w:top w:val="none" w:sz="0" w:space="0" w:color="auto"/>
            <w:left w:val="none" w:sz="0" w:space="0" w:color="auto"/>
            <w:bottom w:val="none" w:sz="0" w:space="0" w:color="auto"/>
            <w:right w:val="none" w:sz="0" w:space="0" w:color="auto"/>
          </w:divBdr>
          <w:divsChild>
            <w:div w:id="30569461">
              <w:marLeft w:val="0"/>
              <w:marRight w:val="0"/>
              <w:marTop w:val="0"/>
              <w:marBottom w:val="0"/>
              <w:divBdr>
                <w:top w:val="none" w:sz="0" w:space="0" w:color="auto"/>
                <w:left w:val="none" w:sz="0" w:space="0" w:color="auto"/>
                <w:bottom w:val="none" w:sz="0" w:space="0" w:color="auto"/>
                <w:right w:val="none" w:sz="0" w:space="0" w:color="auto"/>
              </w:divBdr>
              <w:divsChild>
                <w:div w:id="1391807126">
                  <w:marLeft w:val="0"/>
                  <w:marRight w:val="0"/>
                  <w:marTop w:val="0"/>
                  <w:marBottom w:val="0"/>
                  <w:divBdr>
                    <w:top w:val="none" w:sz="0" w:space="0" w:color="auto"/>
                    <w:left w:val="none" w:sz="0" w:space="0" w:color="auto"/>
                    <w:bottom w:val="none" w:sz="0" w:space="0" w:color="auto"/>
                    <w:right w:val="none" w:sz="0" w:space="0" w:color="auto"/>
                  </w:divBdr>
                  <w:divsChild>
                    <w:div w:id="274169703">
                      <w:marLeft w:val="0"/>
                      <w:marRight w:val="0"/>
                      <w:marTop w:val="0"/>
                      <w:marBottom w:val="0"/>
                      <w:divBdr>
                        <w:top w:val="none" w:sz="0" w:space="0" w:color="auto"/>
                        <w:left w:val="none" w:sz="0" w:space="0" w:color="auto"/>
                        <w:bottom w:val="none" w:sz="0" w:space="0" w:color="auto"/>
                        <w:right w:val="none" w:sz="0" w:space="0" w:color="auto"/>
                      </w:divBdr>
                      <w:divsChild>
                        <w:div w:id="191001048">
                          <w:marLeft w:val="0"/>
                          <w:marRight w:val="0"/>
                          <w:marTop w:val="0"/>
                          <w:marBottom w:val="0"/>
                          <w:divBdr>
                            <w:top w:val="none" w:sz="0" w:space="0" w:color="auto"/>
                            <w:left w:val="none" w:sz="0" w:space="0" w:color="auto"/>
                            <w:bottom w:val="none" w:sz="0" w:space="0" w:color="auto"/>
                            <w:right w:val="none" w:sz="0" w:space="0" w:color="auto"/>
                          </w:divBdr>
                          <w:divsChild>
                            <w:div w:id="350953544">
                              <w:marLeft w:val="0"/>
                              <w:marRight w:val="0"/>
                              <w:marTop w:val="0"/>
                              <w:marBottom w:val="0"/>
                              <w:divBdr>
                                <w:top w:val="none" w:sz="0" w:space="0" w:color="auto"/>
                                <w:left w:val="none" w:sz="0" w:space="0" w:color="auto"/>
                                <w:bottom w:val="none" w:sz="0" w:space="0" w:color="auto"/>
                                <w:right w:val="none" w:sz="0" w:space="0" w:color="auto"/>
                              </w:divBdr>
                              <w:divsChild>
                                <w:div w:id="175099786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4186371">
          <w:marLeft w:val="0"/>
          <w:marRight w:val="0"/>
          <w:marTop w:val="0"/>
          <w:marBottom w:val="0"/>
          <w:divBdr>
            <w:top w:val="none" w:sz="0" w:space="0" w:color="auto"/>
            <w:left w:val="none" w:sz="0" w:space="0" w:color="auto"/>
            <w:bottom w:val="none" w:sz="0" w:space="0" w:color="auto"/>
            <w:right w:val="none" w:sz="0" w:space="0" w:color="auto"/>
          </w:divBdr>
          <w:divsChild>
            <w:div w:id="6519084">
              <w:marLeft w:val="0"/>
              <w:marRight w:val="0"/>
              <w:marTop w:val="0"/>
              <w:marBottom w:val="0"/>
              <w:divBdr>
                <w:top w:val="none" w:sz="0" w:space="0" w:color="auto"/>
                <w:left w:val="none" w:sz="0" w:space="0" w:color="auto"/>
                <w:bottom w:val="none" w:sz="0" w:space="0" w:color="auto"/>
                <w:right w:val="none" w:sz="0" w:space="0" w:color="auto"/>
              </w:divBdr>
              <w:divsChild>
                <w:div w:id="2046589637">
                  <w:marLeft w:val="0"/>
                  <w:marRight w:val="0"/>
                  <w:marTop w:val="0"/>
                  <w:marBottom w:val="0"/>
                  <w:divBdr>
                    <w:top w:val="none" w:sz="0" w:space="0" w:color="auto"/>
                    <w:left w:val="none" w:sz="0" w:space="0" w:color="auto"/>
                    <w:bottom w:val="none" w:sz="0" w:space="0" w:color="auto"/>
                    <w:right w:val="none" w:sz="0" w:space="0" w:color="auto"/>
                  </w:divBdr>
                  <w:divsChild>
                    <w:div w:id="1306621797">
                      <w:marLeft w:val="0"/>
                      <w:marRight w:val="0"/>
                      <w:marTop w:val="0"/>
                      <w:marBottom w:val="0"/>
                      <w:divBdr>
                        <w:top w:val="none" w:sz="0" w:space="0" w:color="auto"/>
                        <w:left w:val="none" w:sz="0" w:space="0" w:color="auto"/>
                        <w:bottom w:val="none" w:sz="0" w:space="0" w:color="auto"/>
                        <w:right w:val="none" w:sz="0" w:space="0" w:color="auto"/>
                      </w:divBdr>
                      <w:divsChild>
                        <w:div w:id="332337836">
                          <w:marLeft w:val="0"/>
                          <w:marRight w:val="0"/>
                          <w:marTop w:val="0"/>
                          <w:marBottom w:val="0"/>
                          <w:divBdr>
                            <w:top w:val="none" w:sz="0" w:space="0" w:color="auto"/>
                            <w:left w:val="none" w:sz="0" w:space="0" w:color="auto"/>
                            <w:bottom w:val="none" w:sz="0" w:space="0" w:color="auto"/>
                            <w:right w:val="none" w:sz="0" w:space="0" w:color="auto"/>
                          </w:divBdr>
                          <w:divsChild>
                            <w:div w:id="276528127">
                              <w:marLeft w:val="0"/>
                              <w:marRight w:val="0"/>
                              <w:marTop w:val="0"/>
                              <w:marBottom w:val="0"/>
                              <w:divBdr>
                                <w:top w:val="none" w:sz="0" w:space="0" w:color="auto"/>
                                <w:left w:val="none" w:sz="0" w:space="0" w:color="auto"/>
                                <w:bottom w:val="none" w:sz="0" w:space="0" w:color="auto"/>
                                <w:right w:val="none" w:sz="0" w:space="0" w:color="auto"/>
                              </w:divBdr>
                              <w:divsChild>
                                <w:div w:id="45221058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353279">
          <w:marLeft w:val="0"/>
          <w:marRight w:val="0"/>
          <w:marTop w:val="0"/>
          <w:marBottom w:val="0"/>
          <w:divBdr>
            <w:top w:val="none" w:sz="0" w:space="0" w:color="auto"/>
            <w:left w:val="none" w:sz="0" w:space="0" w:color="auto"/>
            <w:bottom w:val="none" w:sz="0" w:space="0" w:color="auto"/>
            <w:right w:val="none" w:sz="0" w:space="0" w:color="auto"/>
          </w:divBdr>
          <w:divsChild>
            <w:div w:id="709915177">
              <w:marLeft w:val="0"/>
              <w:marRight w:val="0"/>
              <w:marTop w:val="0"/>
              <w:marBottom w:val="0"/>
              <w:divBdr>
                <w:top w:val="none" w:sz="0" w:space="0" w:color="auto"/>
                <w:left w:val="none" w:sz="0" w:space="0" w:color="auto"/>
                <w:bottom w:val="none" w:sz="0" w:space="0" w:color="auto"/>
                <w:right w:val="none" w:sz="0" w:space="0" w:color="auto"/>
              </w:divBdr>
              <w:divsChild>
                <w:div w:id="2049798059">
                  <w:marLeft w:val="0"/>
                  <w:marRight w:val="0"/>
                  <w:marTop w:val="0"/>
                  <w:marBottom w:val="0"/>
                  <w:divBdr>
                    <w:top w:val="none" w:sz="0" w:space="0" w:color="auto"/>
                    <w:left w:val="none" w:sz="0" w:space="0" w:color="auto"/>
                    <w:bottom w:val="none" w:sz="0" w:space="0" w:color="auto"/>
                    <w:right w:val="none" w:sz="0" w:space="0" w:color="auto"/>
                  </w:divBdr>
                  <w:divsChild>
                    <w:div w:id="116269944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12840016">
          <w:marLeft w:val="0"/>
          <w:marRight w:val="0"/>
          <w:marTop w:val="0"/>
          <w:marBottom w:val="0"/>
          <w:divBdr>
            <w:top w:val="none" w:sz="0" w:space="0" w:color="auto"/>
            <w:left w:val="none" w:sz="0" w:space="0" w:color="auto"/>
            <w:bottom w:val="none" w:sz="0" w:space="0" w:color="auto"/>
            <w:right w:val="none" w:sz="0" w:space="0" w:color="auto"/>
          </w:divBdr>
          <w:divsChild>
            <w:div w:id="123549625">
              <w:marLeft w:val="0"/>
              <w:marRight w:val="0"/>
              <w:marTop w:val="0"/>
              <w:marBottom w:val="0"/>
              <w:divBdr>
                <w:top w:val="none" w:sz="0" w:space="0" w:color="auto"/>
                <w:left w:val="none" w:sz="0" w:space="0" w:color="auto"/>
                <w:bottom w:val="none" w:sz="0" w:space="0" w:color="auto"/>
                <w:right w:val="none" w:sz="0" w:space="0" w:color="auto"/>
              </w:divBdr>
              <w:divsChild>
                <w:div w:id="654189621">
                  <w:marLeft w:val="0"/>
                  <w:marRight w:val="0"/>
                  <w:marTop w:val="0"/>
                  <w:marBottom w:val="0"/>
                  <w:divBdr>
                    <w:top w:val="none" w:sz="0" w:space="0" w:color="auto"/>
                    <w:left w:val="none" w:sz="0" w:space="0" w:color="auto"/>
                    <w:bottom w:val="none" w:sz="0" w:space="0" w:color="auto"/>
                    <w:right w:val="none" w:sz="0" w:space="0" w:color="auto"/>
                  </w:divBdr>
                  <w:divsChild>
                    <w:div w:id="1972902791">
                      <w:marLeft w:val="0"/>
                      <w:marRight w:val="0"/>
                      <w:marTop w:val="0"/>
                      <w:marBottom w:val="0"/>
                      <w:divBdr>
                        <w:top w:val="none" w:sz="0" w:space="0" w:color="auto"/>
                        <w:left w:val="none" w:sz="0" w:space="0" w:color="auto"/>
                        <w:bottom w:val="none" w:sz="0" w:space="0" w:color="auto"/>
                        <w:right w:val="none" w:sz="0" w:space="0" w:color="auto"/>
                      </w:divBdr>
                      <w:divsChild>
                        <w:div w:id="258560602">
                          <w:marLeft w:val="0"/>
                          <w:marRight w:val="0"/>
                          <w:marTop w:val="0"/>
                          <w:marBottom w:val="0"/>
                          <w:divBdr>
                            <w:top w:val="none" w:sz="0" w:space="0" w:color="auto"/>
                            <w:left w:val="none" w:sz="0" w:space="0" w:color="auto"/>
                            <w:bottom w:val="none" w:sz="0" w:space="0" w:color="auto"/>
                            <w:right w:val="none" w:sz="0" w:space="0" w:color="auto"/>
                          </w:divBdr>
                          <w:divsChild>
                            <w:div w:id="1980113986">
                              <w:marLeft w:val="0"/>
                              <w:marRight w:val="0"/>
                              <w:marTop w:val="0"/>
                              <w:marBottom w:val="0"/>
                              <w:divBdr>
                                <w:top w:val="none" w:sz="0" w:space="0" w:color="auto"/>
                                <w:left w:val="none" w:sz="0" w:space="0" w:color="auto"/>
                                <w:bottom w:val="none" w:sz="0" w:space="0" w:color="auto"/>
                                <w:right w:val="none" w:sz="0" w:space="0" w:color="auto"/>
                              </w:divBdr>
                              <w:divsChild>
                                <w:div w:id="717514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839333">
          <w:marLeft w:val="0"/>
          <w:marRight w:val="0"/>
          <w:marTop w:val="0"/>
          <w:marBottom w:val="0"/>
          <w:divBdr>
            <w:top w:val="none" w:sz="0" w:space="0" w:color="auto"/>
            <w:left w:val="none" w:sz="0" w:space="0" w:color="auto"/>
            <w:bottom w:val="none" w:sz="0" w:space="0" w:color="auto"/>
            <w:right w:val="none" w:sz="0" w:space="0" w:color="auto"/>
          </w:divBdr>
          <w:divsChild>
            <w:div w:id="277300245">
              <w:marLeft w:val="0"/>
              <w:marRight w:val="0"/>
              <w:marTop w:val="0"/>
              <w:marBottom w:val="0"/>
              <w:divBdr>
                <w:top w:val="none" w:sz="0" w:space="0" w:color="auto"/>
                <w:left w:val="none" w:sz="0" w:space="0" w:color="auto"/>
                <w:bottom w:val="none" w:sz="0" w:space="0" w:color="auto"/>
                <w:right w:val="none" w:sz="0" w:space="0" w:color="auto"/>
              </w:divBdr>
              <w:divsChild>
                <w:div w:id="143666626">
                  <w:marLeft w:val="0"/>
                  <w:marRight w:val="0"/>
                  <w:marTop w:val="0"/>
                  <w:marBottom w:val="0"/>
                  <w:divBdr>
                    <w:top w:val="none" w:sz="0" w:space="0" w:color="auto"/>
                    <w:left w:val="none" w:sz="0" w:space="0" w:color="auto"/>
                    <w:bottom w:val="none" w:sz="0" w:space="0" w:color="auto"/>
                    <w:right w:val="none" w:sz="0" w:space="0" w:color="auto"/>
                  </w:divBdr>
                  <w:divsChild>
                    <w:div w:id="70433012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121848062">
      <w:bodyDiv w:val="1"/>
      <w:marLeft w:val="0"/>
      <w:marRight w:val="0"/>
      <w:marTop w:val="0"/>
      <w:marBottom w:val="0"/>
      <w:divBdr>
        <w:top w:val="none" w:sz="0" w:space="0" w:color="auto"/>
        <w:left w:val="none" w:sz="0" w:space="0" w:color="auto"/>
        <w:bottom w:val="none" w:sz="0" w:space="0" w:color="auto"/>
        <w:right w:val="none" w:sz="0" w:space="0" w:color="auto"/>
      </w:divBdr>
      <w:divsChild>
        <w:div w:id="382947250">
          <w:marLeft w:val="0"/>
          <w:marRight w:val="0"/>
          <w:marTop w:val="0"/>
          <w:marBottom w:val="0"/>
          <w:divBdr>
            <w:top w:val="none" w:sz="0" w:space="0" w:color="auto"/>
            <w:left w:val="none" w:sz="0" w:space="0" w:color="auto"/>
            <w:bottom w:val="none" w:sz="0" w:space="0" w:color="auto"/>
            <w:right w:val="none" w:sz="0" w:space="0" w:color="auto"/>
          </w:divBdr>
          <w:divsChild>
            <w:div w:id="59721173">
              <w:marLeft w:val="0"/>
              <w:marRight w:val="0"/>
              <w:marTop w:val="0"/>
              <w:marBottom w:val="0"/>
              <w:divBdr>
                <w:top w:val="none" w:sz="0" w:space="0" w:color="auto"/>
                <w:left w:val="none" w:sz="0" w:space="0" w:color="auto"/>
                <w:bottom w:val="none" w:sz="0" w:space="0" w:color="auto"/>
                <w:right w:val="none" w:sz="0" w:space="0" w:color="auto"/>
              </w:divBdr>
              <w:divsChild>
                <w:div w:id="732125677">
                  <w:marLeft w:val="0"/>
                  <w:marRight w:val="0"/>
                  <w:marTop w:val="0"/>
                  <w:marBottom w:val="0"/>
                  <w:divBdr>
                    <w:top w:val="none" w:sz="0" w:space="0" w:color="auto"/>
                    <w:left w:val="none" w:sz="0" w:space="0" w:color="auto"/>
                    <w:bottom w:val="none" w:sz="0" w:space="0" w:color="auto"/>
                    <w:right w:val="none" w:sz="0" w:space="0" w:color="auto"/>
                  </w:divBdr>
                  <w:divsChild>
                    <w:div w:id="664674179">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274242073">
          <w:marLeft w:val="0"/>
          <w:marRight w:val="0"/>
          <w:marTop w:val="0"/>
          <w:marBottom w:val="0"/>
          <w:divBdr>
            <w:top w:val="none" w:sz="0" w:space="0" w:color="auto"/>
            <w:left w:val="none" w:sz="0" w:space="0" w:color="auto"/>
            <w:bottom w:val="none" w:sz="0" w:space="0" w:color="auto"/>
            <w:right w:val="none" w:sz="0" w:space="0" w:color="auto"/>
          </w:divBdr>
          <w:divsChild>
            <w:div w:id="1869949750">
              <w:marLeft w:val="0"/>
              <w:marRight w:val="0"/>
              <w:marTop w:val="0"/>
              <w:marBottom w:val="0"/>
              <w:divBdr>
                <w:top w:val="none" w:sz="0" w:space="0" w:color="auto"/>
                <w:left w:val="none" w:sz="0" w:space="0" w:color="auto"/>
                <w:bottom w:val="none" w:sz="0" w:space="0" w:color="auto"/>
                <w:right w:val="none" w:sz="0" w:space="0" w:color="auto"/>
              </w:divBdr>
              <w:divsChild>
                <w:div w:id="814224054">
                  <w:marLeft w:val="0"/>
                  <w:marRight w:val="0"/>
                  <w:marTop w:val="0"/>
                  <w:marBottom w:val="0"/>
                  <w:divBdr>
                    <w:top w:val="none" w:sz="0" w:space="0" w:color="auto"/>
                    <w:left w:val="none" w:sz="0" w:space="0" w:color="auto"/>
                    <w:bottom w:val="none" w:sz="0" w:space="0" w:color="auto"/>
                    <w:right w:val="none" w:sz="0" w:space="0" w:color="auto"/>
                  </w:divBdr>
                  <w:divsChild>
                    <w:div w:id="2092311742">
                      <w:marLeft w:val="0"/>
                      <w:marRight w:val="0"/>
                      <w:marTop w:val="0"/>
                      <w:marBottom w:val="0"/>
                      <w:divBdr>
                        <w:top w:val="none" w:sz="0" w:space="0" w:color="auto"/>
                        <w:left w:val="none" w:sz="0" w:space="0" w:color="auto"/>
                        <w:bottom w:val="none" w:sz="0" w:space="0" w:color="auto"/>
                        <w:right w:val="none" w:sz="0" w:space="0" w:color="auto"/>
                      </w:divBdr>
                      <w:divsChild>
                        <w:div w:id="1610893417">
                          <w:marLeft w:val="0"/>
                          <w:marRight w:val="0"/>
                          <w:marTop w:val="0"/>
                          <w:marBottom w:val="0"/>
                          <w:divBdr>
                            <w:top w:val="single" w:sz="2" w:space="0" w:color="EFEFEF"/>
                            <w:left w:val="none" w:sz="0" w:space="0" w:color="auto"/>
                            <w:bottom w:val="none" w:sz="0" w:space="0" w:color="auto"/>
                            <w:right w:val="none" w:sz="0" w:space="0" w:color="auto"/>
                          </w:divBdr>
                          <w:divsChild>
                            <w:div w:id="1705788593">
                              <w:marLeft w:val="0"/>
                              <w:marRight w:val="0"/>
                              <w:marTop w:val="0"/>
                              <w:marBottom w:val="0"/>
                              <w:divBdr>
                                <w:top w:val="none" w:sz="0" w:space="0" w:color="auto"/>
                                <w:left w:val="none" w:sz="0" w:space="0" w:color="auto"/>
                                <w:bottom w:val="none" w:sz="0" w:space="0" w:color="auto"/>
                                <w:right w:val="none" w:sz="0" w:space="0" w:color="auto"/>
                              </w:divBdr>
                              <w:divsChild>
                                <w:div w:id="729692180">
                                  <w:marLeft w:val="0"/>
                                  <w:marRight w:val="0"/>
                                  <w:marTop w:val="0"/>
                                  <w:marBottom w:val="0"/>
                                  <w:divBdr>
                                    <w:top w:val="none" w:sz="0" w:space="0" w:color="auto"/>
                                    <w:left w:val="none" w:sz="0" w:space="0" w:color="auto"/>
                                    <w:bottom w:val="none" w:sz="0" w:space="0" w:color="auto"/>
                                    <w:right w:val="none" w:sz="0" w:space="0" w:color="auto"/>
                                  </w:divBdr>
                                  <w:divsChild>
                                    <w:div w:id="1639147708">
                                      <w:marLeft w:val="0"/>
                                      <w:marRight w:val="0"/>
                                      <w:marTop w:val="0"/>
                                      <w:marBottom w:val="0"/>
                                      <w:divBdr>
                                        <w:top w:val="none" w:sz="0" w:space="0" w:color="auto"/>
                                        <w:left w:val="none" w:sz="0" w:space="0" w:color="auto"/>
                                        <w:bottom w:val="none" w:sz="0" w:space="0" w:color="auto"/>
                                        <w:right w:val="none" w:sz="0" w:space="0" w:color="auto"/>
                                      </w:divBdr>
                                      <w:divsChild>
                                        <w:div w:id="322046555">
                                          <w:marLeft w:val="0"/>
                                          <w:marRight w:val="0"/>
                                          <w:marTop w:val="0"/>
                                          <w:marBottom w:val="0"/>
                                          <w:divBdr>
                                            <w:top w:val="none" w:sz="0" w:space="0" w:color="auto"/>
                                            <w:left w:val="none" w:sz="0" w:space="0" w:color="auto"/>
                                            <w:bottom w:val="none" w:sz="0" w:space="0" w:color="auto"/>
                                            <w:right w:val="none" w:sz="0" w:space="0" w:color="auto"/>
                                          </w:divBdr>
                                          <w:divsChild>
                                            <w:div w:id="856191937">
                                              <w:marLeft w:val="0"/>
                                              <w:marRight w:val="0"/>
                                              <w:marTop w:val="0"/>
                                              <w:marBottom w:val="0"/>
                                              <w:divBdr>
                                                <w:top w:val="none" w:sz="0" w:space="0" w:color="auto"/>
                                                <w:left w:val="none" w:sz="0" w:space="0" w:color="auto"/>
                                                <w:bottom w:val="none" w:sz="0" w:space="0" w:color="auto"/>
                                                <w:right w:val="none" w:sz="0" w:space="0" w:color="auto"/>
                                              </w:divBdr>
                                              <w:divsChild>
                                                <w:div w:id="2018655337">
                                                  <w:marLeft w:val="0"/>
                                                  <w:marRight w:val="0"/>
                                                  <w:marTop w:val="0"/>
                                                  <w:marBottom w:val="0"/>
                                                  <w:divBdr>
                                                    <w:top w:val="none" w:sz="0" w:space="0" w:color="auto"/>
                                                    <w:left w:val="none" w:sz="0" w:space="0" w:color="auto"/>
                                                    <w:bottom w:val="none" w:sz="0" w:space="0" w:color="auto"/>
                                                    <w:right w:val="none" w:sz="0" w:space="0" w:color="auto"/>
                                                  </w:divBdr>
                                                </w:div>
                                              </w:divsChild>
                                            </w:div>
                                            <w:div w:id="1663124609">
                                              <w:marLeft w:val="0"/>
                                              <w:marRight w:val="0"/>
                                              <w:marTop w:val="0"/>
                                              <w:marBottom w:val="0"/>
                                              <w:divBdr>
                                                <w:top w:val="none" w:sz="0" w:space="0" w:color="auto"/>
                                                <w:left w:val="none" w:sz="0" w:space="0" w:color="auto"/>
                                                <w:bottom w:val="none" w:sz="0" w:space="0" w:color="auto"/>
                                                <w:right w:val="none" w:sz="0" w:space="0" w:color="auto"/>
                                              </w:divBdr>
                                              <w:divsChild>
                                                <w:div w:id="136374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4193368">
      <w:bodyDiv w:val="1"/>
      <w:marLeft w:val="0"/>
      <w:marRight w:val="0"/>
      <w:marTop w:val="0"/>
      <w:marBottom w:val="0"/>
      <w:divBdr>
        <w:top w:val="none" w:sz="0" w:space="0" w:color="auto"/>
        <w:left w:val="none" w:sz="0" w:space="0" w:color="auto"/>
        <w:bottom w:val="none" w:sz="0" w:space="0" w:color="auto"/>
        <w:right w:val="none" w:sz="0" w:space="0" w:color="auto"/>
      </w:divBdr>
    </w:div>
    <w:div w:id="1433085497">
      <w:bodyDiv w:val="1"/>
      <w:marLeft w:val="0"/>
      <w:marRight w:val="0"/>
      <w:marTop w:val="0"/>
      <w:marBottom w:val="0"/>
      <w:divBdr>
        <w:top w:val="none" w:sz="0" w:space="0" w:color="auto"/>
        <w:left w:val="none" w:sz="0" w:space="0" w:color="auto"/>
        <w:bottom w:val="none" w:sz="0" w:space="0" w:color="auto"/>
        <w:right w:val="none" w:sz="0" w:space="0" w:color="auto"/>
      </w:divBdr>
      <w:divsChild>
        <w:div w:id="317466789">
          <w:marLeft w:val="0"/>
          <w:marRight w:val="0"/>
          <w:marTop w:val="480"/>
          <w:marBottom w:val="0"/>
          <w:divBdr>
            <w:top w:val="none" w:sz="0" w:space="0" w:color="auto"/>
            <w:left w:val="none" w:sz="0" w:space="0" w:color="auto"/>
            <w:bottom w:val="none" w:sz="0" w:space="0" w:color="auto"/>
            <w:right w:val="none" w:sz="0" w:space="0" w:color="auto"/>
          </w:divBdr>
          <w:divsChild>
            <w:div w:id="265775889">
              <w:marLeft w:val="0"/>
              <w:marRight w:val="0"/>
              <w:marTop w:val="0"/>
              <w:marBottom w:val="0"/>
              <w:divBdr>
                <w:top w:val="none" w:sz="0" w:space="0" w:color="auto"/>
                <w:left w:val="none" w:sz="0" w:space="0" w:color="auto"/>
                <w:bottom w:val="none" w:sz="0" w:space="0" w:color="auto"/>
                <w:right w:val="none" w:sz="0" w:space="0" w:color="auto"/>
              </w:divBdr>
              <w:divsChild>
                <w:div w:id="1003245215">
                  <w:marLeft w:val="0"/>
                  <w:marRight w:val="0"/>
                  <w:marTop w:val="0"/>
                  <w:marBottom w:val="0"/>
                  <w:divBdr>
                    <w:top w:val="none" w:sz="0" w:space="0" w:color="auto"/>
                    <w:left w:val="none" w:sz="0" w:space="0" w:color="auto"/>
                    <w:bottom w:val="none" w:sz="0" w:space="0" w:color="auto"/>
                    <w:right w:val="none" w:sz="0" w:space="0" w:color="auto"/>
                  </w:divBdr>
                </w:div>
                <w:div w:id="1825075441">
                  <w:marLeft w:val="0"/>
                  <w:marRight w:val="0"/>
                  <w:marTop w:val="120"/>
                  <w:marBottom w:val="0"/>
                  <w:divBdr>
                    <w:top w:val="none" w:sz="0" w:space="0" w:color="auto"/>
                    <w:left w:val="none" w:sz="0" w:space="0" w:color="auto"/>
                    <w:bottom w:val="none" w:sz="0" w:space="0" w:color="auto"/>
                    <w:right w:val="none" w:sz="0" w:space="0" w:color="auto"/>
                  </w:divBdr>
                  <w:divsChild>
                    <w:div w:id="1669407549">
                      <w:marLeft w:val="0"/>
                      <w:marRight w:val="0"/>
                      <w:marTop w:val="0"/>
                      <w:marBottom w:val="0"/>
                      <w:divBdr>
                        <w:top w:val="none" w:sz="0" w:space="0" w:color="auto"/>
                        <w:left w:val="none" w:sz="0" w:space="0" w:color="auto"/>
                        <w:bottom w:val="none" w:sz="0" w:space="0" w:color="auto"/>
                        <w:right w:val="none" w:sz="0" w:space="0" w:color="auto"/>
                      </w:divBdr>
                    </w:div>
                  </w:divsChild>
                </w:div>
                <w:div w:id="1955674316">
                  <w:marLeft w:val="0"/>
                  <w:marRight w:val="0"/>
                  <w:marTop w:val="180"/>
                  <w:marBottom w:val="0"/>
                  <w:divBdr>
                    <w:top w:val="none" w:sz="0" w:space="0" w:color="auto"/>
                    <w:left w:val="none" w:sz="0" w:space="0" w:color="auto"/>
                    <w:bottom w:val="none" w:sz="0" w:space="0" w:color="auto"/>
                    <w:right w:val="none" w:sz="0" w:space="0" w:color="auto"/>
                  </w:divBdr>
                  <w:divsChild>
                    <w:div w:id="54271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855392">
          <w:marLeft w:val="0"/>
          <w:marRight w:val="0"/>
          <w:marTop w:val="0"/>
          <w:marBottom w:val="0"/>
          <w:divBdr>
            <w:top w:val="none" w:sz="0" w:space="0" w:color="auto"/>
            <w:left w:val="none" w:sz="0" w:space="0" w:color="auto"/>
            <w:bottom w:val="none" w:sz="0" w:space="0" w:color="auto"/>
            <w:right w:val="none" w:sz="0" w:space="0" w:color="auto"/>
          </w:divBdr>
          <w:divsChild>
            <w:div w:id="167642341">
              <w:marLeft w:val="0"/>
              <w:marRight w:val="0"/>
              <w:marTop w:val="480"/>
              <w:marBottom w:val="0"/>
              <w:divBdr>
                <w:top w:val="none" w:sz="0" w:space="0" w:color="auto"/>
                <w:left w:val="none" w:sz="0" w:space="0" w:color="auto"/>
                <w:bottom w:val="none" w:sz="0" w:space="0" w:color="auto"/>
                <w:right w:val="none" w:sz="0" w:space="0" w:color="auto"/>
              </w:divBdr>
              <w:divsChild>
                <w:div w:id="965237620">
                  <w:marLeft w:val="0"/>
                  <w:marRight w:val="0"/>
                  <w:marTop w:val="0"/>
                  <w:marBottom w:val="0"/>
                  <w:divBdr>
                    <w:top w:val="none" w:sz="0" w:space="0" w:color="auto"/>
                    <w:left w:val="none" w:sz="0" w:space="0" w:color="auto"/>
                    <w:bottom w:val="none" w:sz="0" w:space="0" w:color="auto"/>
                    <w:right w:val="none" w:sz="0" w:space="0" w:color="auto"/>
                  </w:divBdr>
                  <w:divsChild>
                    <w:div w:id="2146924510">
                      <w:marLeft w:val="0"/>
                      <w:marRight w:val="0"/>
                      <w:marTop w:val="0"/>
                      <w:marBottom w:val="0"/>
                      <w:divBdr>
                        <w:top w:val="none" w:sz="0" w:space="0" w:color="auto"/>
                        <w:left w:val="none" w:sz="0" w:space="0" w:color="auto"/>
                        <w:bottom w:val="none" w:sz="0" w:space="0" w:color="auto"/>
                        <w:right w:val="none" w:sz="0" w:space="0" w:color="auto"/>
                      </w:divBdr>
                      <w:divsChild>
                        <w:div w:id="427654179">
                          <w:marLeft w:val="180"/>
                          <w:marRight w:val="0"/>
                          <w:marTop w:val="0"/>
                          <w:marBottom w:val="0"/>
                          <w:divBdr>
                            <w:top w:val="none" w:sz="0" w:space="0" w:color="auto"/>
                            <w:left w:val="none" w:sz="0" w:space="0" w:color="auto"/>
                            <w:bottom w:val="none" w:sz="0" w:space="0" w:color="auto"/>
                            <w:right w:val="none" w:sz="0" w:space="0" w:color="auto"/>
                          </w:divBdr>
                          <w:divsChild>
                            <w:div w:id="279919354">
                              <w:marLeft w:val="0"/>
                              <w:marRight w:val="0"/>
                              <w:marTop w:val="0"/>
                              <w:marBottom w:val="0"/>
                              <w:divBdr>
                                <w:top w:val="none" w:sz="0" w:space="0" w:color="auto"/>
                                <w:left w:val="none" w:sz="0" w:space="0" w:color="auto"/>
                                <w:bottom w:val="none" w:sz="0" w:space="0" w:color="auto"/>
                                <w:right w:val="none" w:sz="0" w:space="0" w:color="auto"/>
                              </w:divBdr>
                            </w:div>
                            <w:div w:id="323122782">
                              <w:marLeft w:val="0"/>
                              <w:marRight w:val="0"/>
                              <w:marTop w:val="0"/>
                              <w:marBottom w:val="0"/>
                              <w:divBdr>
                                <w:top w:val="none" w:sz="0" w:space="0" w:color="auto"/>
                                <w:left w:val="none" w:sz="0" w:space="0" w:color="auto"/>
                                <w:bottom w:val="none" w:sz="0" w:space="0" w:color="auto"/>
                                <w:right w:val="none" w:sz="0" w:space="0" w:color="auto"/>
                              </w:divBdr>
                              <w:divsChild>
                                <w:div w:id="1406610255">
                                  <w:marLeft w:val="0"/>
                                  <w:marRight w:val="0"/>
                                  <w:marTop w:val="0"/>
                                  <w:marBottom w:val="0"/>
                                  <w:divBdr>
                                    <w:top w:val="none" w:sz="0" w:space="0" w:color="auto"/>
                                    <w:left w:val="none" w:sz="0" w:space="0" w:color="auto"/>
                                    <w:bottom w:val="none" w:sz="0" w:space="0" w:color="auto"/>
                                    <w:right w:val="none" w:sz="0" w:space="0" w:color="auto"/>
                                  </w:divBdr>
                                  <w:divsChild>
                                    <w:div w:id="2013488200">
                                      <w:marLeft w:val="0"/>
                                      <w:marRight w:val="0"/>
                                      <w:marTop w:val="0"/>
                                      <w:marBottom w:val="30"/>
                                      <w:divBdr>
                                        <w:top w:val="none" w:sz="0" w:space="0" w:color="auto"/>
                                        <w:left w:val="none" w:sz="0" w:space="0" w:color="auto"/>
                                        <w:bottom w:val="none" w:sz="0" w:space="0" w:color="auto"/>
                                        <w:right w:val="none" w:sz="0" w:space="0" w:color="auto"/>
                                      </w:divBdr>
                                      <w:divsChild>
                                        <w:div w:id="4340561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90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32807">
              <w:marLeft w:val="0"/>
              <w:marRight w:val="0"/>
              <w:marTop w:val="187"/>
              <w:marBottom w:val="0"/>
              <w:divBdr>
                <w:top w:val="none" w:sz="0" w:space="0" w:color="auto"/>
                <w:left w:val="none" w:sz="0" w:space="0" w:color="auto"/>
                <w:bottom w:val="none" w:sz="0" w:space="0" w:color="auto"/>
                <w:right w:val="none" w:sz="0" w:space="0" w:color="auto"/>
              </w:divBdr>
            </w:div>
          </w:divsChild>
        </w:div>
        <w:div w:id="1008947847">
          <w:marLeft w:val="0"/>
          <w:marRight w:val="0"/>
          <w:marTop w:val="0"/>
          <w:marBottom w:val="0"/>
          <w:divBdr>
            <w:top w:val="none" w:sz="0" w:space="0" w:color="auto"/>
            <w:left w:val="none" w:sz="0" w:space="0" w:color="auto"/>
            <w:bottom w:val="none" w:sz="0" w:space="0" w:color="auto"/>
            <w:right w:val="none" w:sz="0" w:space="0" w:color="auto"/>
          </w:divBdr>
          <w:divsChild>
            <w:div w:id="1808669266">
              <w:marLeft w:val="0"/>
              <w:marRight w:val="0"/>
              <w:marTop w:val="0"/>
              <w:marBottom w:val="0"/>
              <w:divBdr>
                <w:top w:val="none" w:sz="0" w:space="0" w:color="auto"/>
                <w:left w:val="none" w:sz="0" w:space="0" w:color="auto"/>
                <w:bottom w:val="none" w:sz="0" w:space="0" w:color="auto"/>
                <w:right w:val="none" w:sz="0" w:space="0" w:color="auto"/>
              </w:divBdr>
              <w:divsChild>
                <w:div w:id="1269697463">
                  <w:marLeft w:val="0"/>
                  <w:marRight w:val="0"/>
                  <w:marTop w:val="100"/>
                  <w:marBottom w:val="100"/>
                  <w:divBdr>
                    <w:top w:val="none" w:sz="0" w:space="0" w:color="auto"/>
                    <w:left w:val="none" w:sz="0" w:space="0" w:color="auto"/>
                    <w:bottom w:val="none" w:sz="0" w:space="0" w:color="auto"/>
                    <w:right w:val="none" w:sz="0" w:space="0" w:color="auto"/>
                  </w:divBdr>
                  <w:divsChild>
                    <w:div w:id="1209415879">
                      <w:marLeft w:val="0"/>
                      <w:marRight w:val="0"/>
                      <w:marTop w:val="0"/>
                      <w:marBottom w:val="0"/>
                      <w:divBdr>
                        <w:top w:val="none" w:sz="0" w:space="0" w:color="auto"/>
                        <w:left w:val="none" w:sz="0" w:space="0" w:color="auto"/>
                        <w:bottom w:val="none" w:sz="0" w:space="0" w:color="auto"/>
                        <w:right w:val="none" w:sz="0" w:space="0" w:color="auto"/>
                      </w:divBdr>
                      <w:divsChild>
                        <w:div w:id="8306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4859956">
          <w:marLeft w:val="0"/>
          <w:marRight w:val="0"/>
          <w:marTop w:val="0"/>
          <w:marBottom w:val="0"/>
          <w:divBdr>
            <w:top w:val="none" w:sz="0" w:space="0" w:color="auto"/>
            <w:left w:val="none" w:sz="0" w:space="0" w:color="auto"/>
            <w:bottom w:val="none" w:sz="0" w:space="0" w:color="auto"/>
            <w:right w:val="none" w:sz="0" w:space="0" w:color="auto"/>
          </w:divBdr>
          <w:divsChild>
            <w:div w:id="1347900921">
              <w:marLeft w:val="0"/>
              <w:marRight w:val="0"/>
              <w:marTop w:val="0"/>
              <w:marBottom w:val="0"/>
              <w:divBdr>
                <w:top w:val="none" w:sz="0" w:space="0" w:color="auto"/>
                <w:left w:val="none" w:sz="0" w:space="0" w:color="auto"/>
                <w:bottom w:val="none" w:sz="0" w:space="0" w:color="auto"/>
                <w:right w:val="none" w:sz="0" w:space="0" w:color="auto"/>
              </w:divBdr>
              <w:divsChild>
                <w:div w:id="1234703136">
                  <w:marLeft w:val="0"/>
                  <w:marRight w:val="0"/>
                  <w:marTop w:val="100"/>
                  <w:marBottom w:val="100"/>
                  <w:divBdr>
                    <w:top w:val="none" w:sz="0" w:space="0" w:color="auto"/>
                    <w:left w:val="none" w:sz="0" w:space="0" w:color="auto"/>
                    <w:bottom w:val="none" w:sz="0" w:space="0" w:color="auto"/>
                    <w:right w:val="none" w:sz="0" w:space="0" w:color="auto"/>
                  </w:divBdr>
                  <w:divsChild>
                    <w:div w:id="1882589076">
                      <w:marLeft w:val="0"/>
                      <w:marRight w:val="0"/>
                      <w:marTop w:val="0"/>
                      <w:marBottom w:val="0"/>
                      <w:divBdr>
                        <w:top w:val="none" w:sz="0" w:space="0" w:color="auto"/>
                        <w:left w:val="none" w:sz="0" w:space="0" w:color="auto"/>
                        <w:bottom w:val="none" w:sz="0" w:space="0" w:color="auto"/>
                        <w:right w:val="none" w:sz="0" w:space="0" w:color="auto"/>
                      </w:divBdr>
                      <w:divsChild>
                        <w:div w:id="119014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742856">
          <w:marLeft w:val="0"/>
          <w:marRight w:val="0"/>
          <w:marTop w:val="0"/>
          <w:marBottom w:val="0"/>
          <w:divBdr>
            <w:top w:val="none" w:sz="0" w:space="0" w:color="auto"/>
            <w:left w:val="none" w:sz="0" w:space="0" w:color="auto"/>
            <w:bottom w:val="none" w:sz="0" w:space="0" w:color="auto"/>
            <w:right w:val="none" w:sz="0" w:space="0" w:color="auto"/>
          </w:divBdr>
          <w:divsChild>
            <w:div w:id="609238513">
              <w:marLeft w:val="0"/>
              <w:marRight w:val="0"/>
              <w:marTop w:val="0"/>
              <w:marBottom w:val="0"/>
              <w:divBdr>
                <w:top w:val="none" w:sz="0" w:space="0" w:color="auto"/>
                <w:left w:val="none" w:sz="0" w:space="0" w:color="auto"/>
                <w:bottom w:val="none" w:sz="0" w:space="0" w:color="auto"/>
                <w:right w:val="none" w:sz="0" w:space="0" w:color="auto"/>
              </w:divBdr>
              <w:divsChild>
                <w:div w:id="397476985">
                  <w:marLeft w:val="0"/>
                  <w:marRight w:val="0"/>
                  <w:marTop w:val="100"/>
                  <w:marBottom w:val="100"/>
                  <w:divBdr>
                    <w:top w:val="none" w:sz="0" w:space="0" w:color="auto"/>
                    <w:left w:val="none" w:sz="0" w:space="0" w:color="auto"/>
                    <w:bottom w:val="none" w:sz="0" w:space="0" w:color="auto"/>
                    <w:right w:val="none" w:sz="0" w:space="0" w:color="auto"/>
                  </w:divBdr>
                  <w:divsChild>
                    <w:div w:id="2146656390">
                      <w:marLeft w:val="0"/>
                      <w:marRight w:val="0"/>
                      <w:marTop w:val="0"/>
                      <w:marBottom w:val="0"/>
                      <w:divBdr>
                        <w:top w:val="none" w:sz="0" w:space="0" w:color="auto"/>
                        <w:left w:val="none" w:sz="0" w:space="0" w:color="auto"/>
                        <w:bottom w:val="none" w:sz="0" w:space="0" w:color="auto"/>
                        <w:right w:val="none" w:sz="0" w:space="0" w:color="auto"/>
                      </w:divBdr>
                      <w:divsChild>
                        <w:div w:id="134297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8411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E2545020-2D8C-4079-90DB-5A10F054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2603</Words>
  <Characters>14839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Arun Mohanan Latha</cp:lastModifiedBy>
  <cp:revision>51</cp:revision>
  <dcterms:created xsi:type="dcterms:W3CDTF">2019-11-17T07:04:00Z</dcterms:created>
  <dcterms:modified xsi:type="dcterms:W3CDTF">2023-07-24T14:54:00Z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00e8f403-71c3-37ce-8f2c-781f7b5b1266</vt:lpwstr>
  </property>
  <property fmtid="{D5CDD505-2E9C-101B-9397-08002B2CF9AE}" pid="24" name="Mendeley Citation Style_1">
    <vt:lpwstr>http://www.zotero.org/styles/apa</vt:lpwstr>
  </property>
</Properties>
</file>