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Override PartName="/word/diagrams/drawing6.xml" ContentType="application/vnd.ms-office.drawingml.diagramDrawing+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4.xml" ContentType="application/vnd.ms-office.drawingml.diagramDrawing+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8D2" w:rsidRPr="007007E3" w:rsidRDefault="007007E3" w:rsidP="004D4204">
      <w:pPr>
        <w:spacing w:line="360" w:lineRule="auto"/>
        <w:ind w:firstLine="720"/>
        <w:jc w:val="center"/>
        <w:rPr>
          <w:rFonts w:ascii="Times New Roman" w:hAnsi="Times New Roman" w:cs="Times New Roman"/>
          <w:b/>
          <w:color w:val="212121"/>
          <w:sz w:val="28"/>
          <w:szCs w:val="28"/>
          <w:u w:val="single"/>
          <w:shd w:val="clear" w:color="auto" w:fill="FFFFFF"/>
        </w:rPr>
      </w:pPr>
      <w:r w:rsidRPr="007007E3">
        <w:rPr>
          <w:rFonts w:ascii="Times New Roman" w:hAnsi="Times New Roman" w:cs="Times New Roman"/>
          <w:b/>
          <w:color w:val="222222"/>
          <w:sz w:val="28"/>
          <w:szCs w:val="28"/>
          <w:shd w:val="clear" w:color="auto" w:fill="FFFFFF"/>
        </w:rPr>
        <w:t>The Role of Nitrous Oxide Inhalation Sedation in Diverse Dental and Medical Settings</w:t>
      </w:r>
    </w:p>
    <w:p w:rsidR="00726017" w:rsidRDefault="00CC46D6" w:rsidP="00726017">
      <w:pPr>
        <w:spacing w:line="360" w:lineRule="auto"/>
        <w:ind w:firstLine="720"/>
        <w:rPr>
          <w:rFonts w:ascii="Times New Roman" w:hAnsi="Times New Roman" w:cs="Times New Roman"/>
          <w:color w:val="212121"/>
          <w:sz w:val="24"/>
          <w:szCs w:val="24"/>
          <w:shd w:val="clear" w:color="auto" w:fill="FFFFFF"/>
        </w:rPr>
      </w:pPr>
      <w:r w:rsidRPr="0027170E">
        <w:rPr>
          <w:rFonts w:ascii="Times New Roman" w:hAnsi="Times New Roman" w:cs="Times New Roman"/>
          <w:color w:val="212121"/>
          <w:sz w:val="24"/>
          <w:szCs w:val="24"/>
          <w:shd w:val="clear" w:color="auto" w:fill="FFFFFF"/>
        </w:rPr>
        <w:t>Nitrous oxide, a colorless and nearly odorless gas with a faint, pleasant scent, functions as an effective agent for reducing pain and anxiety. It induces depression in the central nervous system and a sense of euphoria, while having minimal impact on the respiratory system. The utilization of nitrous oxide (N</w:t>
      </w:r>
      <w:r w:rsidRPr="00557722">
        <w:rPr>
          <w:rFonts w:ascii="Times New Roman" w:hAnsi="Times New Roman" w:cs="Times New Roman"/>
          <w:color w:val="212121"/>
          <w:sz w:val="24"/>
          <w:szCs w:val="24"/>
          <w:shd w:val="clear" w:color="auto" w:fill="FFFFFF"/>
          <w:vertAlign w:val="subscript"/>
        </w:rPr>
        <w:t>2</w:t>
      </w:r>
      <w:r w:rsidRPr="0027170E">
        <w:rPr>
          <w:rFonts w:ascii="Times New Roman" w:hAnsi="Times New Roman" w:cs="Times New Roman"/>
          <w:color w:val="212121"/>
          <w:sz w:val="24"/>
          <w:szCs w:val="24"/>
          <w:shd w:val="clear" w:color="auto" w:fill="FFFFFF"/>
        </w:rPr>
        <w:t>O) for painless dental and surgical procedures was originally discovered by Horace Wells, an American dentist, on December 11, 1844, in Connecticut, who is now widely regarded as the pioneer of anesthesia. Over time, the practice of nitrous oxide inhalation sedation (NOIS) has evolved significantly. It has transformed into a crucial tool for modifying behavioral responses and providing rapid pain relief. Unlike its initial use as a stand</w:t>
      </w:r>
      <w:r w:rsidR="00557722">
        <w:rPr>
          <w:rFonts w:ascii="Times New Roman" w:hAnsi="Times New Roman" w:cs="Times New Roman"/>
          <w:color w:val="212121"/>
          <w:sz w:val="24"/>
          <w:szCs w:val="24"/>
          <w:shd w:val="clear" w:color="auto" w:fill="FFFFFF"/>
        </w:rPr>
        <w:t>-</w:t>
      </w:r>
      <w:r w:rsidRPr="0027170E">
        <w:rPr>
          <w:rFonts w:ascii="Times New Roman" w:hAnsi="Times New Roman" w:cs="Times New Roman"/>
          <w:color w:val="212121"/>
          <w:sz w:val="24"/>
          <w:szCs w:val="24"/>
          <w:shd w:val="clear" w:color="auto" w:fill="FFFFFF"/>
        </w:rPr>
        <w:t>alone technique, which often led to complications, current standards emphasize the importance of mixing nitrous oxide with oxygen (O</w:t>
      </w:r>
      <w:r w:rsidRPr="00557722">
        <w:rPr>
          <w:rFonts w:ascii="Times New Roman" w:hAnsi="Times New Roman" w:cs="Times New Roman"/>
          <w:color w:val="212121"/>
          <w:sz w:val="24"/>
          <w:szCs w:val="24"/>
          <w:shd w:val="clear" w:color="auto" w:fill="FFFFFF"/>
          <w:vertAlign w:val="subscript"/>
        </w:rPr>
        <w:t>2</w:t>
      </w:r>
      <w:r w:rsidRPr="0027170E">
        <w:rPr>
          <w:rFonts w:ascii="Times New Roman" w:hAnsi="Times New Roman" w:cs="Times New Roman"/>
          <w:color w:val="212121"/>
          <w:sz w:val="24"/>
          <w:szCs w:val="24"/>
          <w:shd w:val="clear" w:color="auto" w:fill="FFFFFF"/>
        </w:rPr>
        <w:t xml:space="preserve">) to achieve the desired level of control. </w:t>
      </w:r>
    </w:p>
    <w:p w:rsidR="00F95B08" w:rsidRPr="00726017" w:rsidRDefault="00726017" w:rsidP="00726017">
      <w:pPr>
        <w:spacing w:line="36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noProof/>
          <w:color w:val="212121"/>
          <w:sz w:val="24"/>
          <w:szCs w:val="24"/>
          <w:lang w:val="en-US"/>
        </w:rPr>
        <w:drawing>
          <wp:anchor distT="0" distB="0" distL="114300" distR="114300" simplePos="0" relativeHeight="251665408" behindDoc="1" locked="0" layoutInCell="1" allowOverlap="1">
            <wp:simplePos x="0" y="0"/>
            <wp:positionH relativeFrom="column">
              <wp:posOffset>3111500</wp:posOffset>
            </wp:positionH>
            <wp:positionV relativeFrom="paragraph">
              <wp:posOffset>2735580</wp:posOffset>
            </wp:positionV>
            <wp:extent cx="1551940" cy="2237740"/>
            <wp:effectExtent l="57150" t="38100" r="29210" b="10160"/>
            <wp:wrapTight wrapText="bothSides">
              <wp:wrapPolygon edited="0">
                <wp:start x="-795" y="-368"/>
                <wp:lineTo x="-795" y="21698"/>
                <wp:lineTo x="22007" y="21698"/>
                <wp:lineTo x="22007" y="-368"/>
                <wp:lineTo x="-795" y="-368"/>
              </wp:wrapPolygon>
            </wp:wrapTight>
            <wp:docPr id="2079836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836427"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 t="6418" r="3181"/>
                    <a:stretch/>
                  </pic:blipFill>
                  <pic:spPr bwMode="auto">
                    <a:xfrm>
                      <a:off x="0" y="0"/>
                      <a:ext cx="1551940" cy="2237740"/>
                    </a:xfrm>
                    <a:prstGeom prst="rect">
                      <a:avLst/>
                    </a:prstGeom>
                    <a:ln w="28575">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Times New Roman" w:hAnsi="Times New Roman" w:cs="Times New Roman"/>
          <w:noProof/>
          <w:color w:val="212121"/>
          <w:sz w:val="24"/>
          <w:szCs w:val="24"/>
          <w:lang w:val="en-US"/>
        </w:rPr>
        <w:drawing>
          <wp:anchor distT="0" distB="0" distL="114300" distR="114300" simplePos="0" relativeHeight="251664384" behindDoc="1" locked="0" layoutInCell="1" allowOverlap="1">
            <wp:simplePos x="0" y="0"/>
            <wp:positionH relativeFrom="column">
              <wp:posOffset>1485265</wp:posOffset>
            </wp:positionH>
            <wp:positionV relativeFrom="paragraph">
              <wp:posOffset>2728595</wp:posOffset>
            </wp:positionV>
            <wp:extent cx="1490980" cy="2230755"/>
            <wp:effectExtent l="57150" t="38100" r="33020" b="17145"/>
            <wp:wrapTight wrapText="bothSides">
              <wp:wrapPolygon edited="0">
                <wp:start x="-828" y="-369"/>
                <wp:lineTo x="-828" y="21766"/>
                <wp:lineTo x="22078" y="21766"/>
                <wp:lineTo x="22078" y="-369"/>
                <wp:lineTo x="-828" y="-369"/>
              </wp:wrapPolygon>
            </wp:wrapTight>
            <wp:docPr id="73205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51143" name=""/>
                    <pic:cNvPicPr/>
                  </pic:nvPicPr>
                  <pic:blipFill>
                    <a:blip r:embed="rId9" cstate="print"/>
                    <a:stretch>
                      <a:fillRect/>
                    </a:stretch>
                  </pic:blipFill>
                  <pic:spPr>
                    <a:xfrm>
                      <a:off x="0" y="0"/>
                      <a:ext cx="1490980" cy="2230755"/>
                    </a:xfrm>
                    <a:prstGeom prst="rect">
                      <a:avLst/>
                    </a:prstGeom>
                    <a:ln w="28575">
                      <a:solidFill>
                        <a:schemeClr val="tx1"/>
                      </a:solidFill>
                    </a:ln>
                  </pic:spPr>
                </pic:pic>
              </a:graphicData>
            </a:graphic>
          </wp:anchor>
        </w:drawing>
      </w:r>
      <w:r w:rsidR="00CC46D6" w:rsidRPr="0027170E">
        <w:rPr>
          <w:rFonts w:ascii="Times New Roman" w:hAnsi="Times New Roman" w:cs="Times New Roman"/>
          <w:color w:val="212121"/>
          <w:sz w:val="24"/>
          <w:szCs w:val="24"/>
          <w:shd w:val="clear" w:color="auto" w:fill="FFFFFF"/>
        </w:rPr>
        <w:t>The modern approach prioritizes the sedative, calming, and euphoria-inducing effects of diluted nitrous oxide-oxygen (N</w:t>
      </w:r>
      <w:r w:rsidR="00CC46D6" w:rsidRPr="00557722">
        <w:rPr>
          <w:rFonts w:ascii="Times New Roman" w:hAnsi="Times New Roman" w:cs="Times New Roman"/>
          <w:color w:val="212121"/>
          <w:sz w:val="24"/>
          <w:szCs w:val="24"/>
          <w:shd w:val="clear" w:color="auto" w:fill="FFFFFF"/>
          <w:vertAlign w:val="subscript"/>
        </w:rPr>
        <w:t>2</w:t>
      </w:r>
      <w:r w:rsidR="00CC46D6" w:rsidRPr="0027170E">
        <w:rPr>
          <w:rFonts w:ascii="Times New Roman" w:hAnsi="Times New Roman" w:cs="Times New Roman"/>
          <w:color w:val="212121"/>
          <w:sz w:val="24"/>
          <w:szCs w:val="24"/>
          <w:shd w:val="clear" w:color="auto" w:fill="FFFFFF"/>
        </w:rPr>
        <w:t>O-O</w:t>
      </w:r>
      <w:r w:rsidR="00CC46D6" w:rsidRPr="00557722">
        <w:rPr>
          <w:rFonts w:ascii="Times New Roman" w:hAnsi="Times New Roman" w:cs="Times New Roman"/>
          <w:color w:val="212121"/>
          <w:sz w:val="24"/>
          <w:szCs w:val="24"/>
          <w:shd w:val="clear" w:color="auto" w:fill="FFFFFF"/>
          <w:vertAlign w:val="subscript"/>
        </w:rPr>
        <w:t>2</w:t>
      </w:r>
      <w:r w:rsidR="00CC46D6" w:rsidRPr="0027170E">
        <w:rPr>
          <w:rFonts w:ascii="Times New Roman" w:hAnsi="Times New Roman" w:cs="Times New Roman"/>
          <w:color w:val="212121"/>
          <w:sz w:val="24"/>
          <w:szCs w:val="24"/>
          <w:shd w:val="clear" w:color="auto" w:fill="FFFFFF"/>
        </w:rPr>
        <w:t>) combinations, rather than focusing solely on analgesia associated with high concentrations. Global guidelines underscore the reliability and value of titrated nitrous oxide in oxygen as a valuable method for dental sedation. It is particularly endorsed as a primary choice, especially for pediatric patient</w:t>
      </w:r>
      <w:r>
        <w:rPr>
          <w:rFonts w:ascii="Times New Roman" w:hAnsi="Times New Roman" w:cs="Times New Roman"/>
          <w:color w:val="212121"/>
          <w:sz w:val="24"/>
          <w:szCs w:val="24"/>
          <w:shd w:val="clear" w:color="auto" w:fill="FFFFFF"/>
        </w:rPr>
        <w:t xml:space="preserve">. </w:t>
      </w:r>
      <w:r w:rsidR="00CC46D6" w:rsidRPr="0027170E">
        <w:rPr>
          <w:rFonts w:ascii="Times New Roman" w:hAnsi="Times New Roman" w:cs="Times New Roman"/>
          <w:color w:val="212121"/>
          <w:sz w:val="24"/>
          <w:szCs w:val="24"/>
          <w:shd w:val="clear" w:color="auto" w:fill="FFFFFF"/>
        </w:rPr>
        <w:t>The benefits of N</w:t>
      </w:r>
      <w:r w:rsidR="00CC46D6" w:rsidRPr="00557722">
        <w:rPr>
          <w:rFonts w:ascii="Times New Roman" w:hAnsi="Times New Roman" w:cs="Times New Roman"/>
          <w:color w:val="212121"/>
          <w:sz w:val="24"/>
          <w:szCs w:val="24"/>
          <w:shd w:val="clear" w:color="auto" w:fill="FFFFFF"/>
          <w:vertAlign w:val="subscript"/>
        </w:rPr>
        <w:t>2</w:t>
      </w:r>
      <w:r w:rsidR="00CC46D6" w:rsidRPr="0027170E">
        <w:rPr>
          <w:rFonts w:ascii="Times New Roman" w:hAnsi="Times New Roman" w:cs="Times New Roman"/>
          <w:color w:val="212121"/>
          <w:sz w:val="24"/>
          <w:szCs w:val="24"/>
          <w:shd w:val="clear" w:color="auto" w:fill="FFFFFF"/>
        </w:rPr>
        <w:t xml:space="preserve">O encompass anxiety reduction, mild pain relief, and memory suppression. This gas </w:t>
      </w:r>
      <w:r w:rsidR="00557722" w:rsidRPr="0027170E">
        <w:rPr>
          <w:rFonts w:ascii="Times New Roman" w:hAnsi="Times New Roman" w:cs="Times New Roman"/>
          <w:color w:val="212121"/>
          <w:sz w:val="24"/>
          <w:szCs w:val="24"/>
          <w:shd w:val="clear" w:color="auto" w:fill="FFFFFF"/>
        </w:rPr>
        <w:t>often referred to as an anxiolytic agent</w:t>
      </w:r>
      <w:r w:rsidR="00557722">
        <w:rPr>
          <w:rFonts w:ascii="Times New Roman" w:hAnsi="Times New Roman" w:cs="Times New Roman"/>
          <w:color w:val="212121"/>
          <w:sz w:val="24"/>
          <w:szCs w:val="24"/>
          <w:shd w:val="clear" w:color="auto" w:fill="FFFFFF"/>
        </w:rPr>
        <w:t>,</w:t>
      </w:r>
      <w:r w:rsidR="00CC46D6" w:rsidRPr="0027170E">
        <w:rPr>
          <w:rFonts w:ascii="Times New Roman" w:hAnsi="Times New Roman" w:cs="Times New Roman"/>
          <w:color w:val="212121"/>
          <w:sz w:val="24"/>
          <w:szCs w:val="24"/>
          <w:shd w:val="clear" w:color="auto" w:fill="FFFFFF"/>
        </w:rPr>
        <w:t>is recognized for its effective ability to induce a soothing state of relaxation. Additionally, it possesses the capacity to elevate a patient's tolerance for pain, thereby augmenting the effects of any locally applied anesthetic agent. It mitigates discomfort and ensures the patient's comfort during procedures.</w:t>
      </w:r>
    </w:p>
    <w:p w:rsidR="00726017" w:rsidRDefault="00726017" w:rsidP="00080179">
      <w:pPr>
        <w:shd w:val="clear" w:color="auto" w:fill="FFFFFF"/>
        <w:spacing w:after="200" w:line="360" w:lineRule="auto"/>
        <w:ind w:firstLine="720"/>
        <w:jc w:val="center"/>
        <w:outlineLvl w:val="2"/>
        <w:rPr>
          <w:rFonts w:ascii="Times New Roman" w:hAnsi="Times New Roman" w:cs="Times New Roman"/>
          <w:noProof/>
          <w:sz w:val="24"/>
          <w:szCs w:val="24"/>
        </w:rPr>
      </w:pPr>
    </w:p>
    <w:p w:rsidR="00726017" w:rsidRDefault="00726017" w:rsidP="00080179">
      <w:pPr>
        <w:shd w:val="clear" w:color="auto" w:fill="FFFFFF"/>
        <w:spacing w:after="200" w:line="360" w:lineRule="auto"/>
        <w:ind w:firstLine="720"/>
        <w:jc w:val="center"/>
        <w:outlineLvl w:val="2"/>
        <w:rPr>
          <w:rFonts w:ascii="Times New Roman" w:hAnsi="Times New Roman" w:cs="Times New Roman"/>
          <w:noProof/>
          <w:sz w:val="24"/>
          <w:szCs w:val="24"/>
        </w:rPr>
      </w:pPr>
    </w:p>
    <w:p w:rsidR="00726017" w:rsidRDefault="00726017" w:rsidP="00080179">
      <w:pPr>
        <w:shd w:val="clear" w:color="auto" w:fill="FFFFFF"/>
        <w:spacing w:after="200" w:line="360" w:lineRule="auto"/>
        <w:ind w:firstLine="720"/>
        <w:jc w:val="center"/>
        <w:outlineLvl w:val="2"/>
        <w:rPr>
          <w:rFonts w:ascii="Times New Roman" w:hAnsi="Times New Roman" w:cs="Times New Roman"/>
          <w:noProof/>
          <w:sz w:val="24"/>
          <w:szCs w:val="24"/>
        </w:rPr>
      </w:pPr>
    </w:p>
    <w:p w:rsidR="00726017" w:rsidRDefault="00726017" w:rsidP="00080179">
      <w:pPr>
        <w:shd w:val="clear" w:color="auto" w:fill="FFFFFF"/>
        <w:spacing w:after="200" w:line="360" w:lineRule="auto"/>
        <w:ind w:firstLine="720"/>
        <w:jc w:val="center"/>
        <w:outlineLvl w:val="2"/>
        <w:rPr>
          <w:rFonts w:ascii="Times New Roman" w:hAnsi="Times New Roman" w:cs="Times New Roman"/>
          <w:noProof/>
          <w:sz w:val="24"/>
          <w:szCs w:val="24"/>
        </w:rPr>
      </w:pPr>
    </w:p>
    <w:p w:rsidR="00726017" w:rsidRDefault="00726017" w:rsidP="00080179">
      <w:pPr>
        <w:shd w:val="clear" w:color="auto" w:fill="FFFFFF"/>
        <w:spacing w:after="200" w:line="360" w:lineRule="auto"/>
        <w:ind w:firstLine="720"/>
        <w:jc w:val="center"/>
        <w:outlineLvl w:val="2"/>
        <w:rPr>
          <w:rFonts w:ascii="Times New Roman" w:hAnsi="Times New Roman" w:cs="Times New Roman"/>
          <w:noProof/>
          <w:sz w:val="24"/>
          <w:szCs w:val="24"/>
        </w:rPr>
      </w:pPr>
    </w:p>
    <w:p w:rsidR="00726017" w:rsidRDefault="00726017" w:rsidP="00080179">
      <w:pPr>
        <w:shd w:val="clear" w:color="auto" w:fill="FFFFFF"/>
        <w:spacing w:after="200" w:line="360" w:lineRule="auto"/>
        <w:ind w:firstLine="720"/>
        <w:jc w:val="center"/>
        <w:outlineLvl w:val="2"/>
        <w:rPr>
          <w:rFonts w:ascii="Times New Roman" w:hAnsi="Times New Roman" w:cs="Times New Roman"/>
          <w:noProof/>
          <w:sz w:val="24"/>
          <w:szCs w:val="24"/>
        </w:rPr>
      </w:pPr>
    </w:p>
    <w:p w:rsidR="004D4204" w:rsidRPr="00080179" w:rsidRDefault="004D4204" w:rsidP="00080179">
      <w:pPr>
        <w:shd w:val="clear" w:color="auto" w:fill="FFFFFF"/>
        <w:spacing w:after="200" w:line="360" w:lineRule="auto"/>
        <w:ind w:firstLine="720"/>
        <w:jc w:val="center"/>
        <w:outlineLvl w:val="2"/>
        <w:rPr>
          <w:rFonts w:ascii="Times New Roman" w:hAnsi="Times New Roman" w:cs="Times New Roman"/>
          <w:color w:val="212121"/>
          <w:sz w:val="28"/>
          <w:szCs w:val="28"/>
          <w:shd w:val="clear" w:color="auto" w:fill="FFFFFF"/>
        </w:rPr>
      </w:pPr>
      <w:r w:rsidRPr="00080179">
        <w:rPr>
          <w:rFonts w:ascii="Times New Roman" w:hAnsi="Times New Roman" w:cs="Times New Roman"/>
          <w:noProof/>
          <w:sz w:val="24"/>
          <w:szCs w:val="24"/>
        </w:rPr>
        <w:lastRenderedPageBreak/>
        <w:t xml:space="preserve">Fig 1: Dental </w:t>
      </w:r>
      <w:r w:rsidR="00080179" w:rsidRPr="00080179">
        <w:rPr>
          <w:rFonts w:ascii="Times New Roman" w:hAnsi="Times New Roman" w:cs="Times New Roman"/>
          <w:noProof/>
          <w:sz w:val="24"/>
          <w:szCs w:val="24"/>
        </w:rPr>
        <w:t>Nitr</w:t>
      </w:r>
      <w:r w:rsidR="00080179">
        <w:rPr>
          <w:rFonts w:ascii="Times New Roman" w:hAnsi="Times New Roman" w:cs="Times New Roman"/>
          <w:noProof/>
          <w:sz w:val="24"/>
          <w:szCs w:val="24"/>
        </w:rPr>
        <w:t>o</w:t>
      </w:r>
      <w:r w:rsidR="00080179" w:rsidRPr="00080179">
        <w:rPr>
          <w:rFonts w:ascii="Times New Roman" w:hAnsi="Times New Roman" w:cs="Times New Roman"/>
          <w:noProof/>
          <w:sz w:val="24"/>
          <w:szCs w:val="24"/>
        </w:rPr>
        <w:t>us Oxide Inhalation Sedation Unit</w:t>
      </w:r>
    </w:p>
    <w:p w:rsidR="00501791" w:rsidRPr="000D2E6E" w:rsidRDefault="00501791" w:rsidP="00F626F1">
      <w:pPr>
        <w:shd w:val="clear" w:color="auto" w:fill="FFFFFF"/>
        <w:spacing w:before="100" w:beforeAutospacing="1" w:after="100" w:afterAutospacing="1" w:line="360" w:lineRule="auto"/>
        <w:ind w:firstLine="720"/>
        <w:rPr>
          <w:rFonts w:ascii="Times New Roman" w:eastAsia="Times New Roman" w:hAnsi="Times New Roman" w:cs="Times New Roman"/>
          <w:bCs/>
          <w:color w:val="000000" w:themeColor="text1"/>
          <w:spacing w:val="-2"/>
          <w:sz w:val="24"/>
          <w:szCs w:val="24"/>
          <w:lang w:eastAsia="en-IN" w:bidi="gu-IN"/>
        </w:rPr>
      </w:pPr>
      <w:r w:rsidRPr="000D2E6E">
        <w:rPr>
          <w:rFonts w:ascii="Times New Roman" w:eastAsia="Times New Roman" w:hAnsi="Times New Roman" w:cs="Times New Roman"/>
          <w:bCs/>
          <w:color w:val="000000" w:themeColor="text1"/>
          <w:spacing w:val="-2"/>
          <w:sz w:val="24"/>
          <w:szCs w:val="24"/>
          <w:lang w:eastAsia="en-IN" w:bidi="gu-IN"/>
        </w:rPr>
        <w:t xml:space="preserve">The medical device or techniques hence in use have clearly defined objective to </w:t>
      </w:r>
      <w:r w:rsidR="00304AC3" w:rsidRPr="000D2E6E">
        <w:rPr>
          <w:rFonts w:ascii="Times New Roman" w:eastAsia="Times New Roman" w:hAnsi="Times New Roman" w:cs="Times New Roman"/>
          <w:bCs/>
          <w:color w:val="000000" w:themeColor="text1"/>
          <w:spacing w:val="-2"/>
          <w:sz w:val="24"/>
          <w:szCs w:val="24"/>
          <w:lang w:eastAsia="en-IN" w:bidi="gu-IN"/>
        </w:rPr>
        <w:t>achieve</w:t>
      </w:r>
      <w:r w:rsidRPr="000D2E6E">
        <w:rPr>
          <w:rFonts w:ascii="Times New Roman" w:eastAsia="Times New Roman" w:hAnsi="Times New Roman" w:cs="Times New Roman"/>
          <w:bCs/>
          <w:color w:val="000000" w:themeColor="text1"/>
          <w:spacing w:val="-2"/>
          <w:sz w:val="24"/>
          <w:szCs w:val="24"/>
          <w:lang w:eastAsia="en-IN" w:bidi="gu-IN"/>
        </w:rPr>
        <w:t xml:space="preserve"> certain established goals. At the same time these goals can be attained only </w:t>
      </w:r>
      <w:r w:rsidR="00304AC3" w:rsidRPr="000D2E6E">
        <w:rPr>
          <w:rFonts w:ascii="Times New Roman" w:eastAsia="Times New Roman" w:hAnsi="Times New Roman" w:cs="Times New Roman"/>
          <w:bCs/>
          <w:color w:val="000000" w:themeColor="text1"/>
          <w:spacing w:val="-2"/>
          <w:sz w:val="24"/>
          <w:szCs w:val="24"/>
          <w:lang w:eastAsia="en-IN" w:bidi="gu-IN"/>
        </w:rPr>
        <w:t>if there</w:t>
      </w:r>
      <w:r w:rsidRPr="000D2E6E">
        <w:rPr>
          <w:rFonts w:ascii="Times New Roman" w:eastAsia="Times New Roman" w:hAnsi="Times New Roman" w:cs="Times New Roman"/>
          <w:bCs/>
          <w:color w:val="000000" w:themeColor="text1"/>
          <w:spacing w:val="-2"/>
          <w:sz w:val="24"/>
          <w:szCs w:val="24"/>
          <w:lang w:eastAsia="en-IN" w:bidi="gu-IN"/>
        </w:rPr>
        <w:t xml:space="preserve"> is an understanding of its application. </w:t>
      </w:r>
    </w:p>
    <w:p w:rsidR="003D1C53" w:rsidRDefault="00557722" w:rsidP="002748D2">
      <w:pPr>
        <w:shd w:val="clear" w:color="auto" w:fill="FFFFFF"/>
        <w:spacing w:before="100" w:beforeAutospacing="1" w:after="100" w:afterAutospacing="1" w:line="360" w:lineRule="auto"/>
        <w:rPr>
          <w:rFonts w:ascii="Times New Roman" w:eastAsia="Times New Roman" w:hAnsi="Times New Roman" w:cs="Times New Roman"/>
          <w:noProof/>
          <w:color w:val="212121"/>
          <w:sz w:val="24"/>
          <w:szCs w:val="24"/>
          <w:lang w:val="en-US"/>
        </w:rPr>
      </w:pPr>
      <w:r w:rsidRPr="0027170E">
        <w:rPr>
          <w:rFonts w:ascii="Times New Roman" w:eastAsia="Times New Roman" w:hAnsi="Times New Roman" w:cs="Times New Roman"/>
          <w:b/>
          <w:bCs/>
          <w:color w:val="000000" w:themeColor="text1"/>
          <w:spacing w:val="-2"/>
          <w:sz w:val="28"/>
          <w:szCs w:val="28"/>
          <w:u w:val="single"/>
          <w:lang w:eastAsia="en-IN" w:bidi="gu-IN"/>
        </w:rPr>
        <w:t>Objectives:</w:t>
      </w:r>
    </w:p>
    <w:p w:rsidR="00C72C37" w:rsidRDefault="000D2E6E" w:rsidP="005942F6">
      <w:pPr>
        <w:shd w:val="clear" w:color="auto" w:fill="FFFFFF"/>
        <w:spacing w:before="100" w:beforeAutospacing="1" w:after="100" w:afterAutospacing="1" w:line="360" w:lineRule="auto"/>
        <w:ind w:firstLine="720"/>
        <w:rPr>
          <w:rFonts w:ascii="Times New Roman" w:eastAsia="Times New Roman" w:hAnsi="Times New Roman" w:cs="Times New Roman"/>
          <w:noProof/>
          <w:color w:val="212121"/>
          <w:sz w:val="24"/>
          <w:szCs w:val="24"/>
          <w:lang w:val="en-US"/>
        </w:rPr>
      </w:pPr>
      <w:r w:rsidRPr="000D2E6E">
        <w:rPr>
          <w:rFonts w:ascii="Times New Roman" w:eastAsia="Times New Roman" w:hAnsi="Times New Roman" w:cs="Times New Roman"/>
          <w:noProof/>
          <w:color w:val="212121"/>
          <w:sz w:val="24"/>
          <w:szCs w:val="24"/>
          <w:lang w:val="en-US"/>
        </w:rPr>
        <w:t xml:space="preserve">The use of </w:t>
      </w:r>
      <w:r w:rsidR="005942F6">
        <w:rPr>
          <w:rFonts w:ascii="Times New Roman" w:eastAsia="Times New Roman" w:hAnsi="Times New Roman" w:cs="Times New Roman"/>
          <w:noProof/>
          <w:color w:val="212121"/>
          <w:sz w:val="24"/>
          <w:szCs w:val="24"/>
          <w:lang w:val="en-US"/>
        </w:rPr>
        <w:t>Nitrous oxide –oxygen sedation</w:t>
      </w:r>
      <w:r w:rsidRPr="000D2E6E">
        <w:rPr>
          <w:rFonts w:ascii="Times New Roman" w:eastAsia="Times New Roman" w:hAnsi="Times New Roman" w:cs="Times New Roman"/>
          <w:noProof/>
          <w:color w:val="212121"/>
          <w:sz w:val="24"/>
          <w:szCs w:val="24"/>
          <w:lang w:val="en-US"/>
        </w:rPr>
        <w:t xml:space="preserve"> in various medical and dental </w:t>
      </w:r>
      <w:r w:rsidR="005942F6">
        <w:rPr>
          <w:rFonts w:ascii="Times New Roman" w:eastAsia="Times New Roman" w:hAnsi="Times New Roman" w:cs="Times New Roman"/>
          <w:noProof/>
          <w:color w:val="212121"/>
          <w:sz w:val="24"/>
          <w:szCs w:val="24"/>
          <w:lang w:val="en-US"/>
        </w:rPr>
        <w:t>procedures</w:t>
      </w:r>
      <w:r w:rsidRPr="000D2E6E">
        <w:rPr>
          <w:rFonts w:ascii="Times New Roman" w:eastAsia="Times New Roman" w:hAnsi="Times New Roman" w:cs="Times New Roman"/>
          <w:noProof/>
          <w:color w:val="212121"/>
          <w:sz w:val="24"/>
          <w:szCs w:val="24"/>
          <w:lang w:val="en-US"/>
        </w:rPr>
        <w:t xml:space="preserve"> serves several key objectives</w:t>
      </w:r>
      <w:r>
        <w:rPr>
          <w:rFonts w:ascii="Times New Roman" w:eastAsia="Times New Roman" w:hAnsi="Times New Roman" w:cs="Times New Roman"/>
          <w:noProof/>
          <w:color w:val="212121"/>
          <w:sz w:val="24"/>
          <w:szCs w:val="24"/>
          <w:lang w:val="en-US"/>
        </w:rPr>
        <w:t xml:space="preserve"> such as</w:t>
      </w:r>
      <w:r w:rsidRPr="000D2E6E">
        <w:rPr>
          <w:rFonts w:ascii="Times New Roman" w:eastAsia="Times New Roman" w:hAnsi="Times New Roman" w:cs="Times New Roman"/>
          <w:noProof/>
          <w:color w:val="212121"/>
          <w:sz w:val="24"/>
          <w:szCs w:val="24"/>
          <w:lang w:val="en-US"/>
        </w:rPr>
        <w:t>:</w:t>
      </w:r>
      <w:r w:rsidR="003D1C53" w:rsidRPr="003D1C53">
        <w:rPr>
          <w:rFonts w:ascii="Times New Roman" w:eastAsia="Times New Roman" w:hAnsi="Times New Roman" w:cs="Times New Roman"/>
          <w:noProof/>
          <w:color w:val="212121"/>
          <w:sz w:val="24"/>
          <w:szCs w:val="24"/>
          <w:lang w:val="en-US"/>
        </w:rPr>
        <w:drawing>
          <wp:inline distT="0" distB="0" distL="0" distR="0">
            <wp:extent cx="5975350" cy="3359150"/>
            <wp:effectExtent l="0" t="0" r="635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304AC3">
        <w:rPr>
          <w:rFonts w:ascii="Times New Roman" w:eastAsia="Times New Roman" w:hAnsi="Times New Roman" w:cs="Times New Roman"/>
          <w:noProof/>
          <w:color w:val="212121"/>
          <w:sz w:val="24"/>
          <w:szCs w:val="24"/>
          <w:lang w:val="en-US"/>
        </w:rPr>
        <w:tab/>
      </w:r>
      <w:r w:rsidR="003D1C53">
        <w:rPr>
          <w:rFonts w:ascii="Times New Roman" w:eastAsia="Times New Roman" w:hAnsi="Times New Roman" w:cs="Times New Roman"/>
          <w:noProof/>
          <w:color w:val="212121"/>
          <w:sz w:val="24"/>
          <w:szCs w:val="24"/>
          <w:lang w:val="en-US"/>
        </w:rPr>
        <w:t xml:space="preserve">There are various uses of Nitrous oxide –oxygen </w:t>
      </w:r>
      <w:r w:rsidR="005942F6">
        <w:rPr>
          <w:rFonts w:ascii="Times New Roman" w:eastAsia="Times New Roman" w:hAnsi="Times New Roman" w:cs="Times New Roman"/>
          <w:noProof/>
          <w:color w:val="212121"/>
          <w:sz w:val="24"/>
          <w:szCs w:val="24"/>
          <w:lang w:val="en-US"/>
        </w:rPr>
        <w:t>sedation</w:t>
      </w:r>
      <w:r w:rsidR="003D1C53">
        <w:rPr>
          <w:rFonts w:ascii="Times New Roman" w:eastAsia="Times New Roman" w:hAnsi="Times New Roman" w:cs="Times New Roman"/>
          <w:noProof/>
          <w:color w:val="212121"/>
          <w:sz w:val="24"/>
          <w:szCs w:val="24"/>
          <w:lang w:val="en-US"/>
        </w:rPr>
        <w:t xml:space="preserve"> for which clinician must have a thorugh understanding of indications and contraindications to minimize </w:t>
      </w:r>
      <w:r w:rsidR="00501791">
        <w:rPr>
          <w:rFonts w:ascii="Times New Roman" w:eastAsia="Times New Roman" w:hAnsi="Times New Roman" w:cs="Times New Roman"/>
          <w:noProof/>
          <w:color w:val="212121"/>
          <w:sz w:val="24"/>
          <w:szCs w:val="24"/>
          <w:lang w:val="en-US"/>
        </w:rPr>
        <w:t>any difficulti</w:t>
      </w:r>
      <w:r w:rsidR="00304AC3">
        <w:rPr>
          <w:rFonts w:ascii="Times New Roman" w:eastAsia="Times New Roman" w:hAnsi="Times New Roman" w:cs="Times New Roman"/>
          <w:noProof/>
          <w:color w:val="212121"/>
          <w:sz w:val="24"/>
          <w:szCs w:val="24"/>
          <w:lang w:val="en-US"/>
        </w:rPr>
        <w:t xml:space="preserve">y </w:t>
      </w:r>
      <w:r w:rsidR="00304AC3">
        <w:rPr>
          <w:rFonts w:ascii="Times New Roman" w:eastAsia="Times New Roman" w:hAnsi="Times New Roman" w:cs="Times New Roman"/>
          <w:noProof/>
          <w:color w:val="212121"/>
          <w:sz w:val="24"/>
          <w:szCs w:val="24"/>
          <w:lang w:val="en-US"/>
        </w:rPr>
        <w:lastRenderedPageBreak/>
        <w:t>and complications for its us</w:t>
      </w:r>
      <w:r>
        <w:rPr>
          <w:rFonts w:ascii="Times New Roman" w:eastAsia="Times New Roman" w:hAnsi="Times New Roman" w:cs="Times New Roman"/>
          <w:noProof/>
          <w:color w:val="212121"/>
          <w:sz w:val="24"/>
          <w:szCs w:val="24"/>
          <w:lang w:val="en-US"/>
        </w:rPr>
        <w:t>e</w:t>
      </w:r>
      <w:r w:rsidR="003D1C53" w:rsidRPr="0027170E">
        <w:rPr>
          <w:rFonts w:ascii="Times New Roman" w:eastAsia="Times New Roman" w:hAnsi="Times New Roman" w:cs="Times New Roman"/>
          <w:noProof/>
          <w:color w:val="212121"/>
          <w:sz w:val="24"/>
          <w:szCs w:val="24"/>
          <w:lang w:val="en-US"/>
        </w:rPr>
        <w:drawing>
          <wp:inline distT="0" distB="0" distL="0" distR="0">
            <wp:extent cx="5732581" cy="2617557"/>
            <wp:effectExtent l="38100" t="0" r="1469" b="0"/>
            <wp:docPr id="3"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D2E6E" w:rsidRPr="000D2E6E" w:rsidRDefault="000D2E6E" w:rsidP="00BB6347">
      <w:pPr>
        <w:shd w:val="clear" w:color="auto" w:fill="FFFFFF"/>
        <w:spacing w:before="100" w:beforeAutospacing="1" w:after="100" w:afterAutospacing="1" w:line="360" w:lineRule="auto"/>
        <w:ind w:firstLine="720"/>
        <w:rPr>
          <w:rFonts w:ascii="Times New Roman" w:eastAsia="Times New Roman" w:hAnsi="Times New Roman" w:cs="Times New Roman"/>
          <w:noProof/>
          <w:color w:val="212121"/>
          <w:sz w:val="24"/>
          <w:szCs w:val="24"/>
          <w:lang w:val="en-US"/>
        </w:rPr>
      </w:pPr>
      <w:r>
        <w:rPr>
          <w:rFonts w:ascii="Times New Roman" w:eastAsia="Times New Roman" w:hAnsi="Times New Roman" w:cs="Times New Roman"/>
          <w:noProof/>
          <w:color w:val="212121"/>
          <w:sz w:val="24"/>
          <w:szCs w:val="24"/>
          <w:lang w:val="en-US"/>
        </w:rPr>
        <w:t xml:space="preserve">The </w:t>
      </w:r>
      <w:r w:rsidR="005942F6">
        <w:rPr>
          <w:rFonts w:ascii="Times New Roman" w:eastAsia="Times New Roman" w:hAnsi="Times New Roman" w:cs="Times New Roman"/>
          <w:noProof/>
          <w:color w:val="212121"/>
          <w:sz w:val="24"/>
          <w:szCs w:val="24"/>
          <w:lang w:val="en-US"/>
        </w:rPr>
        <w:t xml:space="preserve">Nitrous oxide –oxygen </w:t>
      </w:r>
      <w:r>
        <w:rPr>
          <w:rFonts w:ascii="Times New Roman" w:eastAsia="Times New Roman" w:hAnsi="Times New Roman" w:cs="Times New Roman"/>
          <w:noProof/>
          <w:color w:val="212121"/>
          <w:sz w:val="24"/>
          <w:szCs w:val="24"/>
          <w:lang w:val="en-US"/>
        </w:rPr>
        <w:t>inhal</w:t>
      </w:r>
      <w:r w:rsidR="005942F6">
        <w:rPr>
          <w:rFonts w:ascii="Times New Roman" w:eastAsia="Times New Roman" w:hAnsi="Times New Roman" w:cs="Times New Roman"/>
          <w:noProof/>
          <w:color w:val="212121"/>
          <w:sz w:val="24"/>
          <w:szCs w:val="24"/>
          <w:lang w:val="en-US"/>
        </w:rPr>
        <w:t>a</w:t>
      </w:r>
      <w:r>
        <w:rPr>
          <w:rFonts w:ascii="Times New Roman" w:eastAsia="Times New Roman" w:hAnsi="Times New Roman" w:cs="Times New Roman"/>
          <w:noProof/>
          <w:color w:val="212121"/>
          <w:sz w:val="24"/>
          <w:szCs w:val="24"/>
          <w:lang w:val="en-US"/>
        </w:rPr>
        <w:t xml:space="preserve">tion sedation </w:t>
      </w:r>
      <w:r w:rsidR="00BB6347" w:rsidRPr="00BB6347">
        <w:rPr>
          <w:rFonts w:ascii="Times New Roman" w:eastAsia="Times New Roman" w:hAnsi="Times New Roman" w:cs="Times New Roman"/>
          <w:noProof/>
          <w:color w:val="212121"/>
          <w:sz w:val="24"/>
          <w:szCs w:val="24"/>
          <w:lang w:val="en-US"/>
        </w:rPr>
        <w:t xml:space="preserve">offers several </w:t>
      </w:r>
      <w:r w:rsidR="005942F6">
        <w:rPr>
          <w:rFonts w:ascii="Times New Roman" w:eastAsia="Times New Roman" w:hAnsi="Times New Roman" w:cs="Times New Roman"/>
          <w:noProof/>
          <w:color w:val="212121"/>
          <w:sz w:val="24"/>
          <w:szCs w:val="24"/>
          <w:lang w:val="en-US"/>
        </w:rPr>
        <w:t>benefit</w:t>
      </w:r>
      <w:r w:rsidR="00BB6347" w:rsidRPr="00BB6347">
        <w:rPr>
          <w:rFonts w:ascii="Times New Roman" w:eastAsia="Times New Roman" w:hAnsi="Times New Roman" w:cs="Times New Roman"/>
          <w:noProof/>
          <w:color w:val="212121"/>
          <w:sz w:val="24"/>
          <w:szCs w:val="24"/>
          <w:lang w:val="en-US"/>
        </w:rPr>
        <w:t>s for pain management and anxiety reduction during medical and dental procedures</w:t>
      </w:r>
      <w:r w:rsidR="005942F6">
        <w:rPr>
          <w:rFonts w:ascii="Times New Roman" w:eastAsia="Times New Roman" w:hAnsi="Times New Roman" w:cs="Times New Roman"/>
          <w:noProof/>
          <w:color w:val="212121"/>
          <w:sz w:val="24"/>
          <w:szCs w:val="24"/>
          <w:lang w:val="en-US"/>
        </w:rPr>
        <w:t xml:space="preserve"> but c</w:t>
      </w:r>
      <w:r w:rsidR="005942F6" w:rsidRPr="005942F6">
        <w:rPr>
          <w:rFonts w:ascii="Times New Roman" w:eastAsia="Times New Roman" w:hAnsi="Times New Roman" w:cs="Times New Roman"/>
          <w:noProof/>
          <w:color w:val="212121"/>
          <w:sz w:val="24"/>
          <w:szCs w:val="24"/>
          <w:lang w:val="en-US"/>
        </w:rPr>
        <w:t xml:space="preserve">areful consideration of its </w:t>
      </w:r>
      <w:r w:rsidR="005942F6">
        <w:rPr>
          <w:rFonts w:ascii="Times New Roman" w:eastAsia="Times New Roman" w:hAnsi="Times New Roman" w:cs="Times New Roman"/>
          <w:noProof/>
          <w:color w:val="212121"/>
          <w:sz w:val="24"/>
          <w:szCs w:val="24"/>
          <w:lang w:val="en-US"/>
        </w:rPr>
        <w:t>advantages</w:t>
      </w:r>
      <w:r w:rsidR="005942F6" w:rsidRPr="005942F6">
        <w:rPr>
          <w:rFonts w:ascii="Times New Roman" w:eastAsia="Times New Roman" w:hAnsi="Times New Roman" w:cs="Times New Roman"/>
          <w:noProof/>
          <w:color w:val="212121"/>
          <w:sz w:val="24"/>
          <w:szCs w:val="24"/>
          <w:lang w:val="en-US"/>
        </w:rPr>
        <w:t xml:space="preserve"> and d</w:t>
      </w:r>
      <w:r w:rsidR="005942F6">
        <w:rPr>
          <w:rFonts w:ascii="Times New Roman" w:eastAsia="Times New Roman" w:hAnsi="Times New Roman" w:cs="Times New Roman"/>
          <w:noProof/>
          <w:color w:val="212121"/>
          <w:sz w:val="24"/>
          <w:szCs w:val="24"/>
          <w:lang w:val="en-US"/>
        </w:rPr>
        <w:t>isadvantage</w:t>
      </w:r>
      <w:r w:rsidR="005942F6" w:rsidRPr="005942F6">
        <w:rPr>
          <w:rFonts w:ascii="Times New Roman" w:eastAsia="Times New Roman" w:hAnsi="Times New Roman" w:cs="Times New Roman"/>
          <w:noProof/>
          <w:color w:val="212121"/>
          <w:sz w:val="24"/>
          <w:szCs w:val="24"/>
          <w:lang w:val="en-US"/>
        </w:rPr>
        <w:t xml:space="preserve">s </w:t>
      </w:r>
      <w:r w:rsidR="005942F6">
        <w:rPr>
          <w:rFonts w:ascii="Times New Roman" w:eastAsia="Times New Roman" w:hAnsi="Times New Roman" w:cs="Times New Roman"/>
          <w:noProof/>
          <w:color w:val="212121"/>
          <w:sz w:val="24"/>
          <w:szCs w:val="24"/>
          <w:lang w:val="en-US"/>
        </w:rPr>
        <w:t>depending on its application and context</w:t>
      </w:r>
      <w:r w:rsidR="005942F6" w:rsidRPr="005942F6">
        <w:rPr>
          <w:rFonts w:ascii="Times New Roman" w:eastAsia="Times New Roman" w:hAnsi="Times New Roman" w:cs="Times New Roman"/>
          <w:noProof/>
          <w:color w:val="212121"/>
          <w:sz w:val="24"/>
          <w:szCs w:val="24"/>
          <w:lang w:val="en-US"/>
        </w:rPr>
        <w:t>is essential</w:t>
      </w:r>
    </w:p>
    <w:p w:rsidR="00A4409C" w:rsidRDefault="00327F54" w:rsidP="00D77A0E">
      <w:pPr>
        <w:shd w:val="clear" w:color="auto" w:fill="FFFFFF"/>
        <w:spacing w:before="400" w:line="360" w:lineRule="auto"/>
        <w:rPr>
          <w:rFonts w:ascii="Times New Roman" w:eastAsia="Times New Roman" w:hAnsi="Times New Roman" w:cs="Times New Roman"/>
          <w:color w:val="734126"/>
          <w:spacing w:val="-2"/>
          <w:sz w:val="24"/>
          <w:szCs w:val="24"/>
          <w:lang w:eastAsia="en-IN" w:bidi="gu-IN"/>
        </w:rPr>
      </w:pPr>
      <w:r w:rsidRPr="0027170E">
        <w:rPr>
          <w:rFonts w:ascii="Times New Roman" w:eastAsia="Times New Roman" w:hAnsi="Times New Roman" w:cs="Times New Roman"/>
          <w:noProof/>
          <w:color w:val="734126"/>
          <w:spacing w:val="-2"/>
          <w:sz w:val="24"/>
          <w:szCs w:val="24"/>
          <w:lang w:val="en-US"/>
        </w:rPr>
        <w:drawing>
          <wp:inline distT="0" distB="0" distL="0" distR="0">
            <wp:extent cx="5750642" cy="4372897"/>
            <wp:effectExtent l="38100" t="0" r="78658" b="0"/>
            <wp:docPr id="1945796979"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A4409C" w:rsidRPr="00A4409C" w:rsidRDefault="00A4409C" w:rsidP="00D77A0E">
      <w:pPr>
        <w:shd w:val="clear" w:color="auto" w:fill="FFFFFF"/>
        <w:spacing w:before="400" w:line="360" w:lineRule="auto"/>
        <w:rPr>
          <w:rFonts w:ascii="Times New Roman" w:eastAsia="Times New Roman" w:hAnsi="Times New Roman" w:cs="Times New Roman"/>
          <w:color w:val="734126"/>
          <w:spacing w:val="-2"/>
          <w:sz w:val="2"/>
          <w:szCs w:val="2"/>
          <w:lang w:eastAsia="en-IN" w:bidi="gu-IN"/>
        </w:rPr>
      </w:pPr>
    </w:p>
    <w:p w:rsidR="00B70678" w:rsidRPr="00885F24" w:rsidRDefault="0027170E" w:rsidP="00885F24">
      <w:pPr>
        <w:shd w:val="clear" w:color="auto" w:fill="FFFFFF"/>
        <w:spacing w:after="200" w:line="360" w:lineRule="auto"/>
        <w:outlineLvl w:val="2"/>
        <w:rPr>
          <w:rFonts w:ascii="Times New Roman" w:eastAsia="Times New Roman" w:hAnsi="Times New Roman" w:cs="Times New Roman"/>
          <w:color w:val="734126"/>
          <w:spacing w:val="-2"/>
          <w:sz w:val="24"/>
          <w:szCs w:val="24"/>
          <w:lang w:eastAsia="en-IN" w:bidi="gu-IN"/>
        </w:rPr>
      </w:pPr>
      <w:r w:rsidRPr="0027170E">
        <w:rPr>
          <w:rFonts w:ascii="Times New Roman" w:eastAsia="Times New Roman" w:hAnsi="Times New Roman" w:cs="Times New Roman"/>
          <w:noProof/>
          <w:color w:val="734126"/>
          <w:spacing w:val="-2"/>
          <w:sz w:val="24"/>
          <w:szCs w:val="24"/>
          <w:lang w:val="en-US"/>
        </w:rPr>
        <w:drawing>
          <wp:inline distT="0" distB="0" distL="0" distR="0">
            <wp:extent cx="5718464" cy="1380259"/>
            <wp:effectExtent l="38100" t="0" r="0" b="0"/>
            <wp:docPr id="1739772340"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2D096D" w:rsidRPr="00A4409C" w:rsidRDefault="002D096D" w:rsidP="00174845">
      <w:pPr>
        <w:shd w:val="clear" w:color="auto" w:fill="FFFFFF"/>
        <w:spacing w:after="200" w:line="360" w:lineRule="auto"/>
        <w:outlineLvl w:val="2"/>
        <w:rPr>
          <w:rFonts w:ascii="Times New Roman" w:eastAsia="Times New Roman" w:hAnsi="Times New Roman" w:cs="Times New Roman"/>
          <w:b/>
          <w:bCs/>
          <w:color w:val="000000" w:themeColor="text1"/>
          <w:spacing w:val="-2"/>
          <w:sz w:val="2"/>
          <w:szCs w:val="2"/>
          <w:u w:val="single"/>
          <w:lang w:eastAsia="en-IN" w:bidi="gu-IN"/>
        </w:rPr>
      </w:pPr>
    </w:p>
    <w:p w:rsidR="00B70678" w:rsidRPr="0027170E" w:rsidRDefault="00B70678" w:rsidP="00174845">
      <w:pPr>
        <w:shd w:val="clear" w:color="auto" w:fill="FFFFFF"/>
        <w:spacing w:after="200" w:line="360" w:lineRule="auto"/>
        <w:outlineLvl w:val="2"/>
        <w:rPr>
          <w:rFonts w:ascii="Times New Roman" w:eastAsia="Times New Roman" w:hAnsi="Times New Roman" w:cs="Times New Roman"/>
          <w:b/>
          <w:bCs/>
          <w:color w:val="000000" w:themeColor="text1"/>
          <w:spacing w:val="-2"/>
          <w:sz w:val="28"/>
          <w:szCs w:val="28"/>
          <w:u w:val="single"/>
          <w:lang w:eastAsia="en-IN" w:bidi="gu-IN"/>
        </w:rPr>
      </w:pPr>
      <w:r w:rsidRPr="0027170E">
        <w:rPr>
          <w:rFonts w:ascii="Times New Roman" w:eastAsia="Times New Roman" w:hAnsi="Times New Roman" w:cs="Times New Roman"/>
          <w:b/>
          <w:bCs/>
          <w:color w:val="000000" w:themeColor="text1"/>
          <w:spacing w:val="-2"/>
          <w:sz w:val="28"/>
          <w:szCs w:val="28"/>
          <w:u w:val="single"/>
          <w:lang w:eastAsia="en-IN" w:bidi="gu-IN"/>
        </w:rPr>
        <w:t>Technique of Administration</w:t>
      </w:r>
    </w:p>
    <w:p w:rsidR="00CC46D6" w:rsidRPr="0027170E" w:rsidRDefault="00CC46D6" w:rsidP="00CC46D6">
      <w:pPr>
        <w:pStyle w:val="p"/>
        <w:shd w:val="clear" w:color="auto" w:fill="FFFFFF"/>
        <w:spacing w:before="400" w:after="400" w:line="360" w:lineRule="auto"/>
        <w:ind w:firstLine="720"/>
        <w:rPr>
          <w:color w:val="212121"/>
        </w:rPr>
      </w:pPr>
      <w:r w:rsidRPr="0027170E">
        <w:rPr>
          <w:color w:val="212121"/>
        </w:rPr>
        <w:t xml:space="preserve">The process of administering </w:t>
      </w:r>
      <w:r w:rsidR="00A4409C" w:rsidRPr="0027170E">
        <w:rPr>
          <w:color w:val="212121"/>
          <w:shd w:val="clear" w:color="auto" w:fill="FFFFFF"/>
        </w:rPr>
        <w:t>N</w:t>
      </w:r>
      <w:r w:rsidR="00A4409C" w:rsidRPr="00557722">
        <w:rPr>
          <w:color w:val="212121"/>
          <w:shd w:val="clear" w:color="auto" w:fill="FFFFFF"/>
          <w:vertAlign w:val="subscript"/>
        </w:rPr>
        <w:t>2</w:t>
      </w:r>
      <w:r w:rsidR="00A4409C" w:rsidRPr="0027170E">
        <w:rPr>
          <w:color w:val="212121"/>
          <w:shd w:val="clear" w:color="auto" w:fill="FFFFFF"/>
        </w:rPr>
        <w:t>O-O</w:t>
      </w:r>
      <w:r w:rsidR="00A4409C" w:rsidRPr="00557722">
        <w:rPr>
          <w:color w:val="212121"/>
          <w:shd w:val="clear" w:color="auto" w:fill="FFFFFF"/>
          <w:vertAlign w:val="subscript"/>
        </w:rPr>
        <w:t>2</w:t>
      </w:r>
      <w:r w:rsidRPr="0027170E">
        <w:rPr>
          <w:color w:val="212121"/>
        </w:rPr>
        <w:t>sedation consistently commences and concludes with the patient receiving pure 100% oxygen. Subsequently, the patient is allowed to inhale slowly. Typically, a flow rate of 5–6 L/min is well-tolerated by most patients. Adjustments to the flow rate can be made based on observations of the reservoir bag. This bag should gently pulsate with each breath, maintaining a balanced inflation without being over or underinflated.</w:t>
      </w:r>
    </w:p>
    <w:p w:rsidR="00885F24" w:rsidRDefault="00ED248A" w:rsidP="00885F24">
      <w:pPr>
        <w:pStyle w:val="p"/>
        <w:shd w:val="clear" w:color="auto" w:fill="FFFFFF"/>
        <w:spacing w:before="400" w:after="400" w:line="360" w:lineRule="auto"/>
        <w:ind w:firstLine="720"/>
        <w:rPr>
          <w:noProof/>
          <w:color w:val="212121"/>
        </w:rPr>
      </w:pPr>
      <w:r w:rsidRPr="00ED248A">
        <w:rPr>
          <w:b/>
          <w:bCs/>
          <w:noProof/>
          <w:color w:val="000000" w:themeColor="text1"/>
          <w:spacing w:val="-2"/>
          <w:sz w:val="28"/>
          <w:szCs w:val="28"/>
          <w:u w:val="single"/>
          <w:lang w:val="en-US" w:eastAsia="en-US" w:bidi="ar-SA"/>
        </w:rPr>
        <w:pict>
          <v:shapetype id="_x0000_t202" coordsize="21600,21600" o:spt="202" path="m,l,21600r21600,l21600,xe">
            <v:stroke joinstyle="miter"/>
            <v:path gradientshapeok="t" o:connecttype="rect"/>
          </v:shapetype>
          <v:shape id="_x0000_s1030" type="#_x0000_t202" style="position:absolute;left:0;text-align:left;margin-left:.1pt;margin-top:343.95pt;width:480.75pt;height:133.05pt;z-index:-251650048;visibility:visible;mso-wrap-distance-left:18pt;mso-wrap-distance-top:18pt;mso-wrap-distance-right:18pt;mso-wrap-distance-bottom:18pt;mso-position-horizontal-relative:margin;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" fillcolor="#e9e8e8 [2899]" stroked="f" strokeweight=".5pt">
            <v:fill color2="#e1e0e0 [3139]" rotate="t" focusposition=".5,.5" focussize="" focus="100%" type="gradientRadial"/>
            <v:textbox style="mso-next-textbox:#_x0000_s1030" inset="14.4pt,14.4pt,14.4pt,14.4pt">
              <w:txbxContent>
                <w:p w:rsidR="00304AC3" w:rsidRPr="0027170E" w:rsidRDefault="00304AC3" w:rsidP="00304AC3">
                  <w:pPr>
                    <w:shd w:val="clear" w:color="auto" w:fill="FFFFFF"/>
                    <w:spacing w:before="400" w:line="360" w:lineRule="auto"/>
                    <w:rPr>
                      <w:rFonts w:ascii="Times New Roman" w:eastAsia="Times New Roman" w:hAnsi="Times New Roman" w:cs="Times New Roman"/>
                      <w:color w:val="212121"/>
                      <w:sz w:val="24"/>
                      <w:szCs w:val="24"/>
                      <w:lang w:eastAsia="en-IN" w:bidi="gu-IN"/>
                    </w:rPr>
                  </w:pPr>
                  <w:r>
                    <w:rPr>
                      <w:rFonts w:ascii="Times New Roman" w:eastAsia="Times New Roman" w:hAnsi="Times New Roman" w:cs="Times New Roman"/>
                      <w:color w:val="212121"/>
                      <w:sz w:val="24"/>
                      <w:szCs w:val="24"/>
                      <w:lang w:eastAsia="en-IN" w:bidi="gu-IN"/>
                    </w:rPr>
                    <w:t xml:space="preserve">Note: </w:t>
                  </w:r>
                  <w:r w:rsidRPr="0027170E">
                    <w:rPr>
                      <w:rFonts w:ascii="Times New Roman" w:eastAsia="Times New Roman" w:hAnsi="Times New Roman" w:cs="Times New Roman"/>
                      <w:color w:val="212121"/>
                      <w:sz w:val="24"/>
                      <w:szCs w:val="24"/>
                      <w:lang w:eastAsia="en-IN" w:bidi="gu-IN"/>
                    </w:rPr>
                    <w:t>Whenever possible, appropriate medical specialists should be consulted before administering analgesic/anxiolytic agents to patients with significant underlying medical conditions (e.g. severe obstructive pulmonary disease, congestive heart failure, sickle cell disease, acute otitis media, recent tympanic membrane graft, acute severe head injury).</w:t>
                  </w:r>
                </w:p>
                <w:p w:rsidR="00304AC3" w:rsidRDefault="00304AC3" w:rsidP="00304AC3">
                  <w:pPr>
                    <w:pStyle w:val="NoSpacing"/>
                    <w:jc w:val="right"/>
                    <w:rPr>
                      <w:color w:val="44546A" w:themeColor="text2"/>
                      <w:sz w:val="18"/>
                      <w:szCs w:val="18"/>
                    </w:rPr>
                  </w:pPr>
                </w:p>
              </w:txbxContent>
            </v:textbox>
            <w10:wrap type="square" anchorx="margin" anchory="margin"/>
          </v:shape>
        </w:pict>
      </w:r>
      <w:r w:rsidR="00CC46D6" w:rsidRPr="0027170E">
        <w:rPr>
          <w:color w:val="212121"/>
        </w:rPr>
        <w:t>The procedure involves introducing 100% oxygen for a period of 1–2 minutes, followed by gradual adjustments in N</w:t>
      </w:r>
      <w:r w:rsidR="00CC46D6" w:rsidRPr="00557722">
        <w:rPr>
          <w:color w:val="212121"/>
          <w:vertAlign w:val="subscript"/>
        </w:rPr>
        <w:t>2</w:t>
      </w:r>
      <w:r w:rsidR="00CC46D6" w:rsidRPr="0027170E">
        <w:rPr>
          <w:color w:val="212121"/>
        </w:rPr>
        <w:t xml:space="preserve">O concentration using 10% increments. During </w:t>
      </w:r>
      <w:r w:rsidR="00A4409C" w:rsidRPr="0027170E">
        <w:rPr>
          <w:color w:val="212121"/>
          <w:shd w:val="clear" w:color="auto" w:fill="FFFFFF"/>
        </w:rPr>
        <w:t>N</w:t>
      </w:r>
      <w:r w:rsidR="00A4409C" w:rsidRPr="00557722">
        <w:rPr>
          <w:color w:val="212121"/>
          <w:shd w:val="clear" w:color="auto" w:fill="FFFFFF"/>
          <w:vertAlign w:val="subscript"/>
        </w:rPr>
        <w:t>2</w:t>
      </w:r>
      <w:r w:rsidR="00A4409C" w:rsidRPr="0027170E">
        <w:rPr>
          <w:color w:val="212121"/>
          <w:shd w:val="clear" w:color="auto" w:fill="FFFFFF"/>
        </w:rPr>
        <w:t>O-O</w:t>
      </w:r>
      <w:r w:rsidR="00A4409C" w:rsidRPr="00557722">
        <w:rPr>
          <w:color w:val="212121"/>
          <w:shd w:val="clear" w:color="auto" w:fill="FFFFFF"/>
          <w:vertAlign w:val="subscript"/>
        </w:rPr>
        <w:t>2</w:t>
      </w:r>
      <w:r w:rsidR="00CC46D6" w:rsidRPr="0027170E">
        <w:rPr>
          <w:color w:val="212121"/>
        </w:rPr>
        <w:t xml:space="preserve"> sedation for pain relief and anxiety reduction, it's generally recommended to keep the N</w:t>
      </w:r>
      <w:r w:rsidR="00CC46D6" w:rsidRPr="00557722">
        <w:rPr>
          <w:color w:val="212121"/>
          <w:vertAlign w:val="subscript"/>
        </w:rPr>
        <w:t>2</w:t>
      </w:r>
      <w:r w:rsidR="00CC46D6" w:rsidRPr="0027170E">
        <w:rPr>
          <w:color w:val="212121"/>
        </w:rPr>
        <w:t>O concentration below 50%. The level of N</w:t>
      </w:r>
      <w:r w:rsidR="00CC46D6" w:rsidRPr="00557722">
        <w:rPr>
          <w:color w:val="212121"/>
          <w:vertAlign w:val="subscript"/>
        </w:rPr>
        <w:t>2</w:t>
      </w:r>
      <w:r w:rsidR="00CC46D6" w:rsidRPr="0027170E">
        <w:rPr>
          <w:color w:val="212121"/>
        </w:rPr>
        <w:t>O can be increased incrementally until the desired effects are achieved. It's crucial to remind the patient to breathe through their nose to ensure the gas takes effect. Regularly checking in with the patient about their feelings is essential to ensure the appropriate level of nitrous oxide is being administered, as therapeutic levels can vary from person to person. Maintaining an optimal balance is essential. If the administered nitrous level is too low, it won't provide effective anxiety relief. Conversely, excessive nitrous oxide can lead to unwanted side effects.</w:t>
      </w:r>
    </w:p>
    <w:p w:rsidR="00CC46D6" w:rsidRDefault="00ED248A" w:rsidP="00885F24">
      <w:pPr>
        <w:pStyle w:val="p"/>
        <w:shd w:val="clear" w:color="auto" w:fill="FFFFFF"/>
        <w:spacing w:before="400" w:after="400" w:line="360" w:lineRule="auto"/>
        <w:rPr>
          <w:noProof/>
          <w:color w:val="212121"/>
        </w:rPr>
      </w:pPr>
      <w:r w:rsidRPr="00ED248A">
        <w:rPr>
          <w:noProof/>
          <w:color w:val="212121"/>
        </w:rPr>
      </w:r>
      <w:r>
        <w:rPr>
          <w:noProof/>
          <w:color w:val="212121"/>
        </w:rPr>
        <w:pict>
          <v:shape id="Text Box 4" o:spid="_x0000_s1031" type="#_x0000_t202" style="width:496.9pt;height:233.95pt;visibility:visible;mso-position-horizontal-relative:char;mso-position-vertical-relative:line" fillcolor="#e9e8e8 [2899]" stroked="f" strokeweight=".5pt">
            <v:fill color2="#e1e0e0 [3139]" rotate="t" focusposition=".5,.5" focussize="" focus="100%" type="gradientRadial"/>
            <v:textbox style="mso-next-textbox:#Text Box 4" inset="14.4pt,14.4pt,14.4pt,14.4pt">
              <w:txbxContent>
                <w:p w:rsidR="00332884" w:rsidRPr="00885F24" w:rsidRDefault="00332884" w:rsidP="00885F24">
                  <w:pPr>
                    <w:pStyle w:val="p"/>
                    <w:shd w:val="clear" w:color="auto" w:fill="FFFFFF"/>
                    <w:spacing w:before="400" w:after="400" w:line="360" w:lineRule="auto"/>
                    <w:rPr>
                      <w:color w:val="212121"/>
                    </w:rPr>
                  </w:pPr>
                  <w:r>
                    <w:rPr>
                      <w:color w:val="212121"/>
                    </w:rPr>
                    <w:t>Use of N</w:t>
                  </w:r>
                  <w:r w:rsidRPr="00557722">
                    <w:rPr>
                      <w:color w:val="212121"/>
                      <w:vertAlign w:val="subscript"/>
                    </w:rPr>
                    <w:t>2</w:t>
                  </w:r>
                  <w:r>
                    <w:rPr>
                      <w:color w:val="212121"/>
                    </w:rPr>
                    <w:t>O-O</w:t>
                  </w:r>
                  <w:r w:rsidRPr="00557722">
                    <w:rPr>
                      <w:color w:val="212121"/>
                      <w:vertAlign w:val="subscript"/>
                    </w:rPr>
                    <w:t>2</w:t>
                  </w:r>
                  <w:r>
                    <w:rPr>
                      <w:color w:val="212121"/>
                    </w:rPr>
                    <w:t xml:space="preserve"> in d</w:t>
                  </w:r>
                  <w:r w:rsidRPr="0027170E">
                    <w:rPr>
                      <w:color w:val="212121"/>
                    </w:rPr>
                    <w:t>ental procedures involve a partial mask that covers the nose, leaving the mouth accessible. For surgical anesthesia, a full face mask encompassing both the nose and mouth is used. Alternatively, administration through an endotracheal (ET) tube is also an option. Regardless of the method chosen, ensuring the proper equipment, vigilant monitoring, and the integrity of storage units is crucial to prevent unintended gas leaks or excessive exposure. N</w:t>
                  </w:r>
                  <w:r w:rsidRPr="00557722">
                    <w:rPr>
                      <w:color w:val="212121"/>
                      <w:vertAlign w:val="subscript"/>
                    </w:rPr>
                    <w:t>2</w:t>
                  </w:r>
                  <w:r w:rsidRPr="0027170E">
                    <w:rPr>
                      <w:color w:val="212121"/>
                    </w:rPr>
                    <w:t>O sedation via a dental sedation unit is recommended for its safe and effectivepractice.</w:t>
                  </w:r>
                  <w:r w:rsidRPr="00D77A0E">
                    <w:rPr>
                      <w:color w:val="000000" w:themeColor="text1"/>
                      <w:spacing w:val="-2"/>
                    </w:rPr>
                    <w:t>The administration of N</w:t>
                  </w:r>
                  <w:r w:rsidRPr="00885F24">
                    <w:rPr>
                      <w:color w:val="000000" w:themeColor="text1"/>
                      <w:spacing w:val="-2"/>
                      <w:vertAlign w:val="subscript"/>
                    </w:rPr>
                    <w:t>2</w:t>
                  </w:r>
                  <w:r w:rsidRPr="00D77A0E">
                    <w:rPr>
                      <w:color w:val="000000" w:themeColor="text1"/>
                      <w:spacing w:val="-2"/>
                    </w:rPr>
                    <w:t>O</w:t>
                  </w:r>
                  <w:r>
                    <w:rPr>
                      <w:color w:val="000000" w:themeColor="text1"/>
                      <w:spacing w:val="-2"/>
                    </w:rPr>
                    <w:t>-</w:t>
                  </w:r>
                  <w:r w:rsidRPr="00D77A0E">
                    <w:rPr>
                      <w:color w:val="000000" w:themeColor="text1"/>
                      <w:spacing w:val="-2"/>
                    </w:rPr>
                    <w:t>O</w:t>
                  </w:r>
                  <w:r w:rsidRPr="00885F24">
                    <w:rPr>
                      <w:color w:val="000000" w:themeColor="text1"/>
                      <w:spacing w:val="-2"/>
                      <w:vertAlign w:val="subscript"/>
                    </w:rPr>
                    <w:t xml:space="preserve">2 </w:t>
                  </w:r>
                  <w:r w:rsidRPr="00D77A0E">
                    <w:rPr>
                      <w:color w:val="000000" w:themeColor="text1"/>
                      <w:spacing w:val="-2"/>
                    </w:rPr>
                    <w:t>mixture performed using a mask that covers the patient's nose</w:t>
                  </w:r>
                  <w:r>
                    <w:rPr>
                      <w:color w:val="000000" w:themeColor="text1"/>
                      <w:spacing w:val="-2"/>
                    </w:rPr>
                    <w:t xml:space="preserve"> allows</w:t>
                  </w:r>
                  <w:r w:rsidRPr="00D77A0E">
                    <w:rPr>
                      <w:color w:val="000000" w:themeColor="text1"/>
                      <w:spacing w:val="-2"/>
                    </w:rPr>
                    <w:t xml:space="preserve"> them to inhale the gas comfortably. This administration method allows for controlled and gradual sedation, leading to a relaxed state while maintaining the patient's ability to communicate and cooperate throughout the procedure.</w:t>
                  </w:r>
                </w:p>
              </w:txbxContent>
            </v:textbox>
            <w10:wrap type="none"/>
            <w10:anchorlock/>
          </v:shape>
        </w:pict>
      </w:r>
    </w:p>
    <w:p w:rsidR="00304AC3" w:rsidRPr="007D68F7" w:rsidRDefault="007D68F7" w:rsidP="00885F24">
      <w:pPr>
        <w:pStyle w:val="p"/>
        <w:shd w:val="clear" w:color="auto" w:fill="FFFFFF"/>
        <w:spacing w:before="400" w:after="400" w:line="360" w:lineRule="auto"/>
        <w:rPr>
          <w:b/>
          <w:color w:val="212121"/>
          <w:sz w:val="28"/>
          <w:u w:val="single"/>
        </w:rPr>
      </w:pPr>
      <w:r w:rsidRPr="007D68F7">
        <w:rPr>
          <w:b/>
          <w:color w:val="212121"/>
          <w:sz w:val="28"/>
          <w:u w:val="single"/>
        </w:rPr>
        <w:t xml:space="preserve">Multidisciplinary Application </w:t>
      </w:r>
      <w:r>
        <w:rPr>
          <w:b/>
          <w:color w:val="212121"/>
          <w:sz w:val="28"/>
          <w:u w:val="single"/>
        </w:rPr>
        <w:t>o</w:t>
      </w:r>
      <w:r w:rsidRPr="007D68F7">
        <w:rPr>
          <w:b/>
          <w:color w:val="212121"/>
          <w:sz w:val="28"/>
          <w:u w:val="single"/>
        </w:rPr>
        <w:t>f N</w:t>
      </w:r>
      <w:r w:rsidRPr="007D68F7">
        <w:rPr>
          <w:b/>
          <w:color w:val="212121"/>
          <w:sz w:val="28"/>
          <w:u w:val="single"/>
          <w:vertAlign w:val="subscript"/>
        </w:rPr>
        <w:t>2</w:t>
      </w:r>
      <w:r w:rsidRPr="007D68F7">
        <w:rPr>
          <w:b/>
          <w:color w:val="212121"/>
          <w:sz w:val="28"/>
          <w:u w:val="single"/>
        </w:rPr>
        <w:t>o-O</w:t>
      </w:r>
      <w:r w:rsidRPr="007D68F7">
        <w:rPr>
          <w:b/>
          <w:color w:val="212121"/>
          <w:sz w:val="28"/>
          <w:u w:val="single"/>
          <w:vertAlign w:val="subscript"/>
        </w:rPr>
        <w:t>2</w:t>
      </w:r>
      <w:r w:rsidRPr="007D68F7">
        <w:rPr>
          <w:b/>
          <w:color w:val="212121"/>
          <w:sz w:val="28"/>
          <w:u w:val="single"/>
        </w:rPr>
        <w:t xml:space="preserve"> Sedation</w:t>
      </w:r>
    </w:p>
    <w:p w:rsidR="005942F6" w:rsidRDefault="000D2E6E" w:rsidP="000C44DC">
      <w:pPr>
        <w:pStyle w:val="p"/>
        <w:shd w:val="clear" w:color="auto" w:fill="FFFFFF"/>
        <w:spacing w:before="400" w:after="400" w:line="360" w:lineRule="auto"/>
        <w:rPr>
          <w:bCs/>
          <w:color w:val="212121"/>
          <w:szCs w:val="22"/>
        </w:rPr>
      </w:pPr>
      <w:r>
        <w:rPr>
          <w:bCs/>
          <w:color w:val="212121"/>
          <w:szCs w:val="22"/>
        </w:rPr>
        <w:tab/>
      </w:r>
      <w:r w:rsidRPr="000D2E6E">
        <w:rPr>
          <w:bCs/>
          <w:color w:val="212121"/>
          <w:szCs w:val="22"/>
        </w:rPr>
        <w:t>Due to its anaesthetic and analgesic qualities, as well as its safety profile when delivered correctly,</w:t>
      </w:r>
      <w:r w:rsidR="00BB6347">
        <w:rPr>
          <w:bCs/>
          <w:color w:val="212121"/>
          <w:szCs w:val="22"/>
        </w:rPr>
        <w:t xml:space="preserve"> N</w:t>
      </w:r>
      <w:r w:rsidRPr="000D2E6E">
        <w:rPr>
          <w:bCs/>
          <w:color w:val="212121"/>
          <w:szCs w:val="22"/>
        </w:rPr>
        <w:t xml:space="preserve">itrous </w:t>
      </w:r>
      <w:r w:rsidR="00BB6347">
        <w:rPr>
          <w:bCs/>
          <w:color w:val="212121"/>
          <w:szCs w:val="22"/>
        </w:rPr>
        <w:t>O</w:t>
      </w:r>
      <w:r w:rsidRPr="000D2E6E">
        <w:rPr>
          <w:bCs/>
          <w:color w:val="212121"/>
          <w:szCs w:val="22"/>
        </w:rPr>
        <w:t>xid</w:t>
      </w:r>
      <w:r w:rsidR="00BB6347">
        <w:rPr>
          <w:bCs/>
          <w:color w:val="212121"/>
          <w:szCs w:val="22"/>
        </w:rPr>
        <w:t>e-Oxygen</w:t>
      </w:r>
      <w:r w:rsidRPr="000D2E6E">
        <w:rPr>
          <w:bCs/>
          <w:color w:val="212121"/>
          <w:szCs w:val="22"/>
        </w:rPr>
        <w:t xml:space="preserve"> has a number of applications across several medical </w:t>
      </w:r>
      <w:r w:rsidR="00BB6347">
        <w:rPr>
          <w:bCs/>
          <w:color w:val="212121"/>
          <w:szCs w:val="22"/>
        </w:rPr>
        <w:t xml:space="preserve">and dental </w:t>
      </w:r>
      <w:r w:rsidRPr="000D2E6E">
        <w:rPr>
          <w:bCs/>
          <w:color w:val="212121"/>
          <w:szCs w:val="22"/>
        </w:rPr>
        <w:t>professions.I</w:t>
      </w:r>
      <w:r w:rsidR="00BB6347">
        <w:rPr>
          <w:bCs/>
          <w:color w:val="212121"/>
          <w:szCs w:val="22"/>
        </w:rPr>
        <w:t xml:space="preserve">t </w:t>
      </w:r>
      <w:r w:rsidRPr="000D2E6E">
        <w:rPr>
          <w:bCs/>
          <w:color w:val="212121"/>
          <w:szCs w:val="22"/>
        </w:rPr>
        <w:t>is</w:t>
      </w:r>
      <w:r w:rsidR="00BB6347">
        <w:rPr>
          <w:bCs/>
          <w:color w:val="212121"/>
          <w:szCs w:val="22"/>
        </w:rPr>
        <w:t xml:space="preserve"> widely </w:t>
      </w:r>
      <w:r w:rsidRPr="000D2E6E">
        <w:rPr>
          <w:bCs/>
          <w:color w:val="212121"/>
          <w:szCs w:val="22"/>
        </w:rPr>
        <w:t>used</w:t>
      </w:r>
      <w:r w:rsidR="00BB6347">
        <w:rPr>
          <w:bCs/>
          <w:color w:val="212121"/>
          <w:szCs w:val="22"/>
        </w:rPr>
        <w:t xml:space="preserve"> across various departments</w:t>
      </w:r>
      <w:r w:rsidRPr="000D2E6E">
        <w:rPr>
          <w:bCs/>
          <w:color w:val="212121"/>
          <w:szCs w:val="22"/>
        </w:rPr>
        <w:t xml:space="preserve"> in order to help patients </w:t>
      </w:r>
      <w:r w:rsidR="00BB6347">
        <w:rPr>
          <w:bCs/>
          <w:color w:val="212121"/>
          <w:szCs w:val="22"/>
        </w:rPr>
        <w:t xml:space="preserve">be </w:t>
      </w:r>
      <w:r w:rsidRPr="000D2E6E">
        <w:rPr>
          <w:bCs/>
          <w:color w:val="212121"/>
          <w:szCs w:val="22"/>
        </w:rPr>
        <w:t>calm and</w:t>
      </w:r>
      <w:r w:rsidR="00BB6347">
        <w:rPr>
          <w:bCs/>
          <w:color w:val="212121"/>
          <w:szCs w:val="22"/>
        </w:rPr>
        <w:t xml:space="preserve"> to</w:t>
      </w:r>
      <w:r w:rsidRPr="000D2E6E">
        <w:rPr>
          <w:bCs/>
          <w:color w:val="212121"/>
          <w:szCs w:val="22"/>
        </w:rPr>
        <w:t xml:space="preserve"> manage pain or anxiety during treatments.</w:t>
      </w:r>
    </w:p>
    <w:p w:rsidR="0027170E" w:rsidRPr="0027170E" w:rsidRDefault="0027170E" w:rsidP="000C44DC">
      <w:pPr>
        <w:pStyle w:val="p"/>
        <w:shd w:val="clear" w:color="auto" w:fill="FFFFFF"/>
        <w:spacing w:before="400" w:after="400" w:line="360" w:lineRule="auto"/>
        <w:rPr>
          <w:color w:val="000000" w:themeColor="text1"/>
          <w:spacing w:val="-2"/>
        </w:rPr>
      </w:pPr>
      <w:r>
        <w:rPr>
          <w:noProof/>
          <w:color w:val="000000" w:themeColor="text1"/>
          <w:spacing w:val="-2"/>
          <w:lang w:val="en-US" w:eastAsia="en-US" w:bidi="ar-SA"/>
        </w:rPr>
        <w:drawing>
          <wp:inline distT="0" distB="0" distL="0" distR="0">
            <wp:extent cx="6127750" cy="3816350"/>
            <wp:effectExtent l="0" t="0" r="0" b="0"/>
            <wp:docPr id="1590307672"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1366D2" w:rsidRPr="001366D2" w:rsidRDefault="00D77A0E" w:rsidP="001366D2">
      <w:pPr>
        <w:pStyle w:val="p"/>
        <w:numPr>
          <w:ilvl w:val="0"/>
          <w:numId w:val="9"/>
        </w:numPr>
        <w:shd w:val="clear" w:color="auto" w:fill="FFFFFF"/>
        <w:spacing w:line="360" w:lineRule="auto"/>
        <w:rPr>
          <w:color w:val="000000" w:themeColor="text1"/>
          <w:spacing w:val="-2"/>
        </w:rPr>
      </w:pPr>
      <w:r w:rsidRPr="001366D2">
        <w:rPr>
          <w:b/>
          <w:bCs/>
          <w:color w:val="000000" w:themeColor="text1"/>
          <w:spacing w:val="-2"/>
        </w:rPr>
        <w:lastRenderedPageBreak/>
        <w:t>Dentistry:</w:t>
      </w:r>
    </w:p>
    <w:p w:rsidR="00885F24" w:rsidRPr="001366D2" w:rsidRDefault="00D77A0E" w:rsidP="001366D2">
      <w:pPr>
        <w:pStyle w:val="p"/>
        <w:shd w:val="clear" w:color="auto" w:fill="FFFFFF"/>
        <w:spacing w:line="360" w:lineRule="auto"/>
        <w:ind w:firstLine="720"/>
        <w:rPr>
          <w:color w:val="000000" w:themeColor="text1"/>
          <w:spacing w:val="-2"/>
        </w:rPr>
      </w:pPr>
      <w:r w:rsidRPr="001366D2">
        <w:rPr>
          <w:color w:val="000000" w:themeColor="text1"/>
          <w:spacing w:val="-2"/>
        </w:rPr>
        <w:t>N</w:t>
      </w:r>
      <w:r w:rsidR="00885F24" w:rsidRPr="001366D2">
        <w:rPr>
          <w:color w:val="000000" w:themeColor="text1"/>
          <w:spacing w:val="-2"/>
          <w:vertAlign w:val="subscript"/>
        </w:rPr>
        <w:t>2</w:t>
      </w:r>
      <w:r w:rsidR="00885F24" w:rsidRPr="001366D2">
        <w:rPr>
          <w:color w:val="000000" w:themeColor="text1"/>
          <w:spacing w:val="-2"/>
        </w:rPr>
        <w:t>O-O</w:t>
      </w:r>
      <w:r w:rsidR="00885F24" w:rsidRPr="001366D2">
        <w:rPr>
          <w:color w:val="000000" w:themeColor="text1"/>
          <w:spacing w:val="-2"/>
          <w:vertAlign w:val="subscript"/>
        </w:rPr>
        <w:t>2</w:t>
      </w:r>
      <w:r w:rsidRPr="001366D2">
        <w:rPr>
          <w:color w:val="000000" w:themeColor="text1"/>
          <w:spacing w:val="-2"/>
        </w:rPr>
        <w:t xml:space="preserve"> is commonly used in dental offices to help patients relax during various procedures, such as fillings, extractions, cleanings, and root canals. It eases anxiety and discomfort while allowing patients to remain conscious and responsive.While N</w:t>
      </w:r>
      <w:r w:rsidRPr="001366D2">
        <w:rPr>
          <w:color w:val="000000" w:themeColor="text1"/>
          <w:spacing w:val="-2"/>
          <w:vertAlign w:val="subscript"/>
        </w:rPr>
        <w:t>2</w:t>
      </w:r>
      <w:r w:rsidRPr="001366D2">
        <w:rPr>
          <w:color w:val="000000" w:themeColor="text1"/>
          <w:spacing w:val="-2"/>
        </w:rPr>
        <w:t>O significantly transformed pain management in dentistry, local anesthesia remains the foundational element of contemporary dental practice. N</w:t>
      </w:r>
      <w:r w:rsidRPr="001366D2">
        <w:rPr>
          <w:color w:val="000000" w:themeColor="text1"/>
          <w:spacing w:val="-2"/>
          <w:vertAlign w:val="subscript"/>
        </w:rPr>
        <w:t>2</w:t>
      </w:r>
      <w:r w:rsidRPr="001366D2">
        <w:rPr>
          <w:color w:val="000000" w:themeColor="text1"/>
          <w:spacing w:val="-2"/>
        </w:rPr>
        <w:t>O</w:t>
      </w:r>
      <w:r w:rsidR="00885F24" w:rsidRPr="001366D2">
        <w:rPr>
          <w:color w:val="000000" w:themeColor="text1"/>
          <w:spacing w:val="-2"/>
        </w:rPr>
        <w:t>-</w:t>
      </w:r>
      <w:r w:rsidRPr="001366D2">
        <w:rPr>
          <w:color w:val="000000" w:themeColor="text1"/>
          <w:spacing w:val="-2"/>
        </w:rPr>
        <w:t>O</w:t>
      </w:r>
      <w:r w:rsidRPr="001366D2">
        <w:rPr>
          <w:color w:val="000000" w:themeColor="text1"/>
          <w:spacing w:val="-2"/>
          <w:vertAlign w:val="subscript"/>
        </w:rPr>
        <w:t>2</w:t>
      </w:r>
      <w:r w:rsidRPr="001366D2">
        <w:rPr>
          <w:color w:val="000000" w:themeColor="text1"/>
          <w:spacing w:val="-2"/>
        </w:rPr>
        <w:t xml:space="preserve"> is frequently employed alongside local anesthesia, particularly for patients who experience discomfort with needles. Pain and fear serve as significant hindrances to seeking dental care, leading over 40% of the population to avoid dental visits due to these factors. N</w:t>
      </w:r>
      <w:r w:rsidRPr="001366D2">
        <w:rPr>
          <w:color w:val="000000" w:themeColor="text1"/>
          <w:spacing w:val="-2"/>
          <w:vertAlign w:val="subscript"/>
        </w:rPr>
        <w:t>2</w:t>
      </w:r>
      <w:r w:rsidRPr="001366D2">
        <w:rPr>
          <w:color w:val="000000" w:themeColor="text1"/>
          <w:spacing w:val="-2"/>
        </w:rPr>
        <w:t>O</w:t>
      </w:r>
      <w:r w:rsidR="00885F24" w:rsidRPr="001366D2">
        <w:rPr>
          <w:color w:val="000000" w:themeColor="text1"/>
          <w:spacing w:val="-2"/>
        </w:rPr>
        <w:t>-</w:t>
      </w:r>
      <w:r w:rsidRPr="001366D2">
        <w:rPr>
          <w:color w:val="000000" w:themeColor="text1"/>
          <w:spacing w:val="-2"/>
        </w:rPr>
        <w:t>O</w:t>
      </w:r>
      <w:r w:rsidRPr="001366D2">
        <w:rPr>
          <w:color w:val="000000" w:themeColor="text1"/>
          <w:spacing w:val="-2"/>
          <w:vertAlign w:val="subscript"/>
        </w:rPr>
        <w:t>2</w:t>
      </w:r>
      <w:r w:rsidRPr="001366D2">
        <w:rPr>
          <w:color w:val="000000" w:themeColor="text1"/>
          <w:spacing w:val="-2"/>
        </w:rPr>
        <w:t xml:space="preserve"> sedation presents an approach to surmounting these barriers.</w:t>
      </w:r>
    </w:p>
    <w:p w:rsidR="00D77A0E" w:rsidRPr="00D77A0E" w:rsidRDefault="00D77A0E" w:rsidP="002D096D">
      <w:pPr>
        <w:pStyle w:val="p"/>
        <w:shd w:val="clear" w:color="auto" w:fill="FFFFFF"/>
        <w:spacing w:before="400" w:after="400" w:line="360" w:lineRule="auto"/>
        <w:ind w:firstLine="720"/>
        <w:rPr>
          <w:color w:val="000000" w:themeColor="text1"/>
          <w:spacing w:val="-2"/>
        </w:rPr>
      </w:pPr>
      <w:r w:rsidRPr="00D77A0E">
        <w:rPr>
          <w:color w:val="000000" w:themeColor="text1"/>
          <w:spacing w:val="-2"/>
        </w:rPr>
        <w:t>Dentistry has maintained a substantial role in advocating for and implementing N</w:t>
      </w:r>
      <w:r w:rsidRPr="00885F24">
        <w:rPr>
          <w:color w:val="000000" w:themeColor="text1"/>
          <w:spacing w:val="-2"/>
          <w:vertAlign w:val="subscript"/>
        </w:rPr>
        <w:t>2</w:t>
      </w:r>
      <w:r w:rsidRPr="00D77A0E">
        <w:rPr>
          <w:color w:val="000000" w:themeColor="text1"/>
          <w:spacing w:val="-2"/>
        </w:rPr>
        <w:t>O</w:t>
      </w:r>
      <w:r w:rsidR="00885F24">
        <w:rPr>
          <w:color w:val="000000" w:themeColor="text1"/>
          <w:spacing w:val="-2"/>
        </w:rPr>
        <w:t>-</w:t>
      </w:r>
      <w:r w:rsidRPr="00D77A0E">
        <w:rPr>
          <w:color w:val="000000" w:themeColor="text1"/>
          <w:spacing w:val="-2"/>
        </w:rPr>
        <w:t>O</w:t>
      </w:r>
      <w:r w:rsidRPr="00885F24">
        <w:rPr>
          <w:color w:val="000000" w:themeColor="text1"/>
          <w:spacing w:val="-2"/>
          <w:vertAlign w:val="subscript"/>
        </w:rPr>
        <w:t>2</w:t>
      </w:r>
      <w:r w:rsidRPr="00D77A0E">
        <w:rPr>
          <w:color w:val="000000" w:themeColor="text1"/>
          <w:spacing w:val="-2"/>
        </w:rPr>
        <w:t xml:space="preserve"> sedation. This sedation method has been applied across various procedures and specialties within the fieldincluding periodontics, prosthodontics, orthodontics, dental hygiene, restorative dentistry, oral and maxillofacial surgery, endodontics, geriatrics, and notably in pediatric dentistry. Recent research attests to the efficacy of N</w:t>
      </w:r>
      <w:r w:rsidRPr="00885F24">
        <w:rPr>
          <w:color w:val="000000" w:themeColor="text1"/>
          <w:spacing w:val="-2"/>
          <w:vertAlign w:val="subscript"/>
        </w:rPr>
        <w:t>2</w:t>
      </w:r>
      <w:r w:rsidRPr="00D77A0E">
        <w:rPr>
          <w:color w:val="000000" w:themeColor="text1"/>
          <w:spacing w:val="-2"/>
        </w:rPr>
        <w:t>O</w:t>
      </w:r>
      <w:r w:rsidR="00885F24">
        <w:rPr>
          <w:color w:val="000000" w:themeColor="text1"/>
          <w:spacing w:val="-2"/>
        </w:rPr>
        <w:t>-</w:t>
      </w:r>
      <w:r w:rsidRPr="00D77A0E">
        <w:rPr>
          <w:color w:val="000000" w:themeColor="text1"/>
          <w:spacing w:val="-2"/>
        </w:rPr>
        <w:t>O</w:t>
      </w:r>
      <w:r w:rsidRPr="00885F24">
        <w:rPr>
          <w:color w:val="000000" w:themeColor="text1"/>
          <w:spacing w:val="-2"/>
          <w:vertAlign w:val="subscript"/>
        </w:rPr>
        <w:t xml:space="preserve">2 </w:t>
      </w:r>
      <w:r w:rsidRPr="00D77A0E">
        <w:rPr>
          <w:color w:val="000000" w:themeColor="text1"/>
          <w:spacing w:val="-2"/>
        </w:rPr>
        <w:t>sedation in effectively reducing an overly sensitive gag reflex, which can pose challenges during dental interventions.</w:t>
      </w:r>
    </w:p>
    <w:p w:rsidR="00D77A0E" w:rsidRPr="00D77A0E" w:rsidRDefault="00885F24" w:rsidP="002D096D">
      <w:pPr>
        <w:pStyle w:val="p"/>
        <w:shd w:val="clear" w:color="auto" w:fill="FFFFFF"/>
        <w:spacing w:before="400" w:after="400" w:line="360" w:lineRule="auto"/>
        <w:ind w:firstLine="720"/>
        <w:rPr>
          <w:color w:val="000000" w:themeColor="text1"/>
          <w:spacing w:val="-2"/>
        </w:rPr>
      </w:pPr>
      <w:bookmarkStart w:id="0" w:name="_Hlk144571746"/>
      <w:r w:rsidRPr="00D77A0E">
        <w:rPr>
          <w:color w:val="000000" w:themeColor="text1"/>
          <w:spacing w:val="-2"/>
        </w:rPr>
        <w:t>N</w:t>
      </w:r>
      <w:r w:rsidRPr="00885F24">
        <w:rPr>
          <w:color w:val="000000" w:themeColor="text1"/>
          <w:spacing w:val="-2"/>
          <w:vertAlign w:val="subscript"/>
        </w:rPr>
        <w:t>2</w:t>
      </w:r>
      <w:r w:rsidRPr="00D77A0E">
        <w:rPr>
          <w:color w:val="000000" w:themeColor="text1"/>
          <w:spacing w:val="-2"/>
        </w:rPr>
        <w:t>O</w:t>
      </w:r>
      <w:r>
        <w:rPr>
          <w:color w:val="000000" w:themeColor="text1"/>
          <w:spacing w:val="-2"/>
        </w:rPr>
        <w:t>-</w:t>
      </w:r>
      <w:r w:rsidRPr="00D77A0E">
        <w:rPr>
          <w:color w:val="000000" w:themeColor="text1"/>
          <w:spacing w:val="-2"/>
        </w:rPr>
        <w:t>O</w:t>
      </w:r>
      <w:r w:rsidRPr="00885F24">
        <w:rPr>
          <w:color w:val="000000" w:themeColor="text1"/>
          <w:spacing w:val="-2"/>
          <w:vertAlign w:val="subscript"/>
        </w:rPr>
        <w:t xml:space="preserve">2 </w:t>
      </w:r>
      <w:bookmarkEnd w:id="0"/>
      <w:r w:rsidR="00D77A0E" w:rsidRPr="00D77A0E">
        <w:rPr>
          <w:color w:val="000000" w:themeColor="text1"/>
          <w:spacing w:val="-2"/>
        </w:rPr>
        <w:t xml:space="preserve">is commonly utilized in </w:t>
      </w:r>
      <w:r w:rsidR="00D77A0E" w:rsidRPr="001366D2">
        <w:rPr>
          <w:b/>
          <w:bCs/>
          <w:color w:val="000000" w:themeColor="text1"/>
          <w:spacing w:val="-2"/>
        </w:rPr>
        <w:t>minor oral surgical procedures</w:t>
      </w:r>
      <w:r w:rsidR="00D77A0E" w:rsidRPr="00D77A0E">
        <w:rPr>
          <w:color w:val="000000" w:themeColor="text1"/>
          <w:spacing w:val="-2"/>
        </w:rPr>
        <w:t xml:space="preserve"> to provide a level of sedation and anxiety reduction for patients. Its effectiveness in inducing relaxation and reducing apprehension makes it a valuable tool in scenarios such as tooth extractions, dental implant placements, or g</w:t>
      </w:r>
      <w:r w:rsidR="005A4392">
        <w:rPr>
          <w:color w:val="000000" w:themeColor="text1"/>
          <w:spacing w:val="-2"/>
        </w:rPr>
        <w:t>ingival and periodontal</w:t>
      </w:r>
      <w:r w:rsidR="00D77A0E" w:rsidRPr="00D77A0E">
        <w:rPr>
          <w:color w:val="000000" w:themeColor="text1"/>
          <w:spacing w:val="-2"/>
        </w:rPr>
        <w:t xml:space="preserve"> surgeries which evokes feelings of apprehension and nervousness in patients. </w:t>
      </w:r>
      <w:r w:rsidR="005A4392" w:rsidRPr="00D77A0E">
        <w:rPr>
          <w:color w:val="000000" w:themeColor="text1"/>
          <w:spacing w:val="-2"/>
        </w:rPr>
        <w:t>N</w:t>
      </w:r>
      <w:r w:rsidR="005A4392" w:rsidRPr="00885F24">
        <w:rPr>
          <w:color w:val="000000" w:themeColor="text1"/>
          <w:spacing w:val="-2"/>
          <w:vertAlign w:val="subscript"/>
        </w:rPr>
        <w:t>2</w:t>
      </w:r>
      <w:r w:rsidR="005A4392" w:rsidRPr="00D77A0E">
        <w:rPr>
          <w:color w:val="000000" w:themeColor="text1"/>
          <w:spacing w:val="-2"/>
        </w:rPr>
        <w:t>O</w:t>
      </w:r>
      <w:r w:rsidR="005A4392">
        <w:rPr>
          <w:color w:val="000000" w:themeColor="text1"/>
          <w:spacing w:val="-2"/>
        </w:rPr>
        <w:t>-</w:t>
      </w:r>
      <w:r w:rsidR="005A4392" w:rsidRPr="00D77A0E">
        <w:rPr>
          <w:color w:val="000000" w:themeColor="text1"/>
          <w:spacing w:val="-2"/>
        </w:rPr>
        <w:t>O</w:t>
      </w:r>
      <w:r w:rsidR="00FE2855" w:rsidRPr="00885F24">
        <w:rPr>
          <w:color w:val="000000" w:themeColor="text1"/>
          <w:spacing w:val="-2"/>
          <w:vertAlign w:val="subscript"/>
        </w:rPr>
        <w:t xml:space="preserve">2 </w:t>
      </w:r>
      <w:r w:rsidR="00FE2855" w:rsidRPr="00FE2855">
        <w:rPr>
          <w:color w:val="000000" w:themeColor="text1"/>
          <w:spacing w:val="-2"/>
        </w:rPr>
        <w:t>analgesic</w:t>
      </w:r>
      <w:r w:rsidR="00D77A0E" w:rsidRPr="00D77A0E">
        <w:rPr>
          <w:color w:val="000000" w:themeColor="text1"/>
          <w:spacing w:val="-2"/>
        </w:rPr>
        <w:t xml:space="preserve"> and anxiolytic properties help to alleviate pain and reduce anxiety, making the experience more manageable for both the patient and the dental team.</w:t>
      </w:r>
    </w:p>
    <w:p w:rsidR="00D77A0E" w:rsidRDefault="002D096D" w:rsidP="002D096D">
      <w:pPr>
        <w:pStyle w:val="p"/>
        <w:shd w:val="clear" w:color="auto" w:fill="FFFFFF"/>
        <w:spacing w:before="400" w:after="400" w:line="360" w:lineRule="auto"/>
        <w:ind w:firstLine="360"/>
        <w:rPr>
          <w:color w:val="000000" w:themeColor="text1"/>
          <w:spacing w:val="-2"/>
        </w:rPr>
      </w:pPr>
      <w:r>
        <w:rPr>
          <w:color w:val="000000" w:themeColor="text1"/>
          <w:spacing w:val="-2"/>
        </w:rPr>
        <w:t>T</w:t>
      </w:r>
      <w:r w:rsidR="00D77A0E" w:rsidRPr="00D77A0E">
        <w:rPr>
          <w:color w:val="000000" w:themeColor="text1"/>
          <w:spacing w:val="-2"/>
        </w:rPr>
        <w:t xml:space="preserve">he utilization of </w:t>
      </w:r>
      <w:r w:rsidR="00A4409C" w:rsidRPr="00A4409C">
        <w:rPr>
          <w:b/>
          <w:bCs/>
          <w:color w:val="212121"/>
          <w:shd w:val="clear" w:color="auto" w:fill="FFFFFF"/>
        </w:rPr>
        <w:t>N</w:t>
      </w:r>
      <w:r w:rsidR="00A4409C" w:rsidRPr="00A4409C">
        <w:rPr>
          <w:b/>
          <w:bCs/>
          <w:color w:val="212121"/>
          <w:shd w:val="clear" w:color="auto" w:fill="FFFFFF"/>
          <w:vertAlign w:val="subscript"/>
        </w:rPr>
        <w:t>2</w:t>
      </w:r>
      <w:r w:rsidR="00A4409C" w:rsidRPr="00A4409C">
        <w:rPr>
          <w:b/>
          <w:bCs/>
          <w:color w:val="212121"/>
          <w:shd w:val="clear" w:color="auto" w:fill="FFFFFF"/>
        </w:rPr>
        <w:t>O-O</w:t>
      </w:r>
      <w:r w:rsidR="00A4409C" w:rsidRPr="00A4409C">
        <w:rPr>
          <w:b/>
          <w:bCs/>
          <w:color w:val="212121"/>
          <w:shd w:val="clear" w:color="auto" w:fill="FFFFFF"/>
          <w:vertAlign w:val="subscript"/>
        </w:rPr>
        <w:t>2</w:t>
      </w:r>
      <w:r w:rsidR="00D77A0E" w:rsidRPr="001366D2">
        <w:rPr>
          <w:b/>
          <w:bCs/>
          <w:color w:val="000000" w:themeColor="text1"/>
          <w:spacing w:val="-2"/>
        </w:rPr>
        <w:t>in pediatric dentistry</w:t>
      </w:r>
      <w:r w:rsidR="00D77A0E" w:rsidRPr="00D77A0E">
        <w:rPr>
          <w:color w:val="000000" w:themeColor="text1"/>
          <w:spacing w:val="-2"/>
        </w:rPr>
        <w:t xml:space="preserve"> offers a range of advantages, primarily aimed at alleviating children's anxiety and discomfort during dental procedures</w:t>
      </w:r>
      <w:r>
        <w:rPr>
          <w:color w:val="000000" w:themeColor="text1"/>
          <w:spacing w:val="-2"/>
        </w:rPr>
        <w:t xml:space="preserve">. </w:t>
      </w:r>
      <w:r w:rsidRPr="0027170E">
        <w:t>I</w:t>
      </w:r>
      <w:r w:rsidR="00FE2855">
        <w:t>n a study by Davis MJ et al,</w:t>
      </w:r>
      <w:r w:rsidR="007D68F7" w:rsidRPr="007D68F7">
        <w:rPr>
          <w:vertAlign w:val="superscript"/>
        </w:rPr>
        <w:t>4</w:t>
      </w:r>
      <w:r w:rsidR="00FE2855">
        <w:t xml:space="preserve"> they</w:t>
      </w:r>
      <w:r w:rsidRPr="0027170E">
        <w:t xml:space="preserve"> estimated that about 88% of pediatric dentists incorporate </w:t>
      </w:r>
      <w:r w:rsidR="00FE2855">
        <w:t>N</w:t>
      </w:r>
      <w:r w:rsidR="00FE2855">
        <w:rPr>
          <w:vertAlign w:val="subscript"/>
        </w:rPr>
        <w:t>2</w:t>
      </w:r>
      <w:r w:rsidR="00FE2855">
        <w:t>O-O</w:t>
      </w:r>
      <w:r w:rsidR="00FE2855">
        <w:rPr>
          <w:vertAlign w:val="subscript"/>
        </w:rPr>
        <w:t>2</w:t>
      </w:r>
      <w:r w:rsidRPr="0027170E">
        <w:t xml:space="preserve"> sedation method into their practices. </w:t>
      </w:r>
      <w:r w:rsidR="00D77A0E" w:rsidRPr="00D77A0E">
        <w:rPr>
          <w:color w:val="000000" w:themeColor="text1"/>
          <w:spacing w:val="-2"/>
        </w:rPr>
        <w:t xml:space="preserve">Children often exhibit varying levels of apprehension and fear when visiting the dentist, which can make procedures challenging for both them and the dental professionals. </w:t>
      </w:r>
      <w:r w:rsidR="005A4392" w:rsidRPr="00D77A0E">
        <w:rPr>
          <w:color w:val="000000" w:themeColor="text1"/>
          <w:spacing w:val="-2"/>
        </w:rPr>
        <w:t>N</w:t>
      </w:r>
      <w:r w:rsidR="005A4392" w:rsidRPr="00885F24">
        <w:rPr>
          <w:color w:val="000000" w:themeColor="text1"/>
          <w:spacing w:val="-2"/>
          <w:vertAlign w:val="subscript"/>
        </w:rPr>
        <w:t>2</w:t>
      </w:r>
      <w:r w:rsidR="005A4392" w:rsidRPr="00D77A0E">
        <w:rPr>
          <w:color w:val="000000" w:themeColor="text1"/>
          <w:spacing w:val="-2"/>
        </w:rPr>
        <w:t>O</w:t>
      </w:r>
      <w:r w:rsidR="005A4392">
        <w:rPr>
          <w:color w:val="000000" w:themeColor="text1"/>
          <w:spacing w:val="-2"/>
        </w:rPr>
        <w:t>-</w:t>
      </w:r>
      <w:r w:rsidR="005A4392" w:rsidRPr="00D77A0E">
        <w:rPr>
          <w:color w:val="000000" w:themeColor="text1"/>
          <w:spacing w:val="-2"/>
        </w:rPr>
        <w:t>O</w:t>
      </w:r>
      <w:r w:rsidR="005A4392" w:rsidRPr="00885F24">
        <w:rPr>
          <w:color w:val="000000" w:themeColor="text1"/>
          <w:spacing w:val="-2"/>
          <w:vertAlign w:val="subscript"/>
        </w:rPr>
        <w:t>2</w:t>
      </w:r>
      <w:r w:rsidR="00D77A0E" w:rsidRPr="00D77A0E">
        <w:rPr>
          <w:color w:val="000000" w:themeColor="text1"/>
          <w:spacing w:val="-2"/>
        </w:rPr>
        <w:t>provides a child-friendly solution by inducing a state of relaxation and euphoria. This can help children remain calm, cooperative, and less resistant to the dental treatment they require</w:t>
      </w:r>
      <w:r w:rsidR="005A4392">
        <w:rPr>
          <w:color w:val="000000" w:themeColor="text1"/>
          <w:spacing w:val="-2"/>
        </w:rPr>
        <w:t xml:space="preserve"> like endodontic therapy</w:t>
      </w:r>
      <w:r>
        <w:rPr>
          <w:color w:val="000000" w:themeColor="text1"/>
          <w:spacing w:val="-2"/>
        </w:rPr>
        <w:t xml:space="preserve">, </w:t>
      </w:r>
      <w:r w:rsidR="005A4392">
        <w:rPr>
          <w:color w:val="000000" w:themeColor="text1"/>
          <w:spacing w:val="-2"/>
        </w:rPr>
        <w:t>extraction</w:t>
      </w:r>
      <w:r>
        <w:rPr>
          <w:color w:val="000000" w:themeColor="text1"/>
          <w:spacing w:val="-2"/>
        </w:rPr>
        <w:t xml:space="preserve"> or minor oral surgical procedures </w:t>
      </w:r>
      <w:r>
        <w:rPr>
          <w:color w:val="000000" w:themeColor="text1"/>
          <w:spacing w:val="-2"/>
        </w:rPr>
        <w:lastRenderedPageBreak/>
        <w:t xml:space="preserve">where there </w:t>
      </w:r>
      <w:r w:rsidR="0058755F">
        <w:rPr>
          <w:color w:val="000000" w:themeColor="text1"/>
          <w:spacing w:val="-2"/>
        </w:rPr>
        <w:t>are</w:t>
      </w:r>
      <w:r>
        <w:rPr>
          <w:color w:val="000000" w:themeColor="text1"/>
          <w:spacing w:val="-2"/>
        </w:rPr>
        <w:t xml:space="preserve"> more chances of pain and the child is anxious and fearful</w:t>
      </w:r>
      <w:r w:rsidR="00D77A0E" w:rsidRPr="00D77A0E">
        <w:rPr>
          <w:color w:val="000000" w:themeColor="text1"/>
          <w:spacing w:val="-2"/>
        </w:rPr>
        <w:t xml:space="preserve">. The administration of </w:t>
      </w:r>
      <w:r w:rsidR="005A4392" w:rsidRPr="00D77A0E">
        <w:rPr>
          <w:color w:val="000000" w:themeColor="text1"/>
          <w:spacing w:val="-2"/>
        </w:rPr>
        <w:t>N</w:t>
      </w:r>
      <w:r w:rsidR="005A4392" w:rsidRPr="00885F24">
        <w:rPr>
          <w:color w:val="000000" w:themeColor="text1"/>
          <w:spacing w:val="-2"/>
          <w:vertAlign w:val="subscript"/>
        </w:rPr>
        <w:t>2</w:t>
      </w:r>
      <w:r w:rsidR="005A4392" w:rsidRPr="00D77A0E">
        <w:rPr>
          <w:color w:val="000000" w:themeColor="text1"/>
          <w:spacing w:val="-2"/>
        </w:rPr>
        <w:t>O</w:t>
      </w:r>
      <w:r w:rsidR="005A4392">
        <w:rPr>
          <w:color w:val="000000" w:themeColor="text1"/>
          <w:spacing w:val="-2"/>
        </w:rPr>
        <w:t>-</w:t>
      </w:r>
      <w:r w:rsidR="005A4392" w:rsidRPr="00D77A0E">
        <w:rPr>
          <w:color w:val="000000" w:themeColor="text1"/>
          <w:spacing w:val="-2"/>
        </w:rPr>
        <w:t>O</w:t>
      </w:r>
      <w:r w:rsidR="005A4392" w:rsidRPr="00885F24">
        <w:rPr>
          <w:color w:val="000000" w:themeColor="text1"/>
          <w:spacing w:val="-2"/>
          <w:vertAlign w:val="subscript"/>
        </w:rPr>
        <w:t>2</w:t>
      </w:r>
      <w:r w:rsidR="00D77A0E" w:rsidRPr="00D77A0E">
        <w:rPr>
          <w:color w:val="000000" w:themeColor="text1"/>
          <w:spacing w:val="-2"/>
        </w:rPr>
        <w:t xml:space="preserve">in pediatric dentistry is typically performed using a specialized mask that fits over the child's nose. The child inhales a carefully controlled mixture of </w:t>
      </w:r>
      <w:r w:rsidR="00A4409C" w:rsidRPr="0027170E">
        <w:rPr>
          <w:color w:val="212121"/>
          <w:shd w:val="clear" w:color="auto" w:fill="FFFFFF"/>
        </w:rPr>
        <w:t>N</w:t>
      </w:r>
      <w:r w:rsidR="00A4409C" w:rsidRPr="00557722">
        <w:rPr>
          <w:color w:val="212121"/>
          <w:shd w:val="clear" w:color="auto" w:fill="FFFFFF"/>
          <w:vertAlign w:val="subscript"/>
        </w:rPr>
        <w:t>2</w:t>
      </w:r>
      <w:r w:rsidR="00A4409C" w:rsidRPr="0027170E">
        <w:rPr>
          <w:color w:val="212121"/>
          <w:shd w:val="clear" w:color="auto" w:fill="FFFFFF"/>
        </w:rPr>
        <w:t>O-O</w:t>
      </w:r>
      <w:r w:rsidR="00A4409C" w:rsidRPr="00557722">
        <w:rPr>
          <w:color w:val="212121"/>
          <w:shd w:val="clear" w:color="auto" w:fill="FFFFFF"/>
          <w:vertAlign w:val="subscript"/>
        </w:rPr>
        <w:t>2</w:t>
      </w:r>
      <w:r w:rsidR="00D77A0E" w:rsidRPr="00D77A0E">
        <w:rPr>
          <w:color w:val="000000" w:themeColor="text1"/>
          <w:spacing w:val="-2"/>
        </w:rPr>
        <w:t xml:space="preserve">, which allows them to feel at ease while staying conscious and able to communicate with the dentist. This is particularly important in pediatric cases where maintainingcommunication and cooperation is essential for a successful procedure. One of the significant benefits of using </w:t>
      </w:r>
      <w:r w:rsidR="005A4392" w:rsidRPr="00D77A0E">
        <w:rPr>
          <w:color w:val="000000" w:themeColor="text1"/>
          <w:spacing w:val="-2"/>
        </w:rPr>
        <w:t>N</w:t>
      </w:r>
      <w:r w:rsidR="005A4392" w:rsidRPr="00885F24">
        <w:rPr>
          <w:color w:val="000000" w:themeColor="text1"/>
          <w:spacing w:val="-2"/>
          <w:vertAlign w:val="subscript"/>
        </w:rPr>
        <w:t>2</w:t>
      </w:r>
      <w:r w:rsidR="005A4392" w:rsidRPr="00D77A0E">
        <w:rPr>
          <w:color w:val="000000" w:themeColor="text1"/>
          <w:spacing w:val="-2"/>
        </w:rPr>
        <w:t>O</w:t>
      </w:r>
      <w:r w:rsidR="005A4392">
        <w:rPr>
          <w:color w:val="000000" w:themeColor="text1"/>
          <w:spacing w:val="-2"/>
        </w:rPr>
        <w:t>-</w:t>
      </w:r>
      <w:r w:rsidR="005A4392" w:rsidRPr="00D77A0E">
        <w:rPr>
          <w:color w:val="000000" w:themeColor="text1"/>
          <w:spacing w:val="-2"/>
        </w:rPr>
        <w:t>O</w:t>
      </w:r>
      <w:r w:rsidR="005A4392" w:rsidRPr="00885F24">
        <w:rPr>
          <w:color w:val="000000" w:themeColor="text1"/>
          <w:spacing w:val="-2"/>
          <w:vertAlign w:val="subscript"/>
        </w:rPr>
        <w:t xml:space="preserve">2 </w:t>
      </w:r>
      <w:r w:rsidR="00D77A0E" w:rsidRPr="00D77A0E">
        <w:rPr>
          <w:color w:val="000000" w:themeColor="text1"/>
          <w:spacing w:val="-2"/>
        </w:rPr>
        <w:t xml:space="preserve">in pediatric dentistry is its rapid onset and offset of action. This allows for real-time adjustments in sedation levels to match the child's response and comfort. Additionally, the effects of </w:t>
      </w:r>
      <w:r w:rsidR="005A4392" w:rsidRPr="00D77A0E">
        <w:rPr>
          <w:color w:val="000000" w:themeColor="text1"/>
          <w:spacing w:val="-2"/>
        </w:rPr>
        <w:t>N</w:t>
      </w:r>
      <w:r w:rsidR="005A4392" w:rsidRPr="00885F24">
        <w:rPr>
          <w:color w:val="000000" w:themeColor="text1"/>
          <w:spacing w:val="-2"/>
          <w:vertAlign w:val="subscript"/>
        </w:rPr>
        <w:t>2</w:t>
      </w:r>
      <w:r w:rsidR="005A4392" w:rsidRPr="00D77A0E">
        <w:rPr>
          <w:color w:val="000000" w:themeColor="text1"/>
          <w:spacing w:val="-2"/>
        </w:rPr>
        <w:t>O</w:t>
      </w:r>
      <w:r w:rsidR="005A4392">
        <w:rPr>
          <w:color w:val="000000" w:themeColor="text1"/>
          <w:spacing w:val="-2"/>
        </w:rPr>
        <w:t>-</w:t>
      </w:r>
      <w:r w:rsidR="005A4392" w:rsidRPr="00D77A0E">
        <w:rPr>
          <w:color w:val="000000" w:themeColor="text1"/>
          <w:spacing w:val="-2"/>
        </w:rPr>
        <w:t>O</w:t>
      </w:r>
      <w:r w:rsidR="005A4392" w:rsidRPr="00885F24">
        <w:rPr>
          <w:color w:val="000000" w:themeColor="text1"/>
          <w:spacing w:val="-2"/>
          <w:vertAlign w:val="subscript"/>
        </w:rPr>
        <w:t xml:space="preserve">2 </w:t>
      </w:r>
      <w:r w:rsidR="00D77A0E" w:rsidRPr="00D77A0E">
        <w:rPr>
          <w:color w:val="000000" w:themeColor="text1"/>
          <w:spacing w:val="-2"/>
        </w:rPr>
        <w:t xml:space="preserve">wear off quickly once the gas is discontinued, enabling the child to recover swiftly after the procedure and resume normal activities. By providing a comfortable and anxiety-free experience, </w:t>
      </w:r>
      <w:r w:rsidR="005A4392" w:rsidRPr="00D77A0E">
        <w:rPr>
          <w:color w:val="000000" w:themeColor="text1"/>
          <w:spacing w:val="-2"/>
        </w:rPr>
        <w:t>N</w:t>
      </w:r>
      <w:r w:rsidR="005A4392" w:rsidRPr="00885F24">
        <w:rPr>
          <w:color w:val="000000" w:themeColor="text1"/>
          <w:spacing w:val="-2"/>
          <w:vertAlign w:val="subscript"/>
        </w:rPr>
        <w:t>2</w:t>
      </w:r>
      <w:r w:rsidR="005A4392" w:rsidRPr="00D77A0E">
        <w:rPr>
          <w:color w:val="000000" w:themeColor="text1"/>
          <w:spacing w:val="-2"/>
        </w:rPr>
        <w:t>O</w:t>
      </w:r>
      <w:r w:rsidR="005A4392">
        <w:rPr>
          <w:color w:val="000000" w:themeColor="text1"/>
          <w:spacing w:val="-2"/>
        </w:rPr>
        <w:t>-</w:t>
      </w:r>
      <w:r w:rsidR="005A4392" w:rsidRPr="00D77A0E">
        <w:rPr>
          <w:color w:val="000000" w:themeColor="text1"/>
          <w:spacing w:val="-2"/>
        </w:rPr>
        <w:t>O</w:t>
      </w:r>
      <w:r w:rsidR="005A4392" w:rsidRPr="00885F24">
        <w:rPr>
          <w:color w:val="000000" w:themeColor="text1"/>
          <w:spacing w:val="-2"/>
          <w:vertAlign w:val="subscript"/>
        </w:rPr>
        <w:t>2</w:t>
      </w:r>
      <w:r w:rsidR="00D77A0E" w:rsidRPr="00D77A0E">
        <w:rPr>
          <w:color w:val="000000" w:themeColor="text1"/>
          <w:spacing w:val="-2"/>
        </w:rPr>
        <w:t xml:space="preserve">can have a lasting positive impact on a child's perception of dental visits. It helps build trust and confidence in dental care, contributing to better oral health practices as they grow older. </w:t>
      </w:r>
    </w:p>
    <w:p w:rsidR="008F1762" w:rsidRPr="0027170E" w:rsidRDefault="008F1762" w:rsidP="002D096D">
      <w:pPr>
        <w:pStyle w:val="p"/>
        <w:shd w:val="clear" w:color="auto" w:fill="FFFFFF"/>
        <w:spacing w:before="400" w:after="400" w:line="360" w:lineRule="auto"/>
        <w:ind w:firstLine="360"/>
        <w:rPr>
          <w:color w:val="000000" w:themeColor="text1"/>
          <w:spacing w:val="-2"/>
        </w:rPr>
      </w:pPr>
    </w:p>
    <w:p w:rsidR="002A538A" w:rsidRPr="002A538A" w:rsidRDefault="00D77A0E" w:rsidP="00B0445D">
      <w:pPr>
        <w:pStyle w:val="p"/>
        <w:numPr>
          <w:ilvl w:val="0"/>
          <w:numId w:val="9"/>
        </w:numPr>
        <w:shd w:val="clear" w:color="auto" w:fill="FFFFFF"/>
        <w:spacing w:line="360" w:lineRule="auto"/>
        <w:rPr>
          <w:color w:val="000000" w:themeColor="text1"/>
          <w:spacing w:val="-2"/>
        </w:rPr>
      </w:pPr>
      <w:r w:rsidRPr="002A538A">
        <w:rPr>
          <w:b/>
          <w:bCs/>
          <w:color w:val="000000" w:themeColor="text1"/>
          <w:spacing w:val="-2"/>
        </w:rPr>
        <w:t>Medical Procedures:</w:t>
      </w:r>
      <w:r w:rsidR="002A538A">
        <w:t>N</w:t>
      </w:r>
      <w:r w:rsidR="002A538A" w:rsidRPr="002A538A">
        <w:rPr>
          <w:vertAlign w:val="subscript"/>
        </w:rPr>
        <w:t>2</w:t>
      </w:r>
      <w:r w:rsidR="002A538A">
        <w:t>O-O</w:t>
      </w:r>
      <w:r w:rsidR="002A538A" w:rsidRPr="002A538A">
        <w:rPr>
          <w:vertAlign w:val="subscript"/>
        </w:rPr>
        <w:t>2</w:t>
      </w:r>
      <w:r w:rsidRPr="002A538A">
        <w:rPr>
          <w:color w:val="000000" w:themeColor="text1"/>
          <w:spacing w:val="-2"/>
        </w:rPr>
        <w:t xml:space="preserve">can be used in </w:t>
      </w:r>
      <w:r w:rsidR="002A538A">
        <w:rPr>
          <w:color w:val="000000" w:themeColor="text1"/>
          <w:spacing w:val="-2"/>
        </w:rPr>
        <w:t xml:space="preserve">various </w:t>
      </w:r>
      <w:r w:rsidRPr="002A538A">
        <w:rPr>
          <w:color w:val="000000" w:themeColor="text1"/>
          <w:spacing w:val="-2"/>
        </w:rPr>
        <w:t>medical settings to alleviate pain and anxiety</w:t>
      </w:r>
      <w:r w:rsidR="002A538A">
        <w:rPr>
          <w:noProof/>
          <w:color w:val="000000" w:themeColor="text1"/>
          <w:spacing w:val="-2"/>
          <w:lang w:val="en-US" w:eastAsia="en-US" w:bidi="ar-SA"/>
        </w:rPr>
        <w:drawing>
          <wp:inline distT="0" distB="0" distL="0" distR="0">
            <wp:extent cx="6098458" cy="2971800"/>
            <wp:effectExtent l="19050" t="0" r="16592" b="0"/>
            <wp:docPr id="67765952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2A538A" w:rsidRPr="002A538A" w:rsidRDefault="002A538A" w:rsidP="00080179">
      <w:pPr>
        <w:pStyle w:val="p"/>
        <w:shd w:val="clear" w:color="auto" w:fill="FFFFFF"/>
        <w:spacing w:line="360" w:lineRule="auto"/>
        <w:ind w:left="360" w:firstLine="360"/>
        <w:rPr>
          <w:b/>
          <w:bCs/>
          <w:color w:val="000000" w:themeColor="text1"/>
          <w:spacing w:val="-2"/>
        </w:rPr>
      </w:pPr>
      <w:r w:rsidRPr="002A538A">
        <w:rPr>
          <w:b/>
          <w:bCs/>
          <w:color w:val="000000" w:themeColor="text1"/>
          <w:spacing w:val="-2"/>
        </w:rPr>
        <w:t>A. Dermatology</w:t>
      </w:r>
      <w:r>
        <w:rPr>
          <w:b/>
          <w:bCs/>
          <w:color w:val="000000" w:themeColor="text1"/>
          <w:spacing w:val="-2"/>
        </w:rPr>
        <w:t>:</w:t>
      </w:r>
    </w:p>
    <w:p w:rsidR="002A538A" w:rsidRPr="002A538A" w:rsidRDefault="002A538A" w:rsidP="002A538A">
      <w:pPr>
        <w:pStyle w:val="p"/>
        <w:shd w:val="clear" w:color="auto" w:fill="FFFFFF"/>
        <w:spacing w:line="360" w:lineRule="auto"/>
        <w:ind w:firstLine="720"/>
        <w:rPr>
          <w:color w:val="000000" w:themeColor="text1"/>
          <w:spacing w:val="-2"/>
        </w:rPr>
      </w:pPr>
      <w:r>
        <w:rPr>
          <w:color w:val="000000" w:themeColor="text1"/>
          <w:spacing w:val="-2"/>
        </w:rPr>
        <w:t>In procedures like h</w:t>
      </w:r>
      <w:r w:rsidRPr="002A538A">
        <w:rPr>
          <w:color w:val="000000" w:themeColor="text1"/>
          <w:spacing w:val="-2"/>
        </w:rPr>
        <w:t>air transplantation</w:t>
      </w:r>
      <w:r w:rsidR="000F4C06">
        <w:rPr>
          <w:color w:val="000000" w:themeColor="text1"/>
          <w:spacing w:val="-2"/>
        </w:rPr>
        <w:t>,</w:t>
      </w:r>
      <w:r w:rsidRPr="002A538A">
        <w:rPr>
          <w:color w:val="000000" w:themeColor="text1"/>
          <w:spacing w:val="-2"/>
        </w:rPr>
        <w:t xml:space="preserve"> use of </w:t>
      </w:r>
      <w:r>
        <w:t>N</w:t>
      </w:r>
      <w:r>
        <w:rPr>
          <w:vertAlign w:val="subscript"/>
        </w:rPr>
        <w:t>2</w:t>
      </w:r>
      <w:r>
        <w:t>O-O</w:t>
      </w:r>
      <w:r>
        <w:rPr>
          <w:vertAlign w:val="subscript"/>
        </w:rPr>
        <w:t>2</w:t>
      </w:r>
      <w:r w:rsidR="000F4C06">
        <w:t xml:space="preserve">is </w:t>
      </w:r>
      <w:r w:rsidRPr="002A538A">
        <w:rPr>
          <w:color w:val="000000" w:themeColor="text1"/>
          <w:spacing w:val="-2"/>
        </w:rPr>
        <w:t xml:space="preserve">recognized </w:t>
      </w:r>
      <w:r w:rsidR="000F4C06">
        <w:rPr>
          <w:color w:val="000000" w:themeColor="text1"/>
          <w:spacing w:val="-2"/>
        </w:rPr>
        <w:t>to be</w:t>
      </w:r>
      <w:r w:rsidRPr="002A538A">
        <w:rPr>
          <w:color w:val="000000" w:themeColor="text1"/>
          <w:spacing w:val="-2"/>
        </w:rPr>
        <w:t xml:space="preserve"> effective</w:t>
      </w:r>
      <w:r w:rsidR="000F4C06">
        <w:rPr>
          <w:color w:val="000000" w:themeColor="text1"/>
          <w:spacing w:val="-2"/>
        </w:rPr>
        <w:t xml:space="preserve"> in r</w:t>
      </w:r>
      <w:r w:rsidRPr="002A538A">
        <w:rPr>
          <w:color w:val="000000" w:themeColor="text1"/>
          <w:spacing w:val="-2"/>
        </w:rPr>
        <w:t>elie</w:t>
      </w:r>
      <w:r w:rsidR="000F4C06">
        <w:rPr>
          <w:color w:val="000000" w:themeColor="text1"/>
          <w:spacing w:val="-2"/>
        </w:rPr>
        <w:t>ving</w:t>
      </w:r>
      <w:r w:rsidR="000F4C06" w:rsidRPr="002A538A">
        <w:rPr>
          <w:color w:val="000000" w:themeColor="text1"/>
          <w:spacing w:val="-2"/>
        </w:rPr>
        <w:t>pain</w:t>
      </w:r>
      <w:r w:rsidRPr="002A538A">
        <w:rPr>
          <w:color w:val="000000" w:themeColor="text1"/>
          <w:spacing w:val="-2"/>
        </w:rPr>
        <w:t>without negatively impacting patient cooperation or causing adverse effects. A study conducted by Sadick and Militana</w:t>
      </w:r>
      <w:r w:rsidR="000F4C06">
        <w:rPr>
          <w:color w:val="000000" w:themeColor="text1"/>
          <w:spacing w:val="-2"/>
        </w:rPr>
        <w:t xml:space="preserve"> et al</w:t>
      </w:r>
      <w:r w:rsidR="007D68F7" w:rsidRPr="007D68F7">
        <w:rPr>
          <w:color w:val="000000" w:themeColor="text1"/>
          <w:spacing w:val="-2"/>
          <w:vertAlign w:val="superscript"/>
        </w:rPr>
        <w:t>5</w:t>
      </w:r>
      <w:r w:rsidRPr="002A538A">
        <w:rPr>
          <w:color w:val="000000" w:themeColor="text1"/>
          <w:spacing w:val="-2"/>
        </w:rPr>
        <w:t xml:space="preserve"> revealed that a substantial majority of patients</w:t>
      </w:r>
      <w:r w:rsidR="000F4C06">
        <w:rPr>
          <w:color w:val="000000" w:themeColor="text1"/>
          <w:spacing w:val="-2"/>
        </w:rPr>
        <w:t xml:space="preserve">, </w:t>
      </w:r>
      <w:r w:rsidR="000F4C06">
        <w:rPr>
          <w:color w:val="000000" w:themeColor="text1"/>
          <w:spacing w:val="-2"/>
        </w:rPr>
        <w:lastRenderedPageBreak/>
        <w:t xml:space="preserve">ie, </w:t>
      </w:r>
      <w:r w:rsidRPr="002A538A">
        <w:rPr>
          <w:color w:val="000000" w:themeColor="text1"/>
          <w:spacing w:val="-2"/>
        </w:rPr>
        <w:t xml:space="preserve">94% expressed a preference for </w:t>
      </w:r>
      <w:r w:rsidR="000F4C06">
        <w:t>N</w:t>
      </w:r>
      <w:r w:rsidR="000F4C06">
        <w:rPr>
          <w:vertAlign w:val="subscript"/>
        </w:rPr>
        <w:t>2</w:t>
      </w:r>
      <w:r w:rsidR="000F4C06">
        <w:t>O-O</w:t>
      </w:r>
      <w:r w:rsidR="000F4C06">
        <w:rPr>
          <w:vertAlign w:val="subscript"/>
        </w:rPr>
        <w:t>2</w:t>
      </w:r>
      <w:r w:rsidRPr="002A538A">
        <w:rPr>
          <w:color w:val="000000" w:themeColor="text1"/>
          <w:spacing w:val="-2"/>
        </w:rPr>
        <w:t xml:space="preserve">over 10mg diazepam (Valium) and the Dermajet technique of lidocaine administration. Given that this surgery involves multiple administrations of local anesthetic, the pain-relieving and sedative properties of </w:t>
      </w:r>
      <w:r w:rsidR="000F4C06">
        <w:t>N</w:t>
      </w:r>
      <w:r w:rsidR="000F4C06">
        <w:rPr>
          <w:vertAlign w:val="subscript"/>
        </w:rPr>
        <w:t>2</w:t>
      </w:r>
      <w:r w:rsidR="000F4C06">
        <w:t>O-O</w:t>
      </w:r>
      <w:r w:rsidR="000F4C06">
        <w:rPr>
          <w:vertAlign w:val="subscript"/>
        </w:rPr>
        <w:t>2</w:t>
      </w:r>
      <w:r w:rsidRPr="002A538A">
        <w:rPr>
          <w:color w:val="000000" w:themeColor="text1"/>
          <w:spacing w:val="-2"/>
        </w:rPr>
        <w:t xml:space="preserve">contribute to improved patient tolerance. An advantage of </w:t>
      </w:r>
      <w:r w:rsidR="000F4C06">
        <w:t>N</w:t>
      </w:r>
      <w:r w:rsidR="000F4C06">
        <w:rPr>
          <w:vertAlign w:val="subscript"/>
        </w:rPr>
        <w:t>2</w:t>
      </w:r>
      <w:r w:rsidR="000F4C06">
        <w:t>O-O</w:t>
      </w:r>
      <w:r w:rsidR="000F4C06">
        <w:rPr>
          <w:vertAlign w:val="subscript"/>
        </w:rPr>
        <w:t>2</w:t>
      </w:r>
      <w:r w:rsidRPr="002A538A">
        <w:rPr>
          <w:color w:val="000000" w:themeColor="text1"/>
          <w:spacing w:val="-2"/>
        </w:rPr>
        <w:t>in hair transplantation is its swift elimination compared to other substances like diazepam, which has a much lengthier duration of action without an easy reversal.</w:t>
      </w:r>
    </w:p>
    <w:p w:rsidR="002A538A" w:rsidRPr="002A538A" w:rsidRDefault="000F4C06" w:rsidP="000F4C06">
      <w:pPr>
        <w:pStyle w:val="p"/>
        <w:shd w:val="clear" w:color="auto" w:fill="FFFFFF"/>
        <w:spacing w:line="360" w:lineRule="auto"/>
        <w:ind w:firstLine="720"/>
        <w:rPr>
          <w:color w:val="000000" w:themeColor="text1"/>
          <w:spacing w:val="-2"/>
        </w:rPr>
      </w:pPr>
      <w:r>
        <w:t>N</w:t>
      </w:r>
      <w:r>
        <w:rPr>
          <w:vertAlign w:val="subscript"/>
        </w:rPr>
        <w:t>2</w:t>
      </w:r>
      <w:r>
        <w:t>O-O</w:t>
      </w:r>
      <w:r>
        <w:rPr>
          <w:vertAlign w:val="subscript"/>
        </w:rPr>
        <w:t>2</w:t>
      </w:r>
      <w:r w:rsidR="002A538A" w:rsidRPr="002A538A">
        <w:rPr>
          <w:color w:val="000000" w:themeColor="text1"/>
          <w:spacing w:val="-2"/>
        </w:rPr>
        <w:t xml:space="preserve">sedation </w:t>
      </w:r>
      <w:r>
        <w:rPr>
          <w:color w:val="000000" w:themeColor="text1"/>
          <w:spacing w:val="-2"/>
        </w:rPr>
        <w:t>can also be used</w:t>
      </w:r>
      <w:r w:rsidR="002A538A" w:rsidRPr="002A538A">
        <w:rPr>
          <w:color w:val="000000" w:themeColor="text1"/>
          <w:spacing w:val="-2"/>
        </w:rPr>
        <w:t xml:space="preserve"> procedures such as chemical peeling</w:t>
      </w:r>
      <w:r>
        <w:rPr>
          <w:color w:val="000000" w:themeColor="text1"/>
          <w:spacing w:val="-2"/>
        </w:rPr>
        <w:t>,</w:t>
      </w:r>
      <w:r w:rsidR="002A538A" w:rsidRPr="002A538A">
        <w:rPr>
          <w:color w:val="000000" w:themeColor="text1"/>
          <w:spacing w:val="-2"/>
        </w:rPr>
        <w:t xml:space="preserve"> skin cancer surgeries</w:t>
      </w:r>
      <w:r>
        <w:rPr>
          <w:color w:val="000000" w:themeColor="text1"/>
          <w:spacing w:val="-2"/>
        </w:rPr>
        <w:t xml:space="preserve"> and l</w:t>
      </w:r>
      <w:r w:rsidR="002A538A" w:rsidRPr="002A538A">
        <w:rPr>
          <w:color w:val="000000" w:themeColor="text1"/>
          <w:spacing w:val="-2"/>
        </w:rPr>
        <w:t>iposuction</w:t>
      </w:r>
      <w:r>
        <w:rPr>
          <w:color w:val="000000" w:themeColor="text1"/>
          <w:spacing w:val="-2"/>
        </w:rPr>
        <w:t xml:space="preserve">. </w:t>
      </w:r>
      <w:r w:rsidR="002A538A" w:rsidRPr="002A538A">
        <w:rPr>
          <w:color w:val="000000" w:themeColor="text1"/>
          <w:spacing w:val="-2"/>
        </w:rPr>
        <w:t xml:space="preserve">In </w:t>
      </w:r>
      <w:r>
        <w:rPr>
          <w:color w:val="000000" w:themeColor="text1"/>
          <w:spacing w:val="-2"/>
        </w:rPr>
        <w:t>l</w:t>
      </w:r>
      <w:r w:rsidRPr="002A538A">
        <w:rPr>
          <w:color w:val="000000" w:themeColor="text1"/>
          <w:spacing w:val="-2"/>
        </w:rPr>
        <w:t>iposuction</w:t>
      </w:r>
      <w:r w:rsidR="002A538A" w:rsidRPr="002A538A">
        <w:rPr>
          <w:color w:val="000000" w:themeColor="text1"/>
          <w:spacing w:val="-2"/>
        </w:rPr>
        <w:t>process, local anesthetics are often combined with intramuscular (IM), intravenous (IV), inhalation sedation, or general anesthesia</w:t>
      </w:r>
      <w:r>
        <w:rPr>
          <w:color w:val="000000" w:themeColor="text1"/>
          <w:spacing w:val="-2"/>
        </w:rPr>
        <w:t>. W</w:t>
      </w:r>
      <w:r w:rsidR="002A538A" w:rsidRPr="002A538A">
        <w:rPr>
          <w:color w:val="000000" w:themeColor="text1"/>
          <w:spacing w:val="-2"/>
        </w:rPr>
        <w:t xml:space="preserve">hile many drugs can interact with the local anesthetics required for this procedure, </w:t>
      </w:r>
      <w:r>
        <w:rPr>
          <w:color w:val="000000" w:themeColor="text1"/>
          <w:spacing w:val="-2"/>
        </w:rPr>
        <w:t xml:space="preserve">it has been found that </w:t>
      </w:r>
      <w:r>
        <w:t>N</w:t>
      </w:r>
      <w:r>
        <w:rPr>
          <w:vertAlign w:val="subscript"/>
        </w:rPr>
        <w:t>2</w:t>
      </w:r>
      <w:r>
        <w:t>O-O</w:t>
      </w:r>
      <w:r>
        <w:rPr>
          <w:vertAlign w:val="subscript"/>
        </w:rPr>
        <w:t>2</w:t>
      </w:r>
      <w:r w:rsidR="002A538A" w:rsidRPr="002A538A">
        <w:rPr>
          <w:color w:val="000000" w:themeColor="text1"/>
          <w:spacing w:val="-2"/>
        </w:rPr>
        <w:t xml:space="preserve"> does not have such interactions. Although dermatologists have limited experience with </w:t>
      </w:r>
      <w:r>
        <w:t>N</w:t>
      </w:r>
      <w:r>
        <w:rPr>
          <w:vertAlign w:val="subscript"/>
        </w:rPr>
        <w:t>2</w:t>
      </w:r>
      <w:r>
        <w:t>O-O</w:t>
      </w:r>
      <w:r>
        <w:rPr>
          <w:vertAlign w:val="subscript"/>
        </w:rPr>
        <w:t>2</w:t>
      </w:r>
      <w:r w:rsidR="002A538A" w:rsidRPr="002A538A">
        <w:rPr>
          <w:color w:val="000000" w:themeColor="text1"/>
          <w:spacing w:val="-2"/>
        </w:rPr>
        <w:t>, they acknowledge its complementary effects when used alongside local anesthetics. Maloney et al</w:t>
      </w:r>
      <w:r w:rsidR="007D68F7" w:rsidRPr="007D68F7">
        <w:rPr>
          <w:color w:val="000000" w:themeColor="text1"/>
          <w:spacing w:val="-2"/>
          <w:vertAlign w:val="superscript"/>
        </w:rPr>
        <w:t>6</w:t>
      </w:r>
      <w:r>
        <w:rPr>
          <w:color w:val="000000" w:themeColor="text1"/>
          <w:spacing w:val="-2"/>
        </w:rPr>
        <w:t>i</w:t>
      </w:r>
      <w:r w:rsidR="002A538A" w:rsidRPr="002A538A">
        <w:rPr>
          <w:color w:val="000000" w:themeColor="text1"/>
          <w:spacing w:val="-2"/>
        </w:rPr>
        <w:t>n their study</w:t>
      </w:r>
      <w:r>
        <w:rPr>
          <w:color w:val="000000" w:themeColor="text1"/>
          <w:spacing w:val="-2"/>
        </w:rPr>
        <w:t xml:space="preserve"> stated that</w:t>
      </w:r>
      <w:r w:rsidR="002A538A" w:rsidRPr="002A538A">
        <w:rPr>
          <w:color w:val="000000" w:themeColor="text1"/>
          <w:spacing w:val="-2"/>
        </w:rPr>
        <w:t xml:space="preserve"> nearly all patients expressed a desire for </w:t>
      </w:r>
      <w:r>
        <w:t>N</w:t>
      </w:r>
      <w:r>
        <w:rPr>
          <w:vertAlign w:val="subscript"/>
        </w:rPr>
        <w:t>2</w:t>
      </w:r>
      <w:r>
        <w:t>O-O</w:t>
      </w:r>
      <w:r>
        <w:rPr>
          <w:vertAlign w:val="subscript"/>
        </w:rPr>
        <w:t>2</w:t>
      </w:r>
      <w:r w:rsidR="002A538A" w:rsidRPr="002A538A">
        <w:rPr>
          <w:color w:val="000000" w:themeColor="text1"/>
          <w:spacing w:val="-2"/>
        </w:rPr>
        <w:t>in future visits.</w:t>
      </w:r>
    </w:p>
    <w:p w:rsidR="002A538A" w:rsidRPr="000F4C06" w:rsidRDefault="000F4C06" w:rsidP="000F4C06">
      <w:pPr>
        <w:pStyle w:val="p"/>
        <w:shd w:val="clear" w:color="auto" w:fill="FFFFFF"/>
        <w:spacing w:line="360" w:lineRule="auto"/>
        <w:ind w:firstLine="720"/>
        <w:rPr>
          <w:b/>
          <w:bCs/>
          <w:color w:val="000000" w:themeColor="text1"/>
          <w:spacing w:val="-2"/>
        </w:rPr>
      </w:pPr>
      <w:r w:rsidRPr="000F4C06">
        <w:rPr>
          <w:b/>
          <w:bCs/>
          <w:color w:val="000000" w:themeColor="text1"/>
          <w:spacing w:val="-2"/>
        </w:rPr>
        <w:t>B</w:t>
      </w:r>
      <w:r w:rsidR="002A538A" w:rsidRPr="000F4C06">
        <w:rPr>
          <w:b/>
          <w:bCs/>
          <w:color w:val="000000" w:themeColor="text1"/>
          <w:spacing w:val="-2"/>
        </w:rPr>
        <w:t>. Podiatry</w:t>
      </w:r>
      <w:r>
        <w:rPr>
          <w:b/>
          <w:bCs/>
          <w:color w:val="000000" w:themeColor="text1"/>
          <w:spacing w:val="-2"/>
        </w:rPr>
        <w:t>:</w:t>
      </w:r>
    </w:p>
    <w:p w:rsidR="002A538A" w:rsidRPr="002A538A" w:rsidRDefault="002A538A" w:rsidP="00160EE3">
      <w:pPr>
        <w:pStyle w:val="p"/>
        <w:shd w:val="clear" w:color="auto" w:fill="FFFFFF"/>
        <w:spacing w:line="360" w:lineRule="auto"/>
        <w:ind w:firstLine="720"/>
        <w:rPr>
          <w:color w:val="000000" w:themeColor="text1"/>
          <w:spacing w:val="-2"/>
        </w:rPr>
      </w:pPr>
      <w:r w:rsidRPr="002A538A">
        <w:rPr>
          <w:color w:val="000000" w:themeColor="text1"/>
          <w:spacing w:val="-2"/>
        </w:rPr>
        <w:t xml:space="preserve">In 1966, </w:t>
      </w:r>
      <w:r w:rsidR="00160EE3">
        <w:rPr>
          <w:color w:val="000000" w:themeColor="text1"/>
          <w:spacing w:val="-2"/>
        </w:rPr>
        <w:t>Arancia L et al</w:t>
      </w:r>
      <w:r w:rsidR="007D68F7" w:rsidRPr="007D68F7">
        <w:rPr>
          <w:color w:val="000000" w:themeColor="text1"/>
          <w:spacing w:val="-2"/>
          <w:vertAlign w:val="superscript"/>
        </w:rPr>
        <w:t>7</w:t>
      </w:r>
      <w:r w:rsidR="00160EE3">
        <w:rPr>
          <w:color w:val="000000" w:themeColor="text1"/>
          <w:spacing w:val="-2"/>
        </w:rPr>
        <w:t>had</w:t>
      </w:r>
      <w:r w:rsidR="00160EE3" w:rsidRPr="002A538A">
        <w:rPr>
          <w:color w:val="000000" w:themeColor="text1"/>
          <w:spacing w:val="-2"/>
        </w:rPr>
        <w:t xml:space="preserve"> successful</w:t>
      </w:r>
      <w:r w:rsidR="00160EE3">
        <w:rPr>
          <w:color w:val="000000" w:themeColor="text1"/>
          <w:spacing w:val="-2"/>
        </w:rPr>
        <w:t>ly</w:t>
      </w:r>
      <w:r w:rsidR="00160EE3" w:rsidRPr="002A538A">
        <w:rPr>
          <w:color w:val="000000" w:themeColor="text1"/>
          <w:spacing w:val="-2"/>
        </w:rPr>
        <w:t xml:space="preserve"> complet</w:t>
      </w:r>
      <w:r w:rsidR="00160EE3">
        <w:rPr>
          <w:color w:val="000000" w:themeColor="text1"/>
          <w:spacing w:val="-2"/>
        </w:rPr>
        <w:t>ed</w:t>
      </w:r>
      <w:r w:rsidR="000F4C06">
        <w:rPr>
          <w:color w:val="000000" w:themeColor="text1"/>
          <w:spacing w:val="-2"/>
        </w:rPr>
        <w:t>an a</w:t>
      </w:r>
      <w:r w:rsidR="000F4C06" w:rsidRPr="002A538A">
        <w:rPr>
          <w:color w:val="000000" w:themeColor="text1"/>
          <w:spacing w:val="-2"/>
        </w:rPr>
        <w:t>mbulatory foot surger</w:t>
      </w:r>
      <w:r w:rsidR="000F4C06">
        <w:rPr>
          <w:color w:val="000000" w:themeColor="text1"/>
          <w:spacing w:val="-2"/>
        </w:rPr>
        <w:t xml:space="preserve">y procedure </w:t>
      </w:r>
      <w:r w:rsidRPr="002A538A">
        <w:rPr>
          <w:color w:val="000000" w:themeColor="text1"/>
          <w:spacing w:val="-2"/>
        </w:rPr>
        <w:t xml:space="preserve">using </w:t>
      </w:r>
      <w:r w:rsidR="000F4C06">
        <w:t>N</w:t>
      </w:r>
      <w:r w:rsidR="000F4C06">
        <w:rPr>
          <w:vertAlign w:val="subscript"/>
        </w:rPr>
        <w:t>2</w:t>
      </w:r>
      <w:r w:rsidR="000F4C06">
        <w:t>O-O</w:t>
      </w:r>
      <w:r w:rsidR="000F4C06">
        <w:rPr>
          <w:vertAlign w:val="subscript"/>
        </w:rPr>
        <w:t>2</w:t>
      </w:r>
      <w:r w:rsidRPr="002A538A">
        <w:rPr>
          <w:color w:val="000000" w:themeColor="text1"/>
          <w:spacing w:val="-2"/>
        </w:rPr>
        <w:t xml:space="preserve"> sedation</w:t>
      </w:r>
      <w:r w:rsidR="000F4C06">
        <w:rPr>
          <w:color w:val="000000" w:themeColor="text1"/>
          <w:spacing w:val="-2"/>
        </w:rPr>
        <w:t xml:space="preserve"> which</w:t>
      </w:r>
      <w:r w:rsidRPr="002A538A">
        <w:rPr>
          <w:color w:val="000000" w:themeColor="text1"/>
          <w:spacing w:val="-2"/>
        </w:rPr>
        <w:t xml:space="preserve"> marked the initial documentation in literature regarding the utilization of </w:t>
      </w:r>
      <w:r w:rsidR="00160EE3">
        <w:t>N</w:t>
      </w:r>
      <w:r w:rsidR="00160EE3">
        <w:rPr>
          <w:vertAlign w:val="subscript"/>
        </w:rPr>
        <w:t>2</w:t>
      </w:r>
      <w:r w:rsidR="00160EE3">
        <w:t>O-O</w:t>
      </w:r>
      <w:r w:rsidR="00160EE3">
        <w:rPr>
          <w:vertAlign w:val="subscript"/>
        </w:rPr>
        <w:t>2</w:t>
      </w:r>
      <w:r w:rsidRPr="002A538A">
        <w:rPr>
          <w:color w:val="000000" w:themeColor="text1"/>
          <w:spacing w:val="-2"/>
        </w:rPr>
        <w:t xml:space="preserve">in this field.In </w:t>
      </w:r>
      <w:r w:rsidR="00160EE3" w:rsidRPr="002A538A">
        <w:rPr>
          <w:color w:val="000000" w:themeColor="text1"/>
          <w:spacing w:val="-2"/>
        </w:rPr>
        <w:t>a</w:t>
      </w:r>
      <w:r w:rsidR="00160EE3">
        <w:rPr>
          <w:color w:val="000000" w:themeColor="text1"/>
          <w:spacing w:val="-2"/>
        </w:rPr>
        <w:t>nother</w:t>
      </w:r>
      <w:r w:rsidRPr="002A538A">
        <w:rPr>
          <w:color w:val="000000" w:themeColor="text1"/>
          <w:spacing w:val="-2"/>
        </w:rPr>
        <w:t xml:space="preserve"> study conducted in 1972, Mosher and Sorkin</w:t>
      </w:r>
      <w:r w:rsidR="00160EE3">
        <w:rPr>
          <w:color w:val="000000" w:themeColor="text1"/>
          <w:spacing w:val="-2"/>
        </w:rPr>
        <w:t xml:space="preserve"> et al</w:t>
      </w:r>
      <w:r w:rsidR="007D68F7" w:rsidRPr="007D68F7">
        <w:rPr>
          <w:color w:val="000000" w:themeColor="text1"/>
          <w:spacing w:val="-2"/>
          <w:vertAlign w:val="superscript"/>
        </w:rPr>
        <w:t>8</w:t>
      </w:r>
      <w:r w:rsidRPr="002A538A">
        <w:rPr>
          <w:color w:val="000000" w:themeColor="text1"/>
          <w:spacing w:val="-2"/>
        </w:rPr>
        <w:t xml:space="preserve"> presented</w:t>
      </w:r>
      <w:r w:rsidR="00160EE3">
        <w:rPr>
          <w:color w:val="000000" w:themeColor="text1"/>
          <w:spacing w:val="-2"/>
        </w:rPr>
        <w:t xml:space="preserve"> observational evidence</w:t>
      </w:r>
      <w:r w:rsidRPr="002A538A">
        <w:rPr>
          <w:color w:val="000000" w:themeColor="text1"/>
          <w:spacing w:val="-2"/>
        </w:rPr>
        <w:t xml:space="preserve"> involving 21 patients who underwent various podiatric procedures while receiving </w:t>
      </w:r>
      <w:r w:rsidR="00160EE3">
        <w:t>N</w:t>
      </w:r>
      <w:r w:rsidR="00160EE3">
        <w:rPr>
          <w:vertAlign w:val="subscript"/>
        </w:rPr>
        <w:t>2</w:t>
      </w:r>
      <w:r w:rsidR="00160EE3">
        <w:t>O-O</w:t>
      </w:r>
      <w:r w:rsidR="00160EE3">
        <w:rPr>
          <w:vertAlign w:val="subscript"/>
        </w:rPr>
        <w:t>2</w:t>
      </w:r>
      <w:r w:rsidRPr="002A538A">
        <w:rPr>
          <w:color w:val="000000" w:themeColor="text1"/>
          <w:spacing w:val="-2"/>
        </w:rPr>
        <w:t>titrated to appropriate levels. The study observed no significant adverse effects, with 19% of patients experiencing amnesia. All patients reported a sense of relaxation and well-being</w:t>
      </w:r>
      <w:r w:rsidR="00160EE3">
        <w:rPr>
          <w:color w:val="000000" w:themeColor="text1"/>
          <w:spacing w:val="-2"/>
        </w:rPr>
        <w:t xml:space="preserve">. </w:t>
      </w:r>
      <w:r w:rsidRPr="002A538A">
        <w:rPr>
          <w:color w:val="000000" w:themeColor="text1"/>
          <w:spacing w:val="-2"/>
        </w:rPr>
        <w:t xml:space="preserve">Some of the procedures performed using </w:t>
      </w:r>
      <w:r w:rsidR="00160EE3">
        <w:t>N</w:t>
      </w:r>
      <w:r w:rsidR="00160EE3">
        <w:rPr>
          <w:vertAlign w:val="subscript"/>
        </w:rPr>
        <w:t>2</w:t>
      </w:r>
      <w:r w:rsidR="00160EE3">
        <w:t>O-O</w:t>
      </w:r>
      <w:r w:rsidR="00160EE3">
        <w:rPr>
          <w:vertAlign w:val="subscript"/>
        </w:rPr>
        <w:t>2</w:t>
      </w:r>
      <w:r w:rsidRPr="002A538A">
        <w:rPr>
          <w:color w:val="000000" w:themeColor="text1"/>
          <w:spacing w:val="-2"/>
        </w:rPr>
        <w:t xml:space="preserve">included digital arthroplasty, nail matricectomy, subungual exostosectomy, bunionectomy, excision of digital mass, digital arthrodesis, excision of hallux ossicle, tailor's bunionectomy, and excision of plantar mass.In </w:t>
      </w:r>
      <w:r w:rsidR="00160EE3" w:rsidRPr="002A538A">
        <w:rPr>
          <w:color w:val="000000" w:themeColor="text1"/>
          <w:spacing w:val="-2"/>
        </w:rPr>
        <w:t>research</w:t>
      </w:r>
      <w:r w:rsidRPr="002A538A">
        <w:rPr>
          <w:color w:val="000000" w:themeColor="text1"/>
          <w:spacing w:val="-2"/>
        </w:rPr>
        <w:t xml:space="preserve"> conducted in 1982, </w:t>
      </w:r>
      <w:r w:rsidR="00160EE3">
        <w:rPr>
          <w:color w:val="000000" w:themeColor="text1"/>
          <w:spacing w:val="-2"/>
        </w:rPr>
        <w:t>Harris WC et al</w:t>
      </w:r>
      <w:r w:rsidR="007D68F7" w:rsidRPr="007D68F7">
        <w:rPr>
          <w:color w:val="000000" w:themeColor="text1"/>
          <w:spacing w:val="-2"/>
          <w:vertAlign w:val="superscript"/>
        </w:rPr>
        <w:t>9</w:t>
      </w:r>
      <w:r w:rsidRPr="002A538A">
        <w:rPr>
          <w:color w:val="000000" w:themeColor="text1"/>
          <w:spacing w:val="-2"/>
        </w:rPr>
        <w:t>encouraged combin</w:t>
      </w:r>
      <w:r w:rsidR="00160EE3">
        <w:rPr>
          <w:color w:val="000000" w:themeColor="text1"/>
          <w:spacing w:val="-2"/>
        </w:rPr>
        <w:t>ation of</w:t>
      </w:r>
      <w:r w:rsidR="00160EE3">
        <w:t>N</w:t>
      </w:r>
      <w:r w:rsidR="00160EE3">
        <w:rPr>
          <w:vertAlign w:val="subscript"/>
        </w:rPr>
        <w:t>2</w:t>
      </w:r>
      <w:r w:rsidR="00160EE3">
        <w:t>O-O</w:t>
      </w:r>
      <w:r w:rsidR="00160EE3">
        <w:rPr>
          <w:vertAlign w:val="subscript"/>
        </w:rPr>
        <w:t>2</w:t>
      </w:r>
      <w:r w:rsidRPr="002A538A">
        <w:rPr>
          <w:color w:val="000000" w:themeColor="text1"/>
          <w:spacing w:val="-2"/>
        </w:rPr>
        <w:t>with a 10mg dose of diazepam. The</w:t>
      </w:r>
      <w:r w:rsidR="00160EE3">
        <w:rPr>
          <w:color w:val="000000" w:themeColor="text1"/>
          <w:spacing w:val="-2"/>
        </w:rPr>
        <w:t xml:space="preserve">y </w:t>
      </w:r>
      <w:r w:rsidRPr="002A538A">
        <w:rPr>
          <w:color w:val="000000" w:themeColor="text1"/>
          <w:spacing w:val="-2"/>
        </w:rPr>
        <w:t xml:space="preserve">reported </w:t>
      </w:r>
      <w:r w:rsidR="00160EE3">
        <w:rPr>
          <w:color w:val="000000" w:themeColor="text1"/>
          <w:spacing w:val="-2"/>
        </w:rPr>
        <w:t xml:space="preserve">they that </w:t>
      </w:r>
      <w:r w:rsidRPr="002A538A">
        <w:rPr>
          <w:color w:val="000000" w:themeColor="text1"/>
          <w:spacing w:val="-2"/>
        </w:rPr>
        <w:t>achiev</w:t>
      </w:r>
      <w:r w:rsidR="00160EE3">
        <w:rPr>
          <w:color w:val="000000" w:themeColor="text1"/>
          <w:spacing w:val="-2"/>
        </w:rPr>
        <w:t>ed</w:t>
      </w:r>
      <w:r w:rsidRPr="002A538A">
        <w:rPr>
          <w:color w:val="000000" w:themeColor="text1"/>
          <w:spacing w:val="-2"/>
        </w:rPr>
        <w:t xml:space="preserve"> positive outcomes in over 150 instances.</w:t>
      </w:r>
    </w:p>
    <w:p w:rsidR="002A538A" w:rsidRPr="00160EE3" w:rsidRDefault="00160EE3" w:rsidP="00160EE3">
      <w:pPr>
        <w:pStyle w:val="p"/>
        <w:shd w:val="clear" w:color="auto" w:fill="FFFFFF"/>
        <w:spacing w:line="360" w:lineRule="auto"/>
        <w:ind w:firstLine="720"/>
        <w:rPr>
          <w:color w:val="000000" w:themeColor="text1"/>
          <w:spacing w:val="-2"/>
        </w:rPr>
      </w:pPr>
      <w:r w:rsidRPr="00160EE3">
        <w:rPr>
          <w:b/>
          <w:bCs/>
          <w:color w:val="000000" w:themeColor="text1"/>
          <w:spacing w:val="-2"/>
        </w:rPr>
        <w:t>C</w:t>
      </w:r>
      <w:r w:rsidR="002A538A" w:rsidRPr="00160EE3">
        <w:rPr>
          <w:b/>
          <w:bCs/>
          <w:color w:val="000000" w:themeColor="text1"/>
          <w:spacing w:val="-2"/>
        </w:rPr>
        <w:t>. Ophthalmology</w:t>
      </w:r>
      <w:r>
        <w:rPr>
          <w:color w:val="000000" w:themeColor="text1"/>
          <w:spacing w:val="-2"/>
        </w:rPr>
        <w:t>:</w:t>
      </w:r>
    </w:p>
    <w:p w:rsidR="002A538A" w:rsidRPr="002A538A" w:rsidRDefault="00160EE3" w:rsidP="00AC4CC8">
      <w:pPr>
        <w:pStyle w:val="p"/>
        <w:shd w:val="clear" w:color="auto" w:fill="FFFFFF"/>
        <w:spacing w:line="360" w:lineRule="auto"/>
        <w:ind w:firstLine="720"/>
        <w:rPr>
          <w:color w:val="000000" w:themeColor="text1"/>
          <w:spacing w:val="-2"/>
        </w:rPr>
      </w:pPr>
      <w:r>
        <w:rPr>
          <w:color w:val="000000" w:themeColor="text1"/>
          <w:spacing w:val="-2"/>
        </w:rPr>
        <w:t>In</w:t>
      </w:r>
      <w:r w:rsidR="005942F6">
        <w:rPr>
          <w:color w:val="000000" w:themeColor="text1"/>
          <w:spacing w:val="-2"/>
        </w:rPr>
        <w:t xml:space="preserve"> e</w:t>
      </w:r>
      <w:r>
        <w:rPr>
          <w:color w:val="000000" w:themeColor="text1"/>
          <w:spacing w:val="-2"/>
        </w:rPr>
        <w:t xml:space="preserve">ye surgery, the </w:t>
      </w:r>
      <w:r w:rsidR="002A538A" w:rsidRPr="002A538A">
        <w:rPr>
          <w:color w:val="000000" w:themeColor="text1"/>
          <w:spacing w:val="-2"/>
        </w:rPr>
        <w:t xml:space="preserve">prevalent anesthesia approach typically </w:t>
      </w:r>
      <w:r w:rsidR="00AC4CC8" w:rsidRPr="002A538A">
        <w:rPr>
          <w:color w:val="000000" w:themeColor="text1"/>
          <w:spacing w:val="-2"/>
        </w:rPr>
        <w:t>encompasses</w:t>
      </w:r>
      <w:r w:rsidR="002A538A" w:rsidRPr="002A538A">
        <w:rPr>
          <w:color w:val="000000" w:themeColor="text1"/>
          <w:spacing w:val="-2"/>
        </w:rPr>
        <w:t xml:space="preserve"> IV sedation along with retrobulbar block or solely utilizing topical anesthesia. </w:t>
      </w:r>
      <w:r w:rsidR="00AC4CC8">
        <w:t>N</w:t>
      </w:r>
      <w:r w:rsidR="00AC4CC8">
        <w:rPr>
          <w:vertAlign w:val="subscript"/>
        </w:rPr>
        <w:t>2</w:t>
      </w:r>
      <w:r w:rsidR="00AC4CC8">
        <w:t>O-O</w:t>
      </w:r>
      <w:r w:rsidR="00AC4CC8">
        <w:rPr>
          <w:vertAlign w:val="subscript"/>
        </w:rPr>
        <w:t>2</w:t>
      </w:r>
      <w:r w:rsidR="002A538A" w:rsidRPr="002A538A">
        <w:rPr>
          <w:color w:val="000000" w:themeColor="text1"/>
          <w:spacing w:val="-2"/>
        </w:rPr>
        <w:t xml:space="preserve">can serve as an </w:t>
      </w:r>
      <w:r w:rsidR="002A538A" w:rsidRPr="002A538A">
        <w:rPr>
          <w:color w:val="000000" w:themeColor="text1"/>
          <w:spacing w:val="-2"/>
        </w:rPr>
        <w:lastRenderedPageBreak/>
        <w:t>alternative to IM premedication</w:t>
      </w:r>
      <w:r w:rsidR="00AC4CC8">
        <w:rPr>
          <w:color w:val="000000" w:themeColor="text1"/>
          <w:spacing w:val="-2"/>
        </w:rPr>
        <w:t xml:space="preserve"> or</w:t>
      </w:r>
      <w:r w:rsidR="002A538A" w:rsidRPr="002A538A">
        <w:rPr>
          <w:color w:val="000000" w:themeColor="text1"/>
          <w:spacing w:val="-2"/>
        </w:rPr>
        <w:t xml:space="preserve"> preparing patients for the subsequent administration of local anesthetics. McMahan</w:t>
      </w:r>
      <w:r w:rsidR="00AC4CC8">
        <w:rPr>
          <w:color w:val="000000" w:themeColor="text1"/>
          <w:spacing w:val="-2"/>
        </w:rPr>
        <w:t xml:space="preserve"> et al</w:t>
      </w:r>
      <w:r w:rsidR="003460F0" w:rsidRPr="003460F0">
        <w:rPr>
          <w:color w:val="000000" w:themeColor="text1"/>
          <w:spacing w:val="-2"/>
          <w:vertAlign w:val="superscript"/>
        </w:rPr>
        <w:t>10</w:t>
      </w:r>
      <w:r w:rsidR="002A538A" w:rsidRPr="002A538A">
        <w:rPr>
          <w:color w:val="000000" w:themeColor="text1"/>
          <w:spacing w:val="-2"/>
        </w:rPr>
        <w:t xml:space="preserve"> achieved significant success employing </w:t>
      </w:r>
      <w:r w:rsidR="00AC4CC8">
        <w:t>N</w:t>
      </w:r>
      <w:r w:rsidR="00AC4CC8">
        <w:rPr>
          <w:vertAlign w:val="subscript"/>
        </w:rPr>
        <w:t>2</w:t>
      </w:r>
      <w:r w:rsidR="00AC4CC8">
        <w:t>O-O</w:t>
      </w:r>
      <w:r w:rsidR="00AC4CC8">
        <w:rPr>
          <w:vertAlign w:val="subscript"/>
        </w:rPr>
        <w:t>2</w:t>
      </w:r>
      <w:r w:rsidR="002A538A" w:rsidRPr="002A538A">
        <w:rPr>
          <w:color w:val="000000" w:themeColor="text1"/>
          <w:spacing w:val="-2"/>
        </w:rPr>
        <w:t>therapy on 800 patients undergoing cataract surgery</w:t>
      </w:r>
      <w:r w:rsidR="00AC4CC8">
        <w:rPr>
          <w:color w:val="000000" w:themeColor="text1"/>
          <w:spacing w:val="-2"/>
        </w:rPr>
        <w:t>. Corboy JM et al a</w:t>
      </w:r>
      <w:r w:rsidR="002A538A" w:rsidRPr="002A538A">
        <w:rPr>
          <w:color w:val="000000" w:themeColor="text1"/>
          <w:spacing w:val="-2"/>
        </w:rPr>
        <w:t>t</w:t>
      </w:r>
      <w:r w:rsidR="003460F0" w:rsidRPr="003460F0">
        <w:rPr>
          <w:color w:val="000000" w:themeColor="text1"/>
          <w:spacing w:val="-2"/>
          <w:vertAlign w:val="superscript"/>
        </w:rPr>
        <w:t>11</w:t>
      </w:r>
      <w:r w:rsidR="002A538A" w:rsidRPr="002A538A">
        <w:rPr>
          <w:color w:val="000000" w:themeColor="text1"/>
          <w:spacing w:val="-2"/>
        </w:rPr>
        <w:t xml:space="preserve"> the Hawaiian Eye Surgicenter, </w:t>
      </w:r>
      <w:r w:rsidR="00AC4CC8" w:rsidRPr="002A538A">
        <w:rPr>
          <w:color w:val="000000" w:themeColor="text1"/>
          <w:spacing w:val="-2"/>
        </w:rPr>
        <w:t>incorporate</w:t>
      </w:r>
      <w:r w:rsidR="00AC4CC8">
        <w:rPr>
          <w:color w:val="000000" w:themeColor="text1"/>
          <w:spacing w:val="-2"/>
        </w:rPr>
        <w:t>d</w:t>
      </w:r>
      <w:r w:rsidR="00AC4CC8" w:rsidRPr="002A538A">
        <w:rPr>
          <w:color w:val="000000" w:themeColor="text1"/>
          <w:spacing w:val="-2"/>
        </w:rPr>
        <w:t xml:space="preserve"> the use of </w:t>
      </w:r>
      <w:r w:rsidR="00AC4CC8">
        <w:t>N</w:t>
      </w:r>
      <w:r w:rsidR="00AC4CC8">
        <w:rPr>
          <w:vertAlign w:val="subscript"/>
        </w:rPr>
        <w:t>2</w:t>
      </w:r>
      <w:r w:rsidR="00AC4CC8">
        <w:t>O-O</w:t>
      </w:r>
      <w:r w:rsidR="00AC4CC8">
        <w:rPr>
          <w:vertAlign w:val="subscript"/>
        </w:rPr>
        <w:t>2</w:t>
      </w:r>
      <w:r w:rsidR="00AC4CC8">
        <w:rPr>
          <w:color w:val="000000" w:themeColor="text1"/>
          <w:spacing w:val="-2"/>
        </w:rPr>
        <w:t xml:space="preserve">during </w:t>
      </w:r>
      <w:r w:rsidR="002A538A" w:rsidRPr="002A538A">
        <w:rPr>
          <w:color w:val="000000" w:themeColor="text1"/>
          <w:spacing w:val="-2"/>
        </w:rPr>
        <w:t>implant surgery as a component of the process. The</w:t>
      </w:r>
      <w:r w:rsidR="00A73A06">
        <w:rPr>
          <w:color w:val="000000" w:themeColor="text1"/>
          <w:spacing w:val="-2"/>
        </w:rPr>
        <w:t>y stated that</w:t>
      </w:r>
      <w:r w:rsidR="00A73A06" w:rsidRPr="002A538A">
        <w:rPr>
          <w:color w:val="000000" w:themeColor="text1"/>
          <w:spacing w:val="-2"/>
        </w:rPr>
        <w:t>utilizing a mixture of 50% N</w:t>
      </w:r>
      <w:r w:rsidR="00A73A06" w:rsidRPr="00A73A06">
        <w:rPr>
          <w:color w:val="000000" w:themeColor="text1"/>
          <w:spacing w:val="-2"/>
          <w:vertAlign w:val="subscript"/>
        </w:rPr>
        <w:t>2</w:t>
      </w:r>
      <w:r w:rsidR="00A73A06" w:rsidRPr="002A538A">
        <w:rPr>
          <w:color w:val="000000" w:themeColor="text1"/>
          <w:spacing w:val="-2"/>
        </w:rPr>
        <w:t>O and 50% O</w:t>
      </w:r>
      <w:r w:rsidR="00A73A06" w:rsidRPr="00A73A06">
        <w:rPr>
          <w:color w:val="000000" w:themeColor="text1"/>
          <w:spacing w:val="-2"/>
          <w:vertAlign w:val="subscript"/>
        </w:rPr>
        <w:t>2</w:t>
      </w:r>
      <w:r w:rsidR="00A73A06">
        <w:rPr>
          <w:color w:val="000000" w:themeColor="text1"/>
          <w:spacing w:val="-2"/>
        </w:rPr>
        <w:t xml:space="preserve"> they found </w:t>
      </w:r>
      <w:r w:rsidR="002A538A" w:rsidRPr="002A538A">
        <w:rPr>
          <w:color w:val="000000" w:themeColor="text1"/>
          <w:spacing w:val="-2"/>
        </w:rPr>
        <w:t xml:space="preserve">tranquilizing and memory-dulling effects </w:t>
      </w:r>
      <w:r w:rsidR="00A73A06">
        <w:rPr>
          <w:color w:val="000000" w:themeColor="text1"/>
          <w:spacing w:val="-2"/>
        </w:rPr>
        <w:t xml:space="preserve">and were able </w:t>
      </w:r>
      <w:r w:rsidR="00B321F6">
        <w:rPr>
          <w:color w:val="000000" w:themeColor="text1"/>
          <w:spacing w:val="-2"/>
        </w:rPr>
        <w:t xml:space="preserve">to </w:t>
      </w:r>
      <w:r w:rsidR="00A73A06" w:rsidRPr="002A538A">
        <w:rPr>
          <w:color w:val="000000" w:themeColor="text1"/>
          <w:spacing w:val="-2"/>
        </w:rPr>
        <w:t xml:space="preserve">swiftly recuperate </w:t>
      </w:r>
      <w:r w:rsidR="00A73A06">
        <w:rPr>
          <w:color w:val="000000" w:themeColor="text1"/>
          <w:spacing w:val="-2"/>
        </w:rPr>
        <w:t xml:space="preserve">the patients </w:t>
      </w:r>
      <w:r w:rsidR="005F696B">
        <w:rPr>
          <w:color w:val="000000" w:themeColor="text1"/>
          <w:spacing w:val="-2"/>
        </w:rPr>
        <w:t>and timely</w:t>
      </w:r>
      <w:r w:rsidR="00A73A06" w:rsidRPr="002A538A">
        <w:rPr>
          <w:color w:val="000000" w:themeColor="text1"/>
          <w:spacing w:val="-2"/>
        </w:rPr>
        <w:t xml:space="preserve"> discharge</w:t>
      </w:r>
      <w:r w:rsidR="00B321F6">
        <w:rPr>
          <w:color w:val="000000" w:themeColor="text1"/>
          <w:spacing w:val="-2"/>
        </w:rPr>
        <w:t xml:space="preserve"> them</w:t>
      </w:r>
      <w:r w:rsidR="002A538A" w:rsidRPr="002A538A">
        <w:rPr>
          <w:color w:val="000000" w:themeColor="text1"/>
          <w:spacing w:val="-2"/>
        </w:rPr>
        <w:t>.</w:t>
      </w:r>
    </w:p>
    <w:p w:rsidR="002A538A" w:rsidRPr="00B321F6" w:rsidRDefault="00B321F6" w:rsidP="00B321F6">
      <w:pPr>
        <w:pStyle w:val="p"/>
        <w:shd w:val="clear" w:color="auto" w:fill="FFFFFF"/>
        <w:spacing w:line="360" w:lineRule="auto"/>
        <w:ind w:left="720"/>
        <w:rPr>
          <w:b/>
          <w:bCs/>
          <w:color w:val="000000" w:themeColor="text1"/>
          <w:spacing w:val="-2"/>
        </w:rPr>
      </w:pPr>
      <w:r w:rsidRPr="00B321F6">
        <w:rPr>
          <w:b/>
          <w:bCs/>
          <w:color w:val="000000" w:themeColor="text1"/>
          <w:spacing w:val="-2"/>
        </w:rPr>
        <w:t xml:space="preserve">D. </w:t>
      </w:r>
      <w:r w:rsidR="002A538A" w:rsidRPr="00B321F6">
        <w:rPr>
          <w:b/>
          <w:bCs/>
          <w:color w:val="000000" w:themeColor="text1"/>
          <w:spacing w:val="-2"/>
        </w:rPr>
        <w:t>Psychiatry and Psychology</w:t>
      </w:r>
      <w:r>
        <w:rPr>
          <w:b/>
          <w:bCs/>
          <w:color w:val="000000" w:themeColor="text1"/>
          <w:spacing w:val="-2"/>
        </w:rPr>
        <w:t>:</w:t>
      </w:r>
    </w:p>
    <w:p w:rsidR="00FE570C" w:rsidRDefault="00B321F6" w:rsidP="00FE570C">
      <w:pPr>
        <w:pStyle w:val="p"/>
        <w:shd w:val="clear" w:color="auto" w:fill="FFFFFF"/>
        <w:spacing w:line="360" w:lineRule="auto"/>
        <w:ind w:firstLine="720"/>
        <w:rPr>
          <w:color w:val="000000" w:themeColor="text1"/>
          <w:spacing w:val="-2"/>
        </w:rPr>
      </w:pPr>
      <w:r>
        <w:rPr>
          <w:color w:val="000000" w:themeColor="text1"/>
          <w:spacing w:val="-2"/>
        </w:rPr>
        <w:t>P</w:t>
      </w:r>
      <w:r w:rsidR="002A538A" w:rsidRPr="002A538A">
        <w:rPr>
          <w:color w:val="000000" w:themeColor="text1"/>
          <w:spacing w:val="-2"/>
        </w:rPr>
        <w:t>atients displaying persistent anxiety and individuals dealing with depression</w:t>
      </w:r>
      <w:r>
        <w:rPr>
          <w:color w:val="000000" w:themeColor="text1"/>
          <w:spacing w:val="-2"/>
        </w:rPr>
        <w:t xml:space="preserve"> when administered</w:t>
      </w:r>
      <w:r>
        <w:t>N</w:t>
      </w:r>
      <w:r>
        <w:rPr>
          <w:vertAlign w:val="subscript"/>
        </w:rPr>
        <w:t>2</w:t>
      </w:r>
      <w:r>
        <w:t>O-O</w:t>
      </w:r>
      <w:r>
        <w:rPr>
          <w:vertAlign w:val="subscript"/>
        </w:rPr>
        <w:t>2</w:t>
      </w:r>
      <w:r>
        <w:rPr>
          <w:color w:val="000000" w:themeColor="text1"/>
          <w:spacing w:val="-2"/>
        </w:rPr>
        <w:t xml:space="preserve">, </w:t>
      </w:r>
      <w:r w:rsidR="002A538A" w:rsidRPr="002A538A">
        <w:rPr>
          <w:color w:val="000000" w:themeColor="text1"/>
          <w:spacing w:val="-2"/>
        </w:rPr>
        <w:t xml:space="preserve">have experienced alleviation through </w:t>
      </w:r>
      <w:r>
        <w:t>N</w:t>
      </w:r>
      <w:r>
        <w:rPr>
          <w:vertAlign w:val="subscript"/>
        </w:rPr>
        <w:t>2</w:t>
      </w:r>
      <w:r>
        <w:t>O-O</w:t>
      </w:r>
      <w:r>
        <w:rPr>
          <w:vertAlign w:val="subscript"/>
        </w:rPr>
        <w:t>2</w:t>
      </w:r>
      <w:r w:rsidR="002A538A" w:rsidRPr="002A538A">
        <w:rPr>
          <w:color w:val="000000" w:themeColor="text1"/>
          <w:spacing w:val="-2"/>
        </w:rPr>
        <w:t>therapy. In a study</w:t>
      </w:r>
      <w:r>
        <w:rPr>
          <w:color w:val="000000" w:themeColor="text1"/>
          <w:spacing w:val="-2"/>
        </w:rPr>
        <w:t xml:space="preserve"> by Brill NW et al</w:t>
      </w:r>
      <w:r w:rsidR="003460F0" w:rsidRPr="003460F0">
        <w:rPr>
          <w:color w:val="000000" w:themeColor="text1"/>
          <w:spacing w:val="-2"/>
          <w:vertAlign w:val="superscript"/>
        </w:rPr>
        <w:t>12</w:t>
      </w:r>
      <w:r w:rsidR="002A538A" w:rsidRPr="002A538A">
        <w:rPr>
          <w:color w:val="000000" w:themeColor="text1"/>
          <w:spacing w:val="-2"/>
        </w:rPr>
        <w:t>, N</w:t>
      </w:r>
      <w:r w:rsidR="002A538A" w:rsidRPr="00B321F6">
        <w:rPr>
          <w:color w:val="000000" w:themeColor="text1"/>
          <w:spacing w:val="-2"/>
          <w:vertAlign w:val="subscript"/>
        </w:rPr>
        <w:t>2</w:t>
      </w:r>
      <w:r w:rsidR="002A538A" w:rsidRPr="002A538A">
        <w:rPr>
          <w:color w:val="000000" w:themeColor="text1"/>
          <w:spacing w:val="-2"/>
        </w:rPr>
        <w:t>O was discovered to be more efficacious than thiopental when used alongside electroconvulsive therapy for managing depression. Nevertheless, the prevailing practice continues to involve methohexital or propofol along with succinylcholine as the primary choices.</w:t>
      </w:r>
    </w:p>
    <w:p w:rsidR="002A538A" w:rsidRPr="002A538A" w:rsidRDefault="00FE570C" w:rsidP="00FE570C">
      <w:pPr>
        <w:pStyle w:val="p"/>
        <w:shd w:val="clear" w:color="auto" w:fill="FFFFFF"/>
        <w:spacing w:line="360" w:lineRule="auto"/>
        <w:ind w:firstLine="720"/>
        <w:rPr>
          <w:color w:val="000000" w:themeColor="text1"/>
          <w:spacing w:val="-2"/>
        </w:rPr>
      </w:pPr>
      <w:r>
        <w:rPr>
          <w:color w:val="000000" w:themeColor="text1"/>
          <w:spacing w:val="-2"/>
        </w:rPr>
        <w:t>T</w:t>
      </w:r>
      <w:r w:rsidR="002A538A" w:rsidRPr="002A538A">
        <w:rPr>
          <w:color w:val="000000" w:themeColor="text1"/>
          <w:spacing w:val="-2"/>
        </w:rPr>
        <w:t xml:space="preserve">he application of </w:t>
      </w:r>
      <w:r w:rsidR="00B321F6">
        <w:t>N</w:t>
      </w:r>
      <w:r w:rsidR="00B321F6">
        <w:rPr>
          <w:vertAlign w:val="subscript"/>
        </w:rPr>
        <w:t>2</w:t>
      </w:r>
      <w:r w:rsidR="00B321F6">
        <w:t>O-O</w:t>
      </w:r>
      <w:r w:rsidR="00B321F6">
        <w:rPr>
          <w:vertAlign w:val="subscript"/>
        </w:rPr>
        <w:t>2</w:t>
      </w:r>
      <w:r w:rsidR="002A538A" w:rsidRPr="002A538A">
        <w:rPr>
          <w:color w:val="000000" w:themeColor="text1"/>
          <w:spacing w:val="-2"/>
        </w:rPr>
        <w:t>in treating schizophrenic patients has been approached cautiously due to the varying biological responses among individuals and the potential to trigger their psychotic symptoms. Gillman</w:t>
      </w:r>
      <w:r>
        <w:rPr>
          <w:color w:val="000000" w:themeColor="text1"/>
          <w:spacing w:val="-2"/>
        </w:rPr>
        <w:t xml:space="preserve"> et al’s</w:t>
      </w:r>
      <w:r w:rsidR="0070233F" w:rsidRPr="0070233F">
        <w:rPr>
          <w:color w:val="000000" w:themeColor="text1"/>
          <w:spacing w:val="-2"/>
          <w:vertAlign w:val="superscript"/>
        </w:rPr>
        <w:t>13</w:t>
      </w:r>
      <w:r>
        <w:rPr>
          <w:color w:val="000000" w:themeColor="text1"/>
          <w:spacing w:val="-2"/>
        </w:rPr>
        <w:t xml:space="preserve"> study stated</w:t>
      </w:r>
      <w:r w:rsidR="002A538A" w:rsidRPr="002A538A">
        <w:rPr>
          <w:color w:val="000000" w:themeColor="text1"/>
          <w:spacing w:val="-2"/>
        </w:rPr>
        <w:t xml:space="preserve"> that three out of four patients experienced a state of relaxation following </w:t>
      </w:r>
      <w:r>
        <w:t>N</w:t>
      </w:r>
      <w:r>
        <w:rPr>
          <w:vertAlign w:val="subscript"/>
        </w:rPr>
        <w:t>2</w:t>
      </w:r>
      <w:r>
        <w:t>O-O</w:t>
      </w:r>
      <w:r>
        <w:rPr>
          <w:vertAlign w:val="subscript"/>
        </w:rPr>
        <w:t>2</w:t>
      </w:r>
      <w:r w:rsidR="002A538A" w:rsidRPr="002A538A">
        <w:rPr>
          <w:color w:val="000000" w:themeColor="text1"/>
          <w:spacing w:val="-2"/>
        </w:rPr>
        <w:t>usage. However, he also recorded issues with one of the patients.</w:t>
      </w:r>
    </w:p>
    <w:p w:rsidR="002A538A" w:rsidRPr="002A538A" w:rsidRDefault="00FE570C" w:rsidP="00FE570C">
      <w:pPr>
        <w:pStyle w:val="p"/>
        <w:shd w:val="clear" w:color="auto" w:fill="FFFFFF"/>
        <w:spacing w:line="360" w:lineRule="auto"/>
        <w:ind w:firstLine="720"/>
        <w:rPr>
          <w:color w:val="000000" w:themeColor="text1"/>
          <w:spacing w:val="-2"/>
        </w:rPr>
      </w:pPr>
      <w:r>
        <w:rPr>
          <w:color w:val="000000" w:themeColor="text1"/>
          <w:spacing w:val="-2"/>
        </w:rPr>
        <w:t>Studies on s</w:t>
      </w:r>
      <w:r w:rsidR="002A538A" w:rsidRPr="002A538A">
        <w:rPr>
          <w:color w:val="000000" w:themeColor="text1"/>
          <w:spacing w:val="-2"/>
        </w:rPr>
        <w:t xml:space="preserve">exual research has also explored the utilization of </w:t>
      </w:r>
      <w:r>
        <w:t>N</w:t>
      </w:r>
      <w:r>
        <w:rPr>
          <w:vertAlign w:val="subscript"/>
        </w:rPr>
        <w:t>2</w:t>
      </w:r>
      <w:r>
        <w:t>O-O</w:t>
      </w:r>
      <w:r>
        <w:rPr>
          <w:vertAlign w:val="subscript"/>
        </w:rPr>
        <w:t>2</w:t>
      </w:r>
      <w:r w:rsidR="002A538A" w:rsidRPr="002A538A">
        <w:rPr>
          <w:color w:val="000000" w:themeColor="text1"/>
          <w:spacing w:val="-2"/>
        </w:rPr>
        <w:t xml:space="preserve"> therapy. A study conducted by Gillman and Lichtigfeld</w:t>
      </w:r>
      <w:r>
        <w:rPr>
          <w:color w:val="000000" w:themeColor="text1"/>
          <w:spacing w:val="-2"/>
        </w:rPr>
        <w:t>et al</w:t>
      </w:r>
      <w:r w:rsidR="0070233F" w:rsidRPr="0070233F">
        <w:rPr>
          <w:color w:val="000000" w:themeColor="text1"/>
          <w:spacing w:val="-2"/>
          <w:vertAlign w:val="superscript"/>
        </w:rPr>
        <w:t>14</w:t>
      </w:r>
      <w:r w:rsidR="002A538A" w:rsidRPr="002A538A">
        <w:rPr>
          <w:color w:val="000000" w:themeColor="text1"/>
          <w:spacing w:val="-2"/>
        </w:rPr>
        <w:t>demonstrate</w:t>
      </w:r>
      <w:r>
        <w:rPr>
          <w:color w:val="000000" w:themeColor="text1"/>
          <w:spacing w:val="-2"/>
        </w:rPr>
        <w:t>d</w:t>
      </w:r>
      <w:r w:rsidR="002A538A" w:rsidRPr="002A538A">
        <w:rPr>
          <w:color w:val="000000" w:themeColor="text1"/>
          <w:spacing w:val="-2"/>
        </w:rPr>
        <w:t xml:space="preserve"> that females who previously experienced difficulties in achieving orgasm became capable of experiencing multiple orgasms through therapy involving </w:t>
      </w:r>
      <w:r>
        <w:t>N</w:t>
      </w:r>
      <w:r>
        <w:rPr>
          <w:vertAlign w:val="subscript"/>
        </w:rPr>
        <w:t>2</w:t>
      </w:r>
      <w:r>
        <w:t>O-O</w:t>
      </w:r>
      <w:r>
        <w:rPr>
          <w:vertAlign w:val="subscript"/>
        </w:rPr>
        <w:t xml:space="preserve">2. </w:t>
      </w:r>
      <w:r>
        <w:t>N</w:t>
      </w:r>
      <w:r>
        <w:rPr>
          <w:vertAlign w:val="subscript"/>
        </w:rPr>
        <w:t>2</w:t>
      </w:r>
      <w:r>
        <w:t>O-O</w:t>
      </w:r>
      <w:r>
        <w:rPr>
          <w:vertAlign w:val="subscript"/>
        </w:rPr>
        <w:t>2</w:t>
      </w:r>
      <w:r w:rsidRPr="00FE570C">
        <w:t>therapy</w:t>
      </w:r>
      <w:r>
        <w:rPr>
          <w:color w:val="000000" w:themeColor="text1"/>
          <w:spacing w:val="-2"/>
        </w:rPr>
        <w:t xml:space="preserve">can also be used in managing hyperactivity. </w:t>
      </w:r>
      <w:r w:rsidR="002A538A" w:rsidRPr="002A538A">
        <w:rPr>
          <w:color w:val="000000" w:themeColor="text1"/>
          <w:spacing w:val="-2"/>
        </w:rPr>
        <w:t>deWet et al</w:t>
      </w:r>
      <w:r w:rsidR="0070233F" w:rsidRPr="0070233F">
        <w:rPr>
          <w:color w:val="000000" w:themeColor="text1"/>
          <w:spacing w:val="-2"/>
          <w:vertAlign w:val="superscript"/>
        </w:rPr>
        <w:t>15</w:t>
      </w:r>
      <w:r w:rsidR="002A538A" w:rsidRPr="002A538A">
        <w:rPr>
          <w:color w:val="000000" w:themeColor="text1"/>
          <w:spacing w:val="-2"/>
        </w:rPr>
        <w:t xml:space="preserve"> ha</w:t>
      </w:r>
      <w:r>
        <w:rPr>
          <w:color w:val="000000" w:themeColor="text1"/>
          <w:spacing w:val="-2"/>
        </w:rPr>
        <w:t>d</w:t>
      </w:r>
      <w:r w:rsidR="002A538A" w:rsidRPr="002A538A">
        <w:rPr>
          <w:color w:val="000000" w:themeColor="text1"/>
          <w:spacing w:val="-2"/>
        </w:rPr>
        <w:t xml:space="preserve"> explored the utilization of N</w:t>
      </w:r>
      <w:r w:rsidR="002A538A" w:rsidRPr="00FE570C">
        <w:rPr>
          <w:color w:val="000000" w:themeColor="text1"/>
          <w:spacing w:val="-2"/>
          <w:vertAlign w:val="subscript"/>
        </w:rPr>
        <w:t>2</w:t>
      </w:r>
      <w:r w:rsidR="002A538A" w:rsidRPr="002A538A">
        <w:rPr>
          <w:color w:val="000000" w:themeColor="text1"/>
          <w:spacing w:val="-2"/>
        </w:rPr>
        <w:t>O as a potential treatment approach for managing hyperactivity. Their findings suggest a favorable response rate of 50%</w:t>
      </w:r>
      <w:r>
        <w:rPr>
          <w:color w:val="000000" w:themeColor="text1"/>
          <w:spacing w:val="-2"/>
        </w:rPr>
        <w:t>.</w:t>
      </w:r>
    </w:p>
    <w:p w:rsidR="002A538A" w:rsidRPr="00FE570C" w:rsidRDefault="00FE570C" w:rsidP="00FE570C">
      <w:pPr>
        <w:pStyle w:val="p"/>
        <w:shd w:val="clear" w:color="auto" w:fill="FFFFFF"/>
        <w:spacing w:line="360" w:lineRule="auto"/>
        <w:ind w:left="720"/>
        <w:rPr>
          <w:b/>
          <w:bCs/>
          <w:color w:val="000000" w:themeColor="text1"/>
          <w:spacing w:val="-2"/>
        </w:rPr>
      </w:pPr>
      <w:r w:rsidRPr="00FE570C">
        <w:rPr>
          <w:b/>
          <w:bCs/>
          <w:color w:val="000000" w:themeColor="text1"/>
          <w:spacing w:val="-2"/>
        </w:rPr>
        <w:t>E.</w:t>
      </w:r>
      <w:r w:rsidR="002A538A" w:rsidRPr="00FE570C">
        <w:rPr>
          <w:b/>
          <w:bCs/>
          <w:color w:val="000000" w:themeColor="text1"/>
          <w:spacing w:val="-2"/>
        </w:rPr>
        <w:t xml:space="preserve"> Addiction </w:t>
      </w:r>
      <w:r w:rsidRPr="00FE570C">
        <w:rPr>
          <w:b/>
          <w:bCs/>
          <w:color w:val="000000" w:themeColor="text1"/>
          <w:spacing w:val="-2"/>
        </w:rPr>
        <w:t>Withdrawal</w:t>
      </w:r>
      <w:r>
        <w:rPr>
          <w:b/>
          <w:bCs/>
          <w:color w:val="000000" w:themeColor="text1"/>
          <w:spacing w:val="-2"/>
        </w:rPr>
        <w:t>:</w:t>
      </w:r>
    </w:p>
    <w:p w:rsidR="002A538A" w:rsidRPr="002A538A" w:rsidRDefault="002A538A" w:rsidP="00FE570C">
      <w:pPr>
        <w:pStyle w:val="p"/>
        <w:shd w:val="clear" w:color="auto" w:fill="FFFFFF"/>
        <w:spacing w:line="360" w:lineRule="auto"/>
        <w:ind w:firstLine="720"/>
        <w:rPr>
          <w:color w:val="000000" w:themeColor="text1"/>
          <w:spacing w:val="-2"/>
        </w:rPr>
      </w:pPr>
      <w:r w:rsidRPr="002A538A">
        <w:rPr>
          <w:color w:val="000000" w:themeColor="text1"/>
          <w:spacing w:val="-2"/>
        </w:rPr>
        <w:t>N</w:t>
      </w:r>
      <w:r w:rsidRPr="00FE570C">
        <w:rPr>
          <w:color w:val="000000" w:themeColor="text1"/>
          <w:spacing w:val="-2"/>
          <w:vertAlign w:val="subscript"/>
        </w:rPr>
        <w:t>2</w:t>
      </w:r>
      <w:r w:rsidRPr="002A538A">
        <w:rPr>
          <w:color w:val="000000" w:themeColor="text1"/>
          <w:spacing w:val="-2"/>
        </w:rPr>
        <w:t xml:space="preserve">O has been explored as a potential therapeutic agent for aiding in the withdrawal from certain substances of addiction. The initial mention of this approach was made by Kripke and Hechtman </w:t>
      </w:r>
      <w:r w:rsidR="00FE570C">
        <w:rPr>
          <w:color w:val="000000" w:themeColor="text1"/>
          <w:spacing w:val="-2"/>
        </w:rPr>
        <w:t>et al</w:t>
      </w:r>
      <w:r w:rsidR="0070233F" w:rsidRPr="0070233F">
        <w:rPr>
          <w:color w:val="000000" w:themeColor="text1"/>
          <w:spacing w:val="-2"/>
          <w:vertAlign w:val="superscript"/>
        </w:rPr>
        <w:t>16</w:t>
      </w:r>
      <w:r w:rsidRPr="002A538A">
        <w:rPr>
          <w:color w:val="000000" w:themeColor="text1"/>
          <w:spacing w:val="-2"/>
        </w:rPr>
        <w:t>in 1972 whe</w:t>
      </w:r>
      <w:r w:rsidR="00FE570C">
        <w:rPr>
          <w:color w:val="000000" w:themeColor="text1"/>
          <w:spacing w:val="-2"/>
        </w:rPr>
        <w:t>re</w:t>
      </w:r>
      <w:r w:rsidRPr="002A538A">
        <w:rPr>
          <w:color w:val="000000" w:themeColor="text1"/>
          <w:spacing w:val="-2"/>
        </w:rPr>
        <w:t xml:space="preserve"> they employed it to treat pentazocine addiction. Pentazocine was administered in significant quantities to alleviate the persistent severe pain </w:t>
      </w:r>
      <w:r w:rsidRPr="002A538A">
        <w:rPr>
          <w:color w:val="000000" w:themeColor="text1"/>
          <w:spacing w:val="-2"/>
        </w:rPr>
        <w:lastRenderedPageBreak/>
        <w:t xml:space="preserve">caused by a potassium hydroxide injury in a 14-year-old girl. Subsequently, the patient developed an addiction to the drug, and medical professionals employed </w:t>
      </w:r>
      <w:r w:rsidR="00DB406C">
        <w:t>N</w:t>
      </w:r>
      <w:r w:rsidR="00DB406C">
        <w:rPr>
          <w:vertAlign w:val="subscript"/>
        </w:rPr>
        <w:t>2</w:t>
      </w:r>
      <w:r w:rsidR="00DB406C">
        <w:t>O-O</w:t>
      </w:r>
      <w:r w:rsidR="00DB406C">
        <w:rPr>
          <w:vertAlign w:val="subscript"/>
        </w:rPr>
        <w:t>2</w:t>
      </w:r>
      <w:r w:rsidRPr="002A538A">
        <w:rPr>
          <w:color w:val="000000" w:themeColor="text1"/>
          <w:spacing w:val="-2"/>
        </w:rPr>
        <w:t>to gradually withdraw her from it. This therapy offered the benefits of pain relief and ease of administration within her home environment.</w:t>
      </w:r>
    </w:p>
    <w:p w:rsidR="002A538A" w:rsidRPr="002A538A" w:rsidRDefault="002A538A" w:rsidP="007C118D">
      <w:pPr>
        <w:pStyle w:val="p"/>
        <w:shd w:val="clear" w:color="auto" w:fill="FFFFFF"/>
        <w:spacing w:line="360" w:lineRule="auto"/>
        <w:ind w:firstLine="720"/>
        <w:rPr>
          <w:color w:val="000000" w:themeColor="text1"/>
          <w:spacing w:val="-2"/>
        </w:rPr>
      </w:pPr>
      <w:r w:rsidRPr="002A538A">
        <w:rPr>
          <w:color w:val="000000" w:themeColor="text1"/>
          <w:spacing w:val="-2"/>
        </w:rPr>
        <w:t xml:space="preserve">Lichtigfeld and Gillman </w:t>
      </w:r>
      <w:r w:rsidR="007C118D">
        <w:rPr>
          <w:color w:val="000000" w:themeColor="text1"/>
          <w:spacing w:val="-2"/>
        </w:rPr>
        <w:t>et al</w:t>
      </w:r>
      <w:r w:rsidR="0070233F" w:rsidRPr="0070233F">
        <w:rPr>
          <w:color w:val="000000" w:themeColor="text1"/>
          <w:spacing w:val="-2"/>
          <w:vertAlign w:val="superscript"/>
        </w:rPr>
        <w:t>17</w:t>
      </w:r>
      <w:r w:rsidRPr="002A538A">
        <w:rPr>
          <w:color w:val="000000" w:themeColor="text1"/>
          <w:spacing w:val="-2"/>
        </w:rPr>
        <w:t xml:space="preserve">conducted </w:t>
      </w:r>
      <w:r w:rsidR="007C118D">
        <w:rPr>
          <w:color w:val="000000" w:themeColor="text1"/>
          <w:spacing w:val="-2"/>
        </w:rPr>
        <w:t>a study</w:t>
      </w:r>
      <w:r w:rsidRPr="002A538A">
        <w:rPr>
          <w:color w:val="000000" w:themeColor="text1"/>
          <w:spacing w:val="-2"/>
        </w:rPr>
        <w:t xml:space="preserve"> that demonstrated the effectiveness of </w:t>
      </w:r>
      <w:r w:rsidR="007C118D">
        <w:t>N</w:t>
      </w:r>
      <w:r w:rsidR="007C118D">
        <w:rPr>
          <w:vertAlign w:val="subscript"/>
        </w:rPr>
        <w:t>2</w:t>
      </w:r>
      <w:r w:rsidR="007C118D">
        <w:t>O-O</w:t>
      </w:r>
      <w:r w:rsidR="007C118D">
        <w:rPr>
          <w:vertAlign w:val="subscript"/>
        </w:rPr>
        <w:t>2</w:t>
      </w:r>
      <w:r w:rsidRPr="002A538A">
        <w:rPr>
          <w:color w:val="000000" w:themeColor="text1"/>
          <w:spacing w:val="-2"/>
        </w:rPr>
        <w:t xml:space="preserve">for managing alcohol withdrawal in over 5000 cases in South Africa. Through a single 20-minute administration of </w:t>
      </w:r>
      <w:r w:rsidR="007C118D">
        <w:t>N</w:t>
      </w:r>
      <w:r w:rsidR="007C118D">
        <w:rPr>
          <w:vertAlign w:val="subscript"/>
        </w:rPr>
        <w:t>2</w:t>
      </w:r>
      <w:r w:rsidR="007C118D">
        <w:t>O-O</w:t>
      </w:r>
      <w:r w:rsidR="007C118D">
        <w:rPr>
          <w:vertAlign w:val="subscript"/>
        </w:rPr>
        <w:t>2</w:t>
      </w:r>
      <w:r w:rsidRPr="002A538A">
        <w:rPr>
          <w:color w:val="000000" w:themeColor="text1"/>
          <w:spacing w:val="-2"/>
        </w:rPr>
        <w:t xml:space="preserve">analgesia upon a patient's admission to a treatment facility, initial withdrawal symptoms were relieved without inducing substantial sedation. This approach allowed for the immediate implementation of additional social detoxification therapies. </w:t>
      </w:r>
      <w:r w:rsidR="00FD7F8A">
        <w:rPr>
          <w:color w:val="000000" w:themeColor="text1"/>
          <w:spacing w:val="-2"/>
        </w:rPr>
        <w:t xml:space="preserve">Another study by </w:t>
      </w:r>
      <w:r w:rsidRPr="002A538A">
        <w:rPr>
          <w:color w:val="000000" w:themeColor="text1"/>
          <w:spacing w:val="-2"/>
        </w:rPr>
        <w:t>Gillman and Lichtigfeld</w:t>
      </w:r>
      <w:r w:rsidR="00FD7F8A">
        <w:rPr>
          <w:color w:val="000000" w:themeColor="text1"/>
          <w:spacing w:val="-2"/>
        </w:rPr>
        <w:t>et al</w:t>
      </w:r>
      <w:r w:rsidR="0070233F" w:rsidRPr="0070233F">
        <w:rPr>
          <w:color w:val="000000" w:themeColor="text1"/>
          <w:spacing w:val="-2"/>
          <w:vertAlign w:val="superscript"/>
        </w:rPr>
        <w:t>18</w:t>
      </w:r>
      <w:r w:rsidRPr="002A538A">
        <w:rPr>
          <w:color w:val="000000" w:themeColor="text1"/>
          <w:spacing w:val="-2"/>
        </w:rPr>
        <w:t xml:space="preserve">reported that 90% of acute alcoholic withdrawal episodes were reversed within the initial 60 minutes after a single application of </w:t>
      </w:r>
      <w:r w:rsidR="00FD7F8A">
        <w:t>N</w:t>
      </w:r>
      <w:r w:rsidR="00FD7F8A">
        <w:rPr>
          <w:vertAlign w:val="subscript"/>
        </w:rPr>
        <w:t>2</w:t>
      </w:r>
      <w:r w:rsidR="00FD7F8A">
        <w:t>O-O</w:t>
      </w:r>
      <w:r w:rsidR="00FD7F8A">
        <w:rPr>
          <w:vertAlign w:val="subscript"/>
        </w:rPr>
        <w:t>2</w:t>
      </w:r>
      <w:r w:rsidRPr="002A538A">
        <w:rPr>
          <w:color w:val="000000" w:themeColor="text1"/>
          <w:spacing w:val="-2"/>
        </w:rPr>
        <w:t xml:space="preserve">. </w:t>
      </w:r>
    </w:p>
    <w:p w:rsidR="002A538A" w:rsidRPr="001772E4" w:rsidRDefault="001772E4" w:rsidP="001772E4">
      <w:pPr>
        <w:pStyle w:val="p"/>
        <w:shd w:val="clear" w:color="auto" w:fill="FFFFFF"/>
        <w:spacing w:line="360" w:lineRule="auto"/>
        <w:ind w:left="720"/>
        <w:rPr>
          <w:b/>
          <w:bCs/>
          <w:color w:val="000000" w:themeColor="text1"/>
          <w:spacing w:val="-2"/>
        </w:rPr>
      </w:pPr>
      <w:r w:rsidRPr="001772E4">
        <w:rPr>
          <w:b/>
          <w:bCs/>
          <w:color w:val="000000" w:themeColor="text1"/>
          <w:spacing w:val="-2"/>
        </w:rPr>
        <w:t>F.</w:t>
      </w:r>
      <w:r w:rsidR="002A538A" w:rsidRPr="001772E4">
        <w:rPr>
          <w:b/>
          <w:bCs/>
          <w:color w:val="000000" w:themeColor="text1"/>
          <w:spacing w:val="-2"/>
        </w:rPr>
        <w:t xml:space="preserve"> Acute Myocardial Infarction </w:t>
      </w:r>
    </w:p>
    <w:p w:rsidR="008F1762" w:rsidRDefault="002A538A" w:rsidP="008F1762">
      <w:pPr>
        <w:pStyle w:val="p"/>
        <w:shd w:val="clear" w:color="auto" w:fill="FFFFFF"/>
        <w:spacing w:line="360" w:lineRule="auto"/>
        <w:ind w:firstLine="720"/>
        <w:rPr>
          <w:color w:val="000000" w:themeColor="text1"/>
          <w:spacing w:val="-2"/>
        </w:rPr>
      </w:pPr>
      <w:r w:rsidRPr="002A538A">
        <w:rPr>
          <w:color w:val="000000" w:themeColor="text1"/>
          <w:spacing w:val="-2"/>
        </w:rPr>
        <w:t xml:space="preserve">Analgesic doses of </w:t>
      </w:r>
      <w:r w:rsidR="00FD7F8A">
        <w:t>N</w:t>
      </w:r>
      <w:r w:rsidR="00FD7F8A">
        <w:rPr>
          <w:vertAlign w:val="subscript"/>
        </w:rPr>
        <w:t>2</w:t>
      </w:r>
      <w:r w:rsidR="00FD7F8A">
        <w:t>O-O</w:t>
      </w:r>
      <w:r w:rsidR="00FD7F8A">
        <w:rPr>
          <w:vertAlign w:val="subscript"/>
        </w:rPr>
        <w:t>2</w:t>
      </w:r>
      <w:r w:rsidRPr="002A538A">
        <w:rPr>
          <w:color w:val="000000" w:themeColor="text1"/>
          <w:spacing w:val="-2"/>
        </w:rPr>
        <w:t>have proven effective in alleviating acute pain during instances of myocardial infarction (MI). The pathophysiological process of an MI results in intense pain and often accompanies substantial anxiety. From 1962 to 1965</w:t>
      </w:r>
      <w:r w:rsidR="0070233F" w:rsidRPr="0070233F">
        <w:rPr>
          <w:color w:val="000000" w:themeColor="text1"/>
          <w:spacing w:val="-2"/>
          <w:vertAlign w:val="superscript"/>
        </w:rPr>
        <w:t>19</w:t>
      </w:r>
      <w:r w:rsidRPr="002A538A">
        <w:rPr>
          <w:color w:val="000000" w:themeColor="text1"/>
          <w:spacing w:val="-2"/>
        </w:rPr>
        <w:t xml:space="preserve">, various studies in the former Soviet Republic demonstrated the success of </w:t>
      </w:r>
      <w:r w:rsidR="00FD7F8A">
        <w:t>N</w:t>
      </w:r>
      <w:r w:rsidR="00FD7F8A">
        <w:rPr>
          <w:vertAlign w:val="subscript"/>
        </w:rPr>
        <w:t>2</w:t>
      </w:r>
      <w:r w:rsidR="00FD7F8A">
        <w:t>O-O</w:t>
      </w:r>
      <w:r w:rsidR="00FD7F8A">
        <w:rPr>
          <w:vertAlign w:val="subscript"/>
        </w:rPr>
        <w:t>2</w:t>
      </w:r>
      <w:r w:rsidRPr="002A538A">
        <w:rPr>
          <w:color w:val="000000" w:themeColor="text1"/>
          <w:spacing w:val="-2"/>
        </w:rPr>
        <w:t xml:space="preserve">in managing MI-related pain. The use of this approach was also documented in the United States during that time. </w:t>
      </w:r>
      <w:r w:rsidR="00FD7F8A">
        <w:rPr>
          <w:color w:val="000000" w:themeColor="text1"/>
          <w:spacing w:val="-2"/>
        </w:rPr>
        <w:t>Study</w:t>
      </w:r>
      <w:r w:rsidRPr="002A538A">
        <w:rPr>
          <w:color w:val="000000" w:themeColor="text1"/>
          <w:spacing w:val="-2"/>
        </w:rPr>
        <w:t xml:space="preserve"> by Thompson and Lown </w:t>
      </w:r>
      <w:r w:rsidR="00FD7F8A">
        <w:rPr>
          <w:color w:val="000000" w:themeColor="text1"/>
          <w:spacing w:val="-2"/>
        </w:rPr>
        <w:t>et al</w:t>
      </w:r>
      <w:r w:rsidR="00BB012C" w:rsidRPr="00BB012C">
        <w:rPr>
          <w:color w:val="000000" w:themeColor="text1"/>
          <w:spacing w:val="-2"/>
          <w:vertAlign w:val="superscript"/>
        </w:rPr>
        <w:t>20</w:t>
      </w:r>
      <w:r w:rsidR="00FD7F8A">
        <w:rPr>
          <w:color w:val="000000" w:themeColor="text1"/>
          <w:spacing w:val="-2"/>
        </w:rPr>
        <w:t xml:space="preserve"> stated </w:t>
      </w:r>
      <w:r w:rsidRPr="002A538A">
        <w:rPr>
          <w:color w:val="000000" w:themeColor="text1"/>
          <w:spacing w:val="-2"/>
        </w:rPr>
        <w:t xml:space="preserve">that around 74% of patients experienced some level of pain relief. Patients with milder pain tended to experience more significant relief compared to those with moderate to severe pain, where narcotics were often used in conjunction to enhance pain management. </w:t>
      </w:r>
      <w:r w:rsidR="00FD7F8A">
        <w:t>N</w:t>
      </w:r>
      <w:r w:rsidR="00FD7F8A">
        <w:rPr>
          <w:vertAlign w:val="subscript"/>
        </w:rPr>
        <w:t>2</w:t>
      </w:r>
      <w:r w:rsidR="00FD7F8A">
        <w:t>O-O</w:t>
      </w:r>
      <w:r w:rsidR="00FD7F8A">
        <w:rPr>
          <w:vertAlign w:val="subscript"/>
        </w:rPr>
        <w:t>2</w:t>
      </w:r>
      <w:r w:rsidRPr="002A538A">
        <w:rPr>
          <w:color w:val="000000" w:themeColor="text1"/>
          <w:spacing w:val="-2"/>
        </w:rPr>
        <w:t xml:space="preserve"> has </w:t>
      </w:r>
      <w:r w:rsidR="00FD7F8A">
        <w:rPr>
          <w:color w:val="000000" w:themeColor="text1"/>
          <w:spacing w:val="-2"/>
        </w:rPr>
        <w:t xml:space="preserve">also </w:t>
      </w:r>
      <w:r w:rsidRPr="002A538A">
        <w:rPr>
          <w:color w:val="000000" w:themeColor="text1"/>
          <w:spacing w:val="-2"/>
        </w:rPr>
        <w:t>demonstrated its advantages for individuals receiving treatment for coronary artery disease in an outpatient environment by enhancing oxygen delivery to the heart. O</w:t>
      </w:r>
      <w:r w:rsidR="00FD7F8A" w:rsidRPr="00FD7F8A">
        <w:rPr>
          <w:color w:val="000000" w:themeColor="text1"/>
          <w:spacing w:val="-2"/>
          <w:vertAlign w:val="subscript"/>
        </w:rPr>
        <w:t>2</w:t>
      </w:r>
      <w:r w:rsidRPr="002A538A">
        <w:rPr>
          <w:color w:val="000000" w:themeColor="text1"/>
          <w:spacing w:val="-2"/>
        </w:rPr>
        <w:t xml:space="preserve"> is crucial for supplying the myocardium, and N</w:t>
      </w:r>
      <w:r w:rsidRPr="00FD7F8A">
        <w:rPr>
          <w:color w:val="000000" w:themeColor="text1"/>
          <w:spacing w:val="-2"/>
          <w:vertAlign w:val="subscript"/>
        </w:rPr>
        <w:t>2</w:t>
      </w:r>
      <w:r w:rsidRPr="002A538A">
        <w:rPr>
          <w:color w:val="000000" w:themeColor="text1"/>
          <w:spacing w:val="-2"/>
        </w:rPr>
        <w:t>O functions as an analgesic-sedative for the patients undergoing the procedure.</w:t>
      </w:r>
    </w:p>
    <w:p w:rsidR="008F1762" w:rsidRDefault="008F1762" w:rsidP="008F1762">
      <w:pPr>
        <w:pStyle w:val="p"/>
        <w:shd w:val="clear" w:color="auto" w:fill="FFFFFF"/>
        <w:spacing w:line="360" w:lineRule="auto"/>
        <w:rPr>
          <w:color w:val="000000" w:themeColor="text1"/>
          <w:spacing w:val="-2"/>
        </w:rPr>
      </w:pPr>
    </w:p>
    <w:p w:rsidR="001366D2" w:rsidRDefault="00D77A0E" w:rsidP="008F1762">
      <w:pPr>
        <w:pStyle w:val="p"/>
        <w:shd w:val="clear" w:color="auto" w:fill="FFFFFF"/>
        <w:spacing w:line="360" w:lineRule="auto"/>
        <w:rPr>
          <w:color w:val="000000" w:themeColor="text1"/>
          <w:spacing w:val="-2"/>
        </w:rPr>
      </w:pPr>
      <w:r w:rsidRPr="001366D2">
        <w:rPr>
          <w:b/>
          <w:bCs/>
          <w:color w:val="000000" w:themeColor="text1"/>
          <w:spacing w:val="-2"/>
        </w:rPr>
        <w:t>3. Pediatric Care:</w:t>
      </w:r>
    </w:p>
    <w:p w:rsidR="002D096D" w:rsidRDefault="00A4409C" w:rsidP="002A538A">
      <w:pPr>
        <w:pStyle w:val="p"/>
        <w:shd w:val="clear" w:color="auto" w:fill="FFFFFF"/>
        <w:spacing w:before="400" w:after="400" w:line="360" w:lineRule="auto"/>
        <w:ind w:firstLine="720"/>
      </w:pPr>
      <w:r w:rsidRPr="00A4409C">
        <w:rPr>
          <w:color w:val="212121"/>
          <w:shd w:val="clear" w:color="auto" w:fill="FFFFFF"/>
        </w:rPr>
        <w:t>N</w:t>
      </w:r>
      <w:r w:rsidRPr="00A4409C">
        <w:rPr>
          <w:color w:val="212121"/>
          <w:shd w:val="clear" w:color="auto" w:fill="FFFFFF"/>
          <w:vertAlign w:val="subscript"/>
        </w:rPr>
        <w:t>2</w:t>
      </w:r>
      <w:r w:rsidRPr="00A4409C">
        <w:rPr>
          <w:color w:val="212121"/>
          <w:shd w:val="clear" w:color="auto" w:fill="FFFFFF"/>
        </w:rPr>
        <w:t>O-O</w:t>
      </w:r>
      <w:r w:rsidRPr="00A4409C">
        <w:rPr>
          <w:color w:val="212121"/>
          <w:shd w:val="clear" w:color="auto" w:fill="FFFFFF"/>
          <w:vertAlign w:val="subscript"/>
        </w:rPr>
        <w:t>2</w:t>
      </w:r>
      <w:r w:rsidR="00D77A0E" w:rsidRPr="0027170E">
        <w:rPr>
          <w:color w:val="000000" w:themeColor="text1"/>
          <w:spacing w:val="-2"/>
        </w:rPr>
        <w:t>sedation is particularly useful in pediatric settings to help children remain calm during medical or dental procedures that might otherwise cause anxiety or distress.</w:t>
      </w:r>
      <w:r w:rsidR="00885F24" w:rsidRPr="0027170E">
        <w:t xml:space="preserve">Healthcare </w:t>
      </w:r>
      <w:r w:rsidR="00885F24" w:rsidRPr="0027170E">
        <w:lastRenderedPageBreak/>
        <w:t>professionals face unique challenges when dealing with pediatric patients. Positive experiences in healthcare during childhood can significantly influence children's behavior during future visits, and these positive experiences tend to shape adult attitudes and behaviors as well. Negative childhood experiences can lead to adult patients' anxiety due to these memories. Even when there is a trustworthy, compassionate, and gentle relationship between healthcare workers and children, certain procedures can be painful. Regardless of how clinicians prepare children for pain psychologically, the memory that stands out is often the sensation of the needle prick.</w:t>
      </w:r>
      <w:r w:rsidR="002D096D" w:rsidRPr="0027170E">
        <w:t>Amnestic and hypnosuggestive properties</w:t>
      </w:r>
      <w:r w:rsidR="002D096D">
        <w:t xml:space="preserve"> of N</w:t>
      </w:r>
      <w:r w:rsidR="002D096D" w:rsidRPr="002D096D">
        <w:rPr>
          <w:vertAlign w:val="subscript"/>
        </w:rPr>
        <w:t>2</w:t>
      </w:r>
      <w:r w:rsidR="002D096D">
        <w:t>O-O</w:t>
      </w:r>
      <w:r w:rsidR="002D096D" w:rsidRPr="002D096D">
        <w:rPr>
          <w:vertAlign w:val="subscript"/>
        </w:rPr>
        <w:t>2</w:t>
      </w:r>
      <w:r w:rsidR="002D096D" w:rsidRPr="0027170E">
        <w:t xml:space="preserve"> prove beneficial when working with pediatric patients. Children often have limited attention spans, necessitating extra care and time during procedures. The calming effect and distortion of time perception resulting from </w:t>
      </w:r>
      <w:r w:rsidR="002D096D">
        <w:t>N</w:t>
      </w:r>
      <w:r w:rsidR="002D096D" w:rsidRPr="002D096D">
        <w:rPr>
          <w:vertAlign w:val="subscript"/>
        </w:rPr>
        <w:t>2</w:t>
      </w:r>
      <w:r w:rsidR="002D096D">
        <w:t>O-O</w:t>
      </w:r>
      <w:r w:rsidR="002D096D" w:rsidRPr="002D096D">
        <w:rPr>
          <w:vertAlign w:val="subscript"/>
        </w:rPr>
        <w:t>2</w:t>
      </w:r>
      <w:r w:rsidR="002D096D" w:rsidRPr="0027170E">
        <w:t xml:space="preserve"> sedation significantly aid healthcare providers. Children are generally more susceptible to hypnosis and suggestion compared to adults. Utilizing a calm, unhurried, and soothing tone of voice greatly enhances the effects of </w:t>
      </w:r>
      <w:r w:rsidR="002D096D">
        <w:t>N</w:t>
      </w:r>
      <w:r w:rsidR="002D096D" w:rsidRPr="002D096D">
        <w:rPr>
          <w:vertAlign w:val="subscript"/>
        </w:rPr>
        <w:t>2</w:t>
      </w:r>
      <w:r w:rsidR="002D096D">
        <w:t>O-O</w:t>
      </w:r>
      <w:r w:rsidR="002D096D" w:rsidRPr="002D096D">
        <w:rPr>
          <w:vertAlign w:val="subscript"/>
        </w:rPr>
        <w:t>2</w:t>
      </w:r>
      <w:r w:rsidR="002D096D" w:rsidRPr="0027170E">
        <w:t xml:space="preserve"> sedation.</w:t>
      </w:r>
    </w:p>
    <w:p w:rsidR="00885F24" w:rsidRPr="0027170E" w:rsidRDefault="00885F24" w:rsidP="002D096D">
      <w:pPr>
        <w:pStyle w:val="p"/>
        <w:shd w:val="clear" w:color="auto" w:fill="FFFFFF"/>
        <w:spacing w:before="400" w:after="400" w:line="360" w:lineRule="auto"/>
        <w:ind w:firstLine="720"/>
      </w:pPr>
      <w:r w:rsidRPr="0027170E">
        <w:t xml:space="preserve">Over a span of nine years, </w:t>
      </w:r>
      <w:bookmarkStart w:id="1" w:name="_Hlk144572196"/>
      <w:r w:rsidRPr="0027170E">
        <w:t>Griffin et al</w:t>
      </w:r>
      <w:r w:rsidR="00BB012C" w:rsidRPr="00BB012C">
        <w:rPr>
          <w:vertAlign w:val="superscript"/>
        </w:rPr>
        <w:t>21</w:t>
      </w:r>
      <w:bookmarkEnd w:id="1"/>
      <w:r w:rsidRPr="0027170E">
        <w:t xml:space="preserve">conducted research involving more than 3000 children and teenagers undergoing minor surgical procedures while under </w:t>
      </w:r>
      <w:r w:rsidR="005A4392" w:rsidRPr="005A4392">
        <w:t>N</w:t>
      </w:r>
      <w:r w:rsidR="005A4392" w:rsidRPr="005A4392">
        <w:rPr>
          <w:vertAlign w:val="subscript"/>
        </w:rPr>
        <w:t>2</w:t>
      </w:r>
      <w:r w:rsidR="005A4392" w:rsidRPr="005A4392">
        <w:t>O-O</w:t>
      </w:r>
      <w:r w:rsidR="005A4392" w:rsidRPr="005A4392">
        <w:rPr>
          <w:vertAlign w:val="subscript"/>
        </w:rPr>
        <w:t>2</w:t>
      </w:r>
      <w:r w:rsidRPr="0027170E">
        <w:t xml:space="preserve">. These procedures encompassed tasks such as repairing lacerations or fractures, excising nevi, removing warts, incising abscesses, and extracting foreign objects like splinters, needles, nails, and fishhooks. An impressive 99% of the patients expressed their preference for </w:t>
      </w:r>
      <w:r w:rsidR="005A4392" w:rsidRPr="005A4392">
        <w:t>N</w:t>
      </w:r>
      <w:r w:rsidR="005A4392" w:rsidRPr="005A4392">
        <w:rPr>
          <w:vertAlign w:val="subscript"/>
        </w:rPr>
        <w:t>2</w:t>
      </w:r>
      <w:r w:rsidR="005A4392" w:rsidRPr="005A4392">
        <w:t>O-O</w:t>
      </w:r>
      <w:r w:rsidR="005A4392" w:rsidRPr="005A4392">
        <w:rPr>
          <w:vertAlign w:val="subscript"/>
        </w:rPr>
        <w:t>2</w:t>
      </w:r>
      <w:r w:rsidRPr="0027170E">
        <w:t>sedation for future visits, showcasing the effectiveness and positive impact of this approach.</w:t>
      </w:r>
      <w:r w:rsidR="001366D2">
        <w:t xml:space="preserve">In another study </w:t>
      </w:r>
      <w:r w:rsidR="001366D2" w:rsidRPr="0027170E">
        <w:t>conducted</w:t>
      </w:r>
      <w:r w:rsidR="001366D2">
        <w:t xml:space="preserve"> by</w:t>
      </w:r>
      <w:r w:rsidR="001366D2" w:rsidRPr="0027170E">
        <w:t>Gamis et al</w:t>
      </w:r>
      <w:r w:rsidR="00BB012C" w:rsidRPr="00BB012C">
        <w:rPr>
          <w:vertAlign w:val="superscript"/>
        </w:rPr>
        <w:t>22</w:t>
      </w:r>
      <w:r w:rsidR="001366D2" w:rsidRPr="0027170E">
        <w:t xml:space="preserve"> at Children's Mercy Hospital in Kansas City, Missouriexplored the use of N</w:t>
      </w:r>
      <w:r w:rsidR="001366D2" w:rsidRPr="001366D2">
        <w:rPr>
          <w:vertAlign w:val="subscript"/>
        </w:rPr>
        <w:t>2</w:t>
      </w:r>
      <w:r w:rsidR="001366D2" w:rsidRPr="0027170E">
        <w:t>O</w:t>
      </w:r>
      <w:r w:rsidR="001366D2">
        <w:t>-</w:t>
      </w:r>
      <w:r w:rsidR="001366D2" w:rsidRPr="0027170E">
        <w:t>O</w:t>
      </w:r>
      <w:r w:rsidR="001366D2" w:rsidRPr="001366D2">
        <w:rPr>
          <w:vertAlign w:val="subscript"/>
        </w:rPr>
        <w:t>2</w:t>
      </w:r>
      <w:r w:rsidR="001366D2" w:rsidRPr="0027170E">
        <w:t xml:space="preserve"> for pediatric patients needing laceration repair in the emergency department. In this study, thirty-four children were enrolled and divided into two groups: one group received a mixture of 30% N</w:t>
      </w:r>
      <w:r w:rsidR="001366D2" w:rsidRPr="001366D2">
        <w:rPr>
          <w:vertAlign w:val="subscript"/>
        </w:rPr>
        <w:t>2</w:t>
      </w:r>
      <w:r w:rsidR="001366D2" w:rsidRPr="0027170E">
        <w:t>O and 70% O</w:t>
      </w:r>
      <w:r w:rsidR="001366D2" w:rsidRPr="001366D2">
        <w:rPr>
          <w:vertAlign w:val="subscript"/>
        </w:rPr>
        <w:t>2</w:t>
      </w:r>
      <w:r w:rsidR="001366D2" w:rsidRPr="0027170E">
        <w:t>, while the other group received 100% O</w:t>
      </w:r>
      <w:r w:rsidR="001366D2" w:rsidRPr="001366D2">
        <w:rPr>
          <w:vertAlign w:val="subscript"/>
        </w:rPr>
        <w:t>2</w:t>
      </w:r>
      <w:r w:rsidR="001366D2" w:rsidRPr="0027170E">
        <w:t xml:space="preserve">(control group). The results revealed a notable clinical difference in pain scores among children aged over 8 years. Although there wasn't a statistically significant distinction in the 2–7 age group, the utilization of </w:t>
      </w:r>
      <w:r w:rsidR="001366D2" w:rsidRPr="001366D2">
        <w:t>N</w:t>
      </w:r>
      <w:r w:rsidR="001366D2" w:rsidRPr="001366D2">
        <w:rPr>
          <w:vertAlign w:val="subscript"/>
        </w:rPr>
        <w:t>2</w:t>
      </w:r>
      <w:r w:rsidR="001366D2" w:rsidRPr="001366D2">
        <w:t>O-O</w:t>
      </w:r>
      <w:r w:rsidR="001366D2" w:rsidRPr="001366D2">
        <w:rPr>
          <w:vertAlign w:val="subscript"/>
        </w:rPr>
        <w:t>2</w:t>
      </w:r>
      <w:r w:rsidR="001366D2" w:rsidRPr="0027170E">
        <w:t>was linked to reduced pain scores.</w:t>
      </w:r>
      <w:r w:rsidR="00D641F9">
        <w:t xml:space="preserve"> Also, c</w:t>
      </w:r>
      <w:r w:rsidR="00D641F9" w:rsidRPr="0027170E">
        <w:t xml:space="preserve">hildren diagnosed with cancer who require lumbar puncture and bone marrow aspiration have responded positively to a combination of </w:t>
      </w:r>
      <w:r w:rsidR="00D641F9">
        <w:t>N</w:t>
      </w:r>
      <w:r w:rsidR="00D641F9">
        <w:rPr>
          <w:vertAlign w:val="subscript"/>
        </w:rPr>
        <w:t>2</w:t>
      </w:r>
      <w:r w:rsidR="00D641F9">
        <w:t>O-O</w:t>
      </w:r>
      <w:r w:rsidR="00D641F9">
        <w:rPr>
          <w:vertAlign w:val="subscript"/>
        </w:rPr>
        <w:t xml:space="preserve">2 </w:t>
      </w:r>
      <w:r w:rsidR="00D641F9" w:rsidRPr="0027170E">
        <w:t>and midazolam used for pain relief during these procedures.</w:t>
      </w:r>
    </w:p>
    <w:p w:rsidR="00885F24" w:rsidRPr="0027170E" w:rsidRDefault="00885F24" w:rsidP="00D77A0E">
      <w:pPr>
        <w:pStyle w:val="p"/>
        <w:shd w:val="clear" w:color="auto" w:fill="FFFFFF"/>
        <w:spacing w:before="400" w:after="400" w:line="360" w:lineRule="auto"/>
        <w:rPr>
          <w:color w:val="000000" w:themeColor="text1"/>
          <w:spacing w:val="-2"/>
        </w:rPr>
      </w:pPr>
    </w:p>
    <w:p w:rsidR="001366D2" w:rsidRDefault="00D77A0E" w:rsidP="00D77A0E">
      <w:pPr>
        <w:pStyle w:val="p"/>
        <w:shd w:val="clear" w:color="auto" w:fill="FFFFFF"/>
        <w:spacing w:before="400" w:after="400" w:line="360" w:lineRule="auto"/>
        <w:rPr>
          <w:color w:val="000000" w:themeColor="text1"/>
          <w:spacing w:val="-2"/>
        </w:rPr>
      </w:pPr>
      <w:r w:rsidRPr="001366D2">
        <w:rPr>
          <w:b/>
          <w:bCs/>
          <w:color w:val="000000" w:themeColor="text1"/>
          <w:spacing w:val="-2"/>
        </w:rPr>
        <w:t>4. Emergency Rooms:</w:t>
      </w:r>
    </w:p>
    <w:p w:rsidR="00D77A0E" w:rsidRPr="004073DA" w:rsidRDefault="00D77A0E" w:rsidP="004073DA">
      <w:pPr>
        <w:pStyle w:val="p"/>
        <w:shd w:val="clear" w:color="auto" w:fill="FFFFFF"/>
        <w:spacing w:before="400" w:after="400" w:line="360" w:lineRule="auto"/>
        <w:ind w:firstLine="720"/>
        <w:rPr>
          <w:color w:val="000000" w:themeColor="text1"/>
          <w:spacing w:val="-2"/>
        </w:rPr>
      </w:pPr>
      <w:r w:rsidRPr="0027170E">
        <w:rPr>
          <w:color w:val="000000" w:themeColor="text1"/>
          <w:spacing w:val="-2"/>
        </w:rPr>
        <w:lastRenderedPageBreak/>
        <w:t xml:space="preserve">In emergency departments, </w:t>
      </w:r>
      <w:r w:rsidR="001366D2">
        <w:rPr>
          <w:color w:val="000000" w:themeColor="text1"/>
          <w:spacing w:val="-2"/>
        </w:rPr>
        <w:t>N</w:t>
      </w:r>
      <w:r w:rsidR="001366D2" w:rsidRPr="001366D2">
        <w:rPr>
          <w:color w:val="000000" w:themeColor="text1"/>
          <w:spacing w:val="-2"/>
          <w:vertAlign w:val="subscript"/>
        </w:rPr>
        <w:t>2</w:t>
      </w:r>
      <w:r w:rsidR="001366D2">
        <w:rPr>
          <w:color w:val="000000" w:themeColor="text1"/>
          <w:spacing w:val="-2"/>
        </w:rPr>
        <w:t>O-O</w:t>
      </w:r>
      <w:r w:rsidR="001366D2" w:rsidRPr="001366D2">
        <w:rPr>
          <w:color w:val="000000" w:themeColor="text1"/>
          <w:spacing w:val="-2"/>
          <w:vertAlign w:val="subscript"/>
        </w:rPr>
        <w:t>2</w:t>
      </w:r>
      <w:r w:rsidRPr="0027170E">
        <w:rPr>
          <w:color w:val="000000" w:themeColor="text1"/>
          <w:spacing w:val="-2"/>
        </w:rPr>
        <w:t xml:space="preserve"> can be administered to reduce pain and anxiety in patients, especially for procedures like</w:t>
      </w:r>
      <w:r w:rsidR="004073DA" w:rsidRPr="0027170E">
        <w:t>venous cannulation</w:t>
      </w:r>
      <w:r w:rsidR="004073DA">
        <w:t>,</w:t>
      </w:r>
      <w:r w:rsidRPr="0027170E">
        <w:rPr>
          <w:color w:val="000000" w:themeColor="text1"/>
          <w:spacing w:val="-2"/>
        </w:rPr>
        <w:t xml:space="preserve"> wound repair</w:t>
      </w:r>
      <w:r w:rsidR="004073DA">
        <w:rPr>
          <w:color w:val="000000" w:themeColor="text1"/>
          <w:spacing w:val="-2"/>
        </w:rPr>
        <w:t xml:space="preserve"> or</w:t>
      </w:r>
      <w:r w:rsidRPr="0027170E">
        <w:rPr>
          <w:color w:val="000000" w:themeColor="text1"/>
          <w:spacing w:val="-2"/>
        </w:rPr>
        <w:t xml:space="preserve"> setting fractures.</w:t>
      </w:r>
      <w:r w:rsidR="001366D2">
        <w:t>In</w:t>
      </w:r>
      <w:r w:rsidRPr="001366D2">
        <w:rPr>
          <w:b/>
          <w:bCs/>
        </w:rPr>
        <w:t xml:space="preserve">prehospital emergency </w:t>
      </w:r>
      <w:r w:rsidR="001366D2" w:rsidRPr="001366D2">
        <w:rPr>
          <w:b/>
          <w:bCs/>
        </w:rPr>
        <w:t>care in the ambulance</w:t>
      </w:r>
      <w:r w:rsidR="001366D2">
        <w:rPr>
          <w:b/>
          <w:bCs/>
        </w:rPr>
        <w:t xml:space="preserve">, </w:t>
      </w:r>
      <w:r w:rsidR="001366D2">
        <w:rPr>
          <w:color w:val="000000" w:themeColor="text1"/>
          <w:spacing w:val="-2"/>
        </w:rPr>
        <w:t>N</w:t>
      </w:r>
      <w:r w:rsidR="001366D2" w:rsidRPr="001366D2">
        <w:rPr>
          <w:color w:val="000000" w:themeColor="text1"/>
          <w:spacing w:val="-2"/>
          <w:vertAlign w:val="subscript"/>
        </w:rPr>
        <w:t>2</w:t>
      </w:r>
      <w:r w:rsidR="001366D2">
        <w:rPr>
          <w:color w:val="000000" w:themeColor="text1"/>
          <w:spacing w:val="-2"/>
        </w:rPr>
        <w:t>O-O</w:t>
      </w:r>
      <w:r w:rsidR="001366D2" w:rsidRPr="001366D2">
        <w:rPr>
          <w:color w:val="000000" w:themeColor="text1"/>
          <w:spacing w:val="-2"/>
          <w:vertAlign w:val="subscript"/>
        </w:rPr>
        <w:t>2</w:t>
      </w:r>
      <w:r w:rsidR="001366D2">
        <w:rPr>
          <w:color w:val="000000" w:themeColor="text1"/>
          <w:spacing w:val="-2"/>
        </w:rPr>
        <w:t>works as a</w:t>
      </w:r>
      <w:r w:rsidRPr="0027170E">
        <w:t xml:space="preserve">pain-controlling analgesic </w:t>
      </w:r>
      <w:r w:rsidR="001366D2">
        <w:t>drug that have</w:t>
      </w:r>
      <w:r w:rsidRPr="0027170E">
        <w:t xml:space="preserve"> rapid clinical action, no effect on level of awareness, no substantial side effects, and no masking of other conditions that might subsequently interfere with the diagnostic assessment at the hospital. A systematic review by </w:t>
      </w:r>
      <w:bookmarkStart w:id="2" w:name="_Hlk144572949"/>
      <w:r w:rsidRPr="0027170E">
        <w:t xml:space="preserve">Faddy and Garlick </w:t>
      </w:r>
      <w:r w:rsidR="001366D2">
        <w:t>et al</w:t>
      </w:r>
      <w:r w:rsidR="00BB012C" w:rsidRPr="00BB012C">
        <w:rPr>
          <w:vertAlign w:val="superscript"/>
        </w:rPr>
        <w:t>23</w:t>
      </w:r>
      <w:bookmarkEnd w:id="2"/>
      <w:r w:rsidRPr="0027170E">
        <w:t>on prehospital treatment of patients 50% O</w:t>
      </w:r>
      <w:r w:rsidRPr="001366D2">
        <w:rPr>
          <w:vertAlign w:val="subscript"/>
        </w:rPr>
        <w:t>2</w:t>
      </w:r>
      <w:r w:rsidRPr="0027170E">
        <w:t xml:space="preserve"> and 50% N</w:t>
      </w:r>
      <w:r w:rsidRPr="001366D2">
        <w:rPr>
          <w:vertAlign w:val="subscript"/>
        </w:rPr>
        <w:t>2</w:t>
      </w:r>
      <w:r w:rsidRPr="0027170E">
        <w:t>O concluded that N</w:t>
      </w:r>
      <w:r w:rsidRPr="001366D2">
        <w:rPr>
          <w:vertAlign w:val="subscript"/>
        </w:rPr>
        <w:t>2</w:t>
      </w:r>
      <w:r w:rsidRPr="0027170E">
        <w:t>O and O</w:t>
      </w:r>
      <w:r w:rsidRPr="001366D2">
        <w:rPr>
          <w:vertAlign w:val="subscript"/>
        </w:rPr>
        <w:t>2</w:t>
      </w:r>
      <w:r w:rsidRPr="0027170E">
        <w:t xml:space="preserve"> might be safely administered by lay responders due to the low prevalence of reported adverse outcomes.</w:t>
      </w:r>
    </w:p>
    <w:p w:rsidR="00D77A0E" w:rsidRPr="0027170E" w:rsidRDefault="00D77A0E" w:rsidP="00D77A0E">
      <w:pPr>
        <w:spacing w:line="360" w:lineRule="auto"/>
        <w:ind w:firstLine="720"/>
        <w:rPr>
          <w:rFonts w:ascii="Times New Roman" w:hAnsi="Times New Roman" w:cs="Times New Roman"/>
          <w:sz w:val="24"/>
          <w:szCs w:val="24"/>
        </w:rPr>
      </w:pPr>
      <w:r w:rsidRPr="0027170E">
        <w:rPr>
          <w:rFonts w:ascii="Times New Roman" w:hAnsi="Times New Roman" w:cs="Times New Roman"/>
          <w:sz w:val="24"/>
          <w:szCs w:val="24"/>
        </w:rPr>
        <w:t>The use of</w:t>
      </w:r>
      <w:r w:rsidR="004073DA" w:rsidRPr="004073DA">
        <w:rPr>
          <w:rFonts w:ascii="Times New Roman" w:hAnsi="Times New Roman" w:cs="Times New Roman"/>
          <w:sz w:val="24"/>
          <w:szCs w:val="24"/>
        </w:rPr>
        <w:t>N</w:t>
      </w:r>
      <w:r w:rsidR="004073DA" w:rsidRPr="004073DA">
        <w:rPr>
          <w:rFonts w:ascii="Times New Roman" w:hAnsi="Times New Roman" w:cs="Times New Roman"/>
          <w:sz w:val="24"/>
          <w:szCs w:val="24"/>
          <w:vertAlign w:val="subscript"/>
        </w:rPr>
        <w:t>2</w:t>
      </w:r>
      <w:r w:rsidR="004073DA" w:rsidRPr="004073DA">
        <w:rPr>
          <w:rFonts w:ascii="Times New Roman" w:hAnsi="Times New Roman" w:cs="Times New Roman"/>
          <w:sz w:val="24"/>
          <w:szCs w:val="24"/>
        </w:rPr>
        <w:t>O-O</w:t>
      </w:r>
      <w:r w:rsidR="004073DA" w:rsidRPr="004073DA">
        <w:rPr>
          <w:rFonts w:ascii="Times New Roman" w:hAnsi="Times New Roman" w:cs="Times New Roman"/>
          <w:sz w:val="24"/>
          <w:szCs w:val="24"/>
          <w:vertAlign w:val="subscript"/>
        </w:rPr>
        <w:t>2</w:t>
      </w:r>
      <w:r w:rsidRPr="0027170E">
        <w:rPr>
          <w:rFonts w:ascii="Times New Roman" w:hAnsi="Times New Roman" w:cs="Times New Roman"/>
          <w:sz w:val="24"/>
          <w:szCs w:val="24"/>
        </w:rPr>
        <w:t xml:space="preserve"> has shown success in managing orthopedic fracture care within hospital emergency departments.</w:t>
      </w:r>
      <w:r w:rsidR="004073DA" w:rsidRPr="0027170E">
        <w:rPr>
          <w:rFonts w:ascii="Times New Roman" w:hAnsi="Times New Roman" w:cs="Times New Roman"/>
          <w:sz w:val="24"/>
          <w:szCs w:val="24"/>
        </w:rPr>
        <w:t>White et al</w:t>
      </w:r>
      <w:r w:rsidR="00BB012C" w:rsidRPr="00BB012C">
        <w:rPr>
          <w:rFonts w:ascii="Times New Roman" w:hAnsi="Times New Roman" w:cs="Times New Roman"/>
          <w:sz w:val="24"/>
          <w:szCs w:val="24"/>
          <w:vertAlign w:val="superscript"/>
        </w:rPr>
        <w:t>24</w:t>
      </w:r>
      <w:r w:rsidR="004073DA" w:rsidRPr="0027170E">
        <w:rPr>
          <w:rFonts w:ascii="Times New Roman" w:hAnsi="Times New Roman" w:cs="Times New Roman"/>
          <w:sz w:val="24"/>
          <w:szCs w:val="24"/>
        </w:rPr>
        <w:t xml:space="preserve"> stated that N</w:t>
      </w:r>
      <w:r w:rsidR="004073DA" w:rsidRPr="004073DA">
        <w:rPr>
          <w:rFonts w:ascii="Times New Roman" w:hAnsi="Times New Roman" w:cs="Times New Roman"/>
          <w:sz w:val="24"/>
          <w:szCs w:val="24"/>
          <w:vertAlign w:val="subscript"/>
        </w:rPr>
        <w:t>2</w:t>
      </w:r>
      <w:r w:rsidR="004073DA" w:rsidRPr="0027170E">
        <w:rPr>
          <w:rFonts w:ascii="Times New Roman" w:hAnsi="Times New Roman" w:cs="Times New Roman"/>
          <w:sz w:val="24"/>
          <w:szCs w:val="24"/>
        </w:rPr>
        <w:t>O could enhance prehospital pain management, particularly for patients with limb fractures. They recognized N</w:t>
      </w:r>
      <w:r w:rsidR="004073DA" w:rsidRPr="004073DA">
        <w:rPr>
          <w:rFonts w:ascii="Times New Roman" w:hAnsi="Times New Roman" w:cs="Times New Roman"/>
          <w:sz w:val="24"/>
          <w:szCs w:val="24"/>
          <w:vertAlign w:val="subscript"/>
        </w:rPr>
        <w:t>2</w:t>
      </w:r>
      <w:r w:rsidR="004073DA" w:rsidRPr="0027170E">
        <w:rPr>
          <w:rFonts w:ascii="Times New Roman" w:hAnsi="Times New Roman" w:cs="Times New Roman"/>
          <w:sz w:val="24"/>
          <w:szCs w:val="24"/>
        </w:rPr>
        <w:t>O as a feasible option.</w:t>
      </w:r>
      <w:r w:rsidRPr="0027170E">
        <w:rPr>
          <w:rFonts w:ascii="Times New Roman" w:hAnsi="Times New Roman" w:cs="Times New Roman"/>
          <w:sz w:val="24"/>
          <w:szCs w:val="24"/>
        </w:rPr>
        <w:t xml:space="preserve"> N</w:t>
      </w:r>
      <w:r w:rsidRPr="004073DA">
        <w:rPr>
          <w:rFonts w:ascii="Times New Roman" w:hAnsi="Times New Roman" w:cs="Times New Roman"/>
          <w:sz w:val="24"/>
          <w:szCs w:val="24"/>
          <w:vertAlign w:val="subscript"/>
        </w:rPr>
        <w:t>2</w:t>
      </w:r>
      <w:r w:rsidRPr="0027170E">
        <w:rPr>
          <w:rFonts w:ascii="Times New Roman" w:hAnsi="Times New Roman" w:cs="Times New Roman"/>
          <w:sz w:val="24"/>
          <w:szCs w:val="24"/>
        </w:rPr>
        <w:t>O</w:t>
      </w:r>
      <w:r w:rsidR="004073DA">
        <w:rPr>
          <w:rFonts w:ascii="Times New Roman" w:hAnsi="Times New Roman" w:cs="Times New Roman"/>
          <w:sz w:val="24"/>
          <w:szCs w:val="24"/>
        </w:rPr>
        <w:t>-</w:t>
      </w:r>
      <w:r w:rsidRPr="0027170E">
        <w:rPr>
          <w:rFonts w:ascii="Times New Roman" w:hAnsi="Times New Roman" w:cs="Times New Roman"/>
          <w:sz w:val="24"/>
          <w:szCs w:val="24"/>
        </w:rPr>
        <w:t>O</w:t>
      </w:r>
      <w:r w:rsidRPr="004073DA">
        <w:rPr>
          <w:rFonts w:ascii="Times New Roman" w:hAnsi="Times New Roman" w:cs="Times New Roman"/>
          <w:sz w:val="24"/>
          <w:szCs w:val="24"/>
          <w:vertAlign w:val="subscript"/>
        </w:rPr>
        <w:t>2</w:t>
      </w:r>
      <w:r w:rsidRPr="0027170E">
        <w:rPr>
          <w:rFonts w:ascii="Times New Roman" w:hAnsi="Times New Roman" w:cs="Times New Roman"/>
          <w:sz w:val="24"/>
          <w:szCs w:val="24"/>
        </w:rPr>
        <w:t xml:space="preserve"> can be employed in various patient care scenarios involving the skin, such as suturing and suture removal, incision of abscesses, removal of cysts, nevi, or warts, wound debridement, and dressing burns. For non-neurological head injuries, </w:t>
      </w:r>
      <w:r w:rsidR="004073DA">
        <w:rPr>
          <w:rFonts w:ascii="Times New Roman" w:hAnsi="Times New Roman" w:cs="Times New Roman"/>
          <w:sz w:val="24"/>
          <w:szCs w:val="24"/>
        </w:rPr>
        <w:t>N</w:t>
      </w:r>
      <w:r w:rsidR="004073DA" w:rsidRPr="004073DA">
        <w:rPr>
          <w:rFonts w:ascii="Times New Roman" w:hAnsi="Times New Roman" w:cs="Times New Roman"/>
          <w:sz w:val="24"/>
          <w:szCs w:val="24"/>
          <w:vertAlign w:val="subscript"/>
        </w:rPr>
        <w:t>2</w:t>
      </w:r>
      <w:r w:rsidR="004073DA">
        <w:rPr>
          <w:rFonts w:ascii="Times New Roman" w:hAnsi="Times New Roman" w:cs="Times New Roman"/>
          <w:sz w:val="24"/>
          <w:szCs w:val="24"/>
        </w:rPr>
        <w:t>O-O</w:t>
      </w:r>
      <w:r w:rsidR="004073DA" w:rsidRPr="004073DA">
        <w:rPr>
          <w:rFonts w:ascii="Times New Roman" w:hAnsi="Times New Roman" w:cs="Times New Roman"/>
          <w:sz w:val="24"/>
          <w:szCs w:val="24"/>
          <w:vertAlign w:val="subscript"/>
        </w:rPr>
        <w:t>2</w:t>
      </w:r>
      <w:r w:rsidRPr="0027170E">
        <w:rPr>
          <w:rFonts w:ascii="Times New Roman" w:hAnsi="Times New Roman" w:cs="Times New Roman"/>
          <w:sz w:val="24"/>
          <w:szCs w:val="24"/>
        </w:rPr>
        <w:t xml:space="preserve"> may be a successful treatment, including procedures like abrasion debridement, drainage or removal of abscesses or cysts, extraction of foreign objects from ears, and tooth removal or replacement following trauma. Other procedures where </w:t>
      </w:r>
      <w:r w:rsidR="004073DA">
        <w:rPr>
          <w:rFonts w:ascii="Times New Roman" w:hAnsi="Times New Roman" w:cs="Times New Roman"/>
          <w:sz w:val="24"/>
          <w:szCs w:val="24"/>
        </w:rPr>
        <w:t>N</w:t>
      </w:r>
      <w:r w:rsidR="004073DA" w:rsidRPr="004073DA">
        <w:rPr>
          <w:rFonts w:ascii="Times New Roman" w:hAnsi="Times New Roman" w:cs="Times New Roman"/>
          <w:sz w:val="24"/>
          <w:szCs w:val="24"/>
          <w:vertAlign w:val="subscript"/>
        </w:rPr>
        <w:t>2</w:t>
      </w:r>
      <w:r w:rsidR="004073DA">
        <w:rPr>
          <w:rFonts w:ascii="Times New Roman" w:hAnsi="Times New Roman" w:cs="Times New Roman"/>
          <w:sz w:val="24"/>
          <w:szCs w:val="24"/>
        </w:rPr>
        <w:t>O-O</w:t>
      </w:r>
      <w:r w:rsidR="004073DA" w:rsidRPr="004073DA">
        <w:rPr>
          <w:rFonts w:ascii="Times New Roman" w:hAnsi="Times New Roman" w:cs="Times New Roman"/>
          <w:sz w:val="24"/>
          <w:szCs w:val="24"/>
          <w:vertAlign w:val="subscript"/>
        </w:rPr>
        <w:t>2</w:t>
      </w:r>
      <w:r w:rsidRPr="0027170E">
        <w:rPr>
          <w:rFonts w:ascii="Times New Roman" w:hAnsi="Times New Roman" w:cs="Times New Roman"/>
          <w:sz w:val="24"/>
          <w:szCs w:val="24"/>
        </w:rPr>
        <w:t xml:space="preserve"> can be beneficial include drain removal or replacement, catheterization, biopsies, splinting, extrications, complex patient transfers, and various musculoskeletal injuries like strains, sprains, and dislocations.</w:t>
      </w:r>
    </w:p>
    <w:p w:rsidR="00D77A0E" w:rsidRPr="0027170E" w:rsidRDefault="00D77A0E" w:rsidP="00D77A0E">
      <w:pPr>
        <w:pStyle w:val="p"/>
        <w:shd w:val="clear" w:color="auto" w:fill="FFFFFF"/>
        <w:spacing w:before="400" w:after="400" w:line="360" w:lineRule="auto"/>
        <w:rPr>
          <w:color w:val="000000" w:themeColor="text1"/>
          <w:spacing w:val="-2"/>
        </w:rPr>
      </w:pPr>
    </w:p>
    <w:p w:rsidR="004073DA" w:rsidRDefault="00D77A0E" w:rsidP="00D77A0E">
      <w:pPr>
        <w:pStyle w:val="p"/>
        <w:shd w:val="clear" w:color="auto" w:fill="FFFFFF"/>
        <w:spacing w:before="400" w:after="400" w:line="360" w:lineRule="auto"/>
        <w:rPr>
          <w:color w:val="000000" w:themeColor="text1"/>
          <w:spacing w:val="-2"/>
        </w:rPr>
      </w:pPr>
      <w:r w:rsidRPr="004073DA">
        <w:rPr>
          <w:b/>
          <w:bCs/>
          <w:color w:val="000000" w:themeColor="text1"/>
          <w:spacing w:val="-2"/>
        </w:rPr>
        <w:t xml:space="preserve">5. </w:t>
      </w:r>
      <w:r w:rsidR="00F95B08" w:rsidRPr="00F95B08">
        <w:rPr>
          <w:b/>
          <w:bCs/>
          <w:color w:val="000000" w:themeColor="text1"/>
          <w:spacing w:val="-2"/>
        </w:rPr>
        <w:t xml:space="preserve">Obstetrics and </w:t>
      </w:r>
      <w:r w:rsidR="00245667" w:rsidRPr="00F95B08">
        <w:rPr>
          <w:b/>
          <w:bCs/>
          <w:color w:val="000000" w:themeColor="text1"/>
          <w:spacing w:val="-2"/>
        </w:rPr>
        <w:t>Gynaecology</w:t>
      </w:r>
      <w:r w:rsidRPr="004073DA">
        <w:rPr>
          <w:b/>
          <w:bCs/>
          <w:color w:val="000000" w:themeColor="text1"/>
          <w:spacing w:val="-2"/>
        </w:rPr>
        <w:t>:</w:t>
      </w:r>
    </w:p>
    <w:p w:rsidR="00713886" w:rsidRPr="00245667" w:rsidRDefault="00F95B08" w:rsidP="00245667">
      <w:pPr>
        <w:pStyle w:val="p"/>
        <w:shd w:val="clear" w:color="auto" w:fill="FFFFFF"/>
        <w:spacing w:before="400" w:after="400" w:line="360" w:lineRule="auto"/>
        <w:ind w:firstLine="720"/>
        <w:rPr>
          <w:color w:val="000000" w:themeColor="text1"/>
          <w:spacing w:val="-2"/>
        </w:rPr>
      </w:pPr>
      <w:r>
        <w:t>N</w:t>
      </w:r>
      <w:r>
        <w:rPr>
          <w:vertAlign w:val="subscript"/>
        </w:rPr>
        <w:t>2</w:t>
      </w:r>
      <w:r>
        <w:t>O-O</w:t>
      </w:r>
      <w:r>
        <w:rPr>
          <w:vertAlign w:val="subscript"/>
        </w:rPr>
        <w:t>2</w:t>
      </w:r>
      <w:r w:rsidR="00D77A0E" w:rsidRPr="0027170E">
        <w:rPr>
          <w:color w:val="000000" w:themeColor="text1"/>
          <w:spacing w:val="-2"/>
        </w:rPr>
        <w:t>is sometimes used during labor for pain relief, providing a less invasive alternative to other pain management options.</w:t>
      </w:r>
      <w:r>
        <w:t>I</w:t>
      </w:r>
      <w:r w:rsidR="00713886" w:rsidRPr="0027170E">
        <w:t>n 1880, a Russian medical practitioner</w:t>
      </w:r>
      <w:r w:rsidR="00F76625">
        <w:t>, Marx GF</w:t>
      </w:r>
      <w:r w:rsidR="00BB012C">
        <w:t xml:space="preserve"> et al</w:t>
      </w:r>
      <w:r w:rsidR="00BB012C" w:rsidRPr="00BB012C">
        <w:rPr>
          <w:vertAlign w:val="superscript"/>
        </w:rPr>
        <w:t>25</w:t>
      </w:r>
      <w:r w:rsidR="00713886" w:rsidRPr="0027170E">
        <w:t xml:space="preserve"> introduced the application of </w:t>
      </w:r>
      <w:r w:rsidR="004073DA">
        <w:t>N</w:t>
      </w:r>
      <w:r w:rsidR="004073DA" w:rsidRPr="00F95B08">
        <w:rPr>
          <w:vertAlign w:val="subscript"/>
        </w:rPr>
        <w:t>2</w:t>
      </w:r>
      <w:r w:rsidR="004073DA">
        <w:t>O-O</w:t>
      </w:r>
      <w:r w:rsidR="004073DA" w:rsidRPr="00F95B08">
        <w:rPr>
          <w:vertAlign w:val="subscript"/>
        </w:rPr>
        <w:t>2</w:t>
      </w:r>
      <w:r w:rsidR="00713886" w:rsidRPr="0027170E">
        <w:t xml:space="preserve"> as a pain-relieving agent during childbirth. His experiments led him to the conclusion that it provided relief from labor pain without posing any harm to either the mother or the baby. </w:t>
      </w:r>
      <w:r w:rsidR="00F76625">
        <w:t>Santos A</w:t>
      </w:r>
      <w:r w:rsidR="009D098E">
        <w:t>C</w:t>
      </w:r>
      <w:r w:rsidR="00BB012C">
        <w:t xml:space="preserve"> et al</w:t>
      </w:r>
      <w:r w:rsidR="00BB012C" w:rsidRPr="00BB012C">
        <w:rPr>
          <w:vertAlign w:val="superscript"/>
        </w:rPr>
        <w:t>26</w:t>
      </w:r>
      <w:r w:rsidR="009D098E">
        <w:t xml:space="preserve">, a </w:t>
      </w:r>
      <w:r w:rsidR="00713886" w:rsidRPr="0027170E">
        <w:t xml:space="preserve">Swedish </w:t>
      </w:r>
      <w:r w:rsidR="009D098E">
        <w:t xml:space="preserve">in his literature </w:t>
      </w:r>
      <w:r w:rsidR="00713886" w:rsidRPr="0027170E">
        <w:t xml:space="preserve">also support the safety of </w:t>
      </w:r>
      <w:r>
        <w:t>N</w:t>
      </w:r>
      <w:r>
        <w:rPr>
          <w:vertAlign w:val="subscript"/>
        </w:rPr>
        <w:t>2</w:t>
      </w:r>
      <w:r>
        <w:t>O-O</w:t>
      </w:r>
      <w:r>
        <w:rPr>
          <w:vertAlign w:val="subscript"/>
        </w:rPr>
        <w:t>2</w:t>
      </w:r>
      <w:r w:rsidR="00713886" w:rsidRPr="0027170E">
        <w:t>anesthesia, with records indicating that nearly 300 women exposed to N</w:t>
      </w:r>
      <w:r w:rsidR="00713886" w:rsidRPr="00F95B08">
        <w:rPr>
          <w:vertAlign w:val="subscript"/>
        </w:rPr>
        <w:t>2</w:t>
      </w:r>
      <w:r w:rsidR="00713886" w:rsidRPr="0027170E">
        <w:t>O showed no adverse reproductive effects.</w:t>
      </w:r>
    </w:p>
    <w:p w:rsidR="00713886" w:rsidRPr="0027170E" w:rsidRDefault="00713886" w:rsidP="00245667">
      <w:pPr>
        <w:spacing w:line="360" w:lineRule="auto"/>
        <w:ind w:firstLine="720"/>
        <w:rPr>
          <w:rFonts w:ascii="Times New Roman" w:hAnsi="Times New Roman" w:cs="Times New Roman"/>
          <w:sz w:val="24"/>
          <w:szCs w:val="24"/>
        </w:rPr>
      </w:pPr>
      <w:r w:rsidRPr="0027170E">
        <w:rPr>
          <w:rFonts w:ascii="Times New Roman" w:hAnsi="Times New Roman" w:cs="Times New Roman"/>
          <w:sz w:val="24"/>
          <w:szCs w:val="24"/>
        </w:rPr>
        <w:lastRenderedPageBreak/>
        <w:t xml:space="preserve">In 1981, a hospital-based study in Wales </w:t>
      </w:r>
      <w:r w:rsidR="009D098E">
        <w:rPr>
          <w:rFonts w:ascii="Times New Roman" w:hAnsi="Times New Roman" w:cs="Times New Roman"/>
          <w:sz w:val="24"/>
          <w:szCs w:val="24"/>
        </w:rPr>
        <w:t>by Arthur GJ</w:t>
      </w:r>
      <w:r w:rsidR="00BB012C">
        <w:rPr>
          <w:rFonts w:ascii="Times New Roman" w:hAnsi="Times New Roman" w:cs="Times New Roman"/>
          <w:sz w:val="24"/>
          <w:szCs w:val="24"/>
        </w:rPr>
        <w:t xml:space="preserve"> et al</w:t>
      </w:r>
      <w:r w:rsidR="00BB012C" w:rsidRPr="00BB012C">
        <w:rPr>
          <w:rFonts w:ascii="Times New Roman" w:hAnsi="Times New Roman" w:cs="Times New Roman"/>
          <w:sz w:val="24"/>
          <w:szCs w:val="24"/>
          <w:vertAlign w:val="superscript"/>
        </w:rPr>
        <w:t>27</w:t>
      </w:r>
      <w:r w:rsidRPr="0027170E">
        <w:rPr>
          <w:rFonts w:ascii="Times New Roman" w:hAnsi="Times New Roman" w:cs="Times New Roman"/>
          <w:sz w:val="24"/>
          <w:szCs w:val="24"/>
        </w:rPr>
        <w:t>assessed the effectiveness of administering Entonox</w:t>
      </w:r>
      <w:r w:rsidR="00F95B08">
        <w:rPr>
          <w:rFonts w:ascii="Times New Roman" w:hAnsi="Times New Roman" w:cs="Times New Roman"/>
          <w:sz w:val="24"/>
          <w:szCs w:val="24"/>
        </w:rPr>
        <w:t>(50% N</w:t>
      </w:r>
      <w:r w:rsidR="00F95B08">
        <w:rPr>
          <w:rFonts w:ascii="Times New Roman" w:hAnsi="Times New Roman" w:cs="Times New Roman"/>
          <w:sz w:val="24"/>
          <w:szCs w:val="24"/>
          <w:vertAlign w:val="subscript"/>
        </w:rPr>
        <w:t>2</w:t>
      </w:r>
      <w:r w:rsidR="00F95B08">
        <w:rPr>
          <w:rFonts w:ascii="Times New Roman" w:hAnsi="Times New Roman" w:cs="Times New Roman"/>
          <w:sz w:val="24"/>
          <w:szCs w:val="24"/>
        </w:rPr>
        <w:t>O and 50% O</w:t>
      </w:r>
      <w:r w:rsidR="00F95B08">
        <w:rPr>
          <w:rFonts w:ascii="Times New Roman" w:hAnsi="Times New Roman" w:cs="Times New Roman"/>
          <w:sz w:val="24"/>
          <w:szCs w:val="24"/>
          <w:vertAlign w:val="subscript"/>
        </w:rPr>
        <w:t>2</w:t>
      </w:r>
      <w:r w:rsidR="00F95B08" w:rsidRPr="00F95B08">
        <w:rPr>
          <w:rFonts w:ascii="Times New Roman" w:hAnsi="Times New Roman" w:cs="Times New Roman"/>
          <w:sz w:val="24"/>
          <w:szCs w:val="24"/>
        </w:rPr>
        <w:t>; BOCHealthcare, Manchester, UK)</w:t>
      </w:r>
      <w:r w:rsidRPr="00F95B08">
        <w:rPr>
          <w:rFonts w:ascii="Times New Roman" w:hAnsi="Times New Roman" w:cs="Times New Roman"/>
          <w:sz w:val="24"/>
          <w:szCs w:val="24"/>
        </w:rPr>
        <w:t>,</w:t>
      </w:r>
      <w:r w:rsidRPr="0027170E">
        <w:rPr>
          <w:rFonts w:ascii="Times New Roman" w:hAnsi="Times New Roman" w:cs="Times New Roman"/>
          <w:sz w:val="24"/>
          <w:szCs w:val="24"/>
        </w:rPr>
        <w:t xml:space="preserve"> delivered through a nasal catheter, to women in labor. Both midwives and mothers agreed that Entonox effectively alleviated labor pain. While the nasal catheter administration method was comfortable and nonintrusive, it is not recommended due to concerns about environmental contamination.A</w:t>
      </w:r>
      <w:r w:rsidR="00F95B08">
        <w:rPr>
          <w:rFonts w:ascii="Times New Roman" w:hAnsi="Times New Roman" w:cs="Times New Roman"/>
          <w:sz w:val="24"/>
          <w:szCs w:val="24"/>
        </w:rPr>
        <w:t>nother</w:t>
      </w:r>
      <w:r w:rsidRPr="0027170E">
        <w:rPr>
          <w:rFonts w:ascii="Times New Roman" w:hAnsi="Times New Roman" w:cs="Times New Roman"/>
          <w:sz w:val="24"/>
          <w:szCs w:val="24"/>
        </w:rPr>
        <w:t xml:space="preserve"> study conducted in Toronto in 1994 by Carstoniu et al</w:t>
      </w:r>
      <w:r w:rsidR="00A425EA" w:rsidRPr="00A425EA">
        <w:rPr>
          <w:rFonts w:ascii="Times New Roman" w:hAnsi="Times New Roman" w:cs="Times New Roman"/>
          <w:sz w:val="24"/>
          <w:szCs w:val="24"/>
          <w:vertAlign w:val="superscript"/>
        </w:rPr>
        <w:t>28</w:t>
      </w:r>
      <w:r w:rsidRPr="0027170E">
        <w:rPr>
          <w:rFonts w:ascii="Times New Roman" w:hAnsi="Times New Roman" w:cs="Times New Roman"/>
          <w:sz w:val="24"/>
          <w:szCs w:val="24"/>
        </w:rPr>
        <w:t xml:space="preserve"> indicated no significant statistical difference in outcomes between patients using </w:t>
      </w:r>
      <w:r w:rsidR="004073DA">
        <w:rPr>
          <w:rFonts w:ascii="Times New Roman" w:hAnsi="Times New Roman" w:cs="Times New Roman"/>
          <w:sz w:val="24"/>
          <w:szCs w:val="24"/>
        </w:rPr>
        <w:t>N</w:t>
      </w:r>
      <w:r w:rsidR="004073DA" w:rsidRPr="00D038EE">
        <w:rPr>
          <w:rFonts w:ascii="Times New Roman" w:hAnsi="Times New Roman" w:cs="Times New Roman"/>
          <w:sz w:val="24"/>
          <w:szCs w:val="24"/>
          <w:vertAlign w:val="subscript"/>
        </w:rPr>
        <w:t>2</w:t>
      </w:r>
      <w:r w:rsidR="004073DA">
        <w:rPr>
          <w:rFonts w:ascii="Times New Roman" w:hAnsi="Times New Roman" w:cs="Times New Roman"/>
          <w:sz w:val="24"/>
          <w:szCs w:val="24"/>
        </w:rPr>
        <w:t>O-O</w:t>
      </w:r>
      <w:r w:rsidR="004073DA" w:rsidRPr="00D038EE">
        <w:rPr>
          <w:rFonts w:ascii="Times New Roman" w:hAnsi="Times New Roman" w:cs="Times New Roman"/>
          <w:sz w:val="24"/>
          <w:szCs w:val="24"/>
          <w:vertAlign w:val="subscript"/>
        </w:rPr>
        <w:t>2</w:t>
      </w:r>
      <w:r w:rsidRPr="0027170E">
        <w:rPr>
          <w:rFonts w:ascii="Times New Roman" w:hAnsi="Times New Roman" w:cs="Times New Roman"/>
          <w:sz w:val="24"/>
          <w:szCs w:val="24"/>
        </w:rPr>
        <w:t xml:space="preserve"> or compressed air. However, patients were able to differentiate between the two gases, and when given the choice, they preferred </w:t>
      </w:r>
      <w:r w:rsidR="004073DA">
        <w:rPr>
          <w:rFonts w:ascii="Times New Roman" w:hAnsi="Times New Roman" w:cs="Times New Roman"/>
          <w:sz w:val="24"/>
          <w:szCs w:val="24"/>
        </w:rPr>
        <w:t>N2O-O2</w:t>
      </w:r>
      <w:r w:rsidRPr="0027170E">
        <w:rPr>
          <w:rFonts w:ascii="Times New Roman" w:hAnsi="Times New Roman" w:cs="Times New Roman"/>
          <w:sz w:val="24"/>
          <w:szCs w:val="24"/>
        </w:rPr>
        <w:t>. O</w:t>
      </w:r>
      <w:r w:rsidR="007B3F1F" w:rsidRPr="007B3F1F">
        <w:rPr>
          <w:rFonts w:ascii="Times New Roman" w:hAnsi="Times New Roman" w:cs="Times New Roman"/>
          <w:sz w:val="24"/>
          <w:szCs w:val="24"/>
          <w:vertAlign w:val="subscript"/>
        </w:rPr>
        <w:t>2</w:t>
      </w:r>
      <w:r w:rsidRPr="0027170E">
        <w:rPr>
          <w:rFonts w:ascii="Times New Roman" w:hAnsi="Times New Roman" w:cs="Times New Roman"/>
          <w:sz w:val="24"/>
          <w:szCs w:val="24"/>
        </w:rPr>
        <w:t xml:space="preserve"> desaturation was not a significant factor, and the authors suggested that O2 levels actually improved between contractions. Fortescue and Wee</w:t>
      </w:r>
      <w:r w:rsidR="007B3F1F">
        <w:rPr>
          <w:rFonts w:ascii="Times New Roman" w:hAnsi="Times New Roman" w:cs="Times New Roman"/>
          <w:sz w:val="24"/>
          <w:szCs w:val="24"/>
        </w:rPr>
        <w:t xml:space="preserve"> et al</w:t>
      </w:r>
      <w:r w:rsidR="00A425EA" w:rsidRPr="00A425EA">
        <w:rPr>
          <w:rFonts w:ascii="Times New Roman" w:hAnsi="Times New Roman" w:cs="Times New Roman"/>
          <w:sz w:val="24"/>
          <w:szCs w:val="24"/>
          <w:vertAlign w:val="superscript"/>
        </w:rPr>
        <w:t>29</w:t>
      </w:r>
      <w:r w:rsidRPr="0027170E">
        <w:rPr>
          <w:rFonts w:ascii="Times New Roman" w:hAnsi="Times New Roman" w:cs="Times New Roman"/>
          <w:sz w:val="24"/>
          <w:szCs w:val="24"/>
        </w:rPr>
        <w:t xml:space="preserve"> proposed that factors such as distraction, relaxation, and perceived control might explain why previous researchers failed to achieve statistical significance between </w:t>
      </w:r>
      <w:r w:rsidR="00245667">
        <w:rPr>
          <w:rFonts w:ascii="Times New Roman" w:hAnsi="Times New Roman" w:cs="Times New Roman"/>
          <w:sz w:val="24"/>
          <w:szCs w:val="24"/>
        </w:rPr>
        <w:t>N</w:t>
      </w:r>
      <w:r w:rsidR="00245667">
        <w:rPr>
          <w:rFonts w:ascii="Times New Roman" w:hAnsi="Times New Roman" w:cs="Times New Roman"/>
          <w:sz w:val="24"/>
          <w:szCs w:val="24"/>
          <w:vertAlign w:val="subscript"/>
        </w:rPr>
        <w:t>2</w:t>
      </w:r>
      <w:r w:rsidR="00245667">
        <w:rPr>
          <w:rFonts w:ascii="Times New Roman" w:hAnsi="Times New Roman" w:cs="Times New Roman"/>
          <w:sz w:val="24"/>
          <w:szCs w:val="24"/>
        </w:rPr>
        <w:t>O-O</w:t>
      </w:r>
      <w:r w:rsidR="00245667">
        <w:rPr>
          <w:rFonts w:ascii="Times New Roman" w:hAnsi="Times New Roman" w:cs="Times New Roman"/>
          <w:sz w:val="24"/>
          <w:szCs w:val="24"/>
          <w:vertAlign w:val="subscript"/>
        </w:rPr>
        <w:t>2</w:t>
      </w:r>
      <w:r w:rsidRPr="0027170E">
        <w:rPr>
          <w:rFonts w:ascii="Times New Roman" w:hAnsi="Times New Roman" w:cs="Times New Roman"/>
          <w:sz w:val="24"/>
          <w:szCs w:val="24"/>
        </w:rPr>
        <w:t>and air.Vallejo et al</w:t>
      </w:r>
      <w:r w:rsidR="00A425EA" w:rsidRPr="00A425EA">
        <w:rPr>
          <w:rFonts w:ascii="Times New Roman" w:hAnsi="Times New Roman" w:cs="Times New Roman"/>
          <w:sz w:val="24"/>
          <w:szCs w:val="24"/>
          <w:vertAlign w:val="superscript"/>
        </w:rPr>
        <w:t>30</w:t>
      </w:r>
      <w:r w:rsidRPr="0027170E">
        <w:rPr>
          <w:rFonts w:ascii="Times New Roman" w:hAnsi="Times New Roman" w:cs="Times New Roman"/>
          <w:sz w:val="24"/>
          <w:szCs w:val="24"/>
        </w:rPr>
        <w:t xml:space="preserve">reported that a 40% </w:t>
      </w:r>
      <w:r w:rsidR="00245667">
        <w:rPr>
          <w:rFonts w:ascii="Times New Roman" w:hAnsi="Times New Roman" w:cs="Times New Roman"/>
          <w:sz w:val="24"/>
          <w:szCs w:val="24"/>
        </w:rPr>
        <w:t>N</w:t>
      </w:r>
      <w:r w:rsidR="00245667">
        <w:rPr>
          <w:rFonts w:ascii="Times New Roman" w:hAnsi="Times New Roman" w:cs="Times New Roman"/>
          <w:sz w:val="24"/>
          <w:szCs w:val="24"/>
          <w:vertAlign w:val="subscript"/>
        </w:rPr>
        <w:t>2</w:t>
      </w:r>
      <w:r w:rsidR="00245667">
        <w:rPr>
          <w:rFonts w:ascii="Times New Roman" w:hAnsi="Times New Roman" w:cs="Times New Roman"/>
          <w:sz w:val="24"/>
          <w:szCs w:val="24"/>
        </w:rPr>
        <w:t>O</w:t>
      </w:r>
      <w:r w:rsidRPr="0027170E">
        <w:rPr>
          <w:rFonts w:ascii="Times New Roman" w:hAnsi="Times New Roman" w:cs="Times New Roman"/>
          <w:sz w:val="24"/>
          <w:szCs w:val="24"/>
        </w:rPr>
        <w:t xml:space="preserve"> concentration effectively reduced anxiety during cesarean section procedures, particularly at the time of injection and incisions.</w:t>
      </w:r>
    </w:p>
    <w:p w:rsidR="00D77A0E" w:rsidRDefault="00245667" w:rsidP="00245667">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27170E">
        <w:rPr>
          <w:rFonts w:ascii="Times New Roman" w:hAnsi="Times New Roman" w:cs="Times New Roman"/>
          <w:sz w:val="24"/>
          <w:szCs w:val="24"/>
        </w:rPr>
        <w:t>Gynaecologic</w:t>
      </w:r>
      <w:r w:rsidR="00713886" w:rsidRPr="0027170E">
        <w:rPr>
          <w:rFonts w:ascii="Times New Roman" w:hAnsi="Times New Roman" w:cs="Times New Roman"/>
          <w:sz w:val="24"/>
          <w:szCs w:val="24"/>
        </w:rPr>
        <w:t xml:space="preserve"> laparoscopy</w:t>
      </w:r>
      <w:r>
        <w:rPr>
          <w:rFonts w:ascii="Times New Roman" w:hAnsi="Times New Roman" w:cs="Times New Roman"/>
          <w:sz w:val="24"/>
          <w:szCs w:val="24"/>
        </w:rPr>
        <w:t xml:space="preserve"> procedure, </w:t>
      </w:r>
      <w:r w:rsidRPr="0027170E">
        <w:rPr>
          <w:rFonts w:ascii="Times New Roman" w:hAnsi="Times New Roman" w:cs="Times New Roman"/>
          <w:sz w:val="24"/>
          <w:szCs w:val="24"/>
        </w:rPr>
        <w:t xml:space="preserve">conventionally </w:t>
      </w:r>
      <w:r w:rsidR="00713886" w:rsidRPr="0027170E">
        <w:rPr>
          <w:rFonts w:ascii="Times New Roman" w:hAnsi="Times New Roman" w:cs="Times New Roman"/>
          <w:sz w:val="24"/>
          <w:szCs w:val="24"/>
        </w:rPr>
        <w:t>carbon dioxide (CO</w:t>
      </w:r>
      <w:r w:rsidR="00713886" w:rsidRPr="00245667">
        <w:rPr>
          <w:rFonts w:ascii="Times New Roman" w:hAnsi="Times New Roman" w:cs="Times New Roman"/>
          <w:sz w:val="24"/>
          <w:szCs w:val="24"/>
          <w:vertAlign w:val="subscript"/>
        </w:rPr>
        <w:t>2</w:t>
      </w:r>
      <w:r w:rsidR="00713886" w:rsidRPr="0027170E">
        <w:rPr>
          <w:rFonts w:ascii="Times New Roman" w:hAnsi="Times New Roman" w:cs="Times New Roman"/>
          <w:sz w:val="24"/>
          <w:szCs w:val="24"/>
        </w:rPr>
        <w:t>) has been employed as the insufflation gas</w:t>
      </w:r>
      <w:r>
        <w:rPr>
          <w:rFonts w:ascii="Times New Roman" w:hAnsi="Times New Roman" w:cs="Times New Roman"/>
          <w:sz w:val="24"/>
          <w:szCs w:val="24"/>
        </w:rPr>
        <w:t xml:space="preserve"> butN</w:t>
      </w:r>
      <w:r>
        <w:rPr>
          <w:rFonts w:ascii="Times New Roman" w:hAnsi="Times New Roman" w:cs="Times New Roman"/>
          <w:sz w:val="24"/>
          <w:szCs w:val="24"/>
          <w:vertAlign w:val="subscript"/>
        </w:rPr>
        <w:t>2</w:t>
      </w:r>
      <w:r>
        <w:rPr>
          <w:rFonts w:ascii="Times New Roman" w:hAnsi="Times New Roman" w:cs="Times New Roman"/>
          <w:sz w:val="24"/>
          <w:szCs w:val="24"/>
        </w:rPr>
        <w:t xml:space="preserve">O </w:t>
      </w:r>
      <w:r w:rsidR="00713886" w:rsidRPr="0027170E">
        <w:rPr>
          <w:rFonts w:ascii="Times New Roman" w:hAnsi="Times New Roman" w:cs="Times New Roman"/>
          <w:sz w:val="24"/>
          <w:szCs w:val="24"/>
        </w:rPr>
        <w:t xml:space="preserve">could be incorporated as a component of a combined approach. The American Association of </w:t>
      </w:r>
      <w:r w:rsidRPr="0027170E">
        <w:rPr>
          <w:rFonts w:ascii="Times New Roman" w:hAnsi="Times New Roman" w:cs="Times New Roman"/>
          <w:sz w:val="24"/>
          <w:szCs w:val="24"/>
        </w:rPr>
        <w:t>Gynaecologic</w:t>
      </w:r>
      <w:r w:rsidR="00713886" w:rsidRPr="0027170E">
        <w:rPr>
          <w:rFonts w:ascii="Times New Roman" w:hAnsi="Times New Roman" w:cs="Times New Roman"/>
          <w:sz w:val="24"/>
          <w:szCs w:val="24"/>
        </w:rPr>
        <w:t xml:space="preserve"> Laparoscopists</w:t>
      </w:r>
      <w:r w:rsidR="00A425EA" w:rsidRPr="00A425EA">
        <w:rPr>
          <w:rFonts w:ascii="Times New Roman" w:hAnsi="Times New Roman" w:cs="Times New Roman"/>
          <w:sz w:val="24"/>
          <w:szCs w:val="24"/>
          <w:vertAlign w:val="superscript"/>
        </w:rPr>
        <w:t>31</w:t>
      </w:r>
      <w:r w:rsidR="00713886" w:rsidRPr="0027170E">
        <w:rPr>
          <w:rFonts w:ascii="Times New Roman" w:hAnsi="Times New Roman" w:cs="Times New Roman"/>
          <w:sz w:val="24"/>
          <w:szCs w:val="24"/>
        </w:rPr>
        <w:t xml:space="preserve"> reported that more than 20,000 procedures involving the utilization of </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O-O</w:t>
      </w:r>
      <w:r>
        <w:rPr>
          <w:rFonts w:ascii="Times New Roman" w:hAnsi="Times New Roman" w:cs="Times New Roman"/>
          <w:sz w:val="24"/>
          <w:szCs w:val="24"/>
          <w:vertAlign w:val="subscript"/>
        </w:rPr>
        <w:t>2</w:t>
      </w:r>
      <w:r w:rsidR="00713886" w:rsidRPr="0027170E">
        <w:rPr>
          <w:rFonts w:ascii="Times New Roman" w:hAnsi="Times New Roman" w:cs="Times New Roman"/>
          <w:sz w:val="24"/>
          <w:szCs w:val="24"/>
        </w:rPr>
        <w:t>in some manner showed no occurrence of adverse incidents.</w:t>
      </w:r>
    </w:p>
    <w:p w:rsidR="00245667" w:rsidRPr="00245667" w:rsidRDefault="00245667" w:rsidP="00245667">
      <w:pPr>
        <w:spacing w:line="360" w:lineRule="auto"/>
        <w:ind w:firstLine="720"/>
        <w:rPr>
          <w:rFonts w:ascii="Times New Roman" w:hAnsi="Times New Roman" w:cs="Times New Roman"/>
          <w:sz w:val="24"/>
          <w:szCs w:val="24"/>
        </w:rPr>
      </w:pPr>
    </w:p>
    <w:p w:rsidR="002A538A" w:rsidRDefault="00D77A0E" w:rsidP="00245667">
      <w:pPr>
        <w:pStyle w:val="p"/>
        <w:shd w:val="clear" w:color="auto" w:fill="FFFFFF"/>
        <w:spacing w:before="400" w:after="400" w:line="360" w:lineRule="auto"/>
        <w:rPr>
          <w:color w:val="000000" w:themeColor="text1"/>
          <w:spacing w:val="-2"/>
        </w:rPr>
      </w:pPr>
      <w:r w:rsidRPr="00245667">
        <w:rPr>
          <w:b/>
          <w:bCs/>
          <w:color w:val="000000" w:themeColor="text1"/>
          <w:spacing w:val="-2"/>
        </w:rPr>
        <w:t>6. Endoscopy:</w:t>
      </w:r>
    </w:p>
    <w:p w:rsidR="00245667" w:rsidRPr="00245667" w:rsidRDefault="00D77A0E" w:rsidP="002A538A">
      <w:pPr>
        <w:pStyle w:val="p"/>
        <w:shd w:val="clear" w:color="auto" w:fill="FFFFFF"/>
        <w:spacing w:before="400" w:after="400" w:line="360" w:lineRule="auto"/>
        <w:ind w:firstLine="720"/>
        <w:rPr>
          <w:color w:val="000000" w:themeColor="text1"/>
          <w:spacing w:val="-2"/>
        </w:rPr>
      </w:pPr>
      <w:r w:rsidRPr="0027170E">
        <w:rPr>
          <w:color w:val="000000" w:themeColor="text1"/>
          <w:spacing w:val="-2"/>
        </w:rPr>
        <w:t>In gastrointestinal endoscopy procedures like colonoscopy</w:t>
      </w:r>
      <w:r w:rsidR="00B30970">
        <w:rPr>
          <w:color w:val="000000" w:themeColor="text1"/>
          <w:spacing w:val="-2"/>
        </w:rPr>
        <w:t>,</w:t>
      </w:r>
      <w:r w:rsidRPr="0027170E">
        <w:rPr>
          <w:color w:val="000000" w:themeColor="text1"/>
          <w:spacing w:val="-2"/>
        </w:rPr>
        <w:t xml:space="preserve"> gastroscopy</w:t>
      </w:r>
      <w:r w:rsidR="00B30970">
        <w:rPr>
          <w:color w:val="000000" w:themeColor="text1"/>
          <w:spacing w:val="-2"/>
        </w:rPr>
        <w:t xml:space="preserve"> or bronchoscopy</w:t>
      </w:r>
      <w:r w:rsidRPr="0027170E">
        <w:rPr>
          <w:color w:val="000000" w:themeColor="text1"/>
          <w:spacing w:val="-2"/>
        </w:rPr>
        <w:t xml:space="preserve">, </w:t>
      </w:r>
      <w:r w:rsidR="00245667">
        <w:rPr>
          <w:color w:val="000000" w:themeColor="text1"/>
          <w:spacing w:val="-2"/>
        </w:rPr>
        <w:t>NOIS</w:t>
      </w:r>
      <w:r w:rsidRPr="0027170E">
        <w:rPr>
          <w:color w:val="000000" w:themeColor="text1"/>
          <w:spacing w:val="-2"/>
        </w:rPr>
        <w:t xml:space="preserve"> can help patients tolerate discomfort more easily.</w:t>
      </w:r>
      <w:r w:rsidR="00245667">
        <w:t>Diehl et al</w:t>
      </w:r>
      <w:r w:rsidR="00A425EA" w:rsidRPr="00A425EA">
        <w:rPr>
          <w:vertAlign w:val="superscript"/>
        </w:rPr>
        <w:t>32</w:t>
      </w:r>
      <w:r w:rsidR="00245667">
        <w:t xml:space="preserve"> in a study utilizing N</w:t>
      </w:r>
      <w:r w:rsidR="00245667">
        <w:rPr>
          <w:vertAlign w:val="subscript"/>
        </w:rPr>
        <w:t>2</w:t>
      </w:r>
      <w:r w:rsidR="00245667">
        <w:t>O-O</w:t>
      </w:r>
      <w:r w:rsidR="00245667">
        <w:rPr>
          <w:vertAlign w:val="subscript"/>
        </w:rPr>
        <w:t>2</w:t>
      </w:r>
      <w:r w:rsidR="00B30970">
        <w:t>during gastrointestinal endoscopy procedure</w:t>
      </w:r>
      <w:r w:rsidR="0039206A">
        <w:t xml:space="preserve">stated </w:t>
      </w:r>
      <w:r w:rsidR="0039206A" w:rsidRPr="00174845">
        <w:t xml:space="preserve">success </w:t>
      </w:r>
      <w:r w:rsidR="00245667">
        <w:t xml:space="preserve">in an outpatient </w:t>
      </w:r>
      <w:r w:rsidR="0039206A">
        <w:t>setting with</w:t>
      </w:r>
      <w:r w:rsidR="00245667">
        <w:t xml:space="preserve"> notably reduced expenses. Furthermore, patients typically responded positively to the procedure, and medical practitioners found the administration of </w:t>
      </w:r>
      <w:r w:rsidR="0039206A">
        <w:t>N</w:t>
      </w:r>
      <w:r w:rsidR="0039206A">
        <w:rPr>
          <w:vertAlign w:val="subscript"/>
        </w:rPr>
        <w:t>2</w:t>
      </w:r>
      <w:r w:rsidR="0039206A">
        <w:t>O-O</w:t>
      </w:r>
      <w:r w:rsidR="0039206A">
        <w:rPr>
          <w:vertAlign w:val="subscript"/>
        </w:rPr>
        <w:t>2</w:t>
      </w:r>
      <w:r w:rsidR="00245667">
        <w:t>unproblematic</w:t>
      </w:r>
      <w:r w:rsidR="0039206A">
        <w:t xml:space="preserve"> and</w:t>
      </w:r>
      <w:r w:rsidR="00245667">
        <w:t xml:space="preserve"> patients' tolerance</w:t>
      </w:r>
      <w:r w:rsidR="0039206A">
        <w:t xml:space="preserve"> substantial</w:t>
      </w:r>
      <w:r w:rsidR="00245667">
        <w:t xml:space="preserve">. The study also explored the distinctions between using </w:t>
      </w:r>
      <w:r w:rsidR="0039206A">
        <w:t>N</w:t>
      </w:r>
      <w:r w:rsidR="0039206A">
        <w:rPr>
          <w:vertAlign w:val="subscript"/>
        </w:rPr>
        <w:t>2</w:t>
      </w:r>
      <w:r w:rsidR="0039206A">
        <w:t>O-O</w:t>
      </w:r>
      <w:r w:rsidR="0039206A">
        <w:rPr>
          <w:vertAlign w:val="subscript"/>
        </w:rPr>
        <w:t>2</w:t>
      </w:r>
      <w:r w:rsidR="00245667">
        <w:t>and intravenously infused barbiturates</w:t>
      </w:r>
      <w:r w:rsidR="0039206A">
        <w:t xml:space="preserve"> but found </w:t>
      </w:r>
      <w:r w:rsidR="00245667">
        <w:t>no statistically notable differences.</w:t>
      </w:r>
    </w:p>
    <w:p w:rsidR="00245667" w:rsidRDefault="0039206A" w:rsidP="00B30970">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a study by</w:t>
      </w:r>
      <w:r w:rsidR="00245667">
        <w:rPr>
          <w:rFonts w:ascii="Times New Roman" w:hAnsi="Times New Roman" w:cs="Times New Roman"/>
          <w:sz w:val="24"/>
          <w:szCs w:val="24"/>
        </w:rPr>
        <w:t xml:space="preserve"> Forbes</w:t>
      </w:r>
      <w:r>
        <w:rPr>
          <w:rFonts w:ascii="Times New Roman" w:hAnsi="Times New Roman" w:cs="Times New Roman"/>
          <w:sz w:val="24"/>
          <w:szCs w:val="24"/>
        </w:rPr>
        <w:t xml:space="preserve"> et al</w:t>
      </w:r>
      <w:r w:rsidR="00A425EA" w:rsidRPr="00A425EA">
        <w:rPr>
          <w:rFonts w:ascii="Times New Roman" w:hAnsi="Times New Roman" w:cs="Times New Roman"/>
          <w:sz w:val="24"/>
          <w:szCs w:val="24"/>
          <w:vertAlign w:val="superscript"/>
        </w:rPr>
        <w:t>33</w:t>
      </w:r>
      <w:r>
        <w:rPr>
          <w:rFonts w:ascii="Times New Roman" w:hAnsi="Times New Roman" w:cs="Times New Roman"/>
          <w:sz w:val="24"/>
          <w:szCs w:val="24"/>
        </w:rPr>
        <w:t xml:space="preserve">, they concluded that </w:t>
      </w:r>
      <w:r w:rsidR="00245667">
        <w:rPr>
          <w:rFonts w:ascii="Times New Roman" w:hAnsi="Times New Roman" w:cs="Times New Roman"/>
          <w:sz w:val="24"/>
          <w:szCs w:val="24"/>
        </w:rPr>
        <w:t>the combination of 50% N</w:t>
      </w:r>
      <w:r w:rsidR="00245667" w:rsidRPr="0039206A">
        <w:rPr>
          <w:rFonts w:ascii="Times New Roman" w:hAnsi="Times New Roman" w:cs="Times New Roman"/>
          <w:sz w:val="24"/>
          <w:szCs w:val="24"/>
          <w:vertAlign w:val="subscript"/>
        </w:rPr>
        <w:t>2</w:t>
      </w:r>
      <w:r w:rsidR="00245667">
        <w:rPr>
          <w:rFonts w:ascii="Times New Roman" w:hAnsi="Times New Roman" w:cs="Times New Roman"/>
          <w:sz w:val="24"/>
          <w:szCs w:val="24"/>
        </w:rPr>
        <w:t>O and 50% O</w:t>
      </w:r>
      <w:r w:rsidR="00245667" w:rsidRPr="0039206A">
        <w:rPr>
          <w:rFonts w:ascii="Times New Roman" w:hAnsi="Times New Roman" w:cs="Times New Roman"/>
          <w:sz w:val="24"/>
          <w:szCs w:val="24"/>
          <w:vertAlign w:val="subscript"/>
        </w:rPr>
        <w:t>2</w:t>
      </w:r>
      <w:r w:rsidR="00245667">
        <w:rPr>
          <w:rFonts w:ascii="Times New Roman" w:hAnsi="Times New Roman" w:cs="Times New Roman"/>
          <w:sz w:val="24"/>
          <w:szCs w:val="24"/>
        </w:rPr>
        <w:t xml:space="preserve"> was suitable for a considerable number of patients undergoing colonoscopy. The report suggested that this mixture could potentially serve as a viable choice for certain </w:t>
      </w:r>
      <w:r w:rsidR="00245667">
        <w:rPr>
          <w:rFonts w:ascii="Times New Roman" w:hAnsi="Times New Roman" w:cs="Times New Roman"/>
          <w:sz w:val="24"/>
          <w:szCs w:val="24"/>
        </w:rPr>
        <w:lastRenderedPageBreak/>
        <w:t>patients, highlighting the benefit of quicker recovery. Theodorou et al</w:t>
      </w:r>
      <w:r w:rsidR="00A425EA" w:rsidRPr="00A425EA">
        <w:rPr>
          <w:rFonts w:ascii="Times New Roman" w:hAnsi="Times New Roman" w:cs="Times New Roman"/>
          <w:sz w:val="24"/>
          <w:szCs w:val="24"/>
          <w:vertAlign w:val="superscript"/>
        </w:rPr>
        <w:t>34</w:t>
      </w:r>
      <w:r w:rsidR="00245667">
        <w:rPr>
          <w:rFonts w:ascii="Times New Roman" w:hAnsi="Times New Roman" w:cs="Times New Roman"/>
          <w:sz w:val="24"/>
          <w:szCs w:val="24"/>
        </w:rPr>
        <w:t xml:space="preserve"> supported this notion as they compared the use of total IV sedation with </w:t>
      </w: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O-O</w:t>
      </w:r>
      <w:r>
        <w:rPr>
          <w:rFonts w:ascii="Times New Roman" w:hAnsi="Times New Roman" w:cs="Times New Roman"/>
          <w:sz w:val="24"/>
          <w:szCs w:val="24"/>
          <w:vertAlign w:val="subscript"/>
        </w:rPr>
        <w:t>2</w:t>
      </w:r>
      <w:r w:rsidR="00245667">
        <w:rPr>
          <w:rFonts w:ascii="Times New Roman" w:hAnsi="Times New Roman" w:cs="Times New Roman"/>
          <w:sz w:val="24"/>
          <w:szCs w:val="24"/>
        </w:rPr>
        <w:t>and sevoflurane inhalation sedation.In the United Kingdom</w:t>
      </w:r>
      <w:r>
        <w:rPr>
          <w:rFonts w:ascii="Times New Roman" w:hAnsi="Times New Roman" w:cs="Times New Roman"/>
          <w:sz w:val="24"/>
          <w:szCs w:val="24"/>
        </w:rPr>
        <w:t xml:space="preserve"> where flexible sigmoidoscopy are</w:t>
      </w:r>
      <w:r w:rsidR="00245667">
        <w:rPr>
          <w:rFonts w:ascii="Times New Roman" w:hAnsi="Times New Roman" w:cs="Times New Roman"/>
          <w:sz w:val="24"/>
          <w:szCs w:val="24"/>
        </w:rPr>
        <w:t xml:space="preserve"> typically conducted in an outpatient setting without anesthesia</w:t>
      </w:r>
      <w:r>
        <w:rPr>
          <w:rFonts w:ascii="Times New Roman" w:hAnsi="Times New Roman" w:cs="Times New Roman"/>
          <w:sz w:val="24"/>
          <w:szCs w:val="24"/>
        </w:rPr>
        <w:t xml:space="preserve">, a </w:t>
      </w:r>
      <w:r w:rsidR="00245667">
        <w:rPr>
          <w:rFonts w:ascii="Times New Roman" w:hAnsi="Times New Roman" w:cs="Times New Roman"/>
          <w:sz w:val="24"/>
          <w:szCs w:val="24"/>
        </w:rPr>
        <w:t>study by Harding</w:t>
      </w:r>
      <w:r>
        <w:rPr>
          <w:rFonts w:ascii="Times New Roman" w:hAnsi="Times New Roman" w:cs="Times New Roman"/>
          <w:sz w:val="24"/>
          <w:szCs w:val="24"/>
        </w:rPr>
        <w:t xml:space="preserve"> et al</w:t>
      </w:r>
      <w:r w:rsidR="00A425EA" w:rsidRPr="00A425EA">
        <w:rPr>
          <w:rFonts w:ascii="Times New Roman" w:hAnsi="Times New Roman" w:cs="Times New Roman"/>
          <w:sz w:val="24"/>
          <w:szCs w:val="24"/>
          <w:vertAlign w:val="superscript"/>
        </w:rPr>
        <w:t>35</w:t>
      </w:r>
      <w:r w:rsidR="00245667">
        <w:rPr>
          <w:rFonts w:ascii="Times New Roman" w:hAnsi="Times New Roman" w:cs="Times New Roman"/>
          <w:sz w:val="24"/>
          <w:szCs w:val="24"/>
        </w:rPr>
        <w:t xml:space="preserve">, employing a placebo-controlled approach, </w:t>
      </w:r>
      <w:r>
        <w:rPr>
          <w:rFonts w:ascii="Times New Roman" w:hAnsi="Times New Roman" w:cs="Times New Roman"/>
          <w:sz w:val="24"/>
          <w:szCs w:val="24"/>
        </w:rPr>
        <w:t xml:space="preserve">concluded </w:t>
      </w:r>
      <w:r w:rsidR="00245667">
        <w:rPr>
          <w:rFonts w:ascii="Times New Roman" w:hAnsi="Times New Roman" w:cs="Times New Roman"/>
          <w:sz w:val="24"/>
          <w:szCs w:val="24"/>
        </w:rPr>
        <w:t>that the use of N</w:t>
      </w:r>
      <w:r w:rsidR="00245667" w:rsidRPr="0039206A">
        <w:rPr>
          <w:rFonts w:ascii="Times New Roman" w:hAnsi="Times New Roman" w:cs="Times New Roman"/>
          <w:sz w:val="24"/>
          <w:szCs w:val="24"/>
          <w:vertAlign w:val="subscript"/>
        </w:rPr>
        <w:t>2</w:t>
      </w:r>
      <w:r w:rsidR="00245667">
        <w:rPr>
          <w:rFonts w:ascii="Times New Roman" w:hAnsi="Times New Roman" w:cs="Times New Roman"/>
          <w:sz w:val="24"/>
          <w:szCs w:val="24"/>
        </w:rPr>
        <w:t>O and O</w:t>
      </w:r>
      <w:r w:rsidR="00245667" w:rsidRPr="0039206A">
        <w:rPr>
          <w:rFonts w:ascii="Times New Roman" w:hAnsi="Times New Roman" w:cs="Times New Roman"/>
          <w:sz w:val="24"/>
          <w:szCs w:val="24"/>
          <w:vertAlign w:val="subscript"/>
        </w:rPr>
        <w:t>2</w:t>
      </w:r>
      <w:r w:rsidR="00245667">
        <w:rPr>
          <w:rFonts w:ascii="Times New Roman" w:hAnsi="Times New Roman" w:cs="Times New Roman"/>
          <w:sz w:val="24"/>
          <w:szCs w:val="24"/>
        </w:rPr>
        <w:t xml:space="preserve"> was advantageous in reducing patient discomfort during this procedure.</w:t>
      </w:r>
    </w:p>
    <w:p w:rsidR="00B30970" w:rsidRPr="00B30970" w:rsidRDefault="00B30970" w:rsidP="00B30970">
      <w:pPr>
        <w:spacing w:line="360" w:lineRule="auto"/>
        <w:ind w:firstLine="720"/>
        <w:rPr>
          <w:rFonts w:ascii="Times New Roman" w:hAnsi="Times New Roman" w:cs="Times New Roman"/>
          <w:sz w:val="24"/>
          <w:szCs w:val="24"/>
        </w:rPr>
      </w:pPr>
    </w:p>
    <w:p w:rsidR="002A538A" w:rsidRDefault="00D77A0E" w:rsidP="00FE2855">
      <w:pPr>
        <w:pStyle w:val="p"/>
        <w:shd w:val="clear" w:color="auto" w:fill="FFFFFF"/>
        <w:spacing w:before="400" w:after="400" w:line="360" w:lineRule="auto"/>
        <w:rPr>
          <w:color w:val="000000" w:themeColor="text1"/>
          <w:spacing w:val="-2"/>
        </w:rPr>
      </w:pPr>
      <w:r w:rsidRPr="00B30970">
        <w:rPr>
          <w:b/>
          <w:bCs/>
          <w:color w:val="000000" w:themeColor="text1"/>
          <w:spacing w:val="-2"/>
        </w:rPr>
        <w:t>7. Radiology:</w:t>
      </w:r>
    </w:p>
    <w:p w:rsidR="00B30970" w:rsidRPr="00FE2855" w:rsidRDefault="00B30970" w:rsidP="002A538A">
      <w:pPr>
        <w:pStyle w:val="p"/>
        <w:shd w:val="clear" w:color="auto" w:fill="FFFFFF"/>
        <w:spacing w:before="400" w:after="400" w:line="360" w:lineRule="auto"/>
        <w:ind w:firstLine="720"/>
        <w:rPr>
          <w:color w:val="000000" w:themeColor="text1"/>
          <w:spacing w:val="-2"/>
        </w:rPr>
      </w:pPr>
      <w:r>
        <w:t>N</w:t>
      </w:r>
      <w:r>
        <w:rPr>
          <w:vertAlign w:val="subscript"/>
        </w:rPr>
        <w:t>2</w:t>
      </w:r>
      <w:r>
        <w:t>O-O</w:t>
      </w:r>
      <w:r>
        <w:rPr>
          <w:vertAlign w:val="subscript"/>
        </w:rPr>
        <w:t>2</w:t>
      </w:r>
      <w:r w:rsidR="00D77A0E" w:rsidRPr="0027170E">
        <w:rPr>
          <w:color w:val="000000" w:themeColor="text1"/>
          <w:spacing w:val="-2"/>
        </w:rPr>
        <w:t xml:space="preserve"> sedation might be used for patients who are apprehensive about certain radiological procedures, enhancing their cooperation during imaging.</w:t>
      </w:r>
      <w:r w:rsidR="00FE2855">
        <w:t>In a</w:t>
      </w:r>
      <w:r w:rsidRPr="0027170E">
        <w:t xml:space="preserve"> study </w:t>
      </w:r>
      <w:r w:rsidR="00FE2855">
        <w:t>by Katzen BT et al</w:t>
      </w:r>
      <w:r w:rsidR="00A425EA" w:rsidRPr="00A425EA">
        <w:rPr>
          <w:vertAlign w:val="superscript"/>
        </w:rPr>
        <w:t>35</w:t>
      </w:r>
      <w:r w:rsidRPr="0027170E">
        <w:t>involving radiologic procedures</w:t>
      </w:r>
      <w:r w:rsidR="00FE2855">
        <w:t>, they</w:t>
      </w:r>
      <w:r w:rsidRPr="0027170E">
        <w:t xml:space="preserve"> found that 50 out of 53 patients reported improved experiences with </w:t>
      </w:r>
      <w:r w:rsidR="00FE2855">
        <w:t>N</w:t>
      </w:r>
      <w:r w:rsidR="00FE2855">
        <w:rPr>
          <w:vertAlign w:val="subscript"/>
        </w:rPr>
        <w:t>2</w:t>
      </w:r>
      <w:r w:rsidR="00FE2855">
        <w:t>O-O</w:t>
      </w:r>
      <w:r w:rsidR="00FE2855">
        <w:rPr>
          <w:vertAlign w:val="subscript"/>
        </w:rPr>
        <w:t xml:space="preserve">2 </w:t>
      </w:r>
      <w:r w:rsidRPr="0027170E">
        <w:t xml:space="preserve">sedation. Some of the procedures suitable for </w:t>
      </w:r>
      <w:r w:rsidR="00FE2855">
        <w:t>N</w:t>
      </w:r>
      <w:r w:rsidR="00FE2855">
        <w:rPr>
          <w:vertAlign w:val="subscript"/>
        </w:rPr>
        <w:t>2</w:t>
      </w:r>
      <w:r w:rsidR="00FE2855">
        <w:t>O-O</w:t>
      </w:r>
      <w:r w:rsidR="00FE2855">
        <w:rPr>
          <w:vertAlign w:val="subscript"/>
        </w:rPr>
        <w:t>2</w:t>
      </w:r>
      <w:r w:rsidRPr="0027170E">
        <w:t xml:space="preserve">sedation include aortoperipheral arteriography, percutaneous biopsy, visceral arteriography, percutaneous cholangiography, biliary catheter placement, biliary stone retrieval, bilateral ureter stent placement, hepatic artery catheter placement, liver abscess drainage, and bilateral temporomandibular joint arthroscopy. Patients under </w:t>
      </w:r>
      <w:r w:rsidR="00FE2855">
        <w:t>N</w:t>
      </w:r>
      <w:r w:rsidR="00FE2855">
        <w:rPr>
          <w:vertAlign w:val="subscript"/>
        </w:rPr>
        <w:t>2</w:t>
      </w:r>
      <w:r w:rsidR="00FE2855">
        <w:t>O-O</w:t>
      </w:r>
      <w:r w:rsidR="00FE2855">
        <w:rPr>
          <w:vertAlign w:val="subscript"/>
        </w:rPr>
        <w:t>2</w:t>
      </w:r>
      <w:r w:rsidRPr="0027170E">
        <w:t>sedation tend to be more cooperative in remaining still during procedures compared to those under IV sedation.</w:t>
      </w:r>
    </w:p>
    <w:p w:rsidR="00B30970" w:rsidRPr="0027170E" w:rsidRDefault="00B30970" w:rsidP="00B30970">
      <w:pPr>
        <w:spacing w:line="360" w:lineRule="auto"/>
        <w:ind w:firstLine="720"/>
        <w:rPr>
          <w:rFonts w:ascii="Times New Roman" w:hAnsi="Times New Roman" w:cs="Times New Roman"/>
          <w:sz w:val="24"/>
          <w:szCs w:val="24"/>
        </w:rPr>
      </w:pPr>
      <w:r w:rsidRPr="0027170E">
        <w:rPr>
          <w:rFonts w:ascii="Times New Roman" w:hAnsi="Times New Roman" w:cs="Times New Roman"/>
          <w:sz w:val="24"/>
          <w:szCs w:val="24"/>
        </w:rPr>
        <w:t xml:space="preserve">The MRI process can pose challenges or even be inadvisable for individuals experiencing claustrophobia. This procedure involves being enclosed in a confined space and maintaining immobility for a prolonged duration. Often, patients necessitate sedation to manage their anxiety and guarantee the procedure's precision. </w:t>
      </w:r>
      <w:r w:rsidR="00FE2855">
        <w:rPr>
          <w:rFonts w:ascii="Times New Roman" w:hAnsi="Times New Roman" w:cs="Times New Roman"/>
          <w:sz w:val="24"/>
          <w:szCs w:val="24"/>
        </w:rPr>
        <w:t>N</w:t>
      </w:r>
      <w:r w:rsidR="00FE2855">
        <w:rPr>
          <w:rFonts w:ascii="Times New Roman" w:hAnsi="Times New Roman" w:cs="Times New Roman"/>
          <w:sz w:val="24"/>
          <w:szCs w:val="24"/>
          <w:vertAlign w:val="subscript"/>
        </w:rPr>
        <w:t>2</w:t>
      </w:r>
      <w:r w:rsidR="00FE2855">
        <w:rPr>
          <w:rFonts w:ascii="Times New Roman" w:hAnsi="Times New Roman" w:cs="Times New Roman"/>
          <w:sz w:val="24"/>
          <w:szCs w:val="24"/>
        </w:rPr>
        <w:t>O-O</w:t>
      </w:r>
      <w:r w:rsidR="00FE2855">
        <w:rPr>
          <w:rFonts w:ascii="Times New Roman" w:hAnsi="Times New Roman" w:cs="Times New Roman"/>
          <w:sz w:val="24"/>
          <w:szCs w:val="24"/>
          <w:vertAlign w:val="subscript"/>
        </w:rPr>
        <w:t>2</w:t>
      </w:r>
      <w:r w:rsidRPr="0027170E">
        <w:rPr>
          <w:rFonts w:ascii="Times New Roman" w:hAnsi="Times New Roman" w:cs="Times New Roman"/>
          <w:sz w:val="24"/>
          <w:szCs w:val="24"/>
        </w:rPr>
        <w:t>sedation presents a feasible solution for this scenario. Nevertheless, there might be a need to investigate methods for enhancing the accessibility of delivery equipment within the limited confines of the MRI apparatus.</w:t>
      </w:r>
    </w:p>
    <w:p w:rsidR="00B30970" w:rsidRPr="0027170E" w:rsidRDefault="00B30970" w:rsidP="00D77A0E">
      <w:pPr>
        <w:pStyle w:val="p"/>
        <w:shd w:val="clear" w:color="auto" w:fill="FFFFFF"/>
        <w:spacing w:before="400" w:after="400" w:line="360" w:lineRule="auto"/>
        <w:rPr>
          <w:color w:val="000000" w:themeColor="text1"/>
          <w:spacing w:val="-2"/>
        </w:rPr>
      </w:pPr>
    </w:p>
    <w:p w:rsidR="00D641F9" w:rsidRDefault="00D77A0E" w:rsidP="00D77A0E">
      <w:pPr>
        <w:pStyle w:val="p"/>
        <w:shd w:val="clear" w:color="auto" w:fill="FFFFFF"/>
        <w:spacing w:before="400" w:after="400" w:line="360" w:lineRule="auto"/>
        <w:rPr>
          <w:color w:val="000000" w:themeColor="text1"/>
          <w:spacing w:val="-2"/>
        </w:rPr>
      </w:pPr>
      <w:r w:rsidRPr="00FE2855">
        <w:rPr>
          <w:b/>
          <w:bCs/>
          <w:color w:val="000000" w:themeColor="text1"/>
          <w:spacing w:val="-2"/>
        </w:rPr>
        <w:t>8. Palliative Care:</w:t>
      </w:r>
    </w:p>
    <w:p w:rsidR="00D641F9" w:rsidRPr="00D641F9" w:rsidRDefault="00D641F9" w:rsidP="00D641F9">
      <w:pPr>
        <w:pStyle w:val="p"/>
        <w:shd w:val="clear" w:color="auto" w:fill="FFFFFF"/>
        <w:spacing w:before="400" w:after="400" w:line="360" w:lineRule="auto"/>
        <w:ind w:firstLine="720"/>
      </w:pPr>
      <w:r>
        <w:t>N</w:t>
      </w:r>
      <w:r>
        <w:rPr>
          <w:vertAlign w:val="subscript"/>
        </w:rPr>
        <w:t>2</w:t>
      </w:r>
      <w:r>
        <w:t>O-O</w:t>
      </w:r>
      <w:r>
        <w:rPr>
          <w:vertAlign w:val="subscript"/>
        </w:rPr>
        <w:t xml:space="preserve">2 </w:t>
      </w:r>
      <w:r w:rsidR="00D77A0E" w:rsidRPr="0027170E">
        <w:rPr>
          <w:color w:val="000000" w:themeColor="text1"/>
          <w:spacing w:val="-2"/>
        </w:rPr>
        <w:t>can provide comfort to terminally ill patients by reducing pain and anxiety in their final stages of life.</w:t>
      </w:r>
      <w:r w:rsidRPr="0027170E">
        <w:t xml:space="preserve">For patients battling cancer or facing terminal stages of illness, pain </w:t>
      </w:r>
      <w:r w:rsidRPr="0027170E">
        <w:lastRenderedPageBreak/>
        <w:t>can become excruciating. In these instances, ensuring adequate pain management becomes a central concern for the patient's family and those close to them. Fosburg and Crone</w:t>
      </w:r>
      <w:r>
        <w:t xml:space="preserve"> et al</w:t>
      </w:r>
      <w:r w:rsidR="00A425EA" w:rsidRPr="00A425EA">
        <w:rPr>
          <w:vertAlign w:val="superscript"/>
        </w:rPr>
        <w:t>3</w:t>
      </w:r>
      <w:r w:rsidR="00A425EA">
        <w:rPr>
          <w:vertAlign w:val="superscript"/>
        </w:rPr>
        <w:t>7</w:t>
      </w:r>
      <w:r w:rsidRPr="0027170E">
        <w:t xml:space="preserve"> observed that certain patients opt to continue receiving intravenously infused narcotics alongside </w:t>
      </w:r>
      <w:r>
        <w:t>N</w:t>
      </w:r>
      <w:r>
        <w:rPr>
          <w:vertAlign w:val="subscript"/>
        </w:rPr>
        <w:t>2</w:t>
      </w:r>
      <w:r>
        <w:t>O-O</w:t>
      </w:r>
      <w:r>
        <w:rPr>
          <w:vertAlign w:val="subscript"/>
        </w:rPr>
        <w:t>2</w:t>
      </w:r>
      <w:r w:rsidRPr="0027170E">
        <w:t xml:space="preserve"> treatment, while others prefer the use of </w:t>
      </w:r>
      <w:r>
        <w:t>N</w:t>
      </w:r>
      <w:r>
        <w:rPr>
          <w:vertAlign w:val="subscript"/>
        </w:rPr>
        <w:t>2</w:t>
      </w:r>
      <w:r>
        <w:t>O-O</w:t>
      </w:r>
      <w:r>
        <w:rPr>
          <w:vertAlign w:val="subscript"/>
        </w:rPr>
        <w:t>2</w:t>
      </w:r>
      <w:r w:rsidRPr="0027170E">
        <w:t xml:space="preserve"> alone. Keating and Kundrat </w:t>
      </w:r>
      <w:r>
        <w:t>et al</w:t>
      </w:r>
      <w:r w:rsidR="00A425EA" w:rsidRPr="00A425EA">
        <w:rPr>
          <w:vertAlign w:val="superscript"/>
        </w:rPr>
        <w:t>38</w:t>
      </w:r>
      <w:r w:rsidRPr="0027170E">
        <w:t xml:space="preserve">documented an 81% success rate in alleviating pain through </w:t>
      </w:r>
      <w:r>
        <w:t>N</w:t>
      </w:r>
      <w:r>
        <w:rPr>
          <w:vertAlign w:val="subscript"/>
        </w:rPr>
        <w:t>2</w:t>
      </w:r>
      <w:r>
        <w:t>O-O</w:t>
      </w:r>
      <w:r>
        <w:rPr>
          <w:vertAlign w:val="subscript"/>
        </w:rPr>
        <w:t>2</w:t>
      </w:r>
      <w:r w:rsidRPr="0027170E">
        <w:t xml:space="preserve"> treatments, with the positive effects lasting between 30 minutes and 2 hours. In numerous cases of terminal illness, </w:t>
      </w:r>
      <w:r>
        <w:t>N</w:t>
      </w:r>
      <w:r>
        <w:rPr>
          <w:vertAlign w:val="subscript"/>
        </w:rPr>
        <w:t>2</w:t>
      </w:r>
      <w:r>
        <w:t>O-O</w:t>
      </w:r>
      <w:r>
        <w:rPr>
          <w:vertAlign w:val="subscript"/>
        </w:rPr>
        <w:t>2</w:t>
      </w:r>
      <w:r w:rsidRPr="0027170E">
        <w:t xml:space="preserve"> therapy contributed to improved mood</w:t>
      </w:r>
      <w:r>
        <w:t xml:space="preserve">, </w:t>
      </w:r>
      <w:r w:rsidRPr="0027170E">
        <w:t>activity levels and appetite, fostering more open communication among patients.</w:t>
      </w:r>
    </w:p>
    <w:p w:rsidR="00417522" w:rsidRDefault="00080179" w:rsidP="00080179">
      <w:pPr>
        <w:tabs>
          <w:tab w:val="left" w:pos="3252"/>
        </w:tabs>
        <w:spacing w:line="360" w:lineRule="auto"/>
        <w:rPr>
          <w:rFonts w:ascii="Times New Roman" w:hAnsi="Times New Roman" w:cs="Times New Roman"/>
          <w:b/>
          <w:bCs/>
          <w:sz w:val="28"/>
          <w:szCs w:val="28"/>
          <w:u w:val="single"/>
        </w:rPr>
      </w:pPr>
      <w:r w:rsidRPr="00080179">
        <w:rPr>
          <w:rFonts w:ascii="Times New Roman" w:hAnsi="Times New Roman" w:cs="Times New Roman"/>
          <w:b/>
          <w:bCs/>
          <w:sz w:val="28"/>
          <w:szCs w:val="28"/>
          <w:u w:val="single"/>
        </w:rPr>
        <w:t>Summary:</w:t>
      </w:r>
    </w:p>
    <w:p w:rsidR="00080179" w:rsidRPr="00417522" w:rsidRDefault="00417522" w:rsidP="00080179">
      <w:pPr>
        <w:tabs>
          <w:tab w:val="left" w:pos="3252"/>
        </w:tabs>
        <w:spacing w:line="360" w:lineRule="auto"/>
        <w:rPr>
          <w:rFonts w:ascii="Times New Roman" w:hAnsi="Times New Roman" w:cs="Times New Roman"/>
          <w:b/>
          <w:bCs/>
          <w:sz w:val="28"/>
          <w:szCs w:val="28"/>
          <w:u w:val="single"/>
        </w:rPr>
      </w:pPr>
      <w:r>
        <w:rPr>
          <w:rFonts w:ascii="Times New Roman" w:hAnsi="Times New Roman" w:cs="Times New Roman"/>
          <w:sz w:val="24"/>
          <w:szCs w:val="24"/>
        </w:rPr>
        <w:t xml:space="preserve">                N</w:t>
      </w:r>
      <w:r w:rsidR="00080179" w:rsidRPr="00080179">
        <w:rPr>
          <w:rFonts w:ascii="Times New Roman" w:hAnsi="Times New Roman" w:cs="Times New Roman"/>
          <w:sz w:val="24"/>
          <w:szCs w:val="24"/>
        </w:rPr>
        <w:t xml:space="preserve">itrous oxide inhalation sedation is a widely used and safe method for managing pain and anxiety in </w:t>
      </w:r>
      <w:r w:rsidR="00A4409C">
        <w:rPr>
          <w:rFonts w:ascii="Times New Roman" w:hAnsi="Times New Roman" w:cs="Times New Roman"/>
          <w:sz w:val="24"/>
          <w:szCs w:val="24"/>
        </w:rPr>
        <w:t xml:space="preserve">various </w:t>
      </w:r>
      <w:r w:rsidR="00080179" w:rsidRPr="00080179">
        <w:rPr>
          <w:rFonts w:ascii="Times New Roman" w:hAnsi="Times New Roman" w:cs="Times New Roman"/>
          <w:sz w:val="24"/>
          <w:szCs w:val="24"/>
        </w:rPr>
        <w:t xml:space="preserve">dental and medical procedures. </w:t>
      </w:r>
      <w:r w:rsidR="00080179">
        <w:rPr>
          <w:rFonts w:ascii="Times New Roman" w:hAnsi="Times New Roman" w:cs="Times New Roman"/>
          <w:sz w:val="24"/>
          <w:szCs w:val="24"/>
        </w:rPr>
        <w:t xml:space="preserve">It is </w:t>
      </w:r>
      <w:r w:rsidR="00080179" w:rsidRPr="00080179">
        <w:rPr>
          <w:rFonts w:ascii="Times New Roman" w:hAnsi="Times New Roman" w:cs="Times New Roman"/>
          <w:sz w:val="24"/>
          <w:szCs w:val="24"/>
        </w:rPr>
        <w:t xml:space="preserve">a valuable asset where patient comfort and cooperation are paramount. It offers several advantages, including rapid onset, adjustability, and minimal side effects, making it a valuable tool for improving patient comfort and compliance during various treatments.Patients often experience relief from pain and anxiety within minutes of inhaling the gas. This </w:t>
      </w:r>
      <w:r w:rsidR="00080179">
        <w:rPr>
          <w:rFonts w:ascii="Times New Roman" w:hAnsi="Times New Roman" w:cs="Times New Roman"/>
          <w:sz w:val="24"/>
          <w:szCs w:val="24"/>
        </w:rPr>
        <w:t>rapid onset</w:t>
      </w:r>
      <w:r w:rsidR="00080179" w:rsidRPr="00080179">
        <w:rPr>
          <w:rFonts w:ascii="Times New Roman" w:hAnsi="Times New Roman" w:cs="Times New Roman"/>
          <w:sz w:val="24"/>
          <w:szCs w:val="24"/>
        </w:rPr>
        <w:t xml:space="preserve"> is especially beneficial in time-sensitive procedures or when patients are in distress.</w:t>
      </w:r>
    </w:p>
    <w:p w:rsidR="00080179" w:rsidRPr="00080179" w:rsidRDefault="00080179" w:rsidP="00080179">
      <w:pPr>
        <w:tabs>
          <w:tab w:val="left" w:pos="3252"/>
        </w:tabs>
        <w:spacing w:line="360" w:lineRule="auto"/>
        <w:rPr>
          <w:rFonts w:ascii="Times New Roman" w:hAnsi="Times New Roman" w:cs="Times New Roman"/>
          <w:sz w:val="24"/>
          <w:szCs w:val="24"/>
        </w:rPr>
      </w:pPr>
    </w:p>
    <w:p w:rsidR="00080179" w:rsidRPr="00080179" w:rsidRDefault="00417522" w:rsidP="00080179">
      <w:pPr>
        <w:tabs>
          <w:tab w:val="left" w:pos="3252"/>
        </w:tabs>
        <w:spacing w:line="360" w:lineRule="auto"/>
        <w:rPr>
          <w:rFonts w:ascii="Times New Roman" w:hAnsi="Times New Roman" w:cs="Times New Roman"/>
          <w:sz w:val="24"/>
          <w:szCs w:val="24"/>
        </w:rPr>
      </w:pPr>
      <w:r>
        <w:rPr>
          <w:rFonts w:ascii="Times New Roman" w:hAnsi="Times New Roman" w:cs="Times New Roman"/>
          <w:sz w:val="24"/>
          <w:szCs w:val="24"/>
        </w:rPr>
        <w:t xml:space="preserve">             T</w:t>
      </w:r>
      <w:r w:rsidR="00080179" w:rsidRPr="00080179">
        <w:rPr>
          <w:rFonts w:ascii="Times New Roman" w:hAnsi="Times New Roman" w:cs="Times New Roman"/>
          <w:sz w:val="24"/>
          <w:szCs w:val="24"/>
        </w:rPr>
        <w:t xml:space="preserve">he versatility of </w:t>
      </w:r>
      <w:r>
        <w:rPr>
          <w:rFonts w:ascii="Times New Roman" w:hAnsi="Times New Roman" w:cs="Times New Roman"/>
          <w:sz w:val="24"/>
          <w:szCs w:val="24"/>
        </w:rPr>
        <w:t>N</w:t>
      </w:r>
      <w:r w:rsidRPr="00417522">
        <w:rPr>
          <w:rFonts w:ascii="Times New Roman" w:hAnsi="Times New Roman" w:cs="Times New Roman"/>
          <w:sz w:val="24"/>
          <w:szCs w:val="24"/>
          <w:vertAlign w:val="subscript"/>
        </w:rPr>
        <w:t>2</w:t>
      </w:r>
      <w:r>
        <w:rPr>
          <w:rFonts w:ascii="Times New Roman" w:hAnsi="Times New Roman" w:cs="Times New Roman"/>
          <w:sz w:val="24"/>
          <w:szCs w:val="24"/>
        </w:rPr>
        <w:t>O-O</w:t>
      </w:r>
      <w:r w:rsidRPr="00417522">
        <w:rPr>
          <w:rFonts w:ascii="Times New Roman" w:hAnsi="Times New Roman" w:cs="Times New Roman"/>
          <w:sz w:val="24"/>
          <w:szCs w:val="24"/>
          <w:vertAlign w:val="subscript"/>
        </w:rPr>
        <w:t>2</w:t>
      </w:r>
      <w:r w:rsidR="00080179" w:rsidRPr="00080179">
        <w:rPr>
          <w:rFonts w:ascii="Times New Roman" w:hAnsi="Times New Roman" w:cs="Times New Roman"/>
          <w:sz w:val="24"/>
          <w:szCs w:val="24"/>
        </w:rPr>
        <w:t xml:space="preserve">sedation is a noteworthy feature. Healthcare providers have the ability to fine-tune the level of sedation to suit each patient's specific needs. Whether a patient requires mild relaxation or deeper sedation, </w:t>
      </w:r>
      <w:r>
        <w:rPr>
          <w:rFonts w:ascii="Times New Roman" w:hAnsi="Times New Roman" w:cs="Times New Roman"/>
          <w:sz w:val="24"/>
          <w:szCs w:val="24"/>
        </w:rPr>
        <w:t>N</w:t>
      </w:r>
      <w:r w:rsidRPr="00417522">
        <w:rPr>
          <w:rFonts w:ascii="Times New Roman" w:hAnsi="Times New Roman" w:cs="Times New Roman"/>
          <w:sz w:val="24"/>
          <w:szCs w:val="24"/>
          <w:vertAlign w:val="subscript"/>
        </w:rPr>
        <w:t>2</w:t>
      </w:r>
      <w:r>
        <w:rPr>
          <w:rFonts w:ascii="Times New Roman" w:hAnsi="Times New Roman" w:cs="Times New Roman"/>
          <w:sz w:val="24"/>
          <w:szCs w:val="24"/>
        </w:rPr>
        <w:t>O-O</w:t>
      </w:r>
      <w:r w:rsidRPr="00417522">
        <w:rPr>
          <w:rFonts w:ascii="Times New Roman" w:hAnsi="Times New Roman" w:cs="Times New Roman"/>
          <w:sz w:val="24"/>
          <w:szCs w:val="24"/>
          <w:vertAlign w:val="subscript"/>
        </w:rPr>
        <w:t>2</w:t>
      </w:r>
      <w:r w:rsidR="00080179" w:rsidRPr="00080179">
        <w:rPr>
          <w:rFonts w:ascii="Times New Roman" w:hAnsi="Times New Roman" w:cs="Times New Roman"/>
          <w:sz w:val="24"/>
          <w:szCs w:val="24"/>
        </w:rPr>
        <w:t xml:space="preserve"> can be adjusted accordingly. This adaptability ensures a tailored approach to patient care, promoting both safety and comfort.Another critical aspect of </w:t>
      </w:r>
      <w:r>
        <w:rPr>
          <w:rFonts w:ascii="Times New Roman" w:hAnsi="Times New Roman" w:cs="Times New Roman"/>
          <w:sz w:val="24"/>
          <w:szCs w:val="24"/>
        </w:rPr>
        <w:t>N</w:t>
      </w:r>
      <w:r w:rsidRPr="00417522">
        <w:rPr>
          <w:rFonts w:ascii="Times New Roman" w:hAnsi="Times New Roman" w:cs="Times New Roman"/>
          <w:sz w:val="24"/>
          <w:szCs w:val="24"/>
          <w:vertAlign w:val="subscript"/>
        </w:rPr>
        <w:t>2</w:t>
      </w:r>
      <w:r>
        <w:rPr>
          <w:rFonts w:ascii="Times New Roman" w:hAnsi="Times New Roman" w:cs="Times New Roman"/>
          <w:sz w:val="24"/>
          <w:szCs w:val="24"/>
        </w:rPr>
        <w:t>O-O</w:t>
      </w:r>
      <w:r w:rsidRPr="00417522">
        <w:rPr>
          <w:rFonts w:ascii="Times New Roman" w:hAnsi="Times New Roman" w:cs="Times New Roman"/>
          <w:sz w:val="24"/>
          <w:szCs w:val="24"/>
          <w:vertAlign w:val="subscript"/>
        </w:rPr>
        <w:t>2</w:t>
      </w:r>
      <w:r w:rsidR="00080179" w:rsidRPr="00080179">
        <w:rPr>
          <w:rFonts w:ascii="Times New Roman" w:hAnsi="Times New Roman" w:cs="Times New Roman"/>
          <w:sz w:val="24"/>
          <w:szCs w:val="24"/>
        </w:rPr>
        <w:t xml:space="preserve">sedation is its safety profile. When administered by trained professionals who adhere to appropriate protocols, </w:t>
      </w:r>
      <w:r>
        <w:rPr>
          <w:rFonts w:ascii="Times New Roman" w:hAnsi="Times New Roman" w:cs="Times New Roman"/>
          <w:sz w:val="24"/>
          <w:szCs w:val="24"/>
        </w:rPr>
        <w:t>N</w:t>
      </w:r>
      <w:r w:rsidRPr="00417522">
        <w:rPr>
          <w:rFonts w:ascii="Times New Roman" w:hAnsi="Times New Roman" w:cs="Times New Roman"/>
          <w:sz w:val="24"/>
          <w:szCs w:val="24"/>
          <w:vertAlign w:val="subscript"/>
        </w:rPr>
        <w:t>2</w:t>
      </w:r>
      <w:r>
        <w:rPr>
          <w:rFonts w:ascii="Times New Roman" w:hAnsi="Times New Roman" w:cs="Times New Roman"/>
          <w:sz w:val="24"/>
          <w:szCs w:val="24"/>
        </w:rPr>
        <w:t>O-O</w:t>
      </w:r>
      <w:r w:rsidRPr="00417522">
        <w:rPr>
          <w:rFonts w:ascii="Times New Roman" w:hAnsi="Times New Roman" w:cs="Times New Roman"/>
          <w:sz w:val="24"/>
          <w:szCs w:val="24"/>
          <w:vertAlign w:val="subscript"/>
        </w:rPr>
        <w:t>2</w:t>
      </w:r>
      <w:r w:rsidR="00080179" w:rsidRPr="00080179">
        <w:rPr>
          <w:rFonts w:ascii="Times New Roman" w:hAnsi="Times New Roman" w:cs="Times New Roman"/>
          <w:sz w:val="24"/>
          <w:szCs w:val="24"/>
        </w:rPr>
        <w:t>is considered a safe and reliable method of pain and anxiety management. The risk of overdose is low, and its effects dissipate rapidly after the gas supply is discontinued. Consequently, patients can often leave the healthcare facility shortly after the procedure, reducing the need for prolonged recovery periods.</w:t>
      </w:r>
      <w:r>
        <w:rPr>
          <w:rFonts w:ascii="Times New Roman" w:hAnsi="Times New Roman" w:cs="Times New Roman"/>
          <w:sz w:val="24"/>
          <w:szCs w:val="24"/>
        </w:rPr>
        <w:t xml:space="preserve"> I</w:t>
      </w:r>
      <w:r w:rsidR="00080179" w:rsidRPr="00080179">
        <w:rPr>
          <w:rFonts w:ascii="Times New Roman" w:hAnsi="Times New Roman" w:cs="Times New Roman"/>
          <w:sz w:val="24"/>
          <w:szCs w:val="24"/>
        </w:rPr>
        <w:t>t is important to note</w:t>
      </w:r>
      <w:r>
        <w:rPr>
          <w:rFonts w:ascii="Times New Roman" w:hAnsi="Times New Roman" w:cs="Times New Roman"/>
          <w:sz w:val="24"/>
          <w:szCs w:val="24"/>
        </w:rPr>
        <w:t xml:space="preserve"> here</w:t>
      </w:r>
      <w:r w:rsidR="00080179" w:rsidRPr="00080179">
        <w:rPr>
          <w:rFonts w:ascii="Times New Roman" w:hAnsi="Times New Roman" w:cs="Times New Roman"/>
          <w:sz w:val="24"/>
          <w:szCs w:val="24"/>
        </w:rPr>
        <w:t xml:space="preserve"> that </w:t>
      </w:r>
      <w:r>
        <w:rPr>
          <w:rFonts w:ascii="Times New Roman" w:hAnsi="Times New Roman" w:cs="Times New Roman"/>
          <w:sz w:val="24"/>
          <w:szCs w:val="24"/>
        </w:rPr>
        <w:t>N</w:t>
      </w:r>
      <w:r w:rsidRPr="00417522">
        <w:rPr>
          <w:rFonts w:ascii="Times New Roman" w:hAnsi="Times New Roman" w:cs="Times New Roman"/>
          <w:sz w:val="24"/>
          <w:szCs w:val="24"/>
          <w:vertAlign w:val="subscript"/>
        </w:rPr>
        <w:t>2</w:t>
      </w:r>
      <w:r>
        <w:rPr>
          <w:rFonts w:ascii="Times New Roman" w:hAnsi="Times New Roman" w:cs="Times New Roman"/>
          <w:sz w:val="24"/>
          <w:szCs w:val="24"/>
        </w:rPr>
        <w:t>O-O</w:t>
      </w:r>
      <w:r w:rsidRPr="00417522">
        <w:rPr>
          <w:rFonts w:ascii="Times New Roman" w:hAnsi="Times New Roman" w:cs="Times New Roman"/>
          <w:sz w:val="24"/>
          <w:szCs w:val="24"/>
          <w:vertAlign w:val="subscript"/>
        </w:rPr>
        <w:t>2</w:t>
      </w:r>
      <w:r w:rsidR="00080179" w:rsidRPr="00080179">
        <w:rPr>
          <w:rFonts w:ascii="Times New Roman" w:hAnsi="Times New Roman" w:cs="Times New Roman"/>
          <w:sz w:val="24"/>
          <w:szCs w:val="24"/>
        </w:rPr>
        <w:t>sedation</w:t>
      </w:r>
      <w:r>
        <w:rPr>
          <w:rFonts w:ascii="Times New Roman" w:hAnsi="Times New Roman" w:cs="Times New Roman"/>
          <w:sz w:val="24"/>
          <w:szCs w:val="24"/>
        </w:rPr>
        <w:t xml:space="preserve"> should be used </w:t>
      </w:r>
      <w:r w:rsidR="00080179" w:rsidRPr="00080179">
        <w:rPr>
          <w:rFonts w:ascii="Times New Roman" w:hAnsi="Times New Roman" w:cs="Times New Roman"/>
          <w:sz w:val="24"/>
          <w:szCs w:val="24"/>
        </w:rPr>
        <w:t>with considerations. Healthcare providers must conduct thorough assessments to identify contraindications, ensuring that the technique is appropriate for each patient. Additionally, while side effects are typically mild and transient, they should be carefully monitored to maintain patient well-being.</w:t>
      </w:r>
    </w:p>
    <w:p w:rsidR="00080179" w:rsidRPr="00080179" w:rsidRDefault="00080179" w:rsidP="00080179">
      <w:pPr>
        <w:tabs>
          <w:tab w:val="left" w:pos="3252"/>
        </w:tabs>
        <w:spacing w:line="360" w:lineRule="auto"/>
        <w:rPr>
          <w:rFonts w:ascii="Times New Roman" w:hAnsi="Times New Roman" w:cs="Times New Roman"/>
          <w:sz w:val="24"/>
          <w:szCs w:val="24"/>
        </w:rPr>
      </w:pPr>
    </w:p>
    <w:p w:rsidR="002748D2" w:rsidRDefault="002748D2" w:rsidP="000D42CB">
      <w:pPr>
        <w:spacing w:line="360" w:lineRule="auto"/>
        <w:rPr>
          <w:rFonts w:ascii="Times New Roman" w:hAnsi="Times New Roman" w:cs="Times New Roman"/>
          <w:sz w:val="24"/>
          <w:szCs w:val="24"/>
        </w:rPr>
      </w:pPr>
      <w:r w:rsidRPr="0027170E">
        <w:rPr>
          <w:rFonts w:ascii="Times New Roman" w:hAnsi="Times New Roman" w:cs="Times New Roman"/>
          <w:sz w:val="24"/>
          <w:szCs w:val="24"/>
        </w:rPr>
        <w:t>References:</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Mohan R, Asir VD, Ebenezr V, Dakir A, Jacob J. Nitrous oxide as a conscious sedative in minor oral surgical procedure. Journal of Pharmacy &amp;Bioallied Sciences. 2015 Apr;7(Suppl 1):S248.</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Gupta K, Emmanouil D, Sethi A, editors. Nitrous Oxide in Pediatric Dentistry: a clinical handbook. Springer Nature. 2019 Dec.</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Clark MS, Brunick AL. Handbook of nitrous oxide and oxygen sedation. 3</w:t>
      </w:r>
      <w:r w:rsidRPr="008E573E">
        <w:rPr>
          <w:rFonts w:ascii="Times New Roman" w:hAnsi="Times New Roman" w:cs="Times New Roman"/>
          <w:color w:val="222222"/>
          <w:sz w:val="24"/>
          <w:szCs w:val="24"/>
          <w:shd w:val="clear" w:color="auto" w:fill="FFFFFF"/>
          <w:vertAlign w:val="superscript"/>
        </w:rPr>
        <w:t>rd</w:t>
      </w:r>
      <w:r w:rsidRPr="008E573E">
        <w:rPr>
          <w:rFonts w:ascii="Times New Roman" w:hAnsi="Times New Roman" w:cs="Times New Roman"/>
          <w:color w:val="222222"/>
          <w:sz w:val="24"/>
          <w:szCs w:val="24"/>
          <w:shd w:val="clear" w:color="auto" w:fill="FFFFFF"/>
        </w:rPr>
        <w:t xml:space="preserve"> ed. Elsevier health sciences. 2008.</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Davis MJ. Conscious sedation practices in pediatric dentistry: a survey of members of the American Board of Pediatric Dentistry College of Diplomates. Pediatr Dent. 1988 Dec;10(4):328-9.</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Sadick NS, Militana CJ. Use of nitrous oxide in hair transplantation surgery. The Journal of dermatologic surgery and oncology. 1994 Mar;20(3):186-90.</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Maloney III JM, Coleman III WP, Mora R. Analgesia induced by nitrous oxide and oxygen as an adjunct to local anesthesia in dermatologic surgery: Results of clinical trials. The Journal of Dermatologic Surgery and Oncology. 1980 Nov;6(11):939-43.</w:t>
      </w:r>
    </w:p>
    <w:p w:rsidR="00A425EA" w:rsidRPr="008E573E" w:rsidRDefault="00A425EA" w:rsidP="00A425EA">
      <w:pPr>
        <w:pStyle w:val="ListParagraph"/>
        <w:numPr>
          <w:ilvl w:val="0"/>
          <w:numId w:val="6"/>
        </w:numPr>
        <w:jc w:val="both"/>
        <w:rPr>
          <w:rFonts w:ascii="Times New Roman" w:hAnsi="Times New Roman" w:cs="Times New Roman"/>
          <w:sz w:val="24"/>
          <w:szCs w:val="24"/>
        </w:rPr>
      </w:pPr>
      <w:r w:rsidRPr="008E573E">
        <w:rPr>
          <w:rFonts w:ascii="Times New Roman" w:hAnsi="Times New Roman" w:cs="Times New Roman"/>
          <w:sz w:val="24"/>
          <w:szCs w:val="24"/>
        </w:rPr>
        <w:t>Arancia L. Nitrous oxide inhalation analgesia in ambulatory foot surgery. J Am Coll Foot Surg. 1966;5:111</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Mosher MR, Sorkin BS. Nitrous oxide-oxygen analgesia in podiatric surgery. Journal of the American Podiatric Medical Association. 1972 Apr;62(4):142-5.</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Harris WC, Alpert WJ, Gill JJ, Marcinko DE. Nitrous oxide and Valium use in podiatric surgery for production of conscious-sedation. Journal of the American Podiatric Medical Association. 1982 Oct;72(10):505-10</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McMahan LB. Nitrous oxide analgesia for cataract surgery. Ophthalmic Surgery, Lasers and Imaging Retina. 1982 Apr;13(4):307-8.</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Corboy JM. Nitrous oxide analgesia for outpatient surgery. American Intra-Ocular Implant Society Journal. 1984 Mar;10(2):232-4.</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Brill NQ, Crumpton E, Eiduson S, Grayson HM, Hellman LI, Richards RA. Relative effectiveness of various components of electroconvulsive therapy: an experimental study. AMA Archives of Neurology &amp; Psychiatry. 1959 May;81(5):627-35.</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Gillman MA, Lichtigfeld FJ. Analgesic nitrous oxide in neuropsychiatry: past, present and future. International journal of neuroscience. 1989 Jan;49(1-2):75-81</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Gillman MA, Lichtigfeld FJ. The effects of nitrous oxide and naloxone on orgasm in human females: A preliminary report</w:t>
      </w:r>
      <w:r w:rsidRPr="008E573E">
        <w:rPr>
          <w:rFonts w:ascii="Times New Roman" w:hAnsi="Times New Roman" w:cs="Times New Roman"/>
          <w:sz w:val="24"/>
          <w:szCs w:val="24"/>
        </w:rPr>
        <w:t>. J Sex Res. 1986;19;49</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De Wet J. Psychotropic analgesic nitrous oxide (PAN) for hyperactivity. Australian and New Zealand Journal of Psychiatry. 2001 Aug;35(4):543-4.</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Kripke BJ, Hechtman HB. Nitrous oxide for pentazocine addiction and for intractable pain: Report of case. Anesthesia&amp; Analgesia. 1972 Jul;51(4):520-7.</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Lichtigfeld, FJ &amp; Gillman M. The treatment of alcoholic withdrawal states with oxygen and nitrous oxide. South African Medical Journal. 1982 Mar;61(10):349-51.</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Gillman MA, Lichtigfeld FJ. Randomized double-blind trial of psychotropic analgesic nitrous oxide compared with diazepam for alcohol withdrawal state. Journal of substance abuse treatment. 2002 Apr;22(3):129-34.</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sz w:val="24"/>
          <w:szCs w:val="24"/>
        </w:rPr>
        <w:lastRenderedPageBreak/>
        <w:t xml:space="preserve">Pekker </w:t>
      </w:r>
      <w:r w:rsidRPr="008E573E">
        <w:rPr>
          <w:rFonts w:ascii="Times New Roman" w:hAnsi="Times New Roman" w:cs="Times New Roman"/>
          <w:color w:val="222222"/>
          <w:sz w:val="24"/>
          <w:szCs w:val="24"/>
          <w:shd w:val="clear" w:color="auto" w:fill="FFFFFF"/>
        </w:rPr>
        <w:t>IL. Nitrous oxide anesthesia with pipolphen premedication in myocardial infarct at a first aid station. SovetskaiaMeditsina. 1965 Jan;28:103-7</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Thompson PL, Lown B. Nitrous oxide as an analgesic in acute myocardial infarction. JAMA. 1976 Mar;235(9):924-7.</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Griffin GC, Campbell VD, Jones R. Nitrous Oxide—Oxygen Sedation for Minor Surgery: Experience in a Pediatric Setting. JAMA. 1981 Jun;245(23):2411-3</w:t>
      </w:r>
      <w:r w:rsidRPr="008E573E">
        <w:rPr>
          <w:rFonts w:ascii="Times New Roman" w:hAnsi="Times New Roman" w:cs="Times New Roman"/>
          <w:sz w:val="24"/>
          <w:szCs w:val="24"/>
        </w:rPr>
        <w:t>.</w:t>
      </w:r>
    </w:p>
    <w:p w:rsidR="00A425EA"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Gamis AS, Knapp JF, Glenski JA. Nitrous oxide analgesia in a pediatric emergency department. Annals of emergency medicine. 1989 Feb;18(2):177-81</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Faddy SC, Garlick SR. A systematic review of the safety of analgesia with 50% nitrous oxide: can lay responders use analgesic gases in the prehospital setting?. Emergency medicine journal. 2005 Dec;22(12):901-8.</w:t>
      </w:r>
    </w:p>
    <w:p w:rsidR="00A425EA"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White LJ, Cooper JD, Chambers RM, Gradisek RE. Prehospital use of analgesia for suspected extremity fractures. Prehospital Emergency Care. 2000 Jan;4(3):205-8</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Marx GF, Katsnelson T. The introduction of nitrous oxide analgesia into obstetrics. Obstetrics &amp;Gynecology. 1992 Oct;80(4):715-8</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Santos AC, Pedersen H. Current controversies in obstetric anesthesia. Anesthesia&amp; Analgesia. 1994 Apr;78(4):753-60</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Arthurs GJ, Rosen M. Acceptability of continuous nasal nitrous oxide during labour—a field trial in six maternity hospitals. Anaesthesia. 1981 Apr;36(4):384-8.</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Carstoniu J, Levytam S, Norman P, Daley D, Katz J, Sandler AN. Nitrous oxide in early labor safety and analgesic efficacy assessed by a double-blind, Placebo-controlled Study</w:t>
      </w:r>
      <w:r w:rsidRPr="008E573E">
        <w:rPr>
          <w:rFonts w:ascii="Times New Roman" w:hAnsi="Times New Roman" w:cs="Times New Roman"/>
          <w:sz w:val="24"/>
          <w:szCs w:val="24"/>
        </w:rPr>
        <w:t>. Anesthesiology. 1994;80:30</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Fortescue C, Wee MY. Analgesia in labour: non-regional techniques. Continuing Education in Anaesthesia, Critical Care &amp; Pain. 2005 Feb;5(1):9-13</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Vallejo MC, Phelps AL, Shepherd CJ, Kaul B, Mandell GL, Ramanathan S. Nitrous oxide anxiolysis for elective cesarean section. Journal of clinical anesthesia. 2005 Nov;17(7):543-8</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sz w:val="24"/>
          <w:szCs w:val="24"/>
        </w:rPr>
        <w:t>Ohlgisser M, Sorokin Y, Heifetz M. Gynecologic laparoscopy. Obstet Gynecol Surv. 1985;40:385</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Diehl DL, Dea SK, Lin M, Calmes S, Kwok G. Nitrous oxide (N2O) vs. intravenous sedation in upper gastrointestinal endoscopy (EGD): A prospective randomized controlled trial. Gastrointestinal Endoscopy. 1996;4(43):310.</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Forbes GM, Collins BJ. Nitrous oxide for colonoscopy: a randomized controlled study. Gastrointestinal endoscopy. 2000 Mar;51(3):271-7</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Theodorou T, Hales P, Gillespie P, Robertson B. Total intravenous versus inhalational anaesthesia for colonoscopy: a prospective study of clinical recovery and psychomotor function. Anaesthesia and intensive care. 2001 Apr;29(2):124-36.</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Harding TA, Gibson JA. The use of inhaled nitrous oxide for flexible sigmoidoscopy: a placebo-controlled trial. Endoscopy. 2000 Jun;32(06):457-60.</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Katzen BT, Edwards KC. Nitrous-oxide analgesia for interventional radiologic procedures. American Journal of Roentgenology. 1983 Jan;140(1):145-8.</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Fosburg MT, Crone RK, Vitez TS. Nitrous Oxide Analgesia for Refractory Pain in the Terminally Ill. Survey of Anesthesiology. 1984 Jun;28(3):250</w:t>
      </w:r>
      <w:r w:rsidRPr="008E573E">
        <w:rPr>
          <w:rFonts w:ascii="Times New Roman" w:hAnsi="Times New Roman" w:cs="Times New Roman"/>
          <w:sz w:val="24"/>
          <w:szCs w:val="24"/>
        </w:rPr>
        <w:t>.</w:t>
      </w:r>
    </w:p>
    <w:p w:rsidR="00A425EA" w:rsidRPr="008E573E" w:rsidRDefault="00A425EA" w:rsidP="00A425EA">
      <w:pPr>
        <w:pStyle w:val="ListParagraph"/>
        <w:numPr>
          <w:ilvl w:val="0"/>
          <w:numId w:val="6"/>
        </w:numPr>
        <w:rPr>
          <w:rFonts w:ascii="Times New Roman" w:hAnsi="Times New Roman" w:cs="Times New Roman"/>
          <w:sz w:val="24"/>
          <w:szCs w:val="24"/>
        </w:rPr>
      </w:pPr>
      <w:r w:rsidRPr="008E573E">
        <w:rPr>
          <w:rFonts w:ascii="Times New Roman" w:hAnsi="Times New Roman" w:cs="Times New Roman"/>
          <w:color w:val="222222"/>
          <w:sz w:val="24"/>
          <w:szCs w:val="24"/>
          <w:shd w:val="clear" w:color="auto" w:fill="FFFFFF"/>
        </w:rPr>
        <w:t>Keating III HJ, Kundrat M. Patient-controlled analgesia with nitrous oxide in cancer pain. Journal of pain and symptom management. 1996 Feb;11(2):126-30.</w:t>
      </w:r>
    </w:p>
    <w:p w:rsidR="008F1762" w:rsidRPr="00A425EA" w:rsidRDefault="008F1762" w:rsidP="00A425EA">
      <w:pPr>
        <w:rPr>
          <w:rFonts w:ascii="Times New Roman" w:hAnsi="Times New Roman" w:cs="Times New Roman"/>
          <w:sz w:val="24"/>
          <w:szCs w:val="24"/>
        </w:rPr>
      </w:pPr>
    </w:p>
    <w:sectPr w:rsidR="008F1762" w:rsidRPr="00A425EA" w:rsidSect="00013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A1D" w:rsidRDefault="00C40A1D" w:rsidP="00080179">
      <w:pPr>
        <w:spacing w:after="0" w:line="240" w:lineRule="auto"/>
      </w:pPr>
      <w:r>
        <w:separator/>
      </w:r>
    </w:p>
  </w:endnote>
  <w:endnote w:type="continuationSeparator" w:id="1">
    <w:p w:rsidR="00C40A1D" w:rsidRDefault="00C40A1D" w:rsidP="000801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A1D" w:rsidRDefault="00C40A1D" w:rsidP="00080179">
      <w:pPr>
        <w:spacing w:after="0" w:line="240" w:lineRule="auto"/>
      </w:pPr>
      <w:r>
        <w:separator/>
      </w:r>
    </w:p>
  </w:footnote>
  <w:footnote w:type="continuationSeparator" w:id="1">
    <w:p w:rsidR="00C40A1D" w:rsidRDefault="00C40A1D" w:rsidP="000801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40FBA"/>
    <w:multiLevelType w:val="hybridMultilevel"/>
    <w:tmpl w:val="616AA894"/>
    <w:lvl w:ilvl="0" w:tplc="C0C0F876">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7381D99"/>
    <w:multiLevelType w:val="multilevel"/>
    <w:tmpl w:val="749A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CA0B9C"/>
    <w:multiLevelType w:val="multilevel"/>
    <w:tmpl w:val="FD020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9A73F5"/>
    <w:multiLevelType w:val="hybridMultilevel"/>
    <w:tmpl w:val="CCFA1B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E635FE"/>
    <w:multiLevelType w:val="multilevel"/>
    <w:tmpl w:val="12B2A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672A42"/>
    <w:multiLevelType w:val="multilevel"/>
    <w:tmpl w:val="C6E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A3C2A5D"/>
    <w:multiLevelType w:val="hybridMultilevel"/>
    <w:tmpl w:val="E1DC664A"/>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7">
    <w:nsid w:val="61292EFA"/>
    <w:multiLevelType w:val="multilevel"/>
    <w:tmpl w:val="E1D2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55199F"/>
    <w:multiLevelType w:val="hybridMultilevel"/>
    <w:tmpl w:val="40709D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1"/>
  </w:num>
  <w:num w:numId="5">
    <w:abstractNumId w:val="2"/>
  </w:num>
  <w:num w:numId="6">
    <w:abstractNumId w:val="8"/>
  </w:num>
  <w:num w:numId="7">
    <w:abstractNumId w:val="3"/>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B70678"/>
    <w:rsid w:val="00013D14"/>
    <w:rsid w:val="00017BEB"/>
    <w:rsid w:val="00080179"/>
    <w:rsid w:val="000C44DC"/>
    <w:rsid w:val="000D2E6E"/>
    <w:rsid w:val="000D3424"/>
    <w:rsid w:val="000D42CB"/>
    <w:rsid w:val="000F49EE"/>
    <w:rsid w:val="000F4C06"/>
    <w:rsid w:val="0011390A"/>
    <w:rsid w:val="001366D2"/>
    <w:rsid w:val="001376DF"/>
    <w:rsid w:val="00160EE3"/>
    <w:rsid w:val="00174845"/>
    <w:rsid w:val="001772E4"/>
    <w:rsid w:val="00245667"/>
    <w:rsid w:val="0027170E"/>
    <w:rsid w:val="002748D2"/>
    <w:rsid w:val="002A538A"/>
    <w:rsid w:val="002D096D"/>
    <w:rsid w:val="00304AC3"/>
    <w:rsid w:val="00327F54"/>
    <w:rsid w:val="00332884"/>
    <w:rsid w:val="003460F0"/>
    <w:rsid w:val="003733B2"/>
    <w:rsid w:val="00391561"/>
    <w:rsid w:val="0039206A"/>
    <w:rsid w:val="003D1C53"/>
    <w:rsid w:val="004073DA"/>
    <w:rsid w:val="00417522"/>
    <w:rsid w:val="00476C27"/>
    <w:rsid w:val="00485ED0"/>
    <w:rsid w:val="004D4204"/>
    <w:rsid w:val="00501791"/>
    <w:rsid w:val="00557722"/>
    <w:rsid w:val="00582645"/>
    <w:rsid w:val="00585AC0"/>
    <w:rsid w:val="0058755F"/>
    <w:rsid w:val="005942F6"/>
    <w:rsid w:val="005A4392"/>
    <w:rsid w:val="005B0D20"/>
    <w:rsid w:val="005D00F9"/>
    <w:rsid w:val="005F696B"/>
    <w:rsid w:val="00601C72"/>
    <w:rsid w:val="00617044"/>
    <w:rsid w:val="0069073C"/>
    <w:rsid w:val="007007E3"/>
    <w:rsid w:val="0070233F"/>
    <w:rsid w:val="00713886"/>
    <w:rsid w:val="00726017"/>
    <w:rsid w:val="007B3F1F"/>
    <w:rsid w:val="007C0087"/>
    <w:rsid w:val="007C118D"/>
    <w:rsid w:val="007D68F7"/>
    <w:rsid w:val="0088430C"/>
    <w:rsid w:val="00885F24"/>
    <w:rsid w:val="008C322F"/>
    <w:rsid w:val="008F1762"/>
    <w:rsid w:val="009162BF"/>
    <w:rsid w:val="009D098E"/>
    <w:rsid w:val="00A31E55"/>
    <w:rsid w:val="00A36ECC"/>
    <w:rsid w:val="00A425EA"/>
    <w:rsid w:val="00A4409C"/>
    <w:rsid w:val="00A73A06"/>
    <w:rsid w:val="00AC4CC8"/>
    <w:rsid w:val="00B0445D"/>
    <w:rsid w:val="00B30970"/>
    <w:rsid w:val="00B321F6"/>
    <w:rsid w:val="00B40210"/>
    <w:rsid w:val="00B44753"/>
    <w:rsid w:val="00B70678"/>
    <w:rsid w:val="00BB012C"/>
    <w:rsid w:val="00BB6347"/>
    <w:rsid w:val="00BB6C5B"/>
    <w:rsid w:val="00C40A1D"/>
    <w:rsid w:val="00C72C37"/>
    <w:rsid w:val="00CC46D6"/>
    <w:rsid w:val="00CE01A5"/>
    <w:rsid w:val="00D038EE"/>
    <w:rsid w:val="00D4078A"/>
    <w:rsid w:val="00D641F9"/>
    <w:rsid w:val="00D77A0E"/>
    <w:rsid w:val="00DA235D"/>
    <w:rsid w:val="00DB406C"/>
    <w:rsid w:val="00DC55BA"/>
    <w:rsid w:val="00E769E7"/>
    <w:rsid w:val="00ED248A"/>
    <w:rsid w:val="00F118CD"/>
    <w:rsid w:val="00F626F1"/>
    <w:rsid w:val="00F76625"/>
    <w:rsid w:val="00F95B08"/>
    <w:rsid w:val="00F97E1D"/>
    <w:rsid w:val="00FD7F8A"/>
    <w:rsid w:val="00FE2855"/>
    <w:rsid w:val="00FE57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1F9"/>
  </w:style>
  <w:style w:type="paragraph" w:styleId="Heading2">
    <w:name w:val="heading 2"/>
    <w:basedOn w:val="Normal"/>
    <w:next w:val="Normal"/>
    <w:link w:val="Heading2Char"/>
    <w:uiPriority w:val="9"/>
    <w:semiHidden/>
    <w:unhideWhenUsed/>
    <w:qFormat/>
    <w:rsid w:val="00B706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70678"/>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0678"/>
    <w:rPr>
      <w:color w:val="0000FF"/>
      <w:u w:val="single"/>
    </w:rPr>
  </w:style>
  <w:style w:type="character" w:customStyle="1" w:styleId="Heading3Char">
    <w:name w:val="Heading 3 Char"/>
    <w:basedOn w:val="DefaultParagraphFont"/>
    <w:link w:val="Heading3"/>
    <w:uiPriority w:val="9"/>
    <w:rsid w:val="00B70678"/>
    <w:rPr>
      <w:rFonts w:ascii="Times New Roman" w:eastAsia="Times New Roman" w:hAnsi="Times New Roman" w:cs="Times New Roman"/>
      <w:b/>
      <w:bCs/>
      <w:sz w:val="27"/>
      <w:szCs w:val="27"/>
      <w:lang w:eastAsia="en-IN" w:bidi="gu-IN"/>
    </w:rPr>
  </w:style>
  <w:style w:type="paragraph" w:customStyle="1" w:styleId="p">
    <w:name w:val="p"/>
    <w:basedOn w:val="Normal"/>
    <w:rsid w:val="00B70678"/>
    <w:pPr>
      <w:spacing w:before="100" w:beforeAutospacing="1" w:after="100" w:afterAutospacing="1" w:line="240" w:lineRule="auto"/>
    </w:pPr>
    <w:rPr>
      <w:rFonts w:ascii="Times New Roman" w:eastAsia="Times New Roman" w:hAnsi="Times New Roman" w:cs="Times New Roman"/>
      <w:sz w:val="24"/>
      <w:szCs w:val="24"/>
      <w:lang w:eastAsia="en-IN" w:bidi="gu-IN"/>
    </w:rPr>
  </w:style>
  <w:style w:type="character" w:customStyle="1" w:styleId="Heading2Char">
    <w:name w:val="Heading 2 Char"/>
    <w:basedOn w:val="DefaultParagraphFont"/>
    <w:link w:val="Heading2"/>
    <w:uiPriority w:val="9"/>
    <w:semiHidden/>
    <w:rsid w:val="00B7067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748D2"/>
    <w:pPr>
      <w:ind w:left="720"/>
      <w:contextualSpacing/>
    </w:pPr>
  </w:style>
  <w:style w:type="paragraph" w:styleId="NoSpacing">
    <w:name w:val="No Spacing"/>
    <w:link w:val="NoSpacingChar"/>
    <w:uiPriority w:val="1"/>
    <w:qFormat/>
    <w:rsid w:val="00D77A0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77A0E"/>
    <w:rPr>
      <w:rFonts w:eastAsiaTheme="minorEastAsia"/>
      <w:lang w:val="en-US"/>
    </w:rPr>
  </w:style>
  <w:style w:type="paragraph" w:styleId="Header">
    <w:name w:val="header"/>
    <w:basedOn w:val="Normal"/>
    <w:link w:val="HeaderChar"/>
    <w:uiPriority w:val="99"/>
    <w:unhideWhenUsed/>
    <w:rsid w:val="000801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179"/>
  </w:style>
  <w:style w:type="paragraph" w:styleId="Footer">
    <w:name w:val="footer"/>
    <w:basedOn w:val="Normal"/>
    <w:link w:val="FooterChar"/>
    <w:uiPriority w:val="99"/>
    <w:unhideWhenUsed/>
    <w:rsid w:val="000801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179"/>
  </w:style>
  <w:style w:type="paragraph" w:styleId="BalloonText">
    <w:name w:val="Balloon Text"/>
    <w:basedOn w:val="Normal"/>
    <w:link w:val="BalloonTextChar"/>
    <w:uiPriority w:val="99"/>
    <w:semiHidden/>
    <w:unhideWhenUsed/>
    <w:rsid w:val="00726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60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406097">
      <w:bodyDiv w:val="1"/>
      <w:marLeft w:val="0"/>
      <w:marRight w:val="0"/>
      <w:marTop w:val="0"/>
      <w:marBottom w:val="0"/>
      <w:divBdr>
        <w:top w:val="none" w:sz="0" w:space="0" w:color="auto"/>
        <w:left w:val="none" w:sz="0" w:space="0" w:color="auto"/>
        <w:bottom w:val="none" w:sz="0" w:space="0" w:color="auto"/>
        <w:right w:val="none" w:sz="0" w:space="0" w:color="auto"/>
      </w:divBdr>
    </w:div>
    <w:div w:id="480274603">
      <w:bodyDiv w:val="1"/>
      <w:marLeft w:val="0"/>
      <w:marRight w:val="0"/>
      <w:marTop w:val="0"/>
      <w:marBottom w:val="0"/>
      <w:divBdr>
        <w:top w:val="none" w:sz="0" w:space="0" w:color="auto"/>
        <w:left w:val="none" w:sz="0" w:space="0" w:color="auto"/>
        <w:bottom w:val="none" w:sz="0" w:space="0" w:color="auto"/>
        <w:right w:val="none" w:sz="0" w:space="0" w:color="auto"/>
      </w:divBdr>
      <w:divsChild>
        <w:div w:id="488983780">
          <w:marLeft w:val="0"/>
          <w:marRight w:val="0"/>
          <w:marTop w:val="400"/>
          <w:marBottom w:val="400"/>
          <w:divBdr>
            <w:top w:val="none" w:sz="0" w:space="0" w:color="auto"/>
            <w:left w:val="none" w:sz="0" w:space="0" w:color="auto"/>
            <w:bottom w:val="none" w:sz="0" w:space="0" w:color="auto"/>
            <w:right w:val="none" w:sz="0" w:space="0" w:color="auto"/>
          </w:divBdr>
          <w:divsChild>
            <w:div w:id="416024050">
              <w:marLeft w:val="0"/>
              <w:marRight w:val="0"/>
              <w:marTop w:val="0"/>
              <w:marBottom w:val="0"/>
              <w:divBdr>
                <w:top w:val="none" w:sz="0" w:space="0" w:color="auto"/>
                <w:left w:val="none" w:sz="0" w:space="0" w:color="auto"/>
                <w:bottom w:val="none" w:sz="0" w:space="0" w:color="auto"/>
                <w:right w:val="none" w:sz="0" w:space="0" w:color="auto"/>
              </w:divBdr>
            </w:div>
            <w:div w:id="427391319">
              <w:marLeft w:val="0"/>
              <w:marRight w:val="0"/>
              <w:marTop w:val="0"/>
              <w:marBottom w:val="0"/>
              <w:divBdr>
                <w:top w:val="none" w:sz="0" w:space="0" w:color="auto"/>
                <w:left w:val="none" w:sz="0" w:space="0" w:color="auto"/>
                <w:bottom w:val="none" w:sz="0" w:space="0" w:color="auto"/>
                <w:right w:val="none" w:sz="0" w:space="0" w:color="auto"/>
              </w:divBdr>
            </w:div>
            <w:div w:id="632100729">
              <w:marLeft w:val="0"/>
              <w:marRight w:val="0"/>
              <w:marTop w:val="0"/>
              <w:marBottom w:val="0"/>
              <w:divBdr>
                <w:top w:val="none" w:sz="0" w:space="0" w:color="auto"/>
                <w:left w:val="none" w:sz="0" w:space="0" w:color="auto"/>
                <w:bottom w:val="none" w:sz="0" w:space="0" w:color="auto"/>
                <w:right w:val="none" w:sz="0" w:space="0" w:color="auto"/>
              </w:divBdr>
            </w:div>
            <w:div w:id="731079010">
              <w:marLeft w:val="0"/>
              <w:marRight w:val="0"/>
              <w:marTop w:val="0"/>
              <w:marBottom w:val="0"/>
              <w:divBdr>
                <w:top w:val="none" w:sz="0" w:space="0" w:color="auto"/>
                <w:left w:val="none" w:sz="0" w:space="0" w:color="auto"/>
                <w:bottom w:val="none" w:sz="0" w:space="0" w:color="auto"/>
                <w:right w:val="none" w:sz="0" w:space="0" w:color="auto"/>
              </w:divBdr>
            </w:div>
            <w:div w:id="1061908883">
              <w:marLeft w:val="0"/>
              <w:marRight w:val="0"/>
              <w:marTop w:val="0"/>
              <w:marBottom w:val="0"/>
              <w:divBdr>
                <w:top w:val="none" w:sz="0" w:space="0" w:color="auto"/>
                <w:left w:val="none" w:sz="0" w:space="0" w:color="auto"/>
                <w:bottom w:val="none" w:sz="0" w:space="0" w:color="auto"/>
                <w:right w:val="none" w:sz="0" w:space="0" w:color="auto"/>
              </w:divBdr>
            </w:div>
          </w:divsChild>
        </w:div>
        <w:div w:id="740372133">
          <w:marLeft w:val="0"/>
          <w:marRight w:val="0"/>
          <w:marTop w:val="400"/>
          <w:marBottom w:val="400"/>
          <w:divBdr>
            <w:top w:val="none" w:sz="0" w:space="0" w:color="auto"/>
            <w:left w:val="none" w:sz="0" w:space="0" w:color="auto"/>
            <w:bottom w:val="none" w:sz="0" w:space="0" w:color="auto"/>
            <w:right w:val="none" w:sz="0" w:space="0" w:color="auto"/>
          </w:divBdr>
          <w:divsChild>
            <w:div w:id="314334723">
              <w:marLeft w:val="0"/>
              <w:marRight w:val="0"/>
              <w:marTop w:val="0"/>
              <w:marBottom w:val="0"/>
              <w:divBdr>
                <w:top w:val="none" w:sz="0" w:space="0" w:color="auto"/>
                <w:left w:val="none" w:sz="0" w:space="0" w:color="auto"/>
                <w:bottom w:val="none" w:sz="0" w:space="0" w:color="auto"/>
                <w:right w:val="none" w:sz="0" w:space="0" w:color="auto"/>
              </w:divBdr>
            </w:div>
            <w:div w:id="365176417">
              <w:marLeft w:val="0"/>
              <w:marRight w:val="0"/>
              <w:marTop w:val="0"/>
              <w:marBottom w:val="0"/>
              <w:divBdr>
                <w:top w:val="none" w:sz="0" w:space="0" w:color="auto"/>
                <w:left w:val="none" w:sz="0" w:space="0" w:color="auto"/>
                <w:bottom w:val="none" w:sz="0" w:space="0" w:color="auto"/>
                <w:right w:val="none" w:sz="0" w:space="0" w:color="auto"/>
              </w:divBdr>
            </w:div>
            <w:div w:id="1172574437">
              <w:marLeft w:val="0"/>
              <w:marRight w:val="0"/>
              <w:marTop w:val="0"/>
              <w:marBottom w:val="0"/>
              <w:divBdr>
                <w:top w:val="none" w:sz="0" w:space="0" w:color="auto"/>
                <w:left w:val="none" w:sz="0" w:space="0" w:color="auto"/>
                <w:bottom w:val="none" w:sz="0" w:space="0" w:color="auto"/>
                <w:right w:val="none" w:sz="0" w:space="0" w:color="auto"/>
              </w:divBdr>
            </w:div>
            <w:div w:id="1298104253">
              <w:marLeft w:val="0"/>
              <w:marRight w:val="0"/>
              <w:marTop w:val="0"/>
              <w:marBottom w:val="0"/>
              <w:divBdr>
                <w:top w:val="none" w:sz="0" w:space="0" w:color="auto"/>
                <w:left w:val="none" w:sz="0" w:space="0" w:color="auto"/>
                <w:bottom w:val="none" w:sz="0" w:space="0" w:color="auto"/>
                <w:right w:val="none" w:sz="0" w:space="0" w:color="auto"/>
              </w:divBdr>
            </w:div>
            <w:div w:id="1949194547">
              <w:marLeft w:val="0"/>
              <w:marRight w:val="0"/>
              <w:marTop w:val="0"/>
              <w:marBottom w:val="0"/>
              <w:divBdr>
                <w:top w:val="none" w:sz="0" w:space="0" w:color="auto"/>
                <w:left w:val="none" w:sz="0" w:space="0" w:color="auto"/>
                <w:bottom w:val="none" w:sz="0" w:space="0" w:color="auto"/>
                <w:right w:val="none" w:sz="0" w:space="0" w:color="auto"/>
              </w:divBdr>
            </w:div>
          </w:divsChild>
        </w:div>
        <w:div w:id="818885526">
          <w:marLeft w:val="0"/>
          <w:marRight w:val="0"/>
          <w:marTop w:val="400"/>
          <w:marBottom w:val="400"/>
          <w:divBdr>
            <w:top w:val="none" w:sz="0" w:space="0" w:color="auto"/>
            <w:left w:val="none" w:sz="0" w:space="0" w:color="auto"/>
            <w:bottom w:val="none" w:sz="0" w:space="0" w:color="auto"/>
            <w:right w:val="none" w:sz="0" w:space="0" w:color="auto"/>
          </w:divBdr>
          <w:divsChild>
            <w:div w:id="275604425">
              <w:marLeft w:val="0"/>
              <w:marRight w:val="0"/>
              <w:marTop w:val="0"/>
              <w:marBottom w:val="0"/>
              <w:divBdr>
                <w:top w:val="none" w:sz="0" w:space="0" w:color="auto"/>
                <w:left w:val="none" w:sz="0" w:space="0" w:color="auto"/>
                <w:bottom w:val="none" w:sz="0" w:space="0" w:color="auto"/>
                <w:right w:val="none" w:sz="0" w:space="0" w:color="auto"/>
              </w:divBdr>
            </w:div>
            <w:div w:id="457990577">
              <w:marLeft w:val="0"/>
              <w:marRight w:val="0"/>
              <w:marTop w:val="0"/>
              <w:marBottom w:val="0"/>
              <w:divBdr>
                <w:top w:val="none" w:sz="0" w:space="0" w:color="auto"/>
                <w:left w:val="none" w:sz="0" w:space="0" w:color="auto"/>
                <w:bottom w:val="none" w:sz="0" w:space="0" w:color="auto"/>
                <w:right w:val="none" w:sz="0" w:space="0" w:color="auto"/>
              </w:divBdr>
            </w:div>
            <w:div w:id="865555220">
              <w:marLeft w:val="0"/>
              <w:marRight w:val="0"/>
              <w:marTop w:val="0"/>
              <w:marBottom w:val="0"/>
              <w:divBdr>
                <w:top w:val="none" w:sz="0" w:space="0" w:color="auto"/>
                <w:left w:val="none" w:sz="0" w:space="0" w:color="auto"/>
                <w:bottom w:val="none" w:sz="0" w:space="0" w:color="auto"/>
                <w:right w:val="none" w:sz="0" w:space="0" w:color="auto"/>
              </w:divBdr>
            </w:div>
            <w:div w:id="1081290890">
              <w:marLeft w:val="0"/>
              <w:marRight w:val="0"/>
              <w:marTop w:val="0"/>
              <w:marBottom w:val="0"/>
              <w:divBdr>
                <w:top w:val="none" w:sz="0" w:space="0" w:color="auto"/>
                <w:left w:val="none" w:sz="0" w:space="0" w:color="auto"/>
                <w:bottom w:val="none" w:sz="0" w:space="0" w:color="auto"/>
                <w:right w:val="none" w:sz="0" w:space="0" w:color="auto"/>
              </w:divBdr>
            </w:div>
            <w:div w:id="1189564905">
              <w:marLeft w:val="0"/>
              <w:marRight w:val="0"/>
              <w:marTop w:val="0"/>
              <w:marBottom w:val="0"/>
              <w:divBdr>
                <w:top w:val="none" w:sz="0" w:space="0" w:color="auto"/>
                <w:left w:val="none" w:sz="0" w:space="0" w:color="auto"/>
                <w:bottom w:val="none" w:sz="0" w:space="0" w:color="auto"/>
                <w:right w:val="none" w:sz="0" w:space="0" w:color="auto"/>
              </w:divBdr>
            </w:div>
            <w:div w:id="1281303941">
              <w:marLeft w:val="0"/>
              <w:marRight w:val="0"/>
              <w:marTop w:val="0"/>
              <w:marBottom w:val="0"/>
              <w:divBdr>
                <w:top w:val="none" w:sz="0" w:space="0" w:color="auto"/>
                <w:left w:val="none" w:sz="0" w:space="0" w:color="auto"/>
                <w:bottom w:val="none" w:sz="0" w:space="0" w:color="auto"/>
                <w:right w:val="none" w:sz="0" w:space="0" w:color="auto"/>
              </w:divBdr>
            </w:div>
            <w:div w:id="1413236894">
              <w:marLeft w:val="0"/>
              <w:marRight w:val="0"/>
              <w:marTop w:val="0"/>
              <w:marBottom w:val="0"/>
              <w:divBdr>
                <w:top w:val="none" w:sz="0" w:space="0" w:color="auto"/>
                <w:left w:val="none" w:sz="0" w:space="0" w:color="auto"/>
                <w:bottom w:val="none" w:sz="0" w:space="0" w:color="auto"/>
                <w:right w:val="none" w:sz="0" w:space="0" w:color="auto"/>
              </w:divBdr>
            </w:div>
            <w:div w:id="1677229809">
              <w:marLeft w:val="0"/>
              <w:marRight w:val="0"/>
              <w:marTop w:val="0"/>
              <w:marBottom w:val="0"/>
              <w:divBdr>
                <w:top w:val="none" w:sz="0" w:space="0" w:color="auto"/>
                <w:left w:val="none" w:sz="0" w:space="0" w:color="auto"/>
                <w:bottom w:val="none" w:sz="0" w:space="0" w:color="auto"/>
                <w:right w:val="none" w:sz="0" w:space="0" w:color="auto"/>
              </w:divBdr>
            </w:div>
            <w:div w:id="1753894329">
              <w:marLeft w:val="0"/>
              <w:marRight w:val="0"/>
              <w:marTop w:val="0"/>
              <w:marBottom w:val="0"/>
              <w:divBdr>
                <w:top w:val="none" w:sz="0" w:space="0" w:color="auto"/>
                <w:left w:val="none" w:sz="0" w:space="0" w:color="auto"/>
                <w:bottom w:val="none" w:sz="0" w:space="0" w:color="auto"/>
                <w:right w:val="none" w:sz="0" w:space="0" w:color="auto"/>
              </w:divBdr>
            </w:div>
            <w:div w:id="1829830747">
              <w:marLeft w:val="0"/>
              <w:marRight w:val="0"/>
              <w:marTop w:val="0"/>
              <w:marBottom w:val="0"/>
              <w:divBdr>
                <w:top w:val="none" w:sz="0" w:space="0" w:color="auto"/>
                <w:left w:val="none" w:sz="0" w:space="0" w:color="auto"/>
                <w:bottom w:val="none" w:sz="0" w:space="0" w:color="auto"/>
                <w:right w:val="none" w:sz="0" w:space="0" w:color="auto"/>
              </w:divBdr>
            </w:div>
            <w:div w:id="2024555076">
              <w:marLeft w:val="0"/>
              <w:marRight w:val="0"/>
              <w:marTop w:val="0"/>
              <w:marBottom w:val="0"/>
              <w:divBdr>
                <w:top w:val="none" w:sz="0" w:space="0" w:color="auto"/>
                <w:left w:val="none" w:sz="0" w:space="0" w:color="auto"/>
                <w:bottom w:val="none" w:sz="0" w:space="0" w:color="auto"/>
                <w:right w:val="none" w:sz="0" w:space="0" w:color="auto"/>
              </w:divBdr>
            </w:div>
            <w:div w:id="2062434876">
              <w:marLeft w:val="0"/>
              <w:marRight w:val="0"/>
              <w:marTop w:val="0"/>
              <w:marBottom w:val="0"/>
              <w:divBdr>
                <w:top w:val="none" w:sz="0" w:space="0" w:color="auto"/>
                <w:left w:val="none" w:sz="0" w:space="0" w:color="auto"/>
                <w:bottom w:val="none" w:sz="0" w:space="0" w:color="auto"/>
                <w:right w:val="none" w:sz="0" w:space="0" w:color="auto"/>
              </w:divBdr>
            </w:div>
          </w:divsChild>
        </w:div>
        <w:div w:id="819003677">
          <w:marLeft w:val="0"/>
          <w:marRight w:val="0"/>
          <w:marTop w:val="400"/>
          <w:marBottom w:val="400"/>
          <w:divBdr>
            <w:top w:val="none" w:sz="0" w:space="0" w:color="auto"/>
            <w:left w:val="none" w:sz="0" w:space="0" w:color="auto"/>
            <w:bottom w:val="none" w:sz="0" w:space="0" w:color="auto"/>
            <w:right w:val="none" w:sz="0" w:space="0" w:color="auto"/>
          </w:divBdr>
          <w:divsChild>
            <w:div w:id="280307018">
              <w:marLeft w:val="0"/>
              <w:marRight w:val="0"/>
              <w:marTop w:val="0"/>
              <w:marBottom w:val="0"/>
              <w:divBdr>
                <w:top w:val="none" w:sz="0" w:space="0" w:color="auto"/>
                <w:left w:val="none" w:sz="0" w:space="0" w:color="auto"/>
                <w:bottom w:val="none" w:sz="0" w:space="0" w:color="auto"/>
                <w:right w:val="none" w:sz="0" w:space="0" w:color="auto"/>
              </w:divBdr>
            </w:div>
            <w:div w:id="532576558">
              <w:marLeft w:val="0"/>
              <w:marRight w:val="0"/>
              <w:marTop w:val="0"/>
              <w:marBottom w:val="0"/>
              <w:divBdr>
                <w:top w:val="none" w:sz="0" w:space="0" w:color="auto"/>
                <w:left w:val="none" w:sz="0" w:space="0" w:color="auto"/>
                <w:bottom w:val="none" w:sz="0" w:space="0" w:color="auto"/>
                <w:right w:val="none" w:sz="0" w:space="0" w:color="auto"/>
              </w:divBdr>
            </w:div>
            <w:div w:id="716196420">
              <w:marLeft w:val="0"/>
              <w:marRight w:val="0"/>
              <w:marTop w:val="0"/>
              <w:marBottom w:val="0"/>
              <w:divBdr>
                <w:top w:val="none" w:sz="0" w:space="0" w:color="auto"/>
                <w:left w:val="none" w:sz="0" w:space="0" w:color="auto"/>
                <w:bottom w:val="none" w:sz="0" w:space="0" w:color="auto"/>
                <w:right w:val="none" w:sz="0" w:space="0" w:color="auto"/>
              </w:divBdr>
            </w:div>
            <w:div w:id="763955889">
              <w:marLeft w:val="0"/>
              <w:marRight w:val="0"/>
              <w:marTop w:val="0"/>
              <w:marBottom w:val="0"/>
              <w:divBdr>
                <w:top w:val="none" w:sz="0" w:space="0" w:color="auto"/>
                <w:left w:val="none" w:sz="0" w:space="0" w:color="auto"/>
                <w:bottom w:val="none" w:sz="0" w:space="0" w:color="auto"/>
                <w:right w:val="none" w:sz="0" w:space="0" w:color="auto"/>
              </w:divBdr>
            </w:div>
            <w:div w:id="808550255">
              <w:marLeft w:val="0"/>
              <w:marRight w:val="0"/>
              <w:marTop w:val="0"/>
              <w:marBottom w:val="0"/>
              <w:divBdr>
                <w:top w:val="none" w:sz="0" w:space="0" w:color="auto"/>
                <w:left w:val="none" w:sz="0" w:space="0" w:color="auto"/>
                <w:bottom w:val="none" w:sz="0" w:space="0" w:color="auto"/>
                <w:right w:val="none" w:sz="0" w:space="0" w:color="auto"/>
              </w:divBdr>
            </w:div>
            <w:div w:id="948194727">
              <w:marLeft w:val="0"/>
              <w:marRight w:val="0"/>
              <w:marTop w:val="0"/>
              <w:marBottom w:val="0"/>
              <w:divBdr>
                <w:top w:val="none" w:sz="0" w:space="0" w:color="auto"/>
                <w:left w:val="none" w:sz="0" w:space="0" w:color="auto"/>
                <w:bottom w:val="none" w:sz="0" w:space="0" w:color="auto"/>
                <w:right w:val="none" w:sz="0" w:space="0" w:color="auto"/>
              </w:divBdr>
            </w:div>
            <w:div w:id="1717075676">
              <w:marLeft w:val="0"/>
              <w:marRight w:val="0"/>
              <w:marTop w:val="0"/>
              <w:marBottom w:val="0"/>
              <w:divBdr>
                <w:top w:val="none" w:sz="0" w:space="0" w:color="auto"/>
                <w:left w:val="none" w:sz="0" w:space="0" w:color="auto"/>
                <w:bottom w:val="none" w:sz="0" w:space="0" w:color="auto"/>
                <w:right w:val="none" w:sz="0" w:space="0" w:color="auto"/>
              </w:divBdr>
            </w:div>
            <w:div w:id="2113358390">
              <w:marLeft w:val="0"/>
              <w:marRight w:val="0"/>
              <w:marTop w:val="0"/>
              <w:marBottom w:val="0"/>
              <w:divBdr>
                <w:top w:val="none" w:sz="0" w:space="0" w:color="auto"/>
                <w:left w:val="none" w:sz="0" w:space="0" w:color="auto"/>
                <w:bottom w:val="none" w:sz="0" w:space="0" w:color="auto"/>
                <w:right w:val="none" w:sz="0" w:space="0" w:color="auto"/>
              </w:divBdr>
            </w:div>
          </w:divsChild>
        </w:div>
        <w:div w:id="2101247336">
          <w:marLeft w:val="0"/>
          <w:marRight w:val="0"/>
          <w:marTop w:val="400"/>
          <w:marBottom w:val="400"/>
          <w:divBdr>
            <w:top w:val="none" w:sz="0" w:space="0" w:color="auto"/>
            <w:left w:val="none" w:sz="0" w:space="0" w:color="auto"/>
            <w:bottom w:val="none" w:sz="0" w:space="0" w:color="auto"/>
            <w:right w:val="none" w:sz="0" w:space="0" w:color="auto"/>
          </w:divBdr>
          <w:divsChild>
            <w:div w:id="1202673213">
              <w:marLeft w:val="0"/>
              <w:marRight w:val="0"/>
              <w:marTop w:val="0"/>
              <w:marBottom w:val="0"/>
              <w:divBdr>
                <w:top w:val="none" w:sz="0" w:space="0" w:color="auto"/>
                <w:left w:val="none" w:sz="0" w:space="0" w:color="auto"/>
                <w:bottom w:val="none" w:sz="0" w:space="0" w:color="auto"/>
                <w:right w:val="none" w:sz="0" w:space="0" w:color="auto"/>
              </w:divBdr>
            </w:div>
            <w:div w:id="1256860200">
              <w:marLeft w:val="0"/>
              <w:marRight w:val="0"/>
              <w:marTop w:val="0"/>
              <w:marBottom w:val="0"/>
              <w:divBdr>
                <w:top w:val="none" w:sz="0" w:space="0" w:color="auto"/>
                <w:left w:val="none" w:sz="0" w:space="0" w:color="auto"/>
                <w:bottom w:val="none" w:sz="0" w:space="0" w:color="auto"/>
                <w:right w:val="none" w:sz="0" w:space="0" w:color="auto"/>
              </w:divBdr>
            </w:div>
            <w:div w:id="17282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18991">
      <w:bodyDiv w:val="1"/>
      <w:marLeft w:val="0"/>
      <w:marRight w:val="0"/>
      <w:marTop w:val="0"/>
      <w:marBottom w:val="0"/>
      <w:divBdr>
        <w:top w:val="none" w:sz="0" w:space="0" w:color="auto"/>
        <w:left w:val="none" w:sz="0" w:space="0" w:color="auto"/>
        <w:bottom w:val="none" w:sz="0" w:space="0" w:color="auto"/>
        <w:right w:val="none" w:sz="0" w:space="0" w:color="auto"/>
      </w:divBdr>
    </w:div>
    <w:div w:id="628706769">
      <w:bodyDiv w:val="1"/>
      <w:marLeft w:val="0"/>
      <w:marRight w:val="0"/>
      <w:marTop w:val="0"/>
      <w:marBottom w:val="0"/>
      <w:divBdr>
        <w:top w:val="none" w:sz="0" w:space="0" w:color="auto"/>
        <w:left w:val="none" w:sz="0" w:space="0" w:color="auto"/>
        <w:bottom w:val="none" w:sz="0" w:space="0" w:color="auto"/>
        <w:right w:val="none" w:sz="0" w:space="0" w:color="auto"/>
      </w:divBdr>
    </w:div>
    <w:div w:id="823008898">
      <w:bodyDiv w:val="1"/>
      <w:marLeft w:val="0"/>
      <w:marRight w:val="0"/>
      <w:marTop w:val="0"/>
      <w:marBottom w:val="0"/>
      <w:divBdr>
        <w:top w:val="none" w:sz="0" w:space="0" w:color="auto"/>
        <w:left w:val="none" w:sz="0" w:space="0" w:color="auto"/>
        <w:bottom w:val="none" w:sz="0" w:space="0" w:color="auto"/>
        <w:right w:val="none" w:sz="0" w:space="0" w:color="auto"/>
      </w:divBdr>
      <w:divsChild>
        <w:div w:id="1971204798">
          <w:marLeft w:val="0"/>
          <w:marRight w:val="0"/>
          <w:marTop w:val="0"/>
          <w:marBottom w:val="0"/>
          <w:divBdr>
            <w:top w:val="single" w:sz="2" w:space="0" w:color="auto"/>
            <w:left w:val="single" w:sz="2" w:space="0" w:color="auto"/>
            <w:bottom w:val="single" w:sz="6" w:space="0" w:color="auto"/>
            <w:right w:val="single" w:sz="2" w:space="0" w:color="auto"/>
          </w:divBdr>
          <w:divsChild>
            <w:div w:id="615605525">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328144">
                  <w:marLeft w:val="0"/>
                  <w:marRight w:val="0"/>
                  <w:marTop w:val="0"/>
                  <w:marBottom w:val="0"/>
                  <w:divBdr>
                    <w:top w:val="single" w:sz="2" w:space="0" w:color="D9D9E3"/>
                    <w:left w:val="single" w:sz="2" w:space="0" w:color="D9D9E3"/>
                    <w:bottom w:val="single" w:sz="2" w:space="0" w:color="D9D9E3"/>
                    <w:right w:val="single" w:sz="2" w:space="0" w:color="D9D9E3"/>
                  </w:divBdr>
                  <w:divsChild>
                    <w:div w:id="608899678">
                      <w:marLeft w:val="0"/>
                      <w:marRight w:val="0"/>
                      <w:marTop w:val="0"/>
                      <w:marBottom w:val="0"/>
                      <w:divBdr>
                        <w:top w:val="single" w:sz="2" w:space="0" w:color="D9D9E3"/>
                        <w:left w:val="single" w:sz="2" w:space="0" w:color="D9D9E3"/>
                        <w:bottom w:val="single" w:sz="2" w:space="0" w:color="D9D9E3"/>
                        <w:right w:val="single" w:sz="2" w:space="0" w:color="D9D9E3"/>
                      </w:divBdr>
                      <w:divsChild>
                        <w:div w:id="1392845534">
                          <w:marLeft w:val="0"/>
                          <w:marRight w:val="0"/>
                          <w:marTop w:val="0"/>
                          <w:marBottom w:val="0"/>
                          <w:divBdr>
                            <w:top w:val="single" w:sz="2" w:space="0" w:color="D9D9E3"/>
                            <w:left w:val="single" w:sz="2" w:space="0" w:color="D9D9E3"/>
                            <w:bottom w:val="single" w:sz="2" w:space="0" w:color="D9D9E3"/>
                            <w:right w:val="single" w:sz="2" w:space="0" w:color="D9D9E3"/>
                          </w:divBdr>
                          <w:divsChild>
                            <w:div w:id="612788217">
                              <w:marLeft w:val="0"/>
                              <w:marRight w:val="0"/>
                              <w:marTop w:val="0"/>
                              <w:marBottom w:val="0"/>
                              <w:divBdr>
                                <w:top w:val="single" w:sz="2" w:space="0" w:color="D9D9E3"/>
                                <w:left w:val="single" w:sz="2" w:space="0" w:color="D9D9E3"/>
                                <w:bottom w:val="single" w:sz="2" w:space="0" w:color="D9D9E3"/>
                                <w:right w:val="single" w:sz="2" w:space="0" w:color="D9D9E3"/>
                              </w:divBdr>
                              <w:divsChild>
                                <w:div w:id="80565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7354713">
      <w:bodyDiv w:val="1"/>
      <w:marLeft w:val="0"/>
      <w:marRight w:val="0"/>
      <w:marTop w:val="0"/>
      <w:marBottom w:val="0"/>
      <w:divBdr>
        <w:top w:val="none" w:sz="0" w:space="0" w:color="auto"/>
        <w:left w:val="none" w:sz="0" w:space="0" w:color="auto"/>
        <w:bottom w:val="none" w:sz="0" w:space="0" w:color="auto"/>
        <w:right w:val="none" w:sz="0" w:space="0" w:color="auto"/>
      </w:divBdr>
    </w:div>
    <w:div w:id="1571384112">
      <w:bodyDiv w:val="1"/>
      <w:marLeft w:val="0"/>
      <w:marRight w:val="0"/>
      <w:marTop w:val="0"/>
      <w:marBottom w:val="0"/>
      <w:divBdr>
        <w:top w:val="none" w:sz="0" w:space="0" w:color="auto"/>
        <w:left w:val="none" w:sz="0" w:space="0" w:color="auto"/>
        <w:bottom w:val="none" w:sz="0" w:space="0" w:color="auto"/>
        <w:right w:val="none" w:sz="0" w:space="0" w:color="auto"/>
      </w:divBdr>
    </w:div>
    <w:div w:id="1820414075">
      <w:bodyDiv w:val="1"/>
      <w:marLeft w:val="0"/>
      <w:marRight w:val="0"/>
      <w:marTop w:val="0"/>
      <w:marBottom w:val="0"/>
      <w:divBdr>
        <w:top w:val="none" w:sz="0" w:space="0" w:color="auto"/>
        <w:left w:val="none" w:sz="0" w:space="0" w:color="auto"/>
        <w:bottom w:val="none" w:sz="0" w:space="0" w:color="auto"/>
        <w:right w:val="none" w:sz="0" w:space="0" w:color="auto"/>
      </w:divBdr>
    </w:div>
    <w:div w:id="1831021676">
      <w:bodyDiv w:val="1"/>
      <w:marLeft w:val="0"/>
      <w:marRight w:val="0"/>
      <w:marTop w:val="0"/>
      <w:marBottom w:val="0"/>
      <w:divBdr>
        <w:top w:val="none" w:sz="0" w:space="0" w:color="auto"/>
        <w:left w:val="none" w:sz="0" w:space="0" w:color="auto"/>
        <w:bottom w:val="none" w:sz="0" w:space="0" w:color="auto"/>
        <w:right w:val="none" w:sz="0" w:space="0" w:color="auto"/>
      </w:divBdr>
    </w:div>
    <w:div w:id="2049069037">
      <w:bodyDiv w:val="1"/>
      <w:marLeft w:val="0"/>
      <w:marRight w:val="0"/>
      <w:marTop w:val="0"/>
      <w:marBottom w:val="0"/>
      <w:divBdr>
        <w:top w:val="none" w:sz="0" w:space="0" w:color="auto"/>
        <w:left w:val="none" w:sz="0" w:space="0" w:color="auto"/>
        <w:bottom w:val="none" w:sz="0" w:space="0" w:color="auto"/>
        <w:right w:val="none" w:sz="0" w:space="0" w:color="auto"/>
      </w:divBdr>
      <w:divsChild>
        <w:div w:id="1225876493">
          <w:marLeft w:val="547"/>
          <w:marRight w:val="0"/>
          <w:marTop w:val="0"/>
          <w:marBottom w:val="0"/>
          <w:divBdr>
            <w:top w:val="none" w:sz="0" w:space="0" w:color="auto"/>
            <w:left w:val="none" w:sz="0" w:space="0" w:color="auto"/>
            <w:bottom w:val="none" w:sz="0" w:space="0" w:color="auto"/>
            <w:right w:val="none" w:sz="0" w:space="0" w:color="auto"/>
          </w:divBdr>
        </w:div>
      </w:divsChild>
    </w:div>
    <w:div w:id="210167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Data" Target="diagrams/data3.xml"/><Relationship Id="rId26" Type="http://schemas.openxmlformats.org/officeDocument/2006/relationships/diagramData" Target="diagrams/data5.xml"/><Relationship Id="rId39" Type="http://schemas.microsoft.com/office/2007/relationships/diagramDrawing" Target="diagrams/drawing6.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fontTable" Target="fontTable.xml"/><Relationship Id="rId42" Type="http://schemas.microsoft.com/office/2007/relationships/diagramDrawing" Target="diagrams/drawing3.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diagramColors" Target="diagrams/colors4.xml"/><Relationship Id="rId33" Type="http://schemas.openxmlformats.org/officeDocument/2006/relationships/diagramColors" Target="diagrams/colors6.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QuickStyle" Target="diagrams/quickStyle3.xml"/><Relationship Id="rId29" Type="http://schemas.openxmlformats.org/officeDocument/2006/relationships/diagramColors" Target="diagrams/colors5.xml"/><Relationship Id="rId41"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QuickStyle" Target="diagrams/quickStyle4.xml"/><Relationship Id="rId32" Type="http://schemas.openxmlformats.org/officeDocument/2006/relationships/diagramQuickStyle" Target="diagrams/quickStyle6.xml"/><Relationship Id="rId40" Type="http://schemas.microsoft.com/office/2007/relationships/diagramDrawing" Target="diagrams/drawing5.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diagramLayout" Target="diagrams/layout4.xml"/><Relationship Id="rId28" Type="http://schemas.openxmlformats.org/officeDocument/2006/relationships/diagramQuickStyle" Target="diagrams/quickStyle5.xml"/><Relationship Id="rId10" Type="http://schemas.openxmlformats.org/officeDocument/2006/relationships/diagramData" Target="diagrams/data1.xml"/><Relationship Id="rId19" Type="http://schemas.openxmlformats.org/officeDocument/2006/relationships/diagramLayout" Target="diagrams/layout3.xml"/><Relationship Id="rId31" Type="http://schemas.openxmlformats.org/officeDocument/2006/relationships/diagramLayout" Target="diagrams/layout6.xml"/><Relationship Id="rId44"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Data" Target="diagrams/data2.xml"/><Relationship Id="rId22" Type="http://schemas.openxmlformats.org/officeDocument/2006/relationships/diagramData" Target="diagrams/data4.xml"/><Relationship Id="rId27" Type="http://schemas.openxmlformats.org/officeDocument/2006/relationships/diagramLayout" Target="diagrams/layout5.xml"/><Relationship Id="rId30" Type="http://schemas.openxmlformats.org/officeDocument/2006/relationships/diagramData" Target="diagrams/data6.xml"/><Relationship Id="rId35" Type="http://schemas.openxmlformats.org/officeDocument/2006/relationships/theme" Target="theme/theme1.xml"/><Relationship Id="rId43"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C2B3BBB-D453-4295-8093-64CD0B345E63}" type="doc">
      <dgm:prSet loTypeId="urn:microsoft.com/office/officeart/2008/layout/VerticalCurvedList" loCatId="list" qsTypeId="urn:microsoft.com/office/officeart/2005/8/quickstyle/simple1" qsCatId="simple" csTypeId="urn:microsoft.com/office/officeart/2005/8/colors/colorful2" csCatId="colorful" phldr="1"/>
      <dgm:spPr/>
      <dgm:t>
        <a:bodyPr/>
        <a:lstStyle/>
        <a:p>
          <a:endParaRPr lang="en-IN"/>
        </a:p>
      </dgm:t>
    </dgm:pt>
    <dgm:pt modelId="{87D71BCF-4C73-46CE-97FC-713584125893}">
      <dgm:prSet phldrT="[Tex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Reduce or eliminate anxiety</a:t>
          </a:r>
        </a:p>
      </dgm:t>
    </dgm:pt>
    <dgm:pt modelId="{2E486D67-6B47-42EE-AA79-4C2A0296BAB9}" type="parTrans" cxnId="{160AFEBC-2A60-4652-B292-3BB8E1E455BB}">
      <dgm:prSet/>
      <dgm:spPr/>
      <dgm:t>
        <a:bodyPr/>
        <a:lstStyle/>
        <a:p>
          <a:endParaRPr lang="en-IN" sz="1200">
            <a:solidFill>
              <a:schemeClr val="tx1"/>
            </a:solidFill>
            <a:latin typeface="+mn-lt"/>
          </a:endParaRPr>
        </a:p>
      </dgm:t>
    </dgm:pt>
    <dgm:pt modelId="{CDF3AEC2-B440-4E83-8680-F796E7FBF156}" type="sibTrans" cxnId="{160AFEBC-2A60-4652-B292-3BB8E1E455BB}">
      <dgm:prSet/>
      <dgm:spPr/>
      <dgm:t>
        <a:bodyPr/>
        <a:lstStyle/>
        <a:p>
          <a:endParaRPr lang="en-IN" sz="1200">
            <a:solidFill>
              <a:schemeClr val="tx1"/>
            </a:solidFill>
            <a:latin typeface="+mn-lt"/>
          </a:endParaRPr>
        </a:p>
      </dgm:t>
    </dgm:pt>
    <dgm:pt modelId="{796085B7-6DAE-495C-A96A-9BE4E8D51E29}">
      <dgm:prSet phldrT="[Text]" phldr="1"/>
      <dgm:spPr/>
      <dgm:t>
        <a:bodyPr/>
        <a:lstStyle/>
        <a:p>
          <a:endParaRPr lang="en-IN" sz="1200">
            <a:solidFill>
              <a:schemeClr val="tx1"/>
            </a:solidFill>
            <a:latin typeface="+mn-lt"/>
          </a:endParaRPr>
        </a:p>
      </dgm:t>
    </dgm:pt>
    <dgm:pt modelId="{7DEC8D52-96B7-46D0-AA1A-A3657D64804A}" type="parTrans" cxnId="{1B82E71C-1B87-4F7A-A61C-A93B10121DFB}">
      <dgm:prSet/>
      <dgm:spPr/>
      <dgm:t>
        <a:bodyPr/>
        <a:lstStyle/>
        <a:p>
          <a:endParaRPr lang="en-IN" sz="1200">
            <a:solidFill>
              <a:schemeClr val="tx1"/>
            </a:solidFill>
            <a:latin typeface="+mn-lt"/>
          </a:endParaRPr>
        </a:p>
      </dgm:t>
    </dgm:pt>
    <dgm:pt modelId="{24BB7C4B-5876-48C2-9517-62AD7613C3E6}" type="sibTrans" cxnId="{1B82E71C-1B87-4F7A-A61C-A93B10121DFB}">
      <dgm:prSet/>
      <dgm:spPr/>
      <dgm:t>
        <a:bodyPr/>
        <a:lstStyle/>
        <a:p>
          <a:endParaRPr lang="en-IN" sz="1200">
            <a:solidFill>
              <a:schemeClr val="tx1"/>
            </a:solidFill>
            <a:latin typeface="+mn-lt"/>
          </a:endParaRPr>
        </a:p>
      </dgm:t>
    </dgm:pt>
    <dgm:pt modelId="{7A6A2AF1-5C75-4514-B835-45C8E1085611}">
      <dgm:prSe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Reduce untoward movement and reaction to treatment</a:t>
          </a:r>
        </a:p>
      </dgm:t>
    </dgm:pt>
    <dgm:pt modelId="{C0D9BE46-8B16-4FFC-9783-5022EAAFC1AD}" type="parTrans" cxnId="{325FE3A5-1145-4561-89C0-962F6DF4AC6E}">
      <dgm:prSet/>
      <dgm:spPr/>
      <dgm:t>
        <a:bodyPr/>
        <a:lstStyle/>
        <a:p>
          <a:endParaRPr lang="en-IN" sz="1200">
            <a:solidFill>
              <a:schemeClr val="tx1"/>
            </a:solidFill>
            <a:latin typeface="+mn-lt"/>
          </a:endParaRPr>
        </a:p>
      </dgm:t>
    </dgm:pt>
    <dgm:pt modelId="{A969B2F5-E001-4108-BC82-9B46D7E874C3}" type="sibTrans" cxnId="{325FE3A5-1145-4561-89C0-962F6DF4AC6E}">
      <dgm:prSet/>
      <dgm:spPr/>
      <dgm:t>
        <a:bodyPr/>
        <a:lstStyle/>
        <a:p>
          <a:endParaRPr lang="en-IN" sz="1200">
            <a:solidFill>
              <a:schemeClr val="tx1"/>
            </a:solidFill>
            <a:latin typeface="+mn-lt"/>
          </a:endParaRPr>
        </a:p>
      </dgm:t>
    </dgm:pt>
    <dgm:pt modelId="{161AEA3E-46B8-4E63-8B44-611EF13B56DC}">
      <dgm:prSe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Enhance communication and patient cooperation</a:t>
          </a:r>
        </a:p>
      </dgm:t>
    </dgm:pt>
    <dgm:pt modelId="{1BFFAEB8-A770-42D3-BEEE-3B8F934C1D99}" type="parTrans" cxnId="{FE9272DB-5483-4CD5-B1AC-644140FECCCC}">
      <dgm:prSet/>
      <dgm:spPr/>
      <dgm:t>
        <a:bodyPr/>
        <a:lstStyle/>
        <a:p>
          <a:endParaRPr lang="en-IN" sz="1200">
            <a:solidFill>
              <a:schemeClr val="tx1"/>
            </a:solidFill>
            <a:latin typeface="+mn-lt"/>
          </a:endParaRPr>
        </a:p>
      </dgm:t>
    </dgm:pt>
    <dgm:pt modelId="{7D522A08-8C37-4CC7-AD12-A32CCC03C25D}" type="sibTrans" cxnId="{FE9272DB-5483-4CD5-B1AC-644140FECCCC}">
      <dgm:prSet/>
      <dgm:spPr/>
      <dgm:t>
        <a:bodyPr/>
        <a:lstStyle/>
        <a:p>
          <a:endParaRPr lang="en-IN" sz="1200">
            <a:solidFill>
              <a:schemeClr val="tx1"/>
            </a:solidFill>
            <a:latin typeface="+mn-lt"/>
          </a:endParaRPr>
        </a:p>
      </dgm:t>
    </dgm:pt>
    <dgm:pt modelId="{0D7C9187-0FCF-47C1-8AFF-07B8646D4EC4}">
      <dgm:prSe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Raise the pain reaction threshold</a:t>
          </a:r>
        </a:p>
      </dgm:t>
    </dgm:pt>
    <dgm:pt modelId="{951076FE-DB19-4F74-813D-19B52E5FA5BA}" type="parTrans" cxnId="{814CD24D-2D59-4185-9023-70F4DE725568}">
      <dgm:prSet/>
      <dgm:spPr/>
      <dgm:t>
        <a:bodyPr/>
        <a:lstStyle/>
        <a:p>
          <a:endParaRPr lang="en-IN" sz="1200">
            <a:solidFill>
              <a:schemeClr val="tx1"/>
            </a:solidFill>
            <a:latin typeface="+mn-lt"/>
          </a:endParaRPr>
        </a:p>
      </dgm:t>
    </dgm:pt>
    <dgm:pt modelId="{A49CF456-4386-480F-95FA-9E749230AE6F}" type="sibTrans" cxnId="{814CD24D-2D59-4185-9023-70F4DE725568}">
      <dgm:prSet/>
      <dgm:spPr/>
      <dgm:t>
        <a:bodyPr/>
        <a:lstStyle/>
        <a:p>
          <a:endParaRPr lang="en-IN" sz="1200">
            <a:solidFill>
              <a:schemeClr val="tx1"/>
            </a:solidFill>
            <a:latin typeface="+mn-lt"/>
          </a:endParaRPr>
        </a:p>
      </dgm:t>
    </dgm:pt>
    <dgm:pt modelId="{551DC39E-A1E1-446A-98AE-F9F3C066DAB6}">
      <dgm:prSe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Increase tolerance for longer appointments</a:t>
          </a:r>
        </a:p>
      </dgm:t>
    </dgm:pt>
    <dgm:pt modelId="{29254FAA-5533-4824-8F4B-093361249FF9}" type="parTrans" cxnId="{D0E0D349-D60C-469F-AC0E-50CE93370943}">
      <dgm:prSet/>
      <dgm:spPr/>
      <dgm:t>
        <a:bodyPr/>
        <a:lstStyle/>
        <a:p>
          <a:endParaRPr lang="en-IN" sz="1200">
            <a:solidFill>
              <a:schemeClr val="tx1"/>
            </a:solidFill>
            <a:latin typeface="+mn-lt"/>
          </a:endParaRPr>
        </a:p>
      </dgm:t>
    </dgm:pt>
    <dgm:pt modelId="{090F6BC2-9FD5-4086-87CC-B89DDCF7B84A}" type="sibTrans" cxnId="{D0E0D349-D60C-469F-AC0E-50CE93370943}">
      <dgm:prSet/>
      <dgm:spPr/>
      <dgm:t>
        <a:bodyPr/>
        <a:lstStyle/>
        <a:p>
          <a:endParaRPr lang="en-IN" sz="1200">
            <a:solidFill>
              <a:schemeClr val="tx1"/>
            </a:solidFill>
            <a:latin typeface="+mn-lt"/>
          </a:endParaRPr>
        </a:p>
      </dgm:t>
    </dgm:pt>
    <dgm:pt modelId="{2FA113F1-2E9A-485D-B5A4-9BD76AB8E2A7}">
      <dgm:prSe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Aid in treatment of the mentally/physically disabled or medically compromised patient</a:t>
          </a:r>
        </a:p>
      </dgm:t>
    </dgm:pt>
    <dgm:pt modelId="{50356777-F0FE-49EE-B2AC-9B20BFB6C4D0}" type="parTrans" cxnId="{37FCF8F9-C2EC-4EE2-8528-C7186099CCD7}">
      <dgm:prSet/>
      <dgm:spPr/>
      <dgm:t>
        <a:bodyPr/>
        <a:lstStyle/>
        <a:p>
          <a:endParaRPr lang="en-IN" sz="1200">
            <a:solidFill>
              <a:schemeClr val="tx1"/>
            </a:solidFill>
            <a:latin typeface="+mn-lt"/>
          </a:endParaRPr>
        </a:p>
      </dgm:t>
    </dgm:pt>
    <dgm:pt modelId="{3BBAAEEF-8F51-427C-BBA0-D359D75E3503}" type="sibTrans" cxnId="{37FCF8F9-C2EC-4EE2-8528-C7186099CCD7}">
      <dgm:prSet/>
      <dgm:spPr/>
      <dgm:t>
        <a:bodyPr/>
        <a:lstStyle/>
        <a:p>
          <a:endParaRPr lang="en-IN" sz="1200">
            <a:solidFill>
              <a:schemeClr val="tx1"/>
            </a:solidFill>
            <a:latin typeface="+mn-lt"/>
          </a:endParaRPr>
        </a:p>
      </dgm:t>
    </dgm:pt>
    <dgm:pt modelId="{3947EDAA-5BA0-48D0-BA96-32F9D8679DCB}">
      <dgm:prSet custT="1"/>
      <dgm:spPr/>
      <dgm:t>
        <a:bodyPr/>
        <a:lstStyle/>
        <a:p>
          <a:pPr>
            <a:buSzPts val="1000"/>
            <a:buFont typeface="Symbol" panose="05050102010706020507" pitchFamily="18" charset="2"/>
            <a:buChar char=""/>
          </a:pPr>
          <a:r>
            <a:rPr lang="en-IN" sz="1200">
              <a:solidFill>
                <a:schemeClr val="tx1"/>
              </a:solidFill>
              <a:latin typeface="+mn-lt"/>
              <a:cs typeface="Times New Roman" panose="02020603050405020304" pitchFamily="18" charset="0"/>
            </a:rPr>
            <a:t>Reduce gagging</a:t>
          </a:r>
        </a:p>
      </dgm:t>
    </dgm:pt>
    <dgm:pt modelId="{76779B95-F085-4734-858B-2F94EC1176D3}" type="parTrans" cxnId="{6B10A164-68B6-4B9C-98A7-2FA7B3B775C3}">
      <dgm:prSet/>
      <dgm:spPr/>
      <dgm:t>
        <a:bodyPr/>
        <a:lstStyle/>
        <a:p>
          <a:endParaRPr lang="en-IN" sz="1200">
            <a:solidFill>
              <a:schemeClr val="tx1"/>
            </a:solidFill>
            <a:latin typeface="+mn-lt"/>
          </a:endParaRPr>
        </a:p>
      </dgm:t>
    </dgm:pt>
    <dgm:pt modelId="{309D4404-718D-491A-A59B-2BA0861F2519}" type="sibTrans" cxnId="{6B10A164-68B6-4B9C-98A7-2FA7B3B775C3}">
      <dgm:prSet/>
      <dgm:spPr/>
      <dgm:t>
        <a:bodyPr/>
        <a:lstStyle/>
        <a:p>
          <a:endParaRPr lang="en-IN" sz="1200">
            <a:solidFill>
              <a:schemeClr val="tx1"/>
            </a:solidFill>
            <a:latin typeface="+mn-lt"/>
          </a:endParaRPr>
        </a:p>
      </dgm:t>
    </dgm:pt>
    <dgm:pt modelId="{FA91EFF9-9E2A-4776-8BBC-9CDBB341C33D}">
      <dgm:prSet/>
      <dgm:spPr/>
      <dgm:t>
        <a:bodyPr/>
        <a:lstStyle/>
        <a:p>
          <a:endParaRPr lang="en-IN" sz="1200">
            <a:solidFill>
              <a:schemeClr val="tx1"/>
            </a:solidFill>
            <a:latin typeface="+mn-lt"/>
          </a:endParaRPr>
        </a:p>
      </dgm:t>
    </dgm:pt>
    <dgm:pt modelId="{8695F2DE-D248-410B-A1D6-EE490FF33333}" type="parTrans" cxnId="{99F3C7AF-3A32-4DE1-84BA-5BE028932D97}">
      <dgm:prSet/>
      <dgm:spPr/>
      <dgm:t>
        <a:bodyPr/>
        <a:lstStyle/>
        <a:p>
          <a:endParaRPr lang="en-IN" sz="1200">
            <a:solidFill>
              <a:schemeClr val="tx1"/>
            </a:solidFill>
            <a:latin typeface="+mn-lt"/>
          </a:endParaRPr>
        </a:p>
      </dgm:t>
    </dgm:pt>
    <dgm:pt modelId="{AA930F60-9A32-46B4-84E6-834801F9AD6B}" type="sibTrans" cxnId="{99F3C7AF-3A32-4DE1-84BA-5BE028932D97}">
      <dgm:prSet/>
      <dgm:spPr/>
      <dgm:t>
        <a:bodyPr/>
        <a:lstStyle/>
        <a:p>
          <a:endParaRPr lang="en-IN" sz="1200">
            <a:solidFill>
              <a:schemeClr val="tx1"/>
            </a:solidFill>
            <a:latin typeface="+mn-lt"/>
          </a:endParaRPr>
        </a:p>
      </dgm:t>
    </dgm:pt>
    <dgm:pt modelId="{3AE1C7F2-325E-4EC7-9F06-CA14DD1DA507}" type="pres">
      <dgm:prSet presAssocID="{FC2B3BBB-D453-4295-8093-64CD0B345E63}" presName="Name0" presStyleCnt="0">
        <dgm:presLayoutVars>
          <dgm:chMax val="7"/>
          <dgm:chPref val="7"/>
          <dgm:dir/>
        </dgm:presLayoutVars>
      </dgm:prSet>
      <dgm:spPr/>
      <dgm:t>
        <a:bodyPr/>
        <a:lstStyle/>
        <a:p>
          <a:endParaRPr lang="en-US"/>
        </a:p>
      </dgm:t>
    </dgm:pt>
    <dgm:pt modelId="{CF14E3E4-1808-4E46-949A-0F185D76D1FF}" type="pres">
      <dgm:prSet presAssocID="{FC2B3BBB-D453-4295-8093-64CD0B345E63}" presName="Name1" presStyleCnt="0"/>
      <dgm:spPr/>
    </dgm:pt>
    <dgm:pt modelId="{8FC26BAD-A141-431B-923F-6BFFE7711606}" type="pres">
      <dgm:prSet presAssocID="{FC2B3BBB-D453-4295-8093-64CD0B345E63}" presName="cycle" presStyleCnt="0"/>
      <dgm:spPr/>
    </dgm:pt>
    <dgm:pt modelId="{A204A8DD-E6E6-4998-91E4-AD15D5138963}" type="pres">
      <dgm:prSet presAssocID="{FC2B3BBB-D453-4295-8093-64CD0B345E63}" presName="srcNode" presStyleLbl="node1" presStyleIdx="0" presStyleCnt="7"/>
      <dgm:spPr/>
    </dgm:pt>
    <dgm:pt modelId="{605031ED-F9A4-42C6-BFB2-EABB8D1B9BB6}" type="pres">
      <dgm:prSet presAssocID="{FC2B3BBB-D453-4295-8093-64CD0B345E63}" presName="conn" presStyleLbl="parChTrans1D2" presStyleIdx="0" presStyleCnt="1"/>
      <dgm:spPr/>
      <dgm:t>
        <a:bodyPr/>
        <a:lstStyle/>
        <a:p>
          <a:endParaRPr lang="en-US"/>
        </a:p>
      </dgm:t>
    </dgm:pt>
    <dgm:pt modelId="{7B4D4985-92EA-414E-A1C6-4B14575188FE}" type="pres">
      <dgm:prSet presAssocID="{FC2B3BBB-D453-4295-8093-64CD0B345E63}" presName="extraNode" presStyleLbl="node1" presStyleIdx="0" presStyleCnt="7"/>
      <dgm:spPr/>
    </dgm:pt>
    <dgm:pt modelId="{231B1AAF-EBDE-456D-99A0-E7CA8D9029BC}" type="pres">
      <dgm:prSet presAssocID="{FC2B3BBB-D453-4295-8093-64CD0B345E63}" presName="dstNode" presStyleLbl="node1" presStyleIdx="0" presStyleCnt="7"/>
      <dgm:spPr/>
    </dgm:pt>
    <dgm:pt modelId="{D8AF4D0C-A72B-4982-905D-4B51392D6D2E}" type="pres">
      <dgm:prSet presAssocID="{87D71BCF-4C73-46CE-97FC-713584125893}" presName="text_1" presStyleLbl="node1" presStyleIdx="0" presStyleCnt="7">
        <dgm:presLayoutVars>
          <dgm:bulletEnabled val="1"/>
        </dgm:presLayoutVars>
      </dgm:prSet>
      <dgm:spPr/>
      <dgm:t>
        <a:bodyPr/>
        <a:lstStyle/>
        <a:p>
          <a:endParaRPr lang="en-US"/>
        </a:p>
      </dgm:t>
    </dgm:pt>
    <dgm:pt modelId="{82A71FB5-9521-4329-8D3A-4633B74C523F}" type="pres">
      <dgm:prSet presAssocID="{87D71BCF-4C73-46CE-97FC-713584125893}" presName="accent_1" presStyleCnt="0"/>
      <dgm:spPr/>
    </dgm:pt>
    <dgm:pt modelId="{A5A20F5C-83E2-4800-9229-BA938442C2DF}" type="pres">
      <dgm:prSet presAssocID="{87D71BCF-4C73-46CE-97FC-713584125893}" presName="accentRepeatNode" presStyleLbl="solidFgAcc1" presStyleIdx="0" presStyleCnt="7"/>
      <dgm:spPr/>
    </dgm:pt>
    <dgm:pt modelId="{DEE02CE0-4479-40BE-B54A-C41D56FF9D3A}" type="pres">
      <dgm:prSet presAssocID="{7A6A2AF1-5C75-4514-B835-45C8E1085611}" presName="text_2" presStyleLbl="node1" presStyleIdx="1" presStyleCnt="7">
        <dgm:presLayoutVars>
          <dgm:bulletEnabled val="1"/>
        </dgm:presLayoutVars>
      </dgm:prSet>
      <dgm:spPr/>
      <dgm:t>
        <a:bodyPr/>
        <a:lstStyle/>
        <a:p>
          <a:endParaRPr lang="en-US"/>
        </a:p>
      </dgm:t>
    </dgm:pt>
    <dgm:pt modelId="{1EABABA1-6E07-4FDC-89BE-56EB6477CFCD}" type="pres">
      <dgm:prSet presAssocID="{7A6A2AF1-5C75-4514-B835-45C8E1085611}" presName="accent_2" presStyleCnt="0"/>
      <dgm:spPr/>
    </dgm:pt>
    <dgm:pt modelId="{33A5F2DA-F0BB-406B-83A7-6116A0AD0B2D}" type="pres">
      <dgm:prSet presAssocID="{7A6A2AF1-5C75-4514-B835-45C8E1085611}" presName="accentRepeatNode" presStyleLbl="solidFgAcc1" presStyleIdx="1" presStyleCnt="7"/>
      <dgm:spPr/>
    </dgm:pt>
    <dgm:pt modelId="{C9F062BD-58EE-43E9-81E7-2132E77B6B34}" type="pres">
      <dgm:prSet presAssocID="{161AEA3E-46B8-4E63-8B44-611EF13B56DC}" presName="text_3" presStyleLbl="node1" presStyleIdx="2" presStyleCnt="7">
        <dgm:presLayoutVars>
          <dgm:bulletEnabled val="1"/>
        </dgm:presLayoutVars>
      </dgm:prSet>
      <dgm:spPr/>
      <dgm:t>
        <a:bodyPr/>
        <a:lstStyle/>
        <a:p>
          <a:endParaRPr lang="en-US"/>
        </a:p>
      </dgm:t>
    </dgm:pt>
    <dgm:pt modelId="{E35620C4-B030-400E-983B-57C7378D354B}" type="pres">
      <dgm:prSet presAssocID="{161AEA3E-46B8-4E63-8B44-611EF13B56DC}" presName="accent_3" presStyleCnt="0"/>
      <dgm:spPr/>
    </dgm:pt>
    <dgm:pt modelId="{30891157-30F6-4F3F-87D2-3D07F59FF9EF}" type="pres">
      <dgm:prSet presAssocID="{161AEA3E-46B8-4E63-8B44-611EF13B56DC}" presName="accentRepeatNode" presStyleLbl="solidFgAcc1" presStyleIdx="2" presStyleCnt="7"/>
      <dgm:spPr/>
    </dgm:pt>
    <dgm:pt modelId="{A2901E00-172A-4DA8-AAC8-067F291164EA}" type="pres">
      <dgm:prSet presAssocID="{0D7C9187-0FCF-47C1-8AFF-07B8646D4EC4}" presName="text_4" presStyleLbl="node1" presStyleIdx="3" presStyleCnt="7">
        <dgm:presLayoutVars>
          <dgm:bulletEnabled val="1"/>
        </dgm:presLayoutVars>
      </dgm:prSet>
      <dgm:spPr/>
      <dgm:t>
        <a:bodyPr/>
        <a:lstStyle/>
        <a:p>
          <a:endParaRPr lang="en-US"/>
        </a:p>
      </dgm:t>
    </dgm:pt>
    <dgm:pt modelId="{5C953123-50C9-4113-86CC-43DD3611D6E8}" type="pres">
      <dgm:prSet presAssocID="{0D7C9187-0FCF-47C1-8AFF-07B8646D4EC4}" presName="accent_4" presStyleCnt="0"/>
      <dgm:spPr/>
    </dgm:pt>
    <dgm:pt modelId="{6AD31867-59C8-4D72-812E-0ED20FEAD024}" type="pres">
      <dgm:prSet presAssocID="{0D7C9187-0FCF-47C1-8AFF-07B8646D4EC4}" presName="accentRepeatNode" presStyleLbl="solidFgAcc1" presStyleIdx="3" presStyleCnt="7"/>
      <dgm:spPr/>
    </dgm:pt>
    <dgm:pt modelId="{785444F5-C458-44C2-BA1E-30E426A74855}" type="pres">
      <dgm:prSet presAssocID="{551DC39E-A1E1-446A-98AE-F9F3C066DAB6}" presName="text_5" presStyleLbl="node1" presStyleIdx="4" presStyleCnt="7">
        <dgm:presLayoutVars>
          <dgm:bulletEnabled val="1"/>
        </dgm:presLayoutVars>
      </dgm:prSet>
      <dgm:spPr/>
      <dgm:t>
        <a:bodyPr/>
        <a:lstStyle/>
        <a:p>
          <a:endParaRPr lang="en-US"/>
        </a:p>
      </dgm:t>
    </dgm:pt>
    <dgm:pt modelId="{D1731DD5-782E-4BE9-BABA-A65355A1FE42}" type="pres">
      <dgm:prSet presAssocID="{551DC39E-A1E1-446A-98AE-F9F3C066DAB6}" presName="accent_5" presStyleCnt="0"/>
      <dgm:spPr/>
    </dgm:pt>
    <dgm:pt modelId="{F320921C-50F2-495B-BA20-28CD829EE1D0}" type="pres">
      <dgm:prSet presAssocID="{551DC39E-A1E1-446A-98AE-F9F3C066DAB6}" presName="accentRepeatNode" presStyleLbl="solidFgAcc1" presStyleIdx="4" presStyleCnt="7"/>
      <dgm:spPr/>
    </dgm:pt>
    <dgm:pt modelId="{DCED92D8-ED46-4DFD-9A6E-D923058789F1}" type="pres">
      <dgm:prSet presAssocID="{2FA113F1-2E9A-485D-B5A4-9BD76AB8E2A7}" presName="text_6" presStyleLbl="node1" presStyleIdx="5" presStyleCnt="7">
        <dgm:presLayoutVars>
          <dgm:bulletEnabled val="1"/>
        </dgm:presLayoutVars>
      </dgm:prSet>
      <dgm:spPr/>
      <dgm:t>
        <a:bodyPr/>
        <a:lstStyle/>
        <a:p>
          <a:endParaRPr lang="en-US"/>
        </a:p>
      </dgm:t>
    </dgm:pt>
    <dgm:pt modelId="{3A32D7A8-427B-43CD-93A2-E394C4DDF95B}" type="pres">
      <dgm:prSet presAssocID="{2FA113F1-2E9A-485D-B5A4-9BD76AB8E2A7}" presName="accent_6" presStyleCnt="0"/>
      <dgm:spPr/>
    </dgm:pt>
    <dgm:pt modelId="{392C046F-69E7-463F-9140-B78EDFAB646E}" type="pres">
      <dgm:prSet presAssocID="{2FA113F1-2E9A-485D-B5A4-9BD76AB8E2A7}" presName="accentRepeatNode" presStyleLbl="solidFgAcc1" presStyleIdx="5" presStyleCnt="7"/>
      <dgm:spPr/>
    </dgm:pt>
    <dgm:pt modelId="{03B67292-DBEF-4605-9904-C71CD8385CC9}" type="pres">
      <dgm:prSet presAssocID="{3947EDAA-5BA0-48D0-BA96-32F9D8679DCB}" presName="text_7" presStyleLbl="node1" presStyleIdx="6" presStyleCnt="7">
        <dgm:presLayoutVars>
          <dgm:bulletEnabled val="1"/>
        </dgm:presLayoutVars>
      </dgm:prSet>
      <dgm:spPr/>
      <dgm:t>
        <a:bodyPr/>
        <a:lstStyle/>
        <a:p>
          <a:endParaRPr lang="en-US"/>
        </a:p>
      </dgm:t>
    </dgm:pt>
    <dgm:pt modelId="{8D02AD56-E064-4C80-9B9F-99567409D60A}" type="pres">
      <dgm:prSet presAssocID="{3947EDAA-5BA0-48D0-BA96-32F9D8679DCB}" presName="accent_7" presStyleCnt="0"/>
      <dgm:spPr/>
    </dgm:pt>
    <dgm:pt modelId="{243290A5-940E-4CA3-8589-E23FD447D8F4}" type="pres">
      <dgm:prSet presAssocID="{3947EDAA-5BA0-48D0-BA96-32F9D8679DCB}" presName="accentRepeatNode" presStyleLbl="solidFgAcc1" presStyleIdx="6" presStyleCnt="7"/>
      <dgm:spPr/>
    </dgm:pt>
  </dgm:ptLst>
  <dgm:cxnLst>
    <dgm:cxn modelId="{6E481F0C-DB75-4783-A088-BC48D5A33BF7}" type="presOf" srcId="{161AEA3E-46B8-4E63-8B44-611EF13B56DC}" destId="{C9F062BD-58EE-43E9-81E7-2132E77B6B34}" srcOrd="0" destOrd="0" presId="urn:microsoft.com/office/officeart/2008/layout/VerticalCurvedList"/>
    <dgm:cxn modelId="{160AFEBC-2A60-4652-B292-3BB8E1E455BB}" srcId="{FC2B3BBB-D453-4295-8093-64CD0B345E63}" destId="{87D71BCF-4C73-46CE-97FC-713584125893}" srcOrd="0" destOrd="0" parTransId="{2E486D67-6B47-42EE-AA79-4C2A0296BAB9}" sibTransId="{CDF3AEC2-B440-4E83-8680-F796E7FBF156}"/>
    <dgm:cxn modelId="{1B82E71C-1B87-4F7A-A61C-A93B10121DFB}" srcId="{FC2B3BBB-D453-4295-8093-64CD0B345E63}" destId="{796085B7-6DAE-495C-A96A-9BE4E8D51E29}" srcOrd="8" destOrd="0" parTransId="{7DEC8D52-96B7-46D0-AA1A-A3657D64804A}" sibTransId="{24BB7C4B-5876-48C2-9517-62AD7613C3E6}"/>
    <dgm:cxn modelId="{F89B0349-3D45-42CE-81F4-7AF53C9392BE}" type="presOf" srcId="{551DC39E-A1E1-446A-98AE-F9F3C066DAB6}" destId="{785444F5-C458-44C2-BA1E-30E426A74855}" srcOrd="0" destOrd="0" presId="urn:microsoft.com/office/officeart/2008/layout/VerticalCurvedList"/>
    <dgm:cxn modelId="{6B10A164-68B6-4B9C-98A7-2FA7B3B775C3}" srcId="{FC2B3BBB-D453-4295-8093-64CD0B345E63}" destId="{3947EDAA-5BA0-48D0-BA96-32F9D8679DCB}" srcOrd="6" destOrd="0" parTransId="{76779B95-F085-4734-858B-2F94EC1176D3}" sibTransId="{309D4404-718D-491A-A59B-2BA0861F2519}"/>
    <dgm:cxn modelId="{814CD24D-2D59-4185-9023-70F4DE725568}" srcId="{FC2B3BBB-D453-4295-8093-64CD0B345E63}" destId="{0D7C9187-0FCF-47C1-8AFF-07B8646D4EC4}" srcOrd="3" destOrd="0" parTransId="{951076FE-DB19-4F74-813D-19B52E5FA5BA}" sibTransId="{A49CF456-4386-480F-95FA-9E749230AE6F}"/>
    <dgm:cxn modelId="{37FCF8F9-C2EC-4EE2-8528-C7186099CCD7}" srcId="{FC2B3BBB-D453-4295-8093-64CD0B345E63}" destId="{2FA113F1-2E9A-485D-B5A4-9BD76AB8E2A7}" srcOrd="5" destOrd="0" parTransId="{50356777-F0FE-49EE-B2AC-9B20BFB6C4D0}" sibTransId="{3BBAAEEF-8F51-427C-BBA0-D359D75E3503}"/>
    <dgm:cxn modelId="{325FE3A5-1145-4561-89C0-962F6DF4AC6E}" srcId="{FC2B3BBB-D453-4295-8093-64CD0B345E63}" destId="{7A6A2AF1-5C75-4514-B835-45C8E1085611}" srcOrd="1" destOrd="0" parTransId="{C0D9BE46-8B16-4FFC-9783-5022EAAFC1AD}" sibTransId="{A969B2F5-E001-4108-BC82-9B46D7E874C3}"/>
    <dgm:cxn modelId="{5B6DEBAA-3C01-441D-AABD-3B03C729500E}" type="presOf" srcId="{2FA113F1-2E9A-485D-B5A4-9BD76AB8E2A7}" destId="{DCED92D8-ED46-4DFD-9A6E-D923058789F1}" srcOrd="0" destOrd="0" presId="urn:microsoft.com/office/officeart/2008/layout/VerticalCurvedList"/>
    <dgm:cxn modelId="{242281AF-5136-47A0-A59E-B80D23153C8A}" type="presOf" srcId="{CDF3AEC2-B440-4E83-8680-F796E7FBF156}" destId="{605031ED-F9A4-42C6-BFB2-EABB8D1B9BB6}" srcOrd="0" destOrd="0" presId="urn:microsoft.com/office/officeart/2008/layout/VerticalCurvedList"/>
    <dgm:cxn modelId="{99F3C7AF-3A32-4DE1-84BA-5BE028932D97}" srcId="{FC2B3BBB-D453-4295-8093-64CD0B345E63}" destId="{FA91EFF9-9E2A-4776-8BBC-9CDBB341C33D}" srcOrd="7" destOrd="0" parTransId="{8695F2DE-D248-410B-A1D6-EE490FF33333}" sibTransId="{AA930F60-9A32-46B4-84E6-834801F9AD6B}"/>
    <dgm:cxn modelId="{E032A110-B63F-4D27-BD96-1F797C7C6AFD}" type="presOf" srcId="{FC2B3BBB-D453-4295-8093-64CD0B345E63}" destId="{3AE1C7F2-325E-4EC7-9F06-CA14DD1DA507}" srcOrd="0" destOrd="0" presId="urn:microsoft.com/office/officeart/2008/layout/VerticalCurvedList"/>
    <dgm:cxn modelId="{D0E0D349-D60C-469F-AC0E-50CE93370943}" srcId="{FC2B3BBB-D453-4295-8093-64CD0B345E63}" destId="{551DC39E-A1E1-446A-98AE-F9F3C066DAB6}" srcOrd="4" destOrd="0" parTransId="{29254FAA-5533-4824-8F4B-093361249FF9}" sibTransId="{090F6BC2-9FD5-4086-87CC-B89DDCF7B84A}"/>
    <dgm:cxn modelId="{D28B92C7-02D8-4773-8A59-70CCCB744A0A}" type="presOf" srcId="{3947EDAA-5BA0-48D0-BA96-32F9D8679DCB}" destId="{03B67292-DBEF-4605-9904-C71CD8385CC9}" srcOrd="0" destOrd="0" presId="urn:microsoft.com/office/officeart/2008/layout/VerticalCurvedList"/>
    <dgm:cxn modelId="{0D2888A7-FB9F-4D03-838E-D624696211D6}" type="presOf" srcId="{87D71BCF-4C73-46CE-97FC-713584125893}" destId="{D8AF4D0C-A72B-4982-905D-4B51392D6D2E}" srcOrd="0" destOrd="0" presId="urn:microsoft.com/office/officeart/2008/layout/VerticalCurvedList"/>
    <dgm:cxn modelId="{61678186-8172-4B18-98D5-40D980F5E0FF}" type="presOf" srcId="{0D7C9187-0FCF-47C1-8AFF-07B8646D4EC4}" destId="{A2901E00-172A-4DA8-AAC8-067F291164EA}" srcOrd="0" destOrd="0" presId="urn:microsoft.com/office/officeart/2008/layout/VerticalCurvedList"/>
    <dgm:cxn modelId="{FE9272DB-5483-4CD5-B1AC-644140FECCCC}" srcId="{FC2B3BBB-D453-4295-8093-64CD0B345E63}" destId="{161AEA3E-46B8-4E63-8B44-611EF13B56DC}" srcOrd="2" destOrd="0" parTransId="{1BFFAEB8-A770-42D3-BEEE-3B8F934C1D99}" sibTransId="{7D522A08-8C37-4CC7-AD12-A32CCC03C25D}"/>
    <dgm:cxn modelId="{CF7B9829-C93A-4B65-B7D8-E7888C0E26C2}" type="presOf" srcId="{7A6A2AF1-5C75-4514-B835-45C8E1085611}" destId="{DEE02CE0-4479-40BE-B54A-C41D56FF9D3A}" srcOrd="0" destOrd="0" presId="urn:microsoft.com/office/officeart/2008/layout/VerticalCurvedList"/>
    <dgm:cxn modelId="{553F0788-BA06-43E7-A689-960C9A20B938}" type="presParOf" srcId="{3AE1C7F2-325E-4EC7-9F06-CA14DD1DA507}" destId="{CF14E3E4-1808-4E46-949A-0F185D76D1FF}" srcOrd="0" destOrd="0" presId="urn:microsoft.com/office/officeart/2008/layout/VerticalCurvedList"/>
    <dgm:cxn modelId="{BC2D8A51-80C3-4308-BA27-AEA5129D2162}" type="presParOf" srcId="{CF14E3E4-1808-4E46-949A-0F185D76D1FF}" destId="{8FC26BAD-A141-431B-923F-6BFFE7711606}" srcOrd="0" destOrd="0" presId="urn:microsoft.com/office/officeart/2008/layout/VerticalCurvedList"/>
    <dgm:cxn modelId="{ECEF7ED8-A567-4053-952B-CE10EB30147F}" type="presParOf" srcId="{8FC26BAD-A141-431B-923F-6BFFE7711606}" destId="{A204A8DD-E6E6-4998-91E4-AD15D5138963}" srcOrd="0" destOrd="0" presId="urn:microsoft.com/office/officeart/2008/layout/VerticalCurvedList"/>
    <dgm:cxn modelId="{D637443F-07BA-40D3-B1C2-9297403AFF4C}" type="presParOf" srcId="{8FC26BAD-A141-431B-923F-6BFFE7711606}" destId="{605031ED-F9A4-42C6-BFB2-EABB8D1B9BB6}" srcOrd="1" destOrd="0" presId="urn:microsoft.com/office/officeart/2008/layout/VerticalCurvedList"/>
    <dgm:cxn modelId="{D0F22E6F-C973-4E79-B178-E1CC5C5FFB5E}" type="presParOf" srcId="{8FC26BAD-A141-431B-923F-6BFFE7711606}" destId="{7B4D4985-92EA-414E-A1C6-4B14575188FE}" srcOrd="2" destOrd="0" presId="urn:microsoft.com/office/officeart/2008/layout/VerticalCurvedList"/>
    <dgm:cxn modelId="{68CEF84B-4C06-4C57-AD52-968945817B23}" type="presParOf" srcId="{8FC26BAD-A141-431B-923F-6BFFE7711606}" destId="{231B1AAF-EBDE-456D-99A0-E7CA8D9029BC}" srcOrd="3" destOrd="0" presId="urn:microsoft.com/office/officeart/2008/layout/VerticalCurvedList"/>
    <dgm:cxn modelId="{009C26A2-0F1D-4F81-B059-33B47EFBFCE1}" type="presParOf" srcId="{CF14E3E4-1808-4E46-949A-0F185D76D1FF}" destId="{D8AF4D0C-A72B-4982-905D-4B51392D6D2E}" srcOrd="1" destOrd="0" presId="urn:microsoft.com/office/officeart/2008/layout/VerticalCurvedList"/>
    <dgm:cxn modelId="{C843A3D8-D8CA-4E67-B723-0C9BFF3ECB9D}" type="presParOf" srcId="{CF14E3E4-1808-4E46-949A-0F185D76D1FF}" destId="{82A71FB5-9521-4329-8D3A-4633B74C523F}" srcOrd="2" destOrd="0" presId="urn:microsoft.com/office/officeart/2008/layout/VerticalCurvedList"/>
    <dgm:cxn modelId="{3DDC27C0-F5AF-40D3-B6EA-6A219F8CF30C}" type="presParOf" srcId="{82A71FB5-9521-4329-8D3A-4633B74C523F}" destId="{A5A20F5C-83E2-4800-9229-BA938442C2DF}" srcOrd="0" destOrd="0" presId="urn:microsoft.com/office/officeart/2008/layout/VerticalCurvedList"/>
    <dgm:cxn modelId="{0FFB3415-44E0-457C-A8C7-F25AD8DD9C7C}" type="presParOf" srcId="{CF14E3E4-1808-4E46-949A-0F185D76D1FF}" destId="{DEE02CE0-4479-40BE-B54A-C41D56FF9D3A}" srcOrd="3" destOrd="0" presId="urn:microsoft.com/office/officeart/2008/layout/VerticalCurvedList"/>
    <dgm:cxn modelId="{761155F3-D958-4095-BD71-578C9F12E72D}" type="presParOf" srcId="{CF14E3E4-1808-4E46-949A-0F185D76D1FF}" destId="{1EABABA1-6E07-4FDC-89BE-56EB6477CFCD}" srcOrd="4" destOrd="0" presId="urn:microsoft.com/office/officeart/2008/layout/VerticalCurvedList"/>
    <dgm:cxn modelId="{5CDCAFD0-45BF-4DBA-BD89-949316CD53F6}" type="presParOf" srcId="{1EABABA1-6E07-4FDC-89BE-56EB6477CFCD}" destId="{33A5F2DA-F0BB-406B-83A7-6116A0AD0B2D}" srcOrd="0" destOrd="0" presId="urn:microsoft.com/office/officeart/2008/layout/VerticalCurvedList"/>
    <dgm:cxn modelId="{71F74F24-CC9C-4F4C-91A5-968752FF5B9E}" type="presParOf" srcId="{CF14E3E4-1808-4E46-949A-0F185D76D1FF}" destId="{C9F062BD-58EE-43E9-81E7-2132E77B6B34}" srcOrd="5" destOrd="0" presId="urn:microsoft.com/office/officeart/2008/layout/VerticalCurvedList"/>
    <dgm:cxn modelId="{23E634A1-A094-44AA-A91F-356CCDAEA163}" type="presParOf" srcId="{CF14E3E4-1808-4E46-949A-0F185D76D1FF}" destId="{E35620C4-B030-400E-983B-57C7378D354B}" srcOrd="6" destOrd="0" presId="urn:microsoft.com/office/officeart/2008/layout/VerticalCurvedList"/>
    <dgm:cxn modelId="{B5EAAD42-E3DC-4E3E-BC81-846AD2E93C7A}" type="presParOf" srcId="{E35620C4-B030-400E-983B-57C7378D354B}" destId="{30891157-30F6-4F3F-87D2-3D07F59FF9EF}" srcOrd="0" destOrd="0" presId="urn:microsoft.com/office/officeart/2008/layout/VerticalCurvedList"/>
    <dgm:cxn modelId="{DD3F3BFC-990F-46BC-B97F-E35FB88F4FEE}" type="presParOf" srcId="{CF14E3E4-1808-4E46-949A-0F185D76D1FF}" destId="{A2901E00-172A-4DA8-AAC8-067F291164EA}" srcOrd="7" destOrd="0" presId="urn:microsoft.com/office/officeart/2008/layout/VerticalCurvedList"/>
    <dgm:cxn modelId="{EA3A51D6-548B-46C5-903E-6812523FEBB0}" type="presParOf" srcId="{CF14E3E4-1808-4E46-949A-0F185D76D1FF}" destId="{5C953123-50C9-4113-86CC-43DD3611D6E8}" srcOrd="8" destOrd="0" presId="urn:microsoft.com/office/officeart/2008/layout/VerticalCurvedList"/>
    <dgm:cxn modelId="{D393D283-DC83-4BBD-A827-3E129DA40F50}" type="presParOf" srcId="{5C953123-50C9-4113-86CC-43DD3611D6E8}" destId="{6AD31867-59C8-4D72-812E-0ED20FEAD024}" srcOrd="0" destOrd="0" presId="urn:microsoft.com/office/officeart/2008/layout/VerticalCurvedList"/>
    <dgm:cxn modelId="{D9B3E2C9-08CF-44E9-BAA3-5C9DDA42FD84}" type="presParOf" srcId="{CF14E3E4-1808-4E46-949A-0F185D76D1FF}" destId="{785444F5-C458-44C2-BA1E-30E426A74855}" srcOrd="9" destOrd="0" presId="urn:microsoft.com/office/officeart/2008/layout/VerticalCurvedList"/>
    <dgm:cxn modelId="{F4984936-D9F8-45A1-94A2-69EBB9A61051}" type="presParOf" srcId="{CF14E3E4-1808-4E46-949A-0F185D76D1FF}" destId="{D1731DD5-782E-4BE9-BABA-A65355A1FE42}" srcOrd="10" destOrd="0" presId="urn:microsoft.com/office/officeart/2008/layout/VerticalCurvedList"/>
    <dgm:cxn modelId="{B28B84CA-4506-47F5-B86E-009A0AA70622}" type="presParOf" srcId="{D1731DD5-782E-4BE9-BABA-A65355A1FE42}" destId="{F320921C-50F2-495B-BA20-28CD829EE1D0}" srcOrd="0" destOrd="0" presId="urn:microsoft.com/office/officeart/2008/layout/VerticalCurvedList"/>
    <dgm:cxn modelId="{1B924246-D336-477A-9C22-9CD486F06EA0}" type="presParOf" srcId="{CF14E3E4-1808-4E46-949A-0F185D76D1FF}" destId="{DCED92D8-ED46-4DFD-9A6E-D923058789F1}" srcOrd="11" destOrd="0" presId="urn:microsoft.com/office/officeart/2008/layout/VerticalCurvedList"/>
    <dgm:cxn modelId="{FBA61438-E8BE-4DC3-87E0-052E4CF9EB83}" type="presParOf" srcId="{CF14E3E4-1808-4E46-949A-0F185D76D1FF}" destId="{3A32D7A8-427B-43CD-93A2-E394C4DDF95B}" srcOrd="12" destOrd="0" presId="urn:microsoft.com/office/officeart/2008/layout/VerticalCurvedList"/>
    <dgm:cxn modelId="{E076629B-8925-4E88-A717-8D9F19EFF8B5}" type="presParOf" srcId="{3A32D7A8-427B-43CD-93A2-E394C4DDF95B}" destId="{392C046F-69E7-463F-9140-B78EDFAB646E}" srcOrd="0" destOrd="0" presId="urn:microsoft.com/office/officeart/2008/layout/VerticalCurvedList"/>
    <dgm:cxn modelId="{1BAF5264-01D8-4A92-8C02-F638ACBCBD8C}" type="presParOf" srcId="{CF14E3E4-1808-4E46-949A-0F185D76D1FF}" destId="{03B67292-DBEF-4605-9904-C71CD8385CC9}" srcOrd="13" destOrd="0" presId="urn:microsoft.com/office/officeart/2008/layout/VerticalCurvedList"/>
    <dgm:cxn modelId="{372E5112-9862-46A1-B726-CAC4FB3F9B14}" type="presParOf" srcId="{CF14E3E4-1808-4E46-949A-0F185D76D1FF}" destId="{8D02AD56-E064-4C80-9B9F-99567409D60A}" srcOrd="14" destOrd="0" presId="urn:microsoft.com/office/officeart/2008/layout/VerticalCurvedList"/>
    <dgm:cxn modelId="{C4D0F59E-DC2E-4F2D-9B11-B480A36B6AD3}" type="presParOf" srcId="{8D02AD56-E064-4C80-9B9F-99567409D60A}" destId="{243290A5-940E-4CA3-8589-E23FD447D8F4}" srcOrd="0" destOrd="0" presId="urn:microsoft.com/office/officeart/2008/layout/VerticalCurvedList"/>
  </dgm:cxnLst>
  <dgm:bg/>
  <dgm:whole/>
</dgm:dataModel>
</file>

<file path=word/diagrams/data2.xml><?xml version="1.0" encoding="utf-8"?>
<dgm:dataModel xmlns:dgm="http://schemas.openxmlformats.org/drawingml/2006/diagram" xmlns:a="http://schemas.openxmlformats.org/drawingml/2006/main">
  <dgm:ptLst>
    <dgm:pt modelId="{9CED21AF-6A94-4DD8-9681-2CA694E69DE2}" type="doc">
      <dgm:prSet loTypeId="urn:microsoft.com/office/officeart/2005/8/layout/lProcess2" loCatId="list" qsTypeId="urn:microsoft.com/office/officeart/2005/8/quickstyle/simple1" qsCatId="simple" csTypeId="urn:microsoft.com/office/officeart/2005/8/colors/accent4_1" csCatId="accent4" phldr="1"/>
      <dgm:spPr/>
      <dgm:t>
        <a:bodyPr/>
        <a:lstStyle/>
        <a:p>
          <a:endParaRPr lang="en-IN"/>
        </a:p>
      </dgm:t>
    </dgm:pt>
    <dgm:pt modelId="{33AF6394-FED9-4682-BE70-0D1BE0354E38}">
      <dgm:prSet phldrT="[Text]" custT="1"/>
      <dgm:spPr/>
      <dgm:t>
        <a:bodyPr/>
        <a:lstStyle/>
        <a:p>
          <a:pPr algn="l"/>
          <a:r>
            <a:rPr lang="en-IN" sz="1400" b="1">
              <a:latin typeface="Arial Narrow" pitchFamily="34" charset="0"/>
              <a:cs typeface="Times New Roman" panose="02020603050405020304" pitchFamily="18" charset="0"/>
            </a:rPr>
            <a:t>Indications</a:t>
          </a:r>
        </a:p>
      </dgm:t>
    </dgm:pt>
    <dgm:pt modelId="{8073D8EE-D7D1-4E85-8CD6-A8B2A23053B5}" type="parTrans" cxnId="{A8CE2B2E-41CC-438F-9719-15D62D694913}">
      <dgm:prSet/>
      <dgm:spPr/>
      <dgm:t>
        <a:bodyPr/>
        <a:lstStyle/>
        <a:p>
          <a:pPr algn="l"/>
          <a:endParaRPr lang="en-IN">
            <a:latin typeface="Arial Narrow" pitchFamily="34" charset="0"/>
          </a:endParaRPr>
        </a:p>
      </dgm:t>
    </dgm:pt>
    <dgm:pt modelId="{F106D8AC-8132-467B-9AEB-10BC2EF0E3FA}" type="sibTrans" cxnId="{A8CE2B2E-41CC-438F-9719-15D62D694913}">
      <dgm:prSet/>
      <dgm:spPr/>
      <dgm:t>
        <a:bodyPr/>
        <a:lstStyle/>
        <a:p>
          <a:pPr algn="l"/>
          <a:endParaRPr lang="en-IN">
            <a:latin typeface="Arial Narrow" pitchFamily="34" charset="0"/>
          </a:endParaRPr>
        </a:p>
      </dgm:t>
    </dgm:pt>
    <dgm:pt modelId="{204583A7-027E-4136-93C4-CC3505D3B5CD}">
      <dgm:prSet phldrT="[Tex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A fearful, anxious, or obstreperous patient</a:t>
          </a:r>
        </a:p>
      </dgm:t>
    </dgm:pt>
    <dgm:pt modelId="{EFB24D25-9647-4483-81C9-960B8DF36084}" type="parTrans" cxnId="{7CF1DF0B-0FE5-4D70-822D-A9D0C5AD2F50}">
      <dgm:prSet/>
      <dgm:spPr/>
      <dgm:t>
        <a:bodyPr/>
        <a:lstStyle/>
        <a:p>
          <a:pPr algn="l"/>
          <a:endParaRPr lang="en-IN">
            <a:latin typeface="Arial Narrow" pitchFamily="34" charset="0"/>
          </a:endParaRPr>
        </a:p>
      </dgm:t>
    </dgm:pt>
    <dgm:pt modelId="{2F368A06-A677-4948-B075-FAF8539D25EF}" type="sibTrans" cxnId="{7CF1DF0B-0FE5-4D70-822D-A9D0C5AD2F50}">
      <dgm:prSet/>
      <dgm:spPr/>
      <dgm:t>
        <a:bodyPr/>
        <a:lstStyle/>
        <a:p>
          <a:pPr algn="l"/>
          <a:endParaRPr lang="en-IN">
            <a:latin typeface="Arial Narrow" pitchFamily="34" charset="0"/>
          </a:endParaRPr>
        </a:p>
      </dgm:t>
    </dgm:pt>
    <dgm:pt modelId="{FED7B84D-0BD0-49A2-877F-6E56F4825A7F}">
      <dgm:prSet phldrT="[Text]" custT="1"/>
      <dgm:spPr/>
      <dgm:t>
        <a:bodyPr/>
        <a:lstStyle/>
        <a:p>
          <a:pPr algn="l"/>
          <a:r>
            <a:rPr lang="en-IN" sz="1400" b="1">
              <a:latin typeface="Arial Narrow" pitchFamily="34" charset="0"/>
              <a:cs typeface="Times New Roman" panose="02020603050405020304" pitchFamily="18" charset="0"/>
            </a:rPr>
            <a:t>Contraindications</a:t>
          </a:r>
        </a:p>
      </dgm:t>
    </dgm:pt>
    <dgm:pt modelId="{6228A626-9841-4F3A-98AE-0BF136C9B200}" type="parTrans" cxnId="{77BC23D4-AF37-47DF-B66B-415026362043}">
      <dgm:prSet/>
      <dgm:spPr/>
      <dgm:t>
        <a:bodyPr/>
        <a:lstStyle/>
        <a:p>
          <a:pPr algn="l"/>
          <a:endParaRPr lang="en-IN">
            <a:latin typeface="Arial Narrow" pitchFamily="34" charset="0"/>
          </a:endParaRPr>
        </a:p>
      </dgm:t>
    </dgm:pt>
    <dgm:pt modelId="{714C35EF-928E-431F-9653-AF7E661B41F9}" type="sibTrans" cxnId="{77BC23D4-AF37-47DF-B66B-415026362043}">
      <dgm:prSet/>
      <dgm:spPr/>
      <dgm:t>
        <a:bodyPr/>
        <a:lstStyle/>
        <a:p>
          <a:pPr algn="l"/>
          <a:endParaRPr lang="en-IN">
            <a:latin typeface="Arial Narrow" pitchFamily="34" charset="0"/>
          </a:endParaRPr>
        </a:p>
      </dgm:t>
    </dgm:pt>
    <dgm:pt modelId="{FDB4E035-47F5-4903-8474-B6427FABEF1A}">
      <dgm:prSet phldrT="[Tex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Chronic obstructive pulmonary diseases</a:t>
          </a:r>
        </a:p>
      </dgm:t>
    </dgm:pt>
    <dgm:pt modelId="{9B634E8A-F247-4BD7-BF1A-1D748DFE0ECE}" type="parTrans" cxnId="{A18C5348-ACB2-4481-B46B-E40941A89D48}">
      <dgm:prSet/>
      <dgm:spPr/>
      <dgm:t>
        <a:bodyPr/>
        <a:lstStyle/>
        <a:p>
          <a:pPr algn="l"/>
          <a:endParaRPr lang="en-IN">
            <a:latin typeface="Arial Narrow" pitchFamily="34" charset="0"/>
          </a:endParaRPr>
        </a:p>
      </dgm:t>
    </dgm:pt>
    <dgm:pt modelId="{3DC034D0-F3C9-4BAA-80CC-E5FF82FC5D83}" type="sibTrans" cxnId="{A18C5348-ACB2-4481-B46B-E40941A89D48}">
      <dgm:prSet/>
      <dgm:spPr/>
      <dgm:t>
        <a:bodyPr/>
        <a:lstStyle/>
        <a:p>
          <a:pPr algn="l"/>
          <a:endParaRPr lang="en-IN">
            <a:latin typeface="Arial Narrow" pitchFamily="34" charset="0"/>
          </a:endParaRPr>
        </a:p>
      </dgm:t>
    </dgm:pt>
    <dgm:pt modelId="{E0621B88-EC2B-4DAC-981A-11459E994F9B}">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Certain patients with special health care needs</a:t>
          </a:r>
        </a:p>
      </dgm:t>
    </dgm:pt>
    <dgm:pt modelId="{01E7D8EE-71A9-4D5F-8AB5-0BBA9C6409C0}" type="parTrans" cxnId="{81469F80-5277-473C-A2ED-F85B523E560B}">
      <dgm:prSet/>
      <dgm:spPr/>
      <dgm:t>
        <a:bodyPr/>
        <a:lstStyle/>
        <a:p>
          <a:pPr algn="l"/>
          <a:endParaRPr lang="en-IN">
            <a:latin typeface="Arial Narrow" pitchFamily="34" charset="0"/>
          </a:endParaRPr>
        </a:p>
      </dgm:t>
    </dgm:pt>
    <dgm:pt modelId="{D9AE9799-BADE-4A6C-9A76-43464F9C82B7}" type="sibTrans" cxnId="{81469F80-5277-473C-A2ED-F85B523E560B}">
      <dgm:prSet/>
      <dgm:spPr/>
      <dgm:t>
        <a:bodyPr/>
        <a:lstStyle/>
        <a:p>
          <a:pPr algn="l"/>
          <a:endParaRPr lang="en-IN">
            <a:latin typeface="Arial Narrow" pitchFamily="34" charset="0"/>
          </a:endParaRPr>
        </a:p>
      </dgm:t>
    </dgm:pt>
    <dgm:pt modelId="{702B9C2B-1F0B-4FD3-B53E-D7505BE8E7DF}">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A patient whose gag reflex interferes with dental care</a:t>
          </a:r>
        </a:p>
      </dgm:t>
    </dgm:pt>
    <dgm:pt modelId="{C09C28A0-7E62-487F-80F8-6F02DF2B1868}" type="parTrans" cxnId="{C294EEC9-F8BC-4651-B016-41C1B6835F1C}">
      <dgm:prSet/>
      <dgm:spPr/>
      <dgm:t>
        <a:bodyPr/>
        <a:lstStyle/>
        <a:p>
          <a:pPr algn="l"/>
          <a:endParaRPr lang="en-IN">
            <a:latin typeface="Arial Narrow" pitchFamily="34" charset="0"/>
          </a:endParaRPr>
        </a:p>
      </dgm:t>
    </dgm:pt>
    <dgm:pt modelId="{8389FD94-E82A-4D34-BABF-EBE7F4870053}" type="sibTrans" cxnId="{C294EEC9-F8BC-4651-B016-41C1B6835F1C}">
      <dgm:prSet/>
      <dgm:spPr/>
      <dgm:t>
        <a:bodyPr/>
        <a:lstStyle/>
        <a:p>
          <a:pPr algn="l"/>
          <a:endParaRPr lang="en-IN">
            <a:latin typeface="Arial Narrow" pitchFamily="34" charset="0"/>
          </a:endParaRPr>
        </a:p>
      </dgm:t>
    </dgm:pt>
    <dgm:pt modelId="{635D1B23-BFE7-4E80-A51C-F4CBBD202084}">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A patient for whom profound local anesthesia cannot be obtained</a:t>
          </a:r>
        </a:p>
      </dgm:t>
    </dgm:pt>
    <dgm:pt modelId="{0129718D-CDC0-46E1-8CC8-F6E20D853654}" type="parTrans" cxnId="{C950ABDE-5B6E-4C86-861D-5ED2D6314E8E}">
      <dgm:prSet/>
      <dgm:spPr/>
      <dgm:t>
        <a:bodyPr/>
        <a:lstStyle/>
        <a:p>
          <a:pPr algn="l"/>
          <a:endParaRPr lang="en-IN">
            <a:latin typeface="Arial Narrow" pitchFamily="34" charset="0"/>
          </a:endParaRPr>
        </a:p>
      </dgm:t>
    </dgm:pt>
    <dgm:pt modelId="{566D3A6B-7893-42F6-BF45-8D3B5A29D9F2}" type="sibTrans" cxnId="{C950ABDE-5B6E-4C86-861D-5ED2D6314E8E}">
      <dgm:prSet/>
      <dgm:spPr/>
      <dgm:t>
        <a:bodyPr/>
        <a:lstStyle/>
        <a:p>
          <a:pPr algn="l"/>
          <a:endParaRPr lang="en-IN">
            <a:latin typeface="Arial Narrow" pitchFamily="34" charset="0"/>
          </a:endParaRPr>
        </a:p>
      </dgm:t>
    </dgm:pt>
    <dgm:pt modelId="{4DACF3AA-F301-4D0C-853C-DF11366ED42F}">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A cooperative child is undergoing a lengthy dental procedure.</a:t>
          </a:r>
        </a:p>
      </dgm:t>
    </dgm:pt>
    <dgm:pt modelId="{A4F255EA-C24B-492D-A43B-0D5EB3D874E1}" type="parTrans" cxnId="{595D8F32-3E0B-421D-A861-336B436B41A5}">
      <dgm:prSet/>
      <dgm:spPr/>
      <dgm:t>
        <a:bodyPr/>
        <a:lstStyle/>
        <a:p>
          <a:pPr algn="l"/>
          <a:endParaRPr lang="en-IN">
            <a:latin typeface="Arial Narrow" pitchFamily="34" charset="0"/>
          </a:endParaRPr>
        </a:p>
      </dgm:t>
    </dgm:pt>
    <dgm:pt modelId="{61DA7BD5-341F-46BA-BE48-B2222595E654}" type="sibTrans" cxnId="{595D8F32-3E0B-421D-A861-336B436B41A5}">
      <dgm:prSet/>
      <dgm:spPr/>
      <dgm:t>
        <a:bodyPr/>
        <a:lstStyle/>
        <a:p>
          <a:pPr algn="l"/>
          <a:endParaRPr lang="en-IN">
            <a:latin typeface="Arial Narrow" pitchFamily="34" charset="0"/>
          </a:endParaRPr>
        </a:p>
      </dgm:t>
    </dgm:pt>
    <dgm:pt modelId="{9F024389-ED02-43DE-99BA-88FE6A593BA8}">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Severe emotional disturbances or drug-related dependencies</a:t>
          </a:r>
        </a:p>
      </dgm:t>
    </dgm:pt>
    <dgm:pt modelId="{90178B91-55D0-4F84-9E53-A84F67C21FB9}" type="parTrans" cxnId="{0896198C-B4FE-465A-993E-768B97F2F6E7}">
      <dgm:prSet/>
      <dgm:spPr/>
      <dgm:t>
        <a:bodyPr/>
        <a:lstStyle/>
        <a:p>
          <a:pPr algn="l"/>
          <a:endParaRPr lang="en-IN">
            <a:latin typeface="Arial Narrow" pitchFamily="34" charset="0"/>
          </a:endParaRPr>
        </a:p>
      </dgm:t>
    </dgm:pt>
    <dgm:pt modelId="{ACBA2B8C-3369-44B0-9DC1-883FD999D9E6}" type="sibTrans" cxnId="{0896198C-B4FE-465A-993E-768B97F2F6E7}">
      <dgm:prSet/>
      <dgm:spPr/>
      <dgm:t>
        <a:bodyPr/>
        <a:lstStyle/>
        <a:p>
          <a:pPr algn="l"/>
          <a:endParaRPr lang="en-IN">
            <a:latin typeface="Arial Narrow" pitchFamily="34" charset="0"/>
          </a:endParaRPr>
        </a:p>
      </dgm:t>
    </dgm:pt>
    <dgm:pt modelId="{A825BCB1-45DA-4CA0-9DF1-A1F9D70B3F59}">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First trimester of pregnancy</a:t>
          </a:r>
        </a:p>
      </dgm:t>
    </dgm:pt>
    <dgm:pt modelId="{05CA58FB-AE37-4EB1-B6AA-7EA0ACC58571}" type="parTrans" cxnId="{DC1B6518-7BE9-40DA-9BCC-6A1D0E20485B}">
      <dgm:prSet/>
      <dgm:spPr/>
      <dgm:t>
        <a:bodyPr/>
        <a:lstStyle/>
        <a:p>
          <a:pPr algn="l"/>
          <a:endParaRPr lang="en-IN">
            <a:latin typeface="Arial Narrow" pitchFamily="34" charset="0"/>
          </a:endParaRPr>
        </a:p>
      </dgm:t>
    </dgm:pt>
    <dgm:pt modelId="{B7F0E4C9-4253-43C6-85F1-8DD0C6A6332F}" type="sibTrans" cxnId="{DC1B6518-7BE9-40DA-9BCC-6A1D0E20485B}">
      <dgm:prSet/>
      <dgm:spPr/>
      <dgm:t>
        <a:bodyPr/>
        <a:lstStyle/>
        <a:p>
          <a:pPr algn="l"/>
          <a:endParaRPr lang="en-IN">
            <a:latin typeface="Arial Narrow" pitchFamily="34" charset="0"/>
          </a:endParaRPr>
        </a:p>
      </dgm:t>
    </dgm:pt>
    <dgm:pt modelId="{852AC822-2FEA-433E-B89D-5469760C8D62}">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Treatment with bleomycin sulfate</a:t>
          </a:r>
        </a:p>
      </dgm:t>
    </dgm:pt>
    <dgm:pt modelId="{873DF1E8-489A-40F3-A043-6AB2A2F534B4}" type="parTrans" cxnId="{D1F6A8E6-EDDF-4204-9680-21A4F206FE98}">
      <dgm:prSet/>
      <dgm:spPr/>
      <dgm:t>
        <a:bodyPr/>
        <a:lstStyle/>
        <a:p>
          <a:pPr algn="l"/>
          <a:endParaRPr lang="en-IN">
            <a:latin typeface="Arial Narrow" pitchFamily="34" charset="0"/>
          </a:endParaRPr>
        </a:p>
      </dgm:t>
    </dgm:pt>
    <dgm:pt modelId="{D2B3EABF-E2CD-468A-9F24-79B2337F0E2E}" type="sibTrans" cxnId="{D1F6A8E6-EDDF-4204-9680-21A4F206FE98}">
      <dgm:prSet/>
      <dgm:spPr/>
      <dgm:t>
        <a:bodyPr/>
        <a:lstStyle/>
        <a:p>
          <a:pPr algn="l"/>
          <a:endParaRPr lang="en-IN">
            <a:latin typeface="Arial Narrow" pitchFamily="34" charset="0"/>
          </a:endParaRPr>
        </a:p>
      </dgm:t>
    </dgm:pt>
    <dgm:pt modelId="{27B100E7-B553-4C72-A4E2-8618D8F53B1B}">
      <dgm:prSet custT="1"/>
      <dgm:spPr/>
      <dgm:t>
        <a:bodyPr/>
        <a:lstStyle/>
        <a:p>
          <a:pPr algn="l">
            <a:buSzPts val="1000"/>
            <a:buFont typeface="Symbol" panose="05050102010706020507" pitchFamily="18" charset="2"/>
            <a:buChar char=""/>
          </a:pPr>
          <a:r>
            <a:rPr lang="en-IN" sz="1200">
              <a:latin typeface="Arial Narrow" pitchFamily="34" charset="0"/>
              <a:cs typeface="Times New Roman" panose="02020603050405020304" pitchFamily="18" charset="0"/>
            </a:rPr>
            <a:t>Methylenetetrahydrofolate reductase deficiency. </a:t>
          </a:r>
        </a:p>
      </dgm:t>
    </dgm:pt>
    <dgm:pt modelId="{BD2DCAD2-7C7A-4868-B488-C55772B09066}" type="parTrans" cxnId="{01680EB2-1934-4424-B24D-C0498AF4CFA6}">
      <dgm:prSet/>
      <dgm:spPr/>
      <dgm:t>
        <a:bodyPr/>
        <a:lstStyle/>
        <a:p>
          <a:pPr algn="l"/>
          <a:endParaRPr lang="en-IN">
            <a:latin typeface="Arial Narrow" pitchFamily="34" charset="0"/>
          </a:endParaRPr>
        </a:p>
      </dgm:t>
    </dgm:pt>
    <dgm:pt modelId="{803233A1-9886-4B2F-AD5D-5600F272097F}" type="sibTrans" cxnId="{01680EB2-1934-4424-B24D-C0498AF4CFA6}">
      <dgm:prSet/>
      <dgm:spPr/>
      <dgm:t>
        <a:bodyPr/>
        <a:lstStyle/>
        <a:p>
          <a:pPr algn="l"/>
          <a:endParaRPr lang="en-IN">
            <a:latin typeface="Arial Narrow" pitchFamily="34" charset="0"/>
          </a:endParaRPr>
        </a:p>
      </dgm:t>
    </dgm:pt>
    <dgm:pt modelId="{5ABD0FEC-B966-4A79-A2E3-22ECCF88FEA5}" type="pres">
      <dgm:prSet presAssocID="{9CED21AF-6A94-4DD8-9681-2CA694E69DE2}" presName="theList" presStyleCnt="0">
        <dgm:presLayoutVars>
          <dgm:dir/>
          <dgm:animLvl val="lvl"/>
          <dgm:resizeHandles val="exact"/>
        </dgm:presLayoutVars>
      </dgm:prSet>
      <dgm:spPr/>
      <dgm:t>
        <a:bodyPr/>
        <a:lstStyle/>
        <a:p>
          <a:endParaRPr lang="en-US"/>
        </a:p>
      </dgm:t>
    </dgm:pt>
    <dgm:pt modelId="{BB66F4AB-945F-473D-9015-E4AF0A3C60DA}" type="pres">
      <dgm:prSet presAssocID="{33AF6394-FED9-4682-BE70-0D1BE0354E38}" presName="compNode" presStyleCnt="0"/>
      <dgm:spPr/>
    </dgm:pt>
    <dgm:pt modelId="{36739260-D101-49F4-8FCE-3EC66DCAEBFC}" type="pres">
      <dgm:prSet presAssocID="{33AF6394-FED9-4682-BE70-0D1BE0354E38}" presName="aNode" presStyleLbl="bgShp" presStyleIdx="0" presStyleCnt="2" custLinFactNeighborX="-5422" custLinFactNeighborY="8152"/>
      <dgm:spPr/>
      <dgm:t>
        <a:bodyPr/>
        <a:lstStyle/>
        <a:p>
          <a:endParaRPr lang="en-US"/>
        </a:p>
      </dgm:t>
    </dgm:pt>
    <dgm:pt modelId="{06499A56-342C-4AA4-99F9-06729FA000BB}" type="pres">
      <dgm:prSet presAssocID="{33AF6394-FED9-4682-BE70-0D1BE0354E38}" presName="textNode" presStyleLbl="bgShp" presStyleIdx="0" presStyleCnt="2"/>
      <dgm:spPr/>
      <dgm:t>
        <a:bodyPr/>
        <a:lstStyle/>
        <a:p>
          <a:endParaRPr lang="en-US"/>
        </a:p>
      </dgm:t>
    </dgm:pt>
    <dgm:pt modelId="{E082CF95-48F1-4A49-930E-BCEF50D01D37}" type="pres">
      <dgm:prSet presAssocID="{33AF6394-FED9-4682-BE70-0D1BE0354E38}" presName="compChildNode" presStyleCnt="0"/>
      <dgm:spPr/>
    </dgm:pt>
    <dgm:pt modelId="{4C18497A-CA38-47FA-A06F-89E4CF2BF0A1}" type="pres">
      <dgm:prSet presAssocID="{33AF6394-FED9-4682-BE70-0D1BE0354E38}" presName="theInnerList" presStyleCnt="0"/>
      <dgm:spPr/>
    </dgm:pt>
    <dgm:pt modelId="{4F0D73B8-334C-4B03-8351-34316282D34E}" type="pres">
      <dgm:prSet presAssocID="{204583A7-027E-4136-93C4-CC3505D3B5CD}" presName="childNode" presStyleLbl="node1" presStyleIdx="0" presStyleCnt="10">
        <dgm:presLayoutVars>
          <dgm:bulletEnabled val="1"/>
        </dgm:presLayoutVars>
      </dgm:prSet>
      <dgm:spPr/>
      <dgm:t>
        <a:bodyPr/>
        <a:lstStyle/>
        <a:p>
          <a:endParaRPr lang="en-US"/>
        </a:p>
      </dgm:t>
    </dgm:pt>
    <dgm:pt modelId="{CFEF4157-1881-4CA0-82CF-42023F1B2CE8}" type="pres">
      <dgm:prSet presAssocID="{204583A7-027E-4136-93C4-CC3505D3B5CD}" presName="aSpace2" presStyleCnt="0"/>
      <dgm:spPr/>
    </dgm:pt>
    <dgm:pt modelId="{0C176A02-E919-49C6-BB39-75BD416B37F3}" type="pres">
      <dgm:prSet presAssocID="{E0621B88-EC2B-4DAC-981A-11459E994F9B}" presName="childNode" presStyleLbl="node1" presStyleIdx="1" presStyleCnt="10">
        <dgm:presLayoutVars>
          <dgm:bulletEnabled val="1"/>
        </dgm:presLayoutVars>
      </dgm:prSet>
      <dgm:spPr/>
      <dgm:t>
        <a:bodyPr/>
        <a:lstStyle/>
        <a:p>
          <a:endParaRPr lang="en-US"/>
        </a:p>
      </dgm:t>
    </dgm:pt>
    <dgm:pt modelId="{2F5F0806-5F1B-4DE0-8B35-73CB3D1C135F}" type="pres">
      <dgm:prSet presAssocID="{E0621B88-EC2B-4DAC-981A-11459E994F9B}" presName="aSpace2" presStyleCnt="0"/>
      <dgm:spPr/>
    </dgm:pt>
    <dgm:pt modelId="{9DF92025-8D86-479C-8AF1-E46314240E0E}" type="pres">
      <dgm:prSet presAssocID="{702B9C2B-1F0B-4FD3-B53E-D7505BE8E7DF}" presName="childNode" presStyleLbl="node1" presStyleIdx="2" presStyleCnt="10">
        <dgm:presLayoutVars>
          <dgm:bulletEnabled val="1"/>
        </dgm:presLayoutVars>
      </dgm:prSet>
      <dgm:spPr/>
      <dgm:t>
        <a:bodyPr/>
        <a:lstStyle/>
        <a:p>
          <a:endParaRPr lang="en-US"/>
        </a:p>
      </dgm:t>
    </dgm:pt>
    <dgm:pt modelId="{F1C741B4-99CA-4E20-859A-10F49CDEDEE8}" type="pres">
      <dgm:prSet presAssocID="{702B9C2B-1F0B-4FD3-B53E-D7505BE8E7DF}" presName="aSpace2" presStyleCnt="0"/>
      <dgm:spPr/>
    </dgm:pt>
    <dgm:pt modelId="{4578A2B7-12F7-4C20-A64A-18537E6B13FB}" type="pres">
      <dgm:prSet presAssocID="{635D1B23-BFE7-4E80-A51C-F4CBBD202084}" presName="childNode" presStyleLbl="node1" presStyleIdx="3" presStyleCnt="10">
        <dgm:presLayoutVars>
          <dgm:bulletEnabled val="1"/>
        </dgm:presLayoutVars>
      </dgm:prSet>
      <dgm:spPr/>
      <dgm:t>
        <a:bodyPr/>
        <a:lstStyle/>
        <a:p>
          <a:endParaRPr lang="en-US"/>
        </a:p>
      </dgm:t>
    </dgm:pt>
    <dgm:pt modelId="{3CFD7495-6839-41C0-A540-A3B4C8DB6A7B}" type="pres">
      <dgm:prSet presAssocID="{635D1B23-BFE7-4E80-A51C-F4CBBD202084}" presName="aSpace2" presStyleCnt="0"/>
      <dgm:spPr/>
    </dgm:pt>
    <dgm:pt modelId="{167FB5B3-4C92-4AE5-AD30-D75B7EB10ECC}" type="pres">
      <dgm:prSet presAssocID="{4DACF3AA-F301-4D0C-853C-DF11366ED42F}" presName="childNode" presStyleLbl="node1" presStyleIdx="4" presStyleCnt="10">
        <dgm:presLayoutVars>
          <dgm:bulletEnabled val="1"/>
        </dgm:presLayoutVars>
      </dgm:prSet>
      <dgm:spPr/>
      <dgm:t>
        <a:bodyPr/>
        <a:lstStyle/>
        <a:p>
          <a:endParaRPr lang="en-US"/>
        </a:p>
      </dgm:t>
    </dgm:pt>
    <dgm:pt modelId="{9EA43CC1-28EF-4AFE-B822-8362FFC6F43A}" type="pres">
      <dgm:prSet presAssocID="{33AF6394-FED9-4682-BE70-0D1BE0354E38}" presName="aSpace" presStyleCnt="0"/>
      <dgm:spPr/>
    </dgm:pt>
    <dgm:pt modelId="{70C865C3-2241-48D2-B499-99F41B69CFB5}" type="pres">
      <dgm:prSet presAssocID="{FED7B84D-0BD0-49A2-877F-6E56F4825A7F}" presName="compNode" presStyleCnt="0"/>
      <dgm:spPr/>
    </dgm:pt>
    <dgm:pt modelId="{E9FAEC79-6E6E-411A-B6E5-29C688967F02}" type="pres">
      <dgm:prSet presAssocID="{FED7B84D-0BD0-49A2-877F-6E56F4825A7F}" presName="aNode" presStyleLbl="bgShp" presStyleIdx="1" presStyleCnt="2"/>
      <dgm:spPr/>
      <dgm:t>
        <a:bodyPr/>
        <a:lstStyle/>
        <a:p>
          <a:endParaRPr lang="en-US"/>
        </a:p>
      </dgm:t>
    </dgm:pt>
    <dgm:pt modelId="{6A0B3DE4-759A-4BEE-A75E-95BD0CB96AA2}" type="pres">
      <dgm:prSet presAssocID="{FED7B84D-0BD0-49A2-877F-6E56F4825A7F}" presName="textNode" presStyleLbl="bgShp" presStyleIdx="1" presStyleCnt="2"/>
      <dgm:spPr/>
      <dgm:t>
        <a:bodyPr/>
        <a:lstStyle/>
        <a:p>
          <a:endParaRPr lang="en-US"/>
        </a:p>
      </dgm:t>
    </dgm:pt>
    <dgm:pt modelId="{A5EDF8D3-DB11-4220-95AC-705838134468}" type="pres">
      <dgm:prSet presAssocID="{FED7B84D-0BD0-49A2-877F-6E56F4825A7F}" presName="compChildNode" presStyleCnt="0"/>
      <dgm:spPr/>
    </dgm:pt>
    <dgm:pt modelId="{CCCC18E0-1D65-49CF-B96F-A7538C577A3B}" type="pres">
      <dgm:prSet presAssocID="{FED7B84D-0BD0-49A2-877F-6E56F4825A7F}" presName="theInnerList" presStyleCnt="0"/>
      <dgm:spPr/>
    </dgm:pt>
    <dgm:pt modelId="{5331C294-881D-4619-AD11-0502D589EB43}" type="pres">
      <dgm:prSet presAssocID="{FDB4E035-47F5-4903-8474-B6427FABEF1A}" presName="childNode" presStyleLbl="node1" presStyleIdx="5" presStyleCnt="10">
        <dgm:presLayoutVars>
          <dgm:bulletEnabled val="1"/>
        </dgm:presLayoutVars>
      </dgm:prSet>
      <dgm:spPr/>
      <dgm:t>
        <a:bodyPr/>
        <a:lstStyle/>
        <a:p>
          <a:endParaRPr lang="en-US"/>
        </a:p>
      </dgm:t>
    </dgm:pt>
    <dgm:pt modelId="{81695B81-0D69-4DAC-8720-BE74967D7E89}" type="pres">
      <dgm:prSet presAssocID="{FDB4E035-47F5-4903-8474-B6427FABEF1A}" presName="aSpace2" presStyleCnt="0"/>
      <dgm:spPr/>
    </dgm:pt>
    <dgm:pt modelId="{1BD96D65-8DA9-4E6F-88E2-951E43A668AC}" type="pres">
      <dgm:prSet presAssocID="{9F024389-ED02-43DE-99BA-88FE6A593BA8}" presName="childNode" presStyleLbl="node1" presStyleIdx="6" presStyleCnt="10">
        <dgm:presLayoutVars>
          <dgm:bulletEnabled val="1"/>
        </dgm:presLayoutVars>
      </dgm:prSet>
      <dgm:spPr/>
      <dgm:t>
        <a:bodyPr/>
        <a:lstStyle/>
        <a:p>
          <a:endParaRPr lang="en-US"/>
        </a:p>
      </dgm:t>
    </dgm:pt>
    <dgm:pt modelId="{139CBA16-A693-4A4C-998C-DEDA0DE95CAB}" type="pres">
      <dgm:prSet presAssocID="{9F024389-ED02-43DE-99BA-88FE6A593BA8}" presName="aSpace2" presStyleCnt="0"/>
      <dgm:spPr/>
    </dgm:pt>
    <dgm:pt modelId="{FEAAC0A7-B0E0-4492-9326-5CA7C56E899A}" type="pres">
      <dgm:prSet presAssocID="{A825BCB1-45DA-4CA0-9DF1-A1F9D70B3F59}" presName="childNode" presStyleLbl="node1" presStyleIdx="7" presStyleCnt="10">
        <dgm:presLayoutVars>
          <dgm:bulletEnabled val="1"/>
        </dgm:presLayoutVars>
      </dgm:prSet>
      <dgm:spPr/>
      <dgm:t>
        <a:bodyPr/>
        <a:lstStyle/>
        <a:p>
          <a:endParaRPr lang="en-US"/>
        </a:p>
      </dgm:t>
    </dgm:pt>
    <dgm:pt modelId="{A876BA9D-7569-43F2-A867-37D314F3F463}" type="pres">
      <dgm:prSet presAssocID="{A825BCB1-45DA-4CA0-9DF1-A1F9D70B3F59}" presName="aSpace2" presStyleCnt="0"/>
      <dgm:spPr/>
    </dgm:pt>
    <dgm:pt modelId="{1A00B1E9-5CCF-43D1-B4BF-9C54C34D88A1}" type="pres">
      <dgm:prSet presAssocID="{852AC822-2FEA-433E-B89D-5469760C8D62}" presName="childNode" presStyleLbl="node1" presStyleIdx="8" presStyleCnt="10">
        <dgm:presLayoutVars>
          <dgm:bulletEnabled val="1"/>
        </dgm:presLayoutVars>
      </dgm:prSet>
      <dgm:spPr/>
      <dgm:t>
        <a:bodyPr/>
        <a:lstStyle/>
        <a:p>
          <a:endParaRPr lang="en-US"/>
        </a:p>
      </dgm:t>
    </dgm:pt>
    <dgm:pt modelId="{1943AC2F-B9E0-4CEC-AA90-6FBD5AAC8106}" type="pres">
      <dgm:prSet presAssocID="{852AC822-2FEA-433E-B89D-5469760C8D62}" presName="aSpace2" presStyleCnt="0"/>
      <dgm:spPr/>
    </dgm:pt>
    <dgm:pt modelId="{995E8E43-C83C-405E-9789-9B6175595C71}" type="pres">
      <dgm:prSet presAssocID="{27B100E7-B553-4C72-A4E2-8618D8F53B1B}" presName="childNode" presStyleLbl="node1" presStyleIdx="9" presStyleCnt="10">
        <dgm:presLayoutVars>
          <dgm:bulletEnabled val="1"/>
        </dgm:presLayoutVars>
      </dgm:prSet>
      <dgm:spPr/>
      <dgm:t>
        <a:bodyPr/>
        <a:lstStyle/>
        <a:p>
          <a:endParaRPr lang="en-US"/>
        </a:p>
      </dgm:t>
    </dgm:pt>
  </dgm:ptLst>
  <dgm:cxnLst>
    <dgm:cxn modelId="{A18C5348-ACB2-4481-B46B-E40941A89D48}" srcId="{FED7B84D-0BD0-49A2-877F-6E56F4825A7F}" destId="{FDB4E035-47F5-4903-8474-B6427FABEF1A}" srcOrd="0" destOrd="0" parTransId="{9B634E8A-F247-4BD7-BF1A-1D748DFE0ECE}" sibTransId="{3DC034D0-F3C9-4BAA-80CC-E5FF82FC5D83}"/>
    <dgm:cxn modelId="{9DC404A0-D63A-45F1-A766-719E2C640931}" type="presOf" srcId="{27B100E7-B553-4C72-A4E2-8618D8F53B1B}" destId="{995E8E43-C83C-405E-9789-9B6175595C71}" srcOrd="0" destOrd="0" presId="urn:microsoft.com/office/officeart/2005/8/layout/lProcess2"/>
    <dgm:cxn modelId="{6F04746A-1FB6-4154-919E-62EB8897A482}" type="presOf" srcId="{9F024389-ED02-43DE-99BA-88FE6A593BA8}" destId="{1BD96D65-8DA9-4E6F-88E2-951E43A668AC}" srcOrd="0" destOrd="0" presId="urn:microsoft.com/office/officeart/2005/8/layout/lProcess2"/>
    <dgm:cxn modelId="{81469F80-5277-473C-A2ED-F85B523E560B}" srcId="{33AF6394-FED9-4682-BE70-0D1BE0354E38}" destId="{E0621B88-EC2B-4DAC-981A-11459E994F9B}" srcOrd="1" destOrd="0" parTransId="{01E7D8EE-71A9-4D5F-8AB5-0BBA9C6409C0}" sibTransId="{D9AE9799-BADE-4A6C-9A76-43464F9C82B7}"/>
    <dgm:cxn modelId="{904548D3-F8EF-4DB9-AB61-FCB38C85C886}" type="presOf" srcId="{FDB4E035-47F5-4903-8474-B6427FABEF1A}" destId="{5331C294-881D-4619-AD11-0502D589EB43}" srcOrd="0" destOrd="0" presId="urn:microsoft.com/office/officeart/2005/8/layout/lProcess2"/>
    <dgm:cxn modelId="{DC1B6518-7BE9-40DA-9BCC-6A1D0E20485B}" srcId="{FED7B84D-0BD0-49A2-877F-6E56F4825A7F}" destId="{A825BCB1-45DA-4CA0-9DF1-A1F9D70B3F59}" srcOrd="2" destOrd="0" parTransId="{05CA58FB-AE37-4EB1-B6AA-7EA0ACC58571}" sibTransId="{B7F0E4C9-4253-43C6-85F1-8DD0C6A6332F}"/>
    <dgm:cxn modelId="{3641F9B6-FE40-4023-A217-9E8D8B7B82B1}" type="presOf" srcId="{702B9C2B-1F0B-4FD3-B53E-D7505BE8E7DF}" destId="{9DF92025-8D86-479C-8AF1-E46314240E0E}" srcOrd="0" destOrd="0" presId="urn:microsoft.com/office/officeart/2005/8/layout/lProcess2"/>
    <dgm:cxn modelId="{7CF1DF0B-0FE5-4D70-822D-A9D0C5AD2F50}" srcId="{33AF6394-FED9-4682-BE70-0D1BE0354E38}" destId="{204583A7-027E-4136-93C4-CC3505D3B5CD}" srcOrd="0" destOrd="0" parTransId="{EFB24D25-9647-4483-81C9-960B8DF36084}" sibTransId="{2F368A06-A677-4948-B075-FAF8539D25EF}"/>
    <dgm:cxn modelId="{644C6255-AA15-42C3-8408-F94650BCD903}" type="presOf" srcId="{852AC822-2FEA-433E-B89D-5469760C8D62}" destId="{1A00B1E9-5CCF-43D1-B4BF-9C54C34D88A1}" srcOrd="0" destOrd="0" presId="urn:microsoft.com/office/officeart/2005/8/layout/lProcess2"/>
    <dgm:cxn modelId="{C950ABDE-5B6E-4C86-861D-5ED2D6314E8E}" srcId="{33AF6394-FED9-4682-BE70-0D1BE0354E38}" destId="{635D1B23-BFE7-4E80-A51C-F4CBBD202084}" srcOrd="3" destOrd="0" parTransId="{0129718D-CDC0-46E1-8CC8-F6E20D853654}" sibTransId="{566D3A6B-7893-42F6-BF45-8D3B5A29D9F2}"/>
    <dgm:cxn modelId="{01680EB2-1934-4424-B24D-C0498AF4CFA6}" srcId="{FED7B84D-0BD0-49A2-877F-6E56F4825A7F}" destId="{27B100E7-B553-4C72-A4E2-8618D8F53B1B}" srcOrd="4" destOrd="0" parTransId="{BD2DCAD2-7C7A-4868-B488-C55772B09066}" sibTransId="{803233A1-9886-4B2F-AD5D-5600F272097F}"/>
    <dgm:cxn modelId="{05BA1C03-B3D3-44B9-AE28-3EB77839B2B3}" type="presOf" srcId="{FED7B84D-0BD0-49A2-877F-6E56F4825A7F}" destId="{E9FAEC79-6E6E-411A-B6E5-29C688967F02}" srcOrd="0" destOrd="0" presId="urn:microsoft.com/office/officeart/2005/8/layout/lProcess2"/>
    <dgm:cxn modelId="{0896198C-B4FE-465A-993E-768B97F2F6E7}" srcId="{FED7B84D-0BD0-49A2-877F-6E56F4825A7F}" destId="{9F024389-ED02-43DE-99BA-88FE6A593BA8}" srcOrd="1" destOrd="0" parTransId="{90178B91-55D0-4F84-9E53-A84F67C21FB9}" sibTransId="{ACBA2B8C-3369-44B0-9DC1-883FD999D9E6}"/>
    <dgm:cxn modelId="{C294EEC9-F8BC-4651-B016-41C1B6835F1C}" srcId="{33AF6394-FED9-4682-BE70-0D1BE0354E38}" destId="{702B9C2B-1F0B-4FD3-B53E-D7505BE8E7DF}" srcOrd="2" destOrd="0" parTransId="{C09C28A0-7E62-487F-80F8-6F02DF2B1868}" sibTransId="{8389FD94-E82A-4D34-BABF-EBE7F4870053}"/>
    <dgm:cxn modelId="{9CE46DC4-8961-482F-83C3-30D5459F4386}" type="presOf" srcId="{33AF6394-FED9-4682-BE70-0D1BE0354E38}" destId="{36739260-D101-49F4-8FCE-3EC66DCAEBFC}" srcOrd="0" destOrd="0" presId="urn:microsoft.com/office/officeart/2005/8/layout/lProcess2"/>
    <dgm:cxn modelId="{D1F6A8E6-EDDF-4204-9680-21A4F206FE98}" srcId="{FED7B84D-0BD0-49A2-877F-6E56F4825A7F}" destId="{852AC822-2FEA-433E-B89D-5469760C8D62}" srcOrd="3" destOrd="0" parTransId="{873DF1E8-489A-40F3-A043-6AB2A2F534B4}" sibTransId="{D2B3EABF-E2CD-468A-9F24-79B2337F0E2E}"/>
    <dgm:cxn modelId="{77BC23D4-AF37-47DF-B66B-415026362043}" srcId="{9CED21AF-6A94-4DD8-9681-2CA694E69DE2}" destId="{FED7B84D-0BD0-49A2-877F-6E56F4825A7F}" srcOrd="1" destOrd="0" parTransId="{6228A626-9841-4F3A-98AE-0BF136C9B200}" sibTransId="{714C35EF-928E-431F-9653-AF7E661B41F9}"/>
    <dgm:cxn modelId="{595D8F32-3E0B-421D-A861-336B436B41A5}" srcId="{33AF6394-FED9-4682-BE70-0D1BE0354E38}" destId="{4DACF3AA-F301-4D0C-853C-DF11366ED42F}" srcOrd="4" destOrd="0" parTransId="{A4F255EA-C24B-492D-A43B-0D5EB3D874E1}" sibTransId="{61DA7BD5-341F-46BA-BE48-B2222595E654}"/>
    <dgm:cxn modelId="{A8CE2B2E-41CC-438F-9719-15D62D694913}" srcId="{9CED21AF-6A94-4DD8-9681-2CA694E69DE2}" destId="{33AF6394-FED9-4682-BE70-0D1BE0354E38}" srcOrd="0" destOrd="0" parTransId="{8073D8EE-D7D1-4E85-8CD6-A8B2A23053B5}" sibTransId="{F106D8AC-8132-467B-9AEB-10BC2EF0E3FA}"/>
    <dgm:cxn modelId="{012A9E2B-C173-4CDC-9C45-DACCB572CAD1}" type="presOf" srcId="{33AF6394-FED9-4682-BE70-0D1BE0354E38}" destId="{06499A56-342C-4AA4-99F9-06729FA000BB}" srcOrd="1" destOrd="0" presId="urn:microsoft.com/office/officeart/2005/8/layout/lProcess2"/>
    <dgm:cxn modelId="{4EFEDDD4-7641-4B35-877F-C4C27D544EEF}" type="presOf" srcId="{E0621B88-EC2B-4DAC-981A-11459E994F9B}" destId="{0C176A02-E919-49C6-BB39-75BD416B37F3}" srcOrd="0" destOrd="0" presId="urn:microsoft.com/office/officeart/2005/8/layout/lProcess2"/>
    <dgm:cxn modelId="{D8AC9EED-1BC1-4D43-AEEF-6082AD0A2E7A}" type="presOf" srcId="{635D1B23-BFE7-4E80-A51C-F4CBBD202084}" destId="{4578A2B7-12F7-4C20-A64A-18537E6B13FB}" srcOrd="0" destOrd="0" presId="urn:microsoft.com/office/officeart/2005/8/layout/lProcess2"/>
    <dgm:cxn modelId="{ABD88996-48BA-4FB3-A940-182A0E7C61DA}" type="presOf" srcId="{9CED21AF-6A94-4DD8-9681-2CA694E69DE2}" destId="{5ABD0FEC-B966-4A79-A2E3-22ECCF88FEA5}" srcOrd="0" destOrd="0" presId="urn:microsoft.com/office/officeart/2005/8/layout/lProcess2"/>
    <dgm:cxn modelId="{A3063FF4-0FC5-431E-9FD6-2208B8DD9E19}" type="presOf" srcId="{A825BCB1-45DA-4CA0-9DF1-A1F9D70B3F59}" destId="{FEAAC0A7-B0E0-4492-9326-5CA7C56E899A}" srcOrd="0" destOrd="0" presId="urn:microsoft.com/office/officeart/2005/8/layout/lProcess2"/>
    <dgm:cxn modelId="{60988378-713F-4B05-83E6-EA90349125C5}" type="presOf" srcId="{4DACF3AA-F301-4D0C-853C-DF11366ED42F}" destId="{167FB5B3-4C92-4AE5-AD30-D75B7EB10ECC}" srcOrd="0" destOrd="0" presId="urn:microsoft.com/office/officeart/2005/8/layout/lProcess2"/>
    <dgm:cxn modelId="{E63322F9-297B-42A4-90AA-3B7C8FF20CC9}" type="presOf" srcId="{FED7B84D-0BD0-49A2-877F-6E56F4825A7F}" destId="{6A0B3DE4-759A-4BEE-A75E-95BD0CB96AA2}" srcOrd="1" destOrd="0" presId="urn:microsoft.com/office/officeart/2005/8/layout/lProcess2"/>
    <dgm:cxn modelId="{6201F5B2-8EA3-4621-9476-0B582E695220}" type="presOf" srcId="{204583A7-027E-4136-93C4-CC3505D3B5CD}" destId="{4F0D73B8-334C-4B03-8351-34316282D34E}" srcOrd="0" destOrd="0" presId="urn:microsoft.com/office/officeart/2005/8/layout/lProcess2"/>
    <dgm:cxn modelId="{2BA6C66F-A201-444B-9979-BDEDF6216415}" type="presParOf" srcId="{5ABD0FEC-B966-4A79-A2E3-22ECCF88FEA5}" destId="{BB66F4AB-945F-473D-9015-E4AF0A3C60DA}" srcOrd="0" destOrd="0" presId="urn:microsoft.com/office/officeart/2005/8/layout/lProcess2"/>
    <dgm:cxn modelId="{B517195E-25A4-46F3-ADBD-4785FB7458B2}" type="presParOf" srcId="{BB66F4AB-945F-473D-9015-E4AF0A3C60DA}" destId="{36739260-D101-49F4-8FCE-3EC66DCAEBFC}" srcOrd="0" destOrd="0" presId="urn:microsoft.com/office/officeart/2005/8/layout/lProcess2"/>
    <dgm:cxn modelId="{245D151E-6ADF-4BF2-A628-B83C7EC1CB61}" type="presParOf" srcId="{BB66F4AB-945F-473D-9015-E4AF0A3C60DA}" destId="{06499A56-342C-4AA4-99F9-06729FA000BB}" srcOrd="1" destOrd="0" presId="urn:microsoft.com/office/officeart/2005/8/layout/lProcess2"/>
    <dgm:cxn modelId="{2EBCCE9B-1576-4EF1-B75D-61F65126AC08}" type="presParOf" srcId="{BB66F4AB-945F-473D-9015-E4AF0A3C60DA}" destId="{E082CF95-48F1-4A49-930E-BCEF50D01D37}" srcOrd="2" destOrd="0" presId="urn:microsoft.com/office/officeart/2005/8/layout/lProcess2"/>
    <dgm:cxn modelId="{920B4CDD-207E-445F-BED2-BDD13AB67A14}" type="presParOf" srcId="{E082CF95-48F1-4A49-930E-BCEF50D01D37}" destId="{4C18497A-CA38-47FA-A06F-89E4CF2BF0A1}" srcOrd="0" destOrd="0" presId="urn:microsoft.com/office/officeart/2005/8/layout/lProcess2"/>
    <dgm:cxn modelId="{0C8608D9-0E88-40C6-9203-3053EBE59C80}" type="presParOf" srcId="{4C18497A-CA38-47FA-A06F-89E4CF2BF0A1}" destId="{4F0D73B8-334C-4B03-8351-34316282D34E}" srcOrd="0" destOrd="0" presId="urn:microsoft.com/office/officeart/2005/8/layout/lProcess2"/>
    <dgm:cxn modelId="{E98B02E9-4935-40CB-89E4-BD7F5F391792}" type="presParOf" srcId="{4C18497A-CA38-47FA-A06F-89E4CF2BF0A1}" destId="{CFEF4157-1881-4CA0-82CF-42023F1B2CE8}" srcOrd="1" destOrd="0" presId="urn:microsoft.com/office/officeart/2005/8/layout/lProcess2"/>
    <dgm:cxn modelId="{3E887AD6-A151-447E-AB6E-8AC9CDC58BB7}" type="presParOf" srcId="{4C18497A-CA38-47FA-A06F-89E4CF2BF0A1}" destId="{0C176A02-E919-49C6-BB39-75BD416B37F3}" srcOrd="2" destOrd="0" presId="urn:microsoft.com/office/officeart/2005/8/layout/lProcess2"/>
    <dgm:cxn modelId="{58651044-732E-440A-AAC5-442A2F123B61}" type="presParOf" srcId="{4C18497A-CA38-47FA-A06F-89E4CF2BF0A1}" destId="{2F5F0806-5F1B-4DE0-8B35-73CB3D1C135F}" srcOrd="3" destOrd="0" presId="urn:microsoft.com/office/officeart/2005/8/layout/lProcess2"/>
    <dgm:cxn modelId="{F7BF3171-402B-4954-8A29-83580250F51F}" type="presParOf" srcId="{4C18497A-CA38-47FA-A06F-89E4CF2BF0A1}" destId="{9DF92025-8D86-479C-8AF1-E46314240E0E}" srcOrd="4" destOrd="0" presId="urn:microsoft.com/office/officeart/2005/8/layout/lProcess2"/>
    <dgm:cxn modelId="{DB2C885D-95EE-46F3-91B6-2E492D31EE8F}" type="presParOf" srcId="{4C18497A-CA38-47FA-A06F-89E4CF2BF0A1}" destId="{F1C741B4-99CA-4E20-859A-10F49CDEDEE8}" srcOrd="5" destOrd="0" presId="urn:microsoft.com/office/officeart/2005/8/layout/lProcess2"/>
    <dgm:cxn modelId="{6D4421D1-4319-468D-8A82-BDDDFB87D41A}" type="presParOf" srcId="{4C18497A-CA38-47FA-A06F-89E4CF2BF0A1}" destId="{4578A2B7-12F7-4C20-A64A-18537E6B13FB}" srcOrd="6" destOrd="0" presId="urn:microsoft.com/office/officeart/2005/8/layout/lProcess2"/>
    <dgm:cxn modelId="{359E75E1-0497-4F25-920B-BC5BA3FD1558}" type="presParOf" srcId="{4C18497A-CA38-47FA-A06F-89E4CF2BF0A1}" destId="{3CFD7495-6839-41C0-A540-A3B4C8DB6A7B}" srcOrd="7" destOrd="0" presId="urn:microsoft.com/office/officeart/2005/8/layout/lProcess2"/>
    <dgm:cxn modelId="{E4EFF998-C9DE-42D1-92AD-3D4EE72F4453}" type="presParOf" srcId="{4C18497A-CA38-47FA-A06F-89E4CF2BF0A1}" destId="{167FB5B3-4C92-4AE5-AD30-D75B7EB10ECC}" srcOrd="8" destOrd="0" presId="urn:microsoft.com/office/officeart/2005/8/layout/lProcess2"/>
    <dgm:cxn modelId="{9FF492A8-A617-4C81-BB7B-2EE35DC8063D}" type="presParOf" srcId="{5ABD0FEC-B966-4A79-A2E3-22ECCF88FEA5}" destId="{9EA43CC1-28EF-4AFE-B822-8362FFC6F43A}" srcOrd="1" destOrd="0" presId="urn:microsoft.com/office/officeart/2005/8/layout/lProcess2"/>
    <dgm:cxn modelId="{66C9A6C9-5A2E-4D1B-BE9A-885EFB87BAAF}" type="presParOf" srcId="{5ABD0FEC-B966-4A79-A2E3-22ECCF88FEA5}" destId="{70C865C3-2241-48D2-B499-99F41B69CFB5}" srcOrd="2" destOrd="0" presId="urn:microsoft.com/office/officeart/2005/8/layout/lProcess2"/>
    <dgm:cxn modelId="{3DFDCC0D-B820-44CA-8907-B0792C85CE9A}" type="presParOf" srcId="{70C865C3-2241-48D2-B499-99F41B69CFB5}" destId="{E9FAEC79-6E6E-411A-B6E5-29C688967F02}" srcOrd="0" destOrd="0" presId="urn:microsoft.com/office/officeart/2005/8/layout/lProcess2"/>
    <dgm:cxn modelId="{960B7484-432D-47D2-85AD-BACBB8A51A98}" type="presParOf" srcId="{70C865C3-2241-48D2-B499-99F41B69CFB5}" destId="{6A0B3DE4-759A-4BEE-A75E-95BD0CB96AA2}" srcOrd="1" destOrd="0" presId="urn:microsoft.com/office/officeart/2005/8/layout/lProcess2"/>
    <dgm:cxn modelId="{1A1448E3-A96B-4801-BD09-0F6EB0D6D310}" type="presParOf" srcId="{70C865C3-2241-48D2-B499-99F41B69CFB5}" destId="{A5EDF8D3-DB11-4220-95AC-705838134468}" srcOrd="2" destOrd="0" presId="urn:microsoft.com/office/officeart/2005/8/layout/lProcess2"/>
    <dgm:cxn modelId="{A3DD62C6-5D2A-4DBA-BCC0-0FA122A7ACA4}" type="presParOf" srcId="{A5EDF8D3-DB11-4220-95AC-705838134468}" destId="{CCCC18E0-1D65-49CF-B96F-A7538C577A3B}" srcOrd="0" destOrd="0" presId="urn:microsoft.com/office/officeart/2005/8/layout/lProcess2"/>
    <dgm:cxn modelId="{9035E1D5-47BD-40BD-954D-EF4A33D358FF}" type="presParOf" srcId="{CCCC18E0-1D65-49CF-B96F-A7538C577A3B}" destId="{5331C294-881D-4619-AD11-0502D589EB43}" srcOrd="0" destOrd="0" presId="urn:microsoft.com/office/officeart/2005/8/layout/lProcess2"/>
    <dgm:cxn modelId="{2C27BF4A-78B1-4D32-B7F5-008BABE2F68A}" type="presParOf" srcId="{CCCC18E0-1D65-49CF-B96F-A7538C577A3B}" destId="{81695B81-0D69-4DAC-8720-BE74967D7E89}" srcOrd="1" destOrd="0" presId="urn:microsoft.com/office/officeart/2005/8/layout/lProcess2"/>
    <dgm:cxn modelId="{734C8E0D-3B35-46A1-BBFB-3039F6475A0C}" type="presParOf" srcId="{CCCC18E0-1D65-49CF-B96F-A7538C577A3B}" destId="{1BD96D65-8DA9-4E6F-88E2-951E43A668AC}" srcOrd="2" destOrd="0" presId="urn:microsoft.com/office/officeart/2005/8/layout/lProcess2"/>
    <dgm:cxn modelId="{A332DE0E-4380-49C3-9205-75F25CAA89E0}" type="presParOf" srcId="{CCCC18E0-1D65-49CF-B96F-A7538C577A3B}" destId="{139CBA16-A693-4A4C-998C-DEDA0DE95CAB}" srcOrd="3" destOrd="0" presId="urn:microsoft.com/office/officeart/2005/8/layout/lProcess2"/>
    <dgm:cxn modelId="{A4E4F16A-0D45-4F69-A408-C0123829C53A}" type="presParOf" srcId="{CCCC18E0-1D65-49CF-B96F-A7538C577A3B}" destId="{FEAAC0A7-B0E0-4492-9326-5CA7C56E899A}" srcOrd="4" destOrd="0" presId="urn:microsoft.com/office/officeart/2005/8/layout/lProcess2"/>
    <dgm:cxn modelId="{5D9B8DEB-CE8F-4018-A625-6ECF330FECC8}" type="presParOf" srcId="{CCCC18E0-1D65-49CF-B96F-A7538C577A3B}" destId="{A876BA9D-7569-43F2-A867-37D314F3F463}" srcOrd="5" destOrd="0" presId="urn:microsoft.com/office/officeart/2005/8/layout/lProcess2"/>
    <dgm:cxn modelId="{DE1FDAA6-FC56-489A-99D9-0F9DDEEECB91}" type="presParOf" srcId="{CCCC18E0-1D65-49CF-B96F-A7538C577A3B}" destId="{1A00B1E9-5CCF-43D1-B4BF-9C54C34D88A1}" srcOrd="6" destOrd="0" presId="urn:microsoft.com/office/officeart/2005/8/layout/lProcess2"/>
    <dgm:cxn modelId="{C057001B-C2FB-49EF-AFD0-BCEABBC433C6}" type="presParOf" srcId="{CCCC18E0-1D65-49CF-B96F-A7538C577A3B}" destId="{1943AC2F-B9E0-4CEC-AA90-6FBD5AAC8106}" srcOrd="7" destOrd="0" presId="urn:microsoft.com/office/officeart/2005/8/layout/lProcess2"/>
    <dgm:cxn modelId="{05108D64-4C82-4F99-8773-4C9C345CAB63}" type="presParOf" srcId="{CCCC18E0-1D65-49CF-B96F-A7538C577A3B}" destId="{995E8E43-C83C-405E-9789-9B6175595C71}" srcOrd="8" destOrd="0" presId="urn:microsoft.com/office/officeart/2005/8/layout/lProcess2"/>
  </dgm:cxnLst>
  <dgm:bg/>
  <dgm:whole/>
</dgm:dataModel>
</file>

<file path=word/diagrams/data3.xml><?xml version="1.0" encoding="utf-8"?>
<dgm:dataModel xmlns:dgm="http://schemas.openxmlformats.org/drawingml/2006/diagram" xmlns:a="http://schemas.openxmlformats.org/drawingml/2006/main">
  <dgm:ptLst>
    <dgm:pt modelId="{389E769A-9EE5-4011-AE3B-02FCFE75BDB2}" type="doc">
      <dgm:prSet loTypeId="urn:microsoft.com/office/officeart/2008/layout/LinedList" loCatId="list" qsTypeId="urn:microsoft.com/office/officeart/2005/8/quickstyle/simple1" qsCatId="simple" csTypeId="urn:microsoft.com/office/officeart/2005/8/colors/colorful1#1" csCatId="colorful" phldr="1"/>
      <dgm:spPr/>
      <dgm:t>
        <a:bodyPr/>
        <a:lstStyle/>
        <a:p>
          <a:endParaRPr lang="en-IN"/>
        </a:p>
      </dgm:t>
    </dgm:pt>
    <dgm:pt modelId="{11BBCB3F-61D3-4A54-976E-980C52F3F05A}">
      <dgm:prSet phldrT="[Text]" custT="1"/>
      <dgm:spPr/>
      <dgm:t>
        <a:bodyPr/>
        <a:lstStyle/>
        <a:p>
          <a:r>
            <a:rPr lang="en-IN" sz="1400" b="1">
              <a:latin typeface="Times New Roman" panose="02020603050405020304" pitchFamily="18" charset="0"/>
              <a:cs typeface="Times New Roman" panose="02020603050405020304" pitchFamily="18" charset="0"/>
            </a:rPr>
            <a:t>Advantages</a:t>
          </a:r>
        </a:p>
      </dgm:t>
    </dgm:pt>
    <dgm:pt modelId="{52558980-DEBB-43F4-8906-B131F3F0BFF7}" type="parTrans" cxnId="{6EEDFB9B-633A-4D21-BA28-545BC7DA268E}">
      <dgm:prSet/>
      <dgm:spPr/>
      <dgm:t>
        <a:bodyPr/>
        <a:lstStyle/>
        <a:p>
          <a:endParaRPr lang="en-IN" sz="1000"/>
        </a:p>
      </dgm:t>
    </dgm:pt>
    <dgm:pt modelId="{591202BF-8A6A-40D5-8A11-D5D9DA2113D3}" type="sibTrans" cxnId="{6EEDFB9B-633A-4D21-BA28-545BC7DA268E}">
      <dgm:prSet/>
      <dgm:spPr/>
      <dgm:t>
        <a:bodyPr/>
        <a:lstStyle/>
        <a:p>
          <a:endParaRPr lang="en-IN" sz="1000"/>
        </a:p>
      </dgm:t>
    </dgm:pt>
    <dgm:pt modelId="{5261A6DD-2910-492E-9D66-88DFFDBA4854}">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Easy to administer</a:t>
          </a:r>
        </a:p>
      </dgm:t>
    </dgm:pt>
    <dgm:pt modelId="{15A8A960-EFAD-4ECA-A21D-B82D2C8B5059}" type="parTrans" cxnId="{7785D773-3213-4DF8-A092-D3ACB95575AF}">
      <dgm:prSet/>
      <dgm:spPr/>
      <dgm:t>
        <a:bodyPr/>
        <a:lstStyle/>
        <a:p>
          <a:endParaRPr lang="en-IN" sz="1000"/>
        </a:p>
      </dgm:t>
    </dgm:pt>
    <dgm:pt modelId="{1AAB9854-64AE-4E41-9DF7-1A077556E1AF}" type="sibTrans" cxnId="{7785D773-3213-4DF8-A092-D3ACB95575AF}">
      <dgm:prSet/>
      <dgm:spPr/>
      <dgm:t>
        <a:bodyPr/>
        <a:lstStyle/>
        <a:p>
          <a:endParaRPr lang="en-IN" sz="1000"/>
        </a:p>
      </dgm:t>
    </dgm:pt>
    <dgm:pt modelId="{58CD7180-28C7-474B-A46A-1EB3EDA646B4}">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Onset of action is rapid</a:t>
          </a:r>
        </a:p>
      </dgm:t>
    </dgm:pt>
    <dgm:pt modelId="{225C6778-4E48-46B1-B4D8-2B9A8BA87190}" type="parTrans" cxnId="{2C37019E-BA55-4F3B-A433-314E5FF5984E}">
      <dgm:prSet/>
      <dgm:spPr/>
      <dgm:t>
        <a:bodyPr/>
        <a:lstStyle/>
        <a:p>
          <a:endParaRPr lang="en-IN" sz="1000"/>
        </a:p>
      </dgm:t>
    </dgm:pt>
    <dgm:pt modelId="{0F82C708-967A-45EE-8E39-2AFEB18B6EB6}" type="sibTrans" cxnId="{2C37019E-BA55-4F3B-A433-314E5FF5984E}">
      <dgm:prSet/>
      <dgm:spPr/>
      <dgm:t>
        <a:bodyPr/>
        <a:lstStyle/>
        <a:p>
          <a:endParaRPr lang="en-IN" sz="1000"/>
        </a:p>
      </dgm:t>
    </dgm:pt>
    <dgm:pt modelId="{A9246C46-F683-43A2-A30E-36A741524B99}">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N</a:t>
          </a:r>
          <a:r>
            <a:rPr lang="en-IN" sz="1200" baseline="-25000">
              <a:latin typeface="Times New Roman" panose="02020603050405020304" pitchFamily="18" charset="0"/>
              <a:cs typeface="Times New Roman" panose="02020603050405020304" pitchFamily="18" charset="0"/>
            </a:rPr>
            <a:t>2</a:t>
          </a:r>
          <a:r>
            <a:rPr lang="en-IN" sz="1200">
              <a:latin typeface="Times New Roman" panose="02020603050405020304" pitchFamily="18" charset="0"/>
              <a:cs typeface="Times New Roman" panose="02020603050405020304" pitchFamily="18" charset="0"/>
            </a:rPr>
            <a:t>O has bland, pleasant, nonirritating order</a:t>
          </a:r>
        </a:p>
      </dgm:t>
    </dgm:pt>
    <dgm:pt modelId="{F4466F2E-423F-4B5D-9531-C4ECBE1DF0E9}" type="parTrans" cxnId="{AAF4BD6E-9595-493F-BB81-52646AB23A7E}">
      <dgm:prSet/>
      <dgm:spPr/>
      <dgm:t>
        <a:bodyPr/>
        <a:lstStyle/>
        <a:p>
          <a:endParaRPr lang="en-IN" sz="1000"/>
        </a:p>
      </dgm:t>
    </dgm:pt>
    <dgm:pt modelId="{A7BF3734-DC85-4D83-BE94-ED18ABB11044}" type="sibTrans" cxnId="{AAF4BD6E-9595-493F-BB81-52646AB23A7E}">
      <dgm:prSet/>
      <dgm:spPr/>
      <dgm:t>
        <a:bodyPr/>
        <a:lstStyle/>
        <a:p>
          <a:endParaRPr lang="en-IN" sz="1000"/>
        </a:p>
      </dgm:t>
    </dgm:pt>
    <dgm:pt modelId="{1F00C008-2240-476C-9609-BA96430D8126}">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Rapid uptake and elimination of N</a:t>
          </a:r>
          <a:r>
            <a:rPr lang="en-IN" sz="1200" baseline="-25000">
              <a:latin typeface="Times New Roman" panose="02020603050405020304" pitchFamily="18" charset="0"/>
              <a:cs typeface="Times New Roman" panose="02020603050405020304" pitchFamily="18" charset="0"/>
            </a:rPr>
            <a:t>2</a:t>
          </a:r>
          <a:r>
            <a:rPr lang="en-IN" sz="1200">
              <a:latin typeface="Times New Roman" panose="02020603050405020304" pitchFamily="18" charset="0"/>
              <a:cs typeface="Times New Roman" panose="02020603050405020304" pitchFamily="18" charset="0"/>
            </a:rPr>
            <a:t>O ensures that no hangover effect is experienced</a:t>
          </a:r>
        </a:p>
        <a:p>
          <a:pPr>
            <a:buSzPts val="1000"/>
            <a:buFont typeface="Symbol" panose="05050102010706020507" pitchFamily="18" charset="2"/>
            <a:buChar char=""/>
          </a:pPr>
          <a:endParaRPr lang="en-IN" sz="1200">
            <a:latin typeface="Times New Roman" panose="02020603050405020304" pitchFamily="18" charset="0"/>
            <a:cs typeface="Times New Roman" panose="02020603050405020304" pitchFamily="18" charset="0"/>
          </a:endParaRPr>
        </a:p>
      </dgm:t>
    </dgm:pt>
    <dgm:pt modelId="{05D1FFCC-14EF-4E7C-AF91-3AB63785291F}" type="parTrans" cxnId="{D7D16E83-6B1A-4F90-9518-70AF5452ABE0}">
      <dgm:prSet/>
      <dgm:spPr/>
      <dgm:t>
        <a:bodyPr/>
        <a:lstStyle/>
        <a:p>
          <a:endParaRPr lang="en-IN" sz="1000"/>
        </a:p>
      </dgm:t>
    </dgm:pt>
    <dgm:pt modelId="{86EF97C6-F55A-4366-8907-A7A48ABFA09E}" type="sibTrans" cxnId="{D7D16E83-6B1A-4F90-9518-70AF5452ABE0}">
      <dgm:prSet/>
      <dgm:spPr/>
      <dgm:t>
        <a:bodyPr/>
        <a:lstStyle/>
        <a:p>
          <a:endParaRPr lang="en-IN" sz="1000"/>
        </a:p>
      </dgm:t>
    </dgm:pt>
    <dgm:pt modelId="{B279F1BA-7C8A-419B-82BB-47E5AC55C2FE}">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Recovery is fast</a:t>
          </a:r>
        </a:p>
      </dgm:t>
    </dgm:pt>
    <dgm:pt modelId="{CD3A5CE1-E335-4AAA-8848-53A0762F0F33}" type="parTrans" cxnId="{7EDBF411-BBCD-45F7-AA0D-F4A660F7D7EB}">
      <dgm:prSet/>
      <dgm:spPr/>
      <dgm:t>
        <a:bodyPr/>
        <a:lstStyle/>
        <a:p>
          <a:endParaRPr lang="en-IN" sz="1000"/>
        </a:p>
      </dgm:t>
    </dgm:pt>
    <dgm:pt modelId="{547D9B83-811D-4E34-B6B5-38F7BD47C066}" type="sibTrans" cxnId="{7EDBF411-BBCD-45F7-AA0D-F4A660F7D7EB}">
      <dgm:prSet/>
      <dgm:spPr/>
      <dgm:t>
        <a:bodyPr/>
        <a:lstStyle/>
        <a:p>
          <a:endParaRPr lang="en-IN" sz="1000"/>
        </a:p>
      </dgm:t>
    </dgm:pt>
    <dgm:pt modelId="{1DB39666-277B-451C-B4D5-0643D3E395A6}">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Titration is possible</a:t>
          </a:r>
        </a:p>
      </dgm:t>
    </dgm:pt>
    <dgm:pt modelId="{89553C69-AD5B-4313-91E4-5043D571AC0F}" type="parTrans" cxnId="{CF566363-2D04-4B97-9D81-044A02E04B0D}">
      <dgm:prSet/>
      <dgm:spPr/>
      <dgm:t>
        <a:bodyPr/>
        <a:lstStyle/>
        <a:p>
          <a:endParaRPr lang="en-IN" sz="1000"/>
        </a:p>
      </dgm:t>
    </dgm:pt>
    <dgm:pt modelId="{5DD0A481-34F1-47AB-8F02-62B4CC679522}" type="sibTrans" cxnId="{CF566363-2D04-4B97-9D81-044A02E04B0D}">
      <dgm:prSet/>
      <dgm:spPr/>
      <dgm:t>
        <a:bodyPr/>
        <a:lstStyle/>
        <a:p>
          <a:endParaRPr lang="en-IN" sz="1000"/>
        </a:p>
      </dgm:t>
    </dgm:pt>
    <dgm:pt modelId="{8B8C3E4F-7C51-475F-A256-40C0DEF6413E}">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There is a wide margin of safety</a:t>
          </a:r>
        </a:p>
      </dgm:t>
    </dgm:pt>
    <dgm:pt modelId="{5F7B214C-F3B0-4D39-8839-816AC2074907}" type="parTrans" cxnId="{0709E034-BC60-4BE1-9301-20EB81FE6FE0}">
      <dgm:prSet/>
      <dgm:spPr/>
      <dgm:t>
        <a:bodyPr/>
        <a:lstStyle/>
        <a:p>
          <a:endParaRPr lang="en-IN" sz="1000"/>
        </a:p>
      </dgm:t>
    </dgm:pt>
    <dgm:pt modelId="{5C7E957C-BC80-4EFE-8B1B-9B6554BFE0F6}" type="sibTrans" cxnId="{0709E034-BC60-4BE1-9301-20EB81FE6FE0}">
      <dgm:prSet/>
      <dgm:spPr/>
      <dgm:t>
        <a:bodyPr/>
        <a:lstStyle/>
        <a:p>
          <a:endParaRPr lang="en-IN" sz="1000"/>
        </a:p>
      </dgm:t>
    </dgm:pt>
    <dgm:pt modelId="{868B9103-137B-4E2D-B258-C4F9CEDB03CE}">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There is cardio-respiratory stability</a:t>
          </a:r>
        </a:p>
      </dgm:t>
    </dgm:pt>
    <dgm:pt modelId="{EE44FD00-BD8C-48FA-8B0C-51C711E92AF8}" type="parTrans" cxnId="{18CB6190-F2B3-4CE7-AAB1-A591D1A8902F}">
      <dgm:prSet/>
      <dgm:spPr/>
      <dgm:t>
        <a:bodyPr/>
        <a:lstStyle/>
        <a:p>
          <a:endParaRPr lang="en-IN" sz="1000"/>
        </a:p>
      </dgm:t>
    </dgm:pt>
    <dgm:pt modelId="{40AF803B-36FE-4ED8-9DE7-91340C86DB17}" type="sibTrans" cxnId="{18CB6190-F2B3-4CE7-AAB1-A591D1A8902F}">
      <dgm:prSet/>
      <dgm:spPr/>
      <dgm:t>
        <a:bodyPr/>
        <a:lstStyle/>
        <a:p>
          <a:endParaRPr lang="en-IN" sz="1000"/>
        </a:p>
      </dgm:t>
    </dgm:pt>
    <dgm:pt modelId="{E593EB16-3536-41B5-8493-321407311B9C}">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Nausea and vomiting are uncommon</a:t>
          </a:r>
        </a:p>
      </dgm:t>
    </dgm:pt>
    <dgm:pt modelId="{E765B10F-189A-4757-BB35-A524B36B215F}" type="parTrans" cxnId="{BA102C76-594B-4E12-9651-FB1F3215EC97}">
      <dgm:prSet/>
      <dgm:spPr/>
      <dgm:t>
        <a:bodyPr/>
        <a:lstStyle/>
        <a:p>
          <a:endParaRPr lang="en-IN" sz="1000"/>
        </a:p>
      </dgm:t>
    </dgm:pt>
    <dgm:pt modelId="{E2610CF0-842D-4B76-A8E2-9772D678C0D2}" type="sibTrans" cxnId="{BA102C76-594B-4E12-9651-FB1F3215EC97}">
      <dgm:prSet/>
      <dgm:spPr/>
      <dgm:t>
        <a:bodyPr/>
        <a:lstStyle/>
        <a:p>
          <a:endParaRPr lang="en-IN" sz="1000"/>
        </a:p>
      </dgm:t>
    </dgm:pt>
    <dgm:pt modelId="{E97CC87C-A4AB-4346-8A54-C1CC39589896}">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Reflex integrity is maintained</a:t>
          </a:r>
        </a:p>
      </dgm:t>
    </dgm:pt>
    <dgm:pt modelId="{9E5AB661-6944-4AFC-AB6C-6D6867849D12}" type="parTrans" cxnId="{956478CE-2D89-4B4F-8A67-B9951C8A9836}">
      <dgm:prSet/>
      <dgm:spPr/>
      <dgm:t>
        <a:bodyPr/>
        <a:lstStyle/>
        <a:p>
          <a:endParaRPr lang="en-IN" sz="1000"/>
        </a:p>
      </dgm:t>
    </dgm:pt>
    <dgm:pt modelId="{0B0EC782-BECD-4DFF-B471-3B5ABC05B61A}" type="sibTrans" cxnId="{956478CE-2D89-4B4F-8A67-B9951C8A9836}">
      <dgm:prSet/>
      <dgm:spPr/>
      <dgm:t>
        <a:bodyPr/>
        <a:lstStyle/>
        <a:p>
          <a:endParaRPr lang="en-IN" sz="1000"/>
        </a:p>
      </dgm:t>
    </dgm:pt>
    <dgm:pt modelId="{5AED5225-3DFD-456F-9A34-ACE24ED28009}">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No preparation of patient is required</a:t>
          </a:r>
        </a:p>
      </dgm:t>
    </dgm:pt>
    <dgm:pt modelId="{07ED052B-5810-4CB9-88EA-ABD9E3B1EBC8}" type="parTrans" cxnId="{B75D52CE-3F6D-4EB7-B3DA-D32F1E9D8E5A}">
      <dgm:prSet/>
      <dgm:spPr/>
      <dgm:t>
        <a:bodyPr/>
        <a:lstStyle/>
        <a:p>
          <a:endParaRPr lang="en-IN" sz="1000"/>
        </a:p>
      </dgm:t>
    </dgm:pt>
    <dgm:pt modelId="{F58F9FB6-B17C-43A2-99D5-54DD5D12C2B3}" type="sibTrans" cxnId="{B75D52CE-3F6D-4EB7-B3DA-D32F1E9D8E5A}">
      <dgm:prSet/>
      <dgm:spPr/>
      <dgm:t>
        <a:bodyPr/>
        <a:lstStyle/>
        <a:p>
          <a:endParaRPr lang="en-IN" sz="1000"/>
        </a:p>
      </dgm:t>
    </dgm:pt>
    <dgm:pt modelId="{05EE47BC-F582-4C1F-8E34-26F063C6269D}">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No need for any escort.</a:t>
          </a:r>
        </a:p>
      </dgm:t>
    </dgm:pt>
    <dgm:pt modelId="{C8C2E8C4-2A47-42B6-BEF0-50E862DAF1DF}" type="parTrans" cxnId="{69C6534B-3C16-4BE3-BBE4-34D901C79288}">
      <dgm:prSet/>
      <dgm:spPr/>
      <dgm:t>
        <a:bodyPr/>
        <a:lstStyle/>
        <a:p>
          <a:endParaRPr lang="en-IN" sz="1000"/>
        </a:p>
      </dgm:t>
    </dgm:pt>
    <dgm:pt modelId="{511DC64D-9849-4109-9216-A177FA5971A7}" type="sibTrans" cxnId="{69C6534B-3C16-4BE3-BBE4-34D901C79288}">
      <dgm:prSet/>
      <dgm:spPr/>
      <dgm:t>
        <a:bodyPr/>
        <a:lstStyle/>
        <a:p>
          <a:endParaRPr lang="en-IN" sz="1000"/>
        </a:p>
      </dgm:t>
    </dgm:pt>
    <dgm:pt modelId="{0DC31F5D-EC52-45AB-9969-6F5DE5E19938}" type="pres">
      <dgm:prSet presAssocID="{389E769A-9EE5-4011-AE3B-02FCFE75BDB2}" presName="vert0" presStyleCnt="0">
        <dgm:presLayoutVars>
          <dgm:dir/>
          <dgm:animOne val="branch"/>
          <dgm:animLvl val="lvl"/>
        </dgm:presLayoutVars>
      </dgm:prSet>
      <dgm:spPr/>
      <dgm:t>
        <a:bodyPr/>
        <a:lstStyle/>
        <a:p>
          <a:endParaRPr lang="en-US"/>
        </a:p>
      </dgm:t>
    </dgm:pt>
    <dgm:pt modelId="{016ABA06-D573-48E9-8A93-37AEECE9880D}" type="pres">
      <dgm:prSet presAssocID="{11BBCB3F-61D3-4A54-976E-980C52F3F05A}" presName="thickLine" presStyleLbl="alignNode1" presStyleIdx="0" presStyleCnt="1"/>
      <dgm:spPr/>
    </dgm:pt>
    <dgm:pt modelId="{01CB53C8-BD26-4B57-96B7-572DBED8CCA6}" type="pres">
      <dgm:prSet presAssocID="{11BBCB3F-61D3-4A54-976E-980C52F3F05A}" presName="horz1" presStyleCnt="0"/>
      <dgm:spPr/>
    </dgm:pt>
    <dgm:pt modelId="{8ADC1AFA-8EBE-433C-A4AC-ACF28CBB2A80}" type="pres">
      <dgm:prSet presAssocID="{11BBCB3F-61D3-4A54-976E-980C52F3F05A}" presName="tx1" presStyleLbl="revTx" presStyleIdx="0" presStyleCnt="13"/>
      <dgm:spPr/>
      <dgm:t>
        <a:bodyPr/>
        <a:lstStyle/>
        <a:p>
          <a:endParaRPr lang="en-US"/>
        </a:p>
      </dgm:t>
    </dgm:pt>
    <dgm:pt modelId="{8F1C579A-64CA-4A54-AD90-38B05700BFC4}" type="pres">
      <dgm:prSet presAssocID="{11BBCB3F-61D3-4A54-976E-980C52F3F05A}" presName="vert1" presStyleCnt="0"/>
      <dgm:spPr/>
    </dgm:pt>
    <dgm:pt modelId="{C27230DC-46BC-4833-8561-9295C81FF5A9}" type="pres">
      <dgm:prSet presAssocID="{5261A6DD-2910-492E-9D66-88DFFDBA4854}" presName="vertSpace2a" presStyleCnt="0"/>
      <dgm:spPr/>
    </dgm:pt>
    <dgm:pt modelId="{E8BA8028-ADEE-4169-8948-5B5C8DB34C9B}" type="pres">
      <dgm:prSet presAssocID="{5261A6DD-2910-492E-9D66-88DFFDBA4854}" presName="horz2" presStyleCnt="0"/>
      <dgm:spPr/>
    </dgm:pt>
    <dgm:pt modelId="{7810251E-169B-4BFB-A2B4-35D31A1B3C04}" type="pres">
      <dgm:prSet presAssocID="{5261A6DD-2910-492E-9D66-88DFFDBA4854}" presName="horzSpace2" presStyleCnt="0"/>
      <dgm:spPr/>
    </dgm:pt>
    <dgm:pt modelId="{BDC6D59F-DAD0-4447-8121-C76BF93D4040}" type="pres">
      <dgm:prSet presAssocID="{5261A6DD-2910-492E-9D66-88DFFDBA4854}" presName="tx2" presStyleLbl="revTx" presStyleIdx="1" presStyleCnt="13"/>
      <dgm:spPr/>
      <dgm:t>
        <a:bodyPr/>
        <a:lstStyle/>
        <a:p>
          <a:endParaRPr lang="en-US"/>
        </a:p>
      </dgm:t>
    </dgm:pt>
    <dgm:pt modelId="{B679023D-B5F3-4E02-AAF8-D14067D4413A}" type="pres">
      <dgm:prSet presAssocID="{5261A6DD-2910-492E-9D66-88DFFDBA4854}" presName="vert2" presStyleCnt="0"/>
      <dgm:spPr/>
    </dgm:pt>
    <dgm:pt modelId="{86E61168-E464-42FC-B29B-433147404EB1}" type="pres">
      <dgm:prSet presAssocID="{5261A6DD-2910-492E-9D66-88DFFDBA4854}" presName="thinLine2b" presStyleLbl="callout" presStyleIdx="0" presStyleCnt="12"/>
      <dgm:spPr/>
    </dgm:pt>
    <dgm:pt modelId="{3013CE80-191B-4732-9607-2523039B05FB}" type="pres">
      <dgm:prSet presAssocID="{5261A6DD-2910-492E-9D66-88DFFDBA4854}" presName="vertSpace2b" presStyleCnt="0"/>
      <dgm:spPr/>
    </dgm:pt>
    <dgm:pt modelId="{8A4EB5D8-9277-4FD4-B42D-C84908ED0B1D}" type="pres">
      <dgm:prSet presAssocID="{58CD7180-28C7-474B-A46A-1EB3EDA646B4}" presName="horz2" presStyleCnt="0"/>
      <dgm:spPr/>
    </dgm:pt>
    <dgm:pt modelId="{C8A27888-AAD4-44EA-A8CE-3F6EC0E0934B}" type="pres">
      <dgm:prSet presAssocID="{58CD7180-28C7-474B-A46A-1EB3EDA646B4}" presName="horzSpace2" presStyleCnt="0"/>
      <dgm:spPr/>
    </dgm:pt>
    <dgm:pt modelId="{232F1D3A-F9AF-4CCA-AF8F-3F51D80F67E1}" type="pres">
      <dgm:prSet presAssocID="{58CD7180-28C7-474B-A46A-1EB3EDA646B4}" presName="tx2" presStyleLbl="revTx" presStyleIdx="2" presStyleCnt="13"/>
      <dgm:spPr/>
      <dgm:t>
        <a:bodyPr/>
        <a:lstStyle/>
        <a:p>
          <a:endParaRPr lang="en-US"/>
        </a:p>
      </dgm:t>
    </dgm:pt>
    <dgm:pt modelId="{FD7C61B3-EC0D-43DA-895E-CE53E5EC2122}" type="pres">
      <dgm:prSet presAssocID="{58CD7180-28C7-474B-A46A-1EB3EDA646B4}" presName="vert2" presStyleCnt="0"/>
      <dgm:spPr/>
    </dgm:pt>
    <dgm:pt modelId="{D62EBD86-A1FD-4081-89E4-F11E8E4C691A}" type="pres">
      <dgm:prSet presAssocID="{58CD7180-28C7-474B-A46A-1EB3EDA646B4}" presName="thinLine2b" presStyleLbl="callout" presStyleIdx="1" presStyleCnt="12"/>
      <dgm:spPr/>
    </dgm:pt>
    <dgm:pt modelId="{F5FB39A5-77A5-4881-B6A9-20FDA427757D}" type="pres">
      <dgm:prSet presAssocID="{58CD7180-28C7-474B-A46A-1EB3EDA646B4}" presName="vertSpace2b" presStyleCnt="0"/>
      <dgm:spPr/>
    </dgm:pt>
    <dgm:pt modelId="{4B76A56F-BFF6-4AE1-B823-BF650BC4A297}" type="pres">
      <dgm:prSet presAssocID="{A9246C46-F683-43A2-A30E-36A741524B99}" presName="horz2" presStyleCnt="0"/>
      <dgm:spPr/>
    </dgm:pt>
    <dgm:pt modelId="{9A168616-D2EA-4CCD-AC8B-61F0251FE0DD}" type="pres">
      <dgm:prSet presAssocID="{A9246C46-F683-43A2-A30E-36A741524B99}" presName="horzSpace2" presStyleCnt="0"/>
      <dgm:spPr/>
    </dgm:pt>
    <dgm:pt modelId="{C6F94CFF-6BA5-467A-A61C-FE126B88A5FB}" type="pres">
      <dgm:prSet presAssocID="{A9246C46-F683-43A2-A30E-36A741524B99}" presName="tx2" presStyleLbl="revTx" presStyleIdx="3" presStyleCnt="13"/>
      <dgm:spPr/>
      <dgm:t>
        <a:bodyPr/>
        <a:lstStyle/>
        <a:p>
          <a:endParaRPr lang="en-US"/>
        </a:p>
      </dgm:t>
    </dgm:pt>
    <dgm:pt modelId="{C00ECBCE-2346-4ED3-80E3-10CA46970770}" type="pres">
      <dgm:prSet presAssocID="{A9246C46-F683-43A2-A30E-36A741524B99}" presName="vert2" presStyleCnt="0"/>
      <dgm:spPr/>
    </dgm:pt>
    <dgm:pt modelId="{C8EA8607-4872-4802-9D61-C1E234B5FAEE}" type="pres">
      <dgm:prSet presAssocID="{A9246C46-F683-43A2-A30E-36A741524B99}" presName="thinLine2b" presStyleLbl="callout" presStyleIdx="2" presStyleCnt="12"/>
      <dgm:spPr/>
    </dgm:pt>
    <dgm:pt modelId="{AD696055-4BC0-46C7-92AC-174ABB178EBB}" type="pres">
      <dgm:prSet presAssocID="{A9246C46-F683-43A2-A30E-36A741524B99}" presName="vertSpace2b" presStyleCnt="0"/>
      <dgm:spPr/>
    </dgm:pt>
    <dgm:pt modelId="{EE96F152-1275-417A-A662-AB645343AF33}" type="pres">
      <dgm:prSet presAssocID="{1F00C008-2240-476C-9609-BA96430D8126}" presName="horz2" presStyleCnt="0"/>
      <dgm:spPr/>
    </dgm:pt>
    <dgm:pt modelId="{E906A86E-C1F9-4BEF-9E55-FBB0283407A4}" type="pres">
      <dgm:prSet presAssocID="{1F00C008-2240-476C-9609-BA96430D8126}" presName="horzSpace2" presStyleCnt="0"/>
      <dgm:spPr/>
    </dgm:pt>
    <dgm:pt modelId="{C700E950-1BBE-4BD3-A28F-11A0C6ED66B6}" type="pres">
      <dgm:prSet presAssocID="{1F00C008-2240-476C-9609-BA96430D8126}" presName="tx2" presStyleLbl="revTx" presStyleIdx="4" presStyleCnt="13" custScaleY="138953"/>
      <dgm:spPr/>
      <dgm:t>
        <a:bodyPr/>
        <a:lstStyle/>
        <a:p>
          <a:endParaRPr lang="en-US"/>
        </a:p>
      </dgm:t>
    </dgm:pt>
    <dgm:pt modelId="{E99BE1B5-1AAA-4D79-A698-F42BE140103A}" type="pres">
      <dgm:prSet presAssocID="{1F00C008-2240-476C-9609-BA96430D8126}" presName="vert2" presStyleCnt="0"/>
      <dgm:spPr/>
    </dgm:pt>
    <dgm:pt modelId="{65CFDD75-AAA9-49DC-ADA7-14A827334E65}" type="pres">
      <dgm:prSet presAssocID="{1F00C008-2240-476C-9609-BA96430D8126}" presName="thinLine2b" presStyleLbl="callout" presStyleIdx="3" presStyleCnt="12"/>
      <dgm:spPr/>
    </dgm:pt>
    <dgm:pt modelId="{D1DD19D5-F4A2-408A-935D-B895AFCD8632}" type="pres">
      <dgm:prSet presAssocID="{1F00C008-2240-476C-9609-BA96430D8126}" presName="vertSpace2b" presStyleCnt="0"/>
      <dgm:spPr/>
    </dgm:pt>
    <dgm:pt modelId="{C8500840-71B9-4E37-82AE-ACB6685A6795}" type="pres">
      <dgm:prSet presAssocID="{B279F1BA-7C8A-419B-82BB-47E5AC55C2FE}" presName="horz2" presStyleCnt="0"/>
      <dgm:spPr/>
    </dgm:pt>
    <dgm:pt modelId="{9F422D8A-B648-4E88-8D87-DA893EC2C347}" type="pres">
      <dgm:prSet presAssocID="{B279F1BA-7C8A-419B-82BB-47E5AC55C2FE}" presName="horzSpace2" presStyleCnt="0"/>
      <dgm:spPr/>
    </dgm:pt>
    <dgm:pt modelId="{B1B1C4A7-9B21-479A-8045-8419485C221A}" type="pres">
      <dgm:prSet presAssocID="{B279F1BA-7C8A-419B-82BB-47E5AC55C2FE}" presName="tx2" presStyleLbl="revTx" presStyleIdx="5" presStyleCnt="13"/>
      <dgm:spPr/>
      <dgm:t>
        <a:bodyPr/>
        <a:lstStyle/>
        <a:p>
          <a:endParaRPr lang="en-US"/>
        </a:p>
      </dgm:t>
    </dgm:pt>
    <dgm:pt modelId="{81E2DF7F-C9FA-4A20-9A8E-AD492790CCAF}" type="pres">
      <dgm:prSet presAssocID="{B279F1BA-7C8A-419B-82BB-47E5AC55C2FE}" presName="vert2" presStyleCnt="0"/>
      <dgm:spPr/>
    </dgm:pt>
    <dgm:pt modelId="{10F4C7A6-1144-441B-AEDB-E1EBD7160C1D}" type="pres">
      <dgm:prSet presAssocID="{B279F1BA-7C8A-419B-82BB-47E5AC55C2FE}" presName="thinLine2b" presStyleLbl="callout" presStyleIdx="4" presStyleCnt="12"/>
      <dgm:spPr/>
    </dgm:pt>
    <dgm:pt modelId="{3866BB50-CE16-4354-8CD6-2A59ABDB0A0F}" type="pres">
      <dgm:prSet presAssocID="{B279F1BA-7C8A-419B-82BB-47E5AC55C2FE}" presName="vertSpace2b" presStyleCnt="0"/>
      <dgm:spPr/>
    </dgm:pt>
    <dgm:pt modelId="{F9ACADD4-5F44-49DB-8F69-4B1F19D4007D}" type="pres">
      <dgm:prSet presAssocID="{1DB39666-277B-451C-B4D5-0643D3E395A6}" presName="horz2" presStyleCnt="0"/>
      <dgm:spPr/>
    </dgm:pt>
    <dgm:pt modelId="{8CA87D8B-9656-4191-9865-7830BC80927D}" type="pres">
      <dgm:prSet presAssocID="{1DB39666-277B-451C-B4D5-0643D3E395A6}" presName="horzSpace2" presStyleCnt="0"/>
      <dgm:spPr/>
    </dgm:pt>
    <dgm:pt modelId="{26FC9D36-FBB7-4B98-907B-9D76D8D3B80F}" type="pres">
      <dgm:prSet presAssocID="{1DB39666-277B-451C-B4D5-0643D3E395A6}" presName="tx2" presStyleLbl="revTx" presStyleIdx="6" presStyleCnt="13"/>
      <dgm:spPr/>
      <dgm:t>
        <a:bodyPr/>
        <a:lstStyle/>
        <a:p>
          <a:endParaRPr lang="en-US"/>
        </a:p>
      </dgm:t>
    </dgm:pt>
    <dgm:pt modelId="{1D39D58E-5760-48B7-8DA8-6C0C983FDEE7}" type="pres">
      <dgm:prSet presAssocID="{1DB39666-277B-451C-B4D5-0643D3E395A6}" presName="vert2" presStyleCnt="0"/>
      <dgm:spPr/>
    </dgm:pt>
    <dgm:pt modelId="{4305FA95-BD2B-41D2-8D16-D764E33DA605}" type="pres">
      <dgm:prSet presAssocID="{1DB39666-277B-451C-B4D5-0643D3E395A6}" presName="thinLine2b" presStyleLbl="callout" presStyleIdx="5" presStyleCnt="12"/>
      <dgm:spPr/>
    </dgm:pt>
    <dgm:pt modelId="{FD70BDE6-C6C1-459C-A979-6AE8DA07C279}" type="pres">
      <dgm:prSet presAssocID="{1DB39666-277B-451C-B4D5-0643D3E395A6}" presName="vertSpace2b" presStyleCnt="0"/>
      <dgm:spPr/>
    </dgm:pt>
    <dgm:pt modelId="{9A5E5126-DCAA-4E4F-A10B-C09F41B65960}" type="pres">
      <dgm:prSet presAssocID="{8B8C3E4F-7C51-475F-A256-40C0DEF6413E}" presName="horz2" presStyleCnt="0"/>
      <dgm:spPr/>
    </dgm:pt>
    <dgm:pt modelId="{0519AED4-6B28-40FB-AFF8-FB0007E10D73}" type="pres">
      <dgm:prSet presAssocID="{8B8C3E4F-7C51-475F-A256-40C0DEF6413E}" presName="horzSpace2" presStyleCnt="0"/>
      <dgm:spPr/>
    </dgm:pt>
    <dgm:pt modelId="{ED5A6366-E1FA-48BA-8D14-6B5FF9B49D50}" type="pres">
      <dgm:prSet presAssocID="{8B8C3E4F-7C51-475F-A256-40C0DEF6413E}" presName="tx2" presStyleLbl="revTx" presStyleIdx="7" presStyleCnt="13"/>
      <dgm:spPr/>
      <dgm:t>
        <a:bodyPr/>
        <a:lstStyle/>
        <a:p>
          <a:endParaRPr lang="en-US"/>
        </a:p>
      </dgm:t>
    </dgm:pt>
    <dgm:pt modelId="{0952E7A5-A854-4B1E-A818-3BF90F3F0F92}" type="pres">
      <dgm:prSet presAssocID="{8B8C3E4F-7C51-475F-A256-40C0DEF6413E}" presName="vert2" presStyleCnt="0"/>
      <dgm:spPr/>
    </dgm:pt>
    <dgm:pt modelId="{FEC2AB14-4DCF-486F-9E10-62E5C48B22CA}" type="pres">
      <dgm:prSet presAssocID="{8B8C3E4F-7C51-475F-A256-40C0DEF6413E}" presName="thinLine2b" presStyleLbl="callout" presStyleIdx="6" presStyleCnt="12"/>
      <dgm:spPr/>
    </dgm:pt>
    <dgm:pt modelId="{02D23BF7-2A79-425B-8B97-9AF03613B282}" type="pres">
      <dgm:prSet presAssocID="{8B8C3E4F-7C51-475F-A256-40C0DEF6413E}" presName="vertSpace2b" presStyleCnt="0"/>
      <dgm:spPr/>
    </dgm:pt>
    <dgm:pt modelId="{3CBE7152-FF36-4D9E-B357-E54023026AE7}" type="pres">
      <dgm:prSet presAssocID="{868B9103-137B-4E2D-B258-C4F9CEDB03CE}" presName="horz2" presStyleCnt="0"/>
      <dgm:spPr/>
    </dgm:pt>
    <dgm:pt modelId="{5736E962-459E-4E3A-81EC-2FD3811B7009}" type="pres">
      <dgm:prSet presAssocID="{868B9103-137B-4E2D-B258-C4F9CEDB03CE}" presName="horzSpace2" presStyleCnt="0"/>
      <dgm:spPr/>
    </dgm:pt>
    <dgm:pt modelId="{8F2FEC3C-9505-4D96-A33A-135F6EF636C9}" type="pres">
      <dgm:prSet presAssocID="{868B9103-137B-4E2D-B258-C4F9CEDB03CE}" presName="tx2" presStyleLbl="revTx" presStyleIdx="8" presStyleCnt="13"/>
      <dgm:spPr/>
      <dgm:t>
        <a:bodyPr/>
        <a:lstStyle/>
        <a:p>
          <a:endParaRPr lang="en-US"/>
        </a:p>
      </dgm:t>
    </dgm:pt>
    <dgm:pt modelId="{4BCC5D99-C644-4699-B19E-F495E798D4E2}" type="pres">
      <dgm:prSet presAssocID="{868B9103-137B-4E2D-B258-C4F9CEDB03CE}" presName="vert2" presStyleCnt="0"/>
      <dgm:spPr/>
    </dgm:pt>
    <dgm:pt modelId="{A7E81DEC-CA14-41FA-B71D-4D3BD932624C}" type="pres">
      <dgm:prSet presAssocID="{868B9103-137B-4E2D-B258-C4F9CEDB03CE}" presName="thinLine2b" presStyleLbl="callout" presStyleIdx="7" presStyleCnt="12"/>
      <dgm:spPr/>
    </dgm:pt>
    <dgm:pt modelId="{94C97848-A3ED-4B25-97FE-25F0430639CE}" type="pres">
      <dgm:prSet presAssocID="{868B9103-137B-4E2D-B258-C4F9CEDB03CE}" presName="vertSpace2b" presStyleCnt="0"/>
      <dgm:spPr/>
    </dgm:pt>
    <dgm:pt modelId="{8B79C935-925A-4816-84D2-CC5FE3511A50}" type="pres">
      <dgm:prSet presAssocID="{E593EB16-3536-41B5-8493-321407311B9C}" presName="horz2" presStyleCnt="0"/>
      <dgm:spPr/>
    </dgm:pt>
    <dgm:pt modelId="{2613B80C-DD21-48E3-A67D-90E80D6241F9}" type="pres">
      <dgm:prSet presAssocID="{E593EB16-3536-41B5-8493-321407311B9C}" presName="horzSpace2" presStyleCnt="0"/>
      <dgm:spPr/>
    </dgm:pt>
    <dgm:pt modelId="{CA425431-E53A-404C-8333-AC712E4DED70}" type="pres">
      <dgm:prSet presAssocID="{E593EB16-3536-41B5-8493-321407311B9C}" presName="tx2" presStyleLbl="revTx" presStyleIdx="9" presStyleCnt="13"/>
      <dgm:spPr/>
      <dgm:t>
        <a:bodyPr/>
        <a:lstStyle/>
        <a:p>
          <a:endParaRPr lang="en-US"/>
        </a:p>
      </dgm:t>
    </dgm:pt>
    <dgm:pt modelId="{95B38294-07B1-4B4E-AED5-96099B5F51FB}" type="pres">
      <dgm:prSet presAssocID="{E593EB16-3536-41B5-8493-321407311B9C}" presName="vert2" presStyleCnt="0"/>
      <dgm:spPr/>
    </dgm:pt>
    <dgm:pt modelId="{8A4E6ED7-D637-4576-BAAC-094329814E50}" type="pres">
      <dgm:prSet presAssocID="{E593EB16-3536-41B5-8493-321407311B9C}" presName="thinLine2b" presStyleLbl="callout" presStyleIdx="8" presStyleCnt="12"/>
      <dgm:spPr/>
    </dgm:pt>
    <dgm:pt modelId="{A542E11B-31E4-426B-BF11-C38E626EEAAD}" type="pres">
      <dgm:prSet presAssocID="{E593EB16-3536-41B5-8493-321407311B9C}" presName="vertSpace2b" presStyleCnt="0"/>
      <dgm:spPr/>
    </dgm:pt>
    <dgm:pt modelId="{4B19AA61-B0D7-4528-9767-687B90A4F31F}" type="pres">
      <dgm:prSet presAssocID="{E97CC87C-A4AB-4346-8A54-C1CC39589896}" presName="horz2" presStyleCnt="0"/>
      <dgm:spPr/>
    </dgm:pt>
    <dgm:pt modelId="{FC1DFE63-9DF1-44EB-9A44-8C33D84122A0}" type="pres">
      <dgm:prSet presAssocID="{E97CC87C-A4AB-4346-8A54-C1CC39589896}" presName="horzSpace2" presStyleCnt="0"/>
      <dgm:spPr/>
    </dgm:pt>
    <dgm:pt modelId="{F8E56D25-BCD0-46B6-8D18-5E7A9B40EECF}" type="pres">
      <dgm:prSet presAssocID="{E97CC87C-A4AB-4346-8A54-C1CC39589896}" presName="tx2" presStyleLbl="revTx" presStyleIdx="10" presStyleCnt="13"/>
      <dgm:spPr/>
      <dgm:t>
        <a:bodyPr/>
        <a:lstStyle/>
        <a:p>
          <a:endParaRPr lang="en-US"/>
        </a:p>
      </dgm:t>
    </dgm:pt>
    <dgm:pt modelId="{986CB94E-4DBD-46BF-AF19-1B9777462C5C}" type="pres">
      <dgm:prSet presAssocID="{E97CC87C-A4AB-4346-8A54-C1CC39589896}" presName="vert2" presStyleCnt="0"/>
      <dgm:spPr/>
    </dgm:pt>
    <dgm:pt modelId="{FA7C5F67-B72A-4BE5-BA33-58681E79DCDD}" type="pres">
      <dgm:prSet presAssocID="{E97CC87C-A4AB-4346-8A54-C1CC39589896}" presName="thinLine2b" presStyleLbl="callout" presStyleIdx="9" presStyleCnt="12"/>
      <dgm:spPr/>
    </dgm:pt>
    <dgm:pt modelId="{1DF34B05-FF9B-4E3F-8688-8729B7E7D07D}" type="pres">
      <dgm:prSet presAssocID="{E97CC87C-A4AB-4346-8A54-C1CC39589896}" presName="vertSpace2b" presStyleCnt="0"/>
      <dgm:spPr/>
    </dgm:pt>
    <dgm:pt modelId="{7E5C3CB1-D270-42CF-B8DC-C8685C8FFB25}" type="pres">
      <dgm:prSet presAssocID="{5AED5225-3DFD-456F-9A34-ACE24ED28009}" presName="horz2" presStyleCnt="0"/>
      <dgm:spPr/>
    </dgm:pt>
    <dgm:pt modelId="{8E66070D-2C33-473A-B07A-64110AA4C75B}" type="pres">
      <dgm:prSet presAssocID="{5AED5225-3DFD-456F-9A34-ACE24ED28009}" presName="horzSpace2" presStyleCnt="0"/>
      <dgm:spPr/>
    </dgm:pt>
    <dgm:pt modelId="{4B74913A-D07E-4316-9419-51D6F4B8097E}" type="pres">
      <dgm:prSet presAssocID="{5AED5225-3DFD-456F-9A34-ACE24ED28009}" presName="tx2" presStyleLbl="revTx" presStyleIdx="11" presStyleCnt="13"/>
      <dgm:spPr/>
      <dgm:t>
        <a:bodyPr/>
        <a:lstStyle/>
        <a:p>
          <a:endParaRPr lang="en-US"/>
        </a:p>
      </dgm:t>
    </dgm:pt>
    <dgm:pt modelId="{045CEB85-204E-4082-BF92-10E9E3D787CE}" type="pres">
      <dgm:prSet presAssocID="{5AED5225-3DFD-456F-9A34-ACE24ED28009}" presName="vert2" presStyleCnt="0"/>
      <dgm:spPr/>
    </dgm:pt>
    <dgm:pt modelId="{43589E9A-31ED-4EC6-910E-BDD38D679316}" type="pres">
      <dgm:prSet presAssocID="{5AED5225-3DFD-456F-9A34-ACE24ED28009}" presName="thinLine2b" presStyleLbl="callout" presStyleIdx="10" presStyleCnt="12"/>
      <dgm:spPr/>
    </dgm:pt>
    <dgm:pt modelId="{39D78629-055F-4AD5-AAB3-B756EE65BA62}" type="pres">
      <dgm:prSet presAssocID="{5AED5225-3DFD-456F-9A34-ACE24ED28009}" presName="vertSpace2b" presStyleCnt="0"/>
      <dgm:spPr/>
    </dgm:pt>
    <dgm:pt modelId="{FB73D185-AD3D-4AB1-BC82-58A9B689FFF2}" type="pres">
      <dgm:prSet presAssocID="{05EE47BC-F582-4C1F-8E34-26F063C6269D}" presName="horz2" presStyleCnt="0"/>
      <dgm:spPr/>
    </dgm:pt>
    <dgm:pt modelId="{E4FF9248-7EAA-410B-8950-0055CD67DBED}" type="pres">
      <dgm:prSet presAssocID="{05EE47BC-F582-4C1F-8E34-26F063C6269D}" presName="horzSpace2" presStyleCnt="0"/>
      <dgm:spPr/>
    </dgm:pt>
    <dgm:pt modelId="{646CD149-7C1D-453E-8AD6-BCC723FC9409}" type="pres">
      <dgm:prSet presAssocID="{05EE47BC-F582-4C1F-8E34-26F063C6269D}" presName="tx2" presStyleLbl="revTx" presStyleIdx="12" presStyleCnt="13"/>
      <dgm:spPr/>
      <dgm:t>
        <a:bodyPr/>
        <a:lstStyle/>
        <a:p>
          <a:endParaRPr lang="en-US"/>
        </a:p>
      </dgm:t>
    </dgm:pt>
    <dgm:pt modelId="{9B7EC6C8-E775-466D-BFF3-4D27F45F0B16}" type="pres">
      <dgm:prSet presAssocID="{05EE47BC-F582-4C1F-8E34-26F063C6269D}" presName="vert2" presStyleCnt="0"/>
      <dgm:spPr/>
    </dgm:pt>
    <dgm:pt modelId="{BD0CFDDA-576C-499F-8E3C-770EF9905B07}" type="pres">
      <dgm:prSet presAssocID="{05EE47BC-F582-4C1F-8E34-26F063C6269D}" presName="thinLine2b" presStyleLbl="callout" presStyleIdx="11" presStyleCnt="12"/>
      <dgm:spPr/>
    </dgm:pt>
    <dgm:pt modelId="{8C1B5B21-2EC9-4D84-82FA-3182980852E6}" type="pres">
      <dgm:prSet presAssocID="{05EE47BC-F582-4C1F-8E34-26F063C6269D}" presName="vertSpace2b" presStyleCnt="0"/>
      <dgm:spPr/>
    </dgm:pt>
  </dgm:ptLst>
  <dgm:cxnLst>
    <dgm:cxn modelId="{BA102C76-594B-4E12-9651-FB1F3215EC97}" srcId="{11BBCB3F-61D3-4A54-976E-980C52F3F05A}" destId="{E593EB16-3536-41B5-8493-321407311B9C}" srcOrd="8" destOrd="0" parTransId="{E765B10F-189A-4757-BB35-A524B36B215F}" sibTransId="{E2610CF0-842D-4B76-A8E2-9772D678C0D2}"/>
    <dgm:cxn modelId="{69C6534B-3C16-4BE3-BBE4-34D901C79288}" srcId="{11BBCB3F-61D3-4A54-976E-980C52F3F05A}" destId="{05EE47BC-F582-4C1F-8E34-26F063C6269D}" srcOrd="11" destOrd="0" parTransId="{C8C2E8C4-2A47-42B6-BEF0-50E862DAF1DF}" sibTransId="{511DC64D-9849-4109-9216-A177FA5971A7}"/>
    <dgm:cxn modelId="{2C37019E-BA55-4F3B-A433-314E5FF5984E}" srcId="{11BBCB3F-61D3-4A54-976E-980C52F3F05A}" destId="{58CD7180-28C7-474B-A46A-1EB3EDA646B4}" srcOrd="1" destOrd="0" parTransId="{225C6778-4E48-46B1-B4D8-2B9A8BA87190}" sibTransId="{0F82C708-967A-45EE-8E39-2AFEB18B6EB6}"/>
    <dgm:cxn modelId="{7785D773-3213-4DF8-A092-D3ACB95575AF}" srcId="{11BBCB3F-61D3-4A54-976E-980C52F3F05A}" destId="{5261A6DD-2910-492E-9D66-88DFFDBA4854}" srcOrd="0" destOrd="0" parTransId="{15A8A960-EFAD-4ECA-A21D-B82D2C8B5059}" sibTransId="{1AAB9854-64AE-4E41-9DF7-1A077556E1AF}"/>
    <dgm:cxn modelId="{D87C4434-E489-4DBB-843F-77B9E81C1282}" type="presOf" srcId="{1F00C008-2240-476C-9609-BA96430D8126}" destId="{C700E950-1BBE-4BD3-A28F-11A0C6ED66B6}" srcOrd="0" destOrd="0" presId="urn:microsoft.com/office/officeart/2008/layout/LinedList"/>
    <dgm:cxn modelId="{307E483B-C9F2-49BE-9B97-9D9D43F0E50D}" type="presOf" srcId="{E97CC87C-A4AB-4346-8A54-C1CC39589896}" destId="{F8E56D25-BCD0-46B6-8D18-5E7A9B40EECF}" srcOrd="0" destOrd="0" presId="urn:microsoft.com/office/officeart/2008/layout/LinedList"/>
    <dgm:cxn modelId="{D9C9175C-0ED7-4E82-9E0D-9437335EAF8A}" type="presOf" srcId="{11BBCB3F-61D3-4A54-976E-980C52F3F05A}" destId="{8ADC1AFA-8EBE-433C-A4AC-ACF28CBB2A80}" srcOrd="0" destOrd="0" presId="urn:microsoft.com/office/officeart/2008/layout/LinedList"/>
    <dgm:cxn modelId="{E1BA41C3-85D9-49D6-98CC-D065956AB634}" type="presOf" srcId="{B279F1BA-7C8A-419B-82BB-47E5AC55C2FE}" destId="{B1B1C4A7-9B21-479A-8045-8419485C221A}" srcOrd="0" destOrd="0" presId="urn:microsoft.com/office/officeart/2008/layout/LinedList"/>
    <dgm:cxn modelId="{C275C9D0-463A-46BC-8AF2-632AD9C9323E}" type="presOf" srcId="{5261A6DD-2910-492E-9D66-88DFFDBA4854}" destId="{BDC6D59F-DAD0-4447-8121-C76BF93D4040}" srcOrd="0" destOrd="0" presId="urn:microsoft.com/office/officeart/2008/layout/LinedList"/>
    <dgm:cxn modelId="{CFA1974E-356C-4351-BD12-E39E55AF40C9}" type="presOf" srcId="{389E769A-9EE5-4011-AE3B-02FCFE75BDB2}" destId="{0DC31F5D-EC52-45AB-9969-6F5DE5E19938}" srcOrd="0" destOrd="0" presId="urn:microsoft.com/office/officeart/2008/layout/LinedList"/>
    <dgm:cxn modelId="{B75D52CE-3F6D-4EB7-B3DA-D32F1E9D8E5A}" srcId="{11BBCB3F-61D3-4A54-976E-980C52F3F05A}" destId="{5AED5225-3DFD-456F-9A34-ACE24ED28009}" srcOrd="10" destOrd="0" parTransId="{07ED052B-5810-4CB9-88EA-ABD9E3B1EBC8}" sibTransId="{F58F9FB6-B17C-43A2-99D5-54DD5D12C2B3}"/>
    <dgm:cxn modelId="{52C82473-8A31-4883-AB17-523E16BA2E90}" type="presOf" srcId="{5AED5225-3DFD-456F-9A34-ACE24ED28009}" destId="{4B74913A-D07E-4316-9419-51D6F4B8097E}" srcOrd="0" destOrd="0" presId="urn:microsoft.com/office/officeart/2008/layout/LinedList"/>
    <dgm:cxn modelId="{E48DAE49-DF41-4893-BFB0-69C73868AE99}" type="presOf" srcId="{1DB39666-277B-451C-B4D5-0643D3E395A6}" destId="{26FC9D36-FBB7-4B98-907B-9D76D8D3B80F}" srcOrd="0" destOrd="0" presId="urn:microsoft.com/office/officeart/2008/layout/LinedList"/>
    <dgm:cxn modelId="{A94049AF-513B-46C7-8430-CD28BF264316}" type="presOf" srcId="{05EE47BC-F582-4C1F-8E34-26F063C6269D}" destId="{646CD149-7C1D-453E-8AD6-BCC723FC9409}" srcOrd="0" destOrd="0" presId="urn:microsoft.com/office/officeart/2008/layout/LinedList"/>
    <dgm:cxn modelId="{4ABBDDAF-DCC0-40D3-BD0B-59DC11253E1B}" type="presOf" srcId="{8B8C3E4F-7C51-475F-A256-40C0DEF6413E}" destId="{ED5A6366-E1FA-48BA-8D14-6B5FF9B49D50}" srcOrd="0" destOrd="0" presId="urn:microsoft.com/office/officeart/2008/layout/LinedList"/>
    <dgm:cxn modelId="{956478CE-2D89-4B4F-8A67-B9951C8A9836}" srcId="{11BBCB3F-61D3-4A54-976E-980C52F3F05A}" destId="{E97CC87C-A4AB-4346-8A54-C1CC39589896}" srcOrd="9" destOrd="0" parTransId="{9E5AB661-6944-4AFC-AB6C-6D6867849D12}" sibTransId="{0B0EC782-BECD-4DFF-B471-3B5ABC05B61A}"/>
    <dgm:cxn modelId="{C5935A28-E2F0-461F-9416-9FD762E178BF}" type="presOf" srcId="{58CD7180-28C7-474B-A46A-1EB3EDA646B4}" destId="{232F1D3A-F9AF-4CCA-AF8F-3F51D80F67E1}" srcOrd="0" destOrd="0" presId="urn:microsoft.com/office/officeart/2008/layout/LinedList"/>
    <dgm:cxn modelId="{7EDBF411-BBCD-45F7-AA0D-F4A660F7D7EB}" srcId="{11BBCB3F-61D3-4A54-976E-980C52F3F05A}" destId="{B279F1BA-7C8A-419B-82BB-47E5AC55C2FE}" srcOrd="4" destOrd="0" parTransId="{CD3A5CE1-E335-4AAA-8848-53A0762F0F33}" sibTransId="{547D9B83-811D-4E34-B6B5-38F7BD47C066}"/>
    <dgm:cxn modelId="{D7D16E83-6B1A-4F90-9518-70AF5452ABE0}" srcId="{11BBCB3F-61D3-4A54-976E-980C52F3F05A}" destId="{1F00C008-2240-476C-9609-BA96430D8126}" srcOrd="3" destOrd="0" parTransId="{05D1FFCC-14EF-4E7C-AF91-3AB63785291F}" sibTransId="{86EF97C6-F55A-4366-8907-A7A48ABFA09E}"/>
    <dgm:cxn modelId="{0EB86AD3-657F-4C6B-A158-43326C128289}" type="presOf" srcId="{A9246C46-F683-43A2-A30E-36A741524B99}" destId="{C6F94CFF-6BA5-467A-A61C-FE126B88A5FB}" srcOrd="0" destOrd="0" presId="urn:microsoft.com/office/officeart/2008/layout/LinedList"/>
    <dgm:cxn modelId="{AAF4BD6E-9595-493F-BB81-52646AB23A7E}" srcId="{11BBCB3F-61D3-4A54-976E-980C52F3F05A}" destId="{A9246C46-F683-43A2-A30E-36A741524B99}" srcOrd="2" destOrd="0" parTransId="{F4466F2E-423F-4B5D-9531-C4ECBE1DF0E9}" sibTransId="{A7BF3734-DC85-4D83-BE94-ED18ABB11044}"/>
    <dgm:cxn modelId="{0709E034-BC60-4BE1-9301-20EB81FE6FE0}" srcId="{11BBCB3F-61D3-4A54-976E-980C52F3F05A}" destId="{8B8C3E4F-7C51-475F-A256-40C0DEF6413E}" srcOrd="6" destOrd="0" parTransId="{5F7B214C-F3B0-4D39-8839-816AC2074907}" sibTransId="{5C7E957C-BC80-4EFE-8B1B-9B6554BFE0F6}"/>
    <dgm:cxn modelId="{B1AEF824-F5C9-44DD-9577-15AA0367226B}" type="presOf" srcId="{E593EB16-3536-41B5-8493-321407311B9C}" destId="{CA425431-E53A-404C-8333-AC712E4DED70}" srcOrd="0" destOrd="0" presId="urn:microsoft.com/office/officeart/2008/layout/LinedList"/>
    <dgm:cxn modelId="{18CB6190-F2B3-4CE7-AAB1-A591D1A8902F}" srcId="{11BBCB3F-61D3-4A54-976E-980C52F3F05A}" destId="{868B9103-137B-4E2D-B258-C4F9CEDB03CE}" srcOrd="7" destOrd="0" parTransId="{EE44FD00-BD8C-48FA-8B0C-51C711E92AF8}" sibTransId="{40AF803B-36FE-4ED8-9DE7-91340C86DB17}"/>
    <dgm:cxn modelId="{6EEDFB9B-633A-4D21-BA28-545BC7DA268E}" srcId="{389E769A-9EE5-4011-AE3B-02FCFE75BDB2}" destId="{11BBCB3F-61D3-4A54-976E-980C52F3F05A}" srcOrd="0" destOrd="0" parTransId="{52558980-DEBB-43F4-8906-B131F3F0BFF7}" sibTransId="{591202BF-8A6A-40D5-8A11-D5D9DA2113D3}"/>
    <dgm:cxn modelId="{A90E9214-2866-42B2-83EA-0E2808FCF0D8}" type="presOf" srcId="{868B9103-137B-4E2D-B258-C4F9CEDB03CE}" destId="{8F2FEC3C-9505-4D96-A33A-135F6EF636C9}" srcOrd="0" destOrd="0" presId="urn:microsoft.com/office/officeart/2008/layout/LinedList"/>
    <dgm:cxn modelId="{CF566363-2D04-4B97-9D81-044A02E04B0D}" srcId="{11BBCB3F-61D3-4A54-976E-980C52F3F05A}" destId="{1DB39666-277B-451C-B4D5-0643D3E395A6}" srcOrd="5" destOrd="0" parTransId="{89553C69-AD5B-4313-91E4-5043D571AC0F}" sibTransId="{5DD0A481-34F1-47AB-8F02-62B4CC679522}"/>
    <dgm:cxn modelId="{260AEEB5-A6A8-4CFC-A1D8-FB550A58E7B6}" type="presParOf" srcId="{0DC31F5D-EC52-45AB-9969-6F5DE5E19938}" destId="{016ABA06-D573-48E9-8A93-37AEECE9880D}" srcOrd="0" destOrd="0" presId="urn:microsoft.com/office/officeart/2008/layout/LinedList"/>
    <dgm:cxn modelId="{D48CA0DB-0602-4307-96F8-66026532D096}" type="presParOf" srcId="{0DC31F5D-EC52-45AB-9969-6F5DE5E19938}" destId="{01CB53C8-BD26-4B57-96B7-572DBED8CCA6}" srcOrd="1" destOrd="0" presId="urn:microsoft.com/office/officeart/2008/layout/LinedList"/>
    <dgm:cxn modelId="{F8443611-C18D-499A-AB06-9B198DA41FAC}" type="presParOf" srcId="{01CB53C8-BD26-4B57-96B7-572DBED8CCA6}" destId="{8ADC1AFA-8EBE-433C-A4AC-ACF28CBB2A80}" srcOrd="0" destOrd="0" presId="urn:microsoft.com/office/officeart/2008/layout/LinedList"/>
    <dgm:cxn modelId="{7EB917BD-FB3B-465A-B4FF-BCF8578FA943}" type="presParOf" srcId="{01CB53C8-BD26-4B57-96B7-572DBED8CCA6}" destId="{8F1C579A-64CA-4A54-AD90-38B05700BFC4}" srcOrd="1" destOrd="0" presId="urn:microsoft.com/office/officeart/2008/layout/LinedList"/>
    <dgm:cxn modelId="{F1BD706F-3EC6-4B89-B356-313A82683873}" type="presParOf" srcId="{8F1C579A-64CA-4A54-AD90-38B05700BFC4}" destId="{C27230DC-46BC-4833-8561-9295C81FF5A9}" srcOrd="0" destOrd="0" presId="urn:microsoft.com/office/officeart/2008/layout/LinedList"/>
    <dgm:cxn modelId="{908608C9-6B0F-41D0-87E4-1F91032C55F0}" type="presParOf" srcId="{8F1C579A-64CA-4A54-AD90-38B05700BFC4}" destId="{E8BA8028-ADEE-4169-8948-5B5C8DB34C9B}" srcOrd="1" destOrd="0" presId="urn:microsoft.com/office/officeart/2008/layout/LinedList"/>
    <dgm:cxn modelId="{C628FE32-6C2B-45F9-84CD-D8FA4443D286}" type="presParOf" srcId="{E8BA8028-ADEE-4169-8948-5B5C8DB34C9B}" destId="{7810251E-169B-4BFB-A2B4-35D31A1B3C04}" srcOrd="0" destOrd="0" presId="urn:microsoft.com/office/officeart/2008/layout/LinedList"/>
    <dgm:cxn modelId="{E6DFA074-E2D0-4D53-B3A3-3DD85F236A95}" type="presParOf" srcId="{E8BA8028-ADEE-4169-8948-5B5C8DB34C9B}" destId="{BDC6D59F-DAD0-4447-8121-C76BF93D4040}" srcOrd="1" destOrd="0" presId="urn:microsoft.com/office/officeart/2008/layout/LinedList"/>
    <dgm:cxn modelId="{EA840514-4E35-4133-A102-953988AF0427}" type="presParOf" srcId="{E8BA8028-ADEE-4169-8948-5B5C8DB34C9B}" destId="{B679023D-B5F3-4E02-AAF8-D14067D4413A}" srcOrd="2" destOrd="0" presId="urn:microsoft.com/office/officeart/2008/layout/LinedList"/>
    <dgm:cxn modelId="{06E20A8A-BF15-4A60-BEA8-F9F118EC71F5}" type="presParOf" srcId="{8F1C579A-64CA-4A54-AD90-38B05700BFC4}" destId="{86E61168-E464-42FC-B29B-433147404EB1}" srcOrd="2" destOrd="0" presId="urn:microsoft.com/office/officeart/2008/layout/LinedList"/>
    <dgm:cxn modelId="{C9A56B7F-94BB-43B1-BF51-5D4A55A21D1C}" type="presParOf" srcId="{8F1C579A-64CA-4A54-AD90-38B05700BFC4}" destId="{3013CE80-191B-4732-9607-2523039B05FB}" srcOrd="3" destOrd="0" presId="urn:microsoft.com/office/officeart/2008/layout/LinedList"/>
    <dgm:cxn modelId="{23D4D585-F098-46D3-A52D-EC74B655DF3F}" type="presParOf" srcId="{8F1C579A-64CA-4A54-AD90-38B05700BFC4}" destId="{8A4EB5D8-9277-4FD4-B42D-C84908ED0B1D}" srcOrd="4" destOrd="0" presId="urn:microsoft.com/office/officeart/2008/layout/LinedList"/>
    <dgm:cxn modelId="{53C37817-F0F0-442E-8403-E2B20EDB24FB}" type="presParOf" srcId="{8A4EB5D8-9277-4FD4-B42D-C84908ED0B1D}" destId="{C8A27888-AAD4-44EA-A8CE-3F6EC0E0934B}" srcOrd="0" destOrd="0" presId="urn:microsoft.com/office/officeart/2008/layout/LinedList"/>
    <dgm:cxn modelId="{111DA9C3-17CE-4622-B538-966946DFA862}" type="presParOf" srcId="{8A4EB5D8-9277-4FD4-B42D-C84908ED0B1D}" destId="{232F1D3A-F9AF-4CCA-AF8F-3F51D80F67E1}" srcOrd="1" destOrd="0" presId="urn:microsoft.com/office/officeart/2008/layout/LinedList"/>
    <dgm:cxn modelId="{61C629CD-3A28-4F80-A1A8-39081A434B02}" type="presParOf" srcId="{8A4EB5D8-9277-4FD4-B42D-C84908ED0B1D}" destId="{FD7C61B3-EC0D-43DA-895E-CE53E5EC2122}" srcOrd="2" destOrd="0" presId="urn:microsoft.com/office/officeart/2008/layout/LinedList"/>
    <dgm:cxn modelId="{E1BC4332-4AD9-4E04-B7D5-B4AFE6C3750E}" type="presParOf" srcId="{8F1C579A-64CA-4A54-AD90-38B05700BFC4}" destId="{D62EBD86-A1FD-4081-89E4-F11E8E4C691A}" srcOrd="5" destOrd="0" presId="urn:microsoft.com/office/officeart/2008/layout/LinedList"/>
    <dgm:cxn modelId="{3E5E760B-A832-4FB0-8E98-0508E958C6E1}" type="presParOf" srcId="{8F1C579A-64CA-4A54-AD90-38B05700BFC4}" destId="{F5FB39A5-77A5-4881-B6A9-20FDA427757D}" srcOrd="6" destOrd="0" presId="urn:microsoft.com/office/officeart/2008/layout/LinedList"/>
    <dgm:cxn modelId="{498802B4-C2BD-4AD3-872E-F8CBBDF0FE67}" type="presParOf" srcId="{8F1C579A-64CA-4A54-AD90-38B05700BFC4}" destId="{4B76A56F-BFF6-4AE1-B823-BF650BC4A297}" srcOrd="7" destOrd="0" presId="urn:microsoft.com/office/officeart/2008/layout/LinedList"/>
    <dgm:cxn modelId="{B249E239-633F-4C20-8EAA-AB98AEBA406F}" type="presParOf" srcId="{4B76A56F-BFF6-4AE1-B823-BF650BC4A297}" destId="{9A168616-D2EA-4CCD-AC8B-61F0251FE0DD}" srcOrd="0" destOrd="0" presId="urn:microsoft.com/office/officeart/2008/layout/LinedList"/>
    <dgm:cxn modelId="{8C9BEECE-4A7F-418E-879D-A930D348727B}" type="presParOf" srcId="{4B76A56F-BFF6-4AE1-B823-BF650BC4A297}" destId="{C6F94CFF-6BA5-467A-A61C-FE126B88A5FB}" srcOrd="1" destOrd="0" presId="urn:microsoft.com/office/officeart/2008/layout/LinedList"/>
    <dgm:cxn modelId="{12D207B2-F017-4251-AC3C-7C08B6319B49}" type="presParOf" srcId="{4B76A56F-BFF6-4AE1-B823-BF650BC4A297}" destId="{C00ECBCE-2346-4ED3-80E3-10CA46970770}" srcOrd="2" destOrd="0" presId="urn:microsoft.com/office/officeart/2008/layout/LinedList"/>
    <dgm:cxn modelId="{B0327C22-4840-4F53-9CF2-3A5200C4953C}" type="presParOf" srcId="{8F1C579A-64CA-4A54-AD90-38B05700BFC4}" destId="{C8EA8607-4872-4802-9D61-C1E234B5FAEE}" srcOrd="8" destOrd="0" presId="urn:microsoft.com/office/officeart/2008/layout/LinedList"/>
    <dgm:cxn modelId="{C5666809-88A4-4EA6-9765-6ABE03FAA7C3}" type="presParOf" srcId="{8F1C579A-64CA-4A54-AD90-38B05700BFC4}" destId="{AD696055-4BC0-46C7-92AC-174ABB178EBB}" srcOrd="9" destOrd="0" presId="urn:microsoft.com/office/officeart/2008/layout/LinedList"/>
    <dgm:cxn modelId="{A9DC7654-C395-41EB-A374-F1FDB724A462}" type="presParOf" srcId="{8F1C579A-64CA-4A54-AD90-38B05700BFC4}" destId="{EE96F152-1275-417A-A662-AB645343AF33}" srcOrd="10" destOrd="0" presId="urn:microsoft.com/office/officeart/2008/layout/LinedList"/>
    <dgm:cxn modelId="{9BE6A796-36FA-4FDC-8999-B76CF49CE4F8}" type="presParOf" srcId="{EE96F152-1275-417A-A662-AB645343AF33}" destId="{E906A86E-C1F9-4BEF-9E55-FBB0283407A4}" srcOrd="0" destOrd="0" presId="urn:microsoft.com/office/officeart/2008/layout/LinedList"/>
    <dgm:cxn modelId="{0449418E-2823-462F-9A4D-97C9A6242465}" type="presParOf" srcId="{EE96F152-1275-417A-A662-AB645343AF33}" destId="{C700E950-1BBE-4BD3-A28F-11A0C6ED66B6}" srcOrd="1" destOrd="0" presId="urn:microsoft.com/office/officeart/2008/layout/LinedList"/>
    <dgm:cxn modelId="{60F0BEFC-889E-4EA5-9DE6-A8E453AB6B98}" type="presParOf" srcId="{EE96F152-1275-417A-A662-AB645343AF33}" destId="{E99BE1B5-1AAA-4D79-A698-F42BE140103A}" srcOrd="2" destOrd="0" presId="urn:microsoft.com/office/officeart/2008/layout/LinedList"/>
    <dgm:cxn modelId="{2CC4ABF1-544C-4E09-8178-7F06D5D6D2D0}" type="presParOf" srcId="{8F1C579A-64CA-4A54-AD90-38B05700BFC4}" destId="{65CFDD75-AAA9-49DC-ADA7-14A827334E65}" srcOrd="11" destOrd="0" presId="urn:microsoft.com/office/officeart/2008/layout/LinedList"/>
    <dgm:cxn modelId="{579D685C-6DB3-4A4B-8592-3F6BB2639DF3}" type="presParOf" srcId="{8F1C579A-64CA-4A54-AD90-38B05700BFC4}" destId="{D1DD19D5-F4A2-408A-935D-B895AFCD8632}" srcOrd="12" destOrd="0" presId="urn:microsoft.com/office/officeart/2008/layout/LinedList"/>
    <dgm:cxn modelId="{708FA2B6-677B-4AD6-8EDC-436F66B19530}" type="presParOf" srcId="{8F1C579A-64CA-4A54-AD90-38B05700BFC4}" destId="{C8500840-71B9-4E37-82AE-ACB6685A6795}" srcOrd="13" destOrd="0" presId="urn:microsoft.com/office/officeart/2008/layout/LinedList"/>
    <dgm:cxn modelId="{1BDD0173-CAE5-472D-B157-F1B37A3E0841}" type="presParOf" srcId="{C8500840-71B9-4E37-82AE-ACB6685A6795}" destId="{9F422D8A-B648-4E88-8D87-DA893EC2C347}" srcOrd="0" destOrd="0" presId="urn:microsoft.com/office/officeart/2008/layout/LinedList"/>
    <dgm:cxn modelId="{C3B9F462-888E-431F-AB2E-F8D8D7DE07F9}" type="presParOf" srcId="{C8500840-71B9-4E37-82AE-ACB6685A6795}" destId="{B1B1C4A7-9B21-479A-8045-8419485C221A}" srcOrd="1" destOrd="0" presId="urn:microsoft.com/office/officeart/2008/layout/LinedList"/>
    <dgm:cxn modelId="{BD6A88EE-FFC4-4AB9-9B9D-ACA587F2B6C6}" type="presParOf" srcId="{C8500840-71B9-4E37-82AE-ACB6685A6795}" destId="{81E2DF7F-C9FA-4A20-9A8E-AD492790CCAF}" srcOrd="2" destOrd="0" presId="urn:microsoft.com/office/officeart/2008/layout/LinedList"/>
    <dgm:cxn modelId="{D186BD68-D09D-40CD-8D29-68E2EDDCDDD7}" type="presParOf" srcId="{8F1C579A-64CA-4A54-AD90-38B05700BFC4}" destId="{10F4C7A6-1144-441B-AEDB-E1EBD7160C1D}" srcOrd="14" destOrd="0" presId="urn:microsoft.com/office/officeart/2008/layout/LinedList"/>
    <dgm:cxn modelId="{0DB01C78-A538-4B14-B66E-A99859B257BF}" type="presParOf" srcId="{8F1C579A-64CA-4A54-AD90-38B05700BFC4}" destId="{3866BB50-CE16-4354-8CD6-2A59ABDB0A0F}" srcOrd="15" destOrd="0" presId="urn:microsoft.com/office/officeart/2008/layout/LinedList"/>
    <dgm:cxn modelId="{DECFFC2F-8804-496A-94A3-7DB14764A7CE}" type="presParOf" srcId="{8F1C579A-64CA-4A54-AD90-38B05700BFC4}" destId="{F9ACADD4-5F44-49DB-8F69-4B1F19D4007D}" srcOrd="16" destOrd="0" presId="urn:microsoft.com/office/officeart/2008/layout/LinedList"/>
    <dgm:cxn modelId="{7168C473-05BD-41EB-902B-CE9F017F3819}" type="presParOf" srcId="{F9ACADD4-5F44-49DB-8F69-4B1F19D4007D}" destId="{8CA87D8B-9656-4191-9865-7830BC80927D}" srcOrd="0" destOrd="0" presId="urn:microsoft.com/office/officeart/2008/layout/LinedList"/>
    <dgm:cxn modelId="{5EA11013-4A09-437E-8BF9-C8BABC7CEC4D}" type="presParOf" srcId="{F9ACADD4-5F44-49DB-8F69-4B1F19D4007D}" destId="{26FC9D36-FBB7-4B98-907B-9D76D8D3B80F}" srcOrd="1" destOrd="0" presId="urn:microsoft.com/office/officeart/2008/layout/LinedList"/>
    <dgm:cxn modelId="{33D474F4-13B2-46B3-A779-1734534055F8}" type="presParOf" srcId="{F9ACADD4-5F44-49DB-8F69-4B1F19D4007D}" destId="{1D39D58E-5760-48B7-8DA8-6C0C983FDEE7}" srcOrd="2" destOrd="0" presId="urn:microsoft.com/office/officeart/2008/layout/LinedList"/>
    <dgm:cxn modelId="{84071856-9EED-48C7-B2D0-732662B5C9CC}" type="presParOf" srcId="{8F1C579A-64CA-4A54-AD90-38B05700BFC4}" destId="{4305FA95-BD2B-41D2-8D16-D764E33DA605}" srcOrd="17" destOrd="0" presId="urn:microsoft.com/office/officeart/2008/layout/LinedList"/>
    <dgm:cxn modelId="{A7AC1FB7-CB1F-42A3-B065-C820FD1109AD}" type="presParOf" srcId="{8F1C579A-64CA-4A54-AD90-38B05700BFC4}" destId="{FD70BDE6-C6C1-459C-A979-6AE8DA07C279}" srcOrd="18" destOrd="0" presId="urn:microsoft.com/office/officeart/2008/layout/LinedList"/>
    <dgm:cxn modelId="{0077C01A-2DA1-47CF-B19F-68906C765BCC}" type="presParOf" srcId="{8F1C579A-64CA-4A54-AD90-38B05700BFC4}" destId="{9A5E5126-DCAA-4E4F-A10B-C09F41B65960}" srcOrd="19" destOrd="0" presId="urn:microsoft.com/office/officeart/2008/layout/LinedList"/>
    <dgm:cxn modelId="{2612EB75-52E1-44B9-8C1E-35CA4BC0ABF7}" type="presParOf" srcId="{9A5E5126-DCAA-4E4F-A10B-C09F41B65960}" destId="{0519AED4-6B28-40FB-AFF8-FB0007E10D73}" srcOrd="0" destOrd="0" presId="urn:microsoft.com/office/officeart/2008/layout/LinedList"/>
    <dgm:cxn modelId="{C32C3D1E-7B19-41EE-BBA1-5FBE48C45E8D}" type="presParOf" srcId="{9A5E5126-DCAA-4E4F-A10B-C09F41B65960}" destId="{ED5A6366-E1FA-48BA-8D14-6B5FF9B49D50}" srcOrd="1" destOrd="0" presId="urn:microsoft.com/office/officeart/2008/layout/LinedList"/>
    <dgm:cxn modelId="{B4E8A19B-D709-4204-840A-FAEE48EA7B14}" type="presParOf" srcId="{9A5E5126-DCAA-4E4F-A10B-C09F41B65960}" destId="{0952E7A5-A854-4B1E-A818-3BF90F3F0F92}" srcOrd="2" destOrd="0" presId="urn:microsoft.com/office/officeart/2008/layout/LinedList"/>
    <dgm:cxn modelId="{A0A0351E-AAE0-455E-B814-F218451BFD00}" type="presParOf" srcId="{8F1C579A-64CA-4A54-AD90-38B05700BFC4}" destId="{FEC2AB14-4DCF-486F-9E10-62E5C48B22CA}" srcOrd="20" destOrd="0" presId="urn:microsoft.com/office/officeart/2008/layout/LinedList"/>
    <dgm:cxn modelId="{886D1A06-6562-4008-ABB6-77C383433F81}" type="presParOf" srcId="{8F1C579A-64CA-4A54-AD90-38B05700BFC4}" destId="{02D23BF7-2A79-425B-8B97-9AF03613B282}" srcOrd="21" destOrd="0" presId="urn:microsoft.com/office/officeart/2008/layout/LinedList"/>
    <dgm:cxn modelId="{B95BAB8F-516C-45A7-9760-41F884A29DBF}" type="presParOf" srcId="{8F1C579A-64CA-4A54-AD90-38B05700BFC4}" destId="{3CBE7152-FF36-4D9E-B357-E54023026AE7}" srcOrd="22" destOrd="0" presId="urn:microsoft.com/office/officeart/2008/layout/LinedList"/>
    <dgm:cxn modelId="{546F3C90-05C3-4B21-9675-5CA7603DBD58}" type="presParOf" srcId="{3CBE7152-FF36-4D9E-B357-E54023026AE7}" destId="{5736E962-459E-4E3A-81EC-2FD3811B7009}" srcOrd="0" destOrd="0" presId="urn:microsoft.com/office/officeart/2008/layout/LinedList"/>
    <dgm:cxn modelId="{50049833-F171-4CC3-8CDF-38D5BC338616}" type="presParOf" srcId="{3CBE7152-FF36-4D9E-B357-E54023026AE7}" destId="{8F2FEC3C-9505-4D96-A33A-135F6EF636C9}" srcOrd="1" destOrd="0" presId="urn:microsoft.com/office/officeart/2008/layout/LinedList"/>
    <dgm:cxn modelId="{641B502A-8EE5-4DB9-85E0-D5E53ECA1F7A}" type="presParOf" srcId="{3CBE7152-FF36-4D9E-B357-E54023026AE7}" destId="{4BCC5D99-C644-4699-B19E-F495E798D4E2}" srcOrd="2" destOrd="0" presId="urn:microsoft.com/office/officeart/2008/layout/LinedList"/>
    <dgm:cxn modelId="{BE5425DB-E61F-4EF7-BD32-679E8919BB5D}" type="presParOf" srcId="{8F1C579A-64CA-4A54-AD90-38B05700BFC4}" destId="{A7E81DEC-CA14-41FA-B71D-4D3BD932624C}" srcOrd="23" destOrd="0" presId="urn:microsoft.com/office/officeart/2008/layout/LinedList"/>
    <dgm:cxn modelId="{C77A67B2-CAC2-4793-8A44-9A9BA9068CA3}" type="presParOf" srcId="{8F1C579A-64CA-4A54-AD90-38B05700BFC4}" destId="{94C97848-A3ED-4B25-97FE-25F0430639CE}" srcOrd="24" destOrd="0" presId="urn:microsoft.com/office/officeart/2008/layout/LinedList"/>
    <dgm:cxn modelId="{EE5BCA0C-DD44-4CBA-A368-04E591059ACE}" type="presParOf" srcId="{8F1C579A-64CA-4A54-AD90-38B05700BFC4}" destId="{8B79C935-925A-4816-84D2-CC5FE3511A50}" srcOrd="25" destOrd="0" presId="urn:microsoft.com/office/officeart/2008/layout/LinedList"/>
    <dgm:cxn modelId="{0E5C1AFC-2C3B-415F-95F4-C2053464E535}" type="presParOf" srcId="{8B79C935-925A-4816-84D2-CC5FE3511A50}" destId="{2613B80C-DD21-48E3-A67D-90E80D6241F9}" srcOrd="0" destOrd="0" presId="urn:microsoft.com/office/officeart/2008/layout/LinedList"/>
    <dgm:cxn modelId="{958CA8DA-01DA-4404-9470-86F3210CBC60}" type="presParOf" srcId="{8B79C935-925A-4816-84D2-CC5FE3511A50}" destId="{CA425431-E53A-404C-8333-AC712E4DED70}" srcOrd="1" destOrd="0" presId="urn:microsoft.com/office/officeart/2008/layout/LinedList"/>
    <dgm:cxn modelId="{61F5B2FB-7A63-44B5-9182-A3193CFD6335}" type="presParOf" srcId="{8B79C935-925A-4816-84D2-CC5FE3511A50}" destId="{95B38294-07B1-4B4E-AED5-96099B5F51FB}" srcOrd="2" destOrd="0" presId="urn:microsoft.com/office/officeart/2008/layout/LinedList"/>
    <dgm:cxn modelId="{1C3C7F5C-D2F5-45AB-95C3-1B652E8FA5FE}" type="presParOf" srcId="{8F1C579A-64CA-4A54-AD90-38B05700BFC4}" destId="{8A4E6ED7-D637-4576-BAAC-094329814E50}" srcOrd="26" destOrd="0" presId="urn:microsoft.com/office/officeart/2008/layout/LinedList"/>
    <dgm:cxn modelId="{8188A0B2-3DDB-4FC8-BBBC-6FF8224D367E}" type="presParOf" srcId="{8F1C579A-64CA-4A54-AD90-38B05700BFC4}" destId="{A542E11B-31E4-426B-BF11-C38E626EEAAD}" srcOrd="27" destOrd="0" presId="urn:microsoft.com/office/officeart/2008/layout/LinedList"/>
    <dgm:cxn modelId="{BC155F8E-44B1-40C2-9A35-7356C74E00D5}" type="presParOf" srcId="{8F1C579A-64CA-4A54-AD90-38B05700BFC4}" destId="{4B19AA61-B0D7-4528-9767-687B90A4F31F}" srcOrd="28" destOrd="0" presId="urn:microsoft.com/office/officeart/2008/layout/LinedList"/>
    <dgm:cxn modelId="{593A1249-8679-48A8-BDD1-A9B6D10B896D}" type="presParOf" srcId="{4B19AA61-B0D7-4528-9767-687B90A4F31F}" destId="{FC1DFE63-9DF1-44EB-9A44-8C33D84122A0}" srcOrd="0" destOrd="0" presId="urn:microsoft.com/office/officeart/2008/layout/LinedList"/>
    <dgm:cxn modelId="{C7423A2E-530E-44A0-837D-F4A0434E53C5}" type="presParOf" srcId="{4B19AA61-B0D7-4528-9767-687B90A4F31F}" destId="{F8E56D25-BCD0-46B6-8D18-5E7A9B40EECF}" srcOrd="1" destOrd="0" presId="urn:microsoft.com/office/officeart/2008/layout/LinedList"/>
    <dgm:cxn modelId="{007EAADD-CCAD-4F23-A005-DB2049BB2675}" type="presParOf" srcId="{4B19AA61-B0D7-4528-9767-687B90A4F31F}" destId="{986CB94E-4DBD-46BF-AF19-1B9777462C5C}" srcOrd="2" destOrd="0" presId="urn:microsoft.com/office/officeart/2008/layout/LinedList"/>
    <dgm:cxn modelId="{D744E785-5DA2-459A-8C47-CD349CA5AD69}" type="presParOf" srcId="{8F1C579A-64CA-4A54-AD90-38B05700BFC4}" destId="{FA7C5F67-B72A-4BE5-BA33-58681E79DCDD}" srcOrd="29" destOrd="0" presId="urn:microsoft.com/office/officeart/2008/layout/LinedList"/>
    <dgm:cxn modelId="{2B699E1E-D6ED-4856-A8F4-C7307FF35A80}" type="presParOf" srcId="{8F1C579A-64CA-4A54-AD90-38B05700BFC4}" destId="{1DF34B05-FF9B-4E3F-8688-8729B7E7D07D}" srcOrd="30" destOrd="0" presId="urn:microsoft.com/office/officeart/2008/layout/LinedList"/>
    <dgm:cxn modelId="{7927F63C-6018-4AA7-A981-E8B69CAC38C4}" type="presParOf" srcId="{8F1C579A-64CA-4A54-AD90-38B05700BFC4}" destId="{7E5C3CB1-D270-42CF-B8DC-C8685C8FFB25}" srcOrd="31" destOrd="0" presId="urn:microsoft.com/office/officeart/2008/layout/LinedList"/>
    <dgm:cxn modelId="{9ED72CAF-A7F1-438D-BBF1-D288DACCB33F}" type="presParOf" srcId="{7E5C3CB1-D270-42CF-B8DC-C8685C8FFB25}" destId="{8E66070D-2C33-473A-B07A-64110AA4C75B}" srcOrd="0" destOrd="0" presId="urn:microsoft.com/office/officeart/2008/layout/LinedList"/>
    <dgm:cxn modelId="{112460FA-28EE-48C3-903D-6626D971633A}" type="presParOf" srcId="{7E5C3CB1-D270-42CF-B8DC-C8685C8FFB25}" destId="{4B74913A-D07E-4316-9419-51D6F4B8097E}" srcOrd="1" destOrd="0" presId="urn:microsoft.com/office/officeart/2008/layout/LinedList"/>
    <dgm:cxn modelId="{24189874-BA3C-4CD9-958D-AE3A2BAF3735}" type="presParOf" srcId="{7E5C3CB1-D270-42CF-B8DC-C8685C8FFB25}" destId="{045CEB85-204E-4082-BF92-10E9E3D787CE}" srcOrd="2" destOrd="0" presId="urn:microsoft.com/office/officeart/2008/layout/LinedList"/>
    <dgm:cxn modelId="{A67402B6-6AB9-42AF-91E8-9ADFCCBE644B}" type="presParOf" srcId="{8F1C579A-64CA-4A54-AD90-38B05700BFC4}" destId="{43589E9A-31ED-4EC6-910E-BDD38D679316}" srcOrd="32" destOrd="0" presId="urn:microsoft.com/office/officeart/2008/layout/LinedList"/>
    <dgm:cxn modelId="{6FF5157E-F229-48D0-B97A-C95E33FD0C7E}" type="presParOf" srcId="{8F1C579A-64CA-4A54-AD90-38B05700BFC4}" destId="{39D78629-055F-4AD5-AAB3-B756EE65BA62}" srcOrd="33" destOrd="0" presId="urn:microsoft.com/office/officeart/2008/layout/LinedList"/>
    <dgm:cxn modelId="{6B0AE2A9-8C38-4F3D-84FD-5C0B718F59FC}" type="presParOf" srcId="{8F1C579A-64CA-4A54-AD90-38B05700BFC4}" destId="{FB73D185-AD3D-4AB1-BC82-58A9B689FFF2}" srcOrd="34" destOrd="0" presId="urn:microsoft.com/office/officeart/2008/layout/LinedList"/>
    <dgm:cxn modelId="{8945357E-E12F-4E9C-AEFB-AEC23305F2D3}" type="presParOf" srcId="{FB73D185-AD3D-4AB1-BC82-58A9B689FFF2}" destId="{E4FF9248-7EAA-410B-8950-0055CD67DBED}" srcOrd="0" destOrd="0" presId="urn:microsoft.com/office/officeart/2008/layout/LinedList"/>
    <dgm:cxn modelId="{FBEFE346-98ED-4B57-8449-DACAB501B5B9}" type="presParOf" srcId="{FB73D185-AD3D-4AB1-BC82-58A9B689FFF2}" destId="{646CD149-7C1D-453E-8AD6-BCC723FC9409}" srcOrd="1" destOrd="0" presId="urn:microsoft.com/office/officeart/2008/layout/LinedList"/>
    <dgm:cxn modelId="{EFDBB320-4CE3-45B0-B1E9-0BC55122167F}" type="presParOf" srcId="{FB73D185-AD3D-4AB1-BC82-58A9B689FFF2}" destId="{9B7EC6C8-E775-466D-BFF3-4D27F45F0B16}" srcOrd="2" destOrd="0" presId="urn:microsoft.com/office/officeart/2008/layout/LinedList"/>
    <dgm:cxn modelId="{81D3F93B-8238-4723-94AB-68117D194B6D}" type="presParOf" srcId="{8F1C579A-64CA-4A54-AD90-38B05700BFC4}" destId="{BD0CFDDA-576C-499F-8E3C-770EF9905B07}" srcOrd="35" destOrd="0" presId="urn:microsoft.com/office/officeart/2008/layout/LinedList"/>
    <dgm:cxn modelId="{F7331DC4-A40C-45C1-AEF5-FC0F5AC14A84}" type="presParOf" srcId="{8F1C579A-64CA-4A54-AD90-38B05700BFC4}" destId="{8C1B5B21-2EC9-4D84-82FA-3182980852E6}" srcOrd="36" destOrd="0" presId="urn:microsoft.com/office/officeart/2008/layout/LinedList"/>
  </dgm:cxnLst>
  <dgm:bg/>
  <dgm:whole/>
</dgm:dataModel>
</file>

<file path=word/diagrams/data4.xml><?xml version="1.0" encoding="utf-8"?>
<dgm:dataModel xmlns:dgm="http://schemas.openxmlformats.org/drawingml/2006/diagram" xmlns:a="http://schemas.openxmlformats.org/drawingml/2006/main">
  <dgm:ptLst>
    <dgm:pt modelId="{56ACCE62-8D3E-4E31-ADCB-7AC49F83AED5}" type="doc">
      <dgm:prSet loTypeId="urn:microsoft.com/office/officeart/2008/layout/LinedList" loCatId="list" qsTypeId="urn:microsoft.com/office/officeart/2005/8/quickstyle/simple1" qsCatId="simple" csTypeId="urn:microsoft.com/office/officeart/2005/8/colors/colorful2" csCatId="colorful" phldr="1"/>
      <dgm:spPr/>
      <dgm:t>
        <a:bodyPr/>
        <a:lstStyle/>
        <a:p>
          <a:endParaRPr lang="en-IN"/>
        </a:p>
      </dgm:t>
    </dgm:pt>
    <dgm:pt modelId="{993FAD7F-26B0-4B06-AE10-3C2BCF5F0A92}">
      <dgm:prSet phldrT="[Text]" custT="1"/>
      <dgm:spPr/>
      <dgm:t>
        <a:bodyPr/>
        <a:lstStyle/>
        <a:p>
          <a:r>
            <a:rPr lang="en-IN" sz="1400" b="1">
              <a:latin typeface="Times New Roman" panose="02020603050405020304" pitchFamily="18" charset="0"/>
              <a:cs typeface="Times New Roman" panose="02020603050405020304" pitchFamily="18" charset="0"/>
            </a:rPr>
            <a:t>Disadvantages</a:t>
          </a:r>
        </a:p>
      </dgm:t>
    </dgm:pt>
    <dgm:pt modelId="{E10AEED5-12F1-4F92-9A1C-D3632CBE9A22}" type="parTrans" cxnId="{43EE8925-1B06-449C-BDF3-5161696460F5}">
      <dgm:prSet/>
      <dgm:spPr/>
      <dgm:t>
        <a:bodyPr/>
        <a:lstStyle/>
        <a:p>
          <a:endParaRPr lang="en-IN"/>
        </a:p>
      </dgm:t>
    </dgm:pt>
    <dgm:pt modelId="{209D43D8-E0F5-4F34-8B28-2BA857E003B2}" type="sibTrans" cxnId="{43EE8925-1B06-449C-BDF3-5161696460F5}">
      <dgm:prSet/>
      <dgm:spPr/>
      <dgm:t>
        <a:bodyPr/>
        <a:lstStyle/>
        <a:p>
          <a:endParaRPr lang="en-IN"/>
        </a:p>
      </dgm:t>
    </dgm:pt>
    <dgm:pt modelId="{2D50CEC6-2586-4848-BC21-14A18572B444}">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Equipment is expensive</a:t>
          </a:r>
        </a:p>
      </dgm:t>
    </dgm:pt>
    <dgm:pt modelId="{66D7EF15-2524-4FE7-9696-10C5B06D9ABD}" type="parTrans" cxnId="{AE9C4E7D-3B2E-4B9D-9EFF-DE6F5B050E2F}">
      <dgm:prSet/>
      <dgm:spPr/>
      <dgm:t>
        <a:bodyPr/>
        <a:lstStyle/>
        <a:p>
          <a:endParaRPr lang="en-IN"/>
        </a:p>
      </dgm:t>
    </dgm:pt>
    <dgm:pt modelId="{818FBFA5-44A9-495E-AC6B-624D85C1D13A}" type="sibTrans" cxnId="{AE9C4E7D-3B2E-4B9D-9EFF-DE6F5B050E2F}">
      <dgm:prSet/>
      <dgm:spPr/>
      <dgm:t>
        <a:bodyPr/>
        <a:lstStyle/>
        <a:p>
          <a:endParaRPr lang="en-IN"/>
        </a:p>
      </dgm:t>
    </dgm:pt>
    <dgm:pt modelId="{DE0CE710-6035-4D3A-A13C-0EFB5A1211F0}">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Patient must be able to breathe through the nose</a:t>
          </a:r>
        </a:p>
      </dgm:t>
    </dgm:pt>
    <dgm:pt modelId="{9BE5A11A-B2D4-47BE-8989-6C1434147036}" type="parTrans" cxnId="{F81F02E9-2F87-4D21-8AB8-05E714A62470}">
      <dgm:prSet/>
      <dgm:spPr/>
      <dgm:t>
        <a:bodyPr/>
        <a:lstStyle/>
        <a:p>
          <a:endParaRPr lang="en-IN"/>
        </a:p>
      </dgm:t>
    </dgm:pt>
    <dgm:pt modelId="{DF5CA1EA-18D1-43D9-B8D6-9D71BE9A9898}" type="sibTrans" cxnId="{F81F02E9-2F87-4D21-8AB8-05E714A62470}">
      <dgm:prSet/>
      <dgm:spPr/>
      <dgm:t>
        <a:bodyPr/>
        <a:lstStyle/>
        <a:p>
          <a:endParaRPr lang="en-IN"/>
        </a:p>
      </dgm:t>
    </dgm:pt>
    <dgm:pt modelId="{ABAE3658-0027-4776-9FD5-78A255E2ED11}">
      <dgm:prSet custT="1"/>
      <dgm:spPr/>
      <dgm:t>
        <a:bodyPr/>
        <a:lstStyle/>
        <a:p>
          <a:pPr>
            <a:buSzPts val="1000"/>
            <a:buFont typeface="Symbol" panose="05050102010706020507" pitchFamily="18" charset="2"/>
            <a:buChar char=""/>
          </a:pPr>
          <a:r>
            <a:rPr lang="en-IN" sz="1200">
              <a:latin typeface="Times New Roman" panose="02020603050405020304" pitchFamily="18" charset="0"/>
              <a:cs typeface="Times New Roman" panose="02020603050405020304" pitchFamily="18" charset="0"/>
            </a:rPr>
            <a:t>Interference of the nasal hood with injection to anterior maxillary region</a:t>
          </a:r>
        </a:p>
      </dgm:t>
    </dgm:pt>
    <dgm:pt modelId="{B756ACD8-98B9-4B96-85B1-B53DA23FEAA7}" type="parTrans" cxnId="{9F2FF0DE-03F3-42AB-BBFF-F02CD57D5AF5}">
      <dgm:prSet/>
      <dgm:spPr/>
      <dgm:t>
        <a:bodyPr/>
        <a:lstStyle/>
        <a:p>
          <a:endParaRPr lang="en-IN"/>
        </a:p>
      </dgm:t>
    </dgm:pt>
    <dgm:pt modelId="{04CD050F-7396-426B-8615-12EFBF0E61D9}" type="sibTrans" cxnId="{9F2FF0DE-03F3-42AB-BBFF-F02CD57D5AF5}">
      <dgm:prSet/>
      <dgm:spPr/>
      <dgm:t>
        <a:bodyPr/>
        <a:lstStyle/>
        <a:p>
          <a:endParaRPr lang="en-IN"/>
        </a:p>
      </dgm:t>
    </dgm:pt>
    <dgm:pt modelId="{14A3035A-ABE1-4C1B-AB3C-6F54950CDCBA}" type="pres">
      <dgm:prSet presAssocID="{56ACCE62-8D3E-4E31-ADCB-7AC49F83AED5}" presName="vert0" presStyleCnt="0">
        <dgm:presLayoutVars>
          <dgm:dir/>
          <dgm:animOne val="branch"/>
          <dgm:animLvl val="lvl"/>
        </dgm:presLayoutVars>
      </dgm:prSet>
      <dgm:spPr/>
      <dgm:t>
        <a:bodyPr/>
        <a:lstStyle/>
        <a:p>
          <a:endParaRPr lang="en-US"/>
        </a:p>
      </dgm:t>
    </dgm:pt>
    <dgm:pt modelId="{6042BCF4-CCF7-4C39-BC62-BAC1A645D695}" type="pres">
      <dgm:prSet presAssocID="{993FAD7F-26B0-4B06-AE10-3C2BCF5F0A92}" presName="thickLine" presStyleLbl="alignNode1" presStyleIdx="0" presStyleCnt="1"/>
      <dgm:spPr/>
    </dgm:pt>
    <dgm:pt modelId="{82243CF7-8558-450E-8175-AD95E0041C6A}" type="pres">
      <dgm:prSet presAssocID="{993FAD7F-26B0-4B06-AE10-3C2BCF5F0A92}" presName="horz1" presStyleCnt="0"/>
      <dgm:spPr/>
    </dgm:pt>
    <dgm:pt modelId="{E9B8AF0E-D4D0-443F-838B-85601EAF6DBE}" type="pres">
      <dgm:prSet presAssocID="{993FAD7F-26B0-4B06-AE10-3C2BCF5F0A92}" presName="tx1" presStyleLbl="revTx" presStyleIdx="0" presStyleCnt="4" custScaleX="120841"/>
      <dgm:spPr/>
      <dgm:t>
        <a:bodyPr/>
        <a:lstStyle/>
        <a:p>
          <a:endParaRPr lang="en-US"/>
        </a:p>
      </dgm:t>
    </dgm:pt>
    <dgm:pt modelId="{9CB4B52C-399D-49C7-A3E9-C2C7EA498A5B}" type="pres">
      <dgm:prSet presAssocID="{993FAD7F-26B0-4B06-AE10-3C2BCF5F0A92}" presName="vert1" presStyleCnt="0"/>
      <dgm:spPr/>
    </dgm:pt>
    <dgm:pt modelId="{9A278DA8-C0AC-4414-AC96-298AC5FBF07F}" type="pres">
      <dgm:prSet presAssocID="{2D50CEC6-2586-4848-BC21-14A18572B444}" presName="vertSpace2a" presStyleCnt="0"/>
      <dgm:spPr/>
    </dgm:pt>
    <dgm:pt modelId="{9D3D5001-1FB9-4020-9765-7B79ADECD20B}" type="pres">
      <dgm:prSet presAssocID="{2D50CEC6-2586-4848-BC21-14A18572B444}" presName="horz2" presStyleCnt="0"/>
      <dgm:spPr/>
    </dgm:pt>
    <dgm:pt modelId="{D21E79A4-6AAB-4E9D-A67F-900E1342CC81}" type="pres">
      <dgm:prSet presAssocID="{2D50CEC6-2586-4848-BC21-14A18572B444}" presName="horzSpace2" presStyleCnt="0"/>
      <dgm:spPr/>
    </dgm:pt>
    <dgm:pt modelId="{7F42D457-34BD-4334-B761-FAFD31A6DA09}" type="pres">
      <dgm:prSet presAssocID="{2D50CEC6-2586-4848-BC21-14A18572B444}" presName="tx2" presStyleLbl="revTx" presStyleIdx="1" presStyleCnt="4"/>
      <dgm:spPr/>
      <dgm:t>
        <a:bodyPr/>
        <a:lstStyle/>
        <a:p>
          <a:endParaRPr lang="en-US"/>
        </a:p>
      </dgm:t>
    </dgm:pt>
    <dgm:pt modelId="{07A247B6-9A7A-4AD1-93AB-4EBE345E17ED}" type="pres">
      <dgm:prSet presAssocID="{2D50CEC6-2586-4848-BC21-14A18572B444}" presName="vert2" presStyleCnt="0"/>
      <dgm:spPr/>
    </dgm:pt>
    <dgm:pt modelId="{689DBF82-64EA-4F9B-AA7E-E7AF86BE65EC}" type="pres">
      <dgm:prSet presAssocID="{2D50CEC6-2586-4848-BC21-14A18572B444}" presName="thinLine2b" presStyleLbl="callout" presStyleIdx="0" presStyleCnt="3"/>
      <dgm:spPr/>
    </dgm:pt>
    <dgm:pt modelId="{EEC71D03-6F5A-4F90-9E44-0021214F7672}" type="pres">
      <dgm:prSet presAssocID="{2D50CEC6-2586-4848-BC21-14A18572B444}" presName="vertSpace2b" presStyleCnt="0"/>
      <dgm:spPr/>
    </dgm:pt>
    <dgm:pt modelId="{D10DFC1D-EBFA-497A-9D58-5720CBA61BF2}" type="pres">
      <dgm:prSet presAssocID="{DE0CE710-6035-4D3A-A13C-0EFB5A1211F0}" presName="horz2" presStyleCnt="0"/>
      <dgm:spPr/>
    </dgm:pt>
    <dgm:pt modelId="{84103973-EBA6-4886-ADF6-136CD0BA5040}" type="pres">
      <dgm:prSet presAssocID="{DE0CE710-6035-4D3A-A13C-0EFB5A1211F0}" presName="horzSpace2" presStyleCnt="0"/>
      <dgm:spPr/>
    </dgm:pt>
    <dgm:pt modelId="{385EC3F2-0457-4186-A51D-4F8B3F10DE65}" type="pres">
      <dgm:prSet presAssocID="{DE0CE710-6035-4D3A-A13C-0EFB5A1211F0}" presName="tx2" presStyleLbl="revTx" presStyleIdx="2" presStyleCnt="4"/>
      <dgm:spPr/>
      <dgm:t>
        <a:bodyPr/>
        <a:lstStyle/>
        <a:p>
          <a:endParaRPr lang="en-US"/>
        </a:p>
      </dgm:t>
    </dgm:pt>
    <dgm:pt modelId="{005BE85D-D4AB-48B6-92CE-08B84E3758F1}" type="pres">
      <dgm:prSet presAssocID="{DE0CE710-6035-4D3A-A13C-0EFB5A1211F0}" presName="vert2" presStyleCnt="0"/>
      <dgm:spPr/>
    </dgm:pt>
    <dgm:pt modelId="{855A7485-D1A2-40D3-BAFE-8784FC920644}" type="pres">
      <dgm:prSet presAssocID="{DE0CE710-6035-4D3A-A13C-0EFB5A1211F0}" presName="thinLine2b" presStyleLbl="callout" presStyleIdx="1" presStyleCnt="3"/>
      <dgm:spPr/>
    </dgm:pt>
    <dgm:pt modelId="{D7F5E3AE-F58E-4F71-9C72-85796BC91B8B}" type="pres">
      <dgm:prSet presAssocID="{DE0CE710-6035-4D3A-A13C-0EFB5A1211F0}" presName="vertSpace2b" presStyleCnt="0"/>
      <dgm:spPr/>
    </dgm:pt>
    <dgm:pt modelId="{67B3B535-7074-475C-8FDF-B2C77A5209A5}" type="pres">
      <dgm:prSet presAssocID="{ABAE3658-0027-4776-9FD5-78A255E2ED11}" presName="horz2" presStyleCnt="0"/>
      <dgm:spPr/>
    </dgm:pt>
    <dgm:pt modelId="{B2F71359-4D93-4A8D-A42F-7B013B2CDC32}" type="pres">
      <dgm:prSet presAssocID="{ABAE3658-0027-4776-9FD5-78A255E2ED11}" presName="horzSpace2" presStyleCnt="0"/>
      <dgm:spPr/>
    </dgm:pt>
    <dgm:pt modelId="{8CBECE08-8B5B-45DB-ACD1-C75F5C75B8A0}" type="pres">
      <dgm:prSet presAssocID="{ABAE3658-0027-4776-9FD5-78A255E2ED11}" presName="tx2" presStyleLbl="revTx" presStyleIdx="3" presStyleCnt="4"/>
      <dgm:spPr/>
      <dgm:t>
        <a:bodyPr/>
        <a:lstStyle/>
        <a:p>
          <a:endParaRPr lang="en-US"/>
        </a:p>
      </dgm:t>
    </dgm:pt>
    <dgm:pt modelId="{E8C27B52-BA44-4B13-B311-B214DC0B8DC8}" type="pres">
      <dgm:prSet presAssocID="{ABAE3658-0027-4776-9FD5-78A255E2ED11}" presName="vert2" presStyleCnt="0"/>
      <dgm:spPr/>
    </dgm:pt>
    <dgm:pt modelId="{8DE33F0C-E05F-435B-B2DF-6A3819F696D2}" type="pres">
      <dgm:prSet presAssocID="{ABAE3658-0027-4776-9FD5-78A255E2ED11}" presName="thinLine2b" presStyleLbl="callout" presStyleIdx="2" presStyleCnt="3"/>
      <dgm:spPr/>
    </dgm:pt>
    <dgm:pt modelId="{07FA7ACD-0C77-41CE-AD02-42F1CAE6C134}" type="pres">
      <dgm:prSet presAssocID="{ABAE3658-0027-4776-9FD5-78A255E2ED11}" presName="vertSpace2b" presStyleCnt="0"/>
      <dgm:spPr/>
    </dgm:pt>
  </dgm:ptLst>
  <dgm:cxnLst>
    <dgm:cxn modelId="{89FB0AAE-CAF0-433D-805C-CE9FAF74777F}" type="presOf" srcId="{DE0CE710-6035-4D3A-A13C-0EFB5A1211F0}" destId="{385EC3F2-0457-4186-A51D-4F8B3F10DE65}" srcOrd="0" destOrd="0" presId="urn:microsoft.com/office/officeart/2008/layout/LinedList"/>
    <dgm:cxn modelId="{AE9C4E7D-3B2E-4B9D-9EFF-DE6F5B050E2F}" srcId="{993FAD7F-26B0-4B06-AE10-3C2BCF5F0A92}" destId="{2D50CEC6-2586-4848-BC21-14A18572B444}" srcOrd="0" destOrd="0" parTransId="{66D7EF15-2524-4FE7-9696-10C5B06D9ABD}" sibTransId="{818FBFA5-44A9-495E-AC6B-624D85C1D13A}"/>
    <dgm:cxn modelId="{F81F02E9-2F87-4D21-8AB8-05E714A62470}" srcId="{993FAD7F-26B0-4B06-AE10-3C2BCF5F0A92}" destId="{DE0CE710-6035-4D3A-A13C-0EFB5A1211F0}" srcOrd="1" destOrd="0" parTransId="{9BE5A11A-B2D4-47BE-8989-6C1434147036}" sibTransId="{DF5CA1EA-18D1-43D9-B8D6-9D71BE9A9898}"/>
    <dgm:cxn modelId="{9F2FF0DE-03F3-42AB-BBFF-F02CD57D5AF5}" srcId="{993FAD7F-26B0-4B06-AE10-3C2BCF5F0A92}" destId="{ABAE3658-0027-4776-9FD5-78A255E2ED11}" srcOrd="2" destOrd="0" parTransId="{B756ACD8-98B9-4B96-85B1-B53DA23FEAA7}" sibTransId="{04CD050F-7396-426B-8615-12EFBF0E61D9}"/>
    <dgm:cxn modelId="{FDF80524-E52B-4E36-9E36-722429627E2B}" type="presOf" srcId="{993FAD7F-26B0-4B06-AE10-3C2BCF5F0A92}" destId="{E9B8AF0E-D4D0-443F-838B-85601EAF6DBE}" srcOrd="0" destOrd="0" presId="urn:microsoft.com/office/officeart/2008/layout/LinedList"/>
    <dgm:cxn modelId="{9DBB03BE-3093-4AC7-B26F-68E0FD6BE036}" type="presOf" srcId="{2D50CEC6-2586-4848-BC21-14A18572B444}" destId="{7F42D457-34BD-4334-B761-FAFD31A6DA09}" srcOrd="0" destOrd="0" presId="urn:microsoft.com/office/officeart/2008/layout/LinedList"/>
    <dgm:cxn modelId="{F3D2D1EF-B434-4B1B-9527-A85B56F0A7C0}" type="presOf" srcId="{56ACCE62-8D3E-4E31-ADCB-7AC49F83AED5}" destId="{14A3035A-ABE1-4C1B-AB3C-6F54950CDCBA}" srcOrd="0" destOrd="0" presId="urn:microsoft.com/office/officeart/2008/layout/LinedList"/>
    <dgm:cxn modelId="{E5639612-77F4-4EFB-9E2B-15744C1F4B34}" type="presOf" srcId="{ABAE3658-0027-4776-9FD5-78A255E2ED11}" destId="{8CBECE08-8B5B-45DB-ACD1-C75F5C75B8A0}" srcOrd="0" destOrd="0" presId="urn:microsoft.com/office/officeart/2008/layout/LinedList"/>
    <dgm:cxn modelId="{43EE8925-1B06-449C-BDF3-5161696460F5}" srcId="{56ACCE62-8D3E-4E31-ADCB-7AC49F83AED5}" destId="{993FAD7F-26B0-4B06-AE10-3C2BCF5F0A92}" srcOrd="0" destOrd="0" parTransId="{E10AEED5-12F1-4F92-9A1C-D3632CBE9A22}" sibTransId="{209D43D8-E0F5-4F34-8B28-2BA857E003B2}"/>
    <dgm:cxn modelId="{FFD2C948-E2B3-4136-AACA-61C9DAE41E9F}" type="presParOf" srcId="{14A3035A-ABE1-4C1B-AB3C-6F54950CDCBA}" destId="{6042BCF4-CCF7-4C39-BC62-BAC1A645D695}" srcOrd="0" destOrd="0" presId="urn:microsoft.com/office/officeart/2008/layout/LinedList"/>
    <dgm:cxn modelId="{5FC0F490-1A71-4D3F-95EA-4203ECC2B671}" type="presParOf" srcId="{14A3035A-ABE1-4C1B-AB3C-6F54950CDCBA}" destId="{82243CF7-8558-450E-8175-AD95E0041C6A}" srcOrd="1" destOrd="0" presId="urn:microsoft.com/office/officeart/2008/layout/LinedList"/>
    <dgm:cxn modelId="{D950D878-A839-4D83-9D33-C050F5A51994}" type="presParOf" srcId="{82243CF7-8558-450E-8175-AD95E0041C6A}" destId="{E9B8AF0E-D4D0-443F-838B-85601EAF6DBE}" srcOrd="0" destOrd="0" presId="urn:microsoft.com/office/officeart/2008/layout/LinedList"/>
    <dgm:cxn modelId="{87D90230-B531-4393-97AC-09B8AE532756}" type="presParOf" srcId="{82243CF7-8558-450E-8175-AD95E0041C6A}" destId="{9CB4B52C-399D-49C7-A3E9-C2C7EA498A5B}" srcOrd="1" destOrd="0" presId="urn:microsoft.com/office/officeart/2008/layout/LinedList"/>
    <dgm:cxn modelId="{F8725E83-72C4-4B48-8890-567216A0D752}" type="presParOf" srcId="{9CB4B52C-399D-49C7-A3E9-C2C7EA498A5B}" destId="{9A278DA8-C0AC-4414-AC96-298AC5FBF07F}" srcOrd="0" destOrd="0" presId="urn:microsoft.com/office/officeart/2008/layout/LinedList"/>
    <dgm:cxn modelId="{3360B372-A655-4823-9CA7-C69D4B7EA16D}" type="presParOf" srcId="{9CB4B52C-399D-49C7-A3E9-C2C7EA498A5B}" destId="{9D3D5001-1FB9-4020-9765-7B79ADECD20B}" srcOrd="1" destOrd="0" presId="urn:microsoft.com/office/officeart/2008/layout/LinedList"/>
    <dgm:cxn modelId="{3F77921E-1285-4BC7-9EC6-E9116EA72F79}" type="presParOf" srcId="{9D3D5001-1FB9-4020-9765-7B79ADECD20B}" destId="{D21E79A4-6AAB-4E9D-A67F-900E1342CC81}" srcOrd="0" destOrd="0" presId="urn:microsoft.com/office/officeart/2008/layout/LinedList"/>
    <dgm:cxn modelId="{38C5E353-2B61-4818-B55B-C5F7624D65C8}" type="presParOf" srcId="{9D3D5001-1FB9-4020-9765-7B79ADECD20B}" destId="{7F42D457-34BD-4334-B761-FAFD31A6DA09}" srcOrd="1" destOrd="0" presId="urn:microsoft.com/office/officeart/2008/layout/LinedList"/>
    <dgm:cxn modelId="{A8BB1BF0-7DDB-432D-9282-9513BCE9BAFE}" type="presParOf" srcId="{9D3D5001-1FB9-4020-9765-7B79ADECD20B}" destId="{07A247B6-9A7A-4AD1-93AB-4EBE345E17ED}" srcOrd="2" destOrd="0" presId="urn:microsoft.com/office/officeart/2008/layout/LinedList"/>
    <dgm:cxn modelId="{87856825-6B90-4674-B677-6F57B6238C7F}" type="presParOf" srcId="{9CB4B52C-399D-49C7-A3E9-C2C7EA498A5B}" destId="{689DBF82-64EA-4F9B-AA7E-E7AF86BE65EC}" srcOrd="2" destOrd="0" presId="urn:microsoft.com/office/officeart/2008/layout/LinedList"/>
    <dgm:cxn modelId="{298E21E0-0EE7-49FC-8659-B590E533B92D}" type="presParOf" srcId="{9CB4B52C-399D-49C7-A3E9-C2C7EA498A5B}" destId="{EEC71D03-6F5A-4F90-9E44-0021214F7672}" srcOrd="3" destOrd="0" presId="urn:microsoft.com/office/officeart/2008/layout/LinedList"/>
    <dgm:cxn modelId="{474A6649-A79F-4954-BAEB-0C14198A9DDA}" type="presParOf" srcId="{9CB4B52C-399D-49C7-A3E9-C2C7EA498A5B}" destId="{D10DFC1D-EBFA-497A-9D58-5720CBA61BF2}" srcOrd="4" destOrd="0" presId="urn:microsoft.com/office/officeart/2008/layout/LinedList"/>
    <dgm:cxn modelId="{2DD97D14-E5F1-4EAB-87AE-74D326637E47}" type="presParOf" srcId="{D10DFC1D-EBFA-497A-9D58-5720CBA61BF2}" destId="{84103973-EBA6-4886-ADF6-136CD0BA5040}" srcOrd="0" destOrd="0" presId="urn:microsoft.com/office/officeart/2008/layout/LinedList"/>
    <dgm:cxn modelId="{09B43555-595B-4CCC-A32A-508A884E6CE7}" type="presParOf" srcId="{D10DFC1D-EBFA-497A-9D58-5720CBA61BF2}" destId="{385EC3F2-0457-4186-A51D-4F8B3F10DE65}" srcOrd="1" destOrd="0" presId="urn:microsoft.com/office/officeart/2008/layout/LinedList"/>
    <dgm:cxn modelId="{C6CC4888-2C9D-4296-98C8-B346B2BA9116}" type="presParOf" srcId="{D10DFC1D-EBFA-497A-9D58-5720CBA61BF2}" destId="{005BE85D-D4AB-48B6-92CE-08B84E3758F1}" srcOrd="2" destOrd="0" presId="urn:microsoft.com/office/officeart/2008/layout/LinedList"/>
    <dgm:cxn modelId="{3A487BDB-EBEB-421D-A7AD-14FB285F0154}" type="presParOf" srcId="{9CB4B52C-399D-49C7-A3E9-C2C7EA498A5B}" destId="{855A7485-D1A2-40D3-BAFE-8784FC920644}" srcOrd="5" destOrd="0" presId="urn:microsoft.com/office/officeart/2008/layout/LinedList"/>
    <dgm:cxn modelId="{5CC2FD78-E381-442E-B012-B201200B819A}" type="presParOf" srcId="{9CB4B52C-399D-49C7-A3E9-C2C7EA498A5B}" destId="{D7F5E3AE-F58E-4F71-9C72-85796BC91B8B}" srcOrd="6" destOrd="0" presId="urn:microsoft.com/office/officeart/2008/layout/LinedList"/>
    <dgm:cxn modelId="{9032CA93-131E-4D46-9625-68162C3F686D}" type="presParOf" srcId="{9CB4B52C-399D-49C7-A3E9-C2C7EA498A5B}" destId="{67B3B535-7074-475C-8FDF-B2C77A5209A5}" srcOrd="7" destOrd="0" presId="urn:microsoft.com/office/officeart/2008/layout/LinedList"/>
    <dgm:cxn modelId="{FB7922F7-EDDC-4A4E-89A5-51391840A35E}" type="presParOf" srcId="{67B3B535-7074-475C-8FDF-B2C77A5209A5}" destId="{B2F71359-4D93-4A8D-A42F-7B013B2CDC32}" srcOrd="0" destOrd="0" presId="urn:microsoft.com/office/officeart/2008/layout/LinedList"/>
    <dgm:cxn modelId="{9CAE83A0-9C19-40F2-811D-B3D3D13DAD48}" type="presParOf" srcId="{67B3B535-7074-475C-8FDF-B2C77A5209A5}" destId="{8CBECE08-8B5B-45DB-ACD1-C75F5C75B8A0}" srcOrd="1" destOrd="0" presId="urn:microsoft.com/office/officeart/2008/layout/LinedList"/>
    <dgm:cxn modelId="{3E07B870-A145-4CD5-A4A2-0FCFD7474ED7}" type="presParOf" srcId="{67B3B535-7074-475C-8FDF-B2C77A5209A5}" destId="{E8C27B52-BA44-4B13-B311-B214DC0B8DC8}" srcOrd="2" destOrd="0" presId="urn:microsoft.com/office/officeart/2008/layout/LinedList"/>
    <dgm:cxn modelId="{9301EB59-4B41-4A96-A07D-63BA4F922289}" type="presParOf" srcId="{9CB4B52C-399D-49C7-A3E9-C2C7EA498A5B}" destId="{8DE33F0C-E05F-435B-B2DF-6A3819F696D2}" srcOrd="8" destOrd="0" presId="urn:microsoft.com/office/officeart/2008/layout/LinedList"/>
    <dgm:cxn modelId="{D095EE27-7B35-44E0-B87A-2A8DB06BC76E}" type="presParOf" srcId="{9CB4B52C-399D-49C7-A3E9-C2C7EA498A5B}" destId="{07FA7ACD-0C77-41CE-AD02-42F1CAE6C134}" srcOrd="9" destOrd="0" presId="urn:microsoft.com/office/officeart/2008/layout/LinedList"/>
  </dgm:cxnLst>
  <dgm:bg/>
  <dgm:whole/>
</dgm:dataModel>
</file>

<file path=word/diagrams/data5.xml><?xml version="1.0" encoding="utf-8"?>
<dgm:dataModel xmlns:dgm="http://schemas.openxmlformats.org/drawingml/2006/diagram" xmlns:a="http://schemas.openxmlformats.org/drawingml/2006/main">
  <dgm:ptLst>
    <dgm:pt modelId="{84D3983E-1B64-48C5-AF1D-C622C16DEEA5}" type="doc">
      <dgm:prSet loTypeId="urn:microsoft.com/office/officeart/2005/8/layout/radial3" loCatId="cycle" qsTypeId="urn:microsoft.com/office/officeart/2005/8/quickstyle/simple2" qsCatId="simple" csTypeId="urn:microsoft.com/office/officeart/2005/8/colors/colorful5" csCatId="colorful" phldr="1"/>
      <dgm:spPr/>
      <dgm:t>
        <a:bodyPr/>
        <a:lstStyle/>
        <a:p>
          <a:endParaRPr lang="en-IN"/>
        </a:p>
      </dgm:t>
    </dgm:pt>
    <dgm:pt modelId="{C64C57ED-7565-4C19-92E8-223C0C6EFBE0}">
      <dgm:prSet phldrT="[Text]" custT="1"/>
      <dgm:spPr/>
      <dgm:t>
        <a:bodyPr/>
        <a:lstStyle/>
        <a:p>
          <a:r>
            <a:rPr lang="en-IN" sz="1600" b="1">
              <a:latin typeface="Times New Roman" panose="02020603050405020304" pitchFamily="18" charset="0"/>
              <a:cs typeface="Times New Roman" panose="02020603050405020304" pitchFamily="18" charset="0"/>
            </a:rPr>
            <a:t>MULTIDISCIPLINARY APPLICATION OF N2O/O2 SEDATION</a:t>
          </a:r>
        </a:p>
      </dgm:t>
    </dgm:pt>
    <dgm:pt modelId="{9EFCB502-DF69-4201-8581-211567AD62C6}" type="parTrans" cxnId="{9A37D13F-F50D-4E5F-9166-AD13D1B78A49}">
      <dgm:prSet/>
      <dgm:spPr/>
      <dgm:t>
        <a:bodyPr/>
        <a:lstStyle/>
        <a:p>
          <a:endParaRPr lang="en-IN"/>
        </a:p>
      </dgm:t>
    </dgm:pt>
    <dgm:pt modelId="{A4179DD8-DC72-4980-8C28-F2A17EA1F93D}" type="sibTrans" cxnId="{9A37D13F-F50D-4E5F-9166-AD13D1B78A49}">
      <dgm:prSet/>
      <dgm:spPr/>
      <dgm:t>
        <a:bodyPr/>
        <a:lstStyle/>
        <a:p>
          <a:endParaRPr lang="en-IN"/>
        </a:p>
      </dgm:t>
    </dgm:pt>
    <dgm:pt modelId="{B54BF16A-5DC6-4588-9DF6-9ACFB2D1D9B2}">
      <dgm:prSet phldrT="[Text]" custT="1"/>
      <dgm:spPr/>
      <dgm:t>
        <a:bodyPr/>
        <a:lstStyle/>
        <a:p>
          <a:r>
            <a:rPr lang="en-IN" sz="1200">
              <a:latin typeface="Times New Roman" panose="02020603050405020304" pitchFamily="18" charset="0"/>
              <a:cs typeface="Times New Roman" panose="02020603050405020304" pitchFamily="18" charset="0"/>
            </a:rPr>
            <a:t>Dentistry</a:t>
          </a:r>
        </a:p>
      </dgm:t>
    </dgm:pt>
    <dgm:pt modelId="{B31541EB-B54D-4206-9FD2-58347CBEFA42}" type="parTrans" cxnId="{B8D02405-4EAA-4816-8C81-B1E2FEAA621F}">
      <dgm:prSet/>
      <dgm:spPr/>
      <dgm:t>
        <a:bodyPr/>
        <a:lstStyle/>
        <a:p>
          <a:endParaRPr lang="en-IN"/>
        </a:p>
      </dgm:t>
    </dgm:pt>
    <dgm:pt modelId="{F7DE6ADB-8435-4D4A-98FC-440543737602}" type="sibTrans" cxnId="{B8D02405-4EAA-4816-8C81-B1E2FEAA621F}">
      <dgm:prSet/>
      <dgm:spPr/>
      <dgm:t>
        <a:bodyPr/>
        <a:lstStyle/>
        <a:p>
          <a:endParaRPr lang="en-IN"/>
        </a:p>
      </dgm:t>
    </dgm:pt>
    <dgm:pt modelId="{0FD658CD-4C97-4780-9EE3-B53931151615}">
      <dgm:prSet phldrT="[Text]" custT="1"/>
      <dgm:spPr/>
      <dgm:t>
        <a:bodyPr/>
        <a:lstStyle/>
        <a:p>
          <a:r>
            <a:rPr lang="en-IN" sz="1200">
              <a:latin typeface="Times New Roman" panose="02020603050405020304" pitchFamily="18" charset="0"/>
              <a:cs typeface="Times New Roman" panose="02020603050405020304" pitchFamily="18" charset="0"/>
            </a:rPr>
            <a:t>Endoscopy</a:t>
          </a:r>
        </a:p>
      </dgm:t>
    </dgm:pt>
    <dgm:pt modelId="{99C8A809-7740-4569-A33D-DB9FF2DBA657}" type="parTrans" cxnId="{DFDB5E2B-D868-40A8-8FD3-6011056B0B94}">
      <dgm:prSet/>
      <dgm:spPr/>
      <dgm:t>
        <a:bodyPr/>
        <a:lstStyle/>
        <a:p>
          <a:endParaRPr lang="en-IN"/>
        </a:p>
      </dgm:t>
    </dgm:pt>
    <dgm:pt modelId="{11A8B219-AF6B-45A2-9CAD-F9934C2CEFFB}" type="sibTrans" cxnId="{DFDB5E2B-D868-40A8-8FD3-6011056B0B94}">
      <dgm:prSet/>
      <dgm:spPr/>
      <dgm:t>
        <a:bodyPr/>
        <a:lstStyle/>
        <a:p>
          <a:endParaRPr lang="en-IN"/>
        </a:p>
      </dgm:t>
    </dgm:pt>
    <dgm:pt modelId="{84A49B2D-D3FE-43AB-8CD7-DD8616F1334D}">
      <dgm:prSet phldrT="[Text]" custT="1"/>
      <dgm:spPr/>
      <dgm:t>
        <a:bodyPr/>
        <a:lstStyle/>
        <a:p>
          <a:r>
            <a:rPr lang="en-IN" sz="1200">
              <a:latin typeface="Times New Roman" panose="02020603050405020304" pitchFamily="18" charset="0"/>
              <a:cs typeface="Times New Roman" panose="02020603050405020304" pitchFamily="18" charset="0"/>
            </a:rPr>
            <a:t>Radiology</a:t>
          </a:r>
        </a:p>
      </dgm:t>
    </dgm:pt>
    <dgm:pt modelId="{012C82B2-C84E-45DD-A28C-3506CA2541DB}" type="parTrans" cxnId="{07E9E550-50FC-40ED-B600-ED94FC341CF8}">
      <dgm:prSet/>
      <dgm:spPr/>
      <dgm:t>
        <a:bodyPr/>
        <a:lstStyle/>
        <a:p>
          <a:endParaRPr lang="en-IN"/>
        </a:p>
      </dgm:t>
    </dgm:pt>
    <dgm:pt modelId="{8E57A615-71A4-4DF2-97C6-DCB8CE35EA95}" type="sibTrans" cxnId="{07E9E550-50FC-40ED-B600-ED94FC341CF8}">
      <dgm:prSet/>
      <dgm:spPr/>
      <dgm:t>
        <a:bodyPr/>
        <a:lstStyle/>
        <a:p>
          <a:endParaRPr lang="en-IN"/>
        </a:p>
      </dgm:t>
    </dgm:pt>
    <dgm:pt modelId="{36A2F126-BBF2-4EC8-BB86-4F777C427490}">
      <dgm:prSet phldrT="[Text]" custT="1"/>
      <dgm:spPr/>
      <dgm:t>
        <a:bodyPr/>
        <a:lstStyle/>
        <a:p>
          <a:r>
            <a:rPr lang="en-IN" sz="1200">
              <a:latin typeface="Times New Roman" panose="02020603050405020304" pitchFamily="18" charset="0"/>
              <a:cs typeface="Times New Roman" panose="02020603050405020304" pitchFamily="18" charset="0"/>
            </a:rPr>
            <a:t>Palliative Care</a:t>
          </a:r>
        </a:p>
      </dgm:t>
    </dgm:pt>
    <dgm:pt modelId="{444232A9-BD70-4291-B3B9-C4BAF0678BFA}" type="parTrans" cxnId="{D86268FD-AC43-4A1D-9DEE-A8BB30BCABC8}">
      <dgm:prSet/>
      <dgm:spPr/>
      <dgm:t>
        <a:bodyPr/>
        <a:lstStyle/>
        <a:p>
          <a:endParaRPr lang="en-IN"/>
        </a:p>
      </dgm:t>
    </dgm:pt>
    <dgm:pt modelId="{C424DCE2-25A6-4C2F-AC63-7301CD425632}" type="sibTrans" cxnId="{D86268FD-AC43-4A1D-9DEE-A8BB30BCABC8}">
      <dgm:prSet/>
      <dgm:spPr/>
      <dgm:t>
        <a:bodyPr/>
        <a:lstStyle/>
        <a:p>
          <a:endParaRPr lang="en-IN"/>
        </a:p>
      </dgm:t>
    </dgm:pt>
    <dgm:pt modelId="{06A7A88D-0782-4474-B0AD-E4D5FF15A746}">
      <dgm:prSet custT="1"/>
      <dgm:spPr/>
      <dgm:t>
        <a:bodyPr/>
        <a:lstStyle/>
        <a:p>
          <a:r>
            <a:rPr lang="en-IN" sz="1200">
              <a:latin typeface="Times New Roman" panose="02020603050405020304" pitchFamily="18" charset="0"/>
              <a:cs typeface="Times New Roman" panose="02020603050405020304" pitchFamily="18" charset="0"/>
            </a:rPr>
            <a:t>Obstetrics and Gynecology</a:t>
          </a:r>
        </a:p>
      </dgm:t>
    </dgm:pt>
    <dgm:pt modelId="{D4224314-4751-47D3-8F30-DD8AFB0BE4C6}" type="parTrans" cxnId="{40E3D9A7-1BC2-464D-9E2A-215FCF766C88}">
      <dgm:prSet/>
      <dgm:spPr/>
      <dgm:t>
        <a:bodyPr/>
        <a:lstStyle/>
        <a:p>
          <a:endParaRPr lang="en-IN"/>
        </a:p>
      </dgm:t>
    </dgm:pt>
    <dgm:pt modelId="{9E4701A4-9D73-4FF6-8949-76EBD3531F00}" type="sibTrans" cxnId="{40E3D9A7-1BC2-464D-9E2A-215FCF766C88}">
      <dgm:prSet/>
      <dgm:spPr/>
      <dgm:t>
        <a:bodyPr/>
        <a:lstStyle/>
        <a:p>
          <a:endParaRPr lang="en-IN"/>
        </a:p>
      </dgm:t>
    </dgm:pt>
    <dgm:pt modelId="{710FAC23-DA75-47D9-97FA-12C60CB45E52}">
      <dgm:prSet custT="1"/>
      <dgm:spPr/>
      <dgm:t>
        <a:bodyPr/>
        <a:lstStyle/>
        <a:p>
          <a:r>
            <a:rPr lang="en-IN" sz="1200">
              <a:latin typeface="Times New Roman" panose="02020603050405020304" pitchFamily="18" charset="0"/>
              <a:cs typeface="Times New Roman" panose="02020603050405020304" pitchFamily="18" charset="0"/>
            </a:rPr>
            <a:t>Medical Procedures</a:t>
          </a:r>
        </a:p>
      </dgm:t>
    </dgm:pt>
    <dgm:pt modelId="{080EEC60-6EAD-4429-974A-6A0B8D5537A8}" type="parTrans" cxnId="{60A4D787-98CD-4650-97A1-E612D2C40A09}">
      <dgm:prSet/>
      <dgm:spPr/>
      <dgm:t>
        <a:bodyPr/>
        <a:lstStyle/>
        <a:p>
          <a:endParaRPr lang="en-IN"/>
        </a:p>
      </dgm:t>
    </dgm:pt>
    <dgm:pt modelId="{C8ACCE63-D688-4ABF-A90A-903205D81375}" type="sibTrans" cxnId="{60A4D787-98CD-4650-97A1-E612D2C40A09}">
      <dgm:prSet/>
      <dgm:spPr/>
      <dgm:t>
        <a:bodyPr/>
        <a:lstStyle/>
        <a:p>
          <a:endParaRPr lang="en-IN"/>
        </a:p>
      </dgm:t>
    </dgm:pt>
    <dgm:pt modelId="{38F2E960-2B53-486E-A533-36F340706C49}">
      <dgm:prSet custT="1"/>
      <dgm:spPr/>
      <dgm:t>
        <a:bodyPr/>
        <a:lstStyle/>
        <a:p>
          <a:r>
            <a:rPr lang="en-IN" sz="1200">
              <a:latin typeface="Times New Roman" panose="02020603050405020304" pitchFamily="18" charset="0"/>
              <a:cs typeface="Times New Roman" panose="02020603050405020304" pitchFamily="18" charset="0"/>
            </a:rPr>
            <a:t>Pediatric Care</a:t>
          </a:r>
        </a:p>
      </dgm:t>
    </dgm:pt>
    <dgm:pt modelId="{C40CCDDD-DDF0-4B2B-AF68-C57EEF56568F}" type="parTrans" cxnId="{F929E277-2404-4C4D-AAE4-40C2C8D77E27}">
      <dgm:prSet/>
      <dgm:spPr/>
      <dgm:t>
        <a:bodyPr/>
        <a:lstStyle/>
        <a:p>
          <a:endParaRPr lang="en-IN"/>
        </a:p>
      </dgm:t>
    </dgm:pt>
    <dgm:pt modelId="{32F6BA79-9E29-4F45-A802-E635C1B7902E}" type="sibTrans" cxnId="{F929E277-2404-4C4D-AAE4-40C2C8D77E27}">
      <dgm:prSet/>
      <dgm:spPr/>
      <dgm:t>
        <a:bodyPr/>
        <a:lstStyle/>
        <a:p>
          <a:endParaRPr lang="en-IN"/>
        </a:p>
      </dgm:t>
    </dgm:pt>
    <dgm:pt modelId="{7D9DA8DE-3091-4DB8-AAF6-3CBABB6DEC65}">
      <dgm:prSet custT="1"/>
      <dgm:spPr/>
      <dgm:t>
        <a:bodyPr/>
        <a:lstStyle/>
        <a:p>
          <a:r>
            <a:rPr lang="en-IN" sz="1200">
              <a:latin typeface="Times New Roman" panose="02020603050405020304" pitchFamily="18" charset="0"/>
              <a:cs typeface="Times New Roman" panose="02020603050405020304" pitchFamily="18" charset="0"/>
            </a:rPr>
            <a:t>Emergency Rooms</a:t>
          </a:r>
        </a:p>
      </dgm:t>
    </dgm:pt>
    <dgm:pt modelId="{F96396FB-379C-4FEE-B896-6C90C3B18D08}" type="parTrans" cxnId="{861EF739-E8F5-4DCC-8FDB-0B3DD9263649}">
      <dgm:prSet/>
      <dgm:spPr/>
      <dgm:t>
        <a:bodyPr/>
        <a:lstStyle/>
        <a:p>
          <a:endParaRPr lang="en-IN"/>
        </a:p>
      </dgm:t>
    </dgm:pt>
    <dgm:pt modelId="{D125D759-9C00-4EE7-9312-CFA87EE8A2B9}" type="sibTrans" cxnId="{861EF739-E8F5-4DCC-8FDB-0B3DD9263649}">
      <dgm:prSet/>
      <dgm:spPr/>
      <dgm:t>
        <a:bodyPr/>
        <a:lstStyle/>
        <a:p>
          <a:endParaRPr lang="en-IN"/>
        </a:p>
      </dgm:t>
    </dgm:pt>
    <dgm:pt modelId="{65909EF9-16F0-468D-8096-4C69ECF200EB}" type="pres">
      <dgm:prSet presAssocID="{84D3983E-1B64-48C5-AF1D-C622C16DEEA5}" presName="composite" presStyleCnt="0">
        <dgm:presLayoutVars>
          <dgm:chMax val="1"/>
          <dgm:dir/>
          <dgm:resizeHandles val="exact"/>
        </dgm:presLayoutVars>
      </dgm:prSet>
      <dgm:spPr/>
      <dgm:t>
        <a:bodyPr/>
        <a:lstStyle/>
        <a:p>
          <a:endParaRPr lang="en-US"/>
        </a:p>
      </dgm:t>
    </dgm:pt>
    <dgm:pt modelId="{981DE8AC-3BEA-4876-87CC-20ACD7315D9D}" type="pres">
      <dgm:prSet presAssocID="{84D3983E-1B64-48C5-AF1D-C622C16DEEA5}" presName="radial" presStyleCnt="0">
        <dgm:presLayoutVars>
          <dgm:animLvl val="ctr"/>
        </dgm:presLayoutVars>
      </dgm:prSet>
      <dgm:spPr/>
    </dgm:pt>
    <dgm:pt modelId="{D42505A0-167C-4AF8-AC40-4C5C2B80971F}" type="pres">
      <dgm:prSet presAssocID="{C64C57ED-7565-4C19-92E8-223C0C6EFBE0}" presName="centerShape" presStyleLbl="vennNode1" presStyleIdx="0" presStyleCnt="9"/>
      <dgm:spPr/>
      <dgm:t>
        <a:bodyPr/>
        <a:lstStyle/>
        <a:p>
          <a:endParaRPr lang="en-US"/>
        </a:p>
      </dgm:t>
    </dgm:pt>
    <dgm:pt modelId="{5B07FF87-D50F-49CA-926E-B744BAFA9747}" type="pres">
      <dgm:prSet presAssocID="{B54BF16A-5DC6-4588-9DF6-9ACFB2D1D9B2}" presName="node" presStyleLbl="vennNode1" presStyleIdx="1" presStyleCnt="9">
        <dgm:presLayoutVars>
          <dgm:bulletEnabled val="1"/>
        </dgm:presLayoutVars>
      </dgm:prSet>
      <dgm:spPr/>
      <dgm:t>
        <a:bodyPr/>
        <a:lstStyle/>
        <a:p>
          <a:endParaRPr lang="en-US"/>
        </a:p>
      </dgm:t>
    </dgm:pt>
    <dgm:pt modelId="{146D44D5-9715-4261-B0F1-8FE10A9DBB13}" type="pres">
      <dgm:prSet presAssocID="{710FAC23-DA75-47D9-97FA-12C60CB45E52}" presName="node" presStyleLbl="vennNode1" presStyleIdx="2" presStyleCnt="9">
        <dgm:presLayoutVars>
          <dgm:bulletEnabled val="1"/>
        </dgm:presLayoutVars>
      </dgm:prSet>
      <dgm:spPr/>
      <dgm:t>
        <a:bodyPr/>
        <a:lstStyle/>
        <a:p>
          <a:endParaRPr lang="en-US"/>
        </a:p>
      </dgm:t>
    </dgm:pt>
    <dgm:pt modelId="{635369AD-7B79-4AEE-8232-7ECB9615E815}" type="pres">
      <dgm:prSet presAssocID="{38F2E960-2B53-486E-A533-36F340706C49}" presName="node" presStyleLbl="vennNode1" presStyleIdx="3" presStyleCnt="9">
        <dgm:presLayoutVars>
          <dgm:bulletEnabled val="1"/>
        </dgm:presLayoutVars>
      </dgm:prSet>
      <dgm:spPr/>
      <dgm:t>
        <a:bodyPr/>
        <a:lstStyle/>
        <a:p>
          <a:endParaRPr lang="en-US"/>
        </a:p>
      </dgm:t>
    </dgm:pt>
    <dgm:pt modelId="{DA717084-A01A-411C-90E4-F0817A9509C8}" type="pres">
      <dgm:prSet presAssocID="{7D9DA8DE-3091-4DB8-AAF6-3CBABB6DEC65}" presName="node" presStyleLbl="vennNode1" presStyleIdx="4" presStyleCnt="9">
        <dgm:presLayoutVars>
          <dgm:bulletEnabled val="1"/>
        </dgm:presLayoutVars>
      </dgm:prSet>
      <dgm:spPr/>
      <dgm:t>
        <a:bodyPr/>
        <a:lstStyle/>
        <a:p>
          <a:endParaRPr lang="en-US"/>
        </a:p>
      </dgm:t>
    </dgm:pt>
    <dgm:pt modelId="{A706CCC2-71ED-4F34-A639-6EA247E5383A}" type="pres">
      <dgm:prSet presAssocID="{06A7A88D-0782-4474-B0AD-E4D5FF15A746}" presName="node" presStyleLbl="vennNode1" presStyleIdx="5" presStyleCnt="9">
        <dgm:presLayoutVars>
          <dgm:bulletEnabled val="1"/>
        </dgm:presLayoutVars>
      </dgm:prSet>
      <dgm:spPr/>
      <dgm:t>
        <a:bodyPr/>
        <a:lstStyle/>
        <a:p>
          <a:endParaRPr lang="en-US"/>
        </a:p>
      </dgm:t>
    </dgm:pt>
    <dgm:pt modelId="{E6EF958E-C1E7-47AF-85FC-7A24242773B0}" type="pres">
      <dgm:prSet presAssocID="{0FD658CD-4C97-4780-9EE3-B53931151615}" presName="node" presStyleLbl="vennNode1" presStyleIdx="6" presStyleCnt="9">
        <dgm:presLayoutVars>
          <dgm:bulletEnabled val="1"/>
        </dgm:presLayoutVars>
      </dgm:prSet>
      <dgm:spPr/>
      <dgm:t>
        <a:bodyPr/>
        <a:lstStyle/>
        <a:p>
          <a:endParaRPr lang="en-US"/>
        </a:p>
      </dgm:t>
    </dgm:pt>
    <dgm:pt modelId="{1EC3A64E-0E0A-4B08-845F-D072EA60AAB5}" type="pres">
      <dgm:prSet presAssocID="{84A49B2D-D3FE-43AB-8CD7-DD8616F1334D}" presName="node" presStyleLbl="vennNode1" presStyleIdx="7" presStyleCnt="9">
        <dgm:presLayoutVars>
          <dgm:bulletEnabled val="1"/>
        </dgm:presLayoutVars>
      </dgm:prSet>
      <dgm:spPr/>
      <dgm:t>
        <a:bodyPr/>
        <a:lstStyle/>
        <a:p>
          <a:endParaRPr lang="en-US"/>
        </a:p>
      </dgm:t>
    </dgm:pt>
    <dgm:pt modelId="{593FD4C5-1EA0-43DF-9587-4EE9758C20BD}" type="pres">
      <dgm:prSet presAssocID="{36A2F126-BBF2-4EC8-BB86-4F777C427490}" presName="node" presStyleLbl="vennNode1" presStyleIdx="8" presStyleCnt="9">
        <dgm:presLayoutVars>
          <dgm:bulletEnabled val="1"/>
        </dgm:presLayoutVars>
      </dgm:prSet>
      <dgm:spPr/>
      <dgm:t>
        <a:bodyPr/>
        <a:lstStyle/>
        <a:p>
          <a:endParaRPr lang="en-US"/>
        </a:p>
      </dgm:t>
    </dgm:pt>
  </dgm:ptLst>
  <dgm:cxnLst>
    <dgm:cxn modelId="{B8D02405-4EAA-4816-8C81-B1E2FEAA621F}" srcId="{C64C57ED-7565-4C19-92E8-223C0C6EFBE0}" destId="{B54BF16A-5DC6-4588-9DF6-9ACFB2D1D9B2}" srcOrd="0" destOrd="0" parTransId="{B31541EB-B54D-4206-9FD2-58347CBEFA42}" sibTransId="{F7DE6ADB-8435-4D4A-98FC-440543737602}"/>
    <dgm:cxn modelId="{A6C935A9-3091-4760-B1F2-14E6B332FF71}" type="presOf" srcId="{38F2E960-2B53-486E-A533-36F340706C49}" destId="{635369AD-7B79-4AEE-8232-7ECB9615E815}" srcOrd="0" destOrd="0" presId="urn:microsoft.com/office/officeart/2005/8/layout/radial3"/>
    <dgm:cxn modelId="{861EF739-E8F5-4DCC-8FDB-0B3DD9263649}" srcId="{C64C57ED-7565-4C19-92E8-223C0C6EFBE0}" destId="{7D9DA8DE-3091-4DB8-AAF6-3CBABB6DEC65}" srcOrd="3" destOrd="0" parTransId="{F96396FB-379C-4FEE-B896-6C90C3B18D08}" sibTransId="{D125D759-9C00-4EE7-9312-CFA87EE8A2B9}"/>
    <dgm:cxn modelId="{D9ADFDC3-2C73-44C5-9FF4-A99D1A3D510E}" type="presOf" srcId="{84D3983E-1B64-48C5-AF1D-C622C16DEEA5}" destId="{65909EF9-16F0-468D-8096-4C69ECF200EB}" srcOrd="0" destOrd="0" presId="urn:microsoft.com/office/officeart/2005/8/layout/radial3"/>
    <dgm:cxn modelId="{DFDB5E2B-D868-40A8-8FD3-6011056B0B94}" srcId="{C64C57ED-7565-4C19-92E8-223C0C6EFBE0}" destId="{0FD658CD-4C97-4780-9EE3-B53931151615}" srcOrd="5" destOrd="0" parTransId="{99C8A809-7740-4569-A33D-DB9FF2DBA657}" sibTransId="{11A8B219-AF6B-45A2-9CAD-F9934C2CEFFB}"/>
    <dgm:cxn modelId="{B0FDE167-E407-4062-8EC5-C717559D6FA5}" type="presOf" srcId="{84A49B2D-D3FE-43AB-8CD7-DD8616F1334D}" destId="{1EC3A64E-0E0A-4B08-845F-D072EA60AAB5}" srcOrd="0" destOrd="0" presId="urn:microsoft.com/office/officeart/2005/8/layout/radial3"/>
    <dgm:cxn modelId="{F929E277-2404-4C4D-AAE4-40C2C8D77E27}" srcId="{C64C57ED-7565-4C19-92E8-223C0C6EFBE0}" destId="{38F2E960-2B53-486E-A533-36F340706C49}" srcOrd="2" destOrd="0" parTransId="{C40CCDDD-DDF0-4B2B-AF68-C57EEF56568F}" sibTransId="{32F6BA79-9E29-4F45-A802-E635C1B7902E}"/>
    <dgm:cxn modelId="{60A4D787-98CD-4650-97A1-E612D2C40A09}" srcId="{C64C57ED-7565-4C19-92E8-223C0C6EFBE0}" destId="{710FAC23-DA75-47D9-97FA-12C60CB45E52}" srcOrd="1" destOrd="0" parTransId="{080EEC60-6EAD-4429-974A-6A0B8D5537A8}" sibTransId="{C8ACCE63-D688-4ABF-A90A-903205D81375}"/>
    <dgm:cxn modelId="{C878F1C3-62C1-412D-A4D4-10C4F2C87444}" type="presOf" srcId="{06A7A88D-0782-4474-B0AD-E4D5FF15A746}" destId="{A706CCC2-71ED-4F34-A639-6EA247E5383A}" srcOrd="0" destOrd="0" presId="urn:microsoft.com/office/officeart/2005/8/layout/radial3"/>
    <dgm:cxn modelId="{B2475796-C4A2-401C-BEBE-060ED45B9DAB}" type="presOf" srcId="{0FD658CD-4C97-4780-9EE3-B53931151615}" destId="{E6EF958E-C1E7-47AF-85FC-7A24242773B0}" srcOrd="0" destOrd="0" presId="urn:microsoft.com/office/officeart/2005/8/layout/radial3"/>
    <dgm:cxn modelId="{94BFF986-D9D9-4674-AC9E-EECC13CD2FF3}" type="presOf" srcId="{7D9DA8DE-3091-4DB8-AAF6-3CBABB6DEC65}" destId="{DA717084-A01A-411C-90E4-F0817A9509C8}" srcOrd="0" destOrd="0" presId="urn:microsoft.com/office/officeart/2005/8/layout/radial3"/>
    <dgm:cxn modelId="{91CD832C-F6AC-4D2B-90B9-2BC212F6DE1B}" type="presOf" srcId="{36A2F126-BBF2-4EC8-BB86-4F777C427490}" destId="{593FD4C5-1EA0-43DF-9587-4EE9758C20BD}" srcOrd="0" destOrd="0" presId="urn:microsoft.com/office/officeart/2005/8/layout/radial3"/>
    <dgm:cxn modelId="{21D5A790-68A6-4294-8DBB-0BD86B56C208}" type="presOf" srcId="{710FAC23-DA75-47D9-97FA-12C60CB45E52}" destId="{146D44D5-9715-4261-B0F1-8FE10A9DBB13}" srcOrd="0" destOrd="0" presId="urn:microsoft.com/office/officeart/2005/8/layout/radial3"/>
    <dgm:cxn modelId="{40E3D9A7-1BC2-464D-9E2A-215FCF766C88}" srcId="{C64C57ED-7565-4C19-92E8-223C0C6EFBE0}" destId="{06A7A88D-0782-4474-B0AD-E4D5FF15A746}" srcOrd="4" destOrd="0" parTransId="{D4224314-4751-47D3-8F30-DD8AFB0BE4C6}" sibTransId="{9E4701A4-9D73-4FF6-8949-76EBD3531F00}"/>
    <dgm:cxn modelId="{537287DA-26B6-40D0-8139-00613E325FBA}" type="presOf" srcId="{C64C57ED-7565-4C19-92E8-223C0C6EFBE0}" destId="{D42505A0-167C-4AF8-AC40-4C5C2B80971F}" srcOrd="0" destOrd="0" presId="urn:microsoft.com/office/officeart/2005/8/layout/radial3"/>
    <dgm:cxn modelId="{2AC41159-47A0-4382-802B-D70F0BEAD60A}" type="presOf" srcId="{B54BF16A-5DC6-4588-9DF6-9ACFB2D1D9B2}" destId="{5B07FF87-D50F-49CA-926E-B744BAFA9747}" srcOrd="0" destOrd="0" presId="urn:microsoft.com/office/officeart/2005/8/layout/radial3"/>
    <dgm:cxn modelId="{9A37D13F-F50D-4E5F-9166-AD13D1B78A49}" srcId="{84D3983E-1B64-48C5-AF1D-C622C16DEEA5}" destId="{C64C57ED-7565-4C19-92E8-223C0C6EFBE0}" srcOrd="0" destOrd="0" parTransId="{9EFCB502-DF69-4201-8581-211567AD62C6}" sibTransId="{A4179DD8-DC72-4980-8C28-F2A17EA1F93D}"/>
    <dgm:cxn modelId="{07E9E550-50FC-40ED-B600-ED94FC341CF8}" srcId="{C64C57ED-7565-4C19-92E8-223C0C6EFBE0}" destId="{84A49B2D-D3FE-43AB-8CD7-DD8616F1334D}" srcOrd="6" destOrd="0" parTransId="{012C82B2-C84E-45DD-A28C-3506CA2541DB}" sibTransId="{8E57A615-71A4-4DF2-97C6-DCB8CE35EA95}"/>
    <dgm:cxn modelId="{D86268FD-AC43-4A1D-9DEE-A8BB30BCABC8}" srcId="{C64C57ED-7565-4C19-92E8-223C0C6EFBE0}" destId="{36A2F126-BBF2-4EC8-BB86-4F777C427490}" srcOrd="7" destOrd="0" parTransId="{444232A9-BD70-4291-B3B9-C4BAF0678BFA}" sibTransId="{C424DCE2-25A6-4C2F-AC63-7301CD425632}"/>
    <dgm:cxn modelId="{7654D836-697E-48C1-A102-F53332089F01}" type="presParOf" srcId="{65909EF9-16F0-468D-8096-4C69ECF200EB}" destId="{981DE8AC-3BEA-4876-87CC-20ACD7315D9D}" srcOrd="0" destOrd="0" presId="urn:microsoft.com/office/officeart/2005/8/layout/radial3"/>
    <dgm:cxn modelId="{61281385-07B8-4ABB-841D-5540F318E319}" type="presParOf" srcId="{981DE8AC-3BEA-4876-87CC-20ACD7315D9D}" destId="{D42505A0-167C-4AF8-AC40-4C5C2B80971F}" srcOrd="0" destOrd="0" presId="urn:microsoft.com/office/officeart/2005/8/layout/radial3"/>
    <dgm:cxn modelId="{53F0BF09-9A09-494E-8941-81F151468A22}" type="presParOf" srcId="{981DE8AC-3BEA-4876-87CC-20ACD7315D9D}" destId="{5B07FF87-D50F-49CA-926E-B744BAFA9747}" srcOrd="1" destOrd="0" presId="urn:microsoft.com/office/officeart/2005/8/layout/radial3"/>
    <dgm:cxn modelId="{E32122BB-D450-446F-BDEB-B0FEDBE3A66D}" type="presParOf" srcId="{981DE8AC-3BEA-4876-87CC-20ACD7315D9D}" destId="{146D44D5-9715-4261-B0F1-8FE10A9DBB13}" srcOrd="2" destOrd="0" presId="urn:microsoft.com/office/officeart/2005/8/layout/radial3"/>
    <dgm:cxn modelId="{D519F9AE-8858-44E1-B014-DD27F8964CA3}" type="presParOf" srcId="{981DE8AC-3BEA-4876-87CC-20ACD7315D9D}" destId="{635369AD-7B79-4AEE-8232-7ECB9615E815}" srcOrd="3" destOrd="0" presId="urn:microsoft.com/office/officeart/2005/8/layout/radial3"/>
    <dgm:cxn modelId="{30C2D80E-F255-4422-A7B0-E114AD3C65A1}" type="presParOf" srcId="{981DE8AC-3BEA-4876-87CC-20ACD7315D9D}" destId="{DA717084-A01A-411C-90E4-F0817A9509C8}" srcOrd="4" destOrd="0" presId="urn:microsoft.com/office/officeart/2005/8/layout/radial3"/>
    <dgm:cxn modelId="{7B6D89C1-020E-40B8-B303-FBE858090279}" type="presParOf" srcId="{981DE8AC-3BEA-4876-87CC-20ACD7315D9D}" destId="{A706CCC2-71ED-4F34-A639-6EA247E5383A}" srcOrd="5" destOrd="0" presId="urn:microsoft.com/office/officeart/2005/8/layout/radial3"/>
    <dgm:cxn modelId="{FAC7535D-092C-4337-9962-CF91420F9F9C}" type="presParOf" srcId="{981DE8AC-3BEA-4876-87CC-20ACD7315D9D}" destId="{E6EF958E-C1E7-47AF-85FC-7A24242773B0}" srcOrd="6" destOrd="0" presId="urn:microsoft.com/office/officeart/2005/8/layout/radial3"/>
    <dgm:cxn modelId="{1D445F8B-A8DC-4230-85F1-2AED319B3F3B}" type="presParOf" srcId="{981DE8AC-3BEA-4876-87CC-20ACD7315D9D}" destId="{1EC3A64E-0E0A-4B08-845F-D072EA60AAB5}" srcOrd="7" destOrd="0" presId="urn:microsoft.com/office/officeart/2005/8/layout/radial3"/>
    <dgm:cxn modelId="{308D3C38-CC84-4090-8FBA-3307C58632EB}" type="presParOf" srcId="{981DE8AC-3BEA-4876-87CC-20ACD7315D9D}" destId="{593FD4C5-1EA0-43DF-9587-4EE9758C20BD}" srcOrd="8" destOrd="0" presId="urn:microsoft.com/office/officeart/2005/8/layout/radial3"/>
  </dgm:cxnLst>
  <dgm:bg/>
  <dgm:whole/>
</dgm:dataModel>
</file>

<file path=word/diagrams/data6.xml><?xml version="1.0" encoding="utf-8"?>
<dgm:dataModel xmlns:dgm="http://schemas.openxmlformats.org/drawingml/2006/diagram" xmlns:a="http://schemas.openxmlformats.org/drawingml/2006/main">
  <dgm:ptLst>
    <dgm:pt modelId="{658D9B91-CA21-4852-9239-351F3D15FAF3}" type="doc">
      <dgm:prSet loTypeId="urn:microsoft.com/office/officeart/2005/8/layout/rings+Icon" loCatId="relationship" qsTypeId="urn:microsoft.com/office/officeart/2005/8/quickstyle/simple1" qsCatId="simple" csTypeId="urn:microsoft.com/office/officeart/2005/8/colors/accent4_1" csCatId="accent4" phldr="1"/>
      <dgm:spPr/>
      <dgm:t>
        <a:bodyPr/>
        <a:lstStyle/>
        <a:p>
          <a:endParaRPr lang="en-IN"/>
        </a:p>
      </dgm:t>
    </dgm:pt>
    <dgm:pt modelId="{1B00FAD0-09E4-4D52-BED7-EB9B4F7B9EC5}">
      <dgm:prSet phldrT="[Text]" custT="1"/>
      <dgm:spPr/>
      <dgm:t>
        <a:bodyPr/>
        <a:lstStyle/>
        <a:p>
          <a:r>
            <a:rPr lang="en-IN" sz="1200">
              <a:latin typeface="Times New Roman" panose="02020603050405020304" pitchFamily="18" charset="0"/>
              <a:cs typeface="Times New Roman" panose="02020603050405020304" pitchFamily="18" charset="0"/>
            </a:rPr>
            <a:t>Dermatology </a:t>
          </a:r>
        </a:p>
      </dgm:t>
    </dgm:pt>
    <dgm:pt modelId="{7EEB716B-FAA6-4FDC-A37D-D0771BF9DB54}" type="parTrans" cxnId="{E1E1BFAA-6AAB-4009-8E83-633DEF8065B0}">
      <dgm:prSet/>
      <dgm:spPr/>
      <dgm:t>
        <a:bodyPr/>
        <a:lstStyle/>
        <a:p>
          <a:endParaRPr lang="en-IN"/>
        </a:p>
      </dgm:t>
    </dgm:pt>
    <dgm:pt modelId="{FDB61C88-5638-4D6D-A196-686A3AF3C0EF}" type="sibTrans" cxnId="{E1E1BFAA-6AAB-4009-8E83-633DEF8065B0}">
      <dgm:prSet/>
      <dgm:spPr/>
      <dgm:t>
        <a:bodyPr/>
        <a:lstStyle/>
        <a:p>
          <a:endParaRPr lang="en-IN"/>
        </a:p>
      </dgm:t>
    </dgm:pt>
    <dgm:pt modelId="{412E10C9-9D0D-42A3-8493-676112884A19}">
      <dgm:prSet phldrT="[Text]" custT="1"/>
      <dgm:spPr/>
      <dgm:t>
        <a:bodyPr/>
        <a:lstStyle/>
        <a:p>
          <a:r>
            <a:rPr lang="en-IN" sz="1200">
              <a:latin typeface="Times New Roman" panose="02020603050405020304" pitchFamily="18" charset="0"/>
              <a:cs typeface="Times New Roman" panose="02020603050405020304" pitchFamily="18" charset="0"/>
            </a:rPr>
            <a:t>Podiatry </a:t>
          </a:r>
        </a:p>
      </dgm:t>
    </dgm:pt>
    <dgm:pt modelId="{16B70623-F0FF-409B-A4BA-D68EF9AC9E1E}" type="parTrans" cxnId="{759FB134-58AE-4318-A0DC-7E5325FC5EBD}">
      <dgm:prSet/>
      <dgm:spPr/>
      <dgm:t>
        <a:bodyPr/>
        <a:lstStyle/>
        <a:p>
          <a:endParaRPr lang="en-IN"/>
        </a:p>
      </dgm:t>
    </dgm:pt>
    <dgm:pt modelId="{DED313A2-1AC1-4B20-8C5D-F4924205B214}" type="sibTrans" cxnId="{759FB134-58AE-4318-A0DC-7E5325FC5EBD}">
      <dgm:prSet/>
      <dgm:spPr/>
      <dgm:t>
        <a:bodyPr/>
        <a:lstStyle/>
        <a:p>
          <a:endParaRPr lang="en-IN"/>
        </a:p>
      </dgm:t>
    </dgm:pt>
    <dgm:pt modelId="{D89081D7-8237-4B4B-AF1E-89592ED0D4B5}">
      <dgm:prSet phldrT="[Text]" custT="1"/>
      <dgm:spPr/>
      <dgm:t>
        <a:bodyPr/>
        <a:lstStyle/>
        <a:p>
          <a:r>
            <a:rPr lang="en-IN" sz="1200">
              <a:latin typeface="Times New Roman" panose="02020603050405020304" pitchFamily="18" charset="0"/>
              <a:cs typeface="Times New Roman" panose="02020603050405020304" pitchFamily="18" charset="0"/>
            </a:rPr>
            <a:t>Ophthalmology </a:t>
          </a:r>
        </a:p>
      </dgm:t>
    </dgm:pt>
    <dgm:pt modelId="{2F6822DB-3C11-4F67-82C0-D26C8D74CFA1}" type="parTrans" cxnId="{895BAD8B-0611-4E45-934C-10D3475B1684}">
      <dgm:prSet/>
      <dgm:spPr/>
      <dgm:t>
        <a:bodyPr/>
        <a:lstStyle/>
        <a:p>
          <a:endParaRPr lang="en-IN"/>
        </a:p>
      </dgm:t>
    </dgm:pt>
    <dgm:pt modelId="{64CA45F8-C4D1-4B1F-BD19-BFE87A7AA78D}" type="sibTrans" cxnId="{895BAD8B-0611-4E45-934C-10D3475B1684}">
      <dgm:prSet/>
      <dgm:spPr/>
      <dgm:t>
        <a:bodyPr/>
        <a:lstStyle/>
        <a:p>
          <a:endParaRPr lang="en-IN"/>
        </a:p>
      </dgm:t>
    </dgm:pt>
    <dgm:pt modelId="{18F93DD4-7175-47C4-A8BF-99DDA4A07378}">
      <dgm:prSet phldrT="[Text]" custT="1"/>
      <dgm:spPr/>
      <dgm:t>
        <a:bodyPr/>
        <a:lstStyle/>
        <a:p>
          <a:r>
            <a:rPr lang="en-IN" sz="1200">
              <a:latin typeface="Times New Roman" panose="02020603050405020304" pitchFamily="18" charset="0"/>
              <a:cs typeface="Times New Roman" panose="02020603050405020304" pitchFamily="18" charset="0"/>
            </a:rPr>
            <a:t>Psychiatry and Psychology </a:t>
          </a:r>
        </a:p>
      </dgm:t>
    </dgm:pt>
    <dgm:pt modelId="{C16387DF-548B-4754-9478-F91F658520C5}" type="parTrans" cxnId="{C9BE45B4-0B0A-43D4-8F4A-DF1F6F8B8634}">
      <dgm:prSet/>
      <dgm:spPr/>
      <dgm:t>
        <a:bodyPr/>
        <a:lstStyle/>
        <a:p>
          <a:endParaRPr lang="en-IN"/>
        </a:p>
      </dgm:t>
    </dgm:pt>
    <dgm:pt modelId="{9085E137-F277-4D72-992E-CCF326EB349A}" type="sibTrans" cxnId="{C9BE45B4-0B0A-43D4-8F4A-DF1F6F8B8634}">
      <dgm:prSet/>
      <dgm:spPr/>
      <dgm:t>
        <a:bodyPr/>
        <a:lstStyle/>
        <a:p>
          <a:endParaRPr lang="en-IN"/>
        </a:p>
      </dgm:t>
    </dgm:pt>
    <dgm:pt modelId="{C4057224-8586-4C2E-A831-681CBA4ED5A1}">
      <dgm:prSet phldrT="[Text]" custT="1"/>
      <dgm:spPr/>
      <dgm:t>
        <a:bodyPr/>
        <a:lstStyle/>
        <a:p>
          <a:r>
            <a:rPr lang="en-IN" sz="1200">
              <a:latin typeface="Times New Roman" panose="02020603050405020304" pitchFamily="18" charset="0"/>
              <a:cs typeface="Times New Roman" panose="02020603050405020304" pitchFamily="18" charset="0"/>
            </a:rPr>
            <a:t>Addiction Withdrawl </a:t>
          </a:r>
        </a:p>
      </dgm:t>
    </dgm:pt>
    <dgm:pt modelId="{44C15CCB-4997-4BC6-A8CB-3EB158CAED14}" type="parTrans" cxnId="{28729876-6159-4D3F-B111-4282DA107401}">
      <dgm:prSet/>
      <dgm:spPr/>
      <dgm:t>
        <a:bodyPr/>
        <a:lstStyle/>
        <a:p>
          <a:endParaRPr lang="en-IN"/>
        </a:p>
      </dgm:t>
    </dgm:pt>
    <dgm:pt modelId="{8EC706FA-05D1-4057-A67E-12ADC664D28C}" type="sibTrans" cxnId="{28729876-6159-4D3F-B111-4282DA107401}">
      <dgm:prSet/>
      <dgm:spPr/>
      <dgm:t>
        <a:bodyPr/>
        <a:lstStyle/>
        <a:p>
          <a:endParaRPr lang="en-IN"/>
        </a:p>
      </dgm:t>
    </dgm:pt>
    <dgm:pt modelId="{99808ED8-4B30-410E-B5FE-F3A22E26AE72}">
      <dgm:prSet phldrT="[Text]" custT="1"/>
      <dgm:spPr/>
      <dgm:t>
        <a:bodyPr/>
        <a:lstStyle/>
        <a:p>
          <a:r>
            <a:rPr lang="en-IN" sz="1200">
              <a:latin typeface="Times New Roman" panose="02020603050405020304" pitchFamily="18" charset="0"/>
              <a:cs typeface="Times New Roman" panose="02020603050405020304" pitchFamily="18" charset="0"/>
            </a:rPr>
            <a:t>Acute Myocardial Infarction </a:t>
          </a:r>
        </a:p>
      </dgm:t>
    </dgm:pt>
    <dgm:pt modelId="{FC6849A0-1E58-4A62-821F-F4A6A08B854D}" type="parTrans" cxnId="{64975F2A-9092-4EAB-B96A-4D5050592739}">
      <dgm:prSet/>
      <dgm:spPr/>
      <dgm:t>
        <a:bodyPr/>
        <a:lstStyle/>
        <a:p>
          <a:endParaRPr lang="en-IN"/>
        </a:p>
      </dgm:t>
    </dgm:pt>
    <dgm:pt modelId="{93615B62-004D-4CA2-AA69-6E1CEE53AC9A}" type="sibTrans" cxnId="{64975F2A-9092-4EAB-B96A-4D5050592739}">
      <dgm:prSet/>
      <dgm:spPr/>
      <dgm:t>
        <a:bodyPr/>
        <a:lstStyle/>
        <a:p>
          <a:endParaRPr lang="en-IN"/>
        </a:p>
      </dgm:t>
    </dgm:pt>
    <dgm:pt modelId="{9A54E0E5-BF3C-4B96-A26D-3A0F4F8DB286}" type="pres">
      <dgm:prSet presAssocID="{658D9B91-CA21-4852-9239-351F3D15FAF3}" presName="Name0" presStyleCnt="0">
        <dgm:presLayoutVars>
          <dgm:chMax val="7"/>
          <dgm:dir/>
          <dgm:resizeHandles val="exact"/>
        </dgm:presLayoutVars>
      </dgm:prSet>
      <dgm:spPr/>
      <dgm:t>
        <a:bodyPr/>
        <a:lstStyle/>
        <a:p>
          <a:endParaRPr lang="en-US"/>
        </a:p>
      </dgm:t>
    </dgm:pt>
    <dgm:pt modelId="{B6E1B6F1-C663-4C91-BEC9-320C54F57A5C}" type="pres">
      <dgm:prSet presAssocID="{658D9B91-CA21-4852-9239-351F3D15FAF3}" presName="ellipse1" presStyleLbl="vennNode1" presStyleIdx="0" presStyleCnt="6">
        <dgm:presLayoutVars>
          <dgm:bulletEnabled val="1"/>
        </dgm:presLayoutVars>
      </dgm:prSet>
      <dgm:spPr/>
      <dgm:t>
        <a:bodyPr/>
        <a:lstStyle/>
        <a:p>
          <a:endParaRPr lang="en-US"/>
        </a:p>
      </dgm:t>
    </dgm:pt>
    <dgm:pt modelId="{D404E73B-7A0E-46BE-AC1F-367A6FE90D10}" type="pres">
      <dgm:prSet presAssocID="{658D9B91-CA21-4852-9239-351F3D15FAF3}" presName="ellipse2" presStyleLbl="vennNode1" presStyleIdx="1" presStyleCnt="6">
        <dgm:presLayoutVars>
          <dgm:bulletEnabled val="1"/>
        </dgm:presLayoutVars>
      </dgm:prSet>
      <dgm:spPr/>
      <dgm:t>
        <a:bodyPr/>
        <a:lstStyle/>
        <a:p>
          <a:endParaRPr lang="en-US"/>
        </a:p>
      </dgm:t>
    </dgm:pt>
    <dgm:pt modelId="{C19301ED-5041-4C69-B763-6E1E04587C7B}" type="pres">
      <dgm:prSet presAssocID="{658D9B91-CA21-4852-9239-351F3D15FAF3}" presName="ellipse3" presStyleLbl="vennNode1" presStyleIdx="2" presStyleCnt="6">
        <dgm:presLayoutVars>
          <dgm:bulletEnabled val="1"/>
        </dgm:presLayoutVars>
      </dgm:prSet>
      <dgm:spPr/>
      <dgm:t>
        <a:bodyPr/>
        <a:lstStyle/>
        <a:p>
          <a:endParaRPr lang="en-US"/>
        </a:p>
      </dgm:t>
    </dgm:pt>
    <dgm:pt modelId="{006BD79B-8B19-4740-8CA0-31461EC63148}" type="pres">
      <dgm:prSet presAssocID="{658D9B91-CA21-4852-9239-351F3D15FAF3}" presName="ellipse4" presStyleLbl="vennNode1" presStyleIdx="3" presStyleCnt="6">
        <dgm:presLayoutVars>
          <dgm:bulletEnabled val="1"/>
        </dgm:presLayoutVars>
      </dgm:prSet>
      <dgm:spPr/>
      <dgm:t>
        <a:bodyPr/>
        <a:lstStyle/>
        <a:p>
          <a:endParaRPr lang="en-US"/>
        </a:p>
      </dgm:t>
    </dgm:pt>
    <dgm:pt modelId="{F6CC68FB-BE7F-4308-AEC6-F467D1A57E45}" type="pres">
      <dgm:prSet presAssocID="{658D9B91-CA21-4852-9239-351F3D15FAF3}" presName="ellipse5" presStyleLbl="vennNode1" presStyleIdx="4" presStyleCnt="6">
        <dgm:presLayoutVars>
          <dgm:bulletEnabled val="1"/>
        </dgm:presLayoutVars>
      </dgm:prSet>
      <dgm:spPr/>
      <dgm:t>
        <a:bodyPr/>
        <a:lstStyle/>
        <a:p>
          <a:endParaRPr lang="en-US"/>
        </a:p>
      </dgm:t>
    </dgm:pt>
    <dgm:pt modelId="{4058587E-274A-4EAE-BC5E-696B0FD801C1}" type="pres">
      <dgm:prSet presAssocID="{658D9B91-CA21-4852-9239-351F3D15FAF3}" presName="ellipse6" presStyleLbl="vennNode1" presStyleIdx="5" presStyleCnt="6">
        <dgm:presLayoutVars>
          <dgm:bulletEnabled val="1"/>
        </dgm:presLayoutVars>
      </dgm:prSet>
      <dgm:spPr/>
      <dgm:t>
        <a:bodyPr/>
        <a:lstStyle/>
        <a:p>
          <a:endParaRPr lang="en-US"/>
        </a:p>
      </dgm:t>
    </dgm:pt>
  </dgm:ptLst>
  <dgm:cxnLst>
    <dgm:cxn modelId="{895BAD8B-0611-4E45-934C-10D3475B1684}" srcId="{658D9B91-CA21-4852-9239-351F3D15FAF3}" destId="{D89081D7-8237-4B4B-AF1E-89592ED0D4B5}" srcOrd="2" destOrd="0" parTransId="{2F6822DB-3C11-4F67-82C0-D26C8D74CFA1}" sibTransId="{64CA45F8-C4D1-4B1F-BD19-BFE87A7AA78D}"/>
    <dgm:cxn modelId="{CA859595-B39D-4630-8959-E22C89E85117}" type="presOf" srcId="{C4057224-8586-4C2E-A831-681CBA4ED5A1}" destId="{F6CC68FB-BE7F-4308-AEC6-F467D1A57E45}" srcOrd="0" destOrd="0" presId="urn:microsoft.com/office/officeart/2005/8/layout/rings+Icon"/>
    <dgm:cxn modelId="{C9BE45B4-0B0A-43D4-8F4A-DF1F6F8B8634}" srcId="{658D9B91-CA21-4852-9239-351F3D15FAF3}" destId="{18F93DD4-7175-47C4-A8BF-99DDA4A07378}" srcOrd="3" destOrd="0" parTransId="{C16387DF-548B-4754-9478-F91F658520C5}" sibTransId="{9085E137-F277-4D72-992E-CCF326EB349A}"/>
    <dgm:cxn modelId="{2B1ECE74-7D42-4658-A1BC-A1F4F72D1E35}" type="presOf" srcId="{99808ED8-4B30-410E-B5FE-F3A22E26AE72}" destId="{4058587E-274A-4EAE-BC5E-696B0FD801C1}" srcOrd="0" destOrd="0" presId="urn:microsoft.com/office/officeart/2005/8/layout/rings+Icon"/>
    <dgm:cxn modelId="{1E42CEED-49FC-43DB-AD3A-AD3036FA2D77}" type="presOf" srcId="{658D9B91-CA21-4852-9239-351F3D15FAF3}" destId="{9A54E0E5-BF3C-4B96-A26D-3A0F4F8DB286}" srcOrd="0" destOrd="0" presId="urn:microsoft.com/office/officeart/2005/8/layout/rings+Icon"/>
    <dgm:cxn modelId="{9662FF28-9E8C-4791-9252-E5F5C6DAD2C8}" type="presOf" srcId="{1B00FAD0-09E4-4D52-BED7-EB9B4F7B9EC5}" destId="{B6E1B6F1-C663-4C91-BEC9-320C54F57A5C}" srcOrd="0" destOrd="0" presId="urn:microsoft.com/office/officeart/2005/8/layout/rings+Icon"/>
    <dgm:cxn modelId="{95D04856-81AD-4A16-815C-04BFAE50BFEF}" type="presOf" srcId="{D89081D7-8237-4B4B-AF1E-89592ED0D4B5}" destId="{C19301ED-5041-4C69-B763-6E1E04587C7B}" srcOrd="0" destOrd="0" presId="urn:microsoft.com/office/officeart/2005/8/layout/rings+Icon"/>
    <dgm:cxn modelId="{E1E1BFAA-6AAB-4009-8E83-633DEF8065B0}" srcId="{658D9B91-CA21-4852-9239-351F3D15FAF3}" destId="{1B00FAD0-09E4-4D52-BED7-EB9B4F7B9EC5}" srcOrd="0" destOrd="0" parTransId="{7EEB716B-FAA6-4FDC-A37D-D0771BF9DB54}" sibTransId="{FDB61C88-5638-4D6D-A196-686A3AF3C0EF}"/>
    <dgm:cxn modelId="{28729876-6159-4D3F-B111-4282DA107401}" srcId="{658D9B91-CA21-4852-9239-351F3D15FAF3}" destId="{C4057224-8586-4C2E-A831-681CBA4ED5A1}" srcOrd="4" destOrd="0" parTransId="{44C15CCB-4997-4BC6-A8CB-3EB158CAED14}" sibTransId="{8EC706FA-05D1-4057-A67E-12ADC664D28C}"/>
    <dgm:cxn modelId="{64975F2A-9092-4EAB-B96A-4D5050592739}" srcId="{658D9B91-CA21-4852-9239-351F3D15FAF3}" destId="{99808ED8-4B30-410E-B5FE-F3A22E26AE72}" srcOrd="5" destOrd="0" parTransId="{FC6849A0-1E58-4A62-821F-F4A6A08B854D}" sibTransId="{93615B62-004D-4CA2-AA69-6E1CEE53AC9A}"/>
    <dgm:cxn modelId="{860AEF4C-407E-4DD5-924D-1035F29AD535}" type="presOf" srcId="{18F93DD4-7175-47C4-A8BF-99DDA4A07378}" destId="{006BD79B-8B19-4740-8CA0-31461EC63148}" srcOrd="0" destOrd="0" presId="urn:microsoft.com/office/officeart/2005/8/layout/rings+Icon"/>
    <dgm:cxn modelId="{F9E30238-054C-4471-8EFB-8E4CD19580D3}" type="presOf" srcId="{412E10C9-9D0D-42A3-8493-676112884A19}" destId="{D404E73B-7A0E-46BE-AC1F-367A6FE90D10}" srcOrd="0" destOrd="0" presId="urn:microsoft.com/office/officeart/2005/8/layout/rings+Icon"/>
    <dgm:cxn modelId="{759FB134-58AE-4318-A0DC-7E5325FC5EBD}" srcId="{658D9B91-CA21-4852-9239-351F3D15FAF3}" destId="{412E10C9-9D0D-42A3-8493-676112884A19}" srcOrd="1" destOrd="0" parTransId="{16B70623-F0FF-409B-A4BA-D68EF9AC9E1E}" sibTransId="{DED313A2-1AC1-4B20-8C5D-F4924205B214}"/>
    <dgm:cxn modelId="{1B57C346-DC16-49BA-AFF1-52CB810E56CD}" type="presParOf" srcId="{9A54E0E5-BF3C-4B96-A26D-3A0F4F8DB286}" destId="{B6E1B6F1-C663-4C91-BEC9-320C54F57A5C}" srcOrd="0" destOrd="0" presId="urn:microsoft.com/office/officeart/2005/8/layout/rings+Icon"/>
    <dgm:cxn modelId="{F2C59C22-8317-41CB-B766-22E3B0BA819C}" type="presParOf" srcId="{9A54E0E5-BF3C-4B96-A26D-3A0F4F8DB286}" destId="{D404E73B-7A0E-46BE-AC1F-367A6FE90D10}" srcOrd="1" destOrd="0" presId="urn:microsoft.com/office/officeart/2005/8/layout/rings+Icon"/>
    <dgm:cxn modelId="{731D0C3E-B6EC-4553-9436-67E4B0DDB23F}" type="presParOf" srcId="{9A54E0E5-BF3C-4B96-A26D-3A0F4F8DB286}" destId="{C19301ED-5041-4C69-B763-6E1E04587C7B}" srcOrd="2" destOrd="0" presId="urn:microsoft.com/office/officeart/2005/8/layout/rings+Icon"/>
    <dgm:cxn modelId="{8F31806F-8C5C-425F-859B-0FC27BF5F001}" type="presParOf" srcId="{9A54E0E5-BF3C-4B96-A26D-3A0F4F8DB286}" destId="{006BD79B-8B19-4740-8CA0-31461EC63148}" srcOrd="3" destOrd="0" presId="urn:microsoft.com/office/officeart/2005/8/layout/rings+Icon"/>
    <dgm:cxn modelId="{2C0AF70B-A5C2-4CB0-A89C-4547A880E51A}" type="presParOf" srcId="{9A54E0E5-BF3C-4B96-A26D-3A0F4F8DB286}" destId="{F6CC68FB-BE7F-4308-AEC6-F467D1A57E45}" srcOrd="4" destOrd="0" presId="urn:microsoft.com/office/officeart/2005/8/layout/rings+Icon"/>
    <dgm:cxn modelId="{62A609DC-E007-49C6-81AE-7FA24222DF5C}" type="presParOf" srcId="{9A54E0E5-BF3C-4B96-A26D-3A0F4F8DB286}" destId="{4058587E-274A-4EAE-BC5E-696B0FD801C1}" srcOrd="5" destOrd="0" presId="urn:microsoft.com/office/officeart/2005/8/layout/rings+Icon"/>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5031ED-F9A4-42C6-BFB2-EABB8D1B9BB6}">
      <dsp:nvSpPr>
        <dsp:cNvPr id="0" name=""/>
        <dsp:cNvSpPr/>
      </dsp:nvSpPr>
      <dsp:spPr>
        <a:xfrm>
          <a:off x="-3796881" y="-583173"/>
          <a:ext cx="4525497" cy="4525497"/>
        </a:xfrm>
        <a:prstGeom prst="blockArc">
          <a:avLst>
            <a:gd name="adj1" fmla="val 18900000"/>
            <a:gd name="adj2" fmla="val 2700000"/>
            <a:gd name="adj3" fmla="val 477"/>
          </a:avLst>
        </a:pr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AF4D0C-A72B-4982-905D-4B51392D6D2E}">
      <dsp:nvSpPr>
        <dsp:cNvPr id="0" name=""/>
        <dsp:cNvSpPr/>
      </dsp:nvSpPr>
      <dsp:spPr>
        <a:xfrm>
          <a:off x="236434" y="152706"/>
          <a:ext cx="5694860" cy="30527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Reduce or eliminate anxiety</a:t>
          </a:r>
        </a:p>
      </dsp:txBody>
      <dsp:txXfrm>
        <a:off x="236434" y="152706"/>
        <a:ext cx="5694860" cy="305279"/>
      </dsp:txXfrm>
    </dsp:sp>
    <dsp:sp modelId="{A5A20F5C-83E2-4800-9229-BA938442C2DF}">
      <dsp:nvSpPr>
        <dsp:cNvPr id="0" name=""/>
        <dsp:cNvSpPr/>
      </dsp:nvSpPr>
      <dsp:spPr>
        <a:xfrm>
          <a:off x="45635" y="114547"/>
          <a:ext cx="381599" cy="381599"/>
        </a:xfrm>
        <a:prstGeom prst="ellipse">
          <a:avLst/>
        </a:prstGeom>
        <a:solidFill>
          <a:schemeClr val="lt1">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E02CE0-4479-40BE-B54A-C41D56FF9D3A}">
      <dsp:nvSpPr>
        <dsp:cNvPr id="0" name=""/>
        <dsp:cNvSpPr/>
      </dsp:nvSpPr>
      <dsp:spPr>
        <a:xfrm>
          <a:off x="512892" y="610895"/>
          <a:ext cx="5418402" cy="305279"/>
        </a:xfrm>
        <a:prstGeom prst="rect">
          <a:avLst/>
        </a:prstGeom>
        <a:solidFill>
          <a:schemeClr val="accent2">
            <a:hueOff val="-242561"/>
            <a:satOff val="-13988"/>
            <a:lumOff val="14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Reduce untoward movement and reaction to treatment</a:t>
          </a:r>
        </a:p>
      </dsp:txBody>
      <dsp:txXfrm>
        <a:off x="512892" y="610895"/>
        <a:ext cx="5418402" cy="305279"/>
      </dsp:txXfrm>
    </dsp:sp>
    <dsp:sp modelId="{33A5F2DA-F0BB-406B-83A7-6116A0AD0B2D}">
      <dsp:nvSpPr>
        <dsp:cNvPr id="0" name=""/>
        <dsp:cNvSpPr/>
      </dsp:nvSpPr>
      <dsp:spPr>
        <a:xfrm>
          <a:off x="322093" y="572735"/>
          <a:ext cx="381599" cy="381599"/>
        </a:xfrm>
        <a:prstGeom prst="ellipse">
          <a:avLst/>
        </a:prstGeom>
        <a:solidFill>
          <a:schemeClr val="lt1">
            <a:hueOff val="0"/>
            <a:satOff val="0"/>
            <a:lumOff val="0"/>
            <a:alphaOff val="0"/>
          </a:schemeClr>
        </a:solidFill>
        <a:ln w="12700" cap="flat" cmpd="sng" algn="ctr">
          <a:solidFill>
            <a:schemeClr val="accent2">
              <a:hueOff val="-242561"/>
              <a:satOff val="-13988"/>
              <a:lumOff val="1438"/>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F062BD-58EE-43E9-81E7-2132E77B6B34}">
      <dsp:nvSpPr>
        <dsp:cNvPr id="0" name=""/>
        <dsp:cNvSpPr/>
      </dsp:nvSpPr>
      <dsp:spPr>
        <a:xfrm>
          <a:off x="664390" y="1068747"/>
          <a:ext cx="5266905" cy="305279"/>
        </a:xfrm>
        <a:prstGeom prst="rect">
          <a:avLst/>
        </a:prstGeom>
        <a:solidFill>
          <a:schemeClr val="accent2">
            <a:hueOff val="-485121"/>
            <a:satOff val="-27976"/>
            <a:lumOff val="287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Enhance communication and patient cooperation</a:t>
          </a:r>
        </a:p>
      </dsp:txBody>
      <dsp:txXfrm>
        <a:off x="664390" y="1068747"/>
        <a:ext cx="5266905" cy="305279"/>
      </dsp:txXfrm>
    </dsp:sp>
    <dsp:sp modelId="{30891157-30F6-4F3F-87D2-3D07F59FF9EF}">
      <dsp:nvSpPr>
        <dsp:cNvPr id="0" name=""/>
        <dsp:cNvSpPr/>
      </dsp:nvSpPr>
      <dsp:spPr>
        <a:xfrm>
          <a:off x="473590" y="1030587"/>
          <a:ext cx="381599" cy="381599"/>
        </a:xfrm>
        <a:prstGeom prst="ellipse">
          <a:avLst/>
        </a:prstGeom>
        <a:solidFill>
          <a:schemeClr val="lt1">
            <a:hueOff val="0"/>
            <a:satOff val="0"/>
            <a:lumOff val="0"/>
            <a:alphaOff val="0"/>
          </a:schemeClr>
        </a:solidFill>
        <a:ln w="12700" cap="flat" cmpd="sng" algn="ctr">
          <a:solidFill>
            <a:schemeClr val="accent2">
              <a:hueOff val="-485121"/>
              <a:satOff val="-27976"/>
              <a:lumOff val="2876"/>
              <a:alphaOff val="0"/>
            </a:schemeClr>
          </a:solidFill>
          <a:prstDash val="solid"/>
          <a:miter lim="800000"/>
        </a:ln>
        <a:effectLst/>
      </dsp:spPr>
      <dsp:style>
        <a:lnRef idx="2">
          <a:scrgbClr r="0" g="0" b="0"/>
        </a:lnRef>
        <a:fillRef idx="1">
          <a:scrgbClr r="0" g="0" b="0"/>
        </a:fillRef>
        <a:effectRef idx="0">
          <a:scrgbClr r="0" g="0" b="0"/>
        </a:effectRef>
        <a:fontRef idx="minor"/>
      </dsp:style>
    </dsp:sp>
    <dsp:sp modelId="{A2901E00-172A-4DA8-AAC8-067F291164EA}">
      <dsp:nvSpPr>
        <dsp:cNvPr id="0" name=""/>
        <dsp:cNvSpPr/>
      </dsp:nvSpPr>
      <dsp:spPr>
        <a:xfrm>
          <a:off x="712762" y="1526935"/>
          <a:ext cx="5218533" cy="305279"/>
        </a:xfrm>
        <a:prstGeom prst="rec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Raise the pain reaction threshold</a:t>
          </a:r>
        </a:p>
      </dsp:txBody>
      <dsp:txXfrm>
        <a:off x="712762" y="1526935"/>
        <a:ext cx="5218533" cy="305279"/>
      </dsp:txXfrm>
    </dsp:sp>
    <dsp:sp modelId="{6AD31867-59C8-4D72-812E-0ED20FEAD024}">
      <dsp:nvSpPr>
        <dsp:cNvPr id="0" name=""/>
        <dsp:cNvSpPr/>
      </dsp:nvSpPr>
      <dsp:spPr>
        <a:xfrm>
          <a:off x="521962" y="1488775"/>
          <a:ext cx="381599" cy="381599"/>
        </a:xfrm>
        <a:prstGeom prst="ellipse">
          <a:avLst/>
        </a:prstGeom>
        <a:solidFill>
          <a:schemeClr val="lt1">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sp>
    <dsp:sp modelId="{785444F5-C458-44C2-BA1E-30E426A74855}">
      <dsp:nvSpPr>
        <dsp:cNvPr id="0" name=""/>
        <dsp:cNvSpPr/>
      </dsp:nvSpPr>
      <dsp:spPr>
        <a:xfrm>
          <a:off x="664390" y="1985123"/>
          <a:ext cx="5266905" cy="305279"/>
        </a:xfrm>
        <a:prstGeom prst="rect">
          <a:avLst/>
        </a:prstGeom>
        <a:solidFill>
          <a:schemeClr val="accent2">
            <a:hueOff val="-970242"/>
            <a:satOff val="-55952"/>
            <a:lumOff val="575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Increase tolerance for longer appointments</a:t>
          </a:r>
        </a:p>
      </dsp:txBody>
      <dsp:txXfrm>
        <a:off x="664390" y="1985123"/>
        <a:ext cx="5266905" cy="305279"/>
      </dsp:txXfrm>
    </dsp:sp>
    <dsp:sp modelId="{F320921C-50F2-495B-BA20-28CD829EE1D0}">
      <dsp:nvSpPr>
        <dsp:cNvPr id="0" name=""/>
        <dsp:cNvSpPr/>
      </dsp:nvSpPr>
      <dsp:spPr>
        <a:xfrm>
          <a:off x="473590" y="1946963"/>
          <a:ext cx="381599" cy="381599"/>
        </a:xfrm>
        <a:prstGeom prst="ellipse">
          <a:avLst/>
        </a:prstGeom>
        <a:solidFill>
          <a:schemeClr val="lt1">
            <a:hueOff val="0"/>
            <a:satOff val="0"/>
            <a:lumOff val="0"/>
            <a:alphaOff val="0"/>
          </a:schemeClr>
        </a:solidFill>
        <a:ln w="12700" cap="flat" cmpd="sng" algn="ctr">
          <a:solidFill>
            <a:schemeClr val="accent2">
              <a:hueOff val="-970242"/>
              <a:satOff val="-55952"/>
              <a:lumOff val="5752"/>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ED92D8-ED46-4DFD-9A6E-D923058789F1}">
      <dsp:nvSpPr>
        <dsp:cNvPr id="0" name=""/>
        <dsp:cNvSpPr/>
      </dsp:nvSpPr>
      <dsp:spPr>
        <a:xfrm>
          <a:off x="512892" y="2442975"/>
          <a:ext cx="5418402" cy="305279"/>
        </a:xfrm>
        <a:prstGeom prst="rect">
          <a:avLst/>
        </a:prstGeom>
        <a:solidFill>
          <a:schemeClr val="accent2">
            <a:hueOff val="-1212803"/>
            <a:satOff val="-69940"/>
            <a:lumOff val="719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Aid in treatment of the mentally/physically disabled or medically compromised patient</a:t>
          </a:r>
        </a:p>
      </dsp:txBody>
      <dsp:txXfrm>
        <a:off x="512892" y="2442975"/>
        <a:ext cx="5418402" cy="305279"/>
      </dsp:txXfrm>
    </dsp:sp>
    <dsp:sp modelId="{392C046F-69E7-463F-9140-B78EDFAB646E}">
      <dsp:nvSpPr>
        <dsp:cNvPr id="0" name=""/>
        <dsp:cNvSpPr/>
      </dsp:nvSpPr>
      <dsp:spPr>
        <a:xfrm>
          <a:off x="322093" y="2404815"/>
          <a:ext cx="381599" cy="381599"/>
        </a:xfrm>
        <a:prstGeom prst="ellipse">
          <a:avLst/>
        </a:prstGeom>
        <a:solidFill>
          <a:schemeClr val="lt1">
            <a:hueOff val="0"/>
            <a:satOff val="0"/>
            <a:lumOff val="0"/>
            <a:alphaOff val="0"/>
          </a:schemeClr>
        </a:solidFill>
        <a:ln w="12700" cap="flat" cmpd="sng" algn="ctr">
          <a:solidFill>
            <a:schemeClr val="accent2">
              <a:hueOff val="-1212803"/>
              <a:satOff val="-69940"/>
              <a:lumOff val="719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3B67292-DBEF-4605-9904-C71CD8385CC9}">
      <dsp:nvSpPr>
        <dsp:cNvPr id="0" name=""/>
        <dsp:cNvSpPr/>
      </dsp:nvSpPr>
      <dsp:spPr>
        <a:xfrm>
          <a:off x="236434" y="2901163"/>
          <a:ext cx="5694860" cy="305279"/>
        </a:xfrm>
        <a:prstGeom prst="rec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2316" tIns="30480" rIns="30480" bIns="3048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solidFill>
                <a:schemeClr val="tx1"/>
              </a:solidFill>
              <a:latin typeface="+mn-lt"/>
              <a:cs typeface="Times New Roman" panose="02020603050405020304" pitchFamily="18" charset="0"/>
            </a:rPr>
            <a:t>Reduce gagging</a:t>
          </a:r>
        </a:p>
      </dsp:txBody>
      <dsp:txXfrm>
        <a:off x="236434" y="2901163"/>
        <a:ext cx="5694860" cy="305279"/>
      </dsp:txXfrm>
    </dsp:sp>
    <dsp:sp modelId="{243290A5-940E-4CA3-8589-E23FD447D8F4}">
      <dsp:nvSpPr>
        <dsp:cNvPr id="0" name=""/>
        <dsp:cNvSpPr/>
      </dsp:nvSpPr>
      <dsp:spPr>
        <a:xfrm>
          <a:off x="45635" y="2863003"/>
          <a:ext cx="381599" cy="381599"/>
        </a:xfrm>
        <a:prstGeom prst="ellipse">
          <a:avLst/>
        </a:prstGeom>
        <a:solidFill>
          <a:schemeClr val="lt1">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39260-D101-49F4-8FCE-3EC66DCAEBFC}">
      <dsp:nvSpPr>
        <dsp:cNvPr id="0" name=""/>
        <dsp:cNvSpPr/>
      </dsp:nvSpPr>
      <dsp:spPr>
        <a:xfrm>
          <a:off x="0" y="0"/>
          <a:ext cx="2759924" cy="2617557"/>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IN" sz="1400" b="1" kern="1200">
              <a:latin typeface="Arial Narrow" pitchFamily="34" charset="0"/>
              <a:cs typeface="Times New Roman" panose="02020603050405020304" pitchFamily="18" charset="0"/>
            </a:rPr>
            <a:t>Indications</a:t>
          </a:r>
        </a:p>
      </dsp:txBody>
      <dsp:txXfrm>
        <a:off x="0" y="0"/>
        <a:ext cx="2759924" cy="785267"/>
      </dsp:txXfrm>
    </dsp:sp>
    <dsp:sp modelId="{4F0D73B8-334C-4B03-8351-34316282D34E}">
      <dsp:nvSpPr>
        <dsp:cNvPr id="0" name=""/>
        <dsp:cNvSpPr/>
      </dsp:nvSpPr>
      <dsp:spPr>
        <a:xfrm>
          <a:off x="278861" y="785762"/>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A fearful, anxious, or obstreperous patient</a:t>
          </a:r>
        </a:p>
      </dsp:txBody>
      <dsp:txXfrm>
        <a:off x="287730" y="794631"/>
        <a:ext cx="2190201" cy="285076"/>
      </dsp:txXfrm>
    </dsp:sp>
    <dsp:sp modelId="{0C176A02-E919-49C6-BB39-75BD416B37F3}">
      <dsp:nvSpPr>
        <dsp:cNvPr id="0" name=""/>
        <dsp:cNvSpPr/>
      </dsp:nvSpPr>
      <dsp:spPr>
        <a:xfrm>
          <a:off x="278861" y="1135164"/>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Certain patients with special health care needs</a:t>
          </a:r>
        </a:p>
      </dsp:txBody>
      <dsp:txXfrm>
        <a:off x="287730" y="1144033"/>
        <a:ext cx="2190201" cy="285076"/>
      </dsp:txXfrm>
    </dsp:sp>
    <dsp:sp modelId="{9DF92025-8D86-479C-8AF1-E46314240E0E}">
      <dsp:nvSpPr>
        <dsp:cNvPr id="0" name=""/>
        <dsp:cNvSpPr/>
      </dsp:nvSpPr>
      <dsp:spPr>
        <a:xfrm>
          <a:off x="278861" y="1484565"/>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A patient whose gag reflex interferes with dental care</a:t>
          </a:r>
        </a:p>
      </dsp:txBody>
      <dsp:txXfrm>
        <a:off x="287730" y="1493434"/>
        <a:ext cx="2190201" cy="285076"/>
      </dsp:txXfrm>
    </dsp:sp>
    <dsp:sp modelId="{4578A2B7-12F7-4C20-A64A-18537E6B13FB}">
      <dsp:nvSpPr>
        <dsp:cNvPr id="0" name=""/>
        <dsp:cNvSpPr/>
      </dsp:nvSpPr>
      <dsp:spPr>
        <a:xfrm>
          <a:off x="278861" y="1833967"/>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A patient for whom profound local anesthesia cannot be obtained</a:t>
          </a:r>
        </a:p>
      </dsp:txBody>
      <dsp:txXfrm>
        <a:off x="287730" y="1842836"/>
        <a:ext cx="2190201" cy="285076"/>
      </dsp:txXfrm>
    </dsp:sp>
    <dsp:sp modelId="{167FB5B3-4C92-4AE5-AD30-D75B7EB10ECC}">
      <dsp:nvSpPr>
        <dsp:cNvPr id="0" name=""/>
        <dsp:cNvSpPr/>
      </dsp:nvSpPr>
      <dsp:spPr>
        <a:xfrm>
          <a:off x="278861" y="2183369"/>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A cooperative child is undergoing a lengthy dental procedure.</a:t>
          </a:r>
        </a:p>
      </dsp:txBody>
      <dsp:txXfrm>
        <a:off x="287730" y="2192238"/>
        <a:ext cx="2190201" cy="285076"/>
      </dsp:txXfrm>
    </dsp:sp>
    <dsp:sp modelId="{E9FAEC79-6E6E-411A-B6E5-29C688967F02}">
      <dsp:nvSpPr>
        <dsp:cNvPr id="0" name=""/>
        <dsp:cNvSpPr/>
      </dsp:nvSpPr>
      <dsp:spPr>
        <a:xfrm>
          <a:off x="2969787" y="0"/>
          <a:ext cx="2759924" cy="2617557"/>
        </a:xfrm>
        <a:prstGeom prst="roundRect">
          <a:avLst>
            <a:gd name="adj" fmla="val 1000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en-IN" sz="1400" b="1" kern="1200">
              <a:latin typeface="Arial Narrow" pitchFamily="34" charset="0"/>
              <a:cs typeface="Times New Roman" panose="02020603050405020304" pitchFamily="18" charset="0"/>
            </a:rPr>
            <a:t>Contraindications</a:t>
          </a:r>
        </a:p>
      </dsp:txBody>
      <dsp:txXfrm>
        <a:off x="2969787" y="0"/>
        <a:ext cx="2759924" cy="785267"/>
      </dsp:txXfrm>
    </dsp:sp>
    <dsp:sp modelId="{5331C294-881D-4619-AD11-0502D589EB43}">
      <dsp:nvSpPr>
        <dsp:cNvPr id="0" name=""/>
        <dsp:cNvSpPr/>
      </dsp:nvSpPr>
      <dsp:spPr>
        <a:xfrm>
          <a:off x="3245780" y="785762"/>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Chronic obstructive pulmonary diseases</a:t>
          </a:r>
        </a:p>
      </dsp:txBody>
      <dsp:txXfrm>
        <a:off x="3254649" y="794631"/>
        <a:ext cx="2190201" cy="285076"/>
      </dsp:txXfrm>
    </dsp:sp>
    <dsp:sp modelId="{1BD96D65-8DA9-4E6F-88E2-951E43A668AC}">
      <dsp:nvSpPr>
        <dsp:cNvPr id="0" name=""/>
        <dsp:cNvSpPr/>
      </dsp:nvSpPr>
      <dsp:spPr>
        <a:xfrm>
          <a:off x="3245780" y="1135164"/>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Severe emotional disturbances or drug-related dependencies</a:t>
          </a:r>
        </a:p>
      </dsp:txBody>
      <dsp:txXfrm>
        <a:off x="3254649" y="1144033"/>
        <a:ext cx="2190201" cy="285076"/>
      </dsp:txXfrm>
    </dsp:sp>
    <dsp:sp modelId="{FEAAC0A7-B0E0-4492-9326-5CA7C56E899A}">
      <dsp:nvSpPr>
        <dsp:cNvPr id="0" name=""/>
        <dsp:cNvSpPr/>
      </dsp:nvSpPr>
      <dsp:spPr>
        <a:xfrm>
          <a:off x="3245780" y="1484565"/>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First trimester of pregnancy</a:t>
          </a:r>
        </a:p>
      </dsp:txBody>
      <dsp:txXfrm>
        <a:off x="3254649" y="1493434"/>
        <a:ext cx="2190201" cy="285076"/>
      </dsp:txXfrm>
    </dsp:sp>
    <dsp:sp modelId="{1A00B1E9-5CCF-43D1-B4BF-9C54C34D88A1}">
      <dsp:nvSpPr>
        <dsp:cNvPr id="0" name=""/>
        <dsp:cNvSpPr/>
      </dsp:nvSpPr>
      <dsp:spPr>
        <a:xfrm>
          <a:off x="3245780" y="1833967"/>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Treatment with bleomycin sulfate</a:t>
          </a:r>
        </a:p>
      </dsp:txBody>
      <dsp:txXfrm>
        <a:off x="3254649" y="1842836"/>
        <a:ext cx="2190201" cy="285076"/>
      </dsp:txXfrm>
    </dsp:sp>
    <dsp:sp modelId="{995E8E43-C83C-405E-9789-9B6175595C71}">
      <dsp:nvSpPr>
        <dsp:cNvPr id="0" name=""/>
        <dsp:cNvSpPr/>
      </dsp:nvSpPr>
      <dsp:spPr>
        <a:xfrm>
          <a:off x="3245780" y="2183369"/>
          <a:ext cx="2207939" cy="30281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22860" rIns="30480" bIns="22860" numCol="1" spcCol="1270" anchor="ctr"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Arial Narrow" pitchFamily="34" charset="0"/>
              <a:cs typeface="Times New Roman" panose="02020603050405020304" pitchFamily="18" charset="0"/>
            </a:rPr>
            <a:t>Methylenetetrahydrofolate reductase deficiency. </a:t>
          </a:r>
        </a:p>
      </dsp:txBody>
      <dsp:txXfrm>
        <a:off x="3254649" y="2192238"/>
        <a:ext cx="2190201" cy="2850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16ABA06-D573-48E9-8A93-37AEECE9880D}">
      <dsp:nvSpPr>
        <dsp:cNvPr id="0" name=""/>
        <dsp:cNvSpPr/>
      </dsp:nvSpPr>
      <dsp:spPr>
        <a:xfrm>
          <a:off x="0" y="2135"/>
          <a:ext cx="5750642"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DC1AFA-8EBE-433C-A4AC-ACF28CBB2A80}">
      <dsp:nvSpPr>
        <dsp:cNvPr id="0" name=""/>
        <dsp:cNvSpPr/>
      </dsp:nvSpPr>
      <dsp:spPr>
        <a:xfrm>
          <a:off x="0" y="2135"/>
          <a:ext cx="1150128" cy="436862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IN" sz="1400" b="1" kern="1200">
              <a:latin typeface="Times New Roman" panose="02020603050405020304" pitchFamily="18" charset="0"/>
              <a:cs typeface="Times New Roman" panose="02020603050405020304" pitchFamily="18" charset="0"/>
            </a:rPr>
            <a:t>Advantages</a:t>
          </a:r>
        </a:p>
      </dsp:txBody>
      <dsp:txXfrm>
        <a:off x="0" y="2135"/>
        <a:ext cx="1150128" cy="4368626"/>
      </dsp:txXfrm>
    </dsp:sp>
    <dsp:sp modelId="{BDC6D59F-DAD0-4447-8121-C76BF93D4040}">
      <dsp:nvSpPr>
        <dsp:cNvPr id="0" name=""/>
        <dsp:cNvSpPr/>
      </dsp:nvSpPr>
      <dsp:spPr>
        <a:xfrm>
          <a:off x="1236388" y="18880"/>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Easy to administer</a:t>
          </a:r>
        </a:p>
      </dsp:txBody>
      <dsp:txXfrm>
        <a:off x="1236388" y="18880"/>
        <a:ext cx="4514253" cy="334899"/>
      </dsp:txXfrm>
    </dsp:sp>
    <dsp:sp modelId="{86E61168-E464-42FC-B29B-433147404EB1}">
      <dsp:nvSpPr>
        <dsp:cNvPr id="0" name=""/>
        <dsp:cNvSpPr/>
      </dsp:nvSpPr>
      <dsp:spPr>
        <a:xfrm>
          <a:off x="1150128" y="353779"/>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32F1D3A-F9AF-4CCA-AF8F-3F51D80F67E1}">
      <dsp:nvSpPr>
        <dsp:cNvPr id="0" name=""/>
        <dsp:cNvSpPr/>
      </dsp:nvSpPr>
      <dsp:spPr>
        <a:xfrm>
          <a:off x="1236388" y="370524"/>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Onset of action is rapid</a:t>
          </a:r>
        </a:p>
      </dsp:txBody>
      <dsp:txXfrm>
        <a:off x="1236388" y="370524"/>
        <a:ext cx="4514253" cy="334899"/>
      </dsp:txXfrm>
    </dsp:sp>
    <dsp:sp modelId="{D62EBD86-A1FD-4081-89E4-F11E8E4C691A}">
      <dsp:nvSpPr>
        <dsp:cNvPr id="0" name=""/>
        <dsp:cNvSpPr/>
      </dsp:nvSpPr>
      <dsp:spPr>
        <a:xfrm>
          <a:off x="1150128" y="705424"/>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6F94CFF-6BA5-467A-A61C-FE126B88A5FB}">
      <dsp:nvSpPr>
        <dsp:cNvPr id="0" name=""/>
        <dsp:cNvSpPr/>
      </dsp:nvSpPr>
      <dsp:spPr>
        <a:xfrm>
          <a:off x="1236388" y="722169"/>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N</a:t>
          </a:r>
          <a:r>
            <a:rPr lang="en-IN" sz="1200" kern="1200" baseline="-25000">
              <a:latin typeface="Times New Roman" panose="02020603050405020304" pitchFamily="18" charset="0"/>
              <a:cs typeface="Times New Roman" panose="02020603050405020304" pitchFamily="18" charset="0"/>
            </a:rPr>
            <a:t>2</a:t>
          </a:r>
          <a:r>
            <a:rPr lang="en-IN" sz="1200" kern="1200">
              <a:latin typeface="Times New Roman" panose="02020603050405020304" pitchFamily="18" charset="0"/>
              <a:cs typeface="Times New Roman" panose="02020603050405020304" pitchFamily="18" charset="0"/>
            </a:rPr>
            <a:t>O has bland, pleasant, nonirritating order</a:t>
          </a:r>
        </a:p>
      </dsp:txBody>
      <dsp:txXfrm>
        <a:off x="1236388" y="722169"/>
        <a:ext cx="4514253" cy="334899"/>
      </dsp:txXfrm>
    </dsp:sp>
    <dsp:sp modelId="{C8EA8607-4872-4802-9D61-C1E234B5FAEE}">
      <dsp:nvSpPr>
        <dsp:cNvPr id="0" name=""/>
        <dsp:cNvSpPr/>
      </dsp:nvSpPr>
      <dsp:spPr>
        <a:xfrm>
          <a:off x="1150128" y="1057068"/>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700E950-1BBE-4BD3-A28F-11A0C6ED66B6}">
      <dsp:nvSpPr>
        <dsp:cNvPr id="0" name=""/>
        <dsp:cNvSpPr/>
      </dsp:nvSpPr>
      <dsp:spPr>
        <a:xfrm>
          <a:off x="1236388" y="1073813"/>
          <a:ext cx="4514253" cy="4653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Rapid uptake and elimination of N</a:t>
          </a:r>
          <a:r>
            <a:rPr lang="en-IN" sz="1200" kern="1200" baseline="-25000">
              <a:latin typeface="Times New Roman" panose="02020603050405020304" pitchFamily="18" charset="0"/>
              <a:cs typeface="Times New Roman" panose="02020603050405020304" pitchFamily="18" charset="0"/>
            </a:rPr>
            <a:t>2</a:t>
          </a:r>
          <a:r>
            <a:rPr lang="en-IN" sz="1200" kern="1200">
              <a:latin typeface="Times New Roman" panose="02020603050405020304" pitchFamily="18" charset="0"/>
              <a:cs typeface="Times New Roman" panose="02020603050405020304" pitchFamily="18" charset="0"/>
            </a:rPr>
            <a:t>O ensures that no hangover effect is experienced</a:t>
          </a:r>
        </a:p>
        <a:p>
          <a:pPr marL="0" lvl="0" indent="0" algn="l" defTabSz="533400">
            <a:lnSpc>
              <a:spcPct val="90000"/>
            </a:lnSpc>
            <a:spcBef>
              <a:spcPct val="0"/>
            </a:spcBef>
            <a:spcAft>
              <a:spcPct val="35000"/>
            </a:spcAft>
            <a:buSzPts val="1000"/>
            <a:buFont typeface="Symbol" panose="05050102010706020507" pitchFamily="18" charset="2"/>
            <a:buNone/>
          </a:pPr>
          <a:endParaRPr lang="en-IN" sz="1200" kern="1200">
            <a:latin typeface="Times New Roman" panose="02020603050405020304" pitchFamily="18" charset="0"/>
            <a:cs typeface="Times New Roman" panose="02020603050405020304" pitchFamily="18" charset="0"/>
          </a:endParaRPr>
        </a:p>
      </dsp:txBody>
      <dsp:txXfrm>
        <a:off x="1236388" y="1073813"/>
        <a:ext cx="4514253" cy="465353"/>
      </dsp:txXfrm>
    </dsp:sp>
    <dsp:sp modelId="{65CFDD75-AAA9-49DC-ADA7-14A827334E65}">
      <dsp:nvSpPr>
        <dsp:cNvPr id="0" name=""/>
        <dsp:cNvSpPr/>
      </dsp:nvSpPr>
      <dsp:spPr>
        <a:xfrm>
          <a:off x="1150128" y="1539166"/>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1B1C4A7-9B21-479A-8045-8419485C221A}">
      <dsp:nvSpPr>
        <dsp:cNvPr id="0" name=""/>
        <dsp:cNvSpPr/>
      </dsp:nvSpPr>
      <dsp:spPr>
        <a:xfrm>
          <a:off x="1236388" y="1555911"/>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Recovery is fast</a:t>
          </a:r>
        </a:p>
      </dsp:txBody>
      <dsp:txXfrm>
        <a:off x="1236388" y="1555911"/>
        <a:ext cx="4514253" cy="334899"/>
      </dsp:txXfrm>
    </dsp:sp>
    <dsp:sp modelId="{10F4C7A6-1144-441B-AEDB-E1EBD7160C1D}">
      <dsp:nvSpPr>
        <dsp:cNvPr id="0" name=""/>
        <dsp:cNvSpPr/>
      </dsp:nvSpPr>
      <dsp:spPr>
        <a:xfrm>
          <a:off x="1150128" y="1890811"/>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6FC9D36-FBB7-4B98-907B-9D76D8D3B80F}">
      <dsp:nvSpPr>
        <dsp:cNvPr id="0" name=""/>
        <dsp:cNvSpPr/>
      </dsp:nvSpPr>
      <dsp:spPr>
        <a:xfrm>
          <a:off x="1236388" y="1907556"/>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Titration is possible</a:t>
          </a:r>
        </a:p>
      </dsp:txBody>
      <dsp:txXfrm>
        <a:off x="1236388" y="1907556"/>
        <a:ext cx="4514253" cy="334899"/>
      </dsp:txXfrm>
    </dsp:sp>
    <dsp:sp modelId="{4305FA95-BD2B-41D2-8D16-D764E33DA605}">
      <dsp:nvSpPr>
        <dsp:cNvPr id="0" name=""/>
        <dsp:cNvSpPr/>
      </dsp:nvSpPr>
      <dsp:spPr>
        <a:xfrm>
          <a:off x="1150128" y="2242456"/>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D5A6366-E1FA-48BA-8D14-6B5FF9B49D50}">
      <dsp:nvSpPr>
        <dsp:cNvPr id="0" name=""/>
        <dsp:cNvSpPr/>
      </dsp:nvSpPr>
      <dsp:spPr>
        <a:xfrm>
          <a:off x="1236388" y="2259201"/>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There is a wide margin of safety</a:t>
          </a:r>
        </a:p>
      </dsp:txBody>
      <dsp:txXfrm>
        <a:off x="1236388" y="2259201"/>
        <a:ext cx="4514253" cy="334899"/>
      </dsp:txXfrm>
    </dsp:sp>
    <dsp:sp modelId="{FEC2AB14-4DCF-486F-9E10-62E5C48B22CA}">
      <dsp:nvSpPr>
        <dsp:cNvPr id="0" name=""/>
        <dsp:cNvSpPr/>
      </dsp:nvSpPr>
      <dsp:spPr>
        <a:xfrm>
          <a:off x="1150128" y="2594100"/>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2FEC3C-9505-4D96-A33A-135F6EF636C9}">
      <dsp:nvSpPr>
        <dsp:cNvPr id="0" name=""/>
        <dsp:cNvSpPr/>
      </dsp:nvSpPr>
      <dsp:spPr>
        <a:xfrm>
          <a:off x="1236388" y="2610845"/>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There is cardio-respiratory stability</a:t>
          </a:r>
        </a:p>
      </dsp:txBody>
      <dsp:txXfrm>
        <a:off x="1236388" y="2610845"/>
        <a:ext cx="4514253" cy="334899"/>
      </dsp:txXfrm>
    </dsp:sp>
    <dsp:sp modelId="{A7E81DEC-CA14-41FA-B71D-4D3BD932624C}">
      <dsp:nvSpPr>
        <dsp:cNvPr id="0" name=""/>
        <dsp:cNvSpPr/>
      </dsp:nvSpPr>
      <dsp:spPr>
        <a:xfrm>
          <a:off x="1150128" y="2945745"/>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425431-E53A-404C-8333-AC712E4DED70}">
      <dsp:nvSpPr>
        <dsp:cNvPr id="0" name=""/>
        <dsp:cNvSpPr/>
      </dsp:nvSpPr>
      <dsp:spPr>
        <a:xfrm>
          <a:off x="1236388" y="2962490"/>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Nausea and vomiting are uncommon</a:t>
          </a:r>
        </a:p>
      </dsp:txBody>
      <dsp:txXfrm>
        <a:off x="1236388" y="2962490"/>
        <a:ext cx="4514253" cy="334899"/>
      </dsp:txXfrm>
    </dsp:sp>
    <dsp:sp modelId="{8A4E6ED7-D637-4576-BAAC-094329814E50}">
      <dsp:nvSpPr>
        <dsp:cNvPr id="0" name=""/>
        <dsp:cNvSpPr/>
      </dsp:nvSpPr>
      <dsp:spPr>
        <a:xfrm>
          <a:off x="1150128" y="3297389"/>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8E56D25-BCD0-46B6-8D18-5E7A9B40EECF}">
      <dsp:nvSpPr>
        <dsp:cNvPr id="0" name=""/>
        <dsp:cNvSpPr/>
      </dsp:nvSpPr>
      <dsp:spPr>
        <a:xfrm>
          <a:off x="1236388" y="3314134"/>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Reflex integrity is maintained</a:t>
          </a:r>
        </a:p>
      </dsp:txBody>
      <dsp:txXfrm>
        <a:off x="1236388" y="3314134"/>
        <a:ext cx="4514253" cy="334899"/>
      </dsp:txXfrm>
    </dsp:sp>
    <dsp:sp modelId="{FA7C5F67-B72A-4BE5-BA33-58681E79DCDD}">
      <dsp:nvSpPr>
        <dsp:cNvPr id="0" name=""/>
        <dsp:cNvSpPr/>
      </dsp:nvSpPr>
      <dsp:spPr>
        <a:xfrm>
          <a:off x="1150128" y="3649034"/>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B74913A-D07E-4316-9419-51D6F4B8097E}">
      <dsp:nvSpPr>
        <dsp:cNvPr id="0" name=""/>
        <dsp:cNvSpPr/>
      </dsp:nvSpPr>
      <dsp:spPr>
        <a:xfrm>
          <a:off x="1236388" y="3665779"/>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No preparation of patient is required</a:t>
          </a:r>
        </a:p>
      </dsp:txBody>
      <dsp:txXfrm>
        <a:off x="1236388" y="3665779"/>
        <a:ext cx="4514253" cy="334899"/>
      </dsp:txXfrm>
    </dsp:sp>
    <dsp:sp modelId="{43589E9A-31ED-4EC6-910E-BDD38D679316}">
      <dsp:nvSpPr>
        <dsp:cNvPr id="0" name=""/>
        <dsp:cNvSpPr/>
      </dsp:nvSpPr>
      <dsp:spPr>
        <a:xfrm>
          <a:off x="1150128" y="4000678"/>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6CD149-7C1D-453E-8AD6-BCC723FC9409}">
      <dsp:nvSpPr>
        <dsp:cNvPr id="0" name=""/>
        <dsp:cNvSpPr/>
      </dsp:nvSpPr>
      <dsp:spPr>
        <a:xfrm>
          <a:off x="1236388" y="4017423"/>
          <a:ext cx="4514253" cy="3348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No need for any escort.</a:t>
          </a:r>
        </a:p>
      </dsp:txBody>
      <dsp:txXfrm>
        <a:off x="1236388" y="4017423"/>
        <a:ext cx="4514253" cy="334899"/>
      </dsp:txXfrm>
    </dsp:sp>
    <dsp:sp modelId="{BD0CFDDA-576C-499F-8E3C-770EF9905B07}">
      <dsp:nvSpPr>
        <dsp:cNvPr id="0" name=""/>
        <dsp:cNvSpPr/>
      </dsp:nvSpPr>
      <dsp:spPr>
        <a:xfrm>
          <a:off x="1150128" y="4352323"/>
          <a:ext cx="4600513"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2BCF4-CCF7-4C39-BC62-BAC1A645D695}">
      <dsp:nvSpPr>
        <dsp:cNvPr id="0" name=""/>
        <dsp:cNvSpPr/>
      </dsp:nvSpPr>
      <dsp:spPr>
        <a:xfrm>
          <a:off x="0" y="0"/>
          <a:ext cx="5718464" cy="0"/>
        </a:xfrm>
        <a:prstGeom prst="line">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B8AF0E-D4D0-443F-838B-85601EAF6DBE}">
      <dsp:nvSpPr>
        <dsp:cNvPr id="0" name=""/>
        <dsp:cNvSpPr/>
      </dsp:nvSpPr>
      <dsp:spPr>
        <a:xfrm>
          <a:off x="0" y="0"/>
          <a:ext cx="1326713" cy="138025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IN" sz="1400" b="1" kern="1200">
              <a:latin typeface="Times New Roman" panose="02020603050405020304" pitchFamily="18" charset="0"/>
              <a:cs typeface="Times New Roman" panose="02020603050405020304" pitchFamily="18" charset="0"/>
            </a:rPr>
            <a:t>Disadvantages</a:t>
          </a:r>
        </a:p>
      </dsp:txBody>
      <dsp:txXfrm>
        <a:off x="0" y="0"/>
        <a:ext cx="1326713" cy="1380259"/>
      </dsp:txXfrm>
    </dsp:sp>
    <dsp:sp modelId="{7F42D457-34BD-4334-B761-FAFD31A6DA09}">
      <dsp:nvSpPr>
        <dsp:cNvPr id="0" name=""/>
        <dsp:cNvSpPr/>
      </dsp:nvSpPr>
      <dsp:spPr>
        <a:xfrm>
          <a:off x="1409056" y="21566"/>
          <a:ext cx="4309259" cy="4313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Equipment is expensive</a:t>
          </a:r>
        </a:p>
      </dsp:txBody>
      <dsp:txXfrm>
        <a:off x="1409056" y="21566"/>
        <a:ext cx="4309259" cy="431330"/>
      </dsp:txXfrm>
    </dsp:sp>
    <dsp:sp modelId="{689DBF82-64EA-4F9B-AA7E-E7AF86BE65EC}">
      <dsp:nvSpPr>
        <dsp:cNvPr id="0" name=""/>
        <dsp:cNvSpPr/>
      </dsp:nvSpPr>
      <dsp:spPr>
        <a:xfrm>
          <a:off x="1326713" y="452897"/>
          <a:ext cx="4391601"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85EC3F2-0457-4186-A51D-4F8B3F10DE65}">
      <dsp:nvSpPr>
        <dsp:cNvPr id="0" name=""/>
        <dsp:cNvSpPr/>
      </dsp:nvSpPr>
      <dsp:spPr>
        <a:xfrm>
          <a:off x="1409056" y="474464"/>
          <a:ext cx="4309259" cy="4313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Patient must be able to breathe through the nose</a:t>
          </a:r>
        </a:p>
      </dsp:txBody>
      <dsp:txXfrm>
        <a:off x="1409056" y="474464"/>
        <a:ext cx="4309259" cy="431330"/>
      </dsp:txXfrm>
    </dsp:sp>
    <dsp:sp modelId="{855A7485-D1A2-40D3-BAFE-8784FC920644}">
      <dsp:nvSpPr>
        <dsp:cNvPr id="0" name=""/>
        <dsp:cNvSpPr/>
      </dsp:nvSpPr>
      <dsp:spPr>
        <a:xfrm>
          <a:off x="1326713" y="905794"/>
          <a:ext cx="4391601"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BECE08-8B5B-45DB-ACD1-C75F5C75B8A0}">
      <dsp:nvSpPr>
        <dsp:cNvPr id="0" name=""/>
        <dsp:cNvSpPr/>
      </dsp:nvSpPr>
      <dsp:spPr>
        <a:xfrm>
          <a:off x="1409056" y="927361"/>
          <a:ext cx="4309259" cy="4313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SzPts val="1000"/>
            <a:buFont typeface="Symbol" panose="05050102010706020507" pitchFamily="18" charset="2"/>
            <a:buNone/>
          </a:pPr>
          <a:r>
            <a:rPr lang="en-IN" sz="1200" kern="1200">
              <a:latin typeface="Times New Roman" panose="02020603050405020304" pitchFamily="18" charset="0"/>
              <a:cs typeface="Times New Roman" panose="02020603050405020304" pitchFamily="18" charset="0"/>
            </a:rPr>
            <a:t>Interference of the nasal hood with injection to anterior maxillary region</a:t>
          </a:r>
        </a:p>
      </dsp:txBody>
      <dsp:txXfrm>
        <a:off x="1409056" y="927361"/>
        <a:ext cx="4309259" cy="431330"/>
      </dsp:txXfrm>
    </dsp:sp>
    <dsp:sp modelId="{8DE33F0C-E05F-435B-B2DF-6A3819F696D2}">
      <dsp:nvSpPr>
        <dsp:cNvPr id="0" name=""/>
        <dsp:cNvSpPr/>
      </dsp:nvSpPr>
      <dsp:spPr>
        <a:xfrm>
          <a:off x="1326713" y="1358692"/>
          <a:ext cx="4391601" cy="0"/>
        </a:xfrm>
        <a:prstGeom prst="line">
          <a:avLst/>
        </a:prstGeom>
        <a:solidFill>
          <a:schemeClr val="accent2">
            <a:hueOff val="0"/>
            <a:satOff val="0"/>
            <a:lumOff val="0"/>
            <a:alphaOff val="0"/>
          </a:schemeClr>
        </a:solid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2505A0-167C-4AF8-AC40-4C5C2B80971F}">
      <dsp:nvSpPr>
        <dsp:cNvPr id="0" name=""/>
        <dsp:cNvSpPr/>
      </dsp:nvSpPr>
      <dsp:spPr>
        <a:xfrm>
          <a:off x="2005434" y="849734"/>
          <a:ext cx="2116881" cy="2116881"/>
        </a:xfrm>
        <a:prstGeom prst="ellipse">
          <a:avLst/>
        </a:prstGeom>
        <a:solidFill>
          <a:schemeClr val="accent5">
            <a:alpha val="50000"/>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IN" sz="1600" b="1" kern="1200">
              <a:latin typeface="Times New Roman" panose="02020603050405020304" pitchFamily="18" charset="0"/>
              <a:cs typeface="Times New Roman" panose="02020603050405020304" pitchFamily="18" charset="0"/>
            </a:rPr>
            <a:t>MULTIDISCIPLINARY APPLICATION OF N2O/O2 SEDATION</a:t>
          </a:r>
        </a:p>
      </dsp:txBody>
      <dsp:txXfrm>
        <a:off x="2315444" y="1159744"/>
        <a:ext cx="1496861" cy="1496861"/>
      </dsp:txXfrm>
    </dsp:sp>
    <dsp:sp modelId="{5B07FF87-D50F-49CA-926E-B744BAFA9747}">
      <dsp:nvSpPr>
        <dsp:cNvPr id="0" name=""/>
        <dsp:cNvSpPr/>
      </dsp:nvSpPr>
      <dsp:spPr>
        <a:xfrm>
          <a:off x="2534654" y="377"/>
          <a:ext cx="1058440" cy="1058440"/>
        </a:xfrm>
        <a:prstGeom prst="ellipse">
          <a:avLst/>
        </a:prstGeom>
        <a:solidFill>
          <a:schemeClr val="accent5">
            <a:alpha val="50000"/>
            <a:hueOff val="-844818"/>
            <a:satOff val="-2177"/>
            <a:lumOff val="-147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Dentistry</a:t>
          </a:r>
        </a:p>
      </dsp:txBody>
      <dsp:txXfrm>
        <a:off x="2689659" y="155382"/>
        <a:ext cx="748430" cy="748430"/>
      </dsp:txXfrm>
    </dsp:sp>
    <dsp:sp modelId="{146D44D5-9715-4261-B0F1-8FE10A9DBB13}">
      <dsp:nvSpPr>
        <dsp:cNvPr id="0" name=""/>
        <dsp:cNvSpPr/>
      </dsp:nvSpPr>
      <dsp:spPr>
        <a:xfrm>
          <a:off x="3509455" y="404153"/>
          <a:ext cx="1058440" cy="1058440"/>
        </a:xfrm>
        <a:prstGeom prst="ellipse">
          <a:avLst/>
        </a:prstGeom>
        <a:solidFill>
          <a:schemeClr val="accent5">
            <a:alpha val="50000"/>
            <a:hueOff val="-1689636"/>
            <a:satOff val="-4355"/>
            <a:lumOff val="-2941"/>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Medical Procedures</a:t>
          </a:r>
        </a:p>
      </dsp:txBody>
      <dsp:txXfrm>
        <a:off x="3664460" y="559158"/>
        <a:ext cx="748430" cy="748430"/>
      </dsp:txXfrm>
    </dsp:sp>
    <dsp:sp modelId="{635369AD-7B79-4AEE-8232-7ECB9615E815}">
      <dsp:nvSpPr>
        <dsp:cNvPr id="0" name=""/>
        <dsp:cNvSpPr/>
      </dsp:nvSpPr>
      <dsp:spPr>
        <a:xfrm>
          <a:off x="3913231" y="1378954"/>
          <a:ext cx="1058440" cy="1058440"/>
        </a:xfrm>
        <a:prstGeom prst="ellipse">
          <a:avLst/>
        </a:prstGeom>
        <a:solidFill>
          <a:schemeClr val="accent5">
            <a:alpha val="50000"/>
            <a:hueOff val="-2534453"/>
            <a:satOff val="-6532"/>
            <a:lumOff val="-4412"/>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Pediatric Care</a:t>
          </a:r>
        </a:p>
      </dsp:txBody>
      <dsp:txXfrm>
        <a:off x="4068236" y="1533959"/>
        <a:ext cx="748430" cy="748430"/>
      </dsp:txXfrm>
    </dsp:sp>
    <dsp:sp modelId="{DA717084-A01A-411C-90E4-F0817A9509C8}">
      <dsp:nvSpPr>
        <dsp:cNvPr id="0" name=""/>
        <dsp:cNvSpPr/>
      </dsp:nvSpPr>
      <dsp:spPr>
        <a:xfrm>
          <a:off x="3509455" y="2353755"/>
          <a:ext cx="1058440" cy="1058440"/>
        </a:xfrm>
        <a:prstGeom prst="ellipse">
          <a:avLst/>
        </a:prstGeom>
        <a:solidFill>
          <a:schemeClr val="accent5">
            <a:alpha val="50000"/>
            <a:hueOff val="-3379271"/>
            <a:satOff val="-8710"/>
            <a:lumOff val="-588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Emergency Rooms</a:t>
          </a:r>
        </a:p>
      </dsp:txBody>
      <dsp:txXfrm>
        <a:off x="3664460" y="2508760"/>
        <a:ext cx="748430" cy="748430"/>
      </dsp:txXfrm>
    </dsp:sp>
    <dsp:sp modelId="{A706CCC2-71ED-4F34-A639-6EA247E5383A}">
      <dsp:nvSpPr>
        <dsp:cNvPr id="0" name=""/>
        <dsp:cNvSpPr/>
      </dsp:nvSpPr>
      <dsp:spPr>
        <a:xfrm>
          <a:off x="2534654" y="2757531"/>
          <a:ext cx="1058440" cy="1058440"/>
        </a:xfrm>
        <a:prstGeom prst="ellipse">
          <a:avLst/>
        </a:prstGeom>
        <a:solidFill>
          <a:schemeClr val="accent5">
            <a:alpha val="50000"/>
            <a:hueOff val="-4224089"/>
            <a:satOff val="-10887"/>
            <a:lumOff val="-735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Obstetrics and Gynecology</a:t>
          </a:r>
        </a:p>
      </dsp:txBody>
      <dsp:txXfrm>
        <a:off x="2689659" y="2912536"/>
        <a:ext cx="748430" cy="748430"/>
      </dsp:txXfrm>
    </dsp:sp>
    <dsp:sp modelId="{E6EF958E-C1E7-47AF-85FC-7A24242773B0}">
      <dsp:nvSpPr>
        <dsp:cNvPr id="0" name=""/>
        <dsp:cNvSpPr/>
      </dsp:nvSpPr>
      <dsp:spPr>
        <a:xfrm>
          <a:off x="1559853" y="2353755"/>
          <a:ext cx="1058440" cy="1058440"/>
        </a:xfrm>
        <a:prstGeom prst="ellipse">
          <a:avLst/>
        </a:prstGeom>
        <a:solidFill>
          <a:schemeClr val="accent5">
            <a:alpha val="50000"/>
            <a:hueOff val="-5068907"/>
            <a:satOff val="-13064"/>
            <a:lumOff val="-882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Endoscopy</a:t>
          </a:r>
        </a:p>
      </dsp:txBody>
      <dsp:txXfrm>
        <a:off x="1714858" y="2508760"/>
        <a:ext cx="748430" cy="748430"/>
      </dsp:txXfrm>
    </dsp:sp>
    <dsp:sp modelId="{1EC3A64E-0E0A-4B08-845F-D072EA60AAB5}">
      <dsp:nvSpPr>
        <dsp:cNvPr id="0" name=""/>
        <dsp:cNvSpPr/>
      </dsp:nvSpPr>
      <dsp:spPr>
        <a:xfrm>
          <a:off x="1156077" y="1378954"/>
          <a:ext cx="1058440" cy="1058440"/>
        </a:xfrm>
        <a:prstGeom prst="ellipse">
          <a:avLst/>
        </a:prstGeom>
        <a:solidFill>
          <a:schemeClr val="accent5">
            <a:alpha val="50000"/>
            <a:hueOff val="-5913725"/>
            <a:satOff val="-15242"/>
            <a:lumOff val="-10294"/>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Radiology</a:t>
          </a:r>
        </a:p>
      </dsp:txBody>
      <dsp:txXfrm>
        <a:off x="1311082" y="1533959"/>
        <a:ext cx="748430" cy="748430"/>
      </dsp:txXfrm>
    </dsp:sp>
    <dsp:sp modelId="{593FD4C5-1EA0-43DF-9587-4EE9758C20BD}">
      <dsp:nvSpPr>
        <dsp:cNvPr id="0" name=""/>
        <dsp:cNvSpPr/>
      </dsp:nvSpPr>
      <dsp:spPr>
        <a:xfrm>
          <a:off x="1559853" y="404153"/>
          <a:ext cx="1058440" cy="1058440"/>
        </a:xfrm>
        <a:prstGeom prst="ellipse">
          <a:avLst/>
        </a:prstGeom>
        <a:solidFill>
          <a:schemeClr val="accent5">
            <a:alpha val="50000"/>
            <a:hueOff val="-6758543"/>
            <a:satOff val="-17419"/>
            <a:lumOff val="-11765"/>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Palliative Care</a:t>
          </a:r>
        </a:p>
      </dsp:txBody>
      <dsp:txXfrm>
        <a:off x="1714858" y="559158"/>
        <a:ext cx="748430" cy="74843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E1B6F1-C663-4C91-BEC9-320C54F57A5C}">
      <dsp:nvSpPr>
        <dsp:cNvPr id="0" name=""/>
        <dsp:cNvSpPr/>
      </dsp:nvSpPr>
      <dsp:spPr>
        <a:xfrm>
          <a:off x="0" y="91839"/>
          <a:ext cx="1695371" cy="1695456"/>
        </a:xfrm>
        <a:prstGeom prst="ellipse">
          <a:avLst/>
        </a:prstGeom>
        <a:solidFill>
          <a:schemeClr val="lt1">
            <a:alpha val="5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Dermatology </a:t>
          </a:r>
        </a:p>
      </dsp:txBody>
      <dsp:txXfrm>
        <a:off x="248281" y="340133"/>
        <a:ext cx="1198809" cy="1198868"/>
      </dsp:txXfrm>
    </dsp:sp>
    <dsp:sp modelId="{D404E73B-7A0E-46BE-AC1F-367A6FE90D10}">
      <dsp:nvSpPr>
        <dsp:cNvPr id="0" name=""/>
        <dsp:cNvSpPr/>
      </dsp:nvSpPr>
      <dsp:spPr>
        <a:xfrm>
          <a:off x="880617" y="1184504"/>
          <a:ext cx="1695371" cy="1695456"/>
        </a:xfrm>
        <a:prstGeom prst="ellipse">
          <a:avLst/>
        </a:prstGeom>
        <a:solidFill>
          <a:schemeClr val="lt1">
            <a:alpha val="5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Podiatry </a:t>
          </a:r>
        </a:p>
      </dsp:txBody>
      <dsp:txXfrm>
        <a:off x="1128898" y="1432798"/>
        <a:ext cx="1198809" cy="1198868"/>
      </dsp:txXfrm>
    </dsp:sp>
    <dsp:sp modelId="{C19301ED-5041-4C69-B763-6E1E04587C7B}">
      <dsp:nvSpPr>
        <dsp:cNvPr id="0" name=""/>
        <dsp:cNvSpPr/>
      </dsp:nvSpPr>
      <dsp:spPr>
        <a:xfrm>
          <a:off x="1761234" y="91839"/>
          <a:ext cx="1695371" cy="1695456"/>
        </a:xfrm>
        <a:prstGeom prst="ellipse">
          <a:avLst/>
        </a:prstGeom>
        <a:solidFill>
          <a:schemeClr val="lt1">
            <a:alpha val="5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Ophthalmology </a:t>
          </a:r>
        </a:p>
      </dsp:txBody>
      <dsp:txXfrm>
        <a:off x="2009515" y="340133"/>
        <a:ext cx="1198809" cy="1198868"/>
      </dsp:txXfrm>
    </dsp:sp>
    <dsp:sp modelId="{006BD79B-8B19-4740-8CA0-31461EC63148}">
      <dsp:nvSpPr>
        <dsp:cNvPr id="0" name=""/>
        <dsp:cNvSpPr/>
      </dsp:nvSpPr>
      <dsp:spPr>
        <a:xfrm>
          <a:off x="2641852" y="1184504"/>
          <a:ext cx="1695371" cy="1695456"/>
        </a:xfrm>
        <a:prstGeom prst="ellipse">
          <a:avLst/>
        </a:prstGeom>
        <a:solidFill>
          <a:schemeClr val="lt1">
            <a:alpha val="5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Psychiatry and Psychology </a:t>
          </a:r>
        </a:p>
      </dsp:txBody>
      <dsp:txXfrm>
        <a:off x="2890133" y="1432798"/>
        <a:ext cx="1198809" cy="1198868"/>
      </dsp:txXfrm>
    </dsp:sp>
    <dsp:sp modelId="{F6CC68FB-BE7F-4308-AEC6-F467D1A57E45}">
      <dsp:nvSpPr>
        <dsp:cNvPr id="0" name=""/>
        <dsp:cNvSpPr/>
      </dsp:nvSpPr>
      <dsp:spPr>
        <a:xfrm>
          <a:off x="3522469" y="91839"/>
          <a:ext cx="1695371" cy="1695456"/>
        </a:xfrm>
        <a:prstGeom prst="ellipse">
          <a:avLst/>
        </a:prstGeom>
        <a:solidFill>
          <a:schemeClr val="lt1">
            <a:alpha val="5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Addiction Withdrawl </a:t>
          </a:r>
        </a:p>
      </dsp:txBody>
      <dsp:txXfrm>
        <a:off x="3770750" y="340133"/>
        <a:ext cx="1198809" cy="1198868"/>
      </dsp:txXfrm>
    </dsp:sp>
    <dsp:sp modelId="{4058587E-274A-4EAE-BC5E-696B0FD801C1}">
      <dsp:nvSpPr>
        <dsp:cNvPr id="0" name=""/>
        <dsp:cNvSpPr/>
      </dsp:nvSpPr>
      <dsp:spPr>
        <a:xfrm>
          <a:off x="4403086" y="1184504"/>
          <a:ext cx="1695371" cy="1695456"/>
        </a:xfrm>
        <a:prstGeom prst="ellipse">
          <a:avLst/>
        </a:prstGeom>
        <a:solidFill>
          <a:schemeClr val="lt1">
            <a:alpha val="50000"/>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Acute Myocardial Infarction </a:t>
          </a:r>
        </a:p>
      </dsp:txBody>
      <dsp:txXfrm>
        <a:off x="4651367" y="1432798"/>
        <a:ext cx="1198809" cy="1198868"/>
      </dsp:txXfrm>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37D1B-289D-41D1-B892-8D666341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Simron Baishya</dc:creator>
  <cp:lastModifiedBy>anshula</cp:lastModifiedBy>
  <cp:revision>5</cp:revision>
  <dcterms:created xsi:type="dcterms:W3CDTF">2023-09-05T10:28:00Z</dcterms:created>
  <dcterms:modified xsi:type="dcterms:W3CDTF">2023-09-06T05:51:00Z</dcterms:modified>
</cp:coreProperties>
</file>