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37" w:rsidRPr="00B576FB" w:rsidRDefault="007D0737" w:rsidP="00805401">
      <w:pPr>
        <w:spacing w:after="0" w:line="240" w:lineRule="auto"/>
        <w:jc w:val="center"/>
        <w:rPr>
          <w:rFonts w:ascii="Times New Roman" w:hAnsi="Times New Roman" w:cs="Times New Roman"/>
          <w:b/>
          <w:sz w:val="48"/>
          <w:szCs w:val="20"/>
        </w:rPr>
      </w:pPr>
      <w:r w:rsidRPr="00B576FB">
        <w:rPr>
          <w:rFonts w:ascii="Times New Roman" w:hAnsi="Times New Roman" w:cs="Times New Roman"/>
          <w:b/>
          <w:sz w:val="48"/>
          <w:szCs w:val="20"/>
        </w:rPr>
        <w:t>Poultry Nutrition Strategies: Maximizing Efficiency and Quality</w:t>
      </w:r>
    </w:p>
    <w:p w:rsidR="00A356DC" w:rsidRDefault="00A356DC" w:rsidP="004C6226">
      <w:pPr>
        <w:spacing w:after="0" w:line="240" w:lineRule="auto"/>
        <w:jc w:val="center"/>
        <w:rPr>
          <w:rFonts w:ascii="Times New Roman" w:eastAsia="Times New Roman" w:hAnsi="Times New Roman" w:cs="Times New Roman"/>
          <w:b/>
          <w:sz w:val="20"/>
          <w:szCs w:val="20"/>
        </w:rPr>
      </w:pPr>
    </w:p>
    <w:p w:rsidR="008D7CEF" w:rsidRPr="008D7CEF" w:rsidRDefault="009B27A2" w:rsidP="008D7CEF">
      <w:pPr>
        <w:spacing w:after="0" w:line="240" w:lineRule="auto"/>
        <w:jc w:val="center"/>
        <w:rPr>
          <w:rFonts w:ascii="Times New Roman" w:eastAsia="Times New Roman" w:hAnsi="Times New Roman" w:cs="Times New Roman"/>
          <w:b/>
          <w:sz w:val="20"/>
          <w:szCs w:val="20"/>
        </w:rPr>
      </w:pPr>
      <w:r w:rsidRPr="004C6226">
        <w:rPr>
          <w:rFonts w:ascii="Times New Roman" w:eastAsia="Times New Roman" w:hAnsi="Times New Roman" w:cs="Times New Roman"/>
          <w:b/>
          <w:sz w:val="20"/>
          <w:szCs w:val="20"/>
          <w:vertAlign w:val="superscript"/>
        </w:rPr>
        <w:t>1</w:t>
      </w:r>
      <w:r>
        <w:rPr>
          <w:rFonts w:ascii="Times New Roman" w:eastAsia="Times New Roman" w:hAnsi="Times New Roman" w:cs="Times New Roman"/>
          <w:b/>
          <w:sz w:val="20"/>
          <w:szCs w:val="20"/>
          <w:vertAlign w:val="superscript"/>
        </w:rPr>
        <w:t>*</w:t>
      </w:r>
      <w:proofErr w:type="spellStart"/>
      <w:r w:rsidR="008D7CEF">
        <w:rPr>
          <w:rFonts w:ascii="Times New Roman" w:eastAsia="Times New Roman" w:hAnsi="Times New Roman" w:cs="Times New Roman"/>
          <w:b/>
          <w:sz w:val="20"/>
          <w:szCs w:val="20"/>
        </w:rPr>
        <w:t>Lokesh</w:t>
      </w:r>
      <w:proofErr w:type="spellEnd"/>
      <w:r w:rsidR="008D7CEF">
        <w:rPr>
          <w:rFonts w:ascii="Times New Roman" w:eastAsia="Times New Roman" w:hAnsi="Times New Roman" w:cs="Times New Roman"/>
          <w:b/>
          <w:sz w:val="20"/>
          <w:szCs w:val="20"/>
        </w:rPr>
        <w:t xml:space="preserve"> Kumar</w:t>
      </w:r>
      <w:r w:rsidRPr="004C6226">
        <w:rPr>
          <w:rFonts w:ascii="Times New Roman" w:eastAsia="Times New Roman" w:hAnsi="Times New Roman" w:cs="Times New Roman"/>
          <w:b/>
          <w:sz w:val="20"/>
          <w:szCs w:val="20"/>
        </w:rPr>
        <w:t>,</w:t>
      </w:r>
      <w:r w:rsidR="008D7CEF" w:rsidRPr="008D7CEF">
        <w:rPr>
          <w:rFonts w:ascii="Times New Roman" w:eastAsia="Times New Roman" w:hAnsi="Times New Roman" w:cs="Times New Roman"/>
          <w:b/>
          <w:sz w:val="20"/>
          <w:szCs w:val="20"/>
        </w:rPr>
        <w:t xml:space="preserve"> </w:t>
      </w:r>
      <w:r w:rsidR="008D7CEF">
        <w:rPr>
          <w:rFonts w:ascii="Times New Roman" w:eastAsia="Times New Roman" w:hAnsi="Times New Roman" w:cs="Times New Roman"/>
          <w:b/>
          <w:sz w:val="20"/>
          <w:szCs w:val="20"/>
          <w:vertAlign w:val="superscript"/>
        </w:rPr>
        <w:t>2</w:t>
      </w:r>
      <w:r w:rsidR="008D7CEF" w:rsidRPr="008D7CEF">
        <w:rPr>
          <w:rFonts w:ascii="Times New Roman" w:eastAsia="Times New Roman" w:hAnsi="Times New Roman" w:cs="Times New Roman"/>
          <w:b/>
          <w:sz w:val="20"/>
          <w:szCs w:val="20"/>
        </w:rPr>
        <w:t xml:space="preserve">Sachin </w:t>
      </w:r>
      <w:proofErr w:type="spellStart"/>
      <w:r w:rsidR="008D7CEF" w:rsidRPr="008D7CEF">
        <w:rPr>
          <w:rFonts w:ascii="Times New Roman" w:eastAsia="Times New Roman" w:hAnsi="Times New Roman" w:cs="Times New Roman"/>
          <w:b/>
          <w:sz w:val="20"/>
          <w:szCs w:val="20"/>
        </w:rPr>
        <w:t>Chaudhary</w:t>
      </w:r>
      <w:proofErr w:type="spellEnd"/>
      <w:r w:rsidR="008D7CEF" w:rsidRPr="008D7CEF">
        <w:rPr>
          <w:rFonts w:ascii="Times New Roman" w:eastAsia="Times New Roman" w:hAnsi="Times New Roman" w:cs="Times New Roman"/>
          <w:b/>
          <w:sz w:val="20"/>
          <w:szCs w:val="20"/>
        </w:rPr>
        <w:t xml:space="preserve">, </w:t>
      </w:r>
      <w:r w:rsidR="008D7CEF">
        <w:rPr>
          <w:rFonts w:ascii="Times New Roman" w:eastAsia="Times New Roman" w:hAnsi="Times New Roman" w:cs="Times New Roman"/>
          <w:b/>
          <w:sz w:val="20"/>
          <w:szCs w:val="20"/>
          <w:vertAlign w:val="superscript"/>
        </w:rPr>
        <w:t>3</w:t>
      </w:r>
      <w:r w:rsidR="008D7CEF" w:rsidRPr="008D7CEF">
        <w:rPr>
          <w:rFonts w:ascii="Times New Roman" w:eastAsia="Times New Roman" w:hAnsi="Times New Roman" w:cs="Times New Roman"/>
          <w:b/>
          <w:sz w:val="20"/>
          <w:szCs w:val="20"/>
        </w:rPr>
        <w:t>Ravina</w:t>
      </w:r>
      <w:r w:rsidR="008D7CEF">
        <w:rPr>
          <w:rFonts w:ascii="Times New Roman" w:eastAsia="Times New Roman" w:hAnsi="Times New Roman" w:cs="Times New Roman"/>
          <w:b/>
          <w:sz w:val="20"/>
          <w:szCs w:val="20"/>
        </w:rPr>
        <w:t xml:space="preserve">, </w:t>
      </w:r>
      <w:r w:rsidR="008D7CEF">
        <w:rPr>
          <w:rFonts w:ascii="Times New Roman" w:eastAsia="Times New Roman" w:hAnsi="Times New Roman" w:cs="Times New Roman"/>
          <w:b/>
          <w:sz w:val="20"/>
          <w:szCs w:val="20"/>
          <w:vertAlign w:val="superscript"/>
        </w:rPr>
        <w:t>4</w:t>
      </w:r>
      <w:r w:rsidR="008D7CEF" w:rsidRPr="008D7CEF">
        <w:rPr>
          <w:rFonts w:ascii="Times New Roman" w:eastAsia="Times New Roman" w:hAnsi="Times New Roman" w:cs="Times New Roman"/>
          <w:b/>
          <w:sz w:val="20"/>
          <w:szCs w:val="20"/>
        </w:rPr>
        <w:t>Anil Choudhary</w:t>
      </w:r>
      <w:r w:rsidR="008D7CEF">
        <w:rPr>
          <w:rFonts w:ascii="Times New Roman" w:eastAsia="Times New Roman" w:hAnsi="Times New Roman" w:cs="Times New Roman"/>
          <w:b/>
          <w:sz w:val="20"/>
          <w:szCs w:val="20"/>
        </w:rPr>
        <w:t xml:space="preserve">, </w:t>
      </w:r>
      <w:r w:rsidR="008D7CEF">
        <w:rPr>
          <w:rFonts w:ascii="Times New Roman" w:eastAsia="Times New Roman" w:hAnsi="Times New Roman" w:cs="Times New Roman"/>
          <w:b/>
          <w:sz w:val="20"/>
          <w:szCs w:val="20"/>
          <w:vertAlign w:val="superscript"/>
        </w:rPr>
        <w:t>5</w:t>
      </w:r>
      <w:r w:rsidR="008D7CEF">
        <w:rPr>
          <w:rFonts w:ascii="Times New Roman" w:eastAsia="Times New Roman" w:hAnsi="Times New Roman" w:cs="Times New Roman"/>
          <w:b/>
          <w:sz w:val="20"/>
          <w:szCs w:val="20"/>
        </w:rPr>
        <w:t>Suvidhi</w:t>
      </w:r>
    </w:p>
    <w:p w:rsidR="008D7CEF" w:rsidRDefault="008D7CEF" w:rsidP="008D7CEF">
      <w:pPr>
        <w:spacing w:after="0" w:line="240" w:lineRule="auto"/>
        <w:jc w:val="center"/>
        <w:rPr>
          <w:rFonts w:ascii="Times New Roman" w:eastAsia="Times New Roman" w:hAnsi="Times New Roman" w:cs="Times New Roman"/>
          <w:b/>
          <w:sz w:val="20"/>
          <w:szCs w:val="20"/>
        </w:rPr>
      </w:pPr>
    </w:p>
    <w:p w:rsidR="008D7CEF" w:rsidRPr="008D7CEF" w:rsidRDefault="008D7CEF" w:rsidP="008D7CEF">
      <w:pPr>
        <w:spacing w:after="0" w:line="240" w:lineRule="auto"/>
        <w:jc w:val="center"/>
        <w:rPr>
          <w:rFonts w:ascii="Times New Roman" w:eastAsia="Times New Roman" w:hAnsi="Times New Roman" w:cs="Times New Roman"/>
          <w:sz w:val="20"/>
          <w:szCs w:val="20"/>
        </w:rPr>
      </w:pPr>
      <w:r w:rsidRPr="008D7CEF">
        <w:rPr>
          <w:rFonts w:ascii="Times New Roman" w:eastAsia="Times New Roman" w:hAnsi="Times New Roman" w:cs="Times New Roman"/>
          <w:sz w:val="20"/>
          <w:szCs w:val="20"/>
          <w:vertAlign w:val="superscript"/>
        </w:rPr>
        <w:t>1</w:t>
      </w:r>
      <w:r w:rsidRPr="008D7CEF">
        <w:rPr>
          <w:rFonts w:ascii="Times New Roman" w:eastAsia="Times New Roman" w:hAnsi="Times New Roman" w:cs="Times New Roman"/>
          <w:sz w:val="20"/>
          <w:szCs w:val="20"/>
        </w:rPr>
        <w:t>Ph.D. Scholar, Department of Livestock Production Management, RAJUVAS, Bikaner</w:t>
      </w:r>
      <w:r w:rsidRPr="008D7CEF">
        <w:rPr>
          <w:rFonts w:ascii="Times New Roman" w:eastAsia="Times New Roman" w:hAnsi="Times New Roman" w:cs="Times New Roman"/>
          <w:sz w:val="20"/>
          <w:szCs w:val="20"/>
        </w:rPr>
        <w:t xml:space="preserve"> (Raj.)</w:t>
      </w:r>
    </w:p>
    <w:p w:rsidR="008D7CEF" w:rsidRPr="008D7CEF" w:rsidRDefault="008D7CEF" w:rsidP="008D7CEF">
      <w:pPr>
        <w:spacing w:after="0" w:line="240" w:lineRule="auto"/>
        <w:jc w:val="center"/>
        <w:rPr>
          <w:rFonts w:ascii="Times New Roman" w:eastAsia="Times New Roman" w:hAnsi="Times New Roman" w:cs="Times New Roman"/>
          <w:sz w:val="20"/>
          <w:szCs w:val="20"/>
        </w:rPr>
      </w:pPr>
      <w:proofErr w:type="gramStart"/>
      <w:r w:rsidRPr="008D7CEF">
        <w:rPr>
          <w:rFonts w:ascii="Times New Roman" w:eastAsia="Times New Roman" w:hAnsi="Times New Roman" w:cs="Times New Roman"/>
          <w:sz w:val="20"/>
          <w:szCs w:val="20"/>
          <w:vertAlign w:val="superscript"/>
        </w:rPr>
        <w:t>2</w:t>
      </w:r>
      <w:r w:rsidRPr="008D7CEF">
        <w:rPr>
          <w:rFonts w:ascii="Times New Roman" w:eastAsia="Times New Roman" w:hAnsi="Times New Roman" w:cs="Times New Roman"/>
          <w:sz w:val="20"/>
          <w:szCs w:val="20"/>
        </w:rPr>
        <w:t>M.V.Sc.,</w:t>
      </w:r>
      <w:proofErr w:type="gramEnd"/>
      <w:r w:rsidRPr="008D7CEF">
        <w:rPr>
          <w:rFonts w:ascii="Times New Roman" w:eastAsia="Times New Roman" w:hAnsi="Times New Roman" w:cs="Times New Roman"/>
          <w:sz w:val="20"/>
          <w:szCs w:val="20"/>
        </w:rPr>
        <w:t xml:space="preserve"> Department of Animal Nutrition, RAJUVAS, Bikaner</w:t>
      </w:r>
      <w:r w:rsidRPr="008D7CEF">
        <w:rPr>
          <w:rFonts w:ascii="Times New Roman" w:eastAsia="Times New Roman" w:hAnsi="Times New Roman" w:cs="Times New Roman"/>
          <w:sz w:val="20"/>
          <w:szCs w:val="20"/>
        </w:rPr>
        <w:t xml:space="preserve"> (Raj.)</w:t>
      </w:r>
    </w:p>
    <w:p w:rsidR="004C6226" w:rsidRPr="008D7CEF" w:rsidRDefault="008D7CEF" w:rsidP="008D7CEF">
      <w:pPr>
        <w:spacing w:after="0" w:line="240" w:lineRule="auto"/>
        <w:jc w:val="center"/>
        <w:rPr>
          <w:rFonts w:ascii="Times New Roman" w:eastAsia="Times New Roman" w:hAnsi="Times New Roman" w:cs="Times New Roman"/>
          <w:sz w:val="20"/>
          <w:szCs w:val="20"/>
        </w:rPr>
      </w:pPr>
      <w:r w:rsidRPr="008D7CEF">
        <w:rPr>
          <w:rFonts w:ascii="Times New Roman" w:eastAsia="Times New Roman" w:hAnsi="Times New Roman" w:cs="Times New Roman"/>
          <w:sz w:val="20"/>
          <w:szCs w:val="20"/>
          <w:vertAlign w:val="superscript"/>
        </w:rPr>
        <w:t>3</w:t>
      </w:r>
      <w:r w:rsidRPr="008D7CEF">
        <w:rPr>
          <w:rFonts w:ascii="Times New Roman" w:eastAsia="Times New Roman" w:hAnsi="Times New Roman" w:cs="Times New Roman"/>
          <w:sz w:val="20"/>
          <w:szCs w:val="20"/>
        </w:rPr>
        <w:t>Ph.D. Scholar, Department of Veterinary Microbiology, RAJUVAS, Bikaner</w:t>
      </w:r>
      <w:r w:rsidRPr="008D7CEF">
        <w:rPr>
          <w:rFonts w:ascii="Times New Roman" w:eastAsia="Times New Roman" w:hAnsi="Times New Roman" w:cs="Times New Roman"/>
          <w:sz w:val="20"/>
          <w:szCs w:val="20"/>
        </w:rPr>
        <w:t>, (Raj.)</w:t>
      </w:r>
    </w:p>
    <w:p w:rsidR="008D7CEF" w:rsidRPr="004C6226" w:rsidRDefault="008D7CEF" w:rsidP="008D7CEF">
      <w:pPr>
        <w:spacing w:after="0" w:line="240" w:lineRule="auto"/>
        <w:jc w:val="center"/>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vertAlign w:val="superscript"/>
        </w:rPr>
        <w:t>4</w:t>
      </w:r>
      <w:r w:rsidRPr="008D7CEF">
        <w:rPr>
          <w:rFonts w:ascii="Times New Roman" w:eastAsia="Times New Roman" w:hAnsi="Times New Roman" w:cs="Times New Roman"/>
          <w:sz w:val="20"/>
          <w:szCs w:val="20"/>
        </w:rPr>
        <w:t xml:space="preserve">Assistant Professor, Dept. of Veterinary Anatomy, Sri </w:t>
      </w:r>
      <w:proofErr w:type="spellStart"/>
      <w:r w:rsidRPr="008D7CEF">
        <w:rPr>
          <w:rFonts w:ascii="Times New Roman" w:eastAsia="Times New Roman" w:hAnsi="Times New Roman" w:cs="Times New Roman"/>
          <w:sz w:val="20"/>
          <w:szCs w:val="20"/>
        </w:rPr>
        <w:t>Ganganagar</w:t>
      </w:r>
      <w:proofErr w:type="spellEnd"/>
      <w:r w:rsidRPr="008D7CEF">
        <w:rPr>
          <w:rFonts w:ascii="Times New Roman" w:eastAsia="Times New Roman" w:hAnsi="Times New Roman" w:cs="Times New Roman"/>
          <w:sz w:val="20"/>
          <w:szCs w:val="20"/>
        </w:rPr>
        <w:t xml:space="preserve"> Veterinary College, Sri </w:t>
      </w:r>
      <w:proofErr w:type="spellStart"/>
      <w:r w:rsidRPr="008D7CEF">
        <w:rPr>
          <w:rFonts w:ascii="Times New Roman" w:eastAsia="Times New Roman" w:hAnsi="Times New Roman" w:cs="Times New Roman"/>
          <w:sz w:val="20"/>
          <w:szCs w:val="20"/>
        </w:rPr>
        <w:t>Ganganagar</w:t>
      </w:r>
      <w:proofErr w:type="spellEnd"/>
      <w:r w:rsidRPr="008D7CEF">
        <w:rPr>
          <w:rFonts w:ascii="Times New Roman" w:eastAsia="Times New Roman" w:hAnsi="Times New Roman" w:cs="Times New Roman"/>
          <w:sz w:val="20"/>
          <w:szCs w:val="20"/>
        </w:rPr>
        <w:t xml:space="preserve"> (Raj.)</w:t>
      </w:r>
      <w:proofErr w:type="gramEnd"/>
    </w:p>
    <w:p w:rsidR="004C6226" w:rsidRPr="004C6226" w:rsidRDefault="008D7CEF" w:rsidP="004C6226">
      <w:pPr>
        <w:spacing w:after="0" w:line="240" w:lineRule="auto"/>
        <w:jc w:val="center"/>
        <w:rPr>
          <w:rFonts w:ascii="Times New Roman" w:eastAsia="Times New Roman" w:hAnsi="Times New Roman" w:cs="Times New Roman"/>
          <w:sz w:val="20"/>
          <w:szCs w:val="20"/>
        </w:rPr>
      </w:pPr>
      <w:r w:rsidRPr="008D7CEF">
        <w:rPr>
          <w:rFonts w:ascii="Times New Roman" w:eastAsia="Times New Roman" w:hAnsi="Times New Roman" w:cs="Times New Roman"/>
          <w:sz w:val="20"/>
          <w:szCs w:val="20"/>
          <w:vertAlign w:val="superscript"/>
        </w:rPr>
        <w:t>5</w:t>
      </w:r>
      <w:r w:rsidR="004C6226" w:rsidRPr="004C6226">
        <w:rPr>
          <w:rFonts w:ascii="Times New Roman" w:eastAsia="Times New Roman" w:hAnsi="Times New Roman" w:cs="Times New Roman"/>
          <w:sz w:val="20"/>
          <w:szCs w:val="20"/>
        </w:rPr>
        <w:t>Senior Research Fellow, ICAR-National Research Centre on</w:t>
      </w:r>
      <w:r w:rsidRPr="008D7CEF">
        <w:rPr>
          <w:rFonts w:ascii="Times New Roman" w:eastAsia="Times New Roman" w:hAnsi="Times New Roman" w:cs="Times New Roman"/>
          <w:sz w:val="20"/>
          <w:szCs w:val="20"/>
        </w:rPr>
        <w:t xml:space="preserve"> Equines, Hisar, Haryana</w:t>
      </w:r>
    </w:p>
    <w:p w:rsidR="004C6226" w:rsidRPr="004C6226" w:rsidRDefault="004C6226" w:rsidP="004C6226">
      <w:pPr>
        <w:spacing w:after="0" w:line="240" w:lineRule="auto"/>
        <w:jc w:val="center"/>
        <w:rPr>
          <w:rFonts w:ascii="Times New Roman" w:eastAsia="Times New Roman" w:hAnsi="Times New Roman" w:cs="Times New Roman"/>
          <w:sz w:val="20"/>
          <w:szCs w:val="20"/>
        </w:rPr>
      </w:pPr>
    </w:p>
    <w:p w:rsidR="008D7CEF" w:rsidRPr="004C6226" w:rsidRDefault="004C6226" w:rsidP="004C6226">
      <w:pPr>
        <w:spacing w:after="0" w:line="240" w:lineRule="auto"/>
        <w:jc w:val="center"/>
        <w:rPr>
          <w:rFonts w:ascii="Times New Roman" w:eastAsia="Times New Roman" w:hAnsi="Times New Roman" w:cs="Times New Roman"/>
          <w:sz w:val="20"/>
          <w:szCs w:val="20"/>
        </w:rPr>
      </w:pPr>
      <w:r w:rsidRPr="004C6226">
        <w:rPr>
          <w:rFonts w:ascii="Times New Roman" w:eastAsia="Times New Roman" w:hAnsi="Times New Roman" w:cs="Times New Roman"/>
          <w:sz w:val="20"/>
          <w:szCs w:val="20"/>
        </w:rPr>
        <w:t xml:space="preserve">*Corresponding author Email: </w:t>
      </w:r>
      <w:hyperlink r:id="rId5" w:history="1">
        <w:r w:rsidR="008D7CEF" w:rsidRPr="008D7CEF">
          <w:rPr>
            <w:rStyle w:val="Hyperlink"/>
            <w:rFonts w:ascii="Times New Roman" w:hAnsi="Times New Roman" w:cs="Times New Roman"/>
            <w:sz w:val="20"/>
            <w:szCs w:val="16"/>
            <w:shd w:val="clear" w:color="auto" w:fill="FFFFFF"/>
          </w:rPr>
          <w:t>lokeshsaharan1995@gmail.com</w:t>
        </w:r>
      </w:hyperlink>
    </w:p>
    <w:p w:rsidR="00805401" w:rsidRPr="00805401" w:rsidRDefault="00805401" w:rsidP="00805401">
      <w:pPr>
        <w:spacing w:after="0" w:line="240" w:lineRule="auto"/>
        <w:jc w:val="center"/>
        <w:rPr>
          <w:rFonts w:ascii="Times New Roman" w:hAnsi="Times New Roman" w:cs="Times New Roman"/>
          <w:sz w:val="20"/>
          <w:szCs w:val="20"/>
        </w:rPr>
      </w:pPr>
    </w:p>
    <w:p w:rsidR="00EA598B" w:rsidRDefault="00FA01B3" w:rsidP="007B653E">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Abstract</w:t>
      </w:r>
    </w:p>
    <w:p w:rsidR="00FA01B3" w:rsidRPr="00FA01B3" w:rsidRDefault="00FA01B3" w:rsidP="007B653E">
      <w:pPr>
        <w:spacing w:after="0" w:line="240" w:lineRule="auto"/>
        <w:jc w:val="both"/>
        <w:rPr>
          <w:rFonts w:ascii="Times New Roman" w:hAnsi="Times New Roman" w:cs="Times New Roman"/>
          <w:b/>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The evolution of poultry nutrition has been driven by a quest for efficient production that aligns with environmental sustainability. Poultry, encompassing a range of domestic avian species, plays a pivotal role in meeting global demands for meat and eggs. The foundation of poultry nutrition rests on fundamental nutrients—water, energy, protein, minerals, and vitamins—each orchestrating essential physiological functions.</w:t>
      </w:r>
      <w:r w:rsidR="00FA01B3">
        <w:rPr>
          <w:rFonts w:ascii="Times New Roman" w:hAnsi="Times New Roman" w:cs="Times New Roman"/>
          <w:sz w:val="20"/>
          <w:szCs w:val="20"/>
        </w:rPr>
        <w:t xml:space="preserve"> </w:t>
      </w:r>
      <w:r w:rsidR="00FA01B3" w:rsidRPr="00FA01B3">
        <w:rPr>
          <w:rFonts w:ascii="Times New Roman" w:hAnsi="Times New Roman" w:cs="Times New Roman"/>
          <w:sz w:val="20"/>
          <w:szCs w:val="20"/>
        </w:rPr>
        <w:t xml:space="preserve">Advancements in poultry nutrition have burgeoned to address the challenges of intensifying production. Non-conventional feedstuffs, such as alternative energy and protein sources, have emerged as viable alternatives to traditional grains. The integration of </w:t>
      </w:r>
      <w:proofErr w:type="spellStart"/>
      <w:r w:rsidR="00FA01B3" w:rsidRPr="00FA01B3">
        <w:rPr>
          <w:rFonts w:ascii="Times New Roman" w:hAnsi="Times New Roman" w:cs="Times New Roman"/>
          <w:sz w:val="20"/>
          <w:szCs w:val="20"/>
        </w:rPr>
        <w:t>phytobiotics</w:t>
      </w:r>
      <w:proofErr w:type="spellEnd"/>
      <w:r w:rsidR="00FA01B3" w:rsidRPr="00FA01B3">
        <w:rPr>
          <w:rFonts w:ascii="Times New Roman" w:hAnsi="Times New Roman" w:cs="Times New Roman"/>
          <w:sz w:val="20"/>
          <w:szCs w:val="20"/>
        </w:rPr>
        <w:t xml:space="preserve">, enzymes, </w:t>
      </w:r>
      <w:proofErr w:type="spellStart"/>
      <w:r w:rsidR="00FA01B3" w:rsidRPr="00FA01B3">
        <w:rPr>
          <w:rFonts w:ascii="Times New Roman" w:hAnsi="Times New Roman" w:cs="Times New Roman"/>
          <w:sz w:val="20"/>
          <w:szCs w:val="20"/>
        </w:rPr>
        <w:t>probiotics</w:t>
      </w:r>
      <w:proofErr w:type="spellEnd"/>
      <w:r w:rsidR="00FA01B3" w:rsidRPr="00FA01B3">
        <w:rPr>
          <w:rFonts w:ascii="Times New Roman" w:hAnsi="Times New Roman" w:cs="Times New Roman"/>
          <w:sz w:val="20"/>
          <w:szCs w:val="20"/>
        </w:rPr>
        <w:t xml:space="preserve">, and </w:t>
      </w:r>
      <w:proofErr w:type="spellStart"/>
      <w:r w:rsidR="00FA01B3" w:rsidRPr="00FA01B3">
        <w:rPr>
          <w:rFonts w:ascii="Times New Roman" w:hAnsi="Times New Roman" w:cs="Times New Roman"/>
          <w:sz w:val="20"/>
          <w:szCs w:val="20"/>
        </w:rPr>
        <w:t>prebiotics</w:t>
      </w:r>
      <w:proofErr w:type="spellEnd"/>
      <w:r w:rsidR="00FA01B3" w:rsidRPr="00FA01B3">
        <w:rPr>
          <w:rFonts w:ascii="Times New Roman" w:hAnsi="Times New Roman" w:cs="Times New Roman"/>
          <w:sz w:val="20"/>
          <w:szCs w:val="20"/>
        </w:rPr>
        <w:t xml:space="preserve"> into diets showcases innovative strategies aimed at enhancing digestion, immunity, and overall performance.</w:t>
      </w:r>
      <w:r w:rsidR="00FA01B3">
        <w:rPr>
          <w:rFonts w:ascii="Times New Roman" w:hAnsi="Times New Roman" w:cs="Times New Roman"/>
          <w:sz w:val="20"/>
          <w:szCs w:val="20"/>
        </w:rPr>
        <w:t xml:space="preserve"> </w:t>
      </w:r>
      <w:r w:rsidR="00FA01B3" w:rsidRPr="00FA01B3">
        <w:rPr>
          <w:rFonts w:ascii="Times New Roman" w:hAnsi="Times New Roman" w:cs="Times New Roman"/>
          <w:sz w:val="20"/>
          <w:szCs w:val="20"/>
        </w:rPr>
        <w:t>However, the strides in poultry production must be weighed against their environmental impact. Intensification has led to waste materials like poultry litter and manure, causing pollution, greenhouse gas emissions, and the development of antimicrobial-resistant pathogens. The push for sustainability requires a delicate balance between productive growth and ecological preservation.</w:t>
      </w:r>
      <w:r w:rsidR="00FA01B3">
        <w:rPr>
          <w:rFonts w:ascii="Times New Roman" w:hAnsi="Times New Roman" w:cs="Times New Roman"/>
          <w:sz w:val="20"/>
          <w:szCs w:val="20"/>
        </w:rPr>
        <w:t xml:space="preserve"> </w:t>
      </w:r>
      <w:r w:rsidR="00FA01B3" w:rsidRPr="00FA01B3">
        <w:rPr>
          <w:rFonts w:ascii="Times New Roman" w:hAnsi="Times New Roman" w:cs="Times New Roman"/>
          <w:sz w:val="20"/>
          <w:szCs w:val="20"/>
        </w:rPr>
        <w:t>In conclusion, poultry nutrition stands at the crossroads of progress and responsibility. The journey towards efficiency and quality intertwines with the imperative of sustainable practices. This abstract encapsulates the intricate pathways of poultry nutrition, culminating in a call for harmony between production and the well-being of our environment.</w:t>
      </w:r>
    </w:p>
    <w:p w:rsidR="00FA01B3" w:rsidRDefault="00FA01B3" w:rsidP="007B653E">
      <w:pPr>
        <w:spacing w:after="0" w:line="240" w:lineRule="auto"/>
        <w:jc w:val="both"/>
        <w:rPr>
          <w:rFonts w:ascii="Times New Roman" w:hAnsi="Times New Roman" w:cs="Times New Roman"/>
          <w:sz w:val="20"/>
          <w:szCs w:val="20"/>
        </w:rPr>
      </w:pPr>
    </w:p>
    <w:p w:rsidR="00FA01B3" w:rsidRPr="00FA01B3" w:rsidRDefault="00FA01B3" w:rsidP="007B653E">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Introduction</w:t>
      </w:r>
    </w:p>
    <w:p w:rsidR="00FA01B3" w:rsidRDefault="00FA01B3" w:rsidP="007B653E">
      <w:pPr>
        <w:spacing w:after="0" w:line="240" w:lineRule="auto"/>
        <w:jc w:val="both"/>
        <w:rPr>
          <w:rFonts w:ascii="Times New Roman" w:hAnsi="Times New Roman" w:cs="Times New Roman"/>
          <w:sz w:val="20"/>
          <w:szCs w:val="20"/>
        </w:rPr>
      </w:pPr>
    </w:p>
    <w:p w:rsidR="007B653E" w:rsidRPr="007B653E" w:rsidRDefault="00B576FB" w:rsidP="007B653E">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7B653E" w:rsidRPr="007B653E">
        <w:rPr>
          <w:rFonts w:ascii="Times New Roman" w:hAnsi="Times New Roman" w:cs="Times New Roman"/>
          <w:sz w:val="20"/>
          <w:szCs w:val="20"/>
        </w:rPr>
        <w:t>The term "poultry" derives from the Latin word "</w:t>
      </w:r>
      <w:proofErr w:type="spellStart"/>
      <w:r w:rsidR="007B653E" w:rsidRPr="007B653E">
        <w:rPr>
          <w:rFonts w:ascii="Times New Roman" w:hAnsi="Times New Roman" w:cs="Times New Roman"/>
          <w:i/>
          <w:sz w:val="20"/>
          <w:szCs w:val="20"/>
        </w:rPr>
        <w:t>pullus</w:t>
      </w:r>
      <w:proofErr w:type="spellEnd"/>
      <w:r w:rsidR="007B653E" w:rsidRPr="007B653E">
        <w:rPr>
          <w:rFonts w:ascii="Times New Roman" w:hAnsi="Times New Roman" w:cs="Times New Roman"/>
          <w:sz w:val="20"/>
          <w:szCs w:val="20"/>
        </w:rPr>
        <w:t>," which means small animal. It encompasses all domesticated avian species, including chickens, quails, ducks, turkeys, guinea fowl, geese, emus, and waterfowl, primarily raised for meat and egg production. Generally, the term "poultry" is used interchangeably with "chicken." The red jungle</w:t>
      </w:r>
      <w:r w:rsidR="007B653E">
        <w:rPr>
          <w:rFonts w:ascii="Times New Roman" w:hAnsi="Times New Roman" w:cs="Times New Roman"/>
          <w:sz w:val="20"/>
          <w:szCs w:val="20"/>
        </w:rPr>
        <w:t xml:space="preserve"> </w:t>
      </w:r>
      <w:r w:rsidR="007B653E" w:rsidRPr="007B653E">
        <w:rPr>
          <w:rFonts w:ascii="Times New Roman" w:hAnsi="Times New Roman" w:cs="Times New Roman"/>
          <w:sz w:val="20"/>
          <w:szCs w:val="20"/>
        </w:rPr>
        <w:t>fowl (</w:t>
      </w:r>
      <w:r w:rsidR="007B653E" w:rsidRPr="007B653E">
        <w:rPr>
          <w:rFonts w:ascii="Times New Roman" w:hAnsi="Times New Roman" w:cs="Times New Roman"/>
          <w:i/>
          <w:sz w:val="20"/>
          <w:szCs w:val="20"/>
        </w:rPr>
        <w:t xml:space="preserve">Gallus </w:t>
      </w:r>
      <w:proofErr w:type="spellStart"/>
      <w:r w:rsidR="007B653E" w:rsidRPr="007B653E">
        <w:rPr>
          <w:rFonts w:ascii="Times New Roman" w:hAnsi="Times New Roman" w:cs="Times New Roman"/>
          <w:i/>
          <w:sz w:val="20"/>
          <w:szCs w:val="20"/>
        </w:rPr>
        <w:t>gallus</w:t>
      </w:r>
      <w:proofErr w:type="spellEnd"/>
      <w:r w:rsidR="007B653E" w:rsidRPr="007B653E">
        <w:rPr>
          <w:rFonts w:ascii="Times New Roman" w:hAnsi="Times New Roman" w:cs="Times New Roman"/>
          <w:sz w:val="20"/>
          <w:szCs w:val="20"/>
        </w:rPr>
        <w:t>) is recognized as the pr</w:t>
      </w:r>
      <w:r w:rsidR="007B653E">
        <w:rPr>
          <w:rFonts w:ascii="Times New Roman" w:hAnsi="Times New Roman" w:cs="Times New Roman"/>
          <w:sz w:val="20"/>
          <w:szCs w:val="20"/>
        </w:rPr>
        <w:t>ecursor of modern-day chickens.</w:t>
      </w:r>
    </w:p>
    <w:p w:rsidR="00B576FB" w:rsidRDefault="00B576FB" w:rsidP="007B653E">
      <w:pPr>
        <w:spacing w:after="0" w:line="240" w:lineRule="auto"/>
        <w:jc w:val="both"/>
        <w:rPr>
          <w:rFonts w:ascii="Times New Roman" w:hAnsi="Times New Roman" w:cs="Times New Roman"/>
          <w:sz w:val="20"/>
          <w:szCs w:val="20"/>
        </w:rPr>
      </w:pPr>
    </w:p>
    <w:p w:rsidR="007B653E" w:rsidRPr="007B653E" w:rsidRDefault="00B576FB" w:rsidP="007B653E">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7B653E" w:rsidRPr="007B653E">
        <w:rPr>
          <w:rFonts w:ascii="Times New Roman" w:hAnsi="Times New Roman" w:cs="Times New Roman"/>
          <w:sz w:val="20"/>
          <w:szCs w:val="20"/>
        </w:rPr>
        <w:t>Two primary products obtained from poultry are eggs and meat. Eggs represent a concentrated source of essential nutrients with high biological value, making them easily absorbable by the body. They are regarded as an excellent source of protein, minerals, vitamins, and energy. Poultry meat also boasts substantial nutritional qualities similar to eggs, albeit with varying quantities. The low-fat content of chicken meat appeals to health-conscious consumers.</w:t>
      </w:r>
    </w:p>
    <w:p w:rsidR="00B576FB" w:rsidRDefault="00B576FB" w:rsidP="007B653E">
      <w:pPr>
        <w:spacing w:after="0" w:line="240" w:lineRule="auto"/>
        <w:jc w:val="both"/>
        <w:rPr>
          <w:rFonts w:ascii="Times New Roman" w:hAnsi="Times New Roman" w:cs="Times New Roman"/>
          <w:sz w:val="20"/>
          <w:szCs w:val="20"/>
        </w:rPr>
      </w:pPr>
    </w:p>
    <w:p w:rsidR="007B653E" w:rsidRPr="007B653E" w:rsidRDefault="00B576FB" w:rsidP="007B653E">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7B653E" w:rsidRPr="007B653E">
        <w:rPr>
          <w:rFonts w:ascii="Times New Roman" w:hAnsi="Times New Roman" w:cs="Times New Roman"/>
          <w:sz w:val="20"/>
          <w:szCs w:val="20"/>
        </w:rPr>
        <w:t>Globally, the poultry population has consistently grown over the years, and this trend is expected to persist in the upcoming era. As the human population expands, urbanization and economic development increase, driving the demand for higher-quality food. Poultry eggs and meat can sufficiently meet this demand. Poultry production stands out compared to other animal production systems due to its rapid growth, efficient feed conversion, space requirements, manageable practices, favorable cost-benefit ratio, high outpu</w:t>
      </w:r>
      <w:r w:rsidR="007B653E">
        <w:rPr>
          <w:rFonts w:ascii="Times New Roman" w:hAnsi="Times New Roman" w:cs="Times New Roman"/>
          <w:sz w:val="20"/>
          <w:szCs w:val="20"/>
        </w:rPr>
        <w:t>t, and short production cycles.</w:t>
      </w:r>
    </w:p>
    <w:p w:rsidR="00B576FB" w:rsidRDefault="00B576FB" w:rsidP="007B653E">
      <w:pPr>
        <w:spacing w:after="0" w:line="240" w:lineRule="auto"/>
        <w:jc w:val="both"/>
        <w:rPr>
          <w:rFonts w:ascii="Times New Roman" w:hAnsi="Times New Roman" w:cs="Times New Roman"/>
          <w:sz w:val="20"/>
          <w:szCs w:val="20"/>
        </w:rPr>
      </w:pPr>
    </w:p>
    <w:p w:rsidR="007B653E" w:rsidRPr="0071790C" w:rsidRDefault="00B576FB" w:rsidP="007B653E">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7B653E" w:rsidRPr="007B653E">
        <w:rPr>
          <w:rFonts w:ascii="Times New Roman" w:hAnsi="Times New Roman" w:cs="Times New Roman"/>
          <w:sz w:val="20"/>
          <w:szCs w:val="20"/>
        </w:rPr>
        <w:t xml:space="preserve">The poultry sector, particularly in India, has undergone a transformative shift in structure and operation. It has evolved from a mere backyard endeavor into a significant commercial agriculture-based industry over four decades. Continuous efforts to upgrade, modify, and apply new technologies have paved the way for multifaceted growth in both poultry and related sectors. In developing countries, addressing malnutrition can be effectively </w:t>
      </w:r>
      <w:r w:rsidR="007B653E" w:rsidRPr="007B653E">
        <w:rPr>
          <w:rFonts w:ascii="Times New Roman" w:hAnsi="Times New Roman" w:cs="Times New Roman"/>
          <w:sz w:val="20"/>
          <w:szCs w:val="20"/>
        </w:rPr>
        <w:lastRenderedPageBreak/>
        <w:t>supported by providing affordable, high-value egg and meat products within a short timeframe.</w:t>
      </w:r>
      <w:r>
        <w:rPr>
          <w:rFonts w:ascii="Times New Roman" w:hAnsi="Times New Roman" w:cs="Times New Roman"/>
          <w:sz w:val="20"/>
          <w:szCs w:val="20"/>
        </w:rPr>
        <w:t xml:space="preserve"> </w:t>
      </w:r>
      <w:r w:rsidR="007B653E" w:rsidRPr="007B653E">
        <w:rPr>
          <w:rFonts w:ascii="Times New Roman" w:hAnsi="Times New Roman" w:cs="Times New Roman"/>
          <w:sz w:val="20"/>
          <w:szCs w:val="20"/>
        </w:rPr>
        <w:t>Selective breeding of birds with elite genetic compositions and intensive breeding methods has led to a significant increase in the poultry population compared to conventional low-yield birds. However, the potential genetic output can only be harnessed if the organisms receive optimal nutrition; otherwise, it would be futile. In parallel with advancements in poultry genetics, effective strategies for poultry nutrition should also be implemented. Notably, feed constitutes 60-70% of the total production cost in the poultry industry. Therefore, acquiring a comprehensive understanding of poultry nutrition is both sensible and advantageous.</w:t>
      </w:r>
    </w:p>
    <w:p w:rsidR="001864D4" w:rsidRDefault="001864D4" w:rsidP="001864D4">
      <w:pPr>
        <w:spacing w:after="0" w:line="240" w:lineRule="auto"/>
        <w:jc w:val="both"/>
        <w:rPr>
          <w:rFonts w:ascii="Times New Roman" w:hAnsi="Times New Roman" w:cs="Times New Roman"/>
          <w:b/>
          <w:sz w:val="20"/>
          <w:szCs w:val="20"/>
        </w:rPr>
      </w:pPr>
    </w:p>
    <w:p w:rsidR="001864D4" w:rsidRPr="001864D4" w:rsidRDefault="001864D4" w:rsidP="001864D4">
      <w:pPr>
        <w:spacing w:after="0" w:line="240" w:lineRule="auto"/>
        <w:jc w:val="both"/>
        <w:rPr>
          <w:rFonts w:ascii="Times New Roman" w:hAnsi="Times New Roman" w:cs="Times New Roman"/>
          <w:b/>
          <w:sz w:val="20"/>
          <w:szCs w:val="20"/>
        </w:rPr>
      </w:pPr>
      <w:r w:rsidRPr="001864D4">
        <w:rPr>
          <w:rFonts w:ascii="Times New Roman" w:hAnsi="Times New Roman" w:cs="Times New Roman"/>
          <w:b/>
          <w:sz w:val="20"/>
          <w:szCs w:val="20"/>
        </w:rPr>
        <w:t>The Avian Digestive System: Navigating Efficiency and Adaptation</w:t>
      </w:r>
    </w:p>
    <w:p w:rsidR="001864D4" w:rsidRPr="001864D4" w:rsidRDefault="001864D4" w:rsidP="001864D4">
      <w:pPr>
        <w:spacing w:after="0" w:line="240" w:lineRule="auto"/>
        <w:jc w:val="both"/>
        <w:rPr>
          <w:rFonts w:ascii="Times New Roman" w:hAnsi="Times New Roman" w:cs="Times New Roman"/>
          <w:sz w:val="20"/>
          <w:szCs w:val="20"/>
        </w:rPr>
      </w:pPr>
    </w:p>
    <w:p w:rsidR="001864D4" w:rsidRP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Within the avian world, the digestive system stands as an intricately designed apparatus tailored to the dietary demands of its inhabitants. Poultry, characterized by their simple stomach and hind-gut fermentation capabilities, wield a digestive tract optimized for efficiency and speed. This streamlined construction allows for a swift passage of ingested feed through their gastrointestinal tract.</w:t>
      </w:r>
      <w:r w:rsidR="001864D4">
        <w:rPr>
          <w:rFonts w:ascii="Times New Roman" w:hAnsi="Times New Roman" w:cs="Times New Roman"/>
          <w:sz w:val="20"/>
          <w:szCs w:val="20"/>
        </w:rPr>
        <w:t xml:space="preserve"> </w:t>
      </w:r>
      <w:r w:rsidR="001864D4" w:rsidRPr="001864D4">
        <w:rPr>
          <w:rFonts w:ascii="Times New Roman" w:hAnsi="Times New Roman" w:cs="Times New Roman"/>
          <w:sz w:val="20"/>
          <w:szCs w:val="20"/>
        </w:rPr>
        <w:t xml:space="preserve">As nature's omnivores, birds exhibit a remarkable ability to adapt to a wide array of dietary sources. Their digestive journey commences with the beak, tongue, and </w:t>
      </w:r>
      <w:proofErr w:type="spellStart"/>
      <w:r w:rsidR="001864D4" w:rsidRPr="001864D4">
        <w:rPr>
          <w:rFonts w:ascii="Times New Roman" w:hAnsi="Times New Roman" w:cs="Times New Roman"/>
          <w:sz w:val="20"/>
          <w:szCs w:val="20"/>
        </w:rPr>
        <w:t>oropharynx</w:t>
      </w:r>
      <w:proofErr w:type="spellEnd"/>
      <w:r w:rsidR="001864D4" w:rsidRPr="001864D4">
        <w:rPr>
          <w:rFonts w:ascii="Times New Roman" w:hAnsi="Times New Roman" w:cs="Times New Roman"/>
          <w:sz w:val="20"/>
          <w:szCs w:val="20"/>
        </w:rPr>
        <w:t>, leading into the esophagus—a conduit for transporting sustenance. The crop, a unique anatomical feature, serves as a storage reservoir, allowing feed to be temporarily housed before proceeding to the next stages of digestion.</w:t>
      </w:r>
    </w:p>
    <w:p w:rsidR="001864D4" w:rsidRPr="001864D4" w:rsidRDefault="001864D4" w:rsidP="001864D4">
      <w:pPr>
        <w:spacing w:after="0" w:line="240" w:lineRule="auto"/>
        <w:jc w:val="both"/>
        <w:rPr>
          <w:rFonts w:ascii="Times New Roman" w:hAnsi="Times New Roman" w:cs="Times New Roman"/>
          <w:sz w:val="20"/>
          <w:szCs w:val="20"/>
        </w:rPr>
      </w:pPr>
    </w:p>
    <w:p w:rsid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 xml:space="preserve">The avian stomach is a dual-chambered wonder, comprising the </w:t>
      </w:r>
      <w:proofErr w:type="spellStart"/>
      <w:r w:rsidR="001864D4" w:rsidRPr="001864D4">
        <w:rPr>
          <w:rFonts w:ascii="Times New Roman" w:hAnsi="Times New Roman" w:cs="Times New Roman"/>
          <w:sz w:val="20"/>
          <w:szCs w:val="20"/>
        </w:rPr>
        <w:t>proventriculus</w:t>
      </w:r>
      <w:proofErr w:type="spellEnd"/>
      <w:r w:rsidR="001864D4" w:rsidRPr="001864D4">
        <w:rPr>
          <w:rFonts w:ascii="Times New Roman" w:hAnsi="Times New Roman" w:cs="Times New Roman"/>
          <w:sz w:val="20"/>
          <w:szCs w:val="20"/>
        </w:rPr>
        <w:t xml:space="preserve"> and the </w:t>
      </w:r>
      <w:proofErr w:type="spellStart"/>
      <w:r w:rsidR="001864D4" w:rsidRPr="001864D4">
        <w:rPr>
          <w:rFonts w:ascii="Times New Roman" w:hAnsi="Times New Roman" w:cs="Times New Roman"/>
          <w:sz w:val="20"/>
          <w:szCs w:val="20"/>
        </w:rPr>
        <w:t>ventriculus</w:t>
      </w:r>
      <w:proofErr w:type="spellEnd"/>
      <w:r w:rsidR="001864D4" w:rsidRPr="001864D4">
        <w:rPr>
          <w:rFonts w:ascii="Times New Roman" w:hAnsi="Times New Roman" w:cs="Times New Roman"/>
          <w:sz w:val="20"/>
          <w:szCs w:val="20"/>
        </w:rPr>
        <w:t xml:space="preserve">, each with distinct functions. The </w:t>
      </w:r>
      <w:proofErr w:type="spellStart"/>
      <w:r w:rsidR="001864D4" w:rsidRPr="001864D4">
        <w:rPr>
          <w:rFonts w:ascii="Times New Roman" w:hAnsi="Times New Roman" w:cs="Times New Roman"/>
          <w:sz w:val="20"/>
          <w:szCs w:val="20"/>
        </w:rPr>
        <w:t>proventriculus</w:t>
      </w:r>
      <w:proofErr w:type="spellEnd"/>
      <w:r w:rsidR="001864D4" w:rsidRPr="001864D4">
        <w:rPr>
          <w:rFonts w:ascii="Times New Roman" w:hAnsi="Times New Roman" w:cs="Times New Roman"/>
          <w:sz w:val="20"/>
          <w:szCs w:val="20"/>
        </w:rPr>
        <w:t xml:space="preserve"> takes on the role of a glandular stomach, secreting acids and enzymes to initiate the breakdown of ingested matter. On the other hand, the </w:t>
      </w:r>
      <w:proofErr w:type="spellStart"/>
      <w:r w:rsidR="001864D4" w:rsidRPr="001864D4">
        <w:rPr>
          <w:rFonts w:ascii="Times New Roman" w:hAnsi="Times New Roman" w:cs="Times New Roman"/>
          <w:sz w:val="20"/>
          <w:szCs w:val="20"/>
        </w:rPr>
        <w:t>ventriculus</w:t>
      </w:r>
      <w:proofErr w:type="spellEnd"/>
      <w:r w:rsidR="001864D4" w:rsidRPr="001864D4">
        <w:rPr>
          <w:rFonts w:ascii="Times New Roman" w:hAnsi="Times New Roman" w:cs="Times New Roman"/>
          <w:sz w:val="20"/>
          <w:szCs w:val="20"/>
        </w:rPr>
        <w:t xml:space="preserve">, known as the gizzard, operates as a muscular stomach. It is here that the ingenious formation of </w:t>
      </w:r>
      <w:proofErr w:type="spellStart"/>
      <w:r w:rsidR="001864D4" w:rsidRPr="001864D4">
        <w:rPr>
          <w:rFonts w:ascii="Times New Roman" w:hAnsi="Times New Roman" w:cs="Times New Roman"/>
          <w:sz w:val="20"/>
          <w:szCs w:val="20"/>
        </w:rPr>
        <w:t>koilin</w:t>
      </w:r>
      <w:proofErr w:type="spellEnd"/>
      <w:r w:rsidR="001864D4" w:rsidRPr="001864D4">
        <w:rPr>
          <w:rFonts w:ascii="Times New Roman" w:hAnsi="Times New Roman" w:cs="Times New Roman"/>
          <w:sz w:val="20"/>
          <w:szCs w:val="20"/>
        </w:rPr>
        <w:t>, a carbohydrate-protein complex, shields the gizzard's delicate mucosa from the corrosive effects of stomach acids.</w:t>
      </w:r>
      <w:r w:rsidR="001864D4">
        <w:rPr>
          <w:rFonts w:ascii="Times New Roman" w:hAnsi="Times New Roman" w:cs="Times New Roman"/>
          <w:sz w:val="20"/>
          <w:szCs w:val="20"/>
        </w:rPr>
        <w:t xml:space="preserve"> </w:t>
      </w:r>
      <w:r w:rsidR="001864D4" w:rsidRPr="001864D4">
        <w:rPr>
          <w:rFonts w:ascii="Times New Roman" w:hAnsi="Times New Roman" w:cs="Times New Roman"/>
          <w:sz w:val="20"/>
          <w:szCs w:val="20"/>
        </w:rPr>
        <w:t xml:space="preserve">A fascinating adaptation found in </w:t>
      </w:r>
      <w:proofErr w:type="spellStart"/>
      <w:r w:rsidR="001864D4" w:rsidRPr="001864D4">
        <w:rPr>
          <w:rFonts w:ascii="Times New Roman" w:hAnsi="Times New Roman" w:cs="Times New Roman"/>
          <w:sz w:val="20"/>
          <w:szCs w:val="20"/>
        </w:rPr>
        <w:t>granivorous</w:t>
      </w:r>
      <w:proofErr w:type="spellEnd"/>
      <w:r w:rsidR="001864D4" w:rsidRPr="001864D4">
        <w:rPr>
          <w:rFonts w:ascii="Times New Roman" w:hAnsi="Times New Roman" w:cs="Times New Roman"/>
          <w:sz w:val="20"/>
          <w:szCs w:val="20"/>
        </w:rPr>
        <w:t xml:space="preserve"> and herbivorous birds is the presence of grit—small stones within the gizzard. These grit particles facilitate the grinding of feed, a vital step in preparing it for further digestion. </w:t>
      </w:r>
      <w:r w:rsidR="001864D4">
        <w:rPr>
          <w:rFonts w:ascii="Times New Roman" w:hAnsi="Times New Roman" w:cs="Times New Roman"/>
          <w:sz w:val="20"/>
          <w:szCs w:val="20"/>
        </w:rPr>
        <w:t xml:space="preserve"> </w:t>
      </w:r>
      <w:r w:rsidR="001864D4" w:rsidRPr="001864D4">
        <w:rPr>
          <w:rFonts w:ascii="Times New Roman" w:hAnsi="Times New Roman" w:cs="Times New Roman"/>
          <w:sz w:val="20"/>
          <w:szCs w:val="20"/>
        </w:rPr>
        <w:t>The small intestine plays a pivotal role in nutrient absorption, marking a critical phase of the avian digestive journey. Notably, avian digestion is known for its rapidity due to the shorter length of the digestive tract compared to mammals.</w:t>
      </w:r>
      <w:r w:rsidR="001864D4">
        <w:rPr>
          <w:rFonts w:ascii="Times New Roman" w:hAnsi="Times New Roman" w:cs="Times New Roman"/>
          <w:sz w:val="20"/>
          <w:szCs w:val="20"/>
        </w:rPr>
        <w:t xml:space="preserve"> </w:t>
      </w:r>
      <w:r w:rsidR="001864D4" w:rsidRPr="001864D4">
        <w:rPr>
          <w:rFonts w:ascii="Times New Roman" w:hAnsi="Times New Roman" w:cs="Times New Roman"/>
          <w:sz w:val="20"/>
          <w:szCs w:val="20"/>
        </w:rPr>
        <w:t xml:space="preserve">Microbial fermentation, a process integral to avian digestion, takes place within the two blind </w:t>
      </w:r>
      <w:proofErr w:type="spellStart"/>
      <w:r w:rsidR="001864D4" w:rsidRPr="001864D4">
        <w:rPr>
          <w:rFonts w:ascii="Times New Roman" w:hAnsi="Times New Roman" w:cs="Times New Roman"/>
          <w:sz w:val="20"/>
          <w:szCs w:val="20"/>
        </w:rPr>
        <w:t>caeca</w:t>
      </w:r>
      <w:proofErr w:type="spellEnd"/>
      <w:r w:rsidR="001864D4" w:rsidRPr="001864D4">
        <w:rPr>
          <w:rFonts w:ascii="Times New Roman" w:hAnsi="Times New Roman" w:cs="Times New Roman"/>
          <w:sz w:val="20"/>
          <w:szCs w:val="20"/>
        </w:rPr>
        <w:t xml:space="preserve"> located in a retrograde position to the small intestine. This unique arrangement enables the extraction of additional nutrients from complex dietary components.</w:t>
      </w:r>
      <w:r w:rsidR="001864D4">
        <w:rPr>
          <w:rFonts w:ascii="Times New Roman" w:hAnsi="Times New Roman" w:cs="Times New Roman"/>
          <w:sz w:val="20"/>
          <w:szCs w:val="20"/>
        </w:rPr>
        <w:t xml:space="preserve"> </w:t>
      </w:r>
      <w:r w:rsidR="001864D4" w:rsidRPr="001864D4">
        <w:rPr>
          <w:rFonts w:ascii="Times New Roman" w:hAnsi="Times New Roman" w:cs="Times New Roman"/>
          <w:sz w:val="20"/>
          <w:szCs w:val="20"/>
        </w:rPr>
        <w:t>A remarkable facet of the avian digestive system is the absence or presence of certain structures across different species. The presence of a gall bladder, for instance, varies among birds; while some species lack it, others house this organ. Similarly, distinctions arise in the presence of a crop—absent in some, yet present in others.</w:t>
      </w:r>
    </w:p>
    <w:p w:rsidR="001864D4" w:rsidRDefault="001864D4" w:rsidP="001864D4">
      <w:pPr>
        <w:spacing w:after="0" w:line="240" w:lineRule="auto"/>
        <w:jc w:val="both"/>
        <w:rPr>
          <w:rFonts w:ascii="Times New Roman" w:hAnsi="Times New Roman" w:cs="Times New Roman"/>
          <w:sz w:val="20"/>
          <w:szCs w:val="20"/>
        </w:rPr>
      </w:pPr>
    </w:p>
    <w:p w:rsid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The avian digestive system's journey is a testament to nature's adaptation and efficiency. From the onset of ingestion to the eventual expulsion, each segment of the digestive tract contributes to the overall efficiency and optimization of the avian diet. As we delve deeper into the intricate tapestry of the avian digestive system, we uncover the evolutionary marvels and adaptations that enable birds to thrive in a world of diverse dietary offerings.</w:t>
      </w:r>
    </w:p>
    <w:p w:rsidR="001864D4" w:rsidRPr="001864D4" w:rsidRDefault="001864D4" w:rsidP="001864D4">
      <w:pPr>
        <w:spacing w:after="0" w:line="240" w:lineRule="auto"/>
        <w:jc w:val="both"/>
        <w:rPr>
          <w:rFonts w:ascii="Times New Roman" w:hAnsi="Times New Roman" w:cs="Times New Roman"/>
          <w:sz w:val="20"/>
          <w:szCs w:val="20"/>
        </w:rPr>
      </w:pPr>
      <w:r w:rsidRPr="001864D4">
        <w:rPr>
          <w:rFonts w:ascii="Times New Roman" w:hAnsi="Times New Roman" w:cs="Times New Roman"/>
          <w:b/>
          <w:bCs/>
          <w:sz w:val="20"/>
          <w:szCs w:val="20"/>
        </w:rPr>
        <w:br/>
        <w:t>Essential Nutrients: Fueling the Life and Growth of Poultry</w:t>
      </w:r>
    </w:p>
    <w:p w:rsidR="001864D4" w:rsidRDefault="001864D4" w:rsidP="001864D4">
      <w:pPr>
        <w:spacing w:after="0" w:line="240" w:lineRule="auto"/>
        <w:jc w:val="both"/>
        <w:rPr>
          <w:rFonts w:ascii="Times New Roman" w:hAnsi="Times New Roman" w:cs="Times New Roman"/>
          <w:sz w:val="20"/>
          <w:szCs w:val="20"/>
        </w:rPr>
      </w:pPr>
    </w:p>
    <w:p w:rsidR="001864D4" w:rsidRP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Within the intricate web of avian biology, the concept of nutrients emerges as a cornerstone of existence—a diverse array of elements that underpin life, growth, and the pursuit of optimal health. These nutritional building blocks encompass water, energy, protein, minerals, and vitamins, each playing a vital role in the symphony of avian sustenance. The art and science of providing these nutrients are encapsulated in the term "nutrition."</w:t>
      </w:r>
    </w:p>
    <w:p w:rsidR="001864D4" w:rsidRDefault="001864D4" w:rsidP="001864D4">
      <w:pPr>
        <w:spacing w:after="0" w:line="240" w:lineRule="auto"/>
        <w:jc w:val="both"/>
        <w:rPr>
          <w:rFonts w:ascii="Times New Roman" w:hAnsi="Times New Roman" w:cs="Times New Roman"/>
          <w:b/>
          <w:bCs/>
          <w:sz w:val="20"/>
          <w:szCs w:val="20"/>
        </w:rPr>
      </w:pPr>
    </w:p>
    <w:p w:rsidR="001864D4" w:rsidRDefault="00C165F1" w:rsidP="001864D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1864D4" w:rsidRPr="001864D4">
        <w:rPr>
          <w:rFonts w:ascii="Times New Roman" w:hAnsi="Times New Roman" w:cs="Times New Roman"/>
          <w:b/>
          <w:bCs/>
          <w:sz w:val="20"/>
          <w:szCs w:val="20"/>
        </w:rPr>
        <w:t>Water: The Essence of Vitality</w:t>
      </w:r>
    </w:p>
    <w:p w:rsidR="001864D4" w:rsidRDefault="001864D4" w:rsidP="001864D4">
      <w:pPr>
        <w:spacing w:after="0" w:line="240" w:lineRule="auto"/>
        <w:jc w:val="both"/>
        <w:rPr>
          <w:rFonts w:ascii="Times New Roman" w:hAnsi="Times New Roman" w:cs="Times New Roman"/>
          <w:b/>
          <w:bCs/>
          <w:sz w:val="20"/>
          <w:szCs w:val="20"/>
        </w:rPr>
      </w:pPr>
    </w:p>
    <w:p w:rsidR="001864D4" w:rsidRDefault="001864D4" w:rsidP="001864D4">
      <w:pPr>
        <w:spacing w:after="0" w:line="240" w:lineRule="auto"/>
        <w:jc w:val="both"/>
        <w:rPr>
          <w:rFonts w:ascii="Times New Roman" w:hAnsi="Times New Roman" w:cs="Times New Roman"/>
          <w:sz w:val="20"/>
          <w:szCs w:val="20"/>
        </w:rPr>
      </w:pPr>
      <w:r w:rsidRPr="001864D4">
        <w:rPr>
          <w:rFonts w:ascii="Times New Roman" w:hAnsi="Times New Roman" w:cs="Times New Roman"/>
          <w:sz w:val="20"/>
          <w:szCs w:val="20"/>
        </w:rPr>
        <w:t xml:space="preserve"> </w:t>
      </w:r>
      <w:r w:rsidR="00B576FB" w:rsidRPr="00CE1C4E">
        <w:rPr>
          <w:rFonts w:ascii="Times New Roman" w:hAnsi="Times New Roman" w:cs="Times New Roman"/>
          <w:sz w:val="20"/>
          <w:szCs w:val="20"/>
        </w:rPr>
        <w:tab/>
      </w:r>
      <w:r w:rsidRPr="001864D4">
        <w:rPr>
          <w:rFonts w:ascii="Times New Roman" w:hAnsi="Times New Roman" w:cs="Times New Roman"/>
          <w:sz w:val="20"/>
          <w:szCs w:val="20"/>
        </w:rPr>
        <w:t xml:space="preserve">Standing as the primary among these essential elements is water—an elixir that composes a significant portion of an </w:t>
      </w:r>
      <w:proofErr w:type="spellStart"/>
      <w:r w:rsidRPr="001864D4">
        <w:rPr>
          <w:rFonts w:ascii="Times New Roman" w:hAnsi="Times New Roman" w:cs="Times New Roman"/>
          <w:sz w:val="20"/>
          <w:szCs w:val="20"/>
        </w:rPr>
        <w:t>avian's</w:t>
      </w:r>
      <w:proofErr w:type="spellEnd"/>
      <w:r w:rsidRPr="001864D4">
        <w:rPr>
          <w:rFonts w:ascii="Times New Roman" w:hAnsi="Times New Roman" w:cs="Times New Roman"/>
          <w:sz w:val="20"/>
          <w:szCs w:val="20"/>
        </w:rPr>
        <w:t xml:space="preserve"> being. Its role extends beyond quenching thirst; it forms the backdrop of countless physiological processes. From shaping blood's constitution to serving as a solvent within cells, from temperature regulation through panting to the transport and excretion of nutrients, water's contributions are manifold. A glimpse into its importance surfaces when we acknowledge that even a 10% loss of body water can destabilize avian physiology, while a 20% loss can lead to mortality. Quality and quantity stand as equal pillars in the realm of avian hydration, with water intake varying based on factors like age, body weight, dietary composition, and ambient </w:t>
      </w:r>
      <w:r w:rsidRPr="001864D4">
        <w:rPr>
          <w:rFonts w:ascii="Times New Roman" w:hAnsi="Times New Roman" w:cs="Times New Roman"/>
          <w:sz w:val="20"/>
          <w:szCs w:val="20"/>
        </w:rPr>
        <w:lastRenderedPageBreak/>
        <w:t>temperature. It is a wise practice to ensure the availability of clean, fresh water at all times, as birds are known to consume approximately twice their dry feed intake in water.</w:t>
      </w:r>
    </w:p>
    <w:p w:rsidR="001864D4" w:rsidRPr="001864D4" w:rsidRDefault="001864D4" w:rsidP="001864D4">
      <w:pPr>
        <w:spacing w:after="0" w:line="240" w:lineRule="auto"/>
        <w:jc w:val="both"/>
        <w:rPr>
          <w:rFonts w:ascii="Times New Roman" w:hAnsi="Times New Roman" w:cs="Times New Roman"/>
          <w:sz w:val="20"/>
          <w:szCs w:val="20"/>
        </w:rPr>
      </w:pPr>
    </w:p>
    <w:p w:rsidR="00C165F1" w:rsidRPr="00C165F1" w:rsidRDefault="00C165F1" w:rsidP="00C165F1">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1864D4" w:rsidRPr="001864D4">
        <w:rPr>
          <w:rFonts w:ascii="Times New Roman" w:hAnsi="Times New Roman" w:cs="Times New Roman"/>
          <w:b/>
          <w:bCs/>
          <w:sz w:val="20"/>
          <w:szCs w:val="20"/>
        </w:rPr>
        <w:t>Energy</w:t>
      </w:r>
      <w:r w:rsidRPr="00C165F1">
        <w:rPr>
          <w:rFonts w:ascii="Times New Roman" w:hAnsi="Times New Roman" w:cs="Times New Roman"/>
          <w:b/>
          <w:bCs/>
          <w:sz w:val="20"/>
          <w:szCs w:val="20"/>
        </w:rPr>
        <w:t xml:space="preserve"> Ecosystem: Unveiling the Sources of Vitality</w:t>
      </w:r>
    </w:p>
    <w:p w:rsidR="00C165F1" w:rsidRDefault="00C165F1" w:rsidP="00C165F1">
      <w:pPr>
        <w:spacing w:after="0" w:line="240" w:lineRule="auto"/>
        <w:jc w:val="both"/>
        <w:rPr>
          <w:rFonts w:ascii="Times New Roman" w:hAnsi="Times New Roman" w:cs="Times New Roman"/>
          <w:sz w:val="20"/>
          <w:szCs w:val="20"/>
        </w:rPr>
      </w:pPr>
    </w:p>
    <w:p w:rsidR="00C165F1" w:rsidRPr="00C165F1" w:rsidRDefault="00B576FB" w:rsidP="00C165F1">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C165F1" w:rsidRPr="00C165F1">
        <w:rPr>
          <w:rFonts w:ascii="Times New Roman" w:hAnsi="Times New Roman" w:cs="Times New Roman"/>
          <w:sz w:val="20"/>
          <w:szCs w:val="20"/>
        </w:rPr>
        <w:t>Within the intricate tapestry of avian metabolism, energy emerges as the lifeblood, sustaining every facet of existence. This energy symphony is composed of carbohydrates, lipids, and the carbon skeletons of amino acids—each contributing their unique notes to the grand melody of vitality. Carbohydrates, taking the lead, serve as primary energy substrates, followed by lipids, with proteins playing a last-resort role. As the wheel of energy turns, its distribution undergoes a transformation—from sustaining basic maintenance to fueling the engine of production.</w:t>
      </w:r>
    </w:p>
    <w:p w:rsidR="00C165F1" w:rsidRPr="00C165F1" w:rsidRDefault="00B576FB" w:rsidP="00C165F1">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C165F1" w:rsidRPr="00C165F1">
        <w:rPr>
          <w:rFonts w:ascii="Times New Roman" w:hAnsi="Times New Roman" w:cs="Times New Roman"/>
          <w:sz w:val="20"/>
          <w:szCs w:val="20"/>
        </w:rPr>
        <w:t xml:space="preserve">Energy stands as a dominant player in the financial landscape of avian nutrition, commanding nearly half of the total nutrient cost. The </w:t>
      </w:r>
      <w:proofErr w:type="spellStart"/>
      <w:r w:rsidR="00C165F1" w:rsidRPr="00C165F1">
        <w:rPr>
          <w:rFonts w:ascii="Times New Roman" w:hAnsi="Times New Roman" w:cs="Times New Roman"/>
          <w:sz w:val="20"/>
          <w:szCs w:val="20"/>
        </w:rPr>
        <w:t>Metabolizable</w:t>
      </w:r>
      <w:proofErr w:type="spellEnd"/>
      <w:r w:rsidR="00C165F1" w:rsidRPr="00C165F1">
        <w:rPr>
          <w:rFonts w:ascii="Times New Roman" w:hAnsi="Times New Roman" w:cs="Times New Roman"/>
          <w:sz w:val="20"/>
          <w:szCs w:val="20"/>
        </w:rPr>
        <w:t xml:space="preserve"> Energy (ME) system, a trusted and widely employed method, unveils the energy needs of poultry. </w:t>
      </w:r>
      <w:proofErr w:type="spellStart"/>
      <w:r w:rsidR="00C165F1" w:rsidRPr="00C165F1">
        <w:rPr>
          <w:rFonts w:ascii="Times New Roman" w:hAnsi="Times New Roman" w:cs="Times New Roman"/>
          <w:sz w:val="20"/>
          <w:szCs w:val="20"/>
        </w:rPr>
        <w:t>Metabolizable</w:t>
      </w:r>
      <w:proofErr w:type="spellEnd"/>
      <w:r w:rsidR="00C165F1" w:rsidRPr="00C165F1">
        <w:rPr>
          <w:rFonts w:ascii="Times New Roman" w:hAnsi="Times New Roman" w:cs="Times New Roman"/>
          <w:sz w:val="20"/>
          <w:szCs w:val="20"/>
        </w:rPr>
        <w:t xml:space="preserve"> energy represents the portion of gross energy within feed that remains unutilized by feces, urine, and gas during bodily metabolism. As the driving force of life, energy dictates avian behavior, compelling birds to consume in accordance with their energy requirements. Employing energy as a reference point empowers nutritionists to establish nutrient ratios in harmony with available energy—a practice essential for balanced sustenance.</w:t>
      </w:r>
    </w:p>
    <w:p w:rsidR="00C165F1" w:rsidRDefault="00C165F1" w:rsidP="00C165F1">
      <w:pPr>
        <w:spacing w:after="0" w:line="240" w:lineRule="auto"/>
        <w:jc w:val="both"/>
        <w:rPr>
          <w:rFonts w:ascii="Times New Roman" w:hAnsi="Times New Roman" w:cs="Times New Roman"/>
          <w:sz w:val="20"/>
          <w:szCs w:val="20"/>
        </w:rPr>
      </w:pPr>
    </w:p>
    <w:p w:rsidR="00C165F1" w:rsidRPr="00C165F1" w:rsidRDefault="00B576FB" w:rsidP="00C165F1">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C165F1" w:rsidRPr="00C165F1">
        <w:rPr>
          <w:rFonts w:ascii="Times New Roman" w:hAnsi="Times New Roman" w:cs="Times New Roman"/>
          <w:sz w:val="20"/>
          <w:szCs w:val="20"/>
        </w:rPr>
        <w:t xml:space="preserve">Carbohydrates, dynamic energy reservoirs, are not appreciably stored within the avian body. Glucose, the chief energy substrate, takes center stage, with glycogen serving as a transient storage form that meets demands as they arise. During abundance, excess glucose metamorphoses into fat—a strategic adaptation for energy conservation. Simpler carbohydrates, including sugars and starches, readily submit to digestion, while complex structures like cellulose and </w:t>
      </w:r>
      <w:proofErr w:type="spellStart"/>
      <w:r w:rsidR="00C165F1" w:rsidRPr="00C165F1">
        <w:rPr>
          <w:rFonts w:ascii="Times New Roman" w:hAnsi="Times New Roman" w:cs="Times New Roman"/>
          <w:sz w:val="20"/>
          <w:szCs w:val="20"/>
        </w:rPr>
        <w:t>hemicellulose</w:t>
      </w:r>
      <w:proofErr w:type="spellEnd"/>
      <w:r w:rsidR="00C165F1" w:rsidRPr="00C165F1">
        <w:rPr>
          <w:rFonts w:ascii="Times New Roman" w:hAnsi="Times New Roman" w:cs="Times New Roman"/>
          <w:sz w:val="20"/>
          <w:szCs w:val="20"/>
        </w:rPr>
        <w:t xml:space="preserve"> evade enzymatic breakdown.</w:t>
      </w:r>
    </w:p>
    <w:p w:rsidR="00C165F1" w:rsidRDefault="00C165F1" w:rsidP="00C165F1">
      <w:pPr>
        <w:spacing w:after="0" w:line="240" w:lineRule="auto"/>
        <w:jc w:val="both"/>
        <w:rPr>
          <w:rFonts w:ascii="Times New Roman" w:hAnsi="Times New Roman" w:cs="Times New Roman"/>
          <w:sz w:val="20"/>
          <w:szCs w:val="20"/>
        </w:rPr>
      </w:pPr>
    </w:p>
    <w:p w:rsidR="00C165F1" w:rsidRPr="00C165F1" w:rsidRDefault="00B576FB" w:rsidP="00C165F1">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C165F1" w:rsidRPr="00C165F1">
        <w:rPr>
          <w:rFonts w:ascii="Times New Roman" w:hAnsi="Times New Roman" w:cs="Times New Roman"/>
          <w:sz w:val="20"/>
          <w:szCs w:val="20"/>
        </w:rPr>
        <w:t>Lipids, a concentrated reservoir of energy, bear testament to their highly reduced carbon and hydrogen composition. This composition sets the stage for efficient oxidation, producing a staggering 2.25 times more heat compared to carbohydrates. Additionally, lipids wield the power of palatability, stimulating feed intake and amplifying the dining experience for avian consumers.</w:t>
      </w:r>
    </w:p>
    <w:p w:rsidR="00C165F1" w:rsidRDefault="00C165F1" w:rsidP="00C165F1">
      <w:pPr>
        <w:spacing w:after="0" w:line="240" w:lineRule="auto"/>
        <w:jc w:val="both"/>
        <w:rPr>
          <w:rFonts w:ascii="Times New Roman" w:hAnsi="Times New Roman" w:cs="Times New Roman"/>
          <w:sz w:val="20"/>
          <w:szCs w:val="20"/>
        </w:rPr>
      </w:pPr>
    </w:p>
    <w:p w:rsidR="00C165F1" w:rsidRPr="00C165F1" w:rsidRDefault="00B576FB" w:rsidP="00C165F1">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C165F1" w:rsidRPr="00C165F1">
        <w:rPr>
          <w:rFonts w:ascii="Times New Roman" w:hAnsi="Times New Roman" w:cs="Times New Roman"/>
          <w:sz w:val="20"/>
          <w:szCs w:val="20"/>
        </w:rPr>
        <w:t xml:space="preserve">Proteins, revered for their role in growth and repair, are subject to </w:t>
      </w:r>
      <w:proofErr w:type="spellStart"/>
      <w:r w:rsidR="00C165F1" w:rsidRPr="00C165F1">
        <w:rPr>
          <w:rFonts w:ascii="Times New Roman" w:hAnsi="Times New Roman" w:cs="Times New Roman"/>
          <w:sz w:val="20"/>
          <w:szCs w:val="20"/>
        </w:rPr>
        <w:t>catabolization</w:t>
      </w:r>
      <w:proofErr w:type="spellEnd"/>
      <w:r w:rsidR="00C165F1" w:rsidRPr="00C165F1">
        <w:rPr>
          <w:rFonts w:ascii="Times New Roman" w:hAnsi="Times New Roman" w:cs="Times New Roman"/>
          <w:sz w:val="20"/>
          <w:szCs w:val="20"/>
        </w:rPr>
        <w:t xml:space="preserve"> in times of starvation—an essential but potentially life-threatening adaptation. The degradation of proteins generates heat increment, an inefficient process that squanders energy resources. This intricate ballet of energy expenditure unveils the delicate equilibrium between sustenance and survival.</w:t>
      </w:r>
    </w:p>
    <w:p w:rsidR="00C165F1" w:rsidRDefault="00C165F1" w:rsidP="00C165F1">
      <w:pPr>
        <w:spacing w:after="0" w:line="240" w:lineRule="auto"/>
        <w:jc w:val="both"/>
        <w:rPr>
          <w:rFonts w:ascii="Times New Roman" w:hAnsi="Times New Roman" w:cs="Times New Roman"/>
          <w:sz w:val="20"/>
          <w:szCs w:val="20"/>
        </w:rPr>
      </w:pPr>
    </w:p>
    <w:p w:rsidR="00C165F1" w:rsidRPr="00C165F1" w:rsidRDefault="00B576FB" w:rsidP="00C165F1">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C165F1" w:rsidRPr="00C165F1">
        <w:rPr>
          <w:rFonts w:ascii="Times New Roman" w:hAnsi="Times New Roman" w:cs="Times New Roman"/>
          <w:sz w:val="20"/>
          <w:szCs w:val="20"/>
        </w:rPr>
        <w:t>In the dynamic theater of avian metabolism, energy takes center stage, orchestrating the delicate balance between survival and flourishing. As we explore the avenues of energy acquisition, conversion, and utilization, we unveil the nuances of an intricate system that fuels the avian journey—an exploration that is fundamental to understanding the pulse of vitality within these remarkable creatures.</w:t>
      </w:r>
    </w:p>
    <w:p w:rsidR="001864D4" w:rsidRPr="001864D4" w:rsidRDefault="001864D4" w:rsidP="001864D4">
      <w:pPr>
        <w:spacing w:after="0" w:line="240" w:lineRule="auto"/>
        <w:jc w:val="both"/>
        <w:rPr>
          <w:rFonts w:ascii="Times New Roman" w:hAnsi="Times New Roman" w:cs="Times New Roman"/>
          <w:sz w:val="20"/>
          <w:szCs w:val="20"/>
        </w:rPr>
      </w:pPr>
    </w:p>
    <w:p w:rsidR="00C165F1" w:rsidRDefault="00C165F1" w:rsidP="001864D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1864D4" w:rsidRPr="001864D4">
        <w:rPr>
          <w:rFonts w:ascii="Times New Roman" w:hAnsi="Times New Roman" w:cs="Times New Roman"/>
          <w:b/>
          <w:bCs/>
          <w:sz w:val="20"/>
          <w:szCs w:val="20"/>
        </w:rPr>
        <w:t>Protein: The Fabric of Growth</w:t>
      </w:r>
      <w:r w:rsidR="001864D4" w:rsidRPr="001864D4">
        <w:rPr>
          <w:rFonts w:ascii="Times New Roman" w:hAnsi="Times New Roman" w:cs="Times New Roman"/>
          <w:sz w:val="20"/>
          <w:szCs w:val="20"/>
        </w:rPr>
        <w:t xml:space="preserve"> </w:t>
      </w:r>
    </w:p>
    <w:p w:rsidR="00C165F1" w:rsidRDefault="00C165F1" w:rsidP="001864D4">
      <w:pPr>
        <w:spacing w:after="0" w:line="240" w:lineRule="auto"/>
        <w:jc w:val="both"/>
        <w:rPr>
          <w:rFonts w:ascii="Times New Roman" w:hAnsi="Times New Roman" w:cs="Times New Roman"/>
          <w:sz w:val="20"/>
          <w:szCs w:val="20"/>
        </w:rPr>
      </w:pPr>
    </w:p>
    <w:p w:rsidR="001864D4" w:rsidRP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Amino acids, the building blocks of protein, take center stage in avian nutrition. They are vital for growth, reproduction, and production, with individual amino acid requirements outweighing the necessity for overall protein content. Essential amino acids are dietary must-haves, while non-essential amino acids can be synthesized internally. The unique demands of poultry growth and production mandate a careful balance of these amino acids. A delicate interplay between amino acids—deficiencies, imbalances, and antagonisms—shapes their availability within the avian system.</w:t>
      </w:r>
    </w:p>
    <w:p w:rsidR="00C165F1" w:rsidRDefault="00C165F1" w:rsidP="001864D4">
      <w:pPr>
        <w:spacing w:after="0" w:line="240" w:lineRule="auto"/>
        <w:jc w:val="both"/>
        <w:rPr>
          <w:rFonts w:ascii="Times New Roman" w:hAnsi="Times New Roman" w:cs="Times New Roman"/>
          <w:b/>
          <w:bCs/>
          <w:sz w:val="20"/>
          <w:szCs w:val="20"/>
        </w:rPr>
      </w:pPr>
    </w:p>
    <w:p w:rsidR="00C165F1" w:rsidRDefault="00C165F1" w:rsidP="001864D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d. </w:t>
      </w:r>
      <w:r w:rsidR="001864D4" w:rsidRPr="001864D4">
        <w:rPr>
          <w:rFonts w:ascii="Times New Roman" w:hAnsi="Times New Roman" w:cs="Times New Roman"/>
          <w:b/>
          <w:bCs/>
          <w:sz w:val="20"/>
          <w:szCs w:val="20"/>
        </w:rPr>
        <w:t>Minerals: Nature's Architects</w:t>
      </w:r>
      <w:r w:rsidR="001864D4" w:rsidRPr="001864D4">
        <w:rPr>
          <w:rFonts w:ascii="Times New Roman" w:hAnsi="Times New Roman" w:cs="Times New Roman"/>
          <w:sz w:val="20"/>
          <w:szCs w:val="20"/>
        </w:rPr>
        <w:t xml:space="preserve"> </w:t>
      </w:r>
    </w:p>
    <w:p w:rsidR="00C165F1" w:rsidRDefault="00C165F1" w:rsidP="001864D4">
      <w:pPr>
        <w:spacing w:after="0" w:line="240" w:lineRule="auto"/>
        <w:jc w:val="both"/>
        <w:rPr>
          <w:rFonts w:ascii="Times New Roman" w:hAnsi="Times New Roman" w:cs="Times New Roman"/>
          <w:sz w:val="20"/>
          <w:szCs w:val="20"/>
        </w:rPr>
      </w:pPr>
    </w:p>
    <w:p w:rsid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 xml:space="preserve">Inorganic elements, known as minerals, weave a complex tapestry within avian nutrition. These elements, categorized as macro and micro minerals, partake in structural, protective, regulatory, and metabolic functions. Their influence spans calcium, magnesium, phosphorus, iron, zinc, and beyond. Bioavailability, dietary components, </w:t>
      </w:r>
      <w:proofErr w:type="spellStart"/>
      <w:r w:rsidR="001864D4" w:rsidRPr="001864D4">
        <w:rPr>
          <w:rFonts w:ascii="Times New Roman" w:hAnsi="Times New Roman" w:cs="Times New Roman"/>
          <w:sz w:val="20"/>
          <w:szCs w:val="20"/>
        </w:rPr>
        <w:t>chelation</w:t>
      </w:r>
      <w:proofErr w:type="spellEnd"/>
      <w:r w:rsidR="001864D4" w:rsidRPr="001864D4">
        <w:rPr>
          <w:rFonts w:ascii="Times New Roman" w:hAnsi="Times New Roman" w:cs="Times New Roman"/>
          <w:sz w:val="20"/>
          <w:szCs w:val="20"/>
        </w:rPr>
        <w:t>, and interactions impact mineral absorption. Despite their minor presence in the diet, their impact resonates profoundly—manifesting as diseases in the event of deficiency or excess.</w:t>
      </w:r>
    </w:p>
    <w:p w:rsidR="00C165F1" w:rsidRPr="001864D4" w:rsidRDefault="00C165F1" w:rsidP="001864D4">
      <w:pPr>
        <w:spacing w:after="0" w:line="240" w:lineRule="auto"/>
        <w:jc w:val="both"/>
        <w:rPr>
          <w:rFonts w:ascii="Times New Roman" w:hAnsi="Times New Roman" w:cs="Times New Roman"/>
          <w:sz w:val="20"/>
          <w:szCs w:val="20"/>
        </w:rPr>
      </w:pPr>
    </w:p>
    <w:p w:rsidR="00C165F1" w:rsidRDefault="00C165F1" w:rsidP="001864D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 xml:space="preserve">e. </w:t>
      </w:r>
      <w:r w:rsidR="001864D4" w:rsidRPr="001864D4">
        <w:rPr>
          <w:rFonts w:ascii="Times New Roman" w:hAnsi="Times New Roman" w:cs="Times New Roman"/>
          <w:b/>
          <w:bCs/>
          <w:sz w:val="20"/>
          <w:szCs w:val="20"/>
        </w:rPr>
        <w:t>Vitamins: Catalysts of Vitality</w:t>
      </w:r>
      <w:r w:rsidR="001864D4" w:rsidRPr="001864D4">
        <w:rPr>
          <w:rFonts w:ascii="Times New Roman" w:hAnsi="Times New Roman" w:cs="Times New Roman"/>
          <w:sz w:val="20"/>
          <w:szCs w:val="20"/>
        </w:rPr>
        <w:t xml:space="preserve"> </w:t>
      </w:r>
    </w:p>
    <w:p w:rsidR="00C165F1" w:rsidRDefault="00C165F1" w:rsidP="001864D4">
      <w:pPr>
        <w:spacing w:after="0" w:line="240" w:lineRule="auto"/>
        <w:jc w:val="both"/>
        <w:rPr>
          <w:rFonts w:ascii="Times New Roman" w:hAnsi="Times New Roman" w:cs="Times New Roman"/>
          <w:sz w:val="20"/>
          <w:szCs w:val="20"/>
        </w:rPr>
      </w:pPr>
    </w:p>
    <w:p w:rsidR="001864D4" w:rsidRP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 xml:space="preserve">Vitamins, both fat-soluble and water-soluble, weave intricate tales within the avian body. These organic compounds are crucial for growth, reproduction, and overall health. They orchestrate metabolic </w:t>
      </w:r>
      <w:proofErr w:type="gramStart"/>
      <w:r w:rsidR="001864D4" w:rsidRPr="001864D4">
        <w:rPr>
          <w:rFonts w:ascii="Times New Roman" w:hAnsi="Times New Roman" w:cs="Times New Roman"/>
          <w:sz w:val="20"/>
          <w:szCs w:val="20"/>
        </w:rPr>
        <w:t>pathways,</w:t>
      </w:r>
      <w:proofErr w:type="gramEnd"/>
      <w:r w:rsidR="001864D4" w:rsidRPr="001864D4">
        <w:rPr>
          <w:rFonts w:ascii="Times New Roman" w:hAnsi="Times New Roman" w:cs="Times New Roman"/>
          <w:sz w:val="20"/>
          <w:szCs w:val="20"/>
        </w:rPr>
        <w:t xml:space="preserve"> act as antioxidants, and influence cellular processes. The complexity of their roles belies their scarcity in the diet, necessitating meticulous care in provisioning. Vitamins exist as mediators, guiding biochemical reactions and influencing avian well-being.</w:t>
      </w:r>
    </w:p>
    <w:p w:rsidR="00C165F1" w:rsidRDefault="00C165F1" w:rsidP="001864D4">
      <w:pPr>
        <w:spacing w:after="0" w:line="240" w:lineRule="auto"/>
        <w:jc w:val="both"/>
        <w:rPr>
          <w:rFonts w:ascii="Times New Roman" w:hAnsi="Times New Roman" w:cs="Times New Roman"/>
          <w:sz w:val="20"/>
          <w:szCs w:val="20"/>
        </w:rPr>
      </w:pPr>
    </w:p>
    <w:p w:rsidR="001864D4" w:rsidRPr="001864D4" w:rsidRDefault="00B576FB" w:rsidP="001864D4">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1864D4" w:rsidRPr="001864D4">
        <w:rPr>
          <w:rFonts w:ascii="Times New Roman" w:hAnsi="Times New Roman" w:cs="Times New Roman"/>
          <w:sz w:val="20"/>
          <w:szCs w:val="20"/>
        </w:rPr>
        <w:t>In the intricate dance of nutrition, these fundamental elements emerge as key players, sustaining avian existence and flourishing. From the life-sustaining embrace of water to the potent energy surges, from the intricate amino acid tapestry to the architectural precision of minerals and the catalytic influence of vitamins—each nutrient forms a thread within the grand fabric of avian vitality. As we embark on this journey through avian nutrition, we explore not only the scientific foundations but also the art of nurturing and fueling these living wonders.</w:t>
      </w:r>
    </w:p>
    <w:p w:rsidR="001864D4" w:rsidRPr="0071790C" w:rsidRDefault="001864D4" w:rsidP="007D0737">
      <w:pPr>
        <w:spacing w:after="0" w:line="240" w:lineRule="auto"/>
        <w:jc w:val="both"/>
        <w:rPr>
          <w:rFonts w:ascii="Times New Roman" w:hAnsi="Times New Roman" w:cs="Times New Roman"/>
          <w:sz w:val="20"/>
          <w:szCs w:val="20"/>
        </w:rPr>
      </w:pPr>
    </w:p>
    <w:p w:rsidR="00037A6F" w:rsidRPr="00037A6F" w:rsidRDefault="00037A6F" w:rsidP="00037A6F">
      <w:pPr>
        <w:spacing w:after="0" w:line="240" w:lineRule="auto"/>
        <w:jc w:val="both"/>
        <w:rPr>
          <w:rFonts w:ascii="Times New Roman" w:hAnsi="Times New Roman" w:cs="Times New Roman"/>
          <w:b/>
          <w:sz w:val="20"/>
          <w:szCs w:val="20"/>
        </w:rPr>
      </w:pPr>
      <w:r w:rsidRPr="00037A6F">
        <w:rPr>
          <w:rFonts w:ascii="Times New Roman" w:hAnsi="Times New Roman" w:cs="Times New Roman"/>
          <w:b/>
          <w:sz w:val="20"/>
          <w:szCs w:val="20"/>
        </w:rPr>
        <w:t>Advancements in Poultry Nutrition: Navigating New Horizons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In the ever-evolving landscape of poultry production, progress unfurls its wings through a tapestry of novel methods and technologies, poised to surmount the challenges that lie ahead. The poultry industry's remarkable journey has been fueled by leaps in genetics, nutrition, housing, and management strategies, heralding an era of unprecedented growth. Among the pinnacle developments is the concept of precision feeding—a paradigm that encompasses elevated nutrient digestibility, enhanced utilization, optimized production, curtailed environmental impact (through reduced nutrient excretion), and maximized economic returns. This paradigm centers on a profound comprehension of nutrient requisites, metabolic processes, feed-derived availability, and the creation of cost-effective rations teeming with optimal nutrient profiles.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037A6F" w:rsidP="00037A6F">
      <w:pPr>
        <w:spacing w:after="0" w:line="240" w:lineRule="auto"/>
        <w:jc w:val="both"/>
        <w:rPr>
          <w:rFonts w:ascii="Times New Roman" w:hAnsi="Times New Roman" w:cs="Times New Roman"/>
          <w:b/>
          <w:sz w:val="20"/>
          <w:szCs w:val="20"/>
        </w:rPr>
      </w:pPr>
      <w:r w:rsidRPr="00037A6F">
        <w:rPr>
          <w:rFonts w:ascii="Times New Roman" w:hAnsi="Times New Roman" w:cs="Times New Roman"/>
          <w:b/>
          <w:sz w:val="20"/>
          <w:szCs w:val="20"/>
        </w:rPr>
        <w:t>Reimagining Feed Processing: A Technical Renaissance</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The transformation of feed, from raw ingredients to optimized sustenance, takes center stage in the realm of avian nutrition. Employing a spectrum of techniques—ranging from physical and chemical methods to the finesse of biochemical and mechanical approaches—the objective is to elevate nutrient utilization to new heights. Thermal methods, such as extrusion, expansion, </w:t>
      </w:r>
      <w:proofErr w:type="spellStart"/>
      <w:r w:rsidR="00037A6F" w:rsidRPr="00037A6F">
        <w:rPr>
          <w:rFonts w:ascii="Times New Roman" w:hAnsi="Times New Roman" w:cs="Times New Roman"/>
          <w:sz w:val="20"/>
          <w:szCs w:val="20"/>
        </w:rPr>
        <w:t>pelleting</w:t>
      </w:r>
      <w:proofErr w:type="spellEnd"/>
      <w:r w:rsidR="00037A6F" w:rsidRPr="00037A6F">
        <w:rPr>
          <w:rFonts w:ascii="Times New Roman" w:hAnsi="Times New Roman" w:cs="Times New Roman"/>
          <w:sz w:val="20"/>
          <w:szCs w:val="20"/>
        </w:rPr>
        <w:t xml:space="preserve">, and conditioning, stand at the forefront of this transformation. These techniques metamorphose the physical and chemical nature of feed, amplifying nutrient accessibility that would otherwise be lost due to their intricate and indigestible nature. For instance, the alchemical process of </w:t>
      </w:r>
      <w:proofErr w:type="spellStart"/>
      <w:r w:rsidR="00037A6F" w:rsidRPr="00037A6F">
        <w:rPr>
          <w:rFonts w:ascii="Times New Roman" w:hAnsi="Times New Roman" w:cs="Times New Roman"/>
          <w:sz w:val="20"/>
          <w:szCs w:val="20"/>
        </w:rPr>
        <w:t>pelleting</w:t>
      </w:r>
      <w:proofErr w:type="spellEnd"/>
      <w:r w:rsidR="00037A6F" w:rsidRPr="00037A6F">
        <w:rPr>
          <w:rFonts w:ascii="Times New Roman" w:hAnsi="Times New Roman" w:cs="Times New Roman"/>
          <w:sz w:val="20"/>
          <w:szCs w:val="20"/>
        </w:rPr>
        <w:t xml:space="preserve"> engenders the gelatinization of starch, rendering it a more palatable and digestible entity within the avian gut. The multifarious benefits of feed processing are numerous and far-reaching:</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037A6F" w:rsidP="00037A6F">
      <w:pPr>
        <w:pStyle w:val="ListParagraph"/>
        <w:numPr>
          <w:ilvl w:val="0"/>
          <w:numId w:val="3"/>
        </w:numPr>
        <w:spacing w:after="0" w:line="240" w:lineRule="auto"/>
        <w:ind w:left="504"/>
        <w:jc w:val="both"/>
        <w:rPr>
          <w:rFonts w:ascii="Times New Roman" w:hAnsi="Times New Roman" w:cs="Times New Roman"/>
          <w:sz w:val="20"/>
          <w:szCs w:val="20"/>
        </w:rPr>
      </w:pPr>
      <w:r w:rsidRPr="00037A6F">
        <w:rPr>
          <w:rFonts w:ascii="Times New Roman" w:hAnsi="Times New Roman" w:cs="Times New Roman"/>
          <w:sz w:val="20"/>
          <w:szCs w:val="20"/>
        </w:rPr>
        <w:t>Creating a homogeneous blend of dietary constituents, be it meal or pellets</w:t>
      </w:r>
    </w:p>
    <w:p w:rsidR="00037A6F" w:rsidRPr="00037A6F" w:rsidRDefault="00037A6F" w:rsidP="00037A6F">
      <w:pPr>
        <w:pStyle w:val="ListParagraph"/>
        <w:numPr>
          <w:ilvl w:val="0"/>
          <w:numId w:val="3"/>
        </w:numPr>
        <w:spacing w:after="0" w:line="240" w:lineRule="auto"/>
        <w:ind w:left="504"/>
        <w:jc w:val="both"/>
        <w:rPr>
          <w:rFonts w:ascii="Times New Roman" w:hAnsi="Times New Roman" w:cs="Times New Roman"/>
          <w:sz w:val="20"/>
          <w:szCs w:val="20"/>
        </w:rPr>
      </w:pPr>
      <w:r w:rsidRPr="00037A6F">
        <w:rPr>
          <w:rFonts w:ascii="Times New Roman" w:hAnsi="Times New Roman" w:cs="Times New Roman"/>
          <w:sz w:val="20"/>
          <w:szCs w:val="20"/>
        </w:rPr>
        <w:t xml:space="preserve">Mitigating the impact of anti-nutritional factors present in ingredients, such as </w:t>
      </w:r>
      <w:proofErr w:type="spellStart"/>
      <w:r w:rsidRPr="00037A6F">
        <w:rPr>
          <w:rFonts w:ascii="Times New Roman" w:hAnsi="Times New Roman" w:cs="Times New Roman"/>
          <w:sz w:val="20"/>
          <w:szCs w:val="20"/>
        </w:rPr>
        <w:t>trypsin</w:t>
      </w:r>
      <w:proofErr w:type="spellEnd"/>
      <w:r w:rsidRPr="00037A6F">
        <w:rPr>
          <w:rFonts w:ascii="Times New Roman" w:hAnsi="Times New Roman" w:cs="Times New Roman"/>
          <w:sz w:val="20"/>
          <w:szCs w:val="20"/>
        </w:rPr>
        <w:t xml:space="preserve"> inhibitors and </w:t>
      </w:r>
      <w:proofErr w:type="spellStart"/>
      <w:r w:rsidRPr="00037A6F">
        <w:rPr>
          <w:rFonts w:ascii="Times New Roman" w:hAnsi="Times New Roman" w:cs="Times New Roman"/>
          <w:sz w:val="20"/>
          <w:szCs w:val="20"/>
        </w:rPr>
        <w:t>lectins</w:t>
      </w:r>
      <w:proofErr w:type="spellEnd"/>
    </w:p>
    <w:p w:rsidR="00037A6F" w:rsidRPr="00037A6F" w:rsidRDefault="00037A6F" w:rsidP="00037A6F">
      <w:pPr>
        <w:pStyle w:val="ListParagraph"/>
        <w:numPr>
          <w:ilvl w:val="0"/>
          <w:numId w:val="3"/>
        </w:numPr>
        <w:spacing w:after="0" w:line="240" w:lineRule="auto"/>
        <w:ind w:left="504"/>
        <w:jc w:val="both"/>
        <w:rPr>
          <w:rFonts w:ascii="Times New Roman" w:hAnsi="Times New Roman" w:cs="Times New Roman"/>
          <w:sz w:val="20"/>
          <w:szCs w:val="20"/>
        </w:rPr>
      </w:pPr>
      <w:r w:rsidRPr="00037A6F">
        <w:rPr>
          <w:rFonts w:ascii="Times New Roman" w:hAnsi="Times New Roman" w:cs="Times New Roman"/>
          <w:sz w:val="20"/>
          <w:szCs w:val="20"/>
        </w:rPr>
        <w:t>Elevating feed safety by curtailing the prevalence of microorganisms</w:t>
      </w:r>
    </w:p>
    <w:p w:rsidR="00037A6F" w:rsidRPr="00037A6F" w:rsidRDefault="00037A6F" w:rsidP="00037A6F">
      <w:pPr>
        <w:pStyle w:val="ListParagraph"/>
        <w:numPr>
          <w:ilvl w:val="0"/>
          <w:numId w:val="3"/>
        </w:numPr>
        <w:spacing w:after="0" w:line="240" w:lineRule="auto"/>
        <w:ind w:left="504"/>
        <w:jc w:val="both"/>
        <w:rPr>
          <w:rFonts w:ascii="Times New Roman" w:hAnsi="Times New Roman" w:cs="Times New Roman"/>
          <w:sz w:val="20"/>
          <w:szCs w:val="20"/>
        </w:rPr>
      </w:pPr>
      <w:r w:rsidRPr="00037A6F">
        <w:rPr>
          <w:rFonts w:ascii="Times New Roman" w:hAnsi="Times New Roman" w:cs="Times New Roman"/>
          <w:sz w:val="20"/>
          <w:szCs w:val="20"/>
        </w:rPr>
        <w:t>Augmenting nutrient digestibility and absorption, thereby bolstering feed efficiency</w:t>
      </w:r>
    </w:p>
    <w:p w:rsidR="00037A6F" w:rsidRPr="00037A6F" w:rsidRDefault="00037A6F" w:rsidP="00037A6F">
      <w:pPr>
        <w:pStyle w:val="ListParagraph"/>
        <w:numPr>
          <w:ilvl w:val="0"/>
          <w:numId w:val="3"/>
        </w:numPr>
        <w:spacing w:after="0" w:line="240" w:lineRule="auto"/>
        <w:ind w:left="504"/>
        <w:jc w:val="both"/>
        <w:rPr>
          <w:rFonts w:ascii="Times New Roman" w:hAnsi="Times New Roman" w:cs="Times New Roman"/>
          <w:sz w:val="20"/>
          <w:szCs w:val="20"/>
        </w:rPr>
      </w:pPr>
      <w:r w:rsidRPr="00037A6F">
        <w:rPr>
          <w:rFonts w:ascii="Times New Roman" w:hAnsi="Times New Roman" w:cs="Times New Roman"/>
          <w:sz w:val="20"/>
          <w:szCs w:val="20"/>
        </w:rPr>
        <w:t>Catalyzing feed intake while reducing spoilage</w:t>
      </w:r>
    </w:p>
    <w:p w:rsidR="00037A6F" w:rsidRPr="00037A6F" w:rsidRDefault="00037A6F" w:rsidP="00037A6F">
      <w:pPr>
        <w:pStyle w:val="ListParagraph"/>
        <w:numPr>
          <w:ilvl w:val="0"/>
          <w:numId w:val="3"/>
        </w:numPr>
        <w:spacing w:after="0" w:line="240" w:lineRule="auto"/>
        <w:ind w:left="504"/>
        <w:jc w:val="both"/>
        <w:rPr>
          <w:rFonts w:ascii="Times New Roman" w:hAnsi="Times New Roman" w:cs="Times New Roman"/>
          <w:sz w:val="20"/>
          <w:szCs w:val="20"/>
        </w:rPr>
      </w:pPr>
      <w:r w:rsidRPr="00037A6F">
        <w:rPr>
          <w:rFonts w:ascii="Times New Roman" w:hAnsi="Times New Roman" w:cs="Times New Roman"/>
          <w:sz w:val="20"/>
          <w:szCs w:val="20"/>
        </w:rPr>
        <w:t>Striking an equilibrium between feed efficiency and animal well-being, as evident in the fineness of the grind</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However, the full realization of processing techniques is hindered by challenges—ranging from securing funding and data collection to harnessing expertise and navigating the complexity of various methods. For the future's promise of optimized processing, a collaborative synergy among skilled data scientists, machine experts, technologists, and nutritionists is imperative.</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037A6F" w:rsidP="00037A6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a. </w:t>
      </w:r>
      <w:r w:rsidRPr="00037A6F">
        <w:rPr>
          <w:rFonts w:ascii="Times New Roman" w:hAnsi="Times New Roman" w:cs="Times New Roman"/>
          <w:b/>
          <w:sz w:val="20"/>
          <w:szCs w:val="20"/>
        </w:rPr>
        <w:t>Nurturing with Supplements: A Delicate Balance</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As poultry production burgeons, the demand on the avian body surges. To ensure harmonious functioning amidst this crescendo, judicious supplementation of essential nutrients becomes paramount. These supplements serve as a shield against potential imbalances, fortifying the avian physiology to flourish in the face of increasing demands.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037A6F" w:rsidP="00037A6F">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b. </w:t>
      </w:r>
      <w:r w:rsidRPr="00037A6F">
        <w:rPr>
          <w:rFonts w:ascii="Times New Roman" w:hAnsi="Times New Roman" w:cs="Times New Roman"/>
          <w:b/>
          <w:sz w:val="20"/>
          <w:szCs w:val="20"/>
        </w:rPr>
        <w:t>Elevating Amino Acid Precision</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The realm of amino acids emerges as a pivotal domain for precise supplementation. Synthetic amino acids, strategically incorporated, wield the power to optimize the amino acid equilibrium while concurrently trimming the levels of crude protein in the diet. This strategic balancing act not only enhances protein utilization but also diverts energy toward fat synthesis—making each nutrient expenditure count. Moreover, optimal amino acid provisioning fuels immune response, fortifying the avian system against diverse infections. The likes of </w:t>
      </w:r>
      <w:proofErr w:type="spellStart"/>
      <w:r w:rsidR="00037A6F" w:rsidRPr="00037A6F">
        <w:rPr>
          <w:rFonts w:ascii="Times New Roman" w:hAnsi="Times New Roman" w:cs="Times New Roman"/>
          <w:sz w:val="20"/>
          <w:szCs w:val="20"/>
        </w:rPr>
        <w:t>methionine</w:t>
      </w:r>
      <w:proofErr w:type="spellEnd"/>
      <w:r w:rsidR="00037A6F" w:rsidRPr="00037A6F">
        <w:rPr>
          <w:rFonts w:ascii="Times New Roman" w:hAnsi="Times New Roman" w:cs="Times New Roman"/>
          <w:sz w:val="20"/>
          <w:szCs w:val="20"/>
        </w:rPr>
        <w:t xml:space="preserve">, lysine, </w:t>
      </w:r>
      <w:proofErr w:type="spellStart"/>
      <w:r w:rsidR="00037A6F" w:rsidRPr="00037A6F">
        <w:rPr>
          <w:rFonts w:ascii="Times New Roman" w:hAnsi="Times New Roman" w:cs="Times New Roman"/>
          <w:sz w:val="20"/>
          <w:szCs w:val="20"/>
        </w:rPr>
        <w:t>threonine</w:t>
      </w:r>
      <w:proofErr w:type="spellEnd"/>
      <w:r w:rsidR="00037A6F" w:rsidRPr="00037A6F">
        <w:rPr>
          <w:rFonts w:ascii="Times New Roman" w:hAnsi="Times New Roman" w:cs="Times New Roman"/>
          <w:sz w:val="20"/>
          <w:szCs w:val="20"/>
        </w:rPr>
        <w:t xml:space="preserve">, tryptophan, and </w:t>
      </w:r>
      <w:proofErr w:type="spellStart"/>
      <w:r w:rsidR="00037A6F" w:rsidRPr="00037A6F">
        <w:rPr>
          <w:rFonts w:ascii="Times New Roman" w:hAnsi="Times New Roman" w:cs="Times New Roman"/>
          <w:sz w:val="20"/>
          <w:szCs w:val="20"/>
        </w:rPr>
        <w:t>arginine</w:t>
      </w:r>
      <w:proofErr w:type="spellEnd"/>
      <w:r w:rsidR="00037A6F" w:rsidRPr="00037A6F">
        <w:rPr>
          <w:rFonts w:ascii="Times New Roman" w:hAnsi="Times New Roman" w:cs="Times New Roman"/>
          <w:sz w:val="20"/>
          <w:szCs w:val="20"/>
        </w:rPr>
        <w:t xml:space="preserve"> come to the forefront as the commonly fortified amino acids in poultry diets.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037A6F" w:rsidP="00037A6F">
      <w:pPr>
        <w:spacing w:after="0" w:line="240" w:lineRule="auto"/>
        <w:jc w:val="both"/>
        <w:rPr>
          <w:rFonts w:ascii="Times New Roman" w:hAnsi="Times New Roman" w:cs="Times New Roman"/>
          <w:b/>
          <w:sz w:val="20"/>
          <w:szCs w:val="20"/>
        </w:rPr>
      </w:pPr>
      <w:r w:rsidRPr="00037A6F">
        <w:rPr>
          <w:rFonts w:ascii="Times New Roman" w:hAnsi="Times New Roman" w:cs="Times New Roman"/>
          <w:b/>
          <w:sz w:val="20"/>
          <w:szCs w:val="20"/>
        </w:rPr>
        <w:t>c. Vitamins: Guardians of Health</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Vitamins, whether fat-soluble or water-soluble, emerge as the sentinels of health and well-being in the avian world. Given birds' inability to synthesize most vitamins, dietary supplementation assumes a pivotal role in bolstering disease resistance, growth, and reproduction. By affording birds the ability to channel proteins and energy for health enhancement, feed conversion efficiency, growth, and reproduction, vitamins stand as gatekeepers of vitality. These nutritional powerhouses are judiciously blended into premixes, aligning with the avian physiological requirements.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037A6F" w:rsidP="00037A6F">
      <w:pPr>
        <w:spacing w:after="0" w:line="240" w:lineRule="auto"/>
        <w:jc w:val="both"/>
        <w:rPr>
          <w:rFonts w:ascii="Times New Roman" w:hAnsi="Times New Roman" w:cs="Times New Roman"/>
          <w:b/>
          <w:sz w:val="20"/>
          <w:szCs w:val="20"/>
        </w:rPr>
      </w:pPr>
      <w:r w:rsidRPr="00037A6F">
        <w:rPr>
          <w:rFonts w:ascii="Times New Roman" w:hAnsi="Times New Roman" w:cs="Times New Roman"/>
          <w:b/>
          <w:sz w:val="20"/>
          <w:szCs w:val="20"/>
        </w:rPr>
        <w:t>d. Minerals: Microcosms of Nourishment</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A deeper understanding of the role microelements play in processes like reproduction and immunology has led to their inclusion in poultry diets, often surpassing the birds' basic needs. Organic minerals take precedence due to their enhanced utilization and diminished risk of mineral interactions. </w:t>
      </w:r>
      <w:proofErr w:type="gramStart"/>
      <w:r w:rsidR="00037A6F" w:rsidRPr="00037A6F">
        <w:rPr>
          <w:rFonts w:ascii="Times New Roman" w:hAnsi="Times New Roman" w:cs="Times New Roman"/>
          <w:sz w:val="20"/>
          <w:szCs w:val="20"/>
        </w:rPr>
        <w:t xml:space="preserve">Innovative methods, encompassing </w:t>
      </w:r>
      <w:proofErr w:type="spellStart"/>
      <w:r w:rsidR="00037A6F" w:rsidRPr="00037A6F">
        <w:rPr>
          <w:rFonts w:ascii="Times New Roman" w:hAnsi="Times New Roman" w:cs="Times New Roman"/>
          <w:sz w:val="20"/>
          <w:szCs w:val="20"/>
        </w:rPr>
        <w:t>chelation</w:t>
      </w:r>
      <w:proofErr w:type="spellEnd"/>
      <w:r w:rsidR="00037A6F" w:rsidRPr="00037A6F">
        <w:rPr>
          <w:rFonts w:ascii="Times New Roman" w:hAnsi="Times New Roman" w:cs="Times New Roman"/>
          <w:sz w:val="20"/>
          <w:szCs w:val="20"/>
        </w:rPr>
        <w:t xml:space="preserve">, crystalline forms, </w:t>
      </w:r>
      <w:proofErr w:type="spellStart"/>
      <w:r w:rsidR="00037A6F" w:rsidRPr="00037A6F">
        <w:rPr>
          <w:rFonts w:ascii="Times New Roman" w:hAnsi="Times New Roman" w:cs="Times New Roman"/>
          <w:sz w:val="20"/>
          <w:szCs w:val="20"/>
        </w:rPr>
        <w:t>micronization</w:t>
      </w:r>
      <w:proofErr w:type="spellEnd"/>
      <w:r w:rsidR="00037A6F" w:rsidRPr="00037A6F">
        <w:rPr>
          <w:rFonts w:ascii="Times New Roman" w:hAnsi="Times New Roman" w:cs="Times New Roman"/>
          <w:sz w:val="20"/>
          <w:szCs w:val="20"/>
        </w:rPr>
        <w:t>, nano-formulations, and encapsulation, foster effective nutrient delivery.</w:t>
      </w:r>
      <w:proofErr w:type="gramEnd"/>
      <w:r w:rsidR="00037A6F" w:rsidRPr="00037A6F">
        <w:rPr>
          <w:rFonts w:ascii="Times New Roman" w:hAnsi="Times New Roman" w:cs="Times New Roman"/>
          <w:sz w:val="20"/>
          <w:szCs w:val="20"/>
        </w:rPr>
        <w:t xml:space="preserve"> These approaches enhance bioavailability, mitigate incompatibility, and safeguard against degradation, yielding economic benefits through reduced dosages and side effects. With crystalline amino acids, </w:t>
      </w:r>
      <w:proofErr w:type="spellStart"/>
      <w:r w:rsidR="00037A6F" w:rsidRPr="00037A6F">
        <w:rPr>
          <w:rFonts w:ascii="Times New Roman" w:hAnsi="Times New Roman" w:cs="Times New Roman"/>
          <w:sz w:val="20"/>
          <w:szCs w:val="20"/>
        </w:rPr>
        <w:t>chelated</w:t>
      </w:r>
      <w:proofErr w:type="spellEnd"/>
      <w:r w:rsidR="00037A6F" w:rsidRPr="00037A6F">
        <w:rPr>
          <w:rFonts w:ascii="Times New Roman" w:hAnsi="Times New Roman" w:cs="Times New Roman"/>
          <w:sz w:val="20"/>
          <w:szCs w:val="20"/>
        </w:rPr>
        <w:t xml:space="preserve"> minerals, and nano-particles of selenium, copper, and vitamins A, D, and E, nutrient delivery evolves into an intricate art form.</w:t>
      </w:r>
    </w:p>
    <w:p w:rsidR="00037A6F" w:rsidRPr="00037A6F" w:rsidRDefault="00037A6F" w:rsidP="00037A6F">
      <w:pPr>
        <w:spacing w:after="0" w:line="240" w:lineRule="auto"/>
        <w:jc w:val="both"/>
        <w:rPr>
          <w:rFonts w:ascii="Times New Roman" w:hAnsi="Times New Roman" w:cs="Times New Roman"/>
          <w:sz w:val="20"/>
          <w:szCs w:val="20"/>
        </w:rPr>
      </w:pPr>
    </w:p>
    <w:p w:rsid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In the grand tapestry of poultry nutrition, the strides forward are illuminated by the interplay of science, innovation, and a keen understanding of avian physiology. As we navigate the currents of advancement, we're tasked with sculpting an optimal path—where nutrients are harnessed with precision, supplementation is wielded with wisdom, and the promise of health and thriving remains a guiding light.</w:t>
      </w:r>
    </w:p>
    <w:p w:rsidR="00037A6F" w:rsidRDefault="00037A6F" w:rsidP="00037A6F">
      <w:pPr>
        <w:spacing w:after="0" w:line="240" w:lineRule="auto"/>
        <w:jc w:val="both"/>
        <w:rPr>
          <w:rFonts w:ascii="Times New Roman" w:hAnsi="Times New Roman" w:cs="Times New Roman"/>
          <w:sz w:val="20"/>
          <w:szCs w:val="20"/>
        </w:rPr>
      </w:pPr>
    </w:p>
    <w:p w:rsidR="00037A6F" w:rsidRPr="00FA01B3" w:rsidRDefault="00037A6F" w:rsidP="00037A6F">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Diverse Frontiers of Poultry Nutrition: Ex</w:t>
      </w:r>
      <w:r w:rsidR="00FA01B3" w:rsidRPr="00FA01B3">
        <w:rPr>
          <w:rFonts w:ascii="Times New Roman" w:hAnsi="Times New Roman" w:cs="Times New Roman"/>
          <w:b/>
          <w:sz w:val="20"/>
          <w:szCs w:val="20"/>
        </w:rPr>
        <w:t>ploring Unconventional Avenues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In the ever-expanding realm of poultry production, the escalating demand for feed ingredients places amplified pressure on the agricultural production system. This competition for grains, shared between human consumption and poultry nutrition, echoes globally, punctuating economic stability with heightened prices. The surge towards alternative feeds, locally available and economically viable, becomes a viable pathway to alleviate this challenge. Among these alternatives, a spectrum of non-conventional feedstuffs emerges, embracing alternate energy sources like millets, wheat bran, cassava roots, DDGS (distiller's dried grains </w:t>
      </w:r>
      <w:proofErr w:type="spellStart"/>
      <w:r w:rsidR="00037A6F" w:rsidRPr="00037A6F">
        <w:rPr>
          <w:rFonts w:ascii="Times New Roman" w:hAnsi="Times New Roman" w:cs="Times New Roman"/>
          <w:sz w:val="20"/>
          <w:szCs w:val="20"/>
        </w:rPr>
        <w:t>solubles</w:t>
      </w:r>
      <w:proofErr w:type="spellEnd"/>
      <w:r w:rsidR="00037A6F" w:rsidRPr="00037A6F">
        <w:rPr>
          <w:rFonts w:ascii="Times New Roman" w:hAnsi="Times New Roman" w:cs="Times New Roman"/>
          <w:sz w:val="20"/>
          <w:szCs w:val="20"/>
        </w:rPr>
        <w:t>), and cane molasses. Furthermore, the arena of alternative protein sources embraces palm kernel meal, coconut meal, and legume grains. Yet, amidst their potential, constraints cast shadows—including variability in nutrient quality, the presence of anti-nutritional factors, processing costs, seasonal availability, and unwieldy bulk.</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FA01B3" w:rsidRDefault="00037A6F" w:rsidP="00037A6F">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Harnes</w:t>
      </w:r>
      <w:r w:rsidR="00FA01B3" w:rsidRPr="00FA01B3">
        <w:rPr>
          <w:rFonts w:ascii="Times New Roman" w:hAnsi="Times New Roman" w:cs="Times New Roman"/>
          <w:b/>
          <w:sz w:val="20"/>
          <w:szCs w:val="20"/>
        </w:rPr>
        <w:t xml:space="preserve">sing the Power of </w:t>
      </w:r>
      <w:proofErr w:type="spellStart"/>
      <w:r w:rsidR="00FA01B3" w:rsidRPr="00FA01B3">
        <w:rPr>
          <w:rFonts w:ascii="Times New Roman" w:hAnsi="Times New Roman" w:cs="Times New Roman"/>
          <w:b/>
          <w:sz w:val="20"/>
          <w:szCs w:val="20"/>
        </w:rPr>
        <w:t>Phytobiotics</w:t>
      </w:r>
      <w:proofErr w:type="spellEnd"/>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In the wake of precautionary measures, antibiotics as growth promoters faced European Union restrictions in 2006, while microbial resistance posed global concerns. This pivotal juncture gave rise to </w:t>
      </w:r>
      <w:proofErr w:type="spellStart"/>
      <w:r w:rsidR="00037A6F" w:rsidRPr="00037A6F">
        <w:rPr>
          <w:rFonts w:ascii="Times New Roman" w:hAnsi="Times New Roman" w:cs="Times New Roman"/>
          <w:sz w:val="20"/>
          <w:szCs w:val="20"/>
        </w:rPr>
        <w:t>phytobiotics</w:t>
      </w:r>
      <w:proofErr w:type="spellEnd"/>
      <w:r w:rsidR="00037A6F" w:rsidRPr="00037A6F">
        <w:rPr>
          <w:rFonts w:ascii="Times New Roman" w:hAnsi="Times New Roman" w:cs="Times New Roman"/>
          <w:sz w:val="20"/>
          <w:szCs w:val="20"/>
        </w:rPr>
        <w:t xml:space="preserve">, emerging as a beacon of alternative growth promotion in the poultry industry. </w:t>
      </w:r>
      <w:proofErr w:type="spellStart"/>
      <w:r w:rsidR="00037A6F" w:rsidRPr="00037A6F">
        <w:rPr>
          <w:rFonts w:ascii="Times New Roman" w:hAnsi="Times New Roman" w:cs="Times New Roman"/>
          <w:sz w:val="20"/>
          <w:szCs w:val="20"/>
        </w:rPr>
        <w:t>Phytogenic</w:t>
      </w:r>
      <w:proofErr w:type="spellEnd"/>
      <w:r w:rsidR="00037A6F" w:rsidRPr="00037A6F">
        <w:rPr>
          <w:rFonts w:ascii="Times New Roman" w:hAnsi="Times New Roman" w:cs="Times New Roman"/>
          <w:sz w:val="20"/>
          <w:szCs w:val="20"/>
        </w:rPr>
        <w:t xml:space="preserve"> feed additives (PFAs), often referred to as </w:t>
      </w:r>
      <w:proofErr w:type="spellStart"/>
      <w:r w:rsidR="00037A6F" w:rsidRPr="00037A6F">
        <w:rPr>
          <w:rFonts w:ascii="Times New Roman" w:hAnsi="Times New Roman" w:cs="Times New Roman"/>
          <w:sz w:val="20"/>
          <w:szCs w:val="20"/>
        </w:rPr>
        <w:t>phytobiotics</w:t>
      </w:r>
      <w:proofErr w:type="spellEnd"/>
      <w:r w:rsidR="00037A6F" w:rsidRPr="00037A6F">
        <w:rPr>
          <w:rFonts w:ascii="Times New Roman" w:hAnsi="Times New Roman" w:cs="Times New Roman"/>
          <w:sz w:val="20"/>
          <w:szCs w:val="20"/>
        </w:rPr>
        <w:t xml:space="preserve"> or botanicals, encapsulate natural bioactive compounds from plants, woven into animal feed to augment productivity. These additions span the spectrum of herbs, spices, and extracts, encompassing seeds, dried leaves, barks, and flowers. PFAs offer a promising alternative that aligns with consumer preferences for food safety while countering the microbial resistance quandary linked to antibiotic growth promoters. Ease of accessibility, cost-effectiveness, and a spectrum of antimicrobial, immune-</w:t>
      </w:r>
      <w:proofErr w:type="spellStart"/>
      <w:r w:rsidR="00037A6F" w:rsidRPr="00037A6F">
        <w:rPr>
          <w:rFonts w:ascii="Times New Roman" w:hAnsi="Times New Roman" w:cs="Times New Roman"/>
          <w:sz w:val="20"/>
          <w:szCs w:val="20"/>
        </w:rPr>
        <w:t>modulatory</w:t>
      </w:r>
      <w:proofErr w:type="spellEnd"/>
      <w:r w:rsidR="00037A6F" w:rsidRPr="00037A6F">
        <w:rPr>
          <w:rFonts w:ascii="Times New Roman" w:hAnsi="Times New Roman" w:cs="Times New Roman"/>
          <w:sz w:val="20"/>
          <w:szCs w:val="20"/>
        </w:rPr>
        <w:t xml:space="preserve">, and antiviral properties position </w:t>
      </w:r>
      <w:proofErr w:type="spellStart"/>
      <w:r w:rsidR="00037A6F" w:rsidRPr="00037A6F">
        <w:rPr>
          <w:rFonts w:ascii="Times New Roman" w:hAnsi="Times New Roman" w:cs="Times New Roman"/>
          <w:sz w:val="20"/>
          <w:szCs w:val="20"/>
        </w:rPr>
        <w:t>phytobiotics</w:t>
      </w:r>
      <w:proofErr w:type="spellEnd"/>
      <w:r w:rsidR="00037A6F" w:rsidRPr="00037A6F">
        <w:rPr>
          <w:rFonts w:ascii="Times New Roman" w:hAnsi="Times New Roman" w:cs="Times New Roman"/>
          <w:sz w:val="20"/>
          <w:szCs w:val="20"/>
        </w:rPr>
        <w:t xml:space="preserve"> as a superior choice among feed additives.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FA01B3" w:rsidRDefault="00037A6F" w:rsidP="00037A6F">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Enzymes: C</w:t>
      </w:r>
      <w:r w:rsidR="00FA01B3" w:rsidRPr="00FA01B3">
        <w:rPr>
          <w:rFonts w:ascii="Times New Roman" w:hAnsi="Times New Roman" w:cs="Times New Roman"/>
          <w:b/>
          <w:sz w:val="20"/>
          <w:szCs w:val="20"/>
        </w:rPr>
        <w:t>atalyzing Nutrient Utilization</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Within the complex matrix of non-starch polysaccharides (NSP) present in certain feeds, challenges arise as poultry grapples with their degradation. These NSPs intertwine and form gel-like substances within the avian gut, triggering issues of indigestion, diminished nutrient utilization, and excess litter moisture. To surmount this hurdle, enzymes emerge as formidable allies. Various enzymes function as feed additives, enhancing the efficiency of NSP utilization in poultry. Noteworthy examples encompass beta-</w:t>
      </w:r>
      <w:proofErr w:type="spellStart"/>
      <w:r w:rsidR="00037A6F" w:rsidRPr="00037A6F">
        <w:rPr>
          <w:rFonts w:ascii="Times New Roman" w:hAnsi="Times New Roman" w:cs="Times New Roman"/>
          <w:sz w:val="20"/>
          <w:szCs w:val="20"/>
        </w:rPr>
        <w:t>glucanases</w:t>
      </w:r>
      <w:proofErr w:type="spellEnd"/>
      <w:r w:rsidR="00037A6F" w:rsidRPr="00037A6F">
        <w:rPr>
          <w:rFonts w:ascii="Times New Roman" w:hAnsi="Times New Roman" w:cs="Times New Roman"/>
          <w:sz w:val="20"/>
          <w:szCs w:val="20"/>
        </w:rPr>
        <w:t xml:space="preserve">, primed for barley; </w:t>
      </w:r>
      <w:proofErr w:type="spellStart"/>
      <w:r w:rsidR="00037A6F" w:rsidRPr="00037A6F">
        <w:rPr>
          <w:rFonts w:ascii="Times New Roman" w:hAnsi="Times New Roman" w:cs="Times New Roman"/>
          <w:sz w:val="20"/>
          <w:szCs w:val="20"/>
        </w:rPr>
        <w:t>xylanases</w:t>
      </w:r>
      <w:proofErr w:type="spellEnd"/>
      <w:r w:rsidR="00037A6F" w:rsidRPr="00037A6F">
        <w:rPr>
          <w:rFonts w:ascii="Times New Roman" w:hAnsi="Times New Roman" w:cs="Times New Roman"/>
          <w:sz w:val="20"/>
          <w:szCs w:val="20"/>
        </w:rPr>
        <w:t>, tailored for wheat; and beta-</w:t>
      </w:r>
      <w:proofErr w:type="spellStart"/>
      <w:r w:rsidR="00037A6F" w:rsidRPr="00037A6F">
        <w:rPr>
          <w:rFonts w:ascii="Times New Roman" w:hAnsi="Times New Roman" w:cs="Times New Roman"/>
          <w:sz w:val="20"/>
          <w:szCs w:val="20"/>
        </w:rPr>
        <w:t>galactosidase</w:t>
      </w:r>
      <w:proofErr w:type="spellEnd"/>
      <w:r w:rsidR="00037A6F" w:rsidRPr="00037A6F">
        <w:rPr>
          <w:rFonts w:ascii="Times New Roman" w:hAnsi="Times New Roman" w:cs="Times New Roman"/>
          <w:sz w:val="20"/>
          <w:szCs w:val="20"/>
        </w:rPr>
        <w:t xml:space="preserve">, attuned to grain legumes. </w:t>
      </w:r>
      <w:proofErr w:type="spellStart"/>
      <w:r w:rsidR="00037A6F" w:rsidRPr="00037A6F">
        <w:rPr>
          <w:rFonts w:ascii="Times New Roman" w:hAnsi="Times New Roman" w:cs="Times New Roman"/>
          <w:sz w:val="20"/>
          <w:szCs w:val="20"/>
        </w:rPr>
        <w:t>Phytases</w:t>
      </w:r>
      <w:proofErr w:type="spellEnd"/>
      <w:r w:rsidR="00037A6F" w:rsidRPr="00037A6F">
        <w:rPr>
          <w:rFonts w:ascii="Times New Roman" w:hAnsi="Times New Roman" w:cs="Times New Roman"/>
          <w:sz w:val="20"/>
          <w:szCs w:val="20"/>
        </w:rPr>
        <w:t>, amylases, and proteases also bear their gifts, enhancing nutrient digestibility, utilization, and countering the impact of anti-nutritional substances. Through their action, enzymes offer a conduit for improved feed utilization, bolstered animal performance, heightened immunity via enhanced gut health, and a touch of economic efficiency.</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FA01B3" w:rsidRDefault="00037A6F" w:rsidP="00037A6F">
      <w:pPr>
        <w:spacing w:after="0" w:line="240" w:lineRule="auto"/>
        <w:jc w:val="both"/>
        <w:rPr>
          <w:rFonts w:ascii="Times New Roman" w:hAnsi="Times New Roman" w:cs="Times New Roman"/>
          <w:b/>
          <w:sz w:val="20"/>
          <w:szCs w:val="20"/>
        </w:rPr>
      </w:pPr>
      <w:proofErr w:type="spellStart"/>
      <w:r w:rsidRPr="00FA01B3">
        <w:rPr>
          <w:rFonts w:ascii="Times New Roman" w:hAnsi="Times New Roman" w:cs="Times New Roman"/>
          <w:b/>
          <w:sz w:val="20"/>
          <w:szCs w:val="20"/>
        </w:rPr>
        <w:t>Probiotics</w:t>
      </w:r>
      <w:proofErr w:type="spellEnd"/>
      <w:r w:rsidRPr="00FA01B3">
        <w:rPr>
          <w:rFonts w:ascii="Times New Roman" w:hAnsi="Times New Roman" w:cs="Times New Roman"/>
          <w:b/>
          <w:sz w:val="20"/>
          <w:szCs w:val="20"/>
        </w:rPr>
        <w:t>:</w:t>
      </w:r>
      <w:r w:rsidR="00FA01B3" w:rsidRPr="00FA01B3">
        <w:rPr>
          <w:rFonts w:ascii="Times New Roman" w:hAnsi="Times New Roman" w:cs="Times New Roman"/>
          <w:b/>
          <w:sz w:val="20"/>
          <w:szCs w:val="20"/>
        </w:rPr>
        <w:t xml:space="preserve"> Microbial Symphony for Health</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The definition set forth by the joint Food and Agriculture Organization of the United Nations (FAO) and World Health Organization (WHO) encapsulates the essence of </w:t>
      </w:r>
      <w:proofErr w:type="spellStart"/>
      <w:r w:rsidR="00037A6F" w:rsidRPr="00037A6F">
        <w:rPr>
          <w:rFonts w:ascii="Times New Roman" w:hAnsi="Times New Roman" w:cs="Times New Roman"/>
          <w:sz w:val="20"/>
          <w:szCs w:val="20"/>
        </w:rPr>
        <w:t>probiotics</w:t>
      </w:r>
      <w:proofErr w:type="spellEnd"/>
      <w:r w:rsidR="00037A6F" w:rsidRPr="00037A6F">
        <w:rPr>
          <w:rFonts w:ascii="Times New Roman" w:hAnsi="Times New Roman" w:cs="Times New Roman"/>
          <w:sz w:val="20"/>
          <w:szCs w:val="20"/>
        </w:rPr>
        <w:t xml:space="preserve">—"live microorganisms that, when administered in adequate amounts, confer a health benefit on the host." In the realm of poultry nutrition, these microorganisms, also known as direct-fed </w:t>
      </w:r>
      <w:proofErr w:type="spellStart"/>
      <w:r w:rsidR="00037A6F" w:rsidRPr="00037A6F">
        <w:rPr>
          <w:rFonts w:ascii="Times New Roman" w:hAnsi="Times New Roman" w:cs="Times New Roman"/>
          <w:sz w:val="20"/>
          <w:szCs w:val="20"/>
        </w:rPr>
        <w:t>microbials</w:t>
      </w:r>
      <w:proofErr w:type="spellEnd"/>
      <w:r w:rsidR="00037A6F" w:rsidRPr="00037A6F">
        <w:rPr>
          <w:rFonts w:ascii="Times New Roman" w:hAnsi="Times New Roman" w:cs="Times New Roman"/>
          <w:sz w:val="20"/>
          <w:szCs w:val="20"/>
        </w:rPr>
        <w:t xml:space="preserve"> (DFMs), wield transformative influence. Scientific inquiry into </w:t>
      </w:r>
      <w:proofErr w:type="spellStart"/>
      <w:r w:rsidR="00037A6F" w:rsidRPr="00037A6F">
        <w:rPr>
          <w:rFonts w:ascii="Times New Roman" w:hAnsi="Times New Roman" w:cs="Times New Roman"/>
          <w:sz w:val="20"/>
          <w:szCs w:val="20"/>
        </w:rPr>
        <w:t>probiotics</w:t>
      </w:r>
      <w:proofErr w:type="spellEnd"/>
      <w:r w:rsidR="00037A6F" w:rsidRPr="00037A6F">
        <w:rPr>
          <w:rFonts w:ascii="Times New Roman" w:hAnsi="Times New Roman" w:cs="Times New Roman"/>
          <w:sz w:val="20"/>
          <w:szCs w:val="20"/>
        </w:rPr>
        <w:t xml:space="preserve"> has unveiled a symphony of effects, ranging from recalibrating the intestinal </w:t>
      </w:r>
      <w:proofErr w:type="spellStart"/>
      <w:r w:rsidR="00037A6F" w:rsidRPr="00037A6F">
        <w:rPr>
          <w:rFonts w:ascii="Times New Roman" w:hAnsi="Times New Roman" w:cs="Times New Roman"/>
          <w:sz w:val="20"/>
          <w:szCs w:val="20"/>
        </w:rPr>
        <w:t>microbiota</w:t>
      </w:r>
      <w:proofErr w:type="spellEnd"/>
      <w:r w:rsidR="00037A6F" w:rsidRPr="00037A6F">
        <w:rPr>
          <w:rFonts w:ascii="Times New Roman" w:hAnsi="Times New Roman" w:cs="Times New Roman"/>
          <w:sz w:val="20"/>
          <w:szCs w:val="20"/>
        </w:rPr>
        <w:t xml:space="preserve"> to sparking immune response, dampening inflammation, inhibiting pathogen colonization, fostering growth performance, and recalibrating digestibility coefficients. Amidst the array of </w:t>
      </w:r>
      <w:proofErr w:type="spellStart"/>
      <w:r w:rsidR="00037A6F" w:rsidRPr="00037A6F">
        <w:rPr>
          <w:rFonts w:ascii="Times New Roman" w:hAnsi="Times New Roman" w:cs="Times New Roman"/>
          <w:sz w:val="20"/>
          <w:szCs w:val="20"/>
        </w:rPr>
        <w:t>probiotic</w:t>
      </w:r>
      <w:proofErr w:type="spellEnd"/>
      <w:r w:rsidR="00037A6F" w:rsidRPr="00037A6F">
        <w:rPr>
          <w:rFonts w:ascii="Times New Roman" w:hAnsi="Times New Roman" w:cs="Times New Roman"/>
          <w:sz w:val="20"/>
          <w:szCs w:val="20"/>
        </w:rPr>
        <w:t xml:space="preserve"> microorganisms, esteemed genera such as </w:t>
      </w:r>
      <w:proofErr w:type="spellStart"/>
      <w:r w:rsidR="00037A6F" w:rsidRPr="00037A6F">
        <w:rPr>
          <w:rFonts w:ascii="Times New Roman" w:hAnsi="Times New Roman" w:cs="Times New Roman"/>
          <w:sz w:val="20"/>
          <w:szCs w:val="20"/>
        </w:rPr>
        <w:t>Bifidobacterium</w:t>
      </w:r>
      <w:proofErr w:type="spellEnd"/>
      <w:r w:rsidR="00037A6F" w:rsidRPr="00037A6F">
        <w:rPr>
          <w:rFonts w:ascii="Times New Roman" w:hAnsi="Times New Roman" w:cs="Times New Roman"/>
          <w:sz w:val="20"/>
          <w:szCs w:val="20"/>
        </w:rPr>
        <w:t xml:space="preserve">, </w:t>
      </w:r>
      <w:proofErr w:type="spellStart"/>
      <w:r w:rsidR="00037A6F" w:rsidRPr="00037A6F">
        <w:rPr>
          <w:rFonts w:ascii="Times New Roman" w:hAnsi="Times New Roman" w:cs="Times New Roman"/>
          <w:sz w:val="20"/>
          <w:szCs w:val="20"/>
        </w:rPr>
        <w:t>Lactococcus</w:t>
      </w:r>
      <w:proofErr w:type="spellEnd"/>
      <w:r w:rsidR="00037A6F" w:rsidRPr="00037A6F">
        <w:rPr>
          <w:rFonts w:ascii="Times New Roman" w:hAnsi="Times New Roman" w:cs="Times New Roman"/>
          <w:sz w:val="20"/>
          <w:szCs w:val="20"/>
        </w:rPr>
        <w:t>, Lactobacillus, Bacillus, Streptococcus, and yeast like Candida play pivotal roles. Yet, the precise inclusion levels of DFMs remain elusive, urging further exploration.</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FA01B3" w:rsidRDefault="00037A6F" w:rsidP="00037A6F">
      <w:pPr>
        <w:spacing w:after="0" w:line="240" w:lineRule="auto"/>
        <w:jc w:val="both"/>
        <w:rPr>
          <w:rFonts w:ascii="Times New Roman" w:hAnsi="Times New Roman" w:cs="Times New Roman"/>
          <w:b/>
          <w:sz w:val="20"/>
          <w:szCs w:val="20"/>
        </w:rPr>
      </w:pPr>
      <w:proofErr w:type="spellStart"/>
      <w:r w:rsidRPr="00FA01B3">
        <w:rPr>
          <w:rFonts w:ascii="Times New Roman" w:hAnsi="Times New Roman" w:cs="Times New Roman"/>
          <w:b/>
          <w:sz w:val="20"/>
          <w:szCs w:val="20"/>
        </w:rPr>
        <w:t>Prebiotics</w:t>
      </w:r>
      <w:proofErr w:type="spellEnd"/>
      <w:r w:rsidR="00FA01B3" w:rsidRPr="00FA01B3">
        <w:rPr>
          <w:rFonts w:ascii="Times New Roman" w:hAnsi="Times New Roman" w:cs="Times New Roman"/>
          <w:b/>
          <w:sz w:val="20"/>
          <w:szCs w:val="20"/>
        </w:rPr>
        <w:t>: Nourishing the Gut Ecosystem</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proofErr w:type="spellStart"/>
      <w:r w:rsidR="00037A6F" w:rsidRPr="00037A6F">
        <w:rPr>
          <w:rFonts w:ascii="Times New Roman" w:hAnsi="Times New Roman" w:cs="Times New Roman"/>
          <w:sz w:val="20"/>
          <w:szCs w:val="20"/>
        </w:rPr>
        <w:t>Prebiotics</w:t>
      </w:r>
      <w:proofErr w:type="spellEnd"/>
      <w:r w:rsidR="00037A6F" w:rsidRPr="00037A6F">
        <w:rPr>
          <w:rFonts w:ascii="Times New Roman" w:hAnsi="Times New Roman" w:cs="Times New Roman"/>
          <w:sz w:val="20"/>
          <w:szCs w:val="20"/>
        </w:rPr>
        <w:t xml:space="preserve">, non-digestible food components that nurture beneficial bacteria within the gastrointestinal tract, emerge as pivotal players in bolstering gut health and host well-being. Among the </w:t>
      </w:r>
      <w:proofErr w:type="spellStart"/>
      <w:r w:rsidR="00037A6F" w:rsidRPr="00037A6F">
        <w:rPr>
          <w:rFonts w:ascii="Times New Roman" w:hAnsi="Times New Roman" w:cs="Times New Roman"/>
          <w:sz w:val="20"/>
          <w:szCs w:val="20"/>
        </w:rPr>
        <w:t>prebiotics</w:t>
      </w:r>
      <w:proofErr w:type="spellEnd"/>
      <w:r w:rsidR="00037A6F" w:rsidRPr="00037A6F">
        <w:rPr>
          <w:rFonts w:ascii="Times New Roman" w:hAnsi="Times New Roman" w:cs="Times New Roman"/>
          <w:sz w:val="20"/>
          <w:szCs w:val="20"/>
        </w:rPr>
        <w:t xml:space="preserve"> that grace poultry diets, non-digestible oligosaccharides like </w:t>
      </w:r>
      <w:proofErr w:type="spellStart"/>
      <w:r w:rsidR="00037A6F" w:rsidRPr="00037A6F">
        <w:rPr>
          <w:rFonts w:ascii="Times New Roman" w:hAnsi="Times New Roman" w:cs="Times New Roman"/>
          <w:sz w:val="20"/>
          <w:szCs w:val="20"/>
        </w:rPr>
        <w:t>fructooligosaccharides</w:t>
      </w:r>
      <w:proofErr w:type="spellEnd"/>
      <w:r w:rsidR="00037A6F" w:rsidRPr="00037A6F">
        <w:rPr>
          <w:rFonts w:ascii="Times New Roman" w:hAnsi="Times New Roman" w:cs="Times New Roman"/>
          <w:sz w:val="20"/>
          <w:szCs w:val="20"/>
        </w:rPr>
        <w:t xml:space="preserve"> (FOS) and </w:t>
      </w:r>
      <w:proofErr w:type="spellStart"/>
      <w:r w:rsidR="00037A6F" w:rsidRPr="00037A6F">
        <w:rPr>
          <w:rFonts w:ascii="Times New Roman" w:hAnsi="Times New Roman" w:cs="Times New Roman"/>
          <w:sz w:val="20"/>
          <w:szCs w:val="20"/>
        </w:rPr>
        <w:t>inulin</w:t>
      </w:r>
      <w:proofErr w:type="spellEnd"/>
      <w:r w:rsidR="00037A6F" w:rsidRPr="00037A6F">
        <w:rPr>
          <w:rFonts w:ascii="Times New Roman" w:hAnsi="Times New Roman" w:cs="Times New Roman"/>
          <w:sz w:val="20"/>
          <w:szCs w:val="20"/>
        </w:rPr>
        <w:t xml:space="preserve">-type options, </w:t>
      </w:r>
      <w:proofErr w:type="spellStart"/>
      <w:r w:rsidR="00037A6F" w:rsidRPr="00037A6F">
        <w:rPr>
          <w:rFonts w:ascii="Times New Roman" w:hAnsi="Times New Roman" w:cs="Times New Roman"/>
          <w:sz w:val="20"/>
          <w:szCs w:val="20"/>
        </w:rPr>
        <w:t>mannan</w:t>
      </w:r>
      <w:proofErr w:type="spellEnd"/>
      <w:r w:rsidR="00037A6F" w:rsidRPr="00037A6F">
        <w:rPr>
          <w:rFonts w:ascii="Times New Roman" w:hAnsi="Times New Roman" w:cs="Times New Roman"/>
          <w:sz w:val="20"/>
          <w:szCs w:val="20"/>
        </w:rPr>
        <w:t xml:space="preserve"> oligosaccharides (MOS), </w:t>
      </w:r>
      <w:proofErr w:type="spellStart"/>
      <w:r w:rsidR="00037A6F" w:rsidRPr="00037A6F">
        <w:rPr>
          <w:rFonts w:ascii="Times New Roman" w:hAnsi="Times New Roman" w:cs="Times New Roman"/>
          <w:sz w:val="20"/>
          <w:szCs w:val="20"/>
        </w:rPr>
        <w:t>xylooligosaccharides</w:t>
      </w:r>
      <w:proofErr w:type="spellEnd"/>
      <w:r w:rsidR="00037A6F" w:rsidRPr="00037A6F">
        <w:rPr>
          <w:rFonts w:ascii="Times New Roman" w:hAnsi="Times New Roman" w:cs="Times New Roman"/>
          <w:sz w:val="20"/>
          <w:szCs w:val="20"/>
        </w:rPr>
        <w:t xml:space="preserve"> (XOS), </w:t>
      </w:r>
      <w:proofErr w:type="spellStart"/>
      <w:r w:rsidR="00037A6F" w:rsidRPr="00037A6F">
        <w:rPr>
          <w:rFonts w:ascii="Times New Roman" w:hAnsi="Times New Roman" w:cs="Times New Roman"/>
          <w:sz w:val="20"/>
          <w:szCs w:val="20"/>
        </w:rPr>
        <w:t>galactooligosaccharides</w:t>
      </w:r>
      <w:proofErr w:type="spellEnd"/>
      <w:r w:rsidR="00037A6F" w:rsidRPr="00037A6F">
        <w:rPr>
          <w:rFonts w:ascii="Times New Roman" w:hAnsi="Times New Roman" w:cs="Times New Roman"/>
          <w:sz w:val="20"/>
          <w:szCs w:val="20"/>
        </w:rPr>
        <w:t xml:space="preserve"> (GOS), and </w:t>
      </w:r>
      <w:proofErr w:type="spellStart"/>
      <w:r w:rsidR="00037A6F" w:rsidRPr="00037A6F">
        <w:rPr>
          <w:rFonts w:ascii="Times New Roman" w:hAnsi="Times New Roman" w:cs="Times New Roman"/>
          <w:sz w:val="20"/>
          <w:szCs w:val="20"/>
        </w:rPr>
        <w:t>isomaltooligosaccharides</w:t>
      </w:r>
      <w:proofErr w:type="spellEnd"/>
      <w:r w:rsidR="00037A6F" w:rsidRPr="00037A6F">
        <w:rPr>
          <w:rFonts w:ascii="Times New Roman" w:hAnsi="Times New Roman" w:cs="Times New Roman"/>
          <w:sz w:val="20"/>
          <w:szCs w:val="20"/>
        </w:rPr>
        <w:t xml:space="preserve"> (IMO) stand resilient. Additionally, structural carbohydrate components of non-starch polysaccharides (NSP), such as β-</w:t>
      </w:r>
      <w:proofErr w:type="spellStart"/>
      <w:r w:rsidR="00037A6F" w:rsidRPr="00037A6F">
        <w:rPr>
          <w:rFonts w:ascii="Times New Roman" w:hAnsi="Times New Roman" w:cs="Times New Roman"/>
          <w:sz w:val="20"/>
          <w:szCs w:val="20"/>
        </w:rPr>
        <w:t>glucan</w:t>
      </w:r>
      <w:proofErr w:type="spellEnd"/>
      <w:r w:rsidR="00037A6F" w:rsidRPr="00037A6F">
        <w:rPr>
          <w:rFonts w:ascii="Times New Roman" w:hAnsi="Times New Roman" w:cs="Times New Roman"/>
          <w:sz w:val="20"/>
          <w:szCs w:val="20"/>
        </w:rPr>
        <w:t xml:space="preserve">, add to the tapestry. Dietary enrichment with </w:t>
      </w:r>
      <w:proofErr w:type="spellStart"/>
      <w:r w:rsidR="00037A6F" w:rsidRPr="00037A6F">
        <w:rPr>
          <w:rFonts w:ascii="Times New Roman" w:hAnsi="Times New Roman" w:cs="Times New Roman"/>
          <w:sz w:val="20"/>
          <w:szCs w:val="20"/>
        </w:rPr>
        <w:t>prebiotics</w:t>
      </w:r>
      <w:proofErr w:type="spellEnd"/>
      <w:r w:rsidR="00037A6F" w:rsidRPr="00037A6F">
        <w:rPr>
          <w:rFonts w:ascii="Times New Roman" w:hAnsi="Times New Roman" w:cs="Times New Roman"/>
          <w:sz w:val="20"/>
          <w:szCs w:val="20"/>
        </w:rPr>
        <w:t xml:space="preserve"> augments production levels, elevates intestinal health, stimulates the immune system, curtails pathogen proliferation, and impacts performance characteristics. Nevertheless, the dynamic nature of outcomes and the quest for optimal dosages temper their application within poultry diets.</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FA01B3" w:rsidRDefault="00037A6F" w:rsidP="00037A6F">
      <w:pPr>
        <w:spacing w:after="0" w:line="240" w:lineRule="auto"/>
        <w:jc w:val="both"/>
        <w:rPr>
          <w:rFonts w:ascii="Times New Roman" w:hAnsi="Times New Roman" w:cs="Times New Roman"/>
          <w:b/>
          <w:sz w:val="20"/>
          <w:szCs w:val="20"/>
        </w:rPr>
      </w:pPr>
      <w:proofErr w:type="spellStart"/>
      <w:r w:rsidRPr="00FA01B3">
        <w:rPr>
          <w:rFonts w:ascii="Times New Roman" w:hAnsi="Times New Roman" w:cs="Times New Roman"/>
          <w:b/>
          <w:sz w:val="20"/>
          <w:szCs w:val="20"/>
        </w:rPr>
        <w:t>Combatting</w:t>
      </w:r>
      <w:proofErr w:type="spellEnd"/>
      <w:r w:rsidRPr="00FA01B3">
        <w:rPr>
          <w:rFonts w:ascii="Times New Roman" w:hAnsi="Times New Roman" w:cs="Times New Roman"/>
          <w:b/>
          <w:sz w:val="20"/>
          <w:szCs w:val="20"/>
        </w:rPr>
        <w:t xml:space="preserve"> </w:t>
      </w:r>
      <w:proofErr w:type="spellStart"/>
      <w:r w:rsidRPr="00FA01B3">
        <w:rPr>
          <w:rFonts w:ascii="Times New Roman" w:hAnsi="Times New Roman" w:cs="Times New Roman"/>
          <w:b/>
          <w:sz w:val="20"/>
          <w:szCs w:val="20"/>
        </w:rPr>
        <w:t>M</w:t>
      </w:r>
      <w:r w:rsidR="00FA01B3" w:rsidRPr="00FA01B3">
        <w:rPr>
          <w:rFonts w:ascii="Times New Roman" w:hAnsi="Times New Roman" w:cs="Times New Roman"/>
          <w:b/>
          <w:sz w:val="20"/>
          <w:szCs w:val="20"/>
        </w:rPr>
        <w:t>ycotoxins</w:t>
      </w:r>
      <w:proofErr w:type="spellEnd"/>
      <w:r w:rsidR="00FA01B3" w:rsidRPr="00FA01B3">
        <w:rPr>
          <w:rFonts w:ascii="Times New Roman" w:hAnsi="Times New Roman" w:cs="Times New Roman"/>
          <w:b/>
          <w:sz w:val="20"/>
          <w:szCs w:val="20"/>
        </w:rPr>
        <w:t>: A Battle for Health</w:t>
      </w:r>
    </w:p>
    <w:p w:rsidR="00037A6F" w:rsidRPr="00037A6F" w:rsidRDefault="00037A6F" w:rsidP="00037A6F">
      <w:pPr>
        <w:spacing w:after="0" w:line="240" w:lineRule="auto"/>
        <w:jc w:val="both"/>
        <w:rPr>
          <w:rFonts w:ascii="Times New Roman" w:hAnsi="Times New Roman" w:cs="Times New Roman"/>
          <w:sz w:val="20"/>
          <w:szCs w:val="20"/>
        </w:rPr>
      </w:pPr>
    </w:p>
    <w:p w:rsidR="00037A6F" w:rsidRP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proofErr w:type="spellStart"/>
      <w:r w:rsidR="00037A6F" w:rsidRPr="00037A6F">
        <w:rPr>
          <w:rFonts w:ascii="Times New Roman" w:hAnsi="Times New Roman" w:cs="Times New Roman"/>
          <w:sz w:val="20"/>
          <w:szCs w:val="20"/>
        </w:rPr>
        <w:t>Mycotoxins</w:t>
      </w:r>
      <w:proofErr w:type="spellEnd"/>
      <w:r w:rsidR="00037A6F" w:rsidRPr="00037A6F">
        <w:rPr>
          <w:rFonts w:ascii="Times New Roman" w:hAnsi="Times New Roman" w:cs="Times New Roman"/>
          <w:sz w:val="20"/>
          <w:szCs w:val="20"/>
        </w:rPr>
        <w:t xml:space="preserve">, secondary products borne of fungi residing on common feed ingredients, cast a shadow over poultry health. Their pernicious impact disrupts liver function, compromises gut health, and bears immune-suppressive and carcinogenic properties. </w:t>
      </w:r>
      <w:proofErr w:type="spellStart"/>
      <w:r w:rsidR="00037A6F" w:rsidRPr="00037A6F">
        <w:rPr>
          <w:rFonts w:ascii="Times New Roman" w:hAnsi="Times New Roman" w:cs="Times New Roman"/>
          <w:sz w:val="20"/>
          <w:szCs w:val="20"/>
        </w:rPr>
        <w:t>Aflatoxins</w:t>
      </w:r>
      <w:proofErr w:type="spellEnd"/>
      <w:r w:rsidR="00037A6F" w:rsidRPr="00037A6F">
        <w:rPr>
          <w:rFonts w:ascii="Times New Roman" w:hAnsi="Times New Roman" w:cs="Times New Roman"/>
          <w:sz w:val="20"/>
          <w:szCs w:val="20"/>
        </w:rPr>
        <w:t xml:space="preserve">, </w:t>
      </w:r>
      <w:proofErr w:type="spellStart"/>
      <w:r w:rsidR="00037A6F" w:rsidRPr="00037A6F">
        <w:rPr>
          <w:rFonts w:ascii="Times New Roman" w:hAnsi="Times New Roman" w:cs="Times New Roman"/>
          <w:sz w:val="20"/>
          <w:szCs w:val="20"/>
        </w:rPr>
        <w:t>citrinins</w:t>
      </w:r>
      <w:proofErr w:type="spellEnd"/>
      <w:r w:rsidR="00037A6F" w:rsidRPr="00037A6F">
        <w:rPr>
          <w:rFonts w:ascii="Times New Roman" w:hAnsi="Times New Roman" w:cs="Times New Roman"/>
          <w:sz w:val="20"/>
          <w:szCs w:val="20"/>
        </w:rPr>
        <w:t xml:space="preserve">, </w:t>
      </w:r>
      <w:proofErr w:type="spellStart"/>
      <w:r w:rsidR="00037A6F" w:rsidRPr="00037A6F">
        <w:rPr>
          <w:rFonts w:ascii="Times New Roman" w:hAnsi="Times New Roman" w:cs="Times New Roman"/>
          <w:sz w:val="20"/>
          <w:szCs w:val="20"/>
        </w:rPr>
        <w:t>fumonisins</w:t>
      </w:r>
      <w:proofErr w:type="spellEnd"/>
      <w:r w:rsidR="00037A6F" w:rsidRPr="00037A6F">
        <w:rPr>
          <w:rFonts w:ascii="Times New Roman" w:hAnsi="Times New Roman" w:cs="Times New Roman"/>
          <w:sz w:val="20"/>
          <w:szCs w:val="20"/>
        </w:rPr>
        <w:t xml:space="preserve">, </w:t>
      </w:r>
      <w:proofErr w:type="spellStart"/>
      <w:r w:rsidR="00037A6F" w:rsidRPr="00037A6F">
        <w:rPr>
          <w:rFonts w:ascii="Times New Roman" w:hAnsi="Times New Roman" w:cs="Times New Roman"/>
          <w:sz w:val="20"/>
          <w:szCs w:val="20"/>
        </w:rPr>
        <w:t>ochratoxins</w:t>
      </w:r>
      <w:proofErr w:type="spellEnd"/>
      <w:r w:rsidR="00037A6F" w:rsidRPr="00037A6F">
        <w:rPr>
          <w:rFonts w:ascii="Times New Roman" w:hAnsi="Times New Roman" w:cs="Times New Roman"/>
          <w:sz w:val="20"/>
          <w:szCs w:val="20"/>
        </w:rPr>
        <w:t xml:space="preserve">, </w:t>
      </w:r>
      <w:proofErr w:type="spellStart"/>
      <w:r w:rsidR="00037A6F" w:rsidRPr="00037A6F">
        <w:rPr>
          <w:rFonts w:ascii="Times New Roman" w:hAnsi="Times New Roman" w:cs="Times New Roman"/>
          <w:sz w:val="20"/>
          <w:szCs w:val="20"/>
        </w:rPr>
        <w:t>trichothecenes</w:t>
      </w:r>
      <w:proofErr w:type="spellEnd"/>
      <w:r w:rsidR="00037A6F" w:rsidRPr="00037A6F">
        <w:rPr>
          <w:rFonts w:ascii="Times New Roman" w:hAnsi="Times New Roman" w:cs="Times New Roman"/>
          <w:sz w:val="20"/>
          <w:szCs w:val="20"/>
        </w:rPr>
        <w:t xml:space="preserve">, and </w:t>
      </w:r>
      <w:proofErr w:type="spellStart"/>
      <w:r w:rsidR="00037A6F" w:rsidRPr="00037A6F">
        <w:rPr>
          <w:rFonts w:ascii="Times New Roman" w:hAnsi="Times New Roman" w:cs="Times New Roman"/>
          <w:sz w:val="20"/>
          <w:szCs w:val="20"/>
        </w:rPr>
        <w:t>moniliformins</w:t>
      </w:r>
      <w:proofErr w:type="spellEnd"/>
      <w:r w:rsidR="00037A6F" w:rsidRPr="00037A6F">
        <w:rPr>
          <w:rFonts w:ascii="Times New Roman" w:hAnsi="Times New Roman" w:cs="Times New Roman"/>
          <w:sz w:val="20"/>
          <w:szCs w:val="20"/>
        </w:rPr>
        <w:t xml:space="preserve"> emerge frequently in poultry feed, often escaping identification. An arsenal of countermeasures stands ready, from </w:t>
      </w:r>
      <w:proofErr w:type="spellStart"/>
      <w:r w:rsidR="00037A6F" w:rsidRPr="00037A6F">
        <w:rPr>
          <w:rFonts w:ascii="Times New Roman" w:hAnsi="Times New Roman" w:cs="Times New Roman"/>
          <w:sz w:val="20"/>
          <w:szCs w:val="20"/>
        </w:rPr>
        <w:t>antimycotic</w:t>
      </w:r>
      <w:proofErr w:type="spellEnd"/>
      <w:r w:rsidR="00037A6F" w:rsidRPr="00037A6F">
        <w:rPr>
          <w:rFonts w:ascii="Times New Roman" w:hAnsi="Times New Roman" w:cs="Times New Roman"/>
          <w:sz w:val="20"/>
          <w:szCs w:val="20"/>
        </w:rPr>
        <w:t xml:space="preserve"> agents like </w:t>
      </w:r>
      <w:proofErr w:type="spellStart"/>
      <w:r w:rsidR="00037A6F" w:rsidRPr="00037A6F">
        <w:rPr>
          <w:rFonts w:ascii="Times New Roman" w:hAnsi="Times New Roman" w:cs="Times New Roman"/>
          <w:sz w:val="20"/>
          <w:szCs w:val="20"/>
        </w:rPr>
        <w:t>sorbates</w:t>
      </w:r>
      <w:proofErr w:type="spellEnd"/>
      <w:r w:rsidR="00037A6F" w:rsidRPr="00037A6F">
        <w:rPr>
          <w:rFonts w:ascii="Times New Roman" w:hAnsi="Times New Roman" w:cs="Times New Roman"/>
          <w:sz w:val="20"/>
          <w:szCs w:val="20"/>
        </w:rPr>
        <w:t xml:space="preserve">, propionates, and benzoates to UV irradiation, </w:t>
      </w:r>
      <w:proofErr w:type="spellStart"/>
      <w:r w:rsidR="00037A6F" w:rsidRPr="00037A6F">
        <w:rPr>
          <w:rFonts w:ascii="Times New Roman" w:hAnsi="Times New Roman" w:cs="Times New Roman"/>
          <w:sz w:val="20"/>
          <w:szCs w:val="20"/>
        </w:rPr>
        <w:t>ammoniation</w:t>
      </w:r>
      <w:proofErr w:type="spellEnd"/>
      <w:r w:rsidR="00037A6F" w:rsidRPr="00037A6F">
        <w:rPr>
          <w:rFonts w:ascii="Times New Roman" w:hAnsi="Times New Roman" w:cs="Times New Roman"/>
          <w:sz w:val="20"/>
          <w:szCs w:val="20"/>
        </w:rPr>
        <w:t xml:space="preserve">, </w:t>
      </w:r>
      <w:proofErr w:type="spellStart"/>
      <w:r w:rsidR="00037A6F" w:rsidRPr="00037A6F">
        <w:rPr>
          <w:rFonts w:ascii="Times New Roman" w:hAnsi="Times New Roman" w:cs="Times New Roman"/>
          <w:sz w:val="20"/>
          <w:szCs w:val="20"/>
        </w:rPr>
        <w:t>NaOH</w:t>
      </w:r>
      <w:proofErr w:type="spellEnd"/>
      <w:r w:rsidR="00037A6F" w:rsidRPr="00037A6F">
        <w:rPr>
          <w:rFonts w:ascii="Times New Roman" w:hAnsi="Times New Roman" w:cs="Times New Roman"/>
          <w:sz w:val="20"/>
          <w:szCs w:val="20"/>
        </w:rPr>
        <w:t xml:space="preserve">, activated charcoal, HSCAS (Hydrated sodium calcium </w:t>
      </w:r>
      <w:proofErr w:type="spellStart"/>
      <w:r w:rsidR="00037A6F" w:rsidRPr="00037A6F">
        <w:rPr>
          <w:rFonts w:ascii="Times New Roman" w:hAnsi="Times New Roman" w:cs="Times New Roman"/>
          <w:sz w:val="20"/>
          <w:szCs w:val="20"/>
        </w:rPr>
        <w:t>alumino</w:t>
      </w:r>
      <w:proofErr w:type="spellEnd"/>
      <w:r w:rsidR="00037A6F" w:rsidRPr="00037A6F">
        <w:rPr>
          <w:rFonts w:ascii="Times New Roman" w:hAnsi="Times New Roman" w:cs="Times New Roman"/>
          <w:sz w:val="20"/>
          <w:szCs w:val="20"/>
        </w:rPr>
        <w:t xml:space="preserve"> silicate), MOS, antioxidants, and L-</w:t>
      </w:r>
      <w:proofErr w:type="spellStart"/>
      <w:r w:rsidR="00037A6F" w:rsidRPr="00037A6F">
        <w:rPr>
          <w:rFonts w:ascii="Times New Roman" w:hAnsi="Times New Roman" w:cs="Times New Roman"/>
          <w:sz w:val="20"/>
          <w:szCs w:val="20"/>
        </w:rPr>
        <w:t>methionine</w:t>
      </w:r>
      <w:proofErr w:type="spellEnd"/>
      <w:r w:rsidR="00037A6F" w:rsidRPr="00037A6F">
        <w:rPr>
          <w:rFonts w:ascii="Times New Roman" w:hAnsi="Times New Roman" w:cs="Times New Roman"/>
          <w:sz w:val="20"/>
          <w:szCs w:val="20"/>
        </w:rPr>
        <w:t>. In their varied approaches, they work to mitigate the potential adverse effects of these insidious compounds.</w:t>
      </w:r>
    </w:p>
    <w:p w:rsidR="00037A6F" w:rsidRPr="00037A6F" w:rsidRDefault="00037A6F" w:rsidP="00037A6F">
      <w:pPr>
        <w:spacing w:after="0" w:line="240" w:lineRule="auto"/>
        <w:jc w:val="both"/>
        <w:rPr>
          <w:rFonts w:ascii="Times New Roman" w:hAnsi="Times New Roman" w:cs="Times New Roman"/>
          <w:sz w:val="20"/>
          <w:szCs w:val="20"/>
        </w:rPr>
      </w:pPr>
    </w:p>
    <w:p w:rsidR="00037A6F" w:rsidRDefault="00B576FB" w:rsidP="00037A6F">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037A6F" w:rsidRPr="00037A6F">
        <w:rPr>
          <w:rFonts w:ascii="Times New Roman" w:hAnsi="Times New Roman" w:cs="Times New Roman"/>
          <w:sz w:val="20"/>
          <w:szCs w:val="20"/>
        </w:rPr>
        <w:t xml:space="preserve">As the frontiers of poultry nutrition expand, the journey becomes one of exploration, innovation, and strategic solutions. By embracing non-conventional feedstuffs, harnessing the potential of </w:t>
      </w:r>
      <w:proofErr w:type="spellStart"/>
      <w:r w:rsidR="00037A6F" w:rsidRPr="00037A6F">
        <w:rPr>
          <w:rFonts w:ascii="Times New Roman" w:hAnsi="Times New Roman" w:cs="Times New Roman"/>
          <w:sz w:val="20"/>
          <w:szCs w:val="20"/>
        </w:rPr>
        <w:t>phytobiotics</w:t>
      </w:r>
      <w:proofErr w:type="spellEnd"/>
      <w:r w:rsidR="00037A6F" w:rsidRPr="00037A6F">
        <w:rPr>
          <w:rFonts w:ascii="Times New Roman" w:hAnsi="Times New Roman" w:cs="Times New Roman"/>
          <w:sz w:val="20"/>
          <w:szCs w:val="20"/>
        </w:rPr>
        <w:t xml:space="preserve">, enzymes, </w:t>
      </w:r>
      <w:proofErr w:type="spellStart"/>
      <w:r w:rsidR="00037A6F" w:rsidRPr="00037A6F">
        <w:rPr>
          <w:rFonts w:ascii="Times New Roman" w:hAnsi="Times New Roman" w:cs="Times New Roman"/>
          <w:sz w:val="20"/>
          <w:szCs w:val="20"/>
        </w:rPr>
        <w:t>probiotics</w:t>
      </w:r>
      <w:proofErr w:type="spellEnd"/>
      <w:r w:rsidR="00037A6F" w:rsidRPr="00037A6F">
        <w:rPr>
          <w:rFonts w:ascii="Times New Roman" w:hAnsi="Times New Roman" w:cs="Times New Roman"/>
          <w:sz w:val="20"/>
          <w:szCs w:val="20"/>
        </w:rPr>
        <w:t xml:space="preserve">, and </w:t>
      </w:r>
      <w:proofErr w:type="spellStart"/>
      <w:r w:rsidR="00037A6F" w:rsidRPr="00037A6F">
        <w:rPr>
          <w:rFonts w:ascii="Times New Roman" w:hAnsi="Times New Roman" w:cs="Times New Roman"/>
          <w:sz w:val="20"/>
          <w:szCs w:val="20"/>
        </w:rPr>
        <w:t>prebiotics</w:t>
      </w:r>
      <w:proofErr w:type="spellEnd"/>
      <w:r w:rsidR="00037A6F" w:rsidRPr="00037A6F">
        <w:rPr>
          <w:rFonts w:ascii="Times New Roman" w:hAnsi="Times New Roman" w:cs="Times New Roman"/>
          <w:sz w:val="20"/>
          <w:szCs w:val="20"/>
        </w:rPr>
        <w:t xml:space="preserve">, and deftly combating </w:t>
      </w:r>
      <w:proofErr w:type="spellStart"/>
      <w:r w:rsidR="00037A6F" w:rsidRPr="00037A6F">
        <w:rPr>
          <w:rFonts w:ascii="Times New Roman" w:hAnsi="Times New Roman" w:cs="Times New Roman"/>
          <w:sz w:val="20"/>
          <w:szCs w:val="20"/>
        </w:rPr>
        <w:t>mycotoxins</w:t>
      </w:r>
      <w:proofErr w:type="spellEnd"/>
      <w:r w:rsidR="00037A6F" w:rsidRPr="00037A6F">
        <w:rPr>
          <w:rFonts w:ascii="Times New Roman" w:hAnsi="Times New Roman" w:cs="Times New Roman"/>
          <w:sz w:val="20"/>
          <w:szCs w:val="20"/>
        </w:rPr>
        <w:t>, we forge a path towards optimal avian health and thriving. Through science's lens, we illuminate the path forward, armed with insights that fuel the vitality of these remarkable creatures.</w:t>
      </w:r>
    </w:p>
    <w:p w:rsidR="00FA01B3" w:rsidRDefault="00FA01B3" w:rsidP="00FA01B3">
      <w:pPr>
        <w:spacing w:after="0" w:line="240" w:lineRule="auto"/>
        <w:jc w:val="both"/>
        <w:rPr>
          <w:rFonts w:ascii="Times New Roman" w:hAnsi="Times New Roman" w:cs="Times New Roman"/>
          <w:sz w:val="20"/>
          <w:szCs w:val="20"/>
        </w:rPr>
      </w:pPr>
    </w:p>
    <w:p w:rsidR="00FA01B3" w:rsidRPr="00FA01B3" w:rsidRDefault="00FA01B3" w:rsidP="00FA01B3">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Environmental Impacts of Intensive Poultry Growth: Navigating a Balanced Path</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lastRenderedPageBreak/>
        <w:tab/>
      </w:r>
      <w:r w:rsidR="00FA01B3" w:rsidRPr="00FA01B3">
        <w:rPr>
          <w:rFonts w:ascii="Times New Roman" w:hAnsi="Times New Roman" w:cs="Times New Roman"/>
          <w:sz w:val="20"/>
          <w:szCs w:val="20"/>
        </w:rPr>
        <w:t>While intensive poultry growth methods have undeniably propelled productivity, they have also etched a discernible environmental footprint. A pivotal concern arises from the accumulation of waste materials—poultry litter and manure—which pose a pressing challenge to both the environment and human well-being. As poultry production unfolds, these waste by-products trigger a cascade of consequences, woven with implications for global greenhouse gas emissions, and by extension, human health.</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The nexus between poultry production and waste by-products with emissions of ammonia (NH3), nitrous oxide (N2O), and methane (CH4) fuels the intricate interplay that shapes the global greenhouse gas landscape. In turn, this dynamic dance influences the delicate equilibrium of our atmosphere, bearing far-reaching implications for climatic stability. The repercussions of these emissions extend beyond ecological realms, piercing the veil that separates environmental concerns from our own well-being.</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Poultry litter and manure, seemingly innocuous residues, harbor an intricate tapestry of compounds that reach beyond their humble façade. Embedded within these waste materials lurk pesticide residues, microorganisms, pathogens, antibiotics, hormones, metals, and macronutrients—often existing in improper ratios. As these components intertwine, a multifaceted web of pollution takes shape, permeating the air, infiltrating the soil, and infiltrating water sources. The ramifications of this pollution extend across spheres, where air, land, and water pollution converge to sculpt a landscape where ecological integrity becomes compromised.</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Yet, the implications ripple even further, delving into the realm of human health. The intricate dance of pollutants and pathogens, borne on the wings of poultry waste, paves the way for the development of antimicrobial-resistant strains of pathogens. This phenomenon presents a formidable challenge, entwining human health with the intricate threads of environmental disruption. The delicate balance of life, coexisting in our interconnected world, is strained by these developments.</w:t>
      </w:r>
    </w:p>
    <w:p w:rsidR="00FA01B3" w:rsidRPr="00FA01B3" w:rsidRDefault="00FA01B3" w:rsidP="00FA01B3">
      <w:pPr>
        <w:spacing w:after="0" w:line="240" w:lineRule="auto"/>
        <w:jc w:val="both"/>
        <w:rPr>
          <w:rFonts w:ascii="Times New Roman" w:hAnsi="Times New Roman" w:cs="Times New Roman"/>
          <w:sz w:val="20"/>
          <w:szCs w:val="20"/>
        </w:rPr>
      </w:pPr>
    </w:p>
    <w:p w:rsidR="00E87B15"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 xml:space="preserve">In the face of these intricate challenges, the beacon of sustainability shines brightly. As we strive for optimal poultry production, a harmonious coexistence with the environment becomes imperative. The adoption of sustainable approaches, nuanced and forward-looking, is the lodestar that guides us towards equilibrium. It's a call to action, one that beckons us to tread carefully, ensuring that the pursuit of productivity remains in harmony with the delicate rhythms </w:t>
      </w:r>
      <w:r w:rsidR="00FA01B3">
        <w:rPr>
          <w:rFonts w:ascii="Times New Roman" w:hAnsi="Times New Roman" w:cs="Times New Roman"/>
          <w:sz w:val="20"/>
          <w:szCs w:val="20"/>
        </w:rPr>
        <w:t xml:space="preserve">of our planet. </w:t>
      </w:r>
      <w:r w:rsidR="00FA01B3" w:rsidRPr="00FA01B3">
        <w:rPr>
          <w:rFonts w:ascii="Times New Roman" w:hAnsi="Times New Roman" w:cs="Times New Roman"/>
          <w:sz w:val="20"/>
          <w:szCs w:val="20"/>
        </w:rPr>
        <w:t>In embracing these sustainable practices, we forge a future where the robust vitality of poultry growth walks hand in hand with environmental stewardship. This journey is an intricate tapestry of choices, leading us towards a world where the symphony of productivity blends seamlessly with the chorus of ecological well-being.</w:t>
      </w:r>
      <w:r w:rsidR="00C516A9" w:rsidRPr="0071790C">
        <w:rPr>
          <w:rFonts w:ascii="Times New Roman" w:hAnsi="Times New Roman" w:cs="Times New Roman"/>
          <w:sz w:val="20"/>
          <w:szCs w:val="20"/>
        </w:rPr>
        <w:t xml:space="preserve"> </w:t>
      </w:r>
    </w:p>
    <w:p w:rsidR="00FA01B3" w:rsidRDefault="00FA01B3" w:rsidP="00FA01B3">
      <w:pPr>
        <w:spacing w:after="0" w:line="240" w:lineRule="auto"/>
        <w:jc w:val="both"/>
        <w:rPr>
          <w:rFonts w:ascii="Times New Roman" w:hAnsi="Times New Roman" w:cs="Times New Roman"/>
          <w:sz w:val="20"/>
          <w:szCs w:val="20"/>
        </w:rPr>
      </w:pPr>
    </w:p>
    <w:p w:rsidR="00FA01B3" w:rsidRPr="00FA01B3" w:rsidRDefault="00FA01B3" w:rsidP="00FA01B3">
      <w:pPr>
        <w:spacing w:after="0" w:line="240" w:lineRule="auto"/>
        <w:jc w:val="both"/>
        <w:rPr>
          <w:rFonts w:ascii="Times New Roman" w:hAnsi="Times New Roman" w:cs="Times New Roman"/>
          <w:b/>
          <w:sz w:val="20"/>
          <w:szCs w:val="20"/>
        </w:rPr>
      </w:pPr>
      <w:r w:rsidRPr="00FA01B3">
        <w:rPr>
          <w:rFonts w:ascii="Times New Roman" w:hAnsi="Times New Roman" w:cs="Times New Roman"/>
          <w:b/>
          <w:sz w:val="20"/>
          <w:szCs w:val="20"/>
        </w:rPr>
        <w:t>Harmonizing Poultry Nutrition with a Sustainable Future: A Conclusive Reflection</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In the intricate web of poultry nutrition, the journey has unfolded through a kaleidoscope of insights and advancements. As we conclude this chapter, it is evident that the evolution of poultry nutrition is a dynamic tapestry woven with scientific exploration, innovative strategies, and a profound understanding of the delicate balance between optimal production and environmental stewardship.</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The fundamental nutrients—water, energy, protein, minerals, and vitamins—emerge as the cornerstone of poultry sustenance. These building blocks of life intertwine to fuel growth, reproduction, and overall well-being. Water, the essence of existence, occupies a pivotal role, supporting vital functions, regulating body temperature, and ensuring nutrient transportation. Energy, the driving force of life, orchestrates the intricate dance of metabolism, guiding the path towards growth and production. Proteins, the essential architects of cellular construction, govern growth, immunity, and reproduction, underscored by the significance of individual amino acids.</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 xml:space="preserve">In our pursuit of poultry nutrition excellence, the path has led us to innovative strategies that maximize efficiency and quality. The emergence of non-conventional feedstuffs, hailing from diverse sources, has expanded the horizon of available options. </w:t>
      </w:r>
      <w:proofErr w:type="spellStart"/>
      <w:r w:rsidR="00FA01B3" w:rsidRPr="00FA01B3">
        <w:rPr>
          <w:rFonts w:ascii="Times New Roman" w:hAnsi="Times New Roman" w:cs="Times New Roman"/>
          <w:sz w:val="20"/>
          <w:szCs w:val="20"/>
        </w:rPr>
        <w:t>Phytobiotics</w:t>
      </w:r>
      <w:proofErr w:type="spellEnd"/>
      <w:r w:rsidR="00FA01B3" w:rsidRPr="00FA01B3">
        <w:rPr>
          <w:rFonts w:ascii="Times New Roman" w:hAnsi="Times New Roman" w:cs="Times New Roman"/>
          <w:sz w:val="20"/>
          <w:szCs w:val="20"/>
        </w:rPr>
        <w:t xml:space="preserve">, enzymes, </w:t>
      </w:r>
      <w:proofErr w:type="spellStart"/>
      <w:r w:rsidR="00FA01B3" w:rsidRPr="00FA01B3">
        <w:rPr>
          <w:rFonts w:ascii="Times New Roman" w:hAnsi="Times New Roman" w:cs="Times New Roman"/>
          <w:sz w:val="20"/>
          <w:szCs w:val="20"/>
        </w:rPr>
        <w:t>probiotics</w:t>
      </w:r>
      <w:proofErr w:type="spellEnd"/>
      <w:r w:rsidR="00FA01B3" w:rsidRPr="00FA01B3">
        <w:rPr>
          <w:rFonts w:ascii="Times New Roman" w:hAnsi="Times New Roman" w:cs="Times New Roman"/>
          <w:sz w:val="20"/>
          <w:szCs w:val="20"/>
        </w:rPr>
        <w:t xml:space="preserve">, </w:t>
      </w:r>
      <w:proofErr w:type="spellStart"/>
      <w:r w:rsidR="00FA01B3" w:rsidRPr="00FA01B3">
        <w:rPr>
          <w:rFonts w:ascii="Times New Roman" w:hAnsi="Times New Roman" w:cs="Times New Roman"/>
          <w:sz w:val="20"/>
          <w:szCs w:val="20"/>
        </w:rPr>
        <w:t>prebiotics</w:t>
      </w:r>
      <w:proofErr w:type="spellEnd"/>
      <w:r w:rsidR="00FA01B3" w:rsidRPr="00FA01B3">
        <w:rPr>
          <w:rFonts w:ascii="Times New Roman" w:hAnsi="Times New Roman" w:cs="Times New Roman"/>
          <w:sz w:val="20"/>
          <w:szCs w:val="20"/>
        </w:rPr>
        <w:t xml:space="preserve">, and meticulous attention to </w:t>
      </w:r>
      <w:proofErr w:type="spellStart"/>
      <w:r w:rsidR="00FA01B3" w:rsidRPr="00FA01B3">
        <w:rPr>
          <w:rFonts w:ascii="Times New Roman" w:hAnsi="Times New Roman" w:cs="Times New Roman"/>
          <w:sz w:val="20"/>
          <w:szCs w:val="20"/>
        </w:rPr>
        <w:t>combatting</w:t>
      </w:r>
      <w:proofErr w:type="spellEnd"/>
      <w:r w:rsidR="00FA01B3" w:rsidRPr="00FA01B3">
        <w:rPr>
          <w:rFonts w:ascii="Times New Roman" w:hAnsi="Times New Roman" w:cs="Times New Roman"/>
          <w:sz w:val="20"/>
          <w:szCs w:val="20"/>
        </w:rPr>
        <w:t xml:space="preserve"> </w:t>
      </w:r>
      <w:proofErr w:type="spellStart"/>
      <w:r w:rsidR="00FA01B3" w:rsidRPr="00FA01B3">
        <w:rPr>
          <w:rFonts w:ascii="Times New Roman" w:hAnsi="Times New Roman" w:cs="Times New Roman"/>
          <w:sz w:val="20"/>
          <w:szCs w:val="20"/>
        </w:rPr>
        <w:t>mycotoxins</w:t>
      </w:r>
      <w:proofErr w:type="spellEnd"/>
      <w:r w:rsidR="00FA01B3" w:rsidRPr="00FA01B3">
        <w:rPr>
          <w:rFonts w:ascii="Times New Roman" w:hAnsi="Times New Roman" w:cs="Times New Roman"/>
          <w:sz w:val="20"/>
          <w:szCs w:val="20"/>
        </w:rPr>
        <w:t xml:space="preserve"> exemplify the dynamic strategies harnessed to optimize avian well-being while preserving ecological integrity.</w:t>
      </w:r>
    </w:p>
    <w:p w:rsidR="00FA01B3" w:rsidRPr="00FA01B3" w:rsidRDefault="00FA01B3" w:rsidP="00FA01B3">
      <w:pPr>
        <w:spacing w:after="0" w:line="240" w:lineRule="auto"/>
        <w:jc w:val="both"/>
        <w:rPr>
          <w:rFonts w:ascii="Times New Roman" w:hAnsi="Times New Roman" w:cs="Times New Roman"/>
          <w:sz w:val="20"/>
          <w:szCs w:val="20"/>
        </w:rPr>
      </w:pPr>
    </w:p>
    <w:p w:rsidR="00FA01B3" w:rsidRP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 xml:space="preserve">However, as the poultry industry leaps forward, we are acutely aware of the environmental reverberations. The intensity of growth, while fostering productivity, casts a shadow on ecological equilibrium. Waste materials, </w:t>
      </w:r>
      <w:r w:rsidR="00FA01B3" w:rsidRPr="00FA01B3">
        <w:rPr>
          <w:rFonts w:ascii="Times New Roman" w:hAnsi="Times New Roman" w:cs="Times New Roman"/>
          <w:sz w:val="20"/>
          <w:szCs w:val="20"/>
        </w:rPr>
        <w:lastRenderedPageBreak/>
        <w:t>laden with potential pollutants and pathogens, challenge us to strike a harmonious balance between industry growth and environmental preservation. The call to action resonates—sustainability must be our guiding star. Sustainable practices are the threads that weave together optimal production and minimal environmental deterioration, encapsulating the essence of responsible stewardship.</w:t>
      </w:r>
    </w:p>
    <w:p w:rsidR="00FA01B3" w:rsidRPr="00FA01B3" w:rsidRDefault="00FA01B3" w:rsidP="00FA01B3">
      <w:pPr>
        <w:spacing w:after="0" w:line="240" w:lineRule="auto"/>
        <w:jc w:val="both"/>
        <w:rPr>
          <w:rFonts w:ascii="Times New Roman" w:hAnsi="Times New Roman" w:cs="Times New Roman"/>
          <w:sz w:val="20"/>
          <w:szCs w:val="20"/>
        </w:rPr>
      </w:pPr>
    </w:p>
    <w:p w:rsidR="00FA01B3" w:rsidRDefault="00B576FB" w:rsidP="00FA01B3">
      <w:pPr>
        <w:spacing w:after="0" w:line="240" w:lineRule="auto"/>
        <w:jc w:val="both"/>
        <w:rPr>
          <w:rFonts w:ascii="Times New Roman" w:hAnsi="Times New Roman" w:cs="Times New Roman"/>
          <w:sz w:val="20"/>
          <w:szCs w:val="20"/>
        </w:rPr>
      </w:pPr>
      <w:r w:rsidRPr="00CE1C4E">
        <w:rPr>
          <w:rFonts w:ascii="Times New Roman" w:hAnsi="Times New Roman" w:cs="Times New Roman"/>
          <w:sz w:val="20"/>
          <w:szCs w:val="20"/>
        </w:rPr>
        <w:tab/>
      </w:r>
      <w:r w:rsidR="00FA01B3" w:rsidRPr="00FA01B3">
        <w:rPr>
          <w:rFonts w:ascii="Times New Roman" w:hAnsi="Times New Roman" w:cs="Times New Roman"/>
          <w:sz w:val="20"/>
          <w:szCs w:val="20"/>
        </w:rPr>
        <w:t>In this intricate journey, the heart of poultry nutrition resonates with a commitment to well-being, innovation, and the promise of a sustainable future. The quest for equilibrium, where poultry thrive while environmental integrity endures, beckons us towards a realm where science and responsibility meld into a symphony of progress. As we close this chapter, the trajectory of poultry nutrition carries us forward, guided by the wisdom gleaned from past experiences and the aspiration of a harmonious coexistence between productivity and our precious planet.</w:t>
      </w:r>
    </w:p>
    <w:p w:rsidR="00FA01B3" w:rsidRPr="0071790C" w:rsidRDefault="00FA01B3" w:rsidP="00FA01B3">
      <w:pPr>
        <w:spacing w:after="0" w:line="240" w:lineRule="auto"/>
        <w:jc w:val="both"/>
        <w:rPr>
          <w:rFonts w:ascii="Times New Roman" w:hAnsi="Times New Roman" w:cs="Times New Roman"/>
          <w:sz w:val="20"/>
          <w:szCs w:val="20"/>
        </w:rPr>
      </w:pPr>
    </w:p>
    <w:p w:rsidR="00E56DF4" w:rsidRDefault="00E56DF4" w:rsidP="007D0737">
      <w:pPr>
        <w:spacing w:after="0" w:line="240" w:lineRule="auto"/>
        <w:jc w:val="both"/>
        <w:rPr>
          <w:rFonts w:ascii="Times New Roman" w:hAnsi="Times New Roman" w:cs="Times New Roman"/>
          <w:b/>
          <w:sz w:val="20"/>
          <w:szCs w:val="20"/>
        </w:rPr>
      </w:pPr>
      <w:r w:rsidRPr="0071790C">
        <w:rPr>
          <w:rFonts w:ascii="Times New Roman" w:hAnsi="Times New Roman" w:cs="Times New Roman"/>
          <w:b/>
          <w:sz w:val="20"/>
          <w:szCs w:val="20"/>
        </w:rPr>
        <w:t>References</w:t>
      </w:r>
    </w:p>
    <w:p w:rsidR="00FA01B3" w:rsidRPr="0071790C" w:rsidRDefault="00FA01B3" w:rsidP="007D0737">
      <w:pPr>
        <w:spacing w:after="0" w:line="240" w:lineRule="auto"/>
        <w:jc w:val="both"/>
        <w:rPr>
          <w:rFonts w:ascii="Times New Roman" w:hAnsi="Times New Roman" w:cs="Times New Roman"/>
          <w:b/>
          <w:sz w:val="20"/>
          <w:szCs w:val="20"/>
        </w:rPr>
      </w:pPr>
    </w:p>
    <w:p w:rsidR="00285EC0" w:rsidRPr="00FA01B3" w:rsidRDefault="00285EC0"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Abd</w:t>
      </w:r>
      <w:proofErr w:type="spellEnd"/>
      <w:r w:rsidRPr="00FA01B3">
        <w:rPr>
          <w:rFonts w:ascii="Times New Roman" w:hAnsi="Times New Roman" w:cs="Times New Roman"/>
          <w:sz w:val="18"/>
          <w:szCs w:val="20"/>
        </w:rPr>
        <w:t xml:space="preserve"> El-Hack, M.E., </w:t>
      </w:r>
      <w:proofErr w:type="spellStart"/>
      <w:r w:rsidRPr="00FA01B3">
        <w:rPr>
          <w:rFonts w:ascii="Times New Roman" w:hAnsi="Times New Roman" w:cs="Times New Roman"/>
          <w:sz w:val="18"/>
          <w:szCs w:val="20"/>
        </w:rPr>
        <w:t>Alagawany</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Farag</w:t>
      </w:r>
      <w:proofErr w:type="spellEnd"/>
      <w:r w:rsidRPr="00FA01B3">
        <w:rPr>
          <w:rFonts w:ascii="Times New Roman" w:hAnsi="Times New Roman" w:cs="Times New Roman"/>
          <w:sz w:val="18"/>
          <w:szCs w:val="20"/>
        </w:rPr>
        <w:t xml:space="preserve">, M.R., </w:t>
      </w:r>
      <w:proofErr w:type="spellStart"/>
      <w:r w:rsidRPr="00FA01B3">
        <w:rPr>
          <w:rFonts w:ascii="Times New Roman" w:hAnsi="Times New Roman" w:cs="Times New Roman"/>
          <w:sz w:val="18"/>
          <w:szCs w:val="20"/>
        </w:rPr>
        <w:t>Arif</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Emam</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Dhama</w:t>
      </w:r>
      <w:proofErr w:type="spellEnd"/>
      <w:r w:rsidRPr="00FA01B3">
        <w:rPr>
          <w:rFonts w:ascii="Times New Roman" w:hAnsi="Times New Roman" w:cs="Times New Roman"/>
          <w:sz w:val="18"/>
          <w:szCs w:val="20"/>
        </w:rPr>
        <w:t xml:space="preserve">, K., </w:t>
      </w:r>
      <w:proofErr w:type="spellStart"/>
      <w:r w:rsidRPr="00FA01B3">
        <w:rPr>
          <w:rFonts w:ascii="Times New Roman" w:hAnsi="Times New Roman" w:cs="Times New Roman"/>
          <w:sz w:val="18"/>
          <w:szCs w:val="20"/>
        </w:rPr>
        <w:t>Sarwar</w:t>
      </w:r>
      <w:proofErr w:type="spellEnd"/>
      <w:r w:rsidRPr="00FA01B3">
        <w:rPr>
          <w:rFonts w:ascii="Times New Roman" w:hAnsi="Times New Roman" w:cs="Times New Roman"/>
          <w:sz w:val="18"/>
          <w:szCs w:val="20"/>
        </w:rPr>
        <w:t xml:space="preserve">, M. and </w:t>
      </w:r>
      <w:proofErr w:type="spellStart"/>
      <w:r w:rsidRPr="00FA01B3">
        <w:rPr>
          <w:rFonts w:ascii="Times New Roman" w:hAnsi="Times New Roman" w:cs="Times New Roman"/>
          <w:sz w:val="18"/>
          <w:szCs w:val="20"/>
        </w:rPr>
        <w:t>Sayab</w:t>
      </w:r>
      <w:proofErr w:type="spellEnd"/>
      <w:r w:rsidRPr="00FA01B3">
        <w:rPr>
          <w:rFonts w:ascii="Times New Roman" w:hAnsi="Times New Roman" w:cs="Times New Roman"/>
          <w:sz w:val="18"/>
          <w:szCs w:val="20"/>
        </w:rPr>
        <w:t>, M., 2017.</w:t>
      </w:r>
      <w:proofErr w:type="gramEnd"/>
      <w:r w:rsidRPr="00FA01B3">
        <w:rPr>
          <w:rFonts w:ascii="Times New Roman" w:hAnsi="Times New Roman" w:cs="Times New Roman"/>
          <w:sz w:val="18"/>
          <w:szCs w:val="20"/>
        </w:rPr>
        <w:t xml:space="preserve"> Nutritional and pharmaceutical applications of nanotechnology: Trends and advances. </w:t>
      </w:r>
      <w:proofErr w:type="gramStart"/>
      <w:r w:rsidRPr="00FA01B3">
        <w:rPr>
          <w:rFonts w:ascii="Times New Roman" w:hAnsi="Times New Roman" w:cs="Times New Roman"/>
          <w:i/>
          <w:iCs/>
          <w:sz w:val="18"/>
          <w:szCs w:val="20"/>
        </w:rPr>
        <w:t>International Journal of Pharmacology</w:t>
      </w:r>
      <w:r w:rsidRPr="00FA01B3">
        <w:rPr>
          <w:rFonts w:ascii="Times New Roman" w:hAnsi="Times New Roman" w:cs="Times New Roman"/>
          <w:sz w:val="18"/>
          <w:szCs w:val="20"/>
        </w:rPr>
        <w:t>, </w:t>
      </w:r>
      <w:r w:rsidRPr="00FA01B3">
        <w:rPr>
          <w:rFonts w:ascii="Times New Roman" w:hAnsi="Times New Roman" w:cs="Times New Roman"/>
          <w:i/>
          <w:iCs/>
          <w:sz w:val="18"/>
          <w:szCs w:val="20"/>
        </w:rPr>
        <w:t>13</w:t>
      </w:r>
      <w:r w:rsidRPr="00FA01B3">
        <w:rPr>
          <w:rFonts w:ascii="Times New Roman" w:hAnsi="Times New Roman" w:cs="Times New Roman"/>
          <w:sz w:val="18"/>
          <w:szCs w:val="20"/>
        </w:rPr>
        <w:t>(4), pp.340-350.</w:t>
      </w:r>
      <w:proofErr w:type="gramEnd"/>
    </w:p>
    <w:p w:rsidR="004F2FFD" w:rsidRPr="00FA01B3" w:rsidRDefault="004F2FFD"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Abd</w:t>
      </w:r>
      <w:proofErr w:type="spellEnd"/>
      <w:r w:rsidRPr="00FA01B3">
        <w:rPr>
          <w:rFonts w:ascii="Times New Roman" w:hAnsi="Times New Roman" w:cs="Times New Roman"/>
          <w:sz w:val="18"/>
          <w:szCs w:val="20"/>
        </w:rPr>
        <w:t xml:space="preserve"> El</w:t>
      </w:r>
      <w:r w:rsidRPr="00FA01B3">
        <w:rPr>
          <w:rFonts w:ascii="Cambria Math" w:hAnsi="Cambria Math" w:cs="Times New Roman"/>
          <w:sz w:val="18"/>
          <w:szCs w:val="20"/>
        </w:rPr>
        <w:t>‐</w:t>
      </w:r>
      <w:r w:rsidRPr="00FA01B3">
        <w:rPr>
          <w:rFonts w:ascii="Times New Roman" w:hAnsi="Times New Roman" w:cs="Times New Roman"/>
          <w:sz w:val="18"/>
          <w:szCs w:val="20"/>
        </w:rPr>
        <w:t>Hack, M.E., El</w:t>
      </w:r>
      <w:r w:rsidRPr="00FA01B3">
        <w:rPr>
          <w:rFonts w:ascii="Cambria Math" w:hAnsi="Cambria Math" w:cs="Times New Roman"/>
          <w:sz w:val="18"/>
          <w:szCs w:val="20"/>
        </w:rPr>
        <w:t>‐</w:t>
      </w:r>
      <w:proofErr w:type="spellStart"/>
      <w:r w:rsidRPr="00FA01B3">
        <w:rPr>
          <w:rFonts w:ascii="Times New Roman" w:hAnsi="Times New Roman" w:cs="Times New Roman"/>
          <w:sz w:val="18"/>
          <w:szCs w:val="20"/>
        </w:rPr>
        <w:t>Saadony</w:t>
      </w:r>
      <w:proofErr w:type="spellEnd"/>
      <w:r w:rsidRPr="00FA01B3">
        <w:rPr>
          <w:rFonts w:ascii="Times New Roman" w:hAnsi="Times New Roman" w:cs="Times New Roman"/>
          <w:sz w:val="18"/>
          <w:szCs w:val="20"/>
        </w:rPr>
        <w:t xml:space="preserve">, M.T., </w:t>
      </w:r>
      <w:proofErr w:type="spellStart"/>
      <w:r w:rsidRPr="00FA01B3">
        <w:rPr>
          <w:rFonts w:ascii="Times New Roman" w:hAnsi="Times New Roman" w:cs="Times New Roman"/>
          <w:sz w:val="18"/>
          <w:szCs w:val="20"/>
        </w:rPr>
        <w:t>Shafi</w:t>
      </w:r>
      <w:proofErr w:type="spellEnd"/>
      <w:r w:rsidRPr="00FA01B3">
        <w:rPr>
          <w:rFonts w:ascii="Times New Roman" w:hAnsi="Times New Roman" w:cs="Times New Roman"/>
          <w:sz w:val="18"/>
          <w:szCs w:val="20"/>
        </w:rPr>
        <w:t xml:space="preserve">, M.E., </w:t>
      </w:r>
      <w:proofErr w:type="spellStart"/>
      <w:r w:rsidRPr="00FA01B3">
        <w:rPr>
          <w:rFonts w:ascii="Times New Roman" w:hAnsi="Times New Roman" w:cs="Times New Roman"/>
          <w:sz w:val="18"/>
          <w:szCs w:val="20"/>
        </w:rPr>
        <w:t>Qattan</w:t>
      </w:r>
      <w:proofErr w:type="spellEnd"/>
      <w:r w:rsidRPr="00FA01B3">
        <w:rPr>
          <w:rFonts w:ascii="Times New Roman" w:hAnsi="Times New Roman" w:cs="Times New Roman"/>
          <w:sz w:val="18"/>
          <w:szCs w:val="20"/>
        </w:rPr>
        <w:t xml:space="preserve">, S.Y., </w:t>
      </w:r>
      <w:proofErr w:type="spellStart"/>
      <w:r w:rsidRPr="00FA01B3">
        <w:rPr>
          <w:rFonts w:ascii="Times New Roman" w:hAnsi="Times New Roman" w:cs="Times New Roman"/>
          <w:sz w:val="18"/>
          <w:szCs w:val="20"/>
        </w:rPr>
        <w:t>Batiha</w:t>
      </w:r>
      <w:proofErr w:type="spellEnd"/>
      <w:r w:rsidRPr="00FA01B3">
        <w:rPr>
          <w:rFonts w:ascii="Times New Roman" w:hAnsi="Times New Roman" w:cs="Times New Roman"/>
          <w:sz w:val="18"/>
          <w:szCs w:val="20"/>
        </w:rPr>
        <w:t xml:space="preserve">, G.E., </w:t>
      </w:r>
      <w:proofErr w:type="spellStart"/>
      <w:r w:rsidRPr="00FA01B3">
        <w:rPr>
          <w:rFonts w:ascii="Times New Roman" w:hAnsi="Times New Roman" w:cs="Times New Roman"/>
          <w:sz w:val="18"/>
          <w:szCs w:val="20"/>
        </w:rPr>
        <w:t>Khafaga</w:t>
      </w:r>
      <w:proofErr w:type="spellEnd"/>
      <w:r w:rsidRPr="00FA01B3">
        <w:rPr>
          <w:rFonts w:ascii="Times New Roman" w:hAnsi="Times New Roman" w:cs="Times New Roman"/>
          <w:sz w:val="18"/>
          <w:szCs w:val="20"/>
        </w:rPr>
        <w:t>, A.F., Abdel</w:t>
      </w:r>
      <w:r w:rsidRPr="00FA01B3">
        <w:rPr>
          <w:rFonts w:ascii="Cambria Math" w:hAnsi="Cambria Math" w:cs="Times New Roman"/>
          <w:sz w:val="18"/>
          <w:szCs w:val="20"/>
        </w:rPr>
        <w:t>‐</w:t>
      </w:r>
      <w:proofErr w:type="spellStart"/>
      <w:r w:rsidRPr="00FA01B3">
        <w:rPr>
          <w:rFonts w:ascii="Times New Roman" w:hAnsi="Times New Roman" w:cs="Times New Roman"/>
          <w:sz w:val="18"/>
          <w:szCs w:val="20"/>
        </w:rPr>
        <w:t>Moneim</w:t>
      </w:r>
      <w:proofErr w:type="spellEnd"/>
      <w:r w:rsidRPr="00FA01B3">
        <w:rPr>
          <w:rFonts w:ascii="Times New Roman" w:hAnsi="Times New Roman" w:cs="Times New Roman"/>
          <w:sz w:val="18"/>
          <w:szCs w:val="20"/>
        </w:rPr>
        <w:t xml:space="preserve">, A.M.E. and </w:t>
      </w:r>
      <w:proofErr w:type="spellStart"/>
      <w:r w:rsidRPr="00FA01B3">
        <w:rPr>
          <w:rFonts w:ascii="Times New Roman" w:hAnsi="Times New Roman" w:cs="Times New Roman"/>
          <w:sz w:val="18"/>
          <w:szCs w:val="20"/>
        </w:rPr>
        <w:t>Alagawany</w:t>
      </w:r>
      <w:proofErr w:type="spellEnd"/>
      <w:r w:rsidRPr="00FA01B3">
        <w:rPr>
          <w:rFonts w:ascii="Times New Roman" w:hAnsi="Times New Roman" w:cs="Times New Roman"/>
          <w:sz w:val="18"/>
          <w:szCs w:val="20"/>
        </w:rPr>
        <w:t>, M., 2020.</w:t>
      </w:r>
      <w:proofErr w:type="gram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Probiotics</w:t>
      </w:r>
      <w:proofErr w:type="spellEnd"/>
      <w:r w:rsidRPr="00FA01B3">
        <w:rPr>
          <w:rFonts w:ascii="Times New Roman" w:hAnsi="Times New Roman" w:cs="Times New Roman"/>
          <w:sz w:val="18"/>
          <w:szCs w:val="20"/>
        </w:rPr>
        <w:t xml:space="preserve"> in poultry feed: A comprehensive review. </w:t>
      </w:r>
      <w:proofErr w:type="gramStart"/>
      <w:r w:rsidRPr="00FA01B3">
        <w:rPr>
          <w:rFonts w:ascii="Times New Roman" w:hAnsi="Times New Roman" w:cs="Times New Roman"/>
          <w:i/>
          <w:iCs/>
          <w:sz w:val="18"/>
          <w:szCs w:val="20"/>
        </w:rPr>
        <w:t>Journal of animal physiology and animal nutrition</w:t>
      </w:r>
      <w:r w:rsidRPr="00FA01B3">
        <w:rPr>
          <w:rFonts w:ascii="Times New Roman" w:hAnsi="Times New Roman" w:cs="Times New Roman"/>
          <w:sz w:val="18"/>
          <w:szCs w:val="20"/>
        </w:rPr>
        <w:t>, </w:t>
      </w:r>
      <w:r w:rsidRPr="00FA01B3">
        <w:rPr>
          <w:rFonts w:ascii="Times New Roman" w:hAnsi="Times New Roman" w:cs="Times New Roman"/>
          <w:i/>
          <w:iCs/>
          <w:sz w:val="18"/>
          <w:szCs w:val="20"/>
        </w:rPr>
        <w:t>104</w:t>
      </w:r>
      <w:r w:rsidRPr="00FA01B3">
        <w:rPr>
          <w:rFonts w:ascii="Times New Roman" w:hAnsi="Times New Roman" w:cs="Times New Roman"/>
          <w:sz w:val="18"/>
          <w:szCs w:val="20"/>
        </w:rPr>
        <w:t>(6), pp.1835-1850.</w:t>
      </w:r>
      <w:proofErr w:type="gramEnd"/>
    </w:p>
    <w:p w:rsidR="00285EC0" w:rsidRPr="00FA01B3" w:rsidRDefault="00285EC0"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Aklakur</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Asharf</w:t>
      </w:r>
      <w:proofErr w:type="spellEnd"/>
      <w:r w:rsidRPr="00FA01B3">
        <w:rPr>
          <w:rFonts w:ascii="Times New Roman" w:hAnsi="Times New Roman" w:cs="Times New Roman"/>
          <w:sz w:val="18"/>
          <w:szCs w:val="20"/>
        </w:rPr>
        <w:t xml:space="preserve"> Rather, M. and Kumar, N. (2016).</w:t>
      </w:r>
      <w:proofErr w:type="gram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Nanodelivery</w:t>
      </w:r>
      <w:proofErr w:type="spellEnd"/>
      <w:r w:rsidRPr="00FA01B3">
        <w:rPr>
          <w:rFonts w:ascii="Times New Roman" w:hAnsi="Times New Roman" w:cs="Times New Roman"/>
          <w:sz w:val="18"/>
          <w:szCs w:val="20"/>
        </w:rPr>
        <w:t xml:space="preserve">: an emerging avenue for </w:t>
      </w:r>
      <w:proofErr w:type="spellStart"/>
      <w:r w:rsidRPr="00FA01B3">
        <w:rPr>
          <w:rFonts w:ascii="Times New Roman" w:hAnsi="Times New Roman" w:cs="Times New Roman"/>
          <w:sz w:val="18"/>
          <w:szCs w:val="20"/>
        </w:rPr>
        <w:t>nutraceuticals</w:t>
      </w:r>
      <w:proofErr w:type="spellEnd"/>
      <w:r w:rsidRPr="00FA01B3">
        <w:rPr>
          <w:rFonts w:ascii="Times New Roman" w:hAnsi="Times New Roman" w:cs="Times New Roman"/>
          <w:sz w:val="18"/>
          <w:szCs w:val="20"/>
        </w:rPr>
        <w:t xml:space="preserve"> and drug delivery. </w:t>
      </w:r>
      <w:proofErr w:type="gramStart"/>
      <w:r w:rsidRPr="00FA01B3">
        <w:rPr>
          <w:rFonts w:ascii="Times New Roman" w:hAnsi="Times New Roman" w:cs="Times New Roman"/>
          <w:i/>
          <w:iCs/>
          <w:sz w:val="18"/>
          <w:szCs w:val="20"/>
        </w:rPr>
        <w:t>Critical reviews in food science and nutrition</w:t>
      </w:r>
      <w:r w:rsidRPr="00FA01B3">
        <w:rPr>
          <w:rFonts w:ascii="Times New Roman" w:hAnsi="Times New Roman" w:cs="Times New Roman"/>
          <w:sz w:val="18"/>
          <w:szCs w:val="20"/>
        </w:rPr>
        <w:t>, </w:t>
      </w:r>
      <w:r w:rsidRPr="00FA01B3">
        <w:rPr>
          <w:rFonts w:ascii="Times New Roman" w:hAnsi="Times New Roman" w:cs="Times New Roman"/>
          <w:i/>
          <w:iCs/>
          <w:sz w:val="18"/>
          <w:szCs w:val="20"/>
        </w:rPr>
        <w:t>56</w:t>
      </w:r>
      <w:r w:rsidRPr="00FA01B3">
        <w:rPr>
          <w:rFonts w:ascii="Times New Roman" w:hAnsi="Times New Roman" w:cs="Times New Roman"/>
          <w:sz w:val="18"/>
          <w:szCs w:val="20"/>
        </w:rPr>
        <w:t>(14), 2352-2361.</w:t>
      </w:r>
      <w:proofErr w:type="gramEnd"/>
    </w:p>
    <w:p w:rsidR="00285EC0" w:rsidRPr="00FA01B3" w:rsidRDefault="00285EC0"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Alagawany</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Farag</w:t>
      </w:r>
      <w:proofErr w:type="spellEnd"/>
      <w:r w:rsidRPr="00FA01B3">
        <w:rPr>
          <w:rFonts w:ascii="Times New Roman" w:hAnsi="Times New Roman" w:cs="Times New Roman"/>
          <w:sz w:val="18"/>
          <w:szCs w:val="20"/>
        </w:rPr>
        <w:t xml:space="preserve">, M. R., </w:t>
      </w:r>
      <w:proofErr w:type="spellStart"/>
      <w:r w:rsidRPr="00FA01B3">
        <w:rPr>
          <w:rFonts w:ascii="Times New Roman" w:hAnsi="Times New Roman" w:cs="Times New Roman"/>
          <w:sz w:val="18"/>
          <w:szCs w:val="20"/>
        </w:rPr>
        <w:t>Dhama</w:t>
      </w:r>
      <w:proofErr w:type="spellEnd"/>
      <w:r w:rsidRPr="00FA01B3">
        <w:rPr>
          <w:rFonts w:ascii="Times New Roman" w:hAnsi="Times New Roman" w:cs="Times New Roman"/>
          <w:sz w:val="18"/>
          <w:szCs w:val="20"/>
        </w:rPr>
        <w:t xml:space="preserve">, K. and </w:t>
      </w:r>
      <w:proofErr w:type="spellStart"/>
      <w:r w:rsidRPr="00FA01B3">
        <w:rPr>
          <w:rFonts w:ascii="Times New Roman" w:hAnsi="Times New Roman" w:cs="Times New Roman"/>
          <w:sz w:val="18"/>
          <w:szCs w:val="20"/>
        </w:rPr>
        <w:t>Patra</w:t>
      </w:r>
      <w:proofErr w:type="spellEnd"/>
      <w:r w:rsidRPr="00FA01B3">
        <w:rPr>
          <w:rFonts w:ascii="Times New Roman" w:hAnsi="Times New Roman" w:cs="Times New Roman"/>
          <w:sz w:val="18"/>
          <w:szCs w:val="20"/>
        </w:rPr>
        <w:t>, A. (2018).</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Nutritional significance and health benefits of designer eggs.</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World's Poultry Science Journal</w:t>
      </w:r>
      <w:r w:rsidRPr="00FA01B3">
        <w:rPr>
          <w:rFonts w:ascii="Times New Roman" w:hAnsi="Times New Roman" w:cs="Times New Roman"/>
          <w:sz w:val="18"/>
          <w:szCs w:val="20"/>
        </w:rPr>
        <w:t>, </w:t>
      </w:r>
      <w:r w:rsidRPr="00FA01B3">
        <w:rPr>
          <w:rFonts w:ascii="Times New Roman" w:hAnsi="Times New Roman" w:cs="Times New Roman"/>
          <w:i/>
          <w:iCs/>
          <w:sz w:val="18"/>
          <w:szCs w:val="20"/>
        </w:rPr>
        <w:t>74</w:t>
      </w:r>
      <w:r w:rsidRPr="00FA01B3">
        <w:rPr>
          <w:rFonts w:ascii="Times New Roman" w:hAnsi="Times New Roman" w:cs="Times New Roman"/>
          <w:sz w:val="18"/>
          <w:szCs w:val="20"/>
        </w:rPr>
        <w:t>(2), 317-330.</w:t>
      </w:r>
    </w:p>
    <w:p w:rsidR="001660C1" w:rsidRPr="00FA01B3" w:rsidRDefault="001660C1"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Alagawany</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Elnesr</w:t>
      </w:r>
      <w:proofErr w:type="spellEnd"/>
      <w:r w:rsidRPr="00FA01B3">
        <w:rPr>
          <w:rFonts w:ascii="Times New Roman" w:hAnsi="Times New Roman" w:cs="Times New Roman"/>
          <w:sz w:val="18"/>
          <w:szCs w:val="20"/>
        </w:rPr>
        <w:t xml:space="preserve">, S.S., </w:t>
      </w:r>
      <w:proofErr w:type="spellStart"/>
      <w:r w:rsidRPr="00FA01B3">
        <w:rPr>
          <w:rFonts w:ascii="Times New Roman" w:hAnsi="Times New Roman" w:cs="Times New Roman"/>
          <w:sz w:val="18"/>
          <w:szCs w:val="20"/>
        </w:rPr>
        <w:t>Farag</w:t>
      </w:r>
      <w:proofErr w:type="spellEnd"/>
      <w:r w:rsidRPr="00FA01B3">
        <w:rPr>
          <w:rFonts w:ascii="Times New Roman" w:hAnsi="Times New Roman" w:cs="Times New Roman"/>
          <w:sz w:val="18"/>
          <w:szCs w:val="20"/>
        </w:rPr>
        <w:t xml:space="preserve">, M.R., </w:t>
      </w:r>
      <w:proofErr w:type="spellStart"/>
      <w:r w:rsidRPr="00FA01B3">
        <w:rPr>
          <w:rFonts w:ascii="Times New Roman" w:hAnsi="Times New Roman" w:cs="Times New Roman"/>
          <w:sz w:val="18"/>
          <w:szCs w:val="20"/>
        </w:rPr>
        <w:t>Tiwari</w:t>
      </w:r>
      <w:proofErr w:type="spellEnd"/>
      <w:r w:rsidRPr="00FA01B3">
        <w:rPr>
          <w:rFonts w:ascii="Times New Roman" w:hAnsi="Times New Roman" w:cs="Times New Roman"/>
          <w:sz w:val="18"/>
          <w:szCs w:val="20"/>
        </w:rPr>
        <w:t xml:space="preserve">, R., </w:t>
      </w:r>
      <w:proofErr w:type="spellStart"/>
      <w:r w:rsidRPr="00FA01B3">
        <w:rPr>
          <w:rFonts w:ascii="Times New Roman" w:hAnsi="Times New Roman" w:cs="Times New Roman"/>
          <w:sz w:val="18"/>
          <w:szCs w:val="20"/>
        </w:rPr>
        <w:t>Yatoo</w:t>
      </w:r>
      <w:proofErr w:type="spellEnd"/>
      <w:r w:rsidRPr="00FA01B3">
        <w:rPr>
          <w:rFonts w:ascii="Times New Roman" w:hAnsi="Times New Roman" w:cs="Times New Roman"/>
          <w:sz w:val="18"/>
          <w:szCs w:val="20"/>
        </w:rPr>
        <w:t xml:space="preserve">, M.I., </w:t>
      </w:r>
      <w:proofErr w:type="spellStart"/>
      <w:r w:rsidRPr="00FA01B3">
        <w:rPr>
          <w:rFonts w:ascii="Times New Roman" w:hAnsi="Times New Roman" w:cs="Times New Roman"/>
          <w:sz w:val="18"/>
          <w:szCs w:val="20"/>
        </w:rPr>
        <w:t>Karthik</w:t>
      </w:r>
      <w:proofErr w:type="spellEnd"/>
      <w:r w:rsidRPr="00FA01B3">
        <w:rPr>
          <w:rFonts w:ascii="Times New Roman" w:hAnsi="Times New Roman" w:cs="Times New Roman"/>
          <w:sz w:val="18"/>
          <w:szCs w:val="20"/>
        </w:rPr>
        <w:t xml:space="preserve">, K., </w:t>
      </w:r>
      <w:proofErr w:type="spellStart"/>
      <w:r w:rsidRPr="00FA01B3">
        <w:rPr>
          <w:rFonts w:ascii="Times New Roman" w:hAnsi="Times New Roman" w:cs="Times New Roman"/>
          <w:sz w:val="18"/>
          <w:szCs w:val="20"/>
        </w:rPr>
        <w:t>Michalak</w:t>
      </w:r>
      <w:proofErr w:type="spellEnd"/>
      <w:r w:rsidRPr="00FA01B3">
        <w:rPr>
          <w:rFonts w:ascii="Times New Roman" w:hAnsi="Times New Roman" w:cs="Times New Roman"/>
          <w:sz w:val="18"/>
          <w:szCs w:val="20"/>
        </w:rPr>
        <w:t xml:space="preserve">, I. and </w:t>
      </w:r>
      <w:proofErr w:type="spellStart"/>
      <w:r w:rsidRPr="00FA01B3">
        <w:rPr>
          <w:rFonts w:ascii="Times New Roman" w:hAnsi="Times New Roman" w:cs="Times New Roman"/>
          <w:sz w:val="18"/>
          <w:szCs w:val="20"/>
        </w:rPr>
        <w:t>Dhama</w:t>
      </w:r>
      <w:proofErr w:type="spellEnd"/>
      <w:r w:rsidRPr="00FA01B3">
        <w:rPr>
          <w:rFonts w:ascii="Times New Roman" w:hAnsi="Times New Roman" w:cs="Times New Roman"/>
          <w:sz w:val="18"/>
          <w:szCs w:val="20"/>
        </w:rPr>
        <w:t>, K., 2021.</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 xml:space="preserve">Nutritional significance of amino acids, vitamins and minerals as </w:t>
      </w:r>
      <w:proofErr w:type="spellStart"/>
      <w:r w:rsidRPr="00FA01B3">
        <w:rPr>
          <w:rFonts w:ascii="Times New Roman" w:hAnsi="Times New Roman" w:cs="Times New Roman"/>
          <w:sz w:val="18"/>
          <w:szCs w:val="20"/>
        </w:rPr>
        <w:t>nutraceuticals</w:t>
      </w:r>
      <w:proofErr w:type="spellEnd"/>
      <w:r w:rsidRPr="00FA01B3">
        <w:rPr>
          <w:rFonts w:ascii="Times New Roman" w:hAnsi="Times New Roman" w:cs="Times New Roman"/>
          <w:sz w:val="18"/>
          <w:szCs w:val="20"/>
        </w:rPr>
        <w:t xml:space="preserve"> in poultry production and health–a comprehensive review.</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Veterinary Quarterly</w:t>
      </w:r>
      <w:r w:rsidRPr="00FA01B3">
        <w:rPr>
          <w:rFonts w:ascii="Times New Roman" w:hAnsi="Times New Roman" w:cs="Times New Roman"/>
          <w:sz w:val="18"/>
          <w:szCs w:val="20"/>
        </w:rPr>
        <w:t>, </w:t>
      </w:r>
      <w:r w:rsidRPr="00FA01B3">
        <w:rPr>
          <w:rFonts w:ascii="Times New Roman" w:hAnsi="Times New Roman" w:cs="Times New Roman"/>
          <w:i/>
          <w:iCs/>
          <w:sz w:val="18"/>
          <w:szCs w:val="20"/>
        </w:rPr>
        <w:t>41</w:t>
      </w:r>
      <w:r w:rsidRPr="00FA01B3">
        <w:rPr>
          <w:rFonts w:ascii="Times New Roman" w:hAnsi="Times New Roman" w:cs="Times New Roman"/>
          <w:sz w:val="18"/>
          <w:szCs w:val="20"/>
        </w:rPr>
        <w:t>(1), pp.1-29.</w:t>
      </w:r>
      <w:proofErr w:type="gramEnd"/>
    </w:p>
    <w:p w:rsidR="00CA32BA" w:rsidRPr="00FA01B3" w:rsidRDefault="00CA32BA" w:rsidP="007D0737">
      <w:pPr>
        <w:spacing w:after="0" w:line="240" w:lineRule="auto"/>
        <w:jc w:val="both"/>
        <w:rPr>
          <w:rFonts w:ascii="Times New Roman" w:hAnsi="Times New Roman" w:cs="Times New Roman"/>
          <w:sz w:val="18"/>
          <w:szCs w:val="20"/>
        </w:rPr>
      </w:pPr>
      <w:proofErr w:type="spellStart"/>
      <w:r w:rsidRPr="00FA01B3">
        <w:rPr>
          <w:rFonts w:ascii="Times New Roman" w:hAnsi="Times New Roman" w:cs="Times New Roman"/>
          <w:sz w:val="18"/>
          <w:szCs w:val="20"/>
        </w:rPr>
        <w:t>Attia</w:t>
      </w:r>
      <w:proofErr w:type="spellEnd"/>
      <w:r w:rsidRPr="00FA01B3">
        <w:rPr>
          <w:rFonts w:ascii="Times New Roman" w:hAnsi="Times New Roman" w:cs="Times New Roman"/>
          <w:sz w:val="18"/>
          <w:szCs w:val="20"/>
        </w:rPr>
        <w:t>, Y. A. (2019). The use of enzymes in poultry diets trends and approaches, a minimum Review. </w:t>
      </w:r>
      <w:proofErr w:type="gramStart"/>
      <w:r w:rsidRPr="00FA01B3">
        <w:rPr>
          <w:rFonts w:ascii="Times New Roman" w:hAnsi="Times New Roman" w:cs="Times New Roman"/>
          <w:i/>
          <w:iCs/>
          <w:sz w:val="18"/>
          <w:szCs w:val="20"/>
        </w:rPr>
        <w:t xml:space="preserve">Acta Sci. </w:t>
      </w:r>
      <w:proofErr w:type="spellStart"/>
      <w:r w:rsidRPr="00FA01B3">
        <w:rPr>
          <w:rFonts w:ascii="Times New Roman" w:hAnsi="Times New Roman" w:cs="Times New Roman"/>
          <w:i/>
          <w:iCs/>
          <w:sz w:val="18"/>
          <w:szCs w:val="20"/>
        </w:rPr>
        <w:t>Nutr</w:t>
      </w:r>
      <w:proofErr w:type="spellEnd"/>
      <w:r w:rsidRPr="00FA01B3">
        <w:rPr>
          <w:rFonts w:ascii="Times New Roman" w:hAnsi="Times New Roman" w:cs="Times New Roman"/>
          <w:i/>
          <w:iCs/>
          <w:sz w:val="18"/>
          <w:szCs w:val="20"/>
        </w:rPr>
        <w:t>.</w:t>
      </w:r>
      <w:proofErr w:type="gramEnd"/>
      <w:r w:rsidRPr="00FA01B3">
        <w:rPr>
          <w:rFonts w:ascii="Times New Roman" w:hAnsi="Times New Roman" w:cs="Times New Roman"/>
          <w:i/>
          <w:iCs/>
          <w:sz w:val="18"/>
          <w:szCs w:val="20"/>
        </w:rPr>
        <w:t xml:space="preserve"> Health</w:t>
      </w:r>
      <w:r w:rsidRPr="00FA01B3">
        <w:rPr>
          <w:rFonts w:ascii="Times New Roman" w:hAnsi="Times New Roman" w:cs="Times New Roman"/>
          <w:sz w:val="18"/>
          <w:szCs w:val="20"/>
        </w:rPr>
        <w:t>, </w:t>
      </w:r>
      <w:r w:rsidRPr="00FA01B3">
        <w:rPr>
          <w:rFonts w:ascii="Times New Roman" w:hAnsi="Times New Roman" w:cs="Times New Roman"/>
          <w:i/>
          <w:iCs/>
          <w:sz w:val="18"/>
          <w:szCs w:val="20"/>
        </w:rPr>
        <w:t>3</w:t>
      </w:r>
      <w:r w:rsidRPr="00FA01B3">
        <w:rPr>
          <w:rFonts w:ascii="Times New Roman" w:hAnsi="Times New Roman" w:cs="Times New Roman"/>
          <w:sz w:val="18"/>
          <w:szCs w:val="20"/>
        </w:rPr>
        <w:t>, 95-97.</w:t>
      </w:r>
    </w:p>
    <w:p w:rsidR="00052FE5" w:rsidRPr="00FA01B3" w:rsidRDefault="00052FE5"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 xml:space="preserve">Bailey, C. A. (2020). </w:t>
      </w:r>
      <w:proofErr w:type="gramStart"/>
      <w:r w:rsidRPr="00FA01B3">
        <w:rPr>
          <w:rFonts w:ascii="Times New Roman" w:hAnsi="Times New Roman" w:cs="Times New Roman"/>
          <w:sz w:val="18"/>
          <w:szCs w:val="20"/>
        </w:rPr>
        <w:t>Precision poultry nutrition and feed formulation.</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In </w:t>
      </w:r>
      <w:r w:rsidRPr="00FA01B3">
        <w:rPr>
          <w:rFonts w:ascii="Times New Roman" w:hAnsi="Times New Roman" w:cs="Times New Roman"/>
          <w:i/>
          <w:iCs/>
          <w:sz w:val="18"/>
          <w:szCs w:val="20"/>
        </w:rPr>
        <w:t>Animal Agriculture</w:t>
      </w:r>
      <w:r w:rsidRPr="00FA01B3">
        <w:rPr>
          <w:rFonts w:ascii="Times New Roman" w:hAnsi="Times New Roman" w:cs="Times New Roman"/>
          <w:sz w:val="18"/>
          <w:szCs w:val="20"/>
        </w:rPr>
        <w:t> (pp. 367-378).</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Academic Press.</w:t>
      </w:r>
      <w:proofErr w:type="gramEnd"/>
    </w:p>
    <w:p w:rsidR="00E922C0" w:rsidRPr="00FA01B3" w:rsidRDefault="00E922C0"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 xml:space="preserve">Bedford, M. R. and </w:t>
      </w:r>
      <w:proofErr w:type="spellStart"/>
      <w:r w:rsidRPr="00FA01B3">
        <w:rPr>
          <w:rFonts w:ascii="Times New Roman" w:hAnsi="Times New Roman" w:cs="Times New Roman"/>
          <w:sz w:val="18"/>
          <w:szCs w:val="20"/>
        </w:rPr>
        <w:t>Apajalahti</w:t>
      </w:r>
      <w:proofErr w:type="spellEnd"/>
      <w:r w:rsidRPr="00FA01B3">
        <w:rPr>
          <w:rFonts w:ascii="Times New Roman" w:hAnsi="Times New Roman" w:cs="Times New Roman"/>
          <w:sz w:val="18"/>
          <w:szCs w:val="20"/>
        </w:rPr>
        <w:t>, J. H. (2022).</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The role of feed enzymes in maintaining poultry intestinal health.</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Journal of the Science of Food and Agriculture</w:t>
      </w:r>
      <w:r w:rsidRPr="00FA01B3">
        <w:rPr>
          <w:rFonts w:ascii="Times New Roman" w:hAnsi="Times New Roman" w:cs="Times New Roman"/>
          <w:sz w:val="18"/>
          <w:szCs w:val="20"/>
        </w:rPr>
        <w:t>, </w:t>
      </w:r>
      <w:r w:rsidRPr="00FA01B3">
        <w:rPr>
          <w:rFonts w:ascii="Times New Roman" w:hAnsi="Times New Roman" w:cs="Times New Roman"/>
          <w:i/>
          <w:iCs/>
          <w:sz w:val="18"/>
          <w:szCs w:val="20"/>
        </w:rPr>
        <w:t>102</w:t>
      </w:r>
      <w:r w:rsidRPr="00FA01B3">
        <w:rPr>
          <w:rFonts w:ascii="Times New Roman" w:hAnsi="Times New Roman" w:cs="Times New Roman"/>
          <w:sz w:val="18"/>
          <w:szCs w:val="20"/>
        </w:rPr>
        <w:t>(5), 1759-1770.</w:t>
      </w:r>
    </w:p>
    <w:p w:rsidR="00E922C0" w:rsidRPr="00FA01B3" w:rsidRDefault="00E922C0"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 xml:space="preserve">Cardoso, V. D. S., Lima, C. A. R. D., Lima, M. E. F. D., </w:t>
      </w:r>
      <w:proofErr w:type="spellStart"/>
      <w:r w:rsidRPr="00FA01B3">
        <w:rPr>
          <w:rFonts w:ascii="Times New Roman" w:hAnsi="Times New Roman" w:cs="Times New Roman"/>
          <w:sz w:val="18"/>
          <w:szCs w:val="20"/>
        </w:rPr>
        <w:t>Dorneles</w:t>
      </w:r>
      <w:proofErr w:type="spellEnd"/>
      <w:r w:rsidRPr="00FA01B3">
        <w:rPr>
          <w:rFonts w:ascii="Times New Roman" w:hAnsi="Times New Roman" w:cs="Times New Roman"/>
          <w:sz w:val="18"/>
          <w:szCs w:val="20"/>
        </w:rPr>
        <w:t xml:space="preserve">, L. E. G. and </w:t>
      </w:r>
      <w:proofErr w:type="spellStart"/>
      <w:r w:rsidRPr="00FA01B3">
        <w:rPr>
          <w:rFonts w:ascii="Times New Roman" w:hAnsi="Times New Roman" w:cs="Times New Roman"/>
          <w:sz w:val="18"/>
          <w:szCs w:val="20"/>
        </w:rPr>
        <w:t>Danelli</w:t>
      </w:r>
      <w:proofErr w:type="spellEnd"/>
      <w:r w:rsidRPr="00FA01B3">
        <w:rPr>
          <w:rFonts w:ascii="Times New Roman" w:hAnsi="Times New Roman" w:cs="Times New Roman"/>
          <w:sz w:val="18"/>
          <w:szCs w:val="20"/>
        </w:rPr>
        <w:t xml:space="preserve">, M. D. G. M. (2012). </w:t>
      </w:r>
      <w:proofErr w:type="spellStart"/>
      <w:proofErr w:type="gramStart"/>
      <w:r w:rsidRPr="00FA01B3">
        <w:rPr>
          <w:rFonts w:ascii="Times New Roman" w:hAnsi="Times New Roman" w:cs="Times New Roman"/>
          <w:sz w:val="18"/>
          <w:szCs w:val="20"/>
        </w:rPr>
        <w:t>Piperine</w:t>
      </w:r>
      <w:proofErr w:type="spellEnd"/>
      <w:r w:rsidRPr="00FA01B3">
        <w:rPr>
          <w:rFonts w:ascii="Times New Roman" w:hAnsi="Times New Roman" w:cs="Times New Roman"/>
          <w:sz w:val="18"/>
          <w:szCs w:val="20"/>
        </w:rPr>
        <w:t xml:space="preserve"> as a </w:t>
      </w:r>
      <w:proofErr w:type="spellStart"/>
      <w:r w:rsidRPr="00FA01B3">
        <w:rPr>
          <w:rFonts w:ascii="Times New Roman" w:hAnsi="Times New Roman" w:cs="Times New Roman"/>
          <w:sz w:val="18"/>
          <w:szCs w:val="20"/>
        </w:rPr>
        <w:t>phytogenic</w:t>
      </w:r>
      <w:proofErr w:type="spellEnd"/>
      <w:r w:rsidRPr="00FA01B3">
        <w:rPr>
          <w:rFonts w:ascii="Times New Roman" w:hAnsi="Times New Roman" w:cs="Times New Roman"/>
          <w:sz w:val="18"/>
          <w:szCs w:val="20"/>
        </w:rPr>
        <w:t xml:space="preserve"> additive in broiler diets.</w:t>
      </w:r>
      <w:proofErr w:type="gramEnd"/>
      <w:r w:rsidRPr="00FA01B3">
        <w:rPr>
          <w:rFonts w:ascii="Times New Roman" w:hAnsi="Times New Roman" w:cs="Times New Roman"/>
          <w:sz w:val="18"/>
          <w:szCs w:val="20"/>
        </w:rPr>
        <w:t> </w:t>
      </w:r>
      <w:proofErr w:type="spellStart"/>
      <w:r w:rsidRPr="00FA01B3">
        <w:rPr>
          <w:rFonts w:ascii="Times New Roman" w:hAnsi="Times New Roman" w:cs="Times New Roman"/>
          <w:i/>
          <w:iCs/>
          <w:sz w:val="18"/>
          <w:szCs w:val="20"/>
        </w:rPr>
        <w:t>Pesquisa</w:t>
      </w:r>
      <w:proofErr w:type="spellEnd"/>
      <w:r w:rsidRPr="00FA01B3">
        <w:rPr>
          <w:rFonts w:ascii="Times New Roman" w:hAnsi="Times New Roman" w:cs="Times New Roman"/>
          <w:i/>
          <w:iCs/>
          <w:sz w:val="18"/>
          <w:szCs w:val="20"/>
        </w:rPr>
        <w:t xml:space="preserve"> </w:t>
      </w:r>
      <w:proofErr w:type="spellStart"/>
      <w:r w:rsidRPr="00FA01B3">
        <w:rPr>
          <w:rFonts w:ascii="Times New Roman" w:hAnsi="Times New Roman" w:cs="Times New Roman"/>
          <w:i/>
          <w:iCs/>
          <w:sz w:val="18"/>
          <w:szCs w:val="20"/>
        </w:rPr>
        <w:t>Agropecuária</w:t>
      </w:r>
      <w:proofErr w:type="spellEnd"/>
      <w:r w:rsidRPr="00FA01B3">
        <w:rPr>
          <w:rFonts w:ascii="Times New Roman" w:hAnsi="Times New Roman" w:cs="Times New Roman"/>
          <w:i/>
          <w:iCs/>
          <w:sz w:val="18"/>
          <w:szCs w:val="20"/>
        </w:rPr>
        <w:t xml:space="preserve"> </w:t>
      </w:r>
      <w:proofErr w:type="spellStart"/>
      <w:r w:rsidRPr="00FA01B3">
        <w:rPr>
          <w:rFonts w:ascii="Times New Roman" w:hAnsi="Times New Roman" w:cs="Times New Roman"/>
          <w:i/>
          <w:iCs/>
          <w:sz w:val="18"/>
          <w:szCs w:val="20"/>
        </w:rPr>
        <w:t>Brasileira</w:t>
      </w:r>
      <w:proofErr w:type="spellEnd"/>
      <w:r w:rsidRPr="00FA01B3">
        <w:rPr>
          <w:rFonts w:ascii="Times New Roman" w:hAnsi="Times New Roman" w:cs="Times New Roman"/>
          <w:sz w:val="18"/>
          <w:szCs w:val="20"/>
        </w:rPr>
        <w:t>, </w:t>
      </w:r>
      <w:r w:rsidRPr="00FA01B3">
        <w:rPr>
          <w:rFonts w:ascii="Times New Roman" w:hAnsi="Times New Roman" w:cs="Times New Roman"/>
          <w:i/>
          <w:iCs/>
          <w:sz w:val="18"/>
          <w:szCs w:val="20"/>
        </w:rPr>
        <w:t>47</w:t>
      </w:r>
      <w:r w:rsidRPr="00FA01B3">
        <w:rPr>
          <w:rFonts w:ascii="Times New Roman" w:hAnsi="Times New Roman" w:cs="Times New Roman"/>
          <w:sz w:val="18"/>
          <w:szCs w:val="20"/>
        </w:rPr>
        <w:t>, 489-496.</w:t>
      </w:r>
    </w:p>
    <w:p w:rsidR="00E922C0" w:rsidRPr="00FA01B3" w:rsidRDefault="00E922C0" w:rsidP="007D0737">
      <w:pPr>
        <w:spacing w:after="0" w:line="240" w:lineRule="auto"/>
        <w:jc w:val="both"/>
        <w:rPr>
          <w:rFonts w:ascii="Times New Roman" w:hAnsi="Times New Roman" w:cs="Times New Roman"/>
          <w:sz w:val="18"/>
          <w:szCs w:val="20"/>
        </w:rPr>
      </w:pPr>
      <w:proofErr w:type="spellStart"/>
      <w:r w:rsidRPr="00FA01B3">
        <w:rPr>
          <w:rFonts w:ascii="Times New Roman" w:hAnsi="Times New Roman" w:cs="Times New Roman"/>
          <w:sz w:val="18"/>
          <w:szCs w:val="20"/>
        </w:rPr>
        <w:t>Castanon</w:t>
      </w:r>
      <w:proofErr w:type="spellEnd"/>
      <w:r w:rsidRPr="00FA01B3">
        <w:rPr>
          <w:rFonts w:ascii="Times New Roman" w:hAnsi="Times New Roman" w:cs="Times New Roman"/>
          <w:sz w:val="18"/>
          <w:szCs w:val="20"/>
        </w:rPr>
        <w:t>, J. I. R. (2007). History of the use of antibiotic as growth promoters in European poultry feeds. </w:t>
      </w:r>
      <w:proofErr w:type="gramStart"/>
      <w:r w:rsidRPr="00FA01B3">
        <w:rPr>
          <w:rFonts w:ascii="Times New Roman" w:hAnsi="Times New Roman" w:cs="Times New Roman"/>
          <w:i/>
          <w:iCs/>
          <w:sz w:val="18"/>
          <w:szCs w:val="20"/>
        </w:rPr>
        <w:t>Poultry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86</w:t>
      </w:r>
      <w:r w:rsidRPr="00FA01B3">
        <w:rPr>
          <w:rFonts w:ascii="Times New Roman" w:hAnsi="Times New Roman" w:cs="Times New Roman"/>
          <w:sz w:val="18"/>
          <w:szCs w:val="20"/>
        </w:rPr>
        <w:t>(11), 2466-2471.</w:t>
      </w:r>
      <w:proofErr w:type="gramEnd"/>
    </w:p>
    <w:p w:rsidR="004F2FFD" w:rsidRPr="00FA01B3" w:rsidRDefault="004F2FFD"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Dei, H. K. (2021).</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Advances in Poultry Nutrition Research-A Review.</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Advances in Poultry Nutrition Research</w:t>
      </w:r>
      <w:r w:rsidRPr="00FA01B3">
        <w:rPr>
          <w:rFonts w:ascii="Times New Roman" w:hAnsi="Times New Roman" w:cs="Times New Roman"/>
          <w:sz w:val="18"/>
          <w:szCs w:val="20"/>
        </w:rPr>
        <w:t>.</w:t>
      </w:r>
      <w:proofErr w:type="gramEnd"/>
    </w:p>
    <w:p w:rsidR="00E922C0" w:rsidRPr="00FA01B3" w:rsidRDefault="00E922C0"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Dibner</w:t>
      </w:r>
      <w:proofErr w:type="spellEnd"/>
      <w:r w:rsidRPr="00FA01B3">
        <w:rPr>
          <w:rFonts w:ascii="Times New Roman" w:hAnsi="Times New Roman" w:cs="Times New Roman"/>
          <w:sz w:val="18"/>
          <w:szCs w:val="20"/>
        </w:rPr>
        <w:t>, J. J. and Richards, J. D. (2005).</w:t>
      </w:r>
      <w:proofErr w:type="gramEnd"/>
      <w:r w:rsidRPr="00FA01B3">
        <w:rPr>
          <w:rFonts w:ascii="Times New Roman" w:hAnsi="Times New Roman" w:cs="Times New Roman"/>
          <w:sz w:val="18"/>
          <w:szCs w:val="20"/>
        </w:rPr>
        <w:t xml:space="preserve"> Antibiotic growth promoters in agriculture: history and mode of action. </w:t>
      </w:r>
      <w:r w:rsidRPr="00FA01B3">
        <w:rPr>
          <w:rFonts w:ascii="Times New Roman" w:hAnsi="Times New Roman" w:cs="Times New Roman"/>
          <w:i/>
          <w:iCs/>
          <w:sz w:val="18"/>
          <w:szCs w:val="20"/>
        </w:rPr>
        <w:t>Poultry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84</w:t>
      </w:r>
      <w:r w:rsidRPr="00FA01B3">
        <w:rPr>
          <w:rFonts w:ascii="Times New Roman" w:hAnsi="Times New Roman" w:cs="Times New Roman"/>
          <w:sz w:val="18"/>
          <w:szCs w:val="20"/>
        </w:rPr>
        <w:t>(4), 634-643.</w:t>
      </w:r>
    </w:p>
    <w:p w:rsidR="00052FE5" w:rsidRPr="00FA01B3" w:rsidRDefault="00052FE5"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Doty, R. L. (2015). </w:t>
      </w:r>
      <w:proofErr w:type="gramStart"/>
      <w:r w:rsidRPr="00FA01B3">
        <w:rPr>
          <w:rFonts w:ascii="Times New Roman" w:hAnsi="Times New Roman" w:cs="Times New Roman"/>
          <w:i/>
          <w:iCs/>
          <w:sz w:val="18"/>
          <w:szCs w:val="20"/>
        </w:rPr>
        <w:t xml:space="preserve">Handbook of olfaction and </w:t>
      </w:r>
      <w:proofErr w:type="spellStart"/>
      <w:r w:rsidRPr="00FA01B3">
        <w:rPr>
          <w:rFonts w:ascii="Times New Roman" w:hAnsi="Times New Roman" w:cs="Times New Roman"/>
          <w:i/>
          <w:iCs/>
          <w:sz w:val="18"/>
          <w:szCs w:val="20"/>
        </w:rPr>
        <w:t>gustation</w:t>
      </w:r>
      <w:proofErr w:type="spellEnd"/>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John Wiley &amp; Sons.</w:t>
      </w:r>
      <w:proofErr w:type="gramEnd"/>
    </w:p>
    <w:p w:rsidR="005E05E6" w:rsidRPr="00FA01B3" w:rsidRDefault="005E05E6"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 xml:space="preserve">El </w:t>
      </w:r>
      <w:proofErr w:type="spellStart"/>
      <w:r w:rsidRPr="00FA01B3">
        <w:rPr>
          <w:rFonts w:ascii="Times New Roman" w:hAnsi="Times New Roman" w:cs="Times New Roman"/>
          <w:sz w:val="18"/>
          <w:szCs w:val="20"/>
        </w:rPr>
        <w:t>Boushy</w:t>
      </w:r>
      <w:proofErr w:type="spellEnd"/>
      <w:r w:rsidRPr="00FA01B3">
        <w:rPr>
          <w:rFonts w:ascii="Times New Roman" w:hAnsi="Times New Roman" w:cs="Times New Roman"/>
          <w:sz w:val="18"/>
          <w:szCs w:val="20"/>
        </w:rPr>
        <w:t xml:space="preserve">, A. R., Van </w:t>
      </w:r>
      <w:proofErr w:type="spellStart"/>
      <w:r w:rsidRPr="00FA01B3">
        <w:rPr>
          <w:rFonts w:ascii="Times New Roman" w:hAnsi="Times New Roman" w:cs="Times New Roman"/>
          <w:sz w:val="18"/>
          <w:szCs w:val="20"/>
        </w:rPr>
        <w:t>der</w:t>
      </w:r>
      <w:proofErr w:type="spell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Poel</w:t>
      </w:r>
      <w:proofErr w:type="spellEnd"/>
      <w:r w:rsidRPr="00FA01B3">
        <w:rPr>
          <w:rFonts w:ascii="Times New Roman" w:hAnsi="Times New Roman" w:cs="Times New Roman"/>
          <w:sz w:val="18"/>
          <w:szCs w:val="20"/>
        </w:rPr>
        <w:t xml:space="preserve">, A. F. and </w:t>
      </w:r>
      <w:proofErr w:type="spellStart"/>
      <w:r w:rsidRPr="00FA01B3">
        <w:rPr>
          <w:rFonts w:ascii="Times New Roman" w:hAnsi="Times New Roman" w:cs="Times New Roman"/>
          <w:sz w:val="18"/>
          <w:szCs w:val="20"/>
        </w:rPr>
        <w:t>Poel</w:t>
      </w:r>
      <w:proofErr w:type="spellEnd"/>
      <w:r w:rsidRPr="00FA01B3">
        <w:rPr>
          <w:rFonts w:ascii="Times New Roman" w:hAnsi="Times New Roman" w:cs="Times New Roman"/>
          <w:sz w:val="18"/>
          <w:szCs w:val="20"/>
        </w:rPr>
        <w:t>, A. F. B. (2000). </w:t>
      </w:r>
      <w:r w:rsidRPr="00FA01B3">
        <w:rPr>
          <w:rFonts w:ascii="Times New Roman" w:hAnsi="Times New Roman" w:cs="Times New Roman"/>
          <w:i/>
          <w:iCs/>
          <w:sz w:val="18"/>
          <w:szCs w:val="20"/>
        </w:rPr>
        <w:t>Handbook of poultry feed from waste: processing and use</w:t>
      </w:r>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Springer Science &amp; Business Media.</w:t>
      </w:r>
      <w:proofErr w:type="gramEnd"/>
    </w:p>
    <w:p w:rsidR="005E05E6" w:rsidRPr="00FA01B3" w:rsidRDefault="005E05E6"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Ensminger</w:t>
      </w:r>
      <w:proofErr w:type="spellEnd"/>
      <w:r w:rsidRPr="00FA01B3">
        <w:rPr>
          <w:rFonts w:ascii="Times New Roman" w:hAnsi="Times New Roman" w:cs="Times New Roman"/>
          <w:sz w:val="18"/>
          <w:szCs w:val="20"/>
        </w:rPr>
        <w:t>, M. E., Oldfield, J. E. and Heinemann, W. W. (1990).</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Feeds &amp; nutrition digest</w:t>
      </w:r>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Ensminger</w:t>
      </w:r>
      <w:proofErr w:type="spellEnd"/>
      <w:r w:rsidRPr="00FA01B3">
        <w:rPr>
          <w:rFonts w:ascii="Times New Roman" w:hAnsi="Times New Roman" w:cs="Times New Roman"/>
          <w:sz w:val="18"/>
          <w:szCs w:val="20"/>
        </w:rPr>
        <w:t xml:space="preserve"> Pub. </w:t>
      </w:r>
      <w:proofErr w:type="gramStart"/>
      <w:r w:rsidRPr="00FA01B3">
        <w:rPr>
          <w:rFonts w:ascii="Times New Roman" w:hAnsi="Times New Roman" w:cs="Times New Roman"/>
          <w:sz w:val="18"/>
          <w:szCs w:val="20"/>
        </w:rPr>
        <w:t>Co..</w:t>
      </w:r>
      <w:proofErr w:type="gramEnd"/>
    </w:p>
    <w:p w:rsidR="00CE79F9" w:rsidRPr="00FA01B3" w:rsidRDefault="00CE79F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Fagundes</w:t>
      </w:r>
      <w:proofErr w:type="spellEnd"/>
      <w:r w:rsidRPr="00FA01B3">
        <w:rPr>
          <w:rFonts w:ascii="Times New Roman" w:hAnsi="Times New Roman" w:cs="Times New Roman"/>
          <w:sz w:val="18"/>
          <w:szCs w:val="20"/>
        </w:rPr>
        <w:t xml:space="preserve">, N.S., </w:t>
      </w:r>
      <w:proofErr w:type="spellStart"/>
      <w:r w:rsidRPr="00FA01B3">
        <w:rPr>
          <w:rFonts w:ascii="Times New Roman" w:hAnsi="Times New Roman" w:cs="Times New Roman"/>
          <w:sz w:val="18"/>
          <w:szCs w:val="20"/>
        </w:rPr>
        <w:t>Milfort</w:t>
      </w:r>
      <w:proofErr w:type="spellEnd"/>
      <w:r w:rsidRPr="00FA01B3">
        <w:rPr>
          <w:rFonts w:ascii="Times New Roman" w:hAnsi="Times New Roman" w:cs="Times New Roman"/>
          <w:sz w:val="18"/>
          <w:szCs w:val="20"/>
        </w:rPr>
        <w:t xml:space="preserve">, M.C., Williams, S.M., </w:t>
      </w:r>
      <w:proofErr w:type="spellStart"/>
      <w:r w:rsidRPr="00FA01B3">
        <w:rPr>
          <w:rFonts w:ascii="Times New Roman" w:hAnsi="Times New Roman" w:cs="Times New Roman"/>
          <w:sz w:val="18"/>
          <w:szCs w:val="20"/>
        </w:rPr>
        <w:t>Da</w:t>
      </w:r>
      <w:proofErr w:type="spellEnd"/>
      <w:r w:rsidRPr="00FA01B3">
        <w:rPr>
          <w:rFonts w:ascii="Times New Roman" w:hAnsi="Times New Roman" w:cs="Times New Roman"/>
          <w:sz w:val="18"/>
          <w:szCs w:val="20"/>
        </w:rPr>
        <w:t xml:space="preserve"> Costa, M.J., Fuller, A.L., </w:t>
      </w:r>
      <w:proofErr w:type="spellStart"/>
      <w:r w:rsidRPr="00FA01B3">
        <w:rPr>
          <w:rFonts w:ascii="Times New Roman" w:hAnsi="Times New Roman" w:cs="Times New Roman"/>
          <w:sz w:val="18"/>
          <w:szCs w:val="20"/>
        </w:rPr>
        <w:t>Menten</w:t>
      </w:r>
      <w:proofErr w:type="spellEnd"/>
      <w:r w:rsidRPr="00FA01B3">
        <w:rPr>
          <w:rFonts w:ascii="Times New Roman" w:hAnsi="Times New Roman" w:cs="Times New Roman"/>
          <w:sz w:val="18"/>
          <w:szCs w:val="20"/>
        </w:rPr>
        <w:t xml:space="preserve">, J.F., </w:t>
      </w:r>
      <w:proofErr w:type="spellStart"/>
      <w:r w:rsidRPr="00FA01B3">
        <w:rPr>
          <w:rFonts w:ascii="Times New Roman" w:hAnsi="Times New Roman" w:cs="Times New Roman"/>
          <w:sz w:val="18"/>
          <w:szCs w:val="20"/>
        </w:rPr>
        <w:t>Rekaya</w:t>
      </w:r>
      <w:proofErr w:type="spellEnd"/>
      <w:r w:rsidRPr="00FA01B3">
        <w:rPr>
          <w:rFonts w:ascii="Times New Roman" w:hAnsi="Times New Roman" w:cs="Times New Roman"/>
          <w:sz w:val="18"/>
          <w:szCs w:val="20"/>
        </w:rPr>
        <w:t xml:space="preserve">, R. and </w:t>
      </w:r>
      <w:proofErr w:type="spellStart"/>
      <w:r w:rsidRPr="00FA01B3">
        <w:rPr>
          <w:rFonts w:ascii="Times New Roman" w:hAnsi="Times New Roman" w:cs="Times New Roman"/>
          <w:sz w:val="18"/>
          <w:szCs w:val="20"/>
        </w:rPr>
        <w:t>Aggrey</w:t>
      </w:r>
      <w:proofErr w:type="spellEnd"/>
      <w:r w:rsidRPr="00FA01B3">
        <w:rPr>
          <w:rFonts w:ascii="Times New Roman" w:hAnsi="Times New Roman" w:cs="Times New Roman"/>
          <w:sz w:val="18"/>
          <w:szCs w:val="20"/>
        </w:rPr>
        <w:t>, S.E., 2020.</w:t>
      </w:r>
      <w:proofErr w:type="gramEnd"/>
      <w:r w:rsidRPr="00FA01B3">
        <w:rPr>
          <w:rFonts w:ascii="Times New Roman" w:hAnsi="Times New Roman" w:cs="Times New Roman"/>
          <w:sz w:val="18"/>
          <w:szCs w:val="20"/>
        </w:rPr>
        <w:t xml:space="preserve"> Dietary </w:t>
      </w:r>
      <w:proofErr w:type="spellStart"/>
      <w:r w:rsidRPr="00FA01B3">
        <w:rPr>
          <w:rFonts w:ascii="Times New Roman" w:hAnsi="Times New Roman" w:cs="Times New Roman"/>
          <w:sz w:val="18"/>
          <w:szCs w:val="20"/>
        </w:rPr>
        <w:t>methionine</w:t>
      </w:r>
      <w:proofErr w:type="spellEnd"/>
      <w:r w:rsidRPr="00FA01B3">
        <w:rPr>
          <w:rFonts w:ascii="Times New Roman" w:hAnsi="Times New Roman" w:cs="Times New Roman"/>
          <w:sz w:val="18"/>
          <w:szCs w:val="20"/>
        </w:rPr>
        <w:t xml:space="preserve"> level alters growth, digestibility, and gene expression of amino acid transporters in meat-type chickens. </w:t>
      </w:r>
      <w:proofErr w:type="gramStart"/>
      <w:r w:rsidRPr="00FA01B3">
        <w:rPr>
          <w:rFonts w:ascii="Times New Roman" w:hAnsi="Times New Roman" w:cs="Times New Roman"/>
          <w:i/>
          <w:iCs/>
          <w:sz w:val="18"/>
          <w:szCs w:val="20"/>
        </w:rPr>
        <w:t>Poultry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99</w:t>
      </w:r>
      <w:r w:rsidRPr="00FA01B3">
        <w:rPr>
          <w:rFonts w:ascii="Times New Roman" w:hAnsi="Times New Roman" w:cs="Times New Roman"/>
          <w:sz w:val="18"/>
          <w:szCs w:val="20"/>
        </w:rPr>
        <w:t>(1), pp.67-75.</w:t>
      </w:r>
      <w:proofErr w:type="gramEnd"/>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Gangadoo</w:t>
      </w:r>
      <w:proofErr w:type="spellEnd"/>
      <w:r w:rsidRPr="00FA01B3">
        <w:rPr>
          <w:rFonts w:ascii="Times New Roman" w:hAnsi="Times New Roman" w:cs="Times New Roman"/>
          <w:sz w:val="18"/>
          <w:szCs w:val="20"/>
        </w:rPr>
        <w:t>, S., Stanley, D., Hughes, R. J., Moore, R. J. and Chapman, J. (2016).</w:t>
      </w:r>
      <w:proofErr w:type="gram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Nanoparticles</w:t>
      </w:r>
      <w:proofErr w:type="spellEnd"/>
      <w:r w:rsidRPr="00FA01B3">
        <w:rPr>
          <w:rFonts w:ascii="Times New Roman" w:hAnsi="Times New Roman" w:cs="Times New Roman"/>
          <w:sz w:val="18"/>
          <w:szCs w:val="20"/>
        </w:rPr>
        <w:t xml:space="preserve"> in feed: Progress and prospects in poultry research. </w:t>
      </w:r>
      <w:r w:rsidRPr="00FA01B3">
        <w:rPr>
          <w:rFonts w:ascii="Times New Roman" w:hAnsi="Times New Roman" w:cs="Times New Roman"/>
          <w:i/>
          <w:iCs/>
          <w:sz w:val="18"/>
          <w:szCs w:val="20"/>
        </w:rPr>
        <w:t>Trends in Food Science &amp; Technology</w:t>
      </w:r>
      <w:r w:rsidRPr="00FA01B3">
        <w:rPr>
          <w:rFonts w:ascii="Times New Roman" w:hAnsi="Times New Roman" w:cs="Times New Roman"/>
          <w:sz w:val="18"/>
          <w:szCs w:val="20"/>
        </w:rPr>
        <w:t>, </w:t>
      </w:r>
      <w:r w:rsidRPr="00FA01B3">
        <w:rPr>
          <w:rFonts w:ascii="Times New Roman" w:hAnsi="Times New Roman" w:cs="Times New Roman"/>
          <w:i/>
          <w:iCs/>
          <w:sz w:val="18"/>
          <w:szCs w:val="20"/>
        </w:rPr>
        <w:t>58</w:t>
      </w:r>
      <w:r w:rsidRPr="00FA01B3">
        <w:rPr>
          <w:rFonts w:ascii="Times New Roman" w:hAnsi="Times New Roman" w:cs="Times New Roman"/>
          <w:sz w:val="18"/>
          <w:szCs w:val="20"/>
        </w:rPr>
        <w:t>, 115-126.</w:t>
      </w:r>
    </w:p>
    <w:p w:rsidR="001B79DD" w:rsidRPr="00FA01B3" w:rsidRDefault="001B79DD"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 xml:space="preserve">Gibson, G. R., and </w:t>
      </w:r>
      <w:proofErr w:type="spellStart"/>
      <w:r w:rsidRPr="00FA01B3">
        <w:rPr>
          <w:rFonts w:ascii="Times New Roman" w:hAnsi="Times New Roman" w:cs="Times New Roman"/>
          <w:sz w:val="18"/>
          <w:szCs w:val="20"/>
        </w:rPr>
        <w:t>Roberfroid</w:t>
      </w:r>
      <w:proofErr w:type="spellEnd"/>
      <w:r w:rsidRPr="00FA01B3">
        <w:rPr>
          <w:rFonts w:ascii="Times New Roman" w:hAnsi="Times New Roman" w:cs="Times New Roman"/>
          <w:sz w:val="18"/>
          <w:szCs w:val="20"/>
        </w:rPr>
        <w:t>, M. B. (1995).</w:t>
      </w:r>
      <w:proofErr w:type="gramEnd"/>
      <w:r w:rsidRPr="00FA01B3">
        <w:rPr>
          <w:rFonts w:ascii="Times New Roman" w:hAnsi="Times New Roman" w:cs="Times New Roman"/>
          <w:sz w:val="18"/>
          <w:szCs w:val="20"/>
        </w:rPr>
        <w:t xml:space="preserve"> Dietary modulation of the human colonic </w:t>
      </w:r>
      <w:proofErr w:type="spellStart"/>
      <w:r w:rsidRPr="00FA01B3">
        <w:rPr>
          <w:rFonts w:ascii="Times New Roman" w:hAnsi="Times New Roman" w:cs="Times New Roman"/>
          <w:sz w:val="18"/>
          <w:szCs w:val="20"/>
        </w:rPr>
        <w:t>microbiota</w:t>
      </w:r>
      <w:proofErr w:type="spellEnd"/>
      <w:r w:rsidRPr="00FA01B3">
        <w:rPr>
          <w:rFonts w:ascii="Times New Roman" w:hAnsi="Times New Roman" w:cs="Times New Roman"/>
          <w:sz w:val="18"/>
          <w:szCs w:val="20"/>
        </w:rPr>
        <w:t xml:space="preserve">: introducing the concept of </w:t>
      </w:r>
      <w:proofErr w:type="spellStart"/>
      <w:r w:rsidRPr="00FA01B3">
        <w:rPr>
          <w:rFonts w:ascii="Times New Roman" w:hAnsi="Times New Roman" w:cs="Times New Roman"/>
          <w:sz w:val="18"/>
          <w:szCs w:val="20"/>
        </w:rPr>
        <w:t>prebiotics</w:t>
      </w:r>
      <w:proofErr w:type="spellEnd"/>
      <w:r w:rsidRPr="00FA01B3">
        <w:rPr>
          <w:rFonts w:ascii="Times New Roman" w:hAnsi="Times New Roman" w:cs="Times New Roman"/>
          <w:sz w:val="18"/>
          <w:szCs w:val="20"/>
        </w:rPr>
        <w:t>. </w:t>
      </w:r>
      <w:r w:rsidRPr="00FA01B3">
        <w:rPr>
          <w:rFonts w:ascii="Times New Roman" w:hAnsi="Times New Roman" w:cs="Times New Roman"/>
          <w:i/>
          <w:iCs/>
          <w:sz w:val="18"/>
          <w:szCs w:val="20"/>
        </w:rPr>
        <w:t>The Journal of nutrition</w:t>
      </w:r>
      <w:r w:rsidRPr="00FA01B3">
        <w:rPr>
          <w:rFonts w:ascii="Times New Roman" w:hAnsi="Times New Roman" w:cs="Times New Roman"/>
          <w:sz w:val="18"/>
          <w:szCs w:val="20"/>
        </w:rPr>
        <w:t>, </w:t>
      </w:r>
      <w:r w:rsidRPr="00FA01B3">
        <w:rPr>
          <w:rFonts w:ascii="Times New Roman" w:hAnsi="Times New Roman" w:cs="Times New Roman"/>
          <w:i/>
          <w:iCs/>
          <w:sz w:val="18"/>
          <w:szCs w:val="20"/>
        </w:rPr>
        <w:t>125</w:t>
      </w:r>
      <w:r w:rsidRPr="00FA01B3">
        <w:rPr>
          <w:rFonts w:ascii="Times New Roman" w:hAnsi="Times New Roman" w:cs="Times New Roman"/>
          <w:sz w:val="18"/>
          <w:szCs w:val="20"/>
        </w:rPr>
        <w:t>(6), 1401-1412.</w:t>
      </w:r>
    </w:p>
    <w:p w:rsidR="00C516A9" w:rsidRPr="00FA01B3" w:rsidRDefault="00C516A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Gržinić</w:t>
      </w:r>
      <w:proofErr w:type="spellEnd"/>
      <w:r w:rsidRPr="00FA01B3">
        <w:rPr>
          <w:rFonts w:ascii="Times New Roman" w:hAnsi="Times New Roman" w:cs="Times New Roman"/>
          <w:sz w:val="18"/>
          <w:szCs w:val="20"/>
        </w:rPr>
        <w:t xml:space="preserve">, G., </w:t>
      </w:r>
      <w:proofErr w:type="spellStart"/>
      <w:r w:rsidRPr="00FA01B3">
        <w:rPr>
          <w:rFonts w:ascii="Times New Roman" w:hAnsi="Times New Roman" w:cs="Times New Roman"/>
          <w:sz w:val="18"/>
          <w:szCs w:val="20"/>
        </w:rPr>
        <w:t>Piotrowicz-Cieślak</w:t>
      </w:r>
      <w:proofErr w:type="spellEnd"/>
      <w:r w:rsidRPr="00FA01B3">
        <w:rPr>
          <w:rFonts w:ascii="Times New Roman" w:hAnsi="Times New Roman" w:cs="Times New Roman"/>
          <w:sz w:val="18"/>
          <w:szCs w:val="20"/>
        </w:rPr>
        <w:t xml:space="preserve">, A., </w:t>
      </w:r>
      <w:proofErr w:type="spellStart"/>
      <w:r w:rsidRPr="00FA01B3">
        <w:rPr>
          <w:rFonts w:ascii="Times New Roman" w:hAnsi="Times New Roman" w:cs="Times New Roman"/>
          <w:sz w:val="18"/>
          <w:szCs w:val="20"/>
        </w:rPr>
        <w:t>Klimkowicz-Pawlas</w:t>
      </w:r>
      <w:proofErr w:type="spellEnd"/>
      <w:r w:rsidRPr="00FA01B3">
        <w:rPr>
          <w:rFonts w:ascii="Times New Roman" w:hAnsi="Times New Roman" w:cs="Times New Roman"/>
          <w:sz w:val="18"/>
          <w:szCs w:val="20"/>
        </w:rPr>
        <w:t xml:space="preserve">, A., </w:t>
      </w:r>
      <w:proofErr w:type="spellStart"/>
      <w:r w:rsidRPr="00FA01B3">
        <w:rPr>
          <w:rFonts w:ascii="Times New Roman" w:hAnsi="Times New Roman" w:cs="Times New Roman"/>
          <w:sz w:val="18"/>
          <w:szCs w:val="20"/>
        </w:rPr>
        <w:t>Górny</w:t>
      </w:r>
      <w:proofErr w:type="spellEnd"/>
      <w:r w:rsidRPr="00FA01B3">
        <w:rPr>
          <w:rFonts w:ascii="Times New Roman" w:hAnsi="Times New Roman" w:cs="Times New Roman"/>
          <w:sz w:val="18"/>
          <w:szCs w:val="20"/>
        </w:rPr>
        <w:t xml:space="preserve">, R.L., </w:t>
      </w:r>
      <w:proofErr w:type="spellStart"/>
      <w:r w:rsidRPr="00FA01B3">
        <w:rPr>
          <w:rFonts w:ascii="Times New Roman" w:hAnsi="Times New Roman" w:cs="Times New Roman"/>
          <w:sz w:val="18"/>
          <w:szCs w:val="20"/>
        </w:rPr>
        <w:t>Ławniczek-Wałczyk</w:t>
      </w:r>
      <w:proofErr w:type="spellEnd"/>
      <w:r w:rsidRPr="00FA01B3">
        <w:rPr>
          <w:rFonts w:ascii="Times New Roman" w:hAnsi="Times New Roman" w:cs="Times New Roman"/>
          <w:sz w:val="18"/>
          <w:szCs w:val="20"/>
        </w:rPr>
        <w:t xml:space="preserve">, A., </w:t>
      </w:r>
      <w:proofErr w:type="spellStart"/>
      <w:r w:rsidRPr="00FA01B3">
        <w:rPr>
          <w:rFonts w:ascii="Times New Roman" w:hAnsi="Times New Roman" w:cs="Times New Roman"/>
          <w:sz w:val="18"/>
          <w:szCs w:val="20"/>
        </w:rPr>
        <w:t>Piechowicz</w:t>
      </w:r>
      <w:proofErr w:type="spellEnd"/>
      <w:r w:rsidRPr="00FA01B3">
        <w:rPr>
          <w:rFonts w:ascii="Times New Roman" w:hAnsi="Times New Roman" w:cs="Times New Roman"/>
          <w:sz w:val="18"/>
          <w:szCs w:val="20"/>
        </w:rPr>
        <w:t xml:space="preserve">, L., </w:t>
      </w:r>
      <w:proofErr w:type="spellStart"/>
      <w:r w:rsidRPr="00FA01B3">
        <w:rPr>
          <w:rFonts w:ascii="Times New Roman" w:hAnsi="Times New Roman" w:cs="Times New Roman"/>
          <w:sz w:val="18"/>
          <w:szCs w:val="20"/>
        </w:rPr>
        <w:t>Olkowska</w:t>
      </w:r>
      <w:proofErr w:type="spellEnd"/>
      <w:r w:rsidRPr="00FA01B3">
        <w:rPr>
          <w:rFonts w:ascii="Times New Roman" w:hAnsi="Times New Roman" w:cs="Times New Roman"/>
          <w:sz w:val="18"/>
          <w:szCs w:val="20"/>
        </w:rPr>
        <w:t xml:space="preserve">, E., </w:t>
      </w:r>
      <w:proofErr w:type="spellStart"/>
      <w:r w:rsidRPr="00FA01B3">
        <w:rPr>
          <w:rFonts w:ascii="Times New Roman" w:hAnsi="Times New Roman" w:cs="Times New Roman"/>
          <w:sz w:val="18"/>
          <w:szCs w:val="20"/>
        </w:rPr>
        <w:t>Potrykus</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Tankiewicz</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Krupka</w:t>
      </w:r>
      <w:proofErr w:type="spellEnd"/>
      <w:r w:rsidRPr="00FA01B3">
        <w:rPr>
          <w:rFonts w:ascii="Times New Roman" w:hAnsi="Times New Roman" w:cs="Times New Roman"/>
          <w:sz w:val="18"/>
          <w:szCs w:val="20"/>
        </w:rPr>
        <w:t xml:space="preserve">, M. and </w:t>
      </w:r>
      <w:proofErr w:type="spellStart"/>
      <w:r w:rsidRPr="00FA01B3">
        <w:rPr>
          <w:rFonts w:ascii="Times New Roman" w:hAnsi="Times New Roman" w:cs="Times New Roman"/>
          <w:sz w:val="18"/>
          <w:szCs w:val="20"/>
        </w:rPr>
        <w:t>Siebielec</w:t>
      </w:r>
      <w:proofErr w:type="spellEnd"/>
      <w:r w:rsidRPr="00FA01B3">
        <w:rPr>
          <w:rFonts w:ascii="Times New Roman" w:hAnsi="Times New Roman" w:cs="Times New Roman"/>
          <w:sz w:val="18"/>
          <w:szCs w:val="20"/>
        </w:rPr>
        <w:t>, G., 2023.</w:t>
      </w:r>
      <w:proofErr w:type="gramEnd"/>
      <w:r w:rsidRPr="00FA01B3">
        <w:rPr>
          <w:rFonts w:ascii="Times New Roman" w:hAnsi="Times New Roman" w:cs="Times New Roman"/>
          <w:sz w:val="18"/>
          <w:szCs w:val="20"/>
        </w:rPr>
        <w:t xml:space="preserve"> Intensive poultry farming: A review of the impact on the environment and human health. </w:t>
      </w:r>
      <w:r w:rsidRPr="00FA01B3">
        <w:rPr>
          <w:rFonts w:ascii="Times New Roman" w:hAnsi="Times New Roman" w:cs="Times New Roman"/>
          <w:i/>
          <w:iCs/>
          <w:sz w:val="18"/>
          <w:szCs w:val="20"/>
        </w:rPr>
        <w:t xml:space="preserve">Science of </w:t>
      </w:r>
      <w:proofErr w:type="gramStart"/>
      <w:r w:rsidRPr="00FA01B3">
        <w:rPr>
          <w:rFonts w:ascii="Times New Roman" w:hAnsi="Times New Roman" w:cs="Times New Roman"/>
          <w:i/>
          <w:iCs/>
          <w:sz w:val="18"/>
          <w:szCs w:val="20"/>
        </w:rPr>
        <w:t>The</w:t>
      </w:r>
      <w:proofErr w:type="gramEnd"/>
      <w:r w:rsidRPr="00FA01B3">
        <w:rPr>
          <w:rFonts w:ascii="Times New Roman" w:hAnsi="Times New Roman" w:cs="Times New Roman"/>
          <w:i/>
          <w:iCs/>
          <w:sz w:val="18"/>
          <w:szCs w:val="20"/>
        </w:rPr>
        <w:t xml:space="preserve"> Total Environment</w:t>
      </w:r>
      <w:r w:rsidRPr="00FA01B3">
        <w:rPr>
          <w:rFonts w:ascii="Times New Roman" w:hAnsi="Times New Roman" w:cs="Times New Roman"/>
          <w:sz w:val="18"/>
          <w:szCs w:val="20"/>
        </w:rPr>
        <w:t>, </w:t>
      </w:r>
      <w:r w:rsidRPr="00FA01B3">
        <w:rPr>
          <w:rFonts w:ascii="Times New Roman" w:hAnsi="Times New Roman" w:cs="Times New Roman"/>
          <w:i/>
          <w:iCs/>
          <w:sz w:val="18"/>
          <w:szCs w:val="20"/>
        </w:rPr>
        <w:t>858</w:t>
      </w:r>
      <w:r w:rsidRPr="00FA01B3">
        <w:rPr>
          <w:rFonts w:ascii="Times New Roman" w:hAnsi="Times New Roman" w:cs="Times New Roman"/>
          <w:sz w:val="18"/>
          <w:szCs w:val="20"/>
        </w:rPr>
        <w:t>, p.160014.</w:t>
      </w:r>
    </w:p>
    <w:p w:rsidR="004F2FFD" w:rsidRPr="00FA01B3" w:rsidRDefault="004F2FFD"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He, W., Li, P. and Wu, G. (2021).</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Amino acid nutrition and metabolism in chickens.</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Amino Acids in Nutrition and Health: Amino Acids in the Nutrition of Companion, Zoo and Farm Animals</w:t>
      </w:r>
      <w:r w:rsidRPr="00FA01B3">
        <w:rPr>
          <w:rFonts w:ascii="Times New Roman" w:hAnsi="Times New Roman" w:cs="Times New Roman"/>
          <w:sz w:val="18"/>
          <w:szCs w:val="20"/>
        </w:rPr>
        <w:t>, 109-131.</w:t>
      </w:r>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Helal</w:t>
      </w:r>
      <w:proofErr w:type="spellEnd"/>
      <w:r w:rsidRPr="00FA01B3">
        <w:rPr>
          <w:rFonts w:ascii="Times New Roman" w:hAnsi="Times New Roman" w:cs="Times New Roman"/>
          <w:sz w:val="18"/>
          <w:szCs w:val="20"/>
        </w:rPr>
        <w:t xml:space="preserve">, N. A., </w:t>
      </w:r>
      <w:proofErr w:type="spellStart"/>
      <w:r w:rsidRPr="00FA01B3">
        <w:rPr>
          <w:rFonts w:ascii="Times New Roman" w:hAnsi="Times New Roman" w:cs="Times New Roman"/>
          <w:sz w:val="18"/>
          <w:szCs w:val="20"/>
        </w:rPr>
        <w:t>Eassa</w:t>
      </w:r>
      <w:proofErr w:type="spellEnd"/>
      <w:r w:rsidRPr="00FA01B3">
        <w:rPr>
          <w:rFonts w:ascii="Times New Roman" w:hAnsi="Times New Roman" w:cs="Times New Roman"/>
          <w:sz w:val="18"/>
          <w:szCs w:val="20"/>
        </w:rPr>
        <w:t xml:space="preserve">, H. A., </w:t>
      </w:r>
      <w:proofErr w:type="spellStart"/>
      <w:r w:rsidRPr="00FA01B3">
        <w:rPr>
          <w:rFonts w:ascii="Times New Roman" w:hAnsi="Times New Roman" w:cs="Times New Roman"/>
          <w:sz w:val="18"/>
          <w:szCs w:val="20"/>
        </w:rPr>
        <w:t>Amer</w:t>
      </w:r>
      <w:proofErr w:type="spellEnd"/>
      <w:r w:rsidRPr="00FA01B3">
        <w:rPr>
          <w:rFonts w:ascii="Times New Roman" w:hAnsi="Times New Roman" w:cs="Times New Roman"/>
          <w:sz w:val="18"/>
          <w:szCs w:val="20"/>
        </w:rPr>
        <w:t xml:space="preserve">, A. M., </w:t>
      </w:r>
      <w:proofErr w:type="spellStart"/>
      <w:r w:rsidRPr="00FA01B3">
        <w:rPr>
          <w:rFonts w:ascii="Times New Roman" w:hAnsi="Times New Roman" w:cs="Times New Roman"/>
          <w:sz w:val="18"/>
          <w:szCs w:val="20"/>
        </w:rPr>
        <w:t>Eltokhy</w:t>
      </w:r>
      <w:proofErr w:type="spellEnd"/>
      <w:r w:rsidRPr="00FA01B3">
        <w:rPr>
          <w:rFonts w:ascii="Times New Roman" w:hAnsi="Times New Roman" w:cs="Times New Roman"/>
          <w:sz w:val="18"/>
          <w:szCs w:val="20"/>
        </w:rPr>
        <w:t xml:space="preserve">, M. A., </w:t>
      </w:r>
      <w:proofErr w:type="spellStart"/>
      <w:r w:rsidRPr="00FA01B3">
        <w:rPr>
          <w:rFonts w:ascii="Times New Roman" w:hAnsi="Times New Roman" w:cs="Times New Roman"/>
          <w:sz w:val="18"/>
          <w:szCs w:val="20"/>
        </w:rPr>
        <w:t>Edafiogho</w:t>
      </w:r>
      <w:proofErr w:type="spellEnd"/>
      <w:r w:rsidRPr="00FA01B3">
        <w:rPr>
          <w:rFonts w:ascii="Times New Roman" w:hAnsi="Times New Roman" w:cs="Times New Roman"/>
          <w:sz w:val="18"/>
          <w:szCs w:val="20"/>
        </w:rPr>
        <w:t xml:space="preserve">, I. and </w:t>
      </w:r>
      <w:proofErr w:type="spellStart"/>
      <w:r w:rsidRPr="00FA01B3">
        <w:rPr>
          <w:rFonts w:ascii="Times New Roman" w:hAnsi="Times New Roman" w:cs="Times New Roman"/>
          <w:sz w:val="18"/>
          <w:szCs w:val="20"/>
        </w:rPr>
        <w:t>Nounou</w:t>
      </w:r>
      <w:proofErr w:type="spellEnd"/>
      <w:r w:rsidRPr="00FA01B3">
        <w:rPr>
          <w:rFonts w:ascii="Times New Roman" w:hAnsi="Times New Roman" w:cs="Times New Roman"/>
          <w:sz w:val="18"/>
          <w:szCs w:val="20"/>
        </w:rPr>
        <w:t>, M. I. (2019).</w:t>
      </w:r>
      <w:proofErr w:type="gram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Nutraceuticals</w:t>
      </w:r>
      <w:proofErr w:type="spellEnd"/>
      <w:r w:rsidRPr="00FA01B3">
        <w:rPr>
          <w:rFonts w:ascii="Times New Roman" w:hAnsi="Times New Roman" w:cs="Times New Roman"/>
          <w:sz w:val="18"/>
          <w:szCs w:val="20"/>
        </w:rPr>
        <w:t>’ novel formulations: the good, the bad, the unknown and patents involved. </w:t>
      </w:r>
      <w:r w:rsidRPr="00FA01B3">
        <w:rPr>
          <w:rFonts w:ascii="Times New Roman" w:hAnsi="Times New Roman" w:cs="Times New Roman"/>
          <w:i/>
          <w:iCs/>
          <w:sz w:val="18"/>
          <w:szCs w:val="20"/>
        </w:rPr>
        <w:t>Recent patents on drug delivery &amp; formulation</w:t>
      </w:r>
      <w:r w:rsidRPr="00FA01B3">
        <w:rPr>
          <w:rFonts w:ascii="Times New Roman" w:hAnsi="Times New Roman" w:cs="Times New Roman"/>
          <w:sz w:val="18"/>
          <w:szCs w:val="20"/>
        </w:rPr>
        <w:t>, </w:t>
      </w:r>
      <w:r w:rsidRPr="00FA01B3">
        <w:rPr>
          <w:rFonts w:ascii="Times New Roman" w:hAnsi="Times New Roman" w:cs="Times New Roman"/>
          <w:i/>
          <w:iCs/>
          <w:sz w:val="18"/>
          <w:szCs w:val="20"/>
        </w:rPr>
        <w:t>13</w:t>
      </w:r>
      <w:r w:rsidRPr="00FA01B3">
        <w:rPr>
          <w:rFonts w:ascii="Times New Roman" w:hAnsi="Times New Roman" w:cs="Times New Roman"/>
          <w:sz w:val="18"/>
          <w:szCs w:val="20"/>
        </w:rPr>
        <w:t>(2), 105-156.</w:t>
      </w:r>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Jampilek</w:t>
      </w:r>
      <w:proofErr w:type="spellEnd"/>
      <w:r w:rsidRPr="00FA01B3">
        <w:rPr>
          <w:rFonts w:ascii="Times New Roman" w:hAnsi="Times New Roman" w:cs="Times New Roman"/>
          <w:sz w:val="18"/>
          <w:szCs w:val="20"/>
        </w:rPr>
        <w:t xml:space="preserve">, J., Kos, J. and </w:t>
      </w:r>
      <w:proofErr w:type="spellStart"/>
      <w:r w:rsidRPr="00FA01B3">
        <w:rPr>
          <w:rFonts w:ascii="Times New Roman" w:hAnsi="Times New Roman" w:cs="Times New Roman"/>
          <w:sz w:val="18"/>
          <w:szCs w:val="20"/>
        </w:rPr>
        <w:t>Kralova</w:t>
      </w:r>
      <w:proofErr w:type="spellEnd"/>
      <w:r w:rsidRPr="00FA01B3">
        <w:rPr>
          <w:rFonts w:ascii="Times New Roman" w:hAnsi="Times New Roman" w:cs="Times New Roman"/>
          <w:sz w:val="18"/>
          <w:szCs w:val="20"/>
        </w:rPr>
        <w:t>, K. (2019).</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 xml:space="preserve">Potential of </w:t>
      </w:r>
      <w:proofErr w:type="spellStart"/>
      <w:r w:rsidRPr="00FA01B3">
        <w:rPr>
          <w:rFonts w:ascii="Times New Roman" w:hAnsi="Times New Roman" w:cs="Times New Roman"/>
          <w:sz w:val="18"/>
          <w:szCs w:val="20"/>
        </w:rPr>
        <w:t>nanomaterial</w:t>
      </w:r>
      <w:proofErr w:type="spellEnd"/>
      <w:r w:rsidRPr="00FA01B3">
        <w:rPr>
          <w:rFonts w:ascii="Times New Roman" w:hAnsi="Times New Roman" w:cs="Times New Roman"/>
          <w:sz w:val="18"/>
          <w:szCs w:val="20"/>
        </w:rPr>
        <w:t xml:space="preserve"> applications in dietary supplements and foods for special medical purposes.</w:t>
      </w:r>
      <w:proofErr w:type="gramEnd"/>
      <w:r w:rsidRPr="00FA01B3">
        <w:rPr>
          <w:rFonts w:ascii="Times New Roman" w:hAnsi="Times New Roman" w:cs="Times New Roman"/>
          <w:sz w:val="18"/>
          <w:szCs w:val="20"/>
        </w:rPr>
        <w:t> </w:t>
      </w:r>
      <w:proofErr w:type="spellStart"/>
      <w:proofErr w:type="gramStart"/>
      <w:r w:rsidRPr="00FA01B3">
        <w:rPr>
          <w:rFonts w:ascii="Times New Roman" w:hAnsi="Times New Roman" w:cs="Times New Roman"/>
          <w:i/>
          <w:iCs/>
          <w:sz w:val="18"/>
          <w:szCs w:val="20"/>
        </w:rPr>
        <w:t>Nanomaterials</w:t>
      </w:r>
      <w:proofErr w:type="spellEnd"/>
      <w:r w:rsidRPr="00FA01B3">
        <w:rPr>
          <w:rFonts w:ascii="Times New Roman" w:hAnsi="Times New Roman" w:cs="Times New Roman"/>
          <w:sz w:val="18"/>
          <w:szCs w:val="20"/>
        </w:rPr>
        <w:t>, </w:t>
      </w:r>
      <w:r w:rsidRPr="00FA01B3">
        <w:rPr>
          <w:rFonts w:ascii="Times New Roman" w:hAnsi="Times New Roman" w:cs="Times New Roman"/>
          <w:i/>
          <w:iCs/>
          <w:sz w:val="18"/>
          <w:szCs w:val="20"/>
        </w:rPr>
        <w:t>9</w:t>
      </w:r>
      <w:r w:rsidRPr="00FA01B3">
        <w:rPr>
          <w:rFonts w:ascii="Times New Roman" w:hAnsi="Times New Roman" w:cs="Times New Roman"/>
          <w:sz w:val="18"/>
          <w:szCs w:val="20"/>
        </w:rPr>
        <w:t>(2), 296.</w:t>
      </w:r>
      <w:proofErr w:type="gramEnd"/>
    </w:p>
    <w:p w:rsidR="00C9537E" w:rsidRPr="00FA01B3" w:rsidRDefault="00C9537E"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lastRenderedPageBreak/>
        <w:t>Jha</w:t>
      </w:r>
      <w:proofErr w:type="spellEnd"/>
      <w:r w:rsidRPr="00FA01B3">
        <w:rPr>
          <w:rFonts w:ascii="Times New Roman" w:hAnsi="Times New Roman" w:cs="Times New Roman"/>
          <w:sz w:val="18"/>
          <w:szCs w:val="20"/>
        </w:rPr>
        <w:t xml:space="preserve">, R., Das, R., Oak, S. and </w:t>
      </w:r>
      <w:proofErr w:type="spellStart"/>
      <w:r w:rsidRPr="00FA01B3">
        <w:rPr>
          <w:rFonts w:ascii="Times New Roman" w:hAnsi="Times New Roman" w:cs="Times New Roman"/>
          <w:sz w:val="18"/>
          <w:szCs w:val="20"/>
        </w:rPr>
        <w:t>Mishra</w:t>
      </w:r>
      <w:proofErr w:type="spellEnd"/>
      <w:r w:rsidRPr="00FA01B3">
        <w:rPr>
          <w:rFonts w:ascii="Times New Roman" w:hAnsi="Times New Roman" w:cs="Times New Roman"/>
          <w:sz w:val="18"/>
          <w:szCs w:val="20"/>
        </w:rPr>
        <w:t>, P. (2020).</w:t>
      </w:r>
      <w:proofErr w:type="gram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Probiotics</w:t>
      </w:r>
      <w:proofErr w:type="spellEnd"/>
      <w:r w:rsidRPr="00FA01B3">
        <w:rPr>
          <w:rFonts w:ascii="Times New Roman" w:hAnsi="Times New Roman" w:cs="Times New Roman"/>
          <w:sz w:val="18"/>
          <w:szCs w:val="20"/>
        </w:rPr>
        <w:t xml:space="preserve"> (direct-fed </w:t>
      </w:r>
      <w:proofErr w:type="spellStart"/>
      <w:r w:rsidRPr="00FA01B3">
        <w:rPr>
          <w:rFonts w:ascii="Times New Roman" w:hAnsi="Times New Roman" w:cs="Times New Roman"/>
          <w:sz w:val="18"/>
          <w:szCs w:val="20"/>
        </w:rPr>
        <w:t>microbials</w:t>
      </w:r>
      <w:proofErr w:type="spellEnd"/>
      <w:r w:rsidRPr="00FA01B3">
        <w:rPr>
          <w:rFonts w:ascii="Times New Roman" w:hAnsi="Times New Roman" w:cs="Times New Roman"/>
          <w:sz w:val="18"/>
          <w:szCs w:val="20"/>
        </w:rPr>
        <w:t>) in poultry nutrition and their effects on nutrient utilization, growth and laying performance, and gut health: A systematic review. </w:t>
      </w:r>
      <w:proofErr w:type="gramStart"/>
      <w:r w:rsidRPr="00FA01B3">
        <w:rPr>
          <w:rFonts w:ascii="Times New Roman" w:hAnsi="Times New Roman" w:cs="Times New Roman"/>
          <w:i/>
          <w:iCs/>
          <w:sz w:val="18"/>
          <w:szCs w:val="20"/>
        </w:rPr>
        <w:t>Animals</w:t>
      </w:r>
      <w:r w:rsidRPr="00FA01B3">
        <w:rPr>
          <w:rFonts w:ascii="Times New Roman" w:hAnsi="Times New Roman" w:cs="Times New Roman"/>
          <w:sz w:val="18"/>
          <w:szCs w:val="20"/>
        </w:rPr>
        <w:t>, </w:t>
      </w:r>
      <w:r w:rsidRPr="00FA01B3">
        <w:rPr>
          <w:rFonts w:ascii="Times New Roman" w:hAnsi="Times New Roman" w:cs="Times New Roman"/>
          <w:i/>
          <w:iCs/>
          <w:sz w:val="18"/>
          <w:szCs w:val="20"/>
        </w:rPr>
        <w:t>10</w:t>
      </w:r>
      <w:r w:rsidRPr="00FA01B3">
        <w:rPr>
          <w:rFonts w:ascii="Times New Roman" w:hAnsi="Times New Roman" w:cs="Times New Roman"/>
          <w:sz w:val="18"/>
          <w:szCs w:val="20"/>
        </w:rPr>
        <w:t>(10), 1863.</w:t>
      </w:r>
      <w:proofErr w:type="gramEnd"/>
    </w:p>
    <w:p w:rsidR="005E05E6" w:rsidRPr="00FA01B3" w:rsidRDefault="005E05E6"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Kellems</w:t>
      </w:r>
      <w:proofErr w:type="spellEnd"/>
      <w:r w:rsidRPr="00FA01B3">
        <w:rPr>
          <w:rFonts w:ascii="Times New Roman" w:hAnsi="Times New Roman" w:cs="Times New Roman"/>
          <w:sz w:val="18"/>
          <w:szCs w:val="20"/>
        </w:rPr>
        <w:t>, R. O. and Church, D. C. (2002).</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Livestock feeds and feeding</w:t>
      </w:r>
      <w:r w:rsidRPr="00FA01B3">
        <w:rPr>
          <w:rFonts w:ascii="Times New Roman" w:hAnsi="Times New Roman" w:cs="Times New Roman"/>
          <w:sz w:val="18"/>
          <w:szCs w:val="20"/>
        </w:rPr>
        <w:t> (No. 04; SF95, K4 2002.). Upper Saddle River: Prentice Hall.</w:t>
      </w:r>
    </w:p>
    <w:p w:rsidR="00E922C0" w:rsidRPr="00FA01B3" w:rsidRDefault="00E922C0"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Khattak</w:t>
      </w:r>
      <w:proofErr w:type="spellEnd"/>
      <w:r w:rsidRPr="00FA01B3">
        <w:rPr>
          <w:rFonts w:ascii="Times New Roman" w:hAnsi="Times New Roman" w:cs="Times New Roman"/>
          <w:sz w:val="18"/>
          <w:szCs w:val="20"/>
        </w:rPr>
        <w:t xml:space="preserve">, F. M., Pasha, T. N., </w:t>
      </w:r>
      <w:proofErr w:type="spellStart"/>
      <w:r w:rsidRPr="00FA01B3">
        <w:rPr>
          <w:rFonts w:ascii="Times New Roman" w:hAnsi="Times New Roman" w:cs="Times New Roman"/>
          <w:sz w:val="18"/>
          <w:szCs w:val="20"/>
        </w:rPr>
        <w:t>Hayat</w:t>
      </w:r>
      <w:proofErr w:type="spellEnd"/>
      <w:r w:rsidRPr="00FA01B3">
        <w:rPr>
          <w:rFonts w:ascii="Times New Roman" w:hAnsi="Times New Roman" w:cs="Times New Roman"/>
          <w:sz w:val="18"/>
          <w:szCs w:val="20"/>
        </w:rPr>
        <w:t>, Z. and Mahmud, A. (2006).</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Enzymes in poultry nutrition.</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 xml:space="preserve">J. Anim. Pl. </w:t>
      </w:r>
      <w:proofErr w:type="spellStart"/>
      <w:r w:rsidRPr="00FA01B3">
        <w:rPr>
          <w:rFonts w:ascii="Times New Roman" w:hAnsi="Times New Roman" w:cs="Times New Roman"/>
          <w:i/>
          <w:iCs/>
          <w:sz w:val="18"/>
          <w:szCs w:val="20"/>
        </w:rPr>
        <w:t>Sci</w:t>
      </w:r>
      <w:proofErr w:type="spellEnd"/>
      <w:r w:rsidRPr="00FA01B3">
        <w:rPr>
          <w:rFonts w:ascii="Times New Roman" w:hAnsi="Times New Roman" w:cs="Times New Roman"/>
          <w:sz w:val="18"/>
          <w:szCs w:val="20"/>
        </w:rPr>
        <w:t>, </w:t>
      </w:r>
      <w:r w:rsidRPr="00FA01B3">
        <w:rPr>
          <w:rFonts w:ascii="Times New Roman" w:hAnsi="Times New Roman" w:cs="Times New Roman"/>
          <w:i/>
          <w:iCs/>
          <w:sz w:val="18"/>
          <w:szCs w:val="20"/>
        </w:rPr>
        <w:t>16</w:t>
      </w:r>
      <w:r w:rsidRPr="00FA01B3">
        <w:rPr>
          <w:rFonts w:ascii="Times New Roman" w:hAnsi="Times New Roman" w:cs="Times New Roman"/>
          <w:sz w:val="18"/>
          <w:szCs w:val="20"/>
        </w:rPr>
        <w:t>(1-2), 1-7.</w:t>
      </w:r>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Khatun</w:t>
      </w:r>
      <w:proofErr w:type="spellEnd"/>
      <w:r w:rsidRPr="00FA01B3">
        <w:rPr>
          <w:rFonts w:ascii="Times New Roman" w:hAnsi="Times New Roman" w:cs="Times New Roman"/>
          <w:sz w:val="18"/>
          <w:szCs w:val="20"/>
        </w:rPr>
        <w:t xml:space="preserve">, A., </w:t>
      </w:r>
      <w:proofErr w:type="spellStart"/>
      <w:r w:rsidRPr="00FA01B3">
        <w:rPr>
          <w:rFonts w:ascii="Times New Roman" w:hAnsi="Times New Roman" w:cs="Times New Roman"/>
          <w:sz w:val="18"/>
          <w:szCs w:val="20"/>
        </w:rPr>
        <w:t>Chowdhury</w:t>
      </w:r>
      <w:proofErr w:type="spellEnd"/>
      <w:r w:rsidRPr="00FA01B3">
        <w:rPr>
          <w:rFonts w:ascii="Times New Roman" w:hAnsi="Times New Roman" w:cs="Times New Roman"/>
          <w:sz w:val="18"/>
          <w:szCs w:val="20"/>
        </w:rPr>
        <w:t xml:space="preserve">, S. D., Roy, B. C., </w:t>
      </w:r>
      <w:proofErr w:type="spellStart"/>
      <w:r w:rsidRPr="00FA01B3">
        <w:rPr>
          <w:rFonts w:ascii="Times New Roman" w:hAnsi="Times New Roman" w:cs="Times New Roman"/>
          <w:sz w:val="18"/>
          <w:szCs w:val="20"/>
        </w:rPr>
        <w:t>Dey</w:t>
      </w:r>
      <w:proofErr w:type="spellEnd"/>
      <w:r w:rsidRPr="00FA01B3">
        <w:rPr>
          <w:rFonts w:ascii="Times New Roman" w:hAnsi="Times New Roman" w:cs="Times New Roman"/>
          <w:sz w:val="18"/>
          <w:szCs w:val="20"/>
        </w:rPr>
        <w:t xml:space="preserve">, B., </w:t>
      </w:r>
      <w:proofErr w:type="spellStart"/>
      <w:r w:rsidRPr="00FA01B3">
        <w:rPr>
          <w:rFonts w:ascii="Times New Roman" w:hAnsi="Times New Roman" w:cs="Times New Roman"/>
          <w:sz w:val="18"/>
          <w:szCs w:val="20"/>
        </w:rPr>
        <w:t>Haque</w:t>
      </w:r>
      <w:proofErr w:type="spellEnd"/>
      <w:r w:rsidRPr="00FA01B3">
        <w:rPr>
          <w:rFonts w:ascii="Times New Roman" w:hAnsi="Times New Roman" w:cs="Times New Roman"/>
          <w:sz w:val="18"/>
          <w:szCs w:val="20"/>
        </w:rPr>
        <w:t xml:space="preserve">, A. and </w:t>
      </w:r>
      <w:proofErr w:type="spellStart"/>
      <w:r w:rsidRPr="00FA01B3">
        <w:rPr>
          <w:rFonts w:ascii="Times New Roman" w:hAnsi="Times New Roman" w:cs="Times New Roman"/>
          <w:sz w:val="18"/>
          <w:szCs w:val="20"/>
        </w:rPr>
        <w:t>Chandran</w:t>
      </w:r>
      <w:proofErr w:type="spellEnd"/>
      <w:r w:rsidRPr="00FA01B3">
        <w:rPr>
          <w:rFonts w:ascii="Times New Roman" w:hAnsi="Times New Roman" w:cs="Times New Roman"/>
          <w:sz w:val="18"/>
          <w:szCs w:val="20"/>
        </w:rPr>
        <w:t>, B. (2019).</w:t>
      </w:r>
      <w:proofErr w:type="gramEnd"/>
      <w:r w:rsidRPr="00FA01B3">
        <w:rPr>
          <w:rFonts w:ascii="Times New Roman" w:hAnsi="Times New Roman" w:cs="Times New Roman"/>
          <w:sz w:val="18"/>
          <w:szCs w:val="20"/>
        </w:rPr>
        <w:t xml:space="preserve"> Comparative effects of inorganic and three forms of organic trace minerals on growth performance, carcass traits, immunity, and profitability of broilers. </w:t>
      </w:r>
      <w:r w:rsidRPr="00FA01B3">
        <w:rPr>
          <w:rFonts w:ascii="Times New Roman" w:hAnsi="Times New Roman" w:cs="Times New Roman"/>
          <w:i/>
          <w:iCs/>
          <w:sz w:val="18"/>
          <w:szCs w:val="20"/>
        </w:rPr>
        <w:t>Journal of advanced veterinary and animal research</w:t>
      </w:r>
      <w:r w:rsidRPr="00FA01B3">
        <w:rPr>
          <w:rFonts w:ascii="Times New Roman" w:hAnsi="Times New Roman" w:cs="Times New Roman"/>
          <w:sz w:val="18"/>
          <w:szCs w:val="20"/>
        </w:rPr>
        <w:t>, </w:t>
      </w:r>
      <w:r w:rsidRPr="00FA01B3">
        <w:rPr>
          <w:rFonts w:ascii="Times New Roman" w:hAnsi="Times New Roman" w:cs="Times New Roman"/>
          <w:i/>
          <w:iCs/>
          <w:sz w:val="18"/>
          <w:szCs w:val="20"/>
        </w:rPr>
        <w:t>6</w:t>
      </w:r>
      <w:r w:rsidRPr="00FA01B3">
        <w:rPr>
          <w:rFonts w:ascii="Times New Roman" w:hAnsi="Times New Roman" w:cs="Times New Roman"/>
          <w:sz w:val="18"/>
          <w:szCs w:val="20"/>
        </w:rPr>
        <w:t>(1), 66.</w:t>
      </w:r>
    </w:p>
    <w:p w:rsidR="004F2FFD" w:rsidRPr="00FA01B3" w:rsidRDefault="004F2FFD"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 xml:space="preserve">Kidd, M. T. (2009). </w:t>
      </w:r>
      <w:proofErr w:type="gramStart"/>
      <w:r w:rsidRPr="00FA01B3">
        <w:rPr>
          <w:rFonts w:ascii="Times New Roman" w:hAnsi="Times New Roman" w:cs="Times New Roman"/>
          <w:sz w:val="18"/>
          <w:szCs w:val="20"/>
        </w:rPr>
        <w:t>Advances in poultry nutrition.</w:t>
      </w:r>
      <w:proofErr w:type="gramEnd"/>
      <w:r w:rsidRPr="00FA01B3">
        <w:rPr>
          <w:rFonts w:ascii="Times New Roman" w:hAnsi="Times New Roman" w:cs="Times New Roman"/>
          <w:sz w:val="18"/>
          <w:szCs w:val="20"/>
        </w:rPr>
        <w:t> </w:t>
      </w:r>
      <w:proofErr w:type="spellStart"/>
      <w:r w:rsidRPr="00FA01B3">
        <w:rPr>
          <w:rFonts w:ascii="Times New Roman" w:hAnsi="Times New Roman" w:cs="Times New Roman"/>
          <w:i/>
          <w:iCs/>
          <w:sz w:val="18"/>
          <w:szCs w:val="20"/>
        </w:rPr>
        <w:t>Revista</w:t>
      </w:r>
      <w:proofErr w:type="spellEnd"/>
      <w:r w:rsidRPr="00FA01B3">
        <w:rPr>
          <w:rFonts w:ascii="Times New Roman" w:hAnsi="Times New Roman" w:cs="Times New Roman"/>
          <w:i/>
          <w:iCs/>
          <w:sz w:val="18"/>
          <w:szCs w:val="20"/>
        </w:rPr>
        <w:t xml:space="preserve"> </w:t>
      </w:r>
      <w:proofErr w:type="spellStart"/>
      <w:r w:rsidRPr="00FA01B3">
        <w:rPr>
          <w:rFonts w:ascii="Times New Roman" w:hAnsi="Times New Roman" w:cs="Times New Roman"/>
          <w:i/>
          <w:iCs/>
          <w:sz w:val="18"/>
          <w:szCs w:val="20"/>
        </w:rPr>
        <w:t>Brasileira</w:t>
      </w:r>
      <w:proofErr w:type="spellEnd"/>
      <w:r w:rsidRPr="00FA01B3">
        <w:rPr>
          <w:rFonts w:ascii="Times New Roman" w:hAnsi="Times New Roman" w:cs="Times New Roman"/>
          <w:i/>
          <w:iCs/>
          <w:sz w:val="18"/>
          <w:szCs w:val="20"/>
        </w:rPr>
        <w:t xml:space="preserve"> de </w:t>
      </w:r>
      <w:proofErr w:type="spellStart"/>
      <w:r w:rsidRPr="00FA01B3">
        <w:rPr>
          <w:rFonts w:ascii="Times New Roman" w:hAnsi="Times New Roman" w:cs="Times New Roman"/>
          <w:i/>
          <w:iCs/>
          <w:sz w:val="18"/>
          <w:szCs w:val="20"/>
        </w:rPr>
        <w:t>Zootecnia</w:t>
      </w:r>
      <w:proofErr w:type="spellEnd"/>
      <w:r w:rsidRPr="00FA01B3">
        <w:rPr>
          <w:rFonts w:ascii="Times New Roman" w:hAnsi="Times New Roman" w:cs="Times New Roman"/>
          <w:sz w:val="18"/>
          <w:szCs w:val="20"/>
        </w:rPr>
        <w:t>, </w:t>
      </w:r>
      <w:r w:rsidRPr="00FA01B3">
        <w:rPr>
          <w:rFonts w:ascii="Times New Roman" w:hAnsi="Times New Roman" w:cs="Times New Roman"/>
          <w:i/>
          <w:iCs/>
          <w:sz w:val="18"/>
          <w:szCs w:val="20"/>
        </w:rPr>
        <w:t>38</w:t>
      </w:r>
      <w:r w:rsidRPr="00FA01B3">
        <w:rPr>
          <w:rFonts w:ascii="Times New Roman" w:hAnsi="Times New Roman" w:cs="Times New Roman"/>
          <w:sz w:val="18"/>
          <w:szCs w:val="20"/>
        </w:rPr>
        <w:t>, 201-204.</w:t>
      </w:r>
    </w:p>
    <w:p w:rsidR="001B79DD" w:rsidRPr="00FA01B3" w:rsidRDefault="001B79DD"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Krauze</w:t>
      </w:r>
      <w:proofErr w:type="spellEnd"/>
      <w:r w:rsidRPr="00FA01B3">
        <w:rPr>
          <w:rFonts w:ascii="Times New Roman" w:hAnsi="Times New Roman" w:cs="Times New Roman"/>
          <w:sz w:val="18"/>
          <w:szCs w:val="20"/>
        </w:rPr>
        <w:t>, M. (2021).</w:t>
      </w:r>
      <w:proofErr w:type="gramEnd"/>
      <w:r w:rsidRPr="00FA01B3">
        <w:rPr>
          <w:rFonts w:ascii="Times New Roman" w:hAnsi="Times New Roman" w:cs="Times New Roman"/>
          <w:sz w:val="18"/>
          <w:szCs w:val="20"/>
        </w:rPr>
        <w:t xml:space="preserve"> </w:t>
      </w:r>
      <w:proofErr w:type="spellStart"/>
      <w:proofErr w:type="gramStart"/>
      <w:r w:rsidRPr="00FA01B3">
        <w:rPr>
          <w:rFonts w:ascii="Times New Roman" w:hAnsi="Times New Roman" w:cs="Times New Roman"/>
          <w:sz w:val="18"/>
          <w:szCs w:val="20"/>
        </w:rPr>
        <w:t>Phytobiotics</w:t>
      </w:r>
      <w:proofErr w:type="spellEnd"/>
      <w:r w:rsidRPr="00FA01B3">
        <w:rPr>
          <w:rFonts w:ascii="Times New Roman" w:hAnsi="Times New Roman" w:cs="Times New Roman"/>
          <w:sz w:val="18"/>
          <w:szCs w:val="20"/>
        </w:rPr>
        <w:t>, a natural growth promoter for poultry.</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Advanced Studies in the 21st Century Animal Nutrition</w:t>
      </w:r>
      <w:r w:rsidRPr="00FA01B3">
        <w:rPr>
          <w:rFonts w:ascii="Times New Roman" w:hAnsi="Times New Roman" w:cs="Times New Roman"/>
          <w:sz w:val="18"/>
          <w:szCs w:val="20"/>
        </w:rPr>
        <w:t>, </w:t>
      </w:r>
      <w:r w:rsidRPr="00FA01B3">
        <w:rPr>
          <w:rFonts w:ascii="Times New Roman" w:hAnsi="Times New Roman" w:cs="Times New Roman"/>
          <w:i/>
          <w:iCs/>
          <w:sz w:val="18"/>
          <w:szCs w:val="20"/>
        </w:rPr>
        <w:t>8</w:t>
      </w:r>
      <w:r w:rsidRPr="00FA01B3">
        <w:rPr>
          <w:rFonts w:ascii="Times New Roman" w:hAnsi="Times New Roman" w:cs="Times New Roman"/>
          <w:sz w:val="18"/>
          <w:szCs w:val="20"/>
        </w:rPr>
        <w:t>.</w:t>
      </w:r>
      <w:proofErr w:type="gramEnd"/>
    </w:p>
    <w:p w:rsidR="00C516A9" w:rsidRPr="00FA01B3" w:rsidRDefault="00C516A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Korver</w:t>
      </w:r>
      <w:proofErr w:type="spellEnd"/>
      <w:r w:rsidRPr="00FA01B3">
        <w:rPr>
          <w:rFonts w:ascii="Times New Roman" w:hAnsi="Times New Roman" w:cs="Times New Roman"/>
          <w:sz w:val="18"/>
          <w:szCs w:val="20"/>
        </w:rPr>
        <w:t>, D. R. (2023).</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Current challenges in poultry nutrition, health, and welfare.</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animal</w:t>
      </w:r>
      <w:proofErr w:type="gramEnd"/>
      <w:r w:rsidRPr="00FA01B3">
        <w:rPr>
          <w:rFonts w:ascii="Times New Roman" w:hAnsi="Times New Roman" w:cs="Times New Roman"/>
          <w:sz w:val="18"/>
          <w:szCs w:val="20"/>
        </w:rPr>
        <w:t>, 100755.</w:t>
      </w:r>
    </w:p>
    <w:p w:rsidR="004F2FFD" w:rsidRPr="00FA01B3" w:rsidRDefault="004F2FFD"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 xml:space="preserve">Liu, H. X., </w:t>
      </w:r>
      <w:proofErr w:type="spellStart"/>
      <w:r w:rsidRPr="00FA01B3">
        <w:rPr>
          <w:rFonts w:ascii="Times New Roman" w:hAnsi="Times New Roman" w:cs="Times New Roman"/>
          <w:sz w:val="18"/>
          <w:szCs w:val="20"/>
        </w:rPr>
        <w:t>Rajapaksha</w:t>
      </w:r>
      <w:proofErr w:type="spellEnd"/>
      <w:r w:rsidRPr="00FA01B3">
        <w:rPr>
          <w:rFonts w:ascii="Times New Roman" w:hAnsi="Times New Roman" w:cs="Times New Roman"/>
          <w:sz w:val="18"/>
          <w:szCs w:val="20"/>
        </w:rPr>
        <w:t>, P., Wang, Z., Kramer, N. E. and Marshall, B. J. (2018).</w:t>
      </w:r>
      <w:proofErr w:type="gramEnd"/>
      <w:r w:rsidRPr="00FA01B3">
        <w:rPr>
          <w:rFonts w:ascii="Times New Roman" w:hAnsi="Times New Roman" w:cs="Times New Roman"/>
          <w:sz w:val="18"/>
          <w:szCs w:val="20"/>
        </w:rPr>
        <w:t xml:space="preserve"> An update on the sense of taste in chickens: A better developed system than previously appreciated. </w:t>
      </w:r>
      <w:r w:rsidRPr="00FA01B3">
        <w:rPr>
          <w:rFonts w:ascii="Times New Roman" w:hAnsi="Times New Roman" w:cs="Times New Roman"/>
          <w:i/>
          <w:iCs/>
          <w:sz w:val="18"/>
          <w:szCs w:val="20"/>
        </w:rPr>
        <w:t>Journal of nutrition &amp; food sciences</w:t>
      </w:r>
      <w:r w:rsidRPr="00FA01B3">
        <w:rPr>
          <w:rFonts w:ascii="Times New Roman" w:hAnsi="Times New Roman" w:cs="Times New Roman"/>
          <w:sz w:val="18"/>
          <w:szCs w:val="20"/>
        </w:rPr>
        <w:t>, </w:t>
      </w:r>
      <w:r w:rsidRPr="00FA01B3">
        <w:rPr>
          <w:rFonts w:ascii="Times New Roman" w:hAnsi="Times New Roman" w:cs="Times New Roman"/>
          <w:i/>
          <w:iCs/>
          <w:sz w:val="18"/>
          <w:szCs w:val="20"/>
        </w:rPr>
        <w:t>8</w:t>
      </w:r>
      <w:r w:rsidRPr="00FA01B3">
        <w:rPr>
          <w:rFonts w:ascii="Times New Roman" w:hAnsi="Times New Roman" w:cs="Times New Roman"/>
          <w:sz w:val="18"/>
          <w:szCs w:val="20"/>
        </w:rPr>
        <w:t>(2).</w:t>
      </w:r>
    </w:p>
    <w:p w:rsidR="00052FE5" w:rsidRPr="00FA01B3" w:rsidRDefault="00052FE5"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Lukić</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Pavlovski</w:t>
      </w:r>
      <w:proofErr w:type="spellEnd"/>
      <w:r w:rsidRPr="00FA01B3">
        <w:rPr>
          <w:rFonts w:ascii="Times New Roman" w:hAnsi="Times New Roman" w:cs="Times New Roman"/>
          <w:sz w:val="18"/>
          <w:szCs w:val="20"/>
        </w:rPr>
        <w:t xml:space="preserve">, Z. and </w:t>
      </w:r>
      <w:proofErr w:type="spellStart"/>
      <w:r w:rsidRPr="00FA01B3">
        <w:rPr>
          <w:rFonts w:ascii="Times New Roman" w:hAnsi="Times New Roman" w:cs="Times New Roman"/>
          <w:sz w:val="18"/>
          <w:szCs w:val="20"/>
        </w:rPr>
        <w:t>Škrbić</w:t>
      </w:r>
      <w:proofErr w:type="spellEnd"/>
      <w:r w:rsidRPr="00FA01B3">
        <w:rPr>
          <w:rFonts w:ascii="Times New Roman" w:hAnsi="Times New Roman" w:cs="Times New Roman"/>
          <w:sz w:val="18"/>
          <w:szCs w:val="20"/>
        </w:rPr>
        <w:t>, Z. (2009).</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Mineral nutrition of modern poultry genotypes.</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Biotechnology in Animal Husbandry</w:t>
      </w:r>
      <w:r w:rsidRPr="00FA01B3">
        <w:rPr>
          <w:rFonts w:ascii="Times New Roman" w:hAnsi="Times New Roman" w:cs="Times New Roman"/>
          <w:sz w:val="18"/>
          <w:szCs w:val="20"/>
        </w:rPr>
        <w:t>, </w:t>
      </w:r>
      <w:r w:rsidRPr="00FA01B3">
        <w:rPr>
          <w:rFonts w:ascii="Times New Roman" w:hAnsi="Times New Roman" w:cs="Times New Roman"/>
          <w:i/>
          <w:iCs/>
          <w:sz w:val="18"/>
          <w:szCs w:val="20"/>
        </w:rPr>
        <w:t>25</w:t>
      </w:r>
      <w:r w:rsidRPr="00FA01B3">
        <w:rPr>
          <w:rFonts w:ascii="Times New Roman" w:hAnsi="Times New Roman" w:cs="Times New Roman"/>
          <w:sz w:val="18"/>
          <w:szCs w:val="20"/>
        </w:rPr>
        <w:t>(5-6-1), 399-409.</w:t>
      </w:r>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McClements</w:t>
      </w:r>
      <w:proofErr w:type="spellEnd"/>
      <w:r w:rsidRPr="00FA01B3">
        <w:rPr>
          <w:rFonts w:ascii="Times New Roman" w:hAnsi="Times New Roman" w:cs="Times New Roman"/>
          <w:sz w:val="18"/>
          <w:szCs w:val="20"/>
        </w:rPr>
        <w:t>, D. J. (2012).</w:t>
      </w:r>
      <w:proofErr w:type="gramEnd"/>
      <w:r w:rsidRPr="00FA01B3">
        <w:rPr>
          <w:rFonts w:ascii="Times New Roman" w:hAnsi="Times New Roman" w:cs="Times New Roman"/>
          <w:sz w:val="18"/>
          <w:szCs w:val="20"/>
        </w:rPr>
        <w:t xml:space="preserve"> Edible delivery systems for </w:t>
      </w:r>
      <w:proofErr w:type="spellStart"/>
      <w:r w:rsidRPr="00FA01B3">
        <w:rPr>
          <w:rFonts w:ascii="Times New Roman" w:hAnsi="Times New Roman" w:cs="Times New Roman"/>
          <w:sz w:val="18"/>
          <w:szCs w:val="20"/>
        </w:rPr>
        <w:t>nutraceuticals</w:t>
      </w:r>
      <w:proofErr w:type="spellEnd"/>
      <w:r w:rsidRPr="00FA01B3">
        <w:rPr>
          <w:rFonts w:ascii="Times New Roman" w:hAnsi="Times New Roman" w:cs="Times New Roman"/>
          <w:sz w:val="18"/>
          <w:szCs w:val="20"/>
        </w:rPr>
        <w:t>: designing functional foods for improved health. </w:t>
      </w:r>
      <w:r w:rsidRPr="00FA01B3">
        <w:rPr>
          <w:rFonts w:ascii="Times New Roman" w:hAnsi="Times New Roman" w:cs="Times New Roman"/>
          <w:i/>
          <w:iCs/>
          <w:sz w:val="18"/>
          <w:szCs w:val="20"/>
        </w:rPr>
        <w:t>Therapeutic delivery</w:t>
      </w:r>
      <w:r w:rsidRPr="00FA01B3">
        <w:rPr>
          <w:rFonts w:ascii="Times New Roman" w:hAnsi="Times New Roman" w:cs="Times New Roman"/>
          <w:sz w:val="18"/>
          <w:szCs w:val="20"/>
        </w:rPr>
        <w:t>, </w:t>
      </w:r>
      <w:r w:rsidRPr="00FA01B3">
        <w:rPr>
          <w:rFonts w:ascii="Times New Roman" w:hAnsi="Times New Roman" w:cs="Times New Roman"/>
          <w:i/>
          <w:iCs/>
          <w:sz w:val="18"/>
          <w:szCs w:val="20"/>
        </w:rPr>
        <w:t>3</w:t>
      </w:r>
      <w:r w:rsidRPr="00FA01B3">
        <w:rPr>
          <w:rFonts w:ascii="Times New Roman" w:hAnsi="Times New Roman" w:cs="Times New Roman"/>
          <w:sz w:val="18"/>
          <w:szCs w:val="20"/>
        </w:rPr>
        <w:t>(7), 801-803.</w:t>
      </w:r>
    </w:p>
    <w:p w:rsidR="004721D3" w:rsidRPr="00FA01B3" w:rsidRDefault="004721D3"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McDowell, L. R. and Ward, N. E. (2008).</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Optimum vitamin nutrition for poultry.</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International Poultry Production</w:t>
      </w:r>
      <w:r w:rsidRPr="00FA01B3">
        <w:rPr>
          <w:rFonts w:ascii="Times New Roman" w:hAnsi="Times New Roman" w:cs="Times New Roman"/>
          <w:sz w:val="18"/>
          <w:szCs w:val="20"/>
        </w:rPr>
        <w:t>, </w:t>
      </w:r>
      <w:r w:rsidRPr="00FA01B3">
        <w:rPr>
          <w:rFonts w:ascii="Times New Roman" w:hAnsi="Times New Roman" w:cs="Times New Roman"/>
          <w:i/>
          <w:iCs/>
          <w:sz w:val="18"/>
          <w:szCs w:val="20"/>
        </w:rPr>
        <w:t>16</w:t>
      </w:r>
      <w:r w:rsidRPr="00FA01B3">
        <w:rPr>
          <w:rFonts w:ascii="Times New Roman" w:hAnsi="Times New Roman" w:cs="Times New Roman"/>
          <w:sz w:val="18"/>
          <w:szCs w:val="20"/>
        </w:rPr>
        <w:t>, 27-34.</w:t>
      </w:r>
    </w:p>
    <w:p w:rsidR="00052FE5" w:rsidRPr="00FA01B3" w:rsidRDefault="00052FE5"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Mohammadi</w:t>
      </w:r>
      <w:proofErr w:type="spell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Gheisar</w:t>
      </w:r>
      <w:proofErr w:type="spellEnd"/>
      <w:r w:rsidRPr="00FA01B3">
        <w:rPr>
          <w:rFonts w:ascii="Times New Roman" w:hAnsi="Times New Roman" w:cs="Times New Roman"/>
          <w:sz w:val="18"/>
          <w:szCs w:val="20"/>
        </w:rPr>
        <w:t>, M. and Kim, I. H. (2018).</w:t>
      </w:r>
      <w:proofErr w:type="gramEnd"/>
      <w:r w:rsidRPr="00FA01B3">
        <w:rPr>
          <w:rFonts w:ascii="Times New Roman" w:hAnsi="Times New Roman" w:cs="Times New Roman"/>
          <w:sz w:val="18"/>
          <w:szCs w:val="20"/>
        </w:rPr>
        <w:t xml:space="preserve"> </w:t>
      </w:r>
      <w:proofErr w:type="spellStart"/>
      <w:proofErr w:type="gramStart"/>
      <w:r w:rsidRPr="00FA01B3">
        <w:rPr>
          <w:rFonts w:ascii="Times New Roman" w:hAnsi="Times New Roman" w:cs="Times New Roman"/>
          <w:sz w:val="18"/>
          <w:szCs w:val="20"/>
        </w:rPr>
        <w:t>Phytobiotics</w:t>
      </w:r>
      <w:proofErr w:type="spellEnd"/>
      <w:r w:rsidRPr="00FA01B3">
        <w:rPr>
          <w:rFonts w:ascii="Times New Roman" w:hAnsi="Times New Roman" w:cs="Times New Roman"/>
          <w:sz w:val="18"/>
          <w:szCs w:val="20"/>
        </w:rPr>
        <w:t xml:space="preserve"> in poultry and swine nutrition–a review.</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Italian journal of animal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17</w:t>
      </w:r>
      <w:r w:rsidRPr="00FA01B3">
        <w:rPr>
          <w:rFonts w:ascii="Times New Roman" w:hAnsi="Times New Roman" w:cs="Times New Roman"/>
          <w:sz w:val="18"/>
          <w:szCs w:val="20"/>
        </w:rPr>
        <w:t>(1), 92-99.</w:t>
      </w:r>
    </w:p>
    <w:p w:rsidR="00CE79F9" w:rsidRPr="00FA01B3" w:rsidRDefault="00CE79F9"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 xml:space="preserve">Nasr, J. and </w:t>
      </w:r>
      <w:proofErr w:type="spellStart"/>
      <w:r w:rsidRPr="00FA01B3">
        <w:rPr>
          <w:rFonts w:ascii="Times New Roman" w:hAnsi="Times New Roman" w:cs="Times New Roman"/>
          <w:sz w:val="18"/>
          <w:szCs w:val="20"/>
        </w:rPr>
        <w:t>Kheiri</w:t>
      </w:r>
      <w:proofErr w:type="spellEnd"/>
      <w:r w:rsidRPr="00FA01B3">
        <w:rPr>
          <w:rFonts w:ascii="Times New Roman" w:hAnsi="Times New Roman" w:cs="Times New Roman"/>
          <w:sz w:val="18"/>
          <w:szCs w:val="20"/>
        </w:rPr>
        <w:t>, F. (2011).</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Effect of different lysine levels on Arian broiler performances.</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Italian Journal of Animal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10</w:t>
      </w:r>
      <w:r w:rsidRPr="00FA01B3">
        <w:rPr>
          <w:rFonts w:ascii="Times New Roman" w:hAnsi="Times New Roman" w:cs="Times New Roman"/>
          <w:sz w:val="18"/>
          <w:szCs w:val="20"/>
        </w:rPr>
        <w:t>(3), e32.</w:t>
      </w:r>
    </w:p>
    <w:p w:rsidR="00E56DF4" w:rsidRPr="00FA01B3" w:rsidRDefault="00E56DF4"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Patil</w:t>
      </w:r>
      <w:proofErr w:type="spellEnd"/>
      <w:r w:rsidRPr="00FA01B3">
        <w:rPr>
          <w:rFonts w:ascii="Times New Roman" w:hAnsi="Times New Roman" w:cs="Times New Roman"/>
          <w:sz w:val="18"/>
          <w:szCs w:val="20"/>
        </w:rPr>
        <w:t xml:space="preserve">, R.D., Sharma, R. and </w:t>
      </w:r>
      <w:proofErr w:type="spellStart"/>
      <w:r w:rsidRPr="00FA01B3">
        <w:rPr>
          <w:rFonts w:ascii="Times New Roman" w:hAnsi="Times New Roman" w:cs="Times New Roman"/>
          <w:sz w:val="18"/>
          <w:szCs w:val="20"/>
        </w:rPr>
        <w:t>Asrani</w:t>
      </w:r>
      <w:proofErr w:type="spellEnd"/>
      <w:r w:rsidRPr="00FA01B3">
        <w:rPr>
          <w:rFonts w:ascii="Times New Roman" w:hAnsi="Times New Roman" w:cs="Times New Roman"/>
          <w:sz w:val="18"/>
          <w:szCs w:val="20"/>
        </w:rPr>
        <w:t>, R.K. (2014).</w:t>
      </w:r>
      <w:proofErr w:type="gram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Mycotoxicosis</w:t>
      </w:r>
      <w:proofErr w:type="spellEnd"/>
      <w:r w:rsidRPr="00FA01B3">
        <w:rPr>
          <w:rFonts w:ascii="Times New Roman" w:hAnsi="Times New Roman" w:cs="Times New Roman"/>
          <w:sz w:val="18"/>
          <w:szCs w:val="20"/>
        </w:rPr>
        <w:t xml:space="preserve"> and its control in poultry: A review. </w:t>
      </w:r>
      <w:r w:rsidRPr="00FA01B3">
        <w:rPr>
          <w:rFonts w:ascii="Times New Roman" w:hAnsi="Times New Roman" w:cs="Times New Roman"/>
          <w:i/>
          <w:iCs/>
          <w:sz w:val="18"/>
          <w:szCs w:val="20"/>
        </w:rPr>
        <w:t>Journal of Poultry Science and Technology</w:t>
      </w:r>
      <w:r w:rsidRPr="00FA01B3">
        <w:rPr>
          <w:rFonts w:ascii="Times New Roman" w:hAnsi="Times New Roman" w:cs="Times New Roman"/>
          <w:sz w:val="18"/>
          <w:szCs w:val="20"/>
        </w:rPr>
        <w:t>, </w:t>
      </w:r>
      <w:r w:rsidRPr="00FA01B3">
        <w:rPr>
          <w:rFonts w:ascii="Times New Roman" w:hAnsi="Times New Roman" w:cs="Times New Roman"/>
          <w:i/>
          <w:iCs/>
          <w:sz w:val="18"/>
          <w:szCs w:val="20"/>
        </w:rPr>
        <w:t>2</w:t>
      </w:r>
      <w:r w:rsidRPr="00FA01B3">
        <w:rPr>
          <w:rFonts w:ascii="Times New Roman" w:hAnsi="Times New Roman" w:cs="Times New Roman"/>
          <w:sz w:val="18"/>
          <w:szCs w:val="20"/>
        </w:rPr>
        <w:t>(1), 1-10.</w:t>
      </w:r>
    </w:p>
    <w:p w:rsidR="00C9537E" w:rsidRPr="00FA01B3" w:rsidRDefault="00C9537E" w:rsidP="007D0737">
      <w:pPr>
        <w:spacing w:after="0" w:line="240" w:lineRule="auto"/>
        <w:jc w:val="both"/>
        <w:rPr>
          <w:rFonts w:ascii="Times New Roman" w:hAnsi="Times New Roman" w:cs="Times New Roman"/>
          <w:sz w:val="18"/>
          <w:szCs w:val="20"/>
        </w:rPr>
      </w:pPr>
      <w:proofErr w:type="spellStart"/>
      <w:r w:rsidRPr="00FA01B3">
        <w:rPr>
          <w:rFonts w:ascii="Times New Roman" w:hAnsi="Times New Roman" w:cs="Times New Roman"/>
          <w:i/>
          <w:sz w:val="18"/>
          <w:szCs w:val="20"/>
        </w:rPr>
        <w:t>Probiotics</w:t>
      </w:r>
      <w:proofErr w:type="spellEnd"/>
      <w:r w:rsidRPr="00FA01B3">
        <w:rPr>
          <w:rFonts w:ascii="Times New Roman" w:hAnsi="Times New Roman" w:cs="Times New Roman"/>
          <w:i/>
          <w:sz w:val="18"/>
          <w:szCs w:val="20"/>
        </w:rPr>
        <w:t xml:space="preserve"> in Food: Health and Nutritional Properties and Guidelines for Evaluation;</w:t>
      </w:r>
      <w:r w:rsidRPr="00FA01B3">
        <w:rPr>
          <w:rFonts w:ascii="Times New Roman" w:hAnsi="Times New Roman" w:cs="Times New Roman"/>
          <w:sz w:val="18"/>
          <w:szCs w:val="20"/>
        </w:rPr>
        <w:t xml:space="preserve"> FAO Food and Nutrition Paper; Food and Agriculture Organization of the United Nations: Rome, Italy; World Health Organization: Geneva, Switzerland, 2006; ISBN 978-92-5-105513-7.</w:t>
      </w:r>
    </w:p>
    <w:p w:rsidR="005E05E6" w:rsidRPr="00FA01B3" w:rsidRDefault="005E05E6"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Ravindran</w:t>
      </w:r>
      <w:proofErr w:type="spellEnd"/>
      <w:r w:rsidRPr="00FA01B3">
        <w:rPr>
          <w:rFonts w:ascii="Times New Roman" w:hAnsi="Times New Roman" w:cs="Times New Roman"/>
          <w:sz w:val="18"/>
          <w:szCs w:val="20"/>
        </w:rPr>
        <w:t>, V. and Blair, R. (1991).</w:t>
      </w:r>
      <w:proofErr w:type="gramEnd"/>
      <w:r w:rsidRPr="00FA01B3">
        <w:rPr>
          <w:rFonts w:ascii="Times New Roman" w:hAnsi="Times New Roman" w:cs="Times New Roman"/>
          <w:sz w:val="18"/>
          <w:szCs w:val="20"/>
        </w:rPr>
        <w:t xml:space="preserve"> Feed resources for poultry production in Asia and the Pacific region. I. Energy sources. </w:t>
      </w:r>
      <w:r w:rsidRPr="00FA01B3">
        <w:rPr>
          <w:rFonts w:ascii="Times New Roman" w:hAnsi="Times New Roman" w:cs="Times New Roman"/>
          <w:i/>
          <w:iCs/>
          <w:sz w:val="18"/>
          <w:szCs w:val="20"/>
        </w:rPr>
        <w:t>World's Poultry Science Journal</w:t>
      </w:r>
      <w:r w:rsidRPr="00FA01B3">
        <w:rPr>
          <w:rFonts w:ascii="Times New Roman" w:hAnsi="Times New Roman" w:cs="Times New Roman"/>
          <w:sz w:val="18"/>
          <w:szCs w:val="20"/>
        </w:rPr>
        <w:t>, </w:t>
      </w:r>
      <w:r w:rsidRPr="00FA01B3">
        <w:rPr>
          <w:rFonts w:ascii="Times New Roman" w:hAnsi="Times New Roman" w:cs="Times New Roman"/>
          <w:i/>
          <w:iCs/>
          <w:sz w:val="18"/>
          <w:szCs w:val="20"/>
        </w:rPr>
        <w:t>47</w:t>
      </w:r>
      <w:r w:rsidRPr="00FA01B3">
        <w:rPr>
          <w:rFonts w:ascii="Times New Roman" w:hAnsi="Times New Roman" w:cs="Times New Roman"/>
          <w:sz w:val="18"/>
          <w:szCs w:val="20"/>
        </w:rPr>
        <w:t>(3), 213-231.</w:t>
      </w:r>
    </w:p>
    <w:p w:rsidR="005E05E6" w:rsidRPr="00FA01B3" w:rsidRDefault="005E05E6"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Ravindran</w:t>
      </w:r>
      <w:proofErr w:type="spellEnd"/>
      <w:r w:rsidRPr="00FA01B3">
        <w:rPr>
          <w:rFonts w:ascii="Times New Roman" w:hAnsi="Times New Roman" w:cs="Times New Roman"/>
          <w:sz w:val="18"/>
          <w:szCs w:val="20"/>
        </w:rPr>
        <w:t>, V. and Blair, R. (1992).</w:t>
      </w:r>
      <w:proofErr w:type="gramEnd"/>
      <w:r w:rsidRPr="00FA01B3">
        <w:rPr>
          <w:rFonts w:ascii="Times New Roman" w:hAnsi="Times New Roman" w:cs="Times New Roman"/>
          <w:sz w:val="18"/>
          <w:szCs w:val="20"/>
        </w:rPr>
        <w:t xml:space="preserve"> Feed resources for poultry production in Asia and the Pacific. II. Plant protein sources. </w:t>
      </w:r>
      <w:r w:rsidRPr="00FA01B3">
        <w:rPr>
          <w:rFonts w:ascii="Times New Roman" w:hAnsi="Times New Roman" w:cs="Times New Roman"/>
          <w:i/>
          <w:iCs/>
          <w:sz w:val="18"/>
          <w:szCs w:val="20"/>
        </w:rPr>
        <w:t>World's Poultry Science Journal</w:t>
      </w:r>
      <w:r w:rsidRPr="00FA01B3">
        <w:rPr>
          <w:rFonts w:ascii="Times New Roman" w:hAnsi="Times New Roman" w:cs="Times New Roman"/>
          <w:sz w:val="18"/>
          <w:szCs w:val="20"/>
        </w:rPr>
        <w:t>, </w:t>
      </w:r>
      <w:r w:rsidRPr="00FA01B3">
        <w:rPr>
          <w:rFonts w:ascii="Times New Roman" w:hAnsi="Times New Roman" w:cs="Times New Roman"/>
          <w:i/>
          <w:iCs/>
          <w:sz w:val="18"/>
          <w:szCs w:val="20"/>
        </w:rPr>
        <w:t>48</w:t>
      </w:r>
      <w:r w:rsidRPr="00FA01B3">
        <w:rPr>
          <w:rFonts w:ascii="Times New Roman" w:hAnsi="Times New Roman" w:cs="Times New Roman"/>
          <w:sz w:val="18"/>
          <w:szCs w:val="20"/>
        </w:rPr>
        <w:t>(3), 205-231.</w:t>
      </w:r>
    </w:p>
    <w:p w:rsidR="005E05E6" w:rsidRPr="00FA01B3" w:rsidRDefault="005E05E6"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Ravindran</w:t>
      </w:r>
      <w:proofErr w:type="spellEnd"/>
      <w:r w:rsidRPr="00FA01B3">
        <w:rPr>
          <w:rFonts w:ascii="Times New Roman" w:hAnsi="Times New Roman" w:cs="Times New Roman"/>
          <w:sz w:val="18"/>
          <w:szCs w:val="20"/>
        </w:rPr>
        <w:t>, V. (2013).</w:t>
      </w:r>
      <w:proofErr w:type="gramEnd"/>
      <w:r w:rsidRPr="00FA01B3">
        <w:rPr>
          <w:rFonts w:ascii="Times New Roman" w:hAnsi="Times New Roman" w:cs="Times New Roman"/>
          <w:sz w:val="18"/>
          <w:szCs w:val="20"/>
        </w:rPr>
        <w:t xml:space="preserve"> Poultry feed availability and nutrition in developing countries. </w:t>
      </w:r>
      <w:r w:rsidRPr="00FA01B3">
        <w:rPr>
          <w:rFonts w:ascii="Times New Roman" w:hAnsi="Times New Roman" w:cs="Times New Roman"/>
          <w:i/>
          <w:iCs/>
          <w:sz w:val="18"/>
          <w:szCs w:val="20"/>
        </w:rPr>
        <w:t>Poultry development review</w:t>
      </w:r>
      <w:r w:rsidRPr="00FA01B3">
        <w:rPr>
          <w:rFonts w:ascii="Times New Roman" w:hAnsi="Times New Roman" w:cs="Times New Roman"/>
          <w:sz w:val="18"/>
          <w:szCs w:val="20"/>
        </w:rPr>
        <w:t>, </w:t>
      </w:r>
      <w:r w:rsidRPr="00FA01B3">
        <w:rPr>
          <w:rFonts w:ascii="Times New Roman" w:hAnsi="Times New Roman" w:cs="Times New Roman"/>
          <w:i/>
          <w:iCs/>
          <w:sz w:val="18"/>
          <w:szCs w:val="20"/>
        </w:rPr>
        <w:t>2</w:t>
      </w:r>
      <w:r w:rsidRPr="00FA01B3">
        <w:rPr>
          <w:rFonts w:ascii="Times New Roman" w:hAnsi="Times New Roman" w:cs="Times New Roman"/>
          <w:sz w:val="18"/>
          <w:szCs w:val="20"/>
        </w:rPr>
        <w:t>, 60-63.</w:t>
      </w:r>
    </w:p>
    <w:p w:rsidR="004F2FFD" w:rsidRPr="00FA01B3" w:rsidRDefault="004F2FFD"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 xml:space="preserve">Reece, W. O., Erickson, H. H., Goff, J. P. and </w:t>
      </w:r>
      <w:proofErr w:type="spellStart"/>
      <w:r w:rsidRPr="00FA01B3">
        <w:rPr>
          <w:rFonts w:ascii="Times New Roman" w:hAnsi="Times New Roman" w:cs="Times New Roman"/>
          <w:sz w:val="18"/>
          <w:szCs w:val="20"/>
        </w:rPr>
        <w:t>Uemura</w:t>
      </w:r>
      <w:proofErr w:type="spellEnd"/>
      <w:r w:rsidRPr="00FA01B3">
        <w:rPr>
          <w:rFonts w:ascii="Times New Roman" w:hAnsi="Times New Roman" w:cs="Times New Roman"/>
          <w:sz w:val="18"/>
          <w:szCs w:val="20"/>
        </w:rPr>
        <w:t>, E. E. (Eds.).</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(2015). </w:t>
      </w:r>
      <w:r w:rsidRPr="00FA01B3">
        <w:rPr>
          <w:rFonts w:ascii="Times New Roman" w:hAnsi="Times New Roman" w:cs="Times New Roman"/>
          <w:i/>
          <w:iCs/>
          <w:sz w:val="18"/>
          <w:szCs w:val="20"/>
        </w:rPr>
        <w:t>Dukes' physiology of domestic animals</w:t>
      </w:r>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John Wiley &amp; Sons.</w:t>
      </w:r>
      <w:proofErr w:type="gramEnd"/>
    </w:p>
    <w:p w:rsidR="00282C42" w:rsidRPr="00FA01B3" w:rsidRDefault="00282C42"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Reddy, D. V. (2019).</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Principles of animal nutrition and feed technology</w:t>
      </w:r>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Oxford and IBH Publishing.</w:t>
      </w:r>
      <w:proofErr w:type="gramEnd"/>
    </w:p>
    <w:p w:rsidR="00282C42" w:rsidRPr="00FA01B3" w:rsidRDefault="00282C42"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Reddy, D. V. (2020).</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i/>
          <w:sz w:val="18"/>
          <w:szCs w:val="20"/>
        </w:rPr>
        <w:t>Applied nutrition</w:t>
      </w:r>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Oxford and IBH Publishing</w:t>
      </w:r>
      <w:r w:rsidR="00797564" w:rsidRPr="00FA01B3">
        <w:rPr>
          <w:rFonts w:ascii="Times New Roman" w:hAnsi="Times New Roman" w:cs="Times New Roman"/>
          <w:sz w:val="18"/>
          <w:szCs w:val="20"/>
        </w:rPr>
        <w:t>.</w:t>
      </w:r>
      <w:proofErr w:type="gramEnd"/>
    </w:p>
    <w:p w:rsidR="001B79DD" w:rsidRPr="00FA01B3" w:rsidRDefault="001B79DD"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Ricke</w:t>
      </w:r>
      <w:proofErr w:type="spellEnd"/>
      <w:r w:rsidRPr="00FA01B3">
        <w:rPr>
          <w:rFonts w:ascii="Times New Roman" w:hAnsi="Times New Roman" w:cs="Times New Roman"/>
          <w:sz w:val="18"/>
          <w:szCs w:val="20"/>
        </w:rPr>
        <w:t>, S.C., Lee, S.I., Kim, S.A., Park, S.H. and Shi, Z. (2020).</w:t>
      </w:r>
      <w:proofErr w:type="gramEnd"/>
      <w:r w:rsidRPr="00FA01B3">
        <w:rPr>
          <w:rFonts w:ascii="Times New Roman" w:hAnsi="Times New Roman" w:cs="Times New Roman"/>
          <w:sz w:val="18"/>
          <w:szCs w:val="20"/>
        </w:rPr>
        <w:t xml:space="preserve"> </w:t>
      </w:r>
      <w:proofErr w:type="spellStart"/>
      <w:proofErr w:type="gramStart"/>
      <w:r w:rsidRPr="00FA01B3">
        <w:rPr>
          <w:rFonts w:ascii="Times New Roman" w:hAnsi="Times New Roman" w:cs="Times New Roman"/>
          <w:sz w:val="18"/>
          <w:szCs w:val="20"/>
        </w:rPr>
        <w:t>Prebiotics</w:t>
      </w:r>
      <w:proofErr w:type="spellEnd"/>
      <w:r w:rsidRPr="00FA01B3">
        <w:rPr>
          <w:rFonts w:ascii="Times New Roman" w:hAnsi="Times New Roman" w:cs="Times New Roman"/>
          <w:sz w:val="18"/>
          <w:szCs w:val="20"/>
        </w:rPr>
        <w:t xml:space="preserve"> and the poultry gastrointestinal tract </w:t>
      </w:r>
      <w:proofErr w:type="spellStart"/>
      <w:r w:rsidRPr="00FA01B3">
        <w:rPr>
          <w:rFonts w:ascii="Times New Roman" w:hAnsi="Times New Roman" w:cs="Times New Roman"/>
          <w:sz w:val="18"/>
          <w:szCs w:val="20"/>
        </w:rPr>
        <w:t>microbiome</w:t>
      </w:r>
      <w:proofErr w:type="spellEnd"/>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Poultry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99</w:t>
      </w:r>
      <w:r w:rsidRPr="00FA01B3">
        <w:rPr>
          <w:rFonts w:ascii="Times New Roman" w:hAnsi="Times New Roman" w:cs="Times New Roman"/>
          <w:sz w:val="18"/>
          <w:szCs w:val="20"/>
        </w:rPr>
        <w:t>(2), 670-677.</w:t>
      </w:r>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Saeed</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Babazadeh</w:t>
      </w:r>
      <w:proofErr w:type="spellEnd"/>
      <w:r w:rsidRPr="00FA01B3">
        <w:rPr>
          <w:rFonts w:ascii="Times New Roman" w:hAnsi="Times New Roman" w:cs="Times New Roman"/>
          <w:sz w:val="18"/>
          <w:szCs w:val="20"/>
        </w:rPr>
        <w:t xml:space="preserve">, D., </w:t>
      </w:r>
      <w:proofErr w:type="spellStart"/>
      <w:r w:rsidRPr="00FA01B3">
        <w:rPr>
          <w:rFonts w:ascii="Times New Roman" w:hAnsi="Times New Roman" w:cs="Times New Roman"/>
          <w:sz w:val="18"/>
          <w:szCs w:val="20"/>
        </w:rPr>
        <w:t>Naveed</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Alagawany</w:t>
      </w:r>
      <w:proofErr w:type="spellEnd"/>
      <w:r w:rsidRPr="00FA01B3">
        <w:rPr>
          <w:rFonts w:ascii="Times New Roman" w:hAnsi="Times New Roman" w:cs="Times New Roman"/>
          <w:sz w:val="18"/>
          <w:szCs w:val="20"/>
        </w:rPr>
        <w:t xml:space="preserve">, M., </w:t>
      </w:r>
      <w:proofErr w:type="spellStart"/>
      <w:r w:rsidRPr="00FA01B3">
        <w:rPr>
          <w:rFonts w:ascii="Times New Roman" w:hAnsi="Times New Roman" w:cs="Times New Roman"/>
          <w:sz w:val="18"/>
          <w:szCs w:val="20"/>
        </w:rPr>
        <w:t>Abd</w:t>
      </w:r>
      <w:proofErr w:type="spellEnd"/>
      <w:r w:rsidRPr="00FA01B3">
        <w:rPr>
          <w:rFonts w:ascii="Times New Roman" w:hAnsi="Times New Roman" w:cs="Times New Roman"/>
          <w:sz w:val="18"/>
          <w:szCs w:val="20"/>
        </w:rPr>
        <w:t xml:space="preserve"> El</w:t>
      </w:r>
      <w:r w:rsidRPr="00FA01B3">
        <w:rPr>
          <w:rFonts w:ascii="Cambria Math" w:hAnsi="Cambria Math" w:cs="Times New Roman"/>
          <w:sz w:val="18"/>
          <w:szCs w:val="20"/>
        </w:rPr>
        <w:t>‐</w:t>
      </w:r>
      <w:r w:rsidRPr="00FA01B3">
        <w:rPr>
          <w:rFonts w:ascii="Times New Roman" w:hAnsi="Times New Roman" w:cs="Times New Roman"/>
          <w:sz w:val="18"/>
          <w:szCs w:val="20"/>
        </w:rPr>
        <w:t xml:space="preserve">Hack, M.E., </w:t>
      </w:r>
      <w:proofErr w:type="spellStart"/>
      <w:r w:rsidRPr="00FA01B3">
        <w:rPr>
          <w:rFonts w:ascii="Times New Roman" w:hAnsi="Times New Roman" w:cs="Times New Roman"/>
          <w:sz w:val="18"/>
          <w:szCs w:val="20"/>
        </w:rPr>
        <w:t>Arain</w:t>
      </w:r>
      <w:proofErr w:type="spellEnd"/>
      <w:r w:rsidRPr="00FA01B3">
        <w:rPr>
          <w:rFonts w:ascii="Times New Roman" w:hAnsi="Times New Roman" w:cs="Times New Roman"/>
          <w:sz w:val="18"/>
          <w:szCs w:val="20"/>
        </w:rPr>
        <w:t xml:space="preserve">, M.A., </w:t>
      </w:r>
      <w:proofErr w:type="spellStart"/>
      <w:r w:rsidRPr="00FA01B3">
        <w:rPr>
          <w:rFonts w:ascii="Times New Roman" w:hAnsi="Times New Roman" w:cs="Times New Roman"/>
          <w:sz w:val="18"/>
          <w:szCs w:val="20"/>
        </w:rPr>
        <w:t>Tiwari</w:t>
      </w:r>
      <w:proofErr w:type="spellEnd"/>
      <w:r w:rsidRPr="00FA01B3">
        <w:rPr>
          <w:rFonts w:ascii="Times New Roman" w:hAnsi="Times New Roman" w:cs="Times New Roman"/>
          <w:sz w:val="18"/>
          <w:szCs w:val="20"/>
        </w:rPr>
        <w:t xml:space="preserve">, R., </w:t>
      </w:r>
      <w:proofErr w:type="spellStart"/>
      <w:r w:rsidRPr="00FA01B3">
        <w:rPr>
          <w:rFonts w:ascii="Times New Roman" w:hAnsi="Times New Roman" w:cs="Times New Roman"/>
          <w:sz w:val="18"/>
          <w:szCs w:val="20"/>
        </w:rPr>
        <w:t>Sachan</w:t>
      </w:r>
      <w:proofErr w:type="spellEnd"/>
      <w:r w:rsidRPr="00FA01B3">
        <w:rPr>
          <w:rFonts w:ascii="Times New Roman" w:hAnsi="Times New Roman" w:cs="Times New Roman"/>
          <w:sz w:val="18"/>
          <w:szCs w:val="20"/>
        </w:rPr>
        <w:t xml:space="preserve">, S., </w:t>
      </w:r>
      <w:proofErr w:type="spellStart"/>
      <w:r w:rsidRPr="00FA01B3">
        <w:rPr>
          <w:rFonts w:ascii="Times New Roman" w:hAnsi="Times New Roman" w:cs="Times New Roman"/>
          <w:sz w:val="18"/>
          <w:szCs w:val="20"/>
        </w:rPr>
        <w:t>Karthik</w:t>
      </w:r>
      <w:proofErr w:type="spellEnd"/>
      <w:r w:rsidRPr="00FA01B3">
        <w:rPr>
          <w:rFonts w:ascii="Times New Roman" w:hAnsi="Times New Roman" w:cs="Times New Roman"/>
          <w:sz w:val="18"/>
          <w:szCs w:val="20"/>
        </w:rPr>
        <w:t xml:space="preserve">, K., </w:t>
      </w:r>
      <w:proofErr w:type="spellStart"/>
      <w:r w:rsidRPr="00FA01B3">
        <w:rPr>
          <w:rFonts w:ascii="Times New Roman" w:hAnsi="Times New Roman" w:cs="Times New Roman"/>
          <w:sz w:val="18"/>
          <w:szCs w:val="20"/>
        </w:rPr>
        <w:t>Dhama</w:t>
      </w:r>
      <w:proofErr w:type="spellEnd"/>
      <w:r w:rsidRPr="00FA01B3">
        <w:rPr>
          <w:rFonts w:ascii="Times New Roman" w:hAnsi="Times New Roman" w:cs="Times New Roman"/>
          <w:sz w:val="18"/>
          <w:szCs w:val="20"/>
        </w:rPr>
        <w:t xml:space="preserve">, K. and </w:t>
      </w:r>
      <w:proofErr w:type="spellStart"/>
      <w:r w:rsidRPr="00FA01B3">
        <w:rPr>
          <w:rFonts w:ascii="Times New Roman" w:hAnsi="Times New Roman" w:cs="Times New Roman"/>
          <w:sz w:val="18"/>
          <w:szCs w:val="20"/>
        </w:rPr>
        <w:t>Elnesr</w:t>
      </w:r>
      <w:proofErr w:type="spellEnd"/>
      <w:r w:rsidRPr="00FA01B3">
        <w:rPr>
          <w:rFonts w:ascii="Times New Roman" w:hAnsi="Times New Roman" w:cs="Times New Roman"/>
          <w:sz w:val="18"/>
          <w:szCs w:val="20"/>
        </w:rPr>
        <w:t>, S.S., 2019.</w:t>
      </w:r>
      <w:proofErr w:type="gramEnd"/>
      <w:r w:rsidRPr="00FA01B3">
        <w:rPr>
          <w:rFonts w:ascii="Times New Roman" w:hAnsi="Times New Roman" w:cs="Times New Roman"/>
          <w:sz w:val="18"/>
          <w:szCs w:val="20"/>
        </w:rPr>
        <w:t xml:space="preserve"> In </w:t>
      </w:r>
      <w:proofErr w:type="spellStart"/>
      <w:r w:rsidRPr="00FA01B3">
        <w:rPr>
          <w:rFonts w:ascii="Times New Roman" w:hAnsi="Times New Roman" w:cs="Times New Roman"/>
          <w:sz w:val="18"/>
          <w:szCs w:val="20"/>
        </w:rPr>
        <w:t>ovo</w:t>
      </w:r>
      <w:proofErr w:type="spellEnd"/>
      <w:r w:rsidRPr="00FA01B3">
        <w:rPr>
          <w:rFonts w:ascii="Times New Roman" w:hAnsi="Times New Roman" w:cs="Times New Roman"/>
          <w:sz w:val="18"/>
          <w:szCs w:val="20"/>
        </w:rPr>
        <w:t xml:space="preserve"> delivery of various biological supplements, vaccines and drugs in poultry: current knowledge. </w:t>
      </w:r>
      <w:proofErr w:type="gramStart"/>
      <w:r w:rsidRPr="00FA01B3">
        <w:rPr>
          <w:rFonts w:ascii="Times New Roman" w:hAnsi="Times New Roman" w:cs="Times New Roman"/>
          <w:i/>
          <w:iCs/>
          <w:sz w:val="18"/>
          <w:szCs w:val="20"/>
        </w:rPr>
        <w:t>Journal of the Science of Food and Agriculture</w:t>
      </w:r>
      <w:r w:rsidRPr="00FA01B3">
        <w:rPr>
          <w:rFonts w:ascii="Times New Roman" w:hAnsi="Times New Roman" w:cs="Times New Roman"/>
          <w:sz w:val="18"/>
          <w:szCs w:val="20"/>
        </w:rPr>
        <w:t>, </w:t>
      </w:r>
      <w:r w:rsidRPr="00FA01B3">
        <w:rPr>
          <w:rFonts w:ascii="Times New Roman" w:hAnsi="Times New Roman" w:cs="Times New Roman"/>
          <w:i/>
          <w:iCs/>
          <w:sz w:val="18"/>
          <w:szCs w:val="20"/>
        </w:rPr>
        <w:t>99</w:t>
      </w:r>
      <w:r w:rsidRPr="00FA01B3">
        <w:rPr>
          <w:rFonts w:ascii="Times New Roman" w:hAnsi="Times New Roman" w:cs="Times New Roman"/>
          <w:sz w:val="18"/>
          <w:szCs w:val="20"/>
        </w:rPr>
        <w:t>(8), pp.3727-3739.</w:t>
      </w:r>
      <w:proofErr w:type="gramEnd"/>
    </w:p>
    <w:p w:rsidR="004721D3" w:rsidRPr="00FA01B3" w:rsidRDefault="004721D3"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Saripinar-Aksu</w:t>
      </w:r>
      <w:proofErr w:type="spellEnd"/>
      <w:r w:rsidRPr="00FA01B3">
        <w:rPr>
          <w:rFonts w:ascii="Times New Roman" w:hAnsi="Times New Roman" w:cs="Times New Roman"/>
          <w:sz w:val="18"/>
          <w:szCs w:val="20"/>
        </w:rPr>
        <w:t xml:space="preserve">, D., </w:t>
      </w:r>
      <w:proofErr w:type="spellStart"/>
      <w:r w:rsidRPr="00FA01B3">
        <w:rPr>
          <w:rFonts w:ascii="Times New Roman" w:hAnsi="Times New Roman" w:cs="Times New Roman"/>
          <w:sz w:val="18"/>
          <w:szCs w:val="20"/>
        </w:rPr>
        <w:t>Aksu</w:t>
      </w:r>
      <w:proofErr w:type="spellEnd"/>
      <w:r w:rsidRPr="00FA01B3">
        <w:rPr>
          <w:rFonts w:ascii="Times New Roman" w:hAnsi="Times New Roman" w:cs="Times New Roman"/>
          <w:sz w:val="18"/>
          <w:szCs w:val="20"/>
        </w:rPr>
        <w:t xml:space="preserve">, T. and </w:t>
      </w:r>
      <w:proofErr w:type="spellStart"/>
      <w:r w:rsidRPr="00FA01B3">
        <w:rPr>
          <w:rFonts w:ascii="Times New Roman" w:hAnsi="Times New Roman" w:cs="Times New Roman"/>
          <w:sz w:val="18"/>
          <w:szCs w:val="20"/>
        </w:rPr>
        <w:t>Önel</w:t>
      </w:r>
      <w:proofErr w:type="spellEnd"/>
      <w:r w:rsidRPr="00FA01B3">
        <w:rPr>
          <w:rFonts w:ascii="Times New Roman" w:hAnsi="Times New Roman" w:cs="Times New Roman"/>
          <w:sz w:val="18"/>
          <w:szCs w:val="20"/>
        </w:rPr>
        <w:t>, S. E. (2012).</w:t>
      </w:r>
      <w:proofErr w:type="gramEnd"/>
      <w:r w:rsidRPr="00FA01B3">
        <w:rPr>
          <w:rFonts w:ascii="Times New Roman" w:hAnsi="Times New Roman" w:cs="Times New Roman"/>
          <w:sz w:val="18"/>
          <w:szCs w:val="20"/>
        </w:rPr>
        <w:t xml:space="preserve"> Does inclusion at low levels of organically </w:t>
      </w:r>
      <w:proofErr w:type="spellStart"/>
      <w:r w:rsidRPr="00FA01B3">
        <w:rPr>
          <w:rFonts w:ascii="Times New Roman" w:hAnsi="Times New Roman" w:cs="Times New Roman"/>
          <w:sz w:val="18"/>
          <w:szCs w:val="20"/>
        </w:rPr>
        <w:t>complexed</w:t>
      </w:r>
      <w:proofErr w:type="spellEnd"/>
      <w:r w:rsidRPr="00FA01B3">
        <w:rPr>
          <w:rFonts w:ascii="Times New Roman" w:hAnsi="Times New Roman" w:cs="Times New Roman"/>
          <w:sz w:val="18"/>
          <w:szCs w:val="20"/>
        </w:rPr>
        <w:t xml:space="preserve"> minerals versus inorganic forms create a weakness in performance or antioxidant defense system in broiler diets</w:t>
      </w:r>
      <w:proofErr w:type="gramStart"/>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International Journal of Poultry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11</w:t>
      </w:r>
      <w:r w:rsidRPr="00FA01B3">
        <w:rPr>
          <w:rFonts w:ascii="Times New Roman" w:hAnsi="Times New Roman" w:cs="Times New Roman"/>
          <w:sz w:val="18"/>
          <w:szCs w:val="20"/>
        </w:rPr>
        <w:t>(10), 666.</w:t>
      </w:r>
      <w:proofErr w:type="gramEnd"/>
    </w:p>
    <w:p w:rsidR="00052FE5" w:rsidRPr="00FA01B3" w:rsidRDefault="00052FE5"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Scanes</w:t>
      </w:r>
      <w:proofErr w:type="spellEnd"/>
      <w:r w:rsidRPr="00FA01B3">
        <w:rPr>
          <w:rFonts w:ascii="Times New Roman" w:hAnsi="Times New Roman" w:cs="Times New Roman"/>
          <w:sz w:val="18"/>
          <w:szCs w:val="20"/>
        </w:rPr>
        <w:t>, C. G. and Christensen, K. D. (2019).</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Poultry science</w:t>
      </w:r>
      <w:r w:rsidRPr="00FA01B3">
        <w:rPr>
          <w:rFonts w:ascii="Times New Roman" w:hAnsi="Times New Roman" w:cs="Times New Roman"/>
          <w:sz w:val="18"/>
          <w:szCs w:val="20"/>
        </w:rPr>
        <w:t>.</w:t>
      </w:r>
      <w:proofErr w:type="gramEnd"/>
      <w:r w:rsidRPr="00FA01B3">
        <w:rPr>
          <w:rFonts w:ascii="Times New Roman" w:hAnsi="Times New Roman" w:cs="Times New Roman"/>
          <w:sz w:val="18"/>
          <w:szCs w:val="20"/>
        </w:rPr>
        <w:t xml:space="preserve"> Waveland Press.</w:t>
      </w:r>
    </w:p>
    <w:p w:rsidR="00797564" w:rsidRPr="00FA01B3" w:rsidRDefault="00797564"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Scanes</w:t>
      </w:r>
      <w:proofErr w:type="spellEnd"/>
      <w:r w:rsidRPr="00FA01B3">
        <w:rPr>
          <w:rFonts w:ascii="Times New Roman" w:hAnsi="Times New Roman" w:cs="Times New Roman"/>
          <w:sz w:val="18"/>
          <w:szCs w:val="20"/>
        </w:rPr>
        <w:t xml:space="preserve">, C.G., Brant, G. and </w:t>
      </w:r>
      <w:proofErr w:type="spellStart"/>
      <w:r w:rsidRPr="00FA01B3">
        <w:rPr>
          <w:rFonts w:ascii="Times New Roman" w:hAnsi="Times New Roman" w:cs="Times New Roman"/>
          <w:sz w:val="18"/>
          <w:szCs w:val="20"/>
        </w:rPr>
        <w:t>Ensminger</w:t>
      </w:r>
      <w:proofErr w:type="spellEnd"/>
      <w:r w:rsidRPr="00FA01B3">
        <w:rPr>
          <w:rFonts w:ascii="Times New Roman" w:hAnsi="Times New Roman" w:cs="Times New Roman"/>
          <w:sz w:val="18"/>
          <w:szCs w:val="20"/>
        </w:rPr>
        <w:t>, M.E. 2004.</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Poultry science.</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Upper Saddle River, New Jersey, USA, Pearson Prentice Hall.</w:t>
      </w:r>
      <w:proofErr w:type="gramEnd"/>
    </w:p>
    <w:p w:rsidR="00E56DF4" w:rsidRPr="00FA01B3" w:rsidRDefault="001B79DD" w:rsidP="007D0737">
      <w:pPr>
        <w:spacing w:after="0" w:line="240" w:lineRule="auto"/>
        <w:jc w:val="both"/>
        <w:rPr>
          <w:rFonts w:ascii="Times New Roman" w:hAnsi="Times New Roman" w:cs="Times New Roman"/>
          <w:sz w:val="18"/>
          <w:szCs w:val="20"/>
        </w:rPr>
      </w:pPr>
      <w:proofErr w:type="gramStart"/>
      <w:r w:rsidRPr="00FA01B3">
        <w:rPr>
          <w:rFonts w:ascii="Times New Roman" w:hAnsi="Times New Roman" w:cs="Times New Roman"/>
          <w:sz w:val="18"/>
          <w:szCs w:val="20"/>
        </w:rPr>
        <w:t>Solis-Cruz, B., Hernandez-</w:t>
      </w:r>
      <w:proofErr w:type="spellStart"/>
      <w:r w:rsidRPr="00FA01B3">
        <w:rPr>
          <w:rFonts w:ascii="Times New Roman" w:hAnsi="Times New Roman" w:cs="Times New Roman"/>
          <w:sz w:val="18"/>
          <w:szCs w:val="20"/>
        </w:rPr>
        <w:t>Patlan</w:t>
      </w:r>
      <w:proofErr w:type="spellEnd"/>
      <w:r w:rsidRPr="00FA01B3">
        <w:rPr>
          <w:rFonts w:ascii="Times New Roman" w:hAnsi="Times New Roman" w:cs="Times New Roman"/>
          <w:sz w:val="18"/>
          <w:szCs w:val="20"/>
        </w:rPr>
        <w:t>, D., Hargis, B.M. and Tellez, G. (2019).</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 xml:space="preserve">Use of </w:t>
      </w:r>
      <w:proofErr w:type="spellStart"/>
      <w:r w:rsidRPr="00FA01B3">
        <w:rPr>
          <w:rFonts w:ascii="Times New Roman" w:hAnsi="Times New Roman" w:cs="Times New Roman"/>
          <w:sz w:val="18"/>
          <w:szCs w:val="20"/>
        </w:rPr>
        <w:t>prebiotics</w:t>
      </w:r>
      <w:proofErr w:type="spellEnd"/>
      <w:r w:rsidRPr="00FA01B3">
        <w:rPr>
          <w:rFonts w:ascii="Times New Roman" w:hAnsi="Times New Roman" w:cs="Times New Roman"/>
          <w:sz w:val="18"/>
          <w:szCs w:val="20"/>
        </w:rPr>
        <w:t xml:space="preserve"> as an alternative to antibiotic growth promoters in the poultry industry.</w:t>
      </w:r>
      <w:proofErr w:type="gramEnd"/>
      <w:r w:rsidRPr="00FA01B3">
        <w:rPr>
          <w:rFonts w:ascii="Times New Roman" w:hAnsi="Times New Roman" w:cs="Times New Roman"/>
          <w:sz w:val="18"/>
          <w:szCs w:val="20"/>
        </w:rPr>
        <w:t> </w:t>
      </w:r>
      <w:proofErr w:type="spellStart"/>
      <w:proofErr w:type="gramStart"/>
      <w:r w:rsidRPr="00FA01B3">
        <w:rPr>
          <w:rFonts w:ascii="Times New Roman" w:hAnsi="Times New Roman" w:cs="Times New Roman"/>
          <w:i/>
          <w:iCs/>
          <w:sz w:val="18"/>
          <w:szCs w:val="20"/>
        </w:rPr>
        <w:t>Prebiotics</w:t>
      </w:r>
      <w:proofErr w:type="spellEnd"/>
      <w:r w:rsidRPr="00FA01B3">
        <w:rPr>
          <w:rFonts w:ascii="Times New Roman" w:hAnsi="Times New Roman" w:cs="Times New Roman"/>
          <w:i/>
          <w:iCs/>
          <w:sz w:val="18"/>
          <w:szCs w:val="20"/>
        </w:rPr>
        <w:t xml:space="preserve"> and </w:t>
      </w:r>
      <w:proofErr w:type="spellStart"/>
      <w:r w:rsidRPr="00FA01B3">
        <w:rPr>
          <w:rFonts w:ascii="Times New Roman" w:hAnsi="Times New Roman" w:cs="Times New Roman"/>
          <w:i/>
          <w:iCs/>
          <w:sz w:val="18"/>
          <w:szCs w:val="20"/>
        </w:rPr>
        <w:t>Probiotics</w:t>
      </w:r>
      <w:proofErr w:type="spellEnd"/>
      <w:r w:rsidRPr="00FA01B3">
        <w:rPr>
          <w:rFonts w:ascii="Times New Roman" w:hAnsi="Times New Roman" w:cs="Times New Roman"/>
          <w:i/>
          <w:iCs/>
          <w:sz w:val="18"/>
          <w:szCs w:val="20"/>
        </w:rPr>
        <w:t>-Potential Benefits in Nutrition and Health</w:t>
      </w:r>
      <w:r w:rsidRPr="00FA01B3">
        <w:rPr>
          <w:rFonts w:ascii="Times New Roman" w:hAnsi="Times New Roman" w:cs="Times New Roman"/>
          <w:sz w:val="18"/>
          <w:szCs w:val="20"/>
        </w:rPr>
        <w:t>.</w:t>
      </w:r>
      <w:proofErr w:type="gramEnd"/>
    </w:p>
    <w:p w:rsidR="00797564" w:rsidRPr="00FA01B3" w:rsidRDefault="00797564" w:rsidP="007D0737">
      <w:pPr>
        <w:spacing w:after="0" w:line="240" w:lineRule="auto"/>
        <w:jc w:val="both"/>
        <w:rPr>
          <w:rFonts w:ascii="Times New Roman" w:hAnsi="Times New Roman" w:cs="Times New Roman"/>
          <w:sz w:val="18"/>
          <w:szCs w:val="20"/>
        </w:rPr>
      </w:pPr>
      <w:proofErr w:type="spellStart"/>
      <w:r w:rsidRPr="00FA01B3">
        <w:rPr>
          <w:rFonts w:ascii="Times New Roman" w:hAnsi="Times New Roman" w:cs="Times New Roman"/>
          <w:sz w:val="18"/>
          <w:szCs w:val="20"/>
        </w:rPr>
        <w:t>Sreenivasaiah</w:t>
      </w:r>
      <w:proofErr w:type="spellEnd"/>
      <w:r w:rsidRPr="00FA01B3">
        <w:rPr>
          <w:rFonts w:ascii="Times New Roman" w:hAnsi="Times New Roman" w:cs="Times New Roman"/>
          <w:sz w:val="18"/>
          <w:szCs w:val="20"/>
        </w:rPr>
        <w:t>, P. V. (2006). </w:t>
      </w:r>
      <w:r w:rsidRPr="00FA01B3">
        <w:rPr>
          <w:rFonts w:ascii="Times New Roman" w:hAnsi="Times New Roman" w:cs="Times New Roman"/>
          <w:i/>
          <w:iCs/>
          <w:sz w:val="18"/>
          <w:szCs w:val="20"/>
        </w:rPr>
        <w:t xml:space="preserve">Scientific poultry production: a unique </w:t>
      </w:r>
      <w:proofErr w:type="spellStart"/>
      <w:r w:rsidRPr="00FA01B3">
        <w:rPr>
          <w:rFonts w:ascii="Times New Roman" w:hAnsi="Times New Roman" w:cs="Times New Roman"/>
          <w:i/>
          <w:iCs/>
          <w:sz w:val="18"/>
          <w:szCs w:val="20"/>
        </w:rPr>
        <w:t>encyclopaedia</w:t>
      </w:r>
      <w:proofErr w:type="spell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IBDC Publishers.</w:t>
      </w:r>
      <w:proofErr w:type="gramEnd"/>
    </w:p>
    <w:p w:rsidR="006F41E9" w:rsidRPr="00FA01B3" w:rsidRDefault="006F41E9"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Tufarelli</w:t>
      </w:r>
      <w:proofErr w:type="spellEnd"/>
      <w:r w:rsidRPr="00FA01B3">
        <w:rPr>
          <w:rFonts w:ascii="Times New Roman" w:hAnsi="Times New Roman" w:cs="Times New Roman"/>
          <w:sz w:val="18"/>
          <w:szCs w:val="20"/>
        </w:rPr>
        <w:t xml:space="preserve">, V. and </w:t>
      </w:r>
      <w:proofErr w:type="spellStart"/>
      <w:r w:rsidRPr="00FA01B3">
        <w:rPr>
          <w:rFonts w:ascii="Times New Roman" w:hAnsi="Times New Roman" w:cs="Times New Roman"/>
          <w:sz w:val="18"/>
          <w:szCs w:val="20"/>
        </w:rPr>
        <w:t>Laudadio</w:t>
      </w:r>
      <w:proofErr w:type="spellEnd"/>
      <w:r w:rsidRPr="00FA01B3">
        <w:rPr>
          <w:rFonts w:ascii="Times New Roman" w:hAnsi="Times New Roman" w:cs="Times New Roman"/>
          <w:sz w:val="18"/>
          <w:szCs w:val="20"/>
        </w:rPr>
        <w:t>, V. (2015).</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 xml:space="preserve">Feeding of </w:t>
      </w:r>
      <w:proofErr w:type="spellStart"/>
      <w:r w:rsidRPr="00FA01B3">
        <w:rPr>
          <w:rFonts w:ascii="Times New Roman" w:hAnsi="Times New Roman" w:cs="Times New Roman"/>
          <w:sz w:val="18"/>
          <w:szCs w:val="20"/>
        </w:rPr>
        <w:t>dehulled</w:t>
      </w:r>
      <w:proofErr w:type="spellEnd"/>
      <w:r w:rsidRPr="00FA01B3">
        <w:rPr>
          <w:rFonts w:ascii="Times New Roman" w:hAnsi="Times New Roman" w:cs="Times New Roman"/>
          <w:sz w:val="18"/>
          <w:szCs w:val="20"/>
        </w:rPr>
        <w:t xml:space="preserve">-micronized </w:t>
      </w:r>
      <w:proofErr w:type="spellStart"/>
      <w:r w:rsidRPr="00FA01B3">
        <w:rPr>
          <w:rFonts w:ascii="Times New Roman" w:hAnsi="Times New Roman" w:cs="Times New Roman"/>
          <w:sz w:val="18"/>
          <w:szCs w:val="20"/>
        </w:rPr>
        <w:t>faba</w:t>
      </w:r>
      <w:proofErr w:type="spellEnd"/>
      <w:r w:rsidRPr="00FA01B3">
        <w:rPr>
          <w:rFonts w:ascii="Times New Roman" w:hAnsi="Times New Roman" w:cs="Times New Roman"/>
          <w:sz w:val="18"/>
          <w:szCs w:val="20"/>
        </w:rPr>
        <w:t xml:space="preserve"> bean (</w:t>
      </w:r>
      <w:proofErr w:type="spellStart"/>
      <w:r w:rsidRPr="00FA01B3">
        <w:rPr>
          <w:rFonts w:ascii="Times New Roman" w:hAnsi="Times New Roman" w:cs="Times New Roman"/>
          <w:sz w:val="18"/>
          <w:szCs w:val="20"/>
        </w:rPr>
        <w:t>Vicia</w:t>
      </w:r>
      <w:proofErr w:type="spell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faba</w:t>
      </w:r>
      <w:proofErr w:type="spellEnd"/>
      <w:r w:rsidRPr="00FA01B3">
        <w:rPr>
          <w:rFonts w:ascii="Times New Roman" w:hAnsi="Times New Roman" w:cs="Times New Roman"/>
          <w:sz w:val="18"/>
          <w:szCs w:val="20"/>
        </w:rPr>
        <w:t xml:space="preserve"> var. minor) as substitute for soybean meal in guinea fowl broilers: effect on productive performance and meat quality.</w:t>
      </w:r>
      <w:proofErr w:type="gramEnd"/>
      <w:r w:rsidRPr="00FA01B3">
        <w:rPr>
          <w:rFonts w:ascii="Times New Roman" w:hAnsi="Times New Roman" w:cs="Times New Roman"/>
          <w:sz w:val="18"/>
          <w:szCs w:val="20"/>
        </w:rPr>
        <w:t> </w:t>
      </w:r>
      <w:proofErr w:type="gramStart"/>
      <w:r w:rsidRPr="00FA01B3">
        <w:rPr>
          <w:rFonts w:ascii="Times New Roman" w:hAnsi="Times New Roman" w:cs="Times New Roman"/>
          <w:i/>
          <w:iCs/>
          <w:sz w:val="18"/>
          <w:szCs w:val="20"/>
        </w:rPr>
        <w:t>Asian-Australasian Journal of Animal Sciences</w:t>
      </w:r>
      <w:r w:rsidRPr="00FA01B3">
        <w:rPr>
          <w:rFonts w:ascii="Times New Roman" w:hAnsi="Times New Roman" w:cs="Times New Roman"/>
          <w:sz w:val="18"/>
          <w:szCs w:val="20"/>
        </w:rPr>
        <w:t>, </w:t>
      </w:r>
      <w:r w:rsidRPr="00FA01B3">
        <w:rPr>
          <w:rFonts w:ascii="Times New Roman" w:hAnsi="Times New Roman" w:cs="Times New Roman"/>
          <w:i/>
          <w:iCs/>
          <w:sz w:val="18"/>
          <w:szCs w:val="20"/>
        </w:rPr>
        <w:t>28</w:t>
      </w:r>
      <w:r w:rsidRPr="00FA01B3">
        <w:rPr>
          <w:rFonts w:ascii="Times New Roman" w:hAnsi="Times New Roman" w:cs="Times New Roman"/>
          <w:sz w:val="18"/>
          <w:szCs w:val="20"/>
        </w:rPr>
        <w:t>(10), 1471.</w:t>
      </w:r>
      <w:proofErr w:type="gramEnd"/>
    </w:p>
    <w:p w:rsidR="00052FE5" w:rsidRPr="00FA01B3" w:rsidRDefault="00052FE5"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 xml:space="preserve">Van </w:t>
      </w:r>
      <w:proofErr w:type="spellStart"/>
      <w:r w:rsidRPr="00FA01B3">
        <w:rPr>
          <w:rFonts w:ascii="Times New Roman" w:hAnsi="Times New Roman" w:cs="Times New Roman"/>
          <w:sz w:val="18"/>
          <w:szCs w:val="20"/>
        </w:rPr>
        <w:t>der</w:t>
      </w:r>
      <w:proofErr w:type="spellEnd"/>
      <w:r w:rsidRPr="00FA01B3">
        <w:rPr>
          <w:rFonts w:ascii="Times New Roman" w:hAnsi="Times New Roman" w:cs="Times New Roman"/>
          <w:sz w:val="18"/>
          <w:szCs w:val="20"/>
        </w:rPr>
        <w:t xml:space="preserve"> </w:t>
      </w:r>
      <w:proofErr w:type="spellStart"/>
      <w:r w:rsidRPr="00FA01B3">
        <w:rPr>
          <w:rFonts w:ascii="Times New Roman" w:hAnsi="Times New Roman" w:cs="Times New Roman"/>
          <w:sz w:val="18"/>
          <w:szCs w:val="20"/>
        </w:rPr>
        <w:t>Poel</w:t>
      </w:r>
      <w:proofErr w:type="spellEnd"/>
      <w:r w:rsidRPr="00FA01B3">
        <w:rPr>
          <w:rFonts w:ascii="Times New Roman" w:hAnsi="Times New Roman" w:cs="Times New Roman"/>
          <w:sz w:val="18"/>
          <w:szCs w:val="20"/>
        </w:rPr>
        <w:t xml:space="preserve">, A.F.B., </w:t>
      </w:r>
      <w:proofErr w:type="spellStart"/>
      <w:r w:rsidRPr="00FA01B3">
        <w:rPr>
          <w:rFonts w:ascii="Times New Roman" w:hAnsi="Times New Roman" w:cs="Times New Roman"/>
          <w:sz w:val="18"/>
          <w:szCs w:val="20"/>
        </w:rPr>
        <w:t>Abdollahi</w:t>
      </w:r>
      <w:proofErr w:type="spellEnd"/>
      <w:r w:rsidRPr="00FA01B3">
        <w:rPr>
          <w:rFonts w:ascii="Times New Roman" w:hAnsi="Times New Roman" w:cs="Times New Roman"/>
          <w:sz w:val="18"/>
          <w:szCs w:val="20"/>
        </w:rPr>
        <w:t xml:space="preserve">, M.R., Cheng, H., </w:t>
      </w:r>
      <w:proofErr w:type="spellStart"/>
      <w:r w:rsidRPr="00FA01B3">
        <w:rPr>
          <w:rFonts w:ascii="Times New Roman" w:hAnsi="Times New Roman" w:cs="Times New Roman"/>
          <w:sz w:val="18"/>
          <w:szCs w:val="20"/>
        </w:rPr>
        <w:t>Colovic</w:t>
      </w:r>
      <w:proofErr w:type="spellEnd"/>
      <w:r w:rsidRPr="00FA01B3">
        <w:rPr>
          <w:rFonts w:ascii="Times New Roman" w:hAnsi="Times New Roman" w:cs="Times New Roman"/>
          <w:sz w:val="18"/>
          <w:szCs w:val="20"/>
        </w:rPr>
        <w:t xml:space="preserve">, R., Den </w:t>
      </w:r>
      <w:proofErr w:type="spellStart"/>
      <w:r w:rsidRPr="00FA01B3">
        <w:rPr>
          <w:rFonts w:ascii="Times New Roman" w:hAnsi="Times New Roman" w:cs="Times New Roman"/>
          <w:sz w:val="18"/>
          <w:szCs w:val="20"/>
        </w:rPr>
        <w:t>Hartog</w:t>
      </w:r>
      <w:proofErr w:type="spellEnd"/>
      <w:r w:rsidRPr="00FA01B3">
        <w:rPr>
          <w:rFonts w:ascii="Times New Roman" w:hAnsi="Times New Roman" w:cs="Times New Roman"/>
          <w:sz w:val="18"/>
          <w:szCs w:val="20"/>
        </w:rPr>
        <w:t xml:space="preserve">, L.A., </w:t>
      </w:r>
      <w:proofErr w:type="spellStart"/>
      <w:r w:rsidRPr="00FA01B3">
        <w:rPr>
          <w:rFonts w:ascii="Times New Roman" w:hAnsi="Times New Roman" w:cs="Times New Roman"/>
          <w:sz w:val="18"/>
          <w:szCs w:val="20"/>
        </w:rPr>
        <w:t>Miladinovic</w:t>
      </w:r>
      <w:proofErr w:type="spellEnd"/>
      <w:r w:rsidRPr="00FA01B3">
        <w:rPr>
          <w:rFonts w:ascii="Times New Roman" w:hAnsi="Times New Roman" w:cs="Times New Roman"/>
          <w:sz w:val="18"/>
          <w:szCs w:val="20"/>
        </w:rPr>
        <w:t xml:space="preserve">, D., Page, G., </w:t>
      </w:r>
      <w:proofErr w:type="spellStart"/>
      <w:r w:rsidRPr="00FA01B3">
        <w:rPr>
          <w:rFonts w:ascii="Times New Roman" w:hAnsi="Times New Roman" w:cs="Times New Roman"/>
          <w:sz w:val="18"/>
          <w:szCs w:val="20"/>
        </w:rPr>
        <w:t>Sijssens</w:t>
      </w:r>
      <w:proofErr w:type="spellEnd"/>
      <w:r w:rsidRPr="00FA01B3">
        <w:rPr>
          <w:rFonts w:ascii="Times New Roman" w:hAnsi="Times New Roman" w:cs="Times New Roman"/>
          <w:sz w:val="18"/>
          <w:szCs w:val="20"/>
        </w:rPr>
        <w:t xml:space="preserve">, K., </w:t>
      </w:r>
      <w:proofErr w:type="spellStart"/>
      <w:r w:rsidRPr="00FA01B3">
        <w:rPr>
          <w:rFonts w:ascii="Times New Roman" w:hAnsi="Times New Roman" w:cs="Times New Roman"/>
          <w:sz w:val="18"/>
          <w:szCs w:val="20"/>
        </w:rPr>
        <w:t>Smillie</w:t>
      </w:r>
      <w:proofErr w:type="spellEnd"/>
      <w:r w:rsidRPr="00FA01B3">
        <w:rPr>
          <w:rFonts w:ascii="Times New Roman" w:hAnsi="Times New Roman" w:cs="Times New Roman"/>
          <w:sz w:val="18"/>
          <w:szCs w:val="20"/>
        </w:rPr>
        <w:t>, J.F., Thomas, M. and Wang, W., 2020. Future directions of animal feed technology research to meet the challenges of a changing world. </w:t>
      </w:r>
      <w:r w:rsidRPr="00FA01B3">
        <w:rPr>
          <w:rFonts w:ascii="Times New Roman" w:hAnsi="Times New Roman" w:cs="Times New Roman"/>
          <w:i/>
          <w:iCs/>
          <w:sz w:val="18"/>
          <w:szCs w:val="20"/>
        </w:rPr>
        <w:t>Animal Feed Science and Technology</w:t>
      </w:r>
      <w:r w:rsidRPr="00FA01B3">
        <w:rPr>
          <w:rFonts w:ascii="Times New Roman" w:hAnsi="Times New Roman" w:cs="Times New Roman"/>
          <w:sz w:val="18"/>
          <w:szCs w:val="20"/>
        </w:rPr>
        <w:t>, </w:t>
      </w:r>
      <w:r w:rsidRPr="00FA01B3">
        <w:rPr>
          <w:rFonts w:ascii="Times New Roman" w:hAnsi="Times New Roman" w:cs="Times New Roman"/>
          <w:i/>
          <w:iCs/>
          <w:sz w:val="18"/>
          <w:szCs w:val="20"/>
        </w:rPr>
        <w:t>270</w:t>
      </w:r>
      <w:r w:rsidRPr="00FA01B3">
        <w:rPr>
          <w:rFonts w:ascii="Times New Roman" w:hAnsi="Times New Roman" w:cs="Times New Roman"/>
          <w:sz w:val="18"/>
          <w:szCs w:val="20"/>
        </w:rPr>
        <w:t>, p.114692.</w:t>
      </w:r>
    </w:p>
    <w:p w:rsidR="00E577AD" w:rsidRPr="00FA01B3" w:rsidRDefault="00E577AD"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t>Waldroup</w:t>
      </w:r>
      <w:proofErr w:type="spellEnd"/>
      <w:r w:rsidRPr="00FA01B3">
        <w:rPr>
          <w:rFonts w:ascii="Times New Roman" w:hAnsi="Times New Roman" w:cs="Times New Roman"/>
          <w:sz w:val="18"/>
          <w:szCs w:val="20"/>
        </w:rPr>
        <w:t xml:space="preserve">, P. W., Jiang, Q. and </w:t>
      </w:r>
      <w:proofErr w:type="spellStart"/>
      <w:r w:rsidRPr="00FA01B3">
        <w:rPr>
          <w:rFonts w:ascii="Times New Roman" w:hAnsi="Times New Roman" w:cs="Times New Roman"/>
          <w:sz w:val="18"/>
          <w:szCs w:val="20"/>
        </w:rPr>
        <w:t>Fritts</w:t>
      </w:r>
      <w:proofErr w:type="spellEnd"/>
      <w:r w:rsidRPr="00FA01B3">
        <w:rPr>
          <w:rFonts w:ascii="Times New Roman" w:hAnsi="Times New Roman" w:cs="Times New Roman"/>
          <w:sz w:val="18"/>
          <w:szCs w:val="20"/>
        </w:rPr>
        <w:t>, C. A. (2005).</w:t>
      </w:r>
      <w:proofErr w:type="gramEnd"/>
      <w:r w:rsidRPr="00FA01B3">
        <w:rPr>
          <w:rFonts w:ascii="Times New Roman" w:hAnsi="Times New Roman" w:cs="Times New Roman"/>
          <w:sz w:val="18"/>
          <w:szCs w:val="20"/>
        </w:rPr>
        <w:t xml:space="preserve"> Effects of supplementing broiler diets low in crude protein with essential and nonessential amino acids. </w:t>
      </w:r>
      <w:r w:rsidRPr="00FA01B3">
        <w:rPr>
          <w:rFonts w:ascii="Times New Roman" w:hAnsi="Times New Roman" w:cs="Times New Roman"/>
          <w:i/>
          <w:iCs/>
          <w:sz w:val="18"/>
          <w:szCs w:val="20"/>
        </w:rPr>
        <w:t xml:space="preserve">Int. J. </w:t>
      </w:r>
      <w:proofErr w:type="spellStart"/>
      <w:r w:rsidRPr="00FA01B3">
        <w:rPr>
          <w:rFonts w:ascii="Times New Roman" w:hAnsi="Times New Roman" w:cs="Times New Roman"/>
          <w:i/>
          <w:iCs/>
          <w:sz w:val="18"/>
          <w:szCs w:val="20"/>
        </w:rPr>
        <w:t>Poult</w:t>
      </w:r>
      <w:proofErr w:type="spellEnd"/>
      <w:r w:rsidRPr="00FA01B3">
        <w:rPr>
          <w:rFonts w:ascii="Times New Roman" w:hAnsi="Times New Roman" w:cs="Times New Roman"/>
          <w:i/>
          <w:iCs/>
          <w:sz w:val="18"/>
          <w:szCs w:val="20"/>
        </w:rPr>
        <w:t xml:space="preserve">. </w:t>
      </w:r>
      <w:proofErr w:type="spellStart"/>
      <w:r w:rsidRPr="00FA01B3">
        <w:rPr>
          <w:rFonts w:ascii="Times New Roman" w:hAnsi="Times New Roman" w:cs="Times New Roman"/>
          <w:i/>
          <w:iCs/>
          <w:sz w:val="18"/>
          <w:szCs w:val="20"/>
        </w:rPr>
        <w:t>Sci</w:t>
      </w:r>
      <w:proofErr w:type="spellEnd"/>
      <w:r w:rsidRPr="00FA01B3">
        <w:rPr>
          <w:rFonts w:ascii="Times New Roman" w:hAnsi="Times New Roman" w:cs="Times New Roman"/>
          <w:sz w:val="18"/>
          <w:szCs w:val="20"/>
        </w:rPr>
        <w:t>, </w:t>
      </w:r>
      <w:r w:rsidRPr="00FA01B3">
        <w:rPr>
          <w:rFonts w:ascii="Times New Roman" w:hAnsi="Times New Roman" w:cs="Times New Roman"/>
          <w:i/>
          <w:iCs/>
          <w:sz w:val="18"/>
          <w:szCs w:val="20"/>
        </w:rPr>
        <w:t>4</w:t>
      </w:r>
      <w:r w:rsidRPr="00FA01B3">
        <w:rPr>
          <w:rFonts w:ascii="Times New Roman" w:hAnsi="Times New Roman" w:cs="Times New Roman"/>
          <w:sz w:val="18"/>
          <w:szCs w:val="20"/>
        </w:rPr>
        <w:t>(6), 425-431.</w:t>
      </w:r>
    </w:p>
    <w:p w:rsidR="004721D3" w:rsidRPr="00FA01B3" w:rsidRDefault="004721D3" w:rsidP="007D0737">
      <w:pPr>
        <w:spacing w:after="0" w:line="240" w:lineRule="auto"/>
        <w:jc w:val="both"/>
        <w:rPr>
          <w:rFonts w:ascii="Times New Roman" w:hAnsi="Times New Roman" w:cs="Times New Roman"/>
          <w:sz w:val="18"/>
          <w:szCs w:val="20"/>
        </w:rPr>
      </w:pPr>
      <w:r w:rsidRPr="00FA01B3">
        <w:rPr>
          <w:rFonts w:ascii="Times New Roman" w:hAnsi="Times New Roman" w:cs="Times New Roman"/>
          <w:sz w:val="18"/>
          <w:szCs w:val="20"/>
        </w:rPr>
        <w:t xml:space="preserve">Whitehead CC. 2002. </w:t>
      </w:r>
      <w:proofErr w:type="gramStart"/>
      <w:r w:rsidRPr="00FA01B3">
        <w:rPr>
          <w:rFonts w:ascii="Times New Roman" w:hAnsi="Times New Roman" w:cs="Times New Roman"/>
          <w:sz w:val="18"/>
          <w:szCs w:val="20"/>
        </w:rPr>
        <w:t>Vitamins in feedstuffs.</w:t>
      </w:r>
      <w:proofErr w:type="gramEnd"/>
      <w:r w:rsidRPr="00FA01B3">
        <w:rPr>
          <w:rFonts w:ascii="Times New Roman" w:hAnsi="Times New Roman" w:cs="Times New Roman"/>
          <w:sz w:val="18"/>
          <w:szCs w:val="20"/>
        </w:rPr>
        <w:t xml:space="preserve"> In: Mc Nab, J, </w:t>
      </w:r>
      <w:proofErr w:type="spellStart"/>
      <w:r w:rsidRPr="00FA01B3">
        <w:rPr>
          <w:rFonts w:ascii="Times New Roman" w:hAnsi="Times New Roman" w:cs="Times New Roman"/>
          <w:sz w:val="18"/>
          <w:szCs w:val="20"/>
        </w:rPr>
        <w:t>Boorman</w:t>
      </w:r>
      <w:proofErr w:type="spellEnd"/>
      <w:r w:rsidRPr="00FA01B3">
        <w:rPr>
          <w:rFonts w:ascii="Times New Roman" w:hAnsi="Times New Roman" w:cs="Times New Roman"/>
          <w:sz w:val="18"/>
          <w:szCs w:val="20"/>
        </w:rPr>
        <w:t xml:space="preserve">, N, editors. Poultry feedstuff: supply, composition and nutritive value. </w:t>
      </w:r>
      <w:proofErr w:type="spellStart"/>
      <w:r w:rsidRPr="00FA01B3">
        <w:rPr>
          <w:rFonts w:ascii="Times New Roman" w:hAnsi="Times New Roman" w:cs="Times New Roman"/>
          <w:sz w:val="18"/>
          <w:szCs w:val="20"/>
        </w:rPr>
        <w:t>Roslin</w:t>
      </w:r>
      <w:proofErr w:type="spellEnd"/>
      <w:r w:rsidRPr="00FA01B3">
        <w:rPr>
          <w:rFonts w:ascii="Times New Roman" w:hAnsi="Times New Roman" w:cs="Times New Roman"/>
          <w:sz w:val="18"/>
          <w:szCs w:val="20"/>
        </w:rPr>
        <w:t>, UK: CABI Publishing, p. 181–190.</w:t>
      </w:r>
    </w:p>
    <w:p w:rsidR="001B79DD" w:rsidRPr="00FA01B3" w:rsidRDefault="00E922C0" w:rsidP="007D0737">
      <w:pPr>
        <w:spacing w:after="0" w:line="240" w:lineRule="auto"/>
        <w:jc w:val="both"/>
        <w:rPr>
          <w:rFonts w:ascii="Times New Roman" w:hAnsi="Times New Roman" w:cs="Times New Roman"/>
          <w:sz w:val="18"/>
          <w:szCs w:val="20"/>
        </w:rPr>
      </w:pPr>
      <w:proofErr w:type="spellStart"/>
      <w:proofErr w:type="gramStart"/>
      <w:r w:rsidRPr="00FA01B3">
        <w:rPr>
          <w:rFonts w:ascii="Times New Roman" w:hAnsi="Times New Roman" w:cs="Times New Roman"/>
          <w:sz w:val="18"/>
          <w:szCs w:val="20"/>
        </w:rPr>
        <w:lastRenderedPageBreak/>
        <w:t>Windisch</w:t>
      </w:r>
      <w:proofErr w:type="spellEnd"/>
      <w:r w:rsidRPr="00FA01B3">
        <w:rPr>
          <w:rFonts w:ascii="Times New Roman" w:hAnsi="Times New Roman" w:cs="Times New Roman"/>
          <w:sz w:val="18"/>
          <w:szCs w:val="20"/>
        </w:rPr>
        <w:t xml:space="preserve">, W., </w:t>
      </w:r>
      <w:proofErr w:type="spellStart"/>
      <w:r w:rsidRPr="00FA01B3">
        <w:rPr>
          <w:rFonts w:ascii="Times New Roman" w:hAnsi="Times New Roman" w:cs="Times New Roman"/>
          <w:sz w:val="18"/>
          <w:szCs w:val="20"/>
        </w:rPr>
        <w:t>Schedle</w:t>
      </w:r>
      <w:proofErr w:type="spellEnd"/>
      <w:r w:rsidRPr="00FA01B3">
        <w:rPr>
          <w:rFonts w:ascii="Times New Roman" w:hAnsi="Times New Roman" w:cs="Times New Roman"/>
          <w:sz w:val="18"/>
          <w:szCs w:val="20"/>
        </w:rPr>
        <w:t xml:space="preserve">, K., </w:t>
      </w:r>
      <w:proofErr w:type="spellStart"/>
      <w:r w:rsidRPr="00FA01B3">
        <w:rPr>
          <w:rFonts w:ascii="Times New Roman" w:hAnsi="Times New Roman" w:cs="Times New Roman"/>
          <w:sz w:val="18"/>
          <w:szCs w:val="20"/>
        </w:rPr>
        <w:t>Plitzner</w:t>
      </w:r>
      <w:proofErr w:type="spellEnd"/>
      <w:r w:rsidRPr="00FA01B3">
        <w:rPr>
          <w:rFonts w:ascii="Times New Roman" w:hAnsi="Times New Roman" w:cs="Times New Roman"/>
          <w:sz w:val="18"/>
          <w:szCs w:val="20"/>
        </w:rPr>
        <w:t xml:space="preserve">, C. and </w:t>
      </w:r>
      <w:proofErr w:type="spellStart"/>
      <w:r w:rsidRPr="00FA01B3">
        <w:rPr>
          <w:rFonts w:ascii="Times New Roman" w:hAnsi="Times New Roman" w:cs="Times New Roman"/>
          <w:sz w:val="18"/>
          <w:szCs w:val="20"/>
        </w:rPr>
        <w:t>Kroismayr</w:t>
      </w:r>
      <w:proofErr w:type="spellEnd"/>
      <w:r w:rsidRPr="00FA01B3">
        <w:rPr>
          <w:rFonts w:ascii="Times New Roman" w:hAnsi="Times New Roman" w:cs="Times New Roman"/>
          <w:sz w:val="18"/>
          <w:szCs w:val="20"/>
        </w:rPr>
        <w:t>, A. (2008).</w:t>
      </w:r>
      <w:proofErr w:type="gramEnd"/>
      <w:r w:rsidRPr="00FA01B3">
        <w:rPr>
          <w:rFonts w:ascii="Times New Roman" w:hAnsi="Times New Roman" w:cs="Times New Roman"/>
          <w:sz w:val="18"/>
          <w:szCs w:val="20"/>
        </w:rPr>
        <w:t xml:space="preserve"> </w:t>
      </w:r>
      <w:proofErr w:type="gramStart"/>
      <w:r w:rsidRPr="00FA01B3">
        <w:rPr>
          <w:rFonts w:ascii="Times New Roman" w:hAnsi="Times New Roman" w:cs="Times New Roman"/>
          <w:sz w:val="18"/>
          <w:szCs w:val="20"/>
        </w:rPr>
        <w:t xml:space="preserve">Use of </w:t>
      </w:r>
      <w:proofErr w:type="spellStart"/>
      <w:r w:rsidRPr="00FA01B3">
        <w:rPr>
          <w:rFonts w:ascii="Times New Roman" w:hAnsi="Times New Roman" w:cs="Times New Roman"/>
          <w:sz w:val="18"/>
          <w:szCs w:val="20"/>
        </w:rPr>
        <w:t>phytogenic</w:t>
      </w:r>
      <w:proofErr w:type="spellEnd"/>
      <w:r w:rsidRPr="00FA01B3">
        <w:rPr>
          <w:rFonts w:ascii="Times New Roman" w:hAnsi="Times New Roman" w:cs="Times New Roman"/>
          <w:sz w:val="18"/>
          <w:szCs w:val="20"/>
        </w:rPr>
        <w:t xml:space="preserve"> products as feed additives for swine and poultry.</w:t>
      </w:r>
      <w:proofErr w:type="gramEnd"/>
      <w:r w:rsidRPr="00FA01B3">
        <w:rPr>
          <w:rFonts w:ascii="Times New Roman" w:hAnsi="Times New Roman" w:cs="Times New Roman"/>
          <w:sz w:val="18"/>
          <w:szCs w:val="20"/>
        </w:rPr>
        <w:t> </w:t>
      </w:r>
      <w:r w:rsidRPr="00FA01B3">
        <w:rPr>
          <w:rFonts w:ascii="Times New Roman" w:hAnsi="Times New Roman" w:cs="Times New Roman"/>
          <w:i/>
          <w:iCs/>
          <w:sz w:val="18"/>
          <w:szCs w:val="20"/>
        </w:rPr>
        <w:t>Journal of animal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86</w:t>
      </w:r>
      <w:r w:rsidRPr="00FA01B3">
        <w:rPr>
          <w:rFonts w:ascii="Times New Roman" w:hAnsi="Times New Roman" w:cs="Times New Roman"/>
          <w:sz w:val="18"/>
          <w:szCs w:val="20"/>
        </w:rPr>
        <w:t>(suppl_14), E140-E148.</w:t>
      </w:r>
    </w:p>
    <w:p w:rsidR="00E87B15" w:rsidRPr="00FA01B3" w:rsidRDefault="004721D3" w:rsidP="007D0737">
      <w:pPr>
        <w:spacing w:after="0" w:line="240" w:lineRule="auto"/>
        <w:jc w:val="both"/>
        <w:rPr>
          <w:rFonts w:ascii="Times New Roman" w:hAnsi="Times New Roman" w:cs="Times New Roman"/>
          <w:sz w:val="18"/>
          <w:szCs w:val="20"/>
        </w:rPr>
      </w:pPr>
      <w:proofErr w:type="spellStart"/>
      <w:r w:rsidRPr="00FA01B3">
        <w:rPr>
          <w:rFonts w:ascii="Times New Roman" w:hAnsi="Times New Roman" w:cs="Times New Roman"/>
          <w:sz w:val="18"/>
          <w:szCs w:val="20"/>
        </w:rPr>
        <w:t>Xu</w:t>
      </w:r>
      <w:proofErr w:type="spellEnd"/>
      <w:r w:rsidRPr="00FA01B3">
        <w:rPr>
          <w:rFonts w:ascii="Times New Roman" w:hAnsi="Times New Roman" w:cs="Times New Roman"/>
          <w:sz w:val="18"/>
          <w:szCs w:val="20"/>
        </w:rPr>
        <w:t xml:space="preserve">, Y. Q., </w:t>
      </w:r>
      <w:proofErr w:type="spellStart"/>
      <w:r w:rsidRPr="00FA01B3">
        <w:rPr>
          <w:rFonts w:ascii="Times New Roman" w:hAnsi="Times New Roman" w:cs="Times New Roman"/>
          <w:sz w:val="18"/>
          <w:szCs w:val="20"/>
        </w:rPr>
        <w:t>Guo</w:t>
      </w:r>
      <w:proofErr w:type="spellEnd"/>
      <w:r w:rsidRPr="00FA01B3">
        <w:rPr>
          <w:rFonts w:ascii="Times New Roman" w:hAnsi="Times New Roman" w:cs="Times New Roman"/>
          <w:sz w:val="18"/>
          <w:szCs w:val="20"/>
        </w:rPr>
        <w:t xml:space="preserve">, Y. W., Shi, B. L., Yan, S. M. and </w:t>
      </w:r>
      <w:proofErr w:type="spellStart"/>
      <w:r w:rsidRPr="00FA01B3">
        <w:rPr>
          <w:rFonts w:ascii="Times New Roman" w:hAnsi="Times New Roman" w:cs="Times New Roman"/>
          <w:sz w:val="18"/>
          <w:szCs w:val="20"/>
        </w:rPr>
        <w:t>Guo</w:t>
      </w:r>
      <w:proofErr w:type="spellEnd"/>
      <w:r w:rsidRPr="00FA01B3">
        <w:rPr>
          <w:rFonts w:ascii="Times New Roman" w:hAnsi="Times New Roman" w:cs="Times New Roman"/>
          <w:sz w:val="18"/>
          <w:szCs w:val="20"/>
        </w:rPr>
        <w:t xml:space="preserve">, X. Y. (2018). Dietary </w:t>
      </w:r>
      <w:proofErr w:type="spellStart"/>
      <w:r w:rsidRPr="00FA01B3">
        <w:rPr>
          <w:rFonts w:ascii="Times New Roman" w:hAnsi="Times New Roman" w:cs="Times New Roman"/>
          <w:sz w:val="18"/>
          <w:szCs w:val="20"/>
        </w:rPr>
        <w:t>arginine</w:t>
      </w:r>
      <w:proofErr w:type="spellEnd"/>
      <w:r w:rsidRPr="00FA01B3">
        <w:rPr>
          <w:rFonts w:ascii="Times New Roman" w:hAnsi="Times New Roman" w:cs="Times New Roman"/>
          <w:sz w:val="18"/>
          <w:szCs w:val="20"/>
        </w:rPr>
        <w:t xml:space="preserve"> supplementation enhances the growth performance and immune status of broiler chickens. </w:t>
      </w:r>
      <w:r w:rsidRPr="00FA01B3">
        <w:rPr>
          <w:rFonts w:ascii="Times New Roman" w:hAnsi="Times New Roman" w:cs="Times New Roman"/>
          <w:i/>
          <w:iCs/>
          <w:sz w:val="18"/>
          <w:szCs w:val="20"/>
        </w:rPr>
        <w:t>Livestock Science</w:t>
      </w:r>
      <w:r w:rsidRPr="00FA01B3">
        <w:rPr>
          <w:rFonts w:ascii="Times New Roman" w:hAnsi="Times New Roman" w:cs="Times New Roman"/>
          <w:sz w:val="18"/>
          <w:szCs w:val="20"/>
        </w:rPr>
        <w:t>, </w:t>
      </w:r>
      <w:r w:rsidRPr="00FA01B3">
        <w:rPr>
          <w:rFonts w:ascii="Times New Roman" w:hAnsi="Times New Roman" w:cs="Times New Roman"/>
          <w:i/>
          <w:iCs/>
          <w:sz w:val="18"/>
          <w:szCs w:val="20"/>
        </w:rPr>
        <w:t>209</w:t>
      </w:r>
      <w:r w:rsidRPr="00FA01B3">
        <w:rPr>
          <w:rFonts w:ascii="Times New Roman" w:hAnsi="Times New Roman" w:cs="Times New Roman"/>
          <w:sz w:val="18"/>
          <w:szCs w:val="20"/>
        </w:rPr>
        <w:t>, 8-13.</w:t>
      </w:r>
    </w:p>
    <w:sectPr w:rsidR="00E87B15" w:rsidRPr="00FA01B3" w:rsidSect="00957D1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87B41"/>
    <w:multiLevelType w:val="hybridMultilevel"/>
    <w:tmpl w:val="8C96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E34E11"/>
    <w:multiLevelType w:val="hybridMultilevel"/>
    <w:tmpl w:val="2A600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FD03172"/>
    <w:multiLevelType w:val="hybridMultilevel"/>
    <w:tmpl w:val="21F4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A00F24"/>
    <w:rsid w:val="00037A6F"/>
    <w:rsid w:val="00052FE5"/>
    <w:rsid w:val="000677AE"/>
    <w:rsid w:val="00134243"/>
    <w:rsid w:val="00143EF7"/>
    <w:rsid w:val="001527A0"/>
    <w:rsid w:val="001540A8"/>
    <w:rsid w:val="001660C1"/>
    <w:rsid w:val="001864D4"/>
    <w:rsid w:val="00195898"/>
    <w:rsid w:val="001A1082"/>
    <w:rsid w:val="001A3D80"/>
    <w:rsid w:val="001A6A0A"/>
    <w:rsid w:val="001B79DD"/>
    <w:rsid w:val="002133A3"/>
    <w:rsid w:val="00233989"/>
    <w:rsid w:val="002543E5"/>
    <w:rsid w:val="0026320F"/>
    <w:rsid w:val="00265189"/>
    <w:rsid w:val="00282C42"/>
    <w:rsid w:val="00285EC0"/>
    <w:rsid w:val="00292D70"/>
    <w:rsid w:val="002A530B"/>
    <w:rsid w:val="002E4A58"/>
    <w:rsid w:val="00347A7E"/>
    <w:rsid w:val="003567ED"/>
    <w:rsid w:val="00363AF0"/>
    <w:rsid w:val="00367B58"/>
    <w:rsid w:val="003758D7"/>
    <w:rsid w:val="003947C2"/>
    <w:rsid w:val="00413D7C"/>
    <w:rsid w:val="004721D3"/>
    <w:rsid w:val="00472F1A"/>
    <w:rsid w:val="004C6226"/>
    <w:rsid w:val="004F0384"/>
    <w:rsid w:val="004F2FFD"/>
    <w:rsid w:val="00594D48"/>
    <w:rsid w:val="005C4B2C"/>
    <w:rsid w:val="005E05E6"/>
    <w:rsid w:val="005E35F1"/>
    <w:rsid w:val="0067251E"/>
    <w:rsid w:val="006739A9"/>
    <w:rsid w:val="00680806"/>
    <w:rsid w:val="006843DD"/>
    <w:rsid w:val="006A0D22"/>
    <w:rsid w:val="006C2867"/>
    <w:rsid w:val="006C2CC2"/>
    <w:rsid w:val="006D7934"/>
    <w:rsid w:val="006F41E9"/>
    <w:rsid w:val="0070014E"/>
    <w:rsid w:val="0071790C"/>
    <w:rsid w:val="00797564"/>
    <w:rsid w:val="007B653E"/>
    <w:rsid w:val="007C069A"/>
    <w:rsid w:val="007D0737"/>
    <w:rsid w:val="00805401"/>
    <w:rsid w:val="008108F5"/>
    <w:rsid w:val="00830427"/>
    <w:rsid w:val="00842224"/>
    <w:rsid w:val="00857EA6"/>
    <w:rsid w:val="008628F3"/>
    <w:rsid w:val="00867257"/>
    <w:rsid w:val="008D3A7C"/>
    <w:rsid w:val="008D7CEF"/>
    <w:rsid w:val="00957D10"/>
    <w:rsid w:val="00962F30"/>
    <w:rsid w:val="009A0688"/>
    <w:rsid w:val="009B27A2"/>
    <w:rsid w:val="00A00F24"/>
    <w:rsid w:val="00A356DC"/>
    <w:rsid w:val="00A708A5"/>
    <w:rsid w:val="00AE30FF"/>
    <w:rsid w:val="00B235C8"/>
    <w:rsid w:val="00B576FB"/>
    <w:rsid w:val="00BB0FDA"/>
    <w:rsid w:val="00BC05D6"/>
    <w:rsid w:val="00BF0A66"/>
    <w:rsid w:val="00C01FD7"/>
    <w:rsid w:val="00C165F1"/>
    <w:rsid w:val="00C516A9"/>
    <w:rsid w:val="00C9537E"/>
    <w:rsid w:val="00CA32BA"/>
    <w:rsid w:val="00CB2BEE"/>
    <w:rsid w:val="00CE79F9"/>
    <w:rsid w:val="00DA71D6"/>
    <w:rsid w:val="00E306F7"/>
    <w:rsid w:val="00E56DF4"/>
    <w:rsid w:val="00E577AD"/>
    <w:rsid w:val="00E87B15"/>
    <w:rsid w:val="00E922C0"/>
    <w:rsid w:val="00EA598B"/>
    <w:rsid w:val="00EB1F0E"/>
    <w:rsid w:val="00F0731D"/>
    <w:rsid w:val="00F34CB2"/>
    <w:rsid w:val="00F76A5F"/>
    <w:rsid w:val="00F85DB8"/>
    <w:rsid w:val="00F86001"/>
    <w:rsid w:val="00F92415"/>
    <w:rsid w:val="00FA01B3"/>
    <w:rsid w:val="00FE17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D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A9"/>
    <w:rPr>
      <w:color w:val="0000FF" w:themeColor="hyperlink"/>
      <w:u w:val="single"/>
    </w:rPr>
  </w:style>
  <w:style w:type="paragraph" w:styleId="ListParagraph">
    <w:name w:val="List Paragraph"/>
    <w:basedOn w:val="Normal"/>
    <w:uiPriority w:val="34"/>
    <w:qFormat/>
    <w:rsid w:val="00DA71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39A9"/>
    <w:rPr>
      <w:color w:val="0000FF" w:themeColor="hyperlink"/>
      <w:u w:val="single"/>
    </w:rPr>
  </w:style>
  <w:style w:type="paragraph" w:styleId="ListParagraph">
    <w:name w:val="List Paragraph"/>
    <w:basedOn w:val="Normal"/>
    <w:uiPriority w:val="34"/>
    <w:qFormat/>
    <w:rsid w:val="00DA71D6"/>
    <w:pPr>
      <w:ind w:left="720"/>
      <w:contextualSpacing/>
    </w:pPr>
  </w:style>
</w:styles>
</file>

<file path=word/webSettings.xml><?xml version="1.0" encoding="utf-8"?>
<w:webSettings xmlns:r="http://schemas.openxmlformats.org/officeDocument/2006/relationships" xmlns:w="http://schemas.openxmlformats.org/wordprocessingml/2006/main">
  <w:divs>
    <w:div w:id="86389826">
      <w:bodyDiv w:val="1"/>
      <w:marLeft w:val="0"/>
      <w:marRight w:val="0"/>
      <w:marTop w:val="0"/>
      <w:marBottom w:val="0"/>
      <w:divBdr>
        <w:top w:val="none" w:sz="0" w:space="0" w:color="auto"/>
        <w:left w:val="none" w:sz="0" w:space="0" w:color="auto"/>
        <w:bottom w:val="none" w:sz="0" w:space="0" w:color="auto"/>
        <w:right w:val="none" w:sz="0" w:space="0" w:color="auto"/>
      </w:divBdr>
    </w:div>
    <w:div w:id="151678761">
      <w:bodyDiv w:val="1"/>
      <w:marLeft w:val="0"/>
      <w:marRight w:val="0"/>
      <w:marTop w:val="0"/>
      <w:marBottom w:val="0"/>
      <w:divBdr>
        <w:top w:val="none" w:sz="0" w:space="0" w:color="auto"/>
        <w:left w:val="none" w:sz="0" w:space="0" w:color="auto"/>
        <w:bottom w:val="none" w:sz="0" w:space="0" w:color="auto"/>
        <w:right w:val="none" w:sz="0" w:space="0" w:color="auto"/>
      </w:divBdr>
    </w:div>
    <w:div w:id="245766001">
      <w:bodyDiv w:val="1"/>
      <w:marLeft w:val="0"/>
      <w:marRight w:val="0"/>
      <w:marTop w:val="0"/>
      <w:marBottom w:val="0"/>
      <w:divBdr>
        <w:top w:val="none" w:sz="0" w:space="0" w:color="auto"/>
        <w:left w:val="none" w:sz="0" w:space="0" w:color="auto"/>
        <w:bottom w:val="none" w:sz="0" w:space="0" w:color="auto"/>
        <w:right w:val="none" w:sz="0" w:space="0" w:color="auto"/>
      </w:divBdr>
      <w:divsChild>
        <w:div w:id="95711059">
          <w:marLeft w:val="0"/>
          <w:marRight w:val="0"/>
          <w:marTop w:val="0"/>
          <w:marBottom w:val="0"/>
          <w:divBdr>
            <w:top w:val="none" w:sz="0" w:space="0" w:color="auto"/>
            <w:left w:val="none" w:sz="0" w:space="0" w:color="auto"/>
            <w:bottom w:val="none" w:sz="0" w:space="0" w:color="auto"/>
            <w:right w:val="none" w:sz="0" w:space="0" w:color="auto"/>
          </w:divBdr>
        </w:div>
        <w:div w:id="1729919283">
          <w:marLeft w:val="0"/>
          <w:marRight w:val="0"/>
          <w:marTop w:val="0"/>
          <w:marBottom w:val="0"/>
          <w:divBdr>
            <w:top w:val="none" w:sz="0" w:space="0" w:color="auto"/>
            <w:left w:val="none" w:sz="0" w:space="0" w:color="auto"/>
            <w:bottom w:val="none" w:sz="0" w:space="0" w:color="auto"/>
            <w:right w:val="none" w:sz="0" w:space="0" w:color="auto"/>
          </w:divBdr>
        </w:div>
        <w:div w:id="1072044040">
          <w:marLeft w:val="0"/>
          <w:marRight w:val="0"/>
          <w:marTop w:val="0"/>
          <w:marBottom w:val="0"/>
          <w:divBdr>
            <w:top w:val="none" w:sz="0" w:space="0" w:color="auto"/>
            <w:left w:val="none" w:sz="0" w:space="0" w:color="auto"/>
            <w:bottom w:val="none" w:sz="0" w:space="0" w:color="auto"/>
            <w:right w:val="none" w:sz="0" w:space="0" w:color="auto"/>
          </w:divBdr>
        </w:div>
        <w:div w:id="2089840311">
          <w:marLeft w:val="0"/>
          <w:marRight w:val="0"/>
          <w:marTop w:val="0"/>
          <w:marBottom w:val="0"/>
          <w:divBdr>
            <w:top w:val="none" w:sz="0" w:space="0" w:color="auto"/>
            <w:left w:val="none" w:sz="0" w:space="0" w:color="auto"/>
            <w:bottom w:val="none" w:sz="0" w:space="0" w:color="auto"/>
            <w:right w:val="none" w:sz="0" w:space="0" w:color="auto"/>
          </w:divBdr>
        </w:div>
      </w:divsChild>
    </w:div>
    <w:div w:id="1114902319">
      <w:bodyDiv w:val="1"/>
      <w:marLeft w:val="0"/>
      <w:marRight w:val="0"/>
      <w:marTop w:val="0"/>
      <w:marBottom w:val="0"/>
      <w:divBdr>
        <w:top w:val="none" w:sz="0" w:space="0" w:color="auto"/>
        <w:left w:val="none" w:sz="0" w:space="0" w:color="auto"/>
        <w:bottom w:val="none" w:sz="0" w:space="0" w:color="auto"/>
        <w:right w:val="none" w:sz="0" w:space="0" w:color="auto"/>
      </w:divBdr>
    </w:div>
    <w:div w:id="1374379855">
      <w:bodyDiv w:val="1"/>
      <w:marLeft w:val="0"/>
      <w:marRight w:val="0"/>
      <w:marTop w:val="0"/>
      <w:marBottom w:val="0"/>
      <w:divBdr>
        <w:top w:val="none" w:sz="0" w:space="0" w:color="auto"/>
        <w:left w:val="none" w:sz="0" w:space="0" w:color="auto"/>
        <w:bottom w:val="none" w:sz="0" w:space="0" w:color="auto"/>
        <w:right w:val="none" w:sz="0" w:space="0" w:color="auto"/>
      </w:divBdr>
    </w:div>
    <w:div w:id="1487283947">
      <w:bodyDiv w:val="1"/>
      <w:marLeft w:val="0"/>
      <w:marRight w:val="0"/>
      <w:marTop w:val="0"/>
      <w:marBottom w:val="0"/>
      <w:divBdr>
        <w:top w:val="none" w:sz="0" w:space="0" w:color="auto"/>
        <w:left w:val="none" w:sz="0" w:space="0" w:color="auto"/>
        <w:bottom w:val="none" w:sz="0" w:space="0" w:color="auto"/>
        <w:right w:val="none" w:sz="0" w:space="0" w:color="auto"/>
      </w:divBdr>
    </w:div>
    <w:div w:id="20030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keshsaharan19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2010</TotalTime>
  <Pages>10</Pages>
  <Words>6335</Words>
  <Characters>36112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dc:creator>
  <cp:lastModifiedBy>Dr. Sudesh Kumar</cp:lastModifiedBy>
  <cp:revision>45</cp:revision>
  <dcterms:created xsi:type="dcterms:W3CDTF">2023-08-05T04:02:00Z</dcterms:created>
  <dcterms:modified xsi:type="dcterms:W3CDTF">2023-08-08T05:11:00Z</dcterms:modified>
</cp:coreProperties>
</file>