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CD0" w:rsidRPr="002114AA" w:rsidRDefault="00AA6569" w:rsidP="003B7CD0">
      <w:pPr>
        <w:rPr>
          <w:rFonts w:ascii="Times New Roman" w:hAnsi="Times New Roman" w:cs="Times New Roman"/>
          <w:color w:val="000000" w:themeColor="text1"/>
          <w:sz w:val="24"/>
          <w:szCs w:val="24"/>
          <w:lang w:val="en-IN"/>
        </w:rPr>
      </w:pPr>
      <w:proofErr w:type="spellStart"/>
      <w:r>
        <w:rPr>
          <w:rFonts w:ascii="Times New Roman" w:hAnsi="Times New Roman" w:cs="Times New Roman"/>
          <w:sz w:val="24"/>
          <w:szCs w:val="24"/>
          <w:lang w:val="en-IN"/>
        </w:rPr>
        <w:t>Labanya</w:t>
      </w:r>
      <w:proofErr w:type="spellEnd"/>
      <w:r>
        <w:rPr>
          <w:rFonts w:ascii="Times New Roman" w:hAnsi="Times New Roman" w:cs="Times New Roman"/>
          <w:sz w:val="24"/>
          <w:szCs w:val="24"/>
          <w:lang w:val="en-IN"/>
        </w:rPr>
        <w:t xml:space="preserve"> Ray </w:t>
      </w:r>
      <w:proofErr w:type="spellStart"/>
      <w:r>
        <w:rPr>
          <w:rFonts w:ascii="Times New Roman" w:hAnsi="Times New Roman" w:cs="Times New Roman"/>
          <w:sz w:val="24"/>
          <w:szCs w:val="24"/>
          <w:lang w:val="en-IN"/>
        </w:rPr>
        <w:t>Mukherjee</w:t>
      </w:r>
      <w:proofErr w:type="spellEnd"/>
    </w:p>
    <w:p w:rsidR="003B7CD0" w:rsidRPr="002114AA" w:rsidRDefault="003B7CD0" w:rsidP="003B7CD0">
      <w:pPr>
        <w:rPr>
          <w:rFonts w:ascii="Times New Roman" w:hAnsi="Times New Roman" w:cs="Times New Roman"/>
          <w:color w:val="000000" w:themeColor="text1"/>
          <w:sz w:val="24"/>
          <w:szCs w:val="24"/>
          <w:lang w:val="en-IN"/>
        </w:rPr>
      </w:pPr>
      <w:r w:rsidRPr="002114AA">
        <w:rPr>
          <w:rFonts w:ascii="Times New Roman" w:hAnsi="Times New Roman" w:cs="Times New Roman"/>
          <w:color w:val="000000" w:themeColor="text1"/>
          <w:sz w:val="24"/>
          <w:szCs w:val="24"/>
          <w:lang w:val="en-IN"/>
        </w:rPr>
        <w:t>Assistant Professor</w:t>
      </w:r>
    </w:p>
    <w:p w:rsidR="003B7CD0" w:rsidRDefault="003B7CD0" w:rsidP="003B7CD0">
      <w:pPr>
        <w:rPr>
          <w:rFonts w:ascii="Times New Roman" w:hAnsi="Times New Roman" w:cs="Times New Roman"/>
          <w:color w:val="000000" w:themeColor="text1"/>
          <w:sz w:val="24"/>
          <w:szCs w:val="24"/>
        </w:rPr>
      </w:pPr>
      <w:r w:rsidRPr="002114AA">
        <w:rPr>
          <w:rFonts w:ascii="Times New Roman" w:hAnsi="Times New Roman" w:cs="Times New Roman"/>
          <w:color w:val="000000" w:themeColor="text1"/>
          <w:sz w:val="24"/>
          <w:szCs w:val="24"/>
        </w:rPr>
        <w:t>Global Institute of Management and Technology</w:t>
      </w:r>
    </w:p>
    <w:p w:rsidR="00AA6569" w:rsidRDefault="00AA6569" w:rsidP="003B7CD0">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Prasenjit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Bhattacharjee</w:t>
      </w:r>
      <w:proofErr w:type="spellEnd"/>
    </w:p>
    <w:p w:rsidR="00AA6569" w:rsidRPr="002114AA" w:rsidRDefault="00AA6569" w:rsidP="00AA6569">
      <w:pPr>
        <w:rPr>
          <w:rFonts w:ascii="Times New Roman" w:hAnsi="Times New Roman" w:cs="Times New Roman"/>
          <w:color w:val="000000" w:themeColor="text1"/>
          <w:sz w:val="24"/>
          <w:szCs w:val="24"/>
          <w:lang w:val="en-IN"/>
        </w:rPr>
      </w:pPr>
      <w:r w:rsidRPr="002114AA">
        <w:rPr>
          <w:rFonts w:ascii="Times New Roman" w:hAnsi="Times New Roman" w:cs="Times New Roman"/>
          <w:color w:val="000000" w:themeColor="text1"/>
          <w:sz w:val="24"/>
          <w:szCs w:val="24"/>
          <w:lang w:val="en-IN"/>
        </w:rPr>
        <w:t>Assistant Professor</w:t>
      </w:r>
    </w:p>
    <w:p w:rsidR="00AA6569" w:rsidRPr="002114AA" w:rsidRDefault="00AA6569" w:rsidP="003B7CD0">
      <w:pPr>
        <w:rPr>
          <w:rFonts w:ascii="Times New Roman" w:hAnsi="Times New Roman" w:cs="Times New Roman"/>
          <w:color w:val="000000" w:themeColor="text1"/>
          <w:sz w:val="24"/>
          <w:szCs w:val="24"/>
        </w:rPr>
      </w:pPr>
      <w:r w:rsidRPr="002114AA">
        <w:rPr>
          <w:rFonts w:ascii="Times New Roman" w:hAnsi="Times New Roman" w:cs="Times New Roman"/>
          <w:color w:val="000000" w:themeColor="text1"/>
          <w:sz w:val="24"/>
          <w:szCs w:val="24"/>
        </w:rPr>
        <w:t>Global Institute of Management and Technology</w:t>
      </w:r>
    </w:p>
    <w:p w:rsidR="003B7CD0" w:rsidRPr="002114AA" w:rsidRDefault="003B7CD0" w:rsidP="003B7CD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N"/>
        </w:rPr>
        <w:t>Indian English Partition Literature</w:t>
      </w:r>
      <w:r w:rsidRPr="002114AA">
        <w:rPr>
          <w:rFonts w:ascii="Times New Roman" w:hAnsi="Times New Roman" w:cs="Times New Roman"/>
          <w:color w:val="000000" w:themeColor="text1"/>
          <w:sz w:val="24"/>
          <w:szCs w:val="24"/>
          <w:lang w:val="en-IN"/>
        </w:rPr>
        <w:t xml:space="preserve"> and</w:t>
      </w:r>
      <w:r w:rsidRPr="003B7CD0">
        <w:rPr>
          <w:rFonts w:ascii="Times New Roman" w:hAnsi="Times New Roman" w:cs="Times New Roman"/>
          <w:color w:val="000000" w:themeColor="text1"/>
          <w:sz w:val="24"/>
          <w:szCs w:val="24"/>
          <w:lang w:val="en-IN"/>
        </w:rPr>
        <w:t xml:space="preserve"> </w:t>
      </w:r>
      <w:r w:rsidRPr="002114AA">
        <w:rPr>
          <w:rFonts w:ascii="Times New Roman" w:hAnsi="Times New Roman" w:cs="Times New Roman"/>
          <w:color w:val="000000" w:themeColor="text1"/>
          <w:sz w:val="24"/>
          <w:szCs w:val="24"/>
          <w:lang w:val="en-IN"/>
        </w:rPr>
        <w:t xml:space="preserve">Women: Re-reading </w:t>
      </w:r>
      <w:proofErr w:type="gramStart"/>
      <w:r w:rsidRPr="002114AA">
        <w:rPr>
          <w:rFonts w:ascii="Times New Roman" w:hAnsi="Times New Roman" w:cs="Times New Roman"/>
          <w:i/>
          <w:color w:val="000000" w:themeColor="text1"/>
          <w:sz w:val="24"/>
          <w:szCs w:val="24"/>
        </w:rPr>
        <w:t>A</w:t>
      </w:r>
      <w:proofErr w:type="gramEnd"/>
      <w:r w:rsidRPr="002114AA">
        <w:rPr>
          <w:rFonts w:ascii="Times New Roman" w:hAnsi="Times New Roman" w:cs="Times New Roman"/>
          <w:i/>
          <w:color w:val="000000" w:themeColor="text1"/>
          <w:sz w:val="24"/>
          <w:szCs w:val="24"/>
        </w:rPr>
        <w:t xml:space="preserve"> Reading of Violence in Partition Stories from Bengal</w:t>
      </w:r>
      <w:r w:rsidRPr="002114AA">
        <w:rPr>
          <w:rFonts w:ascii="Times New Roman" w:hAnsi="Times New Roman" w:cs="Times New Roman"/>
          <w:color w:val="000000" w:themeColor="text1"/>
          <w:sz w:val="24"/>
          <w:szCs w:val="24"/>
        </w:rPr>
        <w:t xml:space="preserve"> </w:t>
      </w:r>
    </w:p>
    <w:p w:rsidR="003B7CD0" w:rsidRPr="002114AA" w:rsidRDefault="003B7CD0" w:rsidP="003B7CD0">
      <w:pPr>
        <w:rPr>
          <w:rFonts w:ascii="Times New Roman" w:hAnsi="Times New Roman" w:cs="Times New Roman"/>
          <w:b/>
          <w:color w:val="000000" w:themeColor="text1"/>
          <w:sz w:val="24"/>
          <w:szCs w:val="24"/>
          <w:lang w:val="en-IN"/>
        </w:rPr>
      </w:pPr>
      <w:r w:rsidRPr="002114AA">
        <w:rPr>
          <w:rFonts w:ascii="Times New Roman" w:hAnsi="Times New Roman" w:cs="Times New Roman"/>
          <w:b/>
          <w:color w:val="000000" w:themeColor="text1"/>
          <w:sz w:val="24"/>
          <w:szCs w:val="24"/>
          <w:lang w:val="en-IN"/>
        </w:rPr>
        <w:t>Abstract</w:t>
      </w:r>
    </w:p>
    <w:p w:rsidR="003B7CD0" w:rsidRPr="002114AA" w:rsidRDefault="003B7CD0" w:rsidP="003B7CD0">
      <w:pPr>
        <w:autoSpaceDE w:val="0"/>
        <w:autoSpaceDN w:val="0"/>
        <w:adjustRightInd w:val="0"/>
        <w:spacing w:after="0"/>
        <w:rPr>
          <w:rFonts w:ascii="Times New Roman" w:hAnsi="Times New Roman" w:cs="Times New Roman"/>
          <w:i/>
          <w:iCs/>
          <w:color w:val="000000" w:themeColor="text1"/>
          <w:sz w:val="24"/>
          <w:szCs w:val="24"/>
        </w:rPr>
      </w:pPr>
      <w:r w:rsidRPr="002114AA">
        <w:rPr>
          <w:rFonts w:ascii="Times New Roman" w:hAnsi="Times New Roman" w:cs="Times New Roman"/>
          <w:color w:val="000000" w:themeColor="text1"/>
          <w:sz w:val="24"/>
          <w:szCs w:val="24"/>
          <w:lang w:val="en-IN"/>
        </w:rPr>
        <w:t xml:space="preserve">History has often narrated itself into dynamics of mainstreamed variables. The reframing of the marginalized narratives often goes veiled when we fail to critically perceive the voice(s) suppressed under the violent mnemonic horizons of body and identities, within a political framework. Both in 1905 and 1947, the trajectories of partition was so tremendous that the narratives and tales no longer restricted itself to the armed forces and division of lands for power, but has shifted its paradigm to the subtle layers of sufferings or </w:t>
      </w:r>
      <w:r w:rsidRPr="002114AA">
        <w:rPr>
          <w:rFonts w:ascii="Times New Roman" w:hAnsi="Times New Roman" w:cs="Times New Roman"/>
          <w:i/>
          <w:color w:val="000000" w:themeColor="text1"/>
          <w:sz w:val="24"/>
          <w:szCs w:val="24"/>
          <w:lang w:val="en-IN"/>
        </w:rPr>
        <w:t>tandava</w:t>
      </w:r>
      <w:r w:rsidRPr="002114AA">
        <w:rPr>
          <w:rFonts w:ascii="Times New Roman" w:hAnsi="Times New Roman" w:cs="Times New Roman"/>
          <w:color w:val="000000" w:themeColor="text1"/>
          <w:sz w:val="24"/>
          <w:szCs w:val="24"/>
          <w:lang w:val="en-IN"/>
        </w:rPr>
        <w:t xml:space="preserve"> it caused, which is related to what </w:t>
      </w:r>
      <w:proofErr w:type="spellStart"/>
      <w:r w:rsidRPr="002114AA">
        <w:rPr>
          <w:rFonts w:ascii="Times New Roman" w:hAnsi="Times New Roman" w:cs="Times New Roman"/>
          <w:color w:val="000000" w:themeColor="text1"/>
          <w:sz w:val="24"/>
          <w:szCs w:val="24"/>
          <w:lang w:val="en-IN"/>
        </w:rPr>
        <w:t>Suranjana</w:t>
      </w:r>
      <w:proofErr w:type="spellEnd"/>
      <w:r w:rsidRPr="002114AA">
        <w:rPr>
          <w:rFonts w:ascii="Times New Roman" w:hAnsi="Times New Roman" w:cs="Times New Roman"/>
          <w:color w:val="000000" w:themeColor="text1"/>
          <w:sz w:val="24"/>
          <w:szCs w:val="24"/>
          <w:lang w:val="en-IN"/>
        </w:rPr>
        <w:t xml:space="preserve"> </w:t>
      </w:r>
      <w:proofErr w:type="spellStart"/>
      <w:r w:rsidRPr="002114AA">
        <w:rPr>
          <w:rFonts w:ascii="Times New Roman" w:hAnsi="Times New Roman" w:cs="Times New Roman"/>
          <w:color w:val="000000" w:themeColor="text1"/>
          <w:sz w:val="24"/>
          <w:szCs w:val="24"/>
          <w:lang w:val="en-IN"/>
        </w:rPr>
        <w:t>Choudhury</w:t>
      </w:r>
      <w:proofErr w:type="spellEnd"/>
      <w:r w:rsidRPr="002114AA">
        <w:rPr>
          <w:rFonts w:ascii="Times New Roman" w:hAnsi="Times New Roman" w:cs="Times New Roman"/>
          <w:color w:val="000000" w:themeColor="text1"/>
          <w:sz w:val="24"/>
          <w:szCs w:val="24"/>
          <w:lang w:val="en-IN"/>
        </w:rPr>
        <w:t xml:space="preserve"> in her book </w:t>
      </w:r>
      <w:r w:rsidRPr="002114AA">
        <w:rPr>
          <w:rFonts w:ascii="Times New Roman" w:hAnsi="Times New Roman" w:cs="Times New Roman"/>
          <w:i/>
          <w:color w:val="000000" w:themeColor="text1"/>
          <w:sz w:val="24"/>
          <w:szCs w:val="24"/>
        </w:rPr>
        <w:t>A Reading of Violence in Partition Stories from Bengal</w:t>
      </w:r>
      <w:r w:rsidRPr="002114AA">
        <w:rPr>
          <w:rFonts w:ascii="Times New Roman" w:hAnsi="Times New Roman" w:cs="Times New Roman"/>
          <w:color w:val="000000" w:themeColor="text1"/>
          <w:sz w:val="24"/>
          <w:szCs w:val="24"/>
        </w:rPr>
        <w:t xml:space="preserve"> (2020) regards, “Partition violence has been presented in the guise of a calamity, a </w:t>
      </w:r>
      <w:proofErr w:type="spellStart"/>
      <w:r w:rsidRPr="002114AA">
        <w:rPr>
          <w:rFonts w:ascii="Times New Roman" w:hAnsi="Times New Roman" w:cs="Times New Roman"/>
          <w:i/>
          <w:iCs/>
          <w:color w:val="000000" w:themeColor="text1"/>
          <w:sz w:val="24"/>
          <w:szCs w:val="24"/>
        </w:rPr>
        <w:t>pralaya</w:t>
      </w:r>
      <w:proofErr w:type="spellEnd"/>
      <w:r w:rsidRPr="002114AA">
        <w:rPr>
          <w:rFonts w:ascii="Times New Roman" w:hAnsi="Times New Roman" w:cs="Times New Roman"/>
          <w:i/>
          <w:iCs/>
          <w:color w:val="000000" w:themeColor="text1"/>
          <w:sz w:val="24"/>
          <w:szCs w:val="24"/>
        </w:rPr>
        <w:t xml:space="preserve"> </w:t>
      </w:r>
      <w:r w:rsidRPr="002114AA">
        <w:rPr>
          <w:rFonts w:ascii="Times New Roman" w:hAnsi="Times New Roman" w:cs="Times New Roman"/>
          <w:color w:val="000000" w:themeColor="text1"/>
          <w:sz w:val="24"/>
          <w:szCs w:val="24"/>
        </w:rPr>
        <w:t xml:space="preserve">or </w:t>
      </w:r>
      <w:r w:rsidRPr="002114AA">
        <w:rPr>
          <w:rFonts w:ascii="Times New Roman" w:hAnsi="Times New Roman" w:cs="Times New Roman"/>
          <w:i/>
          <w:iCs/>
          <w:color w:val="000000" w:themeColor="text1"/>
          <w:sz w:val="24"/>
          <w:szCs w:val="24"/>
        </w:rPr>
        <w:t>tandava</w:t>
      </w:r>
      <w:r w:rsidRPr="002114AA">
        <w:rPr>
          <w:rFonts w:ascii="Times New Roman" w:hAnsi="Times New Roman" w:cs="Times New Roman"/>
          <w:color w:val="000000" w:themeColor="text1"/>
          <w:sz w:val="24"/>
          <w:szCs w:val="24"/>
        </w:rPr>
        <w:t>” (</w:t>
      </w:r>
      <w:proofErr w:type="spellStart"/>
      <w:r w:rsidRPr="002114AA">
        <w:rPr>
          <w:rFonts w:ascii="Times New Roman" w:hAnsi="Times New Roman" w:cs="Times New Roman"/>
          <w:color w:val="000000" w:themeColor="text1"/>
          <w:sz w:val="24"/>
          <w:szCs w:val="24"/>
        </w:rPr>
        <w:t>Choudhury</w:t>
      </w:r>
      <w:proofErr w:type="spellEnd"/>
      <w:r w:rsidRPr="002114AA">
        <w:rPr>
          <w:rFonts w:ascii="Times New Roman" w:hAnsi="Times New Roman" w:cs="Times New Roman"/>
          <w:color w:val="000000" w:themeColor="text1"/>
          <w:sz w:val="24"/>
          <w:szCs w:val="24"/>
        </w:rPr>
        <w:t xml:space="preserve">, 20). Drawing the concept of women Judith Butler in her work </w:t>
      </w:r>
      <w:r w:rsidRPr="002114AA">
        <w:rPr>
          <w:rFonts w:ascii="Times New Roman" w:hAnsi="Times New Roman" w:cs="Times New Roman"/>
          <w:i/>
          <w:color w:val="000000" w:themeColor="text1"/>
          <w:sz w:val="24"/>
          <w:szCs w:val="24"/>
        </w:rPr>
        <w:t>Gender Trouble</w:t>
      </w:r>
      <w:r w:rsidRPr="002114AA">
        <w:rPr>
          <w:rFonts w:ascii="Times New Roman" w:hAnsi="Times New Roman" w:cs="Times New Roman"/>
          <w:color w:val="000000" w:themeColor="text1"/>
          <w:sz w:val="24"/>
          <w:szCs w:val="24"/>
        </w:rPr>
        <w:t xml:space="preserve"> (1990) stated that “Women are the sex which is not “one”. Within…a phallogocentric language, women constitute the unrepresentable…women represent the sex that cannot be thought, a linguistic absence and opacity” (Butler, 13). This clearly explains the political objectivity women are placed into, and the absent voice(s) they are eventually created as. This paper shall therefore, review how women’s voices have been marginalized in historical partition. </w:t>
      </w:r>
    </w:p>
    <w:p w:rsidR="003B7CD0" w:rsidRPr="002114AA" w:rsidRDefault="003B7CD0" w:rsidP="003B7CD0">
      <w:pPr>
        <w:rPr>
          <w:rFonts w:ascii="Times New Roman" w:hAnsi="Times New Roman" w:cs="Times New Roman"/>
          <w:color w:val="000000" w:themeColor="text1"/>
          <w:sz w:val="24"/>
          <w:szCs w:val="24"/>
          <w:lang w:val="en-IN"/>
        </w:rPr>
      </w:pPr>
      <w:r w:rsidRPr="002114AA">
        <w:rPr>
          <w:rFonts w:ascii="Times New Roman" w:hAnsi="Times New Roman" w:cs="Times New Roman"/>
          <w:b/>
          <w:color w:val="000000" w:themeColor="text1"/>
          <w:sz w:val="24"/>
          <w:szCs w:val="24"/>
          <w:lang w:val="en-IN"/>
        </w:rPr>
        <w:t>Keywords</w:t>
      </w:r>
      <w:r w:rsidRPr="002114AA">
        <w:rPr>
          <w:rFonts w:ascii="Times New Roman" w:hAnsi="Times New Roman" w:cs="Times New Roman"/>
          <w:color w:val="000000" w:themeColor="text1"/>
          <w:sz w:val="24"/>
          <w:szCs w:val="24"/>
          <w:lang w:val="en-IN"/>
        </w:rPr>
        <w:t>- Women, Bengal- History, Gender, Partition, Politics</w:t>
      </w:r>
    </w:p>
    <w:p w:rsidR="003B7CD0" w:rsidRPr="002114AA" w:rsidRDefault="003B7CD0" w:rsidP="003B7CD0">
      <w:pPr>
        <w:rPr>
          <w:rFonts w:ascii="Times New Roman" w:hAnsi="Times New Roman" w:cs="Times New Roman"/>
          <w:b/>
          <w:color w:val="000000" w:themeColor="text1"/>
          <w:sz w:val="24"/>
          <w:szCs w:val="24"/>
        </w:rPr>
      </w:pPr>
      <w:r w:rsidRPr="002114AA">
        <w:rPr>
          <w:rFonts w:ascii="Times New Roman" w:hAnsi="Times New Roman" w:cs="Times New Roman"/>
          <w:b/>
          <w:color w:val="000000" w:themeColor="text1"/>
          <w:sz w:val="24"/>
          <w:szCs w:val="24"/>
        </w:rPr>
        <w:t>Introduction</w:t>
      </w:r>
    </w:p>
    <w:p w:rsidR="003B7CD0" w:rsidRPr="002114AA" w:rsidRDefault="003B7CD0" w:rsidP="003B7CD0">
      <w:pPr>
        <w:rPr>
          <w:rFonts w:ascii="Times New Roman" w:hAnsi="Times New Roman" w:cs="Times New Roman"/>
          <w:color w:val="000000" w:themeColor="text1"/>
          <w:sz w:val="24"/>
          <w:szCs w:val="24"/>
        </w:rPr>
      </w:pPr>
      <w:r w:rsidRPr="002114AA">
        <w:rPr>
          <w:rFonts w:ascii="Times New Roman" w:hAnsi="Times New Roman" w:cs="Times New Roman"/>
          <w:color w:val="000000" w:themeColor="text1"/>
          <w:sz w:val="24"/>
          <w:szCs w:val="24"/>
        </w:rPr>
        <w:t xml:space="preserve">The History of Feminism has drawn three prominent waves which further included many fragmented definitions and political standpoint(s), like when initially the black women protested saying that their journey can be partially or no where similar to the journey or the struggles of ‘white-women’; hence, the world was presented with Black-Feminism. Feminism assisted in diagnosing the pathologies of culture which if described as a complex social apparatus dices the norms and regulations and is a stratified concept with hues that light up the disillusionment and dissent. Multiculturalism indeed has appreciated the difference in cultures but has also made avenues accessible to analyze it from queer perspectives. Over the first, second and third wave of Feminism, few crucial comprehensions of ‘deconstruction and post-structuralism’ enhanced the </w:t>
      </w:r>
      <w:r w:rsidRPr="002114AA">
        <w:rPr>
          <w:rFonts w:ascii="Times New Roman" w:hAnsi="Times New Roman" w:cs="Times New Roman"/>
          <w:color w:val="000000" w:themeColor="text1"/>
          <w:sz w:val="24"/>
          <w:szCs w:val="24"/>
        </w:rPr>
        <w:lastRenderedPageBreak/>
        <w:t xml:space="preserve">understanding of ‘identity and politics’ in simultaneity. As the plurality of Feminism was now utilized based on required privileges, and the advantage of a particular group of people resulted in overlooking the disadvantageous position of the remaining. It therefore becomes immensely necessary to adopt the lens of gender theory while studying and visualizing both literary and socio-political framework of any culture and important to apply the same in everyday life and not just limit to educational sphere, because then only we can sensitize people that gender is performance rather than essentialisation, and how within the mainstream literature application of Gender studies assists in understanding the ‘re-presentation’ of the marginalized identities, where presentation just remains an illusion. Politically, Gender is molded as a device to regulate and control bodies/identities, to conveniently maintain the “nude-makeup” like social structure of our society. </w:t>
      </w:r>
    </w:p>
    <w:p w:rsidR="003B7CD0" w:rsidRPr="002114AA" w:rsidRDefault="003B7CD0" w:rsidP="003B7CD0">
      <w:pPr>
        <w:rPr>
          <w:rFonts w:ascii="Times New Roman" w:hAnsi="Times New Roman" w:cs="Times New Roman"/>
          <w:color w:val="000000" w:themeColor="text1"/>
          <w:sz w:val="24"/>
          <w:szCs w:val="24"/>
        </w:rPr>
      </w:pPr>
      <w:r w:rsidRPr="002114AA">
        <w:rPr>
          <w:rFonts w:ascii="Times New Roman" w:hAnsi="Times New Roman" w:cs="Times New Roman"/>
          <w:color w:val="000000" w:themeColor="text1"/>
          <w:sz w:val="24"/>
          <w:szCs w:val="24"/>
          <w:shd w:val="clear" w:color="auto" w:fill="FFFFFF"/>
        </w:rPr>
        <w:t xml:space="preserve">The term </w:t>
      </w:r>
      <w:r w:rsidRPr="002114AA">
        <w:rPr>
          <w:rFonts w:ascii="Times New Roman" w:hAnsi="Times New Roman" w:cs="Times New Roman"/>
          <w:bCs/>
          <w:color w:val="000000" w:themeColor="text1"/>
          <w:sz w:val="24"/>
          <w:szCs w:val="24"/>
          <w:shd w:val="clear" w:color="auto" w:fill="FFFFFF"/>
        </w:rPr>
        <w:t>"history"</w:t>
      </w:r>
      <w:r w:rsidRPr="002114AA">
        <w:rPr>
          <w:rFonts w:ascii="Times New Roman" w:hAnsi="Times New Roman" w:cs="Times New Roman"/>
          <w:color w:val="000000" w:themeColor="text1"/>
          <w:sz w:val="24"/>
          <w:szCs w:val="24"/>
          <w:shd w:val="clear" w:color="auto" w:fill="FFFFFF"/>
        </w:rPr>
        <w:t xml:space="preserve"> is </w:t>
      </w:r>
      <w:r w:rsidRPr="002114AA">
        <w:rPr>
          <w:rFonts w:ascii="Times New Roman" w:hAnsi="Times New Roman" w:cs="Times New Roman"/>
          <w:bCs/>
          <w:color w:val="000000" w:themeColor="text1"/>
          <w:sz w:val="24"/>
          <w:szCs w:val="24"/>
          <w:shd w:val="clear" w:color="auto" w:fill="FFFFFF"/>
        </w:rPr>
        <w:t>a colored</w:t>
      </w:r>
      <w:r w:rsidRPr="002114AA">
        <w:rPr>
          <w:rFonts w:ascii="Times New Roman" w:hAnsi="Times New Roman" w:cs="Times New Roman"/>
          <w:color w:val="000000" w:themeColor="text1"/>
          <w:sz w:val="24"/>
          <w:szCs w:val="24"/>
          <w:shd w:val="clear" w:color="auto" w:fill="FFFFFF"/>
        </w:rPr>
        <w:t xml:space="preserve"> political </w:t>
      </w:r>
      <w:r w:rsidRPr="002114AA">
        <w:rPr>
          <w:rFonts w:ascii="Times New Roman" w:hAnsi="Times New Roman" w:cs="Times New Roman"/>
          <w:bCs/>
          <w:color w:val="000000" w:themeColor="text1"/>
          <w:sz w:val="24"/>
          <w:szCs w:val="24"/>
          <w:shd w:val="clear" w:color="auto" w:fill="FFFFFF"/>
        </w:rPr>
        <w:t>term</w:t>
      </w:r>
      <w:r w:rsidRPr="002114AA">
        <w:rPr>
          <w:rFonts w:ascii="Times New Roman" w:hAnsi="Times New Roman" w:cs="Times New Roman"/>
          <w:color w:val="000000" w:themeColor="text1"/>
          <w:sz w:val="24"/>
          <w:szCs w:val="24"/>
          <w:shd w:val="clear" w:color="auto" w:fill="FFFFFF"/>
        </w:rPr>
        <w:t xml:space="preserve"> whose complex </w:t>
      </w:r>
      <w:r w:rsidRPr="002114AA">
        <w:rPr>
          <w:rFonts w:ascii="Times New Roman" w:hAnsi="Times New Roman" w:cs="Times New Roman"/>
          <w:bCs/>
          <w:color w:val="000000" w:themeColor="text1"/>
          <w:sz w:val="24"/>
          <w:szCs w:val="24"/>
          <w:shd w:val="clear" w:color="auto" w:fill="FFFFFF"/>
        </w:rPr>
        <w:t>embellishment</w:t>
      </w:r>
      <w:r w:rsidRPr="002114AA">
        <w:rPr>
          <w:rFonts w:ascii="Times New Roman" w:hAnsi="Times New Roman" w:cs="Times New Roman"/>
          <w:color w:val="000000" w:themeColor="text1"/>
          <w:sz w:val="24"/>
          <w:szCs w:val="24"/>
          <w:shd w:val="clear" w:color="auto" w:fill="FFFFFF"/>
        </w:rPr>
        <w:t xml:space="preserve"> can be </w:t>
      </w:r>
      <w:r w:rsidRPr="002114AA">
        <w:rPr>
          <w:rFonts w:ascii="Times New Roman" w:hAnsi="Times New Roman" w:cs="Times New Roman"/>
          <w:bCs/>
          <w:color w:val="000000" w:themeColor="text1"/>
          <w:sz w:val="24"/>
          <w:szCs w:val="24"/>
          <w:shd w:val="clear" w:color="auto" w:fill="FFFFFF"/>
        </w:rPr>
        <w:t>deciphered when</w:t>
      </w:r>
      <w:r w:rsidRPr="002114AA">
        <w:rPr>
          <w:rFonts w:ascii="Times New Roman" w:hAnsi="Times New Roman" w:cs="Times New Roman"/>
          <w:color w:val="000000" w:themeColor="text1"/>
          <w:sz w:val="24"/>
          <w:szCs w:val="24"/>
          <w:shd w:val="clear" w:color="auto" w:fill="FFFFFF"/>
        </w:rPr>
        <w:t xml:space="preserve"> the term is </w:t>
      </w:r>
      <w:r w:rsidRPr="002114AA">
        <w:rPr>
          <w:rFonts w:ascii="Times New Roman" w:hAnsi="Times New Roman" w:cs="Times New Roman"/>
          <w:bCs/>
          <w:color w:val="000000" w:themeColor="text1"/>
          <w:sz w:val="24"/>
          <w:szCs w:val="24"/>
          <w:shd w:val="clear" w:color="auto" w:fill="FFFFFF"/>
        </w:rPr>
        <w:t>decomposed</w:t>
      </w:r>
      <w:r w:rsidRPr="002114AA">
        <w:rPr>
          <w:rFonts w:ascii="Times New Roman" w:hAnsi="Times New Roman" w:cs="Times New Roman"/>
          <w:color w:val="000000" w:themeColor="text1"/>
          <w:sz w:val="24"/>
          <w:szCs w:val="24"/>
          <w:shd w:val="clear" w:color="auto" w:fill="FFFFFF"/>
        </w:rPr>
        <w:t xml:space="preserve"> as </w:t>
      </w:r>
      <w:r w:rsidRPr="002114AA">
        <w:rPr>
          <w:rFonts w:ascii="Times New Roman" w:hAnsi="Times New Roman" w:cs="Times New Roman"/>
          <w:bCs/>
          <w:color w:val="000000" w:themeColor="text1"/>
          <w:sz w:val="24"/>
          <w:szCs w:val="24"/>
          <w:shd w:val="clear" w:color="auto" w:fill="FFFFFF"/>
        </w:rPr>
        <w:t>"his" "history". "His"</w:t>
      </w:r>
      <w:r w:rsidRPr="002114AA">
        <w:rPr>
          <w:rFonts w:ascii="Times New Roman" w:hAnsi="Times New Roman" w:cs="Times New Roman"/>
          <w:color w:val="000000" w:themeColor="text1"/>
          <w:sz w:val="24"/>
          <w:szCs w:val="24"/>
          <w:shd w:val="clear" w:color="auto" w:fill="FFFFFF"/>
        </w:rPr>
        <w:t xml:space="preserve"> is a pronoun used in place of </w:t>
      </w:r>
      <w:r w:rsidRPr="002114AA">
        <w:rPr>
          <w:rFonts w:ascii="Times New Roman" w:hAnsi="Times New Roman" w:cs="Times New Roman"/>
          <w:bCs/>
          <w:color w:val="000000" w:themeColor="text1"/>
          <w:sz w:val="24"/>
          <w:szCs w:val="24"/>
          <w:shd w:val="clear" w:color="auto" w:fill="FFFFFF"/>
        </w:rPr>
        <w:t>masculine/boy nouns.</w:t>
      </w:r>
      <w:r w:rsidRPr="002114AA">
        <w:rPr>
          <w:rFonts w:ascii="Times New Roman" w:hAnsi="Times New Roman" w:cs="Times New Roman"/>
          <w:color w:val="000000" w:themeColor="text1"/>
          <w:sz w:val="24"/>
          <w:szCs w:val="24"/>
          <w:shd w:val="clear" w:color="auto" w:fill="FFFFFF"/>
        </w:rPr>
        <w:t xml:space="preserve"> Our </w:t>
      </w:r>
      <w:r w:rsidRPr="002114AA">
        <w:rPr>
          <w:rFonts w:ascii="Times New Roman" w:hAnsi="Times New Roman" w:cs="Times New Roman"/>
          <w:bCs/>
          <w:color w:val="000000" w:themeColor="text1"/>
          <w:sz w:val="24"/>
          <w:szCs w:val="24"/>
          <w:shd w:val="clear" w:color="auto" w:fill="FFFFFF"/>
        </w:rPr>
        <w:t>society,</w:t>
      </w:r>
      <w:r w:rsidRPr="002114AA">
        <w:rPr>
          <w:rFonts w:ascii="Times New Roman" w:hAnsi="Times New Roman" w:cs="Times New Roman"/>
          <w:color w:val="000000" w:themeColor="text1"/>
          <w:sz w:val="24"/>
          <w:szCs w:val="24"/>
          <w:shd w:val="clear" w:color="auto" w:fill="FFFFFF"/>
        </w:rPr>
        <w:t xml:space="preserve"> strategically divided </w:t>
      </w:r>
      <w:r w:rsidRPr="002114AA">
        <w:rPr>
          <w:rFonts w:ascii="Times New Roman" w:hAnsi="Times New Roman" w:cs="Times New Roman"/>
          <w:bCs/>
          <w:color w:val="000000" w:themeColor="text1"/>
          <w:sz w:val="24"/>
          <w:szCs w:val="24"/>
          <w:shd w:val="clear" w:color="auto" w:fill="FFFFFF"/>
        </w:rPr>
        <w:t>into binaries,</w:t>
      </w:r>
      <w:r w:rsidRPr="002114AA">
        <w:rPr>
          <w:rFonts w:ascii="Times New Roman" w:hAnsi="Times New Roman" w:cs="Times New Roman"/>
          <w:color w:val="000000" w:themeColor="text1"/>
          <w:sz w:val="24"/>
          <w:szCs w:val="24"/>
          <w:shd w:val="clear" w:color="auto" w:fill="FFFFFF"/>
        </w:rPr>
        <w:t xml:space="preserve"> believes in </w:t>
      </w:r>
      <w:r w:rsidRPr="002114AA">
        <w:rPr>
          <w:rFonts w:ascii="Times New Roman" w:hAnsi="Times New Roman" w:cs="Times New Roman"/>
          <w:bCs/>
          <w:color w:val="000000" w:themeColor="text1"/>
          <w:sz w:val="24"/>
          <w:szCs w:val="24"/>
          <w:shd w:val="clear" w:color="auto" w:fill="FFFFFF"/>
        </w:rPr>
        <w:t>the</w:t>
      </w:r>
      <w:r w:rsidRPr="002114AA">
        <w:rPr>
          <w:rFonts w:ascii="Times New Roman" w:hAnsi="Times New Roman" w:cs="Times New Roman"/>
          <w:color w:val="000000" w:themeColor="text1"/>
          <w:sz w:val="24"/>
          <w:szCs w:val="24"/>
          <w:shd w:val="clear" w:color="auto" w:fill="FFFFFF"/>
        </w:rPr>
        <w:t xml:space="preserve"> binarized </w:t>
      </w:r>
      <w:r w:rsidRPr="002114AA">
        <w:rPr>
          <w:rFonts w:ascii="Times New Roman" w:hAnsi="Times New Roman" w:cs="Times New Roman"/>
          <w:bCs/>
          <w:color w:val="000000" w:themeColor="text1"/>
          <w:sz w:val="24"/>
          <w:szCs w:val="24"/>
          <w:shd w:val="clear" w:color="auto" w:fill="FFFFFF"/>
        </w:rPr>
        <w:t>manipulation</w:t>
      </w:r>
      <w:r w:rsidRPr="002114AA">
        <w:rPr>
          <w:rFonts w:ascii="Times New Roman" w:hAnsi="Times New Roman" w:cs="Times New Roman"/>
          <w:color w:val="000000" w:themeColor="text1"/>
          <w:sz w:val="24"/>
          <w:szCs w:val="24"/>
          <w:shd w:val="clear" w:color="auto" w:fill="FFFFFF"/>
        </w:rPr>
        <w:t xml:space="preserve"> of </w:t>
      </w:r>
      <w:r w:rsidRPr="002114AA">
        <w:rPr>
          <w:rFonts w:ascii="Times New Roman" w:hAnsi="Times New Roman" w:cs="Times New Roman"/>
          <w:bCs/>
          <w:color w:val="000000" w:themeColor="text1"/>
          <w:sz w:val="24"/>
          <w:szCs w:val="24"/>
          <w:shd w:val="clear" w:color="auto" w:fill="FFFFFF"/>
        </w:rPr>
        <w:t>"opposites"</w:t>
      </w:r>
      <w:r w:rsidRPr="002114AA">
        <w:rPr>
          <w:rFonts w:ascii="Times New Roman" w:hAnsi="Times New Roman" w:cs="Times New Roman"/>
          <w:color w:val="000000" w:themeColor="text1"/>
          <w:sz w:val="24"/>
          <w:szCs w:val="24"/>
          <w:shd w:val="clear" w:color="auto" w:fill="FFFFFF"/>
        </w:rPr>
        <w:t xml:space="preserve"> to derive and </w:t>
      </w:r>
      <w:r w:rsidRPr="002114AA">
        <w:rPr>
          <w:rFonts w:ascii="Times New Roman" w:hAnsi="Times New Roman" w:cs="Times New Roman"/>
          <w:bCs/>
          <w:color w:val="000000" w:themeColor="text1"/>
          <w:sz w:val="24"/>
          <w:szCs w:val="24"/>
          <w:shd w:val="clear" w:color="auto" w:fill="FFFFFF"/>
        </w:rPr>
        <w:t>establish</w:t>
      </w:r>
      <w:r w:rsidRPr="002114AA">
        <w:rPr>
          <w:rFonts w:ascii="Times New Roman" w:hAnsi="Times New Roman" w:cs="Times New Roman"/>
          <w:color w:val="000000" w:themeColor="text1"/>
          <w:sz w:val="24"/>
          <w:szCs w:val="24"/>
          <w:shd w:val="clear" w:color="auto" w:fill="FFFFFF"/>
        </w:rPr>
        <w:t xml:space="preserve"> meaning </w:t>
      </w:r>
      <w:r w:rsidRPr="002114AA">
        <w:rPr>
          <w:rFonts w:ascii="Times New Roman" w:hAnsi="Times New Roman" w:cs="Times New Roman"/>
          <w:bCs/>
          <w:color w:val="000000" w:themeColor="text1"/>
          <w:sz w:val="24"/>
          <w:szCs w:val="24"/>
          <w:shd w:val="clear" w:color="auto" w:fill="FFFFFF"/>
        </w:rPr>
        <w:t>in</w:t>
      </w:r>
      <w:r w:rsidRPr="002114AA">
        <w:rPr>
          <w:rFonts w:ascii="Times New Roman" w:hAnsi="Times New Roman" w:cs="Times New Roman"/>
          <w:color w:val="000000" w:themeColor="text1"/>
          <w:sz w:val="24"/>
          <w:szCs w:val="24"/>
          <w:shd w:val="clear" w:color="auto" w:fill="FFFFFF"/>
        </w:rPr>
        <w:t xml:space="preserve"> everything. In this regard, </w:t>
      </w:r>
      <w:r w:rsidRPr="002114AA">
        <w:rPr>
          <w:rFonts w:ascii="Times New Roman" w:hAnsi="Times New Roman" w:cs="Times New Roman"/>
          <w:bCs/>
          <w:color w:val="000000" w:themeColor="text1"/>
          <w:sz w:val="24"/>
          <w:szCs w:val="24"/>
          <w:shd w:val="clear" w:color="auto" w:fill="FFFFFF"/>
        </w:rPr>
        <w:t>Gail Rubin's</w:t>
      </w:r>
      <w:r w:rsidRPr="002114AA">
        <w:rPr>
          <w:rFonts w:ascii="Times New Roman" w:hAnsi="Times New Roman" w:cs="Times New Roman"/>
          <w:color w:val="000000" w:themeColor="text1"/>
          <w:sz w:val="24"/>
          <w:szCs w:val="24"/>
          <w:shd w:val="clear" w:color="auto" w:fill="FFFFFF"/>
        </w:rPr>
        <w:t xml:space="preserve"> article </w:t>
      </w:r>
      <w:r w:rsidRPr="002114AA">
        <w:rPr>
          <w:rFonts w:ascii="Times New Roman" w:hAnsi="Times New Roman" w:cs="Times New Roman"/>
          <w:bCs/>
          <w:color w:val="000000" w:themeColor="text1"/>
          <w:sz w:val="24"/>
          <w:szCs w:val="24"/>
          <w:shd w:val="clear" w:color="auto" w:fill="FFFFFF"/>
        </w:rPr>
        <w:t>notes</w:t>
      </w:r>
      <w:r w:rsidRPr="002114AA">
        <w:rPr>
          <w:rFonts w:ascii="Times New Roman" w:hAnsi="Times New Roman" w:cs="Times New Roman"/>
          <w:color w:val="000000" w:themeColor="text1"/>
          <w:sz w:val="24"/>
          <w:szCs w:val="24"/>
          <w:shd w:val="clear" w:color="auto" w:fill="FFFFFF"/>
        </w:rPr>
        <w:t xml:space="preserve"> that </w:t>
      </w:r>
      <w:r w:rsidRPr="002114AA">
        <w:rPr>
          <w:rFonts w:ascii="Times New Roman" w:hAnsi="Times New Roman" w:cs="Times New Roman"/>
          <w:bCs/>
          <w:color w:val="000000" w:themeColor="text1"/>
          <w:sz w:val="24"/>
          <w:szCs w:val="24"/>
          <w:shd w:val="clear" w:color="auto" w:fill="FFFFFF"/>
        </w:rPr>
        <w:t>thinking</w:t>
      </w:r>
      <w:r w:rsidRPr="002114AA">
        <w:rPr>
          <w:rFonts w:ascii="Times New Roman" w:hAnsi="Times New Roman" w:cs="Times New Roman"/>
          <w:color w:val="000000" w:themeColor="text1"/>
          <w:sz w:val="24"/>
          <w:szCs w:val="24"/>
          <w:shd w:val="clear" w:color="auto" w:fill="FFFFFF"/>
        </w:rPr>
        <w:t xml:space="preserve"> about sexuality </w:t>
      </w:r>
      <w:r w:rsidRPr="002114AA">
        <w:rPr>
          <w:rFonts w:ascii="Times New Roman" w:hAnsi="Times New Roman" w:cs="Times New Roman"/>
          <w:bCs/>
          <w:color w:val="000000" w:themeColor="text1"/>
          <w:sz w:val="24"/>
          <w:szCs w:val="24"/>
          <w:shd w:val="clear" w:color="auto" w:fill="FFFFFF"/>
        </w:rPr>
        <w:t>is "strategically" composed of dichotomy,</w:t>
      </w:r>
      <w:r w:rsidRPr="002114AA">
        <w:rPr>
          <w:rFonts w:ascii="Times New Roman" w:hAnsi="Times New Roman" w:cs="Times New Roman"/>
          <w:color w:val="000000" w:themeColor="text1"/>
          <w:sz w:val="24"/>
          <w:szCs w:val="24"/>
          <w:shd w:val="clear" w:color="auto" w:fill="FFFFFF"/>
        </w:rPr>
        <w:t xml:space="preserve"> one side </w:t>
      </w:r>
      <w:r w:rsidRPr="002114AA">
        <w:rPr>
          <w:rFonts w:ascii="Times New Roman" w:hAnsi="Times New Roman" w:cs="Times New Roman"/>
          <w:bCs/>
          <w:color w:val="000000" w:themeColor="text1"/>
          <w:sz w:val="24"/>
          <w:szCs w:val="24"/>
          <w:shd w:val="clear" w:color="auto" w:fill="FFFFFF"/>
        </w:rPr>
        <w:t>being the</w:t>
      </w:r>
      <w:r w:rsidRPr="002114AA">
        <w:rPr>
          <w:rFonts w:ascii="Times New Roman" w:hAnsi="Times New Roman" w:cs="Times New Roman"/>
          <w:color w:val="000000" w:themeColor="text1"/>
          <w:sz w:val="24"/>
          <w:szCs w:val="24"/>
          <w:shd w:val="clear" w:color="auto" w:fill="FFFFFF"/>
        </w:rPr>
        <w:t xml:space="preserve"> positive, </w:t>
      </w:r>
      <w:r w:rsidRPr="002114AA">
        <w:rPr>
          <w:rFonts w:ascii="Times New Roman" w:hAnsi="Times New Roman" w:cs="Times New Roman"/>
          <w:bCs/>
          <w:color w:val="000000" w:themeColor="text1"/>
          <w:sz w:val="24"/>
          <w:szCs w:val="24"/>
          <w:shd w:val="clear" w:color="auto" w:fill="FFFFFF"/>
        </w:rPr>
        <w:t>the</w:t>
      </w:r>
      <w:r w:rsidRPr="002114AA">
        <w:rPr>
          <w:rFonts w:ascii="Times New Roman" w:hAnsi="Times New Roman" w:cs="Times New Roman"/>
          <w:color w:val="000000" w:themeColor="text1"/>
          <w:sz w:val="24"/>
          <w:szCs w:val="24"/>
          <w:shd w:val="clear" w:color="auto" w:fill="FFFFFF"/>
        </w:rPr>
        <w:t xml:space="preserve"> good, </w:t>
      </w:r>
      <w:r w:rsidRPr="002114AA">
        <w:rPr>
          <w:rFonts w:ascii="Times New Roman" w:hAnsi="Times New Roman" w:cs="Times New Roman"/>
          <w:bCs/>
          <w:color w:val="000000" w:themeColor="text1"/>
          <w:sz w:val="24"/>
          <w:szCs w:val="24"/>
          <w:shd w:val="clear" w:color="auto" w:fill="FFFFFF"/>
        </w:rPr>
        <w:t>the</w:t>
      </w:r>
      <w:r w:rsidRPr="002114AA">
        <w:rPr>
          <w:rFonts w:ascii="Times New Roman" w:hAnsi="Times New Roman" w:cs="Times New Roman"/>
          <w:color w:val="000000" w:themeColor="text1"/>
          <w:sz w:val="24"/>
          <w:szCs w:val="24"/>
          <w:shd w:val="clear" w:color="auto" w:fill="FFFFFF"/>
        </w:rPr>
        <w:t xml:space="preserve"> moral, </w:t>
      </w:r>
      <w:r w:rsidRPr="002114AA">
        <w:rPr>
          <w:rFonts w:ascii="Times New Roman" w:hAnsi="Times New Roman" w:cs="Times New Roman"/>
          <w:bCs/>
          <w:color w:val="000000" w:themeColor="text1"/>
          <w:sz w:val="24"/>
          <w:szCs w:val="24"/>
          <w:shd w:val="clear" w:color="auto" w:fill="FFFFFF"/>
        </w:rPr>
        <w:t>the</w:t>
      </w:r>
      <w:r w:rsidRPr="002114AA">
        <w:rPr>
          <w:rFonts w:ascii="Times New Roman" w:hAnsi="Times New Roman" w:cs="Times New Roman"/>
          <w:color w:val="000000" w:themeColor="text1"/>
          <w:sz w:val="24"/>
          <w:szCs w:val="24"/>
          <w:shd w:val="clear" w:color="auto" w:fill="FFFFFF"/>
        </w:rPr>
        <w:t xml:space="preserve"> strong, </w:t>
      </w:r>
      <w:r w:rsidRPr="002114AA">
        <w:rPr>
          <w:rFonts w:ascii="Times New Roman" w:hAnsi="Times New Roman" w:cs="Times New Roman"/>
          <w:bCs/>
          <w:color w:val="000000" w:themeColor="text1"/>
          <w:sz w:val="24"/>
          <w:szCs w:val="24"/>
          <w:shd w:val="clear" w:color="auto" w:fill="FFFFFF"/>
        </w:rPr>
        <w:t>the right,</w:t>
      </w:r>
      <w:r w:rsidRPr="002114AA">
        <w:rPr>
          <w:rFonts w:ascii="Times New Roman" w:hAnsi="Times New Roman" w:cs="Times New Roman"/>
          <w:color w:val="000000" w:themeColor="text1"/>
          <w:sz w:val="24"/>
          <w:szCs w:val="24"/>
          <w:shd w:val="clear" w:color="auto" w:fill="FFFFFF"/>
        </w:rPr>
        <w:t xml:space="preserve"> and the other </w:t>
      </w:r>
      <w:r w:rsidRPr="002114AA">
        <w:rPr>
          <w:rFonts w:ascii="Times New Roman" w:hAnsi="Times New Roman" w:cs="Times New Roman"/>
          <w:bCs/>
          <w:color w:val="000000" w:themeColor="text1"/>
          <w:sz w:val="24"/>
          <w:szCs w:val="24"/>
          <w:shd w:val="clear" w:color="auto" w:fill="FFFFFF"/>
        </w:rPr>
        <w:t>aspects are</w:t>
      </w:r>
      <w:r w:rsidRPr="002114AA">
        <w:rPr>
          <w:rFonts w:ascii="Times New Roman" w:hAnsi="Times New Roman" w:cs="Times New Roman"/>
          <w:color w:val="000000" w:themeColor="text1"/>
          <w:sz w:val="24"/>
          <w:szCs w:val="24"/>
          <w:shd w:val="clear" w:color="auto" w:fill="FFFFFF"/>
        </w:rPr>
        <w:t xml:space="preserve"> negative, bad, immoral, </w:t>
      </w:r>
      <w:r w:rsidRPr="002114AA">
        <w:rPr>
          <w:rFonts w:ascii="Times New Roman" w:hAnsi="Times New Roman" w:cs="Times New Roman"/>
          <w:bCs/>
          <w:color w:val="000000" w:themeColor="text1"/>
          <w:sz w:val="24"/>
          <w:szCs w:val="24"/>
          <w:shd w:val="clear" w:color="auto" w:fill="FFFFFF"/>
        </w:rPr>
        <w:t>weak,</w:t>
      </w:r>
      <w:r w:rsidRPr="002114AA">
        <w:rPr>
          <w:rFonts w:ascii="Times New Roman" w:hAnsi="Times New Roman" w:cs="Times New Roman"/>
          <w:color w:val="000000" w:themeColor="text1"/>
          <w:sz w:val="24"/>
          <w:szCs w:val="24"/>
          <w:shd w:val="clear" w:color="auto" w:fill="FFFFFF"/>
        </w:rPr>
        <w:t xml:space="preserve"> and </w:t>
      </w:r>
      <w:r w:rsidRPr="002114AA">
        <w:rPr>
          <w:rFonts w:ascii="Times New Roman" w:hAnsi="Times New Roman" w:cs="Times New Roman"/>
          <w:bCs/>
          <w:color w:val="000000" w:themeColor="text1"/>
          <w:sz w:val="24"/>
          <w:szCs w:val="24"/>
          <w:shd w:val="clear" w:color="auto" w:fill="FFFFFF"/>
        </w:rPr>
        <w:t xml:space="preserve">contrary. </w:t>
      </w:r>
      <w:proofErr w:type="gramStart"/>
      <w:r w:rsidRPr="002114AA">
        <w:rPr>
          <w:rFonts w:ascii="Times New Roman" w:hAnsi="Times New Roman" w:cs="Times New Roman"/>
          <w:bCs/>
          <w:color w:val="000000" w:themeColor="text1"/>
          <w:sz w:val="24"/>
          <w:szCs w:val="24"/>
          <w:shd w:val="clear" w:color="auto" w:fill="FFFFFF"/>
        </w:rPr>
        <w:t>error</w:t>
      </w:r>
      <w:proofErr w:type="gramEnd"/>
      <w:r w:rsidRPr="002114AA">
        <w:rPr>
          <w:rFonts w:ascii="Times New Roman" w:hAnsi="Times New Roman" w:cs="Times New Roman"/>
          <w:bCs/>
          <w:color w:val="000000" w:themeColor="text1"/>
          <w:sz w:val="24"/>
          <w:szCs w:val="24"/>
          <w:shd w:val="clear" w:color="auto" w:fill="FFFFFF"/>
        </w:rPr>
        <w:t>.</w:t>
      </w:r>
      <w:r w:rsidRPr="002114AA">
        <w:rPr>
          <w:rFonts w:ascii="Times New Roman" w:hAnsi="Times New Roman" w:cs="Times New Roman"/>
          <w:color w:val="000000" w:themeColor="text1"/>
          <w:sz w:val="24"/>
          <w:szCs w:val="24"/>
          <w:shd w:val="clear" w:color="auto" w:fill="FFFFFF"/>
        </w:rPr>
        <w:t xml:space="preserve"> If </w:t>
      </w:r>
      <w:r w:rsidRPr="002114AA">
        <w:rPr>
          <w:rFonts w:ascii="Times New Roman" w:hAnsi="Times New Roman" w:cs="Times New Roman"/>
          <w:bCs/>
          <w:color w:val="000000" w:themeColor="text1"/>
          <w:sz w:val="24"/>
          <w:szCs w:val="24"/>
          <w:shd w:val="clear" w:color="auto" w:fill="FFFFFF"/>
        </w:rPr>
        <w:t>so, "he"</w:t>
      </w:r>
      <w:r w:rsidRPr="002114AA">
        <w:rPr>
          <w:rFonts w:ascii="Times New Roman" w:hAnsi="Times New Roman" w:cs="Times New Roman"/>
          <w:color w:val="000000" w:themeColor="text1"/>
          <w:sz w:val="24"/>
          <w:szCs w:val="24"/>
          <w:shd w:val="clear" w:color="auto" w:fill="FFFFFF"/>
        </w:rPr>
        <w:t xml:space="preserve"> is </w:t>
      </w:r>
      <w:r w:rsidRPr="002114AA">
        <w:rPr>
          <w:rFonts w:ascii="Times New Roman" w:hAnsi="Times New Roman" w:cs="Times New Roman"/>
          <w:bCs/>
          <w:color w:val="000000" w:themeColor="text1"/>
          <w:sz w:val="24"/>
          <w:szCs w:val="24"/>
          <w:shd w:val="clear" w:color="auto" w:fill="FFFFFF"/>
        </w:rPr>
        <w:t>indeed</w:t>
      </w:r>
      <w:r w:rsidRPr="002114AA">
        <w:rPr>
          <w:rFonts w:ascii="Times New Roman" w:hAnsi="Times New Roman" w:cs="Times New Roman"/>
          <w:color w:val="000000" w:themeColor="text1"/>
          <w:sz w:val="24"/>
          <w:szCs w:val="24"/>
          <w:shd w:val="clear" w:color="auto" w:fill="FFFFFF"/>
        </w:rPr>
        <w:t xml:space="preserve"> the opposite of </w:t>
      </w:r>
      <w:r w:rsidRPr="002114AA">
        <w:rPr>
          <w:rFonts w:ascii="Times New Roman" w:hAnsi="Times New Roman" w:cs="Times New Roman"/>
          <w:bCs/>
          <w:color w:val="000000" w:themeColor="text1"/>
          <w:sz w:val="24"/>
          <w:szCs w:val="24"/>
          <w:shd w:val="clear" w:color="auto" w:fill="FFFFFF"/>
        </w:rPr>
        <w:t>"she",</w:t>
      </w:r>
      <w:r w:rsidRPr="002114AA">
        <w:rPr>
          <w:rFonts w:ascii="Times New Roman" w:hAnsi="Times New Roman" w:cs="Times New Roman"/>
          <w:color w:val="000000" w:themeColor="text1"/>
          <w:sz w:val="24"/>
          <w:szCs w:val="24"/>
          <w:shd w:val="clear" w:color="auto" w:fill="FFFFFF"/>
        </w:rPr>
        <w:t xml:space="preserve"> a pronoun used </w:t>
      </w:r>
      <w:r w:rsidRPr="002114AA">
        <w:rPr>
          <w:rFonts w:ascii="Times New Roman" w:hAnsi="Times New Roman" w:cs="Times New Roman"/>
          <w:bCs/>
          <w:color w:val="000000" w:themeColor="text1"/>
          <w:sz w:val="24"/>
          <w:szCs w:val="24"/>
          <w:shd w:val="clear" w:color="auto" w:fill="FFFFFF"/>
        </w:rPr>
        <w:t>instead</w:t>
      </w:r>
      <w:r w:rsidRPr="002114AA">
        <w:rPr>
          <w:rFonts w:ascii="Times New Roman" w:hAnsi="Times New Roman" w:cs="Times New Roman"/>
          <w:color w:val="000000" w:themeColor="text1"/>
          <w:sz w:val="24"/>
          <w:szCs w:val="24"/>
          <w:shd w:val="clear" w:color="auto" w:fill="FFFFFF"/>
        </w:rPr>
        <w:t xml:space="preserve"> of </w:t>
      </w:r>
      <w:r w:rsidRPr="002114AA">
        <w:rPr>
          <w:rFonts w:ascii="Times New Roman" w:hAnsi="Times New Roman" w:cs="Times New Roman"/>
          <w:bCs/>
          <w:color w:val="000000" w:themeColor="text1"/>
          <w:sz w:val="24"/>
          <w:szCs w:val="24"/>
          <w:shd w:val="clear" w:color="auto" w:fill="FFFFFF"/>
        </w:rPr>
        <w:t>feminine/girl nouns. Story is</w:t>
      </w:r>
      <w:r w:rsidRPr="002114AA">
        <w:rPr>
          <w:rFonts w:ascii="Times New Roman" w:hAnsi="Times New Roman" w:cs="Times New Roman"/>
          <w:color w:val="000000" w:themeColor="text1"/>
          <w:sz w:val="24"/>
          <w:szCs w:val="24"/>
          <w:shd w:val="clear" w:color="auto" w:fill="FFFFFF"/>
        </w:rPr>
        <w:t xml:space="preserve"> a </w:t>
      </w:r>
      <w:r w:rsidRPr="002114AA">
        <w:rPr>
          <w:rFonts w:ascii="Times New Roman" w:hAnsi="Times New Roman" w:cs="Times New Roman"/>
          <w:bCs/>
          <w:color w:val="000000" w:themeColor="text1"/>
          <w:sz w:val="24"/>
          <w:szCs w:val="24"/>
          <w:shd w:val="clear" w:color="auto" w:fill="FFFFFF"/>
        </w:rPr>
        <w:t>broad</w:t>
      </w:r>
      <w:r w:rsidRPr="002114AA">
        <w:rPr>
          <w:rFonts w:ascii="Times New Roman" w:hAnsi="Times New Roman" w:cs="Times New Roman"/>
          <w:color w:val="000000" w:themeColor="text1"/>
          <w:sz w:val="24"/>
          <w:szCs w:val="24"/>
          <w:shd w:val="clear" w:color="auto" w:fill="FFFFFF"/>
        </w:rPr>
        <w:t xml:space="preserve"> term </w:t>
      </w:r>
      <w:r w:rsidRPr="002114AA">
        <w:rPr>
          <w:rFonts w:ascii="Times New Roman" w:hAnsi="Times New Roman" w:cs="Times New Roman"/>
          <w:bCs/>
          <w:color w:val="000000" w:themeColor="text1"/>
          <w:sz w:val="24"/>
          <w:szCs w:val="24"/>
          <w:shd w:val="clear" w:color="auto" w:fill="FFFFFF"/>
        </w:rPr>
        <w:t>that</w:t>
      </w:r>
      <w:r w:rsidRPr="002114AA">
        <w:rPr>
          <w:rFonts w:ascii="Times New Roman" w:hAnsi="Times New Roman" w:cs="Times New Roman"/>
          <w:color w:val="000000" w:themeColor="text1"/>
          <w:sz w:val="24"/>
          <w:szCs w:val="24"/>
          <w:shd w:val="clear" w:color="auto" w:fill="FFFFFF"/>
        </w:rPr>
        <w:t xml:space="preserve"> means a detailed description </w:t>
      </w:r>
      <w:r w:rsidRPr="002114AA">
        <w:rPr>
          <w:rFonts w:ascii="Times New Roman" w:hAnsi="Times New Roman" w:cs="Times New Roman"/>
          <w:bCs/>
          <w:color w:val="000000" w:themeColor="text1"/>
          <w:sz w:val="24"/>
          <w:szCs w:val="24"/>
          <w:shd w:val="clear" w:color="auto" w:fill="FFFFFF"/>
        </w:rPr>
        <w:t>of a fable,</w:t>
      </w:r>
      <w:r w:rsidRPr="002114AA">
        <w:rPr>
          <w:rFonts w:ascii="Times New Roman" w:hAnsi="Times New Roman" w:cs="Times New Roman"/>
          <w:color w:val="000000" w:themeColor="text1"/>
          <w:sz w:val="24"/>
          <w:szCs w:val="24"/>
          <w:shd w:val="clear" w:color="auto" w:fill="FFFFFF"/>
        </w:rPr>
        <w:t xml:space="preserve"> an </w:t>
      </w:r>
      <w:r w:rsidRPr="002114AA">
        <w:rPr>
          <w:rFonts w:ascii="Times New Roman" w:hAnsi="Times New Roman" w:cs="Times New Roman"/>
          <w:bCs/>
          <w:color w:val="000000" w:themeColor="text1"/>
          <w:sz w:val="24"/>
          <w:szCs w:val="24"/>
          <w:shd w:val="clear" w:color="auto" w:fill="FFFFFF"/>
        </w:rPr>
        <w:t>event,</w:t>
      </w:r>
      <w:r w:rsidRPr="002114AA">
        <w:rPr>
          <w:rFonts w:ascii="Times New Roman" w:hAnsi="Times New Roman" w:cs="Times New Roman"/>
          <w:color w:val="000000" w:themeColor="text1"/>
          <w:sz w:val="24"/>
          <w:szCs w:val="24"/>
          <w:shd w:val="clear" w:color="auto" w:fill="FFFFFF"/>
        </w:rPr>
        <w:t xml:space="preserve"> a person, a </w:t>
      </w:r>
      <w:r w:rsidRPr="002114AA">
        <w:rPr>
          <w:rFonts w:ascii="Times New Roman" w:hAnsi="Times New Roman" w:cs="Times New Roman"/>
          <w:bCs/>
          <w:color w:val="000000" w:themeColor="text1"/>
          <w:sz w:val="24"/>
          <w:szCs w:val="24"/>
          <w:shd w:val="clear" w:color="auto" w:fill="FFFFFF"/>
        </w:rPr>
        <w:t>place, or an object,</w:t>
      </w:r>
      <w:r w:rsidRPr="002114AA">
        <w:rPr>
          <w:rFonts w:ascii="Times New Roman" w:hAnsi="Times New Roman" w:cs="Times New Roman"/>
          <w:color w:val="000000" w:themeColor="text1"/>
          <w:sz w:val="24"/>
          <w:szCs w:val="24"/>
          <w:shd w:val="clear" w:color="auto" w:fill="FFFFFF"/>
        </w:rPr>
        <w:t xml:space="preserve"> but </w:t>
      </w:r>
      <w:r w:rsidRPr="002114AA">
        <w:rPr>
          <w:rFonts w:ascii="Times New Roman" w:hAnsi="Times New Roman" w:cs="Times New Roman"/>
          <w:bCs/>
          <w:color w:val="000000" w:themeColor="text1"/>
          <w:sz w:val="24"/>
          <w:szCs w:val="24"/>
          <w:shd w:val="clear" w:color="auto" w:fill="FFFFFF"/>
        </w:rPr>
        <w:t>it</w:t>
      </w:r>
      <w:r w:rsidRPr="002114AA">
        <w:rPr>
          <w:rFonts w:ascii="Times New Roman" w:hAnsi="Times New Roman" w:cs="Times New Roman"/>
          <w:color w:val="000000" w:themeColor="text1"/>
          <w:sz w:val="24"/>
          <w:szCs w:val="24"/>
          <w:shd w:val="clear" w:color="auto" w:fill="FFFFFF"/>
        </w:rPr>
        <w:t xml:space="preserve"> can also mean a </w:t>
      </w:r>
      <w:r w:rsidRPr="002114AA">
        <w:rPr>
          <w:rFonts w:ascii="Times New Roman" w:hAnsi="Times New Roman" w:cs="Times New Roman"/>
          <w:bCs/>
          <w:color w:val="000000" w:themeColor="text1"/>
          <w:sz w:val="24"/>
          <w:szCs w:val="24"/>
          <w:shd w:val="clear" w:color="auto" w:fill="FFFFFF"/>
        </w:rPr>
        <w:t>work invented and "constructed"</w:t>
      </w:r>
      <w:r w:rsidRPr="002114AA">
        <w:rPr>
          <w:rFonts w:ascii="Times New Roman" w:hAnsi="Times New Roman" w:cs="Times New Roman"/>
          <w:color w:val="000000" w:themeColor="text1"/>
          <w:sz w:val="24"/>
          <w:szCs w:val="24"/>
          <w:shd w:val="clear" w:color="auto" w:fill="FFFFFF"/>
        </w:rPr>
        <w:t xml:space="preserve"> by thought, mind, </w:t>
      </w:r>
      <w:r w:rsidRPr="002114AA">
        <w:rPr>
          <w:rFonts w:ascii="Times New Roman" w:hAnsi="Times New Roman" w:cs="Times New Roman"/>
          <w:bCs/>
          <w:color w:val="000000" w:themeColor="text1"/>
          <w:sz w:val="24"/>
          <w:szCs w:val="24"/>
          <w:shd w:val="clear" w:color="auto" w:fill="FFFFFF"/>
        </w:rPr>
        <w:t>or</w:t>
      </w:r>
      <w:r w:rsidRPr="002114AA">
        <w:rPr>
          <w:rFonts w:ascii="Times New Roman" w:hAnsi="Times New Roman" w:cs="Times New Roman"/>
          <w:color w:val="000000" w:themeColor="text1"/>
          <w:sz w:val="24"/>
          <w:szCs w:val="24"/>
          <w:shd w:val="clear" w:color="auto" w:fill="FFFFFF"/>
        </w:rPr>
        <w:t xml:space="preserve"> person. </w:t>
      </w:r>
      <w:r w:rsidRPr="002114AA">
        <w:rPr>
          <w:rFonts w:ascii="Times New Roman" w:hAnsi="Times New Roman" w:cs="Times New Roman"/>
          <w:bCs/>
          <w:color w:val="000000" w:themeColor="text1"/>
          <w:sz w:val="24"/>
          <w:szCs w:val="24"/>
          <w:shd w:val="clear" w:color="auto" w:fill="FFFFFF"/>
        </w:rPr>
        <w:t>Here the</w:t>
      </w:r>
      <w:r w:rsidRPr="002114AA">
        <w:rPr>
          <w:rFonts w:ascii="Times New Roman" w:hAnsi="Times New Roman" w:cs="Times New Roman"/>
          <w:color w:val="000000" w:themeColor="text1"/>
          <w:sz w:val="24"/>
          <w:szCs w:val="24"/>
          <w:shd w:val="clear" w:color="auto" w:fill="FFFFFF"/>
        </w:rPr>
        <w:t xml:space="preserve"> association of </w:t>
      </w:r>
      <w:r w:rsidRPr="002114AA">
        <w:rPr>
          <w:rFonts w:ascii="Times New Roman" w:hAnsi="Times New Roman" w:cs="Times New Roman"/>
          <w:bCs/>
          <w:color w:val="000000" w:themeColor="text1"/>
          <w:sz w:val="24"/>
          <w:szCs w:val="24"/>
          <w:shd w:val="clear" w:color="auto" w:fill="FFFFFF"/>
        </w:rPr>
        <w:t>the 'created work'</w:t>
      </w:r>
      <w:r w:rsidRPr="002114AA">
        <w:rPr>
          <w:rFonts w:ascii="Times New Roman" w:hAnsi="Times New Roman" w:cs="Times New Roman"/>
          <w:color w:val="000000" w:themeColor="text1"/>
          <w:sz w:val="24"/>
          <w:szCs w:val="24"/>
          <w:shd w:val="clear" w:color="auto" w:fill="FFFFFF"/>
        </w:rPr>
        <w:t xml:space="preserve"> with the </w:t>
      </w:r>
      <w:r w:rsidRPr="002114AA">
        <w:rPr>
          <w:rFonts w:ascii="Times New Roman" w:hAnsi="Times New Roman" w:cs="Times New Roman"/>
          <w:bCs/>
          <w:color w:val="000000" w:themeColor="text1"/>
          <w:sz w:val="24"/>
          <w:szCs w:val="24"/>
          <w:shd w:val="clear" w:color="auto" w:fill="FFFFFF"/>
        </w:rPr>
        <w:t>masculine</w:t>
      </w:r>
      <w:r w:rsidRPr="002114AA">
        <w:rPr>
          <w:rFonts w:ascii="Times New Roman" w:hAnsi="Times New Roman" w:cs="Times New Roman"/>
          <w:color w:val="000000" w:themeColor="text1"/>
          <w:sz w:val="24"/>
          <w:szCs w:val="24"/>
          <w:shd w:val="clear" w:color="auto" w:fill="FFFFFF"/>
        </w:rPr>
        <w:t xml:space="preserve"> pronoun </w:t>
      </w:r>
      <w:r w:rsidRPr="002114AA">
        <w:rPr>
          <w:rFonts w:ascii="Times New Roman" w:hAnsi="Times New Roman" w:cs="Times New Roman"/>
          <w:bCs/>
          <w:color w:val="000000" w:themeColor="text1"/>
          <w:sz w:val="24"/>
          <w:szCs w:val="24"/>
          <w:shd w:val="clear" w:color="auto" w:fill="FFFFFF"/>
        </w:rPr>
        <w:t>'to be' leads, mathematically, to the</w:t>
      </w:r>
      <w:r w:rsidRPr="002114AA">
        <w:rPr>
          <w:rFonts w:ascii="Times New Roman" w:hAnsi="Times New Roman" w:cs="Times New Roman"/>
          <w:color w:val="000000" w:themeColor="text1"/>
          <w:sz w:val="24"/>
          <w:szCs w:val="24"/>
          <w:shd w:val="clear" w:color="auto" w:fill="FFFFFF"/>
        </w:rPr>
        <w:t xml:space="preserve"> creation of </w:t>
      </w:r>
      <w:r w:rsidRPr="002114AA">
        <w:rPr>
          <w:rFonts w:ascii="Times New Roman" w:hAnsi="Times New Roman" w:cs="Times New Roman"/>
          <w:bCs/>
          <w:color w:val="000000" w:themeColor="text1"/>
          <w:sz w:val="24"/>
          <w:szCs w:val="24"/>
          <w:shd w:val="clear" w:color="auto" w:fill="FFFFFF"/>
        </w:rPr>
        <w:t>the</w:t>
      </w:r>
      <w:r w:rsidRPr="002114AA">
        <w:rPr>
          <w:rFonts w:ascii="Times New Roman" w:hAnsi="Times New Roman" w:cs="Times New Roman"/>
          <w:color w:val="000000" w:themeColor="text1"/>
          <w:sz w:val="24"/>
          <w:szCs w:val="24"/>
          <w:shd w:val="clear" w:color="auto" w:fill="FFFFFF"/>
        </w:rPr>
        <w:t xml:space="preserve"> fable of </w:t>
      </w:r>
      <w:r w:rsidRPr="002114AA">
        <w:rPr>
          <w:rFonts w:ascii="Times New Roman" w:hAnsi="Times New Roman" w:cs="Times New Roman"/>
          <w:bCs/>
          <w:color w:val="000000" w:themeColor="text1"/>
          <w:sz w:val="24"/>
          <w:szCs w:val="24"/>
          <w:shd w:val="clear" w:color="auto" w:fill="FFFFFF"/>
        </w:rPr>
        <w:t>being, he,</w:t>
      </w:r>
      <w:r w:rsidRPr="002114AA">
        <w:rPr>
          <w:rFonts w:ascii="Times New Roman" w:hAnsi="Times New Roman" w:cs="Times New Roman"/>
          <w:color w:val="000000" w:themeColor="text1"/>
          <w:sz w:val="24"/>
          <w:szCs w:val="24"/>
          <w:shd w:val="clear" w:color="auto" w:fill="FFFFFF"/>
        </w:rPr>
        <w:t xml:space="preserve"> the </w:t>
      </w:r>
      <w:r w:rsidRPr="002114AA">
        <w:rPr>
          <w:rFonts w:ascii="Times New Roman" w:hAnsi="Times New Roman" w:cs="Times New Roman"/>
          <w:bCs/>
          <w:color w:val="000000" w:themeColor="text1"/>
          <w:sz w:val="24"/>
          <w:szCs w:val="24"/>
          <w:shd w:val="clear" w:color="auto" w:fill="FFFFFF"/>
        </w:rPr>
        <w:t>man. So</w:t>
      </w:r>
      <w:r w:rsidRPr="002114AA">
        <w:rPr>
          <w:rFonts w:ascii="Times New Roman" w:hAnsi="Times New Roman" w:cs="Times New Roman"/>
          <w:color w:val="000000" w:themeColor="text1"/>
          <w:sz w:val="24"/>
          <w:szCs w:val="24"/>
          <w:shd w:val="clear" w:color="auto" w:fill="FFFFFF"/>
        </w:rPr>
        <w:t xml:space="preserve"> what about </w:t>
      </w:r>
      <w:r w:rsidRPr="002114AA">
        <w:rPr>
          <w:rFonts w:ascii="Times New Roman" w:hAnsi="Times New Roman" w:cs="Times New Roman"/>
          <w:bCs/>
          <w:color w:val="000000" w:themeColor="text1"/>
          <w:sz w:val="24"/>
          <w:szCs w:val="24"/>
          <w:shd w:val="clear" w:color="auto" w:fill="FFFFFF"/>
        </w:rPr>
        <w:t>``you'', ``woman'', and ``you''? Finding her story</w:t>
      </w:r>
      <w:r w:rsidRPr="002114AA">
        <w:rPr>
          <w:rFonts w:ascii="Times New Roman" w:hAnsi="Times New Roman" w:cs="Times New Roman"/>
          <w:color w:val="000000" w:themeColor="text1"/>
          <w:sz w:val="24"/>
          <w:szCs w:val="24"/>
          <w:shd w:val="clear" w:color="auto" w:fill="FFFFFF"/>
        </w:rPr>
        <w:t xml:space="preserve"> or </w:t>
      </w:r>
      <w:r w:rsidRPr="002114AA">
        <w:rPr>
          <w:rFonts w:ascii="Times New Roman" w:hAnsi="Times New Roman" w:cs="Times New Roman"/>
          <w:bCs/>
          <w:color w:val="000000" w:themeColor="text1"/>
          <w:sz w:val="24"/>
          <w:szCs w:val="24"/>
          <w:shd w:val="clear" w:color="auto" w:fill="FFFFFF"/>
        </w:rPr>
        <w:t>her story in narrative/his story therefore requires</w:t>
      </w:r>
      <w:r w:rsidRPr="002114AA">
        <w:rPr>
          <w:rFonts w:ascii="Times New Roman" w:hAnsi="Times New Roman" w:cs="Times New Roman"/>
          <w:color w:val="000000" w:themeColor="text1"/>
          <w:sz w:val="24"/>
          <w:szCs w:val="24"/>
          <w:shd w:val="clear" w:color="auto" w:fill="FFFFFF"/>
        </w:rPr>
        <w:t xml:space="preserve"> the help of certain </w:t>
      </w:r>
      <w:r w:rsidRPr="002114AA">
        <w:rPr>
          <w:rFonts w:ascii="Times New Roman" w:hAnsi="Times New Roman" w:cs="Times New Roman"/>
          <w:bCs/>
          <w:color w:val="000000" w:themeColor="text1"/>
          <w:sz w:val="24"/>
          <w:szCs w:val="24"/>
          <w:shd w:val="clear" w:color="auto" w:fill="FFFFFF"/>
        </w:rPr>
        <w:t>hermeneutic apparatus such as feminism</w:t>
      </w:r>
      <w:r w:rsidRPr="002114AA">
        <w:rPr>
          <w:rFonts w:ascii="Times New Roman" w:hAnsi="Times New Roman" w:cs="Times New Roman"/>
          <w:color w:val="000000" w:themeColor="text1"/>
          <w:sz w:val="24"/>
          <w:szCs w:val="24"/>
          <w:shd w:val="clear" w:color="auto" w:fill="FFFFFF"/>
        </w:rPr>
        <w:t xml:space="preserve"> and </w:t>
      </w:r>
      <w:r w:rsidRPr="002114AA">
        <w:rPr>
          <w:rFonts w:ascii="Times New Roman" w:hAnsi="Times New Roman" w:cs="Times New Roman"/>
          <w:bCs/>
          <w:color w:val="000000" w:themeColor="text1"/>
          <w:sz w:val="24"/>
          <w:szCs w:val="24"/>
          <w:shd w:val="clear" w:color="auto" w:fill="FFFFFF"/>
        </w:rPr>
        <w:t>gender</w:t>
      </w:r>
      <w:r w:rsidRPr="002114AA">
        <w:rPr>
          <w:rFonts w:ascii="Times New Roman" w:hAnsi="Times New Roman" w:cs="Times New Roman"/>
          <w:color w:val="000000" w:themeColor="text1"/>
          <w:sz w:val="24"/>
          <w:szCs w:val="24"/>
          <w:shd w:val="clear" w:color="auto" w:fill="FFFFFF"/>
        </w:rPr>
        <w:t xml:space="preserve"> and </w:t>
      </w:r>
      <w:r w:rsidRPr="002114AA">
        <w:rPr>
          <w:rFonts w:ascii="Times New Roman" w:hAnsi="Times New Roman" w:cs="Times New Roman"/>
          <w:bCs/>
          <w:color w:val="000000" w:themeColor="text1"/>
          <w:sz w:val="24"/>
          <w:szCs w:val="24"/>
          <w:shd w:val="clear" w:color="auto" w:fill="FFFFFF"/>
        </w:rPr>
        <w:t>queer theory, and ultimately leads to the unknown and perceived It helps you project a "story"</w:t>
      </w:r>
      <w:r w:rsidRPr="002114AA">
        <w:rPr>
          <w:rFonts w:ascii="Times New Roman" w:hAnsi="Times New Roman" w:cs="Times New Roman"/>
          <w:color w:val="000000" w:themeColor="text1"/>
          <w:sz w:val="24"/>
          <w:szCs w:val="24"/>
          <w:shd w:val="clear" w:color="auto" w:fill="FFFFFF"/>
        </w:rPr>
        <w:t xml:space="preserve"> that </w:t>
      </w:r>
      <w:r w:rsidRPr="002114AA">
        <w:rPr>
          <w:rFonts w:ascii="Times New Roman" w:hAnsi="Times New Roman" w:cs="Times New Roman"/>
          <w:bCs/>
          <w:color w:val="000000" w:themeColor="text1"/>
          <w:sz w:val="24"/>
          <w:szCs w:val="24"/>
          <w:shd w:val="clear" w:color="auto" w:fill="FFFFFF"/>
        </w:rPr>
        <w:t>isn't there.</w:t>
      </w:r>
    </w:p>
    <w:p w:rsidR="003B7CD0" w:rsidRPr="002114AA" w:rsidRDefault="003B7CD0" w:rsidP="003B7CD0">
      <w:pPr>
        <w:rPr>
          <w:rFonts w:ascii="Times New Roman" w:hAnsi="Times New Roman" w:cs="Times New Roman"/>
          <w:b/>
          <w:color w:val="000000" w:themeColor="text1"/>
          <w:sz w:val="24"/>
          <w:szCs w:val="24"/>
        </w:rPr>
      </w:pPr>
      <w:r w:rsidRPr="002114AA">
        <w:rPr>
          <w:rFonts w:ascii="Times New Roman" w:hAnsi="Times New Roman" w:cs="Times New Roman"/>
          <w:b/>
          <w:color w:val="000000" w:themeColor="text1"/>
          <w:sz w:val="24"/>
          <w:szCs w:val="24"/>
          <w:shd w:val="clear" w:color="auto" w:fill="FFFFFF"/>
        </w:rPr>
        <w:t xml:space="preserve">Women in </w:t>
      </w:r>
      <w:proofErr w:type="gramStart"/>
      <w:r w:rsidRPr="002114AA">
        <w:rPr>
          <w:rFonts w:ascii="Times New Roman" w:hAnsi="Times New Roman" w:cs="Times New Roman"/>
          <w:b/>
          <w:i/>
          <w:color w:val="000000" w:themeColor="text1"/>
          <w:sz w:val="24"/>
          <w:szCs w:val="24"/>
        </w:rPr>
        <w:t>A</w:t>
      </w:r>
      <w:proofErr w:type="gramEnd"/>
      <w:r w:rsidRPr="002114AA">
        <w:rPr>
          <w:rFonts w:ascii="Times New Roman" w:hAnsi="Times New Roman" w:cs="Times New Roman"/>
          <w:b/>
          <w:i/>
          <w:color w:val="000000" w:themeColor="text1"/>
          <w:sz w:val="24"/>
          <w:szCs w:val="24"/>
        </w:rPr>
        <w:t xml:space="preserve"> Reading of Violence in Partition Stories from Bengal</w:t>
      </w:r>
      <w:r w:rsidRPr="002114AA">
        <w:rPr>
          <w:rFonts w:ascii="Times New Roman" w:hAnsi="Times New Roman" w:cs="Times New Roman"/>
          <w:b/>
          <w:color w:val="000000" w:themeColor="text1"/>
          <w:sz w:val="24"/>
          <w:szCs w:val="24"/>
        </w:rPr>
        <w:t xml:space="preserve"> </w:t>
      </w:r>
    </w:p>
    <w:p w:rsidR="003B7CD0" w:rsidRPr="002114AA" w:rsidRDefault="003B7CD0" w:rsidP="003B7CD0">
      <w:pPr>
        <w:rPr>
          <w:rFonts w:ascii="Times New Roman" w:hAnsi="Times New Roman" w:cs="Times New Roman"/>
          <w:color w:val="000000" w:themeColor="text1"/>
          <w:sz w:val="24"/>
          <w:szCs w:val="24"/>
          <w:shd w:val="clear" w:color="auto" w:fill="FFFFFF"/>
        </w:rPr>
      </w:pPr>
      <w:r w:rsidRPr="002114AA">
        <w:rPr>
          <w:rFonts w:ascii="Times New Roman" w:hAnsi="Times New Roman" w:cs="Times New Roman"/>
          <w:color w:val="000000" w:themeColor="text1"/>
          <w:sz w:val="24"/>
          <w:szCs w:val="24"/>
          <w:shd w:val="clear" w:color="auto" w:fill="FFFFFF"/>
        </w:rPr>
        <w:t>Literary theory and its interestingly fluid usage in literary texts even till date has made the field of Literature intersectional, reflective, interpretative and hence a spectrum, a sequence of thoughts, a journey through which the reader are able to make the ‘illusive’ world associated with reality. Gender and </w:t>
      </w:r>
      <w:r w:rsidRPr="002114AA">
        <w:rPr>
          <w:rStyle w:val="newwordinitemsuggestion"/>
          <w:color w:val="000000" w:themeColor="text1"/>
          <w:sz w:val="24"/>
          <w:szCs w:val="24"/>
          <w:shd w:val="clear" w:color="auto" w:fill="FFFFFF"/>
        </w:rPr>
        <w:t>sexuality </w:t>
      </w:r>
      <w:r w:rsidRPr="002114AA">
        <w:rPr>
          <w:rFonts w:ascii="Times New Roman" w:hAnsi="Times New Roman" w:cs="Times New Roman"/>
          <w:color w:val="000000" w:themeColor="text1"/>
          <w:sz w:val="24"/>
          <w:szCs w:val="24"/>
          <w:shd w:val="clear" w:color="auto" w:fill="FFFFFF"/>
        </w:rPr>
        <w:t>are the two </w:t>
      </w:r>
      <w:r w:rsidRPr="002114AA">
        <w:rPr>
          <w:rStyle w:val="newwordinitemsuggestion"/>
          <w:color w:val="000000" w:themeColor="text1"/>
          <w:sz w:val="24"/>
          <w:szCs w:val="24"/>
          <w:shd w:val="clear" w:color="auto" w:fill="FFFFFF"/>
        </w:rPr>
        <w:t>more complex terms, </w:t>
      </w:r>
      <w:r w:rsidRPr="002114AA">
        <w:rPr>
          <w:rFonts w:ascii="Times New Roman" w:hAnsi="Times New Roman" w:cs="Times New Roman"/>
          <w:color w:val="000000" w:themeColor="text1"/>
          <w:sz w:val="24"/>
          <w:szCs w:val="24"/>
          <w:shd w:val="clear" w:color="auto" w:fill="FFFFFF"/>
        </w:rPr>
        <w:t>culturally </w:t>
      </w:r>
      <w:r w:rsidRPr="002114AA">
        <w:rPr>
          <w:rStyle w:val="newwordinitemsuggestion"/>
          <w:color w:val="000000" w:themeColor="text1"/>
          <w:sz w:val="24"/>
          <w:szCs w:val="24"/>
          <w:shd w:val="clear" w:color="auto" w:fill="FFFFFF"/>
        </w:rPr>
        <w:t>constructed </w:t>
      </w:r>
      <w:r w:rsidRPr="002114AA">
        <w:rPr>
          <w:rFonts w:ascii="Times New Roman" w:hAnsi="Times New Roman" w:cs="Times New Roman"/>
          <w:color w:val="000000" w:themeColor="text1"/>
          <w:sz w:val="24"/>
          <w:szCs w:val="24"/>
          <w:shd w:val="clear" w:color="auto" w:fill="FFFFFF"/>
        </w:rPr>
        <w:t>and ambiguously </w:t>
      </w:r>
      <w:r w:rsidRPr="002114AA">
        <w:rPr>
          <w:rStyle w:val="newwordinitemsuggestion"/>
          <w:color w:val="000000" w:themeColor="text1"/>
          <w:sz w:val="24"/>
          <w:szCs w:val="24"/>
          <w:shd w:val="clear" w:color="auto" w:fill="FFFFFF"/>
        </w:rPr>
        <w:t>related, in </w:t>
      </w:r>
      <w:r w:rsidRPr="002114AA">
        <w:rPr>
          <w:rFonts w:ascii="Times New Roman" w:hAnsi="Times New Roman" w:cs="Times New Roman"/>
          <w:color w:val="000000" w:themeColor="text1"/>
          <w:sz w:val="24"/>
          <w:szCs w:val="24"/>
          <w:shd w:val="clear" w:color="auto" w:fill="FFFFFF"/>
        </w:rPr>
        <w:t>the spectrum of </w:t>
      </w:r>
      <w:r w:rsidRPr="002114AA">
        <w:rPr>
          <w:rStyle w:val="newwordinitemsuggestion"/>
          <w:color w:val="000000" w:themeColor="text1"/>
          <w:sz w:val="24"/>
          <w:szCs w:val="24"/>
          <w:shd w:val="clear" w:color="auto" w:fill="FFFFFF"/>
        </w:rPr>
        <w:t>feminism which </w:t>
      </w:r>
      <w:r w:rsidRPr="002114AA">
        <w:rPr>
          <w:rFonts w:ascii="Times New Roman" w:hAnsi="Times New Roman" w:cs="Times New Roman"/>
          <w:color w:val="000000" w:themeColor="text1"/>
          <w:sz w:val="24"/>
          <w:szCs w:val="24"/>
          <w:shd w:val="clear" w:color="auto" w:fill="FFFFFF"/>
        </w:rPr>
        <w:t>considers </w:t>
      </w:r>
      <w:r w:rsidRPr="002114AA">
        <w:rPr>
          <w:rStyle w:val="newwordinitemsuggestion"/>
          <w:color w:val="000000" w:themeColor="text1"/>
          <w:sz w:val="24"/>
          <w:szCs w:val="24"/>
          <w:shd w:val="clear" w:color="auto" w:fill="FFFFFF"/>
        </w:rPr>
        <w:t>"sex" </w:t>
      </w:r>
      <w:r w:rsidRPr="002114AA">
        <w:rPr>
          <w:rFonts w:ascii="Times New Roman" w:hAnsi="Times New Roman" w:cs="Times New Roman"/>
          <w:color w:val="000000" w:themeColor="text1"/>
          <w:sz w:val="24"/>
          <w:szCs w:val="24"/>
          <w:shd w:val="clear" w:color="auto" w:fill="FFFFFF"/>
        </w:rPr>
        <w:t>an </w:t>
      </w:r>
      <w:r w:rsidRPr="002114AA">
        <w:rPr>
          <w:rStyle w:val="newwordinitemsuggestion"/>
          <w:color w:val="000000" w:themeColor="text1"/>
          <w:sz w:val="24"/>
          <w:szCs w:val="24"/>
          <w:shd w:val="clear" w:color="auto" w:fill="FFFFFF"/>
        </w:rPr>
        <w:t>operational </w:t>
      </w:r>
      <w:r w:rsidRPr="002114AA">
        <w:rPr>
          <w:rFonts w:ascii="Times New Roman" w:hAnsi="Times New Roman" w:cs="Times New Roman"/>
          <w:color w:val="000000" w:themeColor="text1"/>
          <w:sz w:val="24"/>
          <w:szCs w:val="24"/>
          <w:shd w:val="clear" w:color="auto" w:fill="FFFFFF"/>
        </w:rPr>
        <w:t>term to theorize its </w:t>
      </w:r>
      <w:r w:rsidRPr="002114AA">
        <w:rPr>
          <w:rStyle w:val="newwordinitemsuggestion"/>
          <w:color w:val="000000" w:themeColor="text1"/>
          <w:sz w:val="24"/>
          <w:szCs w:val="24"/>
          <w:shd w:val="clear" w:color="auto" w:fill="FFFFFF"/>
        </w:rPr>
        <w:t xml:space="preserve">perspectives on </w:t>
      </w:r>
      <w:r w:rsidRPr="002114AA">
        <w:rPr>
          <w:rFonts w:ascii="Times New Roman" w:hAnsi="Times New Roman" w:cs="Times New Roman"/>
          <w:color w:val="000000" w:themeColor="text1"/>
          <w:sz w:val="24"/>
          <w:szCs w:val="24"/>
          <w:shd w:val="clear" w:color="auto" w:fill="FFFFFF"/>
        </w:rPr>
        <w:t>cultural </w:t>
      </w:r>
      <w:r w:rsidRPr="002114AA">
        <w:rPr>
          <w:rStyle w:val="newwordinitemsuggestion"/>
          <w:color w:val="000000" w:themeColor="text1"/>
          <w:sz w:val="24"/>
          <w:szCs w:val="24"/>
          <w:shd w:val="clear" w:color="auto" w:fill="FFFFFF"/>
        </w:rPr>
        <w:t xml:space="preserve">deconstruction. </w:t>
      </w:r>
      <w:r w:rsidRPr="002114AA">
        <w:rPr>
          <w:rFonts w:ascii="Times New Roman" w:hAnsi="Times New Roman" w:cs="Times New Roman"/>
          <w:color w:val="000000" w:themeColor="text1"/>
          <w:sz w:val="24"/>
          <w:szCs w:val="24"/>
        </w:rPr>
        <w:t xml:space="preserve">In accordance to Stevie Jackson and Jackie Jones article- </w:t>
      </w:r>
      <w:r w:rsidRPr="002114AA">
        <w:rPr>
          <w:rFonts w:ascii="Times New Roman" w:hAnsi="Times New Roman" w:cs="Times New Roman"/>
          <w:i/>
          <w:color w:val="000000" w:themeColor="text1"/>
          <w:sz w:val="24"/>
          <w:szCs w:val="24"/>
        </w:rPr>
        <w:t>Contemporary Feminist Theory</w:t>
      </w:r>
      <w:r w:rsidRPr="002114AA">
        <w:rPr>
          <w:rFonts w:ascii="Times New Roman" w:hAnsi="Times New Roman" w:cs="Times New Roman"/>
          <w:color w:val="000000" w:themeColor="text1"/>
          <w:sz w:val="24"/>
          <w:szCs w:val="24"/>
        </w:rPr>
        <w:t>, which can be related here, states that, “The concepts of gender and sexuality as a highly ambiguous term, as a point of reference” (Jackson, 1998, 131)</w:t>
      </w:r>
      <w:r w:rsidRPr="002114AA">
        <w:rPr>
          <w:rFonts w:ascii="Times New Roman" w:hAnsi="Times New Roman" w:cs="Times New Roman"/>
          <w:i/>
          <w:color w:val="000000" w:themeColor="text1"/>
          <w:sz w:val="24"/>
          <w:szCs w:val="24"/>
        </w:rPr>
        <w:t xml:space="preserve">. </w:t>
      </w:r>
      <w:r w:rsidRPr="002114AA">
        <w:rPr>
          <w:rFonts w:ascii="Times New Roman" w:hAnsi="Times New Roman" w:cs="Times New Roman"/>
          <w:color w:val="000000" w:themeColor="text1"/>
          <w:sz w:val="24"/>
          <w:szCs w:val="24"/>
        </w:rPr>
        <w:t xml:space="preserve">Helene </w:t>
      </w:r>
      <w:proofErr w:type="spellStart"/>
      <w:r w:rsidRPr="002114AA">
        <w:rPr>
          <w:rFonts w:ascii="Times New Roman" w:hAnsi="Times New Roman" w:cs="Times New Roman"/>
          <w:color w:val="000000" w:themeColor="text1"/>
          <w:sz w:val="24"/>
          <w:szCs w:val="24"/>
        </w:rPr>
        <w:t>Cixous</w:t>
      </w:r>
      <w:proofErr w:type="spellEnd"/>
      <w:r w:rsidRPr="002114AA">
        <w:rPr>
          <w:rFonts w:ascii="Times New Roman" w:hAnsi="Times New Roman" w:cs="Times New Roman"/>
          <w:color w:val="000000" w:themeColor="text1"/>
          <w:sz w:val="24"/>
          <w:szCs w:val="24"/>
        </w:rPr>
        <w:t xml:space="preserve"> notes in “Laugh of Medusa” that men and women, as identities and bodies, enter the symbolic order during a different way and therefore the subject position hospitable either sex is different. </w:t>
      </w:r>
      <w:proofErr w:type="spellStart"/>
      <w:r w:rsidRPr="002114AA">
        <w:rPr>
          <w:rFonts w:ascii="Times New Roman" w:hAnsi="Times New Roman" w:cs="Times New Roman"/>
          <w:color w:val="000000" w:themeColor="text1"/>
          <w:sz w:val="24"/>
          <w:szCs w:val="24"/>
        </w:rPr>
        <w:t>Cixious’s</w:t>
      </w:r>
      <w:proofErr w:type="spellEnd"/>
      <w:r w:rsidRPr="002114AA">
        <w:rPr>
          <w:rFonts w:ascii="Times New Roman" w:hAnsi="Times New Roman" w:cs="Times New Roman"/>
          <w:color w:val="000000" w:themeColor="text1"/>
          <w:sz w:val="24"/>
          <w:szCs w:val="24"/>
        </w:rPr>
        <w:t xml:space="preserve"> understanding that the centre of the symbolic order is </w:t>
      </w:r>
      <w:r w:rsidRPr="002114AA">
        <w:rPr>
          <w:rFonts w:ascii="Times New Roman" w:hAnsi="Times New Roman" w:cs="Times New Roman"/>
          <w:color w:val="000000" w:themeColor="text1"/>
          <w:sz w:val="24"/>
          <w:szCs w:val="24"/>
        </w:rPr>
        <w:lastRenderedPageBreak/>
        <w:t>‘phallus’ and every-body surrounding it stands within the periphery making women (without intersectionality), the victim of this phallocentric society. To thin, ‘gender and sexuality’ as an inherently, unquestionable connection, then it only results in constructive understanding that henceforth becomes an oppressive tool of marginalization, that keeps getting filtered as per geo-locations; the dichotomy of ‘penis/vagina’ over years has linked itself to male/female understanding of bodies. The complexities created on and around ‘a body’ get an immediate deconstruction when Judith Butler said in her book Gender Trouble [1990], ‘body is just a word’, and that it is strategically used under artificial rules for the convenience of ‘power’ to work, which in turn has become a “norm” to attach one’s sexuality with their Gender and establish that as “naturally built”.</w:t>
      </w:r>
    </w:p>
    <w:p w:rsidR="003B7CD0" w:rsidRPr="002114AA" w:rsidRDefault="003B7CD0" w:rsidP="003B7CD0">
      <w:pPr>
        <w:rPr>
          <w:rFonts w:ascii="Times New Roman" w:hAnsi="Times New Roman" w:cs="Times New Roman"/>
          <w:color w:val="000000" w:themeColor="text1"/>
          <w:sz w:val="24"/>
          <w:szCs w:val="24"/>
        </w:rPr>
      </w:pPr>
      <w:r w:rsidRPr="002114AA">
        <w:rPr>
          <w:rFonts w:ascii="Times New Roman" w:hAnsi="Times New Roman" w:cs="Times New Roman"/>
          <w:color w:val="000000" w:themeColor="text1"/>
          <w:sz w:val="24"/>
          <w:szCs w:val="24"/>
        </w:rPr>
        <w:t xml:space="preserve">During the partition of Bengal, the lives of women were horrendous. Their mnemonic struggles were never penned down within the main historical framework. </w:t>
      </w:r>
      <w:proofErr w:type="spellStart"/>
      <w:r w:rsidRPr="002114AA">
        <w:rPr>
          <w:rFonts w:ascii="Times New Roman" w:hAnsi="Times New Roman" w:cs="Times New Roman"/>
          <w:color w:val="000000" w:themeColor="text1"/>
          <w:sz w:val="24"/>
          <w:szCs w:val="24"/>
        </w:rPr>
        <w:t>Surajana</w:t>
      </w:r>
      <w:proofErr w:type="spellEnd"/>
      <w:r w:rsidRPr="002114AA">
        <w:rPr>
          <w:rFonts w:ascii="Times New Roman" w:hAnsi="Times New Roman" w:cs="Times New Roman"/>
          <w:color w:val="000000" w:themeColor="text1"/>
          <w:sz w:val="24"/>
          <w:szCs w:val="24"/>
        </w:rPr>
        <w:t xml:space="preserve"> </w:t>
      </w:r>
      <w:proofErr w:type="spellStart"/>
      <w:r w:rsidRPr="002114AA">
        <w:rPr>
          <w:rFonts w:ascii="Times New Roman" w:hAnsi="Times New Roman" w:cs="Times New Roman"/>
          <w:color w:val="000000" w:themeColor="text1"/>
          <w:sz w:val="24"/>
          <w:szCs w:val="24"/>
        </w:rPr>
        <w:t>Choudhury</w:t>
      </w:r>
      <w:proofErr w:type="spellEnd"/>
      <w:r w:rsidRPr="002114AA">
        <w:rPr>
          <w:rFonts w:ascii="Times New Roman" w:hAnsi="Times New Roman" w:cs="Times New Roman"/>
          <w:color w:val="000000" w:themeColor="text1"/>
          <w:sz w:val="24"/>
          <w:szCs w:val="24"/>
        </w:rPr>
        <w:t xml:space="preserve"> states how the body and identity of women suffered multiple subjugation(s).  In her book, </w:t>
      </w:r>
      <w:proofErr w:type="spellStart"/>
      <w:r w:rsidRPr="002114AA">
        <w:rPr>
          <w:rFonts w:ascii="Times New Roman" w:hAnsi="Times New Roman" w:cs="Times New Roman"/>
          <w:color w:val="000000" w:themeColor="text1"/>
          <w:sz w:val="24"/>
          <w:szCs w:val="24"/>
        </w:rPr>
        <w:t>Choudhury</w:t>
      </w:r>
      <w:proofErr w:type="spellEnd"/>
      <w:r w:rsidRPr="002114AA">
        <w:rPr>
          <w:rFonts w:ascii="Times New Roman" w:hAnsi="Times New Roman" w:cs="Times New Roman"/>
          <w:color w:val="000000" w:themeColor="text1"/>
          <w:sz w:val="24"/>
          <w:szCs w:val="24"/>
        </w:rPr>
        <w:t xml:space="preserve"> narrates diverse modes of partition of Bengal stories and also depicts how selection of such stories has been done by the mainstream history and their consequences. This book has presented immense traumatic discourse of identities which went through the skirmish of sufferings both mnemonic and physical, where the lanes of revisiting were painful enough. The channel of violence not only limited to the politics of victimization rather was also piped towards the self as </w:t>
      </w:r>
      <w:proofErr w:type="spellStart"/>
      <w:r w:rsidRPr="002114AA">
        <w:rPr>
          <w:rFonts w:ascii="Times New Roman" w:hAnsi="Times New Roman" w:cs="Times New Roman"/>
          <w:color w:val="000000" w:themeColor="text1"/>
          <w:sz w:val="24"/>
          <w:szCs w:val="24"/>
        </w:rPr>
        <w:t>Choudhury</w:t>
      </w:r>
      <w:proofErr w:type="spellEnd"/>
      <w:r w:rsidRPr="002114AA">
        <w:rPr>
          <w:rFonts w:ascii="Times New Roman" w:hAnsi="Times New Roman" w:cs="Times New Roman"/>
          <w:color w:val="000000" w:themeColor="text1"/>
          <w:sz w:val="24"/>
          <w:szCs w:val="24"/>
        </w:rPr>
        <w:t xml:space="preserve"> writes-</w:t>
      </w:r>
    </w:p>
    <w:p w:rsidR="003B7CD0" w:rsidRPr="002114AA" w:rsidRDefault="003B7CD0" w:rsidP="003B7CD0">
      <w:pPr>
        <w:ind w:left="720"/>
        <w:rPr>
          <w:rFonts w:ascii="Times New Roman" w:hAnsi="Times New Roman" w:cs="Times New Roman"/>
          <w:color w:val="000000" w:themeColor="text1"/>
          <w:sz w:val="24"/>
          <w:szCs w:val="24"/>
        </w:rPr>
      </w:pPr>
      <w:r w:rsidRPr="002114AA">
        <w:rPr>
          <w:rFonts w:ascii="Times New Roman" w:hAnsi="Times New Roman" w:cs="Times New Roman"/>
          <w:color w:val="000000" w:themeColor="text1"/>
          <w:sz w:val="24"/>
          <w:szCs w:val="24"/>
        </w:rPr>
        <w:t>Violence is tantamount to one of the clearest projections of Partition. Its dynamics—the nature of violence, its repercussions on society and the individual, and the forms of its socio-cultural and political insertion—are invariably imbued with the aesthetic sensibility of its writers. The event’s singularly violent character makes it a highly controversial and inflamed domain of research. Beyond the murder and pillage of others, it also involved enormous violence directed towards the self (</w:t>
      </w:r>
      <w:proofErr w:type="spellStart"/>
      <w:r w:rsidRPr="002114AA">
        <w:rPr>
          <w:rFonts w:ascii="Times New Roman" w:hAnsi="Times New Roman" w:cs="Times New Roman"/>
          <w:color w:val="000000" w:themeColor="text1"/>
          <w:sz w:val="24"/>
          <w:szCs w:val="24"/>
        </w:rPr>
        <w:t>Choudhury</w:t>
      </w:r>
      <w:proofErr w:type="spellEnd"/>
      <w:r w:rsidRPr="002114AA">
        <w:rPr>
          <w:rFonts w:ascii="Times New Roman" w:hAnsi="Times New Roman" w:cs="Times New Roman"/>
          <w:color w:val="000000" w:themeColor="text1"/>
          <w:sz w:val="24"/>
          <w:szCs w:val="24"/>
        </w:rPr>
        <w:t>, 14).</w:t>
      </w:r>
    </w:p>
    <w:p w:rsidR="003B7CD0" w:rsidRPr="002114AA" w:rsidRDefault="003B7CD0" w:rsidP="003B7CD0">
      <w:pPr>
        <w:pStyle w:val="Heading1"/>
        <w:shd w:val="clear" w:color="auto" w:fill="FFFFFF"/>
        <w:spacing w:before="324" w:beforeAutospacing="0" w:after="162" w:afterAutospacing="0" w:line="276" w:lineRule="auto"/>
        <w:rPr>
          <w:b w:val="0"/>
          <w:bCs w:val="0"/>
          <w:color w:val="000000" w:themeColor="text1"/>
          <w:sz w:val="24"/>
          <w:szCs w:val="24"/>
        </w:rPr>
      </w:pPr>
      <w:r w:rsidRPr="002114AA">
        <w:rPr>
          <w:b w:val="0"/>
          <w:color w:val="000000" w:themeColor="text1"/>
          <w:sz w:val="24"/>
          <w:szCs w:val="24"/>
        </w:rPr>
        <w:t xml:space="preserve">The dynamics of violence on women left silent impact and marks on the deduced belief that violence is a natural phenomenon wherein the automaticity of emotions gets expressed. </w:t>
      </w:r>
      <w:r w:rsidRPr="002114AA">
        <w:rPr>
          <w:b w:val="0"/>
          <w:color w:val="000000" w:themeColor="text1"/>
          <w:sz w:val="24"/>
          <w:szCs w:val="24"/>
          <w:lang w:val="en-IN"/>
        </w:rPr>
        <w:t>The social structure in its phallogocentric discourse has removed the victimization of women as a part of mainstream histories when dominant dialogues of ‘freedom’ get counted. The fear of partition spears through the spiral channels of political hegemony and the controlled rule of a body.</w:t>
      </w:r>
      <w:r w:rsidRPr="002114AA">
        <w:rPr>
          <w:b w:val="0"/>
          <w:color w:val="000000" w:themeColor="text1"/>
          <w:sz w:val="24"/>
          <w:szCs w:val="24"/>
        </w:rPr>
        <w:t xml:space="preserve"> The issue of partition is concomitant to the concept of identity politics and community survival</w:t>
      </w:r>
      <w:r w:rsidRPr="002114AA">
        <w:rPr>
          <w:b w:val="0"/>
          <w:i/>
          <w:iCs/>
          <w:color w:val="000000" w:themeColor="text1"/>
          <w:sz w:val="24"/>
          <w:szCs w:val="24"/>
        </w:rPr>
        <w:t xml:space="preserve"> </w:t>
      </w:r>
      <w:r w:rsidRPr="002114AA">
        <w:rPr>
          <w:b w:val="0"/>
          <w:color w:val="000000" w:themeColor="text1"/>
          <w:sz w:val="24"/>
          <w:szCs w:val="24"/>
        </w:rPr>
        <w:t xml:space="preserve">complexly. This book has subjectively and objectively presented the dynamics of representing the historical parameters of partitioned lives and displacement, the socio-cultural impact of traumatic war and its violence on people in subtle yet political manner. This book in all its possibility has questioned the ability to qualify the violence of Bengal partition with all its complexities and tried analyzing the emotional lane of suffering within the structural analysis of violence. The bodies of women were haunted as a ground of revenge and pleasure. Women no longer remained the protective delicates </w:t>
      </w:r>
      <w:proofErr w:type="gramStart"/>
      <w:r w:rsidRPr="002114AA">
        <w:rPr>
          <w:b w:val="0"/>
          <w:color w:val="000000" w:themeColor="text1"/>
          <w:sz w:val="24"/>
          <w:szCs w:val="24"/>
        </w:rPr>
        <w:t>but  a</w:t>
      </w:r>
      <w:proofErr w:type="gramEnd"/>
      <w:r w:rsidRPr="002114AA">
        <w:rPr>
          <w:b w:val="0"/>
          <w:color w:val="000000" w:themeColor="text1"/>
          <w:sz w:val="24"/>
          <w:szCs w:val="24"/>
        </w:rPr>
        <w:t xml:space="preserve"> victory to be won and smashed. The horrors of </w:t>
      </w:r>
      <w:r w:rsidRPr="002114AA">
        <w:rPr>
          <w:b w:val="0"/>
          <w:color w:val="000000" w:themeColor="text1"/>
          <w:sz w:val="24"/>
          <w:szCs w:val="24"/>
        </w:rPr>
        <w:lastRenderedPageBreak/>
        <w:t xml:space="preserve">violence on women during Bengal partition had an intersectional lens of apprehensive analysis. The sense of race and an othered notion worked while oppressing women of their own to right to uphold their voices. The scholarly work on the historical presentation of women during Bengal partition is less and now only during the early twenties, </w:t>
      </w:r>
      <w:proofErr w:type="gramStart"/>
      <w:r w:rsidRPr="002114AA">
        <w:rPr>
          <w:b w:val="0"/>
          <w:color w:val="000000" w:themeColor="text1"/>
          <w:sz w:val="24"/>
          <w:szCs w:val="24"/>
        </w:rPr>
        <w:t>is</w:t>
      </w:r>
      <w:proofErr w:type="gramEnd"/>
      <w:r w:rsidRPr="002114AA">
        <w:rPr>
          <w:b w:val="0"/>
          <w:color w:val="000000" w:themeColor="text1"/>
          <w:sz w:val="24"/>
          <w:szCs w:val="24"/>
        </w:rPr>
        <w:t xml:space="preserve"> there certain availabilities. The commemoration and denegation of impurity was stamped and hanged on women throughout the Partition. But the traumatic suffering of women became silence; from being the victims of rape to commodities of migration they remain desolated in the history of Bengal partition as </w:t>
      </w:r>
      <w:proofErr w:type="spellStart"/>
      <w:r w:rsidRPr="002114AA">
        <w:rPr>
          <w:b w:val="0"/>
          <w:color w:val="000000" w:themeColor="text1"/>
          <w:sz w:val="24"/>
          <w:szCs w:val="24"/>
        </w:rPr>
        <w:t>Himanshi</w:t>
      </w:r>
      <w:proofErr w:type="spellEnd"/>
      <w:r w:rsidRPr="002114AA">
        <w:rPr>
          <w:b w:val="0"/>
          <w:color w:val="000000" w:themeColor="text1"/>
          <w:sz w:val="24"/>
          <w:szCs w:val="24"/>
        </w:rPr>
        <w:t xml:space="preserve"> </w:t>
      </w:r>
      <w:proofErr w:type="spellStart"/>
      <w:r w:rsidRPr="002114AA">
        <w:rPr>
          <w:b w:val="0"/>
          <w:color w:val="000000" w:themeColor="text1"/>
          <w:sz w:val="24"/>
          <w:szCs w:val="24"/>
        </w:rPr>
        <w:t>Nagpal</w:t>
      </w:r>
      <w:proofErr w:type="spellEnd"/>
      <w:r w:rsidRPr="002114AA">
        <w:rPr>
          <w:b w:val="0"/>
          <w:color w:val="000000" w:themeColor="text1"/>
          <w:sz w:val="24"/>
          <w:szCs w:val="24"/>
        </w:rPr>
        <w:t xml:space="preserve"> in her article “</w:t>
      </w:r>
      <w:r w:rsidRPr="002114AA">
        <w:rPr>
          <w:b w:val="0"/>
          <w:bCs w:val="0"/>
          <w:color w:val="000000" w:themeColor="text1"/>
          <w:sz w:val="24"/>
          <w:szCs w:val="24"/>
        </w:rPr>
        <w:t xml:space="preserve">The Partition Of Bengal: Challenges Faced By Women And Migrants” writes- </w:t>
      </w:r>
    </w:p>
    <w:p w:rsidR="003B7CD0" w:rsidRPr="002114AA" w:rsidRDefault="003B7CD0" w:rsidP="003B7CD0">
      <w:pPr>
        <w:ind w:left="720"/>
        <w:rPr>
          <w:rFonts w:ascii="Times New Roman" w:hAnsi="Times New Roman" w:cs="Times New Roman"/>
          <w:color w:val="000000" w:themeColor="text1"/>
          <w:sz w:val="24"/>
          <w:szCs w:val="24"/>
        </w:rPr>
      </w:pPr>
      <w:r w:rsidRPr="002114AA">
        <w:rPr>
          <w:rFonts w:ascii="Times New Roman" w:hAnsi="Times New Roman" w:cs="Times New Roman"/>
          <w:color w:val="000000" w:themeColor="text1"/>
          <w:sz w:val="24"/>
          <w:szCs w:val="24"/>
          <w:shd w:val="clear" w:color="auto" w:fill="FFFFFF"/>
        </w:rPr>
        <w:t>The communal violence in the Bengal region started in October-November 1946 with the </w:t>
      </w:r>
      <w:proofErr w:type="spellStart"/>
      <w:r w:rsidRPr="002114AA">
        <w:rPr>
          <w:rStyle w:val="Strong"/>
          <w:rFonts w:ascii="Times New Roman" w:hAnsi="Times New Roman" w:cs="Times New Roman"/>
          <w:color w:val="000000" w:themeColor="text1"/>
          <w:sz w:val="24"/>
          <w:szCs w:val="24"/>
        </w:rPr>
        <w:t>Noakhali</w:t>
      </w:r>
      <w:proofErr w:type="spellEnd"/>
      <w:r w:rsidRPr="002114AA">
        <w:rPr>
          <w:rStyle w:val="Strong"/>
          <w:rFonts w:ascii="Times New Roman" w:hAnsi="Times New Roman" w:cs="Times New Roman"/>
          <w:color w:val="000000" w:themeColor="text1"/>
          <w:sz w:val="24"/>
          <w:szCs w:val="24"/>
        </w:rPr>
        <w:t xml:space="preserve"> riots</w:t>
      </w:r>
      <w:r w:rsidRPr="002114AA">
        <w:rPr>
          <w:rFonts w:ascii="Times New Roman" w:hAnsi="Times New Roman" w:cs="Times New Roman"/>
          <w:color w:val="000000" w:themeColor="text1"/>
          <w:sz w:val="24"/>
          <w:szCs w:val="24"/>
          <w:shd w:val="clear" w:color="auto" w:fill="FFFFFF"/>
        </w:rPr>
        <w:t xml:space="preserve"> and the women had to bear the brunt, becoming victims of rape, abduction, and forced conversion and marriage. Some women were also simply deserted later by their families on account of being pregnant as a result of rape or being </w:t>
      </w:r>
      <w:proofErr w:type="gramStart"/>
      <w:r w:rsidRPr="002114AA">
        <w:rPr>
          <w:rFonts w:ascii="Times New Roman" w:hAnsi="Times New Roman" w:cs="Times New Roman"/>
          <w:color w:val="000000" w:themeColor="text1"/>
          <w:sz w:val="24"/>
          <w:szCs w:val="24"/>
          <w:shd w:val="clear" w:color="auto" w:fill="FFFFFF"/>
        </w:rPr>
        <w:t>‘impure’(</w:t>
      </w:r>
      <w:proofErr w:type="spellStart"/>
      <w:proofErr w:type="gramEnd"/>
      <w:r w:rsidRPr="002114AA">
        <w:rPr>
          <w:rFonts w:ascii="Times New Roman" w:hAnsi="Times New Roman" w:cs="Times New Roman"/>
          <w:color w:val="000000" w:themeColor="text1"/>
          <w:sz w:val="24"/>
          <w:szCs w:val="24"/>
          <w:shd w:val="clear" w:color="auto" w:fill="FFFFFF"/>
        </w:rPr>
        <w:t>Nagpal</w:t>
      </w:r>
      <w:proofErr w:type="spellEnd"/>
      <w:r w:rsidRPr="002114AA">
        <w:rPr>
          <w:rFonts w:ascii="Times New Roman" w:hAnsi="Times New Roman" w:cs="Times New Roman"/>
          <w:color w:val="000000" w:themeColor="text1"/>
          <w:sz w:val="24"/>
          <w:szCs w:val="24"/>
          <w:shd w:val="clear" w:color="auto" w:fill="FFFFFF"/>
        </w:rPr>
        <w:t xml:space="preserve">, 5). </w:t>
      </w:r>
    </w:p>
    <w:p w:rsidR="003B7CD0" w:rsidRPr="002114AA" w:rsidRDefault="003B7CD0" w:rsidP="003B7CD0">
      <w:pPr>
        <w:rPr>
          <w:rFonts w:ascii="Times New Roman" w:hAnsi="Times New Roman" w:cs="Times New Roman"/>
          <w:b/>
          <w:color w:val="000000" w:themeColor="text1"/>
          <w:sz w:val="24"/>
          <w:szCs w:val="24"/>
        </w:rPr>
      </w:pPr>
      <w:r w:rsidRPr="002114AA">
        <w:rPr>
          <w:rFonts w:ascii="Times New Roman" w:hAnsi="Times New Roman" w:cs="Times New Roman"/>
          <w:b/>
          <w:color w:val="000000" w:themeColor="text1"/>
          <w:sz w:val="24"/>
          <w:szCs w:val="24"/>
        </w:rPr>
        <w:t>Conclusion</w:t>
      </w:r>
    </w:p>
    <w:p w:rsidR="003B7CD0" w:rsidRPr="002114AA" w:rsidRDefault="003B7CD0" w:rsidP="003B7CD0">
      <w:pPr>
        <w:rPr>
          <w:rFonts w:ascii="Times New Roman" w:hAnsi="Times New Roman" w:cs="Times New Roman"/>
          <w:color w:val="000000" w:themeColor="text1"/>
          <w:sz w:val="24"/>
          <w:szCs w:val="24"/>
          <w:shd w:val="clear" w:color="auto" w:fill="FFFFFF"/>
        </w:rPr>
      </w:pPr>
      <w:r w:rsidRPr="002114AA">
        <w:rPr>
          <w:rFonts w:ascii="Times New Roman" w:hAnsi="Times New Roman" w:cs="Times New Roman"/>
          <w:color w:val="000000" w:themeColor="text1"/>
          <w:sz w:val="24"/>
          <w:szCs w:val="24"/>
        </w:rPr>
        <w:t xml:space="preserve">Bengal Partition is different from the partition history of Punjab and India as a whole, for it seemed like a world was lost. This cataclysmic issue went silent on many levels. Bengal partition received less attention in comparison to any western partitions taking place. Literature and scholars often emphasized on the data and statistics of the scenery as a whole rather than any particular re-focus. The dominating theme of Bengal’s partition was search for a safe shelter amidst the displacement and in an ambience of general violence. </w:t>
      </w:r>
      <w:r w:rsidRPr="002114AA">
        <w:rPr>
          <w:rFonts w:ascii="Times New Roman" w:hAnsi="Times New Roman" w:cs="Times New Roman"/>
          <w:color w:val="000000" w:themeColor="text1"/>
          <w:sz w:val="24"/>
          <w:szCs w:val="24"/>
          <w:shd w:val="clear" w:color="auto" w:fill="FFFFFF"/>
        </w:rPr>
        <w:t xml:space="preserve">The partition of Bengal is both ironic and porous for its presence and violence of bodies and identities as </w:t>
      </w:r>
      <w:proofErr w:type="spellStart"/>
      <w:r w:rsidRPr="002114AA">
        <w:rPr>
          <w:rFonts w:ascii="Times New Roman" w:hAnsi="Times New Roman" w:cs="Times New Roman"/>
          <w:color w:val="000000" w:themeColor="text1"/>
          <w:sz w:val="24"/>
          <w:szCs w:val="24"/>
          <w:shd w:val="clear" w:color="auto" w:fill="FFFFFF"/>
        </w:rPr>
        <w:t>Joyjit</w:t>
      </w:r>
      <w:proofErr w:type="spellEnd"/>
      <w:r w:rsidRPr="002114AA">
        <w:rPr>
          <w:rFonts w:ascii="Times New Roman" w:hAnsi="Times New Roman" w:cs="Times New Roman"/>
          <w:color w:val="000000" w:themeColor="text1"/>
          <w:sz w:val="24"/>
          <w:szCs w:val="24"/>
          <w:shd w:val="clear" w:color="auto" w:fill="FFFFFF"/>
        </w:rPr>
        <w:t xml:space="preserve"> </w:t>
      </w:r>
      <w:proofErr w:type="spellStart"/>
      <w:r w:rsidRPr="002114AA">
        <w:rPr>
          <w:rFonts w:ascii="Times New Roman" w:hAnsi="Times New Roman" w:cs="Times New Roman"/>
          <w:color w:val="000000" w:themeColor="text1"/>
          <w:sz w:val="24"/>
          <w:szCs w:val="24"/>
          <w:shd w:val="clear" w:color="auto" w:fill="FFFFFF"/>
        </w:rPr>
        <w:t>Ghosh</w:t>
      </w:r>
      <w:proofErr w:type="spellEnd"/>
      <w:r w:rsidRPr="002114AA">
        <w:rPr>
          <w:rFonts w:ascii="Times New Roman" w:hAnsi="Times New Roman" w:cs="Times New Roman"/>
          <w:color w:val="000000" w:themeColor="text1"/>
          <w:sz w:val="24"/>
          <w:szCs w:val="24"/>
          <w:shd w:val="clear" w:color="auto" w:fill="FFFFFF"/>
        </w:rPr>
        <w:t xml:space="preserve"> and Mir </w:t>
      </w:r>
      <w:proofErr w:type="spellStart"/>
      <w:r w:rsidRPr="002114AA">
        <w:rPr>
          <w:rFonts w:ascii="Times New Roman" w:hAnsi="Times New Roman" w:cs="Times New Roman"/>
          <w:color w:val="000000" w:themeColor="text1"/>
          <w:sz w:val="24"/>
          <w:szCs w:val="24"/>
          <w:shd w:val="clear" w:color="auto" w:fill="FFFFFF"/>
        </w:rPr>
        <w:t>Ahammad</w:t>
      </w:r>
      <w:proofErr w:type="spellEnd"/>
      <w:r w:rsidRPr="002114AA">
        <w:rPr>
          <w:rFonts w:ascii="Times New Roman" w:hAnsi="Times New Roman" w:cs="Times New Roman"/>
          <w:color w:val="000000" w:themeColor="text1"/>
          <w:sz w:val="24"/>
          <w:szCs w:val="24"/>
          <w:shd w:val="clear" w:color="auto" w:fill="FFFFFF"/>
        </w:rPr>
        <w:t xml:space="preserve"> Ali states, “</w:t>
      </w:r>
      <w:proofErr w:type="gramStart"/>
      <w:r w:rsidRPr="002114AA">
        <w:rPr>
          <w:rFonts w:ascii="Times New Roman" w:hAnsi="Times New Roman" w:cs="Times New Roman"/>
          <w:color w:val="000000" w:themeColor="text1"/>
          <w:sz w:val="24"/>
          <w:szCs w:val="24"/>
          <w:shd w:val="clear" w:color="auto" w:fill="FFFFFF"/>
        </w:rPr>
        <w:t>the</w:t>
      </w:r>
      <w:proofErr w:type="gramEnd"/>
      <w:r w:rsidRPr="002114AA">
        <w:rPr>
          <w:rFonts w:ascii="Times New Roman" w:hAnsi="Times New Roman" w:cs="Times New Roman"/>
          <w:color w:val="000000" w:themeColor="text1"/>
          <w:sz w:val="24"/>
          <w:szCs w:val="24"/>
          <w:shd w:val="clear" w:color="auto" w:fill="FFFFFF"/>
        </w:rPr>
        <w:t xml:space="preserve"> Bengal border, as depicted in partition stories, is often huge as well as ‘impossibly long’. But there is an ironic dimension to the border as well: the border is porous and fragile” (</w:t>
      </w:r>
      <w:proofErr w:type="spellStart"/>
      <w:r w:rsidRPr="002114AA">
        <w:rPr>
          <w:rFonts w:ascii="Times New Roman" w:hAnsi="Times New Roman" w:cs="Times New Roman"/>
          <w:color w:val="000000" w:themeColor="text1"/>
          <w:sz w:val="24"/>
          <w:szCs w:val="24"/>
          <w:shd w:val="clear" w:color="auto" w:fill="FFFFFF"/>
        </w:rPr>
        <w:t>Ghosh</w:t>
      </w:r>
      <w:proofErr w:type="spellEnd"/>
      <w:r w:rsidRPr="002114AA">
        <w:rPr>
          <w:rFonts w:ascii="Times New Roman" w:hAnsi="Times New Roman" w:cs="Times New Roman"/>
          <w:color w:val="000000" w:themeColor="text1"/>
          <w:sz w:val="24"/>
          <w:szCs w:val="24"/>
          <w:shd w:val="clear" w:color="auto" w:fill="FFFFFF"/>
        </w:rPr>
        <w:t xml:space="preserve"> and Ali, 7). Thus, the stories of partition of Bengal held our fears of trauma and the complex sufferings of women ever remained silent in the mainstream historical depiction. </w:t>
      </w:r>
    </w:p>
    <w:p w:rsidR="003B7CD0" w:rsidRDefault="003B7CD0" w:rsidP="003B7CD0">
      <w:pPr>
        <w:rPr>
          <w:rFonts w:ascii="Times New Roman" w:hAnsi="Times New Roman" w:cs="Times New Roman"/>
          <w:color w:val="000000" w:themeColor="text1"/>
          <w:sz w:val="24"/>
          <w:szCs w:val="24"/>
          <w:shd w:val="clear" w:color="auto" w:fill="FFFFFF"/>
        </w:rPr>
      </w:pPr>
    </w:p>
    <w:p w:rsidR="003B7CD0" w:rsidRDefault="003B7CD0" w:rsidP="003B7CD0">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ype="page"/>
      </w:r>
    </w:p>
    <w:p w:rsidR="003B7CD0" w:rsidRPr="002114AA" w:rsidRDefault="003B7CD0" w:rsidP="003B7CD0">
      <w:pPr>
        <w:jc w:val="center"/>
        <w:rPr>
          <w:rFonts w:ascii="Times New Roman" w:hAnsi="Times New Roman" w:cs="Times New Roman"/>
          <w:b/>
          <w:color w:val="000000" w:themeColor="text1"/>
          <w:sz w:val="24"/>
          <w:szCs w:val="24"/>
        </w:rPr>
      </w:pPr>
      <w:r w:rsidRPr="002114AA">
        <w:rPr>
          <w:rFonts w:ascii="Times New Roman" w:hAnsi="Times New Roman" w:cs="Times New Roman"/>
          <w:b/>
          <w:color w:val="000000" w:themeColor="text1"/>
          <w:sz w:val="24"/>
          <w:szCs w:val="24"/>
        </w:rPr>
        <w:lastRenderedPageBreak/>
        <w:t>Works Cited</w:t>
      </w:r>
    </w:p>
    <w:p w:rsidR="003B7CD0" w:rsidRDefault="003B7CD0" w:rsidP="003B7CD0">
      <w:pPr>
        <w:pStyle w:val="NormalWeb"/>
        <w:spacing w:before="0" w:beforeAutospacing="0" w:after="0" w:afterAutospacing="0" w:line="480" w:lineRule="auto"/>
        <w:ind w:left="720" w:hanging="720"/>
      </w:pPr>
      <w:r>
        <w:t xml:space="preserve">Butler, Judith. </w:t>
      </w:r>
      <w:r>
        <w:rPr>
          <w:i/>
          <w:iCs/>
        </w:rPr>
        <w:t>Gender Trouble: Feminism and the Subversion of Identity</w:t>
      </w:r>
      <w:r>
        <w:t xml:space="preserve">. </w:t>
      </w:r>
      <w:proofErr w:type="gramStart"/>
      <w:r>
        <w:t>Abingdon, United Kingdom, Taylor and Francis, 2011.</w:t>
      </w:r>
      <w:proofErr w:type="gramEnd"/>
    </w:p>
    <w:p w:rsidR="003B7CD0" w:rsidRDefault="003B7CD0" w:rsidP="003B7CD0">
      <w:pPr>
        <w:pStyle w:val="NormalWeb"/>
        <w:spacing w:before="0" w:beforeAutospacing="0" w:after="0" w:afterAutospacing="0" w:line="480" w:lineRule="auto"/>
        <w:ind w:left="720" w:hanging="720"/>
      </w:pPr>
      <w:proofErr w:type="spellStart"/>
      <w:r>
        <w:t>Choudhury</w:t>
      </w:r>
      <w:proofErr w:type="spellEnd"/>
      <w:r>
        <w:t xml:space="preserve">, </w:t>
      </w:r>
      <w:proofErr w:type="spellStart"/>
      <w:r>
        <w:t>Suranjana</w:t>
      </w:r>
      <w:proofErr w:type="spellEnd"/>
      <w:r>
        <w:t xml:space="preserve">. </w:t>
      </w:r>
      <w:r>
        <w:rPr>
          <w:i/>
          <w:iCs/>
        </w:rPr>
        <w:t xml:space="preserve">A Reading of Violence in Partition Stories </w:t>
      </w:r>
      <w:proofErr w:type="gramStart"/>
      <w:r>
        <w:rPr>
          <w:i/>
          <w:iCs/>
        </w:rPr>
        <w:t>From</w:t>
      </w:r>
      <w:proofErr w:type="gramEnd"/>
      <w:r>
        <w:rPr>
          <w:i/>
          <w:iCs/>
        </w:rPr>
        <w:t xml:space="preserve"> Bengal</w:t>
      </w:r>
      <w:r>
        <w:t xml:space="preserve">. </w:t>
      </w:r>
      <w:proofErr w:type="gramStart"/>
      <w:r>
        <w:t>Cambridge Scholars Publishing, 2020.</w:t>
      </w:r>
      <w:proofErr w:type="gramEnd"/>
    </w:p>
    <w:p w:rsidR="003B7CD0" w:rsidRDefault="003B7CD0" w:rsidP="003B7CD0">
      <w:pPr>
        <w:pStyle w:val="NormalWeb"/>
        <w:spacing w:before="0" w:beforeAutospacing="0" w:after="0" w:afterAutospacing="0" w:line="480" w:lineRule="auto"/>
        <w:ind w:left="720" w:hanging="720"/>
      </w:pPr>
      <w:r>
        <w:t xml:space="preserve">Fraser, </w:t>
      </w:r>
      <w:proofErr w:type="spellStart"/>
      <w:r>
        <w:t>Bashabi</w:t>
      </w:r>
      <w:proofErr w:type="spellEnd"/>
      <w:r>
        <w:t xml:space="preserve">. </w:t>
      </w:r>
      <w:r>
        <w:rPr>
          <w:i/>
          <w:iCs/>
        </w:rPr>
        <w:t>Bengal Partition Stories: An Unclosed Chapter</w:t>
      </w:r>
      <w:r>
        <w:t xml:space="preserve">. </w:t>
      </w:r>
      <w:proofErr w:type="gramStart"/>
      <w:r>
        <w:t>Anthem Press, 2021.</w:t>
      </w:r>
      <w:proofErr w:type="gramEnd"/>
    </w:p>
    <w:p w:rsidR="003B7CD0" w:rsidRDefault="003B7CD0" w:rsidP="003B7CD0">
      <w:pPr>
        <w:pStyle w:val="NormalWeb"/>
        <w:spacing w:before="0" w:beforeAutospacing="0" w:after="0" w:afterAutospacing="0" w:line="480" w:lineRule="auto"/>
        <w:ind w:left="720" w:hanging="720"/>
      </w:pPr>
      <w:proofErr w:type="spellStart"/>
      <w:r>
        <w:t>Ghosh</w:t>
      </w:r>
      <w:proofErr w:type="spellEnd"/>
      <w:r>
        <w:t xml:space="preserve">, </w:t>
      </w:r>
      <w:proofErr w:type="spellStart"/>
      <w:r>
        <w:t>Joyjit</w:t>
      </w:r>
      <w:proofErr w:type="spellEnd"/>
      <w:r>
        <w:t xml:space="preserve">. “Bengal Partition Stories </w:t>
      </w:r>
      <w:proofErr w:type="spellStart"/>
      <w:r>
        <w:t>Aren’T</w:t>
      </w:r>
      <w:proofErr w:type="spellEnd"/>
      <w:r>
        <w:t xml:space="preserve"> Like Punjab. You Won’t Find Violence, but a World Was Lost.” </w:t>
      </w:r>
      <w:proofErr w:type="spellStart"/>
      <w:proofErr w:type="gramStart"/>
      <w:r>
        <w:rPr>
          <w:i/>
          <w:iCs/>
        </w:rPr>
        <w:t>ThePrint</w:t>
      </w:r>
      <w:proofErr w:type="spellEnd"/>
      <w:r>
        <w:t>, 10 Dec. 2022, theprint.in/pageturner/excerpt/bengal-partition-stories-arent-like-punjab-you-wont-find-violence-but-a-world-was-lost/1258871.</w:t>
      </w:r>
      <w:proofErr w:type="gramEnd"/>
    </w:p>
    <w:p w:rsidR="003B7CD0" w:rsidRDefault="003B7CD0" w:rsidP="003B7CD0">
      <w:pPr>
        <w:pStyle w:val="NormalWeb"/>
        <w:spacing w:before="0" w:beforeAutospacing="0" w:after="0" w:afterAutospacing="0" w:line="480" w:lineRule="auto"/>
        <w:ind w:left="720" w:hanging="720"/>
      </w:pPr>
      <w:proofErr w:type="spellStart"/>
      <w:r>
        <w:t>Nagpal</w:t>
      </w:r>
      <w:proofErr w:type="spellEnd"/>
      <w:r>
        <w:t xml:space="preserve">, </w:t>
      </w:r>
      <w:proofErr w:type="spellStart"/>
      <w:r>
        <w:t>Himanshi</w:t>
      </w:r>
      <w:proofErr w:type="spellEnd"/>
      <w:r>
        <w:t xml:space="preserve">. “The Partition of Bengal: Challenges Faced by Women and Migrants.” </w:t>
      </w:r>
      <w:r>
        <w:rPr>
          <w:i/>
          <w:iCs/>
        </w:rPr>
        <w:t>Feminism in India</w:t>
      </w:r>
      <w:r>
        <w:t>, 21 July 2017, feminisminindia.com/2017/07/24/partition-</w:t>
      </w:r>
      <w:proofErr w:type="spellStart"/>
      <w:r>
        <w:t>bengal</w:t>
      </w:r>
      <w:proofErr w:type="spellEnd"/>
      <w:r>
        <w:t>-women-migrants.</w:t>
      </w:r>
    </w:p>
    <w:p w:rsidR="003B7CD0" w:rsidRDefault="003B7CD0" w:rsidP="003B7CD0">
      <w:pPr>
        <w:pStyle w:val="NormalWeb"/>
        <w:spacing w:before="0" w:beforeAutospacing="0" w:after="0" w:afterAutospacing="0" w:line="480" w:lineRule="auto"/>
        <w:ind w:left="720" w:hanging="720"/>
      </w:pPr>
      <w:proofErr w:type="spellStart"/>
      <w:r>
        <w:t>Sengupta</w:t>
      </w:r>
      <w:proofErr w:type="spellEnd"/>
      <w:r>
        <w:t xml:space="preserve">, </w:t>
      </w:r>
      <w:proofErr w:type="spellStart"/>
      <w:r>
        <w:t>Debjani</w:t>
      </w:r>
      <w:proofErr w:type="spellEnd"/>
      <w:r>
        <w:t xml:space="preserve">. </w:t>
      </w:r>
      <w:r>
        <w:rPr>
          <w:i/>
          <w:iCs/>
        </w:rPr>
        <w:t>The Partition of Bengal: Fragile Borders and New Identities</w:t>
      </w:r>
      <w:r>
        <w:t xml:space="preserve">. </w:t>
      </w:r>
      <w:proofErr w:type="gramStart"/>
      <w:r>
        <w:t>Cambridge UP, 2015.</w:t>
      </w:r>
      <w:proofErr w:type="gramEnd"/>
    </w:p>
    <w:p w:rsidR="00B7143F" w:rsidRDefault="00B7143F"/>
    <w:sectPr w:rsidR="00B7143F" w:rsidSect="00B7143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3B7CD0"/>
    <w:rsid w:val="003A4D5F"/>
    <w:rsid w:val="003B7CD0"/>
    <w:rsid w:val="00AA6569"/>
    <w:rsid w:val="00B71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D0"/>
  </w:style>
  <w:style w:type="paragraph" w:styleId="Heading1">
    <w:name w:val="heading 1"/>
    <w:basedOn w:val="Normal"/>
    <w:link w:val="Heading1Char"/>
    <w:uiPriority w:val="9"/>
    <w:qFormat/>
    <w:rsid w:val="003B7C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CD0"/>
    <w:rPr>
      <w:rFonts w:ascii="Times New Roman" w:eastAsia="Times New Roman" w:hAnsi="Times New Roman" w:cs="Times New Roman"/>
      <w:b/>
      <w:bCs/>
      <w:kern w:val="36"/>
      <w:sz w:val="48"/>
      <w:szCs w:val="48"/>
    </w:rPr>
  </w:style>
  <w:style w:type="character" w:customStyle="1" w:styleId="newwordinitemsuggestion">
    <w:name w:val="newwordinitemsuggestion"/>
    <w:basedOn w:val="DefaultParagraphFont"/>
    <w:rsid w:val="003B7CD0"/>
  </w:style>
  <w:style w:type="character" w:styleId="Strong">
    <w:name w:val="Strong"/>
    <w:basedOn w:val="DefaultParagraphFont"/>
    <w:uiPriority w:val="22"/>
    <w:qFormat/>
    <w:rsid w:val="003B7CD0"/>
    <w:rPr>
      <w:b/>
      <w:bCs/>
    </w:rPr>
  </w:style>
  <w:style w:type="paragraph" w:styleId="NormalWeb">
    <w:name w:val="Normal (Web)"/>
    <w:basedOn w:val="Normal"/>
    <w:uiPriority w:val="99"/>
    <w:semiHidden/>
    <w:unhideWhenUsed/>
    <w:rsid w:val="003B7C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1852</Words>
  <Characters>10562</Characters>
  <Application>Microsoft Office Word</Application>
  <DocSecurity>0</DocSecurity>
  <Lines>88</Lines>
  <Paragraphs>24</Paragraphs>
  <ScaleCrop>false</ScaleCrop>
  <Company/>
  <LinksUpToDate>false</LinksUpToDate>
  <CharactersWithSpaces>12390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2023-07-15T06:20:00Z</dcterms:created>
  <dcterms:modified xsi:type="dcterms:W3CDTF">2023-07-15T06:20:00Z</dcterms:modified>
</cp:coreProperties>
</file>