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12" w:rsidRPr="008214CD" w:rsidRDefault="00096812" w:rsidP="008214CD">
      <w:pPr>
        <w:spacing w:line="360" w:lineRule="auto"/>
        <w:rPr>
          <w:rFonts w:ascii="Times New Roman" w:hAnsi="Times New Roman" w:cs="Times New Roman"/>
          <w:sz w:val="24"/>
          <w:szCs w:val="24"/>
        </w:rPr>
      </w:pPr>
      <w:bookmarkStart w:id="0" w:name="_GoBack"/>
      <w:r>
        <w:rPr>
          <w:rFonts w:ascii="Times New Roman" w:hAnsi="Times New Roman" w:cs="Times New Roman"/>
          <w:sz w:val="24"/>
          <w:szCs w:val="24"/>
        </w:rPr>
        <w:t xml:space="preserve">                          </w:t>
      </w:r>
      <w:r w:rsidR="0003233A">
        <w:rPr>
          <w:rFonts w:ascii="Times New Roman" w:hAnsi="Times New Roman" w:cs="Times New Roman"/>
          <w:sz w:val="24"/>
          <w:szCs w:val="24"/>
        </w:rPr>
        <w:t xml:space="preserve">       </w:t>
      </w:r>
      <w:r w:rsidR="00E036CC">
        <w:rPr>
          <w:rFonts w:ascii="Times New Roman" w:hAnsi="Times New Roman" w:cs="Times New Roman"/>
          <w:sz w:val="24"/>
          <w:szCs w:val="24"/>
        </w:rPr>
        <w:t xml:space="preserve">              </w:t>
      </w:r>
      <w:r>
        <w:rPr>
          <w:rFonts w:ascii="Times New Roman" w:hAnsi="Times New Roman" w:cs="Times New Roman"/>
          <w:sz w:val="24"/>
          <w:szCs w:val="24"/>
        </w:rPr>
        <w:t xml:space="preserve"> </w:t>
      </w:r>
      <w:r w:rsidR="0003233A" w:rsidRPr="008214CD">
        <w:rPr>
          <w:rFonts w:ascii="Times New Roman" w:hAnsi="Times New Roman" w:cs="Times New Roman"/>
          <w:sz w:val="24"/>
          <w:szCs w:val="24"/>
        </w:rPr>
        <w:t xml:space="preserve">Plant </w:t>
      </w:r>
      <w:r w:rsidR="00E036CC" w:rsidRPr="008214CD">
        <w:rPr>
          <w:rFonts w:ascii="Times New Roman" w:hAnsi="Times New Roman" w:cs="Times New Roman"/>
          <w:sz w:val="24"/>
          <w:szCs w:val="24"/>
        </w:rPr>
        <w:t xml:space="preserve">Conservation: </w:t>
      </w:r>
      <w:r w:rsidR="00EC3DC4">
        <w:rPr>
          <w:rFonts w:ascii="Times New Roman" w:hAnsi="Times New Roman" w:cs="Times New Roman"/>
          <w:sz w:val="24"/>
          <w:szCs w:val="24"/>
        </w:rPr>
        <w:t xml:space="preserve"> </w:t>
      </w:r>
      <w:r w:rsidR="00B53311">
        <w:rPr>
          <w:rFonts w:ascii="Times New Roman" w:hAnsi="Times New Roman" w:cs="Times New Roman"/>
          <w:sz w:val="24"/>
          <w:szCs w:val="24"/>
        </w:rPr>
        <w:t>An O</w:t>
      </w:r>
      <w:r w:rsidR="00E036CC" w:rsidRPr="008214CD">
        <w:rPr>
          <w:rFonts w:ascii="Times New Roman" w:hAnsi="Times New Roman" w:cs="Times New Roman"/>
          <w:sz w:val="24"/>
          <w:szCs w:val="24"/>
        </w:rPr>
        <w:t>verview</w:t>
      </w:r>
    </w:p>
    <w:p w:rsidR="008214CD" w:rsidRDefault="00516938" w:rsidP="008214CD">
      <w:pPr>
        <w:pStyle w:val="Default"/>
        <w:spacing w:line="360" w:lineRule="auto"/>
        <w:jc w:val="both"/>
        <w:rPr>
          <w:color w:val="auto"/>
        </w:rPr>
      </w:pPr>
      <w:r w:rsidRPr="008214CD">
        <w:rPr>
          <w:color w:val="auto"/>
        </w:rPr>
        <w:tab/>
        <w:t xml:space="preserve">              </w:t>
      </w:r>
      <w:r w:rsidR="008214CD">
        <w:rPr>
          <w:color w:val="auto"/>
        </w:rPr>
        <w:t xml:space="preserve">                                                                         </w:t>
      </w:r>
    </w:p>
    <w:p w:rsidR="008214CD" w:rsidRPr="008214CD" w:rsidRDefault="008214CD" w:rsidP="008214CD">
      <w:pPr>
        <w:tabs>
          <w:tab w:val="left" w:pos="6930"/>
        </w:tabs>
        <w:spacing w:line="360" w:lineRule="auto"/>
        <w:rPr>
          <w:rFonts w:ascii="Times New Roman" w:hAnsi="Times New Roman" w:cs="Times New Roman"/>
          <w:sz w:val="24"/>
          <w:szCs w:val="24"/>
        </w:rPr>
      </w:pPr>
      <w:r>
        <w:t xml:space="preserve">                                                                                                                      </w:t>
      </w:r>
      <w:proofErr w:type="spellStart"/>
      <w:r w:rsidRPr="008214CD">
        <w:rPr>
          <w:rFonts w:ascii="Times New Roman" w:hAnsi="Times New Roman" w:cs="Times New Roman"/>
          <w:sz w:val="24"/>
          <w:szCs w:val="24"/>
        </w:rPr>
        <w:t>Nalina</w:t>
      </w:r>
      <w:proofErr w:type="spellEnd"/>
      <w:r w:rsidRPr="008214CD">
        <w:rPr>
          <w:rFonts w:ascii="Times New Roman" w:hAnsi="Times New Roman" w:cs="Times New Roman"/>
          <w:sz w:val="24"/>
          <w:szCs w:val="24"/>
        </w:rPr>
        <w:t xml:space="preserve"> D.B</w:t>
      </w:r>
      <w:r w:rsidRPr="008214CD">
        <w:rPr>
          <w:rStyle w:val="FootnoteReference"/>
          <w:rFonts w:ascii="Times New Roman" w:hAnsi="Times New Roman" w:cs="Times New Roman"/>
          <w:sz w:val="24"/>
          <w:szCs w:val="24"/>
        </w:rPr>
        <w:footnoteReference w:id="1"/>
      </w:r>
      <w:r w:rsidRPr="008214CD">
        <w:rPr>
          <w:rFonts w:ascii="Times New Roman" w:hAnsi="Times New Roman" w:cs="Times New Roman"/>
          <w:sz w:val="24"/>
          <w:szCs w:val="24"/>
        </w:rPr>
        <w:t xml:space="preserve"> </w:t>
      </w:r>
    </w:p>
    <w:p w:rsidR="00516938" w:rsidRPr="008214CD" w:rsidRDefault="008214CD" w:rsidP="008214CD">
      <w:pPr>
        <w:pStyle w:val="Default"/>
        <w:spacing w:line="360" w:lineRule="auto"/>
        <w:jc w:val="both"/>
        <w:rPr>
          <w:color w:val="auto"/>
        </w:rPr>
      </w:pPr>
      <w:r>
        <w:rPr>
          <w:color w:val="auto"/>
        </w:rPr>
        <w:t xml:space="preserve">                                                     </w:t>
      </w:r>
    </w:p>
    <w:p w:rsidR="001003CD" w:rsidRPr="00D35076" w:rsidRDefault="00516938" w:rsidP="00D35076">
      <w:pPr>
        <w:tabs>
          <w:tab w:val="left" w:pos="6930"/>
        </w:tabs>
        <w:spacing w:line="360" w:lineRule="auto"/>
        <w:rPr>
          <w:rFonts w:ascii="Times New Roman" w:hAnsi="Times New Roman" w:cs="Times New Roman"/>
          <w:sz w:val="24"/>
          <w:szCs w:val="24"/>
        </w:rPr>
      </w:pPr>
      <w:r w:rsidRPr="008214CD">
        <w:rPr>
          <w:rFonts w:ascii="Times New Roman" w:hAnsi="Times New Roman" w:cs="Times New Roman"/>
          <w:sz w:val="24"/>
          <w:szCs w:val="24"/>
        </w:rPr>
        <w:t xml:space="preserve">                                                                                                                                                      </w:t>
      </w:r>
      <w:r w:rsidR="008214CD">
        <w:rPr>
          <w:rFonts w:ascii="Times New Roman" w:hAnsi="Times New Roman" w:cs="Times New Roman"/>
          <w:sz w:val="24"/>
          <w:szCs w:val="24"/>
        </w:rPr>
        <w:t xml:space="preserve">                       </w:t>
      </w:r>
      <w:r w:rsidR="00D35076">
        <w:rPr>
          <w:rFonts w:ascii="Times New Roman" w:hAnsi="Times New Roman" w:cs="Times New Roman"/>
          <w:sz w:val="24"/>
          <w:szCs w:val="24"/>
        </w:rPr>
        <w:t xml:space="preserve">                           </w:t>
      </w:r>
      <w:r w:rsidR="001003CD" w:rsidRPr="008214CD">
        <w:rPr>
          <w:rFonts w:ascii="Times New Roman" w:eastAsia="Times New Roman" w:hAnsi="Times New Roman" w:cs="Times New Roman"/>
          <w:sz w:val="24"/>
          <w:szCs w:val="24"/>
        </w:rPr>
        <w:t>The best friend on earth of man is the tree. When we use the tree respectfully and economically, we have one of the greatest resources on the earth."</w:t>
      </w:r>
    </w:p>
    <w:p w:rsidR="00191ECE" w:rsidRPr="008214CD" w:rsidRDefault="0003233A" w:rsidP="008214CD">
      <w:pPr>
        <w:tabs>
          <w:tab w:val="left" w:pos="6930"/>
        </w:tabs>
        <w:spacing w:line="360" w:lineRule="auto"/>
        <w:rPr>
          <w:rFonts w:ascii="Times New Roman" w:hAnsi="Times New Roman" w:cs="Times New Roman"/>
          <w:sz w:val="24"/>
          <w:szCs w:val="24"/>
        </w:rPr>
      </w:pPr>
      <w:r w:rsidRPr="008214CD">
        <w:rPr>
          <w:rFonts w:ascii="Times New Roman" w:eastAsia="Times New Roman" w:hAnsi="Times New Roman" w:cs="Times New Roman"/>
          <w:i/>
          <w:sz w:val="24"/>
          <w:szCs w:val="24"/>
        </w:rPr>
        <w:t xml:space="preserve">                                                                                                                      </w:t>
      </w:r>
      <w:r w:rsidR="001003CD" w:rsidRPr="008214CD">
        <w:rPr>
          <w:rFonts w:ascii="Times New Roman" w:eastAsia="Times New Roman" w:hAnsi="Times New Roman" w:cs="Times New Roman"/>
          <w:i/>
          <w:sz w:val="24"/>
          <w:szCs w:val="24"/>
        </w:rPr>
        <w:t>- </w:t>
      </w:r>
      <w:r w:rsidR="001003CD" w:rsidRPr="008214CD">
        <w:rPr>
          <w:rFonts w:ascii="Times New Roman" w:eastAsia="Times New Roman" w:hAnsi="Times New Roman" w:cs="Times New Roman"/>
          <w:iCs/>
          <w:sz w:val="24"/>
          <w:szCs w:val="24"/>
        </w:rPr>
        <w:t>Frank Lloyd Wright</w:t>
      </w:r>
    </w:p>
    <w:p w:rsidR="00096812" w:rsidRPr="008214CD" w:rsidRDefault="00E036CC" w:rsidP="008214CD">
      <w:pPr>
        <w:spacing w:line="360" w:lineRule="auto"/>
        <w:rPr>
          <w:rFonts w:ascii="Times New Roman" w:hAnsi="Times New Roman" w:cs="Times New Roman"/>
          <w:sz w:val="24"/>
          <w:szCs w:val="24"/>
        </w:rPr>
      </w:pPr>
      <w:r w:rsidRPr="008214CD">
        <w:rPr>
          <w:rFonts w:ascii="Times New Roman" w:hAnsi="Times New Roman" w:cs="Times New Roman"/>
          <w:sz w:val="24"/>
          <w:szCs w:val="24"/>
        </w:rPr>
        <w:t xml:space="preserve">                                                     </w:t>
      </w:r>
      <w:r w:rsidR="00096812" w:rsidRPr="008214CD">
        <w:rPr>
          <w:rFonts w:ascii="Times New Roman" w:hAnsi="Times New Roman" w:cs="Times New Roman"/>
          <w:sz w:val="24"/>
          <w:szCs w:val="24"/>
        </w:rPr>
        <w:t>Abstract:</w:t>
      </w:r>
      <w:r w:rsidRPr="008214CD">
        <w:rPr>
          <w:rFonts w:ascii="Times New Roman" w:hAnsi="Times New Roman" w:cs="Times New Roman"/>
          <w:sz w:val="24"/>
          <w:szCs w:val="24"/>
        </w:rPr>
        <w:t xml:space="preserve"> I</w:t>
      </w:r>
    </w:p>
    <w:p w:rsidR="00096812" w:rsidRPr="008214CD" w:rsidRDefault="00E036CC" w:rsidP="008214CD">
      <w:pPr>
        <w:spacing w:line="360" w:lineRule="auto"/>
        <w:rPr>
          <w:rFonts w:ascii="Times New Roman" w:hAnsi="Times New Roman" w:cs="Times New Roman"/>
          <w:sz w:val="24"/>
          <w:szCs w:val="24"/>
        </w:rPr>
      </w:pPr>
      <w:r w:rsidRPr="008214CD">
        <w:rPr>
          <w:rFonts w:ascii="Times New Roman" w:hAnsi="Times New Roman" w:cs="Times New Roman"/>
          <w:sz w:val="24"/>
          <w:szCs w:val="24"/>
        </w:rPr>
        <w:t>Despite the massive efforts that have been made to conserve plant diversity across the world during the past few decades, it is becoming increasingly evident that our current strategies are not sufficiently effective to prevent the continuing decline in biodiversity.</w:t>
      </w:r>
      <w:r w:rsidR="00096812" w:rsidRPr="008214CD">
        <w:rPr>
          <w:rFonts w:ascii="Times New Roman" w:hAnsi="Times New Roman" w:cs="Times New Roman"/>
          <w:sz w:val="24"/>
          <w:szCs w:val="24"/>
        </w:rPr>
        <w:t xml:space="preserve"> Deforestation or cutting down trees is considered as one of the major problems associated with the conservation of plants. Human conservation efforts primarily concentrate on two strategies: Preserving the conditions, in which plants thrive</w:t>
      </w:r>
      <w:r w:rsidR="00454EAC" w:rsidRPr="008214CD">
        <w:rPr>
          <w:rStyle w:val="FootnoteReference"/>
          <w:rFonts w:ascii="Times New Roman" w:hAnsi="Times New Roman" w:cs="Times New Roman"/>
          <w:sz w:val="24"/>
          <w:szCs w:val="24"/>
        </w:rPr>
        <w:footnoteReference w:id="2"/>
      </w:r>
      <w:r w:rsidR="00096812" w:rsidRPr="008214CD">
        <w:rPr>
          <w:rFonts w:ascii="Times New Roman" w:hAnsi="Times New Roman" w:cs="Times New Roman"/>
          <w:sz w:val="24"/>
          <w:szCs w:val="24"/>
        </w:rPr>
        <w:t>, and avoiding the death of the plants themselves. The goal of conservation is to protect future resources. However, economic opportunity frequently pushes humans to modify habitats and exploit plants species, often to the brink</w:t>
      </w:r>
      <w:r w:rsidR="00454EAC" w:rsidRPr="008214CD">
        <w:rPr>
          <w:rStyle w:val="FootnoteReference"/>
          <w:rFonts w:ascii="Times New Roman" w:hAnsi="Times New Roman" w:cs="Times New Roman"/>
          <w:sz w:val="24"/>
          <w:szCs w:val="24"/>
        </w:rPr>
        <w:footnoteReference w:id="3"/>
      </w:r>
      <w:r w:rsidR="00096812" w:rsidRPr="008214CD">
        <w:rPr>
          <w:rFonts w:ascii="Times New Roman" w:hAnsi="Times New Roman" w:cs="Times New Roman"/>
          <w:sz w:val="24"/>
          <w:szCs w:val="24"/>
        </w:rPr>
        <w:t xml:space="preserve"> of extinction. At times, the nature of economics clashes with conservation. Because scarcity makes a resource more desirable to anyone who can still obtain it, incentives</w:t>
      </w:r>
      <w:r w:rsidR="00A40115" w:rsidRPr="008214CD">
        <w:rPr>
          <w:rStyle w:val="FootnoteReference"/>
          <w:rFonts w:ascii="Times New Roman" w:hAnsi="Times New Roman" w:cs="Times New Roman"/>
          <w:sz w:val="24"/>
          <w:szCs w:val="24"/>
        </w:rPr>
        <w:footnoteReference w:id="4"/>
      </w:r>
      <w:r w:rsidR="00935D68" w:rsidRPr="008214CD">
        <w:rPr>
          <w:rFonts w:ascii="Times New Roman" w:hAnsi="Times New Roman" w:cs="Times New Roman"/>
          <w:sz w:val="24"/>
          <w:szCs w:val="24"/>
        </w:rPr>
        <w:t xml:space="preserve"> </w:t>
      </w:r>
      <w:r w:rsidR="00096812" w:rsidRPr="008214CD">
        <w:rPr>
          <w:rFonts w:ascii="Times New Roman" w:hAnsi="Times New Roman" w:cs="Times New Roman"/>
          <w:sz w:val="24"/>
          <w:szCs w:val="24"/>
        </w:rPr>
        <w:t>grow as supplies decline.</w:t>
      </w:r>
    </w:p>
    <w:p w:rsidR="000B72E6" w:rsidRPr="008214CD" w:rsidRDefault="00E12F67" w:rsidP="008214CD">
      <w:pPr>
        <w:spacing w:line="360" w:lineRule="auto"/>
        <w:rPr>
          <w:rFonts w:ascii="Times New Roman" w:hAnsi="Times New Roman" w:cs="Times New Roman"/>
          <w:sz w:val="24"/>
          <w:szCs w:val="24"/>
        </w:rPr>
      </w:pPr>
      <w:r w:rsidRPr="008214CD">
        <w:rPr>
          <w:rFonts w:ascii="Times New Roman" w:hAnsi="Times New Roman" w:cs="Times New Roman"/>
          <w:sz w:val="24"/>
          <w:szCs w:val="24"/>
        </w:rPr>
        <w:t xml:space="preserve">Key words: </w:t>
      </w:r>
      <w:r w:rsidR="00C37871" w:rsidRPr="008214CD">
        <w:rPr>
          <w:rFonts w:ascii="Times New Roman" w:hAnsi="Times New Roman" w:cs="Times New Roman"/>
          <w:sz w:val="24"/>
          <w:szCs w:val="24"/>
        </w:rPr>
        <w:t>Natural resources, Forest conservation, Environmental protection, Constitutional provisions</w:t>
      </w:r>
      <w:r w:rsidR="00102D66" w:rsidRPr="008214CD">
        <w:rPr>
          <w:rFonts w:ascii="Times New Roman" w:hAnsi="Times New Roman" w:cs="Times New Roman"/>
          <w:sz w:val="24"/>
          <w:szCs w:val="24"/>
        </w:rPr>
        <w:t>,</w:t>
      </w:r>
      <w:r w:rsidR="00AD6165" w:rsidRPr="008214CD">
        <w:rPr>
          <w:rFonts w:ascii="Times New Roman" w:hAnsi="Times New Roman" w:cs="Times New Roman"/>
          <w:sz w:val="24"/>
          <w:szCs w:val="24"/>
        </w:rPr>
        <w:t xml:space="preserve"> Conservation reserves, Non-timber forest products, </w:t>
      </w:r>
      <w:proofErr w:type="gramStart"/>
      <w:r w:rsidR="00AD6165" w:rsidRPr="008214CD">
        <w:rPr>
          <w:rFonts w:ascii="Times New Roman" w:hAnsi="Times New Roman" w:cs="Times New Roman"/>
          <w:sz w:val="24"/>
          <w:szCs w:val="24"/>
        </w:rPr>
        <w:t>Endangered</w:t>
      </w:r>
      <w:proofErr w:type="gramEnd"/>
      <w:r w:rsidR="00AD6165" w:rsidRPr="008214CD">
        <w:rPr>
          <w:rFonts w:ascii="Times New Roman" w:hAnsi="Times New Roman" w:cs="Times New Roman"/>
          <w:sz w:val="24"/>
          <w:szCs w:val="24"/>
        </w:rPr>
        <w:t xml:space="preserve"> plants</w:t>
      </w:r>
      <w:r w:rsidR="00E5493A" w:rsidRPr="008214CD">
        <w:rPr>
          <w:rFonts w:ascii="Times New Roman" w:hAnsi="Times New Roman" w:cs="Times New Roman"/>
          <w:sz w:val="24"/>
          <w:szCs w:val="24"/>
        </w:rPr>
        <w:t>, Biodiversity Act</w:t>
      </w:r>
      <w:r w:rsidR="00AD6165" w:rsidRPr="008214CD">
        <w:rPr>
          <w:rFonts w:ascii="Times New Roman" w:hAnsi="Times New Roman" w:cs="Times New Roman"/>
          <w:sz w:val="24"/>
          <w:szCs w:val="24"/>
        </w:rPr>
        <w:t>.</w:t>
      </w:r>
      <w:r w:rsidR="000B72E6" w:rsidRPr="008214CD">
        <w:rPr>
          <w:rFonts w:ascii="Times New Roman" w:hAnsi="Times New Roman" w:cs="Times New Roman"/>
          <w:sz w:val="24"/>
          <w:szCs w:val="24"/>
        </w:rPr>
        <w:t xml:space="preserve"> </w:t>
      </w:r>
    </w:p>
    <w:p w:rsidR="000B72E6" w:rsidRPr="0013606C" w:rsidRDefault="00E036CC" w:rsidP="0013606C">
      <w:pPr>
        <w:spacing w:line="360" w:lineRule="auto"/>
        <w:ind w:left="3060"/>
        <w:rPr>
          <w:rFonts w:ascii="Times New Roman" w:hAnsi="Times New Roman" w:cs="Times New Roman"/>
          <w:sz w:val="24"/>
          <w:szCs w:val="24"/>
        </w:rPr>
      </w:pPr>
      <w:r w:rsidRPr="0013606C">
        <w:rPr>
          <w:rFonts w:ascii="Times New Roman" w:hAnsi="Times New Roman" w:cs="Times New Roman"/>
          <w:sz w:val="24"/>
          <w:szCs w:val="24"/>
        </w:rPr>
        <w:t xml:space="preserve">  </w:t>
      </w:r>
      <w:r w:rsidR="00096812" w:rsidRPr="0013606C">
        <w:rPr>
          <w:rFonts w:ascii="Times New Roman" w:hAnsi="Times New Roman" w:cs="Times New Roman"/>
          <w:sz w:val="24"/>
          <w:szCs w:val="24"/>
        </w:rPr>
        <w:t>Introduction:</w:t>
      </w:r>
      <w:r w:rsidRPr="0013606C">
        <w:rPr>
          <w:rFonts w:ascii="Times New Roman" w:hAnsi="Times New Roman" w:cs="Times New Roman"/>
          <w:sz w:val="24"/>
          <w:szCs w:val="24"/>
        </w:rPr>
        <w:t xml:space="preserve"> II </w:t>
      </w:r>
    </w:p>
    <w:p w:rsidR="009A16A8" w:rsidRPr="0013606C" w:rsidRDefault="00524A8C" w:rsidP="0013606C">
      <w:pPr>
        <w:spacing w:line="360" w:lineRule="auto"/>
        <w:rPr>
          <w:rFonts w:ascii="Times New Roman" w:hAnsi="Times New Roman" w:cs="Times New Roman"/>
          <w:i/>
          <w:sz w:val="24"/>
          <w:szCs w:val="24"/>
        </w:rPr>
      </w:pPr>
      <w:r w:rsidRPr="0013606C">
        <w:rPr>
          <w:rStyle w:val="Emphasis"/>
          <w:rFonts w:ascii="Times New Roman" w:hAnsi="Times New Roman" w:cs="Times New Roman"/>
          <w:i w:val="0"/>
          <w:sz w:val="24"/>
          <w:szCs w:val="24"/>
        </w:rPr>
        <w:lastRenderedPageBreak/>
        <w:t>The transformed world of 2050 will demand new strategies and new approaches in conservation</w:t>
      </w:r>
      <w:r w:rsidR="0003233A" w:rsidRPr="0013606C">
        <w:rPr>
          <w:rStyle w:val="Emphasis"/>
          <w:rFonts w:ascii="Times New Roman" w:hAnsi="Times New Roman" w:cs="Times New Roman"/>
          <w:i w:val="0"/>
          <w:sz w:val="24"/>
          <w:szCs w:val="24"/>
        </w:rPr>
        <w:t>.</w:t>
      </w:r>
      <w:r w:rsidR="003E3318" w:rsidRPr="0013606C">
        <w:rPr>
          <w:rStyle w:val="Emphasis"/>
          <w:rFonts w:ascii="Times New Roman" w:hAnsi="Times New Roman" w:cs="Times New Roman"/>
          <w:i w:val="0"/>
          <w:sz w:val="24"/>
          <w:szCs w:val="24"/>
        </w:rPr>
        <w:t xml:space="preserve"> </w:t>
      </w:r>
      <w:r w:rsidRPr="0013606C">
        <w:rPr>
          <w:rFonts w:ascii="Times New Roman" w:hAnsi="Times New Roman" w:cs="Times New Roman"/>
          <w:i/>
          <w:sz w:val="24"/>
          <w:szCs w:val="24"/>
        </w:rPr>
        <w:t>’</w:t>
      </w:r>
      <w:r w:rsidR="003E3318" w:rsidRPr="0013606C">
        <w:rPr>
          <w:rFonts w:ascii="Times New Roman" w:hAnsi="Times New Roman" w:cs="Times New Roman"/>
          <w:sz w:val="24"/>
          <w:szCs w:val="24"/>
        </w:rPr>
        <w:t>Pla</w:t>
      </w:r>
      <w:r w:rsidR="00096812" w:rsidRPr="0013606C">
        <w:rPr>
          <w:rFonts w:ascii="Times New Roman" w:hAnsi="Times New Roman" w:cs="Times New Roman"/>
          <w:sz w:val="24"/>
          <w:szCs w:val="24"/>
        </w:rPr>
        <w:t xml:space="preserve">nts form the core of what comes to mind when we think about “environment.” </w:t>
      </w:r>
      <w:hyperlink r:id="rId9" w:history="1">
        <w:r w:rsidR="00096812" w:rsidRPr="0013606C">
          <w:rPr>
            <w:rStyle w:val="Hyperlink"/>
            <w:rFonts w:ascii="Times New Roman" w:eastAsiaTheme="majorEastAsia" w:hAnsi="Times New Roman" w:cs="Times New Roman"/>
            <w:color w:val="auto"/>
            <w:sz w:val="24"/>
            <w:szCs w:val="24"/>
            <w:u w:val="none"/>
          </w:rPr>
          <w:t>Plants</w:t>
        </w:r>
      </w:hyperlink>
      <w:r w:rsidR="00096812" w:rsidRPr="0013606C">
        <w:rPr>
          <w:rFonts w:ascii="Times New Roman" w:hAnsi="Times New Roman" w:cs="Times New Roman"/>
          <w:sz w:val="24"/>
          <w:szCs w:val="24"/>
        </w:rPr>
        <w:t> are the fabric which covers the soil. They hold the soil in place to reduce erosion</w:t>
      </w:r>
      <w:r w:rsidR="00A40115" w:rsidRPr="0013606C">
        <w:rPr>
          <w:rStyle w:val="FootnoteReference"/>
          <w:rFonts w:ascii="Times New Roman" w:hAnsi="Times New Roman" w:cs="Times New Roman"/>
          <w:sz w:val="24"/>
          <w:szCs w:val="24"/>
        </w:rPr>
        <w:footnoteReference w:id="5"/>
      </w:r>
      <w:r w:rsidR="006D3AB8" w:rsidRPr="0013606C">
        <w:rPr>
          <w:rFonts w:ascii="Times New Roman" w:hAnsi="Times New Roman" w:cs="Times New Roman"/>
          <w:sz w:val="24"/>
          <w:szCs w:val="24"/>
        </w:rPr>
        <w:t xml:space="preserve"> </w:t>
      </w:r>
      <w:r w:rsidR="00096812" w:rsidRPr="0013606C">
        <w:rPr>
          <w:rFonts w:ascii="Times New Roman" w:hAnsi="Times New Roman" w:cs="Times New Roman"/>
          <w:sz w:val="24"/>
          <w:szCs w:val="24"/>
        </w:rPr>
        <w:t>and improve water quality. Plants provide our food, materials for shelter, fuel to warm us and replenish</w:t>
      </w:r>
      <w:r w:rsidR="003E3318" w:rsidRPr="0013606C">
        <w:rPr>
          <w:rStyle w:val="FootnoteReference"/>
          <w:rFonts w:ascii="Times New Roman" w:hAnsi="Times New Roman" w:cs="Times New Roman"/>
          <w:sz w:val="24"/>
          <w:szCs w:val="24"/>
        </w:rPr>
        <w:footnoteReference w:id="6"/>
      </w:r>
      <w:r w:rsidR="00096812" w:rsidRPr="0013606C">
        <w:rPr>
          <w:rFonts w:ascii="Times New Roman" w:hAnsi="Times New Roman" w:cs="Times New Roman"/>
          <w:sz w:val="24"/>
          <w:szCs w:val="24"/>
        </w:rPr>
        <w:t xml:space="preserve"> the air we breathe. Plants provide food for </w:t>
      </w:r>
      <w:hyperlink r:id="rId10" w:history="1">
        <w:r w:rsidR="00096812" w:rsidRPr="0013606C">
          <w:rPr>
            <w:rStyle w:val="Hyperlink"/>
            <w:rFonts w:ascii="Times New Roman" w:eastAsiaTheme="majorEastAsia" w:hAnsi="Times New Roman" w:cs="Times New Roman"/>
            <w:color w:val="auto"/>
            <w:sz w:val="24"/>
            <w:szCs w:val="24"/>
            <w:u w:val="none"/>
          </w:rPr>
          <w:t>animals</w:t>
        </w:r>
      </w:hyperlink>
      <w:r w:rsidR="00096812" w:rsidRPr="0013606C">
        <w:rPr>
          <w:rFonts w:ascii="Times New Roman" w:hAnsi="Times New Roman" w:cs="Times New Roman"/>
          <w:sz w:val="24"/>
          <w:szCs w:val="24"/>
        </w:rPr>
        <w:t> and habitat for </w:t>
      </w:r>
      <w:hyperlink r:id="rId11" w:history="1">
        <w:r w:rsidR="00096812" w:rsidRPr="0013606C">
          <w:rPr>
            <w:rStyle w:val="Hyperlink"/>
            <w:rFonts w:ascii="Times New Roman" w:eastAsiaTheme="majorEastAsia" w:hAnsi="Times New Roman" w:cs="Times New Roman"/>
            <w:color w:val="auto"/>
            <w:sz w:val="24"/>
            <w:szCs w:val="24"/>
            <w:u w:val="none"/>
          </w:rPr>
          <w:t>wildlife</w:t>
        </w:r>
      </w:hyperlink>
      <w:r w:rsidR="00096812" w:rsidRPr="0013606C">
        <w:rPr>
          <w:rFonts w:ascii="Times New Roman" w:hAnsi="Times New Roman" w:cs="Times New Roman"/>
          <w:sz w:val="24"/>
          <w:szCs w:val="24"/>
        </w:rPr>
        <w:t>. The environment and its natural resources have to be conserved for our own needs and for future generations. Special efforts have</w:t>
      </w:r>
      <w:r w:rsidR="006D3AB8" w:rsidRPr="0013606C">
        <w:rPr>
          <w:rFonts w:ascii="Times New Roman" w:hAnsi="Times New Roman" w:cs="Times New Roman"/>
          <w:sz w:val="24"/>
          <w:szCs w:val="24"/>
        </w:rPr>
        <w:t xml:space="preserve"> </w:t>
      </w:r>
      <w:r w:rsidR="00096812" w:rsidRPr="0013606C">
        <w:rPr>
          <w:rFonts w:ascii="Times New Roman" w:hAnsi="Times New Roman" w:cs="Times New Roman"/>
          <w:sz w:val="24"/>
          <w:szCs w:val="24"/>
        </w:rPr>
        <w:t>to be made to reduce global warming. Planting of trees is being encouraged. Every year July 1 is observed as the Van Mahotsava day. On this day, trees are planted on a large scale.</w:t>
      </w:r>
    </w:p>
    <w:p w:rsidR="00973CDF" w:rsidRPr="0013606C" w:rsidRDefault="00E036CC" w:rsidP="0013606C">
      <w:pPr>
        <w:pStyle w:val="NormalWeb"/>
        <w:spacing w:before="0" w:beforeAutospacing="0" w:after="120" w:line="360" w:lineRule="auto"/>
      </w:pPr>
      <w:r w:rsidRPr="0013606C">
        <w:t xml:space="preserve">                                                </w:t>
      </w:r>
      <w:r w:rsidR="00973CDF" w:rsidRPr="0013606C">
        <w:t xml:space="preserve">Sources of </w:t>
      </w:r>
      <w:r w:rsidRPr="0013606C">
        <w:t>data: III</w:t>
      </w:r>
    </w:p>
    <w:p w:rsidR="00F57FB9" w:rsidRPr="0013606C" w:rsidRDefault="00973CDF" w:rsidP="0013606C">
      <w:pPr>
        <w:pStyle w:val="NormalWeb"/>
        <w:spacing w:before="0" w:beforeAutospacing="0" w:after="120" w:line="360" w:lineRule="auto"/>
      </w:pPr>
      <w:r w:rsidRPr="0013606C">
        <w:t xml:space="preserve">       </w:t>
      </w:r>
      <w:r w:rsidR="00F57FB9" w:rsidRPr="0013606C">
        <w:t>For secondary data Books, Journals and various websites have been referred.</w:t>
      </w:r>
      <w:r w:rsidRPr="0013606C">
        <w:t xml:space="preserve"> </w:t>
      </w:r>
    </w:p>
    <w:p w:rsidR="005A1C03" w:rsidRPr="0013606C" w:rsidRDefault="00E036CC" w:rsidP="0013606C">
      <w:pPr>
        <w:pStyle w:val="NormalWeb"/>
        <w:spacing w:before="0" w:beforeAutospacing="0" w:after="120" w:line="360" w:lineRule="auto"/>
        <w:rPr>
          <w:bCs/>
          <w:bdr w:val="none" w:sz="0" w:space="0" w:color="auto" w:frame="1"/>
        </w:rPr>
      </w:pPr>
      <w:r w:rsidRPr="0013606C">
        <w:rPr>
          <w:bCs/>
          <w:bdr w:val="none" w:sz="0" w:space="0" w:color="auto" w:frame="1"/>
        </w:rPr>
        <w:t xml:space="preserve">                                                </w:t>
      </w:r>
      <w:r w:rsidR="0026412A" w:rsidRPr="0013606C">
        <w:rPr>
          <w:bCs/>
          <w:bdr w:val="none" w:sz="0" w:space="0" w:color="auto" w:frame="1"/>
        </w:rPr>
        <w:t xml:space="preserve">International </w:t>
      </w:r>
      <w:r w:rsidRPr="0013606C">
        <w:rPr>
          <w:bCs/>
          <w:bdr w:val="none" w:sz="0" w:space="0" w:color="auto" w:frame="1"/>
        </w:rPr>
        <w:t>perspective: IV</w:t>
      </w:r>
    </w:p>
    <w:p w:rsidR="00973CDF" w:rsidRPr="0013606C" w:rsidRDefault="0026412A" w:rsidP="0013606C">
      <w:pPr>
        <w:pStyle w:val="ListParagraph"/>
        <w:numPr>
          <w:ilvl w:val="0"/>
          <w:numId w:val="30"/>
        </w:numPr>
        <w:shd w:val="clear" w:color="auto" w:fill="FFFFFF"/>
        <w:spacing w:line="360" w:lineRule="auto"/>
        <w:textAlignment w:val="baseline"/>
        <w:rPr>
          <w:rFonts w:ascii="Times New Roman" w:eastAsia="Times New Roman" w:hAnsi="Times New Roman" w:cs="Times New Roman"/>
          <w:iCs/>
          <w:sz w:val="24"/>
          <w:szCs w:val="24"/>
          <w:bdr w:val="none" w:sz="0" w:space="0" w:color="auto" w:frame="1"/>
        </w:rPr>
      </w:pPr>
      <w:r w:rsidRPr="0013606C">
        <w:rPr>
          <w:rFonts w:ascii="Times New Roman" w:eastAsia="Times New Roman" w:hAnsi="Times New Roman" w:cs="Times New Roman"/>
          <w:bCs/>
          <w:sz w:val="24"/>
          <w:szCs w:val="24"/>
          <w:bdr w:val="none" w:sz="0" w:space="0" w:color="auto" w:frame="1"/>
        </w:rPr>
        <w:t xml:space="preserve">Plant Conservation: </w:t>
      </w:r>
      <w:r w:rsidRPr="0013606C">
        <w:rPr>
          <w:rFonts w:ascii="Times New Roman" w:eastAsia="Times New Roman" w:hAnsi="Times New Roman" w:cs="Times New Roman"/>
          <w:sz w:val="24"/>
          <w:szCs w:val="24"/>
        </w:rPr>
        <w:t xml:space="preserve"> </w:t>
      </w:r>
      <w:r w:rsidR="00552119" w:rsidRPr="0013606C">
        <w:rPr>
          <w:rFonts w:ascii="Times New Roman" w:eastAsia="Times New Roman" w:hAnsi="Times New Roman" w:cs="Times New Roman"/>
          <w:iCs/>
          <w:sz w:val="24"/>
          <w:szCs w:val="24"/>
        </w:rPr>
        <w:t>‘Plant Conservation is a broad group of activities which aims to prevent plants from becoming extinct.  It includes the direct conservation of wild populations, collections of plants with gardens, education programmes, invasive species control, recovery and restoration work, research programmes, training…</w:t>
      </w:r>
      <w:r w:rsidR="00973CDF" w:rsidRPr="0013606C">
        <w:rPr>
          <w:rFonts w:ascii="Times New Roman" w:eastAsia="Times New Roman" w:hAnsi="Times New Roman" w:cs="Times New Roman"/>
          <w:iCs/>
          <w:sz w:val="24"/>
          <w:szCs w:val="24"/>
        </w:rPr>
        <w:t xml:space="preserve">                                                        ’</w:t>
      </w:r>
      <w:r w:rsidR="00973CDF" w:rsidRPr="0013606C">
        <w:rPr>
          <w:rFonts w:ascii="Times New Roman" w:eastAsia="Times New Roman" w:hAnsi="Times New Roman" w:cs="Times New Roman"/>
          <w:iCs/>
          <w:sz w:val="24"/>
          <w:szCs w:val="24"/>
          <w:bdr w:val="none" w:sz="0" w:space="0" w:color="auto" w:frame="1"/>
        </w:rPr>
        <w:t>BGCI</w:t>
      </w:r>
    </w:p>
    <w:p w:rsidR="00973CDF" w:rsidRPr="0013606C" w:rsidRDefault="0026412A" w:rsidP="0013606C">
      <w:pPr>
        <w:pStyle w:val="ListParagraph"/>
        <w:numPr>
          <w:ilvl w:val="0"/>
          <w:numId w:val="30"/>
        </w:numPr>
        <w:shd w:val="clear" w:color="auto" w:fill="FFFFFF"/>
        <w:spacing w:line="360" w:lineRule="auto"/>
        <w:textAlignment w:val="baseline"/>
        <w:rPr>
          <w:rFonts w:ascii="Times New Roman" w:hAnsi="Times New Roman" w:cs="Times New Roman"/>
          <w:iCs/>
          <w:sz w:val="24"/>
          <w:szCs w:val="24"/>
          <w:shd w:val="clear" w:color="auto" w:fill="FFFFFF"/>
        </w:rPr>
      </w:pPr>
      <w:r w:rsidRPr="0013606C">
        <w:rPr>
          <w:rFonts w:ascii="Times New Roman" w:hAnsi="Times New Roman" w:cs="Times New Roman"/>
          <w:iCs/>
          <w:sz w:val="24"/>
          <w:szCs w:val="24"/>
          <w:shd w:val="clear" w:color="auto" w:fill="FFFFFF"/>
        </w:rPr>
        <w:t>Sara Oldfield, Secretary General, Botanic Gardens Conservation International (BGCI):</w:t>
      </w:r>
      <w:r w:rsidRPr="0013606C">
        <w:rPr>
          <w:rStyle w:val="FootnoteReference"/>
          <w:rFonts w:ascii="Times New Roman" w:hAnsi="Times New Roman" w:cs="Times New Roman"/>
          <w:iCs/>
          <w:sz w:val="24"/>
          <w:szCs w:val="24"/>
          <w:shd w:val="clear" w:color="auto" w:fill="FFFFFF"/>
        </w:rPr>
        <w:footnoteReference w:id="7"/>
      </w:r>
      <w:r w:rsidRPr="0013606C">
        <w:rPr>
          <w:rFonts w:ascii="Times New Roman" w:hAnsi="Times New Roman" w:cs="Times New Roman"/>
          <w:iCs/>
          <w:sz w:val="24"/>
          <w:szCs w:val="24"/>
          <w:shd w:val="clear" w:color="auto" w:fill="FFFFFF"/>
        </w:rPr>
        <w:t xml:space="preserve">  “I think we tend to take plants for granted, particularly in a country which is generally green and where we are not so directly involved in growing our own food any more.  I think we are losing that connection with nature… I don’t think we fully understand what we are losing or what the implications will be….  Ten years ago we estimated that 10% of all world tree species were threatened with extinction.”</w:t>
      </w:r>
    </w:p>
    <w:p w:rsidR="0003233A" w:rsidRPr="0013606C" w:rsidRDefault="0003233A" w:rsidP="0013606C">
      <w:pPr>
        <w:pStyle w:val="ListParagraph"/>
        <w:numPr>
          <w:ilvl w:val="0"/>
          <w:numId w:val="30"/>
        </w:numPr>
        <w:shd w:val="clear" w:color="auto" w:fill="FFFFFF"/>
        <w:spacing w:line="360" w:lineRule="auto"/>
        <w:textAlignment w:val="baseline"/>
        <w:rPr>
          <w:rFonts w:ascii="Times New Roman" w:eastAsia="Times New Roman" w:hAnsi="Times New Roman" w:cs="Times New Roman"/>
          <w:iCs/>
          <w:sz w:val="24"/>
          <w:szCs w:val="24"/>
          <w:bdr w:val="none" w:sz="0" w:space="0" w:color="auto" w:frame="1"/>
        </w:rPr>
      </w:pPr>
      <w:r w:rsidRPr="0013606C">
        <w:rPr>
          <w:rFonts w:ascii="Times New Roman" w:hAnsi="Times New Roman" w:cs="Times New Roman"/>
          <w:iCs/>
          <w:sz w:val="24"/>
          <w:szCs w:val="24"/>
          <w:shd w:val="clear" w:color="auto" w:fill="FFFFFF"/>
        </w:rPr>
        <w:t xml:space="preserve">The Convention on International trade in endangered species of wild Fauna and Flora, 1973 (CITES): </w:t>
      </w:r>
      <w:r w:rsidR="00734CEC" w:rsidRPr="0013606C">
        <w:rPr>
          <w:rFonts w:ascii="Times New Roman" w:hAnsi="Times New Roman" w:cs="Times New Roman"/>
          <w:sz w:val="24"/>
          <w:szCs w:val="24"/>
          <w:shd w:val="clear" w:color="auto" w:fill="FFFFFF"/>
        </w:rPr>
        <w:t xml:space="preserve">CITES, also known as the Washington Convention, was ratified in 1974 by 80 countries. It became effective in 1975 and now has 182 countries as parties to it. </w:t>
      </w:r>
      <w:r w:rsidR="00734CEC" w:rsidRPr="0013606C">
        <w:rPr>
          <w:rFonts w:ascii="Times New Roman" w:hAnsi="Times New Roman" w:cs="Times New Roman"/>
          <w:sz w:val="24"/>
          <w:szCs w:val="24"/>
          <w:shd w:val="clear" w:color="auto" w:fill="FFFFFF"/>
        </w:rPr>
        <w:lastRenderedPageBreak/>
        <w:t>CITES aims to impart moral and legal responsibilities to the member countries to protect endangered species in their respective jurisdictions and prevent transborder trades.</w:t>
      </w:r>
    </w:p>
    <w:p w:rsidR="00E12F67" w:rsidRPr="0013606C" w:rsidRDefault="00E036CC" w:rsidP="0013606C">
      <w:pPr>
        <w:shd w:val="clear" w:color="auto" w:fill="FFFFFF"/>
        <w:spacing w:line="360" w:lineRule="auto"/>
        <w:textAlignment w:val="baseline"/>
        <w:rPr>
          <w:rFonts w:ascii="Times New Roman" w:eastAsia="Times New Roman" w:hAnsi="Times New Roman" w:cs="Times New Roman"/>
          <w:iCs/>
          <w:sz w:val="24"/>
          <w:szCs w:val="24"/>
          <w:bdr w:val="none" w:sz="0" w:space="0" w:color="auto" w:frame="1"/>
        </w:rPr>
      </w:pPr>
      <w:r w:rsidRPr="0013606C">
        <w:rPr>
          <w:rFonts w:ascii="Times New Roman" w:hAnsi="Times New Roman" w:cs="Times New Roman"/>
          <w:sz w:val="24"/>
          <w:szCs w:val="24"/>
        </w:rPr>
        <w:t xml:space="preserve">                                              </w:t>
      </w:r>
      <w:r w:rsidR="00E12F67" w:rsidRPr="0013606C">
        <w:rPr>
          <w:rFonts w:ascii="Times New Roman" w:hAnsi="Times New Roman" w:cs="Times New Roman"/>
          <w:sz w:val="24"/>
          <w:szCs w:val="24"/>
        </w:rPr>
        <w:t>National perspective:</w:t>
      </w:r>
      <w:r w:rsidRPr="0013606C">
        <w:rPr>
          <w:rFonts w:ascii="Times New Roman" w:hAnsi="Times New Roman" w:cs="Times New Roman"/>
          <w:sz w:val="24"/>
          <w:szCs w:val="24"/>
        </w:rPr>
        <w:t xml:space="preserve"> V</w:t>
      </w:r>
    </w:p>
    <w:p w:rsidR="00096812" w:rsidRPr="0013606C" w:rsidRDefault="00096812" w:rsidP="0013606C">
      <w:pPr>
        <w:pStyle w:val="ListParagraph"/>
        <w:numPr>
          <w:ilvl w:val="0"/>
          <w:numId w:val="1"/>
        </w:numPr>
        <w:shd w:val="clear" w:color="auto" w:fill="FFFFFF"/>
        <w:spacing w:after="390" w:line="360" w:lineRule="auto"/>
        <w:rPr>
          <w:rFonts w:ascii="Times New Roman" w:eastAsia="Times New Roman" w:hAnsi="Times New Roman" w:cs="Times New Roman"/>
          <w:sz w:val="24"/>
          <w:szCs w:val="24"/>
        </w:rPr>
      </w:pPr>
      <w:r w:rsidRPr="0013606C">
        <w:rPr>
          <w:rFonts w:ascii="Times New Roman" w:hAnsi="Times New Roman" w:cs="Times New Roman"/>
          <w:bCs/>
          <w:sz w:val="24"/>
          <w:szCs w:val="24"/>
          <w:shd w:val="clear" w:color="auto" w:fill="FFFFFF"/>
        </w:rPr>
        <w:t xml:space="preserve">The Environment (Protection) Act, 1986: </w:t>
      </w:r>
      <w:r w:rsidRPr="0013606C">
        <w:rPr>
          <w:rFonts w:ascii="Times New Roman" w:hAnsi="Times New Roman" w:cs="Times New Roman"/>
          <w:sz w:val="24"/>
          <w:szCs w:val="24"/>
          <w:shd w:val="clear" w:color="auto" w:fill="FFFFFF"/>
        </w:rPr>
        <w:t>”environment” includes water, air and land and the inter-relationship which exists among and between water, air and land, and human beings, other living creatures, plants, micro-organism and property;</w:t>
      </w:r>
    </w:p>
    <w:p w:rsidR="0063258D" w:rsidRPr="0013606C" w:rsidRDefault="00096812" w:rsidP="0013606C">
      <w:pPr>
        <w:pStyle w:val="ListParagraph"/>
        <w:numPr>
          <w:ilvl w:val="0"/>
          <w:numId w:val="1"/>
        </w:numPr>
        <w:shd w:val="clear" w:color="auto" w:fill="FFFFFF"/>
        <w:spacing w:after="390" w:line="360" w:lineRule="auto"/>
        <w:rPr>
          <w:rFonts w:ascii="Times New Roman" w:eastAsia="Times New Roman" w:hAnsi="Times New Roman" w:cs="Times New Roman"/>
          <w:sz w:val="24"/>
          <w:szCs w:val="24"/>
        </w:rPr>
      </w:pPr>
      <w:r w:rsidRPr="0013606C">
        <w:rPr>
          <w:rFonts w:ascii="Times New Roman" w:hAnsi="Times New Roman" w:cs="Times New Roman"/>
          <w:sz w:val="24"/>
          <w:szCs w:val="24"/>
          <w:shd w:val="clear" w:color="auto" w:fill="FFFFFF"/>
        </w:rPr>
        <w:t>The </w:t>
      </w:r>
      <w:r w:rsidRPr="0013606C">
        <w:rPr>
          <w:rFonts w:ascii="Times New Roman" w:hAnsi="Times New Roman" w:cs="Times New Roman"/>
          <w:bCs/>
          <w:sz w:val="24"/>
          <w:szCs w:val="24"/>
          <w:shd w:val="clear" w:color="auto" w:fill="FFFFFF"/>
        </w:rPr>
        <w:t>Protection of Plant Variety and Farmers Right Act, 2001</w:t>
      </w:r>
      <w:r w:rsidRPr="0013606C">
        <w:rPr>
          <w:rFonts w:ascii="Times New Roman" w:hAnsi="Times New Roman" w:cs="Times New Roman"/>
          <w:sz w:val="24"/>
          <w:szCs w:val="24"/>
          <w:shd w:val="clear" w:color="auto" w:fill="FFFFFF"/>
        </w:rPr>
        <w:t> (</w:t>
      </w:r>
      <w:r w:rsidRPr="0013606C">
        <w:rPr>
          <w:rFonts w:ascii="Times New Roman" w:hAnsi="Times New Roman" w:cs="Times New Roman"/>
          <w:bCs/>
          <w:sz w:val="24"/>
          <w:szCs w:val="24"/>
          <w:shd w:val="clear" w:color="auto" w:fill="FFFFFF"/>
        </w:rPr>
        <w:t>PPVFR Act</w:t>
      </w:r>
      <w:r w:rsidRPr="0013606C">
        <w:rPr>
          <w:rFonts w:ascii="Times New Roman" w:hAnsi="Times New Roman" w:cs="Times New Roman"/>
          <w:sz w:val="24"/>
          <w:szCs w:val="24"/>
          <w:shd w:val="clear" w:color="auto" w:fill="FFFFFF"/>
        </w:rPr>
        <w:t>)</w:t>
      </w:r>
      <w:r w:rsidRPr="0013606C">
        <w:rPr>
          <w:rStyle w:val="FootnoteReference"/>
          <w:rFonts w:ascii="Times New Roman" w:hAnsi="Times New Roman" w:cs="Times New Roman"/>
          <w:sz w:val="24"/>
          <w:szCs w:val="24"/>
          <w:shd w:val="clear" w:color="auto" w:fill="FFFFFF"/>
        </w:rPr>
        <w:footnoteReference w:id="8"/>
      </w:r>
      <w:r w:rsidRPr="0013606C">
        <w:rPr>
          <w:rFonts w:ascii="Times New Roman" w:hAnsi="Times New Roman" w:cs="Times New Roman"/>
          <w:sz w:val="24"/>
          <w:szCs w:val="24"/>
          <w:shd w:val="clear" w:color="auto" w:fill="FFFFFF"/>
        </w:rPr>
        <w:t>: It is an </w:t>
      </w:r>
      <w:hyperlink r:id="rId12" w:tooltip="Act of Parliament" w:history="1">
        <w:r w:rsidRPr="0013606C">
          <w:rPr>
            <w:rStyle w:val="Hyperlink"/>
            <w:rFonts w:ascii="Times New Roman" w:hAnsi="Times New Roman" w:cs="Times New Roman"/>
            <w:color w:val="auto"/>
            <w:sz w:val="24"/>
            <w:szCs w:val="24"/>
            <w:u w:val="none"/>
            <w:shd w:val="clear" w:color="auto" w:fill="FFFFFF"/>
          </w:rPr>
          <w:t>Act</w:t>
        </w:r>
      </w:hyperlink>
      <w:r w:rsidRPr="0013606C">
        <w:rPr>
          <w:rFonts w:ascii="Times New Roman" w:hAnsi="Times New Roman" w:cs="Times New Roman"/>
          <w:sz w:val="24"/>
          <w:szCs w:val="24"/>
          <w:shd w:val="clear" w:color="auto" w:fill="FFFFFF"/>
        </w:rPr>
        <w:t> of the </w:t>
      </w:r>
      <w:hyperlink r:id="rId13" w:tooltip="Parliament of India" w:history="1">
        <w:r w:rsidRPr="0013606C">
          <w:rPr>
            <w:rStyle w:val="Hyperlink"/>
            <w:rFonts w:ascii="Times New Roman" w:hAnsi="Times New Roman" w:cs="Times New Roman"/>
            <w:color w:val="auto"/>
            <w:sz w:val="24"/>
            <w:szCs w:val="24"/>
            <w:u w:val="none"/>
            <w:shd w:val="clear" w:color="auto" w:fill="FFFFFF"/>
          </w:rPr>
          <w:t>Parliament of India</w:t>
        </w:r>
      </w:hyperlink>
      <w:r w:rsidRPr="0013606C">
        <w:rPr>
          <w:rFonts w:ascii="Times New Roman" w:hAnsi="Times New Roman" w:cs="Times New Roman"/>
          <w:sz w:val="24"/>
          <w:szCs w:val="24"/>
          <w:shd w:val="clear" w:color="auto" w:fill="FFFFFF"/>
        </w:rPr>
        <w:t> that was enacted to provide for the establishment of an effective system for protection of </w:t>
      </w:r>
      <w:hyperlink r:id="rId14" w:tooltip="Plant variety (law)" w:history="1">
        <w:r w:rsidRPr="0013606C">
          <w:rPr>
            <w:rStyle w:val="Hyperlink"/>
            <w:rFonts w:ascii="Times New Roman" w:hAnsi="Times New Roman" w:cs="Times New Roman"/>
            <w:color w:val="auto"/>
            <w:sz w:val="24"/>
            <w:szCs w:val="24"/>
            <w:u w:val="none"/>
            <w:shd w:val="clear" w:color="auto" w:fill="FFFFFF"/>
          </w:rPr>
          <w:t>plant varieties</w:t>
        </w:r>
      </w:hyperlink>
      <w:r w:rsidRPr="0013606C">
        <w:rPr>
          <w:rFonts w:ascii="Times New Roman" w:hAnsi="Times New Roman" w:cs="Times New Roman"/>
          <w:sz w:val="24"/>
          <w:szCs w:val="24"/>
          <w:shd w:val="clear" w:color="auto" w:fill="FFFFFF"/>
        </w:rPr>
        <w:t>, the </w:t>
      </w:r>
      <w:hyperlink r:id="rId15" w:tooltip="Plant breeders' rights" w:history="1">
        <w:r w:rsidRPr="0013606C">
          <w:rPr>
            <w:rStyle w:val="Hyperlink"/>
            <w:rFonts w:ascii="Times New Roman" w:hAnsi="Times New Roman" w:cs="Times New Roman"/>
            <w:color w:val="auto"/>
            <w:sz w:val="24"/>
            <w:szCs w:val="24"/>
            <w:u w:val="none"/>
            <w:shd w:val="clear" w:color="auto" w:fill="FFFFFF"/>
          </w:rPr>
          <w:t>rights of farmers and plant breeders</w:t>
        </w:r>
      </w:hyperlink>
      <w:r w:rsidRPr="0013606C">
        <w:rPr>
          <w:rFonts w:ascii="Times New Roman" w:hAnsi="Times New Roman" w:cs="Times New Roman"/>
          <w:sz w:val="24"/>
          <w:szCs w:val="24"/>
          <w:shd w:val="clear" w:color="auto" w:fill="FFFFFF"/>
        </w:rPr>
        <w:t>, and to encourage the development and </w:t>
      </w:r>
      <w:hyperlink r:id="rId16" w:tooltip="Horticulture" w:history="1">
        <w:r w:rsidRPr="0013606C">
          <w:rPr>
            <w:rStyle w:val="Hyperlink"/>
            <w:rFonts w:ascii="Times New Roman" w:hAnsi="Times New Roman" w:cs="Times New Roman"/>
            <w:color w:val="auto"/>
            <w:sz w:val="24"/>
            <w:szCs w:val="24"/>
            <w:u w:val="none"/>
            <w:shd w:val="clear" w:color="auto" w:fill="FFFFFF"/>
          </w:rPr>
          <w:t>cultivation</w:t>
        </w:r>
      </w:hyperlink>
      <w:r w:rsidRPr="0013606C">
        <w:rPr>
          <w:rFonts w:ascii="Times New Roman" w:hAnsi="Times New Roman" w:cs="Times New Roman"/>
          <w:sz w:val="24"/>
          <w:szCs w:val="24"/>
          <w:shd w:val="clear" w:color="auto" w:fill="FFFFFF"/>
        </w:rPr>
        <w:t> of new varieties of plants. This act received the assent of the </w:t>
      </w:r>
      <w:hyperlink r:id="rId17" w:tooltip="President of India" w:history="1">
        <w:r w:rsidRPr="0013606C">
          <w:rPr>
            <w:rStyle w:val="Hyperlink"/>
            <w:rFonts w:ascii="Times New Roman" w:hAnsi="Times New Roman" w:cs="Times New Roman"/>
            <w:color w:val="auto"/>
            <w:sz w:val="24"/>
            <w:szCs w:val="24"/>
            <w:u w:val="none"/>
            <w:shd w:val="clear" w:color="auto" w:fill="FFFFFF"/>
          </w:rPr>
          <w:t>President of India</w:t>
        </w:r>
      </w:hyperlink>
      <w:r w:rsidRPr="0013606C">
        <w:rPr>
          <w:rFonts w:ascii="Times New Roman" w:hAnsi="Times New Roman" w:cs="Times New Roman"/>
          <w:sz w:val="24"/>
          <w:szCs w:val="24"/>
          <w:shd w:val="clear" w:color="auto" w:fill="FFFFFF"/>
        </w:rPr>
        <w:t> on the 30 October 2001.</w:t>
      </w:r>
    </w:p>
    <w:p w:rsidR="00096812" w:rsidRPr="0013606C" w:rsidRDefault="00096812" w:rsidP="0013606C">
      <w:pPr>
        <w:pStyle w:val="ListParagraph"/>
        <w:numPr>
          <w:ilvl w:val="0"/>
          <w:numId w:val="2"/>
        </w:numPr>
        <w:shd w:val="clear" w:color="auto" w:fill="FFFFFF"/>
        <w:spacing w:before="100" w:beforeAutospacing="1" w:line="360" w:lineRule="auto"/>
        <w:rPr>
          <w:rFonts w:ascii="Times New Roman" w:eastAsia="Times New Roman" w:hAnsi="Times New Roman" w:cs="Times New Roman"/>
          <w:sz w:val="24"/>
          <w:szCs w:val="24"/>
        </w:rPr>
      </w:pPr>
      <w:r w:rsidRPr="0013606C">
        <w:rPr>
          <w:rFonts w:ascii="Times New Roman" w:hAnsi="Times New Roman" w:cs="Times New Roman"/>
          <w:sz w:val="24"/>
          <w:szCs w:val="24"/>
        </w:rPr>
        <w:t>Right of life and Environment protection (Article 21): Article 21 of the constitution provides for the fundamental right of life. </w:t>
      </w:r>
      <w:r w:rsidRPr="0013606C">
        <w:rPr>
          <w:rFonts w:ascii="Times New Roman" w:hAnsi="Times New Roman" w:cs="Times New Roman"/>
          <w:bCs/>
          <w:sz w:val="24"/>
          <w:szCs w:val="24"/>
        </w:rPr>
        <w:t>It states that no person shall be deprived of his right to life or personal liberty except in accordance with procedures established by law</w:t>
      </w:r>
      <w:r w:rsidRPr="0013606C">
        <w:rPr>
          <w:rFonts w:ascii="Times New Roman" w:hAnsi="Times New Roman" w:cs="Times New Roman"/>
          <w:sz w:val="24"/>
          <w:szCs w:val="24"/>
        </w:rPr>
        <w:t>. The words </w:t>
      </w:r>
      <w:r w:rsidRPr="0013606C">
        <w:rPr>
          <w:rFonts w:ascii="Times New Roman" w:hAnsi="Times New Roman" w:cs="Times New Roman"/>
          <w:bCs/>
          <w:sz w:val="24"/>
          <w:szCs w:val="24"/>
        </w:rPr>
        <w:t>except in accordance with procedures established by law</w:t>
      </w:r>
      <w:r w:rsidRPr="0013606C">
        <w:rPr>
          <w:rFonts w:ascii="Times New Roman" w:hAnsi="Times New Roman" w:cs="Times New Roman"/>
          <w:sz w:val="24"/>
          <w:szCs w:val="24"/>
        </w:rPr>
        <w:t> can be interpreted to mean that this provision is subject to exception and is regulated by law which varies from case to case.</w:t>
      </w:r>
    </w:p>
    <w:p w:rsidR="00096812" w:rsidRPr="0013606C" w:rsidRDefault="00096812" w:rsidP="0013606C">
      <w:pPr>
        <w:pStyle w:val="ListParagraph"/>
        <w:numPr>
          <w:ilvl w:val="0"/>
          <w:numId w:val="3"/>
        </w:numPr>
        <w:spacing w:line="360" w:lineRule="auto"/>
        <w:rPr>
          <w:rFonts w:ascii="Times New Roman" w:eastAsia="Times New Roman" w:hAnsi="Times New Roman" w:cs="Times New Roman"/>
          <w:sz w:val="24"/>
          <w:szCs w:val="24"/>
        </w:rPr>
      </w:pPr>
      <w:r w:rsidRPr="0013606C">
        <w:rPr>
          <w:rFonts w:ascii="Times New Roman" w:eastAsia="Times New Roman" w:hAnsi="Times New Roman" w:cs="Times New Roman"/>
          <w:sz w:val="24"/>
          <w:szCs w:val="24"/>
        </w:rPr>
        <w:t xml:space="preserve">Forest Conservation Act 1980: </w:t>
      </w:r>
      <w:r w:rsidRPr="0013606C">
        <w:rPr>
          <w:rFonts w:ascii="Times New Roman" w:hAnsi="Times New Roman" w:cs="Times New Roman"/>
          <w:sz w:val="24"/>
          <w:szCs w:val="24"/>
          <w:shd w:val="clear" w:color="auto" w:fill="FFFFFF"/>
        </w:rPr>
        <w:t>The purpose of this Act is to foster</w:t>
      </w:r>
      <w:r w:rsidR="00D361CC" w:rsidRPr="0013606C">
        <w:rPr>
          <w:rStyle w:val="FootnoteReference"/>
          <w:rFonts w:ascii="Times New Roman" w:hAnsi="Times New Roman" w:cs="Times New Roman"/>
          <w:sz w:val="24"/>
          <w:szCs w:val="24"/>
          <w:shd w:val="clear" w:color="auto" w:fill="FFFFFF"/>
        </w:rPr>
        <w:footnoteReference w:id="9"/>
      </w:r>
      <w:r w:rsidRPr="0013606C">
        <w:rPr>
          <w:rFonts w:ascii="Times New Roman" w:hAnsi="Times New Roman" w:cs="Times New Roman"/>
          <w:sz w:val="24"/>
          <w:szCs w:val="24"/>
          <w:shd w:val="clear" w:color="auto" w:fill="FFFFFF"/>
        </w:rPr>
        <w:t xml:space="preserve"> recognition of the forest as a common heritage and promote sustainable forest development in order to meet the economic, environmental and social needs of present and future generations while giving proper consideration to other potential uses of the territory.</w:t>
      </w:r>
    </w:p>
    <w:p w:rsidR="00096812" w:rsidRPr="0013606C" w:rsidRDefault="00096812" w:rsidP="0013606C">
      <w:pPr>
        <w:pStyle w:val="ListParagraph"/>
        <w:numPr>
          <w:ilvl w:val="0"/>
          <w:numId w:val="3"/>
        </w:numPr>
        <w:shd w:val="clear" w:color="auto" w:fill="FFFFFF"/>
        <w:spacing w:after="150" w:line="360" w:lineRule="auto"/>
        <w:rPr>
          <w:rFonts w:ascii="Times New Roman" w:eastAsia="Times New Roman" w:hAnsi="Times New Roman" w:cs="Times New Roman"/>
          <w:b/>
          <w:bCs/>
          <w:sz w:val="24"/>
          <w:szCs w:val="24"/>
        </w:rPr>
      </w:pPr>
      <w:r w:rsidRPr="0013606C">
        <w:rPr>
          <w:rFonts w:ascii="Times New Roman" w:hAnsi="Times New Roman" w:cs="Times New Roman"/>
          <w:bCs/>
          <w:sz w:val="24"/>
          <w:szCs w:val="24"/>
        </w:rPr>
        <w:t>Section 3A - Penalty for contravention of the provisions of the Act.</w:t>
      </w:r>
      <w:r w:rsidRPr="0013606C">
        <w:rPr>
          <w:rFonts w:ascii="Times New Roman" w:hAnsi="Times New Roman" w:cs="Times New Roman"/>
          <w:b/>
          <w:bCs/>
          <w:sz w:val="24"/>
          <w:szCs w:val="24"/>
        </w:rPr>
        <w:t xml:space="preserve"> </w:t>
      </w:r>
      <w:r w:rsidRPr="0013606C">
        <w:rPr>
          <w:rStyle w:val="FootnoteReference"/>
          <w:rFonts w:ascii="Times New Roman" w:eastAsia="Times New Roman" w:hAnsi="Times New Roman" w:cs="Times New Roman"/>
          <w:sz w:val="24"/>
          <w:szCs w:val="24"/>
        </w:rPr>
        <w:footnoteReference w:id="10"/>
      </w:r>
      <w:r w:rsidRPr="0013606C">
        <w:rPr>
          <w:rFonts w:ascii="Times New Roman" w:eastAsia="Times New Roman" w:hAnsi="Times New Roman" w:cs="Times New Roman"/>
          <w:sz w:val="24"/>
          <w:szCs w:val="24"/>
        </w:rPr>
        <w:t>Whoever contravenes or abets the contravention or any of the provisions of section 2, shall be punishable with simple imprisonment for a period which may extend to fifteen days.</w:t>
      </w:r>
    </w:p>
    <w:p w:rsidR="00194A68" w:rsidRPr="0013606C" w:rsidRDefault="00194A68" w:rsidP="0013606C">
      <w:pPr>
        <w:pStyle w:val="Heading2"/>
        <w:spacing w:line="360" w:lineRule="auto"/>
        <w:rPr>
          <w:rFonts w:ascii="Times New Roman" w:eastAsia="Times New Roman" w:hAnsi="Times New Roman" w:cs="Times New Roman"/>
          <w:b w:val="0"/>
          <w:color w:val="auto"/>
          <w:sz w:val="24"/>
          <w:szCs w:val="24"/>
        </w:rPr>
      </w:pPr>
      <w:r w:rsidRPr="0013606C">
        <w:rPr>
          <w:rFonts w:ascii="Times New Roman" w:eastAsia="Times New Roman" w:hAnsi="Times New Roman" w:cs="Times New Roman"/>
          <w:b w:val="0"/>
          <w:color w:val="auto"/>
          <w:spacing w:val="30"/>
          <w:sz w:val="24"/>
          <w:szCs w:val="24"/>
        </w:rPr>
        <w:t xml:space="preserve">                              </w:t>
      </w:r>
      <w:r w:rsidRPr="0013606C">
        <w:rPr>
          <w:rFonts w:ascii="Times New Roman" w:eastAsia="Times New Roman" w:hAnsi="Times New Roman" w:cs="Times New Roman"/>
          <w:b w:val="0"/>
          <w:color w:val="auto"/>
          <w:sz w:val="24"/>
          <w:szCs w:val="24"/>
        </w:rPr>
        <w:t xml:space="preserve">Plant conservation today: VI </w:t>
      </w:r>
    </w:p>
    <w:p w:rsidR="00F57FB9" w:rsidRPr="0013606C" w:rsidRDefault="00E036CC" w:rsidP="0013606C">
      <w:pPr>
        <w:spacing w:after="150" w:line="360" w:lineRule="auto"/>
        <w:ind w:right="150"/>
        <w:rPr>
          <w:rFonts w:ascii="Times New Roman" w:eastAsia="Times New Roman" w:hAnsi="Times New Roman" w:cs="Times New Roman"/>
          <w:bCs/>
          <w:spacing w:val="30"/>
          <w:sz w:val="24"/>
          <w:szCs w:val="24"/>
        </w:rPr>
      </w:pPr>
      <w:r w:rsidRPr="0013606C">
        <w:rPr>
          <w:rFonts w:ascii="Times New Roman" w:eastAsia="Times New Roman" w:hAnsi="Times New Roman" w:cs="Times New Roman"/>
          <w:bCs/>
          <w:spacing w:val="30"/>
          <w:sz w:val="24"/>
          <w:szCs w:val="24"/>
        </w:rPr>
        <w:t xml:space="preserve">  </w:t>
      </w:r>
      <w:r w:rsidR="00096812" w:rsidRPr="0013606C">
        <w:rPr>
          <w:rFonts w:ascii="Times New Roman" w:eastAsia="Times New Roman" w:hAnsi="Times New Roman" w:cs="Times New Roman"/>
          <w:sz w:val="24"/>
          <w:szCs w:val="24"/>
        </w:rPr>
        <w:t>Any area owned by the State Government, particularly in the vicinity</w:t>
      </w:r>
      <w:r w:rsidR="00625518" w:rsidRPr="0013606C">
        <w:rPr>
          <w:rStyle w:val="FootnoteReference"/>
          <w:rFonts w:ascii="Times New Roman" w:eastAsia="Times New Roman" w:hAnsi="Times New Roman" w:cs="Times New Roman"/>
          <w:sz w:val="24"/>
          <w:szCs w:val="24"/>
        </w:rPr>
        <w:footnoteReference w:id="11"/>
      </w:r>
      <w:r w:rsidR="00096812" w:rsidRPr="0013606C">
        <w:rPr>
          <w:rFonts w:ascii="Times New Roman" w:eastAsia="Times New Roman" w:hAnsi="Times New Roman" w:cs="Times New Roman"/>
          <w:sz w:val="24"/>
          <w:szCs w:val="24"/>
        </w:rPr>
        <w:t xml:space="preserve"> of national parks or sanctuaries and those areas which link one protected area with another, can be notified by the </w:t>
      </w:r>
      <w:r w:rsidR="00096812" w:rsidRPr="0013606C">
        <w:rPr>
          <w:rFonts w:ascii="Times New Roman" w:eastAsia="Times New Roman" w:hAnsi="Times New Roman" w:cs="Times New Roman"/>
          <w:sz w:val="24"/>
          <w:szCs w:val="24"/>
        </w:rPr>
        <w:lastRenderedPageBreak/>
        <w:t>Government, after having consultations with the local communities as a conservation reserve under the provisions of the Section 36A</w:t>
      </w:r>
      <w:r w:rsidR="00625518" w:rsidRPr="0013606C">
        <w:rPr>
          <w:rStyle w:val="FootnoteReference"/>
          <w:rFonts w:ascii="Times New Roman" w:eastAsia="Times New Roman" w:hAnsi="Times New Roman" w:cs="Times New Roman"/>
          <w:sz w:val="24"/>
          <w:szCs w:val="24"/>
        </w:rPr>
        <w:footnoteReference w:id="12"/>
      </w:r>
      <w:r w:rsidR="00096812" w:rsidRPr="0013606C">
        <w:rPr>
          <w:rFonts w:ascii="Times New Roman" w:eastAsia="Times New Roman" w:hAnsi="Times New Roman" w:cs="Times New Roman"/>
          <w:sz w:val="24"/>
          <w:szCs w:val="24"/>
        </w:rPr>
        <w:t xml:space="preserve"> of the Wild Life (Protection) Act, 1972 for protecting landscapes, seascapes, flora, fauna and their habitat. Management of a conservation reserve is done as per provisions of the Section 36B</w:t>
      </w:r>
      <w:r w:rsidR="003C39D4" w:rsidRPr="0013606C">
        <w:rPr>
          <w:rFonts w:ascii="Times New Roman" w:eastAsia="Times New Roman" w:hAnsi="Times New Roman" w:cs="Times New Roman"/>
          <w:sz w:val="24"/>
          <w:szCs w:val="24"/>
        </w:rPr>
        <w:t xml:space="preserve"> </w:t>
      </w:r>
      <w:r w:rsidR="00096812" w:rsidRPr="0013606C">
        <w:rPr>
          <w:rFonts w:ascii="Times New Roman" w:eastAsia="Times New Roman" w:hAnsi="Times New Roman" w:cs="Times New Roman"/>
          <w:sz w:val="24"/>
          <w:szCs w:val="24"/>
        </w:rPr>
        <w:t>of the Act</w:t>
      </w:r>
      <w:r w:rsidR="003C39D4" w:rsidRPr="0013606C">
        <w:rPr>
          <w:rStyle w:val="FootnoteReference"/>
          <w:rFonts w:ascii="Times New Roman" w:eastAsia="Times New Roman" w:hAnsi="Times New Roman" w:cs="Times New Roman"/>
          <w:sz w:val="24"/>
          <w:szCs w:val="24"/>
        </w:rPr>
        <w:footnoteReference w:id="13"/>
      </w:r>
      <w:r w:rsidR="00096812" w:rsidRPr="0013606C">
        <w:rPr>
          <w:rFonts w:ascii="Times New Roman" w:eastAsia="Times New Roman" w:hAnsi="Times New Roman" w:cs="Times New Roman"/>
          <w:sz w:val="24"/>
          <w:szCs w:val="24"/>
        </w:rPr>
        <w:t>.</w:t>
      </w:r>
    </w:p>
    <w:p w:rsidR="00096812" w:rsidRPr="0013606C" w:rsidRDefault="005767C5" w:rsidP="0013606C">
      <w:pPr>
        <w:spacing w:after="100" w:line="360" w:lineRule="auto"/>
        <w:ind w:right="150"/>
        <w:rPr>
          <w:rFonts w:ascii="Times New Roman" w:eastAsia="Times New Roman" w:hAnsi="Times New Roman" w:cs="Times New Roman"/>
          <w:bCs/>
          <w:spacing w:val="30"/>
          <w:sz w:val="24"/>
          <w:szCs w:val="24"/>
        </w:rPr>
      </w:pPr>
      <w:r>
        <w:rPr>
          <w:rFonts w:ascii="Times New Roman" w:hAnsi="Times New Roman" w:cs="Times New Roman"/>
          <w:bCs/>
          <w:sz w:val="24"/>
          <w:szCs w:val="24"/>
        </w:rPr>
        <w:t xml:space="preserve">Section </w:t>
      </w:r>
      <w:r w:rsidR="00096812" w:rsidRPr="0013606C">
        <w:rPr>
          <w:rFonts w:ascii="Times New Roman" w:hAnsi="Times New Roman" w:cs="Times New Roman"/>
          <w:bCs/>
          <w:sz w:val="24"/>
          <w:szCs w:val="24"/>
        </w:rPr>
        <w:t>36A. Declaration and management of a conservation reserve</w:t>
      </w:r>
      <w:r w:rsidR="00096812" w:rsidRPr="0013606C">
        <w:rPr>
          <w:rFonts w:ascii="Times New Roman" w:hAnsi="Times New Roman" w:cs="Times New Roman"/>
          <w:b/>
          <w:bCs/>
          <w:sz w:val="24"/>
          <w:szCs w:val="24"/>
        </w:rPr>
        <w:t>.</w:t>
      </w:r>
      <w:r w:rsidR="00096812" w:rsidRPr="0013606C">
        <w:rPr>
          <w:rFonts w:ascii="Times New Roman" w:hAnsi="Times New Roman" w:cs="Times New Roman"/>
          <w:sz w:val="24"/>
          <w:szCs w:val="24"/>
        </w:rPr>
        <w:t>--(1) The State Government may, after having consultations with the local communities, declare any area owned by the Government, particularly the areas adjacent to National Parks and sanctuaries and those areas which link one protected area with another, as a conservation reserve for protecting landscapes, seascapes, flora and fauna and their habitat:</w:t>
      </w:r>
    </w:p>
    <w:p w:rsidR="00E5493A" w:rsidRPr="0013606C" w:rsidRDefault="00E5493A" w:rsidP="0013606C">
      <w:pPr>
        <w:pStyle w:val="Heading3"/>
        <w:spacing w:line="360" w:lineRule="auto"/>
        <w:rPr>
          <w:rFonts w:ascii="Times New Roman" w:eastAsia="Times New Roman" w:hAnsi="Times New Roman" w:cs="Times New Roman"/>
          <w:b w:val="0"/>
          <w:color w:val="auto"/>
          <w:sz w:val="24"/>
          <w:szCs w:val="24"/>
        </w:rPr>
      </w:pPr>
      <w:r w:rsidRPr="0013606C">
        <w:rPr>
          <w:rFonts w:ascii="Times New Roman" w:hAnsi="Times New Roman" w:cs="Times New Roman"/>
          <w:color w:val="auto"/>
          <w:sz w:val="24"/>
          <w:szCs w:val="24"/>
        </w:rPr>
        <w:t xml:space="preserve"> </w:t>
      </w:r>
      <w:r w:rsidRPr="0013606C">
        <w:rPr>
          <w:rFonts w:ascii="Times New Roman" w:eastAsia="Times New Roman" w:hAnsi="Times New Roman" w:cs="Times New Roman"/>
          <w:b w:val="0"/>
          <w:color w:val="auto"/>
          <w:sz w:val="24"/>
          <w:szCs w:val="24"/>
        </w:rPr>
        <w:t>Excessive reliance on protected areas alone for the conservation of plant diversity: VII</w:t>
      </w:r>
    </w:p>
    <w:p w:rsidR="00096812" w:rsidRPr="0013606C" w:rsidRDefault="00E5493A" w:rsidP="0013606C">
      <w:pPr>
        <w:spacing w:line="360" w:lineRule="auto"/>
        <w:rPr>
          <w:rFonts w:ascii="Times New Roman" w:hAnsi="Times New Roman" w:cs="Times New Roman"/>
          <w:sz w:val="24"/>
          <w:szCs w:val="24"/>
        </w:rPr>
      </w:pPr>
      <w:r w:rsidRPr="0013606C">
        <w:rPr>
          <w:rFonts w:ascii="Times New Roman" w:hAnsi="Times New Roman" w:cs="Times New Roman"/>
          <w:sz w:val="24"/>
          <w:szCs w:val="24"/>
        </w:rPr>
        <w:t xml:space="preserve">          It is generally accepted that systems of protected areas are the underpinning of our efforts to conserve biodiversity, both nationally and globally. However, despite the substantial increase in protected area coverage in recent years, they still provide an in</w:t>
      </w:r>
      <w:r w:rsidR="00D361CC" w:rsidRPr="0013606C">
        <w:rPr>
          <w:rFonts w:ascii="Times New Roman" w:hAnsi="Times New Roman" w:cs="Times New Roman"/>
          <w:sz w:val="24"/>
          <w:szCs w:val="24"/>
        </w:rPr>
        <w:t>adequate representation of the e</w:t>
      </w:r>
      <w:r w:rsidRPr="0013606C">
        <w:rPr>
          <w:rFonts w:ascii="Times New Roman" w:hAnsi="Times New Roman" w:cs="Times New Roman"/>
          <w:sz w:val="24"/>
          <w:szCs w:val="24"/>
        </w:rPr>
        <w:t>co regions and areas considered critical for biodiversity, many of them lack management plans or suffer from inadequate management, lack comprehensive biodiversity inventories and fail to undertake proper threat assessments of key biodiversity such as target species and the necessary actions to contain or eliminate these threats. </w:t>
      </w:r>
    </w:p>
    <w:p w:rsidR="00847EDC" w:rsidRPr="0013606C" w:rsidRDefault="00096812" w:rsidP="0013606C">
      <w:pPr>
        <w:pStyle w:val="ListParagraph"/>
        <w:numPr>
          <w:ilvl w:val="0"/>
          <w:numId w:val="31"/>
        </w:numPr>
        <w:spacing w:after="390" w:line="360" w:lineRule="auto"/>
        <w:rPr>
          <w:rFonts w:ascii="Times New Roman" w:eastAsia="Times New Roman" w:hAnsi="Times New Roman" w:cs="Times New Roman"/>
          <w:sz w:val="24"/>
          <w:szCs w:val="24"/>
        </w:rPr>
      </w:pPr>
      <w:r w:rsidRPr="0013606C">
        <w:rPr>
          <w:rFonts w:ascii="Times New Roman" w:eastAsia="Times New Roman" w:hAnsi="Times New Roman" w:cs="Times New Roman"/>
          <w:sz w:val="24"/>
          <w:szCs w:val="24"/>
        </w:rPr>
        <w:t xml:space="preserve">Section </w:t>
      </w:r>
      <w:r w:rsidR="00847EDC" w:rsidRPr="0013606C">
        <w:rPr>
          <w:rFonts w:ascii="Times New Roman" w:eastAsia="Times New Roman" w:hAnsi="Times New Roman" w:cs="Times New Roman"/>
          <w:sz w:val="24"/>
          <w:szCs w:val="24"/>
        </w:rPr>
        <w:t>–</w:t>
      </w:r>
      <w:r w:rsidRPr="0013606C">
        <w:rPr>
          <w:rFonts w:ascii="Times New Roman" w:eastAsia="Times New Roman" w:hAnsi="Times New Roman" w:cs="Times New Roman"/>
          <w:sz w:val="24"/>
          <w:szCs w:val="24"/>
        </w:rPr>
        <w:t xml:space="preserve"> 3</w:t>
      </w:r>
      <w:r w:rsidR="00847EDC" w:rsidRPr="0013606C">
        <w:rPr>
          <w:rFonts w:ascii="Times New Roman" w:eastAsia="Times New Roman" w:hAnsi="Times New Roman" w:cs="Times New Roman"/>
          <w:sz w:val="24"/>
          <w:szCs w:val="24"/>
        </w:rPr>
        <w:t xml:space="preserve"> of Biodiversity Act 2002:</w:t>
      </w:r>
      <w:r w:rsidRPr="0013606C">
        <w:rPr>
          <w:rFonts w:ascii="Times New Roman" w:eastAsia="Times New Roman" w:hAnsi="Times New Roman" w:cs="Times New Roman"/>
          <w:sz w:val="24"/>
          <w:szCs w:val="24"/>
        </w:rPr>
        <w:t xml:space="preserve"> All foreign national require approval from NBA</w:t>
      </w:r>
      <w:r w:rsidRPr="0013606C">
        <w:rPr>
          <w:rStyle w:val="FootnoteReference"/>
          <w:rFonts w:ascii="Times New Roman" w:eastAsia="Times New Roman" w:hAnsi="Times New Roman" w:cs="Times New Roman"/>
          <w:sz w:val="24"/>
          <w:szCs w:val="24"/>
        </w:rPr>
        <w:footnoteReference w:id="14"/>
      </w:r>
      <w:r w:rsidRPr="0013606C">
        <w:rPr>
          <w:rFonts w:ascii="Times New Roman" w:eastAsia="Times New Roman" w:hAnsi="Times New Roman" w:cs="Times New Roman"/>
          <w:sz w:val="24"/>
          <w:szCs w:val="24"/>
        </w:rPr>
        <w:t xml:space="preserve"> for obtaining Biological Resources.</w:t>
      </w:r>
    </w:p>
    <w:p w:rsidR="00096812" w:rsidRPr="0013606C" w:rsidRDefault="00096812" w:rsidP="0013606C">
      <w:pPr>
        <w:pStyle w:val="ListParagraph"/>
        <w:numPr>
          <w:ilvl w:val="0"/>
          <w:numId w:val="31"/>
        </w:numPr>
        <w:spacing w:after="390" w:line="360" w:lineRule="auto"/>
        <w:rPr>
          <w:rFonts w:ascii="Times New Roman" w:eastAsia="Times New Roman" w:hAnsi="Times New Roman" w:cs="Times New Roman"/>
          <w:sz w:val="24"/>
          <w:szCs w:val="24"/>
        </w:rPr>
      </w:pPr>
      <w:r w:rsidRPr="0013606C">
        <w:rPr>
          <w:rFonts w:ascii="Times New Roman" w:eastAsia="Times New Roman" w:hAnsi="Times New Roman" w:cs="Times New Roman"/>
          <w:sz w:val="24"/>
          <w:szCs w:val="24"/>
        </w:rPr>
        <w:t>Section - 55: Penalties - imprisonment upto 5 years and or a</w:t>
      </w:r>
      <w:r w:rsidRPr="0013606C">
        <w:rPr>
          <w:rFonts w:ascii="Times New Roman" w:eastAsia="Times New Roman" w:hAnsi="Times New Roman" w:cs="Times New Roman"/>
          <w:i/>
          <w:iCs/>
          <w:sz w:val="24"/>
          <w:szCs w:val="24"/>
        </w:rPr>
        <w:t> </w:t>
      </w:r>
      <w:r w:rsidRPr="0013606C">
        <w:rPr>
          <w:rFonts w:ascii="Times New Roman" w:eastAsia="Times New Roman" w:hAnsi="Times New Roman" w:cs="Times New Roman"/>
          <w:sz w:val="24"/>
          <w:szCs w:val="24"/>
        </w:rPr>
        <w:t>fine of 10 lakhs or to the extent of damage caused.</w:t>
      </w:r>
    </w:p>
    <w:p w:rsidR="00096812" w:rsidRPr="0013606C" w:rsidRDefault="00096812" w:rsidP="0013606C">
      <w:pPr>
        <w:pStyle w:val="ListParagraph"/>
        <w:numPr>
          <w:ilvl w:val="0"/>
          <w:numId w:val="31"/>
        </w:numPr>
        <w:spacing w:after="390" w:line="360" w:lineRule="auto"/>
        <w:rPr>
          <w:rFonts w:ascii="Times New Roman" w:hAnsi="Times New Roman" w:cs="Times New Roman"/>
          <w:sz w:val="24"/>
          <w:szCs w:val="24"/>
        </w:rPr>
      </w:pPr>
      <w:r w:rsidRPr="0013606C">
        <w:rPr>
          <w:rFonts w:ascii="Times New Roman" w:hAnsi="Times New Roman" w:cs="Times New Roman"/>
          <w:sz w:val="24"/>
          <w:szCs w:val="24"/>
        </w:rPr>
        <w:t>Section – 41 (1) : Every local body shall constitute a Biodiversity Management Committee</w:t>
      </w:r>
      <w:r w:rsidR="00D279C4" w:rsidRPr="0013606C">
        <w:rPr>
          <w:rStyle w:val="FootnoteReference"/>
          <w:rFonts w:ascii="Times New Roman" w:hAnsi="Times New Roman" w:cs="Times New Roman"/>
          <w:sz w:val="24"/>
          <w:szCs w:val="24"/>
        </w:rPr>
        <w:footnoteReference w:id="15"/>
      </w:r>
      <w:r w:rsidRPr="0013606C">
        <w:rPr>
          <w:rFonts w:ascii="Times New Roman" w:hAnsi="Times New Roman" w:cs="Times New Roman"/>
          <w:sz w:val="24"/>
          <w:szCs w:val="24"/>
        </w:rPr>
        <w:t xml:space="preserve"> within its area for the purpose of promoting conservation, sustainable use and documentation of biological diversity including preservation</w:t>
      </w:r>
      <w:r w:rsidR="00847EDC" w:rsidRPr="0013606C">
        <w:rPr>
          <w:rFonts w:ascii="Times New Roman" w:hAnsi="Times New Roman" w:cs="Times New Roman"/>
          <w:sz w:val="24"/>
          <w:szCs w:val="24"/>
        </w:rPr>
        <w:t xml:space="preserve"> </w:t>
      </w:r>
      <w:r w:rsidRPr="0013606C">
        <w:rPr>
          <w:rFonts w:ascii="Times New Roman" w:hAnsi="Times New Roman" w:cs="Times New Roman"/>
          <w:sz w:val="24"/>
          <w:szCs w:val="24"/>
        </w:rPr>
        <w:lastRenderedPageBreak/>
        <w:t>of habitats, conservation of land races, folk varieties and cultivars</w:t>
      </w:r>
      <w:r w:rsidR="00411B13" w:rsidRPr="0013606C">
        <w:rPr>
          <w:rStyle w:val="FootnoteReference"/>
          <w:rFonts w:ascii="Times New Roman" w:hAnsi="Times New Roman" w:cs="Times New Roman"/>
          <w:sz w:val="24"/>
          <w:szCs w:val="24"/>
        </w:rPr>
        <w:footnoteReference w:id="16"/>
      </w:r>
      <w:r w:rsidRPr="0013606C">
        <w:rPr>
          <w:rFonts w:ascii="Times New Roman" w:hAnsi="Times New Roman" w:cs="Times New Roman"/>
          <w:sz w:val="24"/>
          <w:szCs w:val="24"/>
        </w:rPr>
        <w:t>, domesticated stocks and breeds of animals and microorganisms and chronicling</w:t>
      </w:r>
      <w:r w:rsidR="00AF31A7" w:rsidRPr="0013606C">
        <w:rPr>
          <w:rStyle w:val="FootnoteReference"/>
          <w:rFonts w:ascii="Times New Roman" w:hAnsi="Times New Roman" w:cs="Times New Roman"/>
          <w:sz w:val="24"/>
          <w:szCs w:val="24"/>
        </w:rPr>
        <w:footnoteReference w:id="17"/>
      </w:r>
      <w:r w:rsidRPr="0013606C">
        <w:rPr>
          <w:rFonts w:ascii="Times New Roman" w:hAnsi="Times New Roman" w:cs="Times New Roman"/>
          <w:sz w:val="24"/>
          <w:szCs w:val="24"/>
        </w:rPr>
        <w:t xml:space="preserve"> of knowledge rel</w:t>
      </w:r>
      <w:r w:rsidR="00411B13" w:rsidRPr="0013606C">
        <w:rPr>
          <w:rFonts w:ascii="Times New Roman" w:hAnsi="Times New Roman" w:cs="Times New Roman"/>
          <w:sz w:val="24"/>
          <w:szCs w:val="24"/>
        </w:rPr>
        <w:t xml:space="preserve">ating to biological diversity. </w:t>
      </w:r>
      <w:r w:rsidRPr="0013606C">
        <w:rPr>
          <w:rFonts w:ascii="Times New Roman" w:hAnsi="Times New Roman" w:cs="Times New Roman"/>
          <w:sz w:val="24"/>
          <w:szCs w:val="24"/>
        </w:rPr>
        <w:t>Peoples’ Biodiversity Register is a document which contains comprehensive information on locally available Bio-resources including landscape and demography of a particular area or village. Bio-resources mean plants, animals and microorganisms or parts thereof, their genetic material and by-products (excluding value added products) with actual or potential use or value but do not include human genetic material.</w:t>
      </w:r>
    </w:p>
    <w:p w:rsidR="00096812" w:rsidRPr="0013606C" w:rsidRDefault="00E22DA7" w:rsidP="0013606C">
      <w:pPr>
        <w:spacing w:line="360" w:lineRule="auto"/>
        <w:ind w:left="2400"/>
        <w:rPr>
          <w:rFonts w:ascii="Times New Roman" w:hAnsi="Times New Roman" w:cs="Times New Roman"/>
          <w:sz w:val="24"/>
          <w:szCs w:val="24"/>
        </w:rPr>
      </w:pPr>
      <w:r w:rsidRPr="0013606C">
        <w:rPr>
          <w:rFonts w:ascii="Times New Roman" w:eastAsia="Times New Roman" w:hAnsi="Times New Roman" w:cs="Times New Roman"/>
          <w:bCs/>
          <w:sz w:val="24"/>
          <w:szCs w:val="24"/>
        </w:rPr>
        <w:t xml:space="preserve">       </w:t>
      </w:r>
      <w:r w:rsidR="00E15A1F" w:rsidRPr="0013606C">
        <w:rPr>
          <w:rFonts w:ascii="Times New Roman" w:eastAsia="Times New Roman" w:hAnsi="Times New Roman" w:cs="Times New Roman"/>
          <w:bCs/>
          <w:sz w:val="24"/>
          <w:szCs w:val="24"/>
        </w:rPr>
        <w:t xml:space="preserve"> </w:t>
      </w:r>
      <w:r w:rsidR="00847EDC" w:rsidRPr="0013606C">
        <w:rPr>
          <w:rFonts w:ascii="Times New Roman" w:eastAsia="Times New Roman" w:hAnsi="Times New Roman" w:cs="Times New Roman"/>
          <w:bCs/>
          <w:sz w:val="24"/>
          <w:szCs w:val="24"/>
        </w:rPr>
        <w:t xml:space="preserve">       </w:t>
      </w:r>
      <w:r w:rsidR="00E15A1F" w:rsidRPr="0013606C">
        <w:rPr>
          <w:rFonts w:ascii="Times New Roman" w:eastAsia="Times New Roman" w:hAnsi="Times New Roman" w:cs="Times New Roman"/>
          <w:bCs/>
          <w:sz w:val="24"/>
          <w:szCs w:val="24"/>
        </w:rPr>
        <w:t xml:space="preserve"> </w:t>
      </w:r>
      <w:r w:rsidR="00096812" w:rsidRPr="0013606C">
        <w:rPr>
          <w:rFonts w:ascii="Times New Roman" w:eastAsia="Times New Roman" w:hAnsi="Times New Roman" w:cs="Times New Roman"/>
          <w:bCs/>
          <w:sz w:val="24"/>
          <w:szCs w:val="24"/>
        </w:rPr>
        <w:t>Findings:</w:t>
      </w:r>
      <w:r w:rsidRPr="0013606C">
        <w:rPr>
          <w:rFonts w:ascii="Times New Roman" w:eastAsia="Times New Roman" w:hAnsi="Times New Roman" w:cs="Times New Roman"/>
          <w:bCs/>
          <w:sz w:val="24"/>
          <w:szCs w:val="24"/>
        </w:rPr>
        <w:t xml:space="preserve">  VIII</w:t>
      </w:r>
    </w:p>
    <w:p w:rsidR="00096812" w:rsidRPr="0013606C" w:rsidRDefault="00CA65F0" w:rsidP="0013606C">
      <w:pPr>
        <w:shd w:val="clear" w:color="auto" w:fill="FFFFFF"/>
        <w:spacing w:after="100" w:line="360" w:lineRule="auto"/>
        <w:ind w:left="360"/>
        <w:rPr>
          <w:rFonts w:ascii="Times New Roman" w:eastAsia="Times New Roman" w:hAnsi="Times New Roman" w:cs="Times New Roman"/>
          <w:sz w:val="24"/>
          <w:szCs w:val="24"/>
        </w:rPr>
      </w:pPr>
      <w:r w:rsidRPr="0013606C">
        <w:rPr>
          <w:rFonts w:ascii="Times New Roman" w:eastAsia="Times New Roman" w:hAnsi="Times New Roman" w:cs="Times New Roman"/>
          <w:bCs/>
          <w:sz w:val="24"/>
          <w:szCs w:val="24"/>
        </w:rPr>
        <w:t xml:space="preserve">Non-timber </w:t>
      </w:r>
      <w:r w:rsidR="00096812" w:rsidRPr="0013606C">
        <w:rPr>
          <w:rFonts w:ascii="Times New Roman" w:eastAsia="Times New Roman" w:hAnsi="Times New Roman" w:cs="Times New Roman"/>
          <w:bCs/>
          <w:sz w:val="24"/>
          <w:szCs w:val="24"/>
        </w:rPr>
        <w:t>forest products</w:t>
      </w:r>
      <w:r w:rsidR="00096812" w:rsidRPr="0013606C">
        <w:rPr>
          <w:rFonts w:ascii="Times New Roman" w:eastAsia="Times New Roman" w:hAnsi="Times New Roman" w:cs="Times New Roman"/>
          <w:sz w:val="24"/>
          <w:szCs w:val="24"/>
        </w:rPr>
        <w:t> (</w:t>
      </w:r>
      <w:r w:rsidR="00096812" w:rsidRPr="0013606C">
        <w:rPr>
          <w:rFonts w:ascii="Times New Roman" w:eastAsia="Times New Roman" w:hAnsi="Times New Roman" w:cs="Times New Roman"/>
          <w:bCs/>
          <w:sz w:val="24"/>
          <w:szCs w:val="24"/>
        </w:rPr>
        <w:t>NTFPs</w:t>
      </w:r>
      <w:proofErr w:type="gramStart"/>
      <w:r w:rsidRPr="0013606C">
        <w:rPr>
          <w:rFonts w:ascii="Times New Roman" w:eastAsia="Times New Roman" w:hAnsi="Times New Roman" w:cs="Times New Roman"/>
          <w:sz w:val="24"/>
          <w:szCs w:val="24"/>
        </w:rPr>
        <w:t>)</w:t>
      </w:r>
      <w:proofErr w:type="gramEnd"/>
      <w:r w:rsidR="00096812" w:rsidRPr="0013606C">
        <w:rPr>
          <w:rStyle w:val="FootnoteReference"/>
          <w:rFonts w:ascii="Times New Roman" w:eastAsia="Times New Roman" w:hAnsi="Times New Roman" w:cs="Times New Roman"/>
          <w:sz w:val="24"/>
          <w:szCs w:val="24"/>
        </w:rPr>
        <w:footnoteReference w:id="18"/>
      </w:r>
      <w:r w:rsidR="00096812" w:rsidRPr="0013606C">
        <w:rPr>
          <w:rFonts w:ascii="Times New Roman" w:eastAsia="Times New Roman" w:hAnsi="Times New Roman" w:cs="Times New Roman"/>
          <w:sz w:val="24"/>
          <w:szCs w:val="24"/>
        </w:rPr>
        <w:t>are useful foods, substances, materials and/or </w:t>
      </w:r>
      <w:hyperlink r:id="rId18" w:tooltip="Commodity" w:history="1">
        <w:r w:rsidR="00096812" w:rsidRPr="0013606C">
          <w:rPr>
            <w:rStyle w:val="Hyperlink"/>
            <w:rFonts w:ascii="Times New Roman" w:eastAsia="Times New Roman" w:hAnsi="Times New Roman" w:cs="Times New Roman"/>
            <w:color w:val="auto"/>
            <w:sz w:val="24"/>
            <w:szCs w:val="24"/>
            <w:u w:val="none"/>
          </w:rPr>
          <w:t>commodities</w:t>
        </w:r>
      </w:hyperlink>
      <w:r w:rsidR="00096812" w:rsidRPr="0013606C">
        <w:rPr>
          <w:rFonts w:ascii="Times New Roman" w:eastAsia="Times New Roman" w:hAnsi="Times New Roman" w:cs="Times New Roman"/>
          <w:sz w:val="24"/>
          <w:szCs w:val="24"/>
        </w:rPr>
        <w:t> obtained from forests other than timber. Harv</w:t>
      </w:r>
      <w:r w:rsidR="003E1765" w:rsidRPr="0013606C">
        <w:rPr>
          <w:rFonts w:ascii="Times New Roman" w:eastAsia="Times New Roman" w:hAnsi="Times New Roman" w:cs="Times New Roman"/>
          <w:sz w:val="24"/>
          <w:szCs w:val="24"/>
        </w:rPr>
        <w:t xml:space="preserve">est ranges from wild collection to </w:t>
      </w:r>
      <w:r w:rsidR="00F104FE" w:rsidRPr="0013606C">
        <w:rPr>
          <w:rFonts w:ascii="Times New Roman" w:eastAsia="Times New Roman" w:hAnsi="Times New Roman" w:cs="Times New Roman"/>
          <w:sz w:val="24"/>
          <w:szCs w:val="24"/>
        </w:rPr>
        <w:t xml:space="preserve">farming. They typically </w:t>
      </w:r>
      <w:r w:rsidR="00096812" w:rsidRPr="0013606C">
        <w:rPr>
          <w:rFonts w:ascii="Times New Roman" w:eastAsia="Times New Roman" w:hAnsi="Times New Roman" w:cs="Times New Roman"/>
          <w:sz w:val="24"/>
          <w:szCs w:val="24"/>
        </w:rPr>
        <w:t>include </w:t>
      </w:r>
      <w:hyperlink r:id="rId19" w:tooltip="Game (food)" w:history="1">
        <w:r w:rsidR="00096812" w:rsidRPr="0013606C">
          <w:rPr>
            <w:rStyle w:val="Hyperlink"/>
            <w:rFonts w:ascii="Times New Roman" w:eastAsia="Times New Roman" w:hAnsi="Times New Roman" w:cs="Times New Roman"/>
            <w:color w:val="auto"/>
            <w:sz w:val="24"/>
            <w:szCs w:val="24"/>
            <w:u w:val="none"/>
          </w:rPr>
          <w:t>game animals</w:t>
        </w:r>
      </w:hyperlink>
      <w:r w:rsidR="00096812" w:rsidRPr="0013606C">
        <w:rPr>
          <w:rFonts w:ascii="Times New Roman" w:eastAsia="Times New Roman" w:hAnsi="Times New Roman" w:cs="Times New Roman"/>
          <w:sz w:val="24"/>
          <w:szCs w:val="24"/>
        </w:rPr>
        <w:t>, </w:t>
      </w:r>
      <w:hyperlink r:id="rId20" w:tooltip="Fur" w:history="1">
        <w:r w:rsidR="00102D66" w:rsidRPr="0013606C">
          <w:rPr>
            <w:rStyle w:val="Hyperlink"/>
            <w:rFonts w:ascii="Times New Roman" w:eastAsia="Times New Roman" w:hAnsi="Times New Roman" w:cs="Times New Roman"/>
            <w:color w:val="auto"/>
            <w:sz w:val="24"/>
            <w:szCs w:val="24"/>
            <w:u w:val="none"/>
          </w:rPr>
          <w:t>fu</w:t>
        </w:r>
        <w:r w:rsidR="00E15A1F" w:rsidRPr="0013606C">
          <w:rPr>
            <w:rStyle w:val="Hyperlink"/>
            <w:rFonts w:ascii="Times New Roman" w:eastAsia="Times New Roman" w:hAnsi="Times New Roman" w:cs="Times New Roman"/>
            <w:color w:val="auto"/>
            <w:sz w:val="24"/>
            <w:szCs w:val="24"/>
            <w:u w:val="none"/>
          </w:rPr>
          <w:t>r</w:t>
        </w:r>
        <w:r w:rsidR="003E1765" w:rsidRPr="0013606C">
          <w:rPr>
            <w:rStyle w:val="Hyperlink"/>
            <w:rFonts w:ascii="Times New Roman" w:eastAsia="Times New Roman" w:hAnsi="Times New Roman" w:cs="Times New Roman"/>
            <w:color w:val="auto"/>
            <w:sz w:val="24"/>
            <w:szCs w:val="24"/>
            <w:u w:val="none"/>
          </w:rPr>
          <w:t xml:space="preserve"> </w:t>
        </w:r>
        <w:r w:rsidR="00E15A1F" w:rsidRPr="0013606C">
          <w:rPr>
            <w:rStyle w:val="Hyperlink"/>
            <w:rFonts w:ascii="Times New Roman" w:eastAsia="Times New Roman" w:hAnsi="Times New Roman" w:cs="Times New Roman"/>
            <w:color w:val="auto"/>
            <w:sz w:val="24"/>
            <w:szCs w:val="24"/>
            <w:u w:val="none"/>
          </w:rPr>
          <w:t xml:space="preserve">bearers, </w:t>
        </w:r>
      </w:hyperlink>
      <w:hyperlink r:id="rId21" w:tooltip="Nut (fruit)" w:history="1">
        <w:r w:rsidR="00096812" w:rsidRPr="0013606C">
          <w:rPr>
            <w:rStyle w:val="Hyperlink"/>
            <w:rFonts w:ascii="Times New Roman" w:eastAsia="Times New Roman" w:hAnsi="Times New Roman" w:cs="Times New Roman"/>
            <w:color w:val="auto"/>
            <w:sz w:val="24"/>
            <w:szCs w:val="24"/>
            <w:u w:val="none"/>
          </w:rPr>
          <w:t>nuts</w:t>
        </w:r>
      </w:hyperlink>
      <w:r w:rsidR="00096812" w:rsidRPr="0013606C">
        <w:rPr>
          <w:rFonts w:ascii="Times New Roman" w:eastAsia="Times New Roman" w:hAnsi="Times New Roman" w:cs="Times New Roman"/>
          <w:sz w:val="24"/>
          <w:szCs w:val="24"/>
        </w:rPr>
        <w:t>, </w:t>
      </w:r>
      <w:hyperlink r:id="rId22" w:tooltip="Seed" w:history="1">
        <w:r w:rsidR="00096812" w:rsidRPr="0013606C">
          <w:rPr>
            <w:rStyle w:val="Hyperlink"/>
            <w:rFonts w:ascii="Times New Roman" w:eastAsia="Times New Roman" w:hAnsi="Times New Roman" w:cs="Times New Roman"/>
            <w:color w:val="auto"/>
            <w:sz w:val="24"/>
            <w:szCs w:val="24"/>
            <w:u w:val="none"/>
          </w:rPr>
          <w:t>seeds</w:t>
        </w:r>
      </w:hyperlink>
      <w:r w:rsidR="00096812" w:rsidRPr="0013606C">
        <w:rPr>
          <w:rFonts w:ascii="Times New Roman" w:eastAsia="Times New Roman" w:hAnsi="Times New Roman" w:cs="Times New Roman"/>
          <w:sz w:val="24"/>
          <w:szCs w:val="24"/>
        </w:rPr>
        <w:t>, </w:t>
      </w:r>
      <w:hyperlink r:id="rId23" w:tooltip="Berry" w:history="1">
        <w:r w:rsidR="00096812" w:rsidRPr="0013606C">
          <w:rPr>
            <w:rStyle w:val="Hyperlink"/>
            <w:rFonts w:ascii="Times New Roman" w:eastAsia="Times New Roman" w:hAnsi="Times New Roman" w:cs="Times New Roman"/>
            <w:color w:val="auto"/>
            <w:sz w:val="24"/>
            <w:szCs w:val="24"/>
            <w:u w:val="none"/>
          </w:rPr>
          <w:t>berries</w:t>
        </w:r>
      </w:hyperlink>
      <w:r w:rsidR="00096812" w:rsidRPr="0013606C">
        <w:rPr>
          <w:rFonts w:ascii="Times New Roman" w:eastAsia="Times New Roman" w:hAnsi="Times New Roman" w:cs="Times New Roman"/>
          <w:sz w:val="24"/>
          <w:szCs w:val="24"/>
        </w:rPr>
        <w:t>, </w:t>
      </w:r>
      <w:hyperlink r:id="rId24" w:tooltip="Mushroom" w:history="1">
        <w:r w:rsidR="00096812" w:rsidRPr="0013606C">
          <w:rPr>
            <w:rStyle w:val="Hyperlink"/>
            <w:rFonts w:ascii="Times New Roman" w:eastAsia="Times New Roman" w:hAnsi="Times New Roman" w:cs="Times New Roman"/>
            <w:color w:val="auto"/>
            <w:sz w:val="24"/>
            <w:szCs w:val="24"/>
            <w:u w:val="none"/>
          </w:rPr>
          <w:t>mushrooms</w:t>
        </w:r>
      </w:hyperlink>
      <w:r w:rsidR="00096812" w:rsidRPr="0013606C">
        <w:rPr>
          <w:rFonts w:ascii="Times New Roman" w:eastAsia="Times New Roman" w:hAnsi="Times New Roman" w:cs="Times New Roman"/>
          <w:sz w:val="24"/>
          <w:szCs w:val="24"/>
        </w:rPr>
        <w:t>, </w:t>
      </w:r>
      <w:hyperlink r:id="rId25" w:anchor="Food_oils" w:tooltip="Oil" w:history="1">
        <w:r w:rsidR="00096812" w:rsidRPr="0013606C">
          <w:rPr>
            <w:rStyle w:val="Hyperlink"/>
            <w:rFonts w:ascii="Times New Roman" w:eastAsia="Times New Roman" w:hAnsi="Times New Roman" w:cs="Times New Roman"/>
            <w:color w:val="auto"/>
            <w:sz w:val="24"/>
            <w:szCs w:val="24"/>
            <w:u w:val="none"/>
          </w:rPr>
          <w:t>oils</w:t>
        </w:r>
      </w:hyperlink>
      <w:r w:rsidR="00096812" w:rsidRPr="0013606C">
        <w:rPr>
          <w:rFonts w:ascii="Times New Roman" w:eastAsia="Times New Roman" w:hAnsi="Times New Roman" w:cs="Times New Roman"/>
          <w:sz w:val="24"/>
          <w:szCs w:val="24"/>
        </w:rPr>
        <w:t>, </w:t>
      </w:r>
      <w:hyperlink r:id="rId26" w:tooltip="Sap" w:history="1">
        <w:r w:rsidR="00096812" w:rsidRPr="0013606C">
          <w:rPr>
            <w:rStyle w:val="Hyperlink"/>
            <w:rFonts w:ascii="Times New Roman" w:eastAsia="Times New Roman" w:hAnsi="Times New Roman" w:cs="Times New Roman"/>
            <w:color w:val="auto"/>
            <w:sz w:val="24"/>
            <w:szCs w:val="24"/>
            <w:u w:val="none"/>
          </w:rPr>
          <w:t>sap</w:t>
        </w:r>
      </w:hyperlink>
      <w:r w:rsidR="00096812" w:rsidRPr="0013606C">
        <w:rPr>
          <w:rFonts w:ascii="Times New Roman" w:eastAsia="Times New Roman" w:hAnsi="Times New Roman" w:cs="Times New Roman"/>
          <w:sz w:val="24"/>
          <w:szCs w:val="24"/>
        </w:rPr>
        <w:t>, </w:t>
      </w:r>
      <w:hyperlink r:id="rId27" w:tooltip="Foliage" w:history="1">
        <w:r w:rsidR="00096812" w:rsidRPr="0013606C">
          <w:rPr>
            <w:rStyle w:val="Hyperlink"/>
            <w:rFonts w:ascii="Times New Roman" w:eastAsia="Times New Roman" w:hAnsi="Times New Roman" w:cs="Times New Roman"/>
            <w:color w:val="auto"/>
            <w:sz w:val="24"/>
            <w:szCs w:val="24"/>
            <w:u w:val="none"/>
          </w:rPr>
          <w:t>foliage</w:t>
        </w:r>
      </w:hyperlink>
      <w:r w:rsidR="00096812" w:rsidRPr="0013606C">
        <w:rPr>
          <w:rFonts w:ascii="Times New Roman" w:eastAsia="Times New Roman" w:hAnsi="Times New Roman" w:cs="Times New Roman"/>
          <w:sz w:val="24"/>
          <w:szCs w:val="24"/>
        </w:rPr>
        <w:t>, </w:t>
      </w:r>
      <w:hyperlink r:id="rId28" w:tooltip="Pollarding" w:history="1">
        <w:r w:rsidR="00096812" w:rsidRPr="0013606C">
          <w:rPr>
            <w:rStyle w:val="Hyperlink"/>
            <w:rFonts w:ascii="Times New Roman" w:eastAsia="Times New Roman" w:hAnsi="Times New Roman" w:cs="Times New Roman"/>
            <w:color w:val="auto"/>
            <w:sz w:val="24"/>
            <w:szCs w:val="24"/>
            <w:u w:val="none"/>
          </w:rPr>
          <w:t>pollarding</w:t>
        </w:r>
      </w:hyperlink>
      <w:r w:rsidR="00096812" w:rsidRPr="0013606C">
        <w:rPr>
          <w:rFonts w:ascii="Times New Roman" w:eastAsia="Times New Roman" w:hAnsi="Times New Roman" w:cs="Times New Roman"/>
          <w:sz w:val="24"/>
          <w:szCs w:val="24"/>
        </w:rPr>
        <w:t>, </w:t>
      </w:r>
      <w:r w:rsidR="00452854" w:rsidRPr="0013606C">
        <w:rPr>
          <w:rFonts w:ascii="Times New Roman" w:hAnsi="Times New Roman" w:cs="Times New Roman"/>
          <w:sz w:val="24"/>
          <w:szCs w:val="24"/>
        </w:rPr>
        <w:t xml:space="preserve">medicinal plant </w:t>
      </w:r>
      <w:hyperlink r:id="rId29" w:tooltip="Peat" w:history="1">
        <w:r w:rsidR="00096812" w:rsidRPr="0013606C">
          <w:rPr>
            <w:rStyle w:val="Hyperlink"/>
            <w:rFonts w:ascii="Times New Roman" w:eastAsia="Times New Roman" w:hAnsi="Times New Roman" w:cs="Times New Roman"/>
            <w:color w:val="auto"/>
            <w:sz w:val="24"/>
            <w:szCs w:val="24"/>
            <w:u w:val="none"/>
          </w:rPr>
          <w:t>peat</w:t>
        </w:r>
      </w:hyperlink>
      <w:r w:rsidR="00096812" w:rsidRPr="0013606C">
        <w:rPr>
          <w:rFonts w:ascii="Times New Roman" w:eastAsia="Times New Roman" w:hAnsi="Times New Roman" w:cs="Times New Roman"/>
          <w:sz w:val="24"/>
          <w:szCs w:val="24"/>
        </w:rPr>
        <w:t>, </w:t>
      </w:r>
      <w:hyperlink r:id="rId30" w:tooltip="Mast (botany)" w:history="1">
        <w:r w:rsidR="00096812" w:rsidRPr="0013606C">
          <w:rPr>
            <w:rStyle w:val="Hyperlink"/>
            <w:rFonts w:ascii="Times New Roman" w:eastAsia="Times New Roman" w:hAnsi="Times New Roman" w:cs="Times New Roman"/>
            <w:color w:val="auto"/>
            <w:sz w:val="24"/>
            <w:szCs w:val="24"/>
            <w:u w:val="none"/>
          </w:rPr>
          <w:t>mast</w:t>
        </w:r>
      </w:hyperlink>
      <w:r w:rsidR="00096812" w:rsidRPr="0013606C">
        <w:rPr>
          <w:rFonts w:ascii="Times New Roman" w:eastAsia="Times New Roman" w:hAnsi="Times New Roman" w:cs="Times New Roman"/>
          <w:sz w:val="24"/>
          <w:szCs w:val="24"/>
        </w:rPr>
        <w:t>, fuel wood, fish, insects, spices, and </w:t>
      </w:r>
      <w:hyperlink r:id="rId31" w:tooltip="Forage" w:history="1">
        <w:r w:rsidR="00096812" w:rsidRPr="0013606C">
          <w:rPr>
            <w:rStyle w:val="Hyperlink"/>
            <w:rFonts w:ascii="Times New Roman" w:eastAsia="Times New Roman" w:hAnsi="Times New Roman" w:cs="Times New Roman"/>
            <w:color w:val="auto"/>
            <w:sz w:val="24"/>
            <w:szCs w:val="24"/>
            <w:u w:val="none"/>
          </w:rPr>
          <w:t>forage</w:t>
        </w:r>
      </w:hyperlink>
      <w:r w:rsidR="00096812" w:rsidRPr="0013606C">
        <w:rPr>
          <w:rStyle w:val="FootnoteReference"/>
          <w:rFonts w:ascii="Times New Roman" w:eastAsia="Times New Roman" w:hAnsi="Times New Roman" w:cs="Times New Roman"/>
          <w:sz w:val="24"/>
          <w:szCs w:val="24"/>
        </w:rPr>
        <w:footnoteReference w:id="19"/>
      </w:r>
      <w:r w:rsidR="00096812" w:rsidRPr="0013606C">
        <w:rPr>
          <w:rFonts w:ascii="Times New Roman" w:eastAsia="Times New Roman" w:hAnsi="Times New Roman" w:cs="Times New Roman"/>
          <w:sz w:val="24"/>
          <w:szCs w:val="24"/>
        </w:rPr>
        <w:t>. Overlapping concepts include </w:t>
      </w:r>
      <w:r w:rsidR="00096812" w:rsidRPr="0013606C">
        <w:rPr>
          <w:rFonts w:ascii="Times New Roman" w:eastAsia="Times New Roman" w:hAnsi="Times New Roman" w:cs="Times New Roman"/>
          <w:bCs/>
          <w:sz w:val="24"/>
          <w:szCs w:val="24"/>
        </w:rPr>
        <w:t>non-wood forest products (NWFPs)</w:t>
      </w:r>
      <w:r w:rsidR="00096812" w:rsidRPr="0013606C">
        <w:rPr>
          <w:rStyle w:val="FootnoteReference"/>
          <w:rFonts w:ascii="Times New Roman" w:eastAsia="Times New Roman" w:hAnsi="Times New Roman" w:cs="Times New Roman"/>
          <w:bCs/>
          <w:sz w:val="24"/>
          <w:szCs w:val="24"/>
        </w:rPr>
        <w:footnoteReference w:id="20"/>
      </w:r>
      <w:r w:rsidR="00096812" w:rsidRPr="0013606C">
        <w:rPr>
          <w:rFonts w:ascii="Times New Roman" w:eastAsia="Times New Roman" w:hAnsi="Times New Roman" w:cs="Times New Roman"/>
          <w:sz w:val="24"/>
          <w:szCs w:val="24"/>
        </w:rPr>
        <w:t>,</w:t>
      </w:r>
      <w:r w:rsidR="00096812" w:rsidRPr="0013606C">
        <w:rPr>
          <w:rFonts w:ascii="Times New Roman" w:eastAsia="Times New Roman" w:hAnsi="Times New Roman" w:cs="Times New Roman"/>
          <w:bCs/>
          <w:sz w:val="24"/>
          <w:szCs w:val="24"/>
        </w:rPr>
        <w:t xml:space="preserve"> wild forest products</w:t>
      </w:r>
      <w:r w:rsidR="00096812" w:rsidRPr="0013606C">
        <w:rPr>
          <w:rFonts w:ascii="Times New Roman" w:eastAsia="Times New Roman" w:hAnsi="Times New Roman" w:cs="Times New Roman"/>
          <w:sz w:val="24"/>
          <w:szCs w:val="24"/>
        </w:rPr>
        <w:t>, </w:t>
      </w:r>
      <w:r w:rsidR="00F104FE" w:rsidRPr="0013606C">
        <w:rPr>
          <w:rFonts w:ascii="Times New Roman" w:eastAsia="Times New Roman" w:hAnsi="Times New Roman" w:cs="Times New Roman"/>
          <w:bCs/>
          <w:sz w:val="24"/>
          <w:szCs w:val="24"/>
        </w:rPr>
        <w:t xml:space="preserve">minor forest </w:t>
      </w:r>
      <w:r w:rsidR="00096812" w:rsidRPr="0013606C">
        <w:rPr>
          <w:rFonts w:ascii="Times New Roman" w:eastAsia="Times New Roman" w:hAnsi="Times New Roman" w:cs="Times New Roman"/>
          <w:bCs/>
          <w:sz w:val="24"/>
          <w:szCs w:val="24"/>
        </w:rPr>
        <w:t>produce</w:t>
      </w:r>
      <w:r w:rsidR="00096812" w:rsidRPr="0013606C">
        <w:rPr>
          <w:rStyle w:val="FootnoteReference"/>
          <w:rFonts w:ascii="Times New Roman" w:eastAsia="Times New Roman" w:hAnsi="Times New Roman" w:cs="Times New Roman"/>
          <w:bCs/>
          <w:sz w:val="24"/>
          <w:szCs w:val="24"/>
        </w:rPr>
        <w:footnoteReference w:id="21"/>
      </w:r>
      <w:r w:rsidR="00096812" w:rsidRPr="0013606C">
        <w:rPr>
          <w:rFonts w:ascii="Times New Roman" w:eastAsia="Times New Roman" w:hAnsi="Times New Roman" w:cs="Times New Roman"/>
          <w:sz w:val="24"/>
          <w:szCs w:val="24"/>
        </w:rPr>
        <w:t>, </w:t>
      </w:r>
      <w:r w:rsidR="00096812" w:rsidRPr="0013606C">
        <w:rPr>
          <w:rFonts w:ascii="Times New Roman" w:eastAsia="Times New Roman" w:hAnsi="Times New Roman" w:cs="Times New Roman"/>
          <w:bCs/>
          <w:sz w:val="24"/>
          <w:szCs w:val="24"/>
        </w:rPr>
        <w:t xml:space="preserve"> special, minor, alternative</w:t>
      </w:r>
      <w:r w:rsidR="00096812" w:rsidRPr="0013606C">
        <w:rPr>
          <w:rFonts w:ascii="Times New Roman" w:eastAsia="Times New Roman" w:hAnsi="Times New Roman" w:cs="Times New Roman"/>
          <w:sz w:val="24"/>
          <w:szCs w:val="24"/>
        </w:rPr>
        <w:t> and </w:t>
      </w:r>
      <w:r w:rsidR="00096812" w:rsidRPr="0013606C">
        <w:rPr>
          <w:rFonts w:ascii="Times New Roman" w:eastAsia="Times New Roman" w:hAnsi="Times New Roman" w:cs="Times New Roman"/>
          <w:bCs/>
          <w:sz w:val="24"/>
          <w:szCs w:val="24"/>
        </w:rPr>
        <w:t>secondary forest products</w:t>
      </w:r>
      <w:r w:rsidR="00096812" w:rsidRPr="0013606C">
        <w:rPr>
          <w:rFonts w:ascii="Times New Roman" w:eastAsia="Times New Roman" w:hAnsi="Times New Roman" w:cs="Times New Roman"/>
          <w:sz w:val="24"/>
          <w:szCs w:val="24"/>
        </w:rPr>
        <w:t>  Research on NTFPs has focused on their ability to be produced as commodities for rural incomes and markets, as an expression of traditional knowledge or as a livelihood option for rural household needs, as a key component of </w:t>
      </w:r>
      <w:hyperlink r:id="rId32" w:tooltip="Sustainable forest management" w:history="1">
        <w:r w:rsidR="00096812" w:rsidRPr="0013606C">
          <w:rPr>
            <w:rStyle w:val="Hyperlink"/>
            <w:rFonts w:ascii="Times New Roman" w:eastAsia="Times New Roman" w:hAnsi="Times New Roman" w:cs="Times New Roman"/>
            <w:color w:val="auto"/>
            <w:sz w:val="24"/>
            <w:szCs w:val="24"/>
            <w:u w:val="none"/>
          </w:rPr>
          <w:t>sustainable forest management</w:t>
        </w:r>
      </w:hyperlink>
      <w:r w:rsidR="00096812" w:rsidRPr="0013606C">
        <w:rPr>
          <w:rFonts w:ascii="Times New Roman" w:eastAsia="Times New Roman" w:hAnsi="Times New Roman" w:cs="Times New Roman"/>
          <w:sz w:val="24"/>
          <w:szCs w:val="24"/>
        </w:rPr>
        <w:t> and conservation strategies, and for their important role in improving dietary diversity and providing nutritious food, particularly for forest-proximate peoples. All research promotes forest products as valuable commodities and tools that can promote the conservation of forests.</w:t>
      </w:r>
    </w:p>
    <w:p w:rsidR="00194A68" w:rsidRPr="00753465" w:rsidRDefault="00194A68" w:rsidP="00753465">
      <w:pPr>
        <w:pStyle w:val="Heading2"/>
        <w:spacing w:line="360" w:lineRule="auto"/>
        <w:rPr>
          <w:rFonts w:ascii="Times New Roman" w:eastAsia="Times New Roman" w:hAnsi="Times New Roman" w:cs="Times New Roman"/>
          <w:b w:val="0"/>
          <w:color w:val="auto"/>
          <w:sz w:val="24"/>
          <w:szCs w:val="24"/>
        </w:rPr>
      </w:pPr>
      <w:r w:rsidRPr="00753465">
        <w:rPr>
          <w:rFonts w:ascii="Times New Roman" w:eastAsia="Times New Roman" w:hAnsi="Times New Roman" w:cs="Times New Roman"/>
          <w:b w:val="0"/>
          <w:color w:val="auto"/>
          <w:sz w:val="24"/>
          <w:szCs w:val="24"/>
        </w:rPr>
        <w:lastRenderedPageBreak/>
        <w:t xml:space="preserve">                            </w:t>
      </w:r>
      <w:r w:rsidR="00E22DA7" w:rsidRPr="00753465">
        <w:rPr>
          <w:rFonts w:ascii="Times New Roman" w:eastAsia="Times New Roman" w:hAnsi="Times New Roman" w:cs="Times New Roman"/>
          <w:b w:val="0"/>
          <w:color w:val="auto"/>
          <w:sz w:val="24"/>
          <w:szCs w:val="24"/>
        </w:rPr>
        <w:t xml:space="preserve">      </w:t>
      </w:r>
      <w:r w:rsidRPr="00753465">
        <w:rPr>
          <w:rFonts w:ascii="Times New Roman" w:eastAsia="Times New Roman" w:hAnsi="Times New Roman" w:cs="Times New Roman"/>
          <w:b w:val="0"/>
          <w:color w:val="auto"/>
          <w:sz w:val="24"/>
          <w:szCs w:val="24"/>
        </w:rPr>
        <w:t xml:space="preserve">Impacts </w:t>
      </w:r>
      <w:r w:rsidR="00E22DA7" w:rsidRPr="00753465">
        <w:rPr>
          <w:rFonts w:ascii="Times New Roman" w:eastAsia="Times New Roman" w:hAnsi="Times New Roman" w:cs="Times New Roman"/>
          <w:b w:val="0"/>
          <w:color w:val="auto"/>
          <w:sz w:val="24"/>
          <w:szCs w:val="24"/>
        </w:rPr>
        <w:t>of NTFPs</w:t>
      </w:r>
      <w:r w:rsidRPr="00753465">
        <w:rPr>
          <w:rFonts w:ascii="Times New Roman" w:eastAsia="Times New Roman" w:hAnsi="Times New Roman" w:cs="Times New Roman"/>
          <w:b w:val="0"/>
          <w:color w:val="auto"/>
          <w:sz w:val="24"/>
          <w:szCs w:val="24"/>
        </w:rPr>
        <w:t xml:space="preserve"> on plant </w:t>
      </w:r>
      <w:r w:rsidR="00E06708" w:rsidRPr="00753465">
        <w:rPr>
          <w:rFonts w:ascii="Times New Roman" w:eastAsia="Times New Roman" w:hAnsi="Times New Roman" w:cs="Times New Roman"/>
          <w:b w:val="0"/>
          <w:color w:val="auto"/>
          <w:sz w:val="24"/>
          <w:szCs w:val="24"/>
        </w:rPr>
        <w:t>conservation:</w:t>
      </w:r>
      <w:r w:rsidR="00E22DA7" w:rsidRPr="00753465">
        <w:rPr>
          <w:rFonts w:ascii="Times New Roman" w:eastAsia="Times New Roman" w:hAnsi="Times New Roman" w:cs="Times New Roman"/>
          <w:b w:val="0"/>
          <w:color w:val="auto"/>
          <w:sz w:val="24"/>
          <w:szCs w:val="24"/>
        </w:rPr>
        <w:t xml:space="preserve"> IX </w:t>
      </w:r>
    </w:p>
    <w:p w:rsidR="00194A68" w:rsidRPr="00753465" w:rsidRDefault="00194A68" w:rsidP="00753465">
      <w:pPr>
        <w:shd w:val="clear" w:color="auto" w:fill="FFFFFF"/>
        <w:spacing w:after="100" w:line="360" w:lineRule="auto"/>
        <w:ind w:left="360"/>
        <w:rPr>
          <w:rFonts w:ascii="Times New Roman" w:eastAsia="Times New Roman" w:hAnsi="Times New Roman" w:cs="Times New Roman"/>
          <w:sz w:val="24"/>
          <w:szCs w:val="24"/>
        </w:rPr>
      </w:pPr>
    </w:p>
    <w:p w:rsidR="00096812" w:rsidRPr="00753465" w:rsidRDefault="00096812" w:rsidP="00753465">
      <w:pPr>
        <w:shd w:val="clear" w:color="auto" w:fill="FFFFFF"/>
        <w:spacing w:after="120" w:line="360" w:lineRule="auto"/>
        <w:rPr>
          <w:rFonts w:ascii="Times New Roman" w:eastAsia="Times New Roman" w:hAnsi="Times New Roman" w:cs="Times New Roman"/>
          <w:sz w:val="24"/>
          <w:szCs w:val="24"/>
        </w:rPr>
      </w:pPr>
      <w:r w:rsidRPr="00753465">
        <w:rPr>
          <w:rFonts w:ascii="Times New Roman" w:eastAsia="Times New Roman" w:hAnsi="Times New Roman" w:cs="Times New Roman"/>
          <w:sz w:val="24"/>
          <w:szCs w:val="24"/>
        </w:rPr>
        <w:t>The harvest of NTFPs remains widespread throughout the world. People from a wide range of socioeconomic, geographical, and cultural contexts harvest NTFPs for a number of purposes, including household subsistence, maintenance of cultural and familial traditions, spiritual fulfillment, physical and </w:t>
      </w:r>
      <w:hyperlink r:id="rId33" w:tooltip="Emotional well-being" w:history="1">
        <w:r w:rsidRPr="00753465">
          <w:rPr>
            <w:rStyle w:val="Hyperlink"/>
            <w:rFonts w:ascii="Times New Roman" w:eastAsia="Times New Roman" w:hAnsi="Times New Roman" w:cs="Times New Roman"/>
            <w:color w:val="auto"/>
            <w:sz w:val="24"/>
            <w:szCs w:val="24"/>
            <w:u w:val="none"/>
          </w:rPr>
          <w:t>emotional well-being</w:t>
        </w:r>
      </w:hyperlink>
      <w:r w:rsidRPr="00753465">
        <w:rPr>
          <w:rFonts w:ascii="Times New Roman" w:eastAsia="Times New Roman" w:hAnsi="Times New Roman" w:cs="Times New Roman"/>
          <w:sz w:val="24"/>
          <w:szCs w:val="24"/>
        </w:rPr>
        <w:t>, house heating and cooking, animal feeding, indigenous medicine and healing, scientific learning, and income</w:t>
      </w:r>
      <w:r w:rsidRPr="00753465">
        <w:rPr>
          <w:rStyle w:val="FootnoteReference"/>
          <w:rFonts w:ascii="Times New Roman" w:eastAsia="Times New Roman" w:hAnsi="Times New Roman" w:cs="Times New Roman"/>
          <w:sz w:val="24"/>
          <w:szCs w:val="24"/>
        </w:rPr>
        <w:footnoteReference w:id="22"/>
      </w:r>
      <w:r w:rsidRPr="00753465">
        <w:rPr>
          <w:rFonts w:ascii="Times New Roman" w:eastAsia="Times New Roman" w:hAnsi="Times New Roman" w:cs="Times New Roman"/>
          <w:sz w:val="24"/>
          <w:szCs w:val="24"/>
        </w:rPr>
        <w:t>. Other terms synonymous with harvesting include wild-crafting, gathering, collecting, and foraging</w:t>
      </w:r>
      <w:r w:rsidR="00E06708" w:rsidRPr="00753465">
        <w:rPr>
          <w:rStyle w:val="FootnoteReference"/>
          <w:rFonts w:ascii="Times New Roman" w:eastAsia="Times New Roman" w:hAnsi="Times New Roman" w:cs="Times New Roman"/>
          <w:sz w:val="24"/>
          <w:szCs w:val="24"/>
        </w:rPr>
        <w:footnoteReference w:id="23"/>
      </w:r>
      <w:r w:rsidRPr="00753465">
        <w:rPr>
          <w:rFonts w:ascii="Times New Roman" w:eastAsia="Times New Roman" w:hAnsi="Times New Roman" w:cs="Times New Roman"/>
          <w:sz w:val="24"/>
          <w:szCs w:val="24"/>
        </w:rPr>
        <w:t>. NTFPs also serve as raw materials for industries ranging from large-scale floral greens suppliers and pharmaceutical companies to microenterprises centered upon a wide variety of activities (such as basket-making, woodcarving, and the harvest and processing of various medicinal plants).More than 28000 plant species are currently recorded as being of medicinal use and many of them are found in forest ecosystems. Visits to forest environments can have positive impacts on human physical and mental health and many people have a deep spiritual relationship to forests.</w:t>
      </w:r>
      <w:r w:rsidRPr="00753465">
        <w:rPr>
          <w:rStyle w:val="FootnoteReference"/>
          <w:rFonts w:ascii="Times New Roman" w:eastAsia="Times New Roman" w:hAnsi="Times New Roman" w:cs="Times New Roman"/>
          <w:sz w:val="24"/>
          <w:szCs w:val="24"/>
        </w:rPr>
        <w:footnoteReference w:id="24"/>
      </w:r>
      <w:r w:rsidRPr="00753465">
        <w:rPr>
          <w:rFonts w:ascii="Times New Roman" w:eastAsia="Times New Roman" w:hAnsi="Times New Roman" w:cs="Times New Roman"/>
          <w:sz w:val="24"/>
          <w:szCs w:val="24"/>
        </w:rPr>
        <w:t xml:space="preserve"> </w:t>
      </w:r>
    </w:p>
    <w:p w:rsidR="00096812" w:rsidRPr="00753465" w:rsidRDefault="00096812" w:rsidP="00753465">
      <w:pPr>
        <w:pStyle w:val="NormalWeb"/>
        <w:numPr>
          <w:ilvl w:val="0"/>
          <w:numId w:val="8"/>
        </w:numPr>
        <w:spacing w:before="0" w:beforeAutospacing="0" w:after="150" w:line="360" w:lineRule="auto"/>
        <w:ind w:right="450"/>
      </w:pPr>
      <w:r w:rsidRPr="00753465">
        <w:rPr>
          <w:bCs/>
        </w:rPr>
        <w:t xml:space="preserve">LAMP Society: Large Area Multi purposes societies Scheme:  </w:t>
      </w:r>
      <w:r w:rsidRPr="00753465">
        <w:t>Tribal people have called for strengthening of Large Area Multi-Purpo</w:t>
      </w:r>
      <w:r w:rsidR="00347E07" w:rsidRPr="00753465">
        <w:t>se Cooperative Societies</w:t>
      </w:r>
      <w:r w:rsidRPr="00753465">
        <w:t xml:space="preserve"> so that their standard of living is improved. There are 20 LAMPS functioning in the State with the objective to assist the tribes in marketing their products and providing interest-free short and medium term loans.</w:t>
      </w:r>
    </w:p>
    <w:p w:rsidR="00096812" w:rsidRPr="00753465" w:rsidRDefault="00096812" w:rsidP="00753465">
      <w:pPr>
        <w:pStyle w:val="ListParagraph"/>
        <w:numPr>
          <w:ilvl w:val="0"/>
          <w:numId w:val="8"/>
        </w:numPr>
        <w:shd w:val="clear" w:color="auto" w:fill="FFFFFF"/>
        <w:spacing w:after="120" w:line="360" w:lineRule="auto"/>
        <w:rPr>
          <w:rFonts w:ascii="Times New Roman" w:eastAsia="Times New Roman" w:hAnsi="Times New Roman" w:cs="Times New Roman"/>
          <w:sz w:val="24"/>
          <w:szCs w:val="24"/>
        </w:rPr>
      </w:pPr>
      <w:r w:rsidRPr="00753465">
        <w:rPr>
          <w:rFonts w:ascii="Times New Roman" w:eastAsia="Times New Roman" w:hAnsi="Times New Roman" w:cs="Times New Roman"/>
          <w:sz w:val="24"/>
          <w:szCs w:val="24"/>
        </w:rPr>
        <w:t xml:space="preserve">Village Forest Committee:   </w:t>
      </w:r>
      <w:r w:rsidRPr="00753465">
        <w:rPr>
          <w:rFonts w:ascii="Times New Roman" w:hAnsi="Times New Roman" w:cs="Times New Roman"/>
          <w:sz w:val="24"/>
          <w:szCs w:val="24"/>
        </w:rPr>
        <w:t>With the closure of DFID</w:t>
      </w:r>
      <w:r w:rsidR="00F104FE" w:rsidRPr="00753465">
        <w:rPr>
          <w:rStyle w:val="FootnoteReference"/>
          <w:rFonts w:ascii="Times New Roman" w:hAnsi="Times New Roman" w:cs="Times New Roman"/>
          <w:sz w:val="24"/>
          <w:szCs w:val="24"/>
        </w:rPr>
        <w:footnoteReference w:id="25"/>
      </w:r>
      <w:r w:rsidRPr="00753465">
        <w:rPr>
          <w:rFonts w:ascii="Times New Roman" w:hAnsi="Times New Roman" w:cs="Times New Roman"/>
          <w:sz w:val="24"/>
          <w:szCs w:val="24"/>
        </w:rPr>
        <w:t xml:space="preserve"> assisted Western Ghats Forestry and Environment Development Programme and JBIC</w:t>
      </w:r>
      <w:r w:rsidR="00EC35E1" w:rsidRPr="00753465">
        <w:rPr>
          <w:rStyle w:val="FootnoteReference"/>
          <w:rFonts w:ascii="Times New Roman" w:hAnsi="Times New Roman" w:cs="Times New Roman"/>
          <w:sz w:val="24"/>
          <w:szCs w:val="24"/>
        </w:rPr>
        <w:footnoteReference w:id="26"/>
      </w:r>
      <w:r w:rsidRPr="00753465">
        <w:rPr>
          <w:rFonts w:ascii="Times New Roman" w:hAnsi="Times New Roman" w:cs="Times New Roman"/>
          <w:sz w:val="24"/>
          <w:szCs w:val="24"/>
        </w:rPr>
        <w:t xml:space="preserve"> assisted Eastern Karnataka Afforestation Program; many among the 3,788 VFCs formed under the above schemes became inactive due to non-availability of funds from the Government. Among these VFCs, 1,479 VFCs are covered under National afforestation programme. The state sector </w:t>
      </w:r>
      <w:r w:rsidRPr="00753465">
        <w:rPr>
          <w:rFonts w:ascii="Times New Roman" w:hAnsi="Times New Roman" w:cs="Times New Roman"/>
          <w:sz w:val="24"/>
          <w:szCs w:val="24"/>
        </w:rPr>
        <w:lastRenderedPageBreak/>
        <w:t xml:space="preserve">scheme “Revitalization of Village Forest Committees” was launched in 2013-14 to initiate revitalization of the inactive VFCs among the balance 2,309 VFCs. Activities under the scheme include maintenance of plantations, raising seedlings for distribution, skill up-gradation training, distribution of solar lights, sarala ole, LPG connections, installation of gobar gas plant, etc. </w:t>
      </w:r>
      <w:r w:rsidRPr="00753465">
        <w:rPr>
          <w:rFonts w:ascii="Times New Roman" w:hAnsi="Times New Roman" w:cs="Times New Roman"/>
          <w:sz w:val="24"/>
          <w:szCs w:val="24"/>
          <w:shd w:val="clear" w:color="auto" w:fill="FFFFFF"/>
        </w:rPr>
        <w:t>Village Forest Committee is an initiative by KFD</w:t>
      </w:r>
      <w:r w:rsidRPr="00753465">
        <w:rPr>
          <w:rStyle w:val="FootnoteReference"/>
          <w:rFonts w:ascii="Times New Roman" w:hAnsi="Times New Roman" w:cs="Times New Roman"/>
          <w:sz w:val="24"/>
          <w:szCs w:val="24"/>
          <w:shd w:val="clear" w:color="auto" w:fill="FFFFFF"/>
        </w:rPr>
        <w:footnoteReference w:id="27"/>
      </w:r>
      <w:r w:rsidRPr="00753465">
        <w:rPr>
          <w:rFonts w:ascii="Times New Roman" w:hAnsi="Times New Roman" w:cs="Times New Roman"/>
          <w:sz w:val="24"/>
          <w:szCs w:val="24"/>
          <w:shd w:val="clear" w:color="auto" w:fill="FFFFFF"/>
        </w:rPr>
        <w:t xml:space="preserve"> to involve residents of forest fringe villages into protecting the Flora and Fauna. At the same time also providing them with monetary and community oriented benefits.</w:t>
      </w:r>
    </w:p>
    <w:p w:rsidR="00BE7A09" w:rsidRPr="00753465" w:rsidRDefault="00E22DA7" w:rsidP="00753465">
      <w:pPr>
        <w:spacing w:after="390" w:line="360" w:lineRule="auto"/>
        <w:rPr>
          <w:rFonts w:ascii="Times New Roman" w:eastAsia="Times New Roman" w:hAnsi="Times New Roman" w:cs="Times New Roman"/>
          <w:sz w:val="24"/>
          <w:szCs w:val="24"/>
        </w:rPr>
      </w:pPr>
      <w:r w:rsidRPr="00753465">
        <w:rPr>
          <w:rFonts w:ascii="Times New Roman" w:eastAsia="Times New Roman" w:hAnsi="Times New Roman" w:cs="Times New Roman"/>
          <w:sz w:val="24"/>
          <w:szCs w:val="24"/>
        </w:rPr>
        <w:t xml:space="preserve">                                            </w:t>
      </w:r>
      <w:r w:rsidR="00347E07" w:rsidRPr="00753465">
        <w:rPr>
          <w:rFonts w:ascii="Times New Roman" w:eastAsia="Times New Roman" w:hAnsi="Times New Roman" w:cs="Times New Roman"/>
          <w:sz w:val="24"/>
          <w:szCs w:val="24"/>
        </w:rPr>
        <w:t xml:space="preserve"> </w:t>
      </w:r>
      <w:r w:rsidRPr="00753465">
        <w:rPr>
          <w:rFonts w:ascii="Times New Roman" w:hAnsi="Times New Roman" w:cs="Times New Roman"/>
          <w:sz w:val="24"/>
          <w:szCs w:val="24"/>
        </w:rPr>
        <w:t>Endangered Plants: X</w:t>
      </w:r>
      <w:r w:rsidR="00BE7A09" w:rsidRPr="00753465">
        <w:rPr>
          <w:rFonts w:ascii="Times New Roman" w:eastAsia="Times New Roman" w:hAnsi="Times New Roman" w:cs="Times New Roman"/>
          <w:sz w:val="24"/>
          <w:szCs w:val="24"/>
        </w:rPr>
        <w:t xml:space="preserve"> </w:t>
      </w:r>
    </w:p>
    <w:p w:rsidR="00BE7A09" w:rsidRPr="00753465" w:rsidRDefault="00E22DA7" w:rsidP="00753465">
      <w:pPr>
        <w:spacing w:after="390" w:line="360" w:lineRule="auto"/>
        <w:rPr>
          <w:rFonts w:ascii="Times New Roman" w:eastAsia="Times New Roman" w:hAnsi="Times New Roman" w:cs="Times New Roman"/>
          <w:sz w:val="24"/>
          <w:szCs w:val="24"/>
        </w:rPr>
      </w:pPr>
      <w:r w:rsidRPr="00753465">
        <w:rPr>
          <w:rFonts w:ascii="Times New Roman" w:hAnsi="Times New Roman" w:cs="Times New Roman"/>
          <w:sz w:val="24"/>
          <w:szCs w:val="24"/>
        </w:rPr>
        <w:t xml:space="preserve"> The World Conservation Union, formerly International Union for the Conservation Health of Nature and Natural Resources</w:t>
      </w:r>
      <w:r w:rsidR="00CD1ABF" w:rsidRPr="00753465">
        <w:rPr>
          <w:rFonts w:ascii="Times New Roman" w:eastAsia="Times New Roman" w:hAnsi="Times New Roman" w:cs="Times New Roman"/>
          <w:sz w:val="24"/>
          <w:szCs w:val="24"/>
        </w:rPr>
        <w:t xml:space="preserve"> </w:t>
      </w:r>
      <w:r w:rsidRPr="00753465">
        <w:rPr>
          <w:rFonts w:ascii="Times New Roman" w:hAnsi="Times New Roman" w:cs="Times New Roman"/>
          <w:sz w:val="24"/>
          <w:szCs w:val="24"/>
        </w:rPr>
        <w:t xml:space="preserve">(IUCN) </w:t>
      </w:r>
      <w:r w:rsidRPr="00753465">
        <w:rPr>
          <w:rStyle w:val="FootnoteReference"/>
          <w:rFonts w:ascii="Times New Roman" w:hAnsi="Times New Roman" w:cs="Times New Roman"/>
          <w:sz w:val="24"/>
          <w:szCs w:val="24"/>
        </w:rPr>
        <w:footnoteReference w:id="28"/>
      </w:r>
      <w:r w:rsidRPr="00753465">
        <w:rPr>
          <w:rFonts w:ascii="Times New Roman" w:hAnsi="Times New Roman" w:cs="Times New Roman"/>
          <w:sz w:val="24"/>
          <w:szCs w:val="24"/>
        </w:rPr>
        <w:t>has enlisted endangered plants in the Red Data Book. Few endangered plants are listed below:</w:t>
      </w:r>
    </w:p>
    <w:p w:rsidR="00CD1ABF" w:rsidRPr="00753465" w:rsidRDefault="00BE7A09" w:rsidP="00753465">
      <w:pPr>
        <w:spacing w:after="390" w:line="360" w:lineRule="auto"/>
        <w:rPr>
          <w:rFonts w:ascii="Times New Roman" w:eastAsia="Times New Roman" w:hAnsi="Times New Roman" w:cs="Times New Roman"/>
          <w:sz w:val="24"/>
          <w:szCs w:val="24"/>
        </w:rPr>
      </w:pPr>
      <w:r w:rsidRPr="00753465">
        <w:rPr>
          <w:rFonts w:ascii="Times New Roman" w:hAnsi="Times New Roman" w:cs="Times New Roman"/>
          <w:sz w:val="24"/>
          <w:szCs w:val="24"/>
        </w:rPr>
        <w:t xml:space="preserve"> Pitcher plant, </w:t>
      </w:r>
      <w:r w:rsidR="00E22DA7" w:rsidRPr="00753465">
        <w:rPr>
          <w:rFonts w:ascii="Times New Roman" w:hAnsi="Times New Roman" w:cs="Times New Roman"/>
          <w:sz w:val="24"/>
          <w:szCs w:val="24"/>
        </w:rPr>
        <w:t>Indian belladonna</w:t>
      </w:r>
      <w:r w:rsidRPr="00753465">
        <w:rPr>
          <w:rFonts w:ascii="Times New Roman" w:hAnsi="Times New Roman" w:cs="Times New Roman"/>
          <w:sz w:val="24"/>
          <w:szCs w:val="24"/>
        </w:rPr>
        <w:t xml:space="preserve">, </w:t>
      </w:r>
      <w:r w:rsidR="00E22DA7" w:rsidRPr="00753465">
        <w:rPr>
          <w:rFonts w:ascii="Times New Roman" w:hAnsi="Times New Roman" w:cs="Times New Roman"/>
          <w:sz w:val="24"/>
          <w:szCs w:val="24"/>
        </w:rPr>
        <w:t>Orchids</w:t>
      </w:r>
      <w:r w:rsidRPr="00753465">
        <w:rPr>
          <w:rFonts w:ascii="Times New Roman" w:hAnsi="Times New Roman" w:cs="Times New Roman"/>
          <w:sz w:val="24"/>
          <w:szCs w:val="24"/>
        </w:rPr>
        <w:t xml:space="preserve">, </w:t>
      </w:r>
      <w:proofErr w:type="spellStart"/>
      <w:r w:rsidR="00E22DA7" w:rsidRPr="00753465">
        <w:rPr>
          <w:rFonts w:ascii="Times New Roman" w:hAnsi="Times New Roman" w:cs="Times New Roman"/>
          <w:sz w:val="24"/>
          <w:szCs w:val="24"/>
        </w:rPr>
        <w:t>Nilgiri</w:t>
      </w:r>
      <w:proofErr w:type="spellEnd"/>
      <w:r w:rsidR="00E22DA7" w:rsidRPr="00753465">
        <w:rPr>
          <w:rFonts w:ascii="Times New Roman" w:hAnsi="Times New Roman" w:cs="Times New Roman"/>
          <w:sz w:val="24"/>
          <w:szCs w:val="24"/>
        </w:rPr>
        <w:t xml:space="preserve"> Lily</w:t>
      </w:r>
      <w:r w:rsidRPr="00753465">
        <w:rPr>
          <w:rFonts w:ascii="Times New Roman" w:hAnsi="Times New Roman" w:cs="Times New Roman"/>
          <w:sz w:val="24"/>
          <w:szCs w:val="24"/>
        </w:rPr>
        <w:t>,</w:t>
      </w:r>
      <w:r w:rsidR="00E22DA7" w:rsidRPr="00753465">
        <w:rPr>
          <w:rFonts w:ascii="Times New Roman" w:hAnsi="Times New Roman" w:cs="Times New Roman"/>
          <w:sz w:val="24"/>
          <w:szCs w:val="24"/>
        </w:rPr>
        <w:t xml:space="preserve"> Ginkgo </w:t>
      </w:r>
      <w:proofErr w:type="spellStart"/>
      <w:r w:rsidR="00E22DA7" w:rsidRPr="00753465">
        <w:rPr>
          <w:rFonts w:ascii="Times New Roman" w:hAnsi="Times New Roman" w:cs="Times New Roman"/>
          <w:sz w:val="24"/>
          <w:szCs w:val="24"/>
        </w:rPr>
        <w:t>biloba</w:t>
      </w:r>
      <w:proofErr w:type="spellEnd"/>
      <w:r w:rsidR="00E22DA7" w:rsidRPr="00753465">
        <w:rPr>
          <w:rFonts w:ascii="Times New Roman" w:hAnsi="Times New Roman" w:cs="Times New Roman"/>
          <w:sz w:val="24"/>
          <w:szCs w:val="24"/>
        </w:rPr>
        <w:t xml:space="preserve"> (Maiden hair tree)</w:t>
      </w:r>
      <w:r w:rsidRPr="00753465">
        <w:rPr>
          <w:rFonts w:ascii="Times New Roman" w:hAnsi="Times New Roman" w:cs="Times New Roman"/>
          <w:sz w:val="24"/>
          <w:szCs w:val="24"/>
        </w:rPr>
        <w:t xml:space="preserve">. </w:t>
      </w:r>
      <w:r w:rsidR="00E22DA7" w:rsidRPr="00753465">
        <w:rPr>
          <w:rFonts w:ascii="Times New Roman" w:hAnsi="Times New Roman" w:cs="Times New Roman"/>
          <w:sz w:val="24"/>
          <w:szCs w:val="24"/>
        </w:rPr>
        <w:t xml:space="preserve">  </w:t>
      </w:r>
      <w:r w:rsidRPr="00753465">
        <w:rPr>
          <w:rFonts w:ascii="Times New Roman" w:hAnsi="Times New Roman" w:cs="Times New Roman"/>
          <w:sz w:val="24"/>
          <w:szCs w:val="24"/>
        </w:rPr>
        <w:t>I would like</w:t>
      </w:r>
      <w:r w:rsidR="00CD1ABF" w:rsidRPr="00753465">
        <w:rPr>
          <w:rFonts w:ascii="Times New Roman" w:hAnsi="Times New Roman" w:cs="Times New Roman"/>
          <w:sz w:val="24"/>
          <w:szCs w:val="24"/>
        </w:rPr>
        <w:t xml:space="preserve"> quote two more plants here which are considered as endangered plants.</w:t>
      </w:r>
    </w:p>
    <w:p w:rsidR="00CD1ABF" w:rsidRPr="00753465" w:rsidRDefault="00CD1ABF" w:rsidP="00753465">
      <w:pPr>
        <w:pStyle w:val="ListParagraph"/>
        <w:numPr>
          <w:ilvl w:val="0"/>
          <w:numId w:val="33"/>
        </w:numPr>
        <w:spacing w:after="390" w:line="360" w:lineRule="auto"/>
        <w:rPr>
          <w:rFonts w:ascii="Times New Roman" w:hAnsi="Times New Roman" w:cs="Times New Roman"/>
          <w:sz w:val="24"/>
          <w:szCs w:val="24"/>
        </w:rPr>
      </w:pPr>
      <w:r w:rsidRPr="00753465">
        <w:rPr>
          <w:rFonts w:ascii="Times New Roman" w:hAnsi="Times New Roman" w:cs="Times New Roman"/>
          <w:sz w:val="24"/>
          <w:szCs w:val="24"/>
          <w:shd w:val="clear" w:color="auto" w:fill="FFFFFF"/>
        </w:rPr>
        <w:t xml:space="preserve">The blue </w:t>
      </w:r>
      <w:proofErr w:type="spellStart"/>
      <w:r w:rsidRPr="00753465">
        <w:rPr>
          <w:rFonts w:ascii="Times New Roman" w:hAnsi="Times New Roman" w:cs="Times New Roman"/>
          <w:sz w:val="24"/>
          <w:szCs w:val="24"/>
          <w:shd w:val="clear" w:color="auto" w:fill="FFFFFF"/>
        </w:rPr>
        <w:t>Neelakurinji</w:t>
      </w:r>
      <w:proofErr w:type="spellEnd"/>
      <w:r w:rsidRPr="00753465">
        <w:rPr>
          <w:rFonts w:ascii="Times New Roman" w:hAnsi="Times New Roman" w:cs="Times New Roman"/>
          <w:sz w:val="24"/>
          <w:szCs w:val="24"/>
          <w:shd w:val="clear" w:color="auto" w:fill="FFFFFF"/>
        </w:rPr>
        <w:t xml:space="preserve"> flowers, which blooms once every 12 years seen at </w:t>
      </w:r>
      <w:proofErr w:type="spellStart"/>
      <w:r w:rsidRPr="00753465">
        <w:rPr>
          <w:rFonts w:ascii="Times New Roman" w:hAnsi="Times New Roman" w:cs="Times New Roman"/>
          <w:sz w:val="24"/>
          <w:szCs w:val="24"/>
          <w:shd w:val="clear" w:color="auto" w:fill="FFFFFF"/>
        </w:rPr>
        <w:t>Mandalapatti</w:t>
      </w:r>
      <w:proofErr w:type="spellEnd"/>
      <w:r w:rsidRPr="00753465">
        <w:rPr>
          <w:rFonts w:ascii="Times New Roman" w:hAnsi="Times New Roman" w:cs="Times New Roman"/>
          <w:sz w:val="24"/>
          <w:szCs w:val="24"/>
          <w:shd w:val="clear" w:color="auto" w:fill="FFFFFF"/>
        </w:rPr>
        <w:t xml:space="preserve"> hill in </w:t>
      </w:r>
      <w:proofErr w:type="spellStart"/>
      <w:r w:rsidRPr="00753465">
        <w:rPr>
          <w:rFonts w:ascii="Times New Roman" w:hAnsi="Times New Roman" w:cs="Times New Roman"/>
          <w:sz w:val="24"/>
          <w:szCs w:val="24"/>
          <w:shd w:val="clear" w:color="auto" w:fill="FFFFFF"/>
        </w:rPr>
        <w:t>Kodagu</w:t>
      </w:r>
      <w:proofErr w:type="spellEnd"/>
      <w:r w:rsidRPr="00753465">
        <w:rPr>
          <w:rFonts w:ascii="Times New Roman" w:hAnsi="Times New Roman" w:cs="Times New Roman"/>
          <w:sz w:val="24"/>
          <w:szCs w:val="24"/>
          <w:shd w:val="clear" w:color="auto" w:fill="FFFFFF"/>
        </w:rPr>
        <w:t xml:space="preserve"> district."</w:t>
      </w:r>
    </w:p>
    <w:p w:rsidR="00CD1ABF" w:rsidRPr="00753465" w:rsidRDefault="00CD1ABF" w:rsidP="00753465">
      <w:pPr>
        <w:pStyle w:val="ListParagraph"/>
        <w:numPr>
          <w:ilvl w:val="0"/>
          <w:numId w:val="2"/>
        </w:numPr>
        <w:spacing w:line="360" w:lineRule="auto"/>
        <w:jc w:val="left"/>
        <w:rPr>
          <w:rFonts w:ascii="Times New Roman" w:hAnsi="Times New Roman" w:cs="Times New Roman"/>
          <w:spacing w:val="-3"/>
          <w:sz w:val="24"/>
          <w:szCs w:val="24"/>
        </w:rPr>
      </w:pPr>
      <w:proofErr w:type="spellStart"/>
      <w:r w:rsidRPr="00753465">
        <w:rPr>
          <w:rFonts w:ascii="Times New Roman" w:hAnsi="Times New Roman" w:cs="Times New Roman"/>
          <w:spacing w:val="-3"/>
          <w:sz w:val="24"/>
          <w:szCs w:val="24"/>
          <w:shd w:val="clear" w:color="auto" w:fill="FFFFFF"/>
        </w:rPr>
        <w:t>Mappia</w:t>
      </w:r>
      <w:proofErr w:type="spellEnd"/>
      <w:r w:rsidRPr="00753465">
        <w:rPr>
          <w:rFonts w:ascii="Times New Roman" w:hAnsi="Times New Roman" w:cs="Times New Roman"/>
          <w:spacing w:val="-3"/>
          <w:sz w:val="24"/>
          <w:szCs w:val="24"/>
          <w:shd w:val="clear" w:color="auto" w:fill="FFFFFF"/>
        </w:rPr>
        <w:t xml:space="preserve"> </w:t>
      </w:r>
      <w:proofErr w:type="spellStart"/>
      <w:r w:rsidRPr="00753465">
        <w:rPr>
          <w:rFonts w:ascii="Times New Roman" w:hAnsi="Times New Roman" w:cs="Times New Roman"/>
          <w:spacing w:val="-3"/>
          <w:sz w:val="24"/>
          <w:szCs w:val="24"/>
          <w:shd w:val="clear" w:color="auto" w:fill="FFFFFF"/>
        </w:rPr>
        <w:t>foetida</w:t>
      </w:r>
      <w:proofErr w:type="spellEnd"/>
      <w:r w:rsidRPr="00753465">
        <w:rPr>
          <w:rFonts w:ascii="Times New Roman" w:hAnsi="Times New Roman" w:cs="Times New Roman"/>
          <w:spacing w:val="-3"/>
          <w:sz w:val="24"/>
          <w:szCs w:val="24"/>
          <w:shd w:val="clear" w:color="auto" w:fill="FFFFFF"/>
        </w:rPr>
        <w:t>', a tree known for its anti-cancer properties.</w:t>
      </w:r>
      <w:r w:rsidRPr="00753465">
        <w:rPr>
          <w:rFonts w:ascii="Times New Roman" w:hAnsi="Times New Roman" w:cs="Times New Roman"/>
          <w:spacing w:val="-3"/>
          <w:sz w:val="24"/>
          <w:szCs w:val="24"/>
        </w:rPr>
        <w:br/>
      </w:r>
      <w:r w:rsidR="00BE7A09" w:rsidRPr="00753465">
        <w:rPr>
          <w:rFonts w:ascii="Times New Roman" w:eastAsia="Times New Roman" w:hAnsi="Times New Roman" w:cs="Times New Roman"/>
          <w:sz w:val="24"/>
          <w:szCs w:val="24"/>
          <w:shd w:val="clear" w:color="auto" w:fill="FFFFFF"/>
        </w:rPr>
        <w:t xml:space="preserve">                            </w:t>
      </w:r>
      <w:r w:rsidRPr="00753465">
        <w:rPr>
          <w:rFonts w:ascii="Times New Roman" w:eastAsia="Times New Roman" w:hAnsi="Times New Roman" w:cs="Times New Roman"/>
          <w:sz w:val="24"/>
          <w:szCs w:val="24"/>
          <w:shd w:val="clear" w:color="auto" w:fill="FFFFFF"/>
        </w:rPr>
        <w:t>Emerging issues and challenges: XI</w:t>
      </w:r>
    </w:p>
    <w:p w:rsidR="00E22DA7" w:rsidRPr="00753465" w:rsidRDefault="00BE7A09" w:rsidP="00753465">
      <w:pPr>
        <w:pStyle w:val="ListParagraph"/>
        <w:numPr>
          <w:ilvl w:val="0"/>
          <w:numId w:val="2"/>
        </w:numPr>
        <w:spacing w:line="360" w:lineRule="auto"/>
        <w:rPr>
          <w:rFonts w:ascii="Times New Roman" w:hAnsi="Times New Roman" w:cs="Times New Roman"/>
          <w:sz w:val="24"/>
          <w:szCs w:val="24"/>
        </w:rPr>
      </w:pPr>
      <w:r w:rsidRPr="00753465">
        <w:rPr>
          <w:rFonts w:ascii="Times New Roman" w:eastAsia="Times New Roman" w:hAnsi="Times New Roman" w:cs="Times New Roman"/>
          <w:sz w:val="24"/>
          <w:szCs w:val="24"/>
        </w:rPr>
        <w:t>Loss of biod</w:t>
      </w:r>
      <w:r w:rsidR="00CD1ABF" w:rsidRPr="00753465">
        <w:rPr>
          <w:rFonts w:ascii="Times New Roman" w:eastAsia="Times New Roman" w:hAnsi="Times New Roman" w:cs="Times New Roman"/>
          <w:sz w:val="24"/>
          <w:szCs w:val="24"/>
        </w:rPr>
        <w:t xml:space="preserve">iversity is a growing trend in virtually all Earth ecosystems. The Millennium Ecosystem Assessment document shows that losses of biodiversity </w:t>
      </w:r>
      <w:r w:rsidR="002C4F7E" w:rsidRPr="00753465">
        <w:rPr>
          <w:rFonts w:ascii="Times New Roman" w:eastAsia="Times New Roman" w:hAnsi="Times New Roman" w:cs="Times New Roman"/>
          <w:sz w:val="24"/>
          <w:szCs w:val="24"/>
        </w:rPr>
        <w:t>and the</w:t>
      </w:r>
      <w:r w:rsidR="00CD1ABF" w:rsidRPr="00753465">
        <w:rPr>
          <w:rFonts w:ascii="Times New Roman" w:eastAsia="Times New Roman" w:hAnsi="Times New Roman" w:cs="Times New Roman"/>
          <w:sz w:val="24"/>
          <w:szCs w:val="24"/>
        </w:rPr>
        <w:t xml:space="preserve"> related changes in the environment have been more rapid in the past 50 years than ever before in human history (MEA 2005</w:t>
      </w:r>
      <w:r w:rsidRPr="00753465">
        <w:rPr>
          <w:rFonts w:ascii="Times New Roman" w:eastAsia="Times New Roman" w:hAnsi="Times New Roman" w:cs="Times New Roman"/>
          <w:sz w:val="24"/>
          <w:szCs w:val="24"/>
        </w:rPr>
        <w:t>). Human activities have increased the extinction rate by at least 100 times more t</w:t>
      </w:r>
      <w:r w:rsidR="002C4F7E" w:rsidRPr="00753465">
        <w:rPr>
          <w:rFonts w:ascii="Times New Roman" w:eastAsia="Times New Roman" w:hAnsi="Times New Roman" w:cs="Times New Roman"/>
          <w:sz w:val="24"/>
          <w:szCs w:val="24"/>
        </w:rPr>
        <w:t>han the natural rate (MEA 2005). Rangelands</w:t>
      </w:r>
      <w:r w:rsidR="002C4F7E" w:rsidRPr="00753465">
        <w:rPr>
          <w:rStyle w:val="FootnoteReference"/>
          <w:rFonts w:ascii="Times New Roman" w:eastAsia="Times New Roman" w:hAnsi="Times New Roman" w:cs="Times New Roman"/>
          <w:sz w:val="24"/>
          <w:szCs w:val="24"/>
        </w:rPr>
        <w:footnoteReference w:id="29"/>
      </w:r>
      <w:r w:rsidR="002C4F7E" w:rsidRPr="00753465">
        <w:rPr>
          <w:rFonts w:ascii="Times New Roman" w:eastAsia="Times New Roman" w:hAnsi="Times New Roman" w:cs="Times New Roman"/>
          <w:sz w:val="24"/>
          <w:szCs w:val="24"/>
        </w:rPr>
        <w:t>, like other</w:t>
      </w:r>
    </w:p>
    <w:p w:rsidR="00096812" w:rsidRPr="00753465" w:rsidRDefault="00D35076" w:rsidP="00D35076">
      <w:pPr>
        <w:spacing w:after="39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roofErr w:type="gramStart"/>
      <w:r>
        <w:rPr>
          <w:rFonts w:ascii="Times New Roman" w:eastAsia="Times New Roman" w:hAnsi="Times New Roman" w:cs="Times New Roman"/>
          <w:sz w:val="24"/>
          <w:szCs w:val="24"/>
        </w:rPr>
        <w:t>e</w:t>
      </w:r>
      <w:r w:rsidRPr="00753465">
        <w:rPr>
          <w:rFonts w:ascii="Times New Roman" w:eastAsia="Times New Roman" w:hAnsi="Times New Roman" w:cs="Times New Roman"/>
          <w:sz w:val="24"/>
          <w:szCs w:val="24"/>
        </w:rPr>
        <w:t>cosystems</w:t>
      </w:r>
      <w:proofErr w:type="gramEnd"/>
      <w:r>
        <w:rPr>
          <w:rFonts w:ascii="Times New Roman" w:eastAsia="Times New Roman" w:hAnsi="Times New Roman" w:cs="Times New Roman"/>
          <w:sz w:val="24"/>
          <w:szCs w:val="24"/>
        </w:rPr>
        <w:t>,</w:t>
      </w:r>
      <w:r w:rsidR="00BE7A09" w:rsidRPr="00753465">
        <w:rPr>
          <w:rFonts w:ascii="Times New Roman" w:eastAsia="Times New Roman" w:hAnsi="Times New Roman" w:cs="Times New Roman"/>
          <w:sz w:val="24"/>
          <w:szCs w:val="24"/>
        </w:rPr>
        <w:t xml:space="preserve"> are vulnerable to loss</w:t>
      </w:r>
      <w:r w:rsidR="002C4F7E" w:rsidRPr="00753465">
        <w:rPr>
          <w:rFonts w:ascii="Times New Roman" w:eastAsia="Times New Roman" w:hAnsi="Times New Roman" w:cs="Times New Roman"/>
          <w:sz w:val="24"/>
          <w:szCs w:val="24"/>
        </w:rPr>
        <w:t xml:space="preserve"> of biodivers</w:t>
      </w:r>
      <w:r>
        <w:rPr>
          <w:rFonts w:ascii="Times New Roman" w:eastAsia="Times New Roman" w:hAnsi="Times New Roman" w:cs="Times New Roman"/>
          <w:sz w:val="24"/>
          <w:szCs w:val="24"/>
        </w:rPr>
        <w:t xml:space="preserve">ity through five major threats: </w:t>
      </w:r>
      <w:r w:rsidR="00096812" w:rsidRPr="00753465">
        <w:rPr>
          <w:rFonts w:ascii="Times New Roman" w:eastAsia="Times New Roman" w:hAnsi="Times New Roman" w:cs="Times New Roman"/>
          <w:sz w:val="24"/>
          <w:szCs w:val="24"/>
        </w:rPr>
        <w:t>habitat destruction, over exploitation of species, introduction of exotic species, pollution and global warming.</w:t>
      </w:r>
    </w:p>
    <w:p w:rsidR="00096812" w:rsidRPr="00753465" w:rsidRDefault="00096812" w:rsidP="00753465">
      <w:pPr>
        <w:pStyle w:val="ListParagraph"/>
        <w:numPr>
          <w:ilvl w:val="0"/>
          <w:numId w:val="10"/>
        </w:numPr>
        <w:spacing w:line="360" w:lineRule="auto"/>
        <w:rPr>
          <w:rFonts w:ascii="Times New Roman" w:hAnsi="Times New Roman" w:cs="Times New Roman"/>
          <w:sz w:val="24"/>
          <w:szCs w:val="24"/>
          <w:shd w:val="clear" w:color="auto" w:fill="FFFFFF"/>
        </w:rPr>
      </w:pPr>
      <w:r w:rsidRPr="00753465">
        <w:rPr>
          <w:rFonts w:ascii="Times New Roman" w:hAnsi="Times New Roman" w:cs="Times New Roman"/>
          <w:sz w:val="24"/>
          <w:szCs w:val="24"/>
          <w:shd w:val="clear" w:color="auto" w:fill="FFFFFF"/>
        </w:rPr>
        <w:t>Conserving plants in these turbulen</w:t>
      </w:r>
      <w:r w:rsidR="00E74EA3" w:rsidRPr="00753465">
        <w:rPr>
          <w:rFonts w:ascii="Times New Roman" w:hAnsi="Times New Roman" w:cs="Times New Roman"/>
          <w:sz w:val="24"/>
          <w:szCs w:val="24"/>
          <w:shd w:val="clear" w:color="auto" w:fill="FFFFFF"/>
        </w:rPr>
        <w:t>t</w:t>
      </w:r>
      <w:r w:rsidR="00E74EA3" w:rsidRPr="00753465">
        <w:rPr>
          <w:rStyle w:val="FootnoteReference"/>
          <w:rFonts w:ascii="Times New Roman" w:hAnsi="Times New Roman" w:cs="Times New Roman"/>
          <w:sz w:val="24"/>
          <w:szCs w:val="24"/>
          <w:shd w:val="clear" w:color="auto" w:fill="FFFFFF"/>
        </w:rPr>
        <w:footnoteReference w:id="30"/>
      </w:r>
      <w:r w:rsidRPr="00753465">
        <w:rPr>
          <w:rFonts w:ascii="Times New Roman" w:hAnsi="Times New Roman" w:cs="Times New Roman"/>
          <w:sz w:val="24"/>
          <w:szCs w:val="24"/>
          <w:shd w:val="clear" w:color="auto" w:fill="FFFFFF"/>
        </w:rPr>
        <w:t>and rapidly changing times is challenging, but nevertheless essential to the well-being of humans and all organisms on our planet. Plants supply our food, fiber, and medicines, regulate our climate, clean water and protect our soils, provide flood protection, underpin</w:t>
      </w:r>
      <w:r w:rsidR="00E74EA3" w:rsidRPr="00753465">
        <w:rPr>
          <w:rStyle w:val="FootnoteReference"/>
          <w:rFonts w:ascii="Times New Roman" w:hAnsi="Times New Roman" w:cs="Times New Roman"/>
          <w:sz w:val="24"/>
          <w:szCs w:val="24"/>
          <w:shd w:val="clear" w:color="auto" w:fill="FFFFFF"/>
        </w:rPr>
        <w:footnoteReference w:id="31"/>
      </w:r>
      <w:r w:rsidRPr="00753465">
        <w:rPr>
          <w:rFonts w:ascii="Times New Roman" w:hAnsi="Times New Roman" w:cs="Times New Roman"/>
          <w:sz w:val="24"/>
          <w:szCs w:val="24"/>
          <w:shd w:val="clear" w:color="auto" w:fill="FFFFFF"/>
        </w:rPr>
        <w:t xml:space="preserve"> many cultures, and provide landscapes that restore and connect us to nature. Yet they face multiple interacting stressors and require urgent attention and decisive action that is effective, inclusive, and just.</w:t>
      </w:r>
    </w:p>
    <w:p w:rsidR="00096812" w:rsidRPr="00753465" w:rsidRDefault="009D1A93" w:rsidP="00753465">
      <w:pPr>
        <w:pStyle w:val="ListParagraph"/>
        <w:numPr>
          <w:ilvl w:val="0"/>
          <w:numId w:val="10"/>
        </w:numPr>
        <w:spacing w:line="360" w:lineRule="auto"/>
        <w:rPr>
          <w:rFonts w:ascii="Times New Roman" w:hAnsi="Times New Roman" w:cs="Times New Roman"/>
          <w:sz w:val="24"/>
          <w:szCs w:val="24"/>
          <w:shd w:val="clear" w:color="auto" w:fill="FFFFFF"/>
        </w:rPr>
      </w:pPr>
      <w:r w:rsidRPr="00753465">
        <w:rPr>
          <w:rFonts w:ascii="Times New Roman" w:hAnsi="Times New Roman" w:cs="Times New Roman"/>
          <w:sz w:val="24"/>
          <w:szCs w:val="24"/>
          <w:shd w:val="clear" w:color="auto" w:fill="FFFFFF"/>
        </w:rPr>
        <w:t>Human interference -</w:t>
      </w:r>
      <w:r w:rsidR="00096812" w:rsidRPr="00753465">
        <w:rPr>
          <w:rFonts w:ascii="Times New Roman" w:hAnsi="Times New Roman" w:cs="Times New Roman"/>
          <w:sz w:val="24"/>
          <w:szCs w:val="24"/>
          <w:shd w:val="clear" w:color="auto" w:fill="FFFFFF"/>
        </w:rPr>
        <w:t xml:space="preserve"> Humans have converted forest to agricultural and urban uses, exploited species, fragmented wildlands, changed the demographic structure of forests, altered habitat, degraded the environment with atmospheric and soil pollutants, introduced exotic pests and competitors, and domesticated favored species. Through human interference and encroachment many samplings can be destroyed.</w:t>
      </w:r>
    </w:p>
    <w:p w:rsidR="00096812" w:rsidRPr="00753465" w:rsidRDefault="00096812" w:rsidP="00753465">
      <w:pPr>
        <w:pStyle w:val="Heading2"/>
        <w:numPr>
          <w:ilvl w:val="0"/>
          <w:numId w:val="10"/>
        </w:numPr>
        <w:shd w:val="clear" w:color="auto" w:fill="FFFFFF"/>
        <w:spacing w:before="0" w:line="360" w:lineRule="auto"/>
        <w:rPr>
          <w:rFonts w:ascii="Times New Roman" w:eastAsia="Times New Roman" w:hAnsi="Times New Roman" w:cs="Times New Roman"/>
          <w:b w:val="0"/>
          <w:bCs w:val="0"/>
          <w:color w:val="auto"/>
          <w:sz w:val="24"/>
          <w:szCs w:val="24"/>
        </w:rPr>
      </w:pPr>
      <w:r w:rsidRPr="00753465">
        <w:rPr>
          <w:rFonts w:ascii="Times New Roman" w:hAnsi="Times New Roman" w:cs="Times New Roman"/>
          <w:b w:val="0"/>
          <w:color w:val="auto"/>
          <w:sz w:val="24"/>
          <w:szCs w:val="24"/>
          <w:shd w:val="clear" w:color="auto" w:fill="FFFFFF"/>
        </w:rPr>
        <w:t xml:space="preserve">Forest </w:t>
      </w:r>
      <w:r w:rsidR="009D1A93" w:rsidRPr="00753465">
        <w:rPr>
          <w:rFonts w:ascii="Times New Roman" w:hAnsi="Times New Roman" w:cs="Times New Roman"/>
          <w:b w:val="0"/>
          <w:color w:val="auto"/>
          <w:sz w:val="24"/>
          <w:szCs w:val="24"/>
          <w:shd w:val="clear" w:color="auto" w:fill="FFFFFF"/>
        </w:rPr>
        <w:t>fire,</w:t>
      </w:r>
      <w:r w:rsidR="009D1A93" w:rsidRPr="00753465">
        <w:rPr>
          <w:rFonts w:ascii="Times New Roman" w:hAnsi="Times New Roman" w:cs="Times New Roman"/>
          <w:color w:val="auto"/>
          <w:sz w:val="24"/>
          <w:szCs w:val="24"/>
          <w:shd w:val="clear" w:color="auto" w:fill="FFFFFF"/>
        </w:rPr>
        <w:t xml:space="preserve"> </w:t>
      </w:r>
      <w:r w:rsidR="009D1A93" w:rsidRPr="00753465">
        <w:rPr>
          <w:rFonts w:ascii="Times New Roman" w:hAnsi="Times New Roman" w:cs="Times New Roman"/>
          <w:b w:val="0"/>
          <w:color w:val="auto"/>
          <w:sz w:val="24"/>
          <w:szCs w:val="24"/>
          <w:shd w:val="clear" w:color="auto" w:fill="FFFFFF"/>
        </w:rPr>
        <w:t>Hunting, Climate changing</w:t>
      </w:r>
      <w:r w:rsidR="002C4F7E" w:rsidRPr="00753465">
        <w:rPr>
          <w:rFonts w:ascii="Times New Roman" w:hAnsi="Times New Roman" w:cs="Times New Roman"/>
          <w:b w:val="0"/>
          <w:color w:val="auto"/>
          <w:sz w:val="24"/>
          <w:szCs w:val="24"/>
          <w:shd w:val="clear" w:color="auto" w:fill="FFFFFF"/>
        </w:rPr>
        <w:t>, Grazing</w:t>
      </w:r>
      <w:r w:rsidR="009D1A93" w:rsidRPr="00753465">
        <w:rPr>
          <w:rFonts w:ascii="Times New Roman" w:hAnsi="Times New Roman" w:cs="Times New Roman"/>
          <w:b w:val="0"/>
          <w:color w:val="auto"/>
          <w:sz w:val="24"/>
          <w:szCs w:val="24"/>
          <w:shd w:val="clear" w:color="auto" w:fill="FFFFFF"/>
        </w:rPr>
        <w:t xml:space="preserve"> and</w:t>
      </w:r>
      <w:r w:rsidR="002C4F7E" w:rsidRPr="00753465">
        <w:rPr>
          <w:rFonts w:ascii="Times New Roman" w:hAnsi="Times New Roman" w:cs="Times New Roman"/>
          <w:b w:val="0"/>
          <w:color w:val="auto"/>
          <w:sz w:val="24"/>
          <w:szCs w:val="24"/>
          <w:shd w:val="clear" w:color="auto" w:fill="FFFFFF"/>
        </w:rPr>
        <w:t xml:space="preserve"> B</w:t>
      </w:r>
      <w:r w:rsidR="009D1A93" w:rsidRPr="00753465">
        <w:rPr>
          <w:rFonts w:ascii="Times New Roman" w:hAnsi="Times New Roman" w:cs="Times New Roman"/>
          <w:b w:val="0"/>
          <w:color w:val="auto"/>
          <w:sz w:val="24"/>
          <w:szCs w:val="24"/>
          <w:shd w:val="clear" w:color="auto" w:fill="FFFFFF"/>
        </w:rPr>
        <w:t>rowsing.</w:t>
      </w:r>
    </w:p>
    <w:p w:rsidR="00096812" w:rsidRPr="00753465" w:rsidRDefault="00E22DA7" w:rsidP="00753465">
      <w:pPr>
        <w:spacing w:line="360" w:lineRule="auto"/>
        <w:rPr>
          <w:rFonts w:ascii="Times New Roman" w:hAnsi="Times New Roman" w:cs="Times New Roman"/>
          <w:sz w:val="24"/>
          <w:szCs w:val="24"/>
        </w:rPr>
      </w:pPr>
      <w:r w:rsidRPr="00753465">
        <w:rPr>
          <w:rFonts w:ascii="Times New Roman" w:hAnsi="Times New Roman" w:cs="Times New Roman"/>
          <w:sz w:val="24"/>
          <w:szCs w:val="24"/>
        </w:rPr>
        <w:t xml:space="preserve">                                      </w:t>
      </w:r>
      <w:r w:rsidR="00D53B75" w:rsidRPr="00753465">
        <w:rPr>
          <w:rFonts w:ascii="Times New Roman" w:hAnsi="Times New Roman" w:cs="Times New Roman"/>
          <w:sz w:val="24"/>
          <w:szCs w:val="24"/>
        </w:rPr>
        <w:t xml:space="preserve"> </w:t>
      </w:r>
      <w:r w:rsidRPr="00753465">
        <w:rPr>
          <w:rFonts w:ascii="Times New Roman" w:hAnsi="Times New Roman" w:cs="Times New Roman"/>
          <w:sz w:val="24"/>
          <w:szCs w:val="24"/>
        </w:rPr>
        <w:t xml:space="preserve">       </w:t>
      </w:r>
      <w:r w:rsidR="00411B13" w:rsidRPr="00753465">
        <w:rPr>
          <w:rFonts w:ascii="Times New Roman" w:hAnsi="Times New Roman" w:cs="Times New Roman"/>
          <w:sz w:val="24"/>
          <w:szCs w:val="24"/>
        </w:rPr>
        <w:t>Need for Reformation:</w:t>
      </w:r>
      <w:r w:rsidRPr="00753465">
        <w:rPr>
          <w:rFonts w:ascii="Times New Roman" w:hAnsi="Times New Roman" w:cs="Times New Roman"/>
          <w:sz w:val="24"/>
          <w:szCs w:val="24"/>
        </w:rPr>
        <w:t xml:space="preserve"> XI </w:t>
      </w:r>
    </w:p>
    <w:p w:rsidR="00096812" w:rsidRPr="00753465" w:rsidRDefault="00096812" w:rsidP="00753465">
      <w:pPr>
        <w:pStyle w:val="ListParagraph"/>
        <w:numPr>
          <w:ilvl w:val="0"/>
          <w:numId w:val="12"/>
        </w:numPr>
        <w:spacing w:line="360" w:lineRule="auto"/>
        <w:rPr>
          <w:rFonts w:ascii="Times New Roman" w:hAnsi="Times New Roman" w:cs="Times New Roman"/>
          <w:sz w:val="24"/>
          <w:szCs w:val="24"/>
        </w:rPr>
      </w:pPr>
      <w:r w:rsidRPr="00753465">
        <w:rPr>
          <w:rFonts w:ascii="Times New Roman" w:hAnsi="Times New Roman" w:cs="Times New Roman"/>
          <w:sz w:val="24"/>
          <w:szCs w:val="24"/>
        </w:rPr>
        <w:t xml:space="preserve">As we are aware of the benefits we get from plants, we have to preserve them. We know that plants have a deep impact on the ecosystem. So if they are not conserved there will be an imbalance in the ecosystem, which will directly affect human beings. Humans are dependent on plants, so they need to be conserved. </w:t>
      </w:r>
    </w:p>
    <w:p w:rsidR="00096812" w:rsidRPr="00753465" w:rsidRDefault="00096812" w:rsidP="00753465">
      <w:pPr>
        <w:pStyle w:val="ListParagraph"/>
        <w:numPr>
          <w:ilvl w:val="0"/>
          <w:numId w:val="12"/>
        </w:numPr>
        <w:spacing w:line="360" w:lineRule="auto"/>
        <w:rPr>
          <w:rFonts w:ascii="Times New Roman" w:hAnsi="Times New Roman" w:cs="Times New Roman"/>
          <w:sz w:val="24"/>
          <w:szCs w:val="24"/>
        </w:rPr>
      </w:pPr>
      <w:r w:rsidRPr="00753465">
        <w:rPr>
          <w:rFonts w:ascii="Times New Roman" w:hAnsi="Times New Roman" w:cs="Times New Roman"/>
          <w:sz w:val="24"/>
          <w:szCs w:val="24"/>
        </w:rPr>
        <w:t xml:space="preserve">There should be protected areas for them like wild life sanctuaries, biosphere reserves and national parks in a country. Another way to protect the plants is to prohibit grazing, like activities that may cause the extinction of plants. Moreover, converting the cultivation area into construction area should be prohibited. </w:t>
      </w:r>
    </w:p>
    <w:p w:rsidR="005767C5" w:rsidRDefault="00E22DA7" w:rsidP="005767C5">
      <w:pPr>
        <w:pStyle w:val="ListParagraph"/>
        <w:spacing w:line="360" w:lineRule="auto"/>
        <w:ind w:left="360"/>
        <w:rPr>
          <w:rFonts w:ascii="Times New Roman" w:hAnsi="Times New Roman" w:cs="Times New Roman"/>
          <w:sz w:val="24"/>
          <w:szCs w:val="24"/>
        </w:rPr>
      </w:pPr>
      <w:r w:rsidRPr="00753465">
        <w:rPr>
          <w:rFonts w:ascii="Times New Roman" w:hAnsi="Times New Roman" w:cs="Times New Roman"/>
          <w:sz w:val="24"/>
          <w:szCs w:val="24"/>
        </w:rPr>
        <w:t xml:space="preserve">                                      </w:t>
      </w:r>
      <w:r w:rsidR="00D53B75" w:rsidRPr="005767C5">
        <w:rPr>
          <w:rFonts w:ascii="Times New Roman" w:hAnsi="Times New Roman" w:cs="Times New Roman"/>
          <w:sz w:val="24"/>
          <w:szCs w:val="24"/>
        </w:rPr>
        <w:t xml:space="preserve"> </w:t>
      </w:r>
      <w:r w:rsidR="005767C5">
        <w:rPr>
          <w:rFonts w:ascii="Times New Roman" w:hAnsi="Times New Roman" w:cs="Times New Roman"/>
          <w:sz w:val="24"/>
          <w:szCs w:val="24"/>
        </w:rPr>
        <w:t xml:space="preserve">      </w:t>
      </w:r>
      <w:r w:rsidRPr="005767C5">
        <w:rPr>
          <w:rFonts w:ascii="Times New Roman" w:hAnsi="Times New Roman" w:cs="Times New Roman"/>
          <w:sz w:val="24"/>
          <w:szCs w:val="24"/>
        </w:rPr>
        <w:t xml:space="preserve">Conclusion: XII </w:t>
      </w:r>
    </w:p>
    <w:p w:rsidR="005767C5" w:rsidRDefault="005767C5" w:rsidP="005767C5">
      <w:pPr>
        <w:pStyle w:val="ListParagraph"/>
        <w:spacing w:line="360" w:lineRule="auto"/>
        <w:ind w:left="360"/>
        <w:rPr>
          <w:rFonts w:ascii="Times New Roman" w:hAnsi="Times New Roman" w:cs="Times New Roman"/>
          <w:sz w:val="24"/>
          <w:szCs w:val="24"/>
        </w:rPr>
      </w:pPr>
      <w:r w:rsidRPr="00EC3DC4">
        <w:rPr>
          <w:rFonts w:ascii="Times New Roman" w:hAnsi="Times New Roman" w:cs="Times New Roman"/>
          <w:sz w:val="24"/>
          <w:szCs w:val="24"/>
        </w:rPr>
        <w:t>Conservation of plants</w:t>
      </w:r>
      <w:r>
        <w:rPr>
          <w:rFonts w:ascii="Times New Roman" w:hAnsi="Times New Roman" w:cs="Times New Roman"/>
          <w:sz w:val="24"/>
          <w:szCs w:val="24"/>
        </w:rPr>
        <w:t xml:space="preserve"> </w:t>
      </w:r>
      <w:r w:rsidRPr="00EC3DC4">
        <w:rPr>
          <w:rFonts w:ascii="Times New Roman" w:hAnsi="Times New Roman" w:cs="Times New Roman"/>
          <w:sz w:val="24"/>
          <w:szCs w:val="24"/>
        </w:rPr>
        <w:t>is very important for enriched biodiversity that</w:t>
      </w:r>
      <w:r>
        <w:rPr>
          <w:rFonts w:ascii="Times New Roman" w:hAnsi="Times New Roman" w:cs="Times New Roman"/>
          <w:sz w:val="24"/>
          <w:szCs w:val="24"/>
        </w:rPr>
        <w:t xml:space="preserve"> </w:t>
      </w:r>
      <w:r w:rsidRPr="00EC3DC4">
        <w:rPr>
          <w:rFonts w:ascii="Times New Roman" w:hAnsi="Times New Roman" w:cs="Times New Roman"/>
          <w:sz w:val="24"/>
          <w:szCs w:val="24"/>
        </w:rPr>
        <w:t>helps in balancing the</w:t>
      </w:r>
    </w:p>
    <w:p w:rsidR="00096812" w:rsidRPr="005767C5" w:rsidRDefault="005767C5" w:rsidP="005767C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ec</w:t>
      </w:r>
      <w:r w:rsidR="00096812" w:rsidRPr="005767C5">
        <w:rPr>
          <w:rFonts w:ascii="Times New Roman" w:hAnsi="Times New Roman" w:cs="Times New Roman"/>
          <w:sz w:val="24"/>
          <w:szCs w:val="24"/>
        </w:rPr>
        <w:t>osystem. Plants are the backbone of life on Earth and depend in the environment in many ways. It is our responsibility to conserve plants and save them from extinction. We should recover from all deforestation activities done by humans by planting trees.</w:t>
      </w:r>
      <w:r w:rsidR="00096812" w:rsidRPr="005767C5">
        <w:rPr>
          <w:rFonts w:ascii="Times New Roman" w:hAnsi="Times New Roman" w:cs="Times New Roman"/>
          <w:sz w:val="24"/>
          <w:szCs w:val="24"/>
          <w:shd w:val="clear" w:color="auto" w:fill="FFFFFF"/>
        </w:rPr>
        <w:t xml:space="preserve">   In order to achieve a more satisfactory relationship between society and its environment, timely provision should be made for the changes that human activities and competition over use of resources may bring about in order to minimize potential conflicts.</w:t>
      </w:r>
      <w:r w:rsidR="00096812" w:rsidRPr="005767C5">
        <w:rPr>
          <w:rFonts w:ascii="Times New Roman" w:hAnsi="Times New Roman" w:cs="Times New Roman"/>
          <w:bCs/>
          <w:sz w:val="24"/>
          <w:szCs w:val="24"/>
          <w:shd w:val="clear" w:color="auto" w:fill="FFFFFF"/>
        </w:rPr>
        <w:t xml:space="preserve"> It</w:t>
      </w:r>
      <w:r w:rsidR="005A6B81" w:rsidRPr="005767C5">
        <w:rPr>
          <w:rFonts w:ascii="Times New Roman" w:hAnsi="Times New Roman" w:cs="Times New Roman"/>
          <w:bCs/>
          <w:sz w:val="24"/>
          <w:szCs w:val="24"/>
          <w:shd w:val="clear" w:color="auto" w:fill="FFFFFF"/>
        </w:rPr>
        <w:t xml:space="preserve"> is important to conserve non</w:t>
      </w:r>
      <w:r w:rsidR="00096812" w:rsidRPr="005767C5">
        <w:rPr>
          <w:rFonts w:ascii="Times New Roman" w:hAnsi="Times New Roman" w:cs="Times New Roman"/>
          <w:bCs/>
          <w:sz w:val="24"/>
          <w:szCs w:val="24"/>
          <w:shd w:val="clear" w:color="auto" w:fill="FFFFFF"/>
        </w:rPr>
        <w:t>-renewable resources, because if we use them too quickly there will not be enough</w:t>
      </w:r>
      <w:r w:rsidR="00096812" w:rsidRPr="005767C5">
        <w:rPr>
          <w:rFonts w:ascii="Times New Roman" w:hAnsi="Times New Roman" w:cs="Times New Roman"/>
          <w:sz w:val="24"/>
          <w:szCs w:val="24"/>
          <w:shd w:val="clear" w:color="auto" w:fill="FFFFFF"/>
        </w:rPr>
        <w:t>. Most natural resources are limited. This means they will eventually run out. A perpetual resource has a never-ending supply.</w:t>
      </w:r>
    </w:p>
    <w:p w:rsidR="00D35076" w:rsidRDefault="00864C36" w:rsidP="00EC3DC4">
      <w:pPr>
        <w:spacing w:line="360" w:lineRule="auto"/>
        <w:rPr>
          <w:rFonts w:ascii="Times New Roman" w:hAnsi="Times New Roman" w:cs="Times New Roman"/>
          <w:sz w:val="24"/>
          <w:szCs w:val="24"/>
        </w:rPr>
      </w:pPr>
      <w:r w:rsidRPr="00EC3DC4">
        <w:rPr>
          <w:rFonts w:ascii="Times New Roman" w:hAnsi="Times New Roman" w:cs="Times New Roman"/>
          <w:sz w:val="24"/>
          <w:szCs w:val="24"/>
        </w:rPr>
        <w:t xml:space="preserve">  Be as useful as a tree! Give life to others; be shelter to everyone; grant fruits to all! Be good like a tree! </w:t>
      </w:r>
      <w:r w:rsidR="005767C5">
        <w:rPr>
          <w:rFonts w:ascii="Times New Roman" w:hAnsi="Times New Roman" w:cs="Times New Roman"/>
          <w:sz w:val="24"/>
          <w:szCs w:val="24"/>
        </w:rPr>
        <w:t xml:space="preserve">  </w:t>
      </w:r>
    </w:p>
    <w:p w:rsidR="00D35076" w:rsidRDefault="00D35076" w:rsidP="00D3507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767C5">
        <w:rPr>
          <w:rFonts w:ascii="Times New Roman" w:hAnsi="Times New Roman" w:cs="Times New Roman"/>
          <w:sz w:val="24"/>
          <w:szCs w:val="24"/>
        </w:rPr>
        <w:t xml:space="preserve">                          </w:t>
      </w:r>
      <w:r>
        <w:rPr>
          <w:rFonts w:ascii="Times New Roman" w:hAnsi="Times New Roman" w:cs="Times New Roman"/>
          <w:sz w:val="24"/>
          <w:szCs w:val="24"/>
        </w:rPr>
        <w:t xml:space="preserve">Mehmet Murat </w:t>
      </w:r>
      <w:proofErr w:type="spellStart"/>
      <w:r>
        <w:rPr>
          <w:rFonts w:ascii="Times New Roman" w:hAnsi="Times New Roman" w:cs="Times New Roman"/>
          <w:sz w:val="24"/>
          <w:szCs w:val="24"/>
        </w:rPr>
        <w:t>ildan</w:t>
      </w:r>
      <w:proofErr w:type="spellEnd"/>
    </w:p>
    <w:p w:rsidR="00864C36" w:rsidRDefault="005767C5" w:rsidP="00EC3DC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35076">
        <w:rPr>
          <w:rFonts w:ascii="Times New Roman" w:eastAsia="Times New Roman" w:hAnsi="Times New Roman" w:cs="Times New Roman"/>
          <w:noProof/>
          <w:sz w:val="24"/>
          <w:szCs w:val="24"/>
        </w:rPr>
        <w:drawing>
          <wp:inline distT="0" distB="0" distL="0" distR="0" wp14:anchorId="052FEB22" wp14:editId="1A5C2882">
            <wp:extent cx="5810250" cy="4438650"/>
            <wp:effectExtent l="0" t="0" r="0" b="0"/>
            <wp:docPr id="8" name="Picture 8" descr="C:\Users\user\Desktop\IMG-20220308-WA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20220308-WA0032.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826017" cy="4450695"/>
                    </a:xfrm>
                    <a:prstGeom prst="rect">
                      <a:avLst/>
                    </a:prstGeom>
                    <a:noFill/>
                    <a:ln>
                      <a:noFill/>
                    </a:ln>
                  </pic:spPr>
                </pic:pic>
              </a:graphicData>
            </a:graphic>
          </wp:inline>
        </w:drawing>
      </w:r>
      <w:r>
        <w:rPr>
          <w:rFonts w:ascii="Times New Roman" w:hAnsi="Times New Roman" w:cs="Times New Roman"/>
          <w:sz w:val="24"/>
          <w:szCs w:val="24"/>
        </w:rPr>
        <w:t xml:space="preserve">                                                                                   </w:t>
      </w:r>
    </w:p>
    <w:p w:rsidR="005767C5" w:rsidRDefault="005767C5" w:rsidP="00EC3DC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2C4F7E" w:rsidRPr="00EC3DC4" w:rsidRDefault="005767C5" w:rsidP="00EC3DC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35076">
        <w:rPr>
          <w:rFonts w:ascii="Times New Roman" w:hAnsi="Times New Roman" w:cs="Times New Roman"/>
          <w:sz w:val="24"/>
          <w:szCs w:val="24"/>
        </w:rPr>
        <w:t xml:space="preserve">   </w:t>
      </w:r>
      <w:r w:rsidR="002C4F7E" w:rsidRPr="00EC3DC4">
        <w:rPr>
          <w:rFonts w:ascii="Times New Roman" w:hAnsi="Times New Roman" w:cs="Times New Roman"/>
          <w:sz w:val="24"/>
          <w:szCs w:val="24"/>
        </w:rPr>
        <w:t>References: XIII</w:t>
      </w:r>
    </w:p>
    <w:p w:rsidR="002C4F7E" w:rsidRPr="00EC3DC4" w:rsidRDefault="002C4F7E" w:rsidP="00EC3DC4">
      <w:pPr>
        <w:pStyle w:val="ListParagraph"/>
        <w:numPr>
          <w:ilvl w:val="0"/>
          <w:numId w:val="13"/>
        </w:numPr>
        <w:spacing w:line="360" w:lineRule="auto"/>
        <w:rPr>
          <w:rFonts w:ascii="Times New Roman" w:hAnsi="Times New Roman" w:cs="Times New Roman"/>
          <w:sz w:val="24"/>
          <w:szCs w:val="24"/>
        </w:rPr>
      </w:pPr>
      <w:r w:rsidRPr="00EC3DC4">
        <w:rPr>
          <w:rFonts w:ascii="Times New Roman" w:hAnsi="Times New Roman" w:cs="Times New Roman"/>
          <w:sz w:val="24"/>
          <w:szCs w:val="24"/>
        </w:rPr>
        <w:t>Vedantu.com</w:t>
      </w:r>
    </w:p>
    <w:p w:rsidR="002C4F7E" w:rsidRPr="00EC3DC4" w:rsidRDefault="00BF3B09" w:rsidP="00EC3DC4">
      <w:pPr>
        <w:pStyle w:val="ListParagraph"/>
        <w:numPr>
          <w:ilvl w:val="0"/>
          <w:numId w:val="13"/>
        </w:numPr>
        <w:spacing w:line="360" w:lineRule="auto"/>
        <w:rPr>
          <w:rFonts w:ascii="Times New Roman" w:hAnsi="Times New Roman" w:cs="Times New Roman"/>
          <w:sz w:val="24"/>
          <w:szCs w:val="24"/>
        </w:rPr>
      </w:pPr>
      <w:hyperlink r:id="rId35" w:history="1">
        <w:r w:rsidR="002C4F7E" w:rsidRPr="00EC3DC4">
          <w:rPr>
            <w:rStyle w:val="Hyperlink"/>
            <w:rFonts w:ascii="Times New Roman" w:hAnsi="Times New Roman" w:cs="Times New Roman"/>
            <w:color w:val="auto"/>
            <w:sz w:val="24"/>
            <w:szCs w:val="24"/>
            <w:u w:val="none"/>
          </w:rPr>
          <w:t>https://www.frontierin.org</w:t>
        </w:r>
      </w:hyperlink>
    </w:p>
    <w:p w:rsidR="002C4F7E" w:rsidRPr="00EC3DC4" w:rsidRDefault="002C4F7E" w:rsidP="00EC3DC4">
      <w:pPr>
        <w:pStyle w:val="ListParagraph"/>
        <w:numPr>
          <w:ilvl w:val="0"/>
          <w:numId w:val="13"/>
        </w:numPr>
        <w:spacing w:line="360" w:lineRule="auto"/>
        <w:rPr>
          <w:rFonts w:ascii="Times New Roman" w:hAnsi="Times New Roman" w:cs="Times New Roman"/>
          <w:sz w:val="24"/>
          <w:szCs w:val="24"/>
        </w:rPr>
      </w:pPr>
      <w:r w:rsidRPr="00EC3DC4">
        <w:rPr>
          <w:rFonts w:ascii="Times New Roman" w:hAnsi="Times New Roman" w:cs="Times New Roman"/>
          <w:sz w:val="24"/>
          <w:szCs w:val="24"/>
        </w:rPr>
        <w:t xml:space="preserve">Dr. J.N. </w:t>
      </w:r>
      <w:proofErr w:type="spellStart"/>
      <w:r w:rsidRPr="00EC3DC4">
        <w:rPr>
          <w:rFonts w:ascii="Times New Roman" w:hAnsi="Times New Roman" w:cs="Times New Roman"/>
          <w:sz w:val="24"/>
          <w:szCs w:val="24"/>
        </w:rPr>
        <w:t>Pandey</w:t>
      </w:r>
      <w:proofErr w:type="spellEnd"/>
      <w:r w:rsidRPr="00EC3DC4">
        <w:rPr>
          <w:rFonts w:ascii="Times New Roman" w:hAnsi="Times New Roman" w:cs="Times New Roman"/>
          <w:sz w:val="24"/>
          <w:szCs w:val="24"/>
        </w:rPr>
        <w:t xml:space="preserve"> – Constitutional Law of India</w:t>
      </w:r>
    </w:p>
    <w:p w:rsidR="002C4F7E" w:rsidRPr="00EC3DC4" w:rsidRDefault="002C4F7E" w:rsidP="00EC3DC4">
      <w:pPr>
        <w:pStyle w:val="ListParagraph"/>
        <w:spacing w:line="360" w:lineRule="auto"/>
        <w:rPr>
          <w:rFonts w:ascii="Times New Roman" w:hAnsi="Times New Roman" w:cs="Times New Roman"/>
          <w:sz w:val="24"/>
          <w:szCs w:val="24"/>
        </w:rPr>
      </w:pPr>
      <w:r w:rsidRPr="00EC3DC4">
        <w:rPr>
          <w:rFonts w:ascii="Times New Roman" w:hAnsi="Times New Roman" w:cs="Times New Roman"/>
          <w:sz w:val="24"/>
          <w:szCs w:val="24"/>
        </w:rPr>
        <w:t xml:space="preserve">Central Law Agency - Allahabad </w:t>
      </w:r>
    </w:p>
    <w:p w:rsidR="002C4F7E" w:rsidRPr="00EC3DC4" w:rsidRDefault="002C4F7E" w:rsidP="00EC3DC4">
      <w:pPr>
        <w:pStyle w:val="ListParagraph"/>
        <w:spacing w:line="360" w:lineRule="auto"/>
        <w:rPr>
          <w:rFonts w:ascii="Times New Roman" w:hAnsi="Times New Roman" w:cs="Times New Roman"/>
          <w:sz w:val="24"/>
          <w:szCs w:val="24"/>
        </w:rPr>
      </w:pPr>
      <w:r w:rsidRPr="00EC3DC4">
        <w:rPr>
          <w:rFonts w:ascii="Times New Roman" w:hAnsi="Times New Roman" w:cs="Times New Roman"/>
          <w:sz w:val="24"/>
          <w:szCs w:val="24"/>
        </w:rPr>
        <w:t xml:space="preserve">       57</w:t>
      </w:r>
      <w:r w:rsidRPr="00EC3DC4">
        <w:rPr>
          <w:rFonts w:ascii="Times New Roman" w:hAnsi="Times New Roman" w:cs="Times New Roman"/>
          <w:sz w:val="24"/>
          <w:szCs w:val="24"/>
          <w:vertAlign w:val="superscript"/>
        </w:rPr>
        <w:t>th</w:t>
      </w:r>
      <w:r w:rsidRPr="00EC3DC4">
        <w:rPr>
          <w:rFonts w:ascii="Times New Roman" w:hAnsi="Times New Roman" w:cs="Times New Roman"/>
          <w:sz w:val="24"/>
          <w:szCs w:val="24"/>
        </w:rPr>
        <w:t xml:space="preserve"> Edition -2020</w:t>
      </w:r>
    </w:p>
    <w:p w:rsidR="002C4F7E" w:rsidRPr="00EC3DC4" w:rsidRDefault="002C4F7E" w:rsidP="00EC3DC4">
      <w:pPr>
        <w:pStyle w:val="ListParagraph"/>
        <w:numPr>
          <w:ilvl w:val="0"/>
          <w:numId w:val="13"/>
        </w:numPr>
        <w:spacing w:line="360" w:lineRule="auto"/>
        <w:rPr>
          <w:rFonts w:ascii="Times New Roman" w:hAnsi="Times New Roman" w:cs="Times New Roman"/>
          <w:sz w:val="24"/>
          <w:szCs w:val="24"/>
        </w:rPr>
      </w:pPr>
      <w:r w:rsidRPr="00EC3DC4">
        <w:rPr>
          <w:rFonts w:ascii="Times New Roman" w:hAnsi="Times New Roman" w:cs="Times New Roman"/>
          <w:sz w:val="24"/>
          <w:szCs w:val="24"/>
        </w:rPr>
        <w:t>Lawinsider.com</w:t>
      </w:r>
    </w:p>
    <w:p w:rsidR="002C4F7E" w:rsidRPr="00EC3DC4" w:rsidRDefault="002C4F7E" w:rsidP="00EC3DC4">
      <w:pPr>
        <w:pStyle w:val="ListParagraph"/>
        <w:numPr>
          <w:ilvl w:val="0"/>
          <w:numId w:val="13"/>
        </w:numPr>
        <w:spacing w:line="360" w:lineRule="auto"/>
        <w:rPr>
          <w:rFonts w:ascii="Times New Roman" w:hAnsi="Times New Roman" w:cs="Times New Roman"/>
          <w:sz w:val="24"/>
          <w:szCs w:val="24"/>
        </w:rPr>
      </w:pPr>
      <w:r w:rsidRPr="00EC3DC4">
        <w:rPr>
          <w:rFonts w:ascii="Times New Roman" w:hAnsi="Times New Roman" w:cs="Times New Roman"/>
          <w:sz w:val="24"/>
          <w:szCs w:val="24"/>
        </w:rPr>
        <w:t>Blog.ipleaders.in</w:t>
      </w:r>
    </w:p>
    <w:p w:rsidR="002C4F7E" w:rsidRPr="00EC3DC4" w:rsidRDefault="00BF3B09" w:rsidP="00EC3DC4">
      <w:pPr>
        <w:pStyle w:val="ListParagraph"/>
        <w:numPr>
          <w:ilvl w:val="0"/>
          <w:numId w:val="13"/>
        </w:numPr>
        <w:spacing w:line="360" w:lineRule="auto"/>
        <w:rPr>
          <w:rFonts w:ascii="Times New Roman" w:hAnsi="Times New Roman" w:cs="Times New Roman"/>
          <w:sz w:val="24"/>
          <w:szCs w:val="24"/>
        </w:rPr>
      </w:pPr>
      <w:hyperlink r:id="rId36" w:history="1">
        <w:r w:rsidR="002C4F7E" w:rsidRPr="00EC3DC4">
          <w:rPr>
            <w:rStyle w:val="Hyperlink"/>
            <w:rFonts w:ascii="Times New Roman" w:hAnsi="Times New Roman" w:cs="Times New Roman"/>
            <w:color w:val="auto"/>
            <w:sz w:val="24"/>
            <w:szCs w:val="24"/>
            <w:u w:val="none"/>
          </w:rPr>
          <w:t>www.legalservice.com</w:t>
        </w:r>
      </w:hyperlink>
    </w:p>
    <w:p w:rsidR="002C4F7E" w:rsidRPr="00EC3DC4" w:rsidRDefault="002C4F7E" w:rsidP="00EC3DC4">
      <w:pPr>
        <w:pStyle w:val="ListParagraph"/>
        <w:numPr>
          <w:ilvl w:val="0"/>
          <w:numId w:val="13"/>
        </w:numPr>
        <w:spacing w:line="360" w:lineRule="auto"/>
        <w:rPr>
          <w:rFonts w:ascii="Times New Roman" w:hAnsi="Times New Roman" w:cs="Times New Roman"/>
          <w:sz w:val="24"/>
          <w:szCs w:val="24"/>
        </w:rPr>
      </w:pPr>
      <w:r w:rsidRPr="00EC3DC4">
        <w:rPr>
          <w:rFonts w:ascii="Times New Roman" w:hAnsi="Times New Roman" w:cs="Times New Roman"/>
          <w:sz w:val="24"/>
          <w:szCs w:val="24"/>
        </w:rPr>
        <w:t>Aranya.gov.in/</w:t>
      </w:r>
      <w:proofErr w:type="spellStart"/>
      <w:r w:rsidRPr="00EC3DC4">
        <w:rPr>
          <w:rFonts w:ascii="Times New Roman" w:hAnsi="Times New Roman" w:cs="Times New Roman"/>
          <w:sz w:val="24"/>
          <w:szCs w:val="24"/>
        </w:rPr>
        <w:t>aranyacms</w:t>
      </w:r>
      <w:proofErr w:type="spellEnd"/>
      <w:r w:rsidRPr="00EC3DC4">
        <w:rPr>
          <w:rFonts w:ascii="Times New Roman" w:hAnsi="Times New Roman" w:cs="Times New Roman"/>
          <w:sz w:val="24"/>
          <w:szCs w:val="24"/>
        </w:rPr>
        <w:t>/</w:t>
      </w:r>
    </w:p>
    <w:p w:rsidR="002C4F7E" w:rsidRPr="00EC3DC4" w:rsidRDefault="002C4F7E" w:rsidP="00EC3DC4">
      <w:pPr>
        <w:pStyle w:val="ListParagraph"/>
        <w:numPr>
          <w:ilvl w:val="0"/>
          <w:numId w:val="13"/>
        </w:numPr>
        <w:spacing w:line="360" w:lineRule="auto"/>
        <w:rPr>
          <w:rFonts w:ascii="Times New Roman" w:hAnsi="Times New Roman" w:cs="Times New Roman"/>
          <w:sz w:val="24"/>
          <w:szCs w:val="24"/>
        </w:rPr>
      </w:pPr>
      <w:r w:rsidRPr="00EC3DC4">
        <w:rPr>
          <w:rFonts w:ascii="Times New Roman" w:hAnsi="Times New Roman" w:cs="Times New Roman"/>
          <w:sz w:val="24"/>
          <w:szCs w:val="24"/>
        </w:rPr>
        <w:t>Sahakara.kar.gov.in</w:t>
      </w:r>
    </w:p>
    <w:p w:rsidR="002C4F7E" w:rsidRPr="00EC3DC4" w:rsidRDefault="002C4F7E" w:rsidP="00EC3DC4">
      <w:pPr>
        <w:pStyle w:val="ListParagraph"/>
        <w:numPr>
          <w:ilvl w:val="0"/>
          <w:numId w:val="13"/>
        </w:numPr>
        <w:spacing w:line="360" w:lineRule="auto"/>
        <w:rPr>
          <w:rFonts w:ascii="Times New Roman" w:hAnsi="Times New Roman" w:cs="Times New Roman"/>
          <w:sz w:val="24"/>
          <w:szCs w:val="24"/>
        </w:rPr>
      </w:pPr>
      <w:r w:rsidRPr="00EC3DC4">
        <w:rPr>
          <w:rFonts w:ascii="Times New Roman" w:hAnsi="Times New Roman" w:cs="Times New Roman"/>
          <w:sz w:val="24"/>
          <w:szCs w:val="24"/>
        </w:rPr>
        <w:t>Karnatakatourism.org</w:t>
      </w:r>
    </w:p>
    <w:p w:rsidR="002C4F7E" w:rsidRPr="00EC3DC4" w:rsidRDefault="002C4F7E" w:rsidP="00EC3DC4">
      <w:pPr>
        <w:pStyle w:val="ListParagraph"/>
        <w:numPr>
          <w:ilvl w:val="0"/>
          <w:numId w:val="13"/>
        </w:numPr>
        <w:spacing w:line="360" w:lineRule="auto"/>
        <w:rPr>
          <w:rFonts w:ascii="Times New Roman" w:hAnsi="Times New Roman" w:cs="Times New Roman"/>
          <w:sz w:val="24"/>
          <w:szCs w:val="24"/>
        </w:rPr>
      </w:pPr>
      <w:r w:rsidRPr="00EC3DC4">
        <w:rPr>
          <w:rFonts w:ascii="Times New Roman" w:hAnsi="Times New Roman" w:cs="Times New Roman"/>
          <w:sz w:val="24"/>
          <w:szCs w:val="24"/>
        </w:rPr>
        <w:t>Indianexpress.com</w:t>
      </w:r>
    </w:p>
    <w:p w:rsidR="002C4F7E" w:rsidRPr="00EC3DC4" w:rsidRDefault="002C4F7E" w:rsidP="00EC3DC4">
      <w:pPr>
        <w:pStyle w:val="ListParagraph"/>
        <w:numPr>
          <w:ilvl w:val="0"/>
          <w:numId w:val="13"/>
        </w:numPr>
        <w:spacing w:line="360" w:lineRule="auto"/>
        <w:rPr>
          <w:rFonts w:ascii="Times New Roman" w:hAnsi="Times New Roman" w:cs="Times New Roman"/>
          <w:sz w:val="24"/>
          <w:szCs w:val="24"/>
        </w:rPr>
      </w:pPr>
      <w:r w:rsidRPr="00EC3DC4">
        <w:rPr>
          <w:rFonts w:ascii="Times New Roman" w:hAnsi="Times New Roman" w:cs="Times New Roman"/>
          <w:sz w:val="24"/>
          <w:szCs w:val="24"/>
        </w:rPr>
        <w:t>Agardenthroughtime.wordpress.com</w:t>
      </w:r>
    </w:p>
    <w:p w:rsidR="002C4F7E" w:rsidRPr="00EC3DC4" w:rsidRDefault="002C4F7E" w:rsidP="00EC3DC4">
      <w:pPr>
        <w:pStyle w:val="ListParagraph"/>
        <w:numPr>
          <w:ilvl w:val="0"/>
          <w:numId w:val="13"/>
        </w:numPr>
        <w:spacing w:line="360" w:lineRule="auto"/>
        <w:rPr>
          <w:rFonts w:ascii="Times New Roman" w:hAnsi="Times New Roman" w:cs="Times New Roman"/>
          <w:sz w:val="24"/>
          <w:szCs w:val="24"/>
        </w:rPr>
      </w:pPr>
      <w:r w:rsidRPr="00EC3DC4">
        <w:rPr>
          <w:rFonts w:ascii="Times New Roman" w:hAnsi="Times New Roman" w:cs="Times New Roman"/>
          <w:sz w:val="24"/>
          <w:szCs w:val="24"/>
        </w:rPr>
        <w:t>Sciencedirect.com</w:t>
      </w:r>
    </w:p>
    <w:p w:rsidR="002C4F7E" w:rsidRPr="00EC3DC4" w:rsidRDefault="002C4F7E" w:rsidP="00EC3DC4">
      <w:pPr>
        <w:pStyle w:val="ListParagraph"/>
        <w:spacing w:line="360" w:lineRule="auto"/>
        <w:ind w:left="810"/>
        <w:rPr>
          <w:rFonts w:ascii="Times New Roman" w:hAnsi="Times New Roman" w:cs="Times New Roman"/>
          <w:sz w:val="24"/>
          <w:szCs w:val="24"/>
        </w:rPr>
      </w:pPr>
    </w:p>
    <w:p w:rsidR="002C4F7E" w:rsidRDefault="002C4F7E" w:rsidP="008214CD">
      <w:pPr>
        <w:spacing w:line="360" w:lineRule="auto"/>
        <w:rPr>
          <w:rFonts w:ascii="Times New Roman" w:hAnsi="Times New Roman" w:cs="Times New Roman"/>
          <w:sz w:val="24"/>
          <w:szCs w:val="24"/>
        </w:rPr>
      </w:pPr>
    </w:p>
    <w:p w:rsidR="002C4F7E" w:rsidRDefault="002C4F7E" w:rsidP="008214CD">
      <w:pPr>
        <w:spacing w:line="360" w:lineRule="auto"/>
        <w:rPr>
          <w:rFonts w:ascii="Times New Roman" w:hAnsi="Times New Roman" w:cs="Times New Roman"/>
          <w:sz w:val="24"/>
          <w:szCs w:val="24"/>
        </w:rPr>
      </w:pPr>
    </w:p>
    <w:bookmarkEnd w:id="0"/>
    <w:p w:rsidR="002C4F7E" w:rsidRDefault="002C4F7E" w:rsidP="008214CD">
      <w:pPr>
        <w:spacing w:line="360" w:lineRule="auto"/>
        <w:rPr>
          <w:rFonts w:ascii="Times New Roman" w:hAnsi="Times New Roman" w:cs="Times New Roman"/>
          <w:sz w:val="24"/>
          <w:szCs w:val="24"/>
        </w:rPr>
      </w:pPr>
    </w:p>
    <w:sectPr w:rsidR="002C4F7E">
      <w:head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B09" w:rsidRDefault="00BF3B09" w:rsidP="00096812">
      <w:r>
        <w:separator/>
      </w:r>
    </w:p>
  </w:endnote>
  <w:endnote w:type="continuationSeparator" w:id="0">
    <w:p w:rsidR="00BF3B09" w:rsidRDefault="00BF3B09" w:rsidP="0009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B09" w:rsidRDefault="00BF3B09" w:rsidP="00096812">
      <w:r>
        <w:separator/>
      </w:r>
    </w:p>
  </w:footnote>
  <w:footnote w:type="continuationSeparator" w:id="0">
    <w:p w:rsidR="00BF3B09" w:rsidRDefault="00BF3B09" w:rsidP="00096812">
      <w:r>
        <w:continuationSeparator/>
      </w:r>
    </w:p>
  </w:footnote>
  <w:footnote w:id="1">
    <w:p w:rsidR="008214CD" w:rsidRPr="008214CD" w:rsidRDefault="008214CD" w:rsidP="008214CD">
      <w:pPr>
        <w:pStyle w:val="Default"/>
        <w:jc w:val="both"/>
        <w:rPr>
          <w:color w:val="auto"/>
          <w:sz w:val="20"/>
          <w:szCs w:val="20"/>
        </w:rPr>
      </w:pPr>
      <w:r w:rsidRPr="008214CD">
        <w:rPr>
          <w:rStyle w:val="FootnoteReference"/>
          <w:color w:val="auto"/>
          <w:sz w:val="20"/>
          <w:szCs w:val="20"/>
        </w:rPr>
        <w:footnoteRef/>
      </w:r>
      <w:r w:rsidRPr="008214CD">
        <w:rPr>
          <w:color w:val="auto"/>
          <w:sz w:val="20"/>
          <w:szCs w:val="20"/>
        </w:rPr>
        <w:t xml:space="preserve"> B.A.L,LL.B,LL.M ,Guest faculty of  School of Law, University of Mysore  </w:t>
      </w:r>
    </w:p>
  </w:footnote>
  <w:footnote w:id="2">
    <w:p w:rsidR="00454EAC" w:rsidRPr="008214CD" w:rsidRDefault="00454EAC" w:rsidP="008214CD">
      <w:pPr>
        <w:pStyle w:val="FootnoteText"/>
        <w:spacing w:before="0"/>
        <w:rPr>
          <w:rFonts w:ascii="Times New Roman" w:hAnsi="Times New Roman" w:cs="Times New Roman"/>
        </w:rPr>
      </w:pPr>
      <w:r w:rsidRPr="008214CD">
        <w:rPr>
          <w:rStyle w:val="FootnoteReference"/>
          <w:rFonts w:ascii="Times New Roman" w:hAnsi="Times New Roman" w:cs="Times New Roman"/>
        </w:rPr>
        <w:footnoteRef/>
      </w:r>
      <w:r w:rsidRPr="008214CD">
        <w:rPr>
          <w:rFonts w:ascii="Times New Roman" w:hAnsi="Times New Roman" w:cs="Times New Roman"/>
        </w:rPr>
        <w:t xml:space="preserve"> Thrive - </w:t>
      </w:r>
      <w:r w:rsidR="00935D68" w:rsidRPr="008214CD">
        <w:rPr>
          <w:rFonts w:ascii="Times New Roman" w:hAnsi="Times New Roman" w:cs="Times New Roman"/>
          <w:shd w:val="clear" w:color="auto" w:fill="FFFFFF"/>
        </w:rPr>
        <w:t>T</w:t>
      </w:r>
      <w:r w:rsidRPr="008214CD">
        <w:rPr>
          <w:rFonts w:ascii="Times New Roman" w:hAnsi="Times New Roman" w:cs="Times New Roman"/>
          <w:shd w:val="clear" w:color="auto" w:fill="FFFFFF"/>
        </w:rPr>
        <w:t>o grow vigorously : flourish</w:t>
      </w:r>
    </w:p>
  </w:footnote>
  <w:footnote w:id="3">
    <w:p w:rsidR="005A1C03" w:rsidRPr="008214CD" w:rsidRDefault="00454EAC" w:rsidP="008214CD">
      <w:pPr>
        <w:shd w:val="clear" w:color="auto" w:fill="FFFFFF"/>
        <w:spacing w:before="0"/>
        <w:rPr>
          <w:rFonts w:ascii="Times New Roman" w:eastAsia="Times New Roman" w:hAnsi="Times New Roman" w:cs="Times New Roman"/>
          <w:bCs/>
          <w:sz w:val="20"/>
          <w:szCs w:val="20"/>
          <w:lang w:val="en"/>
        </w:rPr>
      </w:pPr>
      <w:r w:rsidRPr="008214CD">
        <w:rPr>
          <w:rStyle w:val="FootnoteReference"/>
          <w:rFonts w:ascii="Times New Roman" w:hAnsi="Times New Roman" w:cs="Times New Roman"/>
          <w:sz w:val="20"/>
          <w:szCs w:val="20"/>
        </w:rPr>
        <w:footnoteRef/>
      </w:r>
      <w:r w:rsidRPr="008214CD">
        <w:rPr>
          <w:rFonts w:ascii="Times New Roman" w:hAnsi="Times New Roman" w:cs="Times New Roman"/>
          <w:sz w:val="20"/>
          <w:szCs w:val="20"/>
        </w:rPr>
        <w:t xml:space="preserve"> Brink - </w:t>
      </w:r>
      <w:r w:rsidR="00935D68" w:rsidRPr="008214CD">
        <w:rPr>
          <w:rFonts w:ascii="Times New Roman" w:eastAsia="Times New Roman" w:hAnsi="Times New Roman" w:cs="Times New Roman"/>
          <w:bCs/>
          <w:sz w:val="20"/>
          <w:szCs w:val="20"/>
          <w:lang w:val="en"/>
        </w:rPr>
        <w:t>T</w:t>
      </w:r>
      <w:r w:rsidR="005A1C03" w:rsidRPr="008214CD">
        <w:rPr>
          <w:rFonts w:ascii="Times New Roman" w:eastAsia="Times New Roman" w:hAnsi="Times New Roman" w:cs="Times New Roman"/>
          <w:bCs/>
          <w:sz w:val="20"/>
          <w:szCs w:val="20"/>
          <w:lang w:val="en"/>
        </w:rPr>
        <w:t>he threshold of danger.</w:t>
      </w:r>
    </w:p>
    <w:p w:rsidR="005A1C03" w:rsidRPr="008214CD" w:rsidRDefault="005A1C03" w:rsidP="008214CD">
      <w:pPr>
        <w:shd w:val="clear" w:color="auto" w:fill="FFFFFF"/>
        <w:spacing w:before="0"/>
        <w:rPr>
          <w:rFonts w:ascii="Times New Roman" w:eastAsia="Times New Roman" w:hAnsi="Times New Roman" w:cs="Times New Roman"/>
          <w:bCs/>
          <w:sz w:val="20"/>
          <w:szCs w:val="20"/>
          <w:lang w:val="en"/>
        </w:rPr>
      </w:pPr>
      <w:r w:rsidRPr="008214CD">
        <w:rPr>
          <w:rFonts w:ascii="Times New Roman" w:eastAsia="Times New Roman" w:hAnsi="Times New Roman" w:cs="Times New Roman"/>
          <w:bCs/>
          <w:sz w:val="20"/>
          <w:szCs w:val="20"/>
          <w:lang w:val="en"/>
        </w:rPr>
        <w:t xml:space="preserve">4Incentives - </w:t>
      </w:r>
      <w:r w:rsidRPr="008214CD">
        <w:rPr>
          <w:rFonts w:ascii="Times New Roman" w:hAnsi="Times New Roman" w:cs="Times New Roman"/>
          <w:sz w:val="20"/>
          <w:szCs w:val="20"/>
          <w:shd w:val="clear" w:color="auto" w:fill="FFFFFF"/>
        </w:rPr>
        <w:t>An incentive </w:t>
      </w:r>
      <w:r w:rsidRPr="008214CD">
        <w:rPr>
          <w:rStyle w:val="Emphasis"/>
          <w:rFonts w:ascii="Times New Roman" w:hAnsi="Times New Roman" w:cs="Times New Roman"/>
          <w:bCs/>
          <w:i w:val="0"/>
          <w:iCs w:val="0"/>
          <w:sz w:val="20"/>
          <w:szCs w:val="20"/>
          <w:shd w:val="clear" w:color="auto" w:fill="FFFFFF"/>
        </w:rPr>
        <w:t>is something that encourages people to do something</w:t>
      </w:r>
      <w:r w:rsidRPr="008214CD">
        <w:rPr>
          <w:rFonts w:ascii="Times New Roman" w:hAnsi="Times New Roman" w:cs="Times New Roman"/>
          <w:sz w:val="20"/>
          <w:szCs w:val="20"/>
          <w:shd w:val="clear" w:color="auto" w:fill="FFFFFF"/>
        </w:rPr>
        <w:t>.</w:t>
      </w:r>
    </w:p>
    <w:p w:rsidR="00973CDF" w:rsidRPr="008214CD" w:rsidRDefault="00973CDF" w:rsidP="008214CD">
      <w:pPr>
        <w:shd w:val="clear" w:color="auto" w:fill="FFFFFF"/>
        <w:spacing w:before="0"/>
        <w:rPr>
          <w:rFonts w:ascii="Times New Roman" w:hAnsi="Times New Roman" w:cs="Times New Roman"/>
          <w:sz w:val="20"/>
          <w:szCs w:val="20"/>
          <w:shd w:val="clear" w:color="auto" w:fill="FFFFFF"/>
        </w:rPr>
      </w:pPr>
      <w:r w:rsidRPr="008214CD">
        <w:rPr>
          <w:rFonts w:ascii="Times New Roman" w:hAnsi="Times New Roman" w:cs="Times New Roman"/>
          <w:sz w:val="20"/>
          <w:szCs w:val="20"/>
          <w:shd w:val="clear" w:color="auto" w:fill="FFFFFF"/>
        </w:rPr>
        <w:t xml:space="preserve">5Erosion - </w:t>
      </w:r>
      <w:r w:rsidRPr="008214CD">
        <w:rPr>
          <w:rFonts w:ascii="Times New Roman" w:hAnsi="Times New Roman" w:cs="Times New Roman"/>
          <w:sz w:val="20"/>
          <w:szCs w:val="20"/>
        </w:rPr>
        <w:t>the process of the gradual wearing away of land masses</w:t>
      </w:r>
      <w:r w:rsidRPr="008214CD">
        <w:rPr>
          <w:rFonts w:ascii="Times New Roman" w:hAnsi="Times New Roman" w:cs="Times New Roman"/>
          <w:sz w:val="20"/>
          <w:szCs w:val="20"/>
          <w:shd w:val="clear" w:color="auto" w:fill="FFFFFF"/>
        </w:rPr>
        <w:t>.”</w:t>
      </w:r>
    </w:p>
    <w:p w:rsidR="005A1C03" w:rsidRPr="008214CD" w:rsidRDefault="005A1C03" w:rsidP="008214CD">
      <w:pPr>
        <w:shd w:val="clear" w:color="auto" w:fill="FFFFFF"/>
        <w:spacing w:before="0"/>
        <w:rPr>
          <w:rFonts w:ascii="Times New Roman" w:eastAsia="Times New Roman" w:hAnsi="Times New Roman" w:cs="Times New Roman"/>
          <w:bCs/>
          <w:sz w:val="20"/>
          <w:szCs w:val="20"/>
          <w:lang w:val="en"/>
        </w:rPr>
      </w:pPr>
    </w:p>
    <w:p w:rsidR="00935D68" w:rsidRPr="008214CD" w:rsidRDefault="00935D68" w:rsidP="008214CD">
      <w:pPr>
        <w:shd w:val="clear" w:color="auto" w:fill="FFFFFF"/>
        <w:spacing w:before="0"/>
        <w:rPr>
          <w:rFonts w:ascii="Times New Roman" w:eastAsia="Times New Roman" w:hAnsi="Times New Roman" w:cs="Times New Roman"/>
          <w:sz w:val="20"/>
          <w:szCs w:val="20"/>
          <w:lang w:val="en"/>
        </w:rPr>
      </w:pPr>
    </w:p>
    <w:p w:rsidR="00454EAC" w:rsidRPr="009A16A8" w:rsidRDefault="00454EAC" w:rsidP="00452854">
      <w:pPr>
        <w:pStyle w:val="FootnoteText"/>
        <w:spacing w:before="0"/>
        <w:rPr>
          <w:rFonts w:ascii="Times New Roman" w:hAnsi="Times New Roman" w:cs="Times New Roman"/>
        </w:rPr>
      </w:pPr>
    </w:p>
  </w:footnote>
  <w:footnote w:id="4">
    <w:p w:rsidR="00A40115" w:rsidRDefault="00A40115" w:rsidP="00452854">
      <w:pPr>
        <w:pStyle w:val="FootnoteText"/>
        <w:spacing w:before="0"/>
      </w:pPr>
    </w:p>
  </w:footnote>
  <w:footnote w:id="5">
    <w:p w:rsidR="00A40115" w:rsidRDefault="00A40115" w:rsidP="00452854">
      <w:pPr>
        <w:pStyle w:val="FootnoteText"/>
        <w:spacing w:before="0"/>
      </w:pPr>
    </w:p>
  </w:footnote>
  <w:footnote w:id="6">
    <w:p w:rsidR="003E3318" w:rsidRPr="0013606C" w:rsidRDefault="003E3318" w:rsidP="0013606C">
      <w:pPr>
        <w:pStyle w:val="FootnoteText"/>
      </w:pPr>
      <w:r w:rsidRPr="0013606C">
        <w:rPr>
          <w:rStyle w:val="FootnoteReference"/>
        </w:rPr>
        <w:footnoteRef/>
      </w:r>
      <w:r w:rsidRPr="0013606C">
        <w:t xml:space="preserve"> </w:t>
      </w:r>
      <w:r w:rsidRPr="0013606C">
        <w:rPr>
          <w:rFonts w:ascii="Times New Roman" w:hAnsi="Times New Roman" w:cs="Times New Roman"/>
        </w:rPr>
        <w:t>Replenish - to make full or complete again, as by supplying what is lacking, used up, etc.</w:t>
      </w:r>
    </w:p>
  </w:footnote>
  <w:footnote w:id="7">
    <w:p w:rsidR="0026412A" w:rsidRPr="0013606C" w:rsidRDefault="0026412A" w:rsidP="0013606C">
      <w:pPr>
        <w:pStyle w:val="FootnoteText"/>
        <w:spacing w:before="0"/>
        <w:rPr>
          <w:rFonts w:ascii="Times New Roman" w:hAnsi="Times New Roman" w:cs="Times New Roman"/>
        </w:rPr>
      </w:pPr>
      <w:r w:rsidRPr="0013606C">
        <w:rPr>
          <w:rStyle w:val="FootnoteReference"/>
          <w:rFonts w:ascii="Times New Roman" w:hAnsi="Times New Roman" w:cs="Times New Roman"/>
        </w:rPr>
        <w:footnoteRef/>
      </w:r>
      <w:r w:rsidRPr="0013606C">
        <w:rPr>
          <w:rFonts w:ascii="Times New Roman" w:hAnsi="Times New Roman" w:cs="Times New Roman"/>
        </w:rPr>
        <w:t xml:space="preserve"> BGCI </w:t>
      </w:r>
      <w:r w:rsidR="00574857" w:rsidRPr="0013606C">
        <w:rPr>
          <w:rFonts w:ascii="Times New Roman" w:hAnsi="Times New Roman" w:cs="Times New Roman"/>
        </w:rPr>
        <w:t xml:space="preserve">- </w:t>
      </w:r>
      <w:r w:rsidR="00574857" w:rsidRPr="0013606C">
        <w:rPr>
          <w:rFonts w:ascii="Times New Roman" w:hAnsi="Times New Roman" w:cs="Times New Roman"/>
          <w:shd w:val="clear" w:color="auto" w:fill="FFFFFF"/>
        </w:rPr>
        <w:t>It</w:t>
      </w:r>
      <w:r w:rsidRPr="0013606C">
        <w:rPr>
          <w:rFonts w:ascii="Times New Roman" w:hAnsi="Times New Roman" w:cs="Times New Roman"/>
          <w:shd w:val="clear" w:color="auto" w:fill="FFFFFF"/>
        </w:rPr>
        <w:t xml:space="preserve"> is </w:t>
      </w:r>
      <w:r w:rsidR="00574857" w:rsidRPr="0013606C">
        <w:rPr>
          <w:rFonts w:ascii="Times New Roman" w:hAnsi="Times New Roman" w:cs="Times New Roman"/>
          <w:shd w:val="clear" w:color="auto" w:fill="FFFFFF"/>
        </w:rPr>
        <w:t>‘an international</w:t>
      </w:r>
      <w:r w:rsidRPr="0013606C">
        <w:rPr>
          <w:rFonts w:ascii="Times New Roman" w:hAnsi="Times New Roman" w:cs="Times New Roman"/>
          <w:shd w:val="clear" w:color="auto" w:fill="FFFFFF"/>
        </w:rPr>
        <w:t xml:space="preserve"> organization that exists to ensure the worldwide conservation of threatened plants, the continued existence of which are intrinsically linked to global issues including poverty, human well-being and climate change’.</w:t>
      </w:r>
    </w:p>
  </w:footnote>
  <w:footnote w:id="8">
    <w:p w:rsidR="00096812" w:rsidRPr="0013606C" w:rsidRDefault="00096812" w:rsidP="0013606C">
      <w:pPr>
        <w:pStyle w:val="FootnoteText"/>
        <w:spacing w:before="0"/>
        <w:rPr>
          <w:rFonts w:ascii="Times New Roman" w:hAnsi="Times New Roman" w:cs="Times New Roman"/>
        </w:rPr>
      </w:pPr>
      <w:r w:rsidRPr="00452854">
        <w:rPr>
          <w:rStyle w:val="FootnoteReference"/>
          <w:rFonts w:ascii="Times New Roman" w:hAnsi="Times New Roman" w:cs="Times New Roman"/>
        </w:rPr>
        <w:footnoteRef/>
      </w:r>
      <w:r w:rsidRPr="00452854">
        <w:rPr>
          <w:rFonts w:ascii="Times New Roman" w:hAnsi="Times New Roman" w:cs="Times New Roman"/>
        </w:rPr>
        <w:t xml:space="preserve"> </w:t>
      </w:r>
      <w:r w:rsidRPr="0013606C">
        <w:rPr>
          <w:rFonts w:ascii="Times New Roman" w:hAnsi="Times New Roman" w:cs="Times New Roman"/>
        </w:rPr>
        <w:t xml:space="preserve">PPVFR - </w:t>
      </w:r>
      <w:r w:rsidRPr="0013606C">
        <w:rPr>
          <w:rFonts w:ascii="Times New Roman" w:hAnsi="Times New Roman" w:cs="Times New Roman"/>
          <w:shd w:val="clear" w:color="auto" w:fill="FFFFFF"/>
        </w:rPr>
        <w:t>The </w:t>
      </w:r>
      <w:r w:rsidRPr="0013606C">
        <w:rPr>
          <w:rFonts w:ascii="Times New Roman" w:hAnsi="Times New Roman" w:cs="Times New Roman"/>
          <w:bCs/>
          <w:shd w:val="clear" w:color="auto" w:fill="FFFFFF"/>
        </w:rPr>
        <w:t>Protection of Plant Variety and Farmers Right Act, 2001</w:t>
      </w:r>
      <w:r w:rsidRPr="0013606C">
        <w:rPr>
          <w:rFonts w:ascii="Times New Roman" w:hAnsi="Times New Roman" w:cs="Times New Roman"/>
          <w:shd w:val="clear" w:color="auto" w:fill="FFFFFF"/>
        </w:rPr>
        <w:t> </w:t>
      </w:r>
    </w:p>
  </w:footnote>
  <w:footnote w:id="9">
    <w:p w:rsidR="00D361CC" w:rsidRPr="0013606C" w:rsidRDefault="00D361CC" w:rsidP="0013606C">
      <w:pPr>
        <w:pStyle w:val="FootnoteText"/>
        <w:spacing w:before="0"/>
        <w:rPr>
          <w:rFonts w:ascii="Times New Roman" w:hAnsi="Times New Roman" w:cs="Times New Roman"/>
        </w:rPr>
      </w:pPr>
      <w:r w:rsidRPr="0013606C">
        <w:rPr>
          <w:rStyle w:val="FootnoteReference"/>
          <w:rFonts w:ascii="Times New Roman" w:hAnsi="Times New Roman" w:cs="Times New Roman"/>
        </w:rPr>
        <w:footnoteRef/>
      </w:r>
      <w:r w:rsidRPr="0013606C">
        <w:rPr>
          <w:rFonts w:ascii="Times New Roman" w:hAnsi="Times New Roman" w:cs="Times New Roman"/>
        </w:rPr>
        <w:t xml:space="preserve"> Foster - </w:t>
      </w:r>
      <w:r w:rsidRPr="0013606C">
        <w:rPr>
          <w:rFonts w:ascii="Times New Roman" w:hAnsi="Times New Roman" w:cs="Times New Roman"/>
          <w:shd w:val="clear" w:color="auto" w:fill="FFFFFF"/>
        </w:rPr>
        <w:t>encourage the development of (something, especially something desirable).</w:t>
      </w:r>
    </w:p>
  </w:footnote>
  <w:footnote w:id="10">
    <w:p w:rsidR="00096812" w:rsidRPr="0013606C" w:rsidRDefault="00096812" w:rsidP="0013606C">
      <w:pPr>
        <w:pStyle w:val="FootnoteText"/>
        <w:spacing w:before="0"/>
        <w:rPr>
          <w:rFonts w:ascii="Times New Roman" w:hAnsi="Times New Roman" w:cs="Times New Roman"/>
        </w:rPr>
      </w:pPr>
      <w:r w:rsidRPr="0013606C">
        <w:rPr>
          <w:rStyle w:val="FootnoteReference"/>
          <w:rFonts w:ascii="Times New Roman" w:hAnsi="Times New Roman" w:cs="Times New Roman"/>
        </w:rPr>
        <w:footnoteRef/>
      </w:r>
      <w:r w:rsidRPr="0013606C">
        <w:rPr>
          <w:rFonts w:ascii="Times New Roman" w:hAnsi="Times New Roman" w:cs="Times New Roman"/>
        </w:rPr>
        <w:t xml:space="preserve"> </w:t>
      </w:r>
      <w:r w:rsidRPr="0013606C">
        <w:rPr>
          <w:rFonts w:ascii="Times New Roman" w:hAnsi="Times New Roman" w:cs="Times New Roman"/>
          <w:shd w:val="clear" w:color="auto" w:fill="FFFFFF"/>
        </w:rPr>
        <w:t>Ins. by s. 3, </w:t>
      </w:r>
      <w:r w:rsidRPr="0013606C">
        <w:rPr>
          <w:rFonts w:ascii="Times New Roman" w:hAnsi="Times New Roman" w:cs="Times New Roman"/>
          <w:iCs/>
          <w:shd w:val="clear" w:color="auto" w:fill="FFFFFF"/>
        </w:rPr>
        <w:t>ibid</w:t>
      </w:r>
      <w:r w:rsidRPr="0013606C">
        <w:rPr>
          <w:rFonts w:ascii="Times New Roman" w:hAnsi="Times New Roman" w:cs="Times New Roman"/>
          <w:shd w:val="clear" w:color="auto" w:fill="FFFFFF"/>
        </w:rPr>
        <w:t>. (w.e.f. 15-3-1989).</w:t>
      </w:r>
    </w:p>
  </w:footnote>
  <w:footnote w:id="11">
    <w:p w:rsidR="00625518" w:rsidRPr="0013606C" w:rsidRDefault="00625518" w:rsidP="0013606C">
      <w:pPr>
        <w:pStyle w:val="FootnoteText"/>
        <w:spacing w:before="0"/>
        <w:rPr>
          <w:rFonts w:ascii="Times New Roman" w:hAnsi="Times New Roman" w:cs="Times New Roman"/>
        </w:rPr>
      </w:pPr>
      <w:r w:rsidRPr="0013606C">
        <w:rPr>
          <w:rStyle w:val="FootnoteReference"/>
          <w:rFonts w:ascii="Times New Roman" w:hAnsi="Times New Roman" w:cs="Times New Roman"/>
        </w:rPr>
        <w:footnoteRef/>
      </w:r>
      <w:r w:rsidRPr="0013606C">
        <w:rPr>
          <w:rFonts w:ascii="Times New Roman" w:hAnsi="Times New Roman" w:cs="Times New Roman"/>
        </w:rPr>
        <w:t xml:space="preserve"> Vicinity – The area near or surrounding a particular place.</w:t>
      </w:r>
    </w:p>
  </w:footnote>
  <w:footnote w:id="12">
    <w:p w:rsidR="00625518" w:rsidRPr="0013606C" w:rsidRDefault="00625518" w:rsidP="0013606C">
      <w:pPr>
        <w:pStyle w:val="FootnoteText"/>
        <w:spacing w:before="0"/>
        <w:rPr>
          <w:rFonts w:ascii="Times New Roman" w:hAnsi="Times New Roman" w:cs="Times New Roman"/>
        </w:rPr>
      </w:pPr>
      <w:r w:rsidRPr="0013606C">
        <w:rPr>
          <w:rStyle w:val="FootnoteReference"/>
          <w:rFonts w:ascii="Times New Roman" w:hAnsi="Times New Roman" w:cs="Times New Roman"/>
        </w:rPr>
        <w:footnoteRef/>
      </w:r>
      <w:r w:rsidRPr="0013606C">
        <w:rPr>
          <w:rFonts w:ascii="Times New Roman" w:hAnsi="Times New Roman" w:cs="Times New Roman"/>
        </w:rPr>
        <w:t xml:space="preserve"> Section 36A – Constitution of central zoo authority.</w:t>
      </w:r>
    </w:p>
  </w:footnote>
  <w:footnote w:id="13">
    <w:p w:rsidR="003C39D4" w:rsidRPr="0013606C" w:rsidRDefault="003C39D4" w:rsidP="0013606C">
      <w:pPr>
        <w:pStyle w:val="FootnoteText"/>
        <w:spacing w:before="0"/>
        <w:rPr>
          <w:rFonts w:ascii="Times New Roman" w:hAnsi="Times New Roman" w:cs="Times New Roman"/>
        </w:rPr>
      </w:pPr>
      <w:r w:rsidRPr="0013606C">
        <w:rPr>
          <w:rStyle w:val="FootnoteReference"/>
          <w:rFonts w:ascii="Times New Roman" w:hAnsi="Times New Roman" w:cs="Times New Roman"/>
        </w:rPr>
        <w:footnoteRef/>
      </w:r>
      <w:r w:rsidRPr="0013606C">
        <w:rPr>
          <w:rFonts w:ascii="Times New Roman" w:hAnsi="Times New Roman" w:cs="Times New Roman"/>
        </w:rPr>
        <w:t xml:space="preserve"> Section 36B – The state government shall constitute a conservation reserve management committee to advise the chief wild life warden to conserve, manage and maintain the conservation reserve.</w:t>
      </w:r>
    </w:p>
  </w:footnote>
  <w:footnote w:id="14">
    <w:p w:rsidR="00096812" w:rsidRPr="0013606C" w:rsidRDefault="00096812" w:rsidP="0013606C">
      <w:pPr>
        <w:pStyle w:val="FootnoteText"/>
        <w:spacing w:before="0"/>
        <w:rPr>
          <w:rFonts w:ascii="Times New Roman" w:hAnsi="Times New Roman" w:cs="Times New Roman"/>
        </w:rPr>
      </w:pPr>
      <w:r w:rsidRPr="0013606C">
        <w:rPr>
          <w:rStyle w:val="FootnoteReference"/>
          <w:rFonts w:ascii="Times New Roman" w:hAnsi="Times New Roman" w:cs="Times New Roman"/>
        </w:rPr>
        <w:footnoteRef/>
      </w:r>
      <w:r w:rsidRPr="0013606C">
        <w:rPr>
          <w:rFonts w:ascii="Times New Roman" w:hAnsi="Times New Roman" w:cs="Times New Roman"/>
        </w:rPr>
        <w:t xml:space="preserve"> NBA – National Biodiversity Authority</w:t>
      </w:r>
    </w:p>
  </w:footnote>
  <w:footnote w:id="15">
    <w:p w:rsidR="00D279C4" w:rsidRPr="0013606C" w:rsidRDefault="00D279C4" w:rsidP="0013606C">
      <w:pPr>
        <w:pStyle w:val="FootnoteText"/>
        <w:spacing w:before="0"/>
        <w:rPr>
          <w:rFonts w:ascii="Times New Roman" w:hAnsi="Times New Roman" w:cs="Times New Roman"/>
        </w:rPr>
      </w:pPr>
      <w:r w:rsidRPr="0013606C">
        <w:rPr>
          <w:rStyle w:val="FootnoteReference"/>
          <w:rFonts w:ascii="Times New Roman" w:hAnsi="Times New Roman" w:cs="Times New Roman"/>
        </w:rPr>
        <w:footnoteRef/>
      </w:r>
      <w:r w:rsidRPr="0013606C">
        <w:rPr>
          <w:rFonts w:ascii="Times New Roman" w:hAnsi="Times New Roman" w:cs="Times New Roman"/>
        </w:rPr>
        <w:t xml:space="preserve"> Biodiversity Management Committee - T</w:t>
      </w:r>
      <w:r w:rsidRPr="0013606C">
        <w:rPr>
          <w:rFonts w:ascii="Times New Roman" w:hAnsi="Times New Roman" w:cs="Times New Roman"/>
          <w:shd w:val="clear" w:color="auto" w:fill="FFFFFF"/>
        </w:rPr>
        <w:t>he main function of the BMC is </w:t>
      </w:r>
      <w:r w:rsidRPr="0013606C">
        <w:rPr>
          <w:rFonts w:ascii="Times New Roman" w:hAnsi="Times New Roman" w:cs="Times New Roman"/>
        </w:rPr>
        <w:t>to prepare People's Biodiversity Register in consultation with the local people</w:t>
      </w:r>
      <w:r w:rsidRPr="0013606C">
        <w:rPr>
          <w:rFonts w:ascii="Times New Roman" w:hAnsi="Times New Roman" w:cs="Times New Roman"/>
          <w:shd w:val="clear" w:color="auto" w:fill="FFFFFF"/>
        </w:rPr>
        <w:t>. </w:t>
      </w:r>
    </w:p>
  </w:footnote>
  <w:footnote w:id="16">
    <w:p w:rsidR="00411B13" w:rsidRPr="00BE7A09" w:rsidRDefault="00411B13" w:rsidP="00BE7A09">
      <w:pPr>
        <w:pStyle w:val="FootnoteText"/>
        <w:spacing w:before="0"/>
        <w:rPr>
          <w:rFonts w:ascii="Times New Roman" w:hAnsi="Times New Roman" w:cs="Times New Roman"/>
        </w:rPr>
      </w:pPr>
      <w:r w:rsidRPr="00BE7A09">
        <w:rPr>
          <w:rStyle w:val="FootnoteReference"/>
          <w:rFonts w:ascii="Times New Roman" w:hAnsi="Times New Roman" w:cs="Times New Roman"/>
        </w:rPr>
        <w:footnoteRef/>
      </w:r>
      <w:r w:rsidRPr="00BE7A09">
        <w:rPr>
          <w:rFonts w:ascii="Times New Roman" w:hAnsi="Times New Roman" w:cs="Times New Roman"/>
        </w:rPr>
        <w:t xml:space="preserve"> Cultivars - </w:t>
      </w:r>
      <w:r w:rsidRPr="00BE7A09">
        <w:rPr>
          <w:rFonts w:ascii="Times New Roman" w:hAnsi="Times New Roman" w:cs="Times New Roman"/>
          <w:shd w:val="clear" w:color="auto" w:fill="FFFFFF"/>
        </w:rPr>
        <w:t>A plant variety that has been produced in </w:t>
      </w:r>
      <w:hyperlink r:id="rId1" w:history="1">
        <w:r w:rsidRPr="00BE7A09">
          <w:rPr>
            <w:rFonts w:ascii="Times New Roman" w:hAnsi="Times New Roman" w:cs="Times New Roman"/>
            <w:shd w:val="clear" w:color="auto" w:fill="FFFFFF"/>
          </w:rPr>
          <w:t>cultivation</w:t>
        </w:r>
      </w:hyperlink>
      <w:r w:rsidRPr="00BE7A09">
        <w:rPr>
          <w:rFonts w:ascii="Times New Roman" w:hAnsi="Times New Roman" w:cs="Times New Roman"/>
          <w:shd w:val="clear" w:color="auto" w:fill="FFFFFF"/>
        </w:rPr>
        <w:t> by selective breeding.</w:t>
      </w:r>
    </w:p>
  </w:footnote>
  <w:footnote w:id="17">
    <w:p w:rsidR="00AF31A7" w:rsidRPr="00BE7A09" w:rsidRDefault="00AF31A7" w:rsidP="00BE7A09">
      <w:pPr>
        <w:pStyle w:val="FootnoteText"/>
        <w:spacing w:before="0"/>
        <w:rPr>
          <w:rFonts w:ascii="Times New Roman" w:hAnsi="Times New Roman" w:cs="Times New Roman"/>
        </w:rPr>
      </w:pPr>
      <w:r w:rsidRPr="00BE7A09">
        <w:rPr>
          <w:rStyle w:val="FootnoteReference"/>
          <w:rFonts w:ascii="Times New Roman" w:hAnsi="Times New Roman" w:cs="Times New Roman"/>
        </w:rPr>
        <w:footnoteRef/>
      </w:r>
      <w:r w:rsidRPr="00BE7A09">
        <w:rPr>
          <w:rFonts w:ascii="Times New Roman" w:hAnsi="Times New Roman" w:cs="Times New Roman"/>
        </w:rPr>
        <w:t xml:space="preserve"> Chronicling - to make a record or give details of something</w:t>
      </w:r>
      <w:r w:rsidRPr="00BE7A09">
        <w:rPr>
          <w:rFonts w:ascii="Times New Roman" w:hAnsi="Times New Roman" w:cs="Times New Roman"/>
          <w:shd w:val="clear" w:color="auto" w:fill="FFFFFF"/>
        </w:rPr>
        <w:t>.</w:t>
      </w:r>
    </w:p>
  </w:footnote>
  <w:footnote w:id="18">
    <w:p w:rsidR="00096812" w:rsidRPr="00BE7A09" w:rsidRDefault="00096812" w:rsidP="00BE7A09">
      <w:pPr>
        <w:pStyle w:val="FootnoteText"/>
        <w:spacing w:before="0"/>
        <w:rPr>
          <w:rFonts w:ascii="Times New Roman" w:hAnsi="Times New Roman" w:cs="Times New Roman"/>
        </w:rPr>
      </w:pPr>
      <w:r w:rsidRPr="00BE7A09">
        <w:rPr>
          <w:rStyle w:val="FootnoteReference"/>
          <w:rFonts w:ascii="Times New Roman" w:hAnsi="Times New Roman" w:cs="Times New Roman"/>
        </w:rPr>
        <w:footnoteRef/>
      </w:r>
      <w:r w:rsidRPr="00BE7A09">
        <w:rPr>
          <w:rFonts w:ascii="Times New Roman" w:hAnsi="Times New Roman" w:cs="Times New Roman"/>
        </w:rPr>
        <w:t xml:space="preserve"> NTFPs – Non- timber forest products</w:t>
      </w:r>
    </w:p>
  </w:footnote>
  <w:footnote w:id="19">
    <w:p w:rsidR="00096812" w:rsidRPr="00BE7A09" w:rsidRDefault="00096812" w:rsidP="00BE7A09">
      <w:pPr>
        <w:shd w:val="clear" w:color="auto" w:fill="FFFFFF"/>
        <w:spacing w:before="0" w:after="120"/>
        <w:ind w:right="144"/>
        <w:contextualSpacing/>
        <w:outlineLvl w:val="0"/>
        <w:rPr>
          <w:rFonts w:ascii="Times New Roman" w:eastAsia="Times New Roman" w:hAnsi="Times New Roman" w:cs="Times New Roman"/>
          <w:sz w:val="20"/>
          <w:szCs w:val="20"/>
        </w:rPr>
      </w:pPr>
      <w:r w:rsidRPr="00BE7A09">
        <w:rPr>
          <w:rStyle w:val="FootnoteReference"/>
          <w:rFonts w:ascii="Times New Roman" w:hAnsi="Times New Roman" w:cs="Times New Roman"/>
          <w:sz w:val="20"/>
          <w:szCs w:val="20"/>
        </w:rPr>
        <w:footnoteRef/>
      </w:r>
      <w:hyperlink r:id="rId2" w:history="1">
        <w:r w:rsidRPr="00BE7A09">
          <w:rPr>
            <w:rStyle w:val="Hyperlink"/>
            <w:rFonts w:ascii="Times New Roman" w:eastAsia="Times New Roman" w:hAnsi="Times New Roman" w:cs="Times New Roman"/>
            <w:iCs/>
            <w:color w:val="auto"/>
            <w:sz w:val="20"/>
            <w:szCs w:val="20"/>
            <w:u w:val="none"/>
          </w:rPr>
          <w:t>"Glossary of Forestry Terms in British Columbia"</w:t>
        </w:r>
      </w:hyperlink>
      <w:r w:rsidRPr="00BE7A09">
        <w:rPr>
          <w:rFonts w:ascii="Times New Roman" w:eastAsia="Times New Roman" w:hAnsi="Times New Roman" w:cs="Times New Roman"/>
          <w:iCs/>
          <w:sz w:val="20"/>
          <w:szCs w:val="20"/>
        </w:rPr>
        <w:t> (PDF). Ministry of Forests and Range (Canada). March 2008. Retrieved 2009-04-06.</w:t>
      </w:r>
    </w:p>
    <w:p w:rsidR="00096812" w:rsidRPr="00BE7A09" w:rsidRDefault="00096812" w:rsidP="00BE7A09">
      <w:pPr>
        <w:pStyle w:val="FootnoteText"/>
        <w:spacing w:before="0" w:after="120"/>
        <w:ind w:right="144"/>
        <w:contextualSpacing/>
        <w:outlineLvl w:val="0"/>
        <w:rPr>
          <w:rFonts w:ascii="Times New Roman" w:hAnsi="Times New Roman" w:cs="Times New Roman"/>
        </w:rPr>
      </w:pPr>
    </w:p>
  </w:footnote>
  <w:footnote w:id="20">
    <w:p w:rsidR="00096812" w:rsidRPr="00BE7A09" w:rsidRDefault="00096812" w:rsidP="00BE7A09">
      <w:pPr>
        <w:pStyle w:val="FootnoteText"/>
        <w:spacing w:before="0"/>
        <w:ind w:right="144"/>
        <w:contextualSpacing/>
        <w:outlineLvl w:val="0"/>
        <w:rPr>
          <w:rFonts w:ascii="Times New Roman" w:hAnsi="Times New Roman" w:cs="Times New Roman"/>
        </w:rPr>
      </w:pPr>
      <w:r w:rsidRPr="00BE7A09">
        <w:rPr>
          <w:rStyle w:val="FootnoteReference"/>
          <w:rFonts w:ascii="Times New Roman" w:hAnsi="Times New Roman" w:cs="Times New Roman"/>
        </w:rPr>
        <w:footnoteRef/>
      </w:r>
      <w:r w:rsidRPr="00BE7A09">
        <w:rPr>
          <w:rFonts w:ascii="Times New Roman" w:hAnsi="Times New Roman" w:cs="Times New Roman"/>
        </w:rPr>
        <w:t xml:space="preserve"> </w:t>
      </w:r>
      <w:hyperlink r:id="rId3" w:history="1">
        <w:r w:rsidRPr="00BE7A09">
          <w:rPr>
            <w:rStyle w:val="Hyperlink"/>
            <w:rFonts w:ascii="Times New Roman" w:hAnsi="Times New Roman" w:cs="Times New Roman"/>
            <w:color w:val="auto"/>
            <w:u w:val="none"/>
            <w:shd w:val="clear" w:color="auto" w:fill="FFFFFF"/>
          </w:rPr>
          <w:t>"FAO – Forestry, Non-wood forest products"</w:t>
        </w:r>
      </w:hyperlink>
      <w:r w:rsidRPr="00BE7A09">
        <w:rPr>
          <w:rFonts w:ascii="Times New Roman" w:hAnsi="Times New Roman" w:cs="Times New Roman"/>
          <w:shd w:val="clear" w:color="auto" w:fill="FFFFFF"/>
        </w:rPr>
        <w:t>.</w:t>
      </w:r>
    </w:p>
  </w:footnote>
  <w:footnote w:id="21">
    <w:p w:rsidR="00096812" w:rsidRPr="00BE7A09" w:rsidRDefault="00096812" w:rsidP="00BE7A09">
      <w:pPr>
        <w:shd w:val="clear" w:color="auto" w:fill="FFFFFF"/>
        <w:spacing w:before="0"/>
        <w:contextualSpacing/>
        <w:rPr>
          <w:rFonts w:ascii="Times New Roman" w:hAnsi="Times New Roman" w:cs="Times New Roman"/>
          <w:sz w:val="20"/>
          <w:szCs w:val="20"/>
        </w:rPr>
      </w:pPr>
      <w:r w:rsidRPr="00BE7A09">
        <w:rPr>
          <w:rStyle w:val="FootnoteReference"/>
          <w:rFonts w:ascii="Times New Roman" w:hAnsi="Times New Roman" w:cs="Times New Roman"/>
          <w:sz w:val="20"/>
          <w:szCs w:val="20"/>
        </w:rPr>
        <w:footnoteRef/>
      </w:r>
      <w:r w:rsidRPr="00BE7A09">
        <w:rPr>
          <w:rFonts w:ascii="Times New Roman" w:hAnsi="Times New Roman" w:cs="Times New Roman"/>
          <w:sz w:val="20"/>
          <w:szCs w:val="20"/>
        </w:rPr>
        <w:t xml:space="preserve"> “Minor Forest Produce (MFP) “. Arthapedia.</w:t>
      </w:r>
    </w:p>
    <w:p w:rsidR="00096812" w:rsidRPr="00BE7A09" w:rsidRDefault="00096812" w:rsidP="00BE7A09">
      <w:pPr>
        <w:shd w:val="clear" w:color="auto" w:fill="FFFFFF"/>
        <w:contextualSpacing/>
        <w:rPr>
          <w:rFonts w:ascii="Times New Roman" w:hAnsi="Times New Roman" w:cs="Times New Roman"/>
          <w:sz w:val="20"/>
          <w:szCs w:val="20"/>
          <w:shd w:val="clear" w:color="auto" w:fill="FFFFFF"/>
        </w:rPr>
      </w:pPr>
      <w:r w:rsidRPr="00BE7A09">
        <w:rPr>
          <w:rFonts w:ascii="Times New Roman" w:hAnsi="Times New Roman" w:cs="Times New Roman"/>
          <w:sz w:val="20"/>
          <w:szCs w:val="20"/>
        </w:rPr>
        <w:t xml:space="preserve"> </w:t>
      </w:r>
    </w:p>
    <w:p w:rsidR="00096812" w:rsidRPr="00F7083E" w:rsidRDefault="00096812" w:rsidP="00F7083E">
      <w:pPr>
        <w:shd w:val="clear" w:color="auto" w:fill="FFFFFF"/>
        <w:spacing w:before="0"/>
        <w:contextualSpacing/>
        <w:rPr>
          <w:rFonts w:ascii="Times New Roman" w:eastAsia="Times New Roman" w:hAnsi="Times New Roman" w:cs="Times New Roman"/>
          <w:sz w:val="20"/>
          <w:szCs w:val="20"/>
        </w:rPr>
      </w:pPr>
    </w:p>
    <w:p w:rsidR="00096812" w:rsidRDefault="00096812" w:rsidP="00347E07">
      <w:pPr>
        <w:pStyle w:val="FootnoteText"/>
        <w:spacing w:before="0"/>
        <w:contextualSpacing/>
        <w:rPr>
          <w:rFonts w:ascii="Times New Roman" w:hAnsi="Times New Roman" w:cs="Times New Roman"/>
        </w:rPr>
      </w:pPr>
    </w:p>
    <w:p w:rsidR="00096812" w:rsidRDefault="00096812" w:rsidP="00347E07">
      <w:pPr>
        <w:pStyle w:val="FootnoteText"/>
        <w:spacing w:before="0"/>
        <w:contextualSpacing/>
        <w:rPr>
          <w:rFonts w:ascii="Times New Roman" w:hAnsi="Times New Roman" w:cs="Times New Roman"/>
        </w:rPr>
      </w:pPr>
    </w:p>
  </w:footnote>
  <w:footnote w:id="22">
    <w:p w:rsidR="00096812" w:rsidRDefault="00096812" w:rsidP="00096812">
      <w:pPr>
        <w:pStyle w:val="FootnoteText"/>
        <w:spacing w:line="360" w:lineRule="auto"/>
        <w:rPr>
          <w:rFonts w:ascii="Times New Roman" w:hAnsi="Times New Roman" w:cs="Times New Roman"/>
        </w:rPr>
      </w:pPr>
    </w:p>
  </w:footnote>
  <w:footnote w:id="23">
    <w:p w:rsidR="00E06708" w:rsidRPr="00753465" w:rsidRDefault="00E06708" w:rsidP="00753465">
      <w:pPr>
        <w:pStyle w:val="FootnoteText"/>
        <w:spacing w:before="0"/>
        <w:rPr>
          <w:rFonts w:ascii="Times New Roman" w:hAnsi="Times New Roman" w:cs="Times New Roman"/>
        </w:rPr>
      </w:pPr>
      <w:r w:rsidRPr="00753465">
        <w:rPr>
          <w:rStyle w:val="FootnoteReference"/>
          <w:rFonts w:ascii="Times New Roman" w:hAnsi="Times New Roman" w:cs="Times New Roman"/>
        </w:rPr>
        <w:footnoteRef/>
      </w:r>
      <w:r w:rsidRPr="00753465">
        <w:rPr>
          <w:rFonts w:ascii="Times New Roman" w:hAnsi="Times New Roman" w:cs="Times New Roman"/>
        </w:rPr>
        <w:t xml:space="preserve"> Foraging -relying on food provided by nature through the gathering of plants and small animals, birds, and insects;</w:t>
      </w:r>
    </w:p>
  </w:footnote>
  <w:footnote w:id="24">
    <w:p w:rsidR="00096812" w:rsidRPr="00753465" w:rsidRDefault="00096812" w:rsidP="00753465">
      <w:pPr>
        <w:pStyle w:val="FootnoteText"/>
        <w:spacing w:before="0"/>
        <w:rPr>
          <w:rFonts w:ascii="Times New Roman" w:hAnsi="Times New Roman" w:cs="Times New Roman"/>
        </w:rPr>
      </w:pPr>
      <w:r w:rsidRPr="00753465">
        <w:rPr>
          <w:rStyle w:val="FootnoteReference"/>
          <w:rFonts w:ascii="Times New Roman" w:hAnsi="Times New Roman" w:cs="Times New Roman"/>
        </w:rPr>
        <w:footnoteRef/>
      </w:r>
      <w:r w:rsidRPr="00753465">
        <w:rPr>
          <w:rFonts w:ascii="Times New Roman" w:hAnsi="Times New Roman" w:cs="Times New Roman"/>
        </w:rPr>
        <w:t xml:space="preserve"> </w:t>
      </w:r>
      <w:hyperlink r:id="rId4" w:history="1">
        <w:r w:rsidRPr="00753465">
          <w:rPr>
            <w:rStyle w:val="Hyperlink"/>
            <w:rFonts w:ascii="Times New Roman" w:hAnsi="Times New Roman" w:cs="Times New Roman"/>
            <w:iCs/>
            <w:color w:val="auto"/>
            <w:u w:val="none"/>
            <w:shd w:val="clear" w:color="auto" w:fill="FFFFFF"/>
          </w:rPr>
          <w:t>The State of the World's Forests 2020. Forests, biodiversity and people – In brief</w:t>
        </w:r>
      </w:hyperlink>
      <w:r w:rsidRPr="00753465">
        <w:rPr>
          <w:rFonts w:ascii="Times New Roman" w:hAnsi="Times New Roman" w:cs="Times New Roman"/>
          <w:shd w:val="clear" w:color="auto" w:fill="FFFFFF"/>
        </w:rPr>
        <w:t>. Rome: FAO &amp; UNEP. 2020. </w:t>
      </w:r>
      <w:hyperlink r:id="rId5" w:tooltip="Doi (identifier)" w:history="1">
        <w:r w:rsidRPr="00753465">
          <w:rPr>
            <w:rStyle w:val="Hyperlink"/>
            <w:rFonts w:ascii="Times New Roman" w:hAnsi="Times New Roman" w:cs="Times New Roman"/>
            <w:color w:val="auto"/>
            <w:u w:val="none"/>
            <w:shd w:val="clear" w:color="auto" w:fill="FFFFFF"/>
          </w:rPr>
          <w:t>Doi</w:t>
        </w:r>
      </w:hyperlink>
      <w:r w:rsidR="00EC35E1" w:rsidRPr="00753465">
        <w:rPr>
          <w:rFonts w:ascii="Times New Roman" w:hAnsi="Times New Roman" w:cs="Times New Roman"/>
          <w:shd w:val="clear" w:color="auto" w:fill="FFFFFF"/>
        </w:rPr>
        <w:t xml:space="preserve">: </w:t>
      </w:r>
      <w:hyperlink r:id="rId6" w:history="1">
        <w:r w:rsidRPr="00753465">
          <w:rPr>
            <w:rStyle w:val="Hyperlink"/>
            <w:rFonts w:ascii="Times New Roman" w:hAnsi="Times New Roman" w:cs="Times New Roman"/>
            <w:color w:val="auto"/>
            <w:u w:val="none"/>
            <w:shd w:val="clear" w:color="auto" w:fill="FFFFFF"/>
          </w:rPr>
          <w:t>10.4060/ca8985en</w:t>
        </w:r>
      </w:hyperlink>
      <w:r w:rsidRPr="00753465">
        <w:rPr>
          <w:rFonts w:ascii="Times New Roman" w:hAnsi="Times New Roman" w:cs="Times New Roman"/>
          <w:shd w:val="clear" w:color="auto" w:fill="FFFFFF"/>
        </w:rPr>
        <w:t>. </w:t>
      </w:r>
      <w:hyperlink r:id="rId7" w:tooltip="ISBN (identifier)" w:history="1">
        <w:r w:rsidRPr="00753465">
          <w:rPr>
            <w:rStyle w:val="Hyperlink"/>
            <w:rFonts w:ascii="Times New Roman" w:hAnsi="Times New Roman" w:cs="Times New Roman"/>
            <w:color w:val="auto"/>
            <w:u w:val="none"/>
            <w:shd w:val="clear" w:color="auto" w:fill="FFFFFF"/>
          </w:rPr>
          <w:t>ISBN</w:t>
        </w:r>
      </w:hyperlink>
      <w:r w:rsidRPr="00753465">
        <w:rPr>
          <w:rFonts w:ascii="Times New Roman" w:hAnsi="Times New Roman" w:cs="Times New Roman"/>
          <w:shd w:val="clear" w:color="auto" w:fill="FFFFFF"/>
        </w:rPr>
        <w:t> </w:t>
      </w:r>
      <w:hyperlink r:id="rId8" w:tooltip="Special:BookSources/978-92-5-132707-4" w:history="1">
        <w:r w:rsidRPr="00753465">
          <w:rPr>
            <w:rStyle w:val="Hyperlink"/>
            <w:rFonts w:ascii="Times New Roman" w:hAnsi="Times New Roman" w:cs="Times New Roman"/>
            <w:color w:val="auto"/>
            <w:u w:val="none"/>
            <w:shd w:val="clear" w:color="auto" w:fill="FFFFFF"/>
          </w:rPr>
          <w:t>978-92-5-132707-4</w:t>
        </w:r>
      </w:hyperlink>
      <w:r w:rsidRPr="00753465">
        <w:rPr>
          <w:rFonts w:ascii="Times New Roman" w:hAnsi="Times New Roman" w:cs="Times New Roman"/>
          <w:shd w:val="clear" w:color="auto" w:fill="FFFFFF"/>
        </w:rPr>
        <w:t>. </w:t>
      </w:r>
      <w:hyperlink r:id="rId9" w:tooltip="S2CID (identifier)" w:history="1">
        <w:r w:rsidRPr="00753465">
          <w:rPr>
            <w:rStyle w:val="Hyperlink"/>
            <w:rFonts w:ascii="Times New Roman" w:hAnsi="Times New Roman" w:cs="Times New Roman"/>
            <w:color w:val="auto"/>
            <w:u w:val="none"/>
            <w:shd w:val="clear" w:color="auto" w:fill="FFFFFF"/>
          </w:rPr>
          <w:t>S2CID</w:t>
        </w:r>
      </w:hyperlink>
      <w:r w:rsidRPr="00753465">
        <w:rPr>
          <w:rFonts w:ascii="Times New Roman" w:hAnsi="Times New Roman" w:cs="Times New Roman"/>
          <w:shd w:val="clear" w:color="auto" w:fill="FFFFFF"/>
        </w:rPr>
        <w:t> </w:t>
      </w:r>
      <w:hyperlink r:id="rId10" w:history="1">
        <w:r w:rsidRPr="00753465">
          <w:rPr>
            <w:rStyle w:val="Hyperlink"/>
            <w:rFonts w:ascii="Times New Roman" w:hAnsi="Times New Roman" w:cs="Times New Roman"/>
            <w:color w:val="auto"/>
            <w:u w:val="none"/>
            <w:shd w:val="clear" w:color="auto" w:fill="FFFFFF"/>
          </w:rPr>
          <w:t>241416114</w:t>
        </w:r>
      </w:hyperlink>
    </w:p>
  </w:footnote>
  <w:footnote w:id="25">
    <w:p w:rsidR="00F104FE" w:rsidRPr="00753465" w:rsidRDefault="00F104FE" w:rsidP="00753465">
      <w:pPr>
        <w:pStyle w:val="FootnoteText"/>
        <w:spacing w:before="0"/>
        <w:rPr>
          <w:rFonts w:ascii="Times New Roman" w:hAnsi="Times New Roman" w:cs="Times New Roman"/>
        </w:rPr>
      </w:pPr>
      <w:r w:rsidRPr="00753465">
        <w:rPr>
          <w:rStyle w:val="FootnoteReference"/>
          <w:rFonts w:ascii="Times New Roman" w:hAnsi="Times New Roman" w:cs="Times New Roman"/>
        </w:rPr>
        <w:footnoteRef/>
      </w:r>
      <w:r w:rsidRPr="00753465">
        <w:rPr>
          <w:rFonts w:ascii="Times New Roman" w:hAnsi="Times New Roman" w:cs="Times New Roman"/>
        </w:rPr>
        <w:t xml:space="preserve"> DFID </w:t>
      </w:r>
      <w:r w:rsidR="00EC35E1" w:rsidRPr="00753465">
        <w:rPr>
          <w:rFonts w:ascii="Times New Roman" w:hAnsi="Times New Roman" w:cs="Times New Roman"/>
        </w:rPr>
        <w:t>–</w:t>
      </w:r>
      <w:r w:rsidRPr="00753465">
        <w:rPr>
          <w:rFonts w:ascii="Times New Roman" w:hAnsi="Times New Roman" w:cs="Times New Roman"/>
        </w:rPr>
        <w:t xml:space="preserve"> </w:t>
      </w:r>
      <w:r w:rsidR="00EC35E1" w:rsidRPr="00753465">
        <w:rPr>
          <w:rFonts w:ascii="Times New Roman" w:hAnsi="Times New Roman" w:cs="Times New Roman"/>
        </w:rPr>
        <w:t>Department for International development :</w:t>
      </w:r>
      <w:r w:rsidR="00EC35E1" w:rsidRPr="00753465">
        <w:rPr>
          <w:rFonts w:ascii="Times New Roman" w:hAnsi="Times New Roman" w:cs="Times New Roman"/>
          <w:shd w:val="clear" w:color="auto" w:fill="FFFFFF"/>
        </w:rPr>
        <w:t xml:space="preserve"> </w:t>
      </w:r>
    </w:p>
  </w:footnote>
  <w:footnote w:id="26">
    <w:p w:rsidR="00EC35E1" w:rsidRPr="00753465" w:rsidRDefault="00EC35E1" w:rsidP="00753465">
      <w:pPr>
        <w:pStyle w:val="FootnoteText"/>
        <w:spacing w:before="0"/>
        <w:rPr>
          <w:rFonts w:ascii="Times New Roman" w:hAnsi="Times New Roman" w:cs="Times New Roman"/>
        </w:rPr>
      </w:pPr>
      <w:r w:rsidRPr="00753465">
        <w:rPr>
          <w:rStyle w:val="FootnoteReference"/>
          <w:rFonts w:ascii="Times New Roman" w:hAnsi="Times New Roman" w:cs="Times New Roman"/>
        </w:rPr>
        <w:footnoteRef/>
      </w:r>
      <w:r w:rsidRPr="00753465">
        <w:rPr>
          <w:rFonts w:ascii="Times New Roman" w:hAnsi="Times New Roman" w:cs="Times New Roman"/>
        </w:rPr>
        <w:t xml:space="preserve"> JBIC – Japan Bank for International Cooperation:</w:t>
      </w:r>
      <w:r w:rsidRPr="00753465">
        <w:rPr>
          <w:rFonts w:ascii="Times New Roman" w:hAnsi="Times New Roman" w:cs="Times New Roman"/>
          <w:shd w:val="clear" w:color="auto" w:fill="FFFFFF"/>
        </w:rPr>
        <w:t xml:space="preserve"> Funds where JBIC's support would be highly effective or significant for the development and securement of resources. </w:t>
      </w:r>
    </w:p>
  </w:footnote>
  <w:footnote w:id="27">
    <w:p w:rsidR="00096812" w:rsidRPr="00753465" w:rsidRDefault="00096812" w:rsidP="00753465">
      <w:pPr>
        <w:pStyle w:val="FootnoteText"/>
        <w:rPr>
          <w:rFonts w:ascii="Times New Roman" w:hAnsi="Times New Roman" w:cs="Times New Roman"/>
        </w:rPr>
      </w:pPr>
      <w:r w:rsidRPr="00753465">
        <w:rPr>
          <w:rStyle w:val="FootnoteReference"/>
          <w:rFonts w:ascii="Times New Roman" w:hAnsi="Times New Roman" w:cs="Times New Roman"/>
        </w:rPr>
        <w:footnoteRef/>
      </w:r>
      <w:r w:rsidRPr="00753465">
        <w:rPr>
          <w:rFonts w:ascii="Times New Roman" w:hAnsi="Times New Roman" w:cs="Times New Roman"/>
        </w:rPr>
        <w:t xml:space="preserve">KFD </w:t>
      </w:r>
      <w:r w:rsidR="003313F2" w:rsidRPr="00753465">
        <w:rPr>
          <w:rFonts w:ascii="Times New Roman" w:hAnsi="Times New Roman" w:cs="Times New Roman"/>
        </w:rPr>
        <w:t>- Karnataka</w:t>
      </w:r>
      <w:r w:rsidRPr="00753465">
        <w:rPr>
          <w:rFonts w:ascii="Times New Roman" w:hAnsi="Times New Roman" w:cs="Times New Roman"/>
        </w:rPr>
        <w:t xml:space="preserve"> Forest Department</w:t>
      </w:r>
      <w:r w:rsidR="003313F2" w:rsidRPr="00753465">
        <w:rPr>
          <w:rFonts w:ascii="Times New Roman" w:hAnsi="Times New Roman" w:cs="Times New Roman"/>
        </w:rPr>
        <w:t xml:space="preserve">: </w:t>
      </w:r>
      <w:r w:rsidR="003313F2" w:rsidRPr="00753465">
        <w:rPr>
          <w:rFonts w:ascii="Times New Roman" w:hAnsi="Times New Roman" w:cs="Times New Roman"/>
          <w:shd w:val="clear" w:color="auto" w:fill="FFFFFF"/>
        </w:rPr>
        <w:t>The Karnataka Forest Department has the primary mandate of protecting the forests and wildlife, conserving the rich biodiversity of the state and ensuring that the ecological balance of the forest eco-systems is maintained. </w:t>
      </w:r>
    </w:p>
  </w:footnote>
  <w:footnote w:id="28">
    <w:p w:rsidR="00E22DA7" w:rsidRPr="00753465" w:rsidRDefault="00E22DA7" w:rsidP="00753465">
      <w:pPr>
        <w:pStyle w:val="FootnoteText"/>
        <w:rPr>
          <w:rFonts w:ascii="Times New Roman" w:hAnsi="Times New Roman" w:cs="Times New Roman"/>
        </w:rPr>
      </w:pPr>
      <w:r w:rsidRPr="00753465">
        <w:rPr>
          <w:rStyle w:val="FootnoteReference"/>
          <w:rFonts w:ascii="Times New Roman" w:hAnsi="Times New Roman" w:cs="Times New Roman"/>
        </w:rPr>
        <w:footnoteRef/>
      </w:r>
      <w:r w:rsidRPr="00753465">
        <w:rPr>
          <w:rFonts w:ascii="Times New Roman" w:hAnsi="Times New Roman" w:cs="Times New Roman"/>
        </w:rPr>
        <w:t xml:space="preserve">  IUCN - International Union for the Conservation Health of Nature and Natural Resources: </w:t>
      </w:r>
      <w:r w:rsidRPr="00753465">
        <w:rPr>
          <w:rFonts w:ascii="Times New Roman" w:hAnsi="Times New Roman" w:cs="Times New Roman"/>
          <w:shd w:val="clear" w:color="auto" w:fill="FFFFFF"/>
        </w:rPr>
        <w:t>IUCN's objectives are to influence, encourage and assist societies throughout the world to conserve the integrity and diversity of nature and to ensure that any use of natural resources is equitable and ecologically sustainable.</w:t>
      </w:r>
    </w:p>
  </w:footnote>
  <w:footnote w:id="29">
    <w:p w:rsidR="002C4F7E" w:rsidRPr="00753465" w:rsidRDefault="002C4F7E" w:rsidP="00753465">
      <w:pPr>
        <w:pStyle w:val="FootnoteText"/>
        <w:spacing w:before="0"/>
        <w:ind w:right="-144"/>
        <w:rPr>
          <w:rFonts w:ascii="Times New Roman" w:hAnsi="Times New Roman" w:cs="Times New Roman"/>
        </w:rPr>
      </w:pPr>
      <w:r w:rsidRPr="00753465">
        <w:rPr>
          <w:rStyle w:val="FootnoteReference"/>
          <w:rFonts w:ascii="Times New Roman" w:hAnsi="Times New Roman" w:cs="Times New Roman"/>
        </w:rPr>
        <w:footnoteRef/>
      </w:r>
      <w:r w:rsidRPr="00753465">
        <w:rPr>
          <w:rFonts w:ascii="Times New Roman" w:hAnsi="Times New Roman" w:cs="Times New Roman"/>
        </w:rPr>
        <w:t xml:space="preserve"> Rangelands - </w:t>
      </w:r>
      <w:r w:rsidRPr="00753465">
        <w:rPr>
          <w:rFonts w:ascii="Times New Roman" w:hAnsi="Times New Roman" w:cs="Times New Roman"/>
          <w:shd w:val="clear" w:color="auto" w:fill="FFFFFF"/>
        </w:rPr>
        <w:t>A rangeland is </w:t>
      </w:r>
      <w:r w:rsidRPr="00753465">
        <w:rPr>
          <w:rStyle w:val="Emphasis"/>
          <w:rFonts w:ascii="Times New Roman" w:hAnsi="Times New Roman" w:cs="Times New Roman"/>
          <w:bCs/>
          <w:i w:val="0"/>
          <w:iCs w:val="0"/>
          <w:shd w:val="clear" w:color="auto" w:fill="FFFFFF"/>
        </w:rPr>
        <w:t>an open area that is suitable for grazing life stock</w:t>
      </w:r>
      <w:r w:rsidRPr="00753465">
        <w:rPr>
          <w:rFonts w:ascii="Times New Roman" w:hAnsi="Times New Roman" w:cs="Times New Roman"/>
          <w:shd w:val="clear" w:color="auto" w:fill="FFFFFF"/>
        </w:rPr>
        <w:t>.</w:t>
      </w:r>
    </w:p>
  </w:footnote>
  <w:footnote w:id="30">
    <w:p w:rsidR="00E74EA3" w:rsidRPr="00EC3DC4" w:rsidRDefault="00E74EA3" w:rsidP="00EC3DC4">
      <w:pPr>
        <w:pStyle w:val="FootnoteText"/>
        <w:spacing w:before="0"/>
        <w:ind w:right="-144"/>
        <w:rPr>
          <w:rFonts w:ascii="Times New Roman" w:hAnsi="Times New Roman" w:cs="Times New Roman"/>
        </w:rPr>
      </w:pPr>
      <w:r w:rsidRPr="00EC3DC4">
        <w:rPr>
          <w:rStyle w:val="FootnoteReference"/>
          <w:rFonts w:ascii="Times New Roman" w:hAnsi="Times New Roman" w:cs="Times New Roman"/>
        </w:rPr>
        <w:footnoteRef/>
      </w:r>
      <w:r w:rsidRPr="00EC3DC4">
        <w:rPr>
          <w:rFonts w:ascii="Times New Roman" w:hAnsi="Times New Roman" w:cs="Times New Roman"/>
        </w:rPr>
        <w:t xml:space="preserve"> Turbulent - </w:t>
      </w:r>
      <w:r w:rsidRPr="00EC3DC4">
        <w:rPr>
          <w:rStyle w:val="Emphasis"/>
          <w:rFonts w:ascii="Times New Roman" w:hAnsi="Times New Roman" w:cs="Times New Roman"/>
          <w:bCs/>
          <w:i w:val="0"/>
          <w:iCs w:val="0"/>
          <w:shd w:val="clear" w:color="auto" w:fill="FFFFFF"/>
        </w:rPr>
        <w:t>moving very strongly and suddenly</w:t>
      </w:r>
      <w:r w:rsidR="00F8514B" w:rsidRPr="00EC3DC4">
        <w:rPr>
          <w:rStyle w:val="Emphasis"/>
          <w:rFonts w:ascii="Times New Roman" w:hAnsi="Times New Roman" w:cs="Times New Roman"/>
          <w:bCs/>
          <w:i w:val="0"/>
          <w:iCs w:val="0"/>
          <w:shd w:val="clear" w:color="auto" w:fill="FFFFFF"/>
        </w:rPr>
        <w:t>.</w:t>
      </w:r>
    </w:p>
  </w:footnote>
  <w:footnote w:id="31">
    <w:p w:rsidR="00E74EA3" w:rsidRPr="00EC3DC4" w:rsidRDefault="00E74EA3" w:rsidP="00EC3DC4">
      <w:pPr>
        <w:pStyle w:val="FootnoteText"/>
        <w:spacing w:before="0"/>
        <w:ind w:right="-144"/>
        <w:rPr>
          <w:rFonts w:ascii="Times New Roman" w:hAnsi="Times New Roman" w:cs="Times New Roman"/>
        </w:rPr>
      </w:pPr>
      <w:r w:rsidRPr="00EC3DC4">
        <w:rPr>
          <w:rStyle w:val="FootnoteReference"/>
          <w:rFonts w:ascii="Times New Roman" w:hAnsi="Times New Roman" w:cs="Times New Roman"/>
        </w:rPr>
        <w:footnoteRef/>
      </w:r>
      <w:r w:rsidRPr="00EC3DC4">
        <w:rPr>
          <w:rFonts w:ascii="Times New Roman" w:hAnsi="Times New Roman" w:cs="Times New Roman"/>
        </w:rPr>
        <w:t xml:space="preserve"> Underpin - </w:t>
      </w:r>
      <w:r w:rsidRPr="00EC3DC4">
        <w:rPr>
          <w:rFonts w:ascii="Times New Roman" w:hAnsi="Times New Roman" w:cs="Times New Roman"/>
          <w:shd w:val="clear" w:color="auto" w:fill="FFFFFF"/>
        </w:rPr>
        <w:t>to give support, strength</w:t>
      </w:r>
      <w:r w:rsidR="00F8514B" w:rsidRPr="00EC3DC4">
        <w:rPr>
          <w:rFonts w:ascii="Times New Roman" w:hAnsi="Times New Roman" w:cs="Times New Roman"/>
          <w:shd w:val="clear" w:color="auto" w:fill="FFFFF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298743"/>
      <w:docPartObj>
        <w:docPartGallery w:val="Page Numbers (Top of Page)"/>
        <w:docPartUnique/>
      </w:docPartObj>
    </w:sdtPr>
    <w:sdtEndPr>
      <w:rPr>
        <w:noProof/>
      </w:rPr>
    </w:sdtEndPr>
    <w:sdtContent>
      <w:p w:rsidR="00135E4A" w:rsidRDefault="00135E4A">
        <w:pPr>
          <w:pStyle w:val="Header"/>
          <w:jc w:val="center"/>
        </w:pPr>
        <w:r>
          <w:fldChar w:fldCharType="begin"/>
        </w:r>
        <w:r>
          <w:instrText xml:space="preserve"> PAGE   \* MERGEFORMAT </w:instrText>
        </w:r>
        <w:r>
          <w:fldChar w:fldCharType="separate"/>
        </w:r>
        <w:r w:rsidR="0068263D">
          <w:rPr>
            <w:noProof/>
          </w:rPr>
          <w:t>10</w:t>
        </w:r>
        <w:r>
          <w:rPr>
            <w:noProof/>
          </w:rPr>
          <w:fldChar w:fldCharType="end"/>
        </w:r>
      </w:p>
    </w:sdtContent>
  </w:sdt>
  <w:p w:rsidR="00135E4A" w:rsidRDefault="00135E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6F14"/>
    <w:multiLevelType w:val="hybridMultilevel"/>
    <w:tmpl w:val="34DC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55620"/>
    <w:multiLevelType w:val="hybridMultilevel"/>
    <w:tmpl w:val="A3C42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DFD6344"/>
    <w:multiLevelType w:val="hybridMultilevel"/>
    <w:tmpl w:val="D1A67E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6B37E21"/>
    <w:multiLevelType w:val="hybridMultilevel"/>
    <w:tmpl w:val="897601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93C59F2"/>
    <w:multiLevelType w:val="hybridMultilevel"/>
    <w:tmpl w:val="722A5272"/>
    <w:lvl w:ilvl="0" w:tplc="65E8F20C">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E15440A"/>
    <w:multiLevelType w:val="hybridMultilevel"/>
    <w:tmpl w:val="210E5BC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6">
    <w:nsid w:val="209A5F79"/>
    <w:multiLevelType w:val="hybridMultilevel"/>
    <w:tmpl w:val="26862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0AF20C3"/>
    <w:multiLevelType w:val="hybridMultilevel"/>
    <w:tmpl w:val="DACED4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22781F8C"/>
    <w:multiLevelType w:val="hybridMultilevel"/>
    <w:tmpl w:val="DE3C5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7C48E3"/>
    <w:multiLevelType w:val="hybridMultilevel"/>
    <w:tmpl w:val="C7D2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E018A6"/>
    <w:multiLevelType w:val="hybridMultilevel"/>
    <w:tmpl w:val="A54029EE"/>
    <w:lvl w:ilvl="0" w:tplc="04090001">
      <w:start w:val="1"/>
      <w:numFmt w:val="bullet"/>
      <w:lvlText w:val=""/>
      <w:lvlJc w:val="left"/>
      <w:pPr>
        <w:ind w:left="1020" w:hanging="360"/>
      </w:pPr>
      <w:rPr>
        <w:rFonts w:ascii="Symbol" w:hAnsi="Symbol" w:hint="default"/>
      </w:rPr>
    </w:lvl>
    <w:lvl w:ilvl="1" w:tplc="04090003">
      <w:start w:val="1"/>
      <w:numFmt w:val="bullet"/>
      <w:lvlText w:val="o"/>
      <w:lvlJc w:val="left"/>
      <w:pPr>
        <w:ind w:left="1740" w:hanging="360"/>
      </w:pPr>
      <w:rPr>
        <w:rFonts w:ascii="Courier New" w:hAnsi="Courier New" w:cs="Courier New" w:hint="default"/>
      </w:rPr>
    </w:lvl>
    <w:lvl w:ilvl="2" w:tplc="04090005">
      <w:start w:val="1"/>
      <w:numFmt w:val="bullet"/>
      <w:lvlText w:val=""/>
      <w:lvlJc w:val="left"/>
      <w:pPr>
        <w:ind w:left="2460" w:hanging="360"/>
      </w:pPr>
      <w:rPr>
        <w:rFonts w:ascii="Wingdings" w:hAnsi="Wingdings" w:hint="default"/>
      </w:rPr>
    </w:lvl>
    <w:lvl w:ilvl="3" w:tplc="04090001">
      <w:start w:val="1"/>
      <w:numFmt w:val="bullet"/>
      <w:lvlText w:val=""/>
      <w:lvlJc w:val="left"/>
      <w:pPr>
        <w:ind w:left="3180" w:hanging="360"/>
      </w:pPr>
      <w:rPr>
        <w:rFonts w:ascii="Symbol" w:hAnsi="Symbol" w:hint="default"/>
      </w:rPr>
    </w:lvl>
    <w:lvl w:ilvl="4" w:tplc="04090003">
      <w:start w:val="1"/>
      <w:numFmt w:val="bullet"/>
      <w:lvlText w:val="o"/>
      <w:lvlJc w:val="left"/>
      <w:pPr>
        <w:ind w:left="3900" w:hanging="360"/>
      </w:pPr>
      <w:rPr>
        <w:rFonts w:ascii="Courier New" w:hAnsi="Courier New" w:cs="Courier New" w:hint="default"/>
      </w:rPr>
    </w:lvl>
    <w:lvl w:ilvl="5" w:tplc="04090005">
      <w:start w:val="1"/>
      <w:numFmt w:val="bullet"/>
      <w:lvlText w:val=""/>
      <w:lvlJc w:val="left"/>
      <w:pPr>
        <w:ind w:left="4620" w:hanging="360"/>
      </w:pPr>
      <w:rPr>
        <w:rFonts w:ascii="Wingdings" w:hAnsi="Wingdings" w:hint="default"/>
      </w:rPr>
    </w:lvl>
    <w:lvl w:ilvl="6" w:tplc="04090001">
      <w:start w:val="1"/>
      <w:numFmt w:val="bullet"/>
      <w:lvlText w:val=""/>
      <w:lvlJc w:val="left"/>
      <w:pPr>
        <w:ind w:left="5340" w:hanging="360"/>
      </w:pPr>
      <w:rPr>
        <w:rFonts w:ascii="Symbol" w:hAnsi="Symbol" w:hint="default"/>
      </w:rPr>
    </w:lvl>
    <w:lvl w:ilvl="7" w:tplc="04090003">
      <w:start w:val="1"/>
      <w:numFmt w:val="bullet"/>
      <w:lvlText w:val="o"/>
      <w:lvlJc w:val="left"/>
      <w:pPr>
        <w:ind w:left="6060" w:hanging="360"/>
      </w:pPr>
      <w:rPr>
        <w:rFonts w:ascii="Courier New" w:hAnsi="Courier New" w:cs="Courier New" w:hint="default"/>
      </w:rPr>
    </w:lvl>
    <w:lvl w:ilvl="8" w:tplc="04090005">
      <w:start w:val="1"/>
      <w:numFmt w:val="bullet"/>
      <w:lvlText w:val=""/>
      <w:lvlJc w:val="left"/>
      <w:pPr>
        <w:ind w:left="6780" w:hanging="360"/>
      </w:pPr>
      <w:rPr>
        <w:rFonts w:ascii="Wingdings" w:hAnsi="Wingdings" w:hint="default"/>
      </w:rPr>
    </w:lvl>
  </w:abstractNum>
  <w:abstractNum w:abstractNumId="11">
    <w:nsid w:val="3A214D5D"/>
    <w:multiLevelType w:val="hybridMultilevel"/>
    <w:tmpl w:val="524A4F52"/>
    <w:lvl w:ilvl="0" w:tplc="4F0E5E66">
      <w:start w:val="1"/>
      <w:numFmt w:val="decimal"/>
      <w:lvlText w:val="%1."/>
      <w:lvlJc w:val="left"/>
      <w:pPr>
        <w:ind w:left="81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C1E1A34"/>
    <w:multiLevelType w:val="hybridMultilevel"/>
    <w:tmpl w:val="05F61C34"/>
    <w:lvl w:ilvl="0" w:tplc="7E761C0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3">
    <w:nsid w:val="46DC3BBD"/>
    <w:multiLevelType w:val="hybridMultilevel"/>
    <w:tmpl w:val="D5164EA8"/>
    <w:lvl w:ilvl="0" w:tplc="2514DD6A">
      <w:start w:val="1"/>
      <w:numFmt w:val="decimal"/>
      <w:lvlText w:val="%1."/>
      <w:lvlJc w:val="left"/>
      <w:pPr>
        <w:ind w:left="4140" w:hanging="360"/>
      </w:pPr>
      <w:rPr>
        <w:rFonts w:hint="default"/>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14">
    <w:nsid w:val="4FF64E88"/>
    <w:multiLevelType w:val="hybridMultilevel"/>
    <w:tmpl w:val="616E2F3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nsid w:val="503C670A"/>
    <w:multiLevelType w:val="hybridMultilevel"/>
    <w:tmpl w:val="705C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A72738"/>
    <w:multiLevelType w:val="hybridMultilevel"/>
    <w:tmpl w:val="FD6CD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F560E7"/>
    <w:multiLevelType w:val="hybridMultilevel"/>
    <w:tmpl w:val="9FA401D8"/>
    <w:lvl w:ilvl="0" w:tplc="43A8FFAA">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8">
    <w:nsid w:val="561E082F"/>
    <w:multiLevelType w:val="hybridMultilevel"/>
    <w:tmpl w:val="3A485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4B16EA"/>
    <w:multiLevelType w:val="hybridMultilevel"/>
    <w:tmpl w:val="6AF4A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9F264CB"/>
    <w:multiLevelType w:val="hybridMultilevel"/>
    <w:tmpl w:val="A4386BB8"/>
    <w:lvl w:ilvl="0" w:tplc="99C45AC4">
      <w:start w:val="6"/>
      <w:numFmt w:val="decimal"/>
      <w:lvlText w:val="%1."/>
      <w:lvlJc w:val="left"/>
      <w:pPr>
        <w:ind w:left="2760" w:hanging="36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21">
    <w:nsid w:val="59FB2C26"/>
    <w:multiLevelType w:val="hybridMultilevel"/>
    <w:tmpl w:val="B4549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A8B5BAA"/>
    <w:multiLevelType w:val="hybridMultilevel"/>
    <w:tmpl w:val="3EACA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1832261"/>
    <w:multiLevelType w:val="hybridMultilevel"/>
    <w:tmpl w:val="4E882F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204765A"/>
    <w:multiLevelType w:val="hybridMultilevel"/>
    <w:tmpl w:val="7A487F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64C640A3"/>
    <w:multiLevelType w:val="hybridMultilevel"/>
    <w:tmpl w:val="34867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86683D"/>
    <w:multiLevelType w:val="multilevel"/>
    <w:tmpl w:val="AED0FB1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ind w:left="2160" w:hanging="360"/>
      </w:pPr>
      <w:rPr>
        <w:rFonts w:ascii="Times New Roman" w:eastAsiaTheme="minorHAnsi" w:hAnsi="Times New Roman" w:cs="Times New Roman"/>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69F526F1"/>
    <w:multiLevelType w:val="hybridMultilevel"/>
    <w:tmpl w:val="3104D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F57042"/>
    <w:multiLevelType w:val="hybridMultilevel"/>
    <w:tmpl w:val="4E50C330"/>
    <w:lvl w:ilvl="0" w:tplc="C9CAFFF6">
      <w:start w:val="10"/>
      <w:numFmt w:val="decimal"/>
      <w:lvlText w:val="%1."/>
      <w:lvlJc w:val="left"/>
      <w:pPr>
        <w:ind w:left="360" w:hanging="360"/>
      </w:pPr>
      <w:rPr>
        <w:rFonts w:hint="default"/>
      </w:rPr>
    </w:lvl>
    <w:lvl w:ilvl="1" w:tplc="04090019" w:tentative="1">
      <w:start w:val="1"/>
      <w:numFmt w:val="lowerLetter"/>
      <w:lvlText w:val="%2."/>
      <w:lvlJc w:val="left"/>
      <w:pPr>
        <w:ind w:left="3840" w:hanging="360"/>
      </w:pPr>
    </w:lvl>
    <w:lvl w:ilvl="2" w:tplc="0409001B" w:tentative="1">
      <w:start w:val="1"/>
      <w:numFmt w:val="lowerRoman"/>
      <w:lvlText w:val="%3."/>
      <w:lvlJc w:val="right"/>
      <w:pPr>
        <w:ind w:left="4560" w:hanging="180"/>
      </w:pPr>
    </w:lvl>
    <w:lvl w:ilvl="3" w:tplc="0409000F" w:tentative="1">
      <w:start w:val="1"/>
      <w:numFmt w:val="decimal"/>
      <w:lvlText w:val="%4."/>
      <w:lvlJc w:val="left"/>
      <w:pPr>
        <w:ind w:left="5280" w:hanging="360"/>
      </w:pPr>
    </w:lvl>
    <w:lvl w:ilvl="4" w:tplc="04090019" w:tentative="1">
      <w:start w:val="1"/>
      <w:numFmt w:val="lowerLetter"/>
      <w:lvlText w:val="%5."/>
      <w:lvlJc w:val="left"/>
      <w:pPr>
        <w:ind w:left="6000" w:hanging="360"/>
      </w:pPr>
    </w:lvl>
    <w:lvl w:ilvl="5" w:tplc="0409001B" w:tentative="1">
      <w:start w:val="1"/>
      <w:numFmt w:val="lowerRoman"/>
      <w:lvlText w:val="%6."/>
      <w:lvlJc w:val="right"/>
      <w:pPr>
        <w:ind w:left="6720" w:hanging="180"/>
      </w:pPr>
    </w:lvl>
    <w:lvl w:ilvl="6" w:tplc="0409000F" w:tentative="1">
      <w:start w:val="1"/>
      <w:numFmt w:val="decimal"/>
      <w:lvlText w:val="%7."/>
      <w:lvlJc w:val="left"/>
      <w:pPr>
        <w:ind w:left="7440" w:hanging="360"/>
      </w:pPr>
    </w:lvl>
    <w:lvl w:ilvl="7" w:tplc="04090019" w:tentative="1">
      <w:start w:val="1"/>
      <w:numFmt w:val="lowerLetter"/>
      <w:lvlText w:val="%8."/>
      <w:lvlJc w:val="left"/>
      <w:pPr>
        <w:ind w:left="8160" w:hanging="360"/>
      </w:pPr>
    </w:lvl>
    <w:lvl w:ilvl="8" w:tplc="0409001B" w:tentative="1">
      <w:start w:val="1"/>
      <w:numFmt w:val="lowerRoman"/>
      <w:lvlText w:val="%9."/>
      <w:lvlJc w:val="right"/>
      <w:pPr>
        <w:ind w:left="8880" w:hanging="180"/>
      </w:pPr>
    </w:lvl>
  </w:abstractNum>
  <w:abstractNum w:abstractNumId="29">
    <w:nsid w:val="78C20F52"/>
    <w:multiLevelType w:val="hybridMultilevel"/>
    <w:tmpl w:val="6ED661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nsid w:val="7A880BB6"/>
    <w:multiLevelType w:val="hybridMultilevel"/>
    <w:tmpl w:val="4A502E5A"/>
    <w:lvl w:ilvl="0" w:tplc="086EB236">
      <w:start w:val="6"/>
      <w:numFmt w:val="decimal"/>
      <w:lvlText w:val="%1."/>
      <w:lvlJc w:val="left"/>
      <w:pPr>
        <w:ind w:left="3180" w:hanging="360"/>
      </w:pPr>
      <w:rPr>
        <w:rFonts w:hint="default"/>
      </w:rPr>
    </w:lvl>
    <w:lvl w:ilvl="1" w:tplc="04090019" w:tentative="1">
      <w:start w:val="1"/>
      <w:numFmt w:val="lowerLetter"/>
      <w:lvlText w:val="%2."/>
      <w:lvlJc w:val="left"/>
      <w:pPr>
        <w:ind w:left="3900" w:hanging="360"/>
      </w:pPr>
    </w:lvl>
    <w:lvl w:ilvl="2" w:tplc="0409001B" w:tentative="1">
      <w:start w:val="1"/>
      <w:numFmt w:val="lowerRoman"/>
      <w:lvlText w:val="%3."/>
      <w:lvlJc w:val="right"/>
      <w:pPr>
        <w:ind w:left="4620" w:hanging="180"/>
      </w:pPr>
    </w:lvl>
    <w:lvl w:ilvl="3" w:tplc="0409000F" w:tentative="1">
      <w:start w:val="1"/>
      <w:numFmt w:val="decimal"/>
      <w:lvlText w:val="%4."/>
      <w:lvlJc w:val="left"/>
      <w:pPr>
        <w:ind w:left="5340" w:hanging="360"/>
      </w:pPr>
    </w:lvl>
    <w:lvl w:ilvl="4" w:tplc="04090019" w:tentative="1">
      <w:start w:val="1"/>
      <w:numFmt w:val="lowerLetter"/>
      <w:lvlText w:val="%5."/>
      <w:lvlJc w:val="left"/>
      <w:pPr>
        <w:ind w:left="6060" w:hanging="360"/>
      </w:pPr>
    </w:lvl>
    <w:lvl w:ilvl="5" w:tplc="0409001B" w:tentative="1">
      <w:start w:val="1"/>
      <w:numFmt w:val="lowerRoman"/>
      <w:lvlText w:val="%6."/>
      <w:lvlJc w:val="right"/>
      <w:pPr>
        <w:ind w:left="6780" w:hanging="180"/>
      </w:pPr>
    </w:lvl>
    <w:lvl w:ilvl="6" w:tplc="0409000F" w:tentative="1">
      <w:start w:val="1"/>
      <w:numFmt w:val="decimal"/>
      <w:lvlText w:val="%7."/>
      <w:lvlJc w:val="left"/>
      <w:pPr>
        <w:ind w:left="7500" w:hanging="360"/>
      </w:pPr>
    </w:lvl>
    <w:lvl w:ilvl="7" w:tplc="04090019" w:tentative="1">
      <w:start w:val="1"/>
      <w:numFmt w:val="lowerLetter"/>
      <w:lvlText w:val="%8."/>
      <w:lvlJc w:val="left"/>
      <w:pPr>
        <w:ind w:left="8220" w:hanging="360"/>
      </w:pPr>
    </w:lvl>
    <w:lvl w:ilvl="8" w:tplc="0409001B" w:tentative="1">
      <w:start w:val="1"/>
      <w:numFmt w:val="lowerRoman"/>
      <w:lvlText w:val="%9."/>
      <w:lvlJc w:val="right"/>
      <w:pPr>
        <w:ind w:left="8940" w:hanging="180"/>
      </w:pPr>
    </w:lvl>
  </w:abstractNum>
  <w:abstractNum w:abstractNumId="31">
    <w:nsid w:val="7CBC7CDC"/>
    <w:multiLevelType w:val="multilevel"/>
    <w:tmpl w:val="A8380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22"/>
  </w:num>
  <w:num w:numId="4">
    <w:abstractNumId w:val="26"/>
    <w:lvlOverride w:ilvl="0"/>
    <w:lvlOverride w:ilvl="1"/>
    <w:lvlOverride w:ilvl="2">
      <w:startOverride w:val="1"/>
    </w:lvlOverride>
    <w:lvlOverride w:ilvl="3"/>
    <w:lvlOverride w:ilvl="4"/>
    <w:lvlOverride w:ilvl="5"/>
    <w:lvlOverride w:ilvl="6"/>
    <w:lvlOverride w:ilvl="7"/>
    <w:lvlOverride w:ilvl="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31"/>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
  </w:num>
  <w:num w:numId="16">
    <w:abstractNumId w:val="7"/>
  </w:num>
  <w:num w:numId="17">
    <w:abstractNumId w:val="29"/>
  </w:num>
  <w:num w:numId="18">
    <w:abstractNumId w:val="25"/>
  </w:num>
  <w:num w:numId="19">
    <w:abstractNumId w:val="0"/>
  </w:num>
  <w:num w:numId="20">
    <w:abstractNumId w:val="8"/>
  </w:num>
  <w:num w:numId="21">
    <w:abstractNumId w:val="15"/>
  </w:num>
  <w:num w:numId="22">
    <w:abstractNumId w:val="9"/>
  </w:num>
  <w:num w:numId="23">
    <w:abstractNumId w:val="30"/>
  </w:num>
  <w:num w:numId="24">
    <w:abstractNumId w:val="20"/>
  </w:num>
  <w:num w:numId="25">
    <w:abstractNumId w:val="17"/>
  </w:num>
  <w:num w:numId="26">
    <w:abstractNumId w:val="28"/>
  </w:num>
  <w:num w:numId="27">
    <w:abstractNumId w:val="23"/>
  </w:num>
  <w:num w:numId="28">
    <w:abstractNumId w:val="18"/>
  </w:num>
  <w:num w:numId="29">
    <w:abstractNumId w:val="13"/>
  </w:num>
  <w:num w:numId="30">
    <w:abstractNumId w:val="16"/>
  </w:num>
  <w:num w:numId="31">
    <w:abstractNumId w:val="19"/>
  </w:num>
  <w:num w:numId="32">
    <w:abstractNumId w:val="5"/>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812"/>
    <w:rsid w:val="0002611A"/>
    <w:rsid w:val="0003233A"/>
    <w:rsid w:val="00096812"/>
    <w:rsid w:val="000A5E0D"/>
    <w:rsid w:val="000B72E6"/>
    <w:rsid w:val="000E62F1"/>
    <w:rsid w:val="001003CD"/>
    <w:rsid w:val="00102D66"/>
    <w:rsid w:val="00113C3F"/>
    <w:rsid w:val="00135E4A"/>
    <w:rsid w:val="0013606C"/>
    <w:rsid w:val="00136C66"/>
    <w:rsid w:val="0013787D"/>
    <w:rsid w:val="00191ECE"/>
    <w:rsid w:val="00194A68"/>
    <w:rsid w:val="0026412A"/>
    <w:rsid w:val="002C4F7E"/>
    <w:rsid w:val="002C61B1"/>
    <w:rsid w:val="00325B76"/>
    <w:rsid w:val="003313F2"/>
    <w:rsid w:val="003479B9"/>
    <w:rsid w:val="00347E07"/>
    <w:rsid w:val="003C39D4"/>
    <w:rsid w:val="003E1765"/>
    <w:rsid w:val="003E3318"/>
    <w:rsid w:val="003E4302"/>
    <w:rsid w:val="00411B13"/>
    <w:rsid w:val="00452854"/>
    <w:rsid w:val="00454EAC"/>
    <w:rsid w:val="00467DED"/>
    <w:rsid w:val="004814A0"/>
    <w:rsid w:val="00516938"/>
    <w:rsid w:val="00524A8C"/>
    <w:rsid w:val="00552119"/>
    <w:rsid w:val="00560A33"/>
    <w:rsid w:val="00574857"/>
    <w:rsid w:val="005767C5"/>
    <w:rsid w:val="005A1C03"/>
    <w:rsid w:val="005A350C"/>
    <w:rsid w:val="005A6B81"/>
    <w:rsid w:val="005E4B0F"/>
    <w:rsid w:val="00625518"/>
    <w:rsid w:val="0063258D"/>
    <w:rsid w:val="00637049"/>
    <w:rsid w:val="0068263D"/>
    <w:rsid w:val="006943C9"/>
    <w:rsid w:val="006D3AB8"/>
    <w:rsid w:val="00734CEC"/>
    <w:rsid w:val="00753465"/>
    <w:rsid w:val="007673D3"/>
    <w:rsid w:val="00792248"/>
    <w:rsid w:val="00800AD5"/>
    <w:rsid w:val="008214CD"/>
    <w:rsid w:val="00847EDC"/>
    <w:rsid w:val="00864C36"/>
    <w:rsid w:val="008B4A71"/>
    <w:rsid w:val="00916376"/>
    <w:rsid w:val="00935D68"/>
    <w:rsid w:val="00954326"/>
    <w:rsid w:val="00973CDF"/>
    <w:rsid w:val="009A16A8"/>
    <w:rsid w:val="009D1A93"/>
    <w:rsid w:val="009F7F70"/>
    <w:rsid w:val="00A11F0E"/>
    <w:rsid w:val="00A40115"/>
    <w:rsid w:val="00AD6165"/>
    <w:rsid w:val="00AF31A7"/>
    <w:rsid w:val="00AF4E23"/>
    <w:rsid w:val="00B53311"/>
    <w:rsid w:val="00B95AF3"/>
    <w:rsid w:val="00BE7A09"/>
    <w:rsid w:val="00BF3B09"/>
    <w:rsid w:val="00C37871"/>
    <w:rsid w:val="00C751F4"/>
    <w:rsid w:val="00CA65F0"/>
    <w:rsid w:val="00CC0E1E"/>
    <w:rsid w:val="00CC38E3"/>
    <w:rsid w:val="00CD1ABF"/>
    <w:rsid w:val="00D1071A"/>
    <w:rsid w:val="00D279C4"/>
    <w:rsid w:val="00D35076"/>
    <w:rsid w:val="00D361CC"/>
    <w:rsid w:val="00D530D9"/>
    <w:rsid w:val="00D53B75"/>
    <w:rsid w:val="00D84519"/>
    <w:rsid w:val="00D94ABA"/>
    <w:rsid w:val="00E02AA5"/>
    <w:rsid w:val="00E036CC"/>
    <w:rsid w:val="00E06708"/>
    <w:rsid w:val="00E12F67"/>
    <w:rsid w:val="00E15A1F"/>
    <w:rsid w:val="00E22DA7"/>
    <w:rsid w:val="00E33417"/>
    <w:rsid w:val="00E5493A"/>
    <w:rsid w:val="00E74EA3"/>
    <w:rsid w:val="00EB2536"/>
    <w:rsid w:val="00EC35E1"/>
    <w:rsid w:val="00EC3DC4"/>
    <w:rsid w:val="00ED5148"/>
    <w:rsid w:val="00F104FE"/>
    <w:rsid w:val="00F57FB9"/>
    <w:rsid w:val="00F7083E"/>
    <w:rsid w:val="00F8514B"/>
    <w:rsid w:val="00FA2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076"/>
  </w:style>
  <w:style w:type="paragraph" w:styleId="Heading2">
    <w:name w:val="heading 2"/>
    <w:basedOn w:val="Normal"/>
    <w:next w:val="Normal"/>
    <w:link w:val="Heading2Char"/>
    <w:uiPriority w:val="9"/>
    <w:unhideWhenUsed/>
    <w:qFormat/>
    <w:rsid w:val="000968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5493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681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096812"/>
    <w:rPr>
      <w:color w:val="0000FF"/>
      <w:u w:val="single"/>
    </w:rPr>
  </w:style>
  <w:style w:type="paragraph" w:styleId="NormalWeb">
    <w:name w:val="Normal (Web)"/>
    <w:basedOn w:val="Normal"/>
    <w:uiPriority w:val="99"/>
    <w:unhideWhenUsed/>
    <w:rsid w:val="00096812"/>
    <w:pPr>
      <w:spacing w:before="100" w:before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96812"/>
    <w:rPr>
      <w:sz w:val="20"/>
      <w:szCs w:val="20"/>
    </w:rPr>
  </w:style>
  <w:style w:type="character" w:customStyle="1" w:styleId="FootnoteTextChar">
    <w:name w:val="Footnote Text Char"/>
    <w:basedOn w:val="DefaultParagraphFont"/>
    <w:link w:val="FootnoteText"/>
    <w:uiPriority w:val="99"/>
    <w:semiHidden/>
    <w:rsid w:val="00096812"/>
    <w:rPr>
      <w:sz w:val="20"/>
      <w:szCs w:val="20"/>
    </w:rPr>
  </w:style>
  <w:style w:type="paragraph" w:styleId="ListParagraph">
    <w:name w:val="List Paragraph"/>
    <w:basedOn w:val="Normal"/>
    <w:uiPriority w:val="34"/>
    <w:qFormat/>
    <w:rsid w:val="00096812"/>
    <w:pPr>
      <w:ind w:left="720"/>
      <w:contextualSpacing/>
    </w:pPr>
  </w:style>
  <w:style w:type="character" w:styleId="FootnoteReference">
    <w:name w:val="footnote reference"/>
    <w:basedOn w:val="DefaultParagraphFont"/>
    <w:uiPriority w:val="99"/>
    <w:semiHidden/>
    <w:unhideWhenUsed/>
    <w:rsid w:val="00096812"/>
    <w:rPr>
      <w:vertAlign w:val="superscript"/>
    </w:rPr>
  </w:style>
  <w:style w:type="character" w:styleId="Strong">
    <w:name w:val="Strong"/>
    <w:basedOn w:val="DefaultParagraphFont"/>
    <w:uiPriority w:val="22"/>
    <w:qFormat/>
    <w:rsid w:val="00096812"/>
    <w:rPr>
      <w:b/>
      <w:bCs/>
    </w:rPr>
  </w:style>
  <w:style w:type="character" w:styleId="Emphasis">
    <w:name w:val="Emphasis"/>
    <w:basedOn w:val="DefaultParagraphFont"/>
    <w:uiPriority w:val="20"/>
    <w:qFormat/>
    <w:rsid w:val="00552119"/>
    <w:rPr>
      <w:i/>
      <w:iCs/>
    </w:rPr>
  </w:style>
  <w:style w:type="character" w:customStyle="1" w:styleId="list-label">
    <w:name w:val="list-label"/>
    <w:basedOn w:val="DefaultParagraphFont"/>
    <w:rsid w:val="00CC38E3"/>
  </w:style>
  <w:style w:type="paragraph" w:styleId="Header">
    <w:name w:val="header"/>
    <w:basedOn w:val="Normal"/>
    <w:link w:val="HeaderChar"/>
    <w:uiPriority w:val="99"/>
    <w:unhideWhenUsed/>
    <w:rsid w:val="00135E4A"/>
    <w:pPr>
      <w:tabs>
        <w:tab w:val="center" w:pos="4680"/>
        <w:tab w:val="right" w:pos="9360"/>
      </w:tabs>
      <w:spacing w:before="0"/>
    </w:pPr>
  </w:style>
  <w:style w:type="character" w:customStyle="1" w:styleId="HeaderChar">
    <w:name w:val="Header Char"/>
    <w:basedOn w:val="DefaultParagraphFont"/>
    <w:link w:val="Header"/>
    <w:uiPriority w:val="99"/>
    <w:rsid w:val="00135E4A"/>
  </w:style>
  <w:style w:type="paragraph" w:styleId="Footer">
    <w:name w:val="footer"/>
    <w:basedOn w:val="Normal"/>
    <w:link w:val="FooterChar"/>
    <w:uiPriority w:val="99"/>
    <w:unhideWhenUsed/>
    <w:rsid w:val="00135E4A"/>
    <w:pPr>
      <w:tabs>
        <w:tab w:val="center" w:pos="4680"/>
        <w:tab w:val="right" w:pos="9360"/>
      </w:tabs>
      <w:spacing w:before="0"/>
    </w:pPr>
  </w:style>
  <w:style w:type="character" w:customStyle="1" w:styleId="FooterChar">
    <w:name w:val="Footer Char"/>
    <w:basedOn w:val="DefaultParagraphFont"/>
    <w:link w:val="Footer"/>
    <w:uiPriority w:val="99"/>
    <w:rsid w:val="00135E4A"/>
  </w:style>
  <w:style w:type="paragraph" w:styleId="BalloonText">
    <w:name w:val="Balloon Text"/>
    <w:basedOn w:val="Normal"/>
    <w:link w:val="BalloonTextChar"/>
    <w:uiPriority w:val="99"/>
    <w:semiHidden/>
    <w:unhideWhenUsed/>
    <w:rsid w:val="0079224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248"/>
    <w:rPr>
      <w:rFonts w:ascii="Tahoma" w:hAnsi="Tahoma" w:cs="Tahoma"/>
      <w:sz w:val="16"/>
      <w:szCs w:val="16"/>
    </w:rPr>
  </w:style>
  <w:style w:type="paragraph" w:customStyle="1" w:styleId="Default">
    <w:name w:val="Default"/>
    <w:rsid w:val="00516938"/>
    <w:pPr>
      <w:autoSpaceDE w:val="0"/>
      <w:autoSpaceDN w:val="0"/>
      <w:adjustRightInd w:val="0"/>
      <w:spacing w:before="0"/>
      <w:jc w:val="left"/>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E5493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076"/>
  </w:style>
  <w:style w:type="paragraph" w:styleId="Heading2">
    <w:name w:val="heading 2"/>
    <w:basedOn w:val="Normal"/>
    <w:next w:val="Normal"/>
    <w:link w:val="Heading2Char"/>
    <w:uiPriority w:val="9"/>
    <w:unhideWhenUsed/>
    <w:qFormat/>
    <w:rsid w:val="000968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5493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681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096812"/>
    <w:rPr>
      <w:color w:val="0000FF"/>
      <w:u w:val="single"/>
    </w:rPr>
  </w:style>
  <w:style w:type="paragraph" w:styleId="NormalWeb">
    <w:name w:val="Normal (Web)"/>
    <w:basedOn w:val="Normal"/>
    <w:uiPriority w:val="99"/>
    <w:unhideWhenUsed/>
    <w:rsid w:val="00096812"/>
    <w:pPr>
      <w:spacing w:before="100" w:before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96812"/>
    <w:rPr>
      <w:sz w:val="20"/>
      <w:szCs w:val="20"/>
    </w:rPr>
  </w:style>
  <w:style w:type="character" w:customStyle="1" w:styleId="FootnoteTextChar">
    <w:name w:val="Footnote Text Char"/>
    <w:basedOn w:val="DefaultParagraphFont"/>
    <w:link w:val="FootnoteText"/>
    <w:uiPriority w:val="99"/>
    <w:semiHidden/>
    <w:rsid w:val="00096812"/>
    <w:rPr>
      <w:sz w:val="20"/>
      <w:szCs w:val="20"/>
    </w:rPr>
  </w:style>
  <w:style w:type="paragraph" w:styleId="ListParagraph">
    <w:name w:val="List Paragraph"/>
    <w:basedOn w:val="Normal"/>
    <w:uiPriority w:val="34"/>
    <w:qFormat/>
    <w:rsid w:val="00096812"/>
    <w:pPr>
      <w:ind w:left="720"/>
      <w:contextualSpacing/>
    </w:pPr>
  </w:style>
  <w:style w:type="character" w:styleId="FootnoteReference">
    <w:name w:val="footnote reference"/>
    <w:basedOn w:val="DefaultParagraphFont"/>
    <w:uiPriority w:val="99"/>
    <w:semiHidden/>
    <w:unhideWhenUsed/>
    <w:rsid w:val="00096812"/>
    <w:rPr>
      <w:vertAlign w:val="superscript"/>
    </w:rPr>
  </w:style>
  <w:style w:type="character" w:styleId="Strong">
    <w:name w:val="Strong"/>
    <w:basedOn w:val="DefaultParagraphFont"/>
    <w:uiPriority w:val="22"/>
    <w:qFormat/>
    <w:rsid w:val="00096812"/>
    <w:rPr>
      <w:b/>
      <w:bCs/>
    </w:rPr>
  </w:style>
  <w:style w:type="character" w:styleId="Emphasis">
    <w:name w:val="Emphasis"/>
    <w:basedOn w:val="DefaultParagraphFont"/>
    <w:uiPriority w:val="20"/>
    <w:qFormat/>
    <w:rsid w:val="00552119"/>
    <w:rPr>
      <w:i/>
      <w:iCs/>
    </w:rPr>
  </w:style>
  <w:style w:type="character" w:customStyle="1" w:styleId="list-label">
    <w:name w:val="list-label"/>
    <w:basedOn w:val="DefaultParagraphFont"/>
    <w:rsid w:val="00CC38E3"/>
  </w:style>
  <w:style w:type="paragraph" w:styleId="Header">
    <w:name w:val="header"/>
    <w:basedOn w:val="Normal"/>
    <w:link w:val="HeaderChar"/>
    <w:uiPriority w:val="99"/>
    <w:unhideWhenUsed/>
    <w:rsid w:val="00135E4A"/>
    <w:pPr>
      <w:tabs>
        <w:tab w:val="center" w:pos="4680"/>
        <w:tab w:val="right" w:pos="9360"/>
      </w:tabs>
      <w:spacing w:before="0"/>
    </w:pPr>
  </w:style>
  <w:style w:type="character" w:customStyle="1" w:styleId="HeaderChar">
    <w:name w:val="Header Char"/>
    <w:basedOn w:val="DefaultParagraphFont"/>
    <w:link w:val="Header"/>
    <w:uiPriority w:val="99"/>
    <w:rsid w:val="00135E4A"/>
  </w:style>
  <w:style w:type="paragraph" w:styleId="Footer">
    <w:name w:val="footer"/>
    <w:basedOn w:val="Normal"/>
    <w:link w:val="FooterChar"/>
    <w:uiPriority w:val="99"/>
    <w:unhideWhenUsed/>
    <w:rsid w:val="00135E4A"/>
    <w:pPr>
      <w:tabs>
        <w:tab w:val="center" w:pos="4680"/>
        <w:tab w:val="right" w:pos="9360"/>
      </w:tabs>
      <w:spacing w:before="0"/>
    </w:pPr>
  </w:style>
  <w:style w:type="character" w:customStyle="1" w:styleId="FooterChar">
    <w:name w:val="Footer Char"/>
    <w:basedOn w:val="DefaultParagraphFont"/>
    <w:link w:val="Footer"/>
    <w:uiPriority w:val="99"/>
    <w:rsid w:val="00135E4A"/>
  </w:style>
  <w:style w:type="paragraph" w:styleId="BalloonText">
    <w:name w:val="Balloon Text"/>
    <w:basedOn w:val="Normal"/>
    <w:link w:val="BalloonTextChar"/>
    <w:uiPriority w:val="99"/>
    <w:semiHidden/>
    <w:unhideWhenUsed/>
    <w:rsid w:val="0079224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248"/>
    <w:rPr>
      <w:rFonts w:ascii="Tahoma" w:hAnsi="Tahoma" w:cs="Tahoma"/>
      <w:sz w:val="16"/>
      <w:szCs w:val="16"/>
    </w:rPr>
  </w:style>
  <w:style w:type="paragraph" w:customStyle="1" w:styleId="Default">
    <w:name w:val="Default"/>
    <w:rsid w:val="00516938"/>
    <w:pPr>
      <w:autoSpaceDE w:val="0"/>
      <w:autoSpaceDN w:val="0"/>
      <w:adjustRightInd w:val="0"/>
      <w:spacing w:before="0"/>
      <w:jc w:val="left"/>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E5493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4964">
      <w:bodyDiv w:val="1"/>
      <w:marLeft w:val="0"/>
      <w:marRight w:val="0"/>
      <w:marTop w:val="0"/>
      <w:marBottom w:val="0"/>
      <w:divBdr>
        <w:top w:val="none" w:sz="0" w:space="0" w:color="auto"/>
        <w:left w:val="none" w:sz="0" w:space="0" w:color="auto"/>
        <w:bottom w:val="none" w:sz="0" w:space="0" w:color="auto"/>
        <w:right w:val="none" w:sz="0" w:space="0" w:color="auto"/>
      </w:divBdr>
    </w:div>
    <w:div w:id="210927088">
      <w:bodyDiv w:val="1"/>
      <w:marLeft w:val="0"/>
      <w:marRight w:val="0"/>
      <w:marTop w:val="0"/>
      <w:marBottom w:val="0"/>
      <w:divBdr>
        <w:top w:val="none" w:sz="0" w:space="0" w:color="auto"/>
        <w:left w:val="none" w:sz="0" w:space="0" w:color="auto"/>
        <w:bottom w:val="none" w:sz="0" w:space="0" w:color="auto"/>
        <w:right w:val="none" w:sz="0" w:space="0" w:color="auto"/>
      </w:divBdr>
      <w:divsChild>
        <w:div w:id="146512370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571159506">
      <w:bodyDiv w:val="1"/>
      <w:marLeft w:val="0"/>
      <w:marRight w:val="0"/>
      <w:marTop w:val="0"/>
      <w:marBottom w:val="0"/>
      <w:divBdr>
        <w:top w:val="none" w:sz="0" w:space="0" w:color="auto"/>
        <w:left w:val="none" w:sz="0" w:space="0" w:color="auto"/>
        <w:bottom w:val="none" w:sz="0" w:space="0" w:color="auto"/>
        <w:right w:val="none" w:sz="0" w:space="0" w:color="auto"/>
      </w:divBdr>
      <w:divsChild>
        <w:div w:id="1146509883">
          <w:marLeft w:val="0"/>
          <w:marRight w:val="0"/>
          <w:marTop w:val="0"/>
          <w:marBottom w:val="0"/>
          <w:divBdr>
            <w:top w:val="none" w:sz="0" w:space="0" w:color="auto"/>
            <w:left w:val="none" w:sz="0" w:space="0" w:color="auto"/>
            <w:bottom w:val="none" w:sz="0" w:space="0" w:color="auto"/>
            <w:right w:val="none" w:sz="0" w:space="0" w:color="auto"/>
          </w:divBdr>
          <w:divsChild>
            <w:div w:id="1015107581">
              <w:marLeft w:val="0"/>
              <w:marRight w:val="0"/>
              <w:marTop w:val="0"/>
              <w:marBottom w:val="0"/>
              <w:divBdr>
                <w:top w:val="none" w:sz="0" w:space="0" w:color="auto"/>
                <w:left w:val="none" w:sz="0" w:space="0" w:color="auto"/>
                <w:bottom w:val="none" w:sz="0" w:space="0" w:color="auto"/>
                <w:right w:val="none" w:sz="0" w:space="0" w:color="auto"/>
              </w:divBdr>
              <w:divsChild>
                <w:div w:id="44647614">
                  <w:marLeft w:val="0"/>
                  <w:marRight w:val="0"/>
                  <w:marTop w:val="0"/>
                  <w:marBottom w:val="0"/>
                  <w:divBdr>
                    <w:top w:val="none" w:sz="0" w:space="0" w:color="auto"/>
                    <w:left w:val="none" w:sz="0" w:space="0" w:color="auto"/>
                    <w:bottom w:val="none" w:sz="0" w:space="0" w:color="auto"/>
                    <w:right w:val="none" w:sz="0" w:space="0" w:color="auto"/>
                  </w:divBdr>
                  <w:divsChild>
                    <w:div w:id="116007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154591">
      <w:bodyDiv w:val="1"/>
      <w:marLeft w:val="0"/>
      <w:marRight w:val="0"/>
      <w:marTop w:val="0"/>
      <w:marBottom w:val="0"/>
      <w:divBdr>
        <w:top w:val="none" w:sz="0" w:space="0" w:color="auto"/>
        <w:left w:val="none" w:sz="0" w:space="0" w:color="auto"/>
        <w:bottom w:val="none" w:sz="0" w:space="0" w:color="auto"/>
        <w:right w:val="none" w:sz="0" w:space="0" w:color="auto"/>
      </w:divBdr>
      <w:divsChild>
        <w:div w:id="4990782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40402093">
      <w:bodyDiv w:val="1"/>
      <w:marLeft w:val="0"/>
      <w:marRight w:val="0"/>
      <w:marTop w:val="0"/>
      <w:marBottom w:val="0"/>
      <w:divBdr>
        <w:top w:val="none" w:sz="0" w:space="0" w:color="auto"/>
        <w:left w:val="none" w:sz="0" w:space="0" w:color="auto"/>
        <w:bottom w:val="none" w:sz="0" w:space="0" w:color="auto"/>
        <w:right w:val="none" w:sz="0" w:space="0" w:color="auto"/>
      </w:divBdr>
    </w:div>
    <w:div w:id="1074744182">
      <w:bodyDiv w:val="1"/>
      <w:marLeft w:val="0"/>
      <w:marRight w:val="0"/>
      <w:marTop w:val="0"/>
      <w:marBottom w:val="0"/>
      <w:divBdr>
        <w:top w:val="none" w:sz="0" w:space="0" w:color="auto"/>
        <w:left w:val="none" w:sz="0" w:space="0" w:color="auto"/>
        <w:bottom w:val="none" w:sz="0" w:space="0" w:color="auto"/>
        <w:right w:val="none" w:sz="0" w:space="0" w:color="auto"/>
      </w:divBdr>
    </w:div>
    <w:div w:id="1544632913">
      <w:bodyDiv w:val="1"/>
      <w:marLeft w:val="0"/>
      <w:marRight w:val="0"/>
      <w:marTop w:val="0"/>
      <w:marBottom w:val="0"/>
      <w:divBdr>
        <w:top w:val="none" w:sz="0" w:space="0" w:color="auto"/>
        <w:left w:val="none" w:sz="0" w:space="0" w:color="auto"/>
        <w:bottom w:val="none" w:sz="0" w:space="0" w:color="auto"/>
        <w:right w:val="none" w:sz="0" w:space="0" w:color="auto"/>
      </w:divBdr>
    </w:div>
    <w:div w:id="172394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Parliament_of_India" TargetMode="External"/><Relationship Id="rId18" Type="http://schemas.openxmlformats.org/officeDocument/2006/relationships/hyperlink" Target="https://en.wikipedia.org/wiki/Commodity" TargetMode="External"/><Relationship Id="rId26" Type="http://schemas.openxmlformats.org/officeDocument/2006/relationships/hyperlink" Target="https://en.wikipedia.org/wiki/Sap"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n.wikipedia.org/wiki/Nut_(fruit)" TargetMode="External"/><Relationship Id="rId34" Type="http://schemas.openxmlformats.org/officeDocument/2006/relationships/image" Target="media/image1.jpeg"/><Relationship Id="rId7" Type="http://schemas.openxmlformats.org/officeDocument/2006/relationships/footnotes" Target="footnotes.xml"/><Relationship Id="rId12" Type="http://schemas.openxmlformats.org/officeDocument/2006/relationships/hyperlink" Target="https://en.wikipedia.org/wiki/Act_of_Parliament" TargetMode="External"/><Relationship Id="rId17" Type="http://schemas.openxmlformats.org/officeDocument/2006/relationships/hyperlink" Target="https://en.wikipedia.org/wiki/President_of_India" TargetMode="External"/><Relationship Id="rId25" Type="http://schemas.openxmlformats.org/officeDocument/2006/relationships/hyperlink" Target="https://en.wikipedia.org/wiki/Oil" TargetMode="External"/><Relationship Id="rId33" Type="http://schemas.openxmlformats.org/officeDocument/2006/relationships/hyperlink" Target="https://en.wikipedia.org/wiki/Emotional_well-bein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Horticulture" TargetMode="External"/><Relationship Id="rId20" Type="http://schemas.openxmlformats.org/officeDocument/2006/relationships/hyperlink" Target="https://en.wikipedia.org/wiki/Fur" TargetMode="External"/><Relationship Id="rId29" Type="http://schemas.openxmlformats.org/officeDocument/2006/relationships/hyperlink" Target="https://en.wikipedia.org/wiki/Pea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rcs.usda.gov/wps/portal/nrcs/main/national/plantsanimals/fishwildlife" TargetMode="External"/><Relationship Id="rId24" Type="http://schemas.openxmlformats.org/officeDocument/2006/relationships/hyperlink" Target="https://en.wikipedia.org/wiki/Mushroom" TargetMode="External"/><Relationship Id="rId32" Type="http://schemas.openxmlformats.org/officeDocument/2006/relationships/hyperlink" Target="https://en.wikipedia.org/wiki/Sustainable_forest_management"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en.wikipedia.org/wiki/Plant_breeders%27_rights" TargetMode="External"/><Relationship Id="rId23" Type="http://schemas.openxmlformats.org/officeDocument/2006/relationships/hyperlink" Target="https://en.wikipedia.org/wiki/Berry" TargetMode="External"/><Relationship Id="rId28" Type="http://schemas.openxmlformats.org/officeDocument/2006/relationships/hyperlink" Target="https://en.wikipedia.org/wiki/Pollarding" TargetMode="External"/><Relationship Id="rId36" Type="http://schemas.openxmlformats.org/officeDocument/2006/relationships/hyperlink" Target="http://www.legalservice.com" TargetMode="External"/><Relationship Id="rId10" Type="http://schemas.openxmlformats.org/officeDocument/2006/relationships/hyperlink" Target="https://www.nrcs.usda.gov/wps/portal/nrcs/main/national/plantsanimals/livestock" TargetMode="External"/><Relationship Id="rId19" Type="http://schemas.openxmlformats.org/officeDocument/2006/relationships/hyperlink" Target="https://en.wikipedia.org/wiki/Game_(food)" TargetMode="External"/><Relationship Id="rId31" Type="http://schemas.openxmlformats.org/officeDocument/2006/relationships/hyperlink" Target="https://en.wikipedia.org/wiki/Forage" TargetMode="External"/><Relationship Id="rId4" Type="http://schemas.microsoft.com/office/2007/relationships/stylesWithEffects" Target="stylesWithEffects.xml"/><Relationship Id="rId9" Type="http://schemas.openxmlformats.org/officeDocument/2006/relationships/hyperlink" Target="https://www.nrcs.usda.gov/wps/portal/nrcs/main/national/plantsanimals/plants" TargetMode="External"/><Relationship Id="rId14" Type="http://schemas.openxmlformats.org/officeDocument/2006/relationships/hyperlink" Target="https://en.wikipedia.org/wiki/Plant_variety_(law)" TargetMode="External"/><Relationship Id="rId22" Type="http://schemas.openxmlformats.org/officeDocument/2006/relationships/hyperlink" Target="https://en.wikipedia.org/wiki/Seed" TargetMode="External"/><Relationship Id="rId27" Type="http://schemas.openxmlformats.org/officeDocument/2006/relationships/hyperlink" Target="https://en.wikipedia.org/wiki/Foliage" TargetMode="External"/><Relationship Id="rId30" Type="http://schemas.openxmlformats.org/officeDocument/2006/relationships/hyperlink" Target="https://en.wikipedia.org/wiki/Mast_(botany)" TargetMode="External"/><Relationship Id="rId35" Type="http://schemas.openxmlformats.org/officeDocument/2006/relationships/hyperlink" Target="https://www.frontierin.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Special:BookSources/978-92-5-132707-4" TargetMode="External"/><Relationship Id="rId3" Type="http://schemas.openxmlformats.org/officeDocument/2006/relationships/hyperlink" Target="http://www.fao.org/forestry/nwfp/6388/en/" TargetMode="External"/><Relationship Id="rId7" Type="http://schemas.openxmlformats.org/officeDocument/2006/relationships/hyperlink" Target="https://en.wikipedia.org/wiki/ISBN_(identifier)" TargetMode="External"/><Relationship Id="rId2" Type="http://schemas.openxmlformats.org/officeDocument/2006/relationships/hyperlink" Target="http://www.for.gov.bc.ca/hfd/library/documents/glossary/Glossary.pdf" TargetMode="External"/><Relationship Id="rId1" Type="http://schemas.openxmlformats.org/officeDocument/2006/relationships/hyperlink" Target="https://www.google.com/search?rlz=1C1CHBD_enIN908IN908&amp;q=cultivation&amp;si=ACFMAn-3JZRSzQzizXTr4ubOpZcLJPhkQvpPqthxqo8N0pvZ9-dlR8JSwZtLuog3HpjL659IA-KOvvZOUS1GfkF6WkkCg0ac6cp-t8mYZ0kC9Wn_79fcBiY%3D&amp;expnd=1" TargetMode="External"/><Relationship Id="rId6" Type="http://schemas.openxmlformats.org/officeDocument/2006/relationships/hyperlink" Target="https://doi.org/10.4060%2Fca8985en" TargetMode="External"/><Relationship Id="rId5" Type="http://schemas.openxmlformats.org/officeDocument/2006/relationships/hyperlink" Target="https://en.wikipedia.org/wiki/Doi_(identifier)" TargetMode="External"/><Relationship Id="rId10" Type="http://schemas.openxmlformats.org/officeDocument/2006/relationships/hyperlink" Target="https://api.semanticscholar.org/CorpusID:241416114" TargetMode="External"/><Relationship Id="rId4" Type="http://schemas.openxmlformats.org/officeDocument/2006/relationships/hyperlink" Target="https://doi.org/10.4060/ca8985en" TargetMode="External"/><Relationship Id="rId9" Type="http://schemas.openxmlformats.org/officeDocument/2006/relationships/hyperlink" Target="https://en.wikipedia.org/wiki/S2CID_(identif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9BA69-F239-46EB-859B-F39FA0DBE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896</TotalTime>
  <Pages>10</Pages>
  <Words>2910</Words>
  <Characters>16591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2023-05-13T11:10:00Z</dcterms:created>
  <dcterms:modified xsi:type="dcterms:W3CDTF">2023-07-28T06:01:00Z</dcterms:modified>
</cp:coreProperties>
</file>