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C3437" w14:textId="2F607D74" w:rsidR="00EC4804" w:rsidRPr="00CA17EC" w:rsidRDefault="002B123F" w:rsidP="001552C4">
      <w:pPr>
        <w:pStyle w:val="Heading2"/>
        <w:jc w:val="both"/>
        <w:rPr>
          <w:rFonts w:ascii="Times New Roman" w:hAnsi="Times New Roman" w:cs="Times New Roman"/>
          <w:color w:val="auto"/>
          <w:sz w:val="48"/>
          <w:szCs w:val="48"/>
        </w:rPr>
      </w:pPr>
      <w:r w:rsidRPr="00CA17EC">
        <w:rPr>
          <w:rFonts w:ascii="Times New Roman" w:hAnsi="Times New Roman" w:cs="Times New Roman"/>
          <w:color w:val="auto"/>
          <w:sz w:val="48"/>
          <w:szCs w:val="48"/>
        </w:rPr>
        <w:t xml:space="preserve">Nanotechnology in </w:t>
      </w:r>
      <w:r w:rsidR="001552C4">
        <w:rPr>
          <w:rFonts w:ascii="Times New Roman" w:hAnsi="Times New Roman" w:cs="Times New Roman"/>
          <w:color w:val="auto"/>
          <w:sz w:val="48"/>
          <w:szCs w:val="48"/>
        </w:rPr>
        <w:t>Animal Husbandry</w:t>
      </w:r>
      <w:r w:rsidRPr="00CA17EC">
        <w:rPr>
          <w:rFonts w:ascii="Times New Roman" w:hAnsi="Times New Roman" w:cs="Times New Roman"/>
          <w:color w:val="auto"/>
          <w:sz w:val="48"/>
          <w:szCs w:val="48"/>
        </w:rPr>
        <w:t xml:space="preserve">: Pioneering Advancements in </w:t>
      </w:r>
      <w:r w:rsidR="001552C4">
        <w:rPr>
          <w:rFonts w:ascii="Times New Roman" w:hAnsi="Times New Roman" w:cs="Times New Roman"/>
          <w:color w:val="auto"/>
          <w:sz w:val="48"/>
          <w:szCs w:val="48"/>
        </w:rPr>
        <w:t>Dairying</w:t>
      </w:r>
    </w:p>
    <w:p w14:paraId="3D159959" w14:textId="77777777" w:rsidR="002B123F" w:rsidRPr="00EC4804" w:rsidRDefault="002B123F" w:rsidP="002B123F">
      <w:pPr>
        <w:jc w:val="cent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114"/>
        <w:gridCol w:w="3118"/>
        <w:gridCol w:w="4530"/>
      </w:tblGrid>
      <w:tr w:rsidR="00EC4804" w14:paraId="77E85F13" w14:textId="77777777" w:rsidTr="00EC4804">
        <w:trPr>
          <w:jc w:val="center"/>
        </w:trPr>
        <w:tc>
          <w:tcPr>
            <w:tcW w:w="3114" w:type="dxa"/>
          </w:tcPr>
          <w:p w14:paraId="4106DB4B" w14:textId="14B0AF9C" w:rsidR="00EC4804" w:rsidRPr="00EC4804" w:rsidRDefault="00EC4804" w:rsidP="00EC4804">
            <w:pPr>
              <w:jc w:val="center"/>
              <w:rPr>
                <w:rFonts w:ascii="Times New Roman" w:hAnsi="Times New Roman" w:cs="Times New Roman"/>
                <w:b/>
                <w:bCs/>
                <w:sz w:val="20"/>
                <w:szCs w:val="20"/>
              </w:rPr>
            </w:pPr>
            <w:r w:rsidRPr="00EC4804">
              <w:rPr>
                <w:rFonts w:ascii="Times New Roman" w:hAnsi="Times New Roman" w:cs="Times New Roman"/>
                <w:b/>
                <w:bCs/>
                <w:sz w:val="20"/>
                <w:szCs w:val="20"/>
              </w:rPr>
              <w:t>Somveer</w:t>
            </w:r>
          </w:p>
          <w:p w14:paraId="3F179959" w14:textId="77777777" w:rsidR="00EC4804" w:rsidRPr="00EC4804" w:rsidRDefault="00EC4804" w:rsidP="00EC4804">
            <w:pPr>
              <w:jc w:val="center"/>
              <w:rPr>
                <w:rFonts w:ascii="Times New Roman" w:hAnsi="Times New Roman" w:cs="Times New Roman"/>
                <w:sz w:val="20"/>
                <w:szCs w:val="20"/>
              </w:rPr>
            </w:pPr>
            <w:r w:rsidRPr="00EC4804">
              <w:rPr>
                <w:rFonts w:ascii="Times New Roman" w:hAnsi="Times New Roman" w:cs="Times New Roman"/>
                <w:sz w:val="20"/>
                <w:szCs w:val="20"/>
              </w:rPr>
              <w:t>PhD Research Scholar</w:t>
            </w:r>
          </w:p>
          <w:p w14:paraId="0762C1A7" w14:textId="77777777" w:rsidR="00EC4804" w:rsidRPr="00EC4804" w:rsidRDefault="00EC4804" w:rsidP="00EC4804">
            <w:pPr>
              <w:jc w:val="center"/>
              <w:rPr>
                <w:rFonts w:ascii="Times New Roman" w:hAnsi="Times New Roman" w:cs="Times New Roman"/>
                <w:sz w:val="20"/>
                <w:szCs w:val="20"/>
              </w:rPr>
            </w:pPr>
            <w:r w:rsidRPr="00EC4804">
              <w:rPr>
                <w:rFonts w:ascii="Times New Roman" w:hAnsi="Times New Roman" w:cs="Times New Roman"/>
                <w:sz w:val="20"/>
                <w:szCs w:val="20"/>
              </w:rPr>
              <w:t>Dairy Engineering Division</w:t>
            </w:r>
          </w:p>
          <w:p w14:paraId="72ABE0BB" w14:textId="77777777" w:rsidR="00EC4804" w:rsidRPr="00EC4804" w:rsidRDefault="00EC4804" w:rsidP="00EC4804">
            <w:pPr>
              <w:jc w:val="center"/>
              <w:rPr>
                <w:rFonts w:ascii="Times New Roman" w:hAnsi="Times New Roman" w:cs="Times New Roman"/>
                <w:sz w:val="20"/>
                <w:szCs w:val="20"/>
              </w:rPr>
            </w:pPr>
            <w:r w:rsidRPr="00EC4804">
              <w:rPr>
                <w:rFonts w:ascii="Times New Roman" w:hAnsi="Times New Roman" w:cs="Times New Roman"/>
                <w:sz w:val="20"/>
                <w:szCs w:val="20"/>
              </w:rPr>
              <w:t>National Dairy Research Institute</w:t>
            </w:r>
          </w:p>
          <w:p w14:paraId="46D9678F" w14:textId="594DAABE" w:rsidR="00EC4804" w:rsidRPr="00EC4804" w:rsidRDefault="00EC4804" w:rsidP="00EC4804">
            <w:pPr>
              <w:jc w:val="center"/>
              <w:rPr>
                <w:rFonts w:ascii="Times New Roman" w:hAnsi="Times New Roman" w:cs="Times New Roman"/>
                <w:sz w:val="20"/>
                <w:szCs w:val="20"/>
              </w:rPr>
            </w:pPr>
            <w:r w:rsidRPr="00EC4804">
              <w:rPr>
                <w:rFonts w:ascii="Times New Roman" w:hAnsi="Times New Roman" w:cs="Times New Roman"/>
                <w:sz w:val="20"/>
                <w:szCs w:val="20"/>
              </w:rPr>
              <w:t>Karnal, Haryana, India</w:t>
            </w:r>
          </w:p>
          <w:p w14:paraId="7E150E46" w14:textId="3D047926" w:rsidR="00EC4804" w:rsidRPr="00EC4804" w:rsidRDefault="00EC4804" w:rsidP="00EC4804">
            <w:pPr>
              <w:jc w:val="center"/>
              <w:rPr>
                <w:rFonts w:ascii="Times New Roman" w:hAnsi="Times New Roman" w:cs="Times New Roman"/>
                <w:sz w:val="20"/>
                <w:szCs w:val="20"/>
              </w:rPr>
            </w:pPr>
            <w:r w:rsidRPr="00EC4804">
              <w:rPr>
                <w:rFonts w:ascii="Times New Roman" w:hAnsi="Times New Roman" w:cs="Times New Roman"/>
                <w:sz w:val="20"/>
                <w:szCs w:val="20"/>
              </w:rPr>
              <w:t>somveer.berwal20@gmail.com</w:t>
            </w:r>
          </w:p>
        </w:tc>
        <w:tc>
          <w:tcPr>
            <w:tcW w:w="3118" w:type="dxa"/>
          </w:tcPr>
          <w:p w14:paraId="59AE03AC" w14:textId="77777777" w:rsidR="00EC4804" w:rsidRPr="00EC4804" w:rsidRDefault="00EC4804" w:rsidP="00EC4804">
            <w:pPr>
              <w:jc w:val="center"/>
              <w:rPr>
                <w:rFonts w:ascii="Times New Roman" w:hAnsi="Times New Roman" w:cs="Times New Roman"/>
                <w:b/>
                <w:bCs/>
                <w:sz w:val="20"/>
                <w:szCs w:val="20"/>
              </w:rPr>
            </w:pPr>
            <w:r w:rsidRPr="00EC4804">
              <w:rPr>
                <w:rFonts w:ascii="Times New Roman" w:hAnsi="Times New Roman" w:cs="Times New Roman"/>
                <w:b/>
                <w:bCs/>
                <w:sz w:val="20"/>
                <w:szCs w:val="20"/>
              </w:rPr>
              <w:t>Amrita Pramanik</w:t>
            </w:r>
          </w:p>
          <w:p w14:paraId="03CFC195" w14:textId="77777777" w:rsidR="00EC4804" w:rsidRPr="00EC4804" w:rsidRDefault="00EC4804" w:rsidP="00EC4804">
            <w:pPr>
              <w:jc w:val="center"/>
              <w:rPr>
                <w:rFonts w:ascii="Times New Roman" w:hAnsi="Times New Roman" w:cs="Times New Roman"/>
                <w:sz w:val="20"/>
                <w:szCs w:val="20"/>
              </w:rPr>
            </w:pPr>
            <w:r w:rsidRPr="00EC4804">
              <w:rPr>
                <w:rFonts w:ascii="Times New Roman" w:hAnsi="Times New Roman" w:cs="Times New Roman"/>
                <w:sz w:val="20"/>
                <w:szCs w:val="20"/>
              </w:rPr>
              <w:t>PhD Research Scholar</w:t>
            </w:r>
          </w:p>
          <w:p w14:paraId="54422F18" w14:textId="77777777" w:rsidR="00EC4804" w:rsidRPr="00EC4804" w:rsidRDefault="00EC4804" w:rsidP="00EC4804">
            <w:pPr>
              <w:jc w:val="center"/>
              <w:rPr>
                <w:rFonts w:ascii="Times New Roman" w:hAnsi="Times New Roman" w:cs="Times New Roman"/>
                <w:sz w:val="20"/>
                <w:szCs w:val="20"/>
              </w:rPr>
            </w:pPr>
            <w:r w:rsidRPr="00EC4804">
              <w:rPr>
                <w:rFonts w:ascii="Times New Roman" w:hAnsi="Times New Roman" w:cs="Times New Roman"/>
                <w:sz w:val="20"/>
                <w:szCs w:val="20"/>
              </w:rPr>
              <w:t>Animal Biotechnology Division</w:t>
            </w:r>
          </w:p>
          <w:p w14:paraId="0A158DE1" w14:textId="77777777" w:rsidR="00EC4804" w:rsidRPr="00EC4804" w:rsidRDefault="00EC4804" w:rsidP="00EC4804">
            <w:pPr>
              <w:jc w:val="center"/>
              <w:rPr>
                <w:rFonts w:ascii="Times New Roman" w:hAnsi="Times New Roman" w:cs="Times New Roman"/>
                <w:sz w:val="20"/>
                <w:szCs w:val="20"/>
              </w:rPr>
            </w:pPr>
            <w:r w:rsidRPr="00EC4804">
              <w:rPr>
                <w:rFonts w:ascii="Times New Roman" w:hAnsi="Times New Roman" w:cs="Times New Roman"/>
                <w:sz w:val="20"/>
                <w:szCs w:val="20"/>
              </w:rPr>
              <w:t>National Dairy Research Institute</w:t>
            </w:r>
          </w:p>
          <w:p w14:paraId="65334175" w14:textId="77777777" w:rsidR="00EC4804" w:rsidRPr="00EC4804" w:rsidRDefault="00EC4804" w:rsidP="00EC4804">
            <w:pPr>
              <w:jc w:val="center"/>
              <w:rPr>
                <w:rFonts w:ascii="Times New Roman" w:hAnsi="Times New Roman" w:cs="Times New Roman"/>
                <w:sz w:val="20"/>
                <w:szCs w:val="20"/>
              </w:rPr>
            </w:pPr>
            <w:r w:rsidRPr="00EC4804">
              <w:rPr>
                <w:rFonts w:ascii="Times New Roman" w:hAnsi="Times New Roman" w:cs="Times New Roman"/>
                <w:sz w:val="20"/>
                <w:szCs w:val="20"/>
              </w:rPr>
              <w:t>Karnal, Haryana, India</w:t>
            </w:r>
          </w:p>
          <w:p w14:paraId="08D185EC" w14:textId="45E2CBC7" w:rsidR="00EC4804" w:rsidRPr="00EC4804" w:rsidRDefault="00EC4804" w:rsidP="00EC4804">
            <w:pPr>
              <w:jc w:val="center"/>
              <w:rPr>
                <w:rFonts w:ascii="Times New Roman" w:hAnsi="Times New Roman" w:cs="Times New Roman"/>
                <w:sz w:val="20"/>
                <w:szCs w:val="20"/>
              </w:rPr>
            </w:pPr>
            <w:r w:rsidRPr="00EC4804">
              <w:rPr>
                <w:rFonts w:ascii="Times New Roman" w:hAnsi="Times New Roman" w:cs="Times New Roman"/>
                <w:sz w:val="20"/>
                <w:szCs w:val="20"/>
              </w:rPr>
              <w:t>amr</w:t>
            </w:r>
            <w:r w:rsidR="00AD43F7">
              <w:rPr>
                <w:rFonts w:ascii="Times New Roman" w:hAnsi="Times New Roman" w:cs="Times New Roman"/>
                <w:sz w:val="20"/>
                <w:szCs w:val="20"/>
              </w:rPr>
              <w:t>i</w:t>
            </w:r>
            <w:r w:rsidRPr="00EC4804">
              <w:rPr>
                <w:rFonts w:ascii="Times New Roman" w:hAnsi="Times New Roman" w:cs="Times New Roman"/>
                <w:sz w:val="20"/>
                <w:szCs w:val="20"/>
              </w:rPr>
              <w:t>tapramanik2020@gmail.com</w:t>
            </w:r>
          </w:p>
        </w:tc>
        <w:tc>
          <w:tcPr>
            <w:tcW w:w="4530" w:type="dxa"/>
          </w:tcPr>
          <w:p w14:paraId="6DECE49D" w14:textId="0D23CF2E" w:rsidR="00EC4804" w:rsidRPr="00225470" w:rsidRDefault="00EC4804" w:rsidP="00EC4804">
            <w:pPr>
              <w:jc w:val="center"/>
              <w:rPr>
                <w:rFonts w:ascii="Times New Roman" w:hAnsi="Times New Roman" w:cs="Times New Roman"/>
                <w:b/>
                <w:bCs/>
                <w:sz w:val="20"/>
                <w:szCs w:val="20"/>
              </w:rPr>
            </w:pPr>
            <w:r w:rsidRPr="00225470">
              <w:rPr>
                <w:rFonts w:ascii="Times New Roman" w:hAnsi="Times New Roman" w:cs="Times New Roman"/>
                <w:b/>
                <w:bCs/>
                <w:sz w:val="20"/>
                <w:szCs w:val="20"/>
              </w:rPr>
              <w:t>Manish</w:t>
            </w:r>
            <w:r w:rsidR="00225470" w:rsidRPr="00225470">
              <w:rPr>
                <w:rFonts w:ascii="Times New Roman" w:hAnsi="Times New Roman" w:cs="Times New Roman"/>
                <w:b/>
                <w:bCs/>
                <w:sz w:val="20"/>
                <w:szCs w:val="20"/>
              </w:rPr>
              <w:t>a</w:t>
            </w:r>
            <w:r w:rsidRPr="00225470">
              <w:rPr>
                <w:rFonts w:ascii="Times New Roman" w:hAnsi="Times New Roman" w:cs="Times New Roman"/>
                <w:b/>
                <w:bCs/>
                <w:sz w:val="20"/>
                <w:szCs w:val="20"/>
              </w:rPr>
              <w:t xml:space="preserve"> Kumari</w:t>
            </w:r>
          </w:p>
          <w:p w14:paraId="4C0B9B47" w14:textId="77777777" w:rsidR="00EC4804" w:rsidRPr="00225470" w:rsidRDefault="00EC4804" w:rsidP="00EC4804">
            <w:pPr>
              <w:jc w:val="center"/>
              <w:rPr>
                <w:rFonts w:ascii="Times New Roman" w:hAnsi="Times New Roman" w:cs="Times New Roman"/>
                <w:sz w:val="20"/>
                <w:szCs w:val="20"/>
              </w:rPr>
            </w:pPr>
            <w:r w:rsidRPr="00225470">
              <w:rPr>
                <w:rFonts w:ascii="Times New Roman" w:hAnsi="Times New Roman" w:cs="Times New Roman"/>
                <w:sz w:val="20"/>
                <w:szCs w:val="20"/>
              </w:rPr>
              <w:t>Teaching Associate</w:t>
            </w:r>
          </w:p>
          <w:p w14:paraId="15ACC5BC" w14:textId="4E9BCD75" w:rsidR="00EC4804" w:rsidRPr="00225470" w:rsidRDefault="00EC4804" w:rsidP="00EC4804">
            <w:pPr>
              <w:jc w:val="center"/>
              <w:rPr>
                <w:rFonts w:ascii="Times New Roman" w:hAnsi="Times New Roman" w:cs="Times New Roman"/>
                <w:sz w:val="20"/>
                <w:szCs w:val="20"/>
              </w:rPr>
            </w:pPr>
            <w:r w:rsidRPr="00225470">
              <w:rPr>
                <w:rFonts w:ascii="Times New Roman" w:hAnsi="Times New Roman" w:cs="Times New Roman"/>
                <w:sz w:val="20"/>
                <w:szCs w:val="20"/>
              </w:rPr>
              <w:t>Dairy Engineering</w:t>
            </w:r>
            <w:r w:rsidR="002B123F">
              <w:rPr>
                <w:rFonts w:ascii="Times New Roman" w:hAnsi="Times New Roman" w:cs="Times New Roman"/>
                <w:sz w:val="20"/>
                <w:szCs w:val="20"/>
              </w:rPr>
              <w:t xml:space="preserve"> Division</w:t>
            </w:r>
          </w:p>
          <w:p w14:paraId="78F68FDE" w14:textId="2F61BCCE" w:rsidR="00EC4804" w:rsidRPr="00225470" w:rsidRDefault="00EC4804" w:rsidP="00EC4804">
            <w:pPr>
              <w:jc w:val="center"/>
              <w:rPr>
                <w:rFonts w:ascii="Times New Roman" w:hAnsi="Times New Roman" w:cs="Times New Roman"/>
                <w:sz w:val="20"/>
                <w:szCs w:val="20"/>
              </w:rPr>
            </w:pPr>
            <w:r w:rsidRPr="00225470">
              <w:rPr>
                <w:rFonts w:ascii="Times New Roman" w:hAnsi="Times New Roman" w:cs="Times New Roman"/>
                <w:sz w:val="20"/>
                <w:szCs w:val="20"/>
              </w:rPr>
              <w:t>Colle</w:t>
            </w:r>
            <w:r w:rsidR="00225470">
              <w:rPr>
                <w:rFonts w:ascii="Times New Roman" w:hAnsi="Times New Roman" w:cs="Times New Roman"/>
                <w:sz w:val="20"/>
                <w:szCs w:val="20"/>
              </w:rPr>
              <w:t>ge</w:t>
            </w:r>
            <w:r w:rsidRPr="00225470">
              <w:rPr>
                <w:rFonts w:ascii="Times New Roman" w:hAnsi="Times New Roman" w:cs="Times New Roman"/>
                <w:sz w:val="20"/>
                <w:szCs w:val="20"/>
              </w:rPr>
              <w:t xml:space="preserve"> of Dairy Science and Technology, RAJUVAS</w:t>
            </w:r>
          </w:p>
          <w:p w14:paraId="00BFEEF8" w14:textId="77777777" w:rsidR="00EC4804" w:rsidRPr="00225470" w:rsidRDefault="00EC4804" w:rsidP="00EC4804">
            <w:pPr>
              <w:jc w:val="center"/>
              <w:rPr>
                <w:rFonts w:ascii="Times New Roman" w:hAnsi="Times New Roman" w:cs="Times New Roman"/>
                <w:sz w:val="20"/>
                <w:szCs w:val="20"/>
              </w:rPr>
            </w:pPr>
            <w:r w:rsidRPr="00225470">
              <w:rPr>
                <w:rFonts w:ascii="Times New Roman" w:hAnsi="Times New Roman" w:cs="Times New Roman"/>
                <w:sz w:val="20"/>
                <w:szCs w:val="20"/>
              </w:rPr>
              <w:t>Bikaner, Rajasthan, India</w:t>
            </w:r>
          </w:p>
          <w:p w14:paraId="690B7730" w14:textId="083BF551" w:rsidR="00EC4804" w:rsidRDefault="00EC4804" w:rsidP="00EC4804">
            <w:pPr>
              <w:jc w:val="center"/>
            </w:pPr>
            <w:r w:rsidRPr="00225470">
              <w:rPr>
                <w:rFonts w:ascii="Times New Roman" w:hAnsi="Times New Roman" w:cs="Times New Roman"/>
                <w:sz w:val="20"/>
                <w:szCs w:val="20"/>
              </w:rPr>
              <w:t>mishameena7@gmail.com</w:t>
            </w:r>
          </w:p>
        </w:tc>
      </w:tr>
    </w:tbl>
    <w:p w14:paraId="12981FB4" w14:textId="77777777" w:rsidR="00225470" w:rsidRDefault="00225470" w:rsidP="00225470">
      <w:pPr>
        <w:spacing w:after="0" w:line="240" w:lineRule="auto"/>
        <w:rPr>
          <w:rFonts w:ascii="Times New Roman" w:hAnsi="Times New Roman" w:cs="Times New Roman"/>
          <w:b/>
          <w:bCs/>
          <w:sz w:val="20"/>
          <w:szCs w:val="20"/>
        </w:rPr>
      </w:pPr>
    </w:p>
    <w:p w14:paraId="0FD68485" w14:textId="148FAD1B" w:rsidR="00A70BCA" w:rsidRPr="00077366" w:rsidRDefault="00FC6280" w:rsidP="00631DF9">
      <w:pPr>
        <w:spacing w:after="0" w:line="240" w:lineRule="auto"/>
        <w:rPr>
          <w:rFonts w:ascii="Times New Roman" w:hAnsi="Times New Roman" w:cs="Times New Roman"/>
          <w:b/>
          <w:bCs/>
          <w:sz w:val="20"/>
          <w:szCs w:val="20"/>
        </w:rPr>
      </w:pPr>
      <w:r w:rsidRPr="00077366">
        <w:rPr>
          <w:rFonts w:ascii="Times New Roman" w:hAnsi="Times New Roman" w:cs="Times New Roman"/>
          <w:b/>
          <w:bCs/>
          <w:sz w:val="20"/>
          <w:szCs w:val="20"/>
        </w:rPr>
        <w:t>Abstract</w:t>
      </w:r>
      <w:r w:rsidR="00805364" w:rsidRPr="00077366">
        <w:rPr>
          <w:rFonts w:ascii="Times New Roman" w:hAnsi="Times New Roman" w:cs="Times New Roman"/>
          <w:b/>
          <w:bCs/>
          <w:sz w:val="20"/>
          <w:szCs w:val="20"/>
        </w:rPr>
        <w:t xml:space="preserve">                                                                                                 </w:t>
      </w:r>
    </w:p>
    <w:p w14:paraId="18AD3422" w14:textId="7B9A7AE7" w:rsidR="00FC6280" w:rsidRPr="00077366" w:rsidRDefault="00FC6280" w:rsidP="00225470">
      <w:pPr>
        <w:spacing w:after="0" w:line="240" w:lineRule="auto"/>
        <w:ind w:right="-1" w:firstLine="720"/>
        <w:jc w:val="both"/>
        <w:rPr>
          <w:rFonts w:ascii="Times New Roman" w:hAnsi="Times New Roman" w:cs="Times New Roman"/>
          <w:sz w:val="20"/>
          <w:szCs w:val="20"/>
        </w:rPr>
      </w:pPr>
      <w:r w:rsidRPr="00077366">
        <w:rPr>
          <w:rFonts w:ascii="Times New Roman" w:hAnsi="Times New Roman" w:cs="Times New Roman"/>
          <w:sz w:val="20"/>
          <w:szCs w:val="20"/>
        </w:rPr>
        <w:t>The agricultural farm animal</w:t>
      </w:r>
      <w:r w:rsidR="00AE2B82">
        <w:rPr>
          <w:rFonts w:ascii="Times New Roman" w:hAnsi="Times New Roman" w:cs="Times New Roman"/>
          <w:sz w:val="20"/>
          <w:szCs w:val="20"/>
        </w:rPr>
        <w:t xml:space="preserve"> (Livestock)</w:t>
      </w:r>
      <w:r w:rsidRPr="00077366">
        <w:rPr>
          <w:rFonts w:ascii="Times New Roman" w:hAnsi="Times New Roman" w:cs="Times New Roman"/>
          <w:sz w:val="20"/>
          <w:szCs w:val="20"/>
        </w:rPr>
        <w:t xml:space="preserve"> production system is under a massive burden to provide adequate food to the rapidly growing human population. The emergence of new diseases and climate change has enhanced burdens on the animal production system. Nanotechnology, an application of materials at the nano scale, offers opportunities to improve animal </w:t>
      </w:r>
      <w:r w:rsidR="00AE2B82">
        <w:rPr>
          <w:rFonts w:ascii="Times New Roman" w:hAnsi="Times New Roman" w:cs="Times New Roman"/>
          <w:sz w:val="20"/>
          <w:szCs w:val="20"/>
        </w:rPr>
        <w:t xml:space="preserve">production, </w:t>
      </w:r>
      <w:proofErr w:type="gramStart"/>
      <w:r w:rsidR="00AE2B82">
        <w:rPr>
          <w:rFonts w:ascii="Times New Roman" w:hAnsi="Times New Roman" w:cs="Times New Roman"/>
          <w:sz w:val="20"/>
          <w:szCs w:val="20"/>
        </w:rPr>
        <w:t>growth</w:t>
      </w:r>
      <w:proofErr w:type="gramEnd"/>
      <w:r w:rsidR="00AE2B82">
        <w:rPr>
          <w:rFonts w:ascii="Times New Roman" w:hAnsi="Times New Roman" w:cs="Times New Roman"/>
          <w:sz w:val="20"/>
          <w:szCs w:val="20"/>
        </w:rPr>
        <w:t xml:space="preserve"> and health</w:t>
      </w:r>
      <w:r w:rsidRPr="00077366">
        <w:rPr>
          <w:rFonts w:ascii="Times New Roman" w:hAnsi="Times New Roman" w:cs="Times New Roman"/>
          <w:sz w:val="20"/>
          <w:szCs w:val="20"/>
        </w:rPr>
        <w:t xml:space="preserve"> by providing better therapeutics, diagnostics, </w:t>
      </w:r>
      <w:r w:rsidR="00AE2B82" w:rsidRPr="00077366">
        <w:rPr>
          <w:rFonts w:ascii="Times New Roman" w:hAnsi="Times New Roman" w:cs="Times New Roman"/>
          <w:sz w:val="20"/>
          <w:szCs w:val="20"/>
        </w:rPr>
        <w:t>vaccines</w:t>
      </w:r>
      <w:r w:rsidR="00AE2B82">
        <w:rPr>
          <w:rFonts w:ascii="Times New Roman" w:hAnsi="Times New Roman" w:cs="Times New Roman"/>
          <w:sz w:val="20"/>
          <w:szCs w:val="20"/>
        </w:rPr>
        <w:t xml:space="preserve">, </w:t>
      </w:r>
      <w:r w:rsidR="00AE2B82" w:rsidRPr="00077366">
        <w:rPr>
          <w:rFonts w:ascii="Times New Roman" w:hAnsi="Times New Roman" w:cs="Times New Roman"/>
          <w:sz w:val="20"/>
          <w:szCs w:val="20"/>
        </w:rPr>
        <w:t>adjuvants</w:t>
      </w:r>
      <w:r w:rsidRPr="00077366">
        <w:rPr>
          <w:rFonts w:ascii="Times New Roman" w:hAnsi="Times New Roman" w:cs="Times New Roman"/>
          <w:sz w:val="20"/>
          <w:szCs w:val="20"/>
        </w:rPr>
        <w:t xml:space="preserve">, animal feed and </w:t>
      </w:r>
      <w:r w:rsidR="00AE2B82">
        <w:rPr>
          <w:rFonts w:ascii="Times New Roman" w:hAnsi="Times New Roman" w:cs="Times New Roman"/>
          <w:sz w:val="20"/>
          <w:szCs w:val="20"/>
        </w:rPr>
        <w:t xml:space="preserve">others feed </w:t>
      </w:r>
      <w:r w:rsidRPr="00077366">
        <w:rPr>
          <w:rFonts w:ascii="Times New Roman" w:hAnsi="Times New Roman" w:cs="Times New Roman"/>
          <w:sz w:val="20"/>
          <w:szCs w:val="20"/>
        </w:rPr>
        <w:t xml:space="preserve">additives, and even helping animal reproduction. </w:t>
      </w:r>
      <w:r w:rsidR="00631DF9" w:rsidRPr="00631DF9">
        <w:rPr>
          <w:rFonts w:ascii="Times New Roman" w:hAnsi="Times New Roman" w:cs="Times New Roman"/>
          <w:sz w:val="20"/>
          <w:szCs w:val="20"/>
        </w:rPr>
        <w:t xml:space="preserve">The implementation of nanotechnology in the dairy industry holds the potential for a forthcoming revolution. </w:t>
      </w:r>
      <w:r w:rsidRPr="00077366">
        <w:rPr>
          <w:rFonts w:ascii="Times New Roman" w:hAnsi="Times New Roman" w:cs="Times New Roman"/>
          <w:sz w:val="20"/>
          <w:szCs w:val="20"/>
        </w:rPr>
        <w:t xml:space="preserve">This chapter discusses the exciting examples of the selected application of nanotechnology in </w:t>
      </w:r>
      <w:r w:rsidR="00631DF9">
        <w:rPr>
          <w:rFonts w:ascii="Times New Roman" w:hAnsi="Times New Roman" w:cs="Times New Roman"/>
          <w:sz w:val="20"/>
          <w:szCs w:val="20"/>
        </w:rPr>
        <w:t>a</w:t>
      </w:r>
      <w:r w:rsidRPr="00077366">
        <w:rPr>
          <w:rFonts w:ascii="Times New Roman" w:hAnsi="Times New Roman" w:cs="Times New Roman"/>
          <w:sz w:val="20"/>
          <w:szCs w:val="20"/>
        </w:rPr>
        <w:t>nimal</w:t>
      </w:r>
      <w:r w:rsidR="00AE2B82">
        <w:rPr>
          <w:rFonts w:ascii="Times New Roman" w:hAnsi="Times New Roman" w:cs="Times New Roman"/>
          <w:sz w:val="20"/>
          <w:szCs w:val="20"/>
        </w:rPr>
        <w:t xml:space="preserve"> </w:t>
      </w:r>
      <w:r w:rsidR="00631DF9">
        <w:rPr>
          <w:rFonts w:ascii="Times New Roman" w:hAnsi="Times New Roman" w:cs="Times New Roman"/>
          <w:sz w:val="20"/>
          <w:szCs w:val="20"/>
        </w:rPr>
        <w:t>h</w:t>
      </w:r>
      <w:r w:rsidR="00AE2B82">
        <w:rPr>
          <w:rFonts w:ascii="Times New Roman" w:hAnsi="Times New Roman" w:cs="Times New Roman"/>
          <w:sz w:val="20"/>
          <w:szCs w:val="20"/>
        </w:rPr>
        <w:t>usbandry</w:t>
      </w:r>
      <w:r w:rsidR="00631DF9">
        <w:rPr>
          <w:rFonts w:ascii="Times New Roman" w:hAnsi="Times New Roman" w:cs="Times New Roman"/>
          <w:sz w:val="20"/>
          <w:szCs w:val="20"/>
        </w:rPr>
        <w:t xml:space="preserve"> and dairy processing industry</w:t>
      </w:r>
      <w:r w:rsidR="00AE2B82">
        <w:rPr>
          <w:rFonts w:ascii="Times New Roman" w:hAnsi="Times New Roman" w:cs="Times New Roman"/>
          <w:sz w:val="20"/>
          <w:szCs w:val="20"/>
        </w:rPr>
        <w:t xml:space="preserve"> </w:t>
      </w:r>
      <w:r w:rsidRPr="00077366">
        <w:rPr>
          <w:rFonts w:ascii="Times New Roman" w:hAnsi="Times New Roman" w:cs="Times New Roman"/>
          <w:sz w:val="20"/>
          <w:szCs w:val="20"/>
        </w:rPr>
        <w:t xml:space="preserve">to realize the benefits </w:t>
      </w:r>
      <w:r w:rsidR="00631DF9">
        <w:rPr>
          <w:rFonts w:ascii="Times New Roman" w:hAnsi="Times New Roman" w:cs="Times New Roman"/>
          <w:sz w:val="20"/>
          <w:szCs w:val="20"/>
        </w:rPr>
        <w:t xml:space="preserve">and potential challenges </w:t>
      </w:r>
      <w:r w:rsidRPr="00077366">
        <w:rPr>
          <w:rFonts w:ascii="Times New Roman" w:hAnsi="Times New Roman" w:cs="Times New Roman"/>
          <w:sz w:val="20"/>
          <w:szCs w:val="20"/>
        </w:rPr>
        <w:t>of emerging nanotools that promise increase in food production from farm animals</w:t>
      </w:r>
      <w:r w:rsidR="00631DF9">
        <w:rPr>
          <w:rFonts w:ascii="Times New Roman" w:hAnsi="Times New Roman" w:cs="Times New Roman"/>
          <w:sz w:val="20"/>
          <w:szCs w:val="20"/>
        </w:rPr>
        <w:t xml:space="preserve"> and shelf-life extension for dairy products</w:t>
      </w:r>
      <w:r w:rsidRPr="00077366">
        <w:rPr>
          <w:rFonts w:ascii="Times New Roman" w:hAnsi="Times New Roman" w:cs="Times New Roman"/>
          <w:sz w:val="20"/>
          <w:szCs w:val="20"/>
        </w:rPr>
        <w:t xml:space="preserve"> in a sustainable</w:t>
      </w:r>
      <w:r w:rsidR="00805364" w:rsidRPr="00077366">
        <w:rPr>
          <w:rFonts w:ascii="Times New Roman" w:hAnsi="Times New Roman" w:cs="Times New Roman"/>
          <w:sz w:val="20"/>
          <w:szCs w:val="20"/>
        </w:rPr>
        <w:t xml:space="preserve"> manner. </w:t>
      </w:r>
      <w:r w:rsidR="00AF1B46" w:rsidRPr="00631DF9">
        <w:rPr>
          <w:rFonts w:ascii="Times New Roman" w:hAnsi="Times New Roman" w:cs="Times New Roman"/>
          <w:sz w:val="20"/>
          <w:szCs w:val="20"/>
        </w:rPr>
        <w:t>Moreover, reducing particle size through nanotechnology can enhance the properties of bioactive compounds in dairy products.</w:t>
      </w:r>
    </w:p>
    <w:p w14:paraId="0C056341" w14:textId="77777777" w:rsidR="00EC4804" w:rsidRDefault="00EC4804" w:rsidP="00EC4804">
      <w:pPr>
        <w:spacing w:after="0" w:line="240" w:lineRule="auto"/>
        <w:ind w:right="-1"/>
        <w:jc w:val="both"/>
        <w:rPr>
          <w:rFonts w:ascii="Times New Roman" w:hAnsi="Times New Roman" w:cs="Times New Roman"/>
          <w:b/>
          <w:bCs/>
          <w:sz w:val="20"/>
          <w:szCs w:val="20"/>
        </w:rPr>
      </w:pPr>
    </w:p>
    <w:p w14:paraId="53A309C5" w14:textId="11284A22" w:rsidR="00805364" w:rsidRDefault="00805364" w:rsidP="00EC4804">
      <w:pPr>
        <w:spacing w:after="0" w:line="240" w:lineRule="auto"/>
        <w:ind w:right="-1"/>
        <w:jc w:val="both"/>
        <w:rPr>
          <w:rFonts w:ascii="Times New Roman" w:hAnsi="Times New Roman" w:cs="Times New Roman"/>
          <w:sz w:val="20"/>
          <w:szCs w:val="20"/>
        </w:rPr>
      </w:pPr>
      <w:r w:rsidRPr="00077366">
        <w:rPr>
          <w:rFonts w:ascii="Times New Roman" w:hAnsi="Times New Roman" w:cs="Times New Roman"/>
          <w:b/>
          <w:bCs/>
          <w:sz w:val="20"/>
          <w:szCs w:val="20"/>
        </w:rPr>
        <w:t>Keywords:</w:t>
      </w:r>
      <w:r w:rsidRPr="00077366">
        <w:rPr>
          <w:rFonts w:ascii="Times New Roman" w:hAnsi="Times New Roman" w:cs="Times New Roman"/>
          <w:sz w:val="20"/>
          <w:szCs w:val="20"/>
        </w:rPr>
        <w:t xml:space="preserve"> Nanotechnology, Agriculture, Dairying, Animal Husbandry</w:t>
      </w:r>
      <w:r w:rsidR="00EC4804">
        <w:rPr>
          <w:rFonts w:ascii="Times New Roman" w:hAnsi="Times New Roman" w:cs="Times New Roman"/>
          <w:sz w:val="20"/>
          <w:szCs w:val="20"/>
        </w:rPr>
        <w:t xml:space="preserve"> and</w:t>
      </w:r>
      <w:r w:rsidRPr="00077366">
        <w:rPr>
          <w:rFonts w:ascii="Times New Roman" w:hAnsi="Times New Roman" w:cs="Times New Roman"/>
          <w:sz w:val="20"/>
          <w:szCs w:val="20"/>
        </w:rPr>
        <w:t xml:space="preserve"> Farm animals</w:t>
      </w:r>
      <w:r w:rsidR="00EC4804">
        <w:rPr>
          <w:rFonts w:ascii="Times New Roman" w:hAnsi="Times New Roman" w:cs="Times New Roman"/>
          <w:sz w:val="20"/>
          <w:szCs w:val="20"/>
        </w:rPr>
        <w:t>.</w:t>
      </w:r>
    </w:p>
    <w:p w14:paraId="505E74B8" w14:textId="77777777" w:rsidR="009731C7" w:rsidRPr="00077366" w:rsidRDefault="009731C7" w:rsidP="00EC4804">
      <w:pPr>
        <w:spacing w:after="0" w:line="240" w:lineRule="auto"/>
        <w:jc w:val="both"/>
        <w:rPr>
          <w:rFonts w:ascii="Times New Roman" w:hAnsi="Times New Roman" w:cs="Times New Roman"/>
          <w:sz w:val="20"/>
          <w:szCs w:val="20"/>
        </w:rPr>
      </w:pPr>
    </w:p>
    <w:p w14:paraId="11ECC556" w14:textId="32E3F43B" w:rsidR="009731C7" w:rsidRPr="009731C7" w:rsidRDefault="009731C7" w:rsidP="00EC4804">
      <w:pPr>
        <w:pStyle w:val="ListParagraph"/>
        <w:numPr>
          <w:ilvl w:val="0"/>
          <w:numId w:val="4"/>
        </w:numPr>
        <w:spacing w:line="240" w:lineRule="auto"/>
        <w:jc w:val="center"/>
        <w:rPr>
          <w:rFonts w:ascii="Times New Roman" w:hAnsi="Times New Roman" w:cs="Times New Roman"/>
          <w:b/>
          <w:bCs/>
          <w:sz w:val="20"/>
          <w:szCs w:val="20"/>
        </w:rPr>
      </w:pPr>
      <w:r w:rsidRPr="009731C7">
        <w:rPr>
          <w:rFonts w:ascii="Times New Roman" w:hAnsi="Times New Roman" w:cs="Times New Roman"/>
          <w:b/>
          <w:bCs/>
          <w:sz w:val="20"/>
          <w:szCs w:val="20"/>
        </w:rPr>
        <w:t>INTRODUCTION</w:t>
      </w:r>
    </w:p>
    <w:p w14:paraId="71266A30" w14:textId="4699D9A4" w:rsidR="00805364" w:rsidRPr="00077366" w:rsidRDefault="00805364" w:rsidP="00225470">
      <w:pPr>
        <w:pStyle w:val="ListParagraph"/>
        <w:spacing w:after="0" w:line="240" w:lineRule="auto"/>
        <w:ind w:left="0" w:firstLine="720"/>
        <w:jc w:val="both"/>
        <w:rPr>
          <w:rFonts w:ascii="Times New Roman" w:hAnsi="Times New Roman" w:cs="Times New Roman"/>
          <w:sz w:val="20"/>
          <w:szCs w:val="20"/>
        </w:rPr>
      </w:pPr>
      <w:r w:rsidRPr="00077366">
        <w:rPr>
          <w:rFonts w:ascii="Times New Roman" w:hAnsi="Times New Roman" w:cs="Times New Roman"/>
          <w:sz w:val="20"/>
          <w:szCs w:val="20"/>
        </w:rPr>
        <w:t>The term ‘nano’ is derived from the Greek word meaning ‘the dwarf’ and is generally used combined with other words such as nanometre, nanobots, nanotechnology</w:t>
      </w:r>
      <w:r w:rsidR="00AD43F7">
        <w:rPr>
          <w:rFonts w:ascii="Times New Roman" w:hAnsi="Times New Roman" w:cs="Times New Roman"/>
          <w:sz w:val="20"/>
          <w:szCs w:val="20"/>
        </w:rPr>
        <w:t xml:space="preserve"> (NT)</w:t>
      </w:r>
      <w:r w:rsidRPr="00077366">
        <w:rPr>
          <w:rFonts w:ascii="Times New Roman" w:hAnsi="Times New Roman" w:cs="Times New Roman"/>
          <w:sz w:val="20"/>
          <w:szCs w:val="20"/>
        </w:rPr>
        <w:t>, etc. [</w:t>
      </w:r>
      <w:hyperlink w:anchor="a1" w:history="1">
        <w:r w:rsidR="00225470" w:rsidRPr="005F0FB2">
          <w:rPr>
            <w:rStyle w:val="Hyperlink"/>
            <w:rFonts w:ascii="Times New Roman" w:hAnsi="Times New Roman" w:cs="Times New Roman"/>
            <w:sz w:val="20"/>
            <w:szCs w:val="20"/>
          </w:rPr>
          <w:t>1</w:t>
        </w:r>
      </w:hyperlink>
      <w:r w:rsidR="00225470">
        <w:rPr>
          <w:rFonts w:ascii="Times New Roman" w:hAnsi="Times New Roman" w:cs="Times New Roman"/>
          <w:sz w:val="20"/>
          <w:szCs w:val="20"/>
        </w:rPr>
        <w:t>,</w:t>
      </w:r>
      <w:hyperlink w:anchor="a24" w:history="1">
        <w:r w:rsidRPr="005F0FB2">
          <w:rPr>
            <w:rStyle w:val="Hyperlink"/>
            <w:rFonts w:ascii="Times New Roman" w:hAnsi="Times New Roman" w:cs="Times New Roman"/>
            <w:sz w:val="20"/>
            <w:szCs w:val="20"/>
          </w:rPr>
          <w:t>24</w:t>
        </w:r>
      </w:hyperlink>
      <w:r w:rsidRPr="00077366">
        <w:rPr>
          <w:rFonts w:ascii="Times New Roman" w:hAnsi="Times New Roman" w:cs="Times New Roman"/>
          <w:sz w:val="20"/>
          <w:szCs w:val="20"/>
        </w:rPr>
        <w:t>]. N</w:t>
      </w:r>
      <w:r w:rsidR="00AD43F7">
        <w:rPr>
          <w:rFonts w:ascii="Times New Roman" w:hAnsi="Times New Roman" w:cs="Times New Roman"/>
          <w:sz w:val="20"/>
          <w:szCs w:val="20"/>
        </w:rPr>
        <w:t>T</w:t>
      </w:r>
      <w:r w:rsidRPr="00077366">
        <w:rPr>
          <w:rFonts w:ascii="Times New Roman" w:hAnsi="Times New Roman" w:cs="Times New Roman"/>
          <w:sz w:val="20"/>
          <w:szCs w:val="20"/>
        </w:rPr>
        <w:t xml:space="preserve"> is the science and technology of small things of small things with new changes in their chemical and physical structure, </w:t>
      </w:r>
      <w:proofErr w:type="gramStart"/>
      <w:r w:rsidRPr="00077366">
        <w:rPr>
          <w:rFonts w:ascii="Times New Roman" w:hAnsi="Times New Roman" w:cs="Times New Roman"/>
          <w:sz w:val="20"/>
          <w:szCs w:val="20"/>
        </w:rPr>
        <w:t>and also</w:t>
      </w:r>
      <w:proofErr w:type="gramEnd"/>
      <w:r w:rsidRPr="00077366">
        <w:rPr>
          <w:rFonts w:ascii="Times New Roman" w:hAnsi="Times New Roman" w:cs="Times New Roman"/>
          <w:sz w:val="20"/>
          <w:szCs w:val="20"/>
        </w:rPr>
        <w:t xml:space="preserve"> higher reactivity and solubility [</w:t>
      </w:r>
      <w:hyperlink w:anchor="a1" w:history="1">
        <w:r w:rsidR="00225470" w:rsidRPr="005F0FB2">
          <w:rPr>
            <w:rStyle w:val="Hyperlink"/>
            <w:rFonts w:ascii="Times New Roman" w:hAnsi="Times New Roman" w:cs="Times New Roman"/>
            <w:sz w:val="20"/>
            <w:szCs w:val="20"/>
          </w:rPr>
          <w:t>1</w:t>
        </w:r>
      </w:hyperlink>
      <w:r w:rsidR="00225470">
        <w:rPr>
          <w:rFonts w:ascii="Times New Roman" w:hAnsi="Times New Roman" w:cs="Times New Roman"/>
          <w:sz w:val="20"/>
          <w:szCs w:val="20"/>
        </w:rPr>
        <w:t>,</w:t>
      </w:r>
      <w:hyperlink w:anchor="a25" w:history="1">
        <w:r w:rsidRPr="005F0FB2">
          <w:rPr>
            <w:rStyle w:val="Hyperlink"/>
            <w:rFonts w:ascii="Times New Roman" w:hAnsi="Times New Roman" w:cs="Times New Roman"/>
            <w:sz w:val="20"/>
            <w:szCs w:val="20"/>
          </w:rPr>
          <w:t>25</w:t>
        </w:r>
      </w:hyperlink>
      <w:r w:rsidRPr="00077366">
        <w:rPr>
          <w:rFonts w:ascii="Times New Roman" w:hAnsi="Times New Roman" w:cs="Times New Roman"/>
          <w:sz w:val="20"/>
          <w:szCs w:val="20"/>
        </w:rPr>
        <w:t>]. Nanomaterials have unique physical, chemical, and biological properties compared with non-nanomaterial counterparts. Due to</w:t>
      </w:r>
      <w:r w:rsidR="00AE2B82">
        <w:rPr>
          <w:rFonts w:ascii="Times New Roman" w:hAnsi="Times New Roman" w:cs="Times New Roman"/>
          <w:sz w:val="20"/>
          <w:szCs w:val="20"/>
        </w:rPr>
        <w:t xml:space="preserve"> the</w:t>
      </w:r>
      <w:r w:rsidRPr="00077366">
        <w:rPr>
          <w:rFonts w:ascii="Times New Roman" w:hAnsi="Times New Roman" w:cs="Times New Roman"/>
          <w:sz w:val="20"/>
          <w:szCs w:val="20"/>
        </w:rPr>
        <w:t xml:space="preserve"> smaller size, molecules are biologically more active and soluble and having more stable structure and are less </w:t>
      </w:r>
      <w:r w:rsidR="00AE2B82">
        <w:rPr>
          <w:rFonts w:ascii="Times New Roman" w:hAnsi="Times New Roman" w:cs="Times New Roman"/>
          <w:sz w:val="20"/>
          <w:szCs w:val="20"/>
        </w:rPr>
        <w:t>affected</w:t>
      </w:r>
      <w:r w:rsidRPr="00077366">
        <w:rPr>
          <w:rFonts w:ascii="Times New Roman" w:hAnsi="Times New Roman" w:cs="Times New Roman"/>
          <w:sz w:val="20"/>
          <w:szCs w:val="20"/>
        </w:rPr>
        <w:t xml:space="preserve"> by oxidative inactivation and other underlying factors. </w:t>
      </w:r>
      <w:r w:rsidR="00CF556B" w:rsidRPr="00CF556B">
        <w:rPr>
          <w:rFonts w:ascii="Times New Roman" w:hAnsi="Times New Roman" w:cs="Times New Roman"/>
          <w:sz w:val="20"/>
          <w:szCs w:val="20"/>
        </w:rPr>
        <w:t xml:space="preserve">NT's objective is to generate materials on a nanoscale, possessing at least one dimension ranging from 1 to 100 </w:t>
      </w:r>
      <w:proofErr w:type="spellStart"/>
      <w:r w:rsidR="00CF556B" w:rsidRPr="00CF556B">
        <w:rPr>
          <w:rFonts w:ascii="Times New Roman" w:hAnsi="Times New Roman" w:cs="Times New Roman"/>
          <w:sz w:val="20"/>
          <w:szCs w:val="20"/>
        </w:rPr>
        <w:t>nanometers</w:t>
      </w:r>
      <w:proofErr w:type="spellEnd"/>
      <w:r w:rsidR="00CF556B" w:rsidRPr="00CF556B">
        <w:rPr>
          <w:rFonts w:ascii="Times New Roman" w:hAnsi="Times New Roman" w:cs="Times New Roman"/>
          <w:sz w:val="20"/>
          <w:szCs w:val="20"/>
        </w:rPr>
        <w:t xml:space="preserve"> </w:t>
      </w:r>
      <w:r w:rsidR="00CF556B" w:rsidRPr="00CF556B">
        <w:rPr>
          <w:rFonts w:ascii="Times New Roman" w:hAnsi="Times New Roman" w:cs="Times New Roman"/>
          <w:color w:val="00B0F0"/>
          <w:sz w:val="20"/>
          <w:szCs w:val="20"/>
        </w:rPr>
        <w:t xml:space="preserve">[1], </w:t>
      </w:r>
      <w:r w:rsidR="00CF556B" w:rsidRPr="00CF556B">
        <w:rPr>
          <w:rFonts w:ascii="Times New Roman" w:hAnsi="Times New Roman" w:cs="Times New Roman"/>
          <w:sz w:val="20"/>
          <w:szCs w:val="20"/>
        </w:rPr>
        <w:t>concerning various sizes of biological structures.</w:t>
      </w:r>
      <w:r w:rsidRPr="00077366">
        <w:rPr>
          <w:rFonts w:ascii="Times New Roman" w:hAnsi="Times New Roman" w:cs="Times New Roman"/>
          <w:sz w:val="20"/>
          <w:szCs w:val="20"/>
        </w:rPr>
        <w:t xml:space="preserve"> (</w:t>
      </w:r>
      <w:hyperlink w:anchor="Fig1" w:history="1">
        <w:r w:rsidRPr="005F0FB2">
          <w:rPr>
            <w:rStyle w:val="Hyperlink"/>
            <w:rFonts w:ascii="Times New Roman" w:hAnsi="Times New Roman" w:cs="Times New Roman"/>
            <w:sz w:val="20"/>
            <w:szCs w:val="20"/>
          </w:rPr>
          <w:t>Fig. 1</w:t>
        </w:r>
      </w:hyperlink>
      <w:r w:rsidRPr="00077366">
        <w:rPr>
          <w:rFonts w:ascii="Times New Roman" w:hAnsi="Times New Roman" w:cs="Times New Roman"/>
          <w:sz w:val="20"/>
          <w:szCs w:val="20"/>
        </w:rPr>
        <w:t>). These ultrastructure materials hav</w:t>
      </w:r>
      <w:r w:rsidR="00CF556B">
        <w:rPr>
          <w:rFonts w:ascii="Times New Roman" w:hAnsi="Times New Roman" w:cs="Times New Roman"/>
          <w:sz w:val="20"/>
          <w:szCs w:val="20"/>
        </w:rPr>
        <w:t>ing</w:t>
      </w:r>
      <w:r w:rsidRPr="00077366">
        <w:rPr>
          <w:rFonts w:ascii="Times New Roman" w:hAnsi="Times New Roman" w:cs="Times New Roman"/>
          <w:sz w:val="20"/>
          <w:szCs w:val="20"/>
        </w:rPr>
        <w:t xml:space="preserve"> high</w:t>
      </w:r>
      <w:r w:rsidR="00CF556B">
        <w:rPr>
          <w:rFonts w:ascii="Times New Roman" w:hAnsi="Times New Roman" w:cs="Times New Roman"/>
          <w:sz w:val="20"/>
          <w:szCs w:val="20"/>
        </w:rPr>
        <w:t>er</w:t>
      </w:r>
      <w:r w:rsidRPr="00077366">
        <w:rPr>
          <w:rFonts w:ascii="Times New Roman" w:hAnsi="Times New Roman" w:cs="Times New Roman"/>
          <w:sz w:val="20"/>
          <w:szCs w:val="20"/>
        </w:rPr>
        <w:t xml:space="preserve"> surface-area ratio, called nanoparticles (NPs). N</w:t>
      </w:r>
      <w:r w:rsidR="00CF556B" w:rsidRPr="00CF556B">
        <w:t xml:space="preserve"> </w:t>
      </w:r>
      <w:r w:rsidR="00CF556B" w:rsidRPr="00CF556B">
        <w:rPr>
          <w:rFonts w:ascii="Times New Roman" w:hAnsi="Times New Roman" w:cs="Times New Roman"/>
          <w:sz w:val="20"/>
          <w:szCs w:val="20"/>
        </w:rPr>
        <w:t xml:space="preserve">Nanoparticles (NPs) can be readily synthesized from a range of substances, encompassing metals, flowers, leaves, and chemicals </w:t>
      </w:r>
      <w:r w:rsidR="00CF556B" w:rsidRPr="00CF556B">
        <w:rPr>
          <w:rFonts w:ascii="Times New Roman" w:hAnsi="Times New Roman" w:cs="Times New Roman"/>
          <w:color w:val="00B0F0"/>
          <w:sz w:val="20"/>
          <w:szCs w:val="20"/>
        </w:rPr>
        <w:t>[21]</w:t>
      </w:r>
      <w:r w:rsidR="00CF556B" w:rsidRPr="00CF556B">
        <w:rPr>
          <w:rFonts w:ascii="Times New Roman" w:hAnsi="Times New Roman" w:cs="Times New Roman"/>
          <w:sz w:val="20"/>
          <w:szCs w:val="20"/>
        </w:rPr>
        <w:t xml:space="preserve">. At the ultramicroscopic scale, NPs attain distinct physical, chemical, and biological attributes, opening novel avenues for investigating the structural, cellular, and molecular mechanisms within mammalian cells </w:t>
      </w:r>
      <w:r w:rsidR="00CF556B" w:rsidRPr="00CF556B">
        <w:rPr>
          <w:rFonts w:ascii="Times New Roman" w:hAnsi="Times New Roman" w:cs="Times New Roman"/>
          <w:color w:val="00B0F0"/>
          <w:sz w:val="20"/>
          <w:szCs w:val="20"/>
        </w:rPr>
        <w:t>[2].</w:t>
      </w:r>
    </w:p>
    <w:p w14:paraId="03D9E6C9" w14:textId="597760A5" w:rsidR="00805364" w:rsidRPr="00077366" w:rsidRDefault="00805364" w:rsidP="00EC4804">
      <w:pPr>
        <w:pStyle w:val="ListParagraph"/>
        <w:spacing w:line="240" w:lineRule="auto"/>
        <w:jc w:val="center"/>
        <w:rPr>
          <w:rFonts w:ascii="Times New Roman" w:hAnsi="Times New Roman" w:cs="Times New Roman"/>
          <w:sz w:val="20"/>
          <w:szCs w:val="20"/>
        </w:rPr>
      </w:pPr>
      <w:r w:rsidRPr="00077366">
        <w:rPr>
          <w:rFonts w:ascii="Times New Roman" w:hAnsi="Times New Roman" w:cs="Times New Roman"/>
          <w:noProof/>
          <w:color w:val="FF0000"/>
          <w:sz w:val="20"/>
          <w:szCs w:val="20"/>
        </w:rPr>
        <w:drawing>
          <wp:inline distT="0" distB="0" distL="0" distR="0" wp14:anchorId="53C3798D" wp14:editId="49E10931">
            <wp:extent cx="6370994" cy="2350477"/>
            <wp:effectExtent l="0" t="0" r="0" b="0"/>
            <wp:docPr id="21357236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23649" name="Picture 2135723649"/>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03259" cy="2362381"/>
                    </a:xfrm>
                    <a:prstGeom prst="rect">
                      <a:avLst/>
                    </a:prstGeom>
                  </pic:spPr>
                </pic:pic>
              </a:graphicData>
            </a:graphic>
          </wp:inline>
        </w:drawing>
      </w:r>
    </w:p>
    <w:p w14:paraId="6BE9DCDC" w14:textId="32843BEB" w:rsidR="00805364" w:rsidRDefault="00805364" w:rsidP="00225470">
      <w:pPr>
        <w:pStyle w:val="ListParagraph"/>
        <w:spacing w:after="0" w:line="240" w:lineRule="auto"/>
        <w:ind w:left="360"/>
        <w:jc w:val="center"/>
        <w:rPr>
          <w:rFonts w:ascii="Times New Roman" w:hAnsi="Times New Roman" w:cs="Times New Roman"/>
          <w:b/>
          <w:bCs/>
          <w:sz w:val="20"/>
          <w:szCs w:val="20"/>
        </w:rPr>
      </w:pPr>
      <w:bookmarkStart w:id="0" w:name="Fig1"/>
      <w:r w:rsidRPr="00077366">
        <w:rPr>
          <w:rFonts w:ascii="Times New Roman" w:hAnsi="Times New Roman" w:cs="Times New Roman"/>
          <w:b/>
          <w:bCs/>
          <w:sz w:val="20"/>
          <w:szCs w:val="20"/>
        </w:rPr>
        <w:t>Fig. 1:  Size of different biological structures in farm animals</w:t>
      </w:r>
      <w:r w:rsidR="002B123F">
        <w:rPr>
          <w:rFonts w:ascii="Times New Roman" w:hAnsi="Times New Roman" w:cs="Times New Roman"/>
          <w:b/>
          <w:bCs/>
          <w:sz w:val="20"/>
          <w:szCs w:val="20"/>
        </w:rPr>
        <w:t xml:space="preserve"> </w:t>
      </w:r>
      <w:bookmarkEnd w:id="0"/>
      <w:r w:rsidR="002B123F">
        <w:rPr>
          <w:rFonts w:ascii="Times New Roman" w:hAnsi="Times New Roman" w:cs="Times New Roman"/>
          <w:b/>
          <w:bCs/>
          <w:sz w:val="20"/>
          <w:szCs w:val="20"/>
        </w:rPr>
        <w:t>[</w:t>
      </w:r>
      <w:hyperlink w:anchor="a21" w:history="1">
        <w:r w:rsidR="002B123F" w:rsidRPr="005F0FB2">
          <w:rPr>
            <w:rStyle w:val="Hyperlink"/>
            <w:rFonts w:ascii="Times New Roman" w:hAnsi="Times New Roman" w:cs="Times New Roman"/>
            <w:b/>
            <w:bCs/>
            <w:sz w:val="20"/>
            <w:szCs w:val="20"/>
          </w:rPr>
          <w:t>21</w:t>
        </w:r>
      </w:hyperlink>
      <w:r w:rsidR="002B123F">
        <w:rPr>
          <w:rFonts w:ascii="Times New Roman" w:hAnsi="Times New Roman" w:cs="Times New Roman"/>
          <w:b/>
          <w:bCs/>
          <w:sz w:val="20"/>
          <w:szCs w:val="20"/>
        </w:rPr>
        <w:t>]</w:t>
      </w:r>
    </w:p>
    <w:p w14:paraId="4152B604" w14:textId="77777777" w:rsidR="00225470" w:rsidRPr="00077366" w:rsidRDefault="00225470" w:rsidP="00225470">
      <w:pPr>
        <w:pStyle w:val="ListParagraph"/>
        <w:spacing w:after="0" w:line="240" w:lineRule="auto"/>
        <w:ind w:left="360"/>
        <w:jc w:val="center"/>
        <w:rPr>
          <w:rFonts w:ascii="Times New Roman" w:hAnsi="Times New Roman" w:cs="Times New Roman"/>
          <w:b/>
          <w:bCs/>
          <w:sz w:val="20"/>
          <w:szCs w:val="20"/>
        </w:rPr>
      </w:pPr>
    </w:p>
    <w:p w14:paraId="07D43DCB" w14:textId="1EB7902C" w:rsidR="00805364" w:rsidRPr="00077366" w:rsidRDefault="00805364" w:rsidP="00EC4804">
      <w:pPr>
        <w:pStyle w:val="ListParagraph"/>
        <w:spacing w:line="240" w:lineRule="auto"/>
        <w:ind w:left="0" w:firstLine="360"/>
        <w:jc w:val="both"/>
        <w:rPr>
          <w:rFonts w:ascii="Times New Roman" w:hAnsi="Times New Roman" w:cs="Times New Roman"/>
          <w:color w:val="FF0000"/>
          <w:sz w:val="20"/>
          <w:szCs w:val="20"/>
        </w:rPr>
      </w:pPr>
      <w:r w:rsidRPr="00077366">
        <w:rPr>
          <w:rFonts w:ascii="Times New Roman" w:hAnsi="Times New Roman" w:cs="Times New Roman"/>
          <w:sz w:val="20"/>
          <w:szCs w:val="20"/>
          <w:shd w:val="clear" w:color="auto" w:fill="F7F7F8"/>
        </w:rPr>
        <w:t xml:space="preserve"> N</w:t>
      </w:r>
      <w:r w:rsidR="00AD43F7">
        <w:rPr>
          <w:rFonts w:ascii="Times New Roman" w:hAnsi="Times New Roman" w:cs="Times New Roman"/>
          <w:sz w:val="20"/>
          <w:szCs w:val="20"/>
          <w:shd w:val="clear" w:color="auto" w:fill="F7F7F8"/>
        </w:rPr>
        <w:t>T</w:t>
      </w:r>
      <w:r w:rsidRPr="00077366">
        <w:rPr>
          <w:rFonts w:ascii="Times New Roman" w:hAnsi="Times New Roman" w:cs="Times New Roman"/>
          <w:sz w:val="20"/>
          <w:szCs w:val="20"/>
          <w:shd w:val="clear" w:color="auto" w:fill="F7F7F8"/>
        </w:rPr>
        <w:t>, the manipulation of matter at the nanoscale, has emerged as a game-changing technology with a broad range of applications in numerous industries. N</w:t>
      </w:r>
      <w:r w:rsidR="00AD43F7">
        <w:rPr>
          <w:rFonts w:ascii="Times New Roman" w:hAnsi="Times New Roman" w:cs="Times New Roman"/>
          <w:sz w:val="20"/>
          <w:szCs w:val="20"/>
          <w:shd w:val="clear" w:color="auto" w:fill="F7F7F8"/>
        </w:rPr>
        <w:t>T</w:t>
      </w:r>
      <w:r w:rsidRPr="00077366">
        <w:rPr>
          <w:rFonts w:ascii="Times New Roman" w:hAnsi="Times New Roman" w:cs="Times New Roman"/>
          <w:sz w:val="20"/>
          <w:szCs w:val="20"/>
          <w:shd w:val="clear" w:color="auto" w:fill="F7F7F8"/>
        </w:rPr>
        <w:t xml:space="preserve"> ha</w:t>
      </w:r>
      <w:r w:rsidR="00AD43F7">
        <w:rPr>
          <w:rFonts w:ascii="Times New Roman" w:hAnsi="Times New Roman" w:cs="Times New Roman"/>
          <w:sz w:val="20"/>
          <w:szCs w:val="20"/>
          <w:shd w:val="clear" w:color="auto" w:fill="F7F7F8"/>
        </w:rPr>
        <w:t>s</w:t>
      </w:r>
      <w:r w:rsidRPr="00077366">
        <w:rPr>
          <w:rFonts w:ascii="Times New Roman" w:hAnsi="Times New Roman" w:cs="Times New Roman"/>
          <w:sz w:val="20"/>
          <w:szCs w:val="20"/>
          <w:shd w:val="clear" w:color="auto" w:fill="F7F7F8"/>
        </w:rPr>
        <w:t xml:space="preserve"> made their mark on agriculture, changing animal husbandry practices and dairy farming methods over the past years. This chapter explores the various applications of </w:t>
      </w:r>
      <w:r w:rsidR="00AD43F7">
        <w:rPr>
          <w:rFonts w:ascii="Times New Roman" w:hAnsi="Times New Roman" w:cs="Times New Roman"/>
          <w:sz w:val="20"/>
          <w:szCs w:val="20"/>
          <w:shd w:val="clear" w:color="auto" w:fill="F7F7F8"/>
        </w:rPr>
        <w:t>NT</w:t>
      </w:r>
      <w:r w:rsidRPr="00077366">
        <w:rPr>
          <w:rFonts w:ascii="Times New Roman" w:hAnsi="Times New Roman" w:cs="Times New Roman"/>
          <w:sz w:val="20"/>
          <w:szCs w:val="20"/>
          <w:shd w:val="clear" w:color="auto" w:fill="F7F7F8"/>
        </w:rPr>
        <w:t xml:space="preserve"> in enhancing animal health, nutrition, and overall productivity in the milieu of modern agricultural practices. </w:t>
      </w:r>
      <w:r w:rsidRPr="00784C5B">
        <w:rPr>
          <w:rFonts w:ascii="Times New Roman" w:hAnsi="Times New Roman" w:cs="Times New Roman"/>
          <w:sz w:val="20"/>
          <w:szCs w:val="20"/>
        </w:rPr>
        <w:t>N</w:t>
      </w:r>
      <w:r w:rsidR="00AD43F7">
        <w:rPr>
          <w:rFonts w:ascii="Times New Roman" w:hAnsi="Times New Roman" w:cs="Times New Roman"/>
          <w:sz w:val="20"/>
          <w:szCs w:val="20"/>
        </w:rPr>
        <w:t>T</w:t>
      </w:r>
      <w:r w:rsidRPr="00784C5B">
        <w:rPr>
          <w:rFonts w:ascii="Times New Roman" w:hAnsi="Times New Roman" w:cs="Times New Roman"/>
          <w:sz w:val="20"/>
          <w:szCs w:val="20"/>
        </w:rPr>
        <w:t xml:space="preserve"> having numerous applications in veterinary medicine including disease diagnosis, treatment, animal breeding, drug delivery, and improving and boosting animal origin food product. It offers a wide range of new nanomaterials and </w:t>
      </w:r>
      <w:r w:rsidR="00AD43F7">
        <w:rPr>
          <w:rFonts w:ascii="Times New Roman" w:hAnsi="Times New Roman" w:cs="Times New Roman"/>
          <w:sz w:val="20"/>
          <w:szCs w:val="20"/>
        </w:rPr>
        <w:t>NP</w:t>
      </w:r>
      <w:r w:rsidRPr="00784C5B">
        <w:rPr>
          <w:rFonts w:ascii="Times New Roman" w:hAnsi="Times New Roman" w:cs="Times New Roman"/>
          <w:sz w:val="20"/>
          <w:szCs w:val="20"/>
        </w:rPr>
        <w:t xml:space="preserve">s including Nano chips, nanosenser, gold </w:t>
      </w:r>
      <w:r w:rsidR="00AD43F7">
        <w:rPr>
          <w:rFonts w:ascii="Times New Roman" w:hAnsi="Times New Roman" w:cs="Times New Roman"/>
          <w:sz w:val="20"/>
          <w:szCs w:val="20"/>
        </w:rPr>
        <w:t>NPs</w:t>
      </w:r>
      <w:r w:rsidRPr="00784C5B">
        <w:rPr>
          <w:rFonts w:ascii="Times New Roman" w:hAnsi="Times New Roman" w:cs="Times New Roman"/>
          <w:sz w:val="20"/>
          <w:szCs w:val="20"/>
        </w:rPr>
        <w:t xml:space="preserve">, liopsoms, quantum dot, magnetic </w:t>
      </w:r>
      <w:r w:rsidR="00C46BF3">
        <w:rPr>
          <w:rFonts w:ascii="Times New Roman" w:hAnsi="Times New Roman" w:cs="Times New Roman"/>
          <w:sz w:val="20"/>
          <w:szCs w:val="20"/>
        </w:rPr>
        <w:t>Nanoparticles</w:t>
      </w:r>
      <w:r w:rsidRPr="00784C5B">
        <w:rPr>
          <w:rFonts w:ascii="Times New Roman" w:hAnsi="Times New Roman" w:cs="Times New Roman"/>
          <w:sz w:val="20"/>
          <w:szCs w:val="20"/>
        </w:rPr>
        <w:t xml:space="preserve"> etc for disease diagnosis, vaccination, pathogen detection, animal breeding and provide polymeric </w:t>
      </w:r>
      <w:r w:rsidR="00AD43F7">
        <w:rPr>
          <w:rFonts w:ascii="Times New Roman" w:hAnsi="Times New Roman" w:cs="Times New Roman"/>
          <w:sz w:val="20"/>
          <w:szCs w:val="20"/>
        </w:rPr>
        <w:t>NPs</w:t>
      </w:r>
      <w:r w:rsidRPr="00784C5B">
        <w:rPr>
          <w:rFonts w:ascii="Times New Roman" w:hAnsi="Times New Roman" w:cs="Times New Roman"/>
          <w:sz w:val="20"/>
          <w:szCs w:val="20"/>
        </w:rPr>
        <w:t xml:space="preserve">, carbon nanotube, Nano shell dendrites, etc for delivering antimicrobial </w:t>
      </w:r>
      <w:r w:rsidR="00AD43F7">
        <w:rPr>
          <w:rFonts w:ascii="Times New Roman" w:hAnsi="Times New Roman" w:cs="Times New Roman"/>
          <w:sz w:val="20"/>
          <w:szCs w:val="20"/>
        </w:rPr>
        <w:t>NPs</w:t>
      </w:r>
      <w:r w:rsidRPr="00784C5B">
        <w:rPr>
          <w:rFonts w:ascii="Times New Roman" w:hAnsi="Times New Roman" w:cs="Times New Roman"/>
          <w:sz w:val="20"/>
          <w:szCs w:val="20"/>
        </w:rPr>
        <w:t xml:space="preserve"> and nano medicine for treatment of disease. </w:t>
      </w:r>
    </w:p>
    <w:p w14:paraId="74534ED0" w14:textId="667CD089" w:rsidR="00805364" w:rsidRPr="00077366" w:rsidRDefault="00C46BF3" w:rsidP="00225470">
      <w:pPr>
        <w:pStyle w:val="ListParagraph"/>
        <w:spacing w:after="0" w:line="240" w:lineRule="auto"/>
        <w:ind w:left="0" w:firstLine="360"/>
        <w:jc w:val="both"/>
        <w:rPr>
          <w:rFonts w:ascii="Times New Roman" w:hAnsi="Times New Roman" w:cs="Times New Roman"/>
          <w:sz w:val="20"/>
          <w:szCs w:val="20"/>
        </w:rPr>
      </w:pPr>
      <w:r w:rsidRPr="00C46BF3">
        <w:rPr>
          <w:rFonts w:ascii="Times New Roman" w:hAnsi="Times New Roman" w:cs="Times New Roman"/>
          <w:sz w:val="20"/>
          <w:szCs w:val="20"/>
        </w:rPr>
        <w:t xml:space="preserve">Numerous domains within agricultural animal production hold promise for the application of nanotechnology (NT) to enhance both animal well-being and food yield. Over an extended span, domesticated animals including cattle, goats, sheep, pigs, buffalo, and poultry have functioned as vital food sources, contributing meat, milk, and related items for human dietary needs. Projections indicate a global </w:t>
      </w:r>
      <w:r w:rsidRPr="00C46BF3">
        <w:rPr>
          <w:rFonts w:ascii="Times New Roman" w:hAnsi="Times New Roman" w:cs="Times New Roman"/>
          <w:sz w:val="20"/>
          <w:szCs w:val="20"/>
        </w:rPr>
        <w:lastRenderedPageBreak/>
        <w:t>human population of around 9 billion by 2050, necessitating a substantial increase, possibly two to threefold, in global agricultural output to meet the escalating demands of the expanding populace</w:t>
      </w:r>
      <w:r w:rsidR="00805364" w:rsidRPr="00077366">
        <w:rPr>
          <w:rFonts w:ascii="Times New Roman" w:hAnsi="Times New Roman" w:cs="Times New Roman"/>
          <w:sz w:val="20"/>
          <w:szCs w:val="20"/>
        </w:rPr>
        <w:t xml:space="preserve">. It is expected that the human </w:t>
      </w:r>
      <w:r w:rsidR="000C6E45" w:rsidRPr="000C6E45">
        <w:rPr>
          <w:rFonts w:ascii="Times New Roman" w:hAnsi="Times New Roman" w:cs="Times New Roman"/>
          <w:sz w:val="20"/>
          <w:szCs w:val="20"/>
        </w:rPr>
        <w:t xml:space="preserve">will reach approximately 9 billion by 2050, requiring a doubling or even tripling of global agricultural production to adequately cater to the perpetually expanding human populace's food demands. </w:t>
      </w:r>
      <w:r w:rsidR="00805364" w:rsidRPr="00077366">
        <w:rPr>
          <w:rFonts w:ascii="Times New Roman" w:hAnsi="Times New Roman" w:cs="Times New Roman"/>
          <w:sz w:val="20"/>
          <w:szCs w:val="20"/>
        </w:rPr>
        <w:t>[</w:t>
      </w:r>
      <w:hyperlink w:anchor="a3" w:history="1">
        <w:r w:rsidR="00805364" w:rsidRPr="005F0FB2">
          <w:rPr>
            <w:rStyle w:val="Hyperlink"/>
            <w:rFonts w:ascii="Times New Roman" w:hAnsi="Times New Roman" w:cs="Times New Roman"/>
            <w:sz w:val="20"/>
            <w:szCs w:val="20"/>
          </w:rPr>
          <w:t>3</w:t>
        </w:r>
      </w:hyperlink>
      <w:r w:rsidR="00805364" w:rsidRPr="00077366">
        <w:rPr>
          <w:rFonts w:ascii="Times New Roman" w:hAnsi="Times New Roman" w:cs="Times New Roman"/>
          <w:sz w:val="20"/>
          <w:szCs w:val="20"/>
        </w:rPr>
        <w:t xml:space="preserve">]. </w:t>
      </w:r>
      <w:r w:rsidR="000C6E45">
        <w:rPr>
          <w:rFonts w:ascii="Times New Roman" w:hAnsi="Times New Roman" w:cs="Times New Roman"/>
          <w:sz w:val="20"/>
          <w:szCs w:val="20"/>
        </w:rPr>
        <w:t>Hence</w:t>
      </w:r>
      <w:r w:rsidR="00805364" w:rsidRPr="00077366">
        <w:rPr>
          <w:rFonts w:ascii="Times New Roman" w:hAnsi="Times New Roman" w:cs="Times New Roman"/>
          <w:sz w:val="20"/>
          <w:szCs w:val="20"/>
        </w:rPr>
        <w:t>, we need to </w:t>
      </w:r>
      <w:r w:rsidR="000C6E45">
        <w:rPr>
          <w:rFonts w:ascii="Times New Roman" w:hAnsi="Times New Roman" w:cs="Times New Roman"/>
          <w:sz w:val="20"/>
          <w:szCs w:val="20"/>
        </w:rPr>
        <w:t>adopt the</w:t>
      </w:r>
      <w:r w:rsidR="00805364" w:rsidRPr="00077366">
        <w:rPr>
          <w:rFonts w:ascii="Times New Roman" w:hAnsi="Times New Roman" w:cs="Times New Roman"/>
          <w:sz w:val="20"/>
          <w:szCs w:val="20"/>
        </w:rPr>
        <w:t xml:space="preserve"> modern technologies, </w:t>
      </w:r>
      <w:r w:rsidR="00784C5B">
        <w:rPr>
          <w:rFonts w:ascii="Times New Roman" w:hAnsi="Times New Roman" w:cs="Times New Roman"/>
          <w:sz w:val="20"/>
          <w:szCs w:val="20"/>
        </w:rPr>
        <w:t>like</w:t>
      </w:r>
      <w:r w:rsidR="00805364" w:rsidRPr="00077366">
        <w:rPr>
          <w:rFonts w:ascii="Times New Roman" w:hAnsi="Times New Roman" w:cs="Times New Roman"/>
          <w:sz w:val="20"/>
          <w:szCs w:val="20"/>
        </w:rPr>
        <w:t xml:space="preserve"> N</w:t>
      </w:r>
      <w:r w:rsidR="000C6E45">
        <w:rPr>
          <w:rFonts w:ascii="Times New Roman" w:hAnsi="Times New Roman" w:cs="Times New Roman"/>
          <w:sz w:val="20"/>
          <w:szCs w:val="20"/>
        </w:rPr>
        <w:t>anotechnology</w:t>
      </w:r>
      <w:r w:rsidR="00805364" w:rsidRPr="00077366">
        <w:rPr>
          <w:rFonts w:ascii="Times New Roman" w:hAnsi="Times New Roman" w:cs="Times New Roman"/>
          <w:sz w:val="20"/>
          <w:szCs w:val="20"/>
        </w:rPr>
        <w:t xml:space="preserve"> in</w:t>
      </w:r>
      <w:r w:rsidR="000C6E45">
        <w:rPr>
          <w:rFonts w:ascii="Times New Roman" w:hAnsi="Times New Roman" w:cs="Times New Roman"/>
          <w:sz w:val="20"/>
          <w:szCs w:val="20"/>
        </w:rPr>
        <w:t xml:space="preserve"> the</w:t>
      </w:r>
      <w:r w:rsidR="00805364" w:rsidRPr="00077366">
        <w:rPr>
          <w:rFonts w:ascii="Times New Roman" w:hAnsi="Times New Roman" w:cs="Times New Roman"/>
          <w:sz w:val="20"/>
          <w:szCs w:val="20"/>
        </w:rPr>
        <w:t xml:space="preserve"> </w:t>
      </w:r>
      <w:r w:rsidR="000C6E45">
        <w:rPr>
          <w:rFonts w:ascii="Times New Roman" w:hAnsi="Times New Roman" w:cs="Times New Roman"/>
          <w:sz w:val="20"/>
          <w:szCs w:val="20"/>
        </w:rPr>
        <w:t xml:space="preserve">field of </w:t>
      </w:r>
      <w:r w:rsidR="00805364" w:rsidRPr="00077366">
        <w:rPr>
          <w:rFonts w:ascii="Times New Roman" w:hAnsi="Times New Roman" w:cs="Times New Roman"/>
          <w:sz w:val="20"/>
          <w:szCs w:val="20"/>
        </w:rPr>
        <w:t xml:space="preserve">the </w:t>
      </w:r>
      <w:r w:rsidR="00784C5B">
        <w:rPr>
          <w:rFonts w:ascii="Times New Roman" w:hAnsi="Times New Roman" w:cs="Times New Roman"/>
          <w:sz w:val="20"/>
          <w:szCs w:val="20"/>
        </w:rPr>
        <w:t>Animal Husbandry</w:t>
      </w:r>
      <w:r w:rsidR="00805364" w:rsidRPr="00077366">
        <w:rPr>
          <w:rFonts w:ascii="Times New Roman" w:hAnsi="Times New Roman" w:cs="Times New Roman"/>
          <w:sz w:val="20"/>
          <w:szCs w:val="20"/>
        </w:rPr>
        <w:t xml:space="preserve">, to </w:t>
      </w:r>
      <w:r w:rsidR="000C6E45">
        <w:rPr>
          <w:rFonts w:ascii="Times New Roman" w:hAnsi="Times New Roman" w:cs="Times New Roman"/>
          <w:sz w:val="20"/>
          <w:szCs w:val="20"/>
        </w:rPr>
        <w:t>enhance the</w:t>
      </w:r>
      <w:r w:rsidR="00805364" w:rsidRPr="00077366">
        <w:rPr>
          <w:rFonts w:ascii="Times New Roman" w:hAnsi="Times New Roman" w:cs="Times New Roman"/>
          <w:sz w:val="20"/>
          <w:szCs w:val="20"/>
        </w:rPr>
        <w:t xml:space="preserve"> productivity of domestic animals. </w:t>
      </w:r>
      <w:r w:rsidR="000C6E45" w:rsidRPr="000C6E45">
        <w:rPr>
          <w:rFonts w:ascii="Times New Roman" w:hAnsi="Times New Roman" w:cs="Times New Roman"/>
          <w:sz w:val="20"/>
          <w:szCs w:val="20"/>
        </w:rPr>
        <w:t xml:space="preserve">Over recent years, there has been a growing enthusiasm to investigate the potential of NT in enhancing animal health and production. In this context, our attention is directed towards several NT applications within the realms of Animal Husbandry and Dairying. </w:t>
      </w:r>
      <w:r w:rsidR="00805364" w:rsidRPr="00077366">
        <w:rPr>
          <w:rFonts w:ascii="Times New Roman" w:hAnsi="Times New Roman" w:cs="Times New Roman"/>
          <w:sz w:val="20"/>
          <w:szCs w:val="20"/>
        </w:rPr>
        <w:t>(</w:t>
      </w:r>
      <w:hyperlink w:anchor="Fig2" w:history="1">
        <w:r w:rsidR="00805364" w:rsidRPr="005F0FB2">
          <w:rPr>
            <w:rStyle w:val="Hyperlink"/>
            <w:rFonts w:ascii="Times New Roman" w:hAnsi="Times New Roman" w:cs="Times New Roman"/>
            <w:sz w:val="20"/>
            <w:szCs w:val="20"/>
          </w:rPr>
          <w:t>Fig. 2</w:t>
        </w:r>
      </w:hyperlink>
      <w:r w:rsidR="00805364" w:rsidRPr="00077366">
        <w:rPr>
          <w:rFonts w:ascii="Times New Roman" w:hAnsi="Times New Roman" w:cs="Times New Roman"/>
          <w:sz w:val="20"/>
          <w:szCs w:val="20"/>
        </w:rPr>
        <w:t>)</w:t>
      </w:r>
      <w:r w:rsidR="00784C5B">
        <w:rPr>
          <w:rFonts w:ascii="Times New Roman" w:hAnsi="Times New Roman" w:cs="Times New Roman"/>
          <w:sz w:val="20"/>
          <w:szCs w:val="20"/>
        </w:rPr>
        <w:t>.</w:t>
      </w:r>
    </w:p>
    <w:p w14:paraId="4F5A7E99" w14:textId="77777777" w:rsidR="00805364" w:rsidRPr="00077366" w:rsidRDefault="00805364" w:rsidP="00EC4804">
      <w:pPr>
        <w:pStyle w:val="ListParagraph"/>
        <w:spacing w:line="240" w:lineRule="auto"/>
        <w:ind w:left="360"/>
        <w:jc w:val="both"/>
        <w:rPr>
          <w:rFonts w:ascii="Times New Roman" w:hAnsi="Times New Roman" w:cs="Times New Roman"/>
          <w:sz w:val="20"/>
          <w:szCs w:val="20"/>
        </w:rPr>
      </w:pPr>
    </w:p>
    <w:p w14:paraId="50242013" w14:textId="47F9BC8A" w:rsidR="00805364" w:rsidRPr="00077366" w:rsidRDefault="00805364" w:rsidP="00EC4804">
      <w:pPr>
        <w:pStyle w:val="ListParagraph"/>
        <w:spacing w:line="240" w:lineRule="auto"/>
        <w:ind w:left="360"/>
        <w:jc w:val="both"/>
        <w:rPr>
          <w:rFonts w:ascii="Times New Roman" w:hAnsi="Times New Roman" w:cs="Times New Roman"/>
          <w:sz w:val="20"/>
          <w:szCs w:val="20"/>
        </w:rPr>
      </w:pPr>
      <w:r w:rsidRPr="00077366">
        <w:rPr>
          <w:rFonts w:ascii="Times New Roman" w:hAnsi="Times New Roman" w:cs="Times New Roman"/>
          <w:sz w:val="20"/>
          <w:szCs w:val="20"/>
        </w:rPr>
        <w:t xml:space="preserve">                   </w:t>
      </w:r>
      <w:r w:rsidRPr="00077366">
        <w:rPr>
          <w:rFonts w:ascii="Times New Roman" w:hAnsi="Times New Roman" w:cs="Times New Roman"/>
          <w:noProof/>
          <w:sz w:val="20"/>
          <w:szCs w:val="20"/>
        </w:rPr>
        <w:drawing>
          <wp:inline distT="0" distB="0" distL="0" distR="0" wp14:anchorId="5391EA93" wp14:editId="68ED4892">
            <wp:extent cx="5509846" cy="3745060"/>
            <wp:effectExtent l="0" t="0" r="0" b="8255"/>
            <wp:docPr id="1987186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86581" name="Picture 1987186581"/>
                    <pic:cNvPicPr/>
                  </pic:nvPicPr>
                  <pic:blipFill>
                    <a:blip r:embed="rId6">
                      <a:extLst>
                        <a:ext uri="{28A0092B-C50C-407E-A947-70E740481C1C}">
                          <a14:useLocalDpi xmlns:a14="http://schemas.microsoft.com/office/drawing/2010/main" val="0"/>
                        </a:ext>
                      </a:extLst>
                    </a:blip>
                    <a:stretch>
                      <a:fillRect/>
                    </a:stretch>
                  </pic:blipFill>
                  <pic:spPr>
                    <a:xfrm>
                      <a:off x="0" y="0"/>
                      <a:ext cx="5582647" cy="3794543"/>
                    </a:xfrm>
                    <a:prstGeom prst="rect">
                      <a:avLst/>
                    </a:prstGeom>
                  </pic:spPr>
                </pic:pic>
              </a:graphicData>
            </a:graphic>
          </wp:inline>
        </w:drawing>
      </w:r>
    </w:p>
    <w:p w14:paraId="49191CCA" w14:textId="77777777" w:rsidR="00805364" w:rsidRPr="00077366" w:rsidRDefault="00805364" w:rsidP="00EC4804">
      <w:pPr>
        <w:pStyle w:val="ListParagraph"/>
        <w:spacing w:line="240" w:lineRule="auto"/>
        <w:jc w:val="both"/>
        <w:rPr>
          <w:rFonts w:ascii="Times New Roman" w:hAnsi="Times New Roman" w:cs="Times New Roman"/>
          <w:sz w:val="20"/>
          <w:szCs w:val="20"/>
        </w:rPr>
      </w:pPr>
    </w:p>
    <w:p w14:paraId="188FCB3F" w14:textId="497D0E76" w:rsidR="00805364" w:rsidRDefault="00805364" w:rsidP="00225470">
      <w:pPr>
        <w:pStyle w:val="ListParagraph"/>
        <w:spacing w:after="0" w:line="240" w:lineRule="auto"/>
        <w:ind w:left="360"/>
        <w:jc w:val="center"/>
        <w:rPr>
          <w:rFonts w:ascii="Times New Roman" w:hAnsi="Times New Roman" w:cs="Times New Roman"/>
          <w:b/>
          <w:bCs/>
          <w:sz w:val="20"/>
          <w:szCs w:val="20"/>
        </w:rPr>
      </w:pPr>
      <w:bookmarkStart w:id="1" w:name="Fig2"/>
      <w:r w:rsidRPr="00077366">
        <w:rPr>
          <w:rFonts w:ascii="Times New Roman" w:hAnsi="Times New Roman" w:cs="Times New Roman"/>
          <w:b/>
          <w:bCs/>
          <w:sz w:val="20"/>
          <w:szCs w:val="20"/>
        </w:rPr>
        <w:t xml:space="preserve">Fig. </w:t>
      </w:r>
      <w:r w:rsidR="002B123F">
        <w:rPr>
          <w:rFonts w:ascii="Times New Roman" w:hAnsi="Times New Roman" w:cs="Times New Roman"/>
          <w:b/>
          <w:bCs/>
          <w:sz w:val="20"/>
          <w:szCs w:val="20"/>
        </w:rPr>
        <w:t>2</w:t>
      </w:r>
      <w:r w:rsidRPr="00077366">
        <w:rPr>
          <w:rFonts w:ascii="Times New Roman" w:hAnsi="Times New Roman" w:cs="Times New Roman"/>
          <w:b/>
          <w:bCs/>
          <w:sz w:val="20"/>
          <w:szCs w:val="20"/>
        </w:rPr>
        <w:t xml:space="preserve">: Applications of nanotechnology in the field of animal production and veterinary medicine </w:t>
      </w:r>
      <w:bookmarkEnd w:id="1"/>
      <w:r w:rsidRPr="00077366">
        <w:rPr>
          <w:rFonts w:ascii="Times New Roman" w:hAnsi="Times New Roman" w:cs="Times New Roman"/>
          <w:b/>
          <w:bCs/>
          <w:sz w:val="20"/>
          <w:szCs w:val="20"/>
        </w:rPr>
        <w:t>[</w:t>
      </w:r>
      <w:hyperlink w:anchor="a26" w:history="1">
        <w:r w:rsidRPr="005F0FB2">
          <w:rPr>
            <w:rStyle w:val="Hyperlink"/>
            <w:rFonts w:ascii="Times New Roman" w:hAnsi="Times New Roman" w:cs="Times New Roman"/>
            <w:b/>
            <w:bCs/>
            <w:sz w:val="20"/>
            <w:szCs w:val="20"/>
          </w:rPr>
          <w:t>26</w:t>
        </w:r>
      </w:hyperlink>
      <w:r w:rsidRPr="00077366">
        <w:rPr>
          <w:rFonts w:ascii="Times New Roman" w:hAnsi="Times New Roman" w:cs="Times New Roman"/>
          <w:b/>
          <w:bCs/>
          <w:sz w:val="20"/>
          <w:szCs w:val="20"/>
        </w:rPr>
        <w:t>]</w:t>
      </w:r>
    </w:p>
    <w:p w14:paraId="7AC0F56A" w14:textId="77777777" w:rsidR="00225470" w:rsidRPr="00077366" w:rsidRDefault="00225470" w:rsidP="00225470">
      <w:pPr>
        <w:pStyle w:val="ListParagraph"/>
        <w:spacing w:after="0" w:line="240" w:lineRule="auto"/>
        <w:ind w:left="360"/>
        <w:jc w:val="center"/>
        <w:rPr>
          <w:rFonts w:ascii="Times New Roman" w:hAnsi="Times New Roman" w:cs="Times New Roman"/>
          <w:b/>
          <w:bCs/>
          <w:sz w:val="20"/>
          <w:szCs w:val="20"/>
        </w:rPr>
      </w:pPr>
    </w:p>
    <w:p w14:paraId="1D2B7319" w14:textId="7D83683E" w:rsidR="00F612C7" w:rsidRPr="00745459" w:rsidRDefault="00F612C7" w:rsidP="00AD43F7">
      <w:pPr>
        <w:pStyle w:val="ListParagraph"/>
        <w:numPr>
          <w:ilvl w:val="0"/>
          <w:numId w:val="4"/>
        </w:numPr>
        <w:spacing w:after="0" w:line="240" w:lineRule="auto"/>
        <w:jc w:val="center"/>
        <w:rPr>
          <w:rFonts w:ascii="Times New Roman" w:hAnsi="Times New Roman" w:cs="Times New Roman"/>
          <w:b/>
          <w:bCs/>
          <w:sz w:val="20"/>
          <w:szCs w:val="20"/>
        </w:rPr>
      </w:pPr>
      <w:r w:rsidRPr="00745459">
        <w:rPr>
          <w:rFonts w:ascii="Times New Roman" w:hAnsi="Times New Roman" w:cs="Times New Roman"/>
          <w:b/>
          <w:bCs/>
          <w:sz w:val="20"/>
          <w:szCs w:val="20"/>
        </w:rPr>
        <w:t>IMPROVEMENT IN ANIMAL HEALTH</w:t>
      </w:r>
    </w:p>
    <w:p w14:paraId="288C0A61" w14:textId="6DF75D7F" w:rsidR="00F612C7" w:rsidRDefault="00EE2A55" w:rsidP="00225470">
      <w:pPr>
        <w:pStyle w:val="ListParagraph"/>
        <w:spacing w:after="0" w:line="240" w:lineRule="auto"/>
        <w:ind w:left="0" w:firstLine="426"/>
        <w:jc w:val="both"/>
        <w:rPr>
          <w:rFonts w:ascii="Times New Roman" w:hAnsi="Times New Roman" w:cs="Times New Roman"/>
          <w:sz w:val="20"/>
          <w:szCs w:val="20"/>
        </w:rPr>
      </w:pPr>
      <w:r w:rsidRPr="00EE2A55">
        <w:rPr>
          <w:rFonts w:ascii="Times New Roman" w:hAnsi="Times New Roman" w:cs="Times New Roman"/>
          <w:sz w:val="20"/>
          <w:szCs w:val="20"/>
        </w:rPr>
        <w:t>Farm animals in good health contribute to increased animal productivity, ensuring a consistent and safe food supply, reduced reliance on antibiotics and vaccines, and steady trade of animal products. Consequently, prioritizing effective healthcare and disease prevention can lead to substantial cost savings by eliminating the need for treatment and eradication</w:t>
      </w:r>
      <w:r w:rsidR="004734B4">
        <w:rPr>
          <w:rFonts w:ascii="Times New Roman" w:hAnsi="Times New Roman" w:cs="Times New Roman"/>
          <w:sz w:val="20"/>
          <w:szCs w:val="20"/>
        </w:rPr>
        <w:t xml:space="preserve"> of </w:t>
      </w:r>
      <w:r w:rsidR="004734B4" w:rsidRPr="00EE2A55">
        <w:rPr>
          <w:rFonts w:ascii="Times New Roman" w:hAnsi="Times New Roman" w:cs="Times New Roman"/>
          <w:sz w:val="20"/>
          <w:szCs w:val="20"/>
        </w:rPr>
        <w:t>disease</w:t>
      </w:r>
      <w:r w:rsidRPr="00EE2A55">
        <w:rPr>
          <w:rFonts w:ascii="Times New Roman" w:hAnsi="Times New Roman" w:cs="Times New Roman"/>
          <w:sz w:val="20"/>
          <w:szCs w:val="20"/>
        </w:rPr>
        <w:t xml:space="preserve">. </w:t>
      </w:r>
      <w:r w:rsidR="00F612C7" w:rsidRPr="00077366">
        <w:rPr>
          <w:rFonts w:ascii="Times New Roman" w:hAnsi="Times New Roman" w:cs="Times New Roman"/>
          <w:sz w:val="20"/>
          <w:szCs w:val="20"/>
        </w:rPr>
        <w:t>One of the most noticeable examples is an outbreak of the foot and mouth disease</w:t>
      </w:r>
      <w:r>
        <w:rPr>
          <w:rFonts w:ascii="Times New Roman" w:hAnsi="Times New Roman" w:cs="Times New Roman"/>
          <w:sz w:val="20"/>
          <w:szCs w:val="20"/>
        </w:rPr>
        <w:t xml:space="preserve"> (FMD)</w:t>
      </w:r>
      <w:r w:rsidR="00F612C7" w:rsidRPr="00077366">
        <w:rPr>
          <w:rFonts w:ascii="Times New Roman" w:hAnsi="Times New Roman" w:cs="Times New Roman"/>
          <w:sz w:val="20"/>
          <w:szCs w:val="20"/>
        </w:rPr>
        <w:t xml:space="preserve">, a </w:t>
      </w:r>
      <w:r w:rsidR="004734B4" w:rsidRPr="004734B4">
        <w:rPr>
          <w:rFonts w:ascii="Times New Roman" w:hAnsi="Times New Roman" w:cs="Times New Roman"/>
          <w:sz w:val="20"/>
          <w:szCs w:val="20"/>
        </w:rPr>
        <w:t>catastrophic</w:t>
      </w:r>
      <w:r w:rsidR="00F612C7" w:rsidRPr="00077366">
        <w:rPr>
          <w:rFonts w:ascii="Times New Roman" w:hAnsi="Times New Roman" w:cs="Times New Roman"/>
          <w:sz w:val="20"/>
          <w:szCs w:val="20"/>
        </w:rPr>
        <w:t xml:space="preserve"> viral </w:t>
      </w:r>
      <w:r w:rsidR="004734B4">
        <w:rPr>
          <w:rFonts w:ascii="Times New Roman" w:hAnsi="Times New Roman" w:cs="Times New Roman"/>
          <w:sz w:val="20"/>
          <w:szCs w:val="20"/>
        </w:rPr>
        <w:t xml:space="preserve">illness that </w:t>
      </w:r>
      <w:r w:rsidR="002469F5">
        <w:rPr>
          <w:rFonts w:ascii="Times New Roman" w:hAnsi="Times New Roman" w:cs="Times New Roman"/>
          <w:sz w:val="20"/>
          <w:szCs w:val="20"/>
        </w:rPr>
        <w:t>effects</w:t>
      </w:r>
      <w:r w:rsidR="002469F5" w:rsidRPr="00077366">
        <w:rPr>
          <w:rFonts w:ascii="Times New Roman" w:hAnsi="Times New Roman" w:cs="Times New Roman"/>
          <w:sz w:val="20"/>
          <w:szCs w:val="20"/>
        </w:rPr>
        <w:t xml:space="preserve"> cattle</w:t>
      </w:r>
      <w:r w:rsidR="00F612C7" w:rsidRPr="00077366">
        <w:rPr>
          <w:rFonts w:ascii="Times New Roman" w:hAnsi="Times New Roman" w:cs="Times New Roman"/>
          <w:sz w:val="20"/>
          <w:szCs w:val="20"/>
        </w:rPr>
        <w:t xml:space="preserve">, buffalo, </w:t>
      </w:r>
      <w:r w:rsidRPr="00077366">
        <w:rPr>
          <w:rFonts w:ascii="Times New Roman" w:hAnsi="Times New Roman" w:cs="Times New Roman"/>
          <w:sz w:val="20"/>
          <w:szCs w:val="20"/>
        </w:rPr>
        <w:t xml:space="preserve">goats, </w:t>
      </w:r>
      <w:r w:rsidR="00F612C7" w:rsidRPr="00077366">
        <w:rPr>
          <w:rFonts w:ascii="Times New Roman" w:hAnsi="Times New Roman" w:cs="Times New Roman"/>
          <w:sz w:val="20"/>
          <w:szCs w:val="20"/>
        </w:rPr>
        <w:t xml:space="preserve">sheep, and pigs, which costs 11 billion US dollars to the outbreak countries, </w:t>
      </w:r>
      <w:r w:rsidR="004734B4" w:rsidRPr="00077366">
        <w:rPr>
          <w:rFonts w:ascii="Times New Roman" w:hAnsi="Times New Roman" w:cs="Times New Roman"/>
          <w:sz w:val="20"/>
          <w:szCs w:val="20"/>
        </w:rPr>
        <w:t>primarily</w:t>
      </w:r>
      <w:r w:rsidR="00F612C7" w:rsidRPr="00077366">
        <w:rPr>
          <w:rFonts w:ascii="Times New Roman" w:hAnsi="Times New Roman" w:cs="Times New Roman"/>
          <w:sz w:val="20"/>
          <w:szCs w:val="20"/>
        </w:rPr>
        <w:t xml:space="preserve"> India and China [</w:t>
      </w:r>
      <w:hyperlink w:anchor="a4" w:history="1">
        <w:r w:rsidR="00F612C7" w:rsidRPr="005F0FB2">
          <w:rPr>
            <w:rStyle w:val="Hyperlink"/>
            <w:rFonts w:ascii="Times New Roman" w:hAnsi="Times New Roman" w:cs="Times New Roman"/>
            <w:sz w:val="20"/>
            <w:szCs w:val="20"/>
          </w:rPr>
          <w:t>4</w:t>
        </w:r>
      </w:hyperlink>
      <w:r w:rsidR="00F612C7" w:rsidRPr="00077366">
        <w:rPr>
          <w:rFonts w:ascii="Times New Roman" w:hAnsi="Times New Roman" w:cs="Times New Roman"/>
          <w:sz w:val="20"/>
          <w:szCs w:val="20"/>
        </w:rPr>
        <w:t xml:space="preserve">]. </w:t>
      </w:r>
      <w:r w:rsidR="002469F5">
        <w:rPr>
          <w:rFonts w:ascii="Times New Roman" w:hAnsi="Times New Roman" w:cs="Times New Roman"/>
          <w:sz w:val="20"/>
          <w:szCs w:val="20"/>
        </w:rPr>
        <w:t>Additionally</w:t>
      </w:r>
      <w:r w:rsidR="00F612C7" w:rsidRPr="00077366">
        <w:rPr>
          <w:rFonts w:ascii="Times New Roman" w:hAnsi="Times New Roman" w:cs="Times New Roman"/>
          <w:sz w:val="20"/>
          <w:szCs w:val="20"/>
        </w:rPr>
        <w:t xml:space="preserve">, animal products </w:t>
      </w:r>
      <w:r w:rsidR="002469F5">
        <w:rPr>
          <w:rFonts w:ascii="Times New Roman" w:hAnsi="Times New Roman" w:cs="Times New Roman"/>
          <w:sz w:val="20"/>
          <w:szCs w:val="20"/>
        </w:rPr>
        <w:t xml:space="preserve">such as </w:t>
      </w:r>
      <w:r w:rsidR="00F612C7" w:rsidRPr="00077366">
        <w:rPr>
          <w:rFonts w:ascii="Times New Roman" w:hAnsi="Times New Roman" w:cs="Times New Roman"/>
          <w:sz w:val="20"/>
          <w:szCs w:val="20"/>
        </w:rPr>
        <w:t xml:space="preserve">milk, meat, and their products, including hide are not accepted by disease-free importing </w:t>
      </w:r>
      <w:r w:rsidR="002469F5">
        <w:rPr>
          <w:rFonts w:ascii="Times New Roman" w:hAnsi="Times New Roman" w:cs="Times New Roman"/>
          <w:sz w:val="20"/>
          <w:szCs w:val="20"/>
        </w:rPr>
        <w:t xml:space="preserve">nations such as </w:t>
      </w:r>
      <w:r w:rsidR="00F612C7" w:rsidRPr="00077366">
        <w:rPr>
          <w:rFonts w:ascii="Times New Roman" w:hAnsi="Times New Roman" w:cs="Times New Roman"/>
          <w:sz w:val="20"/>
          <w:szCs w:val="20"/>
        </w:rPr>
        <w:t>USA and E</w:t>
      </w:r>
      <w:r w:rsidR="002469F5">
        <w:rPr>
          <w:rFonts w:ascii="Times New Roman" w:hAnsi="Times New Roman" w:cs="Times New Roman"/>
          <w:sz w:val="20"/>
          <w:szCs w:val="20"/>
        </w:rPr>
        <w:t>urope</w:t>
      </w:r>
      <w:r w:rsidR="00F612C7" w:rsidRPr="00077366">
        <w:rPr>
          <w:rFonts w:ascii="Times New Roman" w:hAnsi="Times New Roman" w:cs="Times New Roman"/>
          <w:sz w:val="20"/>
          <w:szCs w:val="20"/>
        </w:rPr>
        <w:t xml:space="preserve">, </w:t>
      </w:r>
      <w:r w:rsidR="002469F5">
        <w:rPr>
          <w:rFonts w:ascii="Times New Roman" w:hAnsi="Times New Roman" w:cs="Times New Roman"/>
          <w:sz w:val="20"/>
          <w:szCs w:val="20"/>
        </w:rPr>
        <w:t>t</w:t>
      </w:r>
      <w:r w:rsidR="002469F5" w:rsidRPr="002469F5">
        <w:rPr>
          <w:rFonts w:ascii="Times New Roman" w:hAnsi="Times New Roman" w:cs="Times New Roman"/>
          <w:sz w:val="20"/>
          <w:szCs w:val="20"/>
        </w:rPr>
        <w:t>his restriction also leads to substantial losses in the animal trade industry</w:t>
      </w:r>
      <w:r w:rsidR="00F612C7" w:rsidRPr="00077366">
        <w:rPr>
          <w:rFonts w:ascii="Times New Roman" w:hAnsi="Times New Roman" w:cs="Times New Roman"/>
          <w:sz w:val="20"/>
          <w:szCs w:val="20"/>
        </w:rPr>
        <w:t xml:space="preserve">. </w:t>
      </w:r>
      <w:r w:rsidR="00401B47" w:rsidRPr="00401B47">
        <w:rPr>
          <w:rFonts w:ascii="Times New Roman" w:hAnsi="Times New Roman" w:cs="Times New Roman"/>
          <w:sz w:val="20"/>
          <w:szCs w:val="20"/>
        </w:rPr>
        <w:t>Notably, these nanoparticles (NPs) share a similar size scale with disease-causing viruses (</w:t>
      </w:r>
      <w:r w:rsidR="00BB4A51" w:rsidRPr="00401B47">
        <w:rPr>
          <w:rFonts w:ascii="Times New Roman" w:hAnsi="Times New Roman" w:cs="Times New Roman"/>
          <w:sz w:val="20"/>
          <w:szCs w:val="20"/>
        </w:rPr>
        <w:t>nanometres</w:t>
      </w:r>
      <w:r w:rsidR="00401B47" w:rsidRPr="00401B47">
        <w:rPr>
          <w:rFonts w:ascii="Times New Roman" w:hAnsi="Times New Roman" w:cs="Times New Roman"/>
          <w:sz w:val="20"/>
          <w:szCs w:val="20"/>
        </w:rPr>
        <w:t xml:space="preserve"> in size)</w:t>
      </w:r>
      <w:r w:rsidR="00401B47">
        <w:rPr>
          <w:rFonts w:ascii="Times New Roman" w:hAnsi="Times New Roman" w:cs="Times New Roman"/>
          <w:sz w:val="20"/>
          <w:szCs w:val="20"/>
        </w:rPr>
        <w:t xml:space="preserve"> and</w:t>
      </w:r>
      <w:r w:rsidR="00401B47" w:rsidRPr="00401B47">
        <w:rPr>
          <w:rFonts w:ascii="Times New Roman" w:hAnsi="Times New Roman" w:cs="Times New Roman"/>
          <w:sz w:val="20"/>
          <w:szCs w:val="20"/>
        </w:rPr>
        <w:t xml:space="preserve"> similarity offers the potential to create efficient diagnostic and therapeutic approaches for specific diseases. </w:t>
      </w:r>
      <w:r w:rsidR="00F612C7" w:rsidRPr="00077366">
        <w:rPr>
          <w:rFonts w:ascii="Times New Roman" w:hAnsi="Times New Roman" w:cs="Times New Roman"/>
          <w:sz w:val="20"/>
          <w:szCs w:val="20"/>
        </w:rPr>
        <w:t>[</w:t>
      </w:r>
      <w:hyperlink w:anchor="a2" w:history="1">
        <w:r w:rsidR="00F612C7" w:rsidRPr="005F0FB2">
          <w:rPr>
            <w:rStyle w:val="Hyperlink"/>
            <w:rFonts w:ascii="Times New Roman" w:hAnsi="Times New Roman" w:cs="Times New Roman"/>
            <w:sz w:val="20"/>
            <w:szCs w:val="20"/>
          </w:rPr>
          <w:t>2</w:t>
        </w:r>
      </w:hyperlink>
      <w:r w:rsidR="00F612C7" w:rsidRPr="00077366">
        <w:rPr>
          <w:rFonts w:ascii="Times New Roman" w:hAnsi="Times New Roman" w:cs="Times New Roman"/>
          <w:sz w:val="20"/>
          <w:szCs w:val="20"/>
        </w:rPr>
        <w:t xml:space="preserve">]. </w:t>
      </w:r>
      <w:r w:rsidR="00454156">
        <w:rPr>
          <w:rFonts w:ascii="Times New Roman" w:hAnsi="Times New Roman" w:cs="Times New Roman"/>
          <w:sz w:val="20"/>
          <w:szCs w:val="20"/>
        </w:rPr>
        <w:t>Therefore</w:t>
      </w:r>
      <w:r w:rsidR="00F612C7" w:rsidRPr="00077366">
        <w:rPr>
          <w:rFonts w:ascii="Times New Roman" w:hAnsi="Times New Roman" w:cs="Times New Roman"/>
          <w:sz w:val="20"/>
          <w:szCs w:val="20"/>
        </w:rPr>
        <w:t xml:space="preserve">, NT is considered as an attractive option to </w:t>
      </w:r>
      <w:r w:rsidR="00401B47">
        <w:rPr>
          <w:rFonts w:ascii="Times New Roman" w:hAnsi="Times New Roman" w:cs="Times New Roman"/>
          <w:sz w:val="20"/>
          <w:szCs w:val="20"/>
        </w:rPr>
        <w:t xml:space="preserve">improve </w:t>
      </w:r>
      <w:r w:rsidR="00401B47" w:rsidRPr="00077366">
        <w:rPr>
          <w:rFonts w:ascii="Times New Roman" w:hAnsi="Times New Roman" w:cs="Times New Roman"/>
          <w:sz w:val="20"/>
          <w:szCs w:val="20"/>
        </w:rPr>
        <w:t>veterinary medicine</w:t>
      </w:r>
      <w:r w:rsidR="00401B47">
        <w:rPr>
          <w:rFonts w:ascii="Times New Roman" w:hAnsi="Times New Roman" w:cs="Times New Roman"/>
          <w:sz w:val="20"/>
          <w:szCs w:val="20"/>
        </w:rPr>
        <w:t xml:space="preserve">, </w:t>
      </w:r>
      <w:r w:rsidR="00401B47" w:rsidRPr="00077366">
        <w:rPr>
          <w:rFonts w:ascii="Times New Roman" w:hAnsi="Times New Roman" w:cs="Times New Roman"/>
          <w:sz w:val="20"/>
          <w:szCs w:val="20"/>
        </w:rPr>
        <w:t>animal</w:t>
      </w:r>
      <w:r w:rsidR="00F612C7" w:rsidRPr="00077366">
        <w:rPr>
          <w:rFonts w:ascii="Times New Roman" w:hAnsi="Times New Roman" w:cs="Times New Roman"/>
          <w:sz w:val="20"/>
          <w:szCs w:val="20"/>
        </w:rPr>
        <w:t xml:space="preserve"> health, </w:t>
      </w:r>
      <w:r w:rsidR="00BB4A51" w:rsidRPr="00077366">
        <w:rPr>
          <w:rFonts w:ascii="Times New Roman" w:hAnsi="Times New Roman" w:cs="Times New Roman"/>
          <w:sz w:val="20"/>
          <w:szCs w:val="20"/>
        </w:rPr>
        <w:t xml:space="preserve">and </w:t>
      </w:r>
      <w:r w:rsidR="00F612C7" w:rsidRPr="00077366">
        <w:rPr>
          <w:rFonts w:ascii="Times New Roman" w:hAnsi="Times New Roman" w:cs="Times New Roman"/>
          <w:sz w:val="20"/>
          <w:szCs w:val="20"/>
        </w:rPr>
        <w:t xml:space="preserve">drug delivery. </w:t>
      </w:r>
      <w:r w:rsidR="00454156" w:rsidRPr="00454156">
        <w:rPr>
          <w:rFonts w:ascii="Times New Roman" w:hAnsi="Times New Roman" w:cs="Times New Roman"/>
          <w:sz w:val="20"/>
          <w:szCs w:val="20"/>
        </w:rPr>
        <w:t>The utilization of nanominerals and nanoemulsion technologies brings numerous advantages to the production and application of cattle and poultry feed, such as reduced expenses, decreased reliance on additives, and the incorporation of growth-promoting and immune-modulating properties</w:t>
      </w:r>
      <w:r w:rsidR="00454156">
        <w:rPr>
          <w:rFonts w:ascii="Times New Roman" w:hAnsi="Times New Roman" w:cs="Times New Roman"/>
          <w:sz w:val="20"/>
          <w:szCs w:val="20"/>
        </w:rPr>
        <w:t xml:space="preserve"> </w:t>
      </w:r>
      <w:r w:rsidR="00F612C7" w:rsidRPr="00077366">
        <w:rPr>
          <w:rFonts w:ascii="Times New Roman" w:hAnsi="Times New Roman" w:cs="Times New Roman"/>
          <w:sz w:val="20"/>
          <w:szCs w:val="20"/>
        </w:rPr>
        <w:t>[</w:t>
      </w:r>
      <w:hyperlink w:anchor="a27" w:history="1">
        <w:r w:rsidR="00F612C7" w:rsidRPr="005F0FB2">
          <w:rPr>
            <w:rStyle w:val="Hyperlink"/>
            <w:rFonts w:ascii="Times New Roman" w:hAnsi="Times New Roman" w:cs="Times New Roman"/>
            <w:sz w:val="20"/>
            <w:szCs w:val="20"/>
          </w:rPr>
          <w:t>27</w:t>
        </w:r>
      </w:hyperlink>
      <w:r w:rsidR="00F612C7" w:rsidRPr="00077366">
        <w:rPr>
          <w:rFonts w:ascii="Times New Roman" w:hAnsi="Times New Roman" w:cs="Times New Roman"/>
          <w:sz w:val="20"/>
          <w:szCs w:val="20"/>
        </w:rPr>
        <w:t xml:space="preserve">]. Nanominerals can also inhibit harmful pathogens in feed, regulate the process of rumen fermentation, </w:t>
      </w:r>
      <w:r w:rsidR="00454156">
        <w:rPr>
          <w:rFonts w:ascii="Times New Roman" w:hAnsi="Times New Roman" w:cs="Times New Roman"/>
          <w:sz w:val="20"/>
          <w:szCs w:val="20"/>
        </w:rPr>
        <w:t xml:space="preserve">even </w:t>
      </w:r>
      <w:r w:rsidR="00F612C7" w:rsidRPr="00077366">
        <w:rPr>
          <w:rFonts w:ascii="Times New Roman" w:hAnsi="Times New Roman" w:cs="Times New Roman"/>
          <w:sz w:val="20"/>
          <w:szCs w:val="20"/>
        </w:rPr>
        <w:t>address</w:t>
      </w:r>
      <w:r w:rsidR="00454156">
        <w:rPr>
          <w:rFonts w:ascii="Times New Roman" w:hAnsi="Times New Roman" w:cs="Times New Roman"/>
          <w:sz w:val="20"/>
          <w:szCs w:val="20"/>
        </w:rPr>
        <w:t xml:space="preserve"> the</w:t>
      </w:r>
      <w:r w:rsidR="00F612C7" w:rsidRPr="00077366">
        <w:rPr>
          <w:rFonts w:ascii="Times New Roman" w:hAnsi="Times New Roman" w:cs="Times New Roman"/>
          <w:sz w:val="20"/>
          <w:szCs w:val="20"/>
        </w:rPr>
        <w:t xml:space="preserve"> reproductive problems in cattle and sheep herds. Nanominerals have also been used to treat </w:t>
      </w:r>
      <w:r w:rsidR="00454156">
        <w:rPr>
          <w:rFonts w:ascii="Times New Roman" w:hAnsi="Times New Roman" w:cs="Times New Roman"/>
          <w:sz w:val="20"/>
          <w:szCs w:val="20"/>
        </w:rPr>
        <w:t xml:space="preserve">the several </w:t>
      </w:r>
      <w:r w:rsidR="00F612C7" w:rsidRPr="00077366">
        <w:rPr>
          <w:rFonts w:ascii="Times New Roman" w:hAnsi="Times New Roman" w:cs="Times New Roman"/>
          <w:sz w:val="20"/>
          <w:szCs w:val="20"/>
        </w:rPr>
        <w:t>animal diseases.</w:t>
      </w:r>
      <w:r w:rsidR="00454156">
        <w:rPr>
          <w:rFonts w:ascii="Times New Roman" w:hAnsi="Times New Roman" w:cs="Times New Roman"/>
          <w:sz w:val="20"/>
          <w:szCs w:val="20"/>
        </w:rPr>
        <w:t xml:space="preserve"> For instance, </w:t>
      </w:r>
      <w:r w:rsidR="00F612C7" w:rsidRPr="00077366">
        <w:rPr>
          <w:rFonts w:ascii="Times New Roman" w:hAnsi="Times New Roman" w:cs="Times New Roman"/>
          <w:sz w:val="20"/>
          <w:szCs w:val="20"/>
        </w:rPr>
        <w:t>Nanozinc oxide</w:t>
      </w:r>
      <w:r w:rsidR="00454156">
        <w:rPr>
          <w:rFonts w:ascii="Times New Roman" w:hAnsi="Times New Roman" w:cs="Times New Roman"/>
          <w:sz w:val="20"/>
          <w:szCs w:val="20"/>
        </w:rPr>
        <w:t xml:space="preserve"> has the potential to </w:t>
      </w:r>
      <w:r w:rsidR="00F612C7" w:rsidRPr="00077366">
        <w:rPr>
          <w:rFonts w:ascii="Times New Roman" w:hAnsi="Times New Roman" w:cs="Times New Roman"/>
          <w:sz w:val="20"/>
          <w:szCs w:val="20"/>
        </w:rPr>
        <w:t xml:space="preserve">increase the </w:t>
      </w:r>
      <w:r w:rsidR="00454156">
        <w:rPr>
          <w:rFonts w:ascii="Times New Roman" w:hAnsi="Times New Roman" w:cs="Times New Roman"/>
          <w:sz w:val="20"/>
          <w:szCs w:val="20"/>
        </w:rPr>
        <w:t>growth</w:t>
      </w:r>
      <w:r w:rsidR="00F612C7" w:rsidRPr="00077366">
        <w:rPr>
          <w:rFonts w:ascii="Times New Roman" w:hAnsi="Times New Roman" w:cs="Times New Roman"/>
          <w:sz w:val="20"/>
          <w:szCs w:val="20"/>
        </w:rPr>
        <w:t xml:space="preserve"> rate, immunity, and reproductive performance of farm animals and birds, as well as lower the incidence of diarrhoea in piglets [</w:t>
      </w:r>
      <w:hyperlink w:anchor="a28" w:history="1">
        <w:r w:rsidR="00F612C7" w:rsidRPr="005F0FB2">
          <w:rPr>
            <w:rStyle w:val="Hyperlink"/>
            <w:rFonts w:ascii="Times New Roman" w:hAnsi="Times New Roman" w:cs="Times New Roman"/>
            <w:sz w:val="20"/>
            <w:szCs w:val="20"/>
          </w:rPr>
          <w:t>28</w:t>
        </w:r>
      </w:hyperlink>
      <w:r w:rsidR="00F612C7" w:rsidRPr="00077366">
        <w:rPr>
          <w:rFonts w:ascii="Times New Roman" w:hAnsi="Times New Roman" w:cs="Times New Roman"/>
          <w:sz w:val="20"/>
          <w:szCs w:val="20"/>
        </w:rPr>
        <w:t xml:space="preserve">]. </w:t>
      </w:r>
      <w:r w:rsidR="00454156" w:rsidRPr="00454156">
        <w:rPr>
          <w:rFonts w:ascii="Times New Roman" w:hAnsi="Times New Roman" w:cs="Times New Roman"/>
          <w:sz w:val="20"/>
          <w:szCs w:val="20"/>
        </w:rPr>
        <w:t xml:space="preserve">Studies have revealed that </w:t>
      </w:r>
      <w:r w:rsidR="00454156">
        <w:rPr>
          <w:rFonts w:ascii="Times New Roman" w:hAnsi="Times New Roman" w:cs="Times New Roman"/>
          <w:sz w:val="20"/>
          <w:szCs w:val="20"/>
        </w:rPr>
        <w:t>N</w:t>
      </w:r>
      <w:r w:rsidR="00454156" w:rsidRPr="00454156">
        <w:rPr>
          <w:rFonts w:ascii="Times New Roman" w:hAnsi="Times New Roman" w:cs="Times New Roman"/>
          <w:sz w:val="20"/>
          <w:szCs w:val="20"/>
        </w:rPr>
        <w:t xml:space="preserve">anozinc </w:t>
      </w:r>
      <w:proofErr w:type="gramStart"/>
      <w:r w:rsidR="00454156" w:rsidRPr="00454156">
        <w:rPr>
          <w:rFonts w:ascii="Times New Roman" w:hAnsi="Times New Roman" w:cs="Times New Roman"/>
          <w:sz w:val="20"/>
          <w:szCs w:val="20"/>
        </w:rPr>
        <w:t>has the ability to</w:t>
      </w:r>
      <w:proofErr w:type="gramEnd"/>
      <w:r w:rsidR="00454156" w:rsidRPr="00454156">
        <w:rPr>
          <w:rFonts w:ascii="Times New Roman" w:hAnsi="Times New Roman" w:cs="Times New Roman"/>
          <w:sz w:val="20"/>
          <w:szCs w:val="20"/>
        </w:rPr>
        <w:t xml:space="preserve"> enhance milk yield and decrease the count of somatic cells in dairy cows affected by recessive mastitis.</w:t>
      </w:r>
    </w:p>
    <w:p w14:paraId="1F76E905" w14:textId="15B2F37C" w:rsidR="00F612C7" w:rsidRPr="00AD43F7" w:rsidRDefault="00F612C7" w:rsidP="00AD43F7">
      <w:pPr>
        <w:pStyle w:val="ListParagraph"/>
        <w:numPr>
          <w:ilvl w:val="0"/>
          <w:numId w:val="4"/>
        </w:numPr>
        <w:spacing w:after="0" w:line="240" w:lineRule="auto"/>
        <w:jc w:val="center"/>
        <w:rPr>
          <w:rFonts w:ascii="Times New Roman" w:hAnsi="Times New Roman" w:cs="Times New Roman"/>
          <w:b/>
          <w:bCs/>
          <w:sz w:val="20"/>
          <w:szCs w:val="20"/>
        </w:rPr>
      </w:pPr>
      <w:r w:rsidRPr="00AD43F7">
        <w:rPr>
          <w:rFonts w:ascii="Times New Roman" w:hAnsi="Times New Roman" w:cs="Times New Roman"/>
          <w:b/>
          <w:bCs/>
          <w:sz w:val="20"/>
          <w:szCs w:val="20"/>
        </w:rPr>
        <w:t>VETERINARY DIAGNOSTICS</w:t>
      </w:r>
    </w:p>
    <w:p w14:paraId="44F16586" w14:textId="5DC20FC1" w:rsidR="00F612C7" w:rsidRDefault="00FF16B0" w:rsidP="00225470">
      <w:pPr>
        <w:spacing w:after="0" w:line="240" w:lineRule="auto"/>
        <w:ind w:firstLine="426"/>
        <w:jc w:val="both"/>
        <w:rPr>
          <w:rFonts w:ascii="Times New Roman" w:hAnsi="Times New Roman" w:cs="Times New Roman"/>
          <w:sz w:val="20"/>
          <w:szCs w:val="20"/>
        </w:rPr>
      </w:pPr>
      <w:r w:rsidRPr="00FF16B0">
        <w:rPr>
          <w:rFonts w:ascii="Times New Roman" w:hAnsi="Times New Roman" w:cs="Times New Roman"/>
          <w:sz w:val="20"/>
          <w:szCs w:val="20"/>
        </w:rPr>
        <w:t>Establishing</w:t>
      </w:r>
      <w:r>
        <w:rPr>
          <w:rFonts w:ascii="Times New Roman" w:hAnsi="Times New Roman" w:cs="Times New Roman"/>
          <w:sz w:val="20"/>
          <w:szCs w:val="20"/>
        </w:rPr>
        <w:t xml:space="preserve"> the</w:t>
      </w:r>
      <w:r w:rsidRPr="00FF16B0">
        <w:rPr>
          <w:rFonts w:ascii="Times New Roman" w:hAnsi="Times New Roman" w:cs="Times New Roman"/>
          <w:sz w:val="20"/>
          <w:szCs w:val="20"/>
        </w:rPr>
        <w:t xml:space="preserve"> rapid, accurate, and highly responsive detection of </w:t>
      </w:r>
      <w:r>
        <w:rPr>
          <w:rFonts w:ascii="Times New Roman" w:hAnsi="Times New Roman" w:cs="Times New Roman"/>
          <w:sz w:val="20"/>
          <w:szCs w:val="20"/>
        </w:rPr>
        <w:t xml:space="preserve">disease-causing </w:t>
      </w:r>
      <w:r w:rsidRPr="00FF16B0">
        <w:rPr>
          <w:rFonts w:ascii="Times New Roman" w:hAnsi="Times New Roman" w:cs="Times New Roman"/>
          <w:sz w:val="20"/>
          <w:szCs w:val="20"/>
        </w:rPr>
        <w:t xml:space="preserve">pathogens that is fundamental to effectively treating and eradicating those diseases </w:t>
      </w:r>
      <w:proofErr w:type="gramStart"/>
      <w:r w:rsidRPr="00FF16B0">
        <w:rPr>
          <w:rFonts w:ascii="Times New Roman" w:hAnsi="Times New Roman" w:cs="Times New Roman"/>
          <w:sz w:val="20"/>
          <w:szCs w:val="20"/>
        </w:rPr>
        <w:t>In</w:t>
      </w:r>
      <w:proofErr w:type="gramEnd"/>
      <w:r w:rsidRPr="00FF16B0">
        <w:rPr>
          <w:rFonts w:ascii="Times New Roman" w:hAnsi="Times New Roman" w:cs="Times New Roman"/>
          <w:sz w:val="20"/>
          <w:szCs w:val="20"/>
        </w:rPr>
        <w:t xml:space="preserve"> recent times, the progress in nanotechnology (NT) has brought about a transformative shift in veterinary diagnostics. </w:t>
      </w:r>
      <w:r>
        <w:rPr>
          <w:rFonts w:ascii="Times New Roman" w:hAnsi="Times New Roman" w:cs="Times New Roman"/>
          <w:sz w:val="20"/>
          <w:szCs w:val="20"/>
        </w:rPr>
        <w:t>For example</w:t>
      </w:r>
      <w:r w:rsidRPr="00FF16B0">
        <w:rPr>
          <w:rFonts w:ascii="Times New Roman" w:hAnsi="Times New Roman" w:cs="Times New Roman"/>
          <w:sz w:val="20"/>
          <w:szCs w:val="20"/>
        </w:rPr>
        <w:t>, nanoparticles (NPs) based on iron oxide can now be employed to track the dispersion of a medication within the body by utilizing magnetic resonance imaging (MRI</w:t>
      </w:r>
      <w:proofErr w:type="gramStart"/>
      <w:r w:rsidRPr="00FF16B0">
        <w:rPr>
          <w:rFonts w:ascii="Times New Roman" w:hAnsi="Times New Roman" w:cs="Times New Roman"/>
          <w:sz w:val="20"/>
          <w:szCs w:val="20"/>
        </w:rPr>
        <w:t>)</w:t>
      </w:r>
      <w:r w:rsidR="00F612C7" w:rsidRPr="00077366">
        <w:rPr>
          <w:rFonts w:ascii="Times New Roman" w:hAnsi="Times New Roman" w:cs="Times New Roman"/>
          <w:sz w:val="20"/>
          <w:szCs w:val="20"/>
        </w:rPr>
        <w:t>[</w:t>
      </w:r>
      <w:proofErr w:type="gramEnd"/>
      <w:r w:rsidR="006E69A7">
        <w:fldChar w:fldCharType="begin"/>
      </w:r>
      <w:r w:rsidR="006E69A7">
        <w:instrText>HYPERLINK \l "a5"</w:instrText>
      </w:r>
      <w:r w:rsidR="006E69A7">
        <w:fldChar w:fldCharType="separate"/>
      </w:r>
      <w:r w:rsidR="00F612C7" w:rsidRPr="005F0FB2">
        <w:rPr>
          <w:rStyle w:val="Hyperlink"/>
          <w:rFonts w:ascii="Times New Roman" w:hAnsi="Times New Roman" w:cs="Times New Roman"/>
          <w:sz w:val="20"/>
          <w:szCs w:val="20"/>
        </w:rPr>
        <w:t>5</w:t>
      </w:r>
      <w:r w:rsidR="006E69A7">
        <w:rPr>
          <w:rStyle w:val="Hyperlink"/>
          <w:rFonts w:ascii="Times New Roman" w:hAnsi="Times New Roman" w:cs="Times New Roman"/>
          <w:sz w:val="20"/>
          <w:szCs w:val="20"/>
        </w:rPr>
        <w:fldChar w:fldCharType="end"/>
      </w:r>
      <w:r w:rsidR="00F612C7" w:rsidRPr="00077366">
        <w:rPr>
          <w:rFonts w:ascii="Times New Roman" w:hAnsi="Times New Roman" w:cs="Times New Roman"/>
          <w:sz w:val="20"/>
          <w:szCs w:val="20"/>
        </w:rPr>
        <w:t xml:space="preserve">]. Also, a specific drug can be </w:t>
      </w:r>
      <w:r w:rsidRPr="00077366">
        <w:rPr>
          <w:rFonts w:ascii="Times New Roman" w:hAnsi="Times New Roman" w:cs="Times New Roman"/>
          <w:sz w:val="20"/>
          <w:szCs w:val="20"/>
        </w:rPr>
        <w:t>labelled</w:t>
      </w:r>
      <w:r w:rsidR="00F612C7" w:rsidRPr="00077366">
        <w:rPr>
          <w:rFonts w:ascii="Times New Roman" w:hAnsi="Times New Roman" w:cs="Times New Roman"/>
          <w:sz w:val="20"/>
          <w:szCs w:val="20"/>
        </w:rPr>
        <w:t xml:space="preserve"> with fluorescent N</w:t>
      </w:r>
      <w:r>
        <w:rPr>
          <w:rFonts w:ascii="Times New Roman" w:hAnsi="Times New Roman" w:cs="Times New Roman"/>
          <w:sz w:val="20"/>
          <w:szCs w:val="20"/>
        </w:rPr>
        <w:t>anoparticles</w:t>
      </w:r>
      <w:r w:rsidR="00F612C7" w:rsidRPr="00077366">
        <w:rPr>
          <w:rFonts w:ascii="Times New Roman" w:hAnsi="Times New Roman" w:cs="Times New Roman"/>
          <w:sz w:val="20"/>
          <w:szCs w:val="20"/>
        </w:rPr>
        <w:t xml:space="preserve"> </w:t>
      </w:r>
      <w:r>
        <w:rPr>
          <w:rFonts w:ascii="Times New Roman" w:hAnsi="Times New Roman" w:cs="Times New Roman"/>
          <w:sz w:val="20"/>
          <w:szCs w:val="20"/>
        </w:rPr>
        <w:t xml:space="preserve">to identify where it is located within the target cells </w:t>
      </w:r>
      <w:r w:rsidR="00F612C7" w:rsidRPr="00077366">
        <w:rPr>
          <w:rFonts w:ascii="Times New Roman" w:hAnsi="Times New Roman" w:cs="Times New Roman"/>
          <w:sz w:val="20"/>
          <w:szCs w:val="20"/>
        </w:rPr>
        <w:t>[</w:t>
      </w:r>
      <w:hyperlink w:anchor="a6" w:history="1">
        <w:r w:rsidR="00F612C7" w:rsidRPr="005F0FB2">
          <w:rPr>
            <w:rStyle w:val="Hyperlink"/>
            <w:rFonts w:ascii="Times New Roman" w:hAnsi="Times New Roman" w:cs="Times New Roman"/>
            <w:sz w:val="20"/>
            <w:szCs w:val="20"/>
          </w:rPr>
          <w:t>6</w:t>
        </w:r>
      </w:hyperlink>
      <w:r w:rsidR="00F612C7" w:rsidRPr="00077366">
        <w:rPr>
          <w:rFonts w:ascii="Times New Roman" w:hAnsi="Times New Roman" w:cs="Times New Roman"/>
          <w:sz w:val="20"/>
          <w:szCs w:val="20"/>
        </w:rPr>
        <w:t xml:space="preserve">]. </w:t>
      </w:r>
      <w:r w:rsidR="000D2AFB">
        <w:rPr>
          <w:rFonts w:ascii="Times New Roman" w:hAnsi="Times New Roman" w:cs="Times New Roman"/>
          <w:sz w:val="20"/>
          <w:szCs w:val="20"/>
        </w:rPr>
        <w:t>Moreover</w:t>
      </w:r>
      <w:r w:rsidR="00F612C7" w:rsidRPr="00077366">
        <w:rPr>
          <w:rFonts w:ascii="Times New Roman" w:hAnsi="Times New Roman" w:cs="Times New Roman"/>
          <w:sz w:val="20"/>
          <w:szCs w:val="20"/>
        </w:rPr>
        <w:t xml:space="preserve">, NP-based diagnostic chips are made available to </w:t>
      </w:r>
      <w:r w:rsidR="000D2AFB">
        <w:rPr>
          <w:rFonts w:ascii="Times New Roman" w:hAnsi="Times New Roman" w:cs="Times New Roman"/>
          <w:sz w:val="20"/>
          <w:szCs w:val="20"/>
        </w:rPr>
        <w:t>rapidly</w:t>
      </w:r>
      <w:r w:rsidR="00F612C7" w:rsidRPr="00077366">
        <w:rPr>
          <w:rFonts w:ascii="Times New Roman" w:hAnsi="Times New Roman" w:cs="Times New Roman"/>
          <w:sz w:val="20"/>
          <w:szCs w:val="20"/>
        </w:rPr>
        <w:t xml:space="preserve"> analyse </w:t>
      </w:r>
      <w:proofErr w:type="gramStart"/>
      <w:r w:rsidR="00F612C7" w:rsidRPr="00077366">
        <w:rPr>
          <w:rFonts w:ascii="Times New Roman" w:hAnsi="Times New Roman" w:cs="Times New Roman"/>
          <w:sz w:val="20"/>
          <w:szCs w:val="20"/>
        </w:rPr>
        <w:t>a large number of</w:t>
      </w:r>
      <w:proofErr w:type="gramEnd"/>
      <w:r w:rsidR="00F612C7" w:rsidRPr="00077366">
        <w:rPr>
          <w:rFonts w:ascii="Times New Roman" w:hAnsi="Times New Roman" w:cs="Times New Roman"/>
          <w:sz w:val="20"/>
          <w:szCs w:val="20"/>
        </w:rPr>
        <w:t xml:space="preserve"> samples [</w:t>
      </w:r>
      <w:hyperlink w:anchor="a7" w:history="1">
        <w:r w:rsidR="00F612C7" w:rsidRPr="005F0FB2">
          <w:rPr>
            <w:rStyle w:val="Hyperlink"/>
            <w:rFonts w:ascii="Times New Roman" w:hAnsi="Times New Roman" w:cs="Times New Roman"/>
            <w:sz w:val="20"/>
            <w:szCs w:val="20"/>
          </w:rPr>
          <w:t>7</w:t>
        </w:r>
      </w:hyperlink>
      <w:r w:rsidR="00F612C7" w:rsidRPr="00077366">
        <w:rPr>
          <w:rFonts w:ascii="Times New Roman" w:hAnsi="Times New Roman" w:cs="Times New Roman"/>
          <w:sz w:val="20"/>
          <w:szCs w:val="20"/>
        </w:rPr>
        <w:t xml:space="preserve">]. </w:t>
      </w:r>
      <w:r w:rsidR="000D2AFB" w:rsidRPr="000D2AFB">
        <w:rPr>
          <w:rFonts w:ascii="Times New Roman" w:hAnsi="Times New Roman" w:cs="Times New Roman"/>
          <w:sz w:val="20"/>
          <w:szCs w:val="20"/>
        </w:rPr>
        <w:t>Nanoparticle (NP)-</w:t>
      </w:r>
      <w:r w:rsidR="000D2AFB">
        <w:rPr>
          <w:rFonts w:ascii="Times New Roman" w:hAnsi="Times New Roman" w:cs="Times New Roman"/>
          <w:sz w:val="20"/>
          <w:szCs w:val="20"/>
        </w:rPr>
        <w:t>based</w:t>
      </w:r>
      <w:r w:rsidR="000D2AFB" w:rsidRPr="000D2AFB">
        <w:rPr>
          <w:rFonts w:ascii="Times New Roman" w:hAnsi="Times New Roman" w:cs="Times New Roman"/>
          <w:sz w:val="20"/>
          <w:szCs w:val="20"/>
        </w:rPr>
        <w:t xml:space="preserve"> diagnostic chips require less time, a minute quantity of initial material (like blood or serum), fewer </w:t>
      </w:r>
      <w:r w:rsidR="000D2AFB">
        <w:rPr>
          <w:rFonts w:ascii="Times New Roman" w:hAnsi="Times New Roman" w:cs="Times New Roman"/>
          <w:sz w:val="20"/>
          <w:szCs w:val="20"/>
        </w:rPr>
        <w:t>consumables</w:t>
      </w:r>
      <w:r w:rsidR="000D2AFB" w:rsidRPr="000D2AFB">
        <w:rPr>
          <w:rFonts w:ascii="Times New Roman" w:hAnsi="Times New Roman" w:cs="Times New Roman"/>
          <w:sz w:val="20"/>
          <w:szCs w:val="20"/>
        </w:rPr>
        <w:t xml:space="preserve">, and yield more precise outcomes in contrast to conventional laboratory techniques like polymerase chain reactions and enzyme-linked immunosorbent assays (ELISAs). </w:t>
      </w:r>
      <w:r w:rsidR="00F612C7" w:rsidRPr="00077366">
        <w:rPr>
          <w:rFonts w:ascii="Times New Roman" w:hAnsi="Times New Roman" w:cs="Times New Roman"/>
          <w:sz w:val="20"/>
          <w:szCs w:val="20"/>
        </w:rPr>
        <w:t>[</w:t>
      </w:r>
      <w:hyperlink w:anchor="a22" w:history="1">
        <w:r w:rsidR="00F612C7" w:rsidRPr="005F0FB2">
          <w:rPr>
            <w:rStyle w:val="Hyperlink"/>
            <w:rFonts w:ascii="Times New Roman" w:hAnsi="Times New Roman" w:cs="Times New Roman"/>
            <w:sz w:val="20"/>
            <w:szCs w:val="20"/>
          </w:rPr>
          <w:t>22</w:t>
        </w:r>
      </w:hyperlink>
      <w:r w:rsidR="00F612C7" w:rsidRPr="00077366">
        <w:rPr>
          <w:rFonts w:ascii="Times New Roman" w:hAnsi="Times New Roman" w:cs="Times New Roman"/>
          <w:sz w:val="20"/>
          <w:szCs w:val="20"/>
        </w:rPr>
        <w:t xml:space="preserve">]. </w:t>
      </w:r>
      <w:r w:rsidR="006E69A7">
        <w:rPr>
          <w:rFonts w:ascii="Times New Roman" w:hAnsi="Times New Roman" w:cs="Times New Roman"/>
          <w:sz w:val="20"/>
          <w:szCs w:val="20"/>
        </w:rPr>
        <w:t>Several</w:t>
      </w:r>
      <w:r w:rsidR="00F612C7" w:rsidRPr="00077366">
        <w:rPr>
          <w:rFonts w:ascii="Times New Roman" w:hAnsi="Times New Roman" w:cs="Times New Roman"/>
          <w:sz w:val="20"/>
          <w:szCs w:val="20"/>
        </w:rPr>
        <w:t xml:space="preserve"> examples of NP-based veterinary diagnostics are </w:t>
      </w:r>
      <w:r w:rsidR="006E69A7">
        <w:rPr>
          <w:rFonts w:ascii="Times New Roman" w:hAnsi="Times New Roman" w:cs="Times New Roman"/>
          <w:sz w:val="20"/>
          <w:szCs w:val="20"/>
        </w:rPr>
        <w:t>outlined</w:t>
      </w:r>
      <w:r w:rsidR="00F612C7" w:rsidRPr="00077366">
        <w:rPr>
          <w:rFonts w:ascii="Times New Roman" w:hAnsi="Times New Roman" w:cs="Times New Roman"/>
          <w:sz w:val="20"/>
          <w:szCs w:val="20"/>
        </w:rPr>
        <w:t xml:space="preserve"> in </w:t>
      </w:r>
      <w:hyperlink w:anchor="T1" w:history="1">
        <w:r w:rsidR="00F612C7" w:rsidRPr="005F0FB2">
          <w:rPr>
            <w:rStyle w:val="Hyperlink"/>
            <w:rFonts w:ascii="Times New Roman" w:hAnsi="Times New Roman" w:cs="Times New Roman"/>
            <w:sz w:val="20"/>
            <w:szCs w:val="20"/>
          </w:rPr>
          <w:t>Table 1</w:t>
        </w:r>
      </w:hyperlink>
      <w:r w:rsidR="00EE2A55">
        <w:rPr>
          <w:rFonts w:ascii="Times New Roman" w:hAnsi="Times New Roman" w:cs="Times New Roman"/>
          <w:sz w:val="20"/>
          <w:szCs w:val="20"/>
        </w:rPr>
        <w:t>.</w:t>
      </w:r>
      <w:r>
        <w:rPr>
          <w:rFonts w:ascii="Times New Roman" w:hAnsi="Times New Roman" w:cs="Times New Roman"/>
          <w:sz w:val="20"/>
          <w:szCs w:val="20"/>
        </w:rPr>
        <w:t xml:space="preserve"> </w:t>
      </w:r>
    </w:p>
    <w:p w14:paraId="30E6682F" w14:textId="77777777" w:rsidR="000D2AFB" w:rsidRDefault="000D2AFB" w:rsidP="00225470">
      <w:pPr>
        <w:spacing w:after="0" w:line="240" w:lineRule="auto"/>
        <w:ind w:firstLine="426"/>
        <w:jc w:val="both"/>
        <w:rPr>
          <w:rFonts w:ascii="Times New Roman" w:hAnsi="Times New Roman" w:cs="Times New Roman"/>
          <w:sz w:val="20"/>
          <w:szCs w:val="20"/>
        </w:rPr>
      </w:pPr>
    </w:p>
    <w:p w14:paraId="78BB6F2C" w14:textId="77777777" w:rsidR="000D2AFB" w:rsidRDefault="000D2AFB" w:rsidP="00225470">
      <w:pPr>
        <w:spacing w:after="0" w:line="240" w:lineRule="auto"/>
        <w:ind w:firstLine="426"/>
        <w:jc w:val="both"/>
        <w:rPr>
          <w:rFonts w:ascii="Times New Roman" w:hAnsi="Times New Roman" w:cs="Times New Roman"/>
          <w:sz w:val="20"/>
          <w:szCs w:val="20"/>
        </w:rPr>
      </w:pPr>
    </w:p>
    <w:p w14:paraId="5DAFB381" w14:textId="77777777" w:rsidR="000D2AFB" w:rsidRDefault="000D2AFB" w:rsidP="00225470">
      <w:pPr>
        <w:spacing w:after="0" w:line="240" w:lineRule="auto"/>
        <w:ind w:firstLine="426"/>
        <w:jc w:val="both"/>
        <w:rPr>
          <w:rFonts w:ascii="Times New Roman" w:hAnsi="Times New Roman" w:cs="Times New Roman"/>
          <w:sz w:val="20"/>
          <w:szCs w:val="20"/>
        </w:rPr>
      </w:pPr>
    </w:p>
    <w:p w14:paraId="48B7ACF7" w14:textId="77777777" w:rsidR="000D2AFB" w:rsidRDefault="000D2AFB" w:rsidP="00225470">
      <w:pPr>
        <w:spacing w:after="0" w:line="240" w:lineRule="auto"/>
        <w:ind w:firstLine="426"/>
        <w:jc w:val="both"/>
        <w:rPr>
          <w:rFonts w:ascii="Times New Roman" w:hAnsi="Times New Roman" w:cs="Times New Roman"/>
          <w:sz w:val="20"/>
          <w:szCs w:val="20"/>
        </w:rPr>
      </w:pPr>
    </w:p>
    <w:p w14:paraId="7526FA66" w14:textId="77777777" w:rsidR="000D2AFB" w:rsidRPr="00EE2A55" w:rsidRDefault="000D2AFB" w:rsidP="00225470">
      <w:pPr>
        <w:spacing w:after="0" w:line="240" w:lineRule="auto"/>
        <w:ind w:firstLine="426"/>
        <w:jc w:val="both"/>
        <w:rPr>
          <w:rFonts w:ascii="Times New Roman" w:hAnsi="Times New Roman" w:cs="Times New Roman"/>
          <w:sz w:val="20"/>
          <w:szCs w:val="20"/>
        </w:rPr>
      </w:pPr>
    </w:p>
    <w:p w14:paraId="3F4EF6B5" w14:textId="705ED66C" w:rsidR="00F612C7" w:rsidRDefault="00F612C7" w:rsidP="00EC4804">
      <w:pPr>
        <w:pStyle w:val="ListParagraph"/>
        <w:spacing w:after="0" w:line="240" w:lineRule="auto"/>
        <w:jc w:val="center"/>
        <w:rPr>
          <w:rFonts w:ascii="Times New Roman" w:hAnsi="Times New Roman" w:cs="Times New Roman"/>
          <w:b/>
          <w:bCs/>
          <w:sz w:val="20"/>
          <w:szCs w:val="20"/>
        </w:rPr>
      </w:pPr>
      <w:bookmarkStart w:id="2" w:name="T1"/>
      <w:r w:rsidRPr="00077366">
        <w:rPr>
          <w:rFonts w:ascii="Times New Roman" w:hAnsi="Times New Roman" w:cs="Times New Roman"/>
          <w:b/>
          <w:bCs/>
          <w:sz w:val="20"/>
          <w:szCs w:val="20"/>
        </w:rPr>
        <w:t>Table 1:  Some innovative applications of NP-based veterinary diagnostics</w:t>
      </w:r>
      <w:bookmarkEnd w:id="2"/>
      <w:r w:rsidR="002B123F">
        <w:rPr>
          <w:rFonts w:ascii="Times New Roman" w:hAnsi="Times New Roman" w:cs="Times New Roman"/>
          <w:b/>
          <w:bCs/>
          <w:sz w:val="20"/>
          <w:szCs w:val="20"/>
        </w:rPr>
        <w:t xml:space="preserve"> [22]</w:t>
      </w:r>
    </w:p>
    <w:p w14:paraId="7821D18E" w14:textId="77777777" w:rsidR="00454156" w:rsidRPr="00077366" w:rsidRDefault="00454156" w:rsidP="00EC4804">
      <w:pPr>
        <w:pStyle w:val="ListParagraph"/>
        <w:spacing w:after="0" w:line="240" w:lineRule="auto"/>
        <w:jc w:val="both"/>
        <w:rPr>
          <w:rFonts w:ascii="Times New Roman" w:hAnsi="Times New Roman" w:cs="Times New Roman"/>
          <w:b/>
          <w:bCs/>
          <w:sz w:val="20"/>
          <w:szCs w:val="20"/>
        </w:rPr>
      </w:pPr>
    </w:p>
    <w:tbl>
      <w:tblPr>
        <w:tblStyle w:val="TableGrid"/>
        <w:tblW w:w="9932" w:type="dxa"/>
        <w:jc w:val="center"/>
        <w:tblLook w:val="04A0" w:firstRow="1" w:lastRow="0" w:firstColumn="1" w:lastColumn="0" w:noHBand="0" w:noVBand="1"/>
      </w:tblPr>
      <w:tblGrid>
        <w:gridCol w:w="2357"/>
        <w:gridCol w:w="5431"/>
        <w:gridCol w:w="2144"/>
      </w:tblGrid>
      <w:tr w:rsidR="00F612C7" w:rsidRPr="00077366" w14:paraId="2CEB3F08" w14:textId="77777777" w:rsidTr="009731C7">
        <w:trPr>
          <w:trHeight w:val="405"/>
          <w:jc w:val="center"/>
        </w:trPr>
        <w:tc>
          <w:tcPr>
            <w:tcW w:w="2357" w:type="dxa"/>
          </w:tcPr>
          <w:p w14:paraId="04440820" w14:textId="77777777" w:rsidR="00F612C7" w:rsidRPr="00454156" w:rsidRDefault="00F612C7" w:rsidP="00EC4804">
            <w:pPr>
              <w:pStyle w:val="ListParagraph"/>
              <w:ind w:left="0"/>
              <w:jc w:val="center"/>
              <w:rPr>
                <w:rFonts w:ascii="Times New Roman" w:hAnsi="Times New Roman" w:cs="Times New Roman"/>
                <w:b/>
                <w:bCs/>
                <w:sz w:val="20"/>
                <w:szCs w:val="20"/>
              </w:rPr>
            </w:pPr>
            <w:r w:rsidRPr="00454156">
              <w:rPr>
                <w:rFonts w:ascii="Times New Roman" w:hAnsi="Times New Roman" w:cs="Times New Roman"/>
                <w:b/>
                <w:bCs/>
                <w:sz w:val="20"/>
                <w:szCs w:val="20"/>
              </w:rPr>
              <w:t>Animal Species</w:t>
            </w:r>
          </w:p>
        </w:tc>
        <w:tc>
          <w:tcPr>
            <w:tcW w:w="5431" w:type="dxa"/>
          </w:tcPr>
          <w:p w14:paraId="40F87869" w14:textId="77777777" w:rsidR="00F612C7" w:rsidRPr="00454156" w:rsidRDefault="00F612C7" w:rsidP="00EC4804">
            <w:pPr>
              <w:pStyle w:val="ListParagraph"/>
              <w:ind w:left="0"/>
              <w:jc w:val="center"/>
              <w:rPr>
                <w:rFonts w:ascii="Times New Roman" w:hAnsi="Times New Roman" w:cs="Times New Roman"/>
                <w:b/>
                <w:bCs/>
                <w:sz w:val="20"/>
                <w:szCs w:val="20"/>
              </w:rPr>
            </w:pPr>
            <w:r w:rsidRPr="00454156">
              <w:rPr>
                <w:rFonts w:ascii="Times New Roman" w:hAnsi="Times New Roman" w:cs="Times New Roman"/>
                <w:b/>
                <w:bCs/>
                <w:sz w:val="20"/>
                <w:szCs w:val="20"/>
              </w:rPr>
              <w:t>Nanoparticle-based diagnostic tool</w:t>
            </w:r>
          </w:p>
        </w:tc>
        <w:tc>
          <w:tcPr>
            <w:tcW w:w="2144" w:type="dxa"/>
          </w:tcPr>
          <w:p w14:paraId="1730243F" w14:textId="77777777" w:rsidR="00F612C7" w:rsidRPr="00454156" w:rsidRDefault="00F612C7" w:rsidP="00EC4804">
            <w:pPr>
              <w:pStyle w:val="ListParagraph"/>
              <w:ind w:left="0"/>
              <w:jc w:val="center"/>
              <w:rPr>
                <w:rFonts w:ascii="Times New Roman" w:hAnsi="Times New Roman" w:cs="Times New Roman"/>
                <w:b/>
                <w:bCs/>
                <w:sz w:val="20"/>
                <w:szCs w:val="20"/>
              </w:rPr>
            </w:pPr>
            <w:r w:rsidRPr="00454156">
              <w:rPr>
                <w:rFonts w:ascii="Times New Roman" w:hAnsi="Times New Roman" w:cs="Times New Roman"/>
                <w:b/>
                <w:bCs/>
                <w:sz w:val="20"/>
                <w:szCs w:val="20"/>
              </w:rPr>
              <w:t>References</w:t>
            </w:r>
          </w:p>
        </w:tc>
      </w:tr>
      <w:tr w:rsidR="00F612C7" w:rsidRPr="00077366" w14:paraId="30159D8A" w14:textId="77777777" w:rsidTr="009731C7">
        <w:trPr>
          <w:trHeight w:val="650"/>
          <w:jc w:val="center"/>
        </w:trPr>
        <w:tc>
          <w:tcPr>
            <w:tcW w:w="2357" w:type="dxa"/>
          </w:tcPr>
          <w:p w14:paraId="57DDEDF2" w14:textId="77777777"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Poultry</w:t>
            </w:r>
          </w:p>
        </w:tc>
        <w:tc>
          <w:tcPr>
            <w:tcW w:w="5431" w:type="dxa"/>
          </w:tcPr>
          <w:p w14:paraId="77FE4729" w14:textId="77777777"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Quantum dot-based 3D-printed immunoassay to detect avian influenza (H7N9) virus</w:t>
            </w:r>
          </w:p>
        </w:tc>
        <w:tc>
          <w:tcPr>
            <w:tcW w:w="2144" w:type="dxa"/>
          </w:tcPr>
          <w:p w14:paraId="70FCDF76" w14:textId="024CD92D" w:rsidR="00F612C7" w:rsidRPr="00077366" w:rsidRDefault="00000000" w:rsidP="00EC4804">
            <w:pPr>
              <w:pStyle w:val="ListParagraph"/>
              <w:ind w:left="0"/>
              <w:jc w:val="both"/>
              <w:rPr>
                <w:rFonts w:ascii="Times New Roman" w:hAnsi="Times New Roman" w:cs="Times New Roman"/>
                <w:sz w:val="20"/>
                <w:szCs w:val="20"/>
              </w:rPr>
            </w:pPr>
            <w:hyperlink w:anchor="b31" w:history="1">
              <w:r w:rsidR="00F612C7" w:rsidRPr="00CE3D13">
                <w:rPr>
                  <w:rStyle w:val="Hyperlink"/>
                  <w:rFonts w:ascii="Times New Roman" w:hAnsi="Times New Roman" w:cs="Times New Roman"/>
                  <w:sz w:val="20"/>
                  <w:szCs w:val="20"/>
                </w:rPr>
                <w:t>Xiao et al. (2019)</w:t>
              </w:r>
            </w:hyperlink>
            <w:r w:rsidR="00F612C7" w:rsidRPr="00077366">
              <w:rPr>
                <w:rFonts w:ascii="Times New Roman" w:hAnsi="Times New Roman" w:cs="Times New Roman"/>
                <w:sz w:val="20"/>
                <w:szCs w:val="20"/>
              </w:rPr>
              <w:t xml:space="preserve"> [</w:t>
            </w:r>
            <w:hyperlink w:anchor="b31" w:history="1">
              <w:r w:rsidR="00F612C7" w:rsidRPr="00745459">
                <w:rPr>
                  <w:rStyle w:val="Hyperlink"/>
                  <w:rFonts w:ascii="Times New Roman" w:hAnsi="Times New Roman" w:cs="Times New Roman"/>
                  <w:sz w:val="20"/>
                  <w:szCs w:val="20"/>
                </w:rPr>
                <w:t>31</w:t>
              </w:r>
            </w:hyperlink>
            <w:r w:rsidR="00F612C7" w:rsidRPr="00077366">
              <w:rPr>
                <w:rFonts w:ascii="Times New Roman" w:hAnsi="Times New Roman" w:cs="Times New Roman"/>
                <w:sz w:val="20"/>
                <w:szCs w:val="20"/>
              </w:rPr>
              <w:t>]</w:t>
            </w:r>
          </w:p>
        </w:tc>
      </w:tr>
      <w:tr w:rsidR="00F612C7" w:rsidRPr="00077366" w14:paraId="0315BA7F" w14:textId="77777777" w:rsidTr="009731C7">
        <w:trPr>
          <w:trHeight w:val="612"/>
          <w:jc w:val="center"/>
        </w:trPr>
        <w:tc>
          <w:tcPr>
            <w:tcW w:w="2357" w:type="dxa"/>
          </w:tcPr>
          <w:p w14:paraId="484991B9" w14:textId="77777777"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Pig</w:t>
            </w:r>
          </w:p>
        </w:tc>
        <w:tc>
          <w:tcPr>
            <w:tcW w:w="5431" w:type="dxa"/>
          </w:tcPr>
          <w:p w14:paraId="496830D6" w14:textId="77777777"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Nano-polymerase chain reaction assay to detect the epidemic porcine diarrhea virus</w:t>
            </w:r>
          </w:p>
        </w:tc>
        <w:tc>
          <w:tcPr>
            <w:tcW w:w="2144" w:type="dxa"/>
          </w:tcPr>
          <w:p w14:paraId="3D265849" w14:textId="2230456A" w:rsidR="00F612C7" w:rsidRPr="00077366" w:rsidRDefault="00000000" w:rsidP="00EC4804">
            <w:pPr>
              <w:pStyle w:val="ListParagraph"/>
              <w:ind w:left="0"/>
              <w:jc w:val="both"/>
              <w:rPr>
                <w:rFonts w:ascii="Times New Roman" w:hAnsi="Times New Roman" w:cs="Times New Roman"/>
                <w:sz w:val="20"/>
                <w:szCs w:val="20"/>
              </w:rPr>
            </w:pPr>
            <w:hyperlink w:anchor="b32" w:history="1">
              <w:proofErr w:type="spellStart"/>
              <w:r w:rsidR="00F612C7" w:rsidRPr="00CE3D13">
                <w:rPr>
                  <w:rStyle w:val="Hyperlink"/>
                  <w:rFonts w:ascii="Times New Roman" w:hAnsi="Times New Roman" w:cs="Times New Roman"/>
                  <w:sz w:val="20"/>
                  <w:szCs w:val="20"/>
                </w:rPr>
                <w:t>Wanzhe</w:t>
              </w:r>
              <w:proofErr w:type="spellEnd"/>
              <w:r w:rsidR="00F612C7" w:rsidRPr="00CE3D13">
                <w:rPr>
                  <w:rStyle w:val="Hyperlink"/>
                  <w:rFonts w:ascii="Times New Roman" w:hAnsi="Times New Roman" w:cs="Times New Roman"/>
                  <w:sz w:val="20"/>
                  <w:szCs w:val="20"/>
                </w:rPr>
                <w:t xml:space="preserve"> et al. (2015)</w:t>
              </w:r>
            </w:hyperlink>
            <w:r w:rsidR="00F612C7" w:rsidRPr="00077366">
              <w:rPr>
                <w:rFonts w:ascii="Times New Roman" w:hAnsi="Times New Roman" w:cs="Times New Roman"/>
                <w:sz w:val="20"/>
                <w:szCs w:val="20"/>
              </w:rPr>
              <w:t xml:space="preserve"> [</w:t>
            </w:r>
            <w:hyperlink w:anchor="b32" w:history="1">
              <w:r w:rsidR="00F612C7" w:rsidRPr="00745459">
                <w:rPr>
                  <w:rStyle w:val="Hyperlink"/>
                  <w:rFonts w:ascii="Times New Roman" w:hAnsi="Times New Roman" w:cs="Times New Roman"/>
                  <w:sz w:val="20"/>
                  <w:szCs w:val="20"/>
                </w:rPr>
                <w:t>32</w:t>
              </w:r>
            </w:hyperlink>
            <w:r w:rsidR="00F612C7" w:rsidRPr="00077366">
              <w:rPr>
                <w:rFonts w:ascii="Times New Roman" w:hAnsi="Times New Roman" w:cs="Times New Roman"/>
                <w:sz w:val="20"/>
                <w:szCs w:val="20"/>
              </w:rPr>
              <w:t>]</w:t>
            </w:r>
          </w:p>
        </w:tc>
      </w:tr>
      <w:tr w:rsidR="00F612C7" w:rsidRPr="00077366" w14:paraId="4B48023B" w14:textId="77777777" w:rsidTr="009731C7">
        <w:trPr>
          <w:trHeight w:val="650"/>
          <w:jc w:val="center"/>
        </w:trPr>
        <w:tc>
          <w:tcPr>
            <w:tcW w:w="2357" w:type="dxa"/>
          </w:tcPr>
          <w:p w14:paraId="73A042AC" w14:textId="77777777"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Poultry</w:t>
            </w:r>
          </w:p>
        </w:tc>
        <w:tc>
          <w:tcPr>
            <w:tcW w:w="5431" w:type="dxa"/>
          </w:tcPr>
          <w:p w14:paraId="662AA497" w14:textId="0FB81B67"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 xml:space="preserve">Gold </w:t>
            </w:r>
            <w:r w:rsidR="00AD43F7">
              <w:rPr>
                <w:rFonts w:ascii="Times New Roman" w:hAnsi="Times New Roman" w:cs="Times New Roman"/>
                <w:sz w:val="20"/>
                <w:szCs w:val="20"/>
              </w:rPr>
              <w:t>NPs</w:t>
            </w:r>
            <w:r w:rsidRPr="00077366">
              <w:rPr>
                <w:rFonts w:ascii="Times New Roman" w:hAnsi="Times New Roman" w:cs="Times New Roman"/>
                <w:sz w:val="20"/>
                <w:szCs w:val="20"/>
              </w:rPr>
              <w:t>-coated polyvinylidene difluoride membrane to detect avian flu antibodies in serum</w:t>
            </w:r>
          </w:p>
        </w:tc>
        <w:tc>
          <w:tcPr>
            <w:tcW w:w="2144" w:type="dxa"/>
          </w:tcPr>
          <w:p w14:paraId="0CF91930" w14:textId="0957137E" w:rsidR="00F612C7" w:rsidRPr="00077366" w:rsidRDefault="00000000" w:rsidP="00EC4804">
            <w:pPr>
              <w:pStyle w:val="ListParagraph"/>
              <w:ind w:left="0"/>
              <w:jc w:val="both"/>
              <w:rPr>
                <w:rFonts w:ascii="Times New Roman" w:hAnsi="Times New Roman" w:cs="Times New Roman"/>
                <w:sz w:val="20"/>
                <w:szCs w:val="20"/>
              </w:rPr>
            </w:pPr>
            <w:hyperlink w:anchor="b33" w:history="1">
              <w:r w:rsidR="00F612C7" w:rsidRPr="00745459">
                <w:rPr>
                  <w:rStyle w:val="Hyperlink"/>
                  <w:rFonts w:ascii="Times New Roman" w:hAnsi="Times New Roman" w:cs="Times New Roman"/>
                  <w:sz w:val="20"/>
                  <w:szCs w:val="20"/>
                </w:rPr>
                <w:t>Emami et al. (2012)</w:t>
              </w:r>
            </w:hyperlink>
            <w:r w:rsidR="00F612C7" w:rsidRPr="00077366">
              <w:rPr>
                <w:rFonts w:ascii="Times New Roman" w:hAnsi="Times New Roman" w:cs="Times New Roman"/>
                <w:sz w:val="20"/>
                <w:szCs w:val="20"/>
              </w:rPr>
              <w:t xml:space="preserve"> [</w:t>
            </w:r>
            <w:hyperlink w:anchor="b33" w:history="1">
              <w:r w:rsidR="00F612C7" w:rsidRPr="00745459">
                <w:rPr>
                  <w:rStyle w:val="Hyperlink"/>
                  <w:rFonts w:ascii="Times New Roman" w:hAnsi="Times New Roman" w:cs="Times New Roman"/>
                  <w:sz w:val="20"/>
                  <w:szCs w:val="20"/>
                </w:rPr>
                <w:t>33</w:t>
              </w:r>
            </w:hyperlink>
            <w:r w:rsidR="00F612C7" w:rsidRPr="00077366">
              <w:rPr>
                <w:rFonts w:ascii="Times New Roman" w:hAnsi="Times New Roman" w:cs="Times New Roman"/>
                <w:sz w:val="20"/>
                <w:szCs w:val="20"/>
              </w:rPr>
              <w:t>]</w:t>
            </w:r>
          </w:p>
        </w:tc>
      </w:tr>
      <w:tr w:rsidR="00F612C7" w:rsidRPr="00077366" w14:paraId="15EC0D33" w14:textId="77777777" w:rsidTr="009731C7">
        <w:trPr>
          <w:trHeight w:val="612"/>
          <w:jc w:val="center"/>
        </w:trPr>
        <w:tc>
          <w:tcPr>
            <w:tcW w:w="2357" w:type="dxa"/>
          </w:tcPr>
          <w:p w14:paraId="248A6954" w14:textId="77777777"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 xml:space="preserve">Cattle </w:t>
            </w:r>
          </w:p>
        </w:tc>
        <w:tc>
          <w:tcPr>
            <w:tcW w:w="5431" w:type="dxa"/>
          </w:tcPr>
          <w:p w14:paraId="6CF77176" w14:textId="36E425B2"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N</w:t>
            </w:r>
            <w:r w:rsidR="00AD43F7">
              <w:rPr>
                <w:rFonts w:ascii="Times New Roman" w:hAnsi="Times New Roman" w:cs="Times New Roman"/>
                <w:sz w:val="20"/>
                <w:szCs w:val="20"/>
              </w:rPr>
              <w:t>Ps</w:t>
            </w:r>
            <w:r w:rsidRPr="00077366">
              <w:rPr>
                <w:rFonts w:ascii="Times New Roman" w:hAnsi="Times New Roman" w:cs="Times New Roman"/>
                <w:sz w:val="20"/>
                <w:szCs w:val="20"/>
              </w:rPr>
              <w:t>-based array of sensors (NA-NOSE) to detect volatile organic compounds linked to bovine tuberculosis in breath</w:t>
            </w:r>
          </w:p>
        </w:tc>
        <w:tc>
          <w:tcPr>
            <w:tcW w:w="2144" w:type="dxa"/>
          </w:tcPr>
          <w:p w14:paraId="6BC8B3AD" w14:textId="5928AAAF" w:rsidR="00F612C7" w:rsidRPr="00CE3D13" w:rsidRDefault="00CE3D13" w:rsidP="00EC4804">
            <w:pPr>
              <w:pStyle w:val="ListParagraph"/>
              <w:ind w:left="0"/>
              <w:jc w:val="both"/>
              <w:rPr>
                <w:rStyle w:val="Hyperlink"/>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HYPERLINK  \l "b34"</w:instrText>
            </w:r>
            <w:r>
              <w:rPr>
                <w:rFonts w:ascii="Times New Roman" w:hAnsi="Times New Roman" w:cs="Times New Roman"/>
                <w:sz w:val="20"/>
                <w:szCs w:val="20"/>
              </w:rPr>
            </w:r>
            <w:r>
              <w:rPr>
                <w:rFonts w:ascii="Times New Roman" w:hAnsi="Times New Roman" w:cs="Times New Roman"/>
                <w:sz w:val="20"/>
                <w:szCs w:val="20"/>
              </w:rPr>
              <w:fldChar w:fldCharType="separate"/>
            </w:r>
            <w:r w:rsidR="00F612C7" w:rsidRPr="00CE3D13">
              <w:rPr>
                <w:rStyle w:val="Hyperlink"/>
                <w:rFonts w:ascii="Times New Roman" w:hAnsi="Times New Roman" w:cs="Times New Roman"/>
                <w:sz w:val="20"/>
                <w:szCs w:val="20"/>
              </w:rPr>
              <w:t>Peled et al. (2012)</w:t>
            </w:r>
          </w:p>
          <w:p w14:paraId="0DA1DEC6" w14:textId="25060A53" w:rsidR="00F612C7" w:rsidRPr="00077366" w:rsidRDefault="00CE3D13" w:rsidP="00EC4804">
            <w:pPr>
              <w:pStyle w:val="ListParagraph"/>
              <w:ind w:left="0"/>
              <w:jc w:val="both"/>
              <w:rPr>
                <w:rFonts w:ascii="Times New Roman" w:hAnsi="Times New Roman" w:cs="Times New Roman"/>
                <w:sz w:val="20"/>
                <w:szCs w:val="20"/>
              </w:rPr>
            </w:pPr>
            <w:r>
              <w:rPr>
                <w:rFonts w:ascii="Times New Roman" w:hAnsi="Times New Roman" w:cs="Times New Roman"/>
                <w:sz w:val="20"/>
                <w:szCs w:val="20"/>
              </w:rPr>
              <w:fldChar w:fldCharType="end"/>
            </w:r>
            <w:r w:rsidR="00F612C7" w:rsidRPr="00077366">
              <w:rPr>
                <w:rFonts w:ascii="Times New Roman" w:hAnsi="Times New Roman" w:cs="Times New Roman"/>
                <w:sz w:val="20"/>
                <w:szCs w:val="20"/>
              </w:rPr>
              <w:t>[</w:t>
            </w:r>
            <w:hyperlink w:anchor="b34" w:history="1">
              <w:r w:rsidR="00F612C7" w:rsidRPr="00745459">
                <w:rPr>
                  <w:rStyle w:val="Hyperlink"/>
                  <w:rFonts w:ascii="Times New Roman" w:hAnsi="Times New Roman" w:cs="Times New Roman"/>
                  <w:sz w:val="20"/>
                  <w:szCs w:val="20"/>
                </w:rPr>
                <w:t>34</w:t>
              </w:r>
            </w:hyperlink>
            <w:r w:rsidR="00F612C7" w:rsidRPr="00077366">
              <w:rPr>
                <w:rFonts w:ascii="Times New Roman" w:hAnsi="Times New Roman" w:cs="Times New Roman"/>
                <w:sz w:val="20"/>
                <w:szCs w:val="20"/>
              </w:rPr>
              <w:t>]</w:t>
            </w:r>
          </w:p>
        </w:tc>
      </w:tr>
      <w:tr w:rsidR="00F612C7" w:rsidRPr="00077366" w14:paraId="4E890EFB" w14:textId="77777777" w:rsidTr="009731C7">
        <w:trPr>
          <w:trHeight w:val="993"/>
          <w:jc w:val="center"/>
        </w:trPr>
        <w:tc>
          <w:tcPr>
            <w:tcW w:w="2357" w:type="dxa"/>
          </w:tcPr>
          <w:p w14:paraId="1BC32B01" w14:textId="77777777"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Domestic and Wild ruminants</w:t>
            </w:r>
          </w:p>
        </w:tc>
        <w:tc>
          <w:tcPr>
            <w:tcW w:w="5431" w:type="dxa"/>
          </w:tcPr>
          <w:p w14:paraId="29559829" w14:textId="1A880D93"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N</w:t>
            </w:r>
            <w:r w:rsidR="00AD43F7">
              <w:rPr>
                <w:rFonts w:ascii="Times New Roman" w:hAnsi="Times New Roman" w:cs="Times New Roman"/>
                <w:sz w:val="20"/>
                <w:szCs w:val="20"/>
              </w:rPr>
              <w:t>Ps</w:t>
            </w:r>
            <w:r w:rsidRPr="00077366">
              <w:rPr>
                <w:rFonts w:ascii="Times New Roman" w:hAnsi="Times New Roman" w:cs="Times New Roman"/>
                <w:sz w:val="20"/>
                <w:szCs w:val="20"/>
              </w:rPr>
              <w:t>-based biosensor assay to detect the Mycobacterium avium subsp. paratuberculosis (MAP), the causative agent of Johne’s disease (JD), in fecal samples</w:t>
            </w:r>
          </w:p>
        </w:tc>
        <w:tc>
          <w:tcPr>
            <w:tcW w:w="2144" w:type="dxa"/>
          </w:tcPr>
          <w:p w14:paraId="53BB2BB8" w14:textId="53A4BAC2" w:rsidR="00F612C7" w:rsidRPr="00077366" w:rsidRDefault="00000000" w:rsidP="00EC4804">
            <w:pPr>
              <w:pStyle w:val="ListParagraph"/>
              <w:ind w:left="0"/>
              <w:jc w:val="both"/>
              <w:rPr>
                <w:rFonts w:ascii="Times New Roman" w:hAnsi="Times New Roman" w:cs="Times New Roman"/>
                <w:sz w:val="20"/>
                <w:szCs w:val="20"/>
              </w:rPr>
            </w:pPr>
            <w:hyperlink w:anchor="b35" w:history="1">
              <w:r w:rsidR="00F612C7" w:rsidRPr="00745459">
                <w:rPr>
                  <w:rStyle w:val="Hyperlink"/>
                  <w:rFonts w:ascii="Times New Roman" w:hAnsi="Times New Roman" w:cs="Times New Roman"/>
                  <w:sz w:val="20"/>
                  <w:szCs w:val="20"/>
                </w:rPr>
                <w:t>Kumanan et al. (2009)</w:t>
              </w:r>
            </w:hyperlink>
            <w:r w:rsidR="00F612C7" w:rsidRPr="00077366">
              <w:rPr>
                <w:rFonts w:ascii="Times New Roman" w:hAnsi="Times New Roman" w:cs="Times New Roman"/>
                <w:sz w:val="20"/>
                <w:szCs w:val="20"/>
              </w:rPr>
              <w:t xml:space="preserve"> [</w:t>
            </w:r>
            <w:hyperlink w:anchor="b35" w:history="1">
              <w:r w:rsidR="00F612C7" w:rsidRPr="00745459">
                <w:rPr>
                  <w:rStyle w:val="Hyperlink"/>
                  <w:rFonts w:ascii="Times New Roman" w:hAnsi="Times New Roman" w:cs="Times New Roman"/>
                  <w:sz w:val="20"/>
                  <w:szCs w:val="20"/>
                </w:rPr>
                <w:t>35</w:t>
              </w:r>
            </w:hyperlink>
            <w:r w:rsidR="00F612C7" w:rsidRPr="00077366">
              <w:rPr>
                <w:rFonts w:ascii="Times New Roman" w:hAnsi="Times New Roman" w:cs="Times New Roman"/>
                <w:sz w:val="20"/>
                <w:szCs w:val="20"/>
              </w:rPr>
              <w:t>]</w:t>
            </w:r>
          </w:p>
        </w:tc>
      </w:tr>
      <w:tr w:rsidR="00F612C7" w:rsidRPr="00077366" w14:paraId="769C33CA" w14:textId="77777777" w:rsidTr="009731C7">
        <w:trPr>
          <w:trHeight w:val="612"/>
          <w:jc w:val="center"/>
        </w:trPr>
        <w:tc>
          <w:tcPr>
            <w:tcW w:w="2357" w:type="dxa"/>
          </w:tcPr>
          <w:p w14:paraId="7B10848D" w14:textId="77777777"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Chicken and Goat</w:t>
            </w:r>
          </w:p>
        </w:tc>
        <w:tc>
          <w:tcPr>
            <w:tcW w:w="5431" w:type="dxa"/>
          </w:tcPr>
          <w:p w14:paraId="43BA1F77" w14:textId="7CD115A1"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Quantum dot-based fluoro-immunoassay to detect antibodies of chicken Newcastle and goat pox virus in serum</w:t>
            </w:r>
          </w:p>
        </w:tc>
        <w:tc>
          <w:tcPr>
            <w:tcW w:w="2144" w:type="dxa"/>
          </w:tcPr>
          <w:p w14:paraId="5655F704" w14:textId="67526202" w:rsidR="00F612C7" w:rsidRPr="00CE3D13" w:rsidRDefault="00CE3D13" w:rsidP="00EC4804">
            <w:pPr>
              <w:pStyle w:val="ListParagraph"/>
              <w:ind w:left="0"/>
              <w:jc w:val="both"/>
              <w:rPr>
                <w:rStyle w:val="Hyperlink"/>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HYPERLINK  \l "b36"</w:instrText>
            </w:r>
            <w:r>
              <w:rPr>
                <w:rFonts w:ascii="Times New Roman" w:hAnsi="Times New Roman" w:cs="Times New Roman"/>
                <w:sz w:val="20"/>
                <w:szCs w:val="20"/>
              </w:rPr>
            </w:r>
            <w:r>
              <w:rPr>
                <w:rFonts w:ascii="Times New Roman" w:hAnsi="Times New Roman" w:cs="Times New Roman"/>
                <w:sz w:val="20"/>
                <w:szCs w:val="20"/>
              </w:rPr>
              <w:fldChar w:fldCharType="separate"/>
            </w:r>
            <w:r w:rsidR="00F612C7" w:rsidRPr="00CE3D13">
              <w:rPr>
                <w:rStyle w:val="Hyperlink"/>
                <w:rFonts w:ascii="Times New Roman" w:hAnsi="Times New Roman" w:cs="Times New Roman"/>
                <w:sz w:val="20"/>
                <w:szCs w:val="20"/>
              </w:rPr>
              <w:t>Yuan et al. (2009)</w:t>
            </w:r>
          </w:p>
          <w:p w14:paraId="3AF225AD" w14:textId="073C9CF1" w:rsidR="00F612C7" w:rsidRPr="00077366" w:rsidRDefault="00CE3D13" w:rsidP="00EC4804">
            <w:pPr>
              <w:pStyle w:val="ListParagraph"/>
              <w:ind w:left="0"/>
              <w:jc w:val="both"/>
              <w:rPr>
                <w:rFonts w:ascii="Times New Roman" w:hAnsi="Times New Roman" w:cs="Times New Roman"/>
                <w:sz w:val="20"/>
                <w:szCs w:val="20"/>
              </w:rPr>
            </w:pPr>
            <w:r>
              <w:rPr>
                <w:rFonts w:ascii="Times New Roman" w:hAnsi="Times New Roman" w:cs="Times New Roman"/>
                <w:sz w:val="20"/>
                <w:szCs w:val="20"/>
              </w:rPr>
              <w:fldChar w:fldCharType="end"/>
            </w:r>
            <w:r w:rsidR="00F612C7" w:rsidRPr="00077366">
              <w:rPr>
                <w:rFonts w:ascii="Times New Roman" w:hAnsi="Times New Roman" w:cs="Times New Roman"/>
                <w:sz w:val="20"/>
                <w:szCs w:val="20"/>
              </w:rPr>
              <w:t>[</w:t>
            </w:r>
            <w:hyperlink w:anchor="b36" w:history="1">
              <w:r w:rsidR="00F612C7" w:rsidRPr="00745459">
                <w:rPr>
                  <w:rStyle w:val="Hyperlink"/>
                  <w:rFonts w:ascii="Times New Roman" w:hAnsi="Times New Roman" w:cs="Times New Roman"/>
                  <w:sz w:val="20"/>
                  <w:szCs w:val="20"/>
                </w:rPr>
                <w:t>36</w:t>
              </w:r>
            </w:hyperlink>
            <w:r w:rsidR="00F612C7" w:rsidRPr="00077366">
              <w:rPr>
                <w:rFonts w:ascii="Times New Roman" w:hAnsi="Times New Roman" w:cs="Times New Roman"/>
                <w:sz w:val="20"/>
                <w:szCs w:val="20"/>
              </w:rPr>
              <w:t>]</w:t>
            </w:r>
          </w:p>
        </w:tc>
      </w:tr>
    </w:tbl>
    <w:p w14:paraId="617BB355" w14:textId="77777777" w:rsidR="00F612C7" w:rsidRPr="00077366" w:rsidRDefault="00F612C7" w:rsidP="00EC4804">
      <w:pPr>
        <w:spacing w:line="240" w:lineRule="auto"/>
        <w:jc w:val="both"/>
        <w:rPr>
          <w:rFonts w:ascii="Times New Roman" w:hAnsi="Times New Roman" w:cs="Times New Roman"/>
          <w:sz w:val="20"/>
          <w:szCs w:val="20"/>
        </w:rPr>
      </w:pPr>
    </w:p>
    <w:p w14:paraId="619BB3E5" w14:textId="14701136" w:rsidR="00F612C7" w:rsidRPr="00AD43F7" w:rsidRDefault="00F612C7" w:rsidP="00AD43F7">
      <w:pPr>
        <w:pStyle w:val="ListParagraph"/>
        <w:numPr>
          <w:ilvl w:val="0"/>
          <w:numId w:val="4"/>
        </w:numPr>
        <w:spacing w:line="240" w:lineRule="auto"/>
        <w:jc w:val="center"/>
        <w:rPr>
          <w:rFonts w:ascii="Times New Roman" w:hAnsi="Times New Roman" w:cs="Times New Roman"/>
          <w:b/>
          <w:bCs/>
          <w:sz w:val="20"/>
          <w:szCs w:val="20"/>
        </w:rPr>
      </w:pPr>
      <w:r w:rsidRPr="00AD43F7">
        <w:rPr>
          <w:rFonts w:ascii="Times New Roman" w:hAnsi="Times New Roman" w:cs="Times New Roman"/>
          <w:b/>
          <w:bCs/>
          <w:sz w:val="20"/>
          <w:szCs w:val="20"/>
        </w:rPr>
        <w:t>VETERINARY THERAPEUTICS AND VACCINE DELIVERY</w:t>
      </w:r>
    </w:p>
    <w:p w14:paraId="23626F92" w14:textId="72B2FF1B" w:rsidR="008A0257" w:rsidRPr="00EC4804" w:rsidRDefault="00F612C7" w:rsidP="00EC4804">
      <w:pPr>
        <w:pStyle w:val="ListParagraph"/>
        <w:spacing w:line="240" w:lineRule="auto"/>
        <w:ind w:left="0" w:firstLine="426"/>
        <w:jc w:val="both"/>
        <w:rPr>
          <w:rFonts w:ascii="Times New Roman" w:hAnsi="Times New Roman" w:cs="Times New Roman"/>
          <w:sz w:val="20"/>
          <w:szCs w:val="20"/>
        </w:rPr>
      </w:pPr>
      <w:r w:rsidRPr="00077366">
        <w:rPr>
          <w:rFonts w:ascii="Times New Roman" w:hAnsi="Times New Roman" w:cs="Times New Roman"/>
          <w:sz w:val="20"/>
          <w:szCs w:val="20"/>
        </w:rPr>
        <w:t>Investment in the field of research and development activities of veterinary medicine will create ample access to the best drugs and vaccines to treat diseases. NT has opened new avenues in veterinary therapeutics by developing a smart drug delivery system that ensures the efficient delivery of drugs to the target tissues [</w:t>
      </w:r>
      <w:hyperlink w:anchor="a2" w:history="1">
        <w:r w:rsidRPr="00745459">
          <w:rPr>
            <w:rStyle w:val="Hyperlink"/>
            <w:rFonts w:ascii="Times New Roman" w:hAnsi="Times New Roman" w:cs="Times New Roman"/>
            <w:sz w:val="20"/>
            <w:szCs w:val="20"/>
          </w:rPr>
          <w:t>2</w:t>
        </w:r>
      </w:hyperlink>
      <w:r w:rsidRPr="00077366">
        <w:rPr>
          <w:rFonts w:ascii="Times New Roman" w:hAnsi="Times New Roman" w:cs="Times New Roman"/>
          <w:sz w:val="20"/>
          <w:szCs w:val="20"/>
        </w:rPr>
        <w:t xml:space="preserve">]. The smart drug delivery system ensures maximum absorption and low irritation at the target site, </w:t>
      </w:r>
      <w:proofErr w:type="gramStart"/>
      <w:r w:rsidRPr="00077366">
        <w:rPr>
          <w:rFonts w:ascii="Times New Roman" w:hAnsi="Times New Roman" w:cs="Times New Roman"/>
          <w:sz w:val="20"/>
          <w:szCs w:val="20"/>
        </w:rPr>
        <w:t>and also</w:t>
      </w:r>
      <w:proofErr w:type="gramEnd"/>
      <w:r w:rsidRPr="00077366">
        <w:rPr>
          <w:rFonts w:ascii="Times New Roman" w:hAnsi="Times New Roman" w:cs="Times New Roman"/>
          <w:sz w:val="20"/>
          <w:szCs w:val="20"/>
        </w:rPr>
        <w:t xml:space="preserve"> has maximum therapeutic activity for an adequate duration [</w:t>
      </w:r>
      <w:hyperlink w:anchor="a8" w:history="1">
        <w:r w:rsidRPr="00745459">
          <w:rPr>
            <w:rStyle w:val="Hyperlink"/>
            <w:rFonts w:ascii="Times New Roman" w:hAnsi="Times New Roman" w:cs="Times New Roman"/>
            <w:sz w:val="20"/>
            <w:szCs w:val="20"/>
          </w:rPr>
          <w:t>8</w:t>
        </w:r>
      </w:hyperlink>
      <w:r w:rsidRPr="00077366">
        <w:rPr>
          <w:rFonts w:ascii="Times New Roman" w:hAnsi="Times New Roman" w:cs="Times New Roman"/>
          <w:sz w:val="20"/>
          <w:szCs w:val="20"/>
        </w:rPr>
        <w:t xml:space="preserve">]. In recent years, several NPs such as polymeric NPs, carbon nanotubes, liposomes, dendrimers, nanoshells, nanopores, and magnetic </w:t>
      </w:r>
      <w:r w:rsidR="00AD43F7">
        <w:rPr>
          <w:rFonts w:ascii="Times New Roman" w:hAnsi="Times New Roman" w:cs="Times New Roman"/>
          <w:sz w:val="20"/>
          <w:szCs w:val="20"/>
        </w:rPr>
        <w:t>NP</w:t>
      </w:r>
      <w:r w:rsidRPr="00077366">
        <w:rPr>
          <w:rFonts w:ascii="Times New Roman" w:hAnsi="Times New Roman" w:cs="Times New Roman"/>
          <w:sz w:val="20"/>
          <w:szCs w:val="20"/>
        </w:rPr>
        <w:t>s have been used for targeted delivery of drugs to treat veterinary diseases [</w:t>
      </w:r>
      <w:hyperlink w:anchor="a9" w:history="1">
        <w:r w:rsidRPr="00745459">
          <w:rPr>
            <w:rStyle w:val="Hyperlink"/>
            <w:rFonts w:ascii="Times New Roman" w:hAnsi="Times New Roman" w:cs="Times New Roman"/>
            <w:sz w:val="20"/>
            <w:szCs w:val="20"/>
          </w:rPr>
          <w:t>9</w:t>
        </w:r>
      </w:hyperlink>
      <w:r w:rsidRPr="00077366">
        <w:rPr>
          <w:rFonts w:ascii="Times New Roman" w:hAnsi="Times New Roman" w:cs="Times New Roman"/>
          <w:sz w:val="20"/>
          <w:szCs w:val="20"/>
        </w:rPr>
        <w:t>]. A wide range of antibiotics such as penicillin, amoxicillin, streptomycin, tetracycline, and gentamycin are frequently used drugs in veterinary medicine. In farm animals, particularly in poultry and pigs, the antibiotics are not only used to kill pathogenic bacteria but also used as growth promoters [</w:t>
      </w:r>
      <w:hyperlink w:anchor="a10" w:history="1">
        <w:r w:rsidRPr="00745459">
          <w:rPr>
            <w:rStyle w:val="Hyperlink"/>
            <w:rFonts w:ascii="Times New Roman" w:hAnsi="Times New Roman" w:cs="Times New Roman"/>
            <w:sz w:val="20"/>
            <w:szCs w:val="20"/>
          </w:rPr>
          <w:t>10</w:t>
        </w:r>
      </w:hyperlink>
      <w:r w:rsidRPr="00077366">
        <w:rPr>
          <w:rFonts w:ascii="Times New Roman" w:hAnsi="Times New Roman" w:cs="Times New Roman"/>
          <w:sz w:val="20"/>
          <w:szCs w:val="20"/>
        </w:rPr>
        <w:t>]. Humans exposed to antibiotics through the consumption of antibiotics-treated milk and meat products may increase the incidence of antibiotics resistance [</w:t>
      </w:r>
      <w:hyperlink w:anchor="a11" w:history="1">
        <w:r w:rsidRPr="00745459">
          <w:rPr>
            <w:rStyle w:val="Hyperlink"/>
            <w:rFonts w:ascii="Times New Roman" w:hAnsi="Times New Roman" w:cs="Times New Roman"/>
            <w:sz w:val="20"/>
            <w:szCs w:val="20"/>
          </w:rPr>
          <w:t>11</w:t>
        </w:r>
      </w:hyperlink>
      <w:r w:rsidRPr="00077366">
        <w:rPr>
          <w:rFonts w:ascii="Times New Roman" w:hAnsi="Times New Roman" w:cs="Times New Roman"/>
          <w:sz w:val="20"/>
          <w:szCs w:val="20"/>
        </w:rPr>
        <w:t>]. NT can play an important role in developing effective and nontoxic antimicrobial agents to overcome the excessive use of antibiotics in farm animals. Vaccines, antigenic components of pathogens, are regularly used to protect animals from the occurrence of a disease state. The vaccine stimulates the body’s immune system to produce specific antibodies against a particular pathogen [</w:t>
      </w:r>
      <w:hyperlink w:anchor="a12" w:history="1">
        <w:r w:rsidRPr="00745459">
          <w:rPr>
            <w:rStyle w:val="Hyperlink"/>
            <w:rFonts w:ascii="Times New Roman" w:hAnsi="Times New Roman" w:cs="Times New Roman"/>
            <w:sz w:val="20"/>
            <w:szCs w:val="20"/>
          </w:rPr>
          <w:t>12</w:t>
        </w:r>
      </w:hyperlink>
      <w:r w:rsidRPr="00077366">
        <w:rPr>
          <w:rFonts w:ascii="Times New Roman" w:hAnsi="Times New Roman" w:cs="Times New Roman"/>
          <w:sz w:val="20"/>
          <w:szCs w:val="20"/>
        </w:rPr>
        <w:t>]. The efficacy of vaccines is highly dependent upon antigen type, route of delivery, and vaccine composition. With vaccines, the adjuvants (immunological agents) are often injected to augment the body’s immune response that provides stronger and long-lasting immunity to a particular disease [</w:t>
      </w:r>
      <w:hyperlink w:anchor="a13" w:history="1">
        <w:r w:rsidRPr="00745459">
          <w:rPr>
            <w:rStyle w:val="Hyperlink"/>
            <w:rFonts w:ascii="Times New Roman" w:hAnsi="Times New Roman" w:cs="Times New Roman"/>
            <w:sz w:val="20"/>
            <w:szCs w:val="20"/>
          </w:rPr>
          <w:t>13</w:t>
        </w:r>
      </w:hyperlink>
      <w:r w:rsidRPr="00077366">
        <w:rPr>
          <w:rFonts w:ascii="Times New Roman" w:hAnsi="Times New Roman" w:cs="Times New Roman"/>
          <w:sz w:val="20"/>
          <w:szCs w:val="20"/>
        </w:rPr>
        <w:t>]. New vaccine candidates like synthetic peptides and recombinant proteins are sensitive to degradation, and commonly use aluminium-based adjuvants could not protect these new classes of vaccines from early degradation [</w:t>
      </w:r>
      <w:hyperlink w:anchor="a14" w:history="1">
        <w:r w:rsidRPr="00745459">
          <w:rPr>
            <w:rStyle w:val="Hyperlink"/>
            <w:rFonts w:ascii="Times New Roman" w:hAnsi="Times New Roman" w:cs="Times New Roman"/>
            <w:sz w:val="20"/>
            <w:szCs w:val="20"/>
          </w:rPr>
          <w:t>14</w:t>
        </w:r>
      </w:hyperlink>
      <w:r w:rsidRPr="00077366">
        <w:rPr>
          <w:rFonts w:ascii="Times New Roman" w:hAnsi="Times New Roman" w:cs="Times New Roman"/>
          <w:sz w:val="20"/>
          <w:szCs w:val="20"/>
        </w:rPr>
        <w:t>]. NPs can be used to engineer the adjuvants in such way that vaccines have longer bioactivity with reduced dose to provoke a specific immune response. Various forms of NPs such as liposomes, polystyrene nanobeads, and immune-stimulating complexes can be used to engineer the adjuvants [</w:t>
      </w:r>
      <w:hyperlink w:anchor="a14" w:history="1">
        <w:r w:rsidRPr="00745459">
          <w:rPr>
            <w:rStyle w:val="Hyperlink"/>
            <w:rFonts w:ascii="Times New Roman" w:hAnsi="Times New Roman" w:cs="Times New Roman"/>
            <w:sz w:val="20"/>
            <w:szCs w:val="20"/>
          </w:rPr>
          <w:t>14</w:t>
        </w:r>
      </w:hyperlink>
      <w:r w:rsidRPr="00077366">
        <w:rPr>
          <w:rFonts w:ascii="Times New Roman" w:hAnsi="Times New Roman" w:cs="Times New Roman"/>
          <w:sz w:val="20"/>
          <w:szCs w:val="20"/>
        </w:rPr>
        <w:t xml:space="preserve">]. A few examples of NP-based therapeutics in veterinary are summarized in </w:t>
      </w:r>
      <w:hyperlink w:anchor="T2" w:history="1">
        <w:r w:rsidRPr="005F0FB2">
          <w:rPr>
            <w:rStyle w:val="Hyperlink"/>
            <w:rFonts w:ascii="Times New Roman" w:hAnsi="Times New Roman" w:cs="Times New Roman"/>
            <w:sz w:val="20"/>
            <w:szCs w:val="20"/>
          </w:rPr>
          <w:t>Table 2</w:t>
        </w:r>
      </w:hyperlink>
      <w:r w:rsidRPr="00077366">
        <w:rPr>
          <w:rFonts w:ascii="Times New Roman" w:hAnsi="Times New Roman" w:cs="Times New Roman"/>
          <w:sz w:val="20"/>
          <w:szCs w:val="20"/>
        </w:rPr>
        <w:t xml:space="preserve">. Many drugs, biological molecules, and nutrients can acquire novel physicochemical properties by using </w:t>
      </w:r>
      <w:r w:rsidR="00AD43F7">
        <w:rPr>
          <w:rFonts w:ascii="Times New Roman" w:hAnsi="Times New Roman" w:cs="Times New Roman"/>
          <w:sz w:val="20"/>
          <w:szCs w:val="20"/>
        </w:rPr>
        <w:t>NT</w:t>
      </w:r>
      <w:r w:rsidRPr="00077366">
        <w:rPr>
          <w:rFonts w:ascii="Times New Roman" w:hAnsi="Times New Roman" w:cs="Times New Roman"/>
          <w:sz w:val="20"/>
          <w:szCs w:val="20"/>
        </w:rPr>
        <w:t xml:space="preserve">, such as improved bioavailability, higher </w:t>
      </w:r>
      <w:proofErr w:type="gramStart"/>
      <w:r w:rsidRPr="00077366">
        <w:rPr>
          <w:rFonts w:ascii="Times New Roman" w:hAnsi="Times New Roman" w:cs="Times New Roman"/>
          <w:sz w:val="20"/>
          <w:szCs w:val="20"/>
        </w:rPr>
        <w:t>mobility</w:t>
      </w:r>
      <w:proofErr w:type="gramEnd"/>
      <w:r w:rsidRPr="00077366">
        <w:rPr>
          <w:rFonts w:ascii="Times New Roman" w:hAnsi="Times New Roman" w:cs="Times New Roman"/>
          <w:sz w:val="20"/>
          <w:szCs w:val="20"/>
        </w:rPr>
        <w:t xml:space="preserve"> and cellular uptake, controlled sustained release of the drug at the target site, lower toxicity compared with other compounds, improved enzymatic actions, and increased mucoadhesive properties. [</w:t>
      </w:r>
      <w:hyperlink w:anchor="a29" w:history="1">
        <w:r w:rsidRPr="00745459">
          <w:rPr>
            <w:rStyle w:val="Hyperlink"/>
            <w:rFonts w:ascii="Times New Roman" w:hAnsi="Times New Roman" w:cs="Times New Roman"/>
            <w:sz w:val="20"/>
            <w:szCs w:val="20"/>
          </w:rPr>
          <w:t>29</w:t>
        </w:r>
      </w:hyperlink>
      <w:r w:rsidRPr="00077366">
        <w:rPr>
          <w:rFonts w:ascii="Times New Roman" w:hAnsi="Times New Roman" w:cs="Times New Roman"/>
          <w:sz w:val="20"/>
          <w:szCs w:val="20"/>
        </w:rPr>
        <w:t>]</w:t>
      </w:r>
    </w:p>
    <w:p w14:paraId="5FBBEF6A" w14:textId="77777777" w:rsidR="008A0257" w:rsidRPr="00077366" w:rsidRDefault="008A0257" w:rsidP="00EC4804">
      <w:pPr>
        <w:pStyle w:val="ListParagraph"/>
        <w:spacing w:line="240" w:lineRule="auto"/>
        <w:jc w:val="both"/>
        <w:rPr>
          <w:rFonts w:ascii="Times New Roman" w:hAnsi="Times New Roman" w:cs="Times New Roman"/>
          <w:sz w:val="20"/>
          <w:szCs w:val="20"/>
        </w:rPr>
      </w:pPr>
    </w:p>
    <w:p w14:paraId="69CE1F23" w14:textId="4AD9498D" w:rsidR="00F612C7" w:rsidRDefault="00F612C7" w:rsidP="00EC4804">
      <w:pPr>
        <w:pStyle w:val="ListParagraph"/>
        <w:spacing w:after="0" w:line="240" w:lineRule="auto"/>
        <w:ind w:left="567"/>
        <w:jc w:val="center"/>
        <w:rPr>
          <w:rFonts w:ascii="Times New Roman" w:hAnsi="Times New Roman" w:cs="Times New Roman"/>
          <w:b/>
          <w:bCs/>
          <w:sz w:val="20"/>
          <w:szCs w:val="20"/>
        </w:rPr>
      </w:pPr>
      <w:bookmarkStart w:id="3" w:name="T2"/>
      <w:r w:rsidRPr="00077366">
        <w:rPr>
          <w:rFonts w:ascii="Times New Roman" w:hAnsi="Times New Roman" w:cs="Times New Roman"/>
          <w:b/>
          <w:bCs/>
          <w:sz w:val="20"/>
          <w:szCs w:val="20"/>
        </w:rPr>
        <w:t>Table 2: Examples of NP-engineered therapeutics and vaccines in veterinary medicine</w:t>
      </w:r>
      <w:r w:rsidR="002B123F">
        <w:rPr>
          <w:rFonts w:ascii="Times New Roman" w:hAnsi="Times New Roman" w:cs="Times New Roman"/>
          <w:b/>
          <w:bCs/>
          <w:sz w:val="20"/>
          <w:szCs w:val="20"/>
        </w:rPr>
        <w:t xml:space="preserve"> </w:t>
      </w:r>
      <w:bookmarkEnd w:id="3"/>
      <w:r w:rsidR="002B123F">
        <w:rPr>
          <w:rFonts w:ascii="Times New Roman" w:hAnsi="Times New Roman" w:cs="Times New Roman"/>
          <w:b/>
          <w:bCs/>
          <w:sz w:val="20"/>
          <w:szCs w:val="20"/>
        </w:rPr>
        <w:t>[</w:t>
      </w:r>
      <w:hyperlink w:anchor="a29" w:history="1">
        <w:r w:rsidR="002B123F" w:rsidRPr="00745459">
          <w:rPr>
            <w:rStyle w:val="Hyperlink"/>
            <w:rFonts w:ascii="Times New Roman" w:hAnsi="Times New Roman" w:cs="Times New Roman"/>
            <w:b/>
            <w:bCs/>
            <w:sz w:val="20"/>
            <w:szCs w:val="20"/>
          </w:rPr>
          <w:t>29</w:t>
        </w:r>
      </w:hyperlink>
      <w:r w:rsidR="002B123F">
        <w:rPr>
          <w:rFonts w:ascii="Times New Roman" w:hAnsi="Times New Roman" w:cs="Times New Roman"/>
          <w:b/>
          <w:bCs/>
          <w:sz w:val="20"/>
          <w:szCs w:val="20"/>
        </w:rPr>
        <w:t>]</w:t>
      </w:r>
    </w:p>
    <w:p w14:paraId="7596426E" w14:textId="77777777" w:rsidR="008A0257" w:rsidRPr="00077366" w:rsidRDefault="008A0257" w:rsidP="00EC4804">
      <w:pPr>
        <w:pStyle w:val="ListParagraph"/>
        <w:spacing w:line="240" w:lineRule="auto"/>
        <w:ind w:left="567"/>
        <w:jc w:val="both"/>
        <w:rPr>
          <w:rFonts w:ascii="Times New Roman" w:hAnsi="Times New Roman" w:cs="Times New Roman"/>
          <w:b/>
          <w:bCs/>
          <w:sz w:val="20"/>
          <w:szCs w:val="20"/>
        </w:rPr>
      </w:pPr>
    </w:p>
    <w:tbl>
      <w:tblPr>
        <w:tblStyle w:val="TableGrid"/>
        <w:tblW w:w="10029" w:type="dxa"/>
        <w:tblInd w:w="567" w:type="dxa"/>
        <w:tblLook w:val="04A0" w:firstRow="1" w:lastRow="0" w:firstColumn="1" w:lastColumn="0" w:noHBand="0" w:noVBand="1"/>
      </w:tblPr>
      <w:tblGrid>
        <w:gridCol w:w="2012"/>
        <w:gridCol w:w="8017"/>
      </w:tblGrid>
      <w:tr w:rsidR="00F612C7" w:rsidRPr="00077366" w14:paraId="7F7FD6BC" w14:textId="77777777" w:rsidTr="008A0257">
        <w:trPr>
          <w:trHeight w:val="344"/>
        </w:trPr>
        <w:tc>
          <w:tcPr>
            <w:tcW w:w="2012" w:type="dxa"/>
          </w:tcPr>
          <w:p w14:paraId="238D74A8" w14:textId="77777777" w:rsidR="00F612C7" w:rsidRPr="008A0257" w:rsidRDefault="00F612C7" w:rsidP="00EC4804">
            <w:pPr>
              <w:pStyle w:val="ListParagraph"/>
              <w:ind w:left="0"/>
              <w:jc w:val="center"/>
              <w:rPr>
                <w:rFonts w:ascii="Times New Roman" w:hAnsi="Times New Roman" w:cs="Times New Roman"/>
                <w:b/>
                <w:bCs/>
                <w:sz w:val="20"/>
                <w:szCs w:val="20"/>
              </w:rPr>
            </w:pPr>
            <w:r w:rsidRPr="008A0257">
              <w:rPr>
                <w:rFonts w:ascii="Times New Roman" w:hAnsi="Times New Roman" w:cs="Times New Roman"/>
                <w:b/>
                <w:bCs/>
                <w:sz w:val="20"/>
                <w:szCs w:val="20"/>
              </w:rPr>
              <w:t>Animal species</w:t>
            </w:r>
          </w:p>
        </w:tc>
        <w:tc>
          <w:tcPr>
            <w:tcW w:w="8017" w:type="dxa"/>
          </w:tcPr>
          <w:p w14:paraId="04C11CF0" w14:textId="77777777" w:rsidR="00F612C7" w:rsidRPr="008A0257" w:rsidRDefault="00F612C7" w:rsidP="00EC4804">
            <w:pPr>
              <w:pStyle w:val="ListParagraph"/>
              <w:ind w:left="0"/>
              <w:jc w:val="center"/>
              <w:rPr>
                <w:rFonts w:ascii="Times New Roman" w:hAnsi="Times New Roman" w:cs="Times New Roman"/>
                <w:b/>
                <w:bCs/>
                <w:sz w:val="20"/>
                <w:szCs w:val="20"/>
              </w:rPr>
            </w:pPr>
            <w:r w:rsidRPr="008A0257">
              <w:rPr>
                <w:rFonts w:ascii="Times New Roman" w:hAnsi="Times New Roman" w:cs="Times New Roman"/>
                <w:b/>
                <w:bCs/>
                <w:sz w:val="20"/>
                <w:szCs w:val="20"/>
              </w:rPr>
              <w:t>Nanoparticle-based therapeutic and vaccine</w:t>
            </w:r>
          </w:p>
        </w:tc>
      </w:tr>
      <w:tr w:rsidR="00F612C7" w:rsidRPr="00077366" w14:paraId="1CCE6CFF" w14:textId="77777777" w:rsidTr="00F612C7">
        <w:trPr>
          <w:trHeight w:val="137"/>
        </w:trPr>
        <w:tc>
          <w:tcPr>
            <w:tcW w:w="2012" w:type="dxa"/>
            <w:vMerge w:val="restart"/>
          </w:tcPr>
          <w:p w14:paraId="665DE94C" w14:textId="77777777"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Cattle</w:t>
            </w:r>
          </w:p>
        </w:tc>
        <w:tc>
          <w:tcPr>
            <w:tcW w:w="8017" w:type="dxa"/>
          </w:tcPr>
          <w:p w14:paraId="3BCC0451" w14:textId="77777777"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Liposome-based streptomycin delivery for the treatment of brucellosis disease</w:t>
            </w:r>
          </w:p>
        </w:tc>
      </w:tr>
      <w:tr w:rsidR="00F612C7" w:rsidRPr="00077366" w14:paraId="7DC0B65E" w14:textId="77777777" w:rsidTr="00F612C7">
        <w:trPr>
          <w:trHeight w:val="134"/>
        </w:trPr>
        <w:tc>
          <w:tcPr>
            <w:tcW w:w="2012" w:type="dxa"/>
            <w:vMerge/>
          </w:tcPr>
          <w:p w14:paraId="363836BF" w14:textId="77777777" w:rsidR="00F612C7" w:rsidRPr="00077366" w:rsidRDefault="00F612C7" w:rsidP="00EC4804">
            <w:pPr>
              <w:pStyle w:val="ListParagraph"/>
              <w:ind w:left="0"/>
              <w:jc w:val="both"/>
              <w:rPr>
                <w:rFonts w:ascii="Times New Roman" w:hAnsi="Times New Roman" w:cs="Times New Roman"/>
                <w:sz w:val="20"/>
                <w:szCs w:val="20"/>
              </w:rPr>
            </w:pPr>
          </w:p>
        </w:tc>
        <w:tc>
          <w:tcPr>
            <w:tcW w:w="8017" w:type="dxa"/>
          </w:tcPr>
          <w:p w14:paraId="25991B80" w14:textId="2468276E"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 xml:space="preserve">Intra-nasal delivery of ring-shaped </w:t>
            </w:r>
            <w:r w:rsidR="00AD43F7">
              <w:rPr>
                <w:rFonts w:ascii="Times New Roman" w:hAnsi="Times New Roman" w:cs="Times New Roman"/>
                <w:sz w:val="20"/>
                <w:szCs w:val="20"/>
              </w:rPr>
              <w:t>NP</w:t>
            </w:r>
            <w:r w:rsidRPr="00077366">
              <w:rPr>
                <w:rFonts w:ascii="Times New Roman" w:hAnsi="Times New Roman" w:cs="Times New Roman"/>
                <w:sz w:val="20"/>
                <w:szCs w:val="20"/>
              </w:rPr>
              <w:t>s for the treatment of respiratory syncytial virus</w:t>
            </w:r>
          </w:p>
        </w:tc>
      </w:tr>
      <w:tr w:rsidR="00F612C7" w:rsidRPr="00077366" w14:paraId="58BE4ED3" w14:textId="77777777" w:rsidTr="00F612C7">
        <w:trPr>
          <w:trHeight w:val="134"/>
        </w:trPr>
        <w:tc>
          <w:tcPr>
            <w:tcW w:w="2012" w:type="dxa"/>
            <w:vMerge/>
          </w:tcPr>
          <w:p w14:paraId="65212F2E" w14:textId="77777777" w:rsidR="00F612C7" w:rsidRPr="00077366" w:rsidRDefault="00F612C7" w:rsidP="00EC4804">
            <w:pPr>
              <w:pStyle w:val="ListParagraph"/>
              <w:ind w:left="0"/>
              <w:jc w:val="both"/>
              <w:rPr>
                <w:rFonts w:ascii="Times New Roman" w:hAnsi="Times New Roman" w:cs="Times New Roman"/>
                <w:sz w:val="20"/>
                <w:szCs w:val="20"/>
              </w:rPr>
            </w:pPr>
          </w:p>
        </w:tc>
        <w:tc>
          <w:tcPr>
            <w:tcW w:w="8017" w:type="dxa"/>
          </w:tcPr>
          <w:p w14:paraId="451BDB71" w14:textId="77777777"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Transdermal delivery of liposomes-based diclofenac as an anti-inflammatory and analgesic drug</w:t>
            </w:r>
          </w:p>
        </w:tc>
      </w:tr>
      <w:tr w:rsidR="00F612C7" w:rsidRPr="00077366" w14:paraId="58692A84" w14:textId="77777777" w:rsidTr="00F612C7">
        <w:trPr>
          <w:trHeight w:val="129"/>
        </w:trPr>
        <w:tc>
          <w:tcPr>
            <w:tcW w:w="2012" w:type="dxa"/>
            <w:vMerge w:val="restart"/>
          </w:tcPr>
          <w:p w14:paraId="17E2C727" w14:textId="77777777"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Sheep</w:t>
            </w:r>
          </w:p>
        </w:tc>
        <w:tc>
          <w:tcPr>
            <w:tcW w:w="8017" w:type="dxa"/>
          </w:tcPr>
          <w:p w14:paraId="71FED61E" w14:textId="77777777"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Polystyrene nanobeads to deliver foot and mouth disease vaccine</w:t>
            </w:r>
          </w:p>
        </w:tc>
      </w:tr>
      <w:tr w:rsidR="00F612C7" w:rsidRPr="00077366" w14:paraId="18BE74B7" w14:textId="77777777" w:rsidTr="00F612C7">
        <w:trPr>
          <w:trHeight w:val="127"/>
        </w:trPr>
        <w:tc>
          <w:tcPr>
            <w:tcW w:w="2012" w:type="dxa"/>
            <w:vMerge/>
          </w:tcPr>
          <w:p w14:paraId="55910044" w14:textId="77777777" w:rsidR="00F612C7" w:rsidRPr="00077366" w:rsidRDefault="00F612C7" w:rsidP="00EC4804">
            <w:pPr>
              <w:pStyle w:val="ListParagraph"/>
              <w:ind w:left="0"/>
              <w:jc w:val="both"/>
              <w:rPr>
                <w:rFonts w:ascii="Times New Roman" w:hAnsi="Times New Roman" w:cs="Times New Roman"/>
                <w:sz w:val="20"/>
                <w:szCs w:val="20"/>
              </w:rPr>
            </w:pPr>
          </w:p>
        </w:tc>
        <w:tc>
          <w:tcPr>
            <w:tcW w:w="8017" w:type="dxa"/>
          </w:tcPr>
          <w:p w14:paraId="36C40346" w14:textId="77777777"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DNA chitosan nanospheres to deliver Newcastle disease vaccine</w:t>
            </w:r>
          </w:p>
        </w:tc>
      </w:tr>
      <w:tr w:rsidR="00F612C7" w:rsidRPr="00077366" w14:paraId="528D3C63" w14:textId="77777777" w:rsidTr="00F612C7">
        <w:trPr>
          <w:trHeight w:val="127"/>
        </w:trPr>
        <w:tc>
          <w:tcPr>
            <w:tcW w:w="2012" w:type="dxa"/>
            <w:vMerge/>
          </w:tcPr>
          <w:p w14:paraId="5D90539D" w14:textId="77777777" w:rsidR="00F612C7" w:rsidRPr="00077366" w:rsidRDefault="00F612C7" w:rsidP="00EC4804">
            <w:pPr>
              <w:pStyle w:val="ListParagraph"/>
              <w:ind w:left="0"/>
              <w:jc w:val="both"/>
              <w:rPr>
                <w:rFonts w:ascii="Times New Roman" w:hAnsi="Times New Roman" w:cs="Times New Roman"/>
                <w:sz w:val="20"/>
                <w:szCs w:val="20"/>
              </w:rPr>
            </w:pPr>
          </w:p>
        </w:tc>
        <w:tc>
          <w:tcPr>
            <w:tcW w:w="8017" w:type="dxa"/>
          </w:tcPr>
          <w:p w14:paraId="04E4A4A7" w14:textId="77777777"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Liposome-based staphylococcal mastitis vaccine</w:t>
            </w:r>
          </w:p>
        </w:tc>
      </w:tr>
      <w:tr w:rsidR="00F612C7" w:rsidRPr="00077366" w14:paraId="6ED56A44" w14:textId="77777777" w:rsidTr="00F612C7">
        <w:trPr>
          <w:trHeight w:val="127"/>
        </w:trPr>
        <w:tc>
          <w:tcPr>
            <w:tcW w:w="2012" w:type="dxa"/>
            <w:vMerge/>
          </w:tcPr>
          <w:p w14:paraId="0F5271C4" w14:textId="77777777" w:rsidR="00F612C7" w:rsidRPr="00077366" w:rsidRDefault="00F612C7" w:rsidP="00EC4804">
            <w:pPr>
              <w:pStyle w:val="ListParagraph"/>
              <w:ind w:left="0"/>
              <w:jc w:val="both"/>
              <w:rPr>
                <w:rFonts w:ascii="Times New Roman" w:hAnsi="Times New Roman" w:cs="Times New Roman"/>
                <w:sz w:val="20"/>
                <w:szCs w:val="20"/>
              </w:rPr>
            </w:pPr>
          </w:p>
        </w:tc>
        <w:tc>
          <w:tcPr>
            <w:tcW w:w="8017" w:type="dxa"/>
          </w:tcPr>
          <w:p w14:paraId="68E330D6" w14:textId="77777777"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Liposome-based bovine leukemia virus vaccine</w:t>
            </w:r>
          </w:p>
        </w:tc>
      </w:tr>
      <w:tr w:rsidR="00F612C7" w:rsidRPr="00077366" w14:paraId="2E2694FF" w14:textId="77777777" w:rsidTr="00F612C7">
        <w:trPr>
          <w:trHeight w:val="137"/>
        </w:trPr>
        <w:tc>
          <w:tcPr>
            <w:tcW w:w="2012" w:type="dxa"/>
            <w:vMerge w:val="restart"/>
          </w:tcPr>
          <w:p w14:paraId="0C5A9B75" w14:textId="77777777"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Horse</w:t>
            </w:r>
          </w:p>
        </w:tc>
        <w:tc>
          <w:tcPr>
            <w:tcW w:w="8017" w:type="dxa"/>
          </w:tcPr>
          <w:p w14:paraId="0B0A8896" w14:textId="77777777"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Liposome-based delivery of diamidine for the treatment of babesiosis disease</w:t>
            </w:r>
          </w:p>
        </w:tc>
      </w:tr>
      <w:tr w:rsidR="00F612C7" w:rsidRPr="00077366" w14:paraId="729FD6CE" w14:textId="77777777" w:rsidTr="00F612C7">
        <w:trPr>
          <w:trHeight w:val="134"/>
        </w:trPr>
        <w:tc>
          <w:tcPr>
            <w:tcW w:w="2012" w:type="dxa"/>
            <w:vMerge/>
          </w:tcPr>
          <w:p w14:paraId="192EBE73" w14:textId="77777777" w:rsidR="00F612C7" w:rsidRPr="00077366" w:rsidRDefault="00F612C7" w:rsidP="00EC4804">
            <w:pPr>
              <w:pStyle w:val="ListParagraph"/>
              <w:ind w:left="0"/>
              <w:jc w:val="both"/>
              <w:rPr>
                <w:rFonts w:ascii="Times New Roman" w:hAnsi="Times New Roman" w:cs="Times New Roman"/>
                <w:sz w:val="20"/>
                <w:szCs w:val="20"/>
              </w:rPr>
            </w:pPr>
          </w:p>
        </w:tc>
        <w:tc>
          <w:tcPr>
            <w:tcW w:w="8017" w:type="dxa"/>
          </w:tcPr>
          <w:p w14:paraId="314D0404" w14:textId="77777777"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Micelle-based delivery of ivermectin for the treatment of Strongylus vulgaris</w:t>
            </w:r>
          </w:p>
        </w:tc>
      </w:tr>
      <w:tr w:rsidR="00F612C7" w:rsidRPr="00077366" w14:paraId="51412B46" w14:textId="77777777" w:rsidTr="00F612C7">
        <w:trPr>
          <w:trHeight w:val="134"/>
        </w:trPr>
        <w:tc>
          <w:tcPr>
            <w:tcW w:w="2012" w:type="dxa"/>
            <w:vMerge/>
          </w:tcPr>
          <w:p w14:paraId="7900965E" w14:textId="77777777" w:rsidR="00F612C7" w:rsidRPr="00077366" w:rsidRDefault="00F612C7" w:rsidP="00EC4804">
            <w:pPr>
              <w:pStyle w:val="ListParagraph"/>
              <w:ind w:left="0"/>
              <w:jc w:val="both"/>
              <w:rPr>
                <w:rFonts w:ascii="Times New Roman" w:hAnsi="Times New Roman" w:cs="Times New Roman"/>
                <w:sz w:val="20"/>
                <w:szCs w:val="20"/>
              </w:rPr>
            </w:pPr>
          </w:p>
        </w:tc>
        <w:tc>
          <w:tcPr>
            <w:tcW w:w="8017" w:type="dxa"/>
          </w:tcPr>
          <w:p w14:paraId="269585F7" w14:textId="7D40B014"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 xml:space="preserve">Water-based </w:t>
            </w:r>
            <w:r w:rsidR="00AD43F7">
              <w:rPr>
                <w:rFonts w:ascii="Times New Roman" w:hAnsi="Times New Roman" w:cs="Times New Roman"/>
                <w:sz w:val="20"/>
                <w:szCs w:val="20"/>
              </w:rPr>
              <w:t>NPs</w:t>
            </w:r>
            <w:r w:rsidRPr="00077366">
              <w:rPr>
                <w:rFonts w:ascii="Times New Roman" w:hAnsi="Times New Roman" w:cs="Times New Roman"/>
                <w:sz w:val="20"/>
                <w:szCs w:val="20"/>
              </w:rPr>
              <w:t xml:space="preserve"> adjuvant vaccine against </w:t>
            </w:r>
            <w:r w:rsidRPr="00077366">
              <w:rPr>
                <w:rFonts w:ascii="Times New Roman" w:hAnsi="Times New Roman" w:cs="Times New Roman"/>
                <w:i/>
                <w:iCs/>
                <w:sz w:val="20"/>
                <w:szCs w:val="20"/>
              </w:rPr>
              <w:t>Rhodococcus equi</w:t>
            </w:r>
            <w:r w:rsidRPr="00077366">
              <w:rPr>
                <w:rFonts w:ascii="Times New Roman" w:hAnsi="Times New Roman" w:cs="Times New Roman"/>
                <w:sz w:val="20"/>
                <w:szCs w:val="20"/>
              </w:rPr>
              <w:t xml:space="preserve"> pneumonia</w:t>
            </w:r>
          </w:p>
        </w:tc>
      </w:tr>
      <w:tr w:rsidR="00F612C7" w:rsidRPr="00077366" w14:paraId="020D6B89" w14:textId="77777777" w:rsidTr="00F612C7">
        <w:trPr>
          <w:trHeight w:val="134"/>
        </w:trPr>
        <w:tc>
          <w:tcPr>
            <w:tcW w:w="2012" w:type="dxa"/>
            <w:vMerge/>
          </w:tcPr>
          <w:p w14:paraId="4C25EE67" w14:textId="77777777" w:rsidR="00F612C7" w:rsidRPr="00077366" w:rsidRDefault="00F612C7" w:rsidP="00EC4804">
            <w:pPr>
              <w:pStyle w:val="ListParagraph"/>
              <w:ind w:left="0"/>
              <w:jc w:val="both"/>
              <w:rPr>
                <w:rFonts w:ascii="Times New Roman" w:hAnsi="Times New Roman" w:cs="Times New Roman"/>
                <w:sz w:val="20"/>
                <w:szCs w:val="20"/>
              </w:rPr>
            </w:pPr>
          </w:p>
        </w:tc>
        <w:tc>
          <w:tcPr>
            <w:tcW w:w="8017" w:type="dxa"/>
          </w:tcPr>
          <w:p w14:paraId="6637B451" w14:textId="77777777"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 xml:space="preserve">Liposome-based delivery of </w:t>
            </w:r>
            <w:r w:rsidRPr="00077366">
              <w:rPr>
                <w:rFonts w:ascii="Times New Roman" w:hAnsi="Times New Roman" w:cs="Times New Roman"/>
                <w:i/>
                <w:iCs/>
                <w:sz w:val="20"/>
                <w:szCs w:val="20"/>
              </w:rPr>
              <w:t>Toxoplasma gondii</w:t>
            </w:r>
            <w:r w:rsidRPr="00077366">
              <w:rPr>
                <w:rFonts w:ascii="Times New Roman" w:hAnsi="Times New Roman" w:cs="Times New Roman"/>
                <w:sz w:val="20"/>
                <w:szCs w:val="20"/>
              </w:rPr>
              <w:t xml:space="preserve"> vaccine</w:t>
            </w:r>
          </w:p>
        </w:tc>
      </w:tr>
      <w:tr w:rsidR="00F612C7" w:rsidRPr="00077366" w14:paraId="735044B5" w14:textId="77777777" w:rsidTr="00F612C7">
        <w:trPr>
          <w:trHeight w:val="255"/>
        </w:trPr>
        <w:tc>
          <w:tcPr>
            <w:tcW w:w="2012" w:type="dxa"/>
            <w:vMerge w:val="restart"/>
          </w:tcPr>
          <w:p w14:paraId="57E30DA8" w14:textId="77777777"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Pig</w:t>
            </w:r>
          </w:p>
        </w:tc>
        <w:tc>
          <w:tcPr>
            <w:tcW w:w="8017" w:type="dxa"/>
          </w:tcPr>
          <w:p w14:paraId="3C8FCA4A" w14:textId="77777777"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Dendrimer-based delivery of foot and mouth vaccine</w:t>
            </w:r>
          </w:p>
        </w:tc>
      </w:tr>
      <w:tr w:rsidR="00F612C7" w:rsidRPr="00077366" w14:paraId="491EAB2B" w14:textId="77777777" w:rsidTr="00F612C7">
        <w:trPr>
          <w:trHeight w:val="255"/>
        </w:trPr>
        <w:tc>
          <w:tcPr>
            <w:tcW w:w="2012" w:type="dxa"/>
            <w:vMerge/>
          </w:tcPr>
          <w:p w14:paraId="6968CD10" w14:textId="77777777" w:rsidR="00F612C7" w:rsidRPr="00077366" w:rsidRDefault="00F612C7" w:rsidP="00EC4804">
            <w:pPr>
              <w:pStyle w:val="ListParagraph"/>
              <w:ind w:left="0"/>
              <w:jc w:val="both"/>
              <w:rPr>
                <w:rFonts w:ascii="Times New Roman" w:hAnsi="Times New Roman" w:cs="Times New Roman"/>
                <w:sz w:val="20"/>
                <w:szCs w:val="20"/>
              </w:rPr>
            </w:pPr>
          </w:p>
        </w:tc>
        <w:tc>
          <w:tcPr>
            <w:tcW w:w="8017" w:type="dxa"/>
          </w:tcPr>
          <w:p w14:paraId="748FBBA5" w14:textId="77777777"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 xml:space="preserve">Polymeric </w:t>
            </w:r>
            <w:r w:rsidRPr="00077366">
              <w:rPr>
                <w:rFonts w:ascii="Times New Roman" w:hAnsi="Times New Roman" w:cs="Times New Roman"/>
                <w:i/>
                <w:iCs/>
                <w:sz w:val="20"/>
                <w:szCs w:val="20"/>
              </w:rPr>
              <w:t>E. coli</w:t>
            </w:r>
            <w:r w:rsidRPr="00077366">
              <w:rPr>
                <w:rFonts w:ascii="Times New Roman" w:hAnsi="Times New Roman" w:cs="Times New Roman"/>
                <w:sz w:val="20"/>
                <w:szCs w:val="20"/>
              </w:rPr>
              <w:t xml:space="preserve"> fimbriae vaccine</w:t>
            </w:r>
          </w:p>
        </w:tc>
      </w:tr>
    </w:tbl>
    <w:p w14:paraId="38995EC6" w14:textId="77777777" w:rsidR="00F612C7" w:rsidRPr="00077366" w:rsidRDefault="00F612C7" w:rsidP="00EC4804">
      <w:pPr>
        <w:pStyle w:val="ListParagraph"/>
        <w:spacing w:line="240" w:lineRule="auto"/>
        <w:jc w:val="both"/>
        <w:rPr>
          <w:rFonts w:ascii="Times New Roman" w:hAnsi="Times New Roman" w:cs="Times New Roman"/>
          <w:sz w:val="20"/>
          <w:szCs w:val="20"/>
        </w:rPr>
      </w:pPr>
    </w:p>
    <w:p w14:paraId="6ED596B6" w14:textId="6D7CF0C2" w:rsidR="00F612C7" w:rsidRPr="00AD43F7" w:rsidRDefault="00F612C7" w:rsidP="00AD43F7">
      <w:pPr>
        <w:pStyle w:val="ListParagraph"/>
        <w:numPr>
          <w:ilvl w:val="0"/>
          <w:numId w:val="4"/>
        </w:numPr>
        <w:spacing w:line="240" w:lineRule="auto"/>
        <w:jc w:val="center"/>
        <w:rPr>
          <w:rFonts w:ascii="Times New Roman" w:hAnsi="Times New Roman" w:cs="Times New Roman"/>
          <w:b/>
          <w:bCs/>
          <w:sz w:val="20"/>
          <w:szCs w:val="20"/>
        </w:rPr>
      </w:pPr>
      <w:r w:rsidRPr="00AD43F7">
        <w:rPr>
          <w:rFonts w:ascii="Times New Roman" w:hAnsi="Times New Roman" w:cs="Times New Roman"/>
          <w:b/>
          <w:bCs/>
          <w:sz w:val="20"/>
          <w:szCs w:val="20"/>
        </w:rPr>
        <w:t>IMPROVEMENT IN ANIMAL PRODUCTION</w:t>
      </w:r>
    </w:p>
    <w:p w14:paraId="1119A05A" w14:textId="03E9288B" w:rsidR="00F612C7" w:rsidRPr="008A0257" w:rsidRDefault="00F612C7" w:rsidP="00EC4804">
      <w:pPr>
        <w:pStyle w:val="ListParagraph"/>
        <w:spacing w:line="240" w:lineRule="auto"/>
        <w:ind w:left="0" w:firstLine="567"/>
        <w:jc w:val="both"/>
        <w:rPr>
          <w:rFonts w:ascii="Times New Roman" w:hAnsi="Times New Roman" w:cs="Times New Roman"/>
          <w:sz w:val="20"/>
          <w:szCs w:val="20"/>
        </w:rPr>
      </w:pPr>
      <w:r w:rsidRPr="00077366">
        <w:rPr>
          <w:rFonts w:ascii="Times New Roman" w:hAnsi="Times New Roman" w:cs="Times New Roman"/>
          <w:sz w:val="20"/>
          <w:szCs w:val="20"/>
        </w:rPr>
        <w:lastRenderedPageBreak/>
        <w:t xml:space="preserve">Reproductive efficiency plays a pivotal role in livestock farming systems, significantly impacting farms' productivity, profitability, and long-term sustainability. The ability of farm animals to reproduce effectively directly influences the efficiency of milk and meat production. Farm animals are reared to produce large quantities of milk, eggs, meat, </w:t>
      </w:r>
      <w:proofErr w:type="spellStart"/>
      <w:r w:rsidRPr="00077366">
        <w:rPr>
          <w:rFonts w:ascii="Times New Roman" w:hAnsi="Times New Roman" w:cs="Times New Roman"/>
          <w:sz w:val="20"/>
          <w:szCs w:val="20"/>
        </w:rPr>
        <w:t>fiber</w:t>
      </w:r>
      <w:proofErr w:type="spellEnd"/>
      <w:r w:rsidRPr="00077366">
        <w:rPr>
          <w:rFonts w:ascii="Times New Roman" w:hAnsi="Times New Roman" w:cs="Times New Roman"/>
          <w:sz w:val="20"/>
          <w:szCs w:val="20"/>
        </w:rPr>
        <w:t>, and hide at the lowest possible cost. Efficient farm production requires good management practices that include adequate nutrition and good health, and the adaptation of animals to specific production conditions. In the past few decades, the fast-growing demand for animal origin food has massively changed the farm animal production system, which is supported by the mechanization of agriculture and technological developments. Nanotechnologies can also be applied to increase the production potential of farm animals. For example, supplementation of NP-coated feed, called nanofeed, to promote animal growth and yield, and to fortify milk, eggs, and meat products [</w:t>
      </w:r>
      <w:hyperlink w:anchor="a7" w:history="1">
        <w:r w:rsidRPr="00745459">
          <w:rPr>
            <w:rStyle w:val="Hyperlink"/>
            <w:rFonts w:ascii="Times New Roman" w:hAnsi="Times New Roman" w:cs="Times New Roman"/>
            <w:sz w:val="20"/>
            <w:szCs w:val="20"/>
          </w:rPr>
          <w:t>7</w:t>
        </w:r>
      </w:hyperlink>
      <w:r w:rsidRPr="00077366">
        <w:rPr>
          <w:rFonts w:ascii="Times New Roman" w:hAnsi="Times New Roman" w:cs="Times New Roman"/>
          <w:sz w:val="20"/>
          <w:szCs w:val="20"/>
        </w:rPr>
        <w:t>]. At present, NT in animal production systems is in its budding stage, there is great potential in the coming years that NT will be extensively used to boost farm animal production.</w:t>
      </w:r>
    </w:p>
    <w:p w14:paraId="1F295558" w14:textId="7AC1A66B" w:rsidR="00F612C7" w:rsidRPr="00CA17EC" w:rsidRDefault="002B123F" w:rsidP="00AD43F7">
      <w:pPr>
        <w:pStyle w:val="ListParagraph"/>
        <w:numPr>
          <w:ilvl w:val="0"/>
          <w:numId w:val="4"/>
        </w:numPr>
        <w:spacing w:line="240" w:lineRule="auto"/>
        <w:jc w:val="center"/>
        <w:rPr>
          <w:rFonts w:ascii="Times New Roman" w:hAnsi="Times New Roman" w:cs="Times New Roman"/>
          <w:b/>
          <w:bCs/>
          <w:sz w:val="20"/>
          <w:szCs w:val="20"/>
        </w:rPr>
      </w:pPr>
      <w:r w:rsidRPr="00CA17EC">
        <w:rPr>
          <w:rFonts w:ascii="Times New Roman" w:hAnsi="Times New Roman" w:cs="Times New Roman"/>
          <w:b/>
          <w:bCs/>
          <w:sz w:val="20"/>
          <w:szCs w:val="20"/>
        </w:rPr>
        <w:t>ANIMAL NUTRITION</w:t>
      </w:r>
    </w:p>
    <w:p w14:paraId="334385E1" w14:textId="486897AF" w:rsidR="00F612C7" w:rsidRDefault="00F612C7" w:rsidP="00EC4804">
      <w:pPr>
        <w:pStyle w:val="ListParagraph"/>
        <w:spacing w:after="0" w:line="240" w:lineRule="auto"/>
        <w:ind w:left="0" w:firstLine="567"/>
        <w:jc w:val="both"/>
        <w:rPr>
          <w:rFonts w:ascii="Times New Roman" w:hAnsi="Times New Roman" w:cs="Times New Roman"/>
          <w:sz w:val="20"/>
          <w:szCs w:val="20"/>
        </w:rPr>
      </w:pPr>
      <w:r w:rsidRPr="00077366">
        <w:rPr>
          <w:rFonts w:ascii="Times New Roman" w:hAnsi="Times New Roman" w:cs="Times New Roman"/>
          <w:sz w:val="20"/>
          <w:szCs w:val="20"/>
        </w:rPr>
        <w:t>In an animal production system, approximate 40-50% of operating costs are due to animal feed [</w:t>
      </w:r>
      <w:hyperlink w:anchor="a23" w:history="1">
        <w:r w:rsidRPr="00745459">
          <w:rPr>
            <w:rStyle w:val="Hyperlink"/>
            <w:rFonts w:ascii="Times New Roman" w:hAnsi="Times New Roman" w:cs="Times New Roman"/>
            <w:sz w:val="20"/>
            <w:szCs w:val="20"/>
          </w:rPr>
          <w:t>23</w:t>
        </w:r>
      </w:hyperlink>
      <w:r w:rsidRPr="00077366">
        <w:rPr>
          <w:rFonts w:ascii="Times New Roman" w:hAnsi="Times New Roman" w:cs="Times New Roman"/>
          <w:sz w:val="20"/>
          <w:szCs w:val="20"/>
        </w:rPr>
        <w:t>]. The feed industry’s aim is to increase the efficiency of feed and its additives. Nutritional deficiency significantly decreases the production potential of animals, and nutrient-deficient animals are more prone to disease [</w:t>
      </w:r>
      <w:hyperlink w:anchor="a23" w:history="1">
        <w:r w:rsidRPr="00745459">
          <w:rPr>
            <w:rStyle w:val="Hyperlink"/>
            <w:rFonts w:ascii="Times New Roman" w:hAnsi="Times New Roman" w:cs="Times New Roman"/>
            <w:sz w:val="20"/>
            <w:szCs w:val="20"/>
          </w:rPr>
          <w:t>23</w:t>
        </w:r>
      </w:hyperlink>
      <w:r w:rsidRPr="00077366">
        <w:rPr>
          <w:rFonts w:ascii="Times New Roman" w:hAnsi="Times New Roman" w:cs="Times New Roman"/>
          <w:sz w:val="20"/>
          <w:szCs w:val="20"/>
        </w:rPr>
        <w:t>]. The animal feed industry should formulate animal feed with NPs with the following aims: (a) improvement of overall feed efficiency, (b) increased production levels and quality of animal products (milk, eggs, and meat), (c) use of NPs having antioxidant and immune-modulatory properties to improve health, (d) reducing the requirement of antibiotics as growth promoters, as these may have negative effects on human health, and (e) removing unpleasant smells (boar taint) of animals products, particularly in meat of pigs [</w:t>
      </w:r>
      <w:hyperlink w:anchor="a15" w:history="1">
        <w:r w:rsidRPr="00745459">
          <w:rPr>
            <w:rStyle w:val="Hyperlink"/>
            <w:rFonts w:ascii="Times New Roman" w:hAnsi="Times New Roman" w:cs="Times New Roman"/>
            <w:sz w:val="20"/>
            <w:szCs w:val="20"/>
          </w:rPr>
          <w:t>15</w:t>
        </w:r>
      </w:hyperlink>
      <w:r w:rsidRPr="00077366">
        <w:rPr>
          <w:rFonts w:ascii="Times New Roman" w:hAnsi="Times New Roman" w:cs="Times New Roman"/>
          <w:sz w:val="20"/>
          <w:szCs w:val="20"/>
        </w:rPr>
        <w:t>]. Several studies suggested that nanoform of feed can be used to enhance its nutritive value and to promote animal growth [</w:t>
      </w:r>
      <w:hyperlink w:anchor="a15" w:history="1">
        <w:r w:rsidRPr="00745459">
          <w:rPr>
            <w:rStyle w:val="Hyperlink"/>
            <w:rFonts w:ascii="Times New Roman" w:hAnsi="Times New Roman" w:cs="Times New Roman"/>
            <w:sz w:val="20"/>
            <w:szCs w:val="20"/>
          </w:rPr>
          <w:t>15</w:t>
        </w:r>
      </w:hyperlink>
      <w:r w:rsidRPr="00077366">
        <w:rPr>
          <w:rFonts w:ascii="Times New Roman" w:hAnsi="Times New Roman" w:cs="Times New Roman"/>
          <w:sz w:val="20"/>
          <w:szCs w:val="20"/>
        </w:rPr>
        <w:t xml:space="preserve">]. Some of the examples of nanofeed additives are summarized in </w:t>
      </w:r>
      <w:hyperlink w:anchor="T3" w:history="1">
        <w:r w:rsidRPr="005F0FB2">
          <w:rPr>
            <w:rStyle w:val="Hyperlink"/>
            <w:rFonts w:ascii="Times New Roman" w:hAnsi="Times New Roman" w:cs="Times New Roman"/>
            <w:sz w:val="20"/>
            <w:szCs w:val="20"/>
          </w:rPr>
          <w:t>Table 3</w:t>
        </w:r>
      </w:hyperlink>
      <w:r w:rsidRPr="00077366">
        <w:rPr>
          <w:rFonts w:ascii="Times New Roman" w:hAnsi="Times New Roman" w:cs="Times New Roman"/>
          <w:sz w:val="20"/>
          <w:szCs w:val="20"/>
        </w:rPr>
        <w:t>.</w:t>
      </w:r>
    </w:p>
    <w:p w14:paraId="536AFFED" w14:textId="77777777" w:rsidR="008A0257" w:rsidRPr="008A0257" w:rsidRDefault="008A0257" w:rsidP="00EC4804">
      <w:pPr>
        <w:pStyle w:val="ListParagraph"/>
        <w:spacing w:line="240" w:lineRule="auto"/>
        <w:jc w:val="both"/>
        <w:rPr>
          <w:rFonts w:ascii="Times New Roman" w:hAnsi="Times New Roman" w:cs="Times New Roman"/>
          <w:sz w:val="20"/>
          <w:szCs w:val="20"/>
        </w:rPr>
      </w:pPr>
    </w:p>
    <w:p w14:paraId="4073CA73" w14:textId="445D592C" w:rsidR="00F612C7" w:rsidRDefault="00F612C7" w:rsidP="002B123F">
      <w:pPr>
        <w:pStyle w:val="ListParagraph"/>
        <w:spacing w:after="0" w:line="240" w:lineRule="auto"/>
        <w:jc w:val="center"/>
        <w:rPr>
          <w:rFonts w:ascii="Times New Roman" w:hAnsi="Times New Roman" w:cs="Times New Roman"/>
          <w:b/>
          <w:bCs/>
          <w:sz w:val="20"/>
          <w:szCs w:val="20"/>
        </w:rPr>
      </w:pPr>
      <w:bookmarkStart w:id="4" w:name="T3"/>
      <w:r w:rsidRPr="00077366">
        <w:rPr>
          <w:rFonts w:ascii="Times New Roman" w:hAnsi="Times New Roman" w:cs="Times New Roman"/>
          <w:b/>
          <w:bCs/>
          <w:sz w:val="20"/>
          <w:szCs w:val="20"/>
        </w:rPr>
        <w:t>Table 3</w:t>
      </w:r>
      <w:r w:rsidR="008A0257">
        <w:rPr>
          <w:rFonts w:ascii="Times New Roman" w:hAnsi="Times New Roman" w:cs="Times New Roman"/>
          <w:b/>
          <w:bCs/>
          <w:sz w:val="20"/>
          <w:szCs w:val="20"/>
        </w:rPr>
        <w:t xml:space="preserve">: </w:t>
      </w:r>
      <w:r w:rsidRPr="00077366">
        <w:rPr>
          <w:rFonts w:ascii="Times New Roman" w:hAnsi="Times New Roman" w:cs="Times New Roman"/>
          <w:b/>
          <w:bCs/>
          <w:sz w:val="20"/>
          <w:szCs w:val="20"/>
        </w:rPr>
        <w:t xml:space="preserve"> Commonly used nanoparticle additives in farm animal feed</w:t>
      </w:r>
      <w:r w:rsidR="002B123F">
        <w:rPr>
          <w:rFonts w:ascii="Times New Roman" w:hAnsi="Times New Roman" w:cs="Times New Roman"/>
          <w:b/>
          <w:bCs/>
          <w:sz w:val="20"/>
          <w:szCs w:val="20"/>
        </w:rPr>
        <w:t xml:space="preserve"> </w:t>
      </w:r>
      <w:bookmarkEnd w:id="4"/>
      <w:r w:rsidR="002B123F">
        <w:rPr>
          <w:rFonts w:ascii="Times New Roman" w:hAnsi="Times New Roman" w:cs="Times New Roman"/>
          <w:b/>
          <w:bCs/>
          <w:sz w:val="20"/>
          <w:szCs w:val="20"/>
        </w:rPr>
        <w:t>[</w:t>
      </w:r>
      <w:hyperlink w:anchor="a8" w:history="1">
        <w:r w:rsidR="002B123F" w:rsidRPr="00745459">
          <w:rPr>
            <w:rStyle w:val="Hyperlink"/>
            <w:rFonts w:ascii="Times New Roman" w:hAnsi="Times New Roman" w:cs="Times New Roman"/>
            <w:b/>
            <w:bCs/>
            <w:sz w:val="20"/>
            <w:szCs w:val="20"/>
          </w:rPr>
          <w:t>8</w:t>
        </w:r>
      </w:hyperlink>
      <w:r w:rsidR="002B123F">
        <w:rPr>
          <w:rFonts w:ascii="Times New Roman" w:hAnsi="Times New Roman" w:cs="Times New Roman"/>
          <w:b/>
          <w:bCs/>
          <w:sz w:val="20"/>
          <w:szCs w:val="20"/>
        </w:rPr>
        <w:t>]</w:t>
      </w:r>
    </w:p>
    <w:p w14:paraId="158A52F7" w14:textId="77777777" w:rsidR="008A0257" w:rsidRPr="00077366" w:rsidRDefault="008A0257" w:rsidP="00EC4804">
      <w:pPr>
        <w:pStyle w:val="ListParagraph"/>
        <w:spacing w:line="240" w:lineRule="auto"/>
        <w:jc w:val="both"/>
        <w:rPr>
          <w:rFonts w:ascii="Times New Roman" w:hAnsi="Times New Roman" w:cs="Times New Roman"/>
          <w:b/>
          <w:bCs/>
          <w:sz w:val="20"/>
          <w:szCs w:val="20"/>
        </w:rPr>
      </w:pPr>
    </w:p>
    <w:tbl>
      <w:tblPr>
        <w:tblStyle w:val="TableGrid"/>
        <w:tblW w:w="0" w:type="auto"/>
        <w:jc w:val="center"/>
        <w:tblLook w:val="04A0" w:firstRow="1" w:lastRow="0" w:firstColumn="1" w:lastColumn="0" w:noHBand="0" w:noVBand="1"/>
      </w:tblPr>
      <w:tblGrid>
        <w:gridCol w:w="1980"/>
        <w:gridCol w:w="3118"/>
        <w:gridCol w:w="4836"/>
      </w:tblGrid>
      <w:tr w:rsidR="00F612C7" w:rsidRPr="00077366" w14:paraId="054AF0B7" w14:textId="77777777" w:rsidTr="002B123F">
        <w:trPr>
          <w:trHeight w:val="301"/>
          <w:jc w:val="center"/>
        </w:trPr>
        <w:tc>
          <w:tcPr>
            <w:tcW w:w="1980" w:type="dxa"/>
          </w:tcPr>
          <w:p w14:paraId="352A8315" w14:textId="77777777" w:rsidR="00F612C7" w:rsidRPr="008A0257" w:rsidRDefault="00F612C7" w:rsidP="002B123F">
            <w:pPr>
              <w:pStyle w:val="ListParagraph"/>
              <w:ind w:left="0"/>
              <w:jc w:val="center"/>
              <w:rPr>
                <w:rFonts w:ascii="Times New Roman" w:hAnsi="Times New Roman" w:cs="Times New Roman"/>
                <w:b/>
                <w:bCs/>
                <w:sz w:val="20"/>
                <w:szCs w:val="20"/>
              </w:rPr>
            </w:pPr>
            <w:r w:rsidRPr="008A0257">
              <w:rPr>
                <w:rFonts w:ascii="Times New Roman" w:hAnsi="Times New Roman" w:cs="Times New Roman"/>
                <w:b/>
                <w:bCs/>
                <w:sz w:val="20"/>
                <w:szCs w:val="20"/>
              </w:rPr>
              <w:t>Animal Species</w:t>
            </w:r>
          </w:p>
        </w:tc>
        <w:tc>
          <w:tcPr>
            <w:tcW w:w="3118" w:type="dxa"/>
          </w:tcPr>
          <w:p w14:paraId="3AF38649" w14:textId="3A954672" w:rsidR="00F612C7" w:rsidRPr="008A0257" w:rsidRDefault="00F612C7" w:rsidP="002B123F">
            <w:pPr>
              <w:pStyle w:val="ListParagraph"/>
              <w:ind w:left="0"/>
              <w:jc w:val="center"/>
              <w:rPr>
                <w:rFonts w:ascii="Times New Roman" w:hAnsi="Times New Roman" w:cs="Times New Roman"/>
                <w:b/>
                <w:bCs/>
                <w:sz w:val="20"/>
                <w:szCs w:val="20"/>
              </w:rPr>
            </w:pPr>
            <w:r w:rsidRPr="008A0257">
              <w:rPr>
                <w:rFonts w:ascii="Times New Roman" w:hAnsi="Times New Roman" w:cs="Times New Roman"/>
                <w:b/>
                <w:bCs/>
                <w:sz w:val="20"/>
                <w:szCs w:val="20"/>
              </w:rPr>
              <w:t>Nano</w:t>
            </w:r>
            <w:r w:rsidR="00AD43F7">
              <w:rPr>
                <w:rFonts w:ascii="Times New Roman" w:hAnsi="Times New Roman" w:cs="Times New Roman"/>
                <w:b/>
                <w:bCs/>
                <w:sz w:val="20"/>
                <w:szCs w:val="20"/>
              </w:rPr>
              <w:t>particles</w:t>
            </w:r>
          </w:p>
        </w:tc>
        <w:tc>
          <w:tcPr>
            <w:tcW w:w="4836" w:type="dxa"/>
          </w:tcPr>
          <w:p w14:paraId="2B736734" w14:textId="77777777" w:rsidR="00F612C7" w:rsidRPr="008A0257" w:rsidRDefault="00F612C7" w:rsidP="002B123F">
            <w:pPr>
              <w:pStyle w:val="ListParagraph"/>
              <w:ind w:left="0"/>
              <w:jc w:val="center"/>
              <w:rPr>
                <w:rFonts w:ascii="Times New Roman" w:hAnsi="Times New Roman" w:cs="Times New Roman"/>
                <w:b/>
                <w:bCs/>
                <w:sz w:val="20"/>
                <w:szCs w:val="20"/>
              </w:rPr>
            </w:pPr>
            <w:r w:rsidRPr="008A0257">
              <w:rPr>
                <w:rFonts w:ascii="Times New Roman" w:hAnsi="Times New Roman" w:cs="Times New Roman"/>
                <w:b/>
                <w:bCs/>
                <w:sz w:val="20"/>
                <w:szCs w:val="20"/>
              </w:rPr>
              <w:t>Application</w:t>
            </w:r>
          </w:p>
        </w:tc>
      </w:tr>
      <w:tr w:rsidR="00F612C7" w:rsidRPr="00077366" w14:paraId="4AB418C0" w14:textId="77777777" w:rsidTr="002B123F">
        <w:trPr>
          <w:trHeight w:val="182"/>
          <w:jc w:val="center"/>
        </w:trPr>
        <w:tc>
          <w:tcPr>
            <w:tcW w:w="1980" w:type="dxa"/>
            <w:vMerge w:val="restart"/>
          </w:tcPr>
          <w:p w14:paraId="27014026" w14:textId="77777777" w:rsidR="00F612C7" w:rsidRPr="00077366" w:rsidRDefault="00F612C7" w:rsidP="00EC4804">
            <w:pPr>
              <w:pStyle w:val="ListParagraph"/>
              <w:ind w:left="0"/>
              <w:rPr>
                <w:rFonts w:ascii="Times New Roman" w:hAnsi="Times New Roman" w:cs="Times New Roman"/>
                <w:sz w:val="20"/>
                <w:szCs w:val="20"/>
              </w:rPr>
            </w:pPr>
            <w:r w:rsidRPr="00077366">
              <w:rPr>
                <w:rFonts w:ascii="Times New Roman" w:hAnsi="Times New Roman" w:cs="Times New Roman"/>
                <w:sz w:val="20"/>
                <w:szCs w:val="20"/>
              </w:rPr>
              <w:t xml:space="preserve">Sheep, </w:t>
            </w:r>
            <w:proofErr w:type="gramStart"/>
            <w:r w:rsidRPr="00077366">
              <w:rPr>
                <w:rFonts w:ascii="Times New Roman" w:hAnsi="Times New Roman" w:cs="Times New Roman"/>
                <w:sz w:val="20"/>
                <w:szCs w:val="20"/>
              </w:rPr>
              <w:t>goat</w:t>
            </w:r>
            <w:proofErr w:type="gramEnd"/>
            <w:r w:rsidRPr="00077366">
              <w:rPr>
                <w:rFonts w:ascii="Times New Roman" w:hAnsi="Times New Roman" w:cs="Times New Roman"/>
                <w:sz w:val="20"/>
                <w:szCs w:val="20"/>
              </w:rPr>
              <w:t xml:space="preserve"> and poultry</w:t>
            </w:r>
          </w:p>
        </w:tc>
        <w:tc>
          <w:tcPr>
            <w:tcW w:w="3118" w:type="dxa"/>
            <w:vMerge w:val="restart"/>
          </w:tcPr>
          <w:p w14:paraId="7606B6F6" w14:textId="77777777"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Selenium</w:t>
            </w:r>
          </w:p>
        </w:tc>
        <w:tc>
          <w:tcPr>
            <w:tcW w:w="4836" w:type="dxa"/>
          </w:tcPr>
          <w:p w14:paraId="7AA5EE4E" w14:textId="77777777"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Stimulation of rumen microbial and enzyme activity</w:t>
            </w:r>
          </w:p>
        </w:tc>
      </w:tr>
      <w:tr w:rsidR="00F612C7" w:rsidRPr="00077366" w14:paraId="5EE08F69" w14:textId="77777777" w:rsidTr="002B123F">
        <w:trPr>
          <w:trHeight w:val="181"/>
          <w:jc w:val="center"/>
        </w:trPr>
        <w:tc>
          <w:tcPr>
            <w:tcW w:w="1980" w:type="dxa"/>
            <w:vMerge/>
          </w:tcPr>
          <w:p w14:paraId="7A2665AC" w14:textId="77777777" w:rsidR="00F612C7" w:rsidRPr="00077366" w:rsidRDefault="00F612C7" w:rsidP="00EC4804">
            <w:pPr>
              <w:pStyle w:val="ListParagraph"/>
              <w:ind w:left="0"/>
              <w:rPr>
                <w:rFonts w:ascii="Times New Roman" w:hAnsi="Times New Roman" w:cs="Times New Roman"/>
                <w:sz w:val="20"/>
                <w:szCs w:val="20"/>
              </w:rPr>
            </w:pPr>
          </w:p>
        </w:tc>
        <w:tc>
          <w:tcPr>
            <w:tcW w:w="3118" w:type="dxa"/>
            <w:vMerge/>
          </w:tcPr>
          <w:p w14:paraId="2E177537" w14:textId="77777777" w:rsidR="00F612C7" w:rsidRPr="00077366" w:rsidRDefault="00F612C7" w:rsidP="00EC4804">
            <w:pPr>
              <w:pStyle w:val="ListParagraph"/>
              <w:ind w:left="0"/>
              <w:jc w:val="both"/>
              <w:rPr>
                <w:rFonts w:ascii="Times New Roman" w:hAnsi="Times New Roman" w:cs="Times New Roman"/>
                <w:sz w:val="20"/>
                <w:szCs w:val="20"/>
              </w:rPr>
            </w:pPr>
          </w:p>
        </w:tc>
        <w:tc>
          <w:tcPr>
            <w:tcW w:w="4836" w:type="dxa"/>
          </w:tcPr>
          <w:p w14:paraId="54F89107" w14:textId="77777777"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Enhancing the semen quality</w:t>
            </w:r>
          </w:p>
        </w:tc>
      </w:tr>
      <w:tr w:rsidR="00F612C7" w:rsidRPr="00077366" w14:paraId="5EEC7926" w14:textId="77777777" w:rsidTr="002B123F">
        <w:trPr>
          <w:trHeight w:val="181"/>
          <w:jc w:val="center"/>
        </w:trPr>
        <w:tc>
          <w:tcPr>
            <w:tcW w:w="1980" w:type="dxa"/>
            <w:vMerge/>
          </w:tcPr>
          <w:p w14:paraId="67EA8F20" w14:textId="77777777" w:rsidR="00F612C7" w:rsidRPr="00077366" w:rsidRDefault="00F612C7" w:rsidP="00EC4804">
            <w:pPr>
              <w:pStyle w:val="ListParagraph"/>
              <w:ind w:left="0"/>
              <w:rPr>
                <w:rFonts w:ascii="Times New Roman" w:hAnsi="Times New Roman" w:cs="Times New Roman"/>
                <w:sz w:val="20"/>
                <w:szCs w:val="20"/>
              </w:rPr>
            </w:pPr>
          </w:p>
        </w:tc>
        <w:tc>
          <w:tcPr>
            <w:tcW w:w="3118" w:type="dxa"/>
            <w:vMerge/>
          </w:tcPr>
          <w:p w14:paraId="2C81B29E" w14:textId="77777777" w:rsidR="00F612C7" w:rsidRPr="00077366" w:rsidRDefault="00F612C7" w:rsidP="00EC4804">
            <w:pPr>
              <w:pStyle w:val="ListParagraph"/>
              <w:ind w:left="0"/>
              <w:jc w:val="both"/>
              <w:rPr>
                <w:rFonts w:ascii="Times New Roman" w:hAnsi="Times New Roman" w:cs="Times New Roman"/>
                <w:sz w:val="20"/>
                <w:szCs w:val="20"/>
              </w:rPr>
            </w:pPr>
          </w:p>
        </w:tc>
        <w:tc>
          <w:tcPr>
            <w:tcW w:w="4836" w:type="dxa"/>
          </w:tcPr>
          <w:p w14:paraId="06AE11C5" w14:textId="77777777"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Enhancing the immune response</w:t>
            </w:r>
          </w:p>
        </w:tc>
      </w:tr>
      <w:tr w:rsidR="00F612C7" w:rsidRPr="00077366" w14:paraId="257891C6" w14:textId="77777777" w:rsidTr="002B123F">
        <w:trPr>
          <w:trHeight w:val="268"/>
          <w:jc w:val="center"/>
        </w:trPr>
        <w:tc>
          <w:tcPr>
            <w:tcW w:w="1980" w:type="dxa"/>
            <w:vMerge w:val="restart"/>
          </w:tcPr>
          <w:p w14:paraId="30F084B1" w14:textId="77777777"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 xml:space="preserve">Ruminants, </w:t>
            </w:r>
            <w:proofErr w:type="gramStart"/>
            <w:r w:rsidRPr="00077366">
              <w:rPr>
                <w:rFonts w:ascii="Times New Roman" w:hAnsi="Times New Roman" w:cs="Times New Roman"/>
                <w:sz w:val="20"/>
                <w:szCs w:val="20"/>
              </w:rPr>
              <w:t>pig</w:t>
            </w:r>
            <w:proofErr w:type="gramEnd"/>
            <w:r w:rsidRPr="00077366">
              <w:rPr>
                <w:rFonts w:ascii="Times New Roman" w:hAnsi="Times New Roman" w:cs="Times New Roman"/>
                <w:sz w:val="20"/>
                <w:szCs w:val="20"/>
              </w:rPr>
              <w:t xml:space="preserve"> and poultry</w:t>
            </w:r>
          </w:p>
        </w:tc>
        <w:tc>
          <w:tcPr>
            <w:tcW w:w="3118" w:type="dxa"/>
            <w:vMerge w:val="restart"/>
          </w:tcPr>
          <w:p w14:paraId="161F44A2" w14:textId="77777777"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Zinc</w:t>
            </w:r>
          </w:p>
        </w:tc>
        <w:tc>
          <w:tcPr>
            <w:tcW w:w="4836" w:type="dxa"/>
          </w:tcPr>
          <w:p w14:paraId="4898B585" w14:textId="77777777"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Improving feed conversion ratio that promotes growth</w:t>
            </w:r>
          </w:p>
        </w:tc>
      </w:tr>
      <w:tr w:rsidR="00F612C7" w:rsidRPr="00077366" w14:paraId="2A2C1FCA" w14:textId="77777777" w:rsidTr="002B123F">
        <w:trPr>
          <w:trHeight w:val="267"/>
          <w:jc w:val="center"/>
        </w:trPr>
        <w:tc>
          <w:tcPr>
            <w:tcW w:w="1980" w:type="dxa"/>
            <w:vMerge/>
          </w:tcPr>
          <w:p w14:paraId="1D7D2655" w14:textId="77777777" w:rsidR="00F612C7" w:rsidRPr="00077366" w:rsidRDefault="00F612C7" w:rsidP="00EC4804">
            <w:pPr>
              <w:pStyle w:val="ListParagraph"/>
              <w:ind w:left="0"/>
              <w:jc w:val="both"/>
              <w:rPr>
                <w:rFonts w:ascii="Times New Roman" w:hAnsi="Times New Roman" w:cs="Times New Roman"/>
                <w:sz w:val="20"/>
                <w:szCs w:val="20"/>
              </w:rPr>
            </w:pPr>
          </w:p>
        </w:tc>
        <w:tc>
          <w:tcPr>
            <w:tcW w:w="3118" w:type="dxa"/>
            <w:vMerge/>
          </w:tcPr>
          <w:p w14:paraId="653456B4" w14:textId="77777777" w:rsidR="00F612C7" w:rsidRPr="00077366" w:rsidRDefault="00F612C7" w:rsidP="00EC4804">
            <w:pPr>
              <w:pStyle w:val="ListParagraph"/>
              <w:ind w:left="0"/>
              <w:jc w:val="both"/>
              <w:rPr>
                <w:rFonts w:ascii="Times New Roman" w:hAnsi="Times New Roman" w:cs="Times New Roman"/>
                <w:sz w:val="20"/>
                <w:szCs w:val="20"/>
              </w:rPr>
            </w:pPr>
          </w:p>
        </w:tc>
        <w:tc>
          <w:tcPr>
            <w:tcW w:w="4836" w:type="dxa"/>
          </w:tcPr>
          <w:p w14:paraId="23EF30B4" w14:textId="77777777"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Enhancing the immune response</w:t>
            </w:r>
          </w:p>
        </w:tc>
      </w:tr>
      <w:tr w:rsidR="00F612C7" w:rsidRPr="00077366" w14:paraId="2B360155" w14:textId="77777777" w:rsidTr="002B123F">
        <w:trPr>
          <w:trHeight w:val="89"/>
          <w:jc w:val="center"/>
        </w:trPr>
        <w:tc>
          <w:tcPr>
            <w:tcW w:w="1980" w:type="dxa"/>
            <w:vMerge w:val="restart"/>
          </w:tcPr>
          <w:p w14:paraId="79CC5D46" w14:textId="77777777"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Pig</w:t>
            </w:r>
          </w:p>
        </w:tc>
        <w:tc>
          <w:tcPr>
            <w:tcW w:w="3118" w:type="dxa"/>
            <w:vMerge w:val="restart"/>
          </w:tcPr>
          <w:p w14:paraId="30233EEA" w14:textId="77777777"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Chromium</w:t>
            </w:r>
          </w:p>
        </w:tc>
        <w:tc>
          <w:tcPr>
            <w:tcW w:w="4836" w:type="dxa"/>
          </w:tcPr>
          <w:p w14:paraId="533173D8" w14:textId="77777777"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Anti-diarrheal</w:t>
            </w:r>
          </w:p>
        </w:tc>
      </w:tr>
      <w:tr w:rsidR="00F612C7" w:rsidRPr="00077366" w14:paraId="4D793E28" w14:textId="77777777" w:rsidTr="002B123F">
        <w:trPr>
          <w:trHeight w:val="88"/>
          <w:jc w:val="center"/>
        </w:trPr>
        <w:tc>
          <w:tcPr>
            <w:tcW w:w="1980" w:type="dxa"/>
            <w:vMerge/>
          </w:tcPr>
          <w:p w14:paraId="51DDE7E1" w14:textId="77777777" w:rsidR="00F612C7" w:rsidRPr="00077366" w:rsidRDefault="00F612C7" w:rsidP="00EC4804">
            <w:pPr>
              <w:pStyle w:val="ListParagraph"/>
              <w:ind w:left="0"/>
              <w:jc w:val="both"/>
              <w:rPr>
                <w:rFonts w:ascii="Times New Roman" w:hAnsi="Times New Roman" w:cs="Times New Roman"/>
                <w:sz w:val="20"/>
                <w:szCs w:val="20"/>
              </w:rPr>
            </w:pPr>
          </w:p>
        </w:tc>
        <w:tc>
          <w:tcPr>
            <w:tcW w:w="3118" w:type="dxa"/>
            <w:vMerge/>
          </w:tcPr>
          <w:p w14:paraId="49157FF3" w14:textId="77777777" w:rsidR="00F612C7" w:rsidRPr="00077366" w:rsidRDefault="00F612C7" w:rsidP="00EC4804">
            <w:pPr>
              <w:pStyle w:val="ListParagraph"/>
              <w:ind w:left="0"/>
              <w:jc w:val="both"/>
              <w:rPr>
                <w:rFonts w:ascii="Times New Roman" w:hAnsi="Times New Roman" w:cs="Times New Roman"/>
                <w:sz w:val="20"/>
                <w:szCs w:val="20"/>
              </w:rPr>
            </w:pPr>
          </w:p>
        </w:tc>
        <w:tc>
          <w:tcPr>
            <w:tcW w:w="4836" w:type="dxa"/>
          </w:tcPr>
          <w:p w14:paraId="58DA659E" w14:textId="77777777"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Improving carcass quality, particularly lean meat production</w:t>
            </w:r>
          </w:p>
        </w:tc>
      </w:tr>
      <w:tr w:rsidR="00F612C7" w:rsidRPr="00077366" w14:paraId="0FAE39A7" w14:textId="77777777" w:rsidTr="002B123F">
        <w:trPr>
          <w:trHeight w:val="88"/>
          <w:jc w:val="center"/>
        </w:trPr>
        <w:tc>
          <w:tcPr>
            <w:tcW w:w="1980" w:type="dxa"/>
            <w:vMerge/>
          </w:tcPr>
          <w:p w14:paraId="3F52639E" w14:textId="77777777" w:rsidR="00F612C7" w:rsidRPr="00077366" w:rsidRDefault="00F612C7" w:rsidP="00EC4804">
            <w:pPr>
              <w:pStyle w:val="ListParagraph"/>
              <w:ind w:left="0"/>
              <w:jc w:val="both"/>
              <w:rPr>
                <w:rFonts w:ascii="Times New Roman" w:hAnsi="Times New Roman" w:cs="Times New Roman"/>
                <w:sz w:val="20"/>
                <w:szCs w:val="20"/>
              </w:rPr>
            </w:pPr>
          </w:p>
        </w:tc>
        <w:tc>
          <w:tcPr>
            <w:tcW w:w="3118" w:type="dxa"/>
            <w:vMerge/>
          </w:tcPr>
          <w:p w14:paraId="56C46B21" w14:textId="77777777" w:rsidR="00F612C7" w:rsidRPr="00077366" w:rsidRDefault="00F612C7" w:rsidP="00EC4804">
            <w:pPr>
              <w:pStyle w:val="ListParagraph"/>
              <w:ind w:left="0"/>
              <w:jc w:val="both"/>
              <w:rPr>
                <w:rFonts w:ascii="Times New Roman" w:hAnsi="Times New Roman" w:cs="Times New Roman"/>
                <w:sz w:val="20"/>
                <w:szCs w:val="20"/>
              </w:rPr>
            </w:pPr>
          </w:p>
        </w:tc>
        <w:tc>
          <w:tcPr>
            <w:tcW w:w="4836" w:type="dxa"/>
          </w:tcPr>
          <w:p w14:paraId="484EBCCF" w14:textId="77777777"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Enhancing the immune response</w:t>
            </w:r>
          </w:p>
        </w:tc>
      </w:tr>
      <w:tr w:rsidR="00F612C7" w:rsidRPr="00077366" w14:paraId="639A84D0" w14:textId="77777777" w:rsidTr="002B123F">
        <w:trPr>
          <w:trHeight w:val="134"/>
          <w:jc w:val="center"/>
        </w:trPr>
        <w:tc>
          <w:tcPr>
            <w:tcW w:w="1980" w:type="dxa"/>
            <w:vMerge w:val="restart"/>
          </w:tcPr>
          <w:p w14:paraId="29E67716" w14:textId="77777777"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Poultry</w:t>
            </w:r>
          </w:p>
        </w:tc>
        <w:tc>
          <w:tcPr>
            <w:tcW w:w="3118" w:type="dxa"/>
            <w:vMerge w:val="restart"/>
          </w:tcPr>
          <w:p w14:paraId="09736269" w14:textId="77777777"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Copper</w:t>
            </w:r>
          </w:p>
        </w:tc>
        <w:tc>
          <w:tcPr>
            <w:tcW w:w="4836" w:type="dxa"/>
          </w:tcPr>
          <w:p w14:paraId="2A92FA56" w14:textId="77777777"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Stimulating the metabolic rate in broilers during embryonic development</w:t>
            </w:r>
          </w:p>
        </w:tc>
      </w:tr>
      <w:tr w:rsidR="00F612C7" w:rsidRPr="00077366" w14:paraId="7A215049" w14:textId="77777777" w:rsidTr="002B123F">
        <w:trPr>
          <w:trHeight w:val="133"/>
          <w:jc w:val="center"/>
        </w:trPr>
        <w:tc>
          <w:tcPr>
            <w:tcW w:w="1980" w:type="dxa"/>
            <w:vMerge/>
          </w:tcPr>
          <w:p w14:paraId="39E61C05" w14:textId="77777777" w:rsidR="00F612C7" w:rsidRPr="00077366" w:rsidRDefault="00F612C7" w:rsidP="00EC4804">
            <w:pPr>
              <w:pStyle w:val="ListParagraph"/>
              <w:ind w:left="0"/>
              <w:jc w:val="both"/>
              <w:rPr>
                <w:rFonts w:ascii="Times New Roman" w:hAnsi="Times New Roman" w:cs="Times New Roman"/>
                <w:sz w:val="20"/>
                <w:szCs w:val="20"/>
              </w:rPr>
            </w:pPr>
          </w:p>
        </w:tc>
        <w:tc>
          <w:tcPr>
            <w:tcW w:w="3118" w:type="dxa"/>
            <w:vMerge/>
          </w:tcPr>
          <w:p w14:paraId="4BCDBA57" w14:textId="77777777" w:rsidR="00F612C7" w:rsidRPr="00077366" w:rsidRDefault="00F612C7" w:rsidP="00EC4804">
            <w:pPr>
              <w:pStyle w:val="ListParagraph"/>
              <w:ind w:left="0"/>
              <w:jc w:val="both"/>
              <w:rPr>
                <w:rFonts w:ascii="Times New Roman" w:hAnsi="Times New Roman" w:cs="Times New Roman"/>
                <w:sz w:val="20"/>
                <w:szCs w:val="20"/>
              </w:rPr>
            </w:pPr>
          </w:p>
        </w:tc>
        <w:tc>
          <w:tcPr>
            <w:tcW w:w="4836" w:type="dxa"/>
          </w:tcPr>
          <w:p w14:paraId="2E72833C" w14:textId="77777777"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Strengthening immunological biocompatibility</w:t>
            </w:r>
          </w:p>
        </w:tc>
      </w:tr>
      <w:tr w:rsidR="00F612C7" w:rsidRPr="00077366" w14:paraId="28D7C818" w14:textId="77777777" w:rsidTr="002B123F">
        <w:trPr>
          <w:trHeight w:val="338"/>
          <w:jc w:val="center"/>
        </w:trPr>
        <w:tc>
          <w:tcPr>
            <w:tcW w:w="1980" w:type="dxa"/>
          </w:tcPr>
          <w:p w14:paraId="6B120943" w14:textId="77777777"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Poultry</w:t>
            </w:r>
          </w:p>
        </w:tc>
        <w:tc>
          <w:tcPr>
            <w:tcW w:w="3118" w:type="dxa"/>
          </w:tcPr>
          <w:p w14:paraId="2DFA3C36" w14:textId="13CCB17C"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Montmorillonite</w:t>
            </w:r>
            <w:r w:rsidR="002B123F">
              <w:rPr>
                <w:rFonts w:ascii="Times New Roman" w:hAnsi="Times New Roman" w:cs="Times New Roman"/>
                <w:sz w:val="20"/>
                <w:szCs w:val="20"/>
              </w:rPr>
              <w:t>-</w:t>
            </w:r>
            <w:r w:rsidRPr="00077366">
              <w:rPr>
                <w:rFonts w:ascii="Times New Roman" w:hAnsi="Times New Roman" w:cs="Times New Roman"/>
                <w:sz w:val="20"/>
                <w:szCs w:val="20"/>
              </w:rPr>
              <w:t>Composite</w:t>
            </w:r>
          </w:p>
        </w:tc>
        <w:tc>
          <w:tcPr>
            <w:tcW w:w="4836" w:type="dxa"/>
          </w:tcPr>
          <w:p w14:paraId="73E4BA9B" w14:textId="77777777"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Reducing aflatoxin toxicity</w:t>
            </w:r>
          </w:p>
        </w:tc>
      </w:tr>
      <w:tr w:rsidR="00F612C7" w:rsidRPr="00077366" w14:paraId="5E9F17B1" w14:textId="77777777" w:rsidTr="002B123F">
        <w:trPr>
          <w:trHeight w:val="694"/>
          <w:jc w:val="center"/>
        </w:trPr>
        <w:tc>
          <w:tcPr>
            <w:tcW w:w="1980" w:type="dxa"/>
          </w:tcPr>
          <w:p w14:paraId="7923F6E4" w14:textId="77777777"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Farm animals, including poultry</w:t>
            </w:r>
          </w:p>
        </w:tc>
        <w:tc>
          <w:tcPr>
            <w:tcW w:w="3118" w:type="dxa"/>
          </w:tcPr>
          <w:p w14:paraId="73C36F2D" w14:textId="77777777"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Nano-polystyrene with polyethylene glycol linkers and mannose targeting biomolecules</w:t>
            </w:r>
          </w:p>
        </w:tc>
        <w:tc>
          <w:tcPr>
            <w:tcW w:w="4836" w:type="dxa"/>
          </w:tcPr>
          <w:p w14:paraId="2B8D1659" w14:textId="77777777"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Binding and removal of foodborne pathogens in animal feed</w:t>
            </w:r>
          </w:p>
        </w:tc>
      </w:tr>
    </w:tbl>
    <w:p w14:paraId="185CC675" w14:textId="487243FC" w:rsidR="00F612C7" w:rsidRPr="00077366" w:rsidRDefault="008A0257" w:rsidP="00EC4804">
      <w:pPr>
        <w:pStyle w:val="ListParagraph"/>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p>
    <w:p w14:paraId="3A363239" w14:textId="11334EDF" w:rsidR="00F612C7" w:rsidRPr="00CA17EC" w:rsidRDefault="002B123F" w:rsidP="00AD43F7">
      <w:pPr>
        <w:pStyle w:val="ListParagraph"/>
        <w:numPr>
          <w:ilvl w:val="0"/>
          <w:numId w:val="4"/>
        </w:numPr>
        <w:spacing w:after="0" w:line="240" w:lineRule="auto"/>
        <w:jc w:val="center"/>
        <w:rPr>
          <w:rFonts w:ascii="Times New Roman" w:hAnsi="Times New Roman" w:cs="Times New Roman"/>
          <w:b/>
          <w:bCs/>
          <w:sz w:val="20"/>
          <w:szCs w:val="20"/>
        </w:rPr>
      </w:pPr>
      <w:r w:rsidRPr="00CA17EC">
        <w:rPr>
          <w:rFonts w:ascii="Times New Roman" w:hAnsi="Times New Roman" w:cs="Times New Roman"/>
          <w:b/>
          <w:bCs/>
          <w:sz w:val="20"/>
          <w:szCs w:val="20"/>
        </w:rPr>
        <w:t>ANIMAL REPRODUCTION</w:t>
      </w:r>
    </w:p>
    <w:p w14:paraId="4C3185A1" w14:textId="1EA90D0B" w:rsidR="00F612C7" w:rsidRPr="00077366" w:rsidRDefault="00F612C7" w:rsidP="00AD43F7">
      <w:pPr>
        <w:pStyle w:val="ListParagraph"/>
        <w:spacing w:after="0" w:line="240" w:lineRule="auto"/>
        <w:ind w:left="0" w:firstLine="426"/>
        <w:jc w:val="both"/>
        <w:rPr>
          <w:rFonts w:ascii="Times New Roman" w:hAnsi="Times New Roman" w:cs="Times New Roman"/>
          <w:sz w:val="20"/>
          <w:szCs w:val="20"/>
        </w:rPr>
      </w:pPr>
      <w:r w:rsidRPr="00077366">
        <w:rPr>
          <w:rFonts w:ascii="Times New Roman" w:hAnsi="Times New Roman" w:cs="Times New Roman"/>
          <w:sz w:val="20"/>
          <w:szCs w:val="20"/>
        </w:rPr>
        <w:t xml:space="preserve">Reproduction is a natural way to increase the population of livestock in which sex cells (oocyte and sperm) are united to form an embryo that develops into a new generation of animal. Since many decades, humans have been exploiting the best genotype and phenotype parent animals to produce next-generation animals that are intended to produce more food (milk and meat) for human consumption. In farm animal reproduction, artificial insemination with frozen semen is the </w:t>
      </w:r>
      <w:proofErr w:type="gramStart"/>
      <w:r w:rsidRPr="00077366">
        <w:rPr>
          <w:rFonts w:ascii="Times New Roman" w:hAnsi="Times New Roman" w:cs="Times New Roman"/>
          <w:sz w:val="20"/>
          <w:szCs w:val="20"/>
        </w:rPr>
        <w:t>most commonly used</w:t>
      </w:r>
      <w:proofErr w:type="gramEnd"/>
      <w:r w:rsidRPr="00077366">
        <w:rPr>
          <w:rFonts w:ascii="Times New Roman" w:hAnsi="Times New Roman" w:cs="Times New Roman"/>
          <w:sz w:val="20"/>
          <w:szCs w:val="20"/>
        </w:rPr>
        <w:t xml:space="preserve"> method that assists faster and wider multiplication of elite animal production traits. Recently, NPs have been used to study the physiological interaction between sperm and oocyte to understand the physiology of the fertilization process [</w:t>
      </w:r>
      <w:hyperlink w:anchor="a16" w:history="1">
        <w:r w:rsidRPr="00745459">
          <w:rPr>
            <w:rStyle w:val="Hyperlink"/>
            <w:rFonts w:ascii="Times New Roman" w:hAnsi="Times New Roman" w:cs="Times New Roman"/>
            <w:sz w:val="20"/>
            <w:szCs w:val="20"/>
          </w:rPr>
          <w:t>16</w:t>
        </w:r>
      </w:hyperlink>
      <w:r w:rsidRPr="00077366">
        <w:rPr>
          <w:rFonts w:ascii="Times New Roman" w:hAnsi="Times New Roman" w:cs="Times New Roman"/>
          <w:sz w:val="20"/>
          <w:szCs w:val="20"/>
        </w:rPr>
        <w:t xml:space="preserve">, </w:t>
      </w:r>
      <w:hyperlink w:anchor="a17" w:history="1">
        <w:r w:rsidRPr="00745459">
          <w:rPr>
            <w:rStyle w:val="Hyperlink"/>
            <w:rFonts w:ascii="Times New Roman" w:hAnsi="Times New Roman" w:cs="Times New Roman"/>
            <w:sz w:val="20"/>
            <w:szCs w:val="20"/>
          </w:rPr>
          <w:t>17</w:t>
        </w:r>
      </w:hyperlink>
      <w:r w:rsidRPr="00077366">
        <w:rPr>
          <w:rFonts w:ascii="Times New Roman" w:hAnsi="Times New Roman" w:cs="Times New Roman"/>
          <w:sz w:val="20"/>
          <w:szCs w:val="20"/>
        </w:rPr>
        <w:t xml:space="preserve">]. Application of </w:t>
      </w:r>
      <w:r w:rsidR="00AD43F7">
        <w:rPr>
          <w:rFonts w:ascii="Times New Roman" w:hAnsi="Times New Roman" w:cs="Times New Roman"/>
          <w:sz w:val="20"/>
          <w:szCs w:val="20"/>
        </w:rPr>
        <w:t>NP</w:t>
      </w:r>
      <w:r w:rsidRPr="00077366">
        <w:rPr>
          <w:rFonts w:ascii="Times New Roman" w:hAnsi="Times New Roman" w:cs="Times New Roman"/>
          <w:sz w:val="20"/>
          <w:szCs w:val="20"/>
        </w:rPr>
        <w:t>s to assess the physical and physiological characteristics of sperm such as motility, directionality, and intactness of acrosome can be helpful in predicting the suitability of semen in assisted reproductive techniques (ART) and thus ensuring successful fertilization. Furthermore, NP-based magnetic purification method of bull semen has demonstrated separation of damaged and defective sperm, thereby improving fertilization ability both in vitro and in vivo [</w:t>
      </w:r>
      <w:hyperlink w:anchor="a18" w:history="1">
        <w:r w:rsidRPr="00745459">
          <w:rPr>
            <w:rStyle w:val="Hyperlink"/>
            <w:rFonts w:ascii="Times New Roman" w:hAnsi="Times New Roman" w:cs="Times New Roman"/>
            <w:sz w:val="20"/>
            <w:szCs w:val="20"/>
          </w:rPr>
          <w:t>18</w:t>
        </w:r>
      </w:hyperlink>
      <w:r w:rsidR="00745459">
        <w:rPr>
          <w:rFonts w:ascii="Times New Roman" w:hAnsi="Times New Roman" w:cs="Times New Roman"/>
          <w:sz w:val="20"/>
          <w:szCs w:val="20"/>
        </w:rPr>
        <w:t>,</w:t>
      </w:r>
      <w:r w:rsidRPr="00077366">
        <w:rPr>
          <w:rFonts w:ascii="Times New Roman" w:hAnsi="Times New Roman" w:cs="Times New Roman"/>
          <w:sz w:val="20"/>
          <w:szCs w:val="20"/>
        </w:rPr>
        <w:t xml:space="preserve"> </w:t>
      </w:r>
      <w:hyperlink w:anchor="a19" w:history="1">
        <w:r w:rsidRPr="00745459">
          <w:rPr>
            <w:rStyle w:val="Hyperlink"/>
            <w:rFonts w:ascii="Times New Roman" w:hAnsi="Times New Roman" w:cs="Times New Roman"/>
            <w:sz w:val="20"/>
            <w:szCs w:val="20"/>
          </w:rPr>
          <w:t>19</w:t>
        </w:r>
      </w:hyperlink>
      <w:r w:rsidRPr="00077366">
        <w:rPr>
          <w:rFonts w:ascii="Times New Roman" w:hAnsi="Times New Roman" w:cs="Times New Roman"/>
          <w:sz w:val="20"/>
          <w:szCs w:val="20"/>
        </w:rPr>
        <w:t xml:space="preserve">]. Recently, </w:t>
      </w:r>
      <w:r w:rsidR="00745459">
        <w:rPr>
          <w:rFonts w:ascii="Times New Roman" w:hAnsi="Times New Roman" w:cs="Times New Roman"/>
          <w:sz w:val="20"/>
          <w:szCs w:val="20"/>
        </w:rPr>
        <w:t>t</w:t>
      </w:r>
      <w:r w:rsidRPr="00077366">
        <w:rPr>
          <w:rFonts w:ascii="Times New Roman" w:hAnsi="Times New Roman" w:cs="Times New Roman"/>
          <w:sz w:val="20"/>
          <w:szCs w:val="20"/>
        </w:rPr>
        <w:t xml:space="preserve">he potential applications of NPs as antioxidants and protective agents </w:t>
      </w:r>
      <w:r w:rsidR="00745459">
        <w:rPr>
          <w:rFonts w:ascii="Times New Roman" w:hAnsi="Times New Roman" w:cs="Times New Roman"/>
          <w:sz w:val="20"/>
          <w:szCs w:val="20"/>
        </w:rPr>
        <w:t xml:space="preserve">were investigated as </w:t>
      </w:r>
      <w:r w:rsidRPr="00077366">
        <w:rPr>
          <w:rFonts w:ascii="Times New Roman" w:hAnsi="Times New Roman" w:cs="Times New Roman"/>
          <w:sz w:val="20"/>
          <w:szCs w:val="20"/>
        </w:rPr>
        <w:t>supplement in semen extender to protect sperm during cryopreservation stress</w:t>
      </w:r>
      <w:r w:rsidR="00745459">
        <w:rPr>
          <w:rFonts w:ascii="Times New Roman" w:hAnsi="Times New Roman" w:cs="Times New Roman"/>
          <w:sz w:val="20"/>
          <w:szCs w:val="20"/>
        </w:rPr>
        <w:t xml:space="preserve"> </w:t>
      </w:r>
      <w:r w:rsidR="00745459" w:rsidRPr="00745459">
        <w:rPr>
          <w:rFonts w:ascii="Times New Roman" w:hAnsi="Times New Roman" w:cs="Times New Roman"/>
          <w:sz w:val="20"/>
          <w:szCs w:val="20"/>
        </w:rPr>
        <w:t>[</w:t>
      </w:r>
      <w:hyperlink w:anchor="a20" w:history="1">
        <w:r w:rsidR="00745459" w:rsidRPr="00745459">
          <w:rPr>
            <w:rStyle w:val="Hyperlink"/>
            <w:rFonts w:ascii="Times New Roman" w:hAnsi="Times New Roman" w:cs="Times New Roman"/>
            <w:sz w:val="20"/>
            <w:szCs w:val="20"/>
          </w:rPr>
          <w:t>20</w:t>
        </w:r>
      </w:hyperlink>
      <w:r w:rsidR="00745459" w:rsidRPr="00745459">
        <w:rPr>
          <w:rFonts w:ascii="Times New Roman" w:hAnsi="Times New Roman" w:cs="Times New Roman"/>
          <w:sz w:val="20"/>
          <w:szCs w:val="20"/>
        </w:rPr>
        <w:t>]</w:t>
      </w:r>
      <w:r w:rsidRPr="00077366">
        <w:rPr>
          <w:rFonts w:ascii="Times New Roman" w:hAnsi="Times New Roman" w:cs="Times New Roman"/>
          <w:sz w:val="20"/>
          <w:szCs w:val="20"/>
        </w:rPr>
        <w:t>. NT can be coupled with gamete biology and semen cryopreservation methods to enhance the reproduction potential of animals.</w:t>
      </w:r>
      <w:r w:rsidRPr="00077366">
        <w:rPr>
          <w:rFonts w:ascii="Times New Roman" w:hAnsi="Times New Roman" w:cs="Times New Roman"/>
        </w:rPr>
        <w:t xml:space="preserve"> </w:t>
      </w:r>
      <w:r w:rsidRPr="00077366">
        <w:rPr>
          <w:rFonts w:ascii="Times New Roman" w:hAnsi="Times New Roman" w:cs="Times New Roman"/>
          <w:sz w:val="20"/>
          <w:szCs w:val="20"/>
        </w:rPr>
        <w:t>Nanobiosensors are being validated and used for disease detection and estrus management, as well as to detect the hormonal levels, and considered a promising tool in the reproductive management [</w:t>
      </w:r>
      <w:hyperlink w:anchor="a30" w:history="1">
        <w:r w:rsidRPr="00745459">
          <w:rPr>
            <w:rStyle w:val="Hyperlink"/>
            <w:rFonts w:ascii="Times New Roman" w:hAnsi="Times New Roman" w:cs="Times New Roman"/>
            <w:sz w:val="20"/>
            <w:szCs w:val="20"/>
          </w:rPr>
          <w:t>30</w:t>
        </w:r>
      </w:hyperlink>
      <w:r w:rsidRPr="00077366">
        <w:rPr>
          <w:rFonts w:ascii="Times New Roman" w:hAnsi="Times New Roman" w:cs="Times New Roman"/>
          <w:sz w:val="20"/>
          <w:szCs w:val="20"/>
        </w:rPr>
        <w:t>].</w:t>
      </w:r>
      <w:r w:rsidRPr="00077366">
        <w:rPr>
          <w:rFonts w:ascii="Times New Roman" w:hAnsi="Times New Roman" w:cs="Times New Roman"/>
        </w:rPr>
        <w:t xml:space="preserve"> </w:t>
      </w:r>
    </w:p>
    <w:p w14:paraId="22E051EC" w14:textId="286C8697" w:rsidR="00F612C7" w:rsidRDefault="00F612C7" w:rsidP="00AD43F7">
      <w:pPr>
        <w:pStyle w:val="ListParagraph"/>
        <w:spacing w:line="240" w:lineRule="auto"/>
        <w:ind w:left="1440"/>
        <w:rPr>
          <w:rFonts w:ascii="Times New Roman" w:hAnsi="Times New Roman" w:cs="Times New Roman"/>
          <w:sz w:val="20"/>
          <w:szCs w:val="20"/>
        </w:rPr>
      </w:pPr>
    </w:p>
    <w:p w14:paraId="112787E4" w14:textId="4090F79C" w:rsidR="00180155" w:rsidRPr="00180155" w:rsidRDefault="00180155" w:rsidP="00180155">
      <w:pPr>
        <w:pStyle w:val="ListParagraph"/>
        <w:numPr>
          <w:ilvl w:val="0"/>
          <w:numId w:val="4"/>
        </w:numPr>
        <w:spacing w:line="240" w:lineRule="auto"/>
        <w:jc w:val="center"/>
        <w:rPr>
          <w:rFonts w:ascii="Times New Roman" w:hAnsi="Times New Roman" w:cs="Times New Roman"/>
          <w:b/>
          <w:bCs/>
          <w:sz w:val="20"/>
          <w:szCs w:val="20"/>
        </w:rPr>
      </w:pPr>
      <w:r w:rsidRPr="00180155">
        <w:rPr>
          <w:rFonts w:ascii="Times New Roman" w:hAnsi="Times New Roman" w:cs="Times New Roman"/>
          <w:b/>
          <w:bCs/>
          <w:sz w:val="20"/>
          <w:szCs w:val="20"/>
        </w:rPr>
        <w:t>NANOTECHNOLOGY FOR DAIRY PROCESSING</w:t>
      </w:r>
    </w:p>
    <w:p w14:paraId="3D72BD22" w14:textId="51D2F148" w:rsidR="009A0866" w:rsidRDefault="00F612C7" w:rsidP="00EC4804">
      <w:pPr>
        <w:pStyle w:val="ListParagraph"/>
        <w:spacing w:line="240" w:lineRule="auto"/>
        <w:ind w:left="0" w:firstLine="426"/>
        <w:jc w:val="both"/>
        <w:rPr>
          <w:rFonts w:ascii="Times New Roman" w:hAnsi="Times New Roman" w:cs="Times New Roman"/>
          <w:sz w:val="20"/>
          <w:szCs w:val="20"/>
        </w:rPr>
      </w:pPr>
      <w:r w:rsidRPr="00077366">
        <w:rPr>
          <w:rFonts w:ascii="Times New Roman" w:hAnsi="Times New Roman" w:cs="Times New Roman"/>
          <w:sz w:val="20"/>
          <w:szCs w:val="20"/>
        </w:rPr>
        <w:t xml:space="preserve"> Nanotechnology offers a wide range of applications in the dairy industry, providing opportunities to improve various aspects of dairy production, processing, and product quality. </w:t>
      </w:r>
      <w:r w:rsidR="009A0866" w:rsidRPr="009A0866">
        <w:rPr>
          <w:rFonts w:ascii="Times New Roman" w:hAnsi="Times New Roman" w:cs="Times New Roman"/>
          <w:sz w:val="20"/>
          <w:szCs w:val="20"/>
        </w:rPr>
        <w:t>The advantages of using nanomaterials in the dairy industry</w:t>
      </w:r>
      <w:r w:rsidR="00ED0ECE">
        <w:rPr>
          <w:rFonts w:ascii="Times New Roman" w:hAnsi="Times New Roman" w:cs="Times New Roman"/>
          <w:sz w:val="20"/>
          <w:szCs w:val="20"/>
        </w:rPr>
        <w:t xml:space="preserve"> are discussed (</w:t>
      </w:r>
      <w:hyperlink w:anchor="fig3" w:history="1">
        <w:r w:rsidR="00ED0ECE" w:rsidRPr="00ED0ECE">
          <w:rPr>
            <w:rStyle w:val="Hyperlink"/>
            <w:rFonts w:ascii="Times New Roman" w:hAnsi="Times New Roman" w:cs="Times New Roman"/>
            <w:sz w:val="20"/>
            <w:szCs w:val="20"/>
          </w:rPr>
          <w:t>Fig. 3</w:t>
        </w:r>
      </w:hyperlink>
      <w:r w:rsidR="00ED0ECE">
        <w:rPr>
          <w:rFonts w:ascii="Times New Roman" w:hAnsi="Times New Roman" w:cs="Times New Roman"/>
          <w:sz w:val="20"/>
          <w:szCs w:val="20"/>
        </w:rPr>
        <w:t>)</w:t>
      </w:r>
      <w:r w:rsidR="009A0866" w:rsidRPr="009A0866">
        <w:rPr>
          <w:rFonts w:ascii="Times New Roman" w:hAnsi="Times New Roman" w:cs="Times New Roman"/>
          <w:sz w:val="20"/>
          <w:szCs w:val="20"/>
        </w:rPr>
        <w:t>. Nanomaterials can be used as encapsulating agents for vitamins, antioxidants, flavours, minerals, and other nutrients, which are important for fortifying milk and milk products</w:t>
      </w:r>
      <w:r w:rsidR="00E67BCC">
        <w:rPr>
          <w:rFonts w:ascii="Times New Roman" w:hAnsi="Times New Roman" w:cs="Times New Roman"/>
          <w:sz w:val="20"/>
          <w:szCs w:val="20"/>
        </w:rPr>
        <w:t xml:space="preserve"> [</w:t>
      </w:r>
      <w:hyperlink w:anchor="a31" w:history="1">
        <w:r w:rsidR="00CE3D13" w:rsidRPr="00CE3D13">
          <w:rPr>
            <w:rStyle w:val="Hyperlink"/>
            <w:rFonts w:ascii="Times New Roman" w:hAnsi="Times New Roman" w:cs="Times New Roman"/>
            <w:sz w:val="20"/>
            <w:szCs w:val="20"/>
          </w:rPr>
          <w:t>37</w:t>
        </w:r>
      </w:hyperlink>
      <w:r w:rsidR="00E67BCC">
        <w:rPr>
          <w:rFonts w:ascii="Times New Roman" w:hAnsi="Times New Roman" w:cs="Times New Roman"/>
          <w:sz w:val="20"/>
          <w:szCs w:val="20"/>
        </w:rPr>
        <w:t>]</w:t>
      </w:r>
      <w:r w:rsidR="009A0866" w:rsidRPr="009A0866">
        <w:rPr>
          <w:rFonts w:ascii="Times New Roman" w:hAnsi="Times New Roman" w:cs="Times New Roman"/>
          <w:sz w:val="20"/>
          <w:szCs w:val="20"/>
        </w:rPr>
        <w:t>. They also have a role in developing novel packaging materials and biosensors to protect against disease-causing microorganisms. Nanomaterials can be beneficial for various other applications such as protecting milk products from spoilage and oxidation</w:t>
      </w:r>
      <w:r w:rsidR="009A0866">
        <w:rPr>
          <w:rFonts w:ascii="Times New Roman" w:hAnsi="Times New Roman" w:cs="Times New Roman"/>
          <w:sz w:val="20"/>
          <w:szCs w:val="20"/>
        </w:rPr>
        <w:t xml:space="preserve"> [</w:t>
      </w:r>
      <w:hyperlink w:anchor="a32" w:history="1">
        <w:r w:rsidR="00CE3D13" w:rsidRPr="002A5E2C">
          <w:rPr>
            <w:rStyle w:val="Hyperlink"/>
            <w:rFonts w:ascii="Times New Roman" w:hAnsi="Times New Roman" w:cs="Times New Roman"/>
            <w:sz w:val="20"/>
            <w:szCs w:val="20"/>
          </w:rPr>
          <w:t>38</w:t>
        </w:r>
      </w:hyperlink>
      <w:r w:rsidR="009A0866">
        <w:rPr>
          <w:rFonts w:ascii="Times New Roman" w:hAnsi="Times New Roman" w:cs="Times New Roman"/>
          <w:sz w:val="20"/>
          <w:szCs w:val="20"/>
        </w:rPr>
        <w:t>]</w:t>
      </w:r>
      <w:r w:rsidR="009A0866" w:rsidRPr="009A0866">
        <w:rPr>
          <w:rFonts w:ascii="Times New Roman" w:hAnsi="Times New Roman" w:cs="Times New Roman"/>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0772"/>
      </w:tblGrid>
      <w:tr w:rsidR="009A0866" w14:paraId="47ED3260" w14:textId="77777777" w:rsidTr="004C1D5E">
        <w:tc>
          <w:tcPr>
            <w:tcW w:w="10772" w:type="dxa"/>
          </w:tcPr>
          <w:p w14:paraId="15931DDC" w14:textId="10138A7E" w:rsidR="009A0866" w:rsidRDefault="009A0866" w:rsidP="004C1D5E">
            <w:pPr>
              <w:pStyle w:val="ListParagraph"/>
              <w:ind w:left="0"/>
              <w:jc w:val="center"/>
              <w:rPr>
                <w:rFonts w:ascii="Times New Roman" w:hAnsi="Times New Roman" w:cs="Times New Roman"/>
                <w:sz w:val="20"/>
                <w:szCs w:val="20"/>
              </w:rPr>
            </w:pPr>
            <w:r w:rsidRPr="009A0866">
              <w:rPr>
                <w:rFonts w:ascii="Times New Roman" w:hAnsi="Times New Roman" w:cs="Times New Roman"/>
                <w:noProof/>
                <w:sz w:val="20"/>
                <w:szCs w:val="20"/>
              </w:rPr>
              <w:lastRenderedPageBreak/>
              <w:drawing>
                <wp:inline distT="0" distB="0" distL="0" distR="0" wp14:anchorId="58B4CF86" wp14:editId="071874FB">
                  <wp:extent cx="4968649" cy="3126393"/>
                  <wp:effectExtent l="0" t="0" r="3810" b="0"/>
                  <wp:docPr id="669391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391165" name=""/>
                          <pic:cNvPicPr/>
                        </pic:nvPicPr>
                        <pic:blipFill>
                          <a:blip r:embed="rId7"/>
                          <a:stretch>
                            <a:fillRect/>
                          </a:stretch>
                        </pic:blipFill>
                        <pic:spPr>
                          <a:xfrm>
                            <a:off x="0" y="0"/>
                            <a:ext cx="5053832" cy="3179992"/>
                          </a:xfrm>
                          <a:prstGeom prst="rect">
                            <a:avLst/>
                          </a:prstGeom>
                        </pic:spPr>
                      </pic:pic>
                    </a:graphicData>
                  </a:graphic>
                </wp:inline>
              </w:drawing>
            </w:r>
          </w:p>
        </w:tc>
      </w:tr>
      <w:tr w:rsidR="009A0866" w14:paraId="66E14C35" w14:textId="77777777" w:rsidTr="004C1D5E">
        <w:tc>
          <w:tcPr>
            <w:tcW w:w="10772" w:type="dxa"/>
          </w:tcPr>
          <w:p w14:paraId="4B3F86EA" w14:textId="77777777" w:rsidR="004C1D5E" w:rsidRDefault="004C1D5E" w:rsidP="004C1D5E">
            <w:pPr>
              <w:pStyle w:val="ListParagraph"/>
              <w:ind w:left="0"/>
              <w:jc w:val="center"/>
              <w:rPr>
                <w:rFonts w:ascii="Times New Roman" w:hAnsi="Times New Roman" w:cs="Times New Roman"/>
                <w:sz w:val="20"/>
                <w:szCs w:val="20"/>
              </w:rPr>
            </w:pPr>
          </w:p>
          <w:p w14:paraId="71B27938" w14:textId="3E586768" w:rsidR="009A0866" w:rsidRPr="006A2213" w:rsidRDefault="004C1D5E" w:rsidP="004C1D5E">
            <w:pPr>
              <w:pStyle w:val="ListParagraph"/>
              <w:ind w:left="0"/>
              <w:jc w:val="center"/>
              <w:rPr>
                <w:rFonts w:ascii="Times New Roman" w:hAnsi="Times New Roman" w:cs="Times New Roman"/>
                <w:b/>
                <w:bCs/>
                <w:sz w:val="20"/>
                <w:szCs w:val="20"/>
              </w:rPr>
            </w:pPr>
            <w:bookmarkStart w:id="5" w:name="fig3"/>
            <w:r w:rsidRPr="006A2213">
              <w:rPr>
                <w:rFonts w:ascii="Times New Roman" w:hAnsi="Times New Roman" w:cs="Times New Roman"/>
                <w:b/>
                <w:bCs/>
                <w:sz w:val="20"/>
                <w:szCs w:val="20"/>
              </w:rPr>
              <w:t>Fig. 3 Applications of nanotechnology in dairy industry</w:t>
            </w:r>
            <w:r w:rsidR="006A2213">
              <w:rPr>
                <w:rFonts w:ascii="Times New Roman" w:hAnsi="Times New Roman" w:cs="Times New Roman"/>
                <w:b/>
                <w:bCs/>
                <w:sz w:val="20"/>
                <w:szCs w:val="20"/>
              </w:rPr>
              <w:t xml:space="preserve"> </w:t>
            </w:r>
            <w:bookmarkEnd w:id="5"/>
            <w:r w:rsidR="006A2213">
              <w:rPr>
                <w:rFonts w:ascii="Times New Roman" w:hAnsi="Times New Roman" w:cs="Times New Roman"/>
                <w:b/>
                <w:bCs/>
                <w:sz w:val="20"/>
                <w:szCs w:val="20"/>
              </w:rPr>
              <w:t>[</w:t>
            </w:r>
            <w:hyperlink w:anchor="a32" w:history="1">
              <w:r w:rsidR="00CE3D13" w:rsidRPr="002A5E2C">
                <w:rPr>
                  <w:rStyle w:val="Hyperlink"/>
                  <w:rFonts w:ascii="Times New Roman" w:hAnsi="Times New Roman" w:cs="Times New Roman"/>
                  <w:sz w:val="20"/>
                  <w:szCs w:val="20"/>
                </w:rPr>
                <w:t>38</w:t>
              </w:r>
            </w:hyperlink>
            <w:r w:rsidR="006A2213">
              <w:rPr>
                <w:rFonts w:ascii="Times New Roman" w:hAnsi="Times New Roman" w:cs="Times New Roman"/>
                <w:b/>
                <w:bCs/>
                <w:sz w:val="20"/>
                <w:szCs w:val="20"/>
              </w:rPr>
              <w:t>]</w:t>
            </w:r>
          </w:p>
        </w:tc>
      </w:tr>
    </w:tbl>
    <w:p w14:paraId="02A65141" w14:textId="77777777" w:rsidR="004C1D5E" w:rsidRDefault="004C1D5E" w:rsidP="00EC4804">
      <w:pPr>
        <w:pStyle w:val="ListParagraph"/>
        <w:spacing w:line="240" w:lineRule="auto"/>
        <w:ind w:left="0" w:firstLine="426"/>
        <w:jc w:val="both"/>
        <w:rPr>
          <w:rFonts w:ascii="Times New Roman" w:hAnsi="Times New Roman" w:cs="Times New Roman"/>
          <w:sz w:val="20"/>
          <w:szCs w:val="20"/>
        </w:rPr>
      </w:pPr>
    </w:p>
    <w:p w14:paraId="67DFE615" w14:textId="57340B67" w:rsidR="00F612C7" w:rsidRPr="00077366" w:rsidRDefault="00F612C7" w:rsidP="00CA17EC">
      <w:pPr>
        <w:pStyle w:val="ListParagraph"/>
        <w:spacing w:line="240" w:lineRule="auto"/>
        <w:ind w:left="426"/>
        <w:jc w:val="both"/>
        <w:rPr>
          <w:rFonts w:ascii="Times New Roman" w:hAnsi="Times New Roman" w:cs="Times New Roman"/>
          <w:sz w:val="20"/>
          <w:szCs w:val="20"/>
        </w:rPr>
      </w:pPr>
      <w:r w:rsidRPr="00077366">
        <w:rPr>
          <w:rFonts w:ascii="Times New Roman" w:hAnsi="Times New Roman" w:cs="Times New Roman"/>
          <w:sz w:val="20"/>
          <w:szCs w:val="20"/>
        </w:rPr>
        <w:t>By integrating nanotechnology into the dairy industry, producers can enhance product quality, safety, and processing efficiency, contributing to the advancement of the dairy sector in a sustainable and responsible manner. Some of the key applications include:</w:t>
      </w:r>
    </w:p>
    <w:p w14:paraId="138AA2C0" w14:textId="77777777" w:rsidR="00F612C7" w:rsidRPr="00077366" w:rsidRDefault="00F612C7" w:rsidP="009A0866">
      <w:pPr>
        <w:pStyle w:val="ListParagraph"/>
        <w:spacing w:after="0" w:line="240" w:lineRule="auto"/>
        <w:jc w:val="both"/>
        <w:rPr>
          <w:rFonts w:ascii="Times New Roman" w:hAnsi="Times New Roman" w:cs="Times New Roman"/>
          <w:sz w:val="20"/>
          <w:szCs w:val="20"/>
        </w:rPr>
      </w:pPr>
    </w:p>
    <w:p w14:paraId="48926189" w14:textId="77777777" w:rsidR="00F612C7" w:rsidRPr="008A0257" w:rsidRDefault="00F612C7" w:rsidP="00EC4804">
      <w:pPr>
        <w:pStyle w:val="ListParagraph"/>
        <w:numPr>
          <w:ilvl w:val="0"/>
          <w:numId w:val="2"/>
        </w:numPr>
        <w:spacing w:line="240" w:lineRule="auto"/>
        <w:jc w:val="both"/>
        <w:rPr>
          <w:rFonts w:ascii="Times New Roman" w:hAnsi="Times New Roman" w:cs="Times New Roman"/>
          <w:b/>
          <w:bCs/>
          <w:sz w:val="20"/>
          <w:szCs w:val="20"/>
        </w:rPr>
      </w:pPr>
      <w:r w:rsidRPr="008A0257">
        <w:rPr>
          <w:rFonts w:ascii="Times New Roman" w:hAnsi="Times New Roman" w:cs="Times New Roman"/>
          <w:b/>
          <w:bCs/>
          <w:sz w:val="20"/>
          <w:szCs w:val="20"/>
        </w:rPr>
        <w:t>Nutrient Delivery and Fortification</w:t>
      </w:r>
    </w:p>
    <w:p w14:paraId="32B4B10B" w14:textId="7A335C23" w:rsidR="00F612C7" w:rsidRPr="00E63569" w:rsidRDefault="00F612C7" w:rsidP="006A2213">
      <w:pPr>
        <w:pStyle w:val="ListParagraph"/>
        <w:spacing w:line="240" w:lineRule="auto"/>
        <w:ind w:firstLine="720"/>
        <w:jc w:val="both"/>
        <w:rPr>
          <w:rFonts w:ascii="Times New Roman" w:hAnsi="Times New Roman" w:cs="Times New Roman"/>
          <w:sz w:val="20"/>
          <w:szCs w:val="20"/>
        </w:rPr>
      </w:pPr>
      <w:r w:rsidRPr="00077366">
        <w:rPr>
          <w:rFonts w:ascii="Times New Roman" w:hAnsi="Times New Roman" w:cs="Times New Roman"/>
          <w:sz w:val="20"/>
          <w:szCs w:val="20"/>
        </w:rPr>
        <w:t>Nanotechnology enables the nanoencapsulation of nutrients and bioactive compounds, enhancing their stability during processing and digestion. This allows for the development of fortified dairy products with improved nutritional value, such as nano-encapsulated vitamins, minerals, or antioxidants in milk, yogurt, or cheese.</w:t>
      </w:r>
      <w:r w:rsidR="00E63569">
        <w:rPr>
          <w:rFonts w:ascii="Times New Roman" w:hAnsi="Times New Roman" w:cs="Times New Roman"/>
          <w:sz w:val="20"/>
          <w:szCs w:val="20"/>
        </w:rPr>
        <w:t xml:space="preserve"> </w:t>
      </w:r>
      <w:r w:rsidR="00E63569" w:rsidRPr="00E63569">
        <w:rPr>
          <w:rFonts w:ascii="Times New Roman" w:hAnsi="Times New Roman" w:cs="Times New Roman"/>
          <w:sz w:val="20"/>
          <w:szCs w:val="20"/>
        </w:rPr>
        <w:t>Nano-emulsions can be utilized to create stable and homogenous mixtures of immiscible liquids, which can enhance the texture and sensory attributes of dairy products. For example, nano-emulsions can be employed in ice cream to provide a smoother and creamier mouthfeel</w:t>
      </w:r>
      <w:r w:rsidR="00CB3436">
        <w:rPr>
          <w:rFonts w:ascii="Times New Roman" w:hAnsi="Times New Roman" w:cs="Times New Roman"/>
          <w:sz w:val="20"/>
          <w:szCs w:val="20"/>
        </w:rPr>
        <w:t xml:space="preserve"> </w:t>
      </w:r>
      <w:r w:rsidR="00CB3436" w:rsidRPr="00CE3D13">
        <w:rPr>
          <w:rFonts w:ascii="Times New Roman" w:hAnsi="Times New Roman" w:cs="Times New Roman"/>
          <w:sz w:val="20"/>
          <w:szCs w:val="20"/>
        </w:rPr>
        <w:t>[</w:t>
      </w:r>
      <w:hyperlink w:anchor="a33" w:history="1">
        <w:r w:rsidR="00CE3D13" w:rsidRPr="00CE3D13">
          <w:rPr>
            <w:rStyle w:val="Hyperlink"/>
            <w:rFonts w:ascii="Times New Roman" w:hAnsi="Times New Roman" w:cs="Times New Roman"/>
            <w:sz w:val="20"/>
            <w:szCs w:val="20"/>
          </w:rPr>
          <w:t>39</w:t>
        </w:r>
      </w:hyperlink>
      <w:r w:rsidR="00CB3436">
        <w:rPr>
          <w:rFonts w:ascii="Times New Roman" w:hAnsi="Times New Roman" w:cs="Times New Roman"/>
          <w:sz w:val="20"/>
          <w:szCs w:val="20"/>
        </w:rPr>
        <w:t>]</w:t>
      </w:r>
      <w:r w:rsidR="00E63569" w:rsidRPr="00E63569">
        <w:rPr>
          <w:rFonts w:ascii="Times New Roman" w:hAnsi="Times New Roman" w:cs="Times New Roman"/>
          <w:sz w:val="20"/>
          <w:szCs w:val="20"/>
        </w:rPr>
        <w:t>.</w:t>
      </w:r>
      <w:r w:rsidR="00CB3436">
        <w:rPr>
          <w:rFonts w:ascii="Times New Roman" w:hAnsi="Times New Roman" w:cs="Times New Roman"/>
          <w:sz w:val="20"/>
          <w:szCs w:val="20"/>
        </w:rPr>
        <w:t xml:space="preserve"> </w:t>
      </w:r>
      <w:r w:rsidR="00CB3436" w:rsidRPr="00CB3436">
        <w:rPr>
          <w:rFonts w:ascii="Times New Roman" w:hAnsi="Times New Roman" w:cs="Times New Roman"/>
          <w:sz w:val="20"/>
          <w:szCs w:val="20"/>
        </w:rPr>
        <w:t>Nanotechnology can be utilized to reduce the fat content in dairy products without compromising taste and texture. Nanostructured fat substitutes can mimic the mouthfeel of fats, providing healthier alternatives to consumers.</w:t>
      </w:r>
      <w:r w:rsidR="009A0866">
        <w:rPr>
          <w:rFonts w:ascii="Times New Roman" w:hAnsi="Times New Roman" w:cs="Times New Roman"/>
          <w:sz w:val="20"/>
          <w:szCs w:val="20"/>
        </w:rPr>
        <w:t xml:space="preserve"> </w:t>
      </w:r>
      <w:r w:rsidR="009A0866" w:rsidRPr="009A0866">
        <w:rPr>
          <w:rFonts w:ascii="Times New Roman" w:hAnsi="Times New Roman" w:cs="Times New Roman"/>
          <w:sz w:val="20"/>
          <w:szCs w:val="20"/>
        </w:rPr>
        <w:t>The delivery system functions as a conduit for conveying the functional ingredient to the target object of action. It is imperative for the delivery system to safeguard the functional ingredient against chemical or biological degradation throughout processing, storage, and utilization</w:t>
      </w:r>
      <w:r w:rsidR="009A0866">
        <w:rPr>
          <w:rFonts w:ascii="Times New Roman" w:hAnsi="Times New Roman" w:cs="Times New Roman"/>
          <w:sz w:val="20"/>
          <w:szCs w:val="20"/>
        </w:rPr>
        <w:t xml:space="preserve"> [</w:t>
      </w:r>
      <w:hyperlink w:anchor="a34" w:history="1">
        <w:r w:rsidR="00CE3D13" w:rsidRPr="002A5E2C">
          <w:rPr>
            <w:rStyle w:val="Hyperlink"/>
            <w:rFonts w:ascii="Times New Roman" w:hAnsi="Times New Roman" w:cs="Times New Roman"/>
            <w:sz w:val="20"/>
            <w:szCs w:val="20"/>
          </w:rPr>
          <w:t>40</w:t>
        </w:r>
      </w:hyperlink>
      <w:r w:rsidR="009A0866">
        <w:rPr>
          <w:rFonts w:ascii="Times New Roman" w:hAnsi="Times New Roman" w:cs="Times New Roman"/>
          <w:sz w:val="20"/>
          <w:szCs w:val="20"/>
        </w:rPr>
        <w:t>]</w:t>
      </w:r>
      <w:r w:rsidR="009A0866" w:rsidRPr="009A0866">
        <w:rPr>
          <w:rFonts w:ascii="Times New Roman" w:hAnsi="Times New Roman" w:cs="Times New Roman"/>
          <w:sz w:val="20"/>
          <w:szCs w:val="20"/>
        </w:rPr>
        <w:t>.</w:t>
      </w:r>
    </w:p>
    <w:p w14:paraId="58F8B887" w14:textId="77777777" w:rsidR="00F612C7" w:rsidRPr="00077366" w:rsidRDefault="00F612C7" w:rsidP="00EC4804">
      <w:pPr>
        <w:pStyle w:val="ListParagraph"/>
        <w:spacing w:line="240" w:lineRule="auto"/>
        <w:jc w:val="both"/>
        <w:rPr>
          <w:rFonts w:ascii="Times New Roman" w:hAnsi="Times New Roman" w:cs="Times New Roman"/>
          <w:sz w:val="20"/>
          <w:szCs w:val="20"/>
        </w:rPr>
      </w:pPr>
    </w:p>
    <w:p w14:paraId="28F9D6AC" w14:textId="77777777" w:rsidR="00F612C7" w:rsidRPr="00077366" w:rsidRDefault="00F612C7" w:rsidP="00EC4804">
      <w:pPr>
        <w:pStyle w:val="ListParagraph"/>
        <w:numPr>
          <w:ilvl w:val="0"/>
          <w:numId w:val="2"/>
        </w:numPr>
        <w:spacing w:line="240" w:lineRule="auto"/>
        <w:jc w:val="both"/>
        <w:rPr>
          <w:rFonts w:ascii="Times New Roman" w:hAnsi="Times New Roman" w:cs="Times New Roman"/>
          <w:b/>
          <w:bCs/>
          <w:sz w:val="20"/>
          <w:szCs w:val="20"/>
        </w:rPr>
      </w:pPr>
      <w:r w:rsidRPr="00077366">
        <w:rPr>
          <w:rFonts w:ascii="Times New Roman" w:hAnsi="Times New Roman" w:cs="Times New Roman"/>
          <w:b/>
          <w:bCs/>
          <w:sz w:val="20"/>
          <w:szCs w:val="20"/>
        </w:rPr>
        <w:t>Food Safety and Quality</w:t>
      </w:r>
    </w:p>
    <w:p w14:paraId="13AD4DB1" w14:textId="0BE5BB18" w:rsidR="00F612C7" w:rsidRPr="00077366" w:rsidRDefault="00F612C7" w:rsidP="006A2213">
      <w:pPr>
        <w:pStyle w:val="ListParagraph"/>
        <w:spacing w:line="240" w:lineRule="auto"/>
        <w:ind w:firstLine="720"/>
        <w:jc w:val="both"/>
        <w:rPr>
          <w:rFonts w:ascii="Times New Roman" w:hAnsi="Times New Roman" w:cs="Times New Roman"/>
          <w:sz w:val="20"/>
          <w:szCs w:val="20"/>
        </w:rPr>
      </w:pPr>
      <w:r w:rsidRPr="00077366">
        <w:rPr>
          <w:rFonts w:ascii="Times New Roman" w:hAnsi="Times New Roman" w:cs="Times New Roman"/>
          <w:sz w:val="20"/>
          <w:szCs w:val="20"/>
        </w:rPr>
        <w:t>Nano-sensors and nanomaterials play a crucial role in detecting contaminants, pathogens, or spoilage indicators in dairy products</w:t>
      </w:r>
      <w:r w:rsidR="006A1661">
        <w:rPr>
          <w:rFonts w:ascii="Times New Roman" w:hAnsi="Times New Roman" w:cs="Times New Roman"/>
          <w:sz w:val="20"/>
          <w:szCs w:val="20"/>
        </w:rPr>
        <w:t xml:space="preserve"> [</w:t>
      </w:r>
      <w:r w:rsidR="00CE3D13" w:rsidRPr="00CE3D13">
        <w:rPr>
          <w:rFonts w:ascii="Times New Roman" w:hAnsi="Times New Roman" w:cs="Times New Roman"/>
          <w:sz w:val="20"/>
          <w:szCs w:val="20"/>
        </w:rPr>
        <w:t>38</w:t>
      </w:r>
      <w:r w:rsidR="006A1661">
        <w:rPr>
          <w:rFonts w:ascii="Times New Roman" w:hAnsi="Times New Roman" w:cs="Times New Roman"/>
          <w:sz w:val="20"/>
          <w:szCs w:val="20"/>
        </w:rPr>
        <w:t>]</w:t>
      </w:r>
      <w:r w:rsidRPr="00077366">
        <w:rPr>
          <w:rFonts w:ascii="Times New Roman" w:hAnsi="Times New Roman" w:cs="Times New Roman"/>
          <w:sz w:val="20"/>
          <w:szCs w:val="20"/>
        </w:rPr>
        <w:t>. This ensures better food safety and quality throughout the dairy supply chain, reducing the risk of foodborne illnesses and spoilage.</w:t>
      </w:r>
      <w:r w:rsidR="006A1661">
        <w:rPr>
          <w:rFonts w:ascii="Times New Roman" w:hAnsi="Times New Roman" w:cs="Times New Roman"/>
          <w:sz w:val="20"/>
          <w:szCs w:val="20"/>
        </w:rPr>
        <w:t xml:space="preserve"> </w:t>
      </w:r>
      <w:r w:rsidR="006A1661" w:rsidRPr="006A1661">
        <w:rPr>
          <w:rFonts w:ascii="Times New Roman" w:hAnsi="Times New Roman" w:cs="Times New Roman"/>
          <w:sz w:val="20"/>
          <w:szCs w:val="20"/>
        </w:rPr>
        <w:t xml:space="preserve">Nanosensors demonstrate the capacity to monitor temporal variations in temperature and humidity, detect gases emanating from oxidative food spoilage and pathogenic microorganism contamination within packages, while also enabling colour changes in the package </w:t>
      </w:r>
      <w:proofErr w:type="gramStart"/>
      <w:r w:rsidR="006A1661" w:rsidRPr="006A1661">
        <w:rPr>
          <w:rFonts w:ascii="Times New Roman" w:hAnsi="Times New Roman" w:cs="Times New Roman"/>
          <w:sz w:val="20"/>
          <w:szCs w:val="20"/>
        </w:rPr>
        <w:t>as a means to</w:t>
      </w:r>
      <w:proofErr w:type="gramEnd"/>
      <w:r w:rsidR="006A1661" w:rsidRPr="006A1661">
        <w:rPr>
          <w:rFonts w:ascii="Times New Roman" w:hAnsi="Times New Roman" w:cs="Times New Roman"/>
          <w:sz w:val="20"/>
          <w:szCs w:val="20"/>
        </w:rPr>
        <w:t xml:space="preserve"> convey pertinent information regarding these alterations</w:t>
      </w:r>
      <w:r w:rsidR="006A1661">
        <w:rPr>
          <w:rFonts w:ascii="Times New Roman" w:hAnsi="Times New Roman" w:cs="Times New Roman"/>
          <w:sz w:val="20"/>
          <w:szCs w:val="20"/>
        </w:rPr>
        <w:t xml:space="preserve"> [</w:t>
      </w:r>
      <w:hyperlink w:anchor="a34" w:history="1">
        <w:r w:rsidR="00CE3D13" w:rsidRPr="002A5E2C">
          <w:rPr>
            <w:rStyle w:val="Hyperlink"/>
            <w:rFonts w:ascii="Times New Roman" w:hAnsi="Times New Roman" w:cs="Times New Roman"/>
            <w:sz w:val="20"/>
            <w:szCs w:val="20"/>
          </w:rPr>
          <w:t>41</w:t>
        </w:r>
      </w:hyperlink>
      <w:r w:rsidR="006A1661">
        <w:rPr>
          <w:rFonts w:ascii="Times New Roman" w:hAnsi="Times New Roman" w:cs="Times New Roman"/>
          <w:sz w:val="20"/>
          <w:szCs w:val="20"/>
        </w:rPr>
        <w:t>]</w:t>
      </w:r>
      <w:r w:rsidR="006A1661" w:rsidRPr="006A1661">
        <w:rPr>
          <w:rFonts w:ascii="Times New Roman" w:hAnsi="Times New Roman" w:cs="Times New Roman"/>
          <w:sz w:val="20"/>
          <w:szCs w:val="20"/>
        </w:rPr>
        <w:t>.</w:t>
      </w:r>
    </w:p>
    <w:p w14:paraId="7A8A4488" w14:textId="77777777" w:rsidR="00F612C7" w:rsidRPr="00077366" w:rsidRDefault="00F612C7" w:rsidP="00EC4804">
      <w:pPr>
        <w:pStyle w:val="ListParagraph"/>
        <w:spacing w:line="240" w:lineRule="auto"/>
        <w:jc w:val="both"/>
        <w:rPr>
          <w:rFonts w:ascii="Times New Roman" w:hAnsi="Times New Roman" w:cs="Times New Roman"/>
          <w:sz w:val="20"/>
          <w:szCs w:val="20"/>
        </w:rPr>
      </w:pPr>
    </w:p>
    <w:p w14:paraId="25740F51" w14:textId="77777777" w:rsidR="00F612C7" w:rsidRPr="00077366" w:rsidRDefault="00F612C7" w:rsidP="00EC4804">
      <w:pPr>
        <w:pStyle w:val="ListParagraph"/>
        <w:numPr>
          <w:ilvl w:val="0"/>
          <w:numId w:val="2"/>
        </w:numPr>
        <w:spacing w:line="240" w:lineRule="auto"/>
        <w:jc w:val="both"/>
        <w:rPr>
          <w:rFonts w:ascii="Times New Roman" w:hAnsi="Times New Roman" w:cs="Times New Roman"/>
          <w:sz w:val="20"/>
          <w:szCs w:val="20"/>
        </w:rPr>
      </w:pPr>
      <w:r w:rsidRPr="00077366">
        <w:rPr>
          <w:rFonts w:ascii="Times New Roman" w:hAnsi="Times New Roman" w:cs="Times New Roman"/>
          <w:b/>
          <w:bCs/>
          <w:sz w:val="20"/>
          <w:szCs w:val="20"/>
        </w:rPr>
        <w:t>Extended Shelf Life &amp; Smart Packaging</w:t>
      </w:r>
    </w:p>
    <w:p w14:paraId="36E0A809" w14:textId="47F53728" w:rsidR="00180155" w:rsidRDefault="00F612C7" w:rsidP="00E63569">
      <w:pPr>
        <w:pStyle w:val="ListParagraph"/>
        <w:spacing w:line="240" w:lineRule="auto"/>
        <w:ind w:firstLine="720"/>
        <w:jc w:val="both"/>
        <w:rPr>
          <w:rFonts w:ascii="Times New Roman" w:hAnsi="Times New Roman" w:cs="Times New Roman"/>
          <w:sz w:val="20"/>
          <w:szCs w:val="20"/>
        </w:rPr>
      </w:pPr>
      <w:r w:rsidRPr="00077366">
        <w:rPr>
          <w:rFonts w:ascii="Times New Roman" w:hAnsi="Times New Roman" w:cs="Times New Roman"/>
          <w:sz w:val="20"/>
          <w:szCs w:val="20"/>
        </w:rPr>
        <w:t>Nanotechnology can extend the shelf life of dairy products by inhibiting the growth of spoilage microorganisms and maintaining product freshness for a longer duration.</w:t>
      </w:r>
      <w:r w:rsidR="008A0257">
        <w:rPr>
          <w:rFonts w:ascii="Times New Roman" w:hAnsi="Times New Roman" w:cs="Times New Roman"/>
          <w:sz w:val="20"/>
          <w:szCs w:val="20"/>
        </w:rPr>
        <w:t xml:space="preserve"> </w:t>
      </w:r>
      <w:r w:rsidRPr="008A0257">
        <w:rPr>
          <w:rFonts w:ascii="Times New Roman" w:hAnsi="Times New Roman" w:cs="Times New Roman"/>
          <w:sz w:val="20"/>
          <w:szCs w:val="20"/>
        </w:rPr>
        <w:t xml:space="preserve">Nanotechnology offers opportunities for advanced dairy product packaging. Nanocomposite materials can provide better barrier properties, reducing oxygen and moisture permeability, thus extending the shelf </w:t>
      </w:r>
      <w:proofErr w:type="gramStart"/>
      <w:r w:rsidRPr="008A0257">
        <w:rPr>
          <w:rFonts w:ascii="Times New Roman" w:hAnsi="Times New Roman" w:cs="Times New Roman"/>
          <w:sz w:val="20"/>
          <w:szCs w:val="20"/>
        </w:rPr>
        <w:t>life</w:t>
      </w:r>
      <w:proofErr w:type="gramEnd"/>
      <w:r w:rsidRPr="008A0257">
        <w:rPr>
          <w:rFonts w:ascii="Times New Roman" w:hAnsi="Times New Roman" w:cs="Times New Roman"/>
          <w:sz w:val="20"/>
          <w:szCs w:val="20"/>
        </w:rPr>
        <w:t xml:space="preserve"> and preserving the quality of dairy products.</w:t>
      </w:r>
      <w:r w:rsidR="00E63569">
        <w:rPr>
          <w:rFonts w:ascii="Times New Roman" w:hAnsi="Times New Roman" w:cs="Times New Roman"/>
          <w:sz w:val="20"/>
          <w:szCs w:val="20"/>
        </w:rPr>
        <w:t xml:space="preserve"> </w:t>
      </w:r>
      <w:r w:rsidR="00E63569" w:rsidRPr="00E63569">
        <w:rPr>
          <w:rFonts w:ascii="Times New Roman" w:hAnsi="Times New Roman" w:cs="Times New Roman"/>
          <w:sz w:val="20"/>
          <w:szCs w:val="20"/>
        </w:rPr>
        <w:t>Nano-packaging in dairy products aims to safeguard the contents and extend the shelf life of such products. Commonly investigated nanoparticles used in this context encompass copper, zinc oxide, silver, and titanium dioxide, all of which demonstrate notable antimicrobial properties when employed in dairy product packaging (</w:t>
      </w:r>
      <w:hyperlink w:anchor="t4" w:history="1">
        <w:r w:rsidR="00E63569" w:rsidRPr="00ED0ECE">
          <w:rPr>
            <w:rStyle w:val="Hyperlink"/>
            <w:rFonts w:ascii="Times New Roman" w:hAnsi="Times New Roman" w:cs="Times New Roman"/>
            <w:sz w:val="20"/>
            <w:szCs w:val="20"/>
          </w:rPr>
          <w:t>Table 17.3</w:t>
        </w:r>
      </w:hyperlink>
      <w:r w:rsidR="00E63569" w:rsidRPr="00E63569">
        <w:rPr>
          <w:rFonts w:ascii="Times New Roman" w:hAnsi="Times New Roman" w:cs="Times New Roman"/>
          <w:sz w:val="20"/>
          <w:szCs w:val="20"/>
        </w:rPr>
        <w:t>)</w:t>
      </w:r>
      <w:r w:rsidR="00E63569">
        <w:rPr>
          <w:rFonts w:ascii="Times New Roman" w:hAnsi="Times New Roman" w:cs="Times New Roman"/>
          <w:sz w:val="20"/>
          <w:szCs w:val="20"/>
        </w:rPr>
        <w:t xml:space="preserve"> [</w:t>
      </w:r>
      <w:hyperlink w:anchor="a32" w:history="1">
        <w:r w:rsidR="00CE3D13" w:rsidRPr="002A5E2C">
          <w:rPr>
            <w:rStyle w:val="Hyperlink"/>
            <w:rFonts w:ascii="Times New Roman" w:hAnsi="Times New Roman" w:cs="Times New Roman"/>
            <w:sz w:val="20"/>
            <w:szCs w:val="20"/>
          </w:rPr>
          <w:t>38</w:t>
        </w:r>
      </w:hyperlink>
      <w:r w:rsidR="00E63569">
        <w:rPr>
          <w:rFonts w:ascii="Times New Roman" w:hAnsi="Times New Roman" w:cs="Times New Roman"/>
          <w:sz w:val="20"/>
          <w:szCs w:val="20"/>
        </w:rPr>
        <w:t>]</w:t>
      </w:r>
      <w:r w:rsidR="00E63569" w:rsidRPr="00E63569">
        <w:rPr>
          <w:rFonts w:ascii="Times New Roman" w:hAnsi="Times New Roman" w:cs="Times New Roman"/>
          <w:sz w:val="20"/>
          <w:szCs w:val="20"/>
        </w:rPr>
        <w:t>.</w:t>
      </w:r>
    </w:p>
    <w:p w14:paraId="6643FED3" w14:textId="77777777" w:rsidR="004C1D5E" w:rsidRDefault="004C1D5E" w:rsidP="00E63569">
      <w:pPr>
        <w:pStyle w:val="ListParagraph"/>
        <w:spacing w:line="240" w:lineRule="auto"/>
        <w:ind w:firstLine="720"/>
        <w:jc w:val="both"/>
        <w:rPr>
          <w:rFonts w:ascii="Times New Roman" w:hAnsi="Times New Roman" w:cs="Times New Roman"/>
          <w:sz w:val="20"/>
          <w:szCs w:val="20"/>
        </w:rPr>
      </w:pPr>
    </w:p>
    <w:p w14:paraId="0C96DD91" w14:textId="2F3D844C" w:rsidR="004C1D5E" w:rsidRPr="004C1D5E" w:rsidRDefault="004C1D5E" w:rsidP="004C1D5E">
      <w:pPr>
        <w:pStyle w:val="ListParagraph"/>
        <w:spacing w:line="240" w:lineRule="auto"/>
        <w:ind w:firstLine="720"/>
        <w:jc w:val="center"/>
        <w:rPr>
          <w:rFonts w:ascii="Times New Roman" w:hAnsi="Times New Roman" w:cs="Times New Roman"/>
          <w:b/>
          <w:bCs/>
          <w:sz w:val="20"/>
          <w:szCs w:val="20"/>
        </w:rPr>
      </w:pPr>
      <w:bookmarkStart w:id="6" w:name="t4"/>
      <w:r w:rsidRPr="004C1D5E">
        <w:rPr>
          <w:rFonts w:ascii="Times New Roman" w:hAnsi="Times New Roman" w:cs="Times New Roman"/>
          <w:b/>
          <w:bCs/>
          <w:sz w:val="20"/>
          <w:szCs w:val="20"/>
        </w:rPr>
        <w:t>Table 4: Nanoparticles incorporated packaging for dairy products</w:t>
      </w:r>
      <w:r>
        <w:rPr>
          <w:rFonts w:ascii="Times New Roman" w:hAnsi="Times New Roman" w:cs="Times New Roman"/>
          <w:b/>
          <w:bCs/>
          <w:sz w:val="20"/>
          <w:szCs w:val="20"/>
        </w:rPr>
        <w:t xml:space="preserve"> </w:t>
      </w:r>
      <w:bookmarkEnd w:id="6"/>
      <w:r>
        <w:rPr>
          <w:rFonts w:ascii="Times New Roman" w:hAnsi="Times New Roman" w:cs="Times New Roman"/>
          <w:b/>
          <w:bCs/>
          <w:sz w:val="20"/>
          <w:szCs w:val="20"/>
        </w:rPr>
        <w:t>[</w:t>
      </w:r>
      <w:hyperlink w:anchor="a31" w:history="1">
        <w:r w:rsidR="00CE3D13" w:rsidRPr="002A5E2C">
          <w:rPr>
            <w:rStyle w:val="Hyperlink"/>
            <w:rFonts w:ascii="Times New Roman" w:hAnsi="Times New Roman" w:cs="Times New Roman"/>
            <w:b/>
            <w:bCs/>
            <w:sz w:val="20"/>
            <w:szCs w:val="20"/>
          </w:rPr>
          <w:t>37</w:t>
        </w:r>
      </w:hyperlink>
      <w:r>
        <w:rPr>
          <w:rFonts w:ascii="Times New Roman" w:hAnsi="Times New Roman" w:cs="Times New Roman"/>
          <w:b/>
          <w:bCs/>
          <w:sz w:val="20"/>
          <w:szCs w:val="20"/>
        </w:rPr>
        <w:t>]</w:t>
      </w:r>
    </w:p>
    <w:p w14:paraId="5F81A254" w14:textId="77777777" w:rsidR="00180155" w:rsidRPr="008A0257" w:rsidRDefault="00180155" w:rsidP="00EC4804">
      <w:pPr>
        <w:pStyle w:val="ListParagraph"/>
        <w:spacing w:line="240" w:lineRule="auto"/>
        <w:jc w:val="both"/>
        <w:rPr>
          <w:rFonts w:ascii="Times New Roman" w:hAnsi="Times New Roman" w:cs="Times New Roman"/>
          <w:sz w:val="20"/>
          <w:szCs w:val="20"/>
        </w:rPr>
      </w:pPr>
    </w:p>
    <w:tbl>
      <w:tblPr>
        <w:tblStyle w:val="TableGrid"/>
        <w:tblW w:w="0" w:type="auto"/>
        <w:tblInd w:w="704" w:type="dxa"/>
        <w:tblLook w:val="0000" w:firstRow="0" w:lastRow="0" w:firstColumn="0" w:lastColumn="0" w:noHBand="0" w:noVBand="0"/>
      </w:tblPr>
      <w:tblGrid>
        <w:gridCol w:w="2126"/>
        <w:gridCol w:w="3544"/>
        <w:gridCol w:w="2410"/>
        <w:gridCol w:w="1978"/>
      </w:tblGrid>
      <w:tr w:rsidR="009B75BD" w14:paraId="795DF37E" w14:textId="77777777" w:rsidTr="009B75BD">
        <w:tc>
          <w:tcPr>
            <w:tcW w:w="2126" w:type="dxa"/>
          </w:tcPr>
          <w:p w14:paraId="565208E8" w14:textId="10448DDC" w:rsidR="00180155" w:rsidRPr="006A2213" w:rsidRDefault="00180155" w:rsidP="009B75BD">
            <w:pPr>
              <w:pStyle w:val="ListParagraph"/>
              <w:ind w:left="0"/>
              <w:jc w:val="center"/>
              <w:rPr>
                <w:rFonts w:ascii="Times New Roman" w:hAnsi="Times New Roman" w:cs="Times New Roman"/>
                <w:b/>
                <w:bCs/>
                <w:sz w:val="20"/>
                <w:szCs w:val="20"/>
              </w:rPr>
            </w:pPr>
            <w:r w:rsidRPr="006A2213">
              <w:rPr>
                <w:rFonts w:ascii="Times New Roman" w:hAnsi="Times New Roman" w:cs="Times New Roman"/>
                <w:b/>
                <w:bCs/>
                <w:sz w:val="20"/>
                <w:szCs w:val="20"/>
              </w:rPr>
              <w:t>Product</w:t>
            </w:r>
          </w:p>
        </w:tc>
        <w:tc>
          <w:tcPr>
            <w:tcW w:w="3544" w:type="dxa"/>
          </w:tcPr>
          <w:p w14:paraId="242C9E40" w14:textId="54E7445F" w:rsidR="00180155" w:rsidRPr="006A2213" w:rsidRDefault="00180155" w:rsidP="009B75BD">
            <w:pPr>
              <w:pStyle w:val="ListParagraph"/>
              <w:ind w:left="0"/>
              <w:jc w:val="center"/>
              <w:rPr>
                <w:rFonts w:ascii="Times New Roman" w:hAnsi="Times New Roman" w:cs="Times New Roman"/>
                <w:b/>
                <w:bCs/>
                <w:sz w:val="20"/>
                <w:szCs w:val="20"/>
              </w:rPr>
            </w:pPr>
            <w:r w:rsidRPr="006A2213">
              <w:rPr>
                <w:rFonts w:ascii="Times New Roman" w:hAnsi="Times New Roman" w:cs="Times New Roman"/>
                <w:b/>
                <w:bCs/>
                <w:sz w:val="20"/>
                <w:szCs w:val="20"/>
              </w:rPr>
              <w:t>Nanoparticle</w:t>
            </w:r>
          </w:p>
        </w:tc>
        <w:tc>
          <w:tcPr>
            <w:tcW w:w="2410" w:type="dxa"/>
          </w:tcPr>
          <w:p w14:paraId="5EBFBB4A" w14:textId="677A8C69" w:rsidR="00180155" w:rsidRPr="006A2213" w:rsidRDefault="00180155" w:rsidP="009B75BD">
            <w:pPr>
              <w:pStyle w:val="ListParagraph"/>
              <w:ind w:left="0"/>
              <w:jc w:val="center"/>
              <w:rPr>
                <w:rFonts w:ascii="Times New Roman" w:hAnsi="Times New Roman" w:cs="Times New Roman"/>
                <w:b/>
                <w:bCs/>
                <w:sz w:val="20"/>
                <w:szCs w:val="20"/>
              </w:rPr>
            </w:pPr>
            <w:r w:rsidRPr="006A2213">
              <w:rPr>
                <w:rFonts w:ascii="Times New Roman" w:hAnsi="Times New Roman" w:cs="Times New Roman"/>
                <w:b/>
                <w:bCs/>
                <w:sz w:val="20"/>
                <w:szCs w:val="20"/>
              </w:rPr>
              <w:t>Target microorganisms</w:t>
            </w:r>
          </w:p>
        </w:tc>
        <w:tc>
          <w:tcPr>
            <w:tcW w:w="1978" w:type="dxa"/>
          </w:tcPr>
          <w:p w14:paraId="7C80EF01" w14:textId="7C6CC9E7" w:rsidR="00180155" w:rsidRPr="006A2213" w:rsidRDefault="00180155" w:rsidP="009B75BD">
            <w:pPr>
              <w:pStyle w:val="ListParagraph"/>
              <w:ind w:left="0"/>
              <w:jc w:val="center"/>
              <w:rPr>
                <w:rFonts w:ascii="Times New Roman" w:hAnsi="Times New Roman" w:cs="Times New Roman"/>
                <w:b/>
                <w:bCs/>
                <w:sz w:val="20"/>
                <w:szCs w:val="20"/>
              </w:rPr>
            </w:pPr>
            <w:r w:rsidRPr="006A2213">
              <w:rPr>
                <w:rFonts w:ascii="Times New Roman" w:hAnsi="Times New Roman" w:cs="Times New Roman"/>
                <w:b/>
                <w:bCs/>
                <w:sz w:val="20"/>
                <w:szCs w:val="20"/>
              </w:rPr>
              <w:t>References</w:t>
            </w:r>
          </w:p>
        </w:tc>
      </w:tr>
      <w:tr w:rsidR="00180155" w14:paraId="73174679" w14:textId="77777777" w:rsidTr="009B75BD">
        <w:tc>
          <w:tcPr>
            <w:tcW w:w="2126" w:type="dxa"/>
          </w:tcPr>
          <w:p w14:paraId="1BE1D8C5" w14:textId="1A05C74A" w:rsidR="00180155" w:rsidRDefault="00180155" w:rsidP="006A2213">
            <w:pPr>
              <w:pStyle w:val="ListParagraph"/>
              <w:ind w:left="0"/>
              <w:jc w:val="both"/>
              <w:rPr>
                <w:rFonts w:ascii="Times New Roman" w:hAnsi="Times New Roman" w:cs="Times New Roman"/>
                <w:sz w:val="20"/>
                <w:szCs w:val="20"/>
              </w:rPr>
            </w:pPr>
            <w:r>
              <w:rPr>
                <w:rFonts w:ascii="Times New Roman" w:hAnsi="Times New Roman" w:cs="Times New Roman"/>
                <w:sz w:val="20"/>
                <w:szCs w:val="20"/>
              </w:rPr>
              <w:t>Butter</w:t>
            </w:r>
          </w:p>
        </w:tc>
        <w:tc>
          <w:tcPr>
            <w:tcW w:w="3544" w:type="dxa"/>
          </w:tcPr>
          <w:p w14:paraId="4245CDBD" w14:textId="71FBAAC8" w:rsidR="00180155" w:rsidRDefault="00180155" w:rsidP="006A2213">
            <w:pPr>
              <w:pStyle w:val="ListParagraph"/>
              <w:ind w:left="0"/>
              <w:jc w:val="both"/>
              <w:rPr>
                <w:rFonts w:ascii="Times New Roman" w:hAnsi="Times New Roman" w:cs="Times New Roman"/>
                <w:sz w:val="20"/>
                <w:szCs w:val="20"/>
              </w:rPr>
            </w:pPr>
            <w:r>
              <w:rPr>
                <w:rFonts w:ascii="Times New Roman" w:hAnsi="Times New Roman" w:cs="Times New Roman"/>
                <w:sz w:val="20"/>
                <w:szCs w:val="20"/>
              </w:rPr>
              <w:t>Zinc NPs coated-packaging film</w:t>
            </w:r>
          </w:p>
        </w:tc>
        <w:tc>
          <w:tcPr>
            <w:tcW w:w="2410" w:type="dxa"/>
          </w:tcPr>
          <w:p w14:paraId="0AF2B324" w14:textId="5ED39C23" w:rsidR="00180155" w:rsidRDefault="00180155" w:rsidP="006A2213">
            <w:pPr>
              <w:pStyle w:val="ListParagraph"/>
              <w:ind w:left="0"/>
              <w:jc w:val="both"/>
              <w:rPr>
                <w:rFonts w:ascii="Times New Roman" w:hAnsi="Times New Roman" w:cs="Times New Roman"/>
                <w:sz w:val="20"/>
                <w:szCs w:val="20"/>
              </w:rPr>
            </w:pPr>
            <w:r>
              <w:rPr>
                <w:rFonts w:ascii="Times New Roman" w:hAnsi="Times New Roman" w:cs="Times New Roman"/>
                <w:sz w:val="20"/>
                <w:szCs w:val="20"/>
              </w:rPr>
              <w:t>-</w:t>
            </w:r>
          </w:p>
        </w:tc>
        <w:tc>
          <w:tcPr>
            <w:tcW w:w="1978" w:type="dxa"/>
          </w:tcPr>
          <w:p w14:paraId="1BCF19A3" w14:textId="5EE0F736" w:rsidR="00180155" w:rsidRDefault="00000000" w:rsidP="006A2213">
            <w:pPr>
              <w:pStyle w:val="ListParagraph"/>
              <w:ind w:left="0"/>
              <w:jc w:val="both"/>
              <w:rPr>
                <w:rFonts w:ascii="Times New Roman" w:hAnsi="Times New Roman" w:cs="Times New Roman"/>
                <w:sz w:val="20"/>
                <w:szCs w:val="20"/>
              </w:rPr>
            </w:pPr>
            <w:hyperlink w:anchor="a36" w:history="1">
              <w:r w:rsidR="00E63569" w:rsidRPr="00ED0ECE">
                <w:rPr>
                  <w:rStyle w:val="Hyperlink"/>
                  <w:rFonts w:ascii="Times New Roman" w:hAnsi="Times New Roman" w:cs="Times New Roman"/>
                  <w:sz w:val="20"/>
                  <w:szCs w:val="20"/>
                </w:rPr>
                <w:t>Contreras et al. (2010)</w:t>
              </w:r>
            </w:hyperlink>
            <w:r w:rsidR="004C1D5E">
              <w:rPr>
                <w:rFonts w:ascii="Times New Roman" w:hAnsi="Times New Roman" w:cs="Times New Roman"/>
                <w:sz w:val="20"/>
                <w:szCs w:val="20"/>
              </w:rPr>
              <w:t xml:space="preserve"> [</w:t>
            </w:r>
            <w:hyperlink w:anchor="a36" w:history="1">
              <w:r w:rsidR="00CE3D13" w:rsidRPr="002A5E2C">
                <w:rPr>
                  <w:rStyle w:val="Hyperlink"/>
                  <w:rFonts w:ascii="Times New Roman" w:hAnsi="Times New Roman" w:cs="Times New Roman"/>
                  <w:sz w:val="20"/>
                  <w:szCs w:val="20"/>
                </w:rPr>
                <w:t>42</w:t>
              </w:r>
            </w:hyperlink>
            <w:r w:rsidR="004C1D5E">
              <w:rPr>
                <w:rFonts w:ascii="Times New Roman" w:hAnsi="Times New Roman" w:cs="Times New Roman"/>
                <w:sz w:val="20"/>
                <w:szCs w:val="20"/>
              </w:rPr>
              <w:t>]</w:t>
            </w:r>
          </w:p>
        </w:tc>
      </w:tr>
      <w:tr w:rsidR="009B75BD" w14:paraId="56634FD6" w14:textId="77777777" w:rsidTr="009B75BD">
        <w:tc>
          <w:tcPr>
            <w:tcW w:w="2126" w:type="dxa"/>
          </w:tcPr>
          <w:p w14:paraId="24532BFA" w14:textId="49A978BC" w:rsidR="00180155" w:rsidRDefault="00180155" w:rsidP="006A2213">
            <w:pPr>
              <w:pStyle w:val="ListParagraph"/>
              <w:ind w:left="0"/>
              <w:jc w:val="both"/>
              <w:rPr>
                <w:rFonts w:ascii="Times New Roman" w:hAnsi="Times New Roman" w:cs="Times New Roman"/>
                <w:sz w:val="20"/>
                <w:szCs w:val="20"/>
              </w:rPr>
            </w:pPr>
            <w:r>
              <w:rPr>
                <w:rFonts w:ascii="Times New Roman" w:hAnsi="Times New Roman" w:cs="Times New Roman"/>
                <w:sz w:val="20"/>
                <w:szCs w:val="20"/>
              </w:rPr>
              <w:t>Soft white cheese</w:t>
            </w:r>
          </w:p>
        </w:tc>
        <w:tc>
          <w:tcPr>
            <w:tcW w:w="3544" w:type="dxa"/>
          </w:tcPr>
          <w:p w14:paraId="25CACB65" w14:textId="6A95A1FE" w:rsidR="00180155" w:rsidRDefault="00180155" w:rsidP="006A2213">
            <w:pPr>
              <w:pStyle w:val="ListParagraph"/>
              <w:ind w:left="0"/>
              <w:jc w:val="both"/>
              <w:rPr>
                <w:rFonts w:ascii="Times New Roman" w:hAnsi="Times New Roman" w:cs="Times New Roman"/>
                <w:sz w:val="20"/>
                <w:szCs w:val="20"/>
              </w:rPr>
            </w:pPr>
            <w:r>
              <w:rPr>
                <w:rFonts w:ascii="Times New Roman" w:hAnsi="Times New Roman" w:cs="Times New Roman"/>
                <w:sz w:val="20"/>
                <w:szCs w:val="20"/>
              </w:rPr>
              <w:t>Titanium NPs/Chitosan/Poly (vinyl alcohol) (CS/PVA/TiO</w:t>
            </w:r>
            <w:r w:rsidRPr="00180155">
              <w:rPr>
                <w:rFonts w:ascii="Times New Roman" w:hAnsi="Times New Roman" w:cs="Times New Roman"/>
                <w:sz w:val="20"/>
                <w:szCs w:val="20"/>
                <w:vertAlign w:val="subscript"/>
              </w:rPr>
              <w:t>2</w:t>
            </w:r>
            <w:r>
              <w:rPr>
                <w:rFonts w:ascii="Times New Roman" w:hAnsi="Times New Roman" w:cs="Times New Roman"/>
                <w:sz w:val="20"/>
                <w:szCs w:val="20"/>
                <w:vertAlign w:val="subscript"/>
              </w:rPr>
              <w:t xml:space="preserve"> </w:t>
            </w:r>
            <w:r w:rsidRPr="00180155">
              <w:rPr>
                <w:rFonts w:ascii="Times New Roman" w:hAnsi="Times New Roman" w:cs="Times New Roman"/>
                <w:sz w:val="20"/>
                <w:szCs w:val="20"/>
              </w:rPr>
              <w:t>nanocomposite</w:t>
            </w:r>
            <w:r>
              <w:rPr>
                <w:rFonts w:ascii="Times New Roman" w:hAnsi="Times New Roman" w:cs="Times New Roman"/>
                <w:sz w:val="20"/>
                <w:szCs w:val="20"/>
              </w:rPr>
              <w:t>)</w:t>
            </w:r>
          </w:p>
        </w:tc>
        <w:tc>
          <w:tcPr>
            <w:tcW w:w="2410" w:type="dxa"/>
          </w:tcPr>
          <w:p w14:paraId="6FE9B6A8" w14:textId="7512F691" w:rsidR="00180155" w:rsidRDefault="00180155" w:rsidP="006A2213">
            <w:pPr>
              <w:pStyle w:val="ListParagraph"/>
              <w:ind w:left="0"/>
              <w:jc w:val="both"/>
              <w:rPr>
                <w:rFonts w:ascii="Times New Roman" w:hAnsi="Times New Roman" w:cs="Times New Roman"/>
                <w:sz w:val="20"/>
                <w:szCs w:val="20"/>
              </w:rPr>
            </w:pPr>
            <w:r w:rsidRPr="00180155">
              <w:rPr>
                <w:rFonts w:ascii="Times New Roman" w:hAnsi="Times New Roman" w:cs="Times New Roman"/>
                <w:i/>
                <w:iCs/>
                <w:sz w:val="20"/>
                <w:szCs w:val="20"/>
              </w:rPr>
              <w:t>Staphylococcus aureus</w:t>
            </w:r>
            <w:r>
              <w:rPr>
                <w:rFonts w:ascii="Times New Roman" w:hAnsi="Times New Roman" w:cs="Times New Roman"/>
                <w:sz w:val="20"/>
                <w:szCs w:val="20"/>
              </w:rPr>
              <w:t xml:space="preserve">, </w:t>
            </w:r>
            <w:r w:rsidRPr="00180155">
              <w:rPr>
                <w:rFonts w:ascii="Times New Roman" w:hAnsi="Times New Roman" w:cs="Times New Roman"/>
                <w:i/>
                <w:iCs/>
                <w:sz w:val="20"/>
                <w:szCs w:val="20"/>
              </w:rPr>
              <w:t>Pseudomonas aeruginosa</w:t>
            </w:r>
            <w:r>
              <w:rPr>
                <w:rFonts w:ascii="Times New Roman" w:hAnsi="Times New Roman" w:cs="Times New Roman"/>
                <w:sz w:val="20"/>
                <w:szCs w:val="20"/>
              </w:rPr>
              <w:t xml:space="preserve">, </w:t>
            </w:r>
            <w:r w:rsidRPr="00180155">
              <w:rPr>
                <w:rFonts w:ascii="Times New Roman" w:hAnsi="Times New Roman" w:cs="Times New Roman"/>
                <w:i/>
                <w:iCs/>
                <w:sz w:val="20"/>
                <w:szCs w:val="20"/>
              </w:rPr>
              <w:t>Escherichia coli</w:t>
            </w:r>
            <w:r>
              <w:rPr>
                <w:rFonts w:ascii="Times New Roman" w:hAnsi="Times New Roman" w:cs="Times New Roman"/>
                <w:sz w:val="20"/>
                <w:szCs w:val="20"/>
              </w:rPr>
              <w:t xml:space="preserve"> and </w:t>
            </w:r>
            <w:r w:rsidRPr="00180155">
              <w:rPr>
                <w:rFonts w:ascii="Times New Roman" w:hAnsi="Times New Roman" w:cs="Times New Roman"/>
                <w:i/>
                <w:iCs/>
                <w:sz w:val="20"/>
                <w:szCs w:val="20"/>
              </w:rPr>
              <w:t>Candida albicans</w:t>
            </w:r>
          </w:p>
        </w:tc>
        <w:tc>
          <w:tcPr>
            <w:tcW w:w="1978" w:type="dxa"/>
          </w:tcPr>
          <w:p w14:paraId="74114A7B" w14:textId="3C61402B" w:rsidR="00180155" w:rsidRDefault="00000000" w:rsidP="006A2213">
            <w:pPr>
              <w:pStyle w:val="ListParagraph"/>
              <w:ind w:left="0"/>
              <w:jc w:val="both"/>
              <w:rPr>
                <w:rFonts w:ascii="Times New Roman" w:hAnsi="Times New Roman" w:cs="Times New Roman"/>
                <w:sz w:val="20"/>
                <w:szCs w:val="20"/>
              </w:rPr>
            </w:pPr>
            <w:hyperlink w:anchor="a38" w:history="1">
              <w:r w:rsidR="00E63569" w:rsidRPr="00ED0ECE">
                <w:rPr>
                  <w:rStyle w:val="Hyperlink"/>
                  <w:rFonts w:ascii="Times New Roman" w:hAnsi="Times New Roman" w:cs="Times New Roman"/>
                  <w:sz w:val="20"/>
                  <w:szCs w:val="20"/>
                </w:rPr>
                <w:t>Youssef et al. (2015)</w:t>
              </w:r>
            </w:hyperlink>
            <w:r w:rsidR="004C1D5E">
              <w:rPr>
                <w:rFonts w:ascii="Times New Roman" w:hAnsi="Times New Roman" w:cs="Times New Roman"/>
                <w:sz w:val="20"/>
                <w:szCs w:val="20"/>
              </w:rPr>
              <w:t xml:space="preserve"> [</w:t>
            </w:r>
            <w:hyperlink w:anchor="a37" w:history="1">
              <w:r w:rsidR="00CE3D13" w:rsidRPr="00CE3D13">
                <w:rPr>
                  <w:rStyle w:val="Hyperlink"/>
                  <w:rFonts w:ascii="Times New Roman" w:hAnsi="Times New Roman" w:cs="Times New Roman"/>
                  <w:sz w:val="20"/>
                  <w:szCs w:val="20"/>
                </w:rPr>
                <w:t>43</w:t>
              </w:r>
            </w:hyperlink>
            <w:r w:rsidR="004C1D5E">
              <w:rPr>
                <w:rFonts w:ascii="Times New Roman" w:hAnsi="Times New Roman" w:cs="Times New Roman"/>
                <w:sz w:val="20"/>
                <w:szCs w:val="20"/>
              </w:rPr>
              <w:t>]</w:t>
            </w:r>
          </w:p>
        </w:tc>
      </w:tr>
      <w:tr w:rsidR="009B75BD" w14:paraId="7507B9D5" w14:textId="77777777" w:rsidTr="009B75BD">
        <w:tc>
          <w:tcPr>
            <w:tcW w:w="2126" w:type="dxa"/>
          </w:tcPr>
          <w:p w14:paraId="3AFAA806" w14:textId="6396F7AC" w:rsidR="00180155" w:rsidRDefault="00180155" w:rsidP="006A2213">
            <w:pPr>
              <w:pStyle w:val="ListParagraph"/>
              <w:ind w:left="0"/>
              <w:jc w:val="both"/>
              <w:rPr>
                <w:rFonts w:ascii="Times New Roman" w:hAnsi="Times New Roman" w:cs="Times New Roman"/>
                <w:sz w:val="20"/>
                <w:szCs w:val="20"/>
              </w:rPr>
            </w:pPr>
            <w:r>
              <w:rPr>
                <w:rFonts w:ascii="Times New Roman" w:hAnsi="Times New Roman" w:cs="Times New Roman"/>
                <w:sz w:val="20"/>
                <w:szCs w:val="20"/>
              </w:rPr>
              <w:t>Dairy products</w:t>
            </w:r>
          </w:p>
        </w:tc>
        <w:tc>
          <w:tcPr>
            <w:tcW w:w="3544" w:type="dxa"/>
          </w:tcPr>
          <w:p w14:paraId="3D0CBB82" w14:textId="09E3CB20" w:rsidR="00180155" w:rsidRDefault="00180155" w:rsidP="006A2213">
            <w:pPr>
              <w:pStyle w:val="ListParagraph"/>
              <w:ind w:left="0"/>
              <w:jc w:val="both"/>
              <w:rPr>
                <w:rFonts w:ascii="Times New Roman" w:hAnsi="Times New Roman" w:cs="Times New Roman"/>
                <w:sz w:val="20"/>
                <w:szCs w:val="20"/>
              </w:rPr>
            </w:pPr>
            <w:r>
              <w:rPr>
                <w:rFonts w:ascii="Times New Roman" w:hAnsi="Times New Roman" w:cs="Times New Roman"/>
                <w:sz w:val="20"/>
                <w:szCs w:val="20"/>
              </w:rPr>
              <w:t>Copper NPs</w:t>
            </w:r>
          </w:p>
        </w:tc>
        <w:tc>
          <w:tcPr>
            <w:tcW w:w="2410" w:type="dxa"/>
          </w:tcPr>
          <w:p w14:paraId="2C822F16" w14:textId="0F0944D3" w:rsidR="00180155" w:rsidRDefault="00180155" w:rsidP="006A2213">
            <w:pPr>
              <w:pStyle w:val="ListParagraph"/>
              <w:ind w:left="0"/>
              <w:jc w:val="both"/>
              <w:rPr>
                <w:rFonts w:ascii="Times New Roman" w:hAnsi="Times New Roman" w:cs="Times New Roman"/>
                <w:sz w:val="20"/>
                <w:szCs w:val="20"/>
              </w:rPr>
            </w:pPr>
            <w:r w:rsidRPr="00180155">
              <w:rPr>
                <w:rFonts w:ascii="Times New Roman" w:hAnsi="Times New Roman" w:cs="Times New Roman"/>
                <w:i/>
                <w:iCs/>
                <w:sz w:val="20"/>
                <w:szCs w:val="20"/>
              </w:rPr>
              <w:t>Pseudomonas spp</w:t>
            </w:r>
            <w:r>
              <w:rPr>
                <w:rFonts w:ascii="Times New Roman" w:hAnsi="Times New Roman" w:cs="Times New Roman"/>
                <w:sz w:val="20"/>
                <w:szCs w:val="20"/>
              </w:rPr>
              <w:t>.</w:t>
            </w:r>
          </w:p>
        </w:tc>
        <w:tc>
          <w:tcPr>
            <w:tcW w:w="1978" w:type="dxa"/>
          </w:tcPr>
          <w:p w14:paraId="19553610" w14:textId="35F63E89" w:rsidR="00180155" w:rsidRDefault="00000000" w:rsidP="006A2213">
            <w:pPr>
              <w:pStyle w:val="ListParagraph"/>
              <w:ind w:left="0"/>
              <w:jc w:val="both"/>
              <w:rPr>
                <w:rFonts w:ascii="Times New Roman" w:hAnsi="Times New Roman" w:cs="Times New Roman"/>
                <w:sz w:val="20"/>
                <w:szCs w:val="20"/>
              </w:rPr>
            </w:pPr>
            <w:hyperlink w:anchor="a38" w:history="1">
              <w:r w:rsidR="00E63569" w:rsidRPr="00ED0ECE">
                <w:rPr>
                  <w:rStyle w:val="Hyperlink"/>
                  <w:rFonts w:ascii="Times New Roman" w:hAnsi="Times New Roman" w:cs="Times New Roman"/>
                  <w:sz w:val="20"/>
                  <w:szCs w:val="20"/>
                </w:rPr>
                <w:t>Longano et al. (2012)</w:t>
              </w:r>
            </w:hyperlink>
            <w:r w:rsidR="004C1D5E">
              <w:rPr>
                <w:rFonts w:ascii="Times New Roman" w:hAnsi="Times New Roman" w:cs="Times New Roman"/>
                <w:sz w:val="20"/>
                <w:szCs w:val="20"/>
              </w:rPr>
              <w:t xml:space="preserve"> [</w:t>
            </w:r>
            <w:hyperlink w:anchor="a38" w:history="1">
              <w:r w:rsidR="00CE3D13" w:rsidRPr="00CE3D13">
                <w:rPr>
                  <w:rStyle w:val="Hyperlink"/>
                  <w:rFonts w:ascii="Times New Roman" w:hAnsi="Times New Roman" w:cs="Times New Roman"/>
                  <w:sz w:val="20"/>
                  <w:szCs w:val="20"/>
                </w:rPr>
                <w:t>44</w:t>
              </w:r>
            </w:hyperlink>
            <w:r w:rsidR="004C1D5E">
              <w:rPr>
                <w:rFonts w:ascii="Times New Roman" w:hAnsi="Times New Roman" w:cs="Times New Roman"/>
                <w:sz w:val="20"/>
                <w:szCs w:val="20"/>
              </w:rPr>
              <w:t>]</w:t>
            </w:r>
          </w:p>
        </w:tc>
      </w:tr>
      <w:tr w:rsidR="009B75BD" w14:paraId="5BFBDF54" w14:textId="77777777" w:rsidTr="009B75BD">
        <w:tc>
          <w:tcPr>
            <w:tcW w:w="2126" w:type="dxa"/>
          </w:tcPr>
          <w:p w14:paraId="44711F28" w14:textId="797BE79A" w:rsidR="00180155" w:rsidRDefault="00E63569" w:rsidP="006A2213">
            <w:pPr>
              <w:pStyle w:val="ListParagraph"/>
              <w:ind w:left="0"/>
              <w:jc w:val="both"/>
              <w:rPr>
                <w:rFonts w:ascii="Times New Roman" w:hAnsi="Times New Roman" w:cs="Times New Roman"/>
                <w:sz w:val="20"/>
                <w:szCs w:val="20"/>
              </w:rPr>
            </w:pPr>
            <w:r>
              <w:rPr>
                <w:rFonts w:ascii="Times New Roman" w:hAnsi="Times New Roman" w:cs="Times New Roman"/>
                <w:sz w:val="20"/>
                <w:szCs w:val="20"/>
              </w:rPr>
              <w:lastRenderedPageBreak/>
              <w:t>Soft ripened cheese</w:t>
            </w:r>
          </w:p>
        </w:tc>
        <w:tc>
          <w:tcPr>
            <w:tcW w:w="3544" w:type="dxa"/>
          </w:tcPr>
          <w:p w14:paraId="42C52842" w14:textId="07B91709" w:rsidR="00180155" w:rsidRPr="00E63569" w:rsidRDefault="00E63569" w:rsidP="006A2213">
            <w:pPr>
              <w:pStyle w:val="ListParagraph"/>
              <w:ind w:left="0"/>
              <w:jc w:val="both"/>
              <w:rPr>
                <w:rFonts w:ascii="Times New Roman" w:hAnsi="Times New Roman" w:cs="Times New Roman"/>
                <w:sz w:val="20"/>
                <w:szCs w:val="20"/>
              </w:rPr>
            </w:pPr>
            <w:r>
              <w:rPr>
                <w:rFonts w:ascii="Times New Roman" w:hAnsi="Times New Roman" w:cs="Times New Roman"/>
                <w:sz w:val="20"/>
                <w:szCs w:val="20"/>
              </w:rPr>
              <w:t>TiO</w:t>
            </w:r>
            <w:r w:rsidRPr="00E63569">
              <w:rPr>
                <w:rFonts w:ascii="Times New Roman" w:hAnsi="Times New Roman" w:cs="Times New Roman"/>
                <w:sz w:val="20"/>
                <w:szCs w:val="20"/>
                <w:vertAlign w:val="subscript"/>
              </w:rPr>
              <w:t>2</w:t>
            </w:r>
            <w:r>
              <w:rPr>
                <w:rFonts w:ascii="Times New Roman" w:hAnsi="Times New Roman" w:cs="Times New Roman"/>
                <w:sz w:val="20"/>
                <w:szCs w:val="20"/>
              </w:rPr>
              <w:t xml:space="preserve"> coated HDPE-based food packaging</w:t>
            </w:r>
          </w:p>
        </w:tc>
        <w:tc>
          <w:tcPr>
            <w:tcW w:w="2410" w:type="dxa"/>
          </w:tcPr>
          <w:p w14:paraId="20A646F1" w14:textId="37AFA1EE" w:rsidR="00180155" w:rsidRDefault="00E63569" w:rsidP="006A2213">
            <w:pPr>
              <w:pStyle w:val="ListParagraph"/>
              <w:ind w:left="0"/>
              <w:jc w:val="both"/>
              <w:rPr>
                <w:rFonts w:ascii="Times New Roman" w:hAnsi="Times New Roman" w:cs="Times New Roman"/>
                <w:sz w:val="20"/>
                <w:szCs w:val="20"/>
              </w:rPr>
            </w:pPr>
            <w:r>
              <w:rPr>
                <w:rFonts w:ascii="Times New Roman" w:hAnsi="Times New Roman" w:cs="Times New Roman"/>
                <w:sz w:val="20"/>
                <w:szCs w:val="20"/>
              </w:rPr>
              <w:t>Reduction in activity of organic materials</w:t>
            </w:r>
          </w:p>
        </w:tc>
        <w:tc>
          <w:tcPr>
            <w:tcW w:w="1978" w:type="dxa"/>
          </w:tcPr>
          <w:p w14:paraId="25FC52A9" w14:textId="1C507E7B" w:rsidR="00180155" w:rsidRDefault="00000000" w:rsidP="006A2213">
            <w:pPr>
              <w:pStyle w:val="ListParagraph"/>
              <w:ind w:left="0"/>
              <w:jc w:val="both"/>
              <w:rPr>
                <w:rFonts w:ascii="Times New Roman" w:hAnsi="Times New Roman" w:cs="Times New Roman"/>
                <w:sz w:val="20"/>
                <w:szCs w:val="20"/>
              </w:rPr>
            </w:pPr>
            <w:hyperlink w:anchor="a39" w:history="1">
              <w:proofErr w:type="spellStart"/>
              <w:r w:rsidR="00E63569" w:rsidRPr="00ED0ECE">
                <w:rPr>
                  <w:rStyle w:val="Hyperlink"/>
                  <w:rFonts w:ascii="Times New Roman" w:hAnsi="Times New Roman" w:cs="Times New Roman"/>
                  <w:sz w:val="20"/>
                  <w:szCs w:val="20"/>
                </w:rPr>
                <w:t>Gumiero</w:t>
              </w:r>
              <w:proofErr w:type="spellEnd"/>
              <w:r w:rsidR="00E63569" w:rsidRPr="00ED0ECE">
                <w:rPr>
                  <w:rStyle w:val="Hyperlink"/>
                  <w:rFonts w:ascii="Times New Roman" w:hAnsi="Times New Roman" w:cs="Times New Roman"/>
                  <w:sz w:val="20"/>
                  <w:szCs w:val="20"/>
                </w:rPr>
                <w:t xml:space="preserve"> et al. (2013)</w:t>
              </w:r>
            </w:hyperlink>
            <w:r w:rsidR="004C1D5E">
              <w:rPr>
                <w:rFonts w:ascii="Times New Roman" w:hAnsi="Times New Roman" w:cs="Times New Roman"/>
                <w:sz w:val="20"/>
                <w:szCs w:val="20"/>
              </w:rPr>
              <w:t xml:space="preserve"> [</w:t>
            </w:r>
            <w:hyperlink w:anchor="a39" w:history="1">
              <w:r w:rsidR="00CE3D13" w:rsidRPr="002A5E2C">
                <w:rPr>
                  <w:rStyle w:val="Hyperlink"/>
                  <w:rFonts w:ascii="Times New Roman" w:hAnsi="Times New Roman" w:cs="Times New Roman"/>
                  <w:sz w:val="20"/>
                  <w:szCs w:val="20"/>
                </w:rPr>
                <w:t>45</w:t>
              </w:r>
            </w:hyperlink>
            <w:r w:rsidR="004C1D5E">
              <w:rPr>
                <w:rFonts w:ascii="Times New Roman" w:hAnsi="Times New Roman" w:cs="Times New Roman"/>
                <w:sz w:val="20"/>
                <w:szCs w:val="20"/>
              </w:rPr>
              <w:t>]</w:t>
            </w:r>
          </w:p>
        </w:tc>
      </w:tr>
      <w:tr w:rsidR="009B75BD" w14:paraId="1E8A8866" w14:textId="77777777" w:rsidTr="009B75BD">
        <w:tc>
          <w:tcPr>
            <w:tcW w:w="2126" w:type="dxa"/>
          </w:tcPr>
          <w:p w14:paraId="68B393B9" w14:textId="1E985050" w:rsidR="00180155" w:rsidRDefault="00E63569" w:rsidP="006A2213">
            <w:pPr>
              <w:pStyle w:val="ListParagraph"/>
              <w:ind w:left="0"/>
              <w:jc w:val="both"/>
              <w:rPr>
                <w:rFonts w:ascii="Times New Roman" w:hAnsi="Times New Roman" w:cs="Times New Roman"/>
                <w:sz w:val="20"/>
                <w:szCs w:val="20"/>
              </w:rPr>
            </w:pPr>
            <w:r>
              <w:rPr>
                <w:rFonts w:ascii="Times New Roman" w:hAnsi="Times New Roman" w:cs="Times New Roman"/>
                <w:sz w:val="20"/>
                <w:szCs w:val="20"/>
              </w:rPr>
              <w:t>Soft cheese and milk powder</w:t>
            </w:r>
          </w:p>
        </w:tc>
        <w:tc>
          <w:tcPr>
            <w:tcW w:w="3544" w:type="dxa"/>
          </w:tcPr>
          <w:p w14:paraId="4C3703DC" w14:textId="07EEB26E" w:rsidR="00180155" w:rsidRDefault="00E63569" w:rsidP="006A2213">
            <w:pPr>
              <w:pStyle w:val="ListParagraph"/>
              <w:ind w:left="0"/>
              <w:jc w:val="both"/>
              <w:rPr>
                <w:rFonts w:ascii="Times New Roman" w:hAnsi="Times New Roman" w:cs="Times New Roman"/>
                <w:sz w:val="20"/>
                <w:szCs w:val="20"/>
              </w:rPr>
            </w:pPr>
            <w:r>
              <w:rPr>
                <w:rFonts w:ascii="Times New Roman" w:hAnsi="Times New Roman" w:cs="Times New Roman"/>
                <w:sz w:val="20"/>
                <w:szCs w:val="20"/>
              </w:rPr>
              <w:t>1% nano-silver and 0.1% TiO</w:t>
            </w:r>
            <w:r w:rsidRPr="00E63569">
              <w:rPr>
                <w:rFonts w:ascii="Times New Roman" w:hAnsi="Times New Roman" w:cs="Times New Roman"/>
                <w:sz w:val="20"/>
                <w:szCs w:val="20"/>
                <w:vertAlign w:val="subscript"/>
              </w:rPr>
              <w:t>2</w:t>
            </w:r>
          </w:p>
        </w:tc>
        <w:tc>
          <w:tcPr>
            <w:tcW w:w="2410" w:type="dxa"/>
          </w:tcPr>
          <w:p w14:paraId="759BFF16" w14:textId="6D228C4A" w:rsidR="00180155" w:rsidRPr="00E63569" w:rsidRDefault="00E63569" w:rsidP="006A2213">
            <w:pPr>
              <w:pStyle w:val="ListParagraph"/>
              <w:ind w:left="0"/>
              <w:jc w:val="both"/>
              <w:rPr>
                <w:rFonts w:ascii="Times New Roman" w:hAnsi="Times New Roman" w:cs="Times New Roman"/>
                <w:i/>
                <w:iCs/>
                <w:sz w:val="20"/>
                <w:szCs w:val="20"/>
              </w:rPr>
            </w:pPr>
            <w:r w:rsidRPr="00E63569">
              <w:rPr>
                <w:rFonts w:ascii="Times New Roman" w:hAnsi="Times New Roman" w:cs="Times New Roman"/>
                <w:i/>
                <w:iCs/>
                <w:sz w:val="20"/>
                <w:szCs w:val="20"/>
              </w:rPr>
              <w:t>Enterobacter spp.</w:t>
            </w:r>
          </w:p>
        </w:tc>
        <w:tc>
          <w:tcPr>
            <w:tcW w:w="1978" w:type="dxa"/>
          </w:tcPr>
          <w:p w14:paraId="7C95EBF8" w14:textId="4F434455" w:rsidR="00180155" w:rsidRDefault="00000000" w:rsidP="006A2213">
            <w:pPr>
              <w:pStyle w:val="ListParagraph"/>
              <w:ind w:left="0"/>
              <w:jc w:val="both"/>
              <w:rPr>
                <w:rFonts w:ascii="Times New Roman" w:hAnsi="Times New Roman" w:cs="Times New Roman"/>
                <w:sz w:val="20"/>
                <w:szCs w:val="20"/>
              </w:rPr>
            </w:pPr>
            <w:hyperlink w:anchor="a40" w:history="1">
              <w:r w:rsidR="00E63569" w:rsidRPr="00ED0ECE">
                <w:rPr>
                  <w:rStyle w:val="Hyperlink"/>
                  <w:rFonts w:ascii="Times New Roman" w:hAnsi="Times New Roman" w:cs="Times New Roman"/>
                  <w:sz w:val="20"/>
                  <w:szCs w:val="20"/>
                </w:rPr>
                <w:t xml:space="preserve">Metak and </w:t>
              </w:r>
              <w:proofErr w:type="spellStart"/>
              <w:r w:rsidR="00E63569" w:rsidRPr="00ED0ECE">
                <w:rPr>
                  <w:rStyle w:val="Hyperlink"/>
                  <w:rFonts w:ascii="Times New Roman" w:hAnsi="Times New Roman" w:cs="Times New Roman"/>
                  <w:sz w:val="20"/>
                  <w:szCs w:val="20"/>
                </w:rPr>
                <w:t>Ajaal</w:t>
              </w:r>
              <w:proofErr w:type="spellEnd"/>
              <w:r w:rsidR="00E63569" w:rsidRPr="00ED0ECE">
                <w:rPr>
                  <w:rStyle w:val="Hyperlink"/>
                  <w:rFonts w:ascii="Times New Roman" w:hAnsi="Times New Roman" w:cs="Times New Roman"/>
                  <w:sz w:val="20"/>
                  <w:szCs w:val="20"/>
                </w:rPr>
                <w:t xml:space="preserve"> (2013)</w:t>
              </w:r>
            </w:hyperlink>
            <w:r w:rsidR="004C1D5E">
              <w:rPr>
                <w:rFonts w:ascii="Times New Roman" w:hAnsi="Times New Roman" w:cs="Times New Roman"/>
                <w:sz w:val="20"/>
                <w:szCs w:val="20"/>
              </w:rPr>
              <w:t xml:space="preserve"> [</w:t>
            </w:r>
            <w:hyperlink w:anchor="a40" w:history="1">
              <w:r w:rsidR="00CE3D13" w:rsidRPr="002A5E2C">
                <w:rPr>
                  <w:rStyle w:val="Hyperlink"/>
                  <w:rFonts w:ascii="Times New Roman" w:hAnsi="Times New Roman" w:cs="Times New Roman"/>
                  <w:sz w:val="20"/>
                  <w:szCs w:val="20"/>
                </w:rPr>
                <w:t>46</w:t>
              </w:r>
            </w:hyperlink>
            <w:r w:rsidR="004C1D5E">
              <w:rPr>
                <w:rFonts w:ascii="Times New Roman" w:hAnsi="Times New Roman" w:cs="Times New Roman"/>
                <w:sz w:val="20"/>
                <w:szCs w:val="20"/>
              </w:rPr>
              <w:t>]</w:t>
            </w:r>
          </w:p>
        </w:tc>
      </w:tr>
    </w:tbl>
    <w:p w14:paraId="26A0F916" w14:textId="77777777" w:rsidR="006A1661" w:rsidRDefault="006A1661" w:rsidP="006A1661">
      <w:pPr>
        <w:spacing w:line="240" w:lineRule="auto"/>
        <w:ind w:left="720"/>
        <w:jc w:val="both"/>
        <w:rPr>
          <w:rFonts w:ascii="Times New Roman" w:hAnsi="Times New Roman" w:cs="Times New Roman"/>
          <w:b/>
          <w:bCs/>
          <w:sz w:val="20"/>
          <w:szCs w:val="20"/>
        </w:rPr>
      </w:pPr>
    </w:p>
    <w:p w14:paraId="57EB7C55" w14:textId="000DA5DF" w:rsidR="006A1661" w:rsidRDefault="006A1661" w:rsidP="006A1661">
      <w:pPr>
        <w:numPr>
          <w:ilvl w:val="0"/>
          <w:numId w:val="2"/>
        </w:numPr>
        <w:spacing w:line="240" w:lineRule="auto"/>
        <w:jc w:val="both"/>
        <w:rPr>
          <w:rFonts w:ascii="Times New Roman" w:hAnsi="Times New Roman" w:cs="Times New Roman"/>
          <w:b/>
          <w:bCs/>
          <w:sz w:val="20"/>
          <w:szCs w:val="20"/>
        </w:rPr>
      </w:pPr>
      <w:r w:rsidRPr="006A1661">
        <w:rPr>
          <w:rFonts w:ascii="Times New Roman" w:hAnsi="Times New Roman" w:cs="Times New Roman"/>
          <w:b/>
          <w:bCs/>
          <w:sz w:val="20"/>
          <w:szCs w:val="20"/>
        </w:rPr>
        <w:t>Improved Dairy Processing</w:t>
      </w:r>
    </w:p>
    <w:p w14:paraId="6AF53A62" w14:textId="375657A9" w:rsidR="006A1661" w:rsidRDefault="006A1661" w:rsidP="006A2213">
      <w:pPr>
        <w:spacing w:line="240" w:lineRule="auto"/>
        <w:ind w:left="720" w:firstLine="360"/>
        <w:jc w:val="both"/>
        <w:rPr>
          <w:rFonts w:ascii="Times New Roman" w:hAnsi="Times New Roman" w:cs="Times New Roman"/>
          <w:sz w:val="20"/>
          <w:szCs w:val="20"/>
        </w:rPr>
      </w:pPr>
      <w:r w:rsidRPr="006A1661">
        <w:rPr>
          <w:rFonts w:ascii="Times New Roman" w:hAnsi="Times New Roman" w:cs="Times New Roman"/>
          <w:sz w:val="20"/>
          <w:szCs w:val="20"/>
        </w:rPr>
        <w:t>Nanotechnology can optimize dairy processing techniques. For instance, the use of nanofiltration or ceramic nanomembranes facilitates more efficient separation of components from milk, leading to improved processing efficiency and higher-quality dairy products. Nanotechnology can be employed to create unique nanoscale tags or markers for dairy products, enhancing their traceability and authentication to prevent counterfeiting and ensure product integrity</w:t>
      </w:r>
      <w:r w:rsidR="004C1D5E">
        <w:rPr>
          <w:rFonts w:ascii="Times New Roman" w:hAnsi="Times New Roman" w:cs="Times New Roman"/>
          <w:sz w:val="20"/>
          <w:szCs w:val="20"/>
        </w:rPr>
        <w:t xml:space="preserve"> [</w:t>
      </w:r>
      <w:hyperlink w:anchor="a41" w:history="1">
        <w:r w:rsidR="00CE3D13" w:rsidRPr="002A5E2C">
          <w:rPr>
            <w:rStyle w:val="Hyperlink"/>
            <w:rFonts w:ascii="Times New Roman" w:hAnsi="Times New Roman" w:cs="Times New Roman"/>
            <w:sz w:val="20"/>
            <w:szCs w:val="20"/>
          </w:rPr>
          <w:t>47</w:t>
        </w:r>
      </w:hyperlink>
      <w:r w:rsidR="004C1D5E">
        <w:rPr>
          <w:rFonts w:ascii="Times New Roman" w:hAnsi="Times New Roman" w:cs="Times New Roman"/>
          <w:sz w:val="20"/>
          <w:szCs w:val="20"/>
        </w:rPr>
        <w:t>]</w:t>
      </w:r>
      <w:r w:rsidRPr="006A1661">
        <w:rPr>
          <w:rFonts w:ascii="Times New Roman" w:hAnsi="Times New Roman" w:cs="Times New Roman"/>
          <w:sz w:val="20"/>
          <w:szCs w:val="20"/>
        </w:rPr>
        <w:t xml:space="preserve">. Furthermore, the ongoing development of smart packaging employing nanotechnology has introduced innovative functionalities for food preservation. This smart packaging incorporates diverse nanosensors and nanodevices, enabling consumers to access real-time information regarding the condition of the food enclosed within. Equipped with nanosensors, the packaging is designed to monitor both internal and external factors affecting food products, pellets, and containers </w:t>
      </w:r>
      <w:r w:rsidR="008A7C3F">
        <w:rPr>
          <w:rFonts w:ascii="Times New Roman" w:hAnsi="Times New Roman" w:cs="Times New Roman"/>
          <w:sz w:val="20"/>
          <w:szCs w:val="20"/>
        </w:rPr>
        <w:t>across</w:t>
      </w:r>
      <w:r w:rsidRPr="006A1661">
        <w:rPr>
          <w:rFonts w:ascii="Times New Roman" w:hAnsi="Times New Roman" w:cs="Times New Roman"/>
          <w:sz w:val="20"/>
          <w:szCs w:val="20"/>
        </w:rPr>
        <w:t xml:space="preserve"> the entire supply chain [</w:t>
      </w:r>
      <w:hyperlink w:anchor="a42" w:history="1">
        <w:r w:rsidR="00CE3D13" w:rsidRPr="002A5E2C">
          <w:rPr>
            <w:rStyle w:val="Hyperlink"/>
            <w:rFonts w:ascii="Times New Roman" w:hAnsi="Times New Roman" w:cs="Times New Roman"/>
            <w:sz w:val="20"/>
            <w:szCs w:val="20"/>
          </w:rPr>
          <w:t>48</w:t>
        </w:r>
      </w:hyperlink>
      <w:r w:rsidRPr="006A1661">
        <w:rPr>
          <w:rFonts w:ascii="Times New Roman" w:hAnsi="Times New Roman" w:cs="Times New Roman"/>
          <w:sz w:val="20"/>
          <w:szCs w:val="20"/>
        </w:rPr>
        <w:t xml:space="preserve">]. </w:t>
      </w:r>
    </w:p>
    <w:p w14:paraId="6B42DE3A" w14:textId="032232BA" w:rsidR="004C1D5E" w:rsidRPr="006A2213" w:rsidRDefault="006A2213" w:rsidP="009B75BD">
      <w:pPr>
        <w:pStyle w:val="ListParagraph"/>
        <w:numPr>
          <w:ilvl w:val="0"/>
          <w:numId w:val="4"/>
        </w:numPr>
        <w:spacing w:after="0" w:line="240" w:lineRule="auto"/>
        <w:jc w:val="center"/>
        <w:rPr>
          <w:rFonts w:ascii="Times New Roman" w:hAnsi="Times New Roman" w:cs="Times New Roman"/>
          <w:b/>
          <w:bCs/>
          <w:sz w:val="20"/>
          <w:szCs w:val="20"/>
        </w:rPr>
      </w:pPr>
      <w:r w:rsidRPr="006A2213">
        <w:rPr>
          <w:rFonts w:ascii="Times New Roman" w:hAnsi="Times New Roman" w:cs="Times New Roman"/>
          <w:b/>
          <w:bCs/>
          <w:sz w:val="20"/>
          <w:szCs w:val="20"/>
        </w:rPr>
        <w:t>POTENTIAL CHALLENGES ASSOCIATED WITH NANOPARTICLES</w:t>
      </w:r>
    </w:p>
    <w:p w14:paraId="6DBB7A14" w14:textId="16B47587" w:rsidR="00CB3436" w:rsidRDefault="006A2213" w:rsidP="009B75BD">
      <w:pPr>
        <w:spacing w:line="240" w:lineRule="auto"/>
        <w:ind w:firstLine="567"/>
        <w:jc w:val="both"/>
        <w:rPr>
          <w:rFonts w:ascii="Times New Roman" w:hAnsi="Times New Roman" w:cs="Times New Roman"/>
          <w:sz w:val="20"/>
          <w:szCs w:val="20"/>
        </w:rPr>
      </w:pPr>
      <w:r w:rsidRPr="006A2213">
        <w:rPr>
          <w:rFonts w:ascii="Times New Roman" w:hAnsi="Times New Roman" w:cs="Times New Roman"/>
          <w:sz w:val="20"/>
          <w:szCs w:val="20"/>
        </w:rPr>
        <w:t xml:space="preserve">The safety </w:t>
      </w:r>
      <w:r>
        <w:rPr>
          <w:rFonts w:ascii="Times New Roman" w:hAnsi="Times New Roman" w:cs="Times New Roman"/>
          <w:sz w:val="20"/>
          <w:szCs w:val="20"/>
        </w:rPr>
        <w:t>aspect of nanoparticles</w:t>
      </w:r>
      <w:r w:rsidRPr="006A2213">
        <w:rPr>
          <w:rFonts w:ascii="Times New Roman" w:hAnsi="Times New Roman" w:cs="Times New Roman"/>
          <w:sz w:val="20"/>
          <w:szCs w:val="20"/>
        </w:rPr>
        <w:t xml:space="preserve"> is a significant concern due to the increased contact surface area resulting from the nanoscale materials, leading to potential toxic effects in the body. However, the regulation and knowledge surrounding these nanomaterials are currently lacking. While some researchers and research committees acknowledge the usefulness of this technology, further investigations are necessary to ensure the safety of these nanomaterials [</w:t>
      </w:r>
      <w:hyperlink w:anchor="a43" w:history="1">
        <w:r w:rsidR="00CE3D13" w:rsidRPr="002A5E2C">
          <w:rPr>
            <w:rStyle w:val="Hyperlink"/>
            <w:rFonts w:ascii="Times New Roman" w:hAnsi="Times New Roman" w:cs="Times New Roman"/>
            <w:sz w:val="20"/>
            <w:szCs w:val="20"/>
          </w:rPr>
          <w:t>49</w:t>
        </w:r>
      </w:hyperlink>
      <w:r w:rsidRPr="006A2213">
        <w:rPr>
          <w:rFonts w:ascii="Times New Roman" w:hAnsi="Times New Roman" w:cs="Times New Roman"/>
          <w:sz w:val="20"/>
          <w:szCs w:val="20"/>
        </w:rPr>
        <w:t>]. The human body may be exposed to nanoparticles through various systems such as the respiratory, digestive, and skin systems</w:t>
      </w:r>
      <w:r>
        <w:rPr>
          <w:rFonts w:ascii="Times New Roman" w:hAnsi="Times New Roman" w:cs="Times New Roman"/>
          <w:sz w:val="20"/>
          <w:szCs w:val="20"/>
        </w:rPr>
        <w:t xml:space="preserve">, as shown in </w:t>
      </w:r>
      <w:hyperlink w:anchor="fig4" w:history="1">
        <w:r w:rsidRPr="00ED0ECE">
          <w:rPr>
            <w:rStyle w:val="Hyperlink"/>
            <w:rFonts w:ascii="Times New Roman" w:hAnsi="Times New Roman" w:cs="Times New Roman"/>
            <w:sz w:val="20"/>
            <w:szCs w:val="20"/>
          </w:rPr>
          <w:t>figure 4</w:t>
        </w:r>
      </w:hyperlink>
      <w:r w:rsidRPr="006A2213">
        <w:rPr>
          <w:rFonts w:ascii="Times New Roman" w:hAnsi="Times New Roman" w:cs="Times New Roman"/>
          <w:sz w:val="20"/>
          <w:szCs w:val="20"/>
        </w:rPr>
        <w:t>. Ingestion of nanoparticles has been linked to heightened oxidative stress, free radical production, DNA mutations, and potential harm to human health [</w:t>
      </w:r>
      <w:hyperlink w:anchor="a44" w:history="1">
        <w:r w:rsidR="00CE3D13" w:rsidRPr="002A5E2C">
          <w:rPr>
            <w:rStyle w:val="Hyperlink"/>
            <w:rFonts w:ascii="Times New Roman" w:hAnsi="Times New Roman" w:cs="Times New Roman"/>
            <w:sz w:val="20"/>
            <w:szCs w:val="20"/>
          </w:rPr>
          <w:t>50</w:t>
        </w:r>
      </w:hyperlink>
      <w:r w:rsidRPr="006A2213">
        <w:rPr>
          <w:rFonts w:ascii="Times New Roman" w:hAnsi="Times New Roman" w:cs="Times New Roman"/>
          <w:sz w:val="20"/>
          <w:szCs w:val="20"/>
        </w:rPr>
        <w:t>].</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0058"/>
      </w:tblGrid>
      <w:tr w:rsidR="006A2213" w14:paraId="26787A62" w14:textId="77777777" w:rsidTr="006A2213">
        <w:tc>
          <w:tcPr>
            <w:tcW w:w="10058" w:type="dxa"/>
          </w:tcPr>
          <w:p w14:paraId="5A2DB4A8" w14:textId="49C79333" w:rsidR="006A2213" w:rsidRDefault="006A2213" w:rsidP="006A2213">
            <w:pPr>
              <w:jc w:val="center"/>
              <w:rPr>
                <w:rFonts w:ascii="Times New Roman" w:hAnsi="Times New Roman" w:cs="Times New Roman"/>
                <w:sz w:val="20"/>
                <w:szCs w:val="20"/>
              </w:rPr>
            </w:pPr>
            <w:r w:rsidRPr="006A2213">
              <w:rPr>
                <w:rFonts w:ascii="Times New Roman" w:hAnsi="Times New Roman" w:cs="Times New Roman"/>
                <w:noProof/>
                <w:sz w:val="20"/>
                <w:szCs w:val="20"/>
              </w:rPr>
              <w:drawing>
                <wp:inline distT="0" distB="0" distL="0" distR="0" wp14:anchorId="0866F422" wp14:editId="00864549">
                  <wp:extent cx="5389384" cy="3448165"/>
                  <wp:effectExtent l="0" t="0" r="1905" b="0"/>
                  <wp:docPr id="101764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64371" name=""/>
                          <pic:cNvPicPr/>
                        </pic:nvPicPr>
                        <pic:blipFill>
                          <a:blip r:embed="rId8"/>
                          <a:stretch>
                            <a:fillRect/>
                          </a:stretch>
                        </pic:blipFill>
                        <pic:spPr>
                          <a:xfrm>
                            <a:off x="0" y="0"/>
                            <a:ext cx="5430760" cy="3474638"/>
                          </a:xfrm>
                          <a:prstGeom prst="rect">
                            <a:avLst/>
                          </a:prstGeom>
                        </pic:spPr>
                      </pic:pic>
                    </a:graphicData>
                  </a:graphic>
                </wp:inline>
              </w:drawing>
            </w:r>
          </w:p>
        </w:tc>
      </w:tr>
      <w:tr w:rsidR="006A2213" w14:paraId="3397B855" w14:textId="77777777" w:rsidTr="006A2213">
        <w:tc>
          <w:tcPr>
            <w:tcW w:w="10058" w:type="dxa"/>
          </w:tcPr>
          <w:p w14:paraId="7FF3A10E" w14:textId="77777777" w:rsidR="006A2213" w:rsidRDefault="006A2213" w:rsidP="006A2213">
            <w:pPr>
              <w:jc w:val="center"/>
              <w:rPr>
                <w:rFonts w:ascii="Times New Roman" w:hAnsi="Times New Roman" w:cs="Times New Roman"/>
                <w:sz w:val="20"/>
                <w:szCs w:val="20"/>
              </w:rPr>
            </w:pPr>
          </w:p>
          <w:p w14:paraId="76FBC3E9" w14:textId="70F35E2E" w:rsidR="006A2213" w:rsidRPr="006A2213" w:rsidRDefault="006A2213" w:rsidP="006A2213">
            <w:pPr>
              <w:jc w:val="center"/>
              <w:rPr>
                <w:rFonts w:ascii="Times New Roman" w:hAnsi="Times New Roman" w:cs="Times New Roman"/>
                <w:b/>
                <w:bCs/>
                <w:sz w:val="20"/>
                <w:szCs w:val="20"/>
              </w:rPr>
            </w:pPr>
            <w:bookmarkStart w:id="7" w:name="fig4"/>
            <w:r w:rsidRPr="006A2213">
              <w:rPr>
                <w:rFonts w:ascii="Times New Roman" w:hAnsi="Times New Roman" w:cs="Times New Roman"/>
                <w:b/>
                <w:bCs/>
                <w:sz w:val="20"/>
                <w:szCs w:val="20"/>
              </w:rPr>
              <w:t>Fig. 4 Potential challenges associated with nanoparticles</w:t>
            </w:r>
            <w:r>
              <w:rPr>
                <w:rFonts w:ascii="Times New Roman" w:hAnsi="Times New Roman" w:cs="Times New Roman"/>
                <w:b/>
                <w:bCs/>
                <w:sz w:val="20"/>
                <w:szCs w:val="20"/>
              </w:rPr>
              <w:t xml:space="preserve"> </w:t>
            </w:r>
            <w:bookmarkEnd w:id="7"/>
            <w:r>
              <w:rPr>
                <w:rFonts w:ascii="Times New Roman" w:hAnsi="Times New Roman" w:cs="Times New Roman"/>
                <w:b/>
                <w:bCs/>
                <w:sz w:val="20"/>
                <w:szCs w:val="20"/>
              </w:rPr>
              <w:t>[</w:t>
            </w:r>
            <w:hyperlink w:anchor="a43" w:history="1">
              <w:r w:rsidR="00CE3D13" w:rsidRPr="002A5E2C">
                <w:rPr>
                  <w:rStyle w:val="Hyperlink"/>
                  <w:rFonts w:ascii="Times New Roman" w:hAnsi="Times New Roman" w:cs="Times New Roman"/>
                  <w:sz w:val="20"/>
                  <w:szCs w:val="20"/>
                </w:rPr>
                <w:t>49</w:t>
              </w:r>
            </w:hyperlink>
            <w:r>
              <w:rPr>
                <w:rFonts w:ascii="Times New Roman" w:hAnsi="Times New Roman" w:cs="Times New Roman"/>
                <w:b/>
                <w:bCs/>
                <w:sz w:val="20"/>
                <w:szCs w:val="20"/>
              </w:rPr>
              <w:t>]</w:t>
            </w:r>
          </w:p>
        </w:tc>
      </w:tr>
    </w:tbl>
    <w:p w14:paraId="65153968" w14:textId="77777777" w:rsidR="006A2213" w:rsidRDefault="006A2213" w:rsidP="006A2213">
      <w:pPr>
        <w:pStyle w:val="ListParagraph"/>
        <w:spacing w:after="0" w:line="240" w:lineRule="auto"/>
        <w:ind w:left="1440"/>
        <w:rPr>
          <w:rFonts w:ascii="Times New Roman" w:hAnsi="Times New Roman" w:cs="Times New Roman"/>
          <w:b/>
          <w:bCs/>
          <w:sz w:val="20"/>
          <w:szCs w:val="20"/>
        </w:rPr>
      </w:pPr>
    </w:p>
    <w:p w14:paraId="5AEEDF41" w14:textId="03E26D0F" w:rsidR="002B123F" w:rsidRPr="009B75BD" w:rsidRDefault="00F612C7" w:rsidP="009B75BD">
      <w:pPr>
        <w:pStyle w:val="ListParagraph"/>
        <w:numPr>
          <w:ilvl w:val="0"/>
          <w:numId w:val="4"/>
        </w:numPr>
        <w:spacing w:after="0" w:line="240" w:lineRule="auto"/>
        <w:jc w:val="center"/>
        <w:rPr>
          <w:rFonts w:ascii="Times New Roman" w:hAnsi="Times New Roman" w:cs="Times New Roman"/>
          <w:b/>
          <w:bCs/>
          <w:sz w:val="20"/>
          <w:szCs w:val="20"/>
        </w:rPr>
      </w:pPr>
      <w:r w:rsidRPr="00180155">
        <w:rPr>
          <w:rFonts w:ascii="Times New Roman" w:hAnsi="Times New Roman" w:cs="Times New Roman"/>
          <w:b/>
          <w:bCs/>
          <w:sz w:val="20"/>
          <w:szCs w:val="20"/>
        </w:rPr>
        <w:t>CONCLUSION</w:t>
      </w:r>
    </w:p>
    <w:p w14:paraId="67B5236F" w14:textId="382C0CE6" w:rsidR="00631DF9" w:rsidRDefault="00F612C7" w:rsidP="009B75BD">
      <w:pPr>
        <w:pStyle w:val="ListParagraph"/>
        <w:spacing w:line="240" w:lineRule="auto"/>
        <w:ind w:left="0" w:firstLine="426"/>
        <w:jc w:val="both"/>
        <w:rPr>
          <w:rFonts w:ascii="Times New Roman" w:hAnsi="Times New Roman" w:cs="Times New Roman"/>
          <w:sz w:val="20"/>
          <w:szCs w:val="20"/>
        </w:rPr>
      </w:pPr>
      <w:r w:rsidRPr="00077366">
        <w:rPr>
          <w:rFonts w:ascii="Times New Roman" w:hAnsi="Times New Roman" w:cs="Times New Roman"/>
          <w:sz w:val="20"/>
          <w:szCs w:val="20"/>
        </w:rPr>
        <w:t xml:space="preserve">Nanotechnology has great potential to </w:t>
      </w:r>
      <w:r w:rsidR="008168EE">
        <w:rPr>
          <w:rFonts w:ascii="Times New Roman" w:hAnsi="Times New Roman" w:cs="Times New Roman"/>
          <w:sz w:val="20"/>
          <w:szCs w:val="20"/>
        </w:rPr>
        <w:t xml:space="preserve">enhance the </w:t>
      </w:r>
      <w:r w:rsidR="008168EE" w:rsidRPr="00077366">
        <w:rPr>
          <w:rFonts w:ascii="Times New Roman" w:hAnsi="Times New Roman" w:cs="Times New Roman"/>
          <w:sz w:val="20"/>
          <w:szCs w:val="20"/>
        </w:rPr>
        <w:t>production</w:t>
      </w:r>
      <w:r w:rsidR="008168EE">
        <w:rPr>
          <w:rFonts w:ascii="Times New Roman" w:hAnsi="Times New Roman" w:cs="Times New Roman"/>
          <w:sz w:val="20"/>
          <w:szCs w:val="20"/>
        </w:rPr>
        <w:t xml:space="preserve"> </w:t>
      </w:r>
      <w:r w:rsidR="008168EE" w:rsidRPr="00077366">
        <w:rPr>
          <w:rFonts w:ascii="Times New Roman" w:hAnsi="Times New Roman" w:cs="Times New Roman"/>
          <w:sz w:val="20"/>
          <w:szCs w:val="20"/>
        </w:rPr>
        <w:t xml:space="preserve">and health </w:t>
      </w:r>
      <w:r w:rsidR="008168EE">
        <w:rPr>
          <w:rFonts w:ascii="Times New Roman" w:hAnsi="Times New Roman" w:cs="Times New Roman"/>
          <w:sz w:val="20"/>
          <w:szCs w:val="20"/>
        </w:rPr>
        <w:t xml:space="preserve">of </w:t>
      </w:r>
      <w:r w:rsidRPr="00077366">
        <w:rPr>
          <w:rFonts w:ascii="Times New Roman" w:hAnsi="Times New Roman" w:cs="Times New Roman"/>
          <w:sz w:val="20"/>
          <w:szCs w:val="20"/>
        </w:rPr>
        <w:t xml:space="preserve">agricultural farm animal. Existing research studies have clearly </w:t>
      </w:r>
      <w:r w:rsidR="008168EE">
        <w:rPr>
          <w:rFonts w:ascii="Times New Roman" w:hAnsi="Times New Roman" w:cs="Times New Roman"/>
          <w:sz w:val="20"/>
          <w:szCs w:val="20"/>
        </w:rPr>
        <w:t>reve</w:t>
      </w:r>
      <w:r w:rsidR="00445FE2">
        <w:rPr>
          <w:rFonts w:ascii="Times New Roman" w:hAnsi="Times New Roman" w:cs="Times New Roman"/>
          <w:sz w:val="20"/>
          <w:szCs w:val="20"/>
        </w:rPr>
        <w:t xml:space="preserve">aled that </w:t>
      </w:r>
      <w:r w:rsidR="00445FE2" w:rsidRPr="00077366">
        <w:rPr>
          <w:rFonts w:ascii="Times New Roman" w:hAnsi="Times New Roman" w:cs="Times New Roman"/>
          <w:sz w:val="20"/>
          <w:szCs w:val="20"/>
        </w:rPr>
        <w:t>the</w:t>
      </w:r>
      <w:r w:rsidRPr="00077366">
        <w:rPr>
          <w:rFonts w:ascii="Times New Roman" w:hAnsi="Times New Roman" w:cs="Times New Roman"/>
          <w:sz w:val="20"/>
          <w:szCs w:val="20"/>
        </w:rPr>
        <w:t xml:space="preserve"> practicality of N</w:t>
      </w:r>
      <w:r w:rsidR="008168EE">
        <w:rPr>
          <w:rFonts w:ascii="Times New Roman" w:hAnsi="Times New Roman" w:cs="Times New Roman"/>
          <w:sz w:val="20"/>
          <w:szCs w:val="20"/>
        </w:rPr>
        <w:t xml:space="preserve">anotechnology </w:t>
      </w:r>
      <w:r w:rsidR="00445FE2" w:rsidRPr="00077366">
        <w:rPr>
          <w:rFonts w:ascii="Times New Roman" w:hAnsi="Times New Roman" w:cs="Times New Roman"/>
          <w:sz w:val="20"/>
          <w:szCs w:val="20"/>
        </w:rPr>
        <w:t>in</w:t>
      </w:r>
      <w:r w:rsidR="00445FE2">
        <w:rPr>
          <w:rFonts w:ascii="Times New Roman" w:hAnsi="Times New Roman" w:cs="Times New Roman"/>
          <w:sz w:val="20"/>
          <w:szCs w:val="20"/>
        </w:rPr>
        <w:t>,</w:t>
      </w:r>
      <w:r w:rsidR="00445FE2" w:rsidRPr="00077366">
        <w:rPr>
          <w:rFonts w:ascii="Times New Roman" w:hAnsi="Times New Roman" w:cs="Times New Roman"/>
          <w:sz w:val="20"/>
          <w:szCs w:val="20"/>
        </w:rPr>
        <w:t xml:space="preserve"> enhanced feed efficiency</w:t>
      </w:r>
      <w:r w:rsidR="00445FE2">
        <w:rPr>
          <w:rFonts w:ascii="Times New Roman" w:hAnsi="Times New Roman" w:cs="Times New Roman"/>
          <w:sz w:val="20"/>
          <w:szCs w:val="20"/>
        </w:rPr>
        <w:t>,</w:t>
      </w:r>
      <w:r w:rsidRPr="00077366">
        <w:rPr>
          <w:rFonts w:ascii="Times New Roman" w:hAnsi="Times New Roman" w:cs="Times New Roman"/>
          <w:sz w:val="20"/>
          <w:szCs w:val="20"/>
        </w:rPr>
        <w:t xml:space="preserve"> </w:t>
      </w:r>
      <w:r w:rsidR="00445FE2" w:rsidRPr="00077366">
        <w:rPr>
          <w:rFonts w:ascii="Times New Roman" w:hAnsi="Times New Roman" w:cs="Times New Roman"/>
          <w:sz w:val="20"/>
          <w:szCs w:val="20"/>
        </w:rPr>
        <w:t>precise</w:t>
      </w:r>
      <w:r w:rsidRPr="00077366">
        <w:rPr>
          <w:rFonts w:ascii="Times New Roman" w:hAnsi="Times New Roman" w:cs="Times New Roman"/>
          <w:sz w:val="20"/>
          <w:szCs w:val="20"/>
        </w:rPr>
        <w:t xml:space="preserve"> diagnostic tools, targeted drug delivery, enhanced vaccine response, and </w:t>
      </w:r>
      <w:r w:rsidR="00445FE2">
        <w:rPr>
          <w:rFonts w:ascii="Times New Roman" w:hAnsi="Times New Roman" w:cs="Times New Roman"/>
          <w:sz w:val="20"/>
          <w:szCs w:val="20"/>
        </w:rPr>
        <w:t xml:space="preserve">increased fertility in agricultural animals. </w:t>
      </w:r>
      <w:r w:rsidR="00445FE2" w:rsidRPr="00445FE2">
        <w:rPr>
          <w:rFonts w:ascii="Times New Roman" w:hAnsi="Times New Roman" w:cs="Times New Roman"/>
          <w:sz w:val="20"/>
          <w:szCs w:val="20"/>
        </w:rPr>
        <w:t>Individuals within the nanotechnology field, encompassing scientists, engineers, and biologists, should sustain their ongoing initiatives. Additionally, securing substantial financial resources for research and development is imperative for their progress.</w:t>
      </w:r>
      <w:r w:rsidR="00445FE2">
        <w:rPr>
          <w:rFonts w:ascii="Times New Roman" w:hAnsi="Times New Roman" w:cs="Times New Roman"/>
          <w:sz w:val="20"/>
          <w:szCs w:val="20"/>
        </w:rPr>
        <w:t xml:space="preserve"> </w:t>
      </w:r>
      <w:r w:rsidR="004A1281" w:rsidRPr="004A1281">
        <w:rPr>
          <w:rFonts w:ascii="Times New Roman" w:hAnsi="Times New Roman" w:cs="Times New Roman"/>
          <w:sz w:val="20"/>
          <w:szCs w:val="20"/>
        </w:rPr>
        <w:t>A multitude of uses exist for these inventive nanoparticles within the animal sector, and the current examination aimed to aid in directing attention toward scientific methodologies while also identifying potential applications for these technologies</w:t>
      </w:r>
      <w:r w:rsidR="004A1281">
        <w:rPr>
          <w:rFonts w:ascii="Times New Roman" w:hAnsi="Times New Roman" w:cs="Times New Roman"/>
          <w:sz w:val="20"/>
          <w:szCs w:val="20"/>
        </w:rPr>
        <w:t xml:space="preserve">. </w:t>
      </w:r>
      <w:r w:rsidRPr="00631DF9">
        <w:rPr>
          <w:rFonts w:ascii="Times New Roman" w:hAnsi="Times New Roman" w:cs="Times New Roman"/>
          <w:sz w:val="20"/>
          <w:szCs w:val="20"/>
        </w:rPr>
        <w:t xml:space="preserve">Nanotechnology has </w:t>
      </w:r>
      <w:r w:rsidR="004A1281" w:rsidRPr="00631DF9">
        <w:rPr>
          <w:rFonts w:ascii="Times New Roman" w:hAnsi="Times New Roman" w:cs="Times New Roman"/>
          <w:sz w:val="20"/>
          <w:szCs w:val="20"/>
        </w:rPr>
        <w:t>reformed</w:t>
      </w:r>
      <w:r w:rsidRPr="00631DF9">
        <w:rPr>
          <w:rFonts w:ascii="Times New Roman" w:hAnsi="Times New Roman" w:cs="Times New Roman"/>
          <w:sz w:val="20"/>
          <w:szCs w:val="20"/>
        </w:rPr>
        <w:t xml:space="preserve"> scientific research in the disciplines of </w:t>
      </w:r>
      <w:r w:rsidR="004A1281" w:rsidRPr="00631DF9">
        <w:rPr>
          <w:rFonts w:ascii="Times New Roman" w:hAnsi="Times New Roman" w:cs="Times New Roman"/>
          <w:sz w:val="20"/>
          <w:szCs w:val="20"/>
        </w:rPr>
        <w:t>animal and veterinary sciences</w:t>
      </w:r>
      <w:r w:rsidRPr="00631DF9">
        <w:rPr>
          <w:rFonts w:ascii="Times New Roman" w:hAnsi="Times New Roman" w:cs="Times New Roman"/>
          <w:sz w:val="20"/>
          <w:szCs w:val="20"/>
        </w:rPr>
        <w:t xml:space="preserve">. </w:t>
      </w:r>
      <w:r w:rsidR="004A1281" w:rsidRPr="004A1281">
        <w:rPr>
          <w:rFonts w:ascii="Times New Roman" w:hAnsi="Times New Roman" w:cs="Times New Roman"/>
          <w:sz w:val="20"/>
          <w:szCs w:val="20"/>
        </w:rPr>
        <w:t>This chapter aimed to emphasize these purposes and pinpoint potential prospects for forthcoming applications.</w:t>
      </w:r>
    </w:p>
    <w:p w14:paraId="69078083" w14:textId="77777777" w:rsidR="004A1281" w:rsidRDefault="004A1281" w:rsidP="009B75BD">
      <w:pPr>
        <w:pStyle w:val="ListParagraph"/>
        <w:spacing w:line="240" w:lineRule="auto"/>
        <w:ind w:left="0" w:firstLine="426"/>
        <w:jc w:val="both"/>
        <w:rPr>
          <w:rFonts w:ascii="Times New Roman" w:hAnsi="Times New Roman" w:cs="Times New Roman"/>
          <w:sz w:val="20"/>
          <w:szCs w:val="20"/>
        </w:rPr>
      </w:pPr>
    </w:p>
    <w:p w14:paraId="07B41B54" w14:textId="3F4F5BBD" w:rsidR="00F612C7" w:rsidRPr="00631DF9" w:rsidRDefault="00C434AE" w:rsidP="009B75BD">
      <w:pPr>
        <w:pStyle w:val="ListParagraph"/>
        <w:spacing w:line="240" w:lineRule="auto"/>
        <w:ind w:left="0" w:firstLine="426"/>
        <w:jc w:val="both"/>
        <w:rPr>
          <w:rFonts w:ascii="Times New Roman" w:hAnsi="Times New Roman" w:cs="Times New Roman"/>
          <w:sz w:val="20"/>
          <w:szCs w:val="20"/>
        </w:rPr>
      </w:pPr>
      <w:r w:rsidRPr="00C434AE">
        <w:rPr>
          <w:rFonts w:ascii="Times New Roman" w:hAnsi="Times New Roman" w:cs="Times New Roman"/>
          <w:sz w:val="20"/>
          <w:szCs w:val="20"/>
        </w:rPr>
        <w:t xml:space="preserve">Nanotechnology is assuming a crucial function in areas like ensuring food safety, disease diagnosis, medical treatment, vaccine manufacturing, efficient </w:t>
      </w:r>
      <w:proofErr w:type="gramStart"/>
      <w:r w:rsidRPr="00C434AE">
        <w:rPr>
          <w:rFonts w:ascii="Times New Roman" w:hAnsi="Times New Roman" w:cs="Times New Roman"/>
          <w:sz w:val="20"/>
          <w:szCs w:val="20"/>
        </w:rPr>
        <w:t>nutrient</w:t>
      </w:r>
      <w:proofErr w:type="gramEnd"/>
      <w:r w:rsidRPr="00C434AE">
        <w:rPr>
          <w:rFonts w:ascii="Times New Roman" w:hAnsi="Times New Roman" w:cs="Times New Roman"/>
          <w:sz w:val="20"/>
          <w:szCs w:val="20"/>
        </w:rPr>
        <w:t xml:space="preserve"> and drug delivery mechanisms as alternatives to antibiotics, reproductive biotechnology, and the poultry industry.</w:t>
      </w:r>
      <w:r>
        <w:rPr>
          <w:rFonts w:ascii="Times New Roman" w:hAnsi="Times New Roman" w:cs="Times New Roman"/>
          <w:sz w:val="20"/>
          <w:szCs w:val="20"/>
        </w:rPr>
        <w:t xml:space="preserve"> </w:t>
      </w:r>
      <w:r w:rsidRPr="00C434AE">
        <w:rPr>
          <w:rFonts w:ascii="Times New Roman" w:hAnsi="Times New Roman" w:cs="Times New Roman"/>
          <w:sz w:val="20"/>
          <w:szCs w:val="20"/>
        </w:rPr>
        <w:t>The significant expansion of the contact surface area in nanoparticles gives rise to significant safety apprehensions</w:t>
      </w:r>
      <w:r w:rsidR="00631DF9" w:rsidRPr="00631DF9">
        <w:rPr>
          <w:rFonts w:ascii="Times New Roman" w:hAnsi="Times New Roman" w:cs="Times New Roman"/>
          <w:sz w:val="20"/>
          <w:szCs w:val="20"/>
        </w:rPr>
        <w:t xml:space="preserve">. </w:t>
      </w:r>
      <w:r w:rsidRPr="00C434AE">
        <w:rPr>
          <w:rFonts w:ascii="Times New Roman" w:hAnsi="Times New Roman" w:cs="Times New Roman"/>
          <w:sz w:val="20"/>
          <w:szCs w:val="20"/>
        </w:rPr>
        <w:t>Nanoparticles can enter the human body through various routes such as inhalation, ingestion, and skin contact.</w:t>
      </w:r>
      <w:r w:rsidR="00631DF9" w:rsidRPr="00631DF9">
        <w:rPr>
          <w:rFonts w:ascii="Times New Roman" w:hAnsi="Times New Roman" w:cs="Times New Roman"/>
          <w:sz w:val="20"/>
          <w:szCs w:val="20"/>
        </w:rPr>
        <w:t xml:space="preserve"> Consequently, </w:t>
      </w:r>
      <w:r w:rsidRPr="00C434AE">
        <w:rPr>
          <w:rFonts w:ascii="Times New Roman" w:hAnsi="Times New Roman" w:cs="Times New Roman"/>
          <w:sz w:val="20"/>
          <w:szCs w:val="20"/>
        </w:rPr>
        <w:t>it is essential to establish a suitable regulatory body to tackle these concerns and supervise the secure usage</w:t>
      </w:r>
      <w:r>
        <w:rPr>
          <w:rFonts w:ascii="Times New Roman" w:hAnsi="Times New Roman" w:cs="Times New Roman"/>
          <w:sz w:val="20"/>
          <w:szCs w:val="20"/>
        </w:rPr>
        <w:t>,</w:t>
      </w:r>
      <w:r w:rsidRPr="00C434AE">
        <w:rPr>
          <w:rFonts w:ascii="Times New Roman" w:hAnsi="Times New Roman" w:cs="Times New Roman"/>
          <w:sz w:val="20"/>
          <w:szCs w:val="20"/>
        </w:rPr>
        <w:t xml:space="preserve"> implementation of nanoparticles</w:t>
      </w:r>
      <w:r>
        <w:rPr>
          <w:rFonts w:ascii="Times New Roman" w:hAnsi="Times New Roman" w:cs="Times New Roman"/>
          <w:sz w:val="20"/>
          <w:szCs w:val="20"/>
        </w:rPr>
        <w:t xml:space="preserve"> and </w:t>
      </w:r>
      <w:r w:rsidR="00631DF9" w:rsidRPr="00631DF9">
        <w:rPr>
          <w:rFonts w:ascii="Times New Roman" w:hAnsi="Times New Roman" w:cs="Times New Roman"/>
          <w:sz w:val="20"/>
          <w:szCs w:val="20"/>
        </w:rPr>
        <w:t xml:space="preserve">oversee the safe utilization and </w:t>
      </w:r>
      <w:r>
        <w:rPr>
          <w:rFonts w:ascii="Times New Roman" w:hAnsi="Times New Roman" w:cs="Times New Roman"/>
          <w:sz w:val="20"/>
          <w:szCs w:val="20"/>
        </w:rPr>
        <w:t>uses</w:t>
      </w:r>
      <w:r w:rsidR="00631DF9" w:rsidRPr="00631DF9">
        <w:rPr>
          <w:rFonts w:ascii="Times New Roman" w:hAnsi="Times New Roman" w:cs="Times New Roman"/>
          <w:sz w:val="20"/>
          <w:szCs w:val="20"/>
        </w:rPr>
        <w:t xml:space="preserve"> of nanoparticles.</w:t>
      </w:r>
    </w:p>
    <w:p w14:paraId="2389110D" w14:textId="77777777" w:rsidR="00F612C7" w:rsidRPr="00077366" w:rsidRDefault="00F612C7" w:rsidP="00EC4804">
      <w:pPr>
        <w:pStyle w:val="ListParagraph"/>
        <w:spacing w:line="240" w:lineRule="auto"/>
        <w:ind w:left="567"/>
        <w:jc w:val="both"/>
        <w:rPr>
          <w:rFonts w:ascii="Times New Roman" w:hAnsi="Times New Roman" w:cs="Times New Roman"/>
          <w:sz w:val="20"/>
          <w:szCs w:val="20"/>
        </w:rPr>
      </w:pPr>
    </w:p>
    <w:p w14:paraId="3DCB6CC3" w14:textId="77777777" w:rsidR="006A2213" w:rsidRDefault="006A2213" w:rsidP="00EC4804">
      <w:pPr>
        <w:pStyle w:val="ListParagraph"/>
        <w:spacing w:after="0" w:line="240" w:lineRule="auto"/>
        <w:ind w:left="360"/>
        <w:jc w:val="center"/>
        <w:rPr>
          <w:rFonts w:ascii="Times New Roman" w:hAnsi="Times New Roman" w:cs="Times New Roman"/>
          <w:b/>
          <w:bCs/>
          <w:sz w:val="20"/>
          <w:szCs w:val="20"/>
        </w:rPr>
      </w:pPr>
    </w:p>
    <w:p w14:paraId="5C5FE7A7" w14:textId="7A482BF6" w:rsidR="00F612C7" w:rsidRPr="00077366" w:rsidRDefault="00F612C7" w:rsidP="00EC4804">
      <w:pPr>
        <w:pStyle w:val="ListParagraph"/>
        <w:spacing w:after="0" w:line="240" w:lineRule="auto"/>
        <w:ind w:left="360"/>
        <w:jc w:val="center"/>
        <w:rPr>
          <w:rFonts w:ascii="Times New Roman" w:hAnsi="Times New Roman" w:cs="Times New Roman"/>
          <w:b/>
          <w:bCs/>
          <w:sz w:val="20"/>
          <w:szCs w:val="20"/>
        </w:rPr>
      </w:pPr>
      <w:r w:rsidRPr="00077366">
        <w:rPr>
          <w:rFonts w:ascii="Times New Roman" w:hAnsi="Times New Roman" w:cs="Times New Roman"/>
          <w:b/>
          <w:bCs/>
          <w:sz w:val="20"/>
          <w:szCs w:val="20"/>
        </w:rPr>
        <w:t>REFERENCES</w:t>
      </w:r>
    </w:p>
    <w:p w14:paraId="6646D9E4" w14:textId="77777777" w:rsidR="00F612C7" w:rsidRPr="00077366" w:rsidRDefault="00F612C7" w:rsidP="00EC4804">
      <w:pPr>
        <w:pStyle w:val="ListParagraph"/>
        <w:spacing w:line="240" w:lineRule="auto"/>
        <w:ind w:left="360"/>
        <w:jc w:val="both"/>
        <w:rPr>
          <w:rFonts w:ascii="Times New Roman" w:hAnsi="Times New Roman" w:cs="Times New Roman"/>
          <w:b/>
          <w:bCs/>
          <w:sz w:val="20"/>
          <w:szCs w:val="20"/>
        </w:rPr>
      </w:pPr>
    </w:p>
    <w:p w14:paraId="4721F311" w14:textId="4631385D" w:rsidR="00F612C7" w:rsidRPr="009731C7"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[1]</w:t>
      </w:r>
      <w:r w:rsidR="00077366" w:rsidRPr="009731C7">
        <w:rPr>
          <w:rFonts w:ascii="Times New Roman" w:hAnsi="Times New Roman" w:cs="Times New Roman"/>
          <w:sz w:val="16"/>
          <w:szCs w:val="16"/>
        </w:rPr>
        <w:t xml:space="preserve"> </w:t>
      </w:r>
      <w:bookmarkStart w:id="8" w:name="a1"/>
      <w:r w:rsidR="00465EA4" w:rsidRPr="00465EA4">
        <w:rPr>
          <w:rFonts w:ascii="Times New Roman" w:hAnsi="Times New Roman" w:cs="Times New Roman"/>
          <w:sz w:val="16"/>
          <w:szCs w:val="16"/>
        </w:rPr>
        <w:t>Roco, M. C. (2003). Nanotechnology: convergence with modern biology and medicine. </w:t>
      </w:r>
      <w:r w:rsidR="00465EA4" w:rsidRPr="00465EA4">
        <w:rPr>
          <w:rFonts w:ascii="Times New Roman" w:hAnsi="Times New Roman" w:cs="Times New Roman"/>
          <w:i/>
          <w:iCs/>
          <w:sz w:val="16"/>
          <w:szCs w:val="16"/>
        </w:rPr>
        <w:t xml:space="preserve">Current </w:t>
      </w:r>
      <w:r w:rsidR="00465EA4">
        <w:rPr>
          <w:rFonts w:ascii="Times New Roman" w:hAnsi="Times New Roman" w:cs="Times New Roman"/>
          <w:i/>
          <w:iCs/>
          <w:sz w:val="16"/>
          <w:szCs w:val="16"/>
        </w:rPr>
        <w:t>O</w:t>
      </w:r>
      <w:r w:rsidR="00465EA4" w:rsidRPr="00465EA4">
        <w:rPr>
          <w:rFonts w:ascii="Times New Roman" w:hAnsi="Times New Roman" w:cs="Times New Roman"/>
          <w:i/>
          <w:iCs/>
          <w:sz w:val="16"/>
          <w:szCs w:val="16"/>
        </w:rPr>
        <w:t xml:space="preserve">pinion in </w:t>
      </w:r>
      <w:r w:rsidR="00465EA4">
        <w:rPr>
          <w:rFonts w:ascii="Times New Roman" w:hAnsi="Times New Roman" w:cs="Times New Roman"/>
          <w:i/>
          <w:iCs/>
          <w:sz w:val="16"/>
          <w:szCs w:val="16"/>
        </w:rPr>
        <w:t>B</w:t>
      </w:r>
      <w:r w:rsidR="00465EA4" w:rsidRPr="00465EA4">
        <w:rPr>
          <w:rFonts w:ascii="Times New Roman" w:hAnsi="Times New Roman" w:cs="Times New Roman"/>
          <w:i/>
          <w:iCs/>
          <w:sz w:val="16"/>
          <w:szCs w:val="16"/>
        </w:rPr>
        <w:t>iotechnology</w:t>
      </w:r>
      <w:r w:rsidR="00465EA4" w:rsidRPr="00465EA4">
        <w:rPr>
          <w:rFonts w:ascii="Times New Roman" w:hAnsi="Times New Roman" w:cs="Times New Roman"/>
          <w:sz w:val="16"/>
          <w:szCs w:val="16"/>
        </w:rPr>
        <w:t>, </w:t>
      </w:r>
      <w:r w:rsidR="00465EA4" w:rsidRPr="00465EA4">
        <w:rPr>
          <w:rFonts w:ascii="Times New Roman" w:hAnsi="Times New Roman" w:cs="Times New Roman"/>
          <w:i/>
          <w:iCs/>
          <w:sz w:val="16"/>
          <w:szCs w:val="16"/>
        </w:rPr>
        <w:t>14</w:t>
      </w:r>
      <w:r w:rsidR="00465EA4" w:rsidRPr="00465EA4">
        <w:rPr>
          <w:rFonts w:ascii="Times New Roman" w:hAnsi="Times New Roman" w:cs="Times New Roman"/>
          <w:sz w:val="16"/>
          <w:szCs w:val="16"/>
        </w:rPr>
        <w:t>(3), 337-346.</w:t>
      </w:r>
    </w:p>
    <w:bookmarkEnd w:id="8"/>
    <w:p w14:paraId="7A45795A" w14:textId="77777777" w:rsidR="00465EA4"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 xml:space="preserve">[2] </w:t>
      </w:r>
      <w:bookmarkStart w:id="9" w:name="a2"/>
      <w:r w:rsidR="00465EA4" w:rsidRPr="00465EA4">
        <w:rPr>
          <w:rFonts w:ascii="Times New Roman" w:hAnsi="Times New Roman" w:cs="Times New Roman"/>
          <w:sz w:val="16"/>
          <w:szCs w:val="16"/>
        </w:rPr>
        <w:t>Scott, N. R. (2005). Nanotechnology and animal health. </w:t>
      </w:r>
      <w:r w:rsidR="00465EA4" w:rsidRPr="00465EA4">
        <w:rPr>
          <w:rFonts w:ascii="Times New Roman" w:hAnsi="Times New Roman" w:cs="Times New Roman"/>
          <w:i/>
          <w:iCs/>
          <w:sz w:val="16"/>
          <w:szCs w:val="16"/>
        </w:rPr>
        <w:t xml:space="preserve">Revue </w:t>
      </w:r>
      <w:proofErr w:type="spellStart"/>
      <w:r w:rsidR="00465EA4" w:rsidRPr="00465EA4">
        <w:rPr>
          <w:rFonts w:ascii="Times New Roman" w:hAnsi="Times New Roman" w:cs="Times New Roman"/>
          <w:i/>
          <w:iCs/>
          <w:sz w:val="16"/>
          <w:szCs w:val="16"/>
        </w:rPr>
        <w:t>Scientifique</w:t>
      </w:r>
      <w:proofErr w:type="spellEnd"/>
      <w:r w:rsidR="00465EA4" w:rsidRPr="00465EA4">
        <w:rPr>
          <w:rFonts w:ascii="Times New Roman" w:hAnsi="Times New Roman" w:cs="Times New Roman"/>
          <w:i/>
          <w:iCs/>
          <w:sz w:val="16"/>
          <w:szCs w:val="16"/>
        </w:rPr>
        <w:t xml:space="preserve"> Et Technique-Office International Des Epizooties</w:t>
      </w:r>
      <w:r w:rsidR="00465EA4" w:rsidRPr="00465EA4">
        <w:rPr>
          <w:rFonts w:ascii="Times New Roman" w:hAnsi="Times New Roman" w:cs="Times New Roman"/>
          <w:sz w:val="16"/>
          <w:szCs w:val="16"/>
        </w:rPr>
        <w:t>, </w:t>
      </w:r>
      <w:r w:rsidR="00465EA4" w:rsidRPr="00465EA4">
        <w:rPr>
          <w:rFonts w:ascii="Times New Roman" w:hAnsi="Times New Roman" w:cs="Times New Roman"/>
          <w:i/>
          <w:iCs/>
          <w:sz w:val="16"/>
          <w:szCs w:val="16"/>
        </w:rPr>
        <w:t>24</w:t>
      </w:r>
      <w:r w:rsidR="00465EA4" w:rsidRPr="00465EA4">
        <w:rPr>
          <w:rFonts w:ascii="Times New Roman" w:hAnsi="Times New Roman" w:cs="Times New Roman"/>
          <w:sz w:val="16"/>
          <w:szCs w:val="16"/>
        </w:rPr>
        <w:t xml:space="preserve">(1), 425. </w:t>
      </w:r>
      <w:bookmarkEnd w:id="9"/>
    </w:p>
    <w:p w14:paraId="71EEEC11" w14:textId="6DD563C0" w:rsidR="00F612C7" w:rsidRPr="009731C7"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 xml:space="preserve">[3] </w:t>
      </w:r>
      <w:bookmarkStart w:id="10" w:name="a3"/>
      <w:r w:rsidR="00465EA4" w:rsidRPr="00465EA4">
        <w:rPr>
          <w:rFonts w:ascii="Times New Roman" w:hAnsi="Times New Roman" w:cs="Times New Roman"/>
          <w:sz w:val="16"/>
          <w:szCs w:val="16"/>
        </w:rPr>
        <w:t>Sekhon, B. S. (2014). Nanotechnology in agri-food production: an overview. </w:t>
      </w:r>
      <w:r w:rsidR="00465EA4" w:rsidRPr="00465EA4">
        <w:rPr>
          <w:rFonts w:ascii="Times New Roman" w:hAnsi="Times New Roman" w:cs="Times New Roman"/>
          <w:i/>
          <w:iCs/>
          <w:sz w:val="16"/>
          <w:szCs w:val="16"/>
        </w:rPr>
        <w:t xml:space="preserve">Nanotechnology, </w:t>
      </w:r>
      <w:r w:rsidR="00465EA4">
        <w:rPr>
          <w:rFonts w:ascii="Times New Roman" w:hAnsi="Times New Roman" w:cs="Times New Roman"/>
          <w:i/>
          <w:iCs/>
          <w:sz w:val="16"/>
          <w:szCs w:val="16"/>
        </w:rPr>
        <w:t>S</w:t>
      </w:r>
      <w:r w:rsidR="00465EA4" w:rsidRPr="00465EA4">
        <w:rPr>
          <w:rFonts w:ascii="Times New Roman" w:hAnsi="Times New Roman" w:cs="Times New Roman"/>
          <w:i/>
          <w:iCs/>
          <w:sz w:val="16"/>
          <w:szCs w:val="16"/>
        </w:rPr>
        <w:t xml:space="preserve">cience and </w:t>
      </w:r>
      <w:r w:rsidR="00465EA4">
        <w:rPr>
          <w:rFonts w:ascii="Times New Roman" w:hAnsi="Times New Roman" w:cs="Times New Roman"/>
          <w:i/>
          <w:iCs/>
          <w:sz w:val="16"/>
          <w:szCs w:val="16"/>
        </w:rPr>
        <w:t>A</w:t>
      </w:r>
      <w:r w:rsidR="00465EA4" w:rsidRPr="00465EA4">
        <w:rPr>
          <w:rFonts w:ascii="Times New Roman" w:hAnsi="Times New Roman" w:cs="Times New Roman"/>
          <w:i/>
          <w:iCs/>
          <w:sz w:val="16"/>
          <w:szCs w:val="16"/>
        </w:rPr>
        <w:t>pplications</w:t>
      </w:r>
      <w:r w:rsidR="00465EA4" w:rsidRPr="00465EA4">
        <w:rPr>
          <w:rFonts w:ascii="Times New Roman" w:hAnsi="Times New Roman" w:cs="Times New Roman"/>
          <w:sz w:val="16"/>
          <w:szCs w:val="16"/>
        </w:rPr>
        <w:t>, 31-53.</w:t>
      </w:r>
    </w:p>
    <w:p w14:paraId="75E348AD" w14:textId="3A73F0C3" w:rsidR="00F612C7" w:rsidRPr="009731C7" w:rsidRDefault="00F612C7" w:rsidP="00E67BCC">
      <w:pPr>
        <w:pStyle w:val="ListParagraph"/>
        <w:spacing w:line="240" w:lineRule="auto"/>
        <w:ind w:left="360"/>
        <w:jc w:val="both"/>
        <w:rPr>
          <w:rFonts w:ascii="Times New Roman" w:hAnsi="Times New Roman" w:cs="Times New Roman"/>
          <w:sz w:val="16"/>
          <w:szCs w:val="16"/>
        </w:rPr>
      </w:pPr>
      <w:bookmarkStart w:id="11" w:name="_Hlk141579626"/>
      <w:bookmarkEnd w:id="10"/>
      <w:r w:rsidRPr="009731C7">
        <w:rPr>
          <w:rFonts w:ascii="Times New Roman" w:hAnsi="Times New Roman" w:cs="Times New Roman"/>
          <w:sz w:val="16"/>
          <w:szCs w:val="16"/>
        </w:rPr>
        <w:t>[4]</w:t>
      </w:r>
      <w:bookmarkEnd w:id="11"/>
      <w:r w:rsidRPr="009731C7">
        <w:rPr>
          <w:rFonts w:ascii="Times New Roman" w:hAnsi="Times New Roman" w:cs="Times New Roman"/>
          <w:sz w:val="16"/>
          <w:szCs w:val="16"/>
        </w:rPr>
        <w:t xml:space="preserve"> </w:t>
      </w:r>
      <w:bookmarkStart w:id="12" w:name="a4"/>
      <w:r w:rsidR="00465EA4" w:rsidRPr="00465EA4">
        <w:rPr>
          <w:rFonts w:ascii="Times New Roman" w:hAnsi="Times New Roman" w:cs="Times New Roman"/>
          <w:sz w:val="16"/>
          <w:szCs w:val="16"/>
        </w:rPr>
        <w:t xml:space="preserve">Knight-Jones, T. J., </w:t>
      </w:r>
      <w:r w:rsidR="00205C5A">
        <w:rPr>
          <w:rFonts w:ascii="Times New Roman" w:hAnsi="Times New Roman" w:cs="Times New Roman"/>
          <w:sz w:val="16"/>
          <w:szCs w:val="16"/>
        </w:rPr>
        <w:t>and</w:t>
      </w:r>
      <w:r w:rsidR="00465EA4" w:rsidRPr="00465EA4">
        <w:rPr>
          <w:rFonts w:ascii="Times New Roman" w:hAnsi="Times New Roman" w:cs="Times New Roman"/>
          <w:sz w:val="16"/>
          <w:szCs w:val="16"/>
        </w:rPr>
        <w:t xml:space="preserve"> Rushton, J. (2013). The economic impacts of foot and mouth disease</w:t>
      </w:r>
      <w:r w:rsidR="00205C5A">
        <w:rPr>
          <w:rFonts w:ascii="Times New Roman" w:hAnsi="Times New Roman" w:cs="Times New Roman"/>
          <w:sz w:val="16"/>
          <w:szCs w:val="16"/>
        </w:rPr>
        <w:t>-</w:t>
      </w:r>
      <w:r w:rsidR="00465EA4" w:rsidRPr="00465EA4">
        <w:rPr>
          <w:rFonts w:ascii="Times New Roman" w:hAnsi="Times New Roman" w:cs="Times New Roman"/>
          <w:sz w:val="16"/>
          <w:szCs w:val="16"/>
        </w:rPr>
        <w:t xml:space="preserve">What are they, how big are they and where do they </w:t>
      </w:r>
      <w:r w:rsidR="00205C5A" w:rsidRPr="00465EA4">
        <w:rPr>
          <w:rFonts w:ascii="Times New Roman" w:hAnsi="Times New Roman" w:cs="Times New Roman"/>
          <w:sz w:val="16"/>
          <w:szCs w:val="16"/>
        </w:rPr>
        <w:t>occur?</w:t>
      </w:r>
      <w:r w:rsidR="00465EA4" w:rsidRPr="00465EA4">
        <w:rPr>
          <w:rFonts w:ascii="Times New Roman" w:hAnsi="Times New Roman" w:cs="Times New Roman"/>
          <w:sz w:val="16"/>
          <w:szCs w:val="16"/>
        </w:rPr>
        <w:t> </w:t>
      </w:r>
      <w:r w:rsidR="00465EA4" w:rsidRPr="00465EA4">
        <w:rPr>
          <w:rFonts w:ascii="Times New Roman" w:hAnsi="Times New Roman" w:cs="Times New Roman"/>
          <w:i/>
          <w:iCs/>
          <w:sz w:val="16"/>
          <w:szCs w:val="16"/>
        </w:rPr>
        <w:t xml:space="preserve">Preventive </w:t>
      </w:r>
      <w:r w:rsidR="00465EA4">
        <w:rPr>
          <w:rFonts w:ascii="Times New Roman" w:hAnsi="Times New Roman" w:cs="Times New Roman"/>
          <w:i/>
          <w:iCs/>
          <w:sz w:val="16"/>
          <w:szCs w:val="16"/>
        </w:rPr>
        <w:t>V</w:t>
      </w:r>
      <w:r w:rsidR="00465EA4" w:rsidRPr="00465EA4">
        <w:rPr>
          <w:rFonts w:ascii="Times New Roman" w:hAnsi="Times New Roman" w:cs="Times New Roman"/>
          <w:i/>
          <w:iCs/>
          <w:sz w:val="16"/>
          <w:szCs w:val="16"/>
        </w:rPr>
        <w:t xml:space="preserve">eterinary </w:t>
      </w:r>
      <w:r w:rsidR="00465EA4">
        <w:rPr>
          <w:rFonts w:ascii="Times New Roman" w:hAnsi="Times New Roman" w:cs="Times New Roman"/>
          <w:i/>
          <w:iCs/>
          <w:sz w:val="16"/>
          <w:szCs w:val="16"/>
        </w:rPr>
        <w:t>M</w:t>
      </w:r>
      <w:r w:rsidR="00465EA4" w:rsidRPr="00465EA4">
        <w:rPr>
          <w:rFonts w:ascii="Times New Roman" w:hAnsi="Times New Roman" w:cs="Times New Roman"/>
          <w:i/>
          <w:iCs/>
          <w:sz w:val="16"/>
          <w:szCs w:val="16"/>
        </w:rPr>
        <w:t>edicine</w:t>
      </w:r>
      <w:r w:rsidR="00465EA4" w:rsidRPr="00465EA4">
        <w:rPr>
          <w:rFonts w:ascii="Times New Roman" w:hAnsi="Times New Roman" w:cs="Times New Roman"/>
          <w:sz w:val="16"/>
          <w:szCs w:val="16"/>
        </w:rPr>
        <w:t>, </w:t>
      </w:r>
      <w:r w:rsidR="00465EA4" w:rsidRPr="00465EA4">
        <w:rPr>
          <w:rFonts w:ascii="Times New Roman" w:hAnsi="Times New Roman" w:cs="Times New Roman"/>
          <w:i/>
          <w:iCs/>
          <w:sz w:val="16"/>
          <w:szCs w:val="16"/>
        </w:rPr>
        <w:t>112</w:t>
      </w:r>
      <w:r w:rsidR="00465EA4" w:rsidRPr="00465EA4">
        <w:rPr>
          <w:rFonts w:ascii="Times New Roman" w:hAnsi="Times New Roman" w:cs="Times New Roman"/>
          <w:sz w:val="16"/>
          <w:szCs w:val="16"/>
        </w:rPr>
        <w:t>(3-4), 161-173.</w:t>
      </w:r>
      <w:bookmarkEnd w:id="12"/>
    </w:p>
    <w:p w14:paraId="2B680278" w14:textId="7B34C0E8" w:rsidR="00F612C7" w:rsidRPr="009731C7"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[5]</w:t>
      </w:r>
      <w:r w:rsidR="00077366" w:rsidRPr="009731C7">
        <w:rPr>
          <w:rFonts w:ascii="Times New Roman" w:hAnsi="Times New Roman" w:cs="Times New Roman"/>
          <w:sz w:val="16"/>
          <w:szCs w:val="16"/>
        </w:rPr>
        <w:t xml:space="preserve"> </w:t>
      </w:r>
      <w:bookmarkStart w:id="13" w:name="a5"/>
      <w:r w:rsidR="00465EA4" w:rsidRPr="00465EA4">
        <w:rPr>
          <w:rFonts w:ascii="Times New Roman" w:hAnsi="Times New Roman" w:cs="Times New Roman"/>
          <w:sz w:val="16"/>
          <w:szCs w:val="16"/>
        </w:rPr>
        <w:t xml:space="preserve">Soenen, S. J., Himmelreich, U., </w:t>
      </w:r>
      <w:proofErr w:type="spellStart"/>
      <w:r w:rsidR="00465EA4" w:rsidRPr="00465EA4">
        <w:rPr>
          <w:rFonts w:ascii="Times New Roman" w:hAnsi="Times New Roman" w:cs="Times New Roman"/>
          <w:sz w:val="16"/>
          <w:szCs w:val="16"/>
        </w:rPr>
        <w:t>Nuytten</w:t>
      </w:r>
      <w:proofErr w:type="spellEnd"/>
      <w:r w:rsidR="00465EA4" w:rsidRPr="00465EA4">
        <w:rPr>
          <w:rFonts w:ascii="Times New Roman" w:hAnsi="Times New Roman" w:cs="Times New Roman"/>
          <w:sz w:val="16"/>
          <w:szCs w:val="16"/>
        </w:rPr>
        <w:t xml:space="preserve">, N., </w:t>
      </w:r>
      <w:proofErr w:type="spellStart"/>
      <w:r w:rsidR="00465EA4" w:rsidRPr="00465EA4">
        <w:rPr>
          <w:rFonts w:ascii="Times New Roman" w:hAnsi="Times New Roman" w:cs="Times New Roman"/>
          <w:sz w:val="16"/>
          <w:szCs w:val="16"/>
        </w:rPr>
        <w:t>Pisanic</w:t>
      </w:r>
      <w:proofErr w:type="spellEnd"/>
      <w:r w:rsidR="00465EA4" w:rsidRPr="00465EA4">
        <w:rPr>
          <w:rFonts w:ascii="Times New Roman" w:hAnsi="Times New Roman" w:cs="Times New Roman"/>
          <w:sz w:val="16"/>
          <w:szCs w:val="16"/>
        </w:rPr>
        <w:t xml:space="preserve">, T. R., Ferrari, A., </w:t>
      </w:r>
      <w:r w:rsidR="00205C5A">
        <w:rPr>
          <w:rFonts w:ascii="Times New Roman" w:hAnsi="Times New Roman" w:cs="Times New Roman"/>
          <w:sz w:val="16"/>
          <w:szCs w:val="16"/>
        </w:rPr>
        <w:t>and</w:t>
      </w:r>
      <w:r w:rsidR="00465EA4" w:rsidRPr="00465EA4">
        <w:rPr>
          <w:rFonts w:ascii="Times New Roman" w:hAnsi="Times New Roman" w:cs="Times New Roman"/>
          <w:sz w:val="16"/>
          <w:szCs w:val="16"/>
        </w:rPr>
        <w:t xml:space="preserve"> De Cuyper, M. (2010). Intracellular nanoparticle coating stability determines nanoparticle diagnostics efficacy and cell functionality. </w:t>
      </w:r>
      <w:r w:rsidR="00465EA4" w:rsidRPr="00465EA4">
        <w:rPr>
          <w:rFonts w:ascii="Times New Roman" w:hAnsi="Times New Roman" w:cs="Times New Roman"/>
          <w:i/>
          <w:iCs/>
          <w:sz w:val="16"/>
          <w:szCs w:val="16"/>
        </w:rPr>
        <w:t>Small</w:t>
      </w:r>
      <w:r w:rsidR="00465EA4" w:rsidRPr="00465EA4">
        <w:rPr>
          <w:rFonts w:ascii="Times New Roman" w:hAnsi="Times New Roman" w:cs="Times New Roman"/>
          <w:sz w:val="16"/>
          <w:szCs w:val="16"/>
        </w:rPr>
        <w:t>, </w:t>
      </w:r>
      <w:r w:rsidR="00465EA4" w:rsidRPr="00465EA4">
        <w:rPr>
          <w:rFonts w:ascii="Times New Roman" w:hAnsi="Times New Roman" w:cs="Times New Roman"/>
          <w:i/>
          <w:iCs/>
          <w:sz w:val="16"/>
          <w:szCs w:val="16"/>
        </w:rPr>
        <w:t>6</w:t>
      </w:r>
      <w:r w:rsidR="00465EA4" w:rsidRPr="00465EA4">
        <w:rPr>
          <w:rFonts w:ascii="Times New Roman" w:hAnsi="Times New Roman" w:cs="Times New Roman"/>
          <w:sz w:val="16"/>
          <w:szCs w:val="16"/>
        </w:rPr>
        <w:t>(19), 2136-2145.</w:t>
      </w:r>
      <w:bookmarkEnd w:id="13"/>
    </w:p>
    <w:p w14:paraId="5033858B" w14:textId="7EF34F47" w:rsidR="00F612C7" w:rsidRPr="009731C7"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[6]</w:t>
      </w:r>
      <w:r w:rsidR="00077366" w:rsidRPr="009731C7">
        <w:rPr>
          <w:rFonts w:ascii="Times New Roman" w:hAnsi="Times New Roman" w:cs="Times New Roman"/>
          <w:sz w:val="16"/>
          <w:szCs w:val="16"/>
        </w:rPr>
        <w:t xml:space="preserve"> </w:t>
      </w:r>
      <w:bookmarkStart w:id="14" w:name="a6"/>
      <w:r w:rsidR="00465EA4" w:rsidRPr="00465EA4">
        <w:rPr>
          <w:rFonts w:ascii="Times New Roman" w:hAnsi="Times New Roman" w:cs="Times New Roman"/>
          <w:sz w:val="16"/>
          <w:szCs w:val="16"/>
        </w:rPr>
        <w:t xml:space="preserve">Ajmal, M., Yunus, U., Matin, A., </w:t>
      </w:r>
      <w:r w:rsidR="00205C5A">
        <w:rPr>
          <w:rFonts w:ascii="Times New Roman" w:hAnsi="Times New Roman" w:cs="Times New Roman"/>
          <w:sz w:val="16"/>
          <w:szCs w:val="16"/>
        </w:rPr>
        <w:t>and</w:t>
      </w:r>
      <w:r w:rsidR="00465EA4" w:rsidRPr="00465EA4">
        <w:rPr>
          <w:rFonts w:ascii="Times New Roman" w:hAnsi="Times New Roman" w:cs="Times New Roman"/>
          <w:sz w:val="16"/>
          <w:szCs w:val="16"/>
        </w:rPr>
        <w:t xml:space="preserve"> Haq, N. U. (2015). Synthesis, </w:t>
      </w:r>
      <w:proofErr w:type="gramStart"/>
      <w:r w:rsidR="00465EA4" w:rsidRPr="00465EA4">
        <w:rPr>
          <w:rFonts w:ascii="Times New Roman" w:hAnsi="Times New Roman" w:cs="Times New Roman"/>
          <w:sz w:val="16"/>
          <w:szCs w:val="16"/>
        </w:rPr>
        <w:t>characterization</w:t>
      </w:r>
      <w:proofErr w:type="gramEnd"/>
      <w:r w:rsidR="00465EA4" w:rsidRPr="00465EA4">
        <w:rPr>
          <w:rFonts w:ascii="Times New Roman" w:hAnsi="Times New Roman" w:cs="Times New Roman"/>
          <w:sz w:val="16"/>
          <w:szCs w:val="16"/>
        </w:rPr>
        <w:t xml:space="preserve"> and in vitro evaluation of methotrexate conjugated fluorescent carbon nanoparticles as drug delivery system for human lung cancer targeting. </w:t>
      </w:r>
      <w:r w:rsidR="00465EA4" w:rsidRPr="00465EA4">
        <w:rPr>
          <w:rFonts w:ascii="Times New Roman" w:hAnsi="Times New Roman" w:cs="Times New Roman"/>
          <w:i/>
          <w:iCs/>
          <w:sz w:val="16"/>
          <w:szCs w:val="16"/>
        </w:rPr>
        <w:t>Journal of Photochemistry and Photobiology B: Biology</w:t>
      </w:r>
      <w:r w:rsidR="00465EA4" w:rsidRPr="00465EA4">
        <w:rPr>
          <w:rFonts w:ascii="Times New Roman" w:hAnsi="Times New Roman" w:cs="Times New Roman"/>
          <w:sz w:val="16"/>
          <w:szCs w:val="16"/>
        </w:rPr>
        <w:t>, </w:t>
      </w:r>
      <w:r w:rsidR="00465EA4" w:rsidRPr="00465EA4">
        <w:rPr>
          <w:rFonts w:ascii="Times New Roman" w:hAnsi="Times New Roman" w:cs="Times New Roman"/>
          <w:i/>
          <w:iCs/>
          <w:sz w:val="16"/>
          <w:szCs w:val="16"/>
        </w:rPr>
        <w:t>153</w:t>
      </w:r>
      <w:r w:rsidR="00465EA4" w:rsidRPr="00465EA4">
        <w:rPr>
          <w:rFonts w:ascii="Times New Roman" w:hAnsi="Times New Roman" w:cs="Times New Roman"/>
          <w:sz w:val="16"/>
          <w:szCs w:val="16"/>
        </w:rPr>
        <w:t>, 111-120.</w:t>
      </w:r>
    </w:p>
    <w:bookmarkEnd w:id="14"/>
    <w:p w14:paraId="40C83B2A" w14:textId="77777777" w:rsidR="00465EA4"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 xml:space="preserve">[7] </w:t>
      </w:r>
      <w:bookmarkStart w:id="15" w:name="a7"/>
      <w:r w:rsidR="00465EA4" w:rsidRPr="00465EA4">
        <w:rPr>
          <w:rFonts w:ascii="Times New Roman" w:hAnsi="Times New Roman" w:cs="Times New Roman"/>
          <w:sz w:val="16"/>
          <w:szCs w:val="16"/>
        </w:rPr>
        <w:t>Craighead, H. (2006). Future lab-on-a-chip technologies for interrogating individual molecules. </w:t>
      </w:r>
      <w:r w:rsidR="00465EA4" w:rsidRPr="00465EA4">
        <w:rPr>
          <w:rFonts w:ascii="Times New Roman" w:hAnsi="Times New Roman" w:cs="Times New Roman"/>
          <w:i/>
          <w:iCs/>
          <w:sz w:val="16"/>
          <w:szCs w:val="16"/>
        </w:rPr>
        <w:t>Nature</w:t>
      </w:r>
      <w:r w:rsidR="00465EA4" w:rsidRPr="00465EA4">
        <w:rPr>
          <w:rFonts w:ascii="Times New Roman" w:hAnsi="Times New Roman" w:cs="Times New Roman"/>
          <w:sz w:val="16"/>
          <w:szCs w:val="16"/>
        </w:rPr>
        <w:t>, </w:t>
      </w:r>
      <w:r w:rsidR="00465EA4" w:rsidRPr="00465EA4">
        <w:rPr>
          <w:rFonts w:ascii="Times New Roman" w:hAnsi="Times New Roman" w:cs="Times New Roman"/>
          <w:i/>
          <w:iCs/>
          <w:sz w:val="16"/>
          <w:szCs w:val="16"/>
        </w:rPr>
        <w:t>442</w:t>
      </w:r>
      <w:r w:rsidR="00465EA4" w:rsidRPr="00465EA4">
        <w:rPr>
          <w:rFonts w:ascii="Times New Roman" w:hAnsi="Times New Roman" w:cs="Times New Roman"/>
          <w:sz w:val="16"/>
          <w:szCs w:val="16"/>
        </w:rPr>
        <w:t xml:space="preserve">(7101), 387-393. </w:t>
      </w:r>
      <w:bookmarkEnd w:id="15"/>
    </w:p>
    <w:p w14:paraId="68616600" w14:textId="34BBE1EF" w:rsidR="00F612C7" w:rsidRPr="009731C7"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 xml:space="preserve">[8] </w:t>
      </w:r>
      <w:bookmarkStart w:id="16" w:name="a8"/>
      <w:r w:rsidR="00465EA4" w:rsidRPr="00465EA4">
        <w:rPr>
          <w:rFonts w:ascii="Times New Roman" w:hAnsi="Times New Roman" w:cs="Times New Roman"/>
          <w:sz w:val="16"/>
          <w:szCs w:val="16"/>
        </w:rPr>
        <w:t xml:space="preserve">El Sabry, M. I., McMillin, K. W., </w:t>
      </w:r>
      <w:r w:rsidR="00205C5A">
        <w:rPr>
          <w:rFonts w:ascii="Times New Roman" w:hAnsi="Times New Roman" w:cs="Times New Roman"/>
          <w:sz w:val="16"/>
          <w:szCs w:val="16"/>
        </w:rPr>
        <w:t>and</w:t>
      </w:r>
      <w:r w:rsidR="00465EA4" w:rsidRPr="00465EA4">
        <w:rPr>
          <w:rFonts w:ascii="Times New Roman" w:hAnsi="Times New Roman" w:cs="Times New Roman"/>
          <w:sz w:val="16"/>
          <w:szCs w:val="16"/>
        </w:rPr>
        <w:t xml:space="preserve"> </w:t>
      </w:r>
      <w:proofErr w:type="spellStart"/>
      <w:r w:rsidR="00465EA4" w:rsidRPr="00465EA4">
        <w:rPr>
          <w:rFonts w:ascii="Times New Roman" w:hAnsi="Times New Roman" w:cs="Times New Roman"/>
          <w:sz w:val="16"/>
          <w:szCs w:val="16"/>
        </w:rPr>
        <w:t>Sabliov</w:t>
      </w:r>
      <w:proofErr w:type="spellEnd"/>
      <w:r w:rsidR="00465EA4" w:rsidRPr="00465EA4">
        <w:rPr>
          <w:rFonts w:ascii="Times New Roman" w:hAnsi="Times New Roman" w:cs="Times New Roman"/>
          <w:sz w:val="16"/>
          <w:szCs w:val="16"/>
        </w:rPr>
        <w:t>, C. M. (2018). Nanotechnology considerations for poultry and livestock production systems-A review. </w:t>
      </w:r>
      <w:r w:rsidR="00465EA4" w:rsidRPr="00465EA4">
        <w:rPr>
          <w:rFonts w:ascii="Times New Roman" w:hAnsi="Times New Roman" w:cs="Times New Roman"/>
          <w:i/>
          <w:iCs/>
          <w:sz w:val="16"/>
          <w:szCs w:val="16"/>
        </w:rPr>
        <w:t>Annals of Animal Science</w:t>
      </w:r>
      <w:r w:rsidR="00465EA4" w:rsidRPr="00465EA4">
        <w:rPr>
          <w:rFonts w:ascii="Times New Roman" w:hAnsi="Times New Roman" w:cs="Times New Roman"/>
          <w:sz w:val="16"/>
          <w:szCs w:val="16"/>
        </w:rPr>
        <w:t>, </w:t>
      </w:r>
      <w:r w:rsidR="00465EA4" w:rsidRPr="00465EA4">
        <w:rPr>
          <w:rFonts w:ascii="Times New Roman" w:hAnsi="Times New Roman" w:cs="Times New Roman"/>
          <w:i/>
          <w:iCs/>
          <w:sz w:val="16"/>
          <w:szCs w:val="16"/>
        </w:rPr>
        <w:t>18</w:t>
      </w:r>
      <w:r w:rsidR="00465EA4" w:rsidRPr="00465EA4">
        <w:rPr>
          <w:rFonts w:ascii="Times New Roman" w:hAnsi="Times New Roman" w:cs="Times New Roman"/>
          <w:sz w:val="16"/>
          <w:szCs w:val="16"/>
        </w:rPr>
        <w:t>(2), 319.</w:t>
      </w:r>
      <w:bookmarkEnd w:id="16"/>
    </w:p>
    <w:p w14:paraId="10EC9096" w14:textId="2E57F176" w:rsidR="00465EA4"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 xml:space="preserve">[9] </w:t>
      </w:r>
      <w:bookmarkStart w:id="17" w:name="a9"/>
      <w:r w:rsidR="00465EA4" w:rsidRPr="00465EA4">
        <w:rPr>
          <w:rFonts w:ascii="Times New Roman" w:hAnsi="Times New Roman" w:cs="Times New Roman"/>
          <w:sz w:val="16"/>
          <w:szCs w:val="16"/>
        </w:rPr>
        <w:t xml:space="preserve">Muktar, Y., Bikila, T., </w:t>
      </w:r>
      <w:r w:rsidR="00205C5A">
        <w:rPr>
          <w:rFonts w:ascii="Times New Roman" w:hAnsi="Times New Roman" w:cs="Times New Roman"/>
          <w:sz w:val="16"/>
          <w:szCs w:val="16"/>
        </w:rPr>
        <w:t>and</w:t>
      </w:r>
      <w:r w:rsidR="00465EA4" w:rsidRPr="00465EA4">
        <w:rPr>
          <w:rFonts w:ascii="Times New Roman" w:hAnsi="Times New Roman" w:cs="Times New Roman"/>
          <w:sz w:val="16"/>
          <w:szCs w:val="16"/>
        </w:rPr>
        <w:t xml:space="preserve"> </w:t>
      </w:r>
      <w:proofErr w:type="spellStart"/>
      <w:r w:rsidR="00465EA4" w:rsidRPr="00465EA4">
        <w:rPr>
          <w:rFonts w:ascii="Times New Roman" w:hAnsi="Times New Roman" w:cs="Times New Roman"/>
          <w:sz w:val="16"/>
          <w:szCs w:val="16"/>
        </w:rPr>
        <w:t>Keffale</w:t>
      </w:r>
      <w:proofErr w:type="spellEnd"/>
      <w:r w:rsidR="00465EA4" w:rsidRPr="00465EA4">
        <w:rPr>
          <w:rFonts w:ascii="Times New Roman" w:hAnsi="Times New Roman" w:cs="Times New Roman"/>
          <w:sz w:val="16"/>
          <w:szCs w:val="16"/>
        </w:rPr>
        <w:t>, M. (2015). Application of nanotechnology for animal health and production improvement: a review. </w:t>
      </w:r>
      <w:r w:rsidR="00465EA4" w:rsidRPr="00465EA4">
        <w:rPr>
          <w:rFonts w:ascii="Times New Roman" w:hAnsi="Times New Roman" w:cs="Times New Roman"/>
          <w:i/>
          <w:iCs/>
          <w:sz w:val="16"/>
          <w:szCs w:val="16"/>
        </w:rPr>
        <w:t>World Appl Sci J</w:t>
      </w:r>
      <w:r w:rsidR="00465EA4" w:rsidRPr="00465EA4">
        <w:rPr>
          <w:rFonts w:ascii="Times New Roman" w:hAnsi="Times New Roman" w:cs="Times New Roman"/>
          <w:sz w:val="16"/>
          <w:szCs w:val="16"/>
        </w:rPr>
        <w:t>, </w:t>
      </w:r>
      <w:r w:rsidR="00465EA4" w:rsidRPr="00465EA4">
        <w:rPr>
          <w:rFonts w:ascii="Times New Roman" w:hAnsi="Times New Roman" w:cs="Times New Roman"/>
          <w:i/>
          <w:iCs/>
          <w:sz w:val="16"/>
          <w:szCs w:val="16"/>
        </w:rPr>
        <w:t>33</w:t>
      </w:r>
      <w:r w:rsidR="00465EA4" w:rsidRPr="00465EA4">
        <w:rPr>
          <w:rFonts w:ascii="Times New Roman" w:hAnsi="Times New Roman" w:cs="Times New Roman"/>
          <w:sz w:val="16"/>
          <w:szCs w:val="16"/>
        </w:rPr>
        <w:t xml:space="preserve">(10), 1588-1596. </w:t>
      </w:r>
      <w:bookmarkEnd w:id="17"/>
    </w:p>
    <w:p w14:paraId="54E82BF1" w14:textId="192F978C" w:rsidR="00465EA4"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 xml:space="preserve">[10] </w:t>
      </w:r>
      <w:bookmarkStart w:id="18" w:name="a10"/>
      <w:r w:rsidR="00465EA4" w:rsidRPr="00465EA4">
        <w:rPr>
          <w:rFonts w:ascii="Times New Roman" w:hAnsi="Times New Roman" w:cs="Times New Roman"/>
          <w:sz w:val="16"/>
          <w:szCs w:val="16"/>
        </w:rPr>
        <w:t xml:space="preserve">Selokar, N. L., Dua, S., Kumar, D., Sharma, B., </w:t>
      </w:r>
      <w:r w:rsidR="00205C5A">
        <w:rPr>
          <w:rFonts w:ascii="Times New Roman" w:hAnsi="Times New Roman" w:cs="Times New Roman"/>
          <w:sz w:val="16"/>
          <w:szCs w:val="16"/>
        </w:rPr>
        <w:t>and</w:t>
      </w:r>
      <w:r w:rsidR="00465EA4" w:rsidRPr="00465EA4">
        <w:rPr>
          <w:rFonts w:ascii="Times New Roman" w:hAnsi="Times New Roman" w:cs="Times New Roman"/>
          <w:sz w:val="16"/>
          <w:szCs w:val="16"/>
        </w:rPr>
        <w:t xml:space="preserve"> Saini, M. (2020). Application of Nanotechnology in Agricultural Farm Animals. </w:t>
      </w:r>
      <w:r w:rsidR="00465EA4" w:rsidRPr="00465EA4">
        <w:rPr>
          <w:rFonts w:ascii="Times New Roman" w:hAnsi="Times New Roman" w:cs="Times New Roman"/>
          <w:i/>
          <w:iCs/>
          <w:sz w:val="16"/>
          <w:szCs w:val="16"/>
        </w:rPr>
        <w:t xml:space="preserve">Biogenic Nano-Particles and their Use in </w:t>
      </w:r>
      <w:proofErr w:type="spellStart"/>
      <w:r w:rsidR="00465EA4" w:rsidRPr="00465EA4">
        <w:rPr>
          <w:rFonts w:ascii="Times New Roman" w:hAnsi="Times New Roman" w:cs="Times New Roman"/>
          <w:i/>
          <w:iCs/>
          <w:sz w:val="16"/>
          <w:szCs w:val="16"/>
        </w:rPr>
        <w:t>Agro</w:t>
      </w:r>
      <w:proofErr w:type="spellEnd"/>
      <w:r w:rsidR="00465EA4" w:rsidRPr="00465EA4">
        <w:rPr>
          <w:rFonts w:ascii="Times New Roman" w:hAnsi="Times New Roman" w:cs="Times New Roman"/>
          <w:i/>
          <w:iCs/>
          <w:sz w:val="16"/>
          <w:szCs w:val="16"/>
        </w:rPr>
        <w:t>-ecosystems</w:t>
      </w:r>
      <w:r w:rsidR="00465EA4" w:rsidRPr="00465EA4">
        <w:rPr>
          <w:rFonts w:ascii="Times New Roman" w:hAnsi="Times New Roman" w:cs="Times New Roman"/>
          <w:sz w:val="16"/>
          <w:szCs w:val="16"/>
        </w:rPr>
        <w:t xml:space="preserve">, 1-8. </w:t>
      </w:r>
      <w:bookmarkEnd w:id="18"/>
    </w:p>
    <w:p w14:paraId="675E25D8" w14:textId="06FA05D1" w:rsidR="00F612C7" w:rsidRPr="009731C7"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 xml:space="preserve">[11] </w:t>
      </w:r>
      <w:bookmarkStart w:id="19" w:name="a11"/>
      <w:r w:rsidR="00465EA4" w:rsidRPr="00465EA4">
        <w:rPr>
          <w:rFonts w:ascii="Times New Roman" w:hAnsi="Times New Roman" w:cs="Times New Roman"/>
          <w:sz w:val="16"/>
          <w:szCs w:val="16"/>
        </w:rPr>
        <w:t xml:space="preserve">Bartlett, J. G., Gilbert, D. N., </w:t>
      </w:r>
      <w:r w:rsidR="00205C5A">
        <w:rPr>
          <w:rFonts w:ascii="Times New Roman" w:hAnsi="Times New Roman" w:cs="Times New Roman"/>
          <w:sz w:val="16"/>
          <w:szCs w:val="16"/>
        </w:rPr>
        <w:t>and</w:t>
      </w:r>
      <w:r w:rsidR="00465EA4" w:rsidRPr="00465EA4">
        <w:rPr>
          <w:rFonts w:ascii="Times New Roman" w:hAnsi="Times New Roman" w:cs="Times New Roman"/>
          <w:sz w:val="16"/>
          <w:szCs w:val="16"/>
        </w:rPr>
        <w:t xml:space="preserve"> </w:t>
      </w:r>
      <w:proofErr w:type="spellStart"/>
      <w:r w:rsidR="00465EA4" w:rsidRPr="00465EA4">
        <w:rPr>
          <w:rFonts w:ascii="Times New Roman" w:hAnsi="Times New Roman" w:cs="Times New Roman"/>
          <w:sz w:val="16"/>
          <w:szCs w:val="16"/>
        </w:rPr>
        <w:t>Spellberg</w:t>
      </w:r>
      <w:proofErr w:type="spellEnd"/>
      <w:r w:rsidR="00465EA4" w:rsidRPr="00465EA4">
        <w:rPr>
          <w:rFonts w:ascii="Times New Roman" w:hAnsi="Times New Roman" w:cs="Times New Roman"/>
          <w:sz w:val="16"/>
          <w:szCs w:val="16"/>
        </w:rPr>
        <w:t>, B. (2013). Seven ways to preserve the miracle of antibiotics. </w:t>
      </w:r>
      <w:r w:rsidR="00465EA4" w:rsidRPr="00465EA4">
        <w:rPr>
          <w:rFonts w:ascii="Times New Roman" w:hAnsi="Times New Roman" w:cs="Times New Roman"/>
          <w:i/>
          <w:iCs/>
          <w:sz w:val="16"/>
          <w:szCs w:val="16"/>
        </w:rPr>
        <w:t xml:space="preserve">Clinical </w:t>
      </w:r>
      <w:r w:rsidR="00465EA4">
        <w:rPr>
          <w:rFonts w:ascii="Times New Roman" w:hAnsi="Times New Roman" w:cs="Times New Roman"/>
          <w:i/>
          <w:iCs/>
          <w:sz w:val="16"/>
          <w:szCs w:val="16"/>
        </w:rPr>
        <w:t>I</w:t>
      </w:r>
      <w:r w:rsidR="00465EA4" w:rsidRPr="00465EA4">
        <w:rPr>
          <w:rFonts w:ascii="Times New Roman" w:hAnsi="Times New Roman" w:cs="Times New Roman"/>
          <w:i/>
          <w:iCs/>
          <w:sz w:val="16"/>
          <w:szCs w:val="16"/>
        </w:rPr>
        <w:t xml:space="preserve">nfectious </w:t>
      </w:r>
      <w:r w:rsidR="00465EA4">
        <w:rPr>
          <w:rFonts w:ascii="Times New Roman" w:hAnsi="Times New Roman" w:cs="Times New Roman"/>
          <w:i/>
          <w:iCs/>
          <w:sz w:val="16"/>
          <w:szCs w:val="16"/>
        </w:rPr>
        <w:t>D</w:t>
      </w:r>
      <w:r w:rsidR="00465EA4" w:rsidRPr="00465EA4">
        <w:rPr>
          <w:rFonts w:ascii="Times New Roman" w:hAnsi="Times New Roman" w:cs="Times New Roman"/>
          <w:i/>
          <w:iCs/>
          <w:sz w:val="16"/>
          <w:szCs w:val="16"/>
        </w:rPr>
        <w:t>iseases</w:t>
      </w:r>
      <w:r w:rsidR="00465EA4" w:rsidRPr="00465EA4">
        <w:rPr>
          <w:rFonts w:ascii="Times New Roman" w:hAnsi="Times New Roman" w:cs="Times New Roman"/>
          <w:sz w:val="16"/>
          <w:szCs w:val="16"/>
        </w:rPr>
        <w:t>, </w:t>
      </w:r>
      <w:r w:rsidR="00465EA4" w:rsidRPr="00465EA4">
        <w:rPr>
          <w:rFonts w:ascii="Times New Roman" w:hAnsi="Times New Roman" w:cs="Times New Roman"/>
          <w:i/>
          <w:iCs/>
          <w:sz w:val="16"/>
          <w:szCs w:val="16"/>
        </w:rPr>
        <w:t>56</w:t>
      </w:r>
      <w:r w:rsidR="00465EA4" w:rsidRPr="00465EA4">
        <w:rPr>
          <w:rFonts w:ascii="Times New Roman" w:hAnsi="Times New Roman" w:cs="Times New Roman"/>
          <w:sz w:val="16"/>
          <w:szCs w:val="16"/>
        </w:rPr>
        <w:t>(10), 1445-1450.</w:t>
      </w:r>
      <w:r w:rsidRPr="009731C7">
        <w:rPr>
          <w:rFonts w:ascii="Times New Roman" w:hAnsi="Times New Roman" w:cs="Times New Roman"/>
          <w:sz w:val="16"/>
          <w:szCs w:val="16"/>
        </w:rPr>
        <w:t xml:space="preserve"> </w:t>
      </w:r>
    </w:p>
    <w:bookmarkEnd w:id="19"/>
    <w:p w14:paraId="43D22481" w14:textId="4D1947A0" w:rsidR="00465EA4"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 xml:space="preserve">[12] </w:t>
      </w:r>
      <w:bookmarkStart w:id="20" w:name="a12"/>
      <w:r w:rsidR="00465EA4" w:rsidRPr="00465EA4">
        <w:rPr>
          <w:rFonts w:ascii="Times New Roman" w:hAnsi="Times New Roman" w:cs="Times New Roman"/>
          <w:sz w:val="16"/>
          <w:szCs w:val="16"/>
        </w:rPr>
        <w:t xml:space="preserve">Pulendran, B., </w:t>
      </w:r>
      <w:r w:rsidR="00205C5A">
        <w:rPr>
          <w:rFonts w:ascii="Times New Roman" w:hAnsi="Times New Roman" w:cs="Times New Roman"/>
          <w:sz w:val="16"/>
          <w:szCs w:val="16"/>
        </w:rPr>
        <w:t>and</w:t>
      </w:r>
      <w:r w:rsidR="00465EA4" w:rsidRPr="00465EA4">
        <w:rPr>
          <w:rFonts w:ascii="Times New Roman" w:hAnsi="Times New Roman" w:cs="Times New Roman"/>
          <w:sz w:val="16"/>
          <w:szCs w:val="16"/>
        </w:rPr>
        <w:t xml:space="preserve"> Ahmed, R. (2011). Immunological mechanisms of vaccination. </w:t>
      </w:r>
      <w:r w:rsidR="00465EA4" w:rsidRPr="00465EA4">
        <w:rPr>
          <w:rFonts w:ascii="Times New Roman" w:hAnsi="Times New Roman" w:cs="Times New Roman"/>
          <w:i/>
          <w:iCs/>
          <w:sz w:val="16"/>
          <w:szCs w:val="16"/>
        </w:rPr>
        <w:t xml:space="preserve">Nature </w:t>
      </w:r>
      <w:r w:rsidR="00465EA4">
        <w:rPr>
          <w:rFonts w:ascii="Times New Roman" w:hAnsi="Times New Roman" w:cs="Times New Roman"/>
          <w:i/>
          <w:iCs/>
          <w:sz w:val="16"/>
          <w:szCs w:val="16"/>
        </w:rPr>
        <w:t>I</w:t>
      </w:r>
      <w:r w:rsidR="00465EA4" w:rsidRPr="00465EA4">
        <w:rPr>
          <w:rFonts w:ascii="Times New Roman" w:hAnsi="Times New Roman" w:cs="Times New Roman"/>
          <w:i/>
          <w:iCs/>
          <w:sz w:val="16"/>
          <w:szCs w:val="16"/>
        </w:rPr>
        <w:t>mmunology</w:t>
      </w:r>
      <w:r w:rsidR="00465EA4" w:rsidRPr="00465EA4">
        <w:rPr>
          <w:rFonts w:ascii="Times New Roman" w:hAnsi="Times New Roman" w:cs="Times New Roman"/>
          <w:sz w:val="16"/>
          <w:szCs w:val="16"/>
        </w:rPr>
        <w:t>, </w:t>
      </w:r>
      <w:r w:rsidR="00465EA4" w:rsidRPr="00465EA4">
        <w:rPr>
          <w:rFonts w:ascii="Times New Roman" w:hAnsi="Times New Roman" w:cs="Times New Roman"/>
          <w:i/>
          <w:iCs/>
          <w:sz w:val="16"/>
          <w:szCs w:val="16"/>
        </w:rPr>
        <w:t>12</w:t>
      </w:r>
      <w:r w:rsidR="00465EA4" w:rsidRPr="00465EA4">
        <w:rPr>
          <w:rFonts w:ascii="Times New Roman" w:hAnsi="Times New Roman" w:cs="Times New Roman"/>
          <w:sz w:val="16"/>
          <w:szCs w:val="16"/>
        </w:rPr>
        <w:t xml:space="preserve">(6), 509-517. </w:t>
      </w:r>
      <w:bookmarkEnd w:id="20"/>
    </w:p>
    <w:p w14:paraId="7ABAF7B3" w14:textId="1A9B363B" w:rsidR="00F612C7" w:rsidRPr="009731C7"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 xml:space="preserve">[13] </w:t>
      </w:r>
      <w:bookmarkStart w:id="21" w:name="a13"/>
      <w:proofErr w:type="spellStart"/>
      <w:r w:rsidR="00465EA4" w:rsidRPr="00465EA4">
        <w:rPr>
          <w:rFonts w:ascii="Times New Roman" w:hAnsi="Times New Roman" w:cs="Times New Roman"/>
          <w:sz w:val="16"/>
          <w:szCs w:val="16"/>
        </w:rPr>
        <w:t>Awate</w:t>
      </w:r>
      <w:proofErr w:type="spellEnd"/>
      <w:r w:rsidR="00465EA4" w:rsidRPr="00465EA4">
        <w:rPr>
          <w:rFonts w:ascii="Times New Roman" w:hAnsi="Times New Roman" w:cs="Times New Roman"/>
          <w:sz w:val="16"/>
          <w:szCs w:val="16"/>
        </w:rPr>
        <w:t xml:space="preserve">, S., </w:t>
      </w:r>
      <w:proofErr w:type="spellStart"/>
      <w:r w:rsidR="00465EA4" w:rsidRPr="00465EA4">
        <w:rPr>
          <w:rFonts w:ascii="Times New Roman" w:hAnsi="Times New Roman" w:cs="Times New Roman"/>
          <w:sz w:val="16"/>
          <w:szCs w:val="16"/>
        </w:rPr>
        <w:t>Babiuk</w:t>
      </w:r>
      <w:proofErr w:type="spellEnd"/>
      <w:r w:rsidR="00465EA4" w:rsidRPr="00465EA4">
        <w:rPr>
          <w:rFonts w:ascii="Times New Roman" w:hAnsi="Times New Roman" w:cs="Times New Roman"/>
          <w:sz w:val="16"/>
          <w:szCs w:val="16"/>
        </w:rPr>
        <w:t xml:space="preserve">, L. A., </w:t>
      </w:r>
      <w:r w:rsidR="00205C5A">
        <w:rPr>
          <w:rFonts w:ascii="Times New Roman" w:hAnsi="Times New Roman" w:cs="Times New Roman"/>
          <w:sz w:val="16"/>
          <w:szCs w:val="16"/>
        </w:rPr>
        <w:t>and</w:t>
      </w:r>
      <w:r w:rsidR="00465EA4" w:rsidRPr="00465EA4">
        <w:rPr>
          <w:rFonts w:ascii="Times New Roman" w:hAnsi="Times New Roman" w:cs="Times New Roman"/>
          <w:sz w:val="16"/>
          <w:szCs w:val="16"/>
        </w:rPr>
        <w:t xml:space="preserve"> Mutwiri, G. (2013). Mechanisms of action of adjuvants. </w:t>
      </w:r>
      <w:r w:rsidR="00465EA4" w:rsidRPr="00465EA4">
        <w:rPr>
          <w:rFonts w:ascii="Times New Roman" w:hAnsi="Times New Roman" w:cs="Times New Roman"/>
          <w:i/>
          <w:iCs/>
          <w:sz w:val="16"/>
          <w:szCs w:val="16"/>
        </w:rPr>
        <w:t xml:space="preserve">Frontiers </w:t>
      </w:r>
      <w:r w:rsidR="00465EA4">
        <w:rPr>
          <w:rFonts w:ascii="Times New Roman" w:hAnsi="Times New Roman" w:cs="Times New Roman"/>
          <w:i/>
          <w:iCs/>
          <w:sz w:val="16"/>
          <w:szCs w:val="16"/>
        </w:rPr>
        <w:t>I</w:t>
      </w:r>
      <w:r w:rsidR="00465EA4" w:rsidRPr="00465EA4">
        <w:rPr>
          <w:rFonts w:ascii="Times New Roman" w:hAnsi="Times New Roman" w:cs="Times New Roman"/>
          <w:i/>
          <w:iCs/>
          <w:sz w:val="16"/>
          <w:szCs w:val="16"/>
        </w:rPr>
        <w:t xml:space="preserve">n </w:t>
      </w:r>
      <w:r w:rsidR="00465EA4">
        <w:rPr>
          <w:rFonts w:ascii="Times New Roman" w:hAnsi="Times New Roman" w:cs="Times New Roman"/>
          <w:i/>
          <w:iCs/>
          <w:sz w:val="16"/>
          <w:szCs w:val="16"/>
        </w:rPr>
        <w:t>I</w:t>
      </w:r>
      <w:r w:rsidR="00465EA4" w:rsidRPr="00465EA4">
        <w:rPr>
          <w:rFonts w:ascii="Times New Roman" w:hAnsi="Times New Roman" w:cs="Times New Roman"/>
          <w:i/>
          <w:iCs/>
          <w:sz w:val="16"/>
          <w:szCs w:val="16"/>
        </w:rPr>
        <w:t>mmunology</w:t>
      </w:r>
      <w:r w:rsidR="00465EA4" w:rsidRPr="00465EA4">
        <w:rPr>
          <w:rFonts w:ascii="Times New Roman" w:hAnsi="Times New Roman" w:cs="Times New Roman"/>
          <w:sz w:val="16"/>
          <w:szCs w:val="16"/>
        </w:rPr>
        <w:t>, </w:t>
      </w:r>
      <w:r w:rsidR="00465EA4" w:rsidRPr="00465EA4">
        <w:rPr>
          <w:rFonts w:ascii="Times New Roman" w:hAnsi="Times New Roman" w:cs="Times New Roman"/>
          <w:i/>
          <w:iCs/>
          <w:sz w:val="16"/>
          <w:szCs w:val="16"/>
        </w:rPr>
        <w:t>4</w:t>
      </w:r>
      <w:r w:rsidR="00465EA4" w:rsidRPr="00465EA4">
        <w:rPr>
          <w:rFonts w:ascii="Times New Roman" w:hAnsi="Times New Roman" w:cs="Times New Roman"/>
          <w:sz w:val="16"/>
          <w:szCs w:val="16"/>
        </w:rPr>
        <w:t>, 114.</w:t>
      </w:r>
      <w:bookmarkEnd w:id="21"/>
    </w:p>
    <w:p w14:paraId="71BD7786" w14:textId="6D33D688" w:rsidR="00F612C7" w:rsidRPr="009731C7"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 xml:space="preserve">[14] </w:t>
      </w:r>
      <w:bookmarkStart w:id="22" w:name="a14"/>
      <w:r w:rsidR="00465EA4" w:rsidRPr="00465EA4">
        <w:rPr>
          <w:rFonts w:ascii="Times New Roman" w:hAnsi="Times New Roman" w:cs="Times New Roman"/>
          <w:sz w:val="16"/>
          <w:szCs w:val="16"/>
        </w:rPr>
        <w:t xml:space="preserve">Underwood, C., </w:t>
      </w:r>
      <w:r w:rsidR="00205C5A">
        <w:rPr>
          <w:rFonts w:ascii="Times New Roman" w:hAnsi="Times New Roman" w:cs="Times New Roman"/>
          <w:sz w:val="16"/>
          <w:szCs w:val="16"/>
        </w:rPr>
        <w:t>and</w:t>
      </w:r>
      <w:r w:rsidR="00465EA4" w:rsidRPr="00465EA4">
        <w:rPr>
          <w:rFonts w:ascii="Times New Roman" w:hAnsi="Times New Roman" w:cs="Times New Roman"/>
          <w:sz w:val="16"/>
          <w:szCs w:val="16"/>
        </w:rPr>
        <w:t xml:space="preserve"> Van Eps, A. W. (2012). Nanomedicine and veterinary science: The reality and the practicality. </w:t>
      </w:r>
      <w:r w:rsidR="00465EA4" w:rsidRPr="00465EA4">
        <w:rPr>
          <w:rFonts w:ascii="Times New Roman" w:hAnsi="Times New Roman" w:cs="Times New Roman"/>
          <w:i/>
          <w:iCs/>
          <w:sz w:val="16"/>
          <w:szCs w:val="16"/>
        </w:rPr>
        <w:t>The Veterinary Journal</w:t>
      </w:r>
      <w:r w:rsidR="00465EA4" w:rsidRPr="00465EA4">
        <w:rPr>
          <w:rFonts w:ascii="Times New Roman" w:hAnsi="Times New Roman" w:cs="Times New Roman"/>
          <w:sz w:val="16"/>
          <w:szCs w:val="16"/>
        </w:rPr>
        <w:t>, </w:t>
      </w:r>
      <w:r w:rsidR="00465EA4" w:rsidRPr="00465EA4">
        <w:rPr>
          <w:rFonts w:ascii="Times New Roman" w:hAnsi="Times New Roman" w:cs="Times New Roman"/>
          <w:i/>
          <w:iCs/>
          <w:sz w:val="16"/>
          <w:szCs w:val="16"/>
        </w:rPr>
        <w:t>193</w:t>
      </w:r>
      <w:r w:rsidR="00465EA4" w:rsidRPr="00465EA4">
        <w:rPr>
          <w:rFonts w:ascii="Times New Roman" w:hAnsi="Times New Roman" w:cs="Times New Roman"/>
          <w:sz w:val="16"/>
          <w:szCs w:val="16"/>
        </w:rPr>
        <w:t>(1), 12-23.</w:t>
      </w:r>
      <w:bookmarkEnd w:id="22"/>
    </w:p>
    <w:p w14:paraId="0C9F464B" w14:textId="27EA6976" w:rsidR="00F612C7" w:rsidRPr="009731C7"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 xml:space="preserve">[15] </w:t>
      </w:r>
      <w:bookmarkStart w:id="23" w:name="a15"/>
      <w:r w:rsidR="00465EA4" w:rsidRPr="00465EA4">
        <w:rPr>
          <w:rFonts w:ascii="Times New Roman" w:hAnsi="Times New Roman" w:cs="Times New Roman"/>
          <w:sz w:val="16"/>
          <w:szCs w:val="16"/>
        </w:rPr>
        <w:t xml:space="preserve">Hill, E. K., </w:t>
      </w:r>
      <w:r w:rsidR="00205C5A">
        <w:rPr>
          <w:rFonts w:ascii="Times New Roman" w:hAnsi="Times New Roman" w:cs="Times New Roman"/>
          <w:sz w:val="16"/>
          <w:szCs w:val="16"/>
        </w:rPr>
        <w:t>and</w:t>
      </w:r>
      <w:r w:rsidR="00465EA4" w:rsidRPr="00465EA4">
        <w:rPr>
          <w:rFonts w:ascii="Times New Roman" w:hAnsi="Times New Roman" w:cs="Times New Roman"/>
          <w:sz w:val="16"/>
          <w:szCs w:val="16"/>
        </w:rPr>
        <w:t xml:space="preserve"> Li, J. (2017). Current and </w:t>
      </w:r>
      <w:proofErr w:type="gramStart"/>
      <w:r w:rsidR="00465EA4" w:rsidRPr="00465EA4">
        <w:rPr>
          <w:rFonts w:ascii="Times New Roman" w:hAnsi="Times New Roman" w:cs="Times New Roman"/>
          <w:sz w:val="16"/>
          <w:szCs w:val="16"/>
        </w:rPr>
        <w:t>future prospects</w:t>
      </w:r>
      <w:proofErr w:type="gramEnd"/>
      <w:r w:rsidR="00465EA4" w:rsidRPr="00465EA4">
        <w:rPr>
          <w:rFonts w:ascii="Times New Roman" w:hAnsi="Times New Roman" w:cs="Times New Roman"/>
          <w:sz w:val="16"/>
          <w:szCs w:val="16"/>
        </w:rPr>
        <w:t xml:space="preserve"> for nanotechnology in animal production. </w:t>
      </w:r>
      <w:r w:rsidR="00465EA4" w:rsidRPr="00465EA4">
        <w:rPr>
          <w:rFonts w:ascii="Times New Roman" w:hAnsi="Times New Roman" w:cs="Times New Roman"/>
          <w:i/>
          <w:iCs/>
          <w:sz w:val="16"/>
          <w:szCs w:val="16"/>
        </w:rPr>
        <w:t xml:space="preserve">Journal </w:t>
      </w:r>
      <w:r w:rsidR="00465EA4">
        <w:rPr>
          <w:rFonts w:ascii="Times New Roman" w:hAnsi="Times New Roman" w:cs="Times New Roman"/>
          <w:i/>
          <w:iCs/>
          <w:sz w:val="16"/>
          <w:szCs w:val="16"/>
        </w:rPr>
        <w:t>O</w:t>
      </w:r>
      <w:r w:rsidR="00465EA4" w:rsidRPr="00465EA4">
        <w:rPr>
          <w:rFonts w:ascii="Times New Roman" w:hAnsi="Times New Roman" w:cs="Times New Roman"/>
          <w:i/>
          <w:iCs/>
          <w:sz w:val="16"/>
          <w:szCs w:val="16"/>
        </w:rPr>
        <w:t xml:space="preserve">f </w:t>
      </w:r>
      <w:r w:rsidR="00465EA4">
        <w:rPr>
          <w:rFonts w:ascii="Times New Roman" w:hAnsi="Times New Roman" w:cs="Times New Roman"/>
          <w:i/>
          <w:iCs/>
          <w:sz w:val="16"/>
          <w:szCs w:val="16"/>
        </w:rPr>
        <w:t>A</w:t>
      </w:r>
      <w:r w:rsidR="00465EA4" w:rsidRPr="00465EA4">
        <w:rPr>
          <w:rFonts w:ascii="Times New Roman" w:hAnsi="Times New Roman" w:cs="Times New Roman"/>
          <w:i/>
          <w:iCs/>
          <w:sz w:val="16"/>
          <w:szCs w:val="16"/>
        </w:rPr>
        <w:t xml:space="preserve">nimal </w:t>
      </w:r>
      <w:r w:rsidR="00465EA4">
        <w:rPr>
          <w:rFonts w:ascii="Times New Roman" w:hAnsi="Times New Roman" w:cs="Times New Roman"/>
          <w:i/>
          <w:iCs/>
          <w:sz w:val="16"/>
          <w:szCs w:val="16"/>
        </w:rPr>
        <w:t>S</w:t>
      </w:r>
      <w:r w:rsidR="00465EA4" w:rsidRPr="00465EA4">
        <w:rPr>
          <w:rFonts w:ascii="Times New Roman" w:hAnsi="Times New Roman" w:cs="Times New Roman"/>
          <w:i/>
          <w:iCs/>
          <w:sz w:val="16"/>
          <w:szCs w:val="16"/>
        </w:rPr>
        <w:t xml:space="preserve">cience </w:t>
      </w:r>
      <w:proofErr w:type="gramStart"/>
      <w:r w:rsidR="00465EA4">
        <w:rPr>
          <w:rFonts w:ascii="Times New Roman" w:hAnsi="Times New Roman" w:cs="Times New Roman"/>
          <w:i/>
          <w:iCs/>
          <w:sz w:val="16"/>
          <w:szCs w:val="16"/>
        </w:rPr>
        <w:t>A</w:t>
      </w:r>
      <w:r w:rsidR="00465EA4" w:rsidRPr="00465EA4">
        <w:rPr>
          <w:rFonts w:ascii="Times New Roman" w:hAnsi="Times New Roman" w:cs="Times New Roman"/>
          <w:i/>
          <w:iCs/>
          <w:sz w:val="16"/>
          <w:szCs w:val="16"/>
        </w:rPr>
        <w:t>nd</w:t>
      </w:r>
      <w:proofErr w:type="gramEnd"/>
      <w:r w:rsidR="00465EA4" w:rsidRPr="00465EA4">
        <w:rPr>
          <w:rFonts w:ascii="Times New Roman" w:hAnsi="Times New Roman" w:cs="Times New Roman"/>
          <w:i/>
          <w:iCs/>
          <w:sz w:val="16"/>
          <w:szCs w:val="16"/>
        </w:rPr>
        <w:t xml:space="preserve"> </w:t>
      </w:r>
      <w:r w:rsidR="00465EA4">
        <w:rPr>
          <w:rFonts w:ascii="Times New Roman" w:hAnsi="Times New Roman" w:cs="Times New Roman"/>
          <w:i/>
          <w:iCs/>
          <w:sz w:val="16"/>
          <w:szCs w:val="16"/>
        </w:rPr>
        <w:t>B</w:t>
      </w:r>
      <w:r w:rsidR="00465EA4" w:rsidRPr="00465EA4">
        <w:rPr>
          <w:rFonts w:ascii="Times New Roman" w:hAnsi="Times New Roman" w:cs="Times New Roman"/>
          <w:i/>
          <w:iCs/>
          <w:sz w:val="16"/>
          <w:szCs w:val="16"/>
        </w:rPr>
        <w:t>iotechnology</w:t>
      </w:r>
      <w:r w:rsidR="00465EA4" w:rsidRPr="00465EA4">
        <w:rPr>
          <w:rFonts w:ascii="Times New Roman" w:hAnsi="Times New Roman" w:cs="Times New Roman"/>
          <w:sz w:val="16"/>
          <w:szCs w:val="16"/>
        </w:rPr>
        <w:t>, </w:t>
      </w:r>
      <w:r w:rsidR="00465EA4" w:rsidRPr="00465EA4">
        <w:rPr>
          <w:rFonts w:ascii="Times New Roman" w:hAnsi="Times New Roman" w:cs="Times New Roman"/>
          <w:i/>
          <w:iCs/>
          <w:sz w:val="16"/>
          <w:szCs w:val="16"/>
        </w:rPr>
        <w:t>8</w:t>
      </w:r>
      <w:r w:rsidR="00465EA4" w:rsidRPr="00465EA4">
        <w:rPr>
          <w:rFonts w:ascii="Times New Roman" w:hAnsi="Times New Roman" w:cs="Times New Roman"/>
          <w:sz w:val="16"/>
          <w:szCs w:val="16"/>
        </w:rPr>
        <w:t>(1),1-13.</w:t>
      </w:r>
      <w:bookmarkEnd w:id="23"/>
    </w:p>
    <w:p w14:paraId="55587367" w14:textId="2468BF5B" w:rsidR="00F612C7" w:rsidRPr="009731C7"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 xml:space="preserve">[16] </w:t>
      </w:r>
      <w:bookmarkStart w:id="24" w:name="a16"/>
      <w:r w:rsidR="00465EA4" w:rsidRPr="00465EA4">
        <w:rPr>
          <w:rFonts w:ascii="Times New Roman" w:hAnsi="Times New Roman" w:cs="Times New Roman"/>
          <w:sz w:val="16"/>
          <w:szCs w:val="16"/>
        </w:rPr>
        <w:t xml:space="preserve">Vasquez, E. S., </w:t>
      </w:r>
      <w:proofErr w:type="spellStart"/>
      <w:r w:rsidR="00465EA4" w:rsidRPr="00465EA4">
        <w:rPr>
          <w:rFonts w:ascii="Times New Roman" w:hAnsi="Times New Roman" w:cs="Times New Roman"/>
          <w:sz w:val="16"/>
          <w:szCs w:val="16"/>
        </w:rPr>
        <w:t>Feugang</w:t>
      </w:r>
      <w:proofErr w:type="spellEnd"/>
      <w:r w:rsidR="00465EA4" w:rsidRPr="00465EA4">
        <w:rPr>
          <w:rFonts w:ascii="Times New Roman" w:hAnsi="Times New Roman" w:cs="Times New Roman"/>
          <w:sz w:val="16"/>
          <w:szCs w:val="16"/>
        </w:rPr>
        <w:t xml:space="preserve">, J. M., Willard, S. T., Ryan, P. L., </w:t>
      </w:r>
      <w:r w:rsidR="00205C5A">
        <w:rPr>
          <w:rFonts w:ascii="Times New Roman" w:hAnsi="Times New Roman" w:cs="Times New Roman"/>
          <w:sz w:val="16"/>
          <w:szCs w:val="16"/>
        </w:rPr>
        <w:t>and</w:t>
      </w:r>
      <w:r w:rsidR="00465EA4" w:rsidRPr="00465EA4">
        <w:rPr>
          <w:rFonts w:ascii="Times New Roman" w:hAnsi="Times New Roman" w:cs="Times New Roman"/>
          <w:sz w:val="16"/>
          <w:szCs w:val="16"/>
        </w:rPr>
        <w:t xml:space="preserve"> Walters, K. B. (2016). Bioluminescent magnetic nanoparticles as potential imaging agents for mammalian spermatozoa. </w:t>
      </w:r>
      <w:r w:rsidR="00465EA4" w:rsidRPr="00465EA4">
        <w:rPr>
          <w:rFonts w:ascii="Times New Roman" w:hAnsi="Times New Roman" w:cs="Times New Roman"/>
          <w:i/>
          <w:iCs/>
          <w:sz w:val="16"/>
          <w:szCs w:val="16"/>
        </w:rPr>
        <w:t xml:space="preserve">Journal </w:t>
      </w:r>
      <w:r w:rsidR="00465EA4">
        <w:rPr>
          <w:rFonts w:ascii="Times New Roman" w:hAnsi="Times New Roman" w:cs="Times New Roman"/>
          <w:i/>
          <w:iCs/>
          <w:sz w:val="16"/>
          <w:szCs w:val="16"/>
        </w:rPr>
        <w:t>O</w:t>
      </w:r>
      <w:r w:rsidR="00465EA4" w:rsidRPr="00465EA4">
        <w:rPr>
          <w:rFonts w:ascii="Times New Roman" w:hAnsi="Times New Roman" w:cs="Times New Roman"/>
          <w:i/>
          <w:iCs/>
          <w:sz w:val="16"/>
          <w:szCs w:val="16"/>
        </w:rPr>
        <w:t xml:space="preserve">f </w:t>
      </w:r>
      <w:r w:rsidR="00465EA4">
        <w:rPr>
          <w:rFonts w:ascii="Times New Roman" w:hAnsi="Times New Roman" w:cs="Times New Roman"/>
          <w:i/>
          <w:iCs/>
          <w:sz w:val="16"/>
          <w:szCs w:val="16"/>
        </w:rPr>
        <w:t>N</w:t>
      </w:r>
      <w:r w:rsidR="00465EA4" w:rsidRPr="00465EA4">
        <w:rPr>
          <w:rFonts w:ascii="Times New Roman" w:hAnsi="Times New Roman" w:cs="Times New Roman"/>
          <w:i/>
          <w:iCs/>
          <w:sz w:val="16"/>
          <w:szCs w:val="16"/>
        </w:rPr>
        <w:t>anobiotechnology</w:t>
      </w:r>
      <w:r w:rsidR="00465EA4" w:rsidRPr="00465EA4">
        <w:rPr>
          <w:rFonts w:ascii="Times New Roman" w:hAnsi="Times New Roman" w:cs="Times New Roman"/>
          <w:sz w:val="16"/>
          <w:szCs w:val="16"/>
        </w:rPr>
        <w:t>, </w:t>
      </w:r>
      <w:r w:rsidR="00465EA4" w:rsidRPr="00465EA4">
        <w:rPr>
          <w:rFonts w:ascii="Times New Roman" w:hAnsi="Times New Roman" w:cs="Times New Roman"/>
          <w:i/>
          <w:iCs/>
          <w:sz w:val="16"/>
          <w:szCs w:val="16"/>
        </w:rPr>
        <w:t>14</w:t>
      </w:r>
      <w:r w:rsidR="00465EA4" w:rsidRPr="00465EA4">
        <w:rPr>
          <w:rFonts w:ascii="Times New Roman" w:hAnsi="Times New Roman" w:cs="Times New Roman"/>
          <w:sz w:val="16"/>
          <w:szCs w:val="16"/>
        </w:rPr>
        <w:t>, 1-9.</w:t>
      </w:r>
      <w:bookmarkEnd w:id="24"/>
    </w:p>
    <w:p w14:paraId="3D500D2F" w14:textId="4AD9B5DE" w:rsidR="00F612C7" w:rsidRPr="009731C7"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 xml:space="preserve">[17] </w:t>
      </w:r>
      <w:bookmarkStart w:id="25" w:name="a17"/>
      <w:proofErr w:type="spellStart"/>
      <w:r w:rsidR="00465EA4" w:rsidRPr="00465EA4">
        <w:rPr>
          <w:rFonts w:ascii="Times New Roman" w:hAnsi="Times New Roman" w:cs="Times New Roman"/>
          <w:sz w:val="16"/>
          <w:szCs w:val="16"/>
        </w:rPr>
        <w:t>Feugang</w:t>
      </w:r>
      <w:proofErr w:type="spellEnd"/>
      <w:r w:rsidR="00465EA4" w:rsidRPr="00465EA4">
        <w:rPr>
          <w:rFonts w:ascii="Times New Roman" w:hAnsi="Times New Roman" w:cs="Times New Roman"/>
          <w:sz w:val="16"/>
          <w:szCs w:val="16"/>
        </w:rPr>
        <w:t xml:space="preserve">, J. M., Youngblood, R. C., Greene, J. M., Willard, S. T., </w:t>
      </w:r>
      <w:r w:rsidR="00205C5A">
        <w:rPr>
          <w:rFonts w:ascii="Times New Roman" w:hAnsi="Times New Roman" w:cs="Times New Roman"/>
          <w:sz w:val="16"/>
          <w:szCs w:val="16"/>
        </w:rPr>
        <w:t>and</w:t>
      </w:r>
      <w:r w:rsidR="00465EA4" w:rsidRPr="00465EA4">
        <w:rPr>
          <w:rFonts w:ascii="Times New Roman" w:hAnsi="Times New Roman" w:cs="Times New Roman"/>
          <w:sz w:val="16"/>
          <w:szCs w:val="16"/>
        </w:rPr>
        <w:t xml:space="preserve"> Ryan, P. L. (2015). Self-illuminating quantum dots for non-invasive bioluminescence imaging of mammalian gametes. </w:t>
      </w:r>
      <w:r w:rsidR="00465EA4" w:rsidRPr="00465EA4">
        <w:rPr>
          <w:rFonts w:ascii="Times New Roman" w:hAnsi="Times New Roman" w:cs="Times New Roman"/>
          <w:i/>
          <w:iCs/>
          <w:sz w:val="16"/>
          <w:szCs w:val="16"/>
        </w:rPr>
        <w:t>Journal of Nanobiotechnology</w:t>
      </w:r>
      <w:r w:rsidR="00465EA4" w:rsidRPr="00465EA4">
        <w:rPr>
          <w:rFonts w:ascii="Times New Roman" w:hAnsi="Times New Roman" w:cs="Times New Roman"/>
          <w:sz w:val="16"/>
          <w:szCs w:val="16"/>
        </w:rPr>
        <w:t>, </w:t>
      </w:r>
      <w:r w:rsidR="00465EA4" w:rsidRPr="00465EA4">
        <w:rPr>
          <w:rFonts w:ascii="Times New Roman" w:hAnsi="Times New Roman" w:cs="Times New Roman"/>
          <w:i/>
          <w:iCs/>
          <w:sz w:val="16"/>
          <w:szCs w:val="16"/>
        </w:rPr>
        <w:t>13</w:t>
      </w:r>
      <w:r w:rsidR="00465EA4" w:rsidRPr="00465EA4">
        <w:rPr>
          <w:rFonts w:ascii="Times New Roman" w:hAnsi="Times New Roman" w:cs="Times New Roman"/>
          <w:sz w:val="16"/>
          <w:szCs w:val="16"/>
        </w:rPr>
        <w:t>, 1-16.</w:t>
      </w:r>
      <w:bookmarkEnd w:id="25"/>
    </w:p>
    <w:p w14:paraId="4316AAF3" w14:textId="613769CD" w:rsidR="00F612C7" w:rsidRPr="009731C7"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 xml:space="preserve">[18] </w:t>
      </w:r>
      <w:bookmarkStart w:id="26" w:name="a18"/>
      <w:r w:rsidR="00465EA4" w:rsidRPr="00465EA4">
        <w:rPr>
          <w:rFonts w:ascii="Times New Roman" w:hAnsi="Times New Roman" w:cs="Times New Roman"/>
          <w:sz w:val="16"/>
          <w:szCs w:val="16"/>
        </w:rPr>
        <w:t xml:space="preserve">Odhiambo, J. F., DeJarnette, J. M., Geary, T. W., Kennedy, C. E., Suarez, S. S., </w:t>
      </w:r>
      <w:proofErr w:type="spellStart"/>
      <w:r w:rsidR="00465EA4" w:rsidRPr="00465EA4">
        <w:rPr>
          <w:rFonts w:ascii="Times New Roman" w:hAnsi="Times New Roman" w:cs="Times New Roman"/>
          <w:sz w:val="16"/>
          <w:szCs w:val="16"/>
        </w:rPr>
        <w:t>Sutovsky</w:t>
      </w:r>
      <w:proofErr w:type="spellEnd"/>
      <w:r w:rsidR="00465EA4" w:rsidRPr="00465EA4">
        <w:rPr>
          <w:rFonts w:ascii="Times New Roman" w:hAnsi="Times New Roman" w:cs="Times New Roman"/>
          <w:sz w:val="16"/>
          <w:szCs w:val="16"/>
        </w:rPr>
        <w:t xml:space="preserve">, M., </w:t>
      </w:r>
      <w:r w:rsidR="00205C5A">
        <w:rPr>
          <w:rFonts w:ascii="Times New Roman" w:hAnsi="Times New Roman" w:cs="Times New Roman"/>
          <w:sz w:val="16"/>
          <w:szCs w:val="16"/>
        </w:rPr>
        <w:t>and</w:t>
      </w:r>
      <w:r w:rsidR="00465EA4" w:rsidRPr="00465EA4">
        <w:rPr>
          <w:rFonts w:ascii="Times New Roman" w:hAnsi="Times New Roman" w:cs="Times New Roman"/>
          <w:sz w:val="16"/>
          <w:szCs w:val="16"/>
        </w:rPr>
        <w:t xml:space="preserve"> </w:t>
      </w:r>
      <w:proofErr w:type="spellStart"/>
      <w:r w:rsidR="00465EA4" w:rsidRPr="00465EA4">
        <w:rPr>
          <w:rFonts w:ascii="Times New Roman" w:hAnsi="Times New Roman" w:cs="Times New Roman"/>
          <w:sz w:val="16"/>
          <w:szCs w:val="16"/>
        </w:rPr>
        <w:t>Sutovsky</w:t>
      </w:r>
      <w:proofErr w:type="spellEnd"/>
      <w:r w:rsidR="00465EA4" w:rsidRPr="00465EA4">
        <w:rPr>
          <w:rFonts w:ascii="Times New Roman" w:hAnsi="Times New Roman" w:cs="Times New Roman"/>
          <w:sz w:val="16"/>
          <w:szCs w:val="16"/>
        </w:rPr>
        <w:t xml:space="preserve">, P. (2014). Increased conception rates in beef cattle inseminated with </w:t>
      </w:r>
      <w:proofErr w:type="spellStart"/>
      <w:r w:rsidR="00465EA4" w:rsidRPr="00465EA4">
        <w:rPr>
          <w:rFonts w:ascii="Times New Roman" w:hAnsi="Times New Roman" w:cs="Times New Roman"/>
          <w:sz w:val="16"/>
          <w:szCs w:val="16"/>
        </w:rPr>
        <w:t>nanopurified</w:t>
      </w:r>
      <w:proofErr w:type="spellEnd"/>
      <w:r w:rsidR="00465EA4" w:rsidRPr="00465EA4">
        <w:rPr>
          <w:rFonts w:ascii="Times New Roman" w:hAnsi="Times New Roman" w:cs="Times New Roman"/>
          <w:sz w:val="16"/>
          <w:szCs w:val="16"/>
        </w:rPr>
        <w:t xml:space="preserve"> bull semen. </w:t>
      </w:r>
      <w:r w:rsidR="00465EA4" w:rsidRPr="00465EA4">
        <w:rPr>
          <w:rFonts w:ascii="Times New Roman" w:hAnsi="Times New Roman" w:cs="Times New Roman"/>
          <w:i/>
          <w:iCs/>
          <w:sz w:val="16"/>
          <w:szCs w:val="16"/>
        </w:rPr>
        <w:t xml:space="preserve">Biology </w:t>
      </w:r>
      <w:r w:rsidR="00465EA4">
        <w:rPr>
          <w:rFonts w:ascii="Times New Roman" w:hAnsi="Times New Roman" w:cs="Times New Roman"/>
          <w:i/>
          <w:iCs/>
          <w:sz w:val="16"/>
          <w:szCs w:val="16"/>
        </w:rPr>
        <w:t>O</w:t>
      </w:r>
      <w:r w:rsidR="00465EA4" w:rsidRPr="00465EA4">
        <w:rPr>
          <w:rFonts w:ascii="Times New Roman" w:hAnsi="Times New Roman" w:cs="Times New Roman"/>
          <w:i/>
          <w:iCs/>
          <w:sz w:val="16"/>
          <w:szCs w:val="16"/>
        </w:rPr>
        <w:t xml:space="preserve">f </w:t>
      </w:r>
      <w:r w:rsidR="00465EA4">
        <w:rPr>
          <w:rFonts w:ascii="Times New Roman" w:hAnsi="Times New Roman" w:cs="Times New Roman"/>
          <w:i/>
          <w:iCs/>
          <w:sz w:val="16"/>
          <w:szCs w:val="16"/>
        </w:rPr>
        <w:t>R</w:t>
      </w:r>
      <w:r w:rsidR="00465EA4" w:rsidRPr="00465EA4">
        <w:rPr>
          <w:rFonts w:ascii="Times New Roman" w:hAnsi="Times New Roman" w:cs="Times New Roman"/>
          <w:i/>
          <w:iCs/>
          <w:sz w:val="16"/>
          <w:szCs w:val="16"/>
        </w:rPr>
        <w:t>eproduction</w:t>
      </w:r>
      <w:r w:rsidR="00465EA4" w:rsidRPr="00465EA4">
        <w:rPr>
          <w:rFonts w:ascii="Times New Roman" w:hAnsi="Times New Roman" w:cs="Times New Roman"/>
          <w:sz w:val="16"/>
          <w:szCs w:val="16"/>
        </w:rPr>
        <w:t>, </w:t>
      </w:r>
      <w:r w:rsidR="00465EA4" w:rsidRPr="00465EA4">
        <w:rPr>
          <w:rFonts w:ascii="Times New Roman" w:hAnsi="Times New Roman" w:cs="Times New Roman"/>
          <w:i/>
          <w:iCs/>
          <w:sz w:val="16"/>
          <w:szCs w:val="16"/>
        </w:rPr>
        <w:t>91</w:t>
      </w:r>
      <w:r w:rsidR="00465EA4" w:rsidRPr="00465EA4">
        <w:rPr>
          <w:rFonts w:ascii="Times New Roman" w:hAnsi="Times New Roman" w:cs="Times New Roman"/>
          <w:sz w:val="16"/>
          <w:szCs w:val="16"/>
        </w:rPr>
        <w:t>(4), 97-1.</w:t>
      </w:r>
      <w:bookmarkEnd w:id="26"/>
    </w:p>
    <w:p w14:paraId="57A9152D" w14:textId="58E8038F" w:rsidR="00F612C7" w:rsidRPr="009731C7"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 xml:space="preserve">[19] </w:t>
      </w:r>
      <w:bookmarkStart w:id="27" w:name="a19"/>
      <w:r w:rsidR="00465EA4" w:rsidRPr="00465EA4">
        <w:rPr>
          <w:rFonts w:ascii="Times New Roman" w:hAnsi="Times New Roman" w:cs="Times New Roman"/>
          <w:sz w:val="16"/>
          <w:szCs w:val="16"/>
        </w:rPr>
        <w:t xml:space="preserve">Durfey, C. L., </w:t>
      </w:r>
      <w:proofErr w:type="spellStart"/>
      <w:r w:rsidR="00465EA4" w:rsidRPr="00465EA4">
        <w:rPr>
          <w:rFonts w:ascii="Times New Roman" w:hAnsi="Times New Roman" w:cs="Times New Roman"/>
          <w:sz w:val="16"/>
          <w:szCs w:val="16"/>
        </w:rPr>
        <w:t>Swistek</w:t>
      </w:r>
      <w:proofErr w:type="spellEnd"/>
      <w:r w:rsidR="00465EA4" w:rsidRPr="00465EA4">
        <w:rPr>
          <w:rFonts w:ascii="Times New Roman" w:hAnsi="Times New Roman" w:cs="Times New Roman"/>
          <w:sz w:val="16"/>
          <w:szCs w:val="16"/>
        </w:rPr>
        <w:t xml:space="preserve">, S. E., Liao, S. F., Crenshaw, M. A., Clemente, H. J., Thirumalai, R. V., </w:t>
      </w:r>
      <w:r w:rsidR="00BA2BED" w:rsidRPr="00BA2BED">
        <w:rPr>
          <w:rFonts w:ascii="Times New Roman" w:hAnsi="Times New Roman" w:cs="Times New Roman"/>
          <w:sz w:val="16"/>
          <w:szCs w:val="16"/>
        </w:rPr>
        <w:t xml:space="preserve">Steadman, C. S., Ryan, P. L., Willard, S. T., </w:t>
      </w:r>
      <w:r w:rsidR="00205C5A" w:rsidRPr="00BA2BED">
        <w:rPr>
          <w:rFonts w:ascii="Times New Roman" w:hAnsi="Times New Roman" w:cs="Times New Roman"/>
          <w:sz w:val="16"/>
          <w:szCs w:val="16"/>
        </w:rPr>
        <w:t>and</w:t>
      </w:r>
      <w:r w:rsidR="00465EA4" w:rsidRPr="00465EA4">
        <w:rPr>
          <w:rFonts w:ascii="Times New Roman" w:hAnsi="Times New Roman" w:cs="Times New Roman"/>
          <w:sz w:val="16"/>
          <w:szCs w:val="16"/>
        </w:rPr>
        <w:t xml:space="preserve"> </w:t>
      </w:r>
      <w:proofErr w:type="spellStart"/>
      <w:r w:rsidR="00465EA4" w:rsidRPr="00465EA4">
        <w:rPr>
          <w:rFonts w:ascii="Times New Roman" w:hAnsi="Times New Roman" w:cs="Times New Roman"/>
          <w:sz w:val="16"/>
          <w:szCs w:val="16"/>
        </w:rPr>
        <w:t>Feugang</w:t>
      </w:r>
      <w:proofErr w:type="spellEnd"/>
      <w:r w:rsidR="00465EA4" w:rsidRPr="00465EA4">
        <w:rPr>
          <w:rFonts w:ascii="Times New Roman" w:hAnsi="Times New Roman" w:cs="Times New Roman"/>
          <w:sz w:val="16"/>
          <w:szCs w:val="16"/>
        </w:rPr>
        <w:t>, J. M. (2019). Nanotechnology-based approach for safer enrichment of semen with best spermatozoa. </w:t>
      </w:r>
      <w:r w:rsidR="00465EA4" w:rsidRPr="00465EA4">
        <w:rPr>
          <w:rFonts w:ascii="Times New Roman" w:hAnsi="Times New Roman" w:cs="Times New Roman"/>
          <w:i/>
          <w:iCs/>
          <w:sz w:val="16"/>
          <w:szCs w:val="16"/>
        </w:rPr>
        <w:t xml:space="preserve">Journal </w:t>
      </w:r>
      <w:r w:rsidR="00465EA4">
        <w:rPr>
          <w:rFonts w:ascii="Times New Roman" w:hAnsi="Times New Roman" w:cs="Times New Roman"/>
          <w:i/>
          <w:iCs/>
          <w:sz w:val="16"/>
          <w:szCs w:val="16"/>
        </w:rPr>
        <w:t>O</w:t>
      </w:r>
      <w:r w:rsidR="00465EA4" w:rsidRPr="00465EA4">
        <w:rPr>
          <w:rFonts w:ascii="Times New Roman" w:hAnsi="Times New Roman" w:cs="Times New Roman"/>
          <w:i/>
          <w:iCs/>
          <w:sz w:val="16"/>
          <w:szCs w:val="16"/>
        </w:rPr>
        <w:t xml:space="preserve">f </w:t>
      </w:r>
      <w:r w:rsidR="00465EA4">
        <w:rPr>
          <w:rFonts w:ascii="Times New Roman" w:hAnsi="Times New Roman" w:cs="Times New Roman"/>
          <w:i/>
          <w:iCs/>
          <w:sz w:val="16"/>
          <w:szCs w:val="16"/>
        </w:rPr>
        <w:t>A</w:t>
      </w:r>
      <w:r w:rsidR="00465EA4" w:rsidRPr="00465EA4">
        <w:rPr>
          <w:rFonts w:ascii="Times New Roman" w:hAnsi="Times New Roman" w:cs="Times New Roman"/>
          <w:i/>
          <w:iCs/>
          <w:sz w:val="16"/>
          <w:szCs w:val="16"/>
        </w:rPr>
        <w:t xml:space="preserve">nimal </w:t>
      </w:r>
      <w:r w:rsidR="00465EA4">
        <w:rPr>
          <w:rFonts w:ascii="Times New Roman" w:hAnsi="Times New Roman" w:cs="Times New Roman"/>
          <w:i/>
          <w:iCs/>
          <w:sz w:val="16"/>
          <w:szCs w:val="16"/>
        </w:rPr>
        <w:t>S</w:t>
      </w:r>
      <w:r w:rsidR="00465EA4" w:rsidRPr="00465EA4">
        <w:rPr>
          <w:rFonts w:ascii="Times New Roman" w:hAnsi="Times New Roman" w:cs="Times New Roman"/>
          <w:i/>
          <w:iCs/>
          <w:sz w:val="16"/>
          <w:szCs w:val="16"/>
        </w:rPr>
        <w:t xml:space="preserve">cience </w:t>
      </w:r>
      <w:proofErr w:type="gramStart"/>
      <w:r w:rsidR="00465EA4">
        <w:rPr>
          <w:rFonts w:ascii="Times New Roman" w:hAnsi="Times New Roman" w:cs="Times New Roman"/>
          <w:i/>
          <w:iCs/>
          <w:sz w:val="16"/>
          <w:szCs w:val="16"/>
        </w:rPr>
        <w:t>A</w:t>
      </w:r>
      <w:r w:rsidR="00465EA4" w:rsidRPr="00465EA4">
        <w:rPr>
          <w:rFonts w:ascii="Times New Roman" w:hAnsi="Times New Roman" w:cs="Times New Roman"/>
          <w:i/>
          <w:iCs/>
          <w:sz w:val="16"/>
          <w:szCs w:val="16"/>
        </w:rPr>
        <w:t>nd</w:t>
      </w:r>
      <w:proofErr w:type="gramEnd"/>
      <w:r w:rsidR="00465EA4" w:rsidRPr="00465EA4">
        <w:rPr>
          <w:rFonts w:ascii="Times New Roman" w:hAnsi="Times New Roman" w:cs="Times New Roman"/>
          <w:i/>
          <w:iCs/>
          <w:sz w:val="16"/>
          <w:szCs w:val="16"/>
        </w:rPr>
        <w:t xml:space="preserve"> </w:t>
      </w:r>
      <w:r w:rsidR="00465EA4">
        <w:rPr>
          <w:rFonts w:ascii="Times New Roman" w:hAnsi="Times New Roman" w:cs="Times New Roman"/>
          <w:i/>
          <w:iCs/>
          <w:sz w:val="16"/>
          <w:szCs w:val="16"/>
        </w:rPr>
        <w:t>B</w:t>
      </w:r>
      <w:r w:rsidR="00465EA4" w:rsidRPr="00465EA4">
        <w:rPr>
          <w:rFonts w:ascii="Times New Roman" w:hAnsi="Times New Roman" w:cs="Times New Roman"/>
          <w:i/>
          <w:iCs/>
          <w:sz w:val="16"/>
          <w:szCs w:val="16"/>
        </w:rPr>
        <w:t>iotechnology</w:t>
      </w:r>
      <w:r w:rsidR="00465EA4" w:rsidRPr="00465EA4">
        <w:rPr>
          <w:rFonts w:ascii="Times New Roman" w:hAnsi="Times New Roman" w:cs="Times New Roman"/>
          <w:sz w:val="16"/>
          <w:szCs w:val="16"/>
        </w:rPr>
        <w:t>, </w:t>
      </w:r>
      <w:r w:rsidR="00465EA4" w:rsidRPr="00465EA4">
        <w:rPr>
          <w:rFonts w:ascii="Times New Roman" w:hAnsi="Times New Roman" w:cs="Times New Roman"/>
          <w:i/>
          <w:iCs/>
          <w:sz w:val="16"/>
          <w:szCs w:val="16"/>
        </w:rPr>
        <w:t>10</w:t>
      </w:r>
      <w:r w:rsidR="00465EA4" w:rsidRPr="00465EA4">
        <w:rPr>
          <w:rFonts w:ascii="Times New Roman" w:hAnsi="Times New Roman" w:cs="Times New Roman"/>
          <w:sz w:val="16"/>
          <w:szCs w:val="16"/>
        </w:rPr>
        <w:t>(1), 1-12.</w:t>
      </w:r>
      <w:bookmarkEnd w:id="27"/>
    </w:p>
    <w:p w14:paraId="0C9E4494" w14:textId="4CF80409" w:rsidR="00F612C7" w:rsidRPr="009731C7"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 xml:space="preserve">[20] </w:t>
      </w:r>
      <w:bookmarkStart w:id="28" w:name="a20"/>
      <w:r w:rsidR="00205C5A" w:rsidRPr="00205C5A">
        <w:rPr>
          <w:rFonts w:ascii="Times New Roman" w:hAnsi="Times New Roman" w:cs="Times New Roman"/>
          <w:sz w:val="16"/>
          <w:szCs w:val="16"/>
        </w:rPr>
        <w:t xml:space="preserve">Falchi, L., Khalil, W. A., Hassan, M., </w:t>
      </w:r>
      <w:r w:rsidR="00205C5A">
        <w:rPr>
          <w:rFonts w:ascii="Times New Roman" w:hAnsi="Times New Roman" w:cs="Times New Roman"/>
          <w:sz w:val="16"/>
          <w:szCs w:val="16"/>
        </w:rPr>
        <w:t>and</w:t>
      </w:r>
      <w:r w:rsidR="00205C5A" w:rsidRPr="00205C5A">
        <w:rPr>
          <w:rFonts w:ascii="Times New Roman" w:hAnsi="Times New Roman" w:cs="Times New Roman"/>
          <w:sz w:val="16"/>
          <w:szCs w:val="16"/>
        </w:rPr>
        <w:t xml:space="preserve"> Marei, W. F. (2018). Perspectives of nanotechnology in male fertility and sperm function. </w:t>
      </w:r>
      <w:r w:rsidR="00205C5A" w:rsidRPr="00205C5A">
        <w:rPr>
          <w:rFonts w:ascii="Times New Roman" w:hAnsi="Times New Roman" w:cs="Times New Roman"/>
          <w:i/>
          <w:iCs/>
          <w:sz w:val="16"/>
          <w:szCs w:val="16"/>
        </w:rPr>
        <w:t>International Journal of Veterinary Science and Medicine</w:t>
      </w:r>
      <w:r w:rsidR="00205C5A" w:rsidRPr="00205C5A">
        <w:rPr>
          <w:rFonts w:ascii="Times New Roman" w:hAnsi="Times New Roman" w:cs="Times New Roman"/>
          <w:sz w:val="16"/>
          <w:szCs w:val="16"/>
        </w:rPr>
        <w:t>, </w:t>
      </w:r>
      <w:r w:rsidR="00205C5A" w:rsidRPr="00205C5A">
        <w:rPr>
          <w:rFonts w:ascii="Times New Roman" w:hAnsi="Times New Roman" w:cs="Times New Roman"/>
          <w:i/>
          <w:iCs/>
          <w:sz w:val="16"/>
          <w:szCs w:val="16"/>
        </w:rPr>
        <w:t>6</w:t>
      </w:r>
      <w:r w:rsidR="00205C5A" w:rsidRPr="00205C5A">
        <w:rPr>
          <w:rFonts w:ascii="Times New Roman" w:hAnsi="Times New Roman" w:cs="Times New Roman"/>
          <w:sz w:val="16"/>
          <w:szCs w:val="16"/>
        </w:rPr>
        <w:t>(2), 265-269.</w:t>
      </w:r>
      <w:bookmarkEnd w:id="28"/>
    </w:p>
    <w:p w14:paraId="53D45830" w14:textId="0E641DE8" w:rsidR="00205C5A"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 xml:space="preserve">[21] </w:t>
      </w:r>
      <w:bookmarkStart w:id="29" w:name="a21"/>
      <w:proofErr w:type="spellStart"/>
      <w:r w:rsidR="00205C5A" w:rsidRPr="00205C5A">
        <w:rPr>
          <w:rFonts w:ascii="Times New Roman" w:hAnsi="Times New Roman" w:cs="Times New Roman"/>
          <w:sz w:val="16"/>
          <w:szCs w:val="16"/>
        </w:rPr>
        <w:t>Charitidis</w:t>
      </w:r>
      <w:proofErr w:type="spellEnd"/>
      <w:r w:rsidR="00205C5A" w:rsidRPr="00205C5A">
        <w:rPr>
          <w:rFonts w:ascii="Times New Roman" w:hAnsi="Times New Roman" w:cs="Times New Roman"/>
          <w:sz w:val="16"/>
          <w:szCs w:val="16"/>
        </w:rPr>
        <w:t xml:space="preserve">, C. A., Georgiou, P., </w:t>
      </w:r>
      <w:proofErr w:type="spellStart"/>
      <w:r w:rsidR="00205C5A" w:rsidRPr="00205C5A">
        <w:rPr>
          <w:rFonts w:ascii="Times New Roman" w:hAnsi="Times New Roman" w:cs="Times New Roman"/>
          <w:sz w:val="16"/>
          <w:szCs w:val="16"/>
        </w:rPr>
        <w:t>Koklioti</w:t>
      </w:r>
      <w:proofErr w:type="spellEnd"/>
      <w:r w:rsidR="00205C5A" w:rsidRPr="00205C5A">
        <w:rPr>
          <w:rFonts w:ascii="Times New Roman" w:hAnsi="Times New Roman" w:cs="Times New Roman"/>
          <w:sz w:val="16"/>
          <w:szCs w:val="16"/>
        </w:rPr>
        <w:t xml:space="preserve">, M. A., </w:t>
      </w:r>
      <w:proofErr w:type="spellStart"/>
      <w:r w:rsidR="00205C5A" w:rsidRPr="00205C5A">
        <w:rPr>
          <w:rFonts w:ascii="Times New Roman" w:hAnsi="Times New Roman" w:cs="Times New Roman"/>
          <w:sz w:val="16"/>
          <w:szCs w:val="16"/>
        </w:rPr>
        <w:t>Trompeta</w:t>
      </w:r>
      <w:proofErr w:type="spellEnd"/>
      <w:r w:rsidR="00205C5A" w:rsidRPr="00205C5A">
        <w:rPr>
          <w:rFonts w:ascii="Times New Roman" w:hAnsi="Times New Roman" w:cs="Times New Roman"/>
          <w:sz w:val="16"/>
          <w:szCs w:val="16"/>
        </w:rPr>
        <w:t xml:space="preserve">, A. F., </w:t>
      </w:r>
      <w:r w:rsidR="00205C5A">
        <w:rPr>
          <w:rFonts w:ascii="Times New Roman" w:hAnsi="Times New Roman" w:cs="Times New Roman"/>
          <w:sz w:val="16"/>
          <w:szCs w:val="16"/>
        </w:rPr>
        <w:t>and</w:t>
      </w:r>
      <w:r w:rsidR="00205C5A" w:rsidRPr="00205C5A">
        <w:rPr>
          <w:rFonts w:ascii="Times New Roman" w:hAnsi="Times New Roman" w:cs="Times New Roman"/>
          <w:sz w:val="16"/>
          <w:szCs w:val="16"/>
        </w:rPr>
        <w:t xml:space="preserve"> Markakis, V. (2014). Manufacturing nanomaterials: from research to industry. </w:t>
      </w:r>
      <w:r w:rsidR="00205C5A" w:rsidRPr="00205C5A">
        <w:rPr>
          <w:rFonts w:ascii="Times New Roman" w:hAnsi="Times New Roman" w:cs="Times New Roman"/>
          <w:i/>
          <w:iCs/>
          <w:sz w:val="16"/>
          <w:szCs w:val="16"/>
        </w:rPr>
        <w:t>Manufacturing Review</w:t>
      </w:r>
      <w:r w:rsidR="00205C5A" w:rsidRPr="00205C5A">
        <w:rPr>
          <w:rFonts w:ascii="Times New Roman" w:hAnsi="Times New Roman" w:cs="Times New Roman"/>
          <w:sz w:val="16"/>
          <w:szCs w:val="16"/>
        </w:rPr>
        <w:t>, </w:t>
      </w:r>
      <w:r w:rsidR="00205C5A" w:rsidRPr="00205C5A">
        <w:rPr>
          <w:rFonts w:ascii="Times New Roman" w:hAnsi="Times New Roman" w:cs="Times New Roman"/>
          <w:i/>
          <w:iCs/>
          <w:sz w:val="16"/>
          <w:szCs w:val="16"/>
        </w:rPr>
        <w:t>1</w:t>
      </w:r>
      <w:r w:rsidR="00205C5A" w:rsidRPr="00205C5A">
        <w:rPr>
          <w:rFonts w:ascii="Times New Roman" w:hAnsi="Times New Roman" w:cs="Times New Roman"/>
          <w:sz w:val="16"/>
          <w:szCs w:val="16"/>
        </w:rPr>
        <w:t xml:space="preserve">, 11. </w:t>
      </w:r>
      <w:bookmarkEnd w:id="29"/>
    </w:p>
    <w:p w14:paraId="22E6C2F2" w14:textId="5E8C15DD" w:rsidR="00F612C7" w:rsidRPr="009731C7"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 xml:space="preserve">[22] </w:t>
      </w:r>
      <w:bookmarkStart w:id="30" w:name="a22"/>
      <w:r w:rsidR="00205C5A" w:rsidRPr="00205C5A">
        <w:rPr>
          <w:rFonts w:ascii="Times New Roman" w:hAnsi="Times New Roman" w:cs="Times New Roman"/>
          <w:sz w:val="16"/>
          <w:szCs w:val="16"/>
        </w:rPr>
        <w:t xml:space="preserve">Bai, D. P., Lin, X. Y., Huang, Y. F., </w:t>
      </w:r>
      <w:r w:rsidR="00205C5A">
        <w:rPr>
          <w:rFonts w:ascii="Times New Roman" w:hAnsi="Times New Roman" w:cs="Times New Roman"/>
          <w:sz w:val="16"/>
          <w:szCs w:val="16"/>
        </w:rPr>
        <w:t>and</w:t>
      </w:r>
      <w:r w:rsidR="00205C5A" w:rsidRPr="00205C5A">
        <w:rPr>
          <w:rFonts w:ascii="Times New Roman" w:hAnsi="Times New Roman" w:cs="Times New Roman"/>
          <w:sz w:val="16"/>
          <w:szCs w:val="16"/>
        </w:rPr>
        <w:t xml:space="preserve"> Zhang, X. F. (2018). </w:t>
      </w:r>
      <w:proofErr w:type="spellStart"/>
      <w:r w:rsidR="00205C5A" w:rsidRPr="00205C5A">
        <w:rPr>
          <w:rFonts w:ascii="Times New Roman" w:hAnsi="Times New Roman" w:cs="Times New Roman"/>
          <w:sz w:val="16"/>
          <w:szCs w:val="16"/>
        </w:rPr>
        <w:t>Theranostics</w:t>
      </w:r>
      <w:proofErr w:type="spellEnd"/>
      <w:r w:rsidR="00205C5A" w:rsidRPr="00205C5A">
        <w:rPr>
          <w:rFonts w:ascii="Times New Roman" w:hAnsi="Times New Roman" w:cs="Times New Roman"/>
          <w:sz w:val="16"/>
          <w:szCs w:val="16"/>
        </w:rPr>
        <w:t xml:space="preserve"> aspects of various nanoparticles in veterinary medicine. </w:t>
      </w:r>
      <w:r w:rsidR="00205C5A" w:rsidRPr="00205C5A">
        <w:rPr>
          <w:rFonts w:ascii="Times New Roman" w:hAnsi="Times New Roman" w:cs="Times New Roman"/>
          <w:i/>
          <w:iCs/>
          <w:sz w:val="16"/>
          <w:szCs w:val="16"/>
        </w:rPr>
        <w:t xml:space="preserve">International </w:t>
      </w:r>
      <w:r w:rsidR="00205C5A">
        <w:rPr>
          <w:rFonts w:ascii="Times New Roman" w:hAnsi="Times New Roman" w:cs="Times New Roman"/>
          <w:i/>
          <w:iCs/>
          <w:sz w:val="16"/>
          <w:szCs w:val="16"/>
        </w:rPr>
        <w:t>J</w:t>
      </w:r>
      <w:r w:rsidR="00205C5A" w:rsidRPr="00205C5A">
        <w:rPr>
          <w:rFonts w:ascii="Times New Roman" w:hAnsi="Times New Roman" w:cs="Times New Roman"/>
          <w:i/>
          <w:iCs/>
          <w:sz w:val="16"/>
          <w:szCs w:val="16"/>
        </w:rPr>
        <w:t xml:space="preserve">ournal </w:t>
      </w:r>
      <w:proofErr w:type="gramStart"/>
      <w:r w:rsidR="00205C5A">
        <w:rPr>
          <w:rFonts w:ascii="Times New Roman" w:hAnsi="Times New Roman" w:cs="Times New Roman"/>
          <w:i/>
          <w:iCs/>
          <w:sz w:val="16"/>
          <w:szCs w:val="16"/>
        </w:rPr>
        <w:t>O</w:t>
      </w:r>
      <w:r w:rsidR="00205C5A" w:rsidRPr="00205C5A">
        <w:rPr>
          <w:rFonts w:ascii="Times New Roman" w:hAnsi="Times New Roman" w:cs="Times New Roman"/>
          <w:i/>
          <w:iCs/>
          <w:sz w:val="16"/>
          <w:szCs w:val="16"/>
        </w:rPr>
        <w:t>f</w:t>
      </w:r>
      <w:proofErr w:type="gramEnd"/>
      <w:r w:rsidR="00205C5A" w:rsidRPr="00205C5A">
        <w:rPr>
          <w:rFonts w:ascii="Times New Roman" w:hAnsi="Times New Roman" w:cs="Times New Roman"/>
          <w:i/>
          <w:iCs/>
          <w:sz w:val="16"/>
          <w:szCs w:val="16"/>
        </w:rPr>
        <w:t xml:space="preserve"> </w:t>
      </w:r>
      <w:r w:rsidR="00205C5A">
        <w:rPr>
          <w:rFonts w:ascii="Times New Roman" w:hAnsi="Times New Roman" w:cs="Times New Roman"/>
          <w:i/>
          <w:iCs/>
          <w:sz w:val="16"/>
          <w:szCs w:val="16"/>
        </w:rPr>
        <w:t>M</w:t>
      </w:r>
      <w:r w:rsidR="00205C5A" w:rsidRPr="00205C5A">
        <w:rPr>
          <w:rFonts w:ascii="Times New Roman" w:hAnsi="Times New Roman" w:cs="Times New Roman"/>
          <w:i/>
          <w:iCs/>
          <w:sz w:val="16"/>
          <w:szCs w:val="16"/>
        </w:rPr>
        <w:t xml:space="preserve">olecular </w:t>
      </w:r>
      <w:r w:rsidR="00205C5A">
        <w:rPr>
          <w:rFonts w:ascii="Times New Roman" w:hAnsi="Times New Roman" w:cs="Times New Roman"/>
          <w:i/>
          <w:iCs/>
          <w:sz w:val="16"/>
          <w:szCs w:val="16"/>
        </w:rPr>
        <w:t>S</w:t>
      </w:r>
      <w:r w:rsidR="00205C5A" w:rsidRPr="00205C5A">
        <w:rPr>
          <w:rFonts w:ascii="Times New Roman" w:hAnsi="Times New Roman" w:cs="Times New Roman"/>
          <w:i/>
          <w:iCs/>
          <w:sz w:val="16"/>
          <w:szCs w:val="16"/>
        </w:rPr>
        <w:t>ciences</w:t>
      </w:r>
      <w:r w:rsidR="00205C5A" w:rsidRPr="00205C5A">
        <w:rPr>
          <w:rFonts w:ascii="Times New Roman" w:hAnsi="Times New Roman" w:cs="Times New Roman"/>
          <w:sz w:val="16"/>
          <w:szCs w:val="16"/>
        </w:rPr>
        <w:t>, </w:t>
      </w:r>
      <w:r w:rsidR="00205C5A" w:rsidRPr="00205C5A">
        <w:rPr>
          <w:rFonts w:ascii="Times New Roman" w:hAnsi="Times New Roman" w:cs="Times New Roman"/>
          <w:i/>
          <w:iCs/>
          <w:sz w:val="16"/>
          <w:szCs w:val="16"/>
        </w:rPr>
        <w:t>19</w:t>
      </w:r>
      <w:r w:rsidR="00205C5A" w:rsidRPr="00205C5A">
        <w:rPr>
          <w:rFonts w:ascii="Times New Roman" w:hAnsi="Times New Roman" w:cs="Times New Roman"/>
          <w:sz w:val="16"/>
          <w:szCs w:val="16"/>
        </w:rPr>
        <w:t>(11), 3299.</w:t>
      </w:r>
      <w:bookmarkEnd w:id="30"/>
    </w:p>
    <w:p w14:paraId="09D1785D" w14:textId="241FE39D" w:rsidR="00F612C7" w:rsidRPr="009731C7"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 xml:space="preserve">[23] </w:t>
      </w:r>
      <w:bookmarkStart w:id="31" w:name="a23"/>
      <w:proofErr w:type="spellStart"/>
      <w:r w:rsidR="00205C5A" w:rsidRPr="00205C5A">
        <w:rPr>
          <w:rFonts w:ascii="Times New Roman" w:hAnsi="Times New Roman" w:cs="Times New Roman"/>
          <w:sz w:val="16"/>
          <w:szCs w:val="16"/>
        </w:rPr>
        <w:t>Wanapat</w:t>
      </w:r>
      <w:proofErr w:type="spellEnd"/>
      <w:r w:rsidR="00205C5A" w:rsidRPr="00205C5A">
        <w:rPr>
          <w:rFonts w:ascii="Times New Roman" w:hAnsi="Times New Roman" w:cs="Times New Roman"/>
          <w:sz w:val="16"/>
          <w:szCs w:val="16"/>
        </w:rPr>
        <w:t xml:space="preserve">, M., </w:t>
      </w:r>
      <w:proofErr w:type="spellStart"/>
      <w:r w:rsidR="00205C5A" w:rsidRPr="00205C5A">
        <w:rPr>
          <w:rFonts w:ascii="Times New Roman" w:hAnsi="Times New Roman" w:cs="Times New Roman"/>
          <w:sz w:val="16"/>
          <w:szCs w:val="16"/>
        </w:rPr>
        <w:t>Cherdthong</w:t>
      </w:r>
      <w:proofErr w:type="spellEnd"/>
      <w:r w:rsidR="00205C5A" w:rsidRPr="00205C5A">
        <w:rPr>
          <w:rFonts w:ascii="Times New Roman" w:hAnsi="Times New Roman" w:cs="Times New Roman"/>
          <w:sz w:val="16"/>
          <w:szCs w:val="16"/>
        </w:rPr>
        <w:t xml:space="preserve">, A., </w:t>
      </w:r>
      <w:proofErr w:type="spellStart"/>
      <w:r w:rsidR="00205C5A" w:rsidRPr="00205C5A">
        <w:rPr>
          <w:rFonts w:ascii="Times New Roman" w:hAnsi="Times New Roman" w:cs="Times New Roman"/>
          <w:sz w:val="16"/>
          <w:szCs w:val="16"/>
        </w:rPr>
        <w:t>Phesatcha</w:t>
      </w:r>
      <w:proofErr w:type="spellEnd"/>
      <w:r w:rsidR="00205C5A" w:rsidRPr="00205C5A">
        <w:rPr>
          <w:rFonts w:ascii="Times New Roman" w:hAnsi="Times New Roman" w:cs="Times New Roman"/>
          <w:sz w:val="16"/>
          <w:szCs w:val="16"/>
        </w:rPr>
        <w:t xml:space="preserve">, K., </w:t>
      </w:r>
      <w:r w:rsidR="00205C5A">
        <w:rPr>
          <w:rFonts w:ascii="Times New Roman" w:hAnsi="Times New Roman" w:cs="Times New Roman"/>
          <w:sz w:val="16"/>
          <w:szCs w:val="16"/>
        </w:rPr>
        <w:t>and</w:t>
      </w:r>
      <w:r w:rsidR="00205C5A" w:rsidRPr="00205C5A">
        <w:rPr>
          <w:rFonts w:ascii="Times New Roman" w:hAnsi="Times New Roman" w:cs="Times New Roman"/>
          <w:sz w:val="16"/>
          <w:szCs w:val="16"/>
        </w:rPr>
        <w:t xml:space="preserve"> Kang, S. (2015). Dietary sources and their effects on animal production and environmental sustainability. </w:t>
      </w:r>
      <w:r w:rsidR="00205C5A" w:rsidRPr="00205C5A">
        <w:rPr>
          <w:rFonts w:ascii="Times New Roman" w:hAnsi="Times New Roman" w:cs="Times New Roman"/>
          <w:i/>
          <w:iCs/>
          <w:sz w:val="16"/>
          <w:szCs w:val="16"/>
        </w:rPr>
        <w:t xml:space="preserve">Animal </w:t>
      </w:r>
      <w:r w:rsidR="00205C5A">
        <w:rPr>
          <w:rFonts w:ascii="Times New Roman" w:hAnsi="Times New Roman" w:cs="Times New Roman"/>
          <w:i/>
          <w:iCs/>
          <w:sz w:val="16"/>
          <w:szCs w:val="16"/>
        </w:rPr>
        <w:t>N</w:t>
      </w:r>
      <w:r w:rsidR="00205C5A" w:rsidRPr="00205C5A">
        <w:rPr>
          <w:rFonts w:ascii="Times New Roman" w:hAnsi="Times New Roman" w:cs="Times New Roman"/>
          <w:i/>
          <w:iCs/>
          <w:sz w:val="16"/>
          <w:szCs w:val="16"/>
        </w:rPr>
        <w:t>utrition</w:t>
      </w:r>
      <w:r w:rsidR="00205C5A" w:rsidRPr="00205C5A">
        <w:rPr>
          <w:rFonts w:ascii="Times New Roman" w:hAnsi="Times New Roman" w:cs="Times New Roman"/>
          <w:sz w:val="16"/>
          <w:szCs w:val="16"/>
        </w:rPr>
        <w:t>, </w:t>
      </w:r>
      <w:r w:rsidR="00205C5A" w:rsidRPr="00205C5A">
        <w:rPr>
          <w:rFonts w:ascii="Times New Roman" w:hAnsi="Times New Roman" w:cs="Times New Roman"/>
          <w:i/>
          <w:iCs/>
          <w:sz w:val="16"/>
          <w:szCs w:val="16"/>
        </w:rPr>
        <w:t>1</w:t>
      </w:r>
      <w:r w:rsidR="00205C5A" w:rsidRPr="00205C5A">
        <w:rPr>
          <w:rFonts w:ascii="Times New Roman" w:hAnsi="Times New Roman" w:cs="Times New Roman"/>
          <w:sz w:val="16"/>
          <w:szCs w:val="16"/>
        </w:rPr>
        <w:t>(3), 96-103.</w:t>
      </w:r>
      <w:bookmarkEnd w:id="31"/>
    </w:p>
    <w:p w14:paraId="53EC3029" w14:textId="1DB9526D" w:rsidR="00205C5A"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[24]</w:t>
      </w:r>
      <w:r w:rsidRPr="009731C7">
        <w:rPr>
          <w:rFonts w:ascii="Times New Roman" w:hAnsi="Times New Roman" w:cs="Times New Roman"/>
          <w:sz w:val="20"/>
          <w:szCs w:val="20"/>
        </w:rPr>
        <w:t xml:space="preserve"> </w:t>
      </w:r>
      <w:bookmarkStart w:id="32" w:name="a24"/>
      <w:r w:rsidR="00205C5A" w:rsidRPr="00205C5A">
        <w:rPr>
          <w:rFonts w:ascii="Times New Roman" w:hAnsi="Times New Roman" w:cs="Times New Roman"/>
          <w:sz w:val="16"/>
          <w:szCs w:val="16"/>
        </w:rPr>
        <w:t xml:space="preserve">Chakravarthi, V. P., </w:t>
      </w:r>
      <w:r w:rsidR="00205C5A">
        <w:rPr>
          <w:rFonts w:ascii="Times New Roman" w:hAnsi="Times New Roman" w:cs="Times New Roman"/>
          <w:sz w:val="16"/>
          <w:szCs w:val="16"/>
        </w:rPr>
        <w:t>and</w:t>
      </w:r>
      <w:r w:rsidR="00205C5A" w:rsidRPr="00205C5A">
        <w:rPr>
          <w:rFonts w:ascii="Times New Roman" w:hAnsi="Times New Roman" w:cs="Times New Roman"/>
          <w:sz w:val="16"/>
          <w:szCs w:val="16"/>
        </w:rPr>
        <w:t xml:space="preserve"> Balaji, N. (2010). Applications of nanotechnology in veterinary medicine. </w:t>
      </w:r>
      <w:r w:rsidR="00205C5A" w:rsidRPr="00205C5A">
        <w:rPr>
          <w:rFonts w:ascii="Times New Roman" w:hAnsi="Times New Roman" w:cs="Times New Roman"/>
          <w:i/>
          <w:iCs/>
          <w:sz w:val="16"/>
          <w:szCs w:val="16"/>
        </w:rPr>
        <w:t>Veterinary World</w:t>
      </w:r>
      <w:r w:rsidR="00205C5A" w:rsidRPr="00205C5A">
        <w:rPr>
          <w:rFonts w:ascii="Times New Roman" w:hAnsi="Times New Roman" w:cs="Times New Roman"/>
          <w:sz w:val="16"/>
          <w:szCs w:val="16"/>
        </w:rPr>
        <w:t>, </w:t>
      </w:r>
      <w:r w:rsidR="00205C5A" w:rsidRPr="00205C5A">
        <w:rPr>
          <w:rFonts w:ascii="Times New Roman" w:hAnsi="Times New Roman" w:cs="Times New Roman"/>
          <w:i/>
          <w:iCs/>
          <w:sz w:val="16"/>
          <w:szCs w:val="16"/>
        </w:rPr>
        <w:t>3</w:t>
      </w:r>
      <w:r w:rsidR="00205C5A" w:rsidRPr="00205C5A">
        <w:rPr>
          <w:rFonts w:ascii="Times New Roman" w:hAnsi="Times New Roman" w:cs="Times New Roman"/>
          <w:sz w:val="16"/>
          <w:szCs w:val="16"/>
        </w:rPr>
        <w:t xml:space="preserve">(10), 477. </w:t>
      </w:r>
      <w:bookmarkEnd w:id="32"/>
    </w:p>
    <w:p w14:paraId="492DE039" w14:textId="1CD770BA" w:rsidR="00F612C7" w:rsidRPr="009731C7"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 xml:space="preserve">[25] </w:t>
      </w:r>
      <w:bookmarkStart w:id="33" w:name="a25"/>
      <w:proofErr w:type="spellStart"/>
      <w:r w:rsidR="00205C5A" w:rsidRPr="00205C5A">
        <w:rPr>
          <w:rFonts w:ascii="Times New Roman" w:hAnsi="Times New Roman" w:cs="Times New Roman"/>
          <w:sz w:val="16"/>
          <w:szCs w:val="16"/>
        </w:rPr>
        <w:t>Troncarelli</w:t>
      </w:r>
      <w:proofErr w:type="spellEnd"/>
      <w:r w:rsidR="00205C5A" w:rsidRPr="00205C5A">
        <w:rPr>
          <w:rFonts w:ascii="Times New Roman" w:hAnsi="Times New Roman" w:cs="Times New Roman"/>
          <w:sz w:val="16"/>
          <w:szCs w:val="16"/>
        </w:rPr>
        <w:t xml:space="preserve">, M. Z., Brandão, H. M., Gern, J. C., Guimarães, A. S., </w:t>
      </w:r>
      <w:r w:rsidR="00205C5A">
        <w:rPr>
          <w:rFonts w:ascii="Times New Roman" w:hAnsi="Times New Roman" w:cs="Times New Roman"/>
          <w:sz w:val="16"/>
          <w:szCs w:val="16"/>
        </w:rPr>
        <w:t>and</w:t>
      </w:r>
      <w:r w:rsidR="00205C5A" w:rsidRPr="00205C5A">
        <w:rPr>
          <w:rFonts w:ascii="Times New Roman" w:hAnsi="Times New Roman" w:cs="Times New Roman"/>
          <w:sz w:val="16"/>
          <w:szCs w:val="16"/>
        </w:rPr>
        <w:t xml:space="preserve"> Langoni, H. (2013). Nanotechnology and antimicrobials in veterinary medicine. </w:t>
      </w:r>
      <w:proofErr w:type="spellStart"/>
      <w:r w:rsidR="00205C5A" w:rsidRPr="00205C5A">
        <w:rPr>
          <w:rFonts w:ascii="Times New Roman" w:hAnsi="Times New Roman" w:cs="Times New Roman"/>
          <w:i/>
          <w:iCs/>
          <w:sz w:val="16"/>
          <w:szCs w:val="16"/>
        </w:rPr>
        <w:t>Formatex</w:t>
      </w:r>
      <w:proofErr w:type="spellEnd"/>
      <w:r w:rsidR="00205C5A" w:rsidRPr="00205C5A">
        <w:rPr>
          <w:rFonts w:ascii="Times New Roman" w:hAnsi="Times New Roman" w:cs="Times New Roman"/>
          <w:sz w:val="16"/>
          <w:szCs w:val="16"/>
        </w:rPr>
        <w:t>, </w:t>
      </w:r>
      <w:r w:rsidR="00205C5A" w:rsidRPr="00205C5A">
        <w:rPr>
          <w:rFonts w:ascii="Times New Roman" w:hAnsi="Times New Roman" w:cs="Times New Roman"/>
          <w:i/>
          <w:iCs/>
          <w:sz w:val="16"/>
          <w:szCs w:val="16"/>
        </w:rPr>
        <w:t>13</w:t>
      </w:r>
      <w:r w:rsidR="00205C5A" w:rsidRPr="00205C5A">
        <w:rPr>
          <w:rFonts w:ascii="Times New Roman" w:hAnsi="Times New Roman" w:cs="Times New Roman"/>
          <w:sz w:val="16"/>
          <w:szCs w:val="16"/>
        </w:rPr>
        <w:t>, 543-556.</w:t>
      </w:r>
      <w:bookmarkEnd w:id="33"/>
    </w:p>
    <w:p w14:paraId="7FFFB568" w14:textId="0088B041" w:rsidR="00F612C7" w:rsidRPr="009731C7"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 xml:space="preserve">[26] </w:t>
      </w:r>
      <w:bookmarkStart w:id="34" w:name="a26"/>
      <w:r w:rsidR="00205C5A" w:rsidRPr="00205C5A">
        <w:rPr>
          <w:rFonts w:ascii="Times New Roman" w:hAnsi="Times New Roman" w:cs="Times New Roman"/>
          <w:sz w:val="16"/>
          <w:szCs w:val="16"/>
        </w:rPr>
        <w:t xml:space="preserve">Ali, A., Ijaz, M., Khan, Y. R., Sajid, H. A., Hussain, K., Rabbani, A. H., </w:t>
      </w:r>
      <w:r w:rsidR="00BA2BED" w:rsidRPr="00BA2BED">
        <w:rPr>
          <w:rFonts w:ascii="Times New Roman" w:hAnsi="Times New Roman" w:cs="Times New Roman"/>
          <w:sz w:val="16"/>
          <w:szCs w:val="16"/>
        </w:rPr>
        <w:t xml:space="preserve">Shahid, M., Nasser, O., Ghaffar, A., Naeem, M. A., Zafar, M. Z., Malik, A. I., </w:t>
      </w:r>
      <w:r w:rsidR="00205C5A" w:rsidRPr="00BA2BED">
        <w:rPr>
          <w:rFonts w:ascii="Times New Roman" w:hAnsi="Times New Roman" w:cs="Times New Roman"/>
          <w:sz w:val="16"/>
          <w:szCs w:val="16"/>
        </w:rPr>
        <w:t>and</w:t>
      </w:r>
      <w:r w:rsidR="00205C5A" w:rsidRPr="00205C5A">
        <w:rPr>
          <w:rFonts w:ascii="Times New Roman" w:hAnsi="Times New Roman" w:cs="Times New Roman"/>
          <w:sz w:val="16"/>
          <w:szCs w:val="16"/>
        </w:rPr>
        <w:t xml:space="preserve"> Ahmed, I. (2021). Role of nanotechnology in animal production and veterinary medicine. </w:t>
      </w:r>
      <w:r w:rsidR="00205C5A" w:rsidRPr="00205C5A">
        <w:rPr>
          <w:rFonts w:ascii="Times New Roman" w:hAnsi="Times New Roman" w:cs="Times New Roman"/>
          <w:i/>
          <w:iCs/>
          <w:sz w:val="16"/>
          <w:szCs w:val="16"/>
        </w:rPr>
        <w:t>Tropical Animal Health and Production</w:t>
      </w:r>
      <w:r w:rsidR="00205C5A" w:rsidRPr="00205C5A">
        <w:rPr>
          <w:rFonts w:ascii="Times New Roman" w:hAnsi="Times New Roman" w:cs="Times New Roman"/>
          <w:sz w:val="16"/>
          <w:szCs w:val="16"/>
        </w:rPr>
        <w:t>, </w:t>
      </w:r>
      <w:r w:rsidR="00205C5A" w:rsidRPr="00205C5A">
        <w:rPr>
          <w:rFonts w:ascii="Times New Roman" w:hAnsi="Times New Roman" w:cs="Times New Roman"/>
          <w:i/>
          <w:iCs/>
          <w:sz w:val="16"/>
          <w:szCs w:val="16"/>
        </w:rPr>
        <w:t>53</w:t>
      </w:r>
      <w:r w:rsidR="00205C5A" w:rsidRPr="00205C5A">
        <w:rPr>
          <w:rFonts w:ascii="Times New Roman" w:hAnsi="Times New Roman" w:cs="Times New Roman"/>
          <w:sz w:val="16"/>
          <w:szCs w:val="16"/>
        </w:rPr>
        <w:t>, 1-14.</w:t>
      </w:r>
      <w:bookmarkEnd w:id="34"/>
    </w:p>
    <w:p w14:paraId="0FDF5AA9" w14:textId="3100B3D5" w:rsidR="00F612C7" w:rsidRPr="009731C7"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 xml:space="preserve">[27] </w:t>
      </w:r>
      <w:bookmarkStart w:id="35" w:name="a27"/>
      <w:r w:rsidR="00205C5A" w:rsidRPr="00205C5A">
        <w:rPr>
          <w:rFonts w:ascii="Times New Roman" w:hAnsi="Times New Roman" w:cs="Times New Roman"/>
          <w:sz w:val="16"/>
          <w:szCs w:val="16"/>
        </w:rPr>
        <w:t xml:space="preserve">El-Sayed, A., </w:t>
      </w:r>
      <w:r w:rsidR="00205C5A">
        <w:rPr>
          <w:rFonts w:ascii="Times New Roman" w:hAnsi="Times New Roman" w:cs="Times New Roman"/>
          <w:sz w:val="16"/>
          <w:szCs w:val="16"/>
        </w:rPr>
        <w:t>and</w:t>
      </w:r>
      <w:r w:rsidR="00205C5A" w:rsidRPr="00205C5A">
        <w:rPr>
          <w:rFonts w:ascii="Times New Roman" w:hAnsi="Times New Roman" w:cs="Times New Roman"/>
          <w:sz w:val="16"/>
          <w:szCs w:val="16"/>
        </w:rPr>
        <w:t xml:space="preserve"> Kamel, M. (2020). Advanced applications of nanotechnology in veterinary medicine. </w:t>
      </w:r>
      <w:r w:rsidR="00205C5A" w:rsidRPr="00205C5A">
        <w:rPr>
          <w:rFonts w:ascii="Times New Roman" w:hAnsi="Times New Roman" w:cs="Times New Roman"/>
          <w:i/>
          <w:iCs/>
          <w:sz w:val="16"/>
          <w:szCs w:val="16"/>
        </w:rPr>
        <w:t>Environmental Science and Pollution Research</w:t>
      </w:r>
      <w:r w:rsidR="00205C5A" w:rsidRPr="00205C5A">
        <w:rPr>
          <w:rFonts w:ascii="Times New Roman" w:hAnsi="Times New Roman" w:cs="Times New Roman"/>
          <w:sz w:val="16"/>
          <w:szCs w:val="16"/>
        </w:rPr>
        <w:t>, </w:t>
      </w:r>
      <w:r w:rsidR="00205C5A" w:rsidRPr="00205C5A">
        <w:rPr>
          <w:rFonts w:ascii="Times New Roman" w:hAnsi="Times New Roman" w:cs="Times New Roman"/>
          <w:i/>
          <w:iCs/>
          <w:sz w:val="16"/>
          <w:szCs w:val="16"/>
        </w:rPr>
        <w:t>27</w:t>
      </w:r>
      <w:r w:rsidR="00205C5A" w:rsidRPr="00205C5A">
        <w:rPr>
          <w:rFonts w:ascii="Times New Roman" w:hAnsi="Times New Roman" w:cs="Times New Roman"/>
          <w:sz w:val="16"/>
          <w:szCs w:val="16"/>
        </w:rPr>
        <w:t>, 19073-19086.</w:t>
      </w:r>
      <w:bookmarkEnd w:id="35"/>
    </w:p>
    <w:p w14:paraId="06A5ACE3" w14:textId="27E8ED6F" w:rsidR="00F612C7" w:rsidRPr="009731C7"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 xml:space="preserve">[28] </w:t>
      </w:r>
      <w:bookmarkStart w:id="36" w:name="a28"/>
      <w:r w:rsidR="00205C5A" w:rsidRPr="00205C5A">
        <w:rPr>
          <w:rFonts w:ascii="Times New Roman" w:hAnsi="Times New Roman" w:cs="Times New Roman"/>
          <w:sz w:val="16"/>
          <w:szCs w:val="16"/>
        </w:rPr>
        <w:t xml:space="preserve">Hassan, A. A., El-Ahl, R. M. S., </w:t>
      </w:r>
      <w:proofErr w:type="spellStart"/>
      <w:r w:rsidR="00205C5A" w:rsidRPr="00205C5A">
        <w:rPr>
          <w:rFonts w:ascii="Times New Roman" w:hAnsi="Times New Roman" w:cs="Times New Roman"/>
          <w:sz w:val="16"/>
          <w:szCs w:val="16"/>
        </w:rPr>
        <w:t>Oraby</w:t>
      </w:r>
      <w:proofErr w:type="spellEnd"/>
      <w:r w:rsidR="00205C5A" w:rsidRPr="00205C5A">
        <w:rPr>
          <w:rFonts w:ascii="Times New Roman" w:hAnsi="Times New Roman" w:cs="Times New Roman"/>
          <w:sz w:val="16"/>
          <w:szCs w:val="16"/>
        </w:rPr>
        <w:t>, N. H., El-</w:t>
      </w:r>
      <w:proofErr w:type="spellStart"/>
      <w:r w:rsidR="00205C5A" w:rsidRPr="00205C5A">
        <w:rPr>
          <w:rFonts w:ascii="Times New Roman" w:hAnsi="Times New Roman" w:cs="Times New Roman"/>
          <w:sz w:val="16"/>
          <w:szCs w:val="16"/>
        </w:rPr>
        <w:t>Hamaky</w:t>
      </w:r>
      <w:proofErr w:type="spellEnd"/>
      <w:r w:rsidR="00205C5A" w:rsidRPr="00205C5A">
        <w:rPr>
          <w:rFonts w:ascii="Times New Roman" w:hAnsi="Times New Roman" w:cs="Times New Roman"/>
          <w:sz w:val="16"/>
          <w:szCs w:val="16"/>
        </w:rPr>
        <w:t xml:space="preserve">, A. M., </w:t>
      </w:r>
      <w:r w:rsidR="00205C5A">
        <w:rPr>
          <w:rFonts w:ascii="Times New Roman" w:hAnsi="Times New Roman" w:cs="Times New Roman"/>
          <w:sz w:val="16"/>
          <w:szCs w:val="16"/>
        </w:rPr>
        <w:t>and</w:t>
      </w:r>
      <w:r w:rsidR="00205C5A" w:rsidRPr="00205C5A">
        <w:rPr>
          <w:rFonts w:ascii="Times New Roman" w:hAnsi="Times New Roman" w:cs="Times New Roman"/>
          <w:sz w:val="16"/>
          <w:szCs w:val="16"/>
        </w:rPr>
        <w:t xml:space="preserve"> Mansour, M. K. (2021). Zinc nanomaterials: Toxicological effects and veterinary applications. In </w:t>
      </w:r>
      <w:r w:rsidR="00205C5A" w:rsidRPr="00205C5A">
        <w:rPr>
          <w:rFonts w:ascii="Times New Roman" w:hAnsi="Times New Roman" w:cs="Times New Roman"/>
          <w:i/>
          <w:iCs/>
          <w:sz w:val="16"/>
          <w:szCs w:val="16"/>
        </w:rPr>
        <w:t>Zinc-Based Nanostructures for Environmental and Agricultural Applications</w:t>
      </w:r>
      <w:r w:rsidR="00205C5A" w:rsidRPr="00205C5A">
        <w:rPr>
          <w:rFonts w:ascii="Times New Roman" w:hAnsi="Times New Roman" w:cs="Times New Roman"/>
          <w:sz w:val="16"/>
          <w:szCs w:val="16"/>
        </w:rPr>
        <w:t> (pp. 509-541). Elsevier.</w:t>
      </w:r>
      <w:bookmarkEnd w:id="36"/>
    </w:p>
    <w:p w14:paraId="1CE62961" w14:textId="73ADA4B5" w:rsidR="00F612C7" w:rsidRPr="009731C7"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 xml:space="preserve">[29] </w:t>
      </w:r>
      <w:bookmarkStart w:id="37" w:name="a29"/>
      <w:r w:rsidR="00205C5A" w:rsidRPr="00205C5A">
        <w:rPr>
          <w:rFonts w:ascii="Times New Roman" w:hAnsi="Times New Roman" w:cs="Times New Roman"/>
          <w:sz w:val="16"/>
          <w:szCs w:val="16"/>
        </w:rPr>
        <w:t xml:space="preserve">Osama, E., El-Sheikh, S. M., Khairy, M. H., </w:t>
      </w:r>
      <w:r w:rsidR="00205C5A">
        <w:rPr>
          <w:rFonts w:ascii="Times New Roman" w:hAnsi="Times New Roman" w:cs="Times New Roman"/>
          <w:sz w:val="16"/>
          <w:szCs w:val="16"/>
        </w:rPr>
        <w:t>and</w:t>
      </w:r>
      <w:r w:rsidR="00205C5A" w:rsidRPr="00205C5A">
        <w:rPr>
          <w:rFonts w:ascii="Times New Roman" w:hAnsi="Times New Roman" w:cs="Times New Roman"/>
          <w:sz w:val="16"/>
          <w:szCs w:val="16"/>
        </w:rPr>
        <w:t xml:space="preserve"> Galal, A. A. (2020). Nanoparticles and their potential applications in veterinary medicine. </w:t>
      </w:r>
      <w:r w:rsidR="00205C5A" w:rsidRPr="00205C5A">
        <w:rPr>
          <w:rFonts w:ascii="Times New Roman" w:hAnsi="Times New Roman" w:cs="Times New Roman"/>
          <w:i/>
          <w:iCs/>
          <w:sz w:val="16"/>
          <w:szCs w:val="16"/>
        </w:rPr>
        <w:t>Journal of Advanced Veterinary Research</w:t>
      </w:r>
      <w:r w:rsidR="00205C5A" w:rsidRPr="00205C5A">
        <w:rPr>
          <w:rFonts w:ascii="Times New Roman" w:hAnsi="Times New Roman" w:cs="Times New Roman"/>
          <w:sz w:val="16"/>
          <w:szCs w:val="16"/>
        </w:rPr>
        <w:t>, </w:t>
      </w:r>
      <w:r w:rsidR="00205C5A" w:rsidRPr="00205C5A">
        <w:rPr>
          <w:rFonts w:ascii="Times New Roman" w:hAnsi="Times New Roman" w:cs="Times New Roman"/>
          <w:i/>
          <w:iCs/>
          <w:sz w:val="16"/>
          <w:szCs w:val="16"/>
        </w:rPr>
        <w:t>10</w:t>
      </w:r>
      <w:r w:rsidR="00205C5A" w:rsidRPr="00205C5A">
        <w:rPr>
          <w:rFonts w:ascii="Times New Roman" w:hAnsi="Times New Roman" w:cs="Times New Roman"/>
          <w:sz w:val="16"/>
          <w:szCs w:val="16"/>
        </w:rPr>
        <w:t>(4), 268-273.</w:t>
      </w:r>
      <w:bookmarkEnd w:id="37"/>
    </w:p>
    <w:p w14:paraId="44CE2875" w14:textId="4DF6B944" w:rsidR="00F612C7" w:rsidRPr="0056110C"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 xml:space="preserve">[30] </w:t>
      </w:r>
      <w:bookmarkStart w:id="38" w:name="a30"/>
      <w:proofErr w:type="spellStart"/>
      <w:r w:rsidR="00205C5A" w:rsidRPr="0056110C">
        <w:rPr>
          <w:rFonts w:ascii="Times New Roman" w:hAnsi="Times New Roman" w:cs="Times New Roman"/>
          <w:sz w:val="16"/>
          <w:szCs w:val="16"/>
        </w:rPr>
        <w:t>Monerris</w:t>
      </w:r>
      <w:proofErr w:type="spellEnd"/>
      <w:r w:rsidR="00205C5A" w:rsidRPr="0056110C">
        <w:rPr>
          <w:rFonts w:ascii="Times New Roman" w:hAnsi="Times New Roman" w:cs="Times New Roman"/>
          <w:sz w:val="16"/>
          <w:szCs w:val="16"/>
        </w:rPr>
        <w:t xml:space="preserve">, M. J., </w:t>
      </w:r>
      <w:proofErr w:type="spellStart"/>
      <w:r w:rsidR="00205C5A" w:rsidRPr="0056110C">
        <w:rPr>
          <w:rFonts w:ascii="Times New Roman" w:hAnsi="Times New Roman" w:cs="Times New Roman"/>
          <w:sz w:val="16"/>
          <w:szCs w:val="16"/>
        </w:rPr>
        <w:t>Arévalo</w:t>
      </w:r>
      <w:proofErr w:type="spellEnd"/>
      <w:r w:rsidR="00205C5A" w:rsidRPr="0056110C">
        <w:rPr>
          <w:rFonts w:ascii="Times New Roman" w:hAnsi="Times New Roman" w:cs="Times New Roman"/>
          <w:sz w:val="16"/>
          <w:szCs w:val="16"/>
        </w:rPr>
        <w:t>, F. J., Fernández, H., Zon, M. A., and Molina, P. G. (2012). Integrated electrochemical immunosensor with gold nanoparticles for the determination of progesterone. </w:t>
      </w:r>
      <w:r w:rsidR="00205C5A" w:rsidRPr="0056110C">
        <w:rPr>
          <w:rFonts w:ascii="Times New Roman" w:hAnsi="Times New Roman" w:cs="Times New Roman"/>
          <w:i/>
          <w:iCs/>
          <w:sz w:val="16"/>
          <w:szCs w:val="16"/>
        </w:rPr>
        <w:t>Sensors and Actuators B: Chemical</w:t>
      </w:r>
      <w:r w:rsidR="00205C5A" w:rsidRPr="0056110C">
        <w:rPr>
          <w:rFonts w:ascii="Times New Roman" w:hAnsi="Times New Roman" w:cs="Times New Roman"/>
          <w:sz w:val="16"/>
          <w:szCs w:val="16"/>
        </w:rPr>
        <w:t>, </w:t>
      </w:r>
      <w:r w:rsidR="00205C5A" w:rsidRPr="0056110C">
        <w:rPr>
          <w:rFonts w:ascii="Times New Roman" w:hAnsi="Times New Roman" w:cs="Times New Roman"/>
          <w:i/>
          <w:iCs/>
          <w:sz w:val="16"/>
          <w:szCs w:val="16"/>
        </w:rPr>
        <w:t>166</w:t>
      </w:r>
      <w:r w:rsidR="00205C5A" w:rsidRPr="0056110C">
        <w:rPr>
          <w:rFonts w:ascii="Times New Roman" w:hAnsi="Times New Roman" w:cs="Times New Roman"/>
          <w:sz w:val="16"/>
          <w:szCs w:val="16"/>
        </w:rPr>
        <w:t>, 586-592.</w:t>
      </w:r>
    </w:p>
    <w:p w14:paraId="1A1BA19D" w14:textId="768776B7" w:rsidR="00E30810" w:rsidRPr="0056110C" w:rsidRDefault="00E30810" w:rsidP="00E67BCC">
      <w:pPr>
        <w:pStyle w:val="ListParagraph"/>
        <w:spacing w:line="240" w:lineRule="auto"/>
        <w:ind w:left="360"/>
        <w:jc w:val="both"/>
        <w:rPr>
          <w:rFonts w:ascii="Times New Roman" w:hAnsi="Times New Roman" w:cs="Times New Roman"/>
          <w:sz w:val="16"/>
          <w:szCs w:val="16"/>
        </w:rPr>
      </w:pPr>
      <w:r w:rsidRPr="0056110C">
        <w:rPr>
          <w:rFonts w:ascii="Times New Roman" w:hAnsi="Times New Roman" w:cs="Times New Roman"/>
          <w:sz w:val="16"/>
          <w:szCs w:val="16"/>
        </w:rPr>
        <w:t>[31]</w:t>
      </w:r>
      <w:r w:rsidR="0056110C" w:rsidRPr="0056110C">
        <w:rPr>
          <w:rFonts w:ascii="Times New Roman" w:hAnsi="Times New Roman" w:cs="Times New Roman"/>
          <w:sz w:val="16"/>
          <w:szCs w:val="16"/>
        </w:rPr>
        <w:t xml:space="preserve"> </w:t>
      </w:r>
      <w:bookmarkStart w:id="39" w:name="b31"/>
      <w:r w:rsidR="0056110C" w:rsidRPr="0056110C">
        <w:rPr>
          <w:rFonts w:ascii="Times New Roman" w:hAnsi="Times New Roman" w:cs="Times New Roman"/>
          <w:sz w:val="16"/>
          <w:szCs w:val="16"/>
        </w:rPr>
        <w:t>Xiao, M., Huang, L., Dong, X., Xie, K., Shen, H., Huang, C., and Tang, Y. (2019). Integration of a 3D-printed read-out platform with a quantum dot-based immunoassay for detection of the avian influenza A (H7N9) virus. </w:t>
      </w:r>
      <w:r w:rsidR="0056110C" w:rsidRPr="0056110C">
        <w:rPr>
          <w:rFonts w:ascii="Times New Roman" w:hAnsi="Times New Roman" w:cs="Times New Roman"/>
          <w:i/>
          <w:iCs/>
          <w:sz w:val="16"/>
          <w:szCs w:val="16"/>
        </w:rPr>
        <w:t>Analyst</w:t>
      </w:r>
      <w:r w:rsidR="0056110C" w:rsidRPr="0056110C">
        <w:rPr>
          <w:rFonts w:ascii="Times New Roman" w:hAnsi="Times New Roman" w:cs="Times New Roman"/>
          <w:sz w:val="16"/>
          <w:szCs w:val="16"/>
        </w:rPr>
        <w:t>, </w:t>
      </w:r>
      <w:r w:rsidR="0056110C" w:rsidRPr="0056110C">
        <w:rPr>
          <w:rFonts w:ascii="Times New Roman" w:hAnsi="Times New Roman" w:cs="Times New Roman"/>
          <w:i/>
          <w:iCs/>
          <w:sz w:val="16"/>
          <w:szCs w:val="16"/>
        </w:rPr>
        <w:t>144</w:t>
      </w:r>
      <w:r w:rsidR="0056110C" w:rsidRPr="0056110C">
        <w:rPr>
          <w:rFonts w:ascii="Times New Roman" w:hAnsi="Times New Roman" w:cs="Times New Roman"/>
          <w:sz w:val="16"/>
          <w:szCs w:val="16"/>
        </w:rPr>
        <w:t>(8), 2594-2603.</w:t>
      </w:r>
    </w:p>
    <w:bookmarkEnd w:id="38"/>
    <w:bookmarkEnd w:id="39"/>
    <w:p w14:paraId="189DA9DF" w14:textId="4CD2B532" w:rsidR="00E30810" w:rsidRPr="0056110C" w:rsidRDefault="00E30810" w:rsidP="00E67BCC">
      <w:pPr>
        <w:pStyle w:val="ListParagraph"/>
        <w:spacing w:line="240" w:lineRule="auto"/>
        <w:ind w:left="360"/>
        <w:jc w:val="both"/>
        <w:rPr>
          <w:rFonts w:ascii="Times New Roman" w:hAnsi="Times New Roman" w:cs="Times New Roman"/>
          <w:sz w:val="16"/>
          <w:szCs w:val="16"/>
        </w:rPr>
      </w:pPr>
      <w:r w:rsidRPr="0056110C">
        <w:rPr>
          <w:rFonts w:ascii="Times New Roman" w:hAnsi="Times New Roman" w:cs="Times New Roman"/>
          <w:sz w:val="16"/>
          <w:szCs w:val="16"/>
        </w:rPr>
        <w:t>[32]</w:t>
      </w:r>
      <w:r w:rsidR="0056110C" w:rsidRPr="0056110C">
        <w:rPr>
          <w:rFonts w:ascii="Times New Roman" w:hAnsi="Times New Roman" w:cs="Times New Roman"/>
          <w:sz w:val="16"/>
          <w:szCs w:val="16"/>
        </w:rPr>
        <w:t xml:space="preserve"> </w:t>
      </w:r>
      <w:bookmarkStart w:id="40" w:name="b32"/>
      <w:r w:rsidR="0056110C" w:rsidRPr="0056110C">
        <w:rPr>
          <w:rFonts w:ascii="Times New Roman" w:hAnsi="Times New Roman" w:cs="Times New Roman"/>
          <w:sz w:val="16"/>
          <w:szCs w:val="16"/>
        </w:rPr>
        <w:t xml:space="preserve">Yuan, W., Li, Y., Li, P., Song, Q., Li, L., and Sun, J. (2015). Development of a nanoparticle-assisted PCR assay for detection of porcine epidemic </w:t>
      </w:r>
      <w:proofErr w:type="spellStart"/>
      <w:r w:rsidR="0056110C" w:rsidRPr="0056110C">
        <w:rPr>
          <w:rFonts w:ascii="Times New Roman" w:hAnsi="Times New Roman" w:cs="Times New Roman"/>
          <w:sz w:val="16"/>
          <w:szCs w:val="16"/>
        </w:rPr>
        <w:t>diarrhea</w:t>
      </w:r>
      <w:proofErr w:type="spellEnd"/>
      <w:r w:rsidR="0056110C" w:rsidRPr="0056110C">
        <w:rPr>
          <w:rFonts w:ascii="Times New Roman" w:hAnsi="Times New Roman" w:cs="Times New Roman"/>
          <w:sz w:val="16"/>
          <w:szCs w:val="16"/>
        </w:rPr>
        <w:t xml:space="preserve"> virus. </w:t>
      </w:r>
      <w:r w:rsidR="0056110C" w:rsidRPr="0056110C">
        <w:rPr>
          <w:rFonts w:ascii="Times New Roman" w:hAnsi="Times New Roman" w:cs="Times New Roman"/>
          <w:i/>
          <w:iCs/>
          <w:sz w:val="16"/>
          <w:szCs w:val="16"/>
        </w:rPr>
        <w:t>Journal of Virological Methods</w:t>
      </w:r>
      <w:r w:rsidR="0056110C" w:rsidRPr="0056110C">
        <w:rPr>
          <w:rFonts w:ascii="Times New Roman" w:hAnsi="Times New Roman" w:cs="Times New Roman"/>
          <w:sz w:val="16"/>
          <w:szCs w:val="16"/>
        </w:rPr>
        <w:t>, </w:t>
      </w:r>
      <w:r w:rsidR="0056110C" w:rsidRPr="0056110C">
        <w:rPr>
          <w:rFonts w:ascii="Times New Roman" w:hAnsi="Times New Roman" w:cs="Times New Roman"/>
          <w:i/>
          <w:iCs/>
          <w:sz w:val="16"/>
          <w:szCs w:val="16"/>
        </w:rPr>
        <w:t>220</w:t>
      </w:r>
      <w:r w:rsidR="0056110C" w:rsidRPr="0056110C">
        <w:rPr>
          <w:rFonts w:ascii="Times New Roman" w:hAnsi="Times New Roman" w:cs="Times New Roman"/>
          <w:sz w:val="16"/>
          <w:szCs w:val="16"/>
        </w:rPr>
        <w:t>, 18-20.</w:t>
      </w:r>
      <w:bookmarkEnd w:id="40"/>
    </w:p>
    <w:p w14:paraId="56F868B1" w14:textId="6208133E" w:rsidR="00E30810" w:rsidRPr="0056110C" w:rsidRDefault="00E30810" w:rsidP="00E67BCC">
      <w:pPr>
        <w:pStyle w:val="ListParagraph"/>
        <w:spacing w:line="240" w:lineRule="auto"/>
        <w:ind w:left="360"/>
        <w:jc w:val="both"/>
        <w:rPr>
          <w:rFonts w:ascii="Times New Roman" w:hAnsi="Times New Roman" w:cs="Times New Roman"/>
          <w:sz w:val="16"/>
          <w:szCs w:val="16"/>
        </w:rPr>
      </w:pPr>
      <w:r w:rsidRPr="0056110C">
        <w:rPr>
          <w:rFonts w:ascii="Times New Roman" w:hAnsi="Times New Roman" w:cs="Times New Roman"/>
          <w:sz w:val="16"/>
          <w:szCs w:val="16"/>
        </w:rPr>
        <w:t>[33]</w:t>
      </w:r>
      <w:r w:rsidR="0056110C" w:rsidRPr="0056110C">
        <w:rPr>
          <w:rFonts w:ascii="Times New Roman" w:hAnsi="Times New Roman" w:cs="Times New Roman"/>
          <w:sz w:val="16"/>
          <w:szCs w:val="16"/>
        </w:rPr>
        <w:t xml:space="preserve"> </w:t>
      </w:r>
      <w:bookmarkStart w:id="41" w:name="b33"/>
      <w:r w:rsidR="0056110C" w:rsidRPr="0056110C">
        <w:rPr>
          <w:rFonts w:ascii="Times New Roman" w:hAnsi="Times New Roman" w:cs="Times New Roman"/>
          <w:sz w:val="16"/>
          <w:szCs w:val="16"/>
        </w:rPr>
        <w:t xml:space="preserve">Emami, T., Madani, R., </w:t>
      </w:r>
      <w:proofErr w:type="spellStart"/>
      <w:r w:rsidR="0056110C" w:rsidRPr="0056110C">
        <w:rPr>
          <w:rFonts w:ascii="Times New Roman" w:hAnsi="Times New Roman" w:cs="Times New Roman"/>
          <w:sz w:val="16"/>
          <w:szCs w:val="16"/>
        </w:rPr>
        <w:t>Rezayat</w:t>
      </w:r>
      <w:proofErr w:type="spellEnd"/>
      <w:r w:rsidR="0056110C" w:rsidRPr="0056110C">
        <w:rPr>
          <w:rFonts w:ascii="Times New Roman" w:hAnsi="Times New Roman" w:cs="Times New Roman"/>
          <w:sz w:val="16"/>
          <w:szCs w:val="16"/>
        </w:rPr>
        <w:t xml:space="preserve">, S. M., </w:t>
      </w:r>
      <w:proofErr w:type="spellStart"/>
      <w:r w:rsidR="0056110C" w:rsidRPr="0056110C">
        <w:rPr>
          <w:rFonts w:ascii="Times New Roman" w:hAnsi="Times New Roman" w:cs="Times New Roman"/>
          <w:sz w:val="16"/>
          <w:szCs w:val="16"/>
        </w:rPr>
        <w:t>Golchinfar</w:t>
      </w:r>
      <w:proofErr w:type="spellEnd"/>
      <w:r w:rsidR="0056110C" w:rsidRPr="0056110C">
        <w:rPr>
          <w:rFonts w:ascii="Times New Roman" w:hAnsi="Times New Roman" w:cs="Times New Roman"/>
          <w:sz w:val="16"/>
          <w:szCs w:val="16"/>
        </w:rPr>
        <w:t xml:space="preserve">, F., and Sarkar, S. (2012). Applying of gold nanoparticle to avoid diffusion of the conserved peptide of avian influenza </w:t>
      </w:r>
      <w:proofErr w:type="spellStart"/>
      <w:r w:rsidR="0056110C" w:rsidRPr="0056110C">
        <w:rPr>
          <w:rFonts w:ascii="Times New Roman" w:hAnsi="Times New Roman" w:cs="Times New Roman"/>
          <w:sz w:val="16"/>
          <w:szCs w:val="16"/>
        </w:rPr>
        <w:t>nonstructural</w:t>
      </w:r>
      <w:proofErr w:type="spellEnd"/>
      <w:r w:rsidR="0056110C" w:rsidRPr="0056110C">
        <w:rPr>
          <w:rFonts w:ascii="Times New Roman" w:hAnsi="Times New Roman" w:cs="Times New Roman"/>
          <w:sz w:val="16"/>
          <w:szCs w:val="16"/>
        </w:rPr>
        <w:t xml:space="preserve"> protein from membrane in Western blot. </w:t>
      </w:r>
      <w:r w:rsidR="0056110C" w:rsidRPr="0056110C">
        <w:rPr>
          <w:rFonts w:ascii="Times New Roman" w:hAnsi="Times New Roman" w:cs="Times New Roman"/>
          <w:i/>
          <w:iCs/>
          <w:sz w:val="16"/>
          <w:szCs w:val="16"/>
        </w:rPr>
        <w:t>Journal of Applied Poultry Research</w:t>
      </w:r>
      <w:r w:rsidR="0056110C" w:rsidRPr="0056110C">
        <w:rPr>
          <w:rFonts w:ascii="Times New Roman" w:hAnsi="Times New Roman" w:cs="Times New Roman"/>
          <w:sz w:val="16"/>
          <w:szCs w:val="16"/>
        </w:rPr>
        <w:t>, </w:t>
      </w:r>
      <w:r w:rsidR="0056110C" w:rsidRPr="0056110C">
        <w:rPr>
          <w:rFonts w:ascii="Times New Roman" w:hAnsi="Times New Roman" w:cs="Times New Roman"/>
          <w:i/>
          <w:iCs/>
          <w:sz w:val="16"/>
          <w:szCs w:val="16"/>
        </w:rPr>
        <w:t>21</w:t>
      </w:r>
      <w:r w:rsidR="0056110C" w:rsidRPr="0056110C">
        <w:rPr>
          <w:rFonts w:ascii="Times New Roman" w:hAnsi="Times New Roman" w:cs="Times New Roman"/>
          <w:sz w:val="16"/>
          <w:szCs w:val="16"/>
        </w:rPr>
        <w:t>(3), 563-566.</w:t>
      </w:r>
      <w:bookmarkEnd w:id="41"/>
    </w:p>
    <w:p w14:paraId="76D9FBC9" w14:textId="57B076E3" w:rsidR="00E30810" w:rsidRPr="0056110C" w:rsidRDefault="00E30810" w:rsidP="00E67BCC">
      <w:pPr>
        <w:pStyle w:val="ListParagraph"/>
        <w:spacing w:line="240" w:lineRule="auto"/>
        <w:ind w:left="360"/>
        <w:jc w:val="both"/>
        <w:rPr>
          <w:rFonts w:ascii="Times New Roman" w:hAnsi="Times New Roman" w:cs="Times New Roman"/>
          <w:sz w:val="16"/>
          <w:szCs w:val="16"/>
        </w:rPr>
      </w:pPr>
      <w:r w:rsidRPr="0056110C">
        <w:rPr>
          <w:rFonts w:ascii="Times New Roman" w:hAnsi="Times New Roman" w:cs="Times New Roman"/>
          <w:sz w:val="16"/>
          <w:szCs w:val="16"/>
        </w:rPr>
        <w:t>[34]</w:t>
      </w:r>
      <w:r w:rsidR="0056110C" w:rsidRPr="0056110C">
        <w:rPr>
          <w:rFonts w:ascii="Times New Roman" w:hAnsi="Times New Roman" w:cs="Times New Roman"/>
          <w:sz w:val="16"/>
          <w:szCs w:val="16"/>
        </w:rPr>
        <w:t xml:space="preserve"> </w:t>
      </w:r>
      <w:bookmarkStart w:id="42" w:name="b34"/>
      <w:r w:rsidR="0056110C" w:rsidRPr="0056110C">
        <w:rPr>
          <w:rFonts w:ascii="Times New Roman" w:hAnsi="Times New Roman" w:cs="Times New Roman"/>
          <w:sz w:val="16"/>
          <w:szCs w:val="16"/>
        </w:rPr>
        <w:t xml:space="preserve">Peled, N., Ionescu, R., Nol, P., Barash, O., McCollum, M., VerCauteren, K., and Haick, H. (2012). Detection of volatile organic compounds in cattle naturally infected with Mycobacterium </w:t>
      </w:r>
      <w:proofErr w:type="spellStart"/>
      <w:r w:rsidR="0056110C" w:rsidRPr="0056110C">
        <w:rPr>
          <w:rFonts w:ascii="Times New Roman" w:hAnsi="Times New Roman" w:cs="Times New Roman"/>
          <w:sz w:val="16"/>
          <w:szCs w:val="16"/>
        </w:rPr>
        <w:t>bovis</w:t>
      </w:r>
      <w:proofErr w:type="spellEnd"/>
      <w:r w:rsidR="0056110C" w:rsidRPr="0056110C">
        <w:rPr>
          <w:rFonts w:ascii="Times New Roman" w:hAnsi="Times New Roman" w:cs="Times New Roman"/>
          <w:sz w:val="16"/>
          <w:szCs w:val="16"/>
        </w:rPr>
        <w:t>. </w:t>
      </w:r>
      <w:r w:rsidR="0056110C" w:rsidRPr="0056110C">
        <w:rPr>
          <w:rFonts w:ascii="Times New Roman" w:hAnsi="Times New Roman" w:cs="Times New Roman"/>
          <w:i/>
          <w:iCs/>
          <w:sz w:val="16"/>
          <w:szCs w:val="16"/>
        </w:rPr>
        <w:t>Sensors and Actuators B: Chemical</w:t>
      </w:r>
      <w:r w:rsidR="0056110C" w:rsidRPr="0056110C">
        <w:rPr>
          <w:rFonts w:ascii="Times New Roman" w:hAnsi="Times New Roman" w:cs="Times New Roman"/>
          <w:sz w:val="16"/>
          <w:szCs w:val="16"/>
        </w:rPr>
        <w:t>, </w:t>
      </w:r>
      <w:r w:rsidR="0056110C" w:rsidRPr="0056110C">
        <w:rPr>
          <w:rFonts w:ascii="Times New Roman" w:hAnsi="Times New Roman" w:cs="Times New Roman"/>
          <w:i/>
          <w:iCs/>
          <w:sz w:val="16"/>
          <w:szCs w:val="16"/>
        </w:rPr>
        <w:t>171</w:t>
      </w:r>
      <w:r w:rsidR="0056110C" w:rsidRPr="0056110C">
        <w:rPr>
          <w:rFonts w:ascii="Times New Roman" w:hAnsi="Times New Roman" w:cs="Times New Roman"/>
          <w:sz w:val="16"/>
          <w:szCs w:val="16"/>
        </w:rPr>
        <w:t>, 588-594.</w:t>
      </w:r>
      <w:bookmarkEnd w:id="42"/>
    </w:p>
    <w:p w14:paraId="20839F7B" w14:textId="1AF74B6D" w:rsidR="00E30810" w:rsidRPr="0056110C" w:rsidRDefault="00E30810" w:rsidP="00E67BCC">
      <w:pPr>
        <w:pStyle w:val="ListParagraph"/>
        <w:spacing w:line="240" w:lineRule="auto"/>
        <w:ind w:left="360"/>
        <w:jc w:val="both"/>
        <w:rPr>
          <w:rFonts w:ascii="Times New Roman" w:hAnsi="Times New Roman" w:cs="Times New Roman"/>
          <w:sz w:val="16"/>
          <w:szCs w:val="16"/>
        </w:rPr>
      </w:pPr>
      <w:r w:rsidRPr="0056110C">
        <w:rPr>
          <w:rFonts w:ascii="Times New Roman" w:hAnsi="Times New Roman" w:cs="Times New Roman"/>
          <w:sz w:val="16"/>
          <w:szCs w:val="16"/>
        </w:rPr>
        <w:t>[35]</w:t>
      </w:r>
      <w:r w:rsidR="0056110C" w:rsidRPr="0056110C">
        <w:rPr>
          <w:rFonts w:ascii="Times New Roman" w:hAnsi="Times New Roman" w:cs="Times New Roman"/>
          <w:sz w:val="16"/>
          <w:szCs w:val="16"/>
        </w:rPr>
        <w:t xml:space="preserve"> </w:t>
      </w:r>
      <w:bookmarkStart w:id="43" w:name="b35"/>
      <w:r w:rsidR="0056110C" w:rsidRPr="0056110C">
        <w:rPr>
          <w:rFonts w:ascii="Times New Roman" w:hAnsi="Times New Roman" w:cs="Times New Roman"/>
          <w:sz w:val="16"/>
          <w:szCs w:val="16"/>
        </w:rPr>
        <w:t xml:space="preserve">Kumanan, V., Nugen, S. R., </w:t>
      </w:r>
      <w:proofErr w:type="spellStart"/>
      <w:r w:rsidR="0056110C" w:rsidRPr="0056110C">
        <w:rPr>
          <w:rFonts w:ascii="Times New Roman" w:hAnsi="Times New Roman" w:cs="Times New Roman"/>
          <w:sz w:val="16"/>
          <w:szCs w:val="16"/>
        </w:rPr>
        <w:t>Baeumner</w:t>
      </w:r>
      <w:proofErr w:type="spellEnd"/>
      <w:r w:rsidR="0056110C" w:rsidRPr="0056110C">
        <w:rPr>
          <w:rFonts w:ascii="Times New Roman" w:hAnsi="Times New Roman" w:cs="Times New Roman"/>
          <w:sz w:val="16"/>
          <w:szCs w:val="16"/>
        </w:rPr>
        <w:t xml:space="preserve">, A. J., and Chang, Y. F. (2009). A biosensor assay for the detection of Mycobacterium avium subsp. paratuberculosis in </w:t>
      </w:r>
      <w:proofErr w:type="spellStart"/>
      <w:r w:rsidR="0056110C" w:rsidRPr="0056110C">
        <w:rPr>
          <w:rFonts w:ascii="Times New Roman" w:hAnsi="Times New Roman" w:cs="Times New Roman"/>
          <w:sz w:val="16"/>
          <w:szCs w:val="16"/>
        </w:rPr>
        <w:t>fecal</w:t>
      </w:r>
      <w:proofErr w:type="spellEnd"/>
      <w:r w:rsidR="0056110C" w:rsidRPr="0056110C">
        <w:rPr>
          <w:rFonts w:ascii="Times New Roman" w:hAnsi="Times New Roman" w:cs="Times New Roman"/>
          <w:sz w:val="16"/>
          <w:szCs w:val="16"/>
        </w:rPr>
        <w:t xml:space="preserve"> samples. </w:t>
      </w:r>
      <w:r w:rsidR="0056110C" w:rsidRPr="0056110C">
        <w:rPr>
          <w:rFonts w:ascii="Times New Roman" w:hAnsi="Times New Roman" w:cs="Times New Roman"/>
          <w:i/>
          <w:iCs/>
          <w:sz w:val="16"/>
          <w:szCs w:val="16"/>
        </w:rPr>
        <w:t>Journal of Veterinary Science</w:t>
      </w:r>
      <w:r w:rsidR="0056110C" w:rsidRPr="0056110C">
        <w:rPr>
          <w:rFonts w:ascii="Times New Roman" w:hAnsi="Times New Roman" w:cs="Times New Roman"/>
          <w:sz w:val="16"/>
          <w:szCs w:val="16"/>
        </w:rPr>
        <w:t>, </w:t>
      </w:r>
      <w:r w:rsidR="0056110C" w:rsidRPr="0056110C">
        <w:rPr>
          <w:rFonts w:ascii="Times New Roman" w:hAnsi="Times New Roman" w:cs="Times New Roman"/>
          <w:i/>
          <w:iCs/>
          <w:sz w:val="16"/>
          <w:szCs w:val="16"/>
        </w:rPr>
        <w:t>10</w:t>
      </w:r>
      <w:r w:rsidR="0056110C" w:rsidRPr="0056110C">
        <w:rPr>
          <w:rFonts w:ascii="Times New Roman" w:hAnsi="Times New Roman" w:cs="Times New Roman"/>
          <w:sz w:val="16"/>
          <w:szCs w:val="16"/>
        </w:rPr>
        <w:t>(1), 35-42.</w:t>
      </w:r>
    </w:p>
    <w:bookmarkEnd w:id="43"/>
    <w:p w14:paraId="023E669F" w14:textId="768F1D2D" w:rsidR="00E30810" w:rsidRPr="00E30810" w:rsidRDefault="00E30810" w:rsidP="00E30810">
      <w:pPr>
        <w:pStyle w:val="ListParagraph"/>
        <w:spacing w:line="240" w:lineRule="auto"/>
        <w:ind w:left="360"/>
        <w:jc w:val="both"/>
        <w:rPr>
          <w:rFonts w:ascii="Times New Roman" w:hAnsi="Times New Roman" w:cs="Times New Roman"/>
          <w:sz w:val="16"/>
          <w:szCs w:val="16"/>
        </w:rPr>
      </w:pPr>
      <w:r w:rsidRPr="0056110C">
        <w:rPr>
          <w:rFonts w:ascii="Times New Roman" w:hAnsi="Times New Roman" w:cs="Times New Roman"/>
          <w:sz w:val="16"/>
          <w:szCs w:val="16"/>
        </w:rPr>
        <w:t>[36]</w:t>
      </w:r>
      <w:r w:rsidR="0056110C" w:rsidRPr="0056110C">
        <w:rPr>
          <w:rFonts w:ascii="Times New Roman" w:hAnsi="Times New Roman" w:cs="Times New Roman"/>
          <w:sz w:val="16"/>
          <w:szCs w:val="16"/>
        </w:rPr>
        <w:t xml:space="preserve"> </w:t>
      </w:r>
      <w:bookmarkStart w:id="44" w:name="b36"/>
      <w:r w:rsidR="0056110C" w:rsidRPr="0056110C">
        <w:rPr>
          <w:rFonts w:ascii="Times New Roman" w:hAnsi="Times New Roman" w:cs="Times New Roman"/>
          <w:sz w:val="16"/>
          <w:szCs w:val="16"/>
        </w:rPr>
        <w:t xml:space="preserve">Yuan, P., Ma, Q., Meng, R., Wang, C., Dou, W., Wang, G., and Su, X. (2009). </w:t>
      </w:r>
      <w:proofErr w:type="spellStart"/>
      <w:r w:rsidR="0056110C" w:rsidRPr="0056110C">
        <w:rPr>
          <w:rFonts w:ascii="Times New Roman" w:hAnsi="Times New Roman" w:cs="Times New Roman"/>
          <w:sz w:val="16"/>
          <w:szCs w:val="16"/>
        </w:rPr>
        <w:t>Multicolor</w:t>
      </w:r>
      <w:proofErr w:type="spellEnd"/>
      <w:r w:rsidR="0056110C" w:rsidRPr="0056110C">
        <w:rPr>
          <w:rFonts w:ascii="Times New Roman" w:hAnsi="Times New Roman" w:cs="Times New Roman"/>
          <w:sz w:val="16"/>
          <w:szCs w:val="16"/>
        </w:rPr>
        <w:t xml:space="preserve"> quantum dot-encoded microspheres for the </w:t>
      </w:r>
      <w:proofErr w:type="spellStart"/>
      <w:r w:rsidR="0056110C" w:rsidRPr="0056110C">
        <w:rPr>
          <w:rFonts w:ascii="Times New Roman" w:hAnsi="Times New Roman" w:cs="Times New Roman"/>
          <w:sz w:val="16"/>
          <w:szCs w:val="16"/>
        </w:rPr>
        <w:t>fluoroimmunoassays</w:t>
      </w:r>
      <w:proofErr w:type="spellEnd"/>
      <w:r w:rsidR="0056110C" w:rsidRPr="0056110C">
        <w:rPr>
          <w:rFonts w:ascii="Times New Roman" w:hAnsi="Times New Roman" w:cs="Times New Roman"/>
          <w:sz w:val="16"/>
          <w:szCs w:val="16"/>
        </w:rPr>
        <w:t xml:space="preserve"> of chicken </w:t>
      </w:r>
      <w:proofErr w:type="spellStart"/>
      <w:r w:rsidR="0056110C" w:rsidRPr="0056110C">
        <w:rPr>
          <w:rFonts w:ascii="Times New Roman" w:hAnsi="Times New Roman" w:cs="Times New Roman"/>
          <w:sz w:val="16"/>
          <w:szCs w:val="16"/>
        </w:rPr>
        <w:t>newcastle</w:t>
      </w:r>
      <w:proofErr w:type="spellEnd"/>
      <w:r w:rsidR="0056110C" w:rsidRPr="0056110C">
        <w:rPr>
          <w:rFonts w:ascii="Times New Roman" w:hAnsi="Times New Roman" w:cs="Times New Roman"/>
          <w:sz w:val="16"/>
          <w:szCs w:val="16"/>
        </w:rPr>
        <w:t xml:space="preserve"> disease and goat pox virus. </w:t>
      </w:r>
      <w:r w:rsidR="0056110C" w:rsidRPr="0056110C">
        <w:rPr>
          <w:rFonts w:ascii="Times New Roman" w:hAnsi="Times New Roman" w:cs="Times New Roman"/>
          <w:i/>
          <w:iCs/>
          <w:sz w:val="16"/>
          <w:szCs w:val="16"/>
        </w:rPr>
        <w:t>Journal of Nanoscience and Nanotechnology</w:t>
      </w:r>
      <w:r w:rsidR="0056110C" w:rsidRPr="0056110C">
        <w:rPr>
          <w:rFonts w:ascii="Times New Roman" w:hAnsi="Times New Roman" w:cs="Times New Roman"/>
          <w:sz w:val="16"/>
          <w:szCs w:val="16"/>
        </w:rPr>
        <w:t>, </w:t>
      </w:r>
      <w:r w:rsidR="0056110C" w:rsidRPr="0056110C">
        <w:rPr>
          <w:rFonts w:ascii="Times New Roman" w:hAnsi="Times New Roman" w:cs="Times New Roman"/>
          <w:i/>
          <w:iCs/>
          <w:sz w:val="16"/>
          <w:szCs w:val="16"/>
        </w:rPr>
        <w:t>9</w:t>
      </w:r>
      <w:r w:rsidR="0056110C" w:rsidRPr="0056110C">
        <w:rPr>
          <w:rFonts w:ascii="Times New Roman" w:hAnsi="Times New Roman" w:cs="Times New Roman"/>
          <w:sz w:val="16"/>
          <w:szCs w:val="16"/>
        </w:rPr>
        <w:t>(5), 3092-3098.</w:t>
      </w:r>
    </w:p>
    <w:bookmarkEnd w:id="44"/>
    <w:p w14:paraId="477733CD" w14:textId="78E2E0FF" w:rsidR="00CB3436" w:rsidRDefault="00D81910" w:rsidP="00E67BCC">
      <w:pPr>
        <w:pStyle w:val="ListParagraph"/>
        <w:spacing w:line="240" w:lineRule="auto"/>
        <w:ind w:left="360"/>
        <w:jc w:val="both"/>
        <w:rPr>
          <w:rFonts w:ascii="Times New Roman" w:hAnsi="Times New Roman" w:cs="Times New Roman"/>
          <w:sz w:val="16"/>
          <w:szCs w:val="16"/>
        </w:rPr>
      </w:pPr>
      <w:r w:rsidRPr="00D81910">
        <w:rPr>
          <w:rFonts w:ascii="Times New Roman" w:hAnsi="Times New Roman" w:cs="Times New Roman"/>
          <w:sz w:val="16"/>
          <w:szCs w:val="16"/>
        </w:rPr>
        <w:t>[</w:t>
      </w:r>
      <w:r>
        <w:rPr>
          <w:rFonts w:ascii="Times New Roman" w:hAnsi="Times New Roman" w:cs="Times New Roman"/>
          <w:sz w:val="16"/>
          <w:szCs w:val="16"/>
        </w:rPr>
        <w:t>3</w:t>
      </w:r>
      <w:r w:rsidR="00E30810">
        <w:rPr>
          <w:rFonts w:ascii="Times New Roman" w:hAnsi="Times New Roman" w:cs="Times New Roman"/>
          <w:sz w:val="16"/>
          <w:szCs w:val="16"/>
        </w:rPr>
        <w:t>7</w:t>
      </w:r>
      <w:r w:rsidRPr="00D81910">
        <w:rPr>
          <w:rFonts w:ascii="Times New Roman" w:hAnsi="Times New Roman" w:cs="Times New Roman"/>
          <w:sz w:val="16"/>
          <w:szCs w:val="16"/>
        </w:rPr>
        <w:t>]</w:t>
      </w:r>
      <w:r>
        <w:rPr>
          <w:rFonts w:ascii="Times New Roman" w:hAnsi="Times New Roman" w:cs="Times New Roman"/>
          <w:sz w:val="16"/>
          <w:szCs w:val="16"/>
        </w:rPr>
        <w:t xml:space="preserve"> </w:t>
      </w:r>
      <w:bookmarkStart w:id="45" w:name="a31"/>
      <w:proofErr w:type="spellStart"/>
      <w:r w:rsidRPr="00D81910">
        <w:rPr>
          <w:rFonts w:ascii="Times New Roman" w:hAnsi="Times New Roman" w:cs="Times New Roman"/>
          <w:sz w:val="16"/>
          <w:szCs w:val="16"/>
        </w:rPr>
        <w:t>Smykov</w:t>
      </w:r>
      <w:proofErr w:type="spellEnd"/>
      <w:r w:rsidRPr="00D81910">
        <w:rPr>
          <w:rFonts w:ascii="Times New Roman" w:hAnsi="Times New Roman" w:cs="Times New Roman"/>
          <w:sz w:val="16"/>
          <w:szCs w:val="16"/>
        </w:rPr>
        <w:t>, I. T. (2020). Nanotechnology in the Dairy Industry: Benefits and Risks. </w:t>
      </w:r>
      <w:r w:rsidRPr="00D81910">
        <w:rPr>
          <w:rFonts w:ascii="Times New Roman" w:hAnsi="Times New Roman" w:cs="Times New Roman"/>
          <w:i/>
          <w:iCs/>
          <w:sz w:val="16"/>
          <w:szCs w:val="16"/>
        </w:rPr>
        <w:t xml:space="preserve">The ELSI Handbook of Nanotechnology: Risk, Safety, </w:t>
      </w:r>
      <w:proofErr w:type="gramStart"/>
      <w:r w:rsidRPr="00D81910">
        <w:rPr>
          <w:rFonts w:ascii="Times New Roman" w:hAnsi="Times New Roman" w:cs="Times New Roman"/>
          <w:i/>
          <w:iCs/>
          <w:sz w:val="16"/>
          <w:szCs w:val="16"/>
        </w:rPr>
        <w:t>ELSI</w:t>
      </w:r>
      <w:proofErr w:type="gramEnd"/>
      <w:r w:rsidRPr="00D81910">
        <w:rPr>
          <w:rFonts w:ascii="Times New Roman" w:hAnsi="Times New Roman" w:cs="Times New Roman"/>
          <w:i/>
          <w:iCs/>
          <w:sz w:val="16"/>
          <w:szCs w:val="16"/>
        </w:rPr>
        <w:t xml:space="preserve"> and Commercialization</w:t>
      </w:r>
      <w:r w:rsidRPr="00D81910">
        <w:rPr>
          <w:rFonts w:ascii="Times New Roman" w:hAnsi="Times New Roman" w:cs="Times New Roman"/>
          <w:sz w:val="16"/>
          <w:szCs w:val="16"/>
        </w:rPr>
        <w:t>, 223-275.</w:t>
      </w:r>
      <w:bookmarkEnd w:id="45"/>
    </w:p>
    <w:p w14:paraId="49E6077E" w14:textId="212ADDD2" w:rsidR="000A3F89" w:rsidRPr="00D81910" w:rsidRDefault="000A3F89" w:rsidP="00E67BCC">
      <w:pPr>
        <w:pStyle w:val="ListParagraph"/>
        <w:spacing w:line="240" w:lineRule="auto"/>
        <w:ind w:left="360"/>
        <w:jc w:val="both"/>
        <w:rPr>
          <w:rFonts w:ascii="Times New Roman" w:hAnsi="Times New Roman" w:cs="Times New Roman"/>
          <w:sz w:val="16"/>
          <w:szCs w:val="16"/>
        </w:rPr>
      </w:pPr>
      <w:r>
        <w:rPr>
          <w:rFonts w:ascii="Times New Roman" w:hAnsi="Times New Roman" w:cs="Times New Roman"/>
          <w:sz w:val="16"/>
          <w:szCs w:val="16"/>
        </w:rPr>
        <w:t>[3</w:t>
      </w:r>
      <w:r w:rsidR="00E30810">
        <w:rPr>
          <w:rFonts w:ascii="Times New Roman" w:hAnsi="Times New Roman" w:cs="Times New Roman"/>
          <w:sz w:val="16"/>
          <w:szCs w:val="16"/>
        </w:rPr>
        <w:t>8</w:t>
      </w:r>
      <w:r>
        <w:rPr>
          <w:rFonts w:ascii="Times New Roman" w:hAnsi="Times New Roman" w:cs="Times New Roman"/>
          <w:sz w:val="16"/>
          <w:szCs w:val="16"/>
        </w:rPr>
        <w:t xml:space="preserve">] </w:t>
      </w:r>
      <w:bookmarkStart w:id="46" w:name="a32"/>
      <w:proofErr w:type="spellStart"/>
      <w:r w:rsidRPr="000A3F89">
        <w:rPr>
          <w:rFonts w:ascii="Times New Roman" w:hAnsi="Times New Roman" w:cs="Times New Roman"/>
          <w:sz w:val="16"/>
          <w:szCs w:val="16"/>
        </w:rPr>
        <w:t>Poonia</w:t>
      </w:r>
      <w:proofErr w:type="spellEnd"/>
      <w:r w:rsidRPr="000A3F89">
        <w:rPr>
          <w:rFonts w:ascii="Times New Roman" w:hAnsi="Times New Roman" w:cs="Times New Roman"/>
          <w:sz w:val="16"/>
          <w:szCs w:val="16"/>
        </w:rPr>
        <w:t>, A. (2019). Recent trends in nanomaterials used in dairy industry. </w:t>
      </w:r>
      <w:r w:rsidRPr="000A3F89">
        <w:rPr>
          <w:rFonts w:ascii="Times New Roman" w:hAnsi="Times New Roman" w:cs="Times New Roman"/>
          <w:i/>
          <w:iCs/>
          <w:sz w:val="16"/>
          <w:szCs w:val="16"/>
        </w:rPr>
        <w:t>Nanoscience for Sustainable Agriculture</w:t>
      </w:r>
      <w:r w:rsidRPr="000A3F89">
        <w:rPr>
          <w:rFonts w:ascii="Times New Roman" w:hAnsi="Times New Roman" w:cs="Times New Roman"/>
          <w:sz w:val="16"/>
          <w:szCs w:val="16"/>
        </w:rPr>
        <w:t>, 375-396.</w:t>
      </w:r>
      <w:bookmarkEnd w:id="46"/>
    </w:p>
    <w:p w14:paraId="4E916CA8" w14:textId="1F87456A" w:rsidR="00D81910" w:rsidRPr="00D81910" w:rsidRDefault="00D81910" w:rsidP="00E67BCC">
      <w:pPr>
        <w:pStyle w:val="ListParagraph"/>
        <w:spacing w:line="240" w:lineRule="auto"/>
        <w:ind w:left="360"/>
        <w:jc w:val="both"/>
        <w:rPr>
          <w:rFonts w:ascii="Times New Roman" w:hAnsi="Times New Roman" w:cs="Times New Roman"/>
          <w:sz w:val="16"/>
          <w:szCs w:val="16"/>
        </w:rPr>
      </w:pPr>
      <w:r w:rsidRPr="00D81910">
        <w:rPr>
          <w:rFonts w:ascii="Times New Roman" w:hAnsi="Times New Roman" w:cs="Times New Roman"/>
          <w:sz w:val="16"/>
          <w:szCs w:val="16"/>
        </w:rPr>
        <w:t>[</w:t>
      </w:r>
      <w:r>
        <w:rPr>
          <w:rFonts w:ascii="Times New Roman" w:hAnsi="Times New Roman" w:cs="Times New Roman"/>
          <w:sz w:val="16"/>
          <w:szCs w:val="16"/>
        </w:rPr>
        <w:t>3</w:t>
      </w:r>
      <w:r w:rsidR="00E30810">
        <w:rPr>
          <w:rFonts w:ascii="Times New Roman" w:hAnsi="Times New Roman" w:cs="Times New Roman"/>
          <w:sz w:val="16"/>
          <w:szCs w:val="16"/>
        </w:rPr>
        <w:t>9</w:t>
      </w:r>
      <w:r w:rsidRPr="00D81910">
        <w:rPr>
          <w:rFonts w:ascii="Times New Roman" w:hAnsi="Times New Roman" w:cs="Times New Roman"/>
          <w:sz w:val="16"/>
          <w:szCs w:val="16"/>
        </w:rPr>
        <w:t>]</w:t>
      </w:r>
      <w:r>
        <w:rPr>
          <w:rFonts w:ascii="Times New Roman" w:hAnsi="Times New Roman" w:cs="Times New Roman"/>
          <w:sz w:val="16"/>
          <w:szCs w:val="16"/>
        </w:rPr>
        <w:t xml:space="preserve"> </w:t>
      </w:r>
      <w:bookmarkStart w:id="47" w:name="a33"/>
      <w:r w:rsidRPr="00D81910">
        <w:rPr>
          <w:rFonts w:ascii="Times New Roman" w:hAnsi="Times New Roman" w:cs="Times New Roman"/>
          <w:sz w:val="16"/>
          <w:szCs w:val="16"/>
        </w:rPr>
        <w:t xml:space="preserve">Silva, H. D., Cerqueira, M. Â., </w:t>
      </w:r>
      <w:r w:rsidR="00E67BCC">
        <w:rPr>
          <w:rFonts w:ascii="Times New Roman" w:hAnsi="Times New Roman" w:cs="Times New Roman"/>
          <w:sz w:val="16"/>
          <w:szCs w:val="16"/>
        </w:rPr>
        <w:t>and</w:t>
      </w:r>
      <w:r w:rsidRPr="00D81910">
        <w:rPr>
          <w:rFonts w:ascii="Times New Roman" w:hAnsi="Times New Roman" w:cs="Times New Roman"/>
          <w:sz w:val="16"/>
          <w:szCs w:val="16"/>
        </w:rPr>
        <w:t xml:space="preserve"> Vicente, A. A. (2012). </w:t>
      </w:r>
      <w:proofErr w:type="spellStart"/>
      <w:r w:rsidRPr="00D81910">
        <w:rPr>
          <w:rFonts w:ascii="Times New Roman" w:hAnsi="Times New Roman" w:cs="Times New Roman"/>
          <w:sz w:val="16"/>
          <w:szCs w:val="16"/>
        </w:rPr>
        <w:t>Nanoemulsions</w:t>
      </w:r>
      <w:proofErr w:type="spellEnd"/>
      <w:r w:rsidRPr="00D81910">
        <w:rPr>
          <w:rFonts w:ascii="Times New Roman" w:hAnsi="Times New Roman" w:cs="Times New Roman"/>
          <w:sz w:val="16"/>
          <w:szCs w:val="16"/>
        </w:rPr>
        <w:t xml:space="preserve"> for food applications: development and characterization. </w:t>
      </w:r>
      <w:r w:rsidRPr="00D81910">
        <w:rPr>
          <w:rFonts w:ascii="Times New Roman" w:hAnsi="Times New Roman" w:cs="Times New Roman"/>
          <w:i/>
          <w:iCs/>
          <w:sz w:val="16"/>
          <w:szCs w:val="16"/>
        </w:rPr>
        <w:t>Food and Bioprocess Technology</w:t>
      </w:r>
      <w:r w:rsidRPr="00D81910">
        <w:rPr>
          <w:rFonts w:ascii="Times New Roman" w:hAnsi="Times New Roman" w:cs="Times New Roman"/>
          <w:sz w:val="16"/>
          <w:szCs w:val="16"/>
        </w:rPr>
        <w:t>, </w:t>
      </w:r>
      <w:r w:rsidRPr="00D81910">
        <w:rPr>
          <w:rFonts w:ascii="Times New Roman" w:hAnsi="Times New Roman" w:cs="Times New Roman"/>
          <w:i/>
          <w:iCs/>
          <w:sz w:val="16"/>
          <w:szCs w:val="16"/>
        </w:rPr>
        <w:t>5</w:t>
      </w:r>
      <w:r w:rsidRPr="00D81910">
        <w:rPr>
          <w:rFonts w:ascii="Times New Roman" w:hAnsi="Times New Roman" w:cs="Times New Roman"/>
          <w:sz w:val="16"/>
          <w:szCs w:val="16"/>
        </w:rPr>
        <w:t>, 854-867.</w:t>
      </w:r>
      <w:bookmarkEnd w:id="47"/>
    </w:p>
    <w:p w14:paraId="1E9B8D5E" w14:textId="24F5E920" w:rsidR="00D81910" w:rsidRPr="00D81910" w:rsidRDefault="00D81910" w:rsidP="00E67BCC">
      <w:pPr>
        <w:pStyle w:val="ListParagraph"/>
        <w:spacing w:line="240" w:lineRule="auto"/>
        <w:ind w:left="360"/>
        <w:jc w:val="both"/>
        <w:rPr>
          <w:rFonts w:ascii="Times New Roman" w:hAnsi="Times New Roman" w:cs="Times New Roman"/>
          <w:sz w:val="16"/>
          <w:szCs w:val="16"/>
        </w:rPr>
      </w:pPr>
      <w:r w:rsidRPr="00D81910">
        <w:rPr>
          <w:rFonts w:ascii="Times New Roman" w:hAnsi="Times New Roman" w:cs="Times New Roman"/>
          <w:sz w:val="16"/>
          <w:szCs w:val="16"/>
        </w:rPr>
        <w:t>[</w:t>
      </w:r>
      <w:r w:rsidR="00E30810">
        <w:rPr>
          <w:rFonts w:ascii="Times New Roman" w:hAnsi="Times New Roman" w:cs="Times New Roman"/>
          <w:sz w:val="16"/>
          <w:szCs w:val="16"/>
        </w:rPr>
        <w:t>40</w:t>
      </w:r>
      <w:r w:rsidRPr="00D81910">
        <w:rPr>
          <w:rFonts w:ascii="Times New Roman" w:hAnsi="Times New Roman" w:cs="Times New Roman"/>
          <w:sz w:val="16"/>
          <w:szCs w:val="16"/>
        </w:rPr>
        <w:t>]</w:t>
      </w:r>
      <w:r>
        <w:rPr>
          <w:rFonts w:ascii="Times New Roman" w:hAnsi="Times New Roman" w:cs="Times New Roman"/>
          <w:sz w:val="16"/>
          <w:szCs w:val="16"/>
        </w:rPr>
        <w:t xml:space="preserve"> </w:t>
      </w:r>
      <w:bookmarkStart w:id="48" w:name="a34"/>
      <w:r w:rsidRPr="00D81910">
        <w:rPr>
          <w:rFonts w:ascii="Times New Roman" w:hAnsi="Times New Roman" w:cs="Times New Roman"/>
          <w:sz w:val="16"/>
          <w:szCs w:val="16"/>
        </w:rPr>
        <w:t xml:space="preserve">Weiss, J., </w:t>
      </w:r>
      <w:proofErr w:type="spellStart"/>
      <w:r w:rsidRPr="00D81910">
        <w:rPr>
          <w:rFonts w:ascii="Times New Roman" w:hAnsi="Times New Roman" w:cs="Times New Roman"/>
          <w:sz w:val="16"/>
          <w:szCs w:val="16"/>
        </w:rPr>
        <w:t>Takhistov</w:t>
      </w:r>
      <w:proofErr w:type="spellEnd"/>
      <w:r w:rsidRPr="00D81910">
        <w:rPr>
          <w:rFonts w:ascii="Times New Roman" w:hAnsi="Times New Roman" w:cs="Times New Roman"/>
          <w:sz w:val="16"/>
          <w:szCs w:val="16"/>
        </w:rPr>
        <w:t xml:space="preserve">, P., </w:t>
      </w:r>
      <w:r w:rsidR="00E67BCC">
        <w:rPr>
          <w:rFonts w:ascii="Times New Roman" w:hAnsi="Times New Roman" w:cs="Times New Roman"/>
          <w:sz w:val="16"/>
          <w:szCs w:val="16"/>
        </w:rPr>
        <w:t>and</w:t>
      </w:r>
      <w:r w:rsidRPr="00D81910">
        <w:rPr>
          <w:rFonts w:ascii="Times New Roman" w:hAnsi="Times New Roman" w:cs="Times New Roman"/>
          <w:sz w:val="16"/>
          <w:szCs w:val="16"/>
        </w:rPr>
        <w:t xml:space="preserve"> McClements, D. J. (2006). Functional materials in food nanotechnology. </w:t>
      </w:r>
      <w:r w:rsidRPr="00D81910">
        <w:rPr>
          <w:rFonts w:ascii="Times New Roman" w:hAnsi="Times New Roman" w:cs="Times New Roman"/>
          <w:i/>
          <w:iCs/>
          <w:sz w:val="16"/>
          <w:szCs w:val="16"/>
        </w:rPr>
        <w:t>Journal of Food Science</w:t>
      </w:r>
      <w:r w:rsidRPr="00D81910">
        <w:rPr>
          <w:rFonts w:ascii="Times New Roman" w:hAnsi="Times New Roman" w:cs="Times New Roman"/>
          <w:sz w:val="16"/>
          <w:szCs w:val="16"/>
        </w:rPr>
        <w:t>, </w:t>
      </w:r>
      <w:r w:rsidRPr="00D81910">
        <w:rPr>
          <w:rFonts w:ascii="Times New Roman" w:hAnsi="Times New Roman" w:cs="Times New Roman"/>
          <w:i/>
          <w:iCs/>
          <w:sz w:val="16"/>
          <w:szCs w:val="16"/>
        </w:rPr>
        <w:t>71</w:t>
      </w:r>
      <w:r w:rsidRPr="00D81910">
        <w:rPr>
          <w:rFonts w:ascii="Times New Roman" w:hAnsi="Times New Roman" w:cs="Times New Roman"/>
          <w:sz w:val="16"/>
          <w:szCs w:val="16"/>
        </w:rPr>
        <w:t>(9), R107-R116.</w:t>
      </w:r>
      <w:bookmarkEnd w:id="48"/>
    </w:p>
    <w:p w14:paraId="0833652C" w14:textId="6F8DDB00" w:rsidR="00D81910" w:rsidRPr="00D81910" w:rsidRDefault="00D81910" w:rsidP="00E67BCC">
      <w:pPr>
        <w:pStyle w:val="ListParagraph"/>
        <w:spacing w:line="240" w:lineRule="auto"/>
        <w:ind w:left="360"/>
        <w:jc w:val="both"/>
        <w:rPr>
          <w:rFonts w:ascii="Times New Roman" w:hAnsi="Times New Roman" w:cs="Times New Roman"/>
          <w:sz w:val="16"/>
          <w:szCs w:val="16"/>
        </w:rPr>
      </w:pPr>
      <w:r w:rsidRPr="00D81910">
        <w:rPr>
          <w:rFonts w:ascii="Times New Roman" w:hAnsi="Times New Roman" w:cs="Times New Roman"/>
          <w:sz w:val="16"/>
          <w:szCs w:val="16"/>
        </w:rPr>
        <w:t>[</w:t>
      </w:r>
      <w:r w:rsidR="00E30810">
        <w:rPr>
          <w:rFonts w:ascii="Times New Roman" w:hAnsi="Times New Roman" w:cs="Times New Roman"/>
          <w:sz w:val="16"/>
          <w:szCs w:val="16"/>
        </w:rPr>
        <w:t>41</w:t>
      </w:r>
      <w:r w:rsidRPr="00D81910">
        <w:rPr>
          <w:rFonts w:ascii="Times New Roman" w:hAnsi="Times New Roman" w:cs="Times New Roman"/>
          <w:sz w:val="16"/>
          <w:szCs w:val="16"/>
        </w:rPr>
        <w:t>]</w:t>
      </w:r>
      <w:r>
        <w:rPr>
          <w:rFonts w:ascii="Times New Roman" w:hAnsi="Times New Roman" w:cs="Times New Roman"/>
          <w:sz w:val="16"/>
          <w:szCs w:val="16"/>
        </w:rPr>
        <w:t xml:space="preserve"> </w:t>
      </w:r>
      <w:bookmarkStart w:id="49" w:name="a35"/>
      <w:r w:rsidRPr="00D81910">
        <w:rPr>
          <w:rFonts w:ascii="Times New Roman" w:hAnsi="Times New Roman" w:cs="Times New Roman"/>
          <w:sz w:val="16"/>
          <w:szCs w:val="16"/>
        </w:rPr>
        <w:t xml:space="preserve">Syed, M. A. (2014). Advances in </w:t>
      </w:r>
      <w:proofErr w:type="spellStart"/>
      <w:r w:rsidRPr="00D81910">
        <w:rPr>
          <w:rFonts w:ascii="Times New Roman" w:hAnsi="Times New Roman" w:cs="Times New Roman"/>
          <w:sz w:val="16"/>
          <w:szCs w:val="16"/>
        </w:rPr>
        <w:t>nanodiagnostic</w:t>
      </w:r>
      <w:proofErr w:type="spellEnd"/>
      <w:r w:rsidRPr="00D81910">
        <w:rPr>
          <w:rFonts w:ascii="Times New Roman" w:hAnsi="Times New Roman" w:cs="Times New Roman"/>
          <w:sz w:val="16"/>
          <w:szCs w:val="16"/>
        </w:rPr>
        <w:t xml:space="preserve"> techniques for microbial agents. </w:t>
      </w:r>
      <w:r w:rsidRPr="00D81910">
        <w:rPr>
          <w:rFonts w:ascii="Times New Roman" w:hAnsi="Times New Roman" w:cs="Times New Roman"/>
          <w:i/>
          <w:iCs/>
          <w:sz w:val="16"/>
          <w:szCs w:val="16"/>
        </w:rPr>
        <w:t>Biosensors and Bioelectronics</w:t>
      </w:r>
      <w:r w:rsidRPr="00D81910">
        <w:rPr>
          <w:rFonts w:ascii="Times New Roman" w:hAnsi="Times New Roman" w:cs="Times New Roman"/>
          <w:sz w:val="16"/>
          <w:szCs w:val="16"/>
        </w:rPr>
        <w:t>, </w:t>
      </w:r>
      <w:r w:rsidRPr="00D81910">
        <w:rPr>
          <w:rFonts w:ascii="Times New Roman" w:hAnsi="Times New Roman" w:cs="Times New Roman"/>
          <w:i/>
          <w:iCs/>
          <w:sz w:val="16"/>
          <w:szCs w:val="16"/>
        </w:rPr>
        <w:t>51</w:t>
      </w:r>
      <w:r w:rsidRPr="00D81910">
        <w:rPr>
          <w:rFonts w:ascii="Times New Roman" w:hAnsi="Times New Roman" w:cs="Times New Roman"/>
          <w:sz w:val="16"/>
          <w:szCs w:val="16"/>
        </w:rPr>
        <w:t>, 391-400.</w:t>
      </w:r>
    </w:p>
    <w:bookmarkEnd w:id="49"/>
    <w:p w14:paraId="553C6C8A" w14:textId="5FE578FB" w:rsidR="00D81910" w:rsidRPr="00D81910" w:rsidRDefault="00D81910" w:rsidP="00E67BCC">
      <w:pPr>
        <w:pStyle w:val="ListParagraph"/>
        <w:spacing w:line="240" w:lineRule="auto"/>
        <w:ind w:left="360"/>
        <w:jc w:val="both"/>
        <w:rPr>
          <w:rFonts w:ascii="Times New Roman" w:hAnsi="Times New Roman" w:cs="Times New Roman"/>
          <w:sz w:val="16"/>
          <w:szCs w:val="16"/>
        </w:rPr>
      </w:pPr>
      <w:r w:rsidRPr="00D81910">
        <w:rPr>
          <w:rFonts w:ascii="Times New Roman" w:hAnsi="Times New Roman" w:cs="Times New Roman"/>
          <w:sz w:val="16"/>
          <w:szCs w:val="16"/>
        </w:rPr>
        <w:t>[</w:t>
      </w:r>
      <w:r w:rsidR="00E30810">
        <w:rPr>
          <w:rFonts w:ascii="Times New Roman" w:hAnsi="Times New Roman" w:cs="Times New Roman"/>
          <w:sz w:val="16"/>
          <w:szCs w:val="16"/>
        </w:rPr>
        <w:t>42</w:t>
      </w:r>
      <w:r w:rsidRPr="00D81910">
        <w:rPr>
          <w:rFonts w:ascii="Times New Roman" w:hAnsi="Times New Roman" w:cs="Times New Roman"/>
          <w:sz w:val="16"/>
          <w:szCs w:val="16"/>
        </w:rPr>
        <w:t>]</w:t>
      </w:r>
      <w:r w:rsidR="000A3F89">
        <w:rPr>
          <w:rFonts w:ascii="Times New Roman" w:hAnsi="Times New Roman" w:cs="Times New Roman"/>
          <w:sz w:val="16"/>
          <w:szCs w:val="16"/>
        </w:rPr>
        <w:t xml:space="preserve"> </w:t>
      </w:r>
      <w:bookmarkStart w:id="50" w:name="a36"/>
      <w:r w:rsidR="000A3F89" w:rsidRPr="000A3F89">
        <w:rPr>
          <w:rFonts w:ascii="Times New Roman" w:hAnsi="Times New Roman" w:cs="Times New Roman"/>
          <w:sz w:val="16"/>
          <w:szCs w:val="16"/>
        </w:rPr>
        <w:t xml:space="preserve">Contreras, M. P., Avula, R. Y., </w:t>
      </w:r>
      <w:r w:rsidR="00E67BCC">
        <w:rPr>
          <w:rFonts w:ascii="Times New Roman" w:hAnsi="Times New Roman" w:cs="Times New Roman"/>
          <w:sz w:val="16"/>
          <w:szCs w:val="16"/>
        </w:rPr>
        <w:t>and</w:t>
      </w:r>
      <w:r w:rsidR="000A3F89" w:rsidRPr="000A3F89">
        <w:rPr>
          <w:rFonts w:ascii="Times New Roman" w:hAnsi="Times New Roman" w:cs="Times New Roman"/>
          <w:sz w:val="16"/>
          <w:szCs w:val="16"/>
        </w:rPr>
        <w:t xml:space="preserve"> Singh, R. K. (2010). Evaluation of nano zinc (</w:t>
      </w:r>
      <w:proofErr w:type="spellStart"/>
      <w:r w:rsidR="000A3F89" w:rsidRPr="000A3F89">
        <w:rPr>
          <w:rFonts w:ascii="Times New Roman" w:hAnsi="Times New Roman" w:cs="Times New Roman"/>
          <w:sz w:val="16"/>
          <w:szCs w:val="16"/>
        </w:rPr>
        <w:t>ZnO</w:t>
      </w:r>
      <w:proofErr w:type="spellEnd"/>
      <w:r w:rsidR="000A3F89" w:rsidRPr="000A3F89">
        <w:rPr>
          <w:rFonts w:ascii="Times New Roman" w:hAnsi="Times New Roman" w:cs="Times New Roman"/>
          <w:sz w:val="16"/>
          <w:szCs w:val="16"/>
        </w:rPr>
        <w:t>) for surface enhancement of ATR–FTIR spectra of butter and spread. </w:t>
      </w:r>
      <w:r w:rsidR="000A3F89" w:rsidRPr="000A3F89">
        <w:rPr>
          <w:rFonts w:ascii="Times New Roman" w:hAnsi="Times New Roman" w:cs="Times New Roman"/>
          <w:i/>
          <w:iCs/>
          <w:sz w:val="16"/>
          <w:szCs w:val="16"/>
        </w:rPr>
        <w:t>Food and Bioprocess Technology</w:t>
      </w:r>
      <w:r w:rsidR="000A3F89" w:rsidRPr="000A3F89">
        <w:rPr>
          <w:rFonts w:ascii="Times New Roman" w:hAnsi="Times New Roman" w:cs="Times New Roman"/>
          <w:sz w:val="16"/>
          <w:szCs w:val="16"/>
        </w:rPr>
        <w:t>, </w:t>
      </w:r>
      <w:r w:rsidR="000A3F89" w:rsidRPr="000A3F89">
        <w:rPr>
          <w:rFonts w:ascii="Times New Roman" w:hAnsi="Times New Roman" w:cs="Times New Roman"/>
          <w:i/>
          <w:iCs/>
          <w:sz w:val="16"/>
          <w:szCs w:val="16"/>
        </w:rPr>
        <w:t>3</w:t>
      </w:r>
      <w:r w:rsidR="000A3F89" w:rsidRPr="000A3F89">
        <w:rPr>
          <w:rFonts w:ascii="Times New Roman" w:hAnsi="Times New Roman" w:cs="Times New Roman"/>
          <w:sz w:val="16"/>
          <w:szCs w:val="16"/>
        </w:rPr>
        <w:t>, 629-635.</w:t>
      </w:r>
    </w:p>
    <w:bookmarkEnd w:id="50"/>
    <w:p w14:paraId="1A251517" w14:textId="1A53C64C" w:rsidR="00D81910" w:rsidRPr="00D81910" w:rsidRDefault="00D81910" w:rsidP="00E67BCC">
      <w:pPr>
        <w:pStyle w:val="ListParagraph"/>
        <w:spacing w:line="240" w:lineRule="auto"/>
        <w:ind w:left="360"/>
        <w:jc w:val="both"/>
        <w:rPr>
          <w:rFonts w:ascii="Times New Roman" w:hAnsi="Times New Roman" w:cs="Times New Roman"/>
          <w:sz w:val="16"/>
          <w:szCs w:val="16"/>
        </w:rPr>
      </w:pPr>
      <w:r w:rsidRPr="00D81910">
        <w:rPr>
          <w:rFonts w:ascii="Times New Roman" w:hAnsi="Times New Roman" w:cs="Times New Roman"/>
          <w:sz w:val="16"/>
          <w:szCs w:val="16"/>
        </w:rPr>
        <w:t>[</w:t>
      </w:r>
      <w:r w:rsidR="00E30810">
        <w:rPr>
          <w:rFonts w:ascii="Times New Roman" w:hAnsi="Times New Roman" w:cs="Times New Roman"/>
          <w:sz w:val="16"/>
          <w:szCs w:val="16"/>
        </w:rPr>
        <w:t>43</w:t>
      </w:r>
      <w:r w:rsidRPr="00D81910">
        <w:rPr>
          <w:rFonts w:ascii="Times New Roman" w:hAnsi="Times New Roman" w:cs="Times New Roman"/>
          <w:sz w:val="16"/>
          <w:szCs w:val="16"/>
        </w:rPr>
        <w:t>]</w:t>
      </w:r>
      <w:r w:rsidR="000A3F89">
        <w:rPr>
          <w:rFonts w:ascii="Times New Roman" w:hAnsi="Times New Roman" w:cs="Times New Roman"/>
          <w:sz w:val="16"/>
          <w:szCs w:val="16"/>
        </w:rPr>
        <w:t xml:space="preserve"> </w:t>
      </w:r>
      <w:bookmarkStart w:id="51" w:name="a37"/>
      <w:r w:rsidR="000A3F89" w:rsidRPr="000A3F89">
        <w:rPr>
          <w:rFonts w:ascii="Times New Roman" w:hAnsi="Times New Roman" w:cs="Times New Roman"/>
          <w:sz w:val="16"/>
          <w:szCs w:val="16"/>
        </w:rPr>
        <w:t xml:space="preserve">Youssef, A. M., El-Sayed, S. M., Salama, H. H., El-Sayed, H. S., </w:t>
      </w:r>
      <w:r w:rsidR="00E67BCC">
        <w:rPr>
          <w:rFonts w:ascii="Times New Roman" w:hAnsi="Times New Roman" w:cs="Times New Roman"/>
          <w:sz w:val="16"/>
          <w:szCs w:val="16"/>
        </w:rPr>
        <w:t>and</w:t>
      </w:r>
      <w:r w:rsidR="000A3F89" w:rsidRPr="000A3F89">
        <w:rPr>
          <w:rFonts w:ascii="Times New Roman" w:hAnsi="Times New Roman" w:cs="Times New Roman"/>
          <w:sz w:val="16"/>
          <w:szCs w:val="16"/>
        </w:rPr>
        <w:t xml:space="preserve"> Dufresne, A. (2015). Evaluation of </w:t>
      </w:r>
      <w:proofErr w:type="spellStart"/>
      <w:r w:rsidR="000A3F89" w:rsidRPr="000A3F89">
        <w:rPr>
          <w:rFonts w:ascii="Times New Roman" w:hAnsi="Times New Roman" w:cs="Times New Roman"/>
          <w:sz w:val="16"/>
          <w:szCs w:val="16"/>
        </w:rPr>
        <w:t>bionanocomposites</w:t>
      </w:r>
      <w:proofErr w:type="spellEnd"/>
      <w:r w:rsidR="000A3F89" w:rsidRPr="000A3F89">
        <w:rPr>
          <w:rFonts w:ascii="Times New Roman" w:hAnsi="Times New Roman" w:cs="Times New Roman"/>
          <w:sz w:val="16"/>
          <w:szCs w:val="16"/>
        </w:rPr>
        <w:t xml:space="preserve"> as packaging material on properties of soft white cheese during storage period. </w:t>
      </w:r>
      <w:r w:rsidR="000A3F89" w:rsidRPr="000A3F89">
        <w:rPr>
          <w:rFonts w:ascii="Times New Roman" w:hAnsi="Times New Roman" w:cs="Times New Roman"/>
          <w:i/>
          <w:iCs/>
          <w:sz w:val="16"/>
          <w:szCs w:val="16"/>
        </w:rPr>
        <w:t xml:space="preserve">Carbohydrate </w:t>
      </w:r>
      <w:r w:rsidR="000A3F89">
        <w:rPr>
          <w:rFonts w:ascii="Times New Roman" w:hAnsi="Times New Roman" w:cs="Times New Roman"/>
          <w:i/>
          <w:iCs/>
          <w:sz w:val="16"/>
          <w:szCs w:val="16"/>
        </w:rPr>
        <w:t>P</w:t>
      </w:r>
      <w:r w:rsidR="000A3F89" w:rsidRPr="000A3F89">
        <w:rPr>
          <w:rFonts w:ascii="Times New Roman" w:hAnsi="Times New Roman" w:cs="Times New Roman"/>
          <w:i/>
          <w:iCs/>
          <w:sz w:val="16"/>
          <w:szCs w:val="16"/>
        </w:rPr>
        <w:t>olymers</w:t>
      </w:r>
      <w:r w:rsidR="000A3F89" w:rsidRPr="000A3F89">
        <w:rPr>
          <w:rFonts w:ascii="Times New Roman" w:hAnsi="Times New Roman" w:cs="Times New Roman"/>
          <w:sz w:val="16"/>
          <w:szCs w:val="16"/>
        </w:rPr>
        <w:t>, </w:t>
      </w:r>
      <w:r w:rsidR="000A3F89" w:rsidRPr="000A3F89">
        <w:rPr>
          <w:rFonts w:ascii="Times New Roman" w:hAnsi="Times New Roman" w:cs="Times New Roman"/>
          <w:i/>
          <w:iCs/>
          <w:sz w:val="16"/>
          <w:szCs w:val="16"/>
        </w:rPr>
        <w:t>132</w:t>
      </w:r>
      <w:r w:rsidR="000A3F89" w:rsidRPr="000A3F89">
        <w:rPr>
          <w:rFonts w:ascii="Times New Roman" w:hAnsi="Times New Roman" w:cs="Times New Roman"/>
          <w:sz w:val="16"/>
          <w:szCs w:val="16"/>
        </w:rPr>
        <w:t>, 274-285.</w:t>
      </w:r>
      <w:bookmarkEnd w:id="51"/>
    </w:p>
    <w:p w14:paraId="237E0FF7" w14:textId="1945586C" w:rsidR="00D81910" w:rsidRPr="00D81910" w:rsidRDefault="00D81910" w:rsidP="00E67BCC">
      <w:pPr>
        <w:pStyle w:val="ListParagraph"/>
        <w:spacing w:line="240" w:lineRule="auto"/>
        <w:ind w:left="360"/>
        <w:jc w:val="both"/>
        <w:rPr>
          <w:rFonts w:ascii="Times New Roman" w:hAnsi="Times New Roman" w:cs="Times New Roman"/>
          <w:sz w:val="16"/>
          <w:szCs w:val="16"/>
        </w:rPr>
      </w:pPr>
      <w:r w:rsidRPr="00D81910">
        <w:rPr>
          <w:rFonts w:ascii="Times New Roman" w:hAnsi="Times New Roman" w:cs="Times New Roman"/>
          <w:sz w:val="16"/>
          <w:szCs w:val="16"/>
        </w:rPr>
        <w:t>[</w:t>
      </w:r>
      <w:r w:rsidR="00E30810">
        <w:rPr>
          <w:rFonts w:ascii="Times New Roman" w:hAnsi="Times New Roman" w:cs="Times New Roman"/>
          <w:sz w:val="16"/>
          <w:szCs w:val="16"/>
        </w:rPr>
        <w:t>44</w:t>
      </w:r>
      <w:r w:rsidRPr="00D81910">
        <w:rPr>
          <w:rFonts w:ascii="Times New Roman" w:hAnsi="Times New Roman" w:cs="Times New Roman"/>
          <w:sz w:val="16"/>
          <w:szCs w:val="16"/>
        </w:rPr>
        <w:t>]</w:t>
      </w:r>
      <w:r w:rsidR="000A3F89">
        <w:rPr>
          <w:rFonts w:ascii="Times New Roman" w:hAnsi="Times New Roman" w:cs="Times New Roman"/>
          <w:sz w:val="16"/>
          <w:szCs w:val="16"/>
        </w:rPr>
        <w:t xml:space="preserve"> </w:t>
      </w:r>
      <w:bookmarkStart w:id="52" w:name="a38"/>
      <w:r w:rsidR="000A3F89" w:rsidRPr="000A3F89">
        <w:rPr>
          <w:rFonts w:ascii="Times New Roman" w:hAnsi="Times New Roman" w:cs="Times New Roman"/>
          <w:sz w:val="16"/>
          <w:szCs w:val="16"/>
        </w:rPr>
        <w:t xml:space="preserve">Longano, D., Ditaranto, N., Cioffi, N., Di </w:t>
      </w:r>
      <w:proofErr w:type="spellStart"/>
      <w:r w:rsidR="000A3F89" w:rsidRPr="000A3F89">
        <w:rPr>
          <w:rFonts w:ascii="Times New Roman" w:hAnsi="Times New Roman" w:cs="Times New Roman"/>
          <w:sz w:val="16"/>
          <w:szCs w:val="16"/>
        </w:rPr>
        <w:t>Niso</w:t>
      </w:r>
      <w:proofErr w:type="spellEnd"/>
      <w:r w:rsidR="000A3F89" w:rsidRPr="000A3F89">
        <w:rPr>
          <w:rFonts w:ascii="Times New Roman" w:hAnsi="Times New Roman" w:cs="Times New Roman"/>
          <w:sz w:val="16"/>
          <w:szCs w:val="16"/>
        </w:rPr>
        <w:t xml:space="preserve">, F., </w:t>
      </w:r>
      <w:proofErr w:type="spellStart"/>
      <w:r w:rsidR="000A3F89" w:rsidRPr="000A3F89">
        <w:rPr>
          <w:rFonts w:ascii="Times New Roman" w:hAnsi="Times New Roman" w:cs="Times New Roman"/>
          <w:sz w:val="16"/>
          <w:szCs w:val="16"/>
        </w:rPr>
        <w:t>Sibillano</w:t>
      </w:r>
      <w:proofErr w:type="spellEnd"/>
      <w:r w:rsidR="000A3F89" w:rsidRPr="000A3F89">
        <w:rPr>
          <w:rFonts w:ascii="Times New Roman" w:hAnsi="Times New Roman" w:cs="Times New Roman"/>
          <w:sz w:val="16"/>
          <w:szCs w:val="16"/>
        </w:rPr>
        <w:t xml:space="preserve">, T., Ancona, A., </w:t>
      </w:r>
      <w:r w:rsidR="000A3F89">
        <w:rPr>
          <w:rFonts w:ascii="Times New Roman" w:hAnsi="Times New Roman" w:cs="Times New Roman"/>
          <w:sz w:val="16"/>
          <w:szCs w:val="16"/>
        </w:rPr>
        <w:t>Conte, A., Nobile, M. A., and</w:t>
      </w:r>
      <w:r w:rsidR="000A3F89" w:rsidRPr="000A3F89">
        <w:rPr>
          <w:rFonts w:ascii="Times New Roman" w:hAnsi="Times New Roman" w:cs="Times New Roman"/>
          <w:sz w:val="16"/>
          <w:szCs w:val="16"/>
        </w:rPr>
        <w:t xml:space="preserve"> Torsi, L. (2012). Analytical characterization of laser-generated copper nanoparticles for antibacterial composite food packaging. </w:t>
      </w:r>
      <w:r w:rsidR="000A3F89" w:rsidRPr="000A3F89">
        <w:rPr>
          <w:rFonts w:ascii="Times New Roman" w:hAnsi="Times New Roman" w:cs="Times New Roman"/>
          <w:i/>
          <w:iCs/>
          <w:sz w:val="16"/>
          <w:szCs w:val="16"/>
        </w:rPr>
        <w:t xml:space="preserve">Analytical </w:t>
      </w:r>
      <w:r w:rsidR="000A3F89">
        <w:rPr>
          <w:rFonts w:ascii="Times New Roman" w:hAnsi="Times New Roman" w:cs="Times New Roman"/>
          <w:i/>
          <w:iCs/>
          <w:sz w:val="16"/>
          <w:szCs w:val="16"/>
        </w:rPr>
        <w:t>A</w:t>
      </w:r>
      <w:r w:rsidR="000A3F89" w:rsidRPr="000A3F89">
        <w:rPr>
          <w:rFonts w:ascii="Times New Roman" w:hAnsi="Times New Roman" w:cs="Times New Roman"/>
          <w:i/>
          <w:iCs/>
          <w:sz w:val="16"/>
          <w:szCs w:val="16"/>
        </w:rPr>
        <w:t xml:space="preserve">nd </w:t>
      </w:r>
      <w:r w:rsidR="000A3F89">
        <w:rPr>
          <w:rFonts w:ascii="Times New Roman" w:hAnsi="Times New Roman" w:cs="Times New Roman"/>
          <w:i/>
          <w:iCs/>
          <w:sz w:val="16"/>
          <w:szCs w:val="16"/>
        </w:rPr>
        <w:t>b</w:t>
      </w:r>
      <w:r w:rsidR="000A3F89" w:rsidRPr="000A3F89">
        <w:rPr>
          <w:rFonts w:ascii="Times New Roman" w:hAnsi="Times New Roman" w:cs="Times New Roman"/>
          <w:i/>
          <w:iCs/>
          <w:sz w:val="16"/>
          <w:szCs w:val="16"/>
        </w:rPr>
        <w:t xml:space="preserve">ioanalytical </w:t>
      </w:r>
      <w:r w:rsidR="000A3F89">
        <w:rPr>
          <w:rFonts w:ascii="Times New Roman" w:hAnsi="Times New Roman" w:cs="Times New Roman"/>
          <w:i/>
          <w:iCs/>
          <w:sz w:val="16"/>
          <w:szCs w:val="16"/>
        </w:rPr>
        <w:t>C</w:t>
      </w:r>
      <w:r w:rsidR="000A3F89" w:rsidRPr="000A3F89">
        <w:rPr>
          <w:rFonts w:ascii="Times New Roman" w:hAnsi="Times New Roman" w:cs="Times New Roman"/>
          <w:i/>
          <w:iCs/>
          <w:sz w:val="16"/>
          <w:szCs w:val="16"/>
        </w:rPr>
        <w:t>hemistry</w:t>
      </w:r>
      <w:r w:rsidR="000A3F89" w:rsidRPr="000A3F89">
        <w:rPr>
          <w:rFonts w:ascii="Times New Roman" w:hAnsi="Times New Roman" w:cs="Times New Roman"/>
          <w:sz w:val="16"/>
          <w:szCs w:val="16"/>
        </w:rPr>
        <w:t>, </w:t>
      </w:r>
      <w:r w:rsidR="000A3F89" w:rsidRPr="000A3F89">
        <w:rPr>
          <w:rFonts w:ascii="Times New Roman" w:hAnsi="Times New Roman" w:cs="Times New Roman"/>
          <w:i/>
          <w:iCs/>
          <w:sz w:val="16"/>
          <w:szCs w:val="16"/>
        </w:rPr>
        <w:t>403</w:t>
      </w:r>
      <w:r w:rsidR="000A3F89" w:rsidRPr="000A3F89">
        <w:rPr>
          <w:rFonts w:ascii="Times New Roman" w:hAnsi="Times New Roman" w:cs="Times New Roman"/>
          <w:sz w:val="16"/>
          <w:szCs w:val="16"/>
        </w:rPr>
        <w:t>, 1179-1186.</w:t>
      </w:r>
      <w:bookmarkEnd w:id="52"/>
    </w:p>
    <w:p w14:paraId="7DB03924" w14:textId="40802F9C" w:rsidR="00D81910" w:rsidRPr="00D81910" w:rsidRDefault="00D81910" w:rsidP="00E67BCC">
      <w:pPr>
        <w:pStyle w:val="ListParagraph"/>
        <w:spacing w:line="240" w:lineRule="auto"/>
        <w:ind w:left="360"/>
        <w:jc w:val="both"/>
        <w:rPr>
          <w:rFonts w:ascii="Times New Roman" w:hAnsi="Times New Roman" w:cs="Times New Roman"/>
          <w:sz w:val="16"/>
          <w:szCs w:val="16"/>
        </w:rPr>
      </w:pPr>
      <w:r w:rsidRPr="00D81910">
        <w:rPr>
          <w:rFonts w:ascii="Times New Roman" w:hAnsi="Times New Roman" w:cs="Times New Roman"/>
          <w:sz w:val="16"/>
          <w:szCs w:val="16"/>
        </w:rPr>
        <w:t>[</w:t>
      </w:r>
      <w:r w:rsidR="00E30810">
        <w:rPr>
          <w:rFonts w:ascii="Times New Roman" w:hAnsi="Times New Roman" w:cs="Times New Roman"/>
          <w:sz w:val="16"/>
          <w:szCs w:val="16"/>
        </w:rPr>
        <w:t>45</w:t>
      </w:r>
      <w:r w:rsidRPr="00D81910">
        <w:rPr>
          <w:rFonts w:ascii="Times New Roman" w:hAnsi="Times New Roman" w:cs="Times New Roman"/>
          <w:sz w:val="16"/>
          <w:szCs w:val="16"/>
        </w:rPr>
        <w:t>]</w:t>
      </w:r>
      <w:r w:rsidR="000A3F89">
        <w:rPr>
          <w:rFonts w:ascii="Times New Roman" w:hAnsi="Times New Roman" w:cs="Times New Roman"/>
          <w:sz w:val="16"/>
          <w:szCs w:val="16"/>
        </w:rPr>
        <w:t xml:space="preserve"> </w:t>
      </w:r>
      <w:bookmarkStart w:id="53" w:name="a39"/>
      <w:proofErr w:type="spellStart"/>
      <w:r w:rsidR="000A3F89" w:rsidRPr="000A3F89">
        <w:rPr>
          <w:rFonts w:ascii="Times New Roman" w:hAnsi="Times New Roman" w:cs="Times New Roman"/>
          <w:sz w:val="16"/>
          <w:szCs w:val="16"/>
        </w:rPr>
        <w:t>Gumiero</w:t>
      </w:r>
      <w:proofErr w:type="spellEnd"/>
      <w:r w:rsidR="000A3F89" w:rsidRPr="000A3F89">
        <w:rPr>
          <w:rFonts w:ascii="Times New Roman" w:hAnsi="Times New Roman" w:cs="Times New Roman"/>
          <w:sz w:val="16"/>
          <w:szCs w:val="16"/>
        </w:rPr>
        <w:t xml:space="preserve">, M., Peressini, D., </w:t>
      </w:r>
      <w:proofErr w:type="spellStart"/>
      <w:r w:rsidR="000A3F89" w:rsidRPr="000A3F89">
        <w:rPr>
          <w:rFonts w:ascii="Times New Roman" w:hAnsi="Times New Roman" w:cs="Times New Roman"/>
          <w:sz w:val="16"/>
          <w:szCs w:val="16"/>
        </w:rPr>
        <w:t>Pizzariello</w:t>
      </w:r>
      <w:proofErr w:type="spellEnd"/>
      <w:r w:rsidR="000A3F89" w:rsidRPr="000A3F89">
        <w:rPr>
          <w:rFonts w:ascii="Times New Roman" w:hAnsi="Times New Roman" w:cs="Times New Roman"/>
          <w:sz w:val="16"/>
          <w:szCs w:val="16"/>
        </w:rPr>
        <w:t xml:space="preserve">, A., </w:t>
      </w:r>
      <w:proofErr w:type="spellStart"/>
      <w:r w:rsidR="000A3F89" w:rsidRPr="000A3F89">
        <w:rPr>
          <w:rFonts w:ascii="Times New Roman" w:hAnsi="Times New Roman" w:cs="Times New Roman"/>
          <w:sz w:val="16"/>
          <w:szCs w:val="16"/>
        </w:rPr>
        <w:t>Sensidoni</w:t>
      </w:r>
      <w:proofErr w:type="spellEnd"/>
      <w:r w:rsidR="000A3F89" w:rsidRPr="000A3F89">
        <w:rPr>
          <w:rFonts w:ascii="Times New Roman" w:hAnsi="Times New Roman" w:cs="Times New Roman"/>
          <w:sz w:val="16"/>
          <w:szCs w:val="16"/>
        </w:rPr>
        <w:t xml:space="preserve">, A., </w:t>
      </w:r>
      <w:proofErr w:type="spellStart"/>
      <w:r w:rsidR="000A3F89" w:rsidRPr="000A3F89">
        <w:rPr>
          <w:rFonts w:ascii="Times New Roman" w:hAnsi="Times New Roman" w:cs="Times New Roman"/>
          <w:sz w:val="16"/>
          <w:szCs w:val="16"/>
        </w:rPr>
        <w:t>Iacumin</w:t>
      </w:r>
      <w:proofErr w:type="spellEnd"/>
      <w:r w:rsidR="000A3F89" w:rsidRPr="000A3F89">
        <w:rPr>
          <w:rFonts w:ascii="Times New Roman" w:hAnsi="Times New Roman" w:cs="Times New Roman"/>
          <w:sz w:val="16"/>
          <w:szCs w:val="16"/>
        </w:rPr>
        <w:t xml:space="preserve">, L., Comi, G., </w:t>
      </w:r>
      <w:r w:rsidR="00E67BCC">
        <w:rPr>
          <w:rFonts w:ascii="Times New Roman" w:hAnsi="Times New Roman" w:cs="Times New Roman"/>
          <w:sz w:val="16"/>
          <w:szCs w:val="16"/>
        </w:rPr>
        <w:t>and</w:t>
      </w:r>
      <w:r w:rsidR="000A3F89" w:rsidRPr="000A3F89">
        <w:rPr>
          <w:rFonts w:ascii="Times New Roman" w:hAnsi="Times New Roman" w:cs="Times New Roman"/>
          <w:sz w:val="16"/>
          <w:szCs w:val="16"/>
        </w:rPr>
        <w:t xml:space="preserve"> Toniolo, R. (2013). Effect of TiO2 photocatalytic activity in a HDPE-based food packaging on the structural and microbiological stability of a short-ripened cheese. </w:t>
      </w:r>
      <w:r w:rsidR="000A3F89" w:rsidRPr="000A3F89">
        <w:rPr>
          <w:rFonts w:ascii="Times New Roman" w:hAnsi="Times New Roman" w:cs="Times New Roman"/>
          <w:i/>
          <w:iCs/>
          <w:sz w:val="16"/>
          <w:szCs w:val="16"/>
        </w:rPr>
        <w:t xml:space="preserve">Food </w:t>
      </w:r>
      <w:r w:rsidR="000A3F89">
        <w:rPr>
          <w:rFonts w:ascii="Times New Roman" w:hAnsi="Times New Roman" w:cs="Times New Roman"/>
          <w:i/>
          <w:iCs/>
          <w:sz w:val="16"/>
          <w:szCs w:val="16"/>
        </w:rPr>
        <w:t>C</w:t>
      </w:r>
      <w:r w:rsidR="000A3F89" w:rsidRPr="000A3F89">
        <w:rPr>
          <w:rFonts w:ascii="Times New Roman" w:hAnsi="Times New Roman" w:cs="Times New Roman"/>
          <w:i/>
          <w:iCs/>
          <w:sz w:val="16"/>
          <w:szCs w:val="16"/>
        </w:rPr>
        <w:t>hemistry</w:t>
      </w:r>
      <w:r w:rsidR="000A3F89" w:rsidRPr="000A3F89">
        <w:rPr>
          <w:rFonts w:ascii="Times New Roman" w:hAnsi="Times New Roman" w:cs="Times New Roman"/>
          <w:sz w:val="16"/>
          <w:szCs w:val="16"/>
        </w:rPr>
        <w:t>, </w:t>
      </w:r>
      <w:r w:rsidR="000A3F89" w:rsidRPr="000A3F89">
        <w:rPr>
          <w:rFonts w:ascii="Times New Roman" w:hAnsi="Times New Roman" w:cs="Times New Roman"/>
          <w:i/>
          <w:iCs/>
          <w:sz w:val="16"/>
          <w:szCs w:val="16"/>
        </w:rPr>
        <w:t>138</w:t>
      </w:r>
      <w:r w:rsidR="000A3F89" w:rsidRPr="000A3F89">
        <w:rPr>
          <w:rFonts w:ascii="Times New Roman" w:hAnsi="Times New Roman" w:cs="Times New Roman"/>
          <w:sz w:val="16"/>
          <w:szCs w:val="16"/>
        </w:rPr>
        <w:t>(2-3), 1633-1640.</w:t>
      </w:r>
    </w:p>
    <w:bookmarkEnd w:id="53"/>
    <w:p w14:paraId="00441699" w14:textId="2DA56A23" w:rsidR="00D81910" w:rsidRPr="00D81910" w:rsidRDefault="00D81910" w:rsidP="00E67BCC">
      <w:pPr>
        <w:pStyle w:val="ListParagraph"/>
        <w:spacing w:line="240" w:lineRule="auto"/>
        <w:ind w:left="360"/>
        <w:jc w:val="both"/>
        <w:rPr>
          <w:rFonts w:ascii="Times New Roman" w:hAnsi="Times New Roman" w:cs="Times New Roman"/>
          <w:sz w:val="16"/>
          <w:szCs w:val="16"/>
        </w:rPr>
      </w:pPr>
      <w:r w:rsidRPr="00D81910">
        <w:rPr>
          <w:rFonts w:ascii="Times New Roman" w:hAnsi="Times New Roman" w:cs="Times New Roman"/>
          <w:sz w:val="16"/>
          <w:szCs w:val="16"/>
        </w:rPr>
        <w:t>[</w:t>
      </w:r>
      <w:r w:rsidR="00E67BCC">
        <w:rPr>
          <w:rFonts w:ascii="Times New Roman" w:hAnsi="Times New Roman" w:cs="Times New Roman"/>
          <w:sz w:val="16"/>
          <w:szCs w:val="16"/>
        </w:rPr>
        <w:t>4</w:t>
      </w:r>
      <w:r w:rsidR="00E30810">
        <w:rPr>
          <w:rFonts w:ascii="Times New Roman" w:hAnsi="Times New Roman" w:cs="Times New Roman"/>
          <w:sz w:val="16"/>
          <w:szCs w:val="16"/>
        </w:rPr>
        <w:t>6</w:t>
      </w:r>
      <w:r w:rsidRPr="00D81910">
        <w:rPr>
          <w:rFonts w:ascii="Times New Roman" w:hAnsi="Times New Roman" w:cs="Times New Roman"/>
          <w:sz w:val="16"/>
          <w:szCs w:val="16"/>
        </w:rPr>
        <w:t>]</w:t>
      </w:r>
      <w:r w:rsidR="000A3F89">
        <w:rPr>
          <w:rFonts w:ascii="Times New Roman" w:hAnsi="Times New Roman" w:cs="Times New Roman"/>
          <w:sz w:val="16"/>
          <w:szCs w:val="16"/>
        </w:rPr>
        <w:t xml:space="preserve"> </w:t>
      </w:r>
      <w:bookmarkStart w:id="54" w:name="a40"/>
      <w:r w:rsidR="000A3F89" w:rsidRPr="000A3F89">
        <w:rPr>
          <w:rFonts w:ascii="Times New Roman" w:hAnsi="Times New Roman" w:cs="Times New Roman"/>
          <w:sz w:val="16"/>
          <w:szCs w:val="16"/>
        </w:rPr>
        <w:t xml:space="preserve">Metak, A. M., </w:t>
      </w:r>
      <w:r w:rsidR="00E67BCC">
        <w:rPr>
          <w:rFonts w:ascii="Times New Roman" w:hAnsi="Times New Roman" w:cs="Times New Roman"/>
          <w:sz w:val="16"/>
          <w:szCs w:val="16"/>
        </w:rPr>
        <w:t>and</w:t>
      </w:r>
      <w:r w:rsidR="000A3F89" w:rsidRPr="000A3F89">
        <w:rPr>
          <w:rFonts w:ascii="Times New Roman" w:hAnsi="Times New Roman" w:cs="Times New Roman"/>
          <w:sz w:val="16"/>
          <w:szCs w:val="16"/>
        </w:rPr>
        <w:t xml:space="preserve"> </w:t>
      </w:r>
      <w:proofErr w:type="spellStart"/>
      <w:r w:rsidR="000A3F89" w:rsidRPr="000A3F89">
        <w:rPr>
          <w:rFonts w:ascii="Times New Roman" w:hAnsi="Times New Roman" w:cs="Times New Roman"/>
          <w:sz w:val="16"/>
          <w:szCs w:val="16"/>
        </w:rPr>
        <w:t>Ajaal</w:t>
      </w:r>
      <w:proofErr w:type="spellEnd"/>
      <w:r w:rsidR="000A3F89" w:rsidRPr="000A3F89">
        <w:rPr>
          <w:rFonts w:ascii="Times New Roman" w:hAnsi="Times New Roman" w:cs="Times New Roman"/>
          <w:sz w:val="16"/>
          <w:szCs w:val="16"/>
        </w:rPr>
        <w:t xml:space="preserve">, T. T. (2013). Investigation on </w:t>
      </w:r>
      <w:proofErr w:type="gramStart"/>
      <w:r w:rsidR="000A3F89" w:rsidRPr="000A3F89">
        <w:rPr>
          <w:rFonts w:ascii="Times New Roman" w:hAnsi="Times New Roman" w:cs="Times New Roman"/>
          <w:sz w:val="16"/>
          <w:szCs w:val="16"/>
        </w:rPr>
        <w:t>polymer based</w:t>
      </w:r>
      <w:proofErr w:type="gramEnd"/>
      <w:r w:rsidR="000A3F89" w:rsidRPr="000A3F89">
        <w:rPr>
          <w:rFonts w:ascii="Times New Roman" w:hAnsi="Times New Roman" w:cs="Times New Roman"/>
          <w:sz w:val="16"/>
          <w:szCs w:val="16"/>
        </w:rPr>
        <w:t xml:space="preserve"> nano-silver as food packaging materials. </w:t>
      </w:r>
      <w:r w:rsidR="000A3F89" w:rsidRPr="000A3F89">
        <w:rPr>
          <w:rFonts w:ascii="Times New Roman" w:hAnsi="Times New Roman" w:cs="Times New Roman"/>
          <w:i/>
          <w:iCs/>
          <w:sz w:val="16"/>
          <w:szCs w:val="16"/>
        </w:rPr>
        <w:t>International Journal of Chemical and Molecular Engineering</w:t>
      </w:r>
      <w:r w:rsidR="000A3F89" w:rsidRPr="000A3F89">
        <w:rPr>
          <w:rFonts w:ascii="Times New Roman" w:hAnsi="Times New Roman" w:cs="Times New Roman"/>
          <w:sz w:val="16"/>
          <w:szCs w:val="16"/>
        </w:rPr>
        <w:t>, </w:t>
      </w:r>
      <w:r w:rsidR="000A3F89" w:rsidRPr="000A3F89">
        <w:rPr>
          <w:rFonts w:ascii="Times New Roman" w:hAnsi="Times New Roman" w:cs="Times New Roman"/>
          <w:i/>
          <w:iCs/>
          <w:sz w:val="16"/>
          <w:szCs w:val="16"/>
        </w:rPr>
        <w:t>7</w:t>
      </w:r>
      <w:r w:rsidR="000A3F89" w:rsidRPr="000A3F89">
        <w:rPr>
          <w:rFonts w:ascii="Times New Roman" w:hAnsi="Times New Roman" w:cs="Times New Roman"/>
          <w:sz w:val="16"/>
          <w:szCs w:val="16"/>
        </w:rPr>
        <w:t>(12), 1103-1109.</w:t>
      </w:r>
    </w:p>
    <w:bookmarkEnd w:id="54"/>
    <w:p w14:paraId="6E6AC97D" w14:textId="2B44B852" w:rsidR="00CB3436" w:rsidRPr="00D81910" w:rsidRDefault="00CB3436" w:rsidP="00E67BCC">
      <w:pPr>
        <w:pStyle w:val="ListParagraph"/>
        <w:spacing w:line="240" w:lineRule="auto"/>
        <w:ind w:left="360"/>
        <w:jc w:val="both"/>
        <w:rPr>
          <w:rFonts w:ascii="Times New Roman" w:hAnsi="Times New Roman" w:cs="Times New Roman"/>
          <w:sz w:val="16"/>
          <w:szCs w:val="16"/>
        </w:rPr>
      </w:pPr>
      <w:r w:rsidRPr="00CB3436">
        <w:rPr>
          <w:rFonts w:ascii="Times New Roman" w:hAnsi="Times New Roman" w:cs="Times New Roman"/>
          <w:sz w:val="16"/>
          <w:szCs w:val="16"/>
        </w:rPr>
        <w:t>[</w:t>
      </w:r>
      <w:r>
        <w:rPr>
          <w:rFonts w:ascii="Times New Roman" w:hAnsi="Times New Roman" w:cs="Times New Roman"/>
          <w:sz w:val="16"/>
          <w:szCs w:val="16"/>
        </w:rPr>
        <w:t>4</w:t>
      </w:r>
      <w:r w:rsidR="00E30810">
        <w:rPr>
          <w:rFonts w:ascii="Times New Roman" w:hAnsi="Times New Roman" w:cs="Times New Roman"/>
          <w:sz w:val="16"/>
          <w:szCs w:val="16"/>
        </w:rPr>
        <w:t>7</w:t>
      </w:r>
      <w:r w:rsidRPr="00CB3436">
        <w:rPr>
          <w:rFonts w:ascii="Times New Roman" w:hAnsi="Times New Roman" w:cs="Times New Roman"/>
          <w:sz w:val="16"/>
          <w:szCs w:val="16"/>
        </w:rPr>
        <w:t>]</w:t>
      </w:r>
      <w:r w:rsidR="00D81910">
        <w:rPr>
          <w:rFonts w:ascii="Times New Roman" w:hAnsi="Times New Roman" w:cs="Times New Roman"/>
          <w:sz w:val="16"/>
          <w:szCs w:val="16"/>
        </w:rPr>
        <w:t xml:space="preserve"> </w:t>
      </w:r>
      <w:bookmarkStart w:id="55" w:name="a41"/>
      <w:proofErr w:type="spellStart"/>
      <w:r w:rsidR="00D81910" w:rsidRPr="00D81910">
        <w:rPr>
          <w:rFonts w:ascii="Times New Roman" w:hAnsi="Times New Roman" w:cs="Times New Roman"/>
          <w:sz w:val="16"/>
          <w:szCs w:val="16"/>
        </w:rPr>
        <w:t>Kuswandi</w:t>
      </w:r>
      <w:proofErr w:type="spellEnd"/>
      <w:r w:rsidR="00D81910" w:rsidRPr="00D81910">
        <w:rPr>
          <w:rFonts w:ascii="Times New Roman" w:hAnsi="Times New Roman" w:cs="Times New Roman"/>
          <w:sz w:val="16"/>
          <w:szCs w:val="16"/>
        </w:rPr>
        <w:t xml:space="preserve">, B. (2017). </w:t>
      </w:r>
      <w:proofErr w:type="gramStart"/>
      <w:r w:rsidR="00D81910" w:rsidRPr="00D81910">
        <w:rPr>
          <w:rFonts w:ascii="Times New Roman" w:hAnsi="Times New Roman" w:cs="Times New Roman"/>
          <w:sz w:val="16"/>
          <w:szCs w:val="16"/>
        </w:rPr>
        <w:t>Environmental</w:t>
      </w:r>
      <w:proofErr w:type="gramEnd"/>
      <w:r w:rsidR="00D81910" w:rsidRPr="00D81910">
        <w:rPr>
          <w:rFonts w:ascii="Times New Roman" w:hAnsi="Times New Roman" w:cs="Times New Roman"/>
          <w:sz w:val="16"/>
          <w:szCs w:val="16"/>
        </w:rPr>
        <w:t xml:space="preserve"> friendly food nano-packaging. </w:t>
      </w:r>
      <w:r w:rsidR="00D81910" w:rsidRPr="00D81910">
        <w:rPr>
          <w:rFonts w:ascii="Times New Roman" w:hAnsi="Times New Roman" w:cs="Times New Roman"/>
          <w:i/>
          <w:iCs/>
          <w:sz w:val="16"/>
          <w:szCs w:val="16"/>
        </w:rPr>
        <w:t>Environmental Chemistry Letters</w:t>
      </w:r>
      <w:r w:rsidR="00D81910" w:rsidRPr="00D81910">
        <w:rPr>
          <w:rFonts w:ascii="Times New Roman" w:hAnsi="Times New Roman" w:cs="Times New Roman"/>
          <w:sz w:val="16"/>
          <w:szCs w:val="16"/>
        </w:rPr>
        <w:t>, </w:t>
      </w:r>
      <w:r w:rsidR="00D81910" w:rsidRPr="00D81910">
        <w:rPr>
          <w:rFonts w:ascii="Times New Roman" w:hAnsi="Times New Roman" w:cs="Times New Roman"/>
          <w:i/>
          <w:iCs/>
          <w:sz w:val="16"/>
          <w:szCs w:val="16"/>
        </w:rPr>
        <w:t>15</w:t>
      </w:r>
      <w:r w:rsidR="00D81910" w:rsidRPr="00D81910">
        <w:rPr>
          <w:rFonts w:ascii="Times New Roman" w:hAnsi="Times New Roman" w:cs="Times New Roman"/>
          <w:sz w:val="16"/>
          <w:szCs w:val="16"/>
        </w:rPr>
        <w:t xml:space="preserve">(2), 205-221. </w:t>
      </w:r>
      <w:bookmarkEnd w:id="55"/>
    </w:p>
    <w:p w14:paraId="33207827" w14:textId="2A568BE5" w:rsidR="00CB3436" w:rsidRPr="00CB3436" w:rsidRDefault="00CB3436" w:rsidP="00E67BCC">
      <w:pPr>
        <w:pStyle w:val="ListParagraph"/>
        <w:spacing w:line="240" w:lineRule="auto"/>
        <w:ind w:left="360"/>
        <w:jc w:val="both"/>
        <w:rPr>
          <w:rFonts w:ascii="Times New Roman" w:hAnsi="Times New Roman" w:cs="Times New Roman"/>
          <w:sz w:val="16"/>
          <w:szCs w:val="16"/>
        </w:rPr>
      </w:pPr>
      <w:r w:rsidRPr="00CB3436">
        <w:rPr>
          <w:rFonts w:ascii="Times New Roman" w:hAnsi="Times New Roman" w:cs="Times New Roman"/>
          <w:sz w:val="16"/>
          <w:szCs w:val="16"/>
        </w:rPr>
        <w:lastRenderedPageBreak/>
        <w:t>[</w:t>
      </w:r>
      <w:r>
        <w:rPr>
          <w:rFonts w:ascii="Times New Roman" w:hAnsi="Times New Roman" w:cs="Times New Roman"/>
          <w:sz w:val="16"/>
          <w:szCs w:val="16"/>
        </w:rPr>
        <w:t>4</w:t>
      </w:r>
      <w:r w:rsidR="00E30810">
        <w:rPr>
          <w:rFonts w:ascii="Times New Roman" w:hAnsi="Times New Roman" w:cs="Times New Roman"/>
          <w:sz w:val="16"/>
          <w:szCs w:val="16"/>
        </w:rPr>
        <w:t>8</w:t>
      </w:r>
      <w:r w:rsidRPr="00CB3436">
        <w:rPr>
          <w:rFonts w:ascii="Times New Roman" w:hAnsi="Times New Roman" w:cs="Times New Roman"/>
          <w:sz w:val="16"/>
          <w:szCs w:val="16"/>
        </w:rPr>
        <w:t>]</w:t>
      </w:r>
      <w:r w:rsidR="00D81910">
        <w:rPr>
          <w:rFonts w:ascii="Times New Roman" w:hAnsi="Times New Roman" w:cs="Times New Roman"/>
          <w:sz w:val="16"/>
          <w:szCs w:val="16"/>
        </w:rPr>
        <w:t xml:space="preserve"> </w:t>
      </w:r>
      <w:bookmarkStart w:id="56" w:name="a42"/>
      <w:proofErr w:type="spellStart"/>
      <w:r w:rsidR="00D81910" w:rsidRPr="00D81910">
        <w:rPr>
          <w:rFonts w:ascii="Times New Roman" w:hAnsi="Times New Roman" w:cs="Times New Roman"/>
          <w:sz w:val="16"/>
          <w:szCs w:val="16"/>
        </w:rPr>
        <w:t>Biji</w:t>
      </w:r>
      <w:proofErr w:type="spellEnd"/>
      <w:r w:rsidR="00D81910" w:rsidRPr="00D81910">
        <w:rPr>
          <w:rFonts w:ascii="Times New Roman" w:hAnsi="Times New Roman" w:cs="Times New Roman"/>
          <w:sz w:val="16"/>
          <w:szCs w:val="16"/>
        </w:rPr>
        <w:t xml:space="preserve">, K. B., Ravishankar, C. N., Mohan, C. O., </w:t>
      </w:r>
      <w:r w:rsidR="00E67BCC">
        <w:rPr>
          <w:rFonts w:ascii="Times New Roman" w:hAnsi="Times New Roman" w:cs="Times New Roman"/>
          <w:sz w:val="16"/>
          <w:szCs w:val="16"/>
        </w:rPr>
        <w:t>and</w:t>
      </w:r>
      <w:r w:rsidR="00D81910" w:rsidRPr="00D81910">
        <w:rPr>
          <w:rFonts w:ascii="Times New Roman" w:hAnsi="Times New Roman" w:cs="Times New Roman"/>
          <w:sz w:val="16"/>
          <w:szCs w:val="16"/>
        </w:rPr>
        <w:t xml:space="preserve"> Srinivasa Gopal, T. K. (2015). Smart packaging systems for food applications: a review. </w:t>
      </w:r>
      <w:r w:rsidR="00D81910" w:rsidRPr="00D81910">
        <w:rPr>
          <w:rFonts w:ascii="Times New Roman" w:hAnsi="Times New Roman" w:cs="Times New Roman"/>
          <w:i/>
          <w:iCs/>
          <w:sz w:val="16"/>
          <w:szCs w:val="16"/>
        </w:rPr>
        <w:t>Journal of Food Science and Technology</w:t>
      </w:r>
      <w:r w:rsidR="00D81910" w:rsidRPr="00D81910">
        <w:rPr>
          <w:rFonts w:ascii="Times New Roman" w:hAnsi="Times New Roman" w:cs="Times New Roman"/>
          <w:sz w:val="16"/>
          <w:szCs w:val="16"/>
        </w:rPr>
        <w:t>, </w:t>
      </w:r>
      <w:r w:rsidR="00D81910" w:rsidRPr="00D81910">
        <w:rPr>
          <w:rFonts w:ascii="Times New Roman" w:hAnsi="Times New Roman" w:cs="Times New Roman"/>
          <w:i/>
          <w:iCs/>
          <w:sz w:val="16"/>
          <w:szCs w:val="16"/>
        </w:rPr>
        <w:t>52</w:t>
      </w:r>
      <w:r w:rsidR="00D81910" w:rsidRPr="00D81910">
        <w:rPr>
          <w:rFonts w:ascii="Times New Roman" w:hAnsi="Times New Roman" w:cs="Times New Roman"/>
          <w:sz w:val="16"/>
          <w:szCs w:val="16"/>
        </w:rPr>
        <w:t>, 6125-6135.</w:t>
      </w:r>
      <w:bookmarkEnd w:id="56"/>
    </w:p>
    <w:p w14:paraId="62158AD6" w14:textId="5297ECEA" w:rsidR="00CB3436" w:rsidRPr="00CB3436" w:rsidRDefault="00CB3436" w:rsidP="00E67BCC">
      <w:pPr>
        <w:pStyle w:val="ListParagraph"/>
        <w:spacing w:line="240" w:lineRule="auto"/>
        <w:ind w:left="360"/>
        <w:jc w:val="both"/>
        <w:rPr>
          <w:rFonts w:ascii="Times New Roman" w:hAnsi="Times New Roman" w:cs="Times New Roman"/>
          <w:sz w:val="16"/>
          <w:szCs w:val="16"/>
        </w:rPr>
      </w:pPr>
      <w:r w:rsidRPr="00CB3436">
        <w:rPr>
          <w:rFonts w:ascii="Times New Roman" w:hAnsi="Times New Roman" w:cs="Times New Roman"/>
          <w:sz w:val="16"/>
          <w:szCs w:val="16"/>
        </w:rPr>
        <w:t>[</w:t>
      </w:r>
      <w:r>
        <w:rPr>
          <w:rFonts w:ascii="Times New Roman" w:hAnsi="Times New Roman" w:cs="Times New Roman"/>
          <w:sz w:val="16"/>
          <w:szCs w:val="16"/>
        </w:rPr>
        <w:t>4</w:t>
      </w:r>
      <w:r w:rsidR="00E30810">
        <w:rPr>
          <w:rFonts w:ascii="Times New Roman" w:hAnsi="Times New Roman" w:cs="Times New Roman"/>
          <w:sz w:val="16"/>
          <w:szCs w:val="16"/>
        </w:rPr>
        <w:t>9</w:t>
      </w:r>
      <w:r w:rsidRPr="00CB3436">
        <w:rPr>
          <w:rFonts w:ascii="Times New Roman" w:hAnsi="Times New Roman" w:cs="Times New Roman"/>
          <w:sz w:val="16"/>
          <w:szCs w:val="16"/>
        </w:rPr>
        <w:t>]</w:t>
      </w:r>
      <w:r w:rsidR="00E67BCC">
        <w:rPr>
          <w:rFonts w:ascii="Times New Roman" w:hAnsi="Times New Roman" w:cs="Times New Roman"/>
          <w:sz w:val="16"/>
          <w:szCs w:val="16"/>
        </w:rPr>
        <w:t xml:space="preserve"> </w:t>
      </w:r>
      <w:bookmarkStart w:id="57" w:name="a43"/>
      <w:r w:rsidR="00E67BCC" w:rsidRPr="00E67BCC">
        <w:rPr>
          <w:rFonts w:ascii="Times New Roman" w:hAnsi="Times New Roman" w:cs="Times New Roman"/>
          <w:sz w:val="16"/>
          <w:szCs w:val="16"/>
        </w:rPr>
        <w:t xml:space="preserve">Cockburn, A., Bradford, R., Buck, N., Constable, A., Edwards, G., Haber, B., </w:t>
      </w:r>
      <w:proofErr w:type="spellStart"/>
      <w:r w:rsidR="00E67BCC">
        <w:rPr>
          <w:rFonts w:ascii="Times New Roman" w:hAnsi="Times New Roman" w:cs="Times New Roman"/>
          <w:sz w:val="16"/>
          <w:szCs w:val="16"/>
        </w:rPr>
        <w:t>hepbur</w:t>
      </w:r>
      <w:proofErr w:type="spellEnd"/>
      <w:r w:rsidR="00E67BCC">
        <w:rPr>
          <w:rFonts w:ascii="Times New Roman" w:hAnsi="Times New Roman" w:cs="Times New Roman"/>
          <w:sz w:val="16"/>
          <w:szCs w:val="16"/>
        </w:rPr>
        <w:t xml:space="preserve">, P., Howlett, J., </w:t>
      </w:r>
      <w:proofErr w:type="spellStart"/>
      <w:r w:rsidR="00E67BCC">
        <w:rPr>
          <w:rFonts w:ascii="Times New Roman" w:hAnsi="Times New Roman" w:cs="Times New Roman"/>
          <w:sz w:val="16"/>
          <w:szCs w:val="16"/>
        </w:rPr>
        <w:t>Kampers</w:t>
      </w:r>
      <w:proofErr w:type="spellEnd"/>
      <w:r w:rsidR="00E67BCC">
        <w:rPr>
          <w:rFonts w:ascii="Times New Roman" w:hAnsi="Times New Roman" w:cs="Times New Roman"/>
          <w:sz w:val="16"/>
          <w:szCs w:val="16"/>
        </w:rPr>
        <w:t xml:space="preserve">, F., Klein, C., Radomski, M., Stamm, H., </w:t>
      </w:r>
      <w:proofErr w:type="spellStart"/>
      <w:r w:rsidR="00E67BCC">
        <w:rPr>
          <w:rFonts w:ascii="Times New Roman" w:hAnsi="Times New Roman" w:cs="Times New Roman"/>
          <w:sz w:val="16"/>
          <w:szCs w:val="16"/>
        </w:rPr>
        <w:t>Wijnhoven</w:t>
      </w:r>
      <w:proofErr w:type="spellEnd"/>
      <w:r w:rsidR="00E67BCC">
        <w:rPr>
          <w:rFonts w:ascii="Times New Roman" w:hAnsi="Times New Roman" w:cs="Times New Roman"/>
          <w:sz w:val="16"/>
          <w:szCs w:val="16"/>
        </w:rPr>
        <w:t xml:space="preserve">, S., </w:t>
      </w:r>
      <w:proofErr w:type="gramStart"/>
      <w:r w:rsidR="00E67BCC">
        <w:rPr>
          <w:rFonts w:ascii="Times New Roman" w:hAnsi="Times New Roman" w:cs="Times New Roman"/>
          <w:sz w:val="16"/>
          <w:szCs w:val="16"/>
        </w:rPr>
        <w:t xml:space="preserve">and </w:t>
      </w:r>
      <w:r w:rsidR="00E67BCC" w:rsidRPr="00E67BCC">
        <w:rPr>
          <w:rFonts w:ascii="Times New Roman" w:hAnsi="Times New Roman" w:cs="Times New Roman"/>
          <w:sz w:val="16"/>
          <w:szCs w:val="16"/>
        </w:rPr>
        <w:t xml:space="preserve"> </w:t>
      </w:r>
      <w:proofErr w:type="spellStart"/>
      <w:r w:rsidR="00E67BCC" w:rsidRPr="00E67BCC">
        <w:rPr>
          <w:rFonts w:ascii="Times New Roman" w:hAnsi="Times New Roman" w:cs="Times New Roman"/>
          <w:sz w:val="16"/>
          <w:szCs w:val="16"/>
        </w:rPr>
        <w:t>Wildemann</w:t>
      </w:r>
      <w:proofErr w:type="spellEnd"/>
      <w:proofErr w:type="gramEnd"/>
      <w:r w:rsidR="00E67BCC" w:rsidRPr="00E67BCC">
        <w:rPr>
          <w:rFonts w:ascii="Times New Roman" w:hAnsi="Times New Roman" w:cs="Times New Roman"/>
          <w:sz w:val="16"/>
          <w:szCs w:val="16"/>
        </w:rPr>
        <w:t>, T. (2012). Approaches to the safety assessment of engineered nanomaterials (ENM) in food. </w:t>
      </w:r>
      <w:r w:rsidR="00E67BCC" w:rsidRPr="00E67BCC">
        <w:rPr>
          <w:rFonts w:ascii="Times New Roman" w:hAnsi="Times New Roman" w:cs="Times New Roman"/>
          <w:i/>
          <w:iCs/>
          <w:sz w:val="16"/>
          <w:szCs w:val="16"/>
        </w:rPr>
        <w:t>Food and Chemical Toxicology</w:t>
      </w:r>
      <w:r w:rsidR="00E67BCC" w:rsidRPr="00E67BCC">
        <w:rPr>
          <w:rFonts w:ascii="Times New Roman" w:hAnsi="Times New Roman" w:cs="Times New Roman"/>
          <w:sz w:val="16"/>
          <w:szCs w:val="16"/>
        </w:rPr>
        <w:t>, </w:t>
      </w:r>
      <w:r w:rsidR="00E67BCC" w:rsidRPr="00E67BCC">
        <w:rPr>
          <w:rFonts w:ascii="Times New Roman" w:hAnsi="Times New Roman" w:cs="Times New Roman"/>
          <w:i/>
          <w:iCs/>
          <w:sz w:val="16"/>
          <w:szCs w:val="16"/>
        </w:rPr>
        <w:t>50</w:t>
      </w:r>
      <w:r w:rsidR="00E67BCC" w:rsidRPr="00E67BCC">
        <w:rPr>
          <w:rFonts w:ascii="Times New Roman" w:hAnsi="Times New Roman" w:cs="Times New Roman"/>
          <w:sz w:val="16"/>
          <w:szCs w:val="16"/>
        </w:rPr>
        <w:t>(6), 2224-2242</w:t>
      </w:r>
      <w:bookmarkEnd w:id="57"/>
      <w:r w:rsidR="00E67BCC" w:rsidRPr="00E67BCC">
        <w:rPr>
          <w:rFonts w:ascii="Times New Roman" w:hAnsi="Times New Roman" w:cs="Times New Roman"/>
          <w:sz w:val="16"/>
          <w:szCs w:val="16"/>
        </w:rPr>
        <w:t>.</w:t>
      </w:r>
    </w:p>
    <w:p w14:paraId="14009EA1" w14:textId="41E16FFF" w:rsidR="00CB3436" w:rsidRPr="00CB3436" w:rsidRDefault="00CB3436" w:rsidP="00E67BCC">
      <w:pPr>
        <w:pStyle w:val="ListParagraph"/>
        <w:spacing w:line="240" w:lineRule="auto"/>
        <w:ind w:left="360"/>
        <w:jc w:val="both"/>
        <w:rPr>
          <w:rFonts w:ascii="Times New Roman" w:hAnsi="Times New Roman" w:cs="Times New Roman"/>
          <w:sz w:val="16"/>
          <w:szCs w:val="16"/>
        </w:rPr>
      </w:pPr>
      <w:r w:rsidRPr="00CB3436">
        <w:rPr>
          <w:rFonts w:ascii="Times New Roman" w:hAnsi="Times New Roman" w:cs="Times New Roman"/>
          <w:sz w:val="16"/>
          <w:szCs w:val="16"/>
        </w:rPr>
        <w:t>[</w:t>
      </w:r>
      <w:r w:rsidR="00E30810">
        <w:rPr>
          <w:rFonts w:ascii="Times New Roman" w:hAnsi="Times New Roman" w:cs="Times New Roman"/>
          <w:sz w:val="16"/>
          <w:szCs w:val="16"/>
        </w:rPr>
        <w:t>50</w:t>
      </w:r>
      <w:r w:rsidRPr="00CB3436">
        <w:rPr>
          <w:rFonts w:ascii="Times New Roman" w:hAnsi="Times New Roman" w:cs="Times New Roman"/>
          <w:sz w:val="16"/>
          <w:szCs w:val="16"/>
        </w:rPr>
        <w:t>]</w:t>
      </w:r>
      <w:r w:rsidR="00E67BCC">
        <w:rPr>
          <w:rFonts w:ascii="Times New Roman" w:hAnsi="Times New Roman" w:cs="Times New Roman"/>
          <w:sz w:val="16"/>
          <w:szCs w:val="16"/>
        </w:rPr>
        <w:t xml:space="preserve"> </w:t>
      </w:r>
      <w:bookmarkStart w:id="58" w:name="a44"/>
      <w:r w:rsidR="00E67BCC" w:rsidRPr="00E67BCC">
        <w:rPr>
          <w:rFonts w:ascii="Times New Roman" w:hAnsi="Times New Roman" w:cs="Times New Roman"/>
          <w:sz w:val="16"/>
          <w:szCs w:val="16"/>
        </w:rPr>
        <w:t xml:space="preserve">Handford, C. E., Dean, M., Spence, M., </w:t>
      </w:r>
      <w:proofErr w:type="spellStart"/>
      <w:r w:rsidR="00E67BCC" w:rsidRPr="00E67BCC">
        <w:rPr>
          <w:rFonts w:ascii="Times New Roman" w:hAnsi="Times New Roman" w:cs="Times New Roman"/>
          <w:sz w:val="16"/>
          <w:szCs w:val="16"/>
        </w:rPr>
        <w:t>Henchion</w:t>
      </w:r>
      <w:proofErr w:type="spellEnd"/>
      <w:r w:rsidR="00E67BCC" w:rsidRPr="00E67BCC">
        <w:rPr>
          <w:rFonts w:ascii="Times New Roman" w:hAnsi="Times New Roman" w:cs="Times New Roman"/>
          <w:sz w:val="16"/>
          <w:szCs w:val="16"/>
        </w:rPr>
        <w:t xml:space="preserve">, M., Elliott, C. T., </w:t>
      </w:r>
      <w:r w:rsidR="00E67BCC">
        <w:rPr>
          <w:rFonts w:ascii="Times New Roman" w:hAnsi="Times New Roman" w:cs="Times New Roman"/>
          <w:sz w:val="16"/>
          <w:szCs w:val="16"/>
        </w:rPr>
        <w:t>and</w:t>
      </w:r>
      <w:r w:rsidR="00E67BCC" w:rsidRPr="00E67BCC">
        <w:rPr>
          <w:rFonts w:ascii="Times New Roman" w:hAnsi="Times New Roman" w:cs="Times New Roman"/>
          <w:sz w:val="16"/>
          <w:szCs w:val="16"/>
        </w:rPr>
        <w:t xml:space="preserve"> Campbell, K. (2015). Awareness and attitudes towards the emerging use of nanotechnology in the agri-food sector. </w:t>
      </w:r>
      <w:r w:rsidR="00E67BCC" w:rsidRPr="00E67BCC">
        <w:rPr>
          <w:rFonts w:ascii="Times New Roman" w:hAnsi="Times New Roman" w:cs="Times New Roman"/>
          <w:i/>
          <w:iCs/>
          <w:sz w:val="16"/>
          <w:szCs w:val="16"/>
        </w:rPr>
        <w:t>Food Control</w:t>
      </w:r>
      <w:r w:rsidR="00E67BCC" w:rsidRPr="00E67BCC">
        <w:rPr>
          <w:rFonts w:ascii="Times New Roman" w:hAnsi="Times New Roman" w:cs="Times New Roman"/>
          <w:sz w:val="16"/>
          <w:szCs w:val="16"/>
        </w:rPr>
        <w:t>, </w:t>
      </w:r>
      <w:r w:rsidR="00E67BCC" w:rsidRPr="00E67BCC">
        <w:rPr>
          <w:rFonts w:ascii="Times New Roman" w:hAnsi="Times New Roman" w:cs="Times New Roman"/>
          <w:i/>
          <w:iCs/>
          <w:sz w:val="16"/>
          <w:szCs w:val="16"/>
        </w:rPr>
        <w:t>57</w:t>
      </w:r>
      <w:r w:rsidR="00E67BCC" w:rsidRPr="00E67BCC">
        <w:rPr>
          <w:rFonts w:ascii="Times New Roman" w:hAnsi="Times New Roman" w:cs="Times New Roman"/>
          <w:sz w:val="16"/>
          <w:szCs w:val="16"/>
        </w:rPr>
        <w:t>, 24-34.</w:t>
      </w:r>
      <w:bookmarkEnd w:id="58"/>
    </w:p>
    <w:p w14:paraId="3AA5B990" w14:textId="77777777" w:rsidR="00CB3436" w:rsidRPr="00CB3436" w:rsidRDefault="00CB3436" w:rsidP="00CB3436">
      <w:pPr>
        <w:pStyle w:val="ListParagraph"/>
        <w:spacing w:line="240" w:lineRule="auto"/>
        <w:ind w:left="360"/>
        <w:jc w:val="both"/>
        <w:rPr>
          <w:rFonts w:ascii="Times New Roman" w:hAnsi="Times New Roman" w:cs="Times New Roman"/>
          <w:strike/>
          <w:sz w:val="16"/>
          <w:szCs w:val="16"/>
        </w:rPr>
      </w:pPr>
    </w:p>
    <w:sectPr w:rsidR="00CB3436" w:rsidRPr="00CB3436" w:rsidSect="00077366">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27226"/>
    <w:multiLevelType w:val="hybridMultilevel"/>
    <w:tmpl w:val="E4CC236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61C35307"/>
    <w:multiLevelType w:val="hybridMultilevel"/>
    <w:tmpl w:val="13B0AF7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C0D0B93"/>
    <w:multiLevelType w:val="hybridMultilevel"/>
    <w:tmpl w:val="87869D0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F126743"/>
    <w:multiLevelType w:val="hybridMultilevel"/>
    <w:tmpl w:val="C17E894C"/>
    <w:lvl w:ilvl="0" w:tplc="40090013">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6F960E94"/>
    <w:multiLevelType w:val="hybridMultilevel"/>
    <w:tmpl w:val="E566F93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38713244">
    <w:abstractNumId w:val="4"/>
  </w:num>
  <w:num w:numId="2" w16cid:durableId="671033952">
    <w:abstractNumId w:val="1"/>
  </w:num>
  <w:num w:numId="3" w16cid:durableId="2029914698">
    <w:abstractNumId w:val="0"/>
  </w:num>
  <w:num w:numId="4" w16cid:durableId="1217467861">
    <w:abstractNumId w:val="3"/>
  </w:num>
  <w:num w:numId="5" w16cid:durableId="1248998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ysTS0MDEytjA1MzRW0lEKTi0uzszPAykwrAUAsQsW0SwAAAA="/>
  </w:docVars>
  <w:rsids>
    <w:rsidRoot w:val="00FC6280"/>
    <w:rsid w:val="00077366"/>
    <w:rsid w:val="000A3F89"/>
    <w:rsid w:val="000C6E45"/>
    <w:rsid w:val="000D2AFB"/>
    <w:rsid w:val="001552C4"/>
    <w:rsid w:val="00180155"/>
    <w:rsid w:val="00204CFC"/>
    <w:rsid w:val="00205C5A"/>
    <w:rsid w:val="00225470"/>
    <w:rsid w:val="002469F5"/>
    <w:rsid w:val="002A5E2C"/>
    <w:rsid w:val="002B123F"/>
    <w:rsid w:val="00401B47"/>
    <w:rsid w:val="00445FE2"/>
    <w:rsid w:val="00454156"/>
    <w:rsid w:val="00465EA4"/>
    <w:rsid w:val="004734B4"/>
    <w:rsid w:val="004A1281"/>
    <w:rsid w:val="004C1D5E"/>
    <w:rsid w:val="0056110C"/>
    <w:rsid w:val="005905B7"/>
    <w:rsid w:val="005F0FB2"/>
    <w:rsid w:val="00631DF9"/>
    <w:rsid w:val="006A1661"/>
    <w:rsid w:val="006A2213"/>
    <w:rsid w:val="006E0E61"/>
    <w:rsid w:val="006E501D"/>
    <w:rsid w:val="006E69A7"/>
    <w:rsid w:val="00745459"/>
    <w:rsid w:val="00784C5B"/>
    <w:rsid w:val="00805364"/>
    <w:rsid w:val="008168EE"/>
    <w:rsid w:val="008A0257"/>
    <w:rsid w:val="008A7C3F"/>
    <w:rsid w:val="009731C7"/>
    <w:rsid w:val="009A0866"/>
    <w:rsid w:val="009B75BD"/>
    <w:rsid w:val="009E24D5"/>
    <w:rsid w:val="00A70BCA"/>
    <w:rsid w:val="00AD43F7"/>
    <w:rsid w:val="00AE2B82"/>
    <w:rsid w:val="00AF1B46"/>
    <w:rsid w:val="00BA2BED"/>
    <w:rsid w:val="00BB4A51"/>
    <w:rsid w:val="00C434AE"/>
    <w:rsid w:val="00C46BF3"/>
    <w:rsid w:val="00CA17EC"/>
    <w:rsid w:val="00CB3436"/>
    <w:rsid w:val="00CE3D13"/>
    <w:rsid w:val="00CF556B"/>
    <w:rsid w:val="00D81910"/>
    <w:rsid w:val="00E30810"/>
    <w:rsid w:val="00E63569"/>
    <w:rsid w:val="00E67BCC"/>
    <w:rsid w:val="00EA7351"/>
    <w:rsid w:val="00EC4804"/>
    <w:rsid w:val="00ED0ECE"/>
    <w:rsid w:val="00EE2A55"/>
    <w:rsid w:val="00F612C7"/>
    <w:rsid w:val="00FC6280"/>
    <w:rsid w:val="00FF16B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732B"/>
  <w15:chartTrackingRefBased/>
  <w15:docId w15:val="{E454405A-3D5F-4592-99BB-6D7A21099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280"/>
  </w:style>
  <w:style w:type="paragraph" w:styleId="Heading2">
    <w:name w:val="heading 2"/>
    <w:basedOn w:val="Normal"/>
    <w:next w:val="Normal"/>
    <w:link w:val="Heading2Char"/>
    <w:uiPriority w:val="9"/>
    <w:unhideWhenUsed/>
    <w:qFormat/>
    <w:rsid w:val="000773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364"/>
    <w:pPr>
      <w:ind w:left="720"/>
      <w:contextualSpacing/>
    </w:pPr>
  </w:style>
  <w:style w:type="table" w:styleId="TableGrid">
    <w:name w:val="Table Grid"/>
    <w:basedOn w:val="TableNormal"/>
    <w:uiPriority w:val="39"/>
    <w:rsid w:val="00F61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7736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F0FB2"/>
    <w:rPr>
      <w:color w:val="0563C1" w:themeColor="hyperlink"/>
      <w:u w:val="single"/>
    </w:rPr>
  </w:style>
  <w:style w:type="character" w:styleId="UnresolvedMention">
    <w:name w:val="Unresolved Mention"/>
    <w:basedOn w:val="DefaultParagraphFont"/>
    <w:uiPriority w:val="99"/>
    <w:semiHidden/>
    <w:unhideWhenUsed/>
    <w:rsid w:val="005F0FB2"/>
    <w:rPr>
      <w:color w:val="605E5C"/>
      <w:shd w:val="clear" w:color="auto" w:fill="E1DFDD"/>
    </w:rPr>
  </w:style>
  <w:style w:type="character" w:styleId="FollowedHyperlink">
    <w:name w:val="FollowedHyperlink"/>
    <w:basedOn w:val="DefaultParagraphFont"/>
    <w:uiPriority w:val="99"/>
    <w:semiHidden/>
    <w:unhideWhenUsed/>
    <w:rsid w:val="007454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0E287E3-5F0B-407C-9345-7C5670F49959}">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TotalTime>
  <Pages>8</Pages>
  <Words>5795</Words>
  <Characters>33037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Amrita Pramanik</dc:creator>
  <cp:keywords/>
  <dc:description/>
  <cp:lastModifiedBy>Amrita Pramanik</cp:lastModifiedBy>
  <cp:revision>2</cp:revision>
  <dcterms:created xsi:type="dcterms:W3CDTF">2023-08-31T18:12:00Z</dcterms:created>
  <dcterms:modified xsi:type="dcterms:W3CDTF">2023-08-31T18:12:00Z</dcterms:modified>
</cp:coreProperties>
</file>