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0A05" w14:textId="0BF2407E" w:rsidR="00426FE6" w:rsidRDefault="00426FE6" w:rsidP="00426FE6">
      <w:pPr>
        <w:spacing w:line="360" w:lineRule="auto"/>
        <w:jc w:val="center"/>
        <w:rPr>
          <w:rFonts w:cstheme="minorHAnsi"/>
          <w:b/>
          <w:bCs/>
          <w:sz w:val="24"/>
          <w:szCs w:val="24"/>
        </w:rPr>
      </w:pPr>
      <w:r w:rsidRPr="00426FE6">
        <w:rPr>
          <w:rFonts w:cstheme="minorHAnsi"/>
          <w:b/>
          <w:bCs/>
          <w:sz w:val="24"/>
          <w:szCs w:val="24"/>
        </w:rPr>
        <w:t>Gr</w:t>
      </w:r>
      <w:r>
        <w:rPr>
          <w:rFonts w:cstheme="minorHAnsi"/>
          <w:b/>
          <w:bCs/>
          <w:sz w:val="24"/>
          <w:szCs w:val="24"/>
        </w:rPr>
        <w:t>e</w:t>
      </w:r>
      <w:r w:rsidRPr="00426FE6">
        <w:rPr>
          <w:rFonts w:cstheme="minorHAnsi"/>
          <w:b/>
          <w:bCs/>
          <w:sz w:val="24"/>
          <w:szCs w:val="24"/>
        </w:rPr>
        <w:t>en HRM: A new concept in the domain  HRM</w:t>
      </w:r>
    </w:p>
    <w:p w14:paraId="3E4F0554" w14:textId="7A4D1B1C" w:rsidR="008357EC" w:rsidRPr="00964B51" w:rsidRDefault="008357EC" w:rsidP="00964B51">
      <w:pPr>
        <w:spacing w:line="360" w:lineRule="auto"/>
        <w:jc w:val="both"/>
        <w:rPr>
          <w:rFonts w:cstheme="minorHAnsi"/>
          <w:i/>
          <w:iCs/>
          <w:sz w:val="24"/>
          <w:szCs w:val="24"/>
        </w:rPr>
      </w:pPr>
      <w:r w:rsidRPr="00964B51">
        <w:rPr>
          <w:rFonts w:cstheme="minorHAnsi"/>
          <w:i/>
          <w:iCs/>
          <w:sz w:val="24"/>
          <w:szCs w:val="24"/>
        </w:rPr>
        <w:t>Abstract:</w:t>
      </w:r>
      <w:r w:rsidR="00964B51">
        <w:rPr>
          <w:rFonts w:cstheme="minorHAnsi"/>
          <w:i/>
          <w:iCs/>
          <w:sz w:val="24"/>
          <w:szCs w:val="24"/>
        </w:rPr>
        <w:t xml:space="preserve"> </w:t>
      </w:r>
      <w:r w:rsidRPr="00964B51">
        <w:rPr>
          <w:rFonts w:cstheme="minorHAnsi"/>
          <w:i/>
          <w:iCs/>
          <w:sz w:val="24"/>
          <w:szCs w:val="24"/>
        </w:rPr>
        <w:t>The chapter deals with the concept and innovative ways to implement Green HRM</w:t>
      </w:r>
      <w:r w:rsidR="00964B51">
        <w:rPr>
          <w:rFonts w:cstheme="minorHAnsi"/>
          <w:i/>
          <w:iCs/>
          <w:sz w:val="24"/>
          <w:szCs w:val="24"/>
        </w:rPr>
        <w:t xml:space="preserve"> </w:t>
      </w:r>
      <w:r w:rsidRPr="00964B51">
        <w:rPr>
          <w:rFonts w:cstheme="minorHAnsi"/>
          <w:i/>
          <w:iCs/>
          <w:sz w:val="24"/>
          <w:szCs w:val="24"/>
        </w:rPr>
        <w:t xml:space="preserve">practices in various organisations. GHRM being a new concept for sustainable development, the concept has to be understood from different perspective and the chapter looks </w:t>
      </w:r>
      <w:r w:rsidR="00964B51" w:rsidRPr="00964B51">
        <w:rPr>
          <w:rFonts w:cstheme="minorHAnsi"/>
          <w:i/>
          <w:iCs/>
          <w:sz w:val="24"/>
          <w:szCs w:val="24"/>
        </w:rPr>
        <w:t xml:space="preserve">into the different aspect of GHRM. </w:t>
      </w:r>
    </w:p>
    <w:p w14:paraId="0FEEC563" w14:textId="6584A620" w:rsidR="001732AD" w:rsidRPr="00426FE6" w:rsidRDefault="001732AD" w:rsidP="00B15CD8">
      <w:pPr>
        <w:spacing w:line="360" w:lineRule="auto"/>
        <w:jc w:val="both"/>
        <w:rPr>
          <w:rFonts w:cstheme="minorHAnsi"/>
          <w:b/>
          <w:bCs/>
          <w:sz w:val="24"/>
          <w:szCs w:val="24"/>
        </w:rPr>
      </w:pPr>
      <w:r w:rsidRPr="00426FE6">
        <w:rPr>
          <w:rFonts w:cstheme="minorHAnsi"/>
          <w:b/>
          <w:bCs/>
          <w:sz w:val="24"/>
          <w:szCs w:val="24"/>
        </w:rPr>
        <w:t>Introduction:</w:t>
      </w:r>
    </w:p>
    <w:p w14:paraId="1EE98AEE" w14:textId="7F342540" w:rsidR="001732AD" w:rsidRPr="002C152D" w:rsidRDefault="001A066B" w:rsidP="00B15CD8">
      <w:pPr>
        <w:spacing w:line="360" w:lineRule="auto"/>
        <w:jc w:val="both"/>
        <w:rPr>
          <w:rFonts w:cstheme="minorHAnsi"/>
          <w:color w:val="292929"/>
          <w:spacing w:val="-1"/>
          <w:sz w:val="24"/>
          <w:szCs w:val="24"/>
          <w:shd w:val="clear" w:color="auto" w:fill="FFFFFF"/>
        </w:rPr>
      </w:pPr>
      <w:r>
        <w:rPr>
          <w:rFonts w:cstheme="minorHAnsi"/>
          <w:color w:val="292929"/>
          <w:spacing w:val="-1"/>
          <w:sz w:val="24"/>
          <w:szCs w:val="24"/>
          <w:shd w:val="clear" w:color="auto" w:fill="FFFFFF"/>
        </w:rPr>
        <w:t>Environment</w:t>
      </w:r>
      <w:r w:rsidR="005D7107">
        <w:rPr>
          <w:rFonts w:cstheme="minorHAnsi"/>
          <w:color w:val="292929"/>
          <w:spacing w:val="-1"/>
          <w:sz w:val="24"/>
          <w:szCs w:val="24"/>
          <w:shd w:val="clear" w:color="auto" w:fill="FFFFFF"/>
        </w:rPr>
        <w:t>al issues</w:t>
      </w:r>
      <w:r w:rsidR="00505299">
        <w:rPr>
          <w:rFonts w:cstheme="minorHAnsi"/>
          <w:color w:val="292929"/>
          <w:spacing w:val="-1"/>
          <w:sz w:val="24"/>
          <w:szCs w:val="24"/>
          <w:shd w:val="clear" w:color="auto" w:fill="FFFFFF"/>
        </w:rPr>
        <w:t xml:space="preserve"> like </w:t>
      </w:r>
      <w:r w:rsidR="003A1379">
        <w:rPr>
          <w:rFonts w:cstheme="minorHAnsi"/>
          <w:color w:val="292929"/>
          <w:spacing w:val="-1"/>
          <w:sz w:val="24"/>
          <w:szCs w:val="24"/>
          <w:shd w:val="clear" w:color="auto" w:fill="FFFFFF"/>
        </w:rPr>
        <w:t xml:space="preserve">increased </w:t>
      </w:r>
      <w:r w:rsidR="00505299">
        <w:rPr>
          <w:rFonts w:cstheme="minorHAnsi"/>
          <w:color w:val="292929"/>
          <w:spacing w:val="-1"/>
          <w:sz w:val="24"/>
          <w:szCs w:val="24"/>
          <w:shd w:val="clear" w:color="auto" w:fill="FFFFFF"/>
        </w:rPr>
        <w:t>carbon footprints</w:t>
      </w:r>
      <w:r w:rsidR="00CA1E7B">
        <w:rPr>
          <w:rFonts w:cstheme="minorHAnsi"/>
          <w:color w:val="292929"/>
          <w:spacing w:val="-1"/>
          <w:sz w:val="24"/>
          <w:szCs w:val="24"/>
          <w:shd w:val="clear" w:color="auto" w:fill="FFFFFF"/>
        </w:rPr>
        <w:t>, pollution</w:t>
      </w:r>
      <w:r w:rsidR="000F485F">
        <w:rPr>
          <w:rFonts w:cstheme="minorHAnsi"/>
          <w:color w:val="292929"/>
          <w:spacing w:val="-1"/>
          <w:sz w:val="24"/>
          <w:szCs w:val="24"/>
          <w:shd w:val="clear" w:color="auto" w:fill="FFFFFF"/>
        </w:rPr>
        <w:t>,</w:t>
      </w:r>
      <w:r w:rsidR="005E6D36">
        <w:rPr>
          <w:rFonts w:cstheme="minorHAnsi"/>
          <w:color w:val="292929"/>
          <w:spacing w:val="-1"/>
          <w:sz w:val="24"/>
          <w:szCs w:val="24"/>
          <w:shd w:val="clear" w:color="auto" w:fill="FFFFFF"/>
        </w:rPr>
        <w:t xml:space="preserve"> </w:t>
      </w:r>
      <w:r w:rsidR="000F485F">
        <w:rPr>
          <w:rFonts w:cstheme="minorHAnsi"/>
          <w:color w:val="292929"/>
          <w:spacing w:val="-1"/>
          <w:sz w:val="24"/>
          <w:szCs w:val="24"/>
          <w:shd w:val="clear" w:color="auto" w:fill="FFFFFF"/>
        </w:rPr>
        <w:t>resource depletion, climate change can be dealt with</w:t>
      </w:r>
      <w:r w:rsidR="00EE267E">
        <w:rPr>
          <w:rFonts w:cstheme="minorHAnsi"/>
          <w:color w:val="292929"/>
          <w:spacing w:val="-1"/>
          <w:sz w:val="24"/>
          <w:szCs w:val="24"/>
          <w:shd w:val="clear" w:color="auto" w:fill="FFFFFF"/>
        </w:rPr>
        <w:t xml:space="preserve"> effective strategies undertaken at various level of the organisation</w:t>
      </w:r>
      <w:r w:rsidR="001732AD" w:rsidRPr="002C152D">
        <w:rPr>
          <w:rFonts w:cstheme="minorHAnsi"/>
          <w:color w:val="292929"/>
          <w:spacing w:val="-1"/>
          <w:sz w:val="24"/>
          <w:szCs w:val="24"/>
          <w:shd w:val="clear" w:color="auto" w:fill="FFFFFF"/>
        </w:rPr>
        <w:t>.</w:t>
      </w:r>
      <w:r w:rsidR="00C94B03">
        <w:rPr>
          <w:rFonts w:cstheme="minorHAnsi"/>
          <w:color w:val="292929"/>
          <w:spacing w:val="-1"/>
          <w:sz w:val="24"/>
          <w:szCs w:val="24"/>
          <w:shd w:val="clear" w:color="auto" w:fill="FFFFFF"/>
        </w:rPr>
        <w:t xml:space="preserve"> For </w:t>
      </w:r>
      <w:r w:rsidR="00110A63">
        <w:rPr>
          <w:rFonts w:cstheme="minorHAnsi"/>
          <w:color w:val="292929"/>
          <w:spacing w:val="-1"/>
          <w:sz w:val="24"/>
          <w:szCs w:val="24"/>
          <w:shd w:val="clear" w:color="auto" w:fill="FFFFFF"/>
        </w:rPr>
        <w:t>businesse</w:t>
      </w:r>
      <w:r w:rsidR="00C94B03">
        <w:rPr>
          <w:rFonts w:cstheme="minorHAnsi"/>
          <w:color w:val="292929"/>
          <w:spacing w:val="-1"/>
          <w:sz w:val="24"/>
          <w:szCs w:val="24"/>
          <w:shd w:val="clear" w:color="auto" w:fill="FFFFFF"/>
        </w:rPr>
        <w:t>s to be competitive</w:t>
      </w:r>
      <w:r w:rsidR="00110A63">
        <w:rPr>
          <w:rFonts w:cstheme="minorHAnsi"/>
          <w:color w:val="292929"/>
          <w:spacing w:val="-1"/>
          <w:sz w:val="24"/>
          <w:szCs w:val="24"/>
          <w:shd w:val="clear" w:color="auto" w:fill="FFFFFF"/>
        </w:rPr>
        <w:t>, these issues are to be taken into considerations whi</w:t>
      </w:r>
      <w:r w:rsidR="005B13F7">
        <w:rPr>
          <w:rFonts w:cstheme="minorHAnsi"/>
          <w:color w:val="292929"/>
          <w:spacing w:val="-1"/>
          <w:sz w:val="24"/>
          <w:szCs w:val="24"/>
          <w:shd w:val="clear" w:color="auto" w:fill="FFFFFF"/>
        </w:rPr>
        <w:t>l</w:t>
      </w:r>
      <w:r w:rsidR="00110A63">
        <w:rPr>
          <w:rFonts w:cstheme="minorHAnsi"/>
          <w:color w:val="292929"/>
          <w:spacing w:val="-1"/>
          <w:sz w:val="24"/>
          <w:szCs w:val="24"/>
          <w:shd w:val="clear" w:color="auto" w:fill="FFFFFF"/>
        </w:rPr>
        <w:t>e</w:t>
      </w:r>
      <w:r w:rsidR="00BA570C">
        <w:rPr>
          <w:rFonts w:cstheme="minorHAnsi"/>
          <w:color w:val="292929"/>
          <w:spacing w:val="-1"/>
          <w:sz w:val="24"/>
          <w:szCs w:val="24"/>
          <w:shd w:val="clear" w:color="auto" w:fill="FFFFFF"/>
        </w:rPr>
        <w:t xml:space="preserve"> building the strategies for effective</w:t>
      </w:r>
      <w:r w:rsidR="00482374">
        <w:rPr>
          <w:rFonts w:cstheme="minorHAnsi"/>
          <w:color w:val="292929"/>
          <w:spacing w:val="-1"/>
          <w:sz w:val="24"/>
          <w:szCs w:val="24"/>
          <w:shd w:val="clear" w:color="auto" w:fill="FFFFFF"/>
        </w:rPr>
        <w:t>ness and efficiency.</w:t>
      </w:r>
      <w:r w:rsidR="00110A63">
        <w:rPr>
          <w:rFonts w:cstheme="minorHAnsi"/>
          <w:color w:val="292929"/>
          <w:spacing w:val="-1"/>
          <w:sz w:val="24"/>
          <w:szCs w:val="24"/>
          <w:shd w:val="clear" w:color="auto" w:fill="FFFFFF"/>
        </w:rPr>
        <w:t xml:space="preserve"> </w:t>
      </w:r>
      <w:r w:rsidR="001732AD" w:rsidRPr="002C152D">
        <w:rPr>
          <w:rFonts w:cstheme="minorHAnsi"/>
          <w:color w:val="292929"/>
          <w:spacing w:val="-1"/>
          <w:sz w:val="24"/>
          <w:szCs w:val="24"/>
          <w:shd w:val="clear" w:color="auto" w:fill="FFFFFF"/>
        </w:rPr>
        <w:t xml:space="preserve">The green management is </w:t>
      </w:r>
      <w:r w:rsidR="00482374">
        <w:rPr>
          <w:rFonts w:cstheme="minorHAnsi"/>
          <w:color w:val="292929"/>
          <w:spacing w:val="-1"/>
          <w:sz w:val="24"/>
          <w:szCs w:val="24"/>
          <w:shd w:val="clear" w:color="auto" w:fill="FFFFFF"/>
        </w:rPr>
        <w:t>such umbrella conce</w:t>
      </w:r>
      <w:r w:rsidR="00E72B0C">
        <w:rPr>
          <w:rFonts w:cstheme="minorHAnsi"/>
          <w:color w:val="292929"/>
          <w:spacing w:val="-1"/>
          <w:sz w:val="24"/>
          <w:szCs w:val="24"/>
          <w:shd w:val="clear" w:color="auto" w:fill="FFFFFF"/>
        </w:rPr>
        <w:t xml:space="preserve">pt of modern times which takes into account various domain of managing a business and </w:t>
      </w:r>
      <w:r w:rsidR="006B64C9">
        <w:rPr>
          <w:rFonts w:cstheme="minorHAnsi"/>
          <w:color w:val="292929"/>
          <w:spacing w:val="-1"/>
          <w:sz w:val="24"/>
          <w:szCs w:val="24"/>
          <w:shd w:val="clear" w:color="auto" w:fill="FFFFFF"/>
        </w:rPr>
        <w:t>thus alters the various functions</w:t>
      </w:r>
      <w:r w:rsidR="0090303D" w:rsidRPr="002C152D">
        <w:rPr>
          <w:rFonts w:cstheme="minorHAnsi"/>
          <w:color w:val="292929"/>
          <w:spacing w:val="-1"/>
          <w:sz w:val="24"/>
          <w:szCs w:val="24"/>
          <w:shd w:val="clear" w:color="auto" w:fill="FFFFFF"/>
        </w:rPr>
        <w:t>.</w:t>
      </w:r>
      <w:r w:rsidR="00E958AC">
        <w:rPr>
          <w:rFonts w:cstheme="minorHAnsi"/>
          <w:color w:val="292929"/>
          <w:spacing w:val="-1"/>
          <w:sz w:val="24"/>
          <w:szCs w:val="24"/>
          <w:shd w:val="clear" w:color="auto" w:fill="FFFFFF"/>
        </w:rPr>
        <w:t xml:space="preserve"> Thus,</w:t>
      </w:r>
      <w:r w:rsidR="000F2812">
        <w:rPr>
          <w:rFonts w:cstheme="minorHAnsi"/>
          <w:color w:val="292929"/>
          <w:spacing w:val="-1"/>
          <w:sz w:val="24"/>
          <w:szCs w:val="24"/>
          <w:shd w:val="clear" w:color="auto" w:fill="FFFFFF"/>
        </w:rPr>
        <w:t xml:space="preserve"> </w:t>
      </w:r>
      <w:r w:rsidR="00E958AC">
        <w:rPr>
          <w:rFonts w:cstheme="minorHAnsi"/>
          <w:color w:val="292929"/>
          <w:spacing w:val="-1"/>
          <w:sz w:val="24"/>
          <w:szCs w:val="24"/>
          <w:shd w:val="clear" w:color="auto" w:fill="FFFFFF"/>
        </w:rPr>
        <w:t>t</w:t>
      </w:r>
      <w:r w:rsidR="0090303D" w:rsidRPr="002C152D">
        <w:rPr>
          <w:rFonts w:cstheme="minorHAnsi"/>
          <w:color w:val="292929"/>
          <w:spacing w:val="-1"/>
          <w:sz w:val="24"/>
          <w:szCs w:val="24"/>
          <w:shd w:val="clear" w:color="auto" w:fill="FFFFFF"/>
        </w:rPr>
        <w:t>h</w:t>
      </w:r>
      <w:r w:rsidR="00866354">
        <w:rPr>
          <w:rFonts w:cstheme="minorHAnsi"/>
          <w:color w:val="292929"/>
          <w:spacing w:val="-1"/>
          <w:sz w:val="24"/>
          <w:szCs w:val="24"/>
          <w:shd w:val="clear" w:color="auto" w:fill="FFFFFF"/>
        </w:rPr>
        <w:t>e</w:t>
      </w:r>
      <w:r w:rsidR="0090303D" w:rsidRPr="002C152D">
        <w:rPr>
          <w:rFonts w:cstheme="minorHAnsi"/>
          <w:color w:val="292929"/>
          <w:spacing w:val="-1"/>
          <w:sz w:val="24"/>
          <w:szCs w:val="24"/>
          <w:shd w:val="clear" w:color="auto" w:fill="FFFFFF"/>
        </w:rPr>
        <w:t xml:space="preserve"> intens</w:t>
      </w:r>
      <w:r w:rsidR="00866354">
        <w:rPr>
          <w:rFonts w:cstheme="minorHAnsi"/>
          <w:color w:val="292929"/>
          <w:spacing w:val="-1"/>
          <w:sz w:val="24"/>
          <w:szCs w:val="24"/>
          <w:shd w:val="clear" w:color="auto" w:fill="FFFFFF"/>
        </w:rPr>
        <w:t xml:space="preserve">e urge dealing with </w:t>
      </w:r>
      <w:r w:rsidR="0090303D" w:rsidRPr="002C152D">
        <w:rPr>
          <w:rFonts w:cstheme="minorHAnsi"/>
          <w:color w:val="292929"/>
          <w:spacing w:val="-1"/>
          <w:sz w:val="24"/>
          <w:szCs w:val="24"/>
          <w:shd w:val="clear" w:color="auto" w:fill="FFFFFF"/>
        </w:rPr>
        <w:t xml:space="preserve">environmental issues leads </w:t>
      </w:r>
      <w:r w:rsidR="007811BD" w:rsidRPr="002C152D">
        <w:rPr>
          <w:rFonts w:cstheme="minorHAnsi"/>
          <w:color w:val="292929"/>
          <w:spacing w:val="-1"/>
          <w:sz w:val="24"/>
          <w:szCs w:val="24"/>
          <w:shd w:val="clear" w:color="auto" w:fill="FFFFFF"/>
        </w:rPr>
        <w:t xml:space="preserve">to involvement of environmental practices in order to make the company greener and competitive. </w:t>
      </w:r>
    </w:p>
    <w:p w14:paraId="066AB9DB" w14:textId="0BE46DE8" w:rsidR="00F35B4F" w:rsidRPr="002C152D" w:rsidRDefault="00595D99" w:rsidP="00B15CD8">
      <w:pPr>
        <w:spacing w:line="360" w:lineRule="auto"/>
        <w:jc w:val="both"/>
        <w:rPr>
          <w:rFonts w:cstheme="minorHAnsi"/>
          <w:sz w:val="24"/>
          <w:szCs w:val="24"/>
        </w:rPr>
      </w:pPr>
      <w:r>
        <w:rPr>
          <w:rFonts w:cstheme="minorHAnsi"/>
          <w:sz w:val="24"/>
          <w:szCs w:val="24"/>
        </w:rPr>
        <w:t>Green HRM</w:t>
      </w:r>
      <w:r w:rsidR="00795B7F">
        <w:rPr>
          <w:rFonts w:cstheme="minorHAnsi"/>
          <w:sz w:val="24"/>
          <w:szCs w:val="24"/>
        </w:rPr>
        <w:t xml:space="preserve"> looks after the management of HRM functions, policies and </w:t>
      </w:r>
      <w:r w:rsidR="000C558C">
        <w:rPr>
          <w:rFonts w:cstheme="minorHAnsi"/>
          <w:sz w:val="24"/>
          <w:szCs w:val="24"/>
        </w:rPr>
        <w:t xml:space="preserve">rules </w:t>
      </w:r>
      <w:r w:rsidR="00D206E0">
        <w:rPr>
          <w:rFonts w:cstheme="minorHAnsi"/>
          <w:sz w:val="24"/>
          <w:szCs w:val="24"/>
        </w:rPr>
        <w:t xml:space="preserve">of the businesses. Interest in Green HRM </w:t>
      </w:r>
      <w:r w:rsidR="00A27FAB">
        <w:rPr>
          <w:rFonts w:cstheme="minorHAnsi"/>
          <w:sz w:val="24"/>
          <w:szCs w:val="24"/>
        </w:rPr>
        <w:t>has found its plac</w:t>
      </w:r>
      <w:r w:rsidR="005F400F">
        <w:rPr>
          <w:rFonts w:cstheme="minorHAnsi"/>
          <w:sz w:val="24"/>
          <w:szCs w:val="24"/>
        </w:rPr>
        <w:t>e</w:t>
      </w:r>
      <w:r w:rsidR="00A27FAB">
        <w:rPr>
          <w:rFonts w:cstheme="minorHAnsi"/>
          <w:sz w:val="24"/>
          <w:szCs w:val="24"/>
        </w:rPr>
        <w:t xml:space="preserve"> in last decade while Wehmeyer brought this new concept to reduce environment footprint</w:t>
      </w:r>
      <w:r w:rsidR="002776FC">
        <w:rPr>
          <w:rFonts w:cstheme="minorHAnsi"/>
          <w:sz w:val="24"/>
          <w:szCs w:val="24"/>
        </w:rPr>
        <w:t xml:space="preserve"> to make business more sustainable. </w:t>
      </w:r>
      <w:r w:rsidR="009C3100" w:rsidRPr="002C152D">
        <w:rPr>
          <w:rFonts w:cstheme="minorHAnsi"/>
          <w:sz w:val="24"/>
          <w:szCs w:val="24"/>
        </w:rPr>
        <w:t xml:space="preserve">Hence, making GHRM practices and strategies to grow exponentially. </w:t>
      </w:r>
      <w:r w:rsidR="00F35B4F" w:rsidRPr="002C152D">
        <w:rPr>
          <w:rFonts w:cstheme="minorHAnsi"/>
          <w:sz w:val="24"/>
          <w:szCs w:val="24"/>
        </w:rPr>
        <w:t xml:space="preserve">Green HRM practices helps the companies to adopt environmentally sustainable practices in order to boost up employees' morale and commitment. it also induces effective practices in performing other human resource related activities of the organisation and thus attain organisational effectiveness and productivity. Green management practices aspire to safeguard the natural ecosystem and negate the adverse outcomes of industrialization. </w:t>
      </w:r>
    </w:p>
    <w:p w14:paraId="4768CD71" w14:textId="25436571" w:rsidR="00F35B4F" w:rsidRPr="002C152D" w:rsidRDefault="00F35B4F" w:rsidP="00B15CD8">
      <w:pPr>
        <w:spacing w:line="360" w:lineRule="auto"/>
        <w:jc w:val="both"/>
        <w:rPr>
          <w:rFonts w:cstheme="minorHAnsi"/>
          <w:sz w:val="24"/>
          <w:szCs w:val="24"/>
        </w:rPr>
      </w:pPr>
      <w:r w:rsidRPr="002C152D">
        <w:rPr>
          <w:rFonts w:cstheme="minorHAnsi"/>
          <w:sz w:val="24"/>
          <w:szCs w:val="24"/>
        </w:rPr>
        <w:t>The green HRM build the concept of green culture in the organisation which brings in a holistic concept of organisational effectiveness in the organisation. The concept helps the organisation to bring about greener impact for sustainable development on the employees, their productivity and effectiveness.</w:t>
      </w:r>
    </w:p>
    <w:p w14:paraId="52329222" w14:textId="75D18CE3" w:rsidR="001732AD" w:rsidRPr="002C152D" w:rsidRDefault="00F35B4F" w:rsidP="00B15CD8">
      <w:pPr>
        <w:spacing w:line="360" w:lineRule="auto"/>
        <w:jc w:val="both"/>
        <w:rPr>
          <w:rFonts w:cstheme="minorHAnsi"/>
          <w:sz w:val="24"/>
          <w:szCs w:val="24"/>
        </w:rPr>
      </w:pPr>
      <w:r w:rsidRPr="002C152D">
        <w:rPr>
          <w:rFonts w:cstheme="minorHAnsi"/>
          <w:sz w:val="24"/>
          <w:szCs w:val="24"/>
        </w:rPr>
        <w:t xml:space="preserve">Organisations have started to bring about innovative approaches and ways to bring the green change in the organisation. </w:t>
      </w:r>
      <w:r w:rsidR="001732AD" w:rsidRPr="002C152D">
        <w:rPr>
          <w:rFonts w:cstheme="minorHAnsi"/>
          <w:sz w:val="24"/>
          <w:szCs w:val="24"/>
        </w:rPr>
        <w:t xml:space="preserve">Hence , green HRM can be noted as process innovation to bring </w:t>
      </w:r>
      <w:r w:rsidR="001732AD" w:rsidRPr="002C152D">
        <w:rPr>
          <w:rFonts w:cstheme="minorHAnsi"/>
          <w:sz w:val="24"/>
          <w:szCs w:val="24"/>
        </w:rPr>
        <w:lastRenderedPageBreak/>
        <w:t>about a massive green impact and change in the organisation . green HRM is anew concept which has its origin in the year 1996 and the term was coined by Wehmeyer</w:t>
      </w:r>
      <w:r w:rsidR="00FD57B0" w:rsidRPr="002C152D">
        <w:rPr>
          <w:rFonts w:cstheme="minorHAnsi"/>
          <w:sz w:val="24"/>
          <w:szCs w:val="24"/>
        </w:rPr>
        <w:t>. Wehemyer in his book “</w:t>
      </w:r>
      <w:r w:rsidR="00CA5DD6">
        <w:rPr>
          <w:rFonts w:cstheme="minorHAnsi"/>
          <w:sz w:val="24"/>
          <w:szCs w:val="24"/>
        </w:rPr>
        <w:t>G</w:t>
      </w:r>
      <w:r w:rsidR="00FD57B0" w:rsidRPr="002C152D">
        <w:rPr>
          <w:rFonts w:cstheme="minorHAnsi"/>
          <w:sz w:val="24"/>
          <w:szCs w:val="24"/>
        </w:rPr>
        <w:t xml:space="preserve">reening people” argues that if a company has to become environmentally sustantainable  then its employees are the key to success or failure. </w:t>
      </w:r>
    </w:p>
    <w:p w14:paraId="056E2901" w14:textId="4DDF077A" w:rsidR="001732AD" w:rsidRPr="002C152D" w:rsidRDefault="00014E5B" w:rsidP="00B15CD8">
      <w:pPr>
        <w:spacing w:line="360" w:lineRule="auto"/>
        <w:jc w:val="both"/>
        <w:rPr>
          <w:rFonts w:cstheme="minorHAnsi"/>
          <w:sz w:val="24"/>
          <w:szCs w:val="24"/>
        </w:rPr>
      </w:pPr>
      <w:r w:rsidRPr="002C152D">
        <w:rPr>
          <w:rFonts w:cstheme="minorHAnsi"/>
          <w:sz w:val="24"/>
          <w:szCs w:val="24"/>
        </w:rPr>
        <w:t>Though these practices were seen in the western countries tor educe carbon foot prints , now adays few companies are seen to be innovating various ways  to ensure GHRM practices in the organisation,</w:t>
      </w:r>
    </w:p>
    <w:p w14:paraId="1B313E7F" w14:textId="6581E915" w:rsidR="00014E5B" w:rsidRPr="00D50440" w:rsidRDefault="00014E5B" w:rsidP="00B15CD8">
      <w:pPr>
        <w:spacing w:line="360" w:lineRule="auto"/>
        <w:jc w:val="both"/>
        <w:rPr>
          <w:rFonts w:cstheme="minorHAnsi"/>
          <w:b/>
          <w:bCs/>
          <w:sz w:val="24"/>
          <w:szCs w:val="24"/>
        </w:rPr>
      </w:pPr>
      <w:r w:rsidRPr="00D50440">
        <w:rPr>
          <w:rFonts w:cstheme="minorHAnsi"/>
          <w:b/>
          <w:bCs/>
          <w:sz w:val="24"/>
          <w:szCs w:val="24"/>
        </w:rPr>
        <w:t>Importance of GHRM practice:</w:t>
      </w:r>
    </w:p>
    <w:p w14:paraId="47D24775" w14:textId="460F11C6" w:rsidR="00014E5B" w:rsidRPr="002C152D" w:rsidRDefault="00014E5B" w:rsidP="00B15CD8">
      <w:pPr>
        <w:pStyle w:val="ListParagraph"/>
        <w:numPr>
          <w:ilvl w:val="0"/>
          <w:numId w:val="1"/>
        </w:numPr>
        <w:spacing w:line="360" w:lineRule="auto"/>
        <w:jc w:val="both"/>
        <w:rPr>
          <w:rFonts w:cstheme="minorHAnsi"/>
          <w:sz w:val="24"/>
          <w:szCs w:val="24"/>
        </w:rPr>
      </w:pPr>
      <w:r w:rsidRPr="002C152D">
        <w:rPr>
          <w:rFonts w:cstheme="minorHAnsi"/>
          <w:sz w:val="24"/>
          <w:szCs w:val="24"/>
        </w:rPr>
        <w:t>Environmental protection</w:t>
      </w:r>
    </w:p>
    <w:p w14:paraId="1C8AA0E9" w14:textId="7599E310" w:rsidR="00014E5B" w:rsidRPr="002C152D" w:rsidRDefault="00014E5B" w:rsidP="00B15CD8">
      <w:pPr>
        <w:pStyle w:val="ListParagraph"/>
        <w:numPr>
          <w:ilvl w:val="0"/>
          <w:numId w:val="1"/>
        </w:numPr>
        <w:spacing w:line="360" w:lineRule="auto"/>
        <w:jc w:val="both"/>
        <w:rPr>
          <w:rFonts w:cstheme="minorHAnsi"/>
          <w:sz w:val="24"/>
          <w:szCs w:val="24"/>
        </w:rPr>
      </w:pPr>
      <w:r w:rsidRPr="002C152D">
        <w:rPr>
          <w:rFonts w:cstheme="minorHAnsi"/>
          <w:sz w:val="24"/>
          <w:szCs w:val="24"/>
        </w:rPr>
        <w:t>Reduction of carbon footprints</w:t>
      </w:r>
    </w:p>
    <w:p w14:paraId="071FC09E" w14:textId="57731934" w:rsidR="00014E5B" w:rsidRPr="002C152D" w:rsidRDefault="00014E5B" w:rsidP="00B15CD8">
      <w:pPr>
        <w:pStyle w:val="ListParagraph"/>
        <w:numPr>
          <w:ilvl w:val="0"/>
          <w:numId w:val="1"/>
        </w:numPr>
        <w:spacing w:line="360" w:lineRule="auto"/>
        <w:jc w:val="both"/>
        <w:rPr>
          <w:rFonts w:cstheme="minorHAnsi"/>
          <w:sz w:val="24"/>
          <w:szCs w:val="24"/>
        </w:rPr>
      </w:pPr>
      <w:r w:rsidRPr="002C152D">
        <w:rPr>
          <w:rFonts w:cstheme="minorHAnsi"/>
          <w:sz w:val="24"/>
          <w:szCs w:val="24"/>
        </w:rPr>
        <w:t>Less harm to living organisms by reducing pollution</w:t>
      </w:r>
    </w:p>
    <w:p w14:paraId="35A933CF" w14:textId="28A283AB" w:rsidR="00014E5B" w:rsidRPr="002C152D" w:rsidRDefault="00014E5B" w:rsidP="00B15CD8">
      <w:pPr>
        <w:pStyle w:val="ListParagraph"/>
        <w:numPr>
          <w:ilvl w:val="0"/>
          <w:numId w:val="1"/>
        </w:numPr>
        <w:spacing w:line="360" w:lineRule="auto"/>
        <w:jc w:val="both"/>
        <w:rPr>
          <w:rFonts w:cstheme="minorHAnsi"/>
          <w:sz w:val="24"/>
          <w:szCs w:val="24"/>
        </w:rPr>
      </w:pPr>
      <w:r w:rsidRPr="002C152D">
        <w:rPr>
          <w:rFonts w:cstheme="minorHAnsi"/>
          <w:sz w:val="24"/>
          <w:szCs w:val="24"/>
        </w:rPr>
        <w:t>Ease of doing work in the organisation without any harmful changes in the processes.</w:t>
      </w:r>
    </w:p>
    <w:p w14:paraId="48F97E03" w14:textId="675E53DB" w:rsidR="00014E5B" w:rsidRPr="002C152D" w:rsidRDefault="00014E5B" w:rsidP="00B15CD8">
      <w:pPr>
        <w:pStyle w:val="ListParagraph"/>
        <w:numPr>
          <w:ilvl w:val="0"/>
          <w:numId w:val="1"/>
        </w:numPr>
        <w:spacing w:line="360" w:lineRule="auto"/>
        <w:jc w:val="both"/>
        <w:rPr>
          <w:rFonts w:cstheme="minorHAnsi"/>
          <w:sz w:val="24"/>
          <w:szCs w:val="24"/>
        </w:rPr>
      </w:pPr>
      <w:r w:rsidRPr="002C152D">
        <w:rPr>
          <w:rFonts w:cstheme="minorHAnsi"/>
          <w:sz w:val="24"/>
          <w:szCs w:val="24"/>
        </w:rPr>
        <w:t>Reduce occupational health issues and disabilities among the employees.</w:t>
      </w:r>
    </w:p>
    <w:p w14:paraId="321F61F2" w14:textId="2B8C9511" w:rsidR="00014E5B" w:rsidRPr="00A10DC6" w:rsidRDefault="00CA4FFD" w:rsidP="00A10DC6">
      <w:pPr>
        <w:pStyle w:val="ListParagraph"/>
        <w:numPr>
          <w:ilvl w:val="0"/>
          <w:numId w:val="1"/>
        </w:numPr>
        <w:spacing w:line="360" w:lineRule="auto"/>
        <w:jc w:val="both"/>
        <w:rPr>
          <w:rFonts w:cstheme="minorHAnsi"/>
          <w:sz w:val="24"/>
          <w:szCs w:val="24"/>
        </w:rPr>
      </w:pPr>
      <w:r w:rsidRPr="002C152D">
        <w:rPr>
          <w:rFonts w:cstheme="minorHAnsi"/>
          <w:sz w:val="24"/>
          <w:szCs w:val="24"/>
        </w:rPr>
        <w:t xml:space="preserve">Elevated brand recognition of the organisation. </w:t>
      </w:r>
    </w:p>
    <w:p w14:paraId="62850D5A" w14:textId="40457602" w:rsidR="00014E5B" w:rsidRPr="00D50440" w:rsidRDefault="00C167A2" w:rsidP="00D50440">
      <w:pPr>
        <w:spacing w:line="360" w:lineRule="auto"/>
        <w:jc w:val="both"/>
        <w:rPr>
          <w:rFonts w:cstheme="minorHAnsi"/>
          <w:b/>
          <w:bCs/>
          <w:sz w:val="24"/>
          <w:szCs w:val="24"/>
        </w:rPr>
      </w:pPr>
      <w:r w:rsidRPr="00D50440">
        <w:rPr>
          <w:rFonts w:cstheme="minorHAnsi"/>
          <w:b/>
          <w:bCs/>
          <w:sz w:val="24"/>
          <w:szCs w:val="24"/>
        </w:rPr>
        <w:t>GHRM practices : Indian context</w:t>
      </w:r>
    </w:p>
    <w:p w14:paraId="53523147" w14:textId="0C461DAC" w:rsidR="00EE7542" w:rsidRPr="002C152D" w:rsidRDefault="00C167A2" w:rsidP="00B15CD8">
      <w:pPr>
        <w:spacing w:line="360" w:lineRule="auto"/>
        <w:jc w:val="both"/>
        <w:rPr>
          <w:rFonts w:eastAsia="Times New Roman" w:cstheme="minorHAnsi"/>
          <w:color w:val="000000"/>
          <w:sz w:val="24"/>
          <w:szCs w:val="24"/>
          <w:shd w:val="clear" w:color="auto" w:fill="FFFFFF"/>
          <w:lang w:eastAsia="en-IN"/>
        </w:rPr>
      </w:pPr>
      <w:r w:rsidRPr="002C152D">
        <w:rPr>
          <w:rFonts w:cstheme="minorHAnsi"/>
          <w:sz w:val="24"/>
          <w:szCs w:val="24"/>
        </w:rPr>
        <w:t>There is dearth of green skills among employees of Indian organisation. The concept of GHRM concept flourished in we</w:t>
      </w:r>
      <w:r w:rsidR="00A10DC6">
        <w:rPr>
          <w:rFonts w:cstheme="minorHAnsi"/>
          <w:sz w:val="24"/>
          <w:szCs w:val="24"/>
        </w:rPr>
        <w:t>s</w:t>
      </w:r>
      <w:r w:rsidRPr="002C152D">
        <w:rPr>
          <w:rFonts w:cstheme="minorHAnsi"/>
          <w:sz w:val="24"/>
          <w:szCs w:val="24"/>
        </w:rPr>
        <w:t xml:space="preserve">tern countries owing to the devastating environmental impact. though it have now come to Asian context with major strike in Indian companies. So, the companies of India in order to sustain themselves they are trying to hire youths with green skills </w:t>
      </w:r>
      <w:r w:rsidR="00EE7542" w:rsidRPr="002C152D">
        <w:rPr>
          <w:rFonts w:cstheme="minorHAnsi"/>
          <w:sz w:val="24"/>
          <w:szCs w:val="24"/>
        </w:rPr>
        <w:t xml:space="preserve">. </w:t>
      </w:r>
      <w:r w:rsidR="00EE7542" w:rsidRPr="002C152D">
        <w:rPr>
          <w:rFonts w:eastAsia="Times New Roman" w:cstheme="minorHAnsi"/>
          <w:color w:val="000000"/>
          <w:sz w:val="24"/>
          <w:szCs w:val="24"/>
          <w:shd w:val="clear" w:color="auto" w:fill="FFFFFF"/>
          <w:lang w:eastAsia="en-IN"/>
        </w:rPr>
        <w:t>an OECD (Organisation for Economic Cooperation and Development) report in March found that "a green skills shortage across the OECD is holding back growth in sustainable development jobs and could jeopardise the race to reach net zero by 2050"</w:t>
      </w:r>
      <w:r w:rsidR="00B34479">
        <w:rPr>
          <w:rFonts w:eastAsia="Times New Roman" w:cstheme="minorHAnsi"/>
          <w:color w:val="000000"/>
          <w:sz w:val="24"/>
          <w:szCs w:val="24"/>
          <w:shd w:val="clear" w:color="auto" w:fill="FFFFFF"/>
          <w:lang w:eastAsia="en-IN"/>
        </w:rPr>
        <w:t xml:space="preserve"> [6]</w:t>
      </w:r>
      <w:r w:rsidR="00EE7542" w:rsidRPr="002C152D">
        <w:rPr>
          <w:rFonts w:eastAsia="Times New Roman" w:cstheme="minorHAnsi"/>
          <w:color w:val="000000"/>
          <w:sz w:val="24"/>
          <w:szCs w:val="24"/>
          <w:shd w:val="clear" w:color="auto" w:fill="FFFFFF"/>
          <w:lang w:eastAsia="en-IN"/>
        </w:rPr>
        <w:t>.</w:t>
      </w:r>
      <w:r w:rsidR="00D50440">
        <w:rPr>
          <w:rFonts w:eastAsia="Times New Roman" w:cstheme="minorHAnsi"/>
          <w:color w:val="000000"/>
          <w:sz w:val="24"/>
          <w:szCs w:val="24"/>
          <w:lang w:eastAsia="en-IN"/>
        </w:rPr>
        <w:t xml:space="preserve"> </w:t>
      </w:r>
      <w:r w:rsidR="00EE7542" w:rsidRPr="002C152D">
        <w:rPr>
          <w:rFonts w:eastAsia="Times New Roman" w:cstheme="minorHAnsi"/>
          <w:color w:val="000000"/>
          <w:sz w:val="24"/>
          <w:szCs w:val="24"/>
          <w:lang w:eastAsia="en-IN"/>
        </w:rPr>
        <w:t>T</w:t>
      </w:r>
      <w:r w:rsidR="00EE7542" w:rsidRPr="002C152D">
        <w:rPr>
          <w:rFonts w:eastAsia="Times New Roman" w:cstheme="minorHAnsi"/>
          <w:color w:val="000000"/>
          <w:sz w:val="24"/>
          <w:szCs w:val="24"/>
          <w:shd w:val="clear" w:color="auto" w:fill="FFFFFF"/>
          <w:lang w:eastAsia="en-IN"/>
        </w:rPr>
        <w:t>he sustainability goals India has announced it will meet, both at the government and corporate level, such as net-zero greenhouse gas emissions by 2070 or Reliance Industries setting 2035 as the year by which it will "turn net carbon zero".</w:t>
      </w:r>
      <w:r w:rsidR="00D50440">
        <w:rPr>
          <w:rFonts w:eastAsia="Times New Roman" w:cstheme="minorHAnsi"/>
          <w:color w:val="000000"/>
          <w:sz w:val="24"/>
          <w:szCs w:val="24"/>
          <w:shd w:val="clear" w:color="auto" w:fill="FFFFFF"/>
          <w:lang w:eastAsia="en-IN"/>
        </w:rPr>
        <w:t xml:space="preserve"> I</w:t>
      </w:r>
      <w:r w:rsidR="00EE7542" w:rsidRPr="002C152D">
        <w:rPr>
          <w:rFonts w:eastAsia="Times New Roman" w:cstheme="minorHAnsi"/>
          <w:color w:val="000000"/>
          <w:sz w:val="24"/>
          <w:szCs w:val="24"/>
          <w:shd w:val="clear" w:color="auto" w:fill="FFFFFF"/>
          <w:lang w:eastAsia="en-IN"/>
        </w:rPr>
        <w:t>n order to achieve this milestone, companies should obviously take few steps</w:t>
      </w:r>
      <w:r w:rsidR="008909E9" w:rsidRPr="002C152D">
        <w:rPr>
          <w:rFonts w:eastAsia="Times New Roman" w:cstheme="minorHAnsi"/>
          <w:color w:val="000000"/>
          <w:sz w:val="24"/>
          <w:szCs w:val="24"/>
          <w:shd w:val="clear" w:color="auto" w:fill="FFFFFF"/>
          <w:lang w:eastAsia="en-IN"/>
        </w:rPr>
        <w:t xml:space="preserve"> with great innovation </w:t>
      </w:r>
      <w:r w:rsidR="00EE7542" w:rsidRPr="002C152D">
        <w:rPr>
          <w:rFonts w:eastAsia="Times New Roman" w:cstheme="minorHAnsi"/>
          <w:color w:val="000000"/>
          <w:sz w:val="24"/>
          <w:szCs w:val="24"/>
          <w:shd w:val="clear" w:color="auto" w:fill="FFFFFF"/>
          <w:lang w:eastAsia="en-IN"/>
        </w:rPr>
        <w:t xml:space="preserve">in HRM practices. </w:t>
      </w:r>
    </w:p>
    <w:p w14:paraId="59160DA6" w14:textId="7B4519AD" w:rsidR="008909E9" w:rsidRPr="008C2087" w:rsidRDefault="008909E9" w:rsidP="008C2087">
      <w:pPr>
        <w:pStyle w:val="ListParagraph"/>
        <w:numPr>
          <w:ilvl w:val="0"/>
          <w:numId w:val="3"/>
        </w:numPr>
        <w:spacing w:line="360" w:lineRule="auto"/>
        <w:jc w:val="both"/>
        <w:rPr>
          <w:rFonts w:cstheme="minorHAnsi"/>
          <w:sz w:val="24"/>
          <w:szCs w:val="24"/>
        </w:rPr>
      </w:pPr>
      <w:r w:rsidRPr="008C2087">
        <w:rPr>
          <w:rFonts w:eastAsia="Times New Roman" w:cstheme="minorHAnsi"/>
          <w:color w:val="000000"/>
          <w:sz w:val="24"/>
          <w:szCs w:val="24"/>
          <w:lang w:eastAsia="en-IN"/>
        </w:rPr>
        <w:t>Car pooling</w:t>
      </w:r>
      <w:r w:rsidR="00D50440" w:rsidRPr="008C2087">
        <w:rPr>
          <w:rFonts w:eastAsia="Times New Roman" w:cstheme="minorHAnsi"/>
          <w:color w:val="000000"/>
          <w:sz w:val="24"/>
          <w:szCs w:val="24"/>
          <w:lang w:eastAsia="en-IN"/>
        </w:rPr>
        <w:t xml:space="preserve">: </w:t>
      </w:r>
      <w:r w:rsidR="00D50440" w:rsidRPr="008C2087">
        <w:rPr>
          <w:rFonts w:eastAsia="Times New Roman" w:cstheme="minorHAnsi"/>
          <w:color w:val="000000"/>
          <w:sz w:val="24"/>
          <w:szCs w:val="24"/>
          <w:shd w:val="clear" w:color="auto" w:fill="FFFFFF"/>
          <w:lang w:eastAsia="en-IN"/>
        </w:rPr>
        <w:t>Corporates in India like Infosys, Capgemini, HCL,Flipkart,Amazon,  S</w:t>
      </w:r>
      <w:r w:rsidR="00D50440" w:rsidRPr="008C2087">
        <w:rPr>
          <w:rFonts w:cstheme="minorHAnsi"/>
          <w:color w:val="000000"/>
          <w:sz w:val="24"/>
          <w:szCs w:val="24"/>
          <w:shd w:val="clear" w:color="auto" w:fill="FFFFFF"/>
        </w:rPr>
        <w:t xml:space="preserve">iemens, L&amp;T, Biocon and HDFC Bank and several smaller companies are running awareness campaigns, setting up digital platforms to help employees plan commutes </w:t>
      </w:r>
      <w:r w:rsidR="00D50440" w:rsidRPr="008C2087">
        <w:rPr>
          <w:rFonts w:cstheme="minorHAnsi"/>
          <w:color w:val="000000"/>
          <w:sz w:val="24"/>
          <w:szCs w:val="24"/>
          <w:shd w:val="clear" w:color="auto" w:fill="FFFFFF"/>
        </w:rPr>
        <w:lastRenderedPageBreak/>
        <w:t xml:space="preserve">better, and even rewarding top carpoolers to keep employees engaged and motivated to reduce carbon emissions and traffic jams across cities. Carbon emissions drastically reduces with shared commuting may it be company car pooling </w:t>
      </w:r>
      <w:r w:rsidR="003300B9" w:rsidRPr="008C2087">
        <w:rPr>
          <w:rFonts w:cstheme="minorHAnsi"/>
          <w:color w:val="000000"/>
          <w:sz w:val="24"/>
          <w:szCs w:val="24"/>
          <w:shd w:val="clear" w:color="auto" w:fill="FFFFFF"/>
        </w:rPr>
        <w:t>or shared rented taxi</w:t>
      </w:r>
      <w:r w:rsidR="008C2087">
        <w:rPr>
          <w:rFonts w:cstheme="minorHAnsi"/>
          <w:color w:val="000000"/>
          <w:sz w:val="24"/>
          <w:szCs w:val="24"/>
          <w:shd w:val="clear" w:color="auto" w:fill="FFFFFF"/>
        </w:rPr>
        <w:t xml:space="preserve">. </w:t>
      </w:r>
      <w:r w:rsidR="003300B9" w:rsidRPr="008C2087">
        <w:rPr>
          <w:rFonts w:cstheme="minorHAnsi"/>
          <w:color w:val="000000"/>
          <w:sz w:val="24"/>
          <w:szCs w:val="24"/>
          <w:shd w:val="clear" w:color="auto" w:fill="FFFFFF"/>
        </w:rPr>
        <w:t>Employees are encouraged by HR managers to opt for such practices so as to achieve the environment friendly goal  of the organisation</w:t>
      </w:r>
      <w:r w:rsidR="008C2087">
        <w:rPr>
          <w:rFonts w:cstheme="minorHAnsi"/>
          <w:color w:val="000000"/>
          <w:sz w:val="24"/>
          <w:szCs w:val="24"/>
          <w:shd w:val="clear" w:color="auto" w:fill="FFFFFF"/>
        </w:rPr>
        <w:t xml:space="preserve"> [5]</w:t>
      </w:r>
      <w:r w:rsidR="003300B9" w:rsidRPr="008C2087">
        <w:rPr>
          <w:rFonts w:cstheme="minorHAnsi"/>
          <w:color w:val="000000"/>
          <w:sz w:val="24"/>
          <w:szCs w:val="24"/>
          <w:shd w:val="clear" w:color="auto" w:fill="FFFFFF"/>
        </w:rPr>
        <w:t xml:space="preserve">. </w:t>
      </w:r>
    </w:p>
    <w:p w14:paraId="2B4152B6" w14:textId="76E1EF4B" w:rsidR="004A1C40" w:rsidRPr="000638A0" w:rsidRDefault="00B15CD8" w:rsidP="003300B9">
      <w:pPr>
        <w:pStyle w:val="ListParagraph"/>
        <w:numPr>
          <w:ilvl w:val="0"/>
          <w:numId w:val="3"/>
        </w:numPr>
        <w:spacing w:line="360" w:lineRule="auto"/>
        <w:jc w:val="both"/>
        <w:rPr>
          <w:rFonts w:eastAsia="Times New Roman" w:cstheme="minorHAnsi"/>
          <w:color w:val="000000"/>
          <w:sz w:val="24"/>
          <w:szCs w:val="24"/>
          <w:lang w:eastAsia="en-IN"/>
        </w:rPr>
      </w:pPr>
      <w:r w:rsidRPr="008C2087">
        <w:rPr>
          <w:rFonts w:eastAsia="Times New Roman" w:cstheme="minorHAnsi"/>
          <w:color w:val="000000"/>
          <w:sz w:val="24"/>
          <w:szCs w:val="24"/>
          <w:lang w:eastAsia="en-IN"/>
        </w:rPr>
        <w:t xml:space="preserve">Green </w:t>
      </w:r>
      <w:r w:rsidR="008909E9" w:rsidRPr="008C2087">
        <w:rPr>
          <w:rFonts w:eastAsia="Times New Roman" w:cstheme="minorHAnsi"/>
          <w:color w:val="000000"/>
          <w:sz w:val="24"/>
          <w:szCs w:val="24"/>
          <w:lang w:eastAsia="en-IN"/>
        </w:rPr>
        <w:t>recruitment and</w:t>
      </w:r>
      <w:r w:rsidR="009C3100" w:rsidRPr="008C2087">
        <w:rPr>
          <w:rFonts w:eastAsia="Times New Roman" w:cstheme="minorHAnsi"/>
          <w:color w:val="000000"/>
          <w:sz w:val="24"/>
          <w:szCs w:val="24"/>
          <w:lang w:eastAsia="en-IN"/>
        </w:rPr>
        <w:t xml:space="preserve"> </w:t>
      </w:r>
      <w:r w:rsidR="008909E9" w:rsidRPr="008C2087">
        <w:rPr>
          <w:rFonts w:eastAsia="Times New Roman" w:cstheme="minorHAnsi"/>
          <w:color w:val="000000"/>
          <w:sz w:val="24"/>
          <w:szCs w:val="24"/>
          <w:lang w:eastAsia="en-IN"/>
        </w:rPr>
        <w:t>hi</w:t>
      </w:r>
      <w:r w:rsidR="009C3100" w:rsidRPr="008C2087">
        <w:rPr>
          <w:rFonts w:eastAsia="Times New Roman" w:cstheme="minorHAnsi"/>
          <w:color w:val="000000"/>
          <w:sz w:val="24"/>
          <w:szCs w:val="24"/>
          <w:lang w:eastAsia="en-IN"/>
        </w:rPr>
        <w:t>r</w:t>
      </w:r>
      <w:r w:rsidR="008909E9" w:rsidRPr="008C2087">
        <w:rPr>
          <w:rFonts w:eastAsia="Times New Roman" w:cstheme="minorHAnsi"/>
          <w:color w:val="000000"/>
          <w:sz w:val="24"/>
          <w:szCs w:val="24"/>
          <w:lang w:eastAsia="en-IN"/>
        </w:rPr>
        <w:t xml:space="preserve">ing </w:t>
      </w:r>
      <w:r w:rsidRPr="008C2087">
        <w:rPr>
          <w:rFonts w:eastAsia="Times New Roman" w:cstheme="minorHAnsi"/>
          <w:color w:val="000000"/>
          <w:sz w:val="24"/>
          <w:szCs w:val="24"/>
          <w:lang w:eastAsia="en-IN"/>
        </w:rPr>
        <w:t>:</w:t>
      </w:r>
      <w:r w:rsidRPr="000638A0">
        <w:rPr>
          <w:rFonts w:eastAsia="Times New Roman" w:cstheme="minorHAnsi"/>
          <w:color w:val="000000"/>
          <w:sz w:val="24"/>
          <w:szCs w:val="24"/>
          <w:lang w:eastAsia="en-IN"/>
        </w:rPr>
        <w:t>Attracting new talent towards the organisation and hiring the right talent at the right time has always been a great issue for the compan</w:t>
      </w:r>
      <w:r w:rsidR="000638A0">
        <w:rPr>
          <w:rFonts w:eastAsia="Times New Roman" w:cstheme="minorHAnsi"/>
          <w:color w:val="000000"/>
          <w:sz w:val="24"/>
          <w:szCs w:val="24"/>
          <w:lang w:eastAsia="en-IN"/>
        </w:rPr>
        <w:t>i</w:t>
      </w:r>
      <w:r w:rsidRPr="000638A0">
        <w:rPr>
          <w:rFonts w:eastAsia="Times New Roman" w:cstheme="minorHAnsi"/>
          <w:color w:val="000000"/>
          <w:sz w:val="24"/>
          <w:szCs w:val="24"/>
          <w:lang w:eastAsia="en-IN"/>
        </w:rPr>
        <w:t xml:space="preserve">es. Companies are seen to switch o green practice i.e labelling themselves as “green employer” to recruit and hire the best talent. </w:t>
      </w:r>
      <w:r w:rsidR="004A1C40" w:rsidRPr="000638A0">
        <w:rPr>
          <w:rFonts w:eastAsia="Times New Roman" w:cstheme="minorHAnsi"/>
          <w:color w:val="000000"/>
          <w:sz w:val="24"/>
          <w:szCs w:val="24"/>
          <w:lang w:eastAsia="en-IN"/>
        </w:rPr>
        <w:t>Green job description with environmental aspects are now being included in the recruitment process. It is the process of hiring individuals with skills, knowledge, competencies that identify environmental management systems within an organisation to maintain organisational goals.  The workforce recruited in the system are enthusiastic and passionate about working for an environment friendly “green</w:t>
      </w:r>
      <w:r w:rsidR="000638A0">
        <w:rPr>
          <w:rFonts w:eastAsia="Times New Roman" w:cstheme="minorHAnsi"/>
          <w:color w:val="000000"/>
          <w:sz w:val="24"/>
          <w:szCs w:val="24"/>
          <w:lang w:eastAsia="en-IN"/>
        </w:rPr>
        <w:t xml:space="preserve"> </w:t>
      </w:r>
      <w:r w:rsidR="004A1C40" w:rsidRPr="000638A0">
        <w:rPr>
          <w:rFonts w:eastAsia="Times New Roman" w:cstheme="minorHAnsi"/>
          <w:color w:val="000000"/>
          <w:sz w:val="24"/>
          <w:szCs w:val="24"/>
          <w:lang w:eastAsia="en-IN"/>
        </w:rPr>
        <w:t>company</w:t>
      </w:r>
      <w:r w:rsidR="000638A0">
        <w:rPr>
          <w:rFonts w:eastAsia="Times New Roman" w:cstheme="minorHAnsi"/>
          <w:color w:val="000000"/>
          <w:sz w:val="24"/>
          <w:szCs w:val="24"/>
          <w:lang w:eastAsia="en-IN"/>
        </w:rPr>
        <w:t>”</w:t>
      </w:r>
      <w:r w:rsidR="004A1C40" w:rsidRPr="000638A0">
        <w:rPr>
          <w:rFonts w:eastAsia="Times New Roman" w:cstheme="minorHAnsi"/>
          <w:color w:val="000000"/>
          <w:sz w:val="24"/>
          <w:szCs w:val="24"/>
          <w:lang w:eastAsia="en-IN"/>
        </w:rPr>
        <w:t>. Recruiting candidates with green inclination make it easy for firms to induct professionals who are aware with sustainable processes and are familiar with basics like recycling, conservation, and creating a logical world</w:t>
      </w:r>
      <w:r w:rsidR="000638A0">
        <w:rPr>
          <w:rFonts w:eastAsia="Times New Roman" w:cstheme="minorHAnsi"/>
          <w:color w:val="000000"/>
          <w:sz w:val="24"/>
          <w:szCs w:val="24"/>
          <w:lang w:eastAsia="en-IN"/>
        </w:rPr>
        <w:t xml:space="preserve"> [6]</w:t>
      </w:r>
      <w:r w:rsidR="004A1C40" w:rsidRPr="000638A0">
        <w:rPr>
          <w:rFonts w:eastAsia="Times New Roman" w:cstheme="minorHAnsi"/>
          <w:color w:val="000000"/>
          <w:sz w:val="24"/>
          <w:szCs w:val="24"/>
          <w:lang w:eastAsia="en-IN"/>
        </w:rPr>
        <w:t xml:space="preserve">. </w:t>
      </w:r>
    </w:p>
    <w:p w14:paraId="3AFD678B" w14:textId="77777777" w:rsidR="000638A0" w:rsidRDefault="004A1C40" w:rsidP="000B2B57">
      <w:pPr>
        <w:pStyle w:val="ListParagraph"/>
        <w:numPr>
          <w:ilvl w:val="0"/>
          <w:numId w:val="3"/>
        </w:numPr>
        <w:spacing w:line="360" w:lineRule="auto"/>
        <w:jc w:val="both"/>
        <w:rPr>
          <w:rFonts w:eastAsia="Times New Roman" w:cstheme="minorHAnsi"/>
          <w:color w:val="000000"/>
          <w:sz w:val="24"/>
          <w:szCs w:val="24"/>
          <w:lang w:eastAsia="en-IN"/>
        </w:rPr>
      </w:pPr>
      <w:r w:rsidRPr="000638A0">
        <w:rPr>
          <w:rFonts w:eastAsia="Times New Roman" w:cstheme="minorHAnsi"/>
          <w:color w:val="000000"/>
          <w:sz w:val="24"/>
          <w:szCs w:val="24"/>
          <w:lang w:eastAsia="en-IN"/>
        </w:rPr>
        <w:t>Green Performance Management:</w:t>
      </w:r>
      <w:r w:rsidR="000638A0" w:rsidRPr="000638A0">
        <w:rPr>
          <w:rFonts w:eastAsia="Times New Roman" w:cstheme="minorHAnsi"/>
          <w:color w:val="000000"/>
          <w:sz w:val="24"/>
          <w:szCs w:val="24"/>
          <w:lang w:eastAsia="en-IN"/>
        </w:rPr>
        <w:t xml:space="preserve"> </w:t>
      </w:r>
      <w:r w:rsidRPr="000638A0">
        <w:rPr>
          <w:rFonts w:eastAsia="Times New Roman" w:cstheme="minorHAnsi"/>
          <w:color w:val="000000"/>
          <w:sz w:val="24"/>
          <w:szCs w:val="24"/>
          <w:lang w:eastAsia="en-IN"/>
        </w:rPr>
        <w:t xml:space="preserve">Green performance management consists of issues related to environmental concerns and policies of the company. </w:t>
      </w:r>
      <w:r w:rsidR="00BC18BF" w:rsidRPr="000638A0">
        <w:rPr>
          <w:rFonts w:eastAsia="Times New Roman" w:cstheme="minorHAnsi"/>
          <w:color w:val="000000"/>
          <w:sz w:val="24"/>
          <w:szCs w:val="24"/>
          <w:lang w:eastAsia="en-IN"/>
        </w:rPr>
        <w:t xml:space="preserve">Performance management is dealt with by installing environmental performance standards and green information audits are used to gain information to assess environmental performance. To meet reliability, validity and fairness in effective performance appraisals , such green audits provide useful feedback to employees </w:t>
      </w:r>
      <w:r w:rsidR="000638A0">
        <w:rPr>
          <w:rFonts w:eastAsia="Times New Roman" w:cstheme="minorHAnsi"/>
          <w:color w:val="000000"/>
          <w:sz w:val="24"/>
          <w:szCs w:val="24"/>
          <w:lang w:eastAsia="en-IN"/>
        </w:rPr>
        <w:t>for development and productivity of the employees.</w:t>
      </w:r>
    </w:p>
    <w:p w14:paraId="401B444E" w14:textId="2D2C6865" w:rsidR="004A02B4" w:rsidRPr="000638A0" w:rsidRDefault="004A02B4" w:rsidP="00BC18BF">
      <w:pPr>
        <w:pStyle w:val="ListParagraph"/>
        <w:numPr>
          <w:ilvl w:val="0"/>
          <w:numId w:val="3"/>
        </w:numPr>
        <w:spacing w:line="360" w:lineRule="auto"/>
        <w:jc w:val="both"/>
        <w:rPr>
          <w:rFonts w:eastAsia="Times New Roman" w:cstheme="minorHAnsi"/>
          <w:color w:val="000000"/>
          <w:sz w:val="24"/>
          <w:szCs w:val="24"/>
          <w:lang w:eastAsia="en-IN"/>
        </w:rPr>
      </w:pPr>
      <w:r w:rsidRPr="000638A0">
        <w:rPr>
          <w:rFonts w:eastAsia="Times New Roman" w:cstheme="minorHAnsi"/>
          <w:color w:val="000000"/>
          <w:sz w:val="24"/>
          <w:szCs w:val="24"/>
          <w:lang w:eastAsia="en-IN"/>
        </w:rPr>
        <w:t>Green training and development:</w:t>
      </w:r>
      <w:r w:rsidR="000638A0">
        <w:rPr>
          <w:rFonts w:eastAsia="Times New Roman" w:cstheme="minorHAnsi"/>
          <w:color w:val="000000"/>
          <w:sz w:val="24"/>
          <w:szCs w:val="24"/>
          <w:lang w:eastAsia="en-IN"/>
        </w:rPr>
        <w:t xml:space="preserve"> </w:t>
      </w:r>
      <w:r w:rsidRPr="000638A0">
        <w:rPr>
          <w:rFonts w:eastAsia="Times New Roman" w:cstheme="minorHAnsi"/>
          <w:color w:val="000000"/>
          <w:sz w:val="24"/>
          <w:szCs w:val="24"/>
          <w:lang w:eastAsia="en-IN"/>
        </w:rPr>
        <w:t>This practice educate employees about the value of environment management , train them in methods of conserving energy, reduce waste, build environment friendly ways to do daily work, develop ways to engage employees in environmental problem solving. The practice enables the employees to be environmentally active and enhance the skills to deal with different environmental issues.</w:t>
      </w:r>
    </w:p>
    <w:p w14:paraId="63DE92BD" w14:textId="77777777" w:rsidR="000638A0" w:rsidRDefault="004A02B4" w:rsidP="00B15CD8">
      <w:pPr>
        <w:pStyle w:val="ListParagraph"/>
        <w:numPr>
          <w:ilvl w:val="0"/>
          <w:numId w:val="3"/>
        </w:numPr>
        <w:spacing w:line="360" w:lineRule="auto"/>
        <w:jc w:val="both"/>
        <w:rPr>
          <w:rFonts w:eastAsia="Times New Roman" w:cstheme="minorHAnsi"/>
          <w:color w:val="000000"/>
          <w:sz w:val="24"/>
          <w:szCs w:val="24"/>
          <w:lang w:eastAsia="en-IN"/>
        </w:rPr>
      </w:pPr>
      <w:r w:rsidRPr="000638A0">
        <w:rPr>
          <w:rFonts w:eastAsia="Times New Roman" w:cstheme="minorHAnsi"/>
          <w:color w:val="000000"/>
          <w:sz w:val="24"/>
          <w:szCs w:val="24"/>
          <w:lang w:eastAsia="en-IN"/>
        </w:rPr>
        <w:t>Green Compensation Managem</w:t>
      </w:r>
      <w:r w:rsidR="000638A0">
        <w:rPr>
          <w:rFonts w:eastAsia="Times New Roman" w:cstheme="minorHAnsi"/>
          <w:color w:val="000000"/>
          <w:sz w:val="24"/>
          <w:szCs w:val="24"/>
          <w:lang w:eastAsia="en-IN"/>
        </w:rPr>
        <w:t>e</w:t>
      </w:r>
      <w:r w:rsidRPr="000638A0">
        <w:rPr>
          <w:rFonts w:eastAsia="Times New Roman" w:cstheme="minorHAnsi"/>
          <w:color w:val="000000"/>
          <w:sz w:val="24"/>
          <w:szCs w:val="24"/>
          <w:lang w:eastAsia="en-IN"/>
        </w:rPr>
        <w:t>nt:</w:t>
      </w:r>
      <w:r w:rsidR="000638A0">
        <w:rPr>
          <w:rFonts w:eastAsia="Times New Roman" w:cstheme="minorHAnsi"/>
          <w:color w:val="000000"/>
          <w:sz w:val="24"/>
          <w:szCs w:val="24"/>
          <w:lang w:eastAsia="en-IN"/>
        </w:rPr>
        <w:t xml:space="preserve"> </w:t>
      </w:r>
      <w:r w:rsidRPr="000638A0">
        <w:rPr>
          <w:rFonts w:eastAsia="Times New Roman" w:cstheme="minorHAnsi"/>
          <w:color w:val="000000"/>
          <w:sz w:val="24"/>
          <w:szCs w:val="24"/>
          <w:lang w:eastAsia="en-IN"/>
        </w:rPr>
        <w:t xml:space="preserve">Developing effective monetary incentives can be challenging due to accurate and fair evaluation of environment friendly behaviours of </w:t>
      </w:r>
      <w:r w:rsidRPr="000638A0">
        <w:rPr>
          <w:rFonts w:eastAsia="Times New Roman" w:cstheme="minorHAnsi"/>
          <w:color w:val="000000"/>
          <w:sz w:val="24"/>
          <w:szCs w:val="24"/>
          <w:lang w:eastAsia="en-IN"/>
        </w:rPr>
        <w:lastRenderedPageBreak/>
        <w:t>employees. Therefore, strategically implementing elements of green management system in the compensation plan, promotes green behaviour among the employees.  Green rewards can be included in the compensation plan like workplace and lifestyle benefits, free bicycles</w:t>
      </w:r>
      <w:r w:rsidR="00100503" w:rsidRPr="000638A0">
        <w:rPr>
          <w:rFonts w:eastAsia="Times New Roman" w:cstheme="minorHAnsi"/>
          <w:color w:val="000000"/>
          <w:sz w:val="24"/>
          <w:szCs w:val="24"/>
          <w:lang w:eastAsia="en-IN"/>
        </w:rPr>
        <w:t xml:space="preserve">, engage them in decision making </w:t>
      </w:r>
      <w:r w:rsidR="000638A0">
        <w:rPr>
          <w:rFonts w:eastAsia="Times New Roman" w:cstheme="minorHAnsi"/>
          <w:color w:val="000000"/>
          <w:sz w:val="24"/>
          <w:szCs w:val="24"/>
          <w:lang w:eastAsia="en-IN"/>
        </w:rPr>
        <w:t>m</w:t>
      </w:r>
      <w:r w:rsidR="00100503" w:rsidRPr="000638A0">
        <w:rPr>
          <w:rFonts w:eastAsia="Times New Roman" w:cstheme="minorHAnsi"/>
          <w:color w:val="000000"/>
          <w:sz w:val="24"/>
          <w:szCs w:val="24"/>
          <w:lang w:eastAsia="en-IN"/>
        </w:rPr>
        <w:t>ore designing agendas to recognise their contribution</w:t>
      </w:r>
      <w:r w:rsidR="000638A0">
        <w:rPr>
          <w:rFonts w:eastAsia="Times New Roman" w:cstheme="minorHAnsi"/>
          <w:color w:val="000000"/>
          <w:sz w:val="24"/>
          <w:szCs w:val="24"/>
          <w:lang w:eastAsia="en-IN"/>
        </w:rPr>
        <w:t xml:space="preserve"> towards achieving the environmental goals of the organisation</w:t>
      </w:r>
      <w:r w:rsidR="00100503" w:rsidRPr="000638A0">
        <w:rPr>
          <w:rFonts w:eastAsia="Times New Roman" w:cstheme="minorHAnsi"/>
          <w:color w:val="000000"/>
          <w:sz w:val="24"/>
          <w:szCs w:val="24"/>
          <w:lang w:eastAsia="en-IN"/>
        </w:rPr>
        <w:t>.</w:t>
      </w:r>
      <w:r w:rsidR="000638A0">
        <w:rPr>
          <w:rFonts w:eastAsia="Times New Roman" w:cstheme="minorHAnsi"/>
          <w:color w:val="000000"/>
          <w:sz w:val="24"/>
          <w:szCs w:val="24"/>
          <w:lang w:eastAsia="en-IN"/>
        </w:rPr>
        <w:t xml:space="preserve"> </w:t>
      </w:r>
    </w:p>
    <w:p w14:paraId="2C6C0D11" w14:textId="35BAE65F" w:rsidR="00100503" w:rsidRPr="000638A0" w:rsidRDefault="008909E9" w:rsidP="00B15CD8">
      <w:pPr>
        <w:pStyle w:val="ListParagraph"/>
        <w:numPr>
          <w:ilvl w:val="0"/>
          <w:numId w:val="3"/>
        </w:numPr>
        <w:spacing w:line="360" w:lineRule="auto"/>
        <w:jc w:val="both"/>
        <w:rPr>
          <w:rFonts w:eastAsia="Times New Roman" w:cstheme="minorHAnsi"/>
          <w:color w:val="000000"/>
          <w:sz w:val="24"/>
          <w:szCs w:val="24"/>
          <w:lang w:eastAsia="en-IN"/>
        </w:rPr>
      </w:pPr>
      <w:r w:rsidRPr="000638A0">
        <w:rPr>
          <w:rFonts w:eastAsia="Times New Roman" w:cstheme="minorHAnsi"/>
          <w:color w:val="000000"/>
          <w:sz w:val="24"/>
          <w:szCs w:val="24"/>
          <w:lang w:eastAsia="en-IN"/>
        </w:rPr>
        <w:t>Electronic filing and documentation</w:t>
      </w:r>
      <w:r w:rsidR="00BA7DA4" w:rsidRPr="000638A0">
        <w:rPr>
          <w:rFonts w:eastAsia="Times New Roman" w:cstheme="minorHAnsi"/>
          <w:color w:val="000000"/>
          <w:sz w:val="24"/>
          <w:szCs w:val="24"/>
          <w:lang w:eastAsia="en-IN"/>
        </w:rPr>
        <w:t>:</w:t>
      </w:r>
      <w:r w:rsidR="000638A0">
        <w:rPr>
          <w:rFonts w:eastAsia="Times New Roman" w:cstheme="minorHAnsi"/>
          <w:color w:val="000000"/>
          <w:sz w:val="24"/>
          <w:szCs w:val="24"/>
          <w:lang w:eastAsia="en-IN"/>
        </w:rPr>
        <w:t xml:space="preserve"> </w:t>
      </w:r>
      <w:r w:rsidR="00100503" w:rsidRPr="000638A0">
        <w:rPr>
          <w:rFonts w:eastAsia="Times New Roman" w:cstheme="minorHAnsi"/>
          <w:color w:val="000000"/>
          <w:sz w:val="24"/>
          <w:szCs w:val="24"/>
          <w:lang w:eastAsia="en-IN"/>
        </w:rPr>
        <w:t>Paperless offices are workplaces where use of paper is either restricted or eliminated</w:t>
      </w:r>
      <w:r w:rsidR="000638A0">
        <w:rPr>
          <w:rFonts w:eastAsia="Times New Roman" w:cstheme="minorHAnsi"/>
          <w:color w:val="000000"/>
          <w:sz w:val="24"/>
          <w:szCs w:val="24"/>
          <w:lang w:eastAsia="en-IN"/>
        </w:rPr>
        <w:t xml:space="preserve"> </w:t>
      </w:r>
      <w:r w:rsidR="00100503" w:rsidRPr="000638A0">
        <w:rPr>
          <w:rFonts w:eastAsia="Times New Roman" w:cstheme="minorHAnsi"/>
          <w:color w:val="000000"/>
          <w:sz w:val="24"/>
          <w:szCs w:val="24"/>
          <w:lang w:eastAsia="en-IN"/>
        </w:rPr>
        <w:t>by converting important documents and other papers into automated workflows. It reduces expensive and less environmental friendly ways like copying,</w:t>
      </w:r>
      <w:r w:rsidR="000638A0">
        <w:rPr>
          <w:rFonts w:eastAsia="Times New Roman" w:cstheme="minorHAnsi"/>
          <w:color w:val="000000"/>
          <w:sz w:val="24"/>
          <w:szCs w:val="24"/>
          <w:lang w:eastAsia="en-IN"/>
        </w:rPr>
        <w:t xml:space="preserve"> </w:t>
      </w:r>
      <w:r w:rsidR="00100503" w:rsidRPr="000638A0">
        <w:rPr>
          <w:rFonts w:eastAsia="Times New Roman" w:cstheme="minorHAnsi"/>
          <w:color w:val="000000"/>
          <w:sz w:val="24"/>
          <w:szCs w:val="24"/>
          <w:lang w:eastAsia="en-IN"/>
        </w:rPr>
        <w:t>printing, storing and time required to search for the hardcopies.</w:t>
      </w:r>
    </w:p>
    <w:p w14:paraId="37F74644" w14:textId="366414AE" w:rsidR="008909E9" w:rsidRPr="002C152D" w:rsidRDefault="008909E9" w:rsidP="00B15CD8">
      <w:pPr>
        <w:spacing w:line="360" w:lineRule="auto"/>
        <w:jc w:val="both"/>
        <w:rPr>
          <w:rFonts w:eastAsia="Times New Roman" w:cstheme="minorHAnsi"/>
          <w:color w:val="000000"/>
          <w:sz w:val="24"/>
          <w:szCs w:val="24"/>
          <w:shd w:val="clear" w:color="auto" w:fill="FFFFFF"/>
          <w:lang w:eastAsia="en-IN"/>
        </w:rPr>
      </w:pPr>
      <w:r w:rsidRPr="002C152D">
        <w:rPr>
          <w:rFonts w:eastAsia="Times New Roman" w:cstheme="minorHAnsi"/>
          <w:color w:val="000000"/>
          <w:sz w:val="24"/>
          <w:szCs w:val="24"/>
          <w:lang w:eastAsia="en-IN"/>
        </w:rPr>
        <w:t xml:space="preserve">These practices will lead to green innovation in HR department in the organisation </w:t>
      </w:r>
      <w:r w:rsidR="00277FAF" w:rsidRPr="002C152D">
        <w:rPr>
          <w:rFonts w:eastAsia="Times New Roman" w:cstheme="minorHAnsi"/>
          <w:color w:val="000000"/>
          <w:sz w:val="24"/>
          <w:szCs w:val="24"/>
          <w:lang w:eastAsia="en-IN"/>
        </w:rPr>
        <w:t xml:space="preserve">which </w:t>
      </w:r>
      <w:r w:rsidR="000638A0" w:rsidRPr="002C152D">
        <w:rPr>
          <w:rFonts w:eastAsia="Times New Roman" w:cstheme="minorHAnsi"/>
          <w:color w:val="000000"/>
          <w:sz w:val="24"/>
          <w:szCs w:val="24"/>
          <w:lang w:eastAsia="en-IN"/>
        </w:rPr>
        <w:t>will help</w:t>
      </w:r>
      <w:r w:rsidR="00BA7DA4" w:rsidRPr="002C152D">
        <w:rPr>
          <w:rFonts w:eastAsia="Times New Roman" w:cstheme="minorHAnsi"/>
          <w:color w:val="000000"/>
          <w:sz w:val="24"/>
          <w:szCs w:val="24"/>
          <w:lang w:eastAsia="en-IN"/>
        </w:rPr>
        <w:t xml:space="preserve"> the organisation to achieve its goal and hence lead </w:t>
      </w:r>
      <w:r w:rsidR="000638A0" w:rsidRPr="002C152D">
        <w:rPr>
          <w:rFonts w:eastAsia="Times New Roman" w:cstheme="minorHAnsi"/>
          <w:color w:val="000000"/>
          <w:sz w:val="24"/>
          <w:szCs w:val="24"/>
          <w:lang w:eastAsia="en-IN"/>
        </w:rPr>
        <w:t>to organisation</w:t>
      </w:r>
      <w:r w:rsidR="00277FAF" w:rsidRPr="002C152D">
        <w:rPr>
          <w:rFonts w:eastAsia="Times New Roman" w:cstheme="minorHAnsi"/>
          <w:color w:val="000000"/>
          <w:sz w:val="24"/>
          <w:szCs w:val="24"/>
          <w:lang w:eastAsia="en-IN"/>
        </w:rPr>
        <w:t xml:space="preserve"> effectiveness</w:t>
      </w:r>
    </w:p>
    <w:p w14:paraId="459EF162" w14:textId="5844C0DD" w:rsidR="00CF6E5F" w:rsidRDefault="003300B9" w:rsidP="00B15CD8">
      <w:pPr>
        <w:spacing w:line="360" w:lineRule="auto"/>
        <w:jc w:val="both"/>
        <w:rPr>
          <w:rFonts w:cstheme="minorHAnsi"/>
          <w:sz w:val="24"/>
          <w:szCs w:val="24"/>
        </w:rPr>
      </w:pPr>
      <w:r>
        <w:rPr>
          <w:rFonts w:cstheme="minorHAnsi"/>
          <w:sz w:val="24"/>
          <w:szCs w:val="24"/>
        </w:rPr>
        <w:t>References:</w:t>
      </w:r>
    </w:p>
    <w:p w14:paraId="1C71F291" w14:textId="77777777" w:rsidR="00B34479" w:rsidRDefault="003F2EA5" w:rsidP="00B34479">
      <w:pPr>
        <w:pStyle w:val="Bibliography"/>
        <w:numPr>
          <w:ilvl w:val="0"/>
          <w:numId w:val="2"/>
        </w:numPr>
        <w:rPr>
          <w:noProof/>
          <w:sz w:val="24"/>
          <w:szCs w:val="24"/>
        </w:rPr>
      </w:pPr>
      <w:r>
        <w:rPr>
          <w:rFonts w:cstheme="minorHAnsi"/>
          <w:sz w:val="24"/>
          <w:szCs w:val="24"/>
        </w:rPr>
        <w:fldChar w:fldCharType="begin"/>
      </w:r>
      <w:r>
        <w:rPr>
          <w:rFonts w:cstheme="minorHAnsi"/>
          <w:sz w:val="24"/>
          <w:szCs w:val="24"/>
        </w:rPr>
        <w:instrText xml:space="preserve"> BIBLIOGRAPHY  \l 16393 </w:instrText>
      </w:r>
      <w:r>
        <w:rPr>
          <w:rFonts w:cstheme="minorHAnsi"/>
          <w:sz w:val="24"/>
          <w:szCs w:val="24"/>
        </w:rPr>
        <w:fldChar w:fldCharType="separate"/>
      </w:r>
      <w:r>
        <w:rPr>
          <w:noProof/>
        </w:rPr>
        <w:t xml:space="preserve">Basu, M. (2019). Green HRM: A Study on the New Era Global . </w:t>
      </w:r>
      <w:r>
        <w:rPr>
          <w:i/>
          <w:iCs/>
          <w:noProof/>
        </w:rPr>
        <w:t xml:space="preserve">11th International Conference on Business Management &amp; Information Technology (ICOBMIT) </w:t>
      </w:r>
      <w:r>
        <w:rPr>
          <w:noProof/>
        </w:rPr>
        <w:t>.</w:t>
      </w:r>
    </w:p>
    <w:p w14:paraId="0EA07BDC" w14:textId="77777777" w:rsidR="00B34479" w:rsidRDefault="003F2EA5" w:rsidP="00B34479">
      <w:pPr>
        <w:pStyle w:val="Bibliography"/>
        <w:numPr>
          <w:ilvl w:val="0"/>
          <w:numId w:val="2"/>
        </w:numPr>
        <w:rPr>
          <w:noProof/>
          <w:sz w:val="24"/>
          <w:szCs w:val="24"/>
        </w:rPr>
      </w:pPr>
      <w:r>
        <w:rPr>
          <w:noProof/>
        </w:rPr>
        <w:t xml:space="preserve">Jing Yi Yong, M.-Y. Y. (2019). Green human resource management: A systematic literature review from 2007 to 2019. </w:t>
      </w:r>
      <w:r w:rsidRPr="00B34479">
        <w:rPr>
          <w:i/>
          <w:iCs/>
          <w:noProof/>
        </w:rPr>
        <w:t>Benchmarking: An International Journal</w:t>
      </w:r>
      <w:r>
        <w:rPr>
          <w:noProof/>
        </w:rPr>
        <w:t>.</w:t>
      </w:r>
    </w:p>
    <w:p w14:paraId="43CBD63E" w14:textId="77777777" w:rsidR="00B34479" w:rsidRDefault="003F2EA5" w:rsidP="00B34479">
      <w:pPr>
        <w:pStyle w:val="Bibliography"/>
        <w:numPr>
          <w:ilvl w:val="0"/>
          <w:numId w:val="2"/>
        </w:numPr>
        <w:rPr>
          <w:noProof/>
          <w:sz w:val="24"/>
          <w:szCs w:val="24"/>
        </w:rPr>
      </w:pPr>
      <w:r>
        <w:rPr>
          <w:noProof/>
        </w:rPr>
        <w:t xml:space="preserve">R.K. Mishra, S. S. (2014). Green HRM: innovative approach in Indian public . </w:t>
      </w:r>
      <w:r w:rsidRPr="00B34479">
        <w:rPr>
          <w:i/>
          <w:iCs/>
          <w:noProof/>
        </w:rPr>
        <w:t>World Review of Science, Technology and Sust. Development</w:t>
      </w:r>
      <w:r>
        <w:rPr>
          <w:noProof/>
        </w:rPr>
        <w:t>, 26-42.</w:t>
      </w:r>
    </w:p>
    <w:p w14:paraId="4EE5BA0A" w14:textId="77777777" w:rsidR="00B34479" w:rsidRPr="00B34479" w:rsidRDefault="003F2EA5" w:rsidP="00B34479">
      <w:pPr>
        <w:pStyle w:val="Bibliography"/>
        <w:numPr>
          <w:ilvl w:val="0"/>
          <w:numId w:val="2"/>
        </w:numPr>
        <w:rPr>
          <w:noProof/>
          <w:sz w:val="24"/>
          <w:szCs w:val="24"/>
        </w:rPr>
      </w:pPr>
      <w:r>
        <w:rPr>
          <w:noProof/>
        </w:rPr>
        <w:t xml:space="preserve">Wehrmeyer, W. (1996). </w:t>
      </w:r>
      <w:r w:rsidRPr="00B34479">
        <w:rPr>
          <w:i/>
          <w:iCs/>
          <w:noProof/>
        </w:rPr>
        <w:t>GREENING PEOPLE.</w:t>
      </w:r>
      <w:r>
        <w:rPr>
          <w:noProof/>
        </w:rPr>
        <w:t xml:space="preserve"> Greenleaf Publishing.</w:t>
      </w:r>
    </w:p>
    <w:p w14:paraId="026B5E09" w14:textId="77777777" w:rsidR="00B34479" w:rsidRPr="00B34479" w:rsidRDefault="003F2EA5" w:rsidP="003F2EA5">
      <w:pPr>
        <w:pStyle w:val="Bibliography"/>
        <w:numPr>
          <w:ilvl w:val="0"/>
          <w:numId w:val="2"/>
        </w:numPr>
        <w:rPr>
          <w:noProof/>
          <w:sz w:val="24"/>
          <w:szCs w:val="24"/>
        </w:rPr>
      </w:pPr>
      <w:r w:rsidRPr="00B34479">
        <w:rPr>
          <w:rFonts w:cstheme="minorHAnsi"/>
          <w:sz w:val="24"/>
          <w:szCs w:val="24"/>
        </w:rPr>
        <w:t>https://economictimes.indiatimes.com/news/company/corporate-trends/corporates-encourage-employees-to-carpool/-use-ride-share apps/articleshow/74183480.cms?from=mdr</w:t>
      </w:r>
    </w:p>
    <w:p w14:paraId="20C28A2A" w14:textId="7CB337AA" w:rsidR="003F2EA5" w:rsidRPr="00B34479" w:rsidRDefault="00B34479" w:rsidP="003F2EA5">
      <w:pPr>
        <w:pStyle w:val="Bibliography"/>
        <w:numPr>
          <w:ilvl w:val="0"/>
          <w:numId w:val="2"/>
        </w:numPr>
        <w:rPr>
          <w:noProof/>
          <w:sz w:val="24"/>
          <w:szCs w:val="24"/>
        </w:rPr>
      </w:pPr>
      <w:r w:rsidRPr="00B34479">
        <w:t>https://economictimes.indiatimes.com/jobs/fresher/green-jobs-hiring-rises-as-companies-eye-sustainable-growth/articleshow/98882339.cms</w:t>
      </w:r>
    </w:p>
    <w:p w14:paraId="50AFD6F5" w14:textId="4ACCFAA3" w:rsidR="00B52283" w:rsidRPr="002C152D" w:rsidRDefault="003F2EA5" w:rsidP="003F2EA5">
      <w:pPr>
        <w:spacing w:line="360" w:lineRule="auto"/>
        <w:jc w:val="both"/>
        <w:rPr>
          <w:rFonts w:cstheme="minorHAnsi"/>
          <w:sz w:val="24"/>
          <w:szCs w:val="24"/>
        </w:rPr>
      </w:pPr>
      <w:r>
        <w:rPr>
          <w:rFonts w:cstheme="minorHAnsi"/>
          <w:sz w:val="24"/>
          <w:szCs w:val="24"/>
        </w:rPr>
        <w:fldChar w:fldCharType="end"/>
      </w:r>
    </w:p>
    <w:sectPr w:rsidR="00B52283" w:rsidRPr="002C15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F4A42"/>
    <w:multiLevelType w:val="hybridMultilevel"/>
    <w:tmpl w:val="2A4C1C04"/>
    <w:lvl w:ilvl="0" w:tplc="14D6BBE0">
      <w:start w:val="1"/>
      <w:numFmt w:val="decimal"/>
      <w:lvlText w:val="%1."/>
      <w:lvlJc w:val="left"/>
      <w:pPr>
        <w:ind w:left="720" w:hanging="360"/>
      </w:pPr>
      <w:rPr>
        <w:rFonts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C285833"/>
    <w:multiLevelType w:val="hybridMultilevel"/>
    <w:tmpl w:val="D736AFA6"/>
    <w:lvl w:ilvl="0" w:tplc="072A35D0">
      <w:start w:val="1"/>
      <w:numFmt w:val="decimal"/>
      <w:lvlText w:val="%1."/>
      <w:lvlJc w:val="left"/>
      <w:pPr>
        <w:ind w:left="720" w:hanging="360"/>
      </w:pPr>
      <w:rPr>
        <w:rFonts w:eastAsia="Times New Roman"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D167ABF"/>
    <w:multiLevelType w:val="hybridMultilevel"/>
    <w:tmpl w:val="27AE90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28643446">
    <w:abstractNumId w:val="2"/>
  </w:num>
  <w:num w:numId="2" w16cid:durableId="1246065531">
    <w:abstractNumId w:val="0"/>
  </w:num>
  <w:num w:numId="3" w16cid:durableId="376197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4E"/>
    <w:rsid w:val="00014E5B"/>
    <w:rsid w:val="00060B76"/>
    <w:rsid w:val="000638A0"/>
    <w:rsid w:val="000C558C"/>
    <w:rsid w:val="000F2812"/>
    <w:rsid w:val="000F485F"/>
    <w:rsid w:val="00100503"/>
    <w:rsid w:val="00110A63"/>
    <w:rsid w:val="001732AD"/>
    <w:rsid w:val="001A066B"/>
    <w:rsid w:val="002012F8"/>
    <w:rsid w:val="002776FC"/>
    <w:rsid w:val="00277FAF"/>
    <w:rsid w:val="002C152D"/>
    <w:rsid w:val="003300B9"/>
    <w:rsid w:val="003A1379"/>
    <w:rsid w:val="003D3F27"/>
    <w:rsid w:val="003F2EA5"/>
    <w:rsid w:val="00426FE6"/>
    <w:rsid w:val="00482374"/>
    <w:rsid w:val="004A02B4"/>
    <w:rsid w:val="004A1C40"/>
    <w:rsid w:val="00505299"/>
    <w:rsid w:val="00584612"/>
    <w:rsid w:val="00595D99"/>
    <w:rsid w:val="005B13F7"/>
    <w:rsid w:val="005D7107"/>
    <w:rsid w:val="005E6D36"/>
    <w:rsid w:val="005F400F"/>
    <w:rsid w:val="006217A3"/>
    <w:rsid w:val="006336FC"/>
    <w:rsid w:val="006B64C9"/>
    <w:rsid w:val="007811BD"/>
    <w:rsid w:val="00795B7F"/>
    <w:rsid w:val="008357EC"/>
    <w:rsid w:val="0085514D"/>
    <w:rsid w:val="00866354"/>
    <w:rsid w:val="008909E9"/>
    <w:rsid w:val="008A7A94"/>
    <w:rsid w:val="008C2087"/>
    <w:rsid w:val="0090303D"/>
    <w:rsid w:val="00964B51"/>
    <w:rsid w:val="0099575C"/>
    <w:rsid w:val="00996C3F"/>
    <w:rsid w:val="009C3100"/>
    <w:rsid w:val="009E5B4E"/>
    <w:rsid w:val="00A10DC6"/>
    <w:rsid w:val="00A27FAB"/>
    <w:rsid w:val="00B15CD8"/>
    <w:rsid w:val="00B34479"/>
    <w:rsid w:val="00B52283"/>
    <w:rsid w:val="00B776AC"/>
    <w:rsid w:val="00BA570C"/>
    <w:rsid w:val="00BA6F24"/>
    <w:rsid w:val="00BA7DA4"/>
    <w:rsid w:val="00BC18BF"/>
    <w:rsid w:val="00C167A2"/>
    <w:rsid w:val="00C94B03"/>
    <w:rsid w:val="00CA1E7B"/>
    <w:rsid w:val="00CA4FFD"/>
    <w:rsid w:val="00CA5DD6"/>
    <w:rsid w:val="00CF6E5F"/>
    <w:rsid w:val="00D206E0"/>
    <w:rsid w:val="00D50440"/>
    <w:rsid w:val="00E72B0C"/>
    <w:rsid w:val="00E958AC"/>
    <w:rsid w:val="00EE267E"/>
    <w:rsid w:val="00EE7542"/>
    <w:rsid w:val="00F20B5F"/>
    <w:rsid w:val="00F35B4F"/>
    <w:rsid w:val="00FD57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0A4B"/>
  <w15:chartTrackingRefBased/>
  <w15:docId w15:val="{E70CB0A2-4C66-4320-8C06-C9F92AF7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B4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E5B"/>
    <w:pPr>
      <w:ind w:left="720"/>
      <w:contextualSpacing/>
    </w:pPr>
  </w:style>
  <w:style w:type="character" w:styleId="Hyperlink">
    <w:name w:val="Hyperlink"/>
    <w:basedOn w:val="DefaultParagraphFont"/>
    <w:uiPriority w:val="99"/>
    <w:unhideWhenUsed/>
    <w:rsid w:val="00EE7542"/>
    <w:rPr>
      <w:color w:val="0000FF"/>
      <w:u w:val="single"/>
    </w:rPr>
  </w:style>
  <w:style w:type="paragraph" w:styleId="NormalWeb">
    <w:name w:val="Normal (Web)"/>
    <w:basedOn w:val="Normal"/>
    <w:uiPriority w:val="99"/>
    <w:semiHidden/>
    <w:unhideWhenUsed/>
    <w:rsid w:val="00B15C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3300B9"/>
    <w:rPr>
      <w:color w:val="605E5C"/>
      <w:shd w:val="clear" w:color="auto" w:fill="E1DFDD"/>
    </w:rPr>
  </w:style>
  <w:style w:type="paragraph" w:styleId="Bibliography">
    <w:name w:val="Bibliography"/>
    <w:basedOn w:val="Normal"/>
    <w:next w:val="Normal"/>
    <w:uiPriority w:val="37"/>
    <w:unhideWhenUsed/>
    <w:rsid w:val="00060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130">
      <w:bodyDiv w:val="1"/>
      <w:marLeft w:val="0"/>
      <w:marRight w:val="0"/>
      <w:marTop w:val="0"/>
      <w:marBottom w:val="0"/>
      <w:divBdr>
        <w:top w:val="none" w:sz="0" w:space="0" w:color="auto"/>
        <w:left w:val="none" w:sz="0" w:space="0" w:color="auto"/>
        <w:bottom w:val="none" w:sz="0" w:space="0" w:color="auto"/>
        <w:right w:val="none" w:sz="0" w:space="0" w:color="auto"/>
      </w:divBdr>
    </w:div>
    <w:div w:id="145820982">
      <w:bodyDiv w:val="1"/>
      <w:marLeft w:val="0"/>
      <w:marRight w:val="0"/>
      <w:marTop w:val="0"/>
      <w:marBottom w:val="0"/>
      <w:divBdr>
        <w:top w:val="none" w:sz="0" w:space="0" w:color="auto"/>
        <w:left w:val="none" w:sz="0" w:space="0" w:color="auto"/>
        <w:bottom w:val="none" w:sz="0" w:space="0" w:color="auto"/>
        <w:right w:val="none" w:sz="0" w:space="0" w:color="auto"/>
      </w:divBdr>
      <w:divsChild>
        <w:div w:id="1881277957">
          <w:marLeft w:val="0"/>
          <w:marRight w:val="0"/>
          <w:marTop w:val="0"/>
          <w:marBottom w:val="0"/>
          <w:divBdr>
            <w:top w:val="none" w:sz="0" w:space="0" w:color="auto"/>
            <w:left w:val="none" w:sz="0" w:space="0" w:color="auto"/>
            <w:bottom w:val="none" w:sz="0" w:space="0" w:color="auto"/>
            <w:right w:val="none" w:sz="0" w:space="0" w:color="auto"/>
          </w:divBdr>
        </w:div>
      </w:divsChild>
    </w:div>
    <w:div w:id="308289251">
      <w:bodyDiv w:val="1"/>
      <w:marLeft w:val="0"/>
      <w:marRight w:val="0"/>
      <w:marTop w:val="0"/>
      <w:marBottom w:val="0"/>
      <w:divBdr>
        <w:top w:val="none" w:sz="0" w:space="0" w:color="auto"/>
        <w:left w:val="none" w:sz="0" w:space="0" w:color="auto"/>
        <w:bottom w:val="none" w:sz="0" w:space="0" w:color="auto"/>
        <w:right w:val="none" w:sz="0" w:space="0" w:color="auto"/>
      </w:divBdr>
    </w:div>
    <w:div w:id="393360448">
      <w:bodyDiv w:val="1"/>
      <w:marLeft w:val="0"/>
      <w:marRight w:val="0"/>
      <w:marTop w:val="0"/>
      <w:marBottom w:val="0"/>
      <w:divBdr>
        <w:top w:val="none" w:sz="0" w:space="0" w:color="auto"/>
        <w:left w:val="none" w:sz="0" w:space="0" w:color="auto"/>
        <w:bottom w:val="none" w:sz="0" w:space="0" w:color="auto"/>
        <w:right w:val="none" w:sz="0" w:space="0" w:color="auto"/>
      </w:divBdr>
    </w:div>
    <w:div w:id="601106656">
      <w:bodyDiv w:val="1"/>
      <w:marLeft w:val="0"/>
      <w:marRight w:val="0"/>
      <w:marTop w:val="0"/>
      <w:marBottom w:val="0"/>
      <w:divBdr>
        <w:top w:val="none" w:sz="0" w:space="0" w:color="auto"/>
        <w:left w:val="none" w:sz="0" w:space="0" w:color="auto"/>
        <w:bottom w:val="none" w:sz="0" w:space="0" w:color="auto"/>
        <w:right w:val="none" w:sz="0" w:space="0" w:color="auto"/>
      </w:divBdr>
      <w:divsChild>
        <w:div w:id="800809972">
          <w:marLeft w:val="0"/>
          <w:marRight w:val="0"/>
          <w:marTop w:val="0"/>
          <w:marBottom w:val="0"/>
          <w:divBdr>
            <w:top w:val="none" w:sz="0" w:space="0" w:color="auto"/>
            <w:left w:val="none" w:sz="0" w:space="0" w:color="auto"/>
            <w:bottom w:val="none" w:sz="0" w:space="0" w:color="auto"/>
            <w:right w:val="none" w:sz="0" w:space="0" w:color="auto"/>
          </w:divBdr>
        </w:div>
      </w:divsChild>
    </w:div>
    <w:div w:id="601304158">
      <w:bodyDiv w:val="1"/>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1295213474">
      <w:bodyDiv w:val="1"/>
      <w:marLeft w:val="0"/>
      <w:marRight w:val="0"/>
      <w:marTop w:val="0"/>
      <w:marBottom w:val="0"/>
      <w:divBdr>
        <w:top w:val="none" w:sz="0" w:space="0" w:color="auto"/>
        <w:left w:val="none" w:sz="0" w:space="0" w:color="auto"/>
        <w:bottom w:val="none" w:sz="0" w:space="0" w:color="auto"/>
        <w:right w:val="none" w:sz="0" w:space="0" w:color="auto"/>
      </w:divBdr>
      <w:divsChild>
        <w:div w:id="82536851">
          <w:marLeft w:val="0"/>
          <w:marRight w:val="0"/>
          <w:marTop w:val="0"/>
          <w:marBottom w:val="0"/>
          <w:divBdr>
            <w:top w:val="none" w:sz="0" w:space="0" w:color="auto"/>
            <w:left w:val="none" w:sz="0" w:space="0" w:color="auto"/>
            <w:bottom w:val="none" w:sz="0" w:space="0" w:color="auto"/>
            <w:right w:val="none" w:sz="0" w:space="0" w:color="auto"/>
          </w:divBdr>
        </w:div>
      </w:divsChild>
    </w:div>
    <w:div w:id="139920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Jin19</b:Tag>
    <b:SourceType>JournalArticle</b:SourceType>
    <b:Guid>{82995B97-20C6-42F3-B90F-3FDD87FD000A}</b:Guid>
    <b:Author>
      <b:Author>
        <b:NameList>
          <b:Person>
            <b:Last>Jing Yi Yong</b:Last>
            <b:First>M.-Y.</b:First>
            <b:Middle>Yusliza, Olawole Olanre Fawehinmi,</b:Middle>
          </b:Person>
        </b:NameList>
      </b:Author>
    </b:Author>
    <b:Title>Green human resource management: A systematic literature review from 2007 to 2019</b:Title>
    <b:JournalName>Benchmarking: An International Journal</b:JournalName>
    <b:Year>2019</b:Year>
    <b:RefOrder>1</b:RefOrder>
  </b:Source>
  <b:Source>
    <b:Tag>Mad19</b:Tag>
    <b:SourceType>JournalArticle</b:SourceType>
    <b:Guid>{5B9D7088-2C01-44E9-9C9C-8BDCB8174232}</b:Guid>
    <b:Author>
      <b:Author>
        <b:NameList>
          <b:Person>
            <b:Last>Basu</b:Last>
            <b:First>Madhurima</b:First>
          </b:Person>
        </b:NameList>
      </b:Author>
    </b:Author>
    <b:Title>Green HRM: A Study on the New Era Global </b:Title>
    <b:JournalName>11th International Conference on Business Management &amp; Information Technology (ICOBMIT) </b:JournalName>
    <b:Year>2019</b:Year>
    <b:RefOrder>2</b:RefOrder>
  </b:Source>
  <b:Source>
    <b:Tag>RKM14</b:Tag>
    <b:SourceType>JournalArticle</b:SourceType>
    <b:Guid>{38137E70-E147-45F3-979A-1160BD9BB25C}</b:Guid>
    <b:Author>
      <b:Author>
        <b:NameList>
          <b:Person>
            <b:Last>R.K. Mishra</b:Last>
            <b:First>Shulagna</b:First>
            <b:Middle>Sarkar, J. Kiranmai</b:Middle>
          </b:Person>
        </b:NameList>
      </b:Author>
    </b:Author>
    <b:Title>Green HRM: innovative approach in Indian public </b:Title>
    <b:JournalName>World Review of Science, Technology and Sust. Development</b:JournalName>
    <b:Year>2014</b:Year>
    <b:Pages>26-42</b:Pages>
    <b:RefOrder>3</b:RefOrder>
  </b:Source>
  <b:Source>
    <b:Tag>Wal96</b:Tag>
    <b:SourceType>Book</b:SourceType>
    <b:Guid>{7B4BCB51-2A19-48DE-B18F-830F1F2214E1}</b:Guid>
    <b:Title>GREENING PEOPLE</b:Title>
    <b:Year>1996</b:Year>
    <b:Author>
      <b:Author>
        <b:NameList>
          <b:Person>
            <b:Last>Wehrmeyer</b:Last>
            <b:First>Walter</b:First>
          </b:Person>
        </b:NameList>
      </b:Author>
    </b:Author>
    <b:Publisher>Greenleaf Publishing</b:Publisher>
    <b:RefOrder>4</b:RefOrder>
  </b:Source>
</b:Sources>
</file>

<file path=customXml/itemProps1.xml><?xml version="1.0" encoding="utf-8"?>
<ds:datastoreItem xmlns:ds="http://schemas.openxmlformats.org/officeDocument/2006/customXml" ds:itemID="{B22FFD06-ACAC-463C-8C55-E16AE68A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702</TotalTime>
  <Pages>4</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CHAYANIKA DAS</dc:creator>
  <cp:keywords/>
  <dc:description/>
  <cp:lastModifiedBy>CHAYANIKA DAS</cp:lastModifiedBy>
  <cp:revision>46</cp:revision>
  <dcterms:created xsi:type="dcterms:W3CDTF">2023-07-04T05:50:00Z</dcterms:created>
  <dcterms:modified xsi:type="dcterms:W3CDTF">2023-07-14T09:13:00Z</dcterms:modified>
</cp:coreProperties>
</file>