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39D" w:rsidRPr="00FF23BB" w:rsidRDefault="00E12B3A" w:rsidP="00ED2141">
      <w:pPr>
        <w:ind w:right="-1039"/>
        <w:rPr>
          <w:rFonts w:ascii="Times New Roman" w:hAnsi="Times New Roman" w:cs="Times New Roman"/>
          <w:b/>
          <w:bCs/>
          <w:sz w:val="34"/>
          <w:szCs w:val="34"/>
        </w:rPr>
      </w:pPr>
      <w:r w:rsidRPr="00FF23BB">
        <w:rPr>
          <w:rFonts w:ascii="Times New Roman" w:hAnsi="Times New Roman" w:cs="Times New Roman"/>
          <w:b/>
          <w:bCs/>
          <w:sz w:val="34"/>
          <w:szCs w:val="34"/>
        </w:rPr>
        <w:t xml:space="preserve">Experimental investigation of strength properties of flexible concrete using plastic fibers </w:t>
      </w:r>
    </w:p>
    <w:p w:rsidR="00ED2141" w:rsidRPr="004F40D0" w:rsidRDefault="009D25F0" w:rsidP="00651747">
      <w:pPr>
        <w:pStyle w:val="Heading2"/>
        <w:tabs>
          <w:tab w:val="left" w:pos="413"/>
        </w:tabs>
        <w:spacing w:before="306"/>
        <w:ind w:left="0" w:right="-1039"/>
        <w:jc w:val="center"/>
      </w:pPr>
      <w:r>
        <w:t>D</w:t>
      </w:r>
      <w:r w:rsidR="00ED2141">
        <w:t xml:space="preserve"> Manoj</w:t>
      </w:r>
      <w:r w:rsidR="004F40D0" w:rsidRPr="009D25F0">
        <w:rPr>
          <w:b w:val="0"/>
          <w:vertAlign w:val="superscript"/>
        </w:rPr>
        <w:t>1</w:t>
      </w:r>
      <w:r>
        <w:t xml:space="preserve">, Dr K </w:t>
      </w:r>
      <w:r w:rsidR="004F40D0">
        <w:t>Shanker</w:t>
      </w:r>
      <w:r w:rsidR="004F40D0" w:rsidRPr="009D25F0">
        <w:rPr>
          <w:b w:val="0"/>
          <w:vertAlign w:val="superscript"/>
        </w:rPr>
        <w:t>2</w:t>
      </w:r>
      <w:r>
        <w:t xml:space="preserve">, </w:t>
      </w:r>
      <w:r w:rsidR="00A427D5">
        <w:t>S Kiran</w:t>
      </w:r>
      <w:r w:rsidR="00A427D5">
        <w:rPr>
          <w:b w:val="0"/>
          <w:vertAlign w:val="superscript"/>
        </w:rPr>
        <w:t>3</w:t>
      </w:r>
      <w:r w:rsidR="00A427D5">
        <w:t xml:space="preserve"> </w:t>
      </w:r>
      <w:r w:rsidR="00A427D5">
        <w:t>,</w:t>
      </w:r>
      <w:r>
        <w:t xml:space="preserve">P </w:t>
      </w:r>
      <w:r w:rsidR="004F40D0">
        <w:t>Jagan</w:t>
      </w:r>
      <w:r w:rsidR="00A427D5">
        <w:rPr>
          <w:b w:val="0"/>
          <w:vertAlign w:val="superscript"/>
        </w:rPr>
        <w:t>4</w:t>
      </w:r>
      <w:bookmarkStart w:id="0" w:name="_GoBack"/>
      <w:bookmarkEnd w:id="0"/>
      <w:r>
        <w:t xml:space="preserve"> </w:t>
      </w:r>
      <w:r w:rsidRPr="009D25F0">
        <w:t>and</w:t>
      </w:r>
      <w:r>
        <w:t xml:space="preserve"> K </w:t>
      </w:r>
      <w:r w:rsidR="004F40D0">
        <w:t>Sai Poojitha</w:t>
      </w:r>
      <w:r w:rsidR="004F40D0" w:rsidRPr="009D25F0">
        <w:rPr>
          <w:b w:val="0"/>
          <w:vertAlign w:val="superscript"/>
        </w:rPr>
        <w:t>5</w:t>
      </w:r>
    </w:p>
    <w:p w:rsidR="00ED2141" w:rsidRDefault="00ED2141" w:rsidP="00651747">
      <w:pPr>
        <w:pStyle w:val="BodyText"/>
        <w:jc w:val="center"/>
        <w:rPr>
          <w:b/>
          <w:sz w:val="26"/>
        </w:rPr>
      </w:pPr>
    </w:p>
    <w:p w:rsidR="004F40D0" w:rsidRDefault="004F40D0" w:rsidP="00651747">
      <w:pPr>
        <w:pStyle w:val="BodyText"/>
        <w:spacing w:before="41" w:line="439" w:lineRule="auto"/>
        <w:ind w:right="1378"/>
        <w:jc w:val="center"/>
      </w:pPr>
      <w:r>
        <w:rPr>
          <w:vertAlign w:val="superscript"/>
        </w:rPr>
        <w:t>1,3,4</w:t>
      </w:r>
      <w:r>
        <w:t>Assistant Professor, Department of Civil Engineering</w:t>
      </w:r>
      <w:r w:rsidR="009D25F0">
        <w:t>,</w:t>
      </w:r>
      <w:r>
        <w:t xml:space="preserve"> Kamala Institute of Technology and Science,</w:t>
      </w:r>
      <w:r w:rsidR="009D25F0">
        <w:t xml:space="preserve"> </w:t>
      </w:r>
      <w:r>
        <w:t>Huzurabad,</w:t>
      </w:r>
      <w:r w:rsidR="009D25F0">
        <w:t xml:space="preserve"> </w:t>
      </w:r>
      <w:r>
        <w:t>Karimnagar,Telangana,</w:t>
      </w:r>
      <w:r w:rsidR="009D25F0">
        <w:t xml:space="preserve"> </w:t>
      </w:r>
      <w:r>
        <w:t>India.</w:t>
      </w:r>
    </w:p>
    <w:p w:rsidR="004F40D0" w:rsidRDefault="004F40D0" w:rsidP="00651747">
      <w:pPr>
        <w:pStyle w:val="BodyText"/>
        <w:spacing w:before="41" w:line="439" w:lineRule="auto"/>
        <w:ind w:right="1378"/>
        <w:jc w:val="center"/>
      </w:pPr>
      <w:r w:rsidRPr="004F40D0">
        <w:rPr>
          <w:vertAlign w:val="superscript"/>
        </w:rPr>
        <w:t>2</w:t>
      </w:r>
      <w:r>
        <w:t>Professor, Department of Civil Engineering</w:t>
      </w:r>
      <w:r w:rsidR="009D25F0">
        <w:t>,</w:t>
      </w:r>
      <w:r>
        <w:t xml:space="preserve"> Kamala Institute of Technology and Science,</w:t>
      </w:r>
      <w:r w:rsidR="009D25F0">
        <w:t xml:space="preserve"> </w:t>
      </w:r>
      <w:r>
        <w:t>Huzurabad,</w:t>
      </w:r>
      <w:r w:rsidR="009D25F0">
        <w:t xml:space="preserve"> </w:t>
      </w:r>
      <w:r>
        <w:t>Karimnagar,</w:t>
      </w:r>
      <w:r w:rsidR="009D25F0">
        <w:t xml:space="preserve"> </w:t>
      </w:r>
      <w:r>
        <w:t>Telangana,</w:t>
      </w:r>
      <w:r w:rsidR="009D25F0">
        <w:t xml:space="preserve"> </w:t>
      </w:r>
      <w:r>
        <w:t>India.</w:t>
      </w:r>
    </w:p>
    <w:p w:rsidR="00ED2141" w:rsidRDefault="004F40D0" w:rsidP="00651747">
      <w:pPr>
        <w:pStyle w:val="BodyText"/>
        <w:spacing w:line="441" w:lineRule="auto"/>
        <w:jc w:val="center"/>
      </w:pPr>
      <w:r>
        <w:rPr>
          <w:vertAlign w:val="superscript"/>
        </w:rPr>
        <w:t>5</w:t>
      </w:r>
      <w:r w:rsidR="00ED2141">
        <w:t>UGStudents,</w:t>
      </w:r>
      <w:r w:rsidR="009D25F0">
        <w:t xml:space="preserve"> </w:t>
      </w:r>
      <w:r w:rsidR="00ED2141">
        <w:t>Department</w:t>
      </w:r>
      <w:r w:rsidR="00C43085">
        <w:t xml:space="preserve"> </w:t>
      </w:r>
      <w:r w:rsidR="00ED2141">
        <w:t>of</w:t>
      </w:r>
      <w:r w:rsidR="00C43085">
        <w:t xml:space="preserve"> </w:t>
      </w:r>
      <w:r w:rsidR="00ED2141">
        <w:t>Civil</w:t>
      </w:r>
      <w:r w:rsidR="00C43085">
        <w:t xml:space="preserve"> </w:t>
      </w:r>
      <w:r w:rsidR="00ED2141">
        <w:t>Engineering,</w:t>
      </w:r>
      <w:r w:rsidR="009D25F0">
        <w:t xml:space="preserve"> </w:t>
      </w:r>
      <w:r w:rsidR="00ED2141">
        <w:t>Kamala</w:t>
      </w:r>
      <w:r w:rsidR="000E48CB">
        <w:t xml:space="preserve"> </w:t>
      </w:r>
      <w:r w:rsidR="00ED2141">
        <w:t>Institute</w:t>
      </w:r>
      <w:r w:rsidR="000E48CB">
        <w:t xml:space="preserve"> </w:t>
      </w:r>
      <w:r w:rsidR="00ED2141">
        <w:t>of</w:t>
      </w:r>
      <w:r w:rsidR="000E48CB">
        <w:t xml:space="preserve"> </w:t>
      </w:r>
      <w:r w:rsidR="00ED2141">
        <w:t>Technology and</w:t>
      </w:r>
      <w:r w:rsidR="00F70438">
        <w:t xml:space="preserve"> </w:t>
      </w:r>
      <w:r w:rsidR="00ED2141">
        <w:t>Science,</w:t>
      </w:r>
      <w:r w:rsidR="009D25F0">
        <w:t xml:space="preserve"> </w:t>
      </w:r>
      <w:r w:rsidR="00ED2141">
        <w:t>Huzurabad,</w:t>
      </w:r>
      <w:r w:rsidR="009D25F0">
        <w:t xml:space="preserve"> </w:t>
      </w:r>
      <w:r w:rsidR="00ED2141">
        <w:t>Karimnagar, Telangana,</w:t>
      </w:r>
      <w:r w:rsidR="009D25F0">
        <w:t xml:space="preserve"> </w:t>
      </w:r>
      <w:r w:rsidR="00ED2141">
        <w:t>India.</w:t>
      </w:r>
    </w:p>
    <w:p w:rsidR="00ED2141" w:rsidRPr="00103497" w:rsidRDefault="00103497" w:rsidP="00651747">
      <w:pPr>
        <w:pStyle w:val="BodyText"/>
        <w:spacing w:before="41" w:line="439" w:lineRule="auto"/>
        <w:ind w:right="1378"/>
        <w:jc w:val="center"/>
        <w:rPr>
          <w:b/>
          <w:bCs/>
          <w:sz w:val="22"/>
          <w:szCs w:val="22"/>
        </w:rPr>
      </w:pPr>
      <w:r>
        <w:rPr>
          <w:b/>
          <w:bCs/>
          <w:sz w:val="22"/>
          <w:szCs w:val="22"/>
        </w:rPr>
        <w:t>ABSTRACT</w:t>
      </w:r>
    </w:p>
    <w:p w:rsidR="00B96C55" w:rsidRPr="00FF23BB" w:rsidRDefault="00ED2141" w:rsidP="00651747">
      <w:pPr>
        <w:pStyle w:val="BodyText"/>
        <w:spacing w:before="41" w:line="276" w:lineRule="auto"/>
        <w:ind w:right="-1039"/>
        <w:jc w:val="both"/>
        <w:rPr>
          <w:sz w:val="20"/>
          <w:szCs w:val="20"/>
        </w:rPr>
      </w:pPr>
      <w:r w:rsidRPr="00FF23BB">
        <w:rPr>
          <w:sz w:val="20"/>
          <w:szCs w:val="20"/>
        </w:rPr>
        <w:t xml:space="preserve">This </w:t>
      </w:r>
      <w:r w:rsidR="0093307F" w:rsidRPr="00FF23BB">
        <w:rPr>
          <w:sz w:val="20"/>
          <w:szCs w:val="20"/>
        </w:rPr>
        <w:t>study</w:t>
      </w:r>
      <w:r w:rsidRPr="00FF23BB">
        <w:rPr>
          <w:sz w:val="20"/>
          <w:szCs w:val="20"/>
        </w:rPr>
        <w:t xml:space="preserve"> intents to analyze the performance of flexible concrete reinforced with plastic fibers which are extracted from plastic wraps and PET bottles with a proper aspect ratio. The development of the flexible concrete is due to the low strain capacity of conventional, brittle nature and rigidity. The flexible concrete advances the flexibility and resistance to strain failure and this research project focuses on experimentally investigat</w:t>
      </w:r>
      <w:r w:rsidR="00B96C55" w:rsidRPr="00FF23BB">
        <w:rPr>
          <w:sz w:val="20"/>
          <w:szCs w:val="20"/>
        </w:rPr>
        <w:t>e the strength properties of flexible concrete.The concrete mixture consists of same fundamental materials as that of conventional concrete and the micro plastic fibers are incorporated to reinforce the flexible concrete. The significant issue with flexible concrete is less compressive strength than of conventional concrete to address this problem and to reduce the development of cracks in concrete the Pozzolana Portland Cement (PPC) is employed instead of Ordinary Portland Cement (OPC) due to its low heat of hydration and presence of cementitious materials that refines the compressive strength of flexible concrete. Additionally, High Water Reducing Agents (HRWR) are used to enhance workability.</w:t>
      </w:r>
      <w:r w:rsidR="00FF23BB" w:rsidRPr="00FF23BB">
        <w:rPr>
          <w:sz w:val="20"/>
          <w:szCs w:val="20"/>
        </w:rPr>
        <w:t xml:space="preserve"> </w:t>
      </w:r>
      <w:r w:rsidR="00B96C55" w:rsidRPr="00FF23BB">
        <w:rPr>
          <w:sz w:val="20"/>
          <w:szCs w:val="20"/>
        </w:rPr>
        <w:t>The pollution caused by plastics is drastic and hazardous causing threat to environment and human existence. For sustainable development and also reflecting upon the prompt demand on concrete, the plastic wraps are used as plastic fibers to minimize the pollution to an extent possibility.</w:t>
      </w:r>
      <w:r w:rsidR="0093307F" w:rsidRPr="00FF23BB">
        <w:rPr>
          <w:sz w:val="20"/>
          <w:szCs w:val="20"/>
        </w:rPr>
        <w:t xml:space="preserve"> The investigation involves testing concrete cubes, beams and cylinders to evaluate strength properties by % addition of plastic fibers usually about 0.5%, 1%, 1.5% and also the flexibility characteristics of concrete are determined during flexural strength test.</w:t>
      </w:r>
    </w:p>
    <w:p w:rsidR="0093307F" w:rsidRDefault="0093307F" w:rsidP="00651747">
      <w:pPr>
        <w:pStyle w:val="BodyText"/>
        <w:spacing w:before="41" w:line="276" w:lineRule="auto"/>
        <w:ind w:right="-1039"/>
        <w:jc w:val="center"/>
      </w:pPr>
    </w:p>
    <w:p w:rsidR="0093307F" w:rsidRPr="00FF23BB" w:rsidRDefault="0093307F" w:rsidP="00651747">
      <w:pPr>
        <w:pStyle w:val="BodyText"/>
        <w:spacing w:before="41" w:line="276" w:lineRule="auto"/>
        <w:ind w:right="-1039"/>
        <w:jc w:val="center"/>
        <w:rPr>
          <w:b/>
          <w:bCs/>
          <w:sz w:val="20"/>
          <w:szCs w:val="20"/>
        </w:rPr>
      </w:pPr>
      <w:r w:rsidRPr="00FF23BB">
        <w:rPr>
          <w:b/>
          <w:bCs/>
          <w:sz w:val="20"/>
          <w:szCs w:val="20"/>
        </w:rPr>
        <w:t xml:space="preserve">Key Words: </w:t>
      </w:r>
      <w:r w:rsidRPr="00FF23BB">
        <w:rPr>
          <w:bCs/>
          <w:sz w:val="20"/>
          <w:szCs w:val="20"/>
        </w:rPr>
        <w:t>Flexible Concrete, Strain capacity, aspect ratio, plastic fibers, strength properties, super plasticizer.</w:t>
      </w:r>
    </w:p>
    <w:p w:rsidR="00E12B3A" w:rsidRDefault="00E12B3A" w:rsidP="00651747">
      <w:pPr>
        <w:jc w:val="center"/>
        <w:rPr>
          <w:rFonts w:ascii="Times New Roman" w:hAnsi="Times New Roman" w:cs="Times New Roman"/>
          <w:b/>
          <w:bCs/>
          <w:sz w:val="24"/>
          <w:szCs w:val="24"/>
        </w:rPr>
      </w:pPr>
    </w:p>
    <w:p w:rsidR="00E12B3A" w:rsidRPr="00103497" w:rsidRDefault="00103497" w:rsidP="00E12B3A">
      <w:pPr>
        <w:rPr>
          <w:rFonts w:ascii="Times New Roman" w:hAnsi="Times New Roman" w:cs="Times New Roman"/>
          <w:b/>
          <w:bCs/>
        </w:rPr>
      </w:pPr>
      <w:r>
        <w:rPr>
          <w:rFonts w:ascii="Times New Roman" w:hAnsi="Times New Roman" w:cs="Times New Roman"/>
          <w:b/>
          <w:bCs/>
        </w:rPr>
        <w:t xml:space="preserve">1. </w:t>
      </w:r>
      <w:r w:rsidR="0048795E" w:rsidRPr="00103497">
        <w:rPr>
          <w:rFonts w:ascii="Times New Roman" w:hAnsi="Times New Roman" w:cs="Times New Roman"/>
          <w:b/>
          <w:bCs/>
        </w:rPr>
        <w:t>Introduction</w:t>
      </w:r>
    </w:p>
    <w:p w:rsidR="00160338" w:rsidRPr="00103497" w:rsidRDefault="00160338" w:rsidP="00103497">
      <w:pPr>
        <w:spacing w:line="240" w:lineRule="auto"/>
        <w:ind w:right="-1038"/>
        <w:jc w:val="both"/>
        <w:rPr>
          <w:rFonts w:ascii="Times New Roman" w:hAnsi="Times New Roman" w:cs="Times New Roman"/>
        </w:rPr>
      </w:pPr>
      <w:r w:rsidRPr="00103497">
        <w:rPr>
          <w:rFonts w:ascii="Times New Roman" w:hAnsi="Times New Roman" w:cs="Times New Roman"/>
        </w:rPr>
        <w:t>Flexible concrete is also called as Engineered Cementitious Concrete (ECC) is futuristic construction material that access the surpassing flexibility and durability compared to conventional concrete. It is precisely designed to address the brittleness and limited strain capacity of standard concrete. In general, conventional c</w:t>
      </w:r>
      <w:r w:rsidR="00FF07B2" w:rsidRPr="00103497">
        <w:rPr>
          <w:rFonts w:ascii="Times New Roman" w:hAnsi="Times New Roman" w:cs="Times New Roman"/>
        </w:rPr>
        <w:t xml:space="preserve">oncrete has </w:t>
      </w:r>
      <w:r w:rsidRPr="00103497">
        <w:rPr>
          <w:rFonts w:ascii="Times New Roman" w:hAnsi="Times New Roman" w:cs="Times New Roman"/>
        </w:rPr>
        <w:t>high compressive s</w:t>
      </w:r>
      <w:r w:rsidR="00FF07B2" w:rsidRPr="00103497">
        <w:rPr>
          <w:rFonts w:ascii="Times New Roman" w:hAnsi="Times New Roman" w:cs="Times New Roman"/>
        </w:rPr>
        <w:t>trength</w:t>
      </w:r>
      <w:r w:rsidR="00C510DB" w:rsidRPr="00103497">
        <w:rPr>
          <w:rFonts w:ascii="Times New Roman" w:hAnsi="Times New Roman" w:cs="Times New Roman"/>
        </w:rPr>
        <w:t xml:space="preserve"> but it also has </w:t>
      </w:r>
      <w:r w:rsidRPr="00103497">
        <w:rPr>
          <w:rFonts w:ascii="Times New Roman" w:hAnsi="Times New Roman" w:cs="Times New Roman"/>
        </w:rPr>
        <w:t>low tensile strength, limited flexural strength, low resistance to formation of cracks that appear even before the load is applied as a result of volumetric changes resulting from shrinkage and temperature changes.</w:t>
      </w:r>
    </w:p>
    <w:p w:rsidR="00F33C53" w:rsidRPr="00103497" w:rsidRDefault="00F33C53" w:rsidP="00103497">
      <w:pPr>
        <w:spacing w:line="240" w:lineRule="auto"/>
        <w:ind w:right="-1038"/>
        <w:jc w:val="both"/>
        <w:rPr>
          <w:rFonts w:ascii="Times New Roman" w:hAnsi="Times New Roman" w:cs="Times New Roman"/>
        </w:rPr>
      </w:pPr>
      <w:r w:rsidRPr="00103497">
        <w:rPr>
          <w:rFonts w:ascii="Times New Roman" w:hAnsi="Times New Roman" w:cs="Times New Roman"/>
        </w:rPr>
        <w:t xml:space="preserve">The materials used in the flexible concrete are same as that of conventional concrete expect the coarse aggregate is completely eliminated because the fundamental property of the flexible concrete is to reduce the formation of cracks </w:t>
      </w:r>
      <w:r w:rsidRPr="00103497">
        <w:rPr>
          <w:rFonts w:ascii="Times New Roman" w:hAnsi="Times New Roman" w:cs="Times New Roman"/>
        </w:rPr>
        <w:lastRenderedPageBreak/>
        <w:t xml:space="preserve">whereas, the coarse aggregates tend to develop larger cracks which is not a prime property of ECC. The absence of coarse aggregates </w:t>
      </w:r>
      <w:r w:rsidR="00E05F9F" w:rsidRPr="00103497">
        <w:rPr>
          <w:rFonts w:ascii="Times New Roman" w:hAnsi="Times New Roman" w:cs="Times New Roman"/>
        </w:rPr>
        <w:t>in flexible concrete assist to its upgraded flexibility and allowing to meet various design considerations and adapting to numerous construction challenges.</w:t>
      </w:r>
    </w:p>
    <w:p w:rsidR="00160338" w:rsidRPr="00103497" w:rsidRDefault="00160338" w:rsidP="00103497">
      <w:pPr>
        <w:spacing w:line="240" w:lineRule="auto"/>
        <w:ind w:right="-1038"/>
        <w:jc w:val="both"/>
        <w:rPr>
          <w:rFonts w:ascii="Times New Roman" w:hAnsi="Times New Roman" w:cs="Times New Roman"/>
        </w:rPr>
      </w:pPr>
      <w:r w:rsidRPr="00103497">
        <w:rPr>
          <w:rFonts w:ascii="Times New Roman" w:hAnsi="Times New Roman" w:cs="Times New Roman"/>
        </w:rPr>
        <w:t>The addition of fibers to the</w:t>
      </w:r>
      <w:r w:rsidR="00FF07B2" w:rsidRPr="00103497">
        <w:rPr>
          <w:rFonts w:ascii="Times New Roman" w:hAnsi="Times New Roman" w:cs="Times New Roman"/>
        </w:rPr>
        <w:t xml:space="preserve"> conc</w:t>
      </w:r>
      <w:r w:rsidR="00A854C0" w:rsidRPr="00103497">
        <w:rPr>
          <w:rFonts w:ascii="Times New Roman" w:hAnsi="Times New Roman" w:cs="Times New Roman"/>
        </w:rPr>
        <w:t xml:space="preserve">rete is one of the </w:t>
      </w:r>
      <w:r w:rsidR="00FF07B2" w:rsidRPr="00103497">
        <w:rPr>
          <w:rFonts w:ascii="Times New Roman" w:hAnsi="Times New Roman" w:cs="Times New Roman"/>
        </w:rPr>
        <w:t xml:space="preserve">solution for this </w:t>
      </w:r>
      <w:r w:rsidRPr="00103497">
        <w:rPr>
          <w:rFonts w:ascii="Times New Roman" w:hAnsi="Times New Roman" w:cs="Times New Roman"/>
        </w:rPr>
        <w:t>problems and</w:t>
      </w:r>
      <w:r w:rsidR="00A854C0" w:rsidRPr="00103497">
        <w:rPr>
          <w:rFonts w:ascii="Times New Roman" w:hAnsi="Times New Roman" w:cs="Times New Roman"/>
        </w:rPr>
        <w:t xml:space="preserve"> it</w:t>
      </w:r>
      <w:r w:rsidRPr="00103497">
        <w:rPr>
          <w:rFonts w:ascii="Times New Roman" w:hAnsi="Times New Roman" w:cs="Times New Roman"/>
        </w:rPr>
        <w:t xml:space="preserve"> also enhances the properties of concrete. </w:t>
      </w:r>
      <w:r w:rsidR="00FF07B2" w:rsidRPr="00103497">
        <w:rPr>
          <w:rFonts w:ascii="Times New Roman" w:hAnsi="Times New Roman" w:cs="Times New Roman"/>
        </w:rPr>
        <w:t>This addition</w:t>
      </w:r>
      <w:r w:rsidRPr="00103497">
        <w:rPr>
          <w:rFonts w:ascii="Times New Roman" w:hAnsi="Times New Roman" w:cs="Times New Roman"/>
        </w:rPr>
        <w:t xml:space="preserve"> of fibers to concrete is used in various applications such as industrial flooring, concrete paving, precast concrete, shotcrete and many other applications as well.</w:t>
      </w:r>
    </w:p>
    <w:p w:rsidR="00F45BC6" w:rsidRPr="00103497" w:rsidRDefault="00F33C53" w:rsidP="00103497">
      <w:pPr>
        <w:spacing w:line="240" w:lineRule="auto"/>
        <w:ind w:right="-1038"/>
        <w:jc w:val="both"/>
        <w:rPr>
          <w:rFonts w:ascii="Times New Roman" w:hAnsi="Times New Roman" w:cs="Times New Roman"/>
        </w:rPr>
      </w:pPr>
      <w:r w:rsidRPr="00103497">
        <w:rPr>
          <w:rFonts w:ascii="Times New Roman" w:hAnsi="Times New Roman" w:cs="Times New Roman"/>
        </w:rPr>
        <w:t xml:space="preserve">Flexible concrete imparts high tensile ductility, enabling it to elongate and absorb energy in reaction to applied forces. This ductility property makes it exclusively convenient for applications where resistance to cracking and augmented ductility is vital like seismic- resistant structures. </w:t>
      </w:r>
    </w:p>
    <w:p w:rsidR="00F45BC6" w:rsidRPr="00103497" w:rsidRDefault="00103497" w:rsidP="00F45BC6">
      <w:pPr>
        <w:ind w:right="-897"/>
        <w:jc w:val="both"/>
        <w:rPr>
          <w:rFonts w:ascii="Times New Roman" w:hAnsi="Times New Roman" w:cs="Times New Roman"/>
          <w:b/>
          <w:bCs/>
        </w:rPr>
      </w:pPr>
      <w:r>
        <w:rPr>
          <w:rFonts w:ascii="Times New Roman" w:hAnsi="Times New Roman" w:cs="Times New Roman"/>
          <w:b/>
          <w:bCs/>
        </w:rPr>
        <w:t xml:space="preserve">2. </w:t>
      </w:r>
      <w:r w:rsidR="00EC09C6" w:rsidRPr="00103497">
        <w:rPr>
          <w:rFonts w:ascii="Times New Roman" w:hAnsi="Times New Roman" w:cs="Times New Roman"/>
          <w:b/>
          <w:bCs/>
        </w:rPr>
        <w:t>Method</w:t>
      </w:r>
      <w:r w:rsidR="0048795E">
        <w:rPr>
          <w:rFonts w:ascii="Times New Roman" w:hAnsi="Times New Roman" w:cs="Times New Roman"/>
          <w:b/>
          <w:bCs/>
        </w:rPr>
        <w:t>o</w:t>
      </w:r>
      <w:r w:rsidR="00EC09C6" w:rsidRPr="00103497">
        <w:rPr>
          <w:rFonts w:ascii="Times New Roman" w:hAnsi="Times New Roman" w:cs="Times New Roman"/>
          <w:b/>
          <w:bCs/>
        </w:rPr>
        <w:t>logy</w:t>
      </w:r>
    </w:p>
    <w:p w:rsidR="00F45BC6" w:rsidRPr="00103497" w:rsidRDefault="00F45BC6" w:rsidP="00F45BC6">
      <w:pPr>
        <w:numPr>
          <w:ilvl w:val="0"/>
          <w:numId w:val="6"/>
        </w:numPr>
        <w:ind w:right="-897"/>
        <w:jc w:val="both"/>
        <w:rPr>
          <w:rFonts w:ascii="Times New Roman" w:hAnsi="Times New Roman" w:cs="Times New Roman"/>
        </w:rPr>
      </w:pPr>
      <w:r w:rsidRPr="00103497">
        <w:rPr>
          <w:rFonts w:ascii="Times New Roman" w:hAnsi="Times New Roman" w:cs="Times New Roman"/>
        </w:rPr>
        <w:t>Determin</w:t>
      </w:r>
      <w:r w:rsidR="00681E3C" w:rsidRPr="00103497">
        <w:rPr>
          <w:rFonts w:ascii="Times New Roman" w:hAnsi="Times New Roman" w:cs="Times New Roman"/>
        </w:rPr>
        <w:t>ing the material properties</w:t>
      </w:r>
    </w:p>
    <w:p w:rsidR="00F45BC6" w:rsidRPr="00103497" w:rsidRDefault="00F45BC6" w:rsidP="00F45BC6">
      <w:pPr>
        <w:numPr>
          <w:ilvl w:val="0"/>
          <w:numId w:val="6"/>
        </w:numPr>
        <w:ind w:right="-897"/>
        <w:jc w:val="both"/>
        <w:rPr>
          <w:rFonts w:ascii="Times New Roman" w:hAnsi="Times New Roman" w:cs="Times New Roman"/>
        </w:rPr>
      </w:pPr>
      <w:r w:rsidRPr="00103497">
        <w:rPr>
          <w:rFonts w:ascii="Times New Roman" w:hAnsi="Times New Roman" w:cs="Times New Roman"/>
        </w:rPr>
        <w:t xml:space="preserve">Design of </w:t>
      </w:r>
      <w:r w:rsidR="00681E3C" w:rsidRPr="00103497">
        <w:rPr>
          <w:rFonts w:ascii="Times New Roman" w:hAnsi="Times New Roman" w:cs="Times New Roman"/>
        </w:rPr>
        <w:t xml:space="preserve">concrete </w:t>
      </w:r>
      <w:r w:rsidRPr="00103497">
        <w:rPr>
          <w:rFonts w:ascii="Times New Roman" w:hAnsi="Times New Roman" w:cs="Times New Roman"/>
        </w:rPr>
        <w:t>mix proportion</w:t>
      </w:r>
    </w:p>
    <w:p w:rsidR="00F45BC6" w:rsidRPr="00103497" w:rsidRDefault="00F45BC6" w:rsidP="00F45BC6">
      <w:pPr>
        <w:numPr>
          <w:ilvl w:val="0"/>
          <w:numId w:val="6"/>
        </w:numPr>
        <w:ind w:right="-897"/>
        <w:jc w:val="both"/>
        <w:rPr>
          <w:rFonts w:ascii="Times New Roman" w:hAnsi="Times New Roman" w:cs="Times New Roman"/>
        </w:rPr>
      </w:pPr>
      <w:r w:rsidRPr="00103497">
        <w:rPr>
          <w:rFonts w:ascii="Times New Roman" w:hAnsi="Times New Roman" w:cs="Times New Roman"/>
        </w:rPr>
        <w:t xml:space="preserve">Preliminary studies on mix proportion and </w:t>
      </w:r>
      <w:r w:rsidR="00681E3C" w:rsidRPr="00103497">
        <w:rPr>
          <w:rFonts w:ascii="Times New Roman" w:hAnsi="Times New Roman" w:cs="Times New Roman"/>
        </w:rPr>
        <w:t xml:space="preserve">plastic </w:t>
      </w:r>
      <w:r w:rsidRPr="00103497">
        <w:rPr>
          <w:rFonts w:ascii="Times New Roman" w:hAnsi="Times New Roman" w:cs="Times New Roman"/>
        </w:rPr>
        <w:t>fiber content</w:t>
      </w:r>
    </w:p>
    <w:p w:rsidR="00F45BC6" w:rsidRPr="00103497" w:rsidRDefault="00F45BC6" w:rsidP="00F45BC6">
      <w:pPr>
        <w:numPr>
          <w:ilvl w:val="0"/>
          <w:numId w:val="6"/>
        </w:numPr>
        <w:ind w:right="-897"/>
        <w:jc w:val="both"/>
        <w:rPr>
          <w:rFonts w:ascii="Times New Roman" w:hAnsi="Times New Roman" w:cs="Times New Roman"/>
        </w:rPr>
      </w:pPr>
      <w:r w:rsidRPr="00103497">
        <w:rPr>
          <w:rFonts w:ascii="Times New Roman" w:hAnsi="Times New Roman" w:cs="Times New Roman"/>
        </w:rPr>
        <w:t>Study on workability of fresh concrete</w:t>
      </w:r>
    </w:p>
    <w:p w:rsidR="00F45BC6" w:rsidRPr="00103497" w:rsidRDefault="00F45BC6" w:rsidP="00F45BC6">
      <w:pPr>
        <w:numPr>
          <w:ilvl w:val="0"/>
          <w:numId w:val="6"/>
        </w:numPr>
        <w:ind w:right="-897"/>
        <w:jc w:val="both"/>
        <w:rPr>
          <w:rFonts w:ascii="Times New Roman" w:hAnsi="Times New Roman" w:cs="Times New Roman"/>
        </w:rPr>
      </w:pPr>
      <w:r w:rsidRPr="00103497">
        <w:rPr>
          <w:rFonts w:ascii="Times New Roman" w:hAnsi="Times New Roman" w:cs="Times New Roman"/>
        </w:rPr>
        <w:t>Casting of c</w:t>
      </w:r>
      <w:r w:rsidR="00681E3C" w:rsidRPr="00103497">
        <w:rPr>
          <w:rFonts w:ascii="Times New Roman" w:hAnsi="Times New Roman" w:cs="Times New Roman"/>
        </w:rPr>
        <w:t>onventional</w:t>
      </w:r>
      <w:r w:rsidRPr="00103497">
        <w:rPr>
          <w:rFonts w:ascii="Times New Roman" w:hAnsi="Times New Roman" w:cs="Times New Roman"/>
        </w:rPr>
        <w:t xml:space="preserve"> concrete specimens and Flexible concrete specimens for varying fiber content</w:t>
      </w:r>
    </w:p>
    <w:p w:rsidR="00F45BC6" w:rsidRPr="00103497" w:rsidRDefault="00681E3C" w:rsidP="00F45BC6">
      <w:pPr>
        <w:numPr>
          <w:ilvl w:val="0"/>
          <w:numId w:val="6"/>
        </w:numPr>
        <w:ind w:right="-897"/>
        <w:jc w:val="both"/>
        <w:rPr>
          <w:rFonts w:ascii="Times New Roman" w:hAnsi="Times New Roman" w:cs="Times New Roman"/>
        </w:rPr>
      </w:pPr>
      <w:r w:rsidRPr="00103497">
        <w:rPr>
          <w:rFonts w:ascii="Times New Roman" w:hAnsi="Times New Roman" w:cs="Times New Roman"/>
        </w:rPr>
        <w:t>Determining</w:t>
      </w:r>
      <w:r w:rsidR="00F45BC6" w:rsidRPr="00103497">
        <w:rPr>
          <w:rFonts w:ascii="Times New Roman" w:hAnsi="Times New Roman" w:cs="Times New Roman"/>
        </w:rPr>
        <w:t xml:space="preserve"> the strength properties such as compressive strength, flexural strength and split tensile strength of five series of flexible concrete.</w:t>
      </w:r>
    </w:p>
    <w:p w:rsidR="00F45BC6" w:rsidRPr="00103497" w:rsidRDefault="00F45BC6" w:rsidP="00F45BC6">
      <w:pPr>
        <w:numPr>
          <w:ilvl w:val="0"/>
          <w:numId w:val="6"/>
        </w:numPr>
        <w:ind w:right="-897"/>
        <w:jc w:val="both"/>
        <w:rPr>
          <w:rFonts w:ascii="Times New Roman" w:hAnsi="Times New Roman" w:cs="Times New Roman"/>
        </w:rPr>
      </w:pPr>
      <w:r w:rsidRPr="00103497">
        <w:rPr>
          <w:rFonts w:ascii="Times New Roman" w:hAnsi="Times New Roman" w:cs="Times New Roman"/>
        </w:rPr>
        <w:t>Comparison of properties of Flexible concrete with Conventional concrete.</w:t>
      </w:r>
    </w:p>
    <w:p w:rsidR="00F45BC6" w:rsidRPr="00103497" w:rsidRDefault="00103497" w:rsidP="00103497">
      <w:pPr>
        <w:spacing w:line="240" w:lineRule="auto"/>
        <w:ind w:right="-897"/>
        <w:jc w:val="both"/>
        <w:rPr>
          <w:rFonts w:ascii="Times New Roman" w:hAnsi="Times New Roman" w:cs="Times New Roman"/>
          <w:b/>
          <w:bCs/>
        </w:rPr>
      </w:pPr>
      <w:r>
        <w:rPr>
          <w:rFonts w:ascii="Times New Roman" w:hAnsi="Times New Roman" w:cs="Times New Roman"/>
          <w:b/>
          <w:bCs/>
        </w:rPr>
        <w:t xml:space="preserve">3. </w:t>
      </w:r>
      <w:r w:rsidR="00EC09C6">
        <w:rPr>
          <w:rFonts w:ascii="Times New Roman" w:hAnsi="Times New Roman" w:cs="Times New Roman"/>
          <w:b/>
          <w:bCs/>
        </w:rPr>
        <w:t>Materials used</w:t>
      </w:r>
    </w:p>
    <w:p w:rsidR="00F45BC6" w:rsidRPr="00103497" w:rsidRDefault="00103497" w:rsidP="00103497">
      <w:pPr>
        <w:spacing w:line="240" w:lineRule="auto"/>
        <w:ind w:right="-897"/>
        <w:jc w:val="both"/>
        <w:rPr>
          <w:rFonts w:ascii="Times New Roman" w:hAnsi="Times New Roman" w:cs="Times New Roman"/>
          <w:bCs/>
          <w:i/>
        </w:rPr>
      </w:pPr>
      <w:r w:rsidRPr="00103497">
        <w:rPr>
          <w:rFonts w:ascii="Times New Roman" w:hAnsi="Times New Roman" w:cs="Times New Roman"/>
          <w:bCs/>
          <w:i/>
        </w:rPr>
        <w:t xml:space="preserve">3.1 </w:t>
      </w:r>
      <w:r>
        <w:rPr>
          <w:rFonts w:ascii="Times New Roman" w:hAnsi="Times New Roman" w:cs="Times New Roman"/>
          <w:bCs/>
          <w:i/>
        </w:rPr>
        <w:t>Pozzolana Portland Cement (PPC)</w:t>
      </w:r>
    </w:p>
    <w:p w:rsidR="007F7B38" w:rsidRPr="00103497" w:rsidRDefault="007F7B38" w:rsidP="00103497">
      <w:pPr>
        <w:pStyle w:val="ListParagraph"/>
        <w:spacing w:after="1" w:line="240" w:lineRule="auto"/>
        <w:ind w:left="0" w:right="-897"/>
        <w:jc w:val="both"/>
        <w:rPr>
          <w:rFonts w:ascii="Times New Roman" w:hAnsi="Times New Roman" w:cs="Times New Roman"/>
          <w:color w:val="000000" w:themeColor="text1"/>
          <w:shd w:val="clear" w:color="auto" w:fill="FFFFFF"/>
        </w:rPr>
      </w:pPr>
      <w:r w:rsidRPr="00103497">
        <w:rPr>
          <w:rFonts w:ascii="Times New Roman" w:hAnsi="Times New Roman" w:cs="Times New Roman"/>
          <w:color w:val="000000" w:themeColor="text1"/>
          <w:shd w:val="clear" w:color="auto" w:fill="FFFFFF"/>
        </w:rPr>
        <w:t>The primary pozzolanic material used in PPC cement is usually fly ash. Fly ash is rich in silica and alumina, which react with calcium hydroxide in the presence of water to form additional cementitious compounds. This results in increased strength and durability of the concrete.PPC cement offers several advantages like better workability, improved resistance to cracks, reduced heat generation during hydration. It also exhibits slower initial setting time, allowing for extended workability periods. Additionally, PPC cement is more eco- friendly as it utilizes industrial by-products.</w:t>
      </w:r>
    </w:p>
    <w:p w:rsidR="007F7B38" w:rsidRPr="00103497" w:rsidRDefault="007F7B38" w:rsidP="00103497">
      <w:pPr>
        <w:pStyle w:val="ListParagraph"/>
        <w:spacing w:after="1" w:line="240" w:lineRule="auto"/>
        <w:ind w:left="142"/>
        <w:jc w:val="both"/>
        <w:rPr>
          <w:rFonts w:ascii="Times New Roman" w:hAnsi="Times New Roman" w:cs="Times New Roman"/>
          <w:color w:val="000000" w:themeColor="text1"/>
          <w:shd w:val="clear" w:color="auto" w:fill="FFFFFF"/>
        </w:rPr>
      </w:pPr>
    </w:p>
    <w:p w:rsidR="007F7B38" w:rsidRPr="00103497" w:rsidRDefault="00103497" w:rsidP="00103497">
      <w:pPr>
        <w:pStyle w:val="ListParagraph"/>
        <w:spacing w:after="1" w:line="240" w:lineRule="auto"/>
        <w:ind w:left="0"/>
        <w:jc w:val="both"/>
        <w:rPr>
          <w:rFonts w:ascii="Times New Roman" w:hAnsi="Times New Roman" w:cs="Times New Roman"/>
          <w:bCs/>
          <w:i/>
          <w:color w:val="000000" w:themeColor="text1"/>
          <w:shd w:val="clear" w:color="auto" w:fill="FFFFFF"/>
        </w:rPr>
      </w:pPr>
      <w:r w:rsidRPr="00103497">
        <w:rPr>
          <w:rFonts w:ascii="Times New Roman" w:hAnsi="Times New Roman" w:cs="Times New Roman"/>
          <w:bCs/>
          <w:i/>
          <w:color w:val="000000" w:themeColor="text1"/>
          <w:shd w:val="clear" w:color="auto" w:fill="FFFFFF"/>
        </w:rPr>
        <w:t xml:space="preserve">3.2 </w:t>
      </w:r>
      <w:r>
        <w:rPr>
          <w:rFonts w:ascii="Times New Roman" w:hAnsi="Times New Roman" w:cs="Times New Roman"/>
          <w:bCs/>
          <w:i/>
          <w:color w:val="000000" w:themeColor="text1"/>
          <w:shd w:val="clear" w:color="auto" w:fill="FFFFFF"/>
        </w:rPr>
        <w:t>Fine Aggregate</w:t>
      </w:r>
    </w:p>
    <w:p w:rsidR="007F7B38" w:rsidRPr="00103497" w:rsidRDefault="007F7B38" w:rsidP="00103497">
      <w:pPr>
        <w:pStyle w:val="ListParagraph"/>
        <w:spacing w:after="1" w:line="240" w:lineRule="auto"/>
        <w:ind w:left="0" w:right="-897"/>
        <w:jc w:val="both"/>
        <w:rPr>
          <w:rFonts w:ascii="Times New Roman" w:hAnsi="Times New Roman" w:cs="Times New Roman"/>
        </w:rPr>
      </w:pPr>
      <w:r w:rsidRPr="00103497">
        <w:rPr>
          <w:rFonts w:ascii="Times New Roman" w:hAnsi="Times New Roman" w:cs="Times New Roman"/>
        </w:rPr>
        <w:t>Fine aggregate is typically composed of small particles, often smaller than 4.75 millimetres (mm) in size. It can consist of natural materials such as sand, crushed stone, or gravel, or it can be manufactured, such as with crushed rock fines or artificial sand.The primary function of fine aggregate in concrete is to fill the voids between the coarse aggregate particles, providing stability, workability, and strength to the mixture. It plays a crucial role in the overall performance of concrete by contributing to its density, workability, and durability.</w:t>
      </w:r>
    </w:p>
    <w:p w:rsidR="007F7B38" w:rsidRPr="00103497" w:rsidRDefault="007F7B38" w:rsidP="00103497">
      <w:pPr>
        <w:pStyle w:val="ListParagraph"/>
        <w:spacing w:after="1" w:line="240" w:lineRule="auto"/>
        <w:ind w:left="0"/>
        <w:jc w:val="both"/>
        <w:rPr>
          <w:rFonts w:ascii="Times New Roman" w:hAnsi="Times New Roman" w:cs="Times New Roman"/>
        </w:rPr>
      </w:pPr>
    </w:p>
    <w:p w:rsidR="007F7B38" w:rsidRPr="00103497" w:rsidRDefault="00103497" w:rsidP="00103497">
      <w:pPr>
        <w:pStyle w:val="ListParagraph"/>
        <w:spacing w:after="1" w:line="240" w:lineRule="auto"/>
        <w:ind w:left="0"/>
        <w:jc w:val="both"/>
        <w:rPr>
          <w:rFonts w:ascii="Times New Roman" w:hAnsi="Times New Roman" w:cs="Times New Roman"/>
          <w:bCs/>
          <w:i/>
        </w:rPr>
      </w:pPr>
      <w:r w:rsidRPr="00103497">
        <w:rPr>
          <w:rFonts w:ascii="Times New Roman" w:hAnsi="Times New Roman" w:cs="Times New Roman"/>
          <w:bCs/>
          <w:i/>
        </w:rPr>
        <w:t xml:space="preserve">3.3 </w:t>
      </w:r>
      <w:r w:rsidR="007F7B38" w:rsidRPr="00103497">
        <w:rPr>
          <w:rFonts w:ascii="Times New Roman" w:hAnsi="Times New Roman" w:cs="Times New Roman"/>
          <w:bCs/>
          <w:i/>
        </w:rPr>
        <w:t>Plastic F</w:t>
      </w:r>
      <w:r>
        <w:rPr>
          <w:rFonts w:ascii="Times New Roman" w:hAnsi="Times New Roman" w:cs="Times New Roman"/>
          <w:bCs/>
          <w:i/>
        </w:rPr>
        <w:t>ibers</w:t>
      </w:r>
    </w:p>
    <w:p w:rsidR="007F7B38" w:rsidRPr="00103497" w:rsidRDefault="007F7B38" w:rsidP="00103497">
      <w:pPr>
        <w:pStyle w:val="ListParagraph"/>
        <w:spacing w:after="1" w:line="240" w:lineRule="auto"/>
        <w:ind w:left="0" w:right="-897"/>
        <w:jc w:val="both"/>
        <w:rPr>
          <w:rFonts w:ascii="Times New Roman" w:hAnsi="Times New Roman" w:cs="Times New Roman"/>
        </w:rPr>
      </w:pPr>
      <w:r w:rsidRPr="00103497">
        <w:rPr>
          <w:rFonts w:ascii="Times New Roman" w:hAnsi="Times New Roman" w:cs="Times New Roman"/>
        </w:rPr>
        <w:t>Plastic fibers offer several advantages, including their versatility, durability and resistance to chemicals and moisture. They can be easily produced in different shapes and sizes,  additionally plastic fibers can be engineered to have specific properties such as flame resistance, UV resistance and antimicrobial properties.</w:t>
      </w:r>
    </w:p>
    <w:p w:rsidR="007F7B38" w:rsidRPr="00103497" w:rsidRDefault="007F7B38" w:rsidP="00103497">
      <w:pPr>
        <w:pStyle w:val="ListParagraph"/>
        <w:spacing w:after="1" w:line="240" w:lineRule="auto"/>
        <w:ind w:left="0"/>
        <w:jc w:val="both"/>
        <w:rPr>
          <w:rFonts w:ascii="Times New Roman" w:hAnsi="Times New Roman" w:cs="Times New Roman"/>
        </w:rPr>
      </w:pPr>
    </w:p>
    <w:p w:rsidR="007F7B38" w:rsidRPr="00103497" w:rsidRDefault="00103497" w:rsidP="00103497">
      <w:pPr>
        <w:pStyle w:val="ListParagraph"/>
        <w:spacing w:after="1" w:line="240" w:lineRule="auto"/>
        <w:ind w:left="0"/>
        <w:jc w:val="both"/>
        <w:rPr>
          <w:rFonts w:ascii="Times New Roman" w:hAnsi="Times New Roman" w:cs="Times New Roman"/>
          <w:bCs/>
          <w:i/>
        </w:rPr>
      </w:pPr>
      <w:r w:rsidRPr="00103497">
        <w:rPr>
          <w:rFonts w:ascii="Times New Roman" w:hAnsi="Times New Roman" w:cs="Times New Roman"/>
          <w:bCs/>
          <w:i/>
        </w:rPr>
        <w:t xml:space="preserve">3.4 </w:t>
      </w:r>
      <w:r>
        <w:rPr>
          <w:rFonts w:ascii="Times New Roman" w:hAnsi="Times New Roman" w:cs="Times New Roman"/>
          <w:bCs/>
          <w:i/>
        </w:rPr>
        <w:t>Super Plasticizer</w:t>
      </w:r>
    </w:p>
    <w:p w:rsidR="007F7B38" w:rsidRPr="00103497" w:rsidRDefault="007F7B38" w:rsidP="00103497">
      <w:pPr>
        <w:pStyle w:val="ListParagraph"/>
        <w:spacing w:after="1" w:line="240" w:lineRule="auto"/>
        <w:ind w:left="0" w:right="-897" w:hanging="142"/>
        <w:jc w:val="both"/>
        <w:rPr>
          <w:rFonts w:ascii="Times New Roman" w:hAnsi="Times New Roman" w:cs="Times New Roman"/>
        </w:rPr>
      </w:pPr>
      <w:r w:rsidRPr="00103497">
        <w:rPr>
          <w:rFonts w:ascii="Times New Roman" w:hAnsi="Times New Roman" w:cs="Times New Roman"/>
        </w:rPr>
        <w:t xml:space="preserve">  Superplasticizer, also known as a high-range water reducer, is a chemical additive used in concrete and cement mixtures to improve the workability and flow characteristics of the material. It is primarily used to reduce the </w:t>
      </w:r>
      <w:r w:rsidRPr="00103497">
        <w:rPr>
          <w:rFonts w:ascii="Times New Roman" w:hAnsi="Times New Roman" w:cs="Times New Roman"/>
        </w:rPr>
        <w:lastRenderedPageBreak/>
        <w:t>amount of water needed to achieve a desired consistency while maintaining the desired strength and durability of the concrete. The use of superplasticizers offers several benefits, that includes the enhanced workability, high strength, improved durability.</w:t>
      </w:r>
    </w:p>
    <w:p w:rsidR="007F7B38" w:rsidRPr="00103497" w:rsidRDefault="007F7B38" w:rsidP="00103497">
      <w:pPr>
        <w:pStyle w:val="ListParagraph"/>
        <w:spacing w:after="1" w:line="240" w:lineRule="auto"/>
        <w:ind w:left="0"/>
        <w:jc w:val="both"/>
        <w:rPr>
          <w:rFonts w:ascii="Times New Roman" w:hAnsi="Times New Roman" w:cs="Times New Roman"/>
        </w:rPr>
      </w:pPr>
    </w:p>
    <w:p w:rsidR="00473FD3" w:rsidRPr="00103497" w:rsidRDefault="000D1D31" w:rsidP="00103497">
      <w:pPr>
        <w:spacing w:line="240" w:lineRule="auto"/>
        <w:rPr>
          <w:rFonts w:ascii="Times New Roman" w:hAnsi="Times New Roman" w:cs="Times New Roman"/>
          <w:b/>
          <w:bCs/>
        </w:rPr>
      </w:pPr>
      <w:r>
        <w:rPr>
          <w:rFonts w:ascii="Times New Roman" w:hAnsi="Times New Roman" w:cs="Times New Roman"/>
          <w:b/>
          <w:bCs/>
        </w:rPr>
        <w:t xml:space="preserve">4. </w:t>
      </w:r>
      <w:r w:rsidR="00EC09C6" w:rsidRPr="00103497">
        <w:rPr>
          <w:rFonts w:ascii="Times New Roman" w:hAnsi="Times New Roman" w:cs="Times New Roman"/>
          <w:b/>
          <w:bCs/>
        </w:rPr>
        <w:t>Mix proportion</w:t>
      </w:r>
    </w:p>
    <w:p w:rsidR="00473FD3" w:rsidRPr="00103497" w:rsidRDefault="00473FD3" w:rsidP="00103497">
      <w:pPr>
        <w:spacing w:line="240" w:lineRule="auto"/>
        <w:ind w:right="-897"/>
        <w:jc w:val="both"/>
        <w:rPr>
          <w:rFonts w:ascii="Times New Roman" w:hAnsi="Times New Roman" w:cs="Times New Roman"/>
        </w:rPr>
      </w:pPr>
      <w:r w:rsidRPr="00103497">
        <w:rPr>
          <w:rFonts w:ascii="Times New Roman" w:hAnsi="Times New Roman" w:cs="Times New Roman"/>
        </w:rPr>
        <w:t>We reviewed various research journals and found that different mix proportions (1:2, 1:3, and 1:6) have been used for casting flexible concrete. In our experiment, we focused on the 1:2 and 1:3 mix proportions for evaluating the flexural strength of conventional beams after 7, 14, and 28 days of curing. The results indicated that the beams cast with the 1:2 mix proportion exhibited higher strength compared to those cast with the 1:3 mix proportion. As a result, we decided to proceed with the 1:2 mix proportion for the remaining project phases to take advantage of its superior strength characteristics.</w:t>
      </w:r>
    </w:p>
    <w:p w:rsidR="00546898" w:rsidRPr="000D1D31" w:rsidRDefault="000D1D31" w:rsidP="00103497">
      <w:pPr>
        <w:spacing w:line="240" w:lineRule="auto"/>
        <w:jc w:val="both"/>
        <w:rPr>
          <w:rFonts w:ascii="Times New Roman" w:hAnsi="Times New Roman" w:cs="Times New Roman"/>
          <w:bCs/>
          <w:i/>
        </w:rPr>
      </w:pPr>
      <w:r w:rsidRPr="000D1D31">
        <w:rPr>
          <w:rFonts w:ascii="Times New Roman" w:hAnsi="Times New Roman" w:cs="Times New Roman"/>
          <w:i/>
        </w:rPr>
        <w:t xml:space="preserve">4.1 </w:t>
      </w:r>
      <w:r w:rsidR="00EC09C6">
        <w:rPr>
          <w:rFonts w:ascii="Times New Roman" w:hAnsi="Times New Roman" w:cs="Times New Roman"/>
          <w:bCs/>
          <w:i/>
        </w:rPr>
        <w:t>C</w:t>
      </w:r>
      <w:r w:rsidR="00EC09C6" w:rsidRPr="000D1D31">
        <w:rPr>
          <w:rFonts w:ascii="Times New Roman" w:hAnsi="Times New Roman" w:cs="Times New Roman"/>
          <w:bCs/>
          <w:i/>
        </w:rPr>
        <w:t>oncrete placement</w:t>
      </w:r>
    </w:p>
    <w:p w:rsidR="00473FD3" w:rsidRPr="000D1D31" w:rsidRDefault="000D1D31" w:rsidP="000D1D31">
      <w:pPr>
        <w:spacing w:line="240" w:lineRule="auto"/>
        <w:jc w:val="both"/>
        <w:rPr>
          <w:rFonts w:ascii="Times New Roman" w:hAnsi="Times New Roman" w:cs="Times New Roman"/>
          <w:i/>
        </w:rPr>
      </w:pPr>
      <w:r w:rsidRPr="000D1D31">
        <w:rPr>
          <w:rFonts w:ascii="Times New Roman" w:hAnsi="Times New Roman" w:cs="Times New Roman"/>
          <w:bCs/>
          <w:i/>
        </w:rPr>
        <w:t xml:space="preserve">4.1.1 </w:t>
      </w:r>
      <w:r w:rsidR="00473FD3" w:rsidRPr="000D1D31">
        <w:rPr>
          <w:rFonts w:ascii="Times New Roman" w:hAnsi="Times New Roman" w:cs="Times New Roman"/>
          <w:bCs/>
          <w:i/>
        </w:rPr>
        <w:t>Mixing</w:t>
      </w:r>
      <w:r w:rsidRPr="000D1D31">
        <w:rPr>
          <w:rFonts w:ascii="Times New Roman" w:hAnsi="Times New Roman" w:cs="Times New Roman"/>
          <w:bCs/>
          <w:i/>
        </w:rPr>
        <w:t>.</w:t>
      </w:r>
      <w:r>
        <w:rPr>
          <w:rFonts w:ascii="Times New Roman" w:hAnsi="Times New Roman" w:cs="Times New Roman"/>
          <w:bCs/>
          <w:i/>
        </w:rPr>
        <w:t xml:space="preserve"> </w:t>
      </w:r>
      <w:r w:rsidR="00473FD3" w:rsidRPr="00103497">
        <w:rPr>
          <w:rFonts w:ascii="Times New Roman" w:hAnsi="Times New Roman" w:cs="Times New Roman"/>
        </w:rPr>
        <w:t>In this study, hand mixing is adopted. First clean the mixing area by removing all the dirt and debris. Now collect the materials required by ensuring good quality and accurately proportioned as per the mix design by weighing using measuring balance. Infuse the measured quantities of cement, Fine aggregates and mix the dry ingredients uniformly now incorporate the plastic fibers with different proportions into the dry mix with proper homogeneity. Add the water which is combined with superplasticizer to a precise dosage as per the W/C ratio  and mix the whole matrix equitably using shovel.</w:t>
      </w:r>
    </w:p>
    <w:p w:rsidR="00473FD3" w:rsidRPr="00103497" w:rsidRDefault="00473FD3" w:rsidP="00103497">
      <w:pPr>
        <w:pStyle w:val="ListParagraph"/>
        <w:spacing w:line="240" w:lineRule="auto"/>
        <w:ind w:left="0"/>
        <w:jc w:val="both"/>
        <w:rPr>
          <w:rFonts w:ascii="Times New Roman" w:hAnsi="Times New Roman" w:cs="Times New Roman"/>
        </w:rPr>
      </w:pPr>
    </w:p>
    <w:p w:rsidR="00473FD3" w:rsidRPr="00103497" w:rsidRDefault="00473FD3" w:rsidP="00103497">
      <w:pPr>
        <w:pStyle w:val="ListParagraph"/>
        <w:spacing w:line="240" w:lineRule="auto"/>
        <w:ind w:left="0"/>
        <w:jc w:val="center"/>
        <w:rPr>
          <w:rFonts w:ascii="Times New Roman" w:hAnsi="Times New Roman" w:cs="Times New Roman"/>
        </w:rPr>
      </w:pPr>
      <w:r w:rsidRPr="00103497">
        <w:rPr>
          <w:rFonts w:ascii="Times New Roman" w:hAnsi="Times New Roman" w:cs="Times New Roman"/>
          <w:noProof/>
          <w:lang w:eastAsia="en-IN"/>
        </w:rPr>
        <w:drawing>
          <wp:inline distT="0" distB="0" distL="0" distR="0">
            <wp:extent cx="2752113" cy="1548063"/>
            <wp:effectExtent l="0" t="0" r="0" b="0"/>
            <wp:docPr id="77941493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54080" cy="1549169"/>
                    </a:xfrm>
                    <a:prstGeom prst="rect">
                      <a:avLst/>
                    </a:prstGeom>
                    <a:noFill/>
                    <a:ln>
                      <a:noFill/>
                    </a:ln>
                  </pic:spPr>
                </pic:pic>
              </a:graphicData>
            </a:graphic>
          </wp:inline>
        </w:drawing>
      </w:r>
    </w:p>
    <w:p w:rsidR="00473FD3" w:rsidRPr="00103497" w:rsidRDefault="00546898" w:rsidP="00103497">
      <w:pPr>
        <w:pStyle w:val="ListParagraph"/>
        <w:spacing w:line="240" w:lineRule="auto"/>
        <w:ind w:left="0" w:firstLine="720"/>
        <w:jc w:val="center"/>
        <w:rPr>
          <w:rFonts w:ascii="Times New Roman" w:hAnsi="Times New Roman" w:cs="Times New Roman"/>
          <w:b/>
          <w:bCs/>
        </w:rPr>
      </w:pPr>
      <w:r w:rsidRPr="00103497">
        <w:rPr>
          <w:rFonts w:ascii="Times New Roman" w:hAnsi="Times New Roman" w:cs="Times New Roman"/>
          <w:b/>
          <w:bCs/>
        </w:rPr>
        <w:t>Fig</w:t>
      </w:r>
      <w:r w:rsidR="00177BF6">
        <w:rPr>
          <w:rFonts w:ascii="Times New Roman" w:hAnsi="Times New Roman" w:cs="Times New Roman"/>
          <w:b/>
          <w:bCs/>
        </w:rPr>
        <w:t>ure</w:t>
      </w:r>
      <w:r w:rsidRPr="00103497">
        <w:rPr>
          <w:rFonts w:ascii="Times New Roman" w:hAnsi="Times New Roman" w:cs="Times New Roman"/>
          <w:b/>
          <w:bCs/>
        </w:rPr>
        <w:t xml:space="preserve"> 1: </w:t>
      </w:r>
      <w:r w:rsidRPr="000D1D31">
        <w:rPr>
          <w:rFonts w:ascii="Times New Roman" w:hAnsi="Times New Roman" w:cs="Times New Roman"/>
          <w:bCs/>
        </w:rPr>
        <w:t>Mixing of the concrete</w:t>
      </w:r>
    </w:p>
    <w:p w:rsidR="00473FD3" w:rsidRPr="00103497" w:rsidRDefault="000D1D31" w:rsidP="000D1D31">
      <w:pPr>
        <w:spacing w:line="240" w:lineRule="auto"/>
        <w:jc w:val="both"/>
        <w:rPr>
          <w:rFonts w:ascii="Times New Roman" w:hAnsi="Times New Roman" w:cs="Times New Roman"/>
        </w:rPr>
      </w:pPr>
      <w:r w:rsidRPr="000D1D31">
        <w:rPr>
          <w:rFonts w:ascii="Times New Roman" w:hAnsi="Times New Roman" w:cs="Times New Roman"/>
          <w:bCs/>
          <w:i/>
        </w:rPr>
        <w:t xml:space="preserve">4.1.2 </w:t>
      </w:r>
      <w:r w:rsidR="007B48C9" w:rsidRPr="000D1D31">
        <w:rPr>
          <w:rFonts w:ascii="Times New Roman" w:hAnsi="Times New Roman" w:cs="Times New Roman"/>
          <w:bCs/>
          <w:i/>
        </w:rPr>
        <w:t>C</w:t>
      </w:r>
      <w:r w:rsidR="007B40B1">
        <w:rPr>
          <w:rFonts w:ascii="Times New Roman" w:hAnsi="Times New Roman" w:cs="Times New Roman"/>
          <w:bCs/>
          <w:i/>
        </w:rPr>
        <w:t xml:space="preserve">asting of </w:t>
      </w:r>
      <w:r w:rsidR="00473FD3" w:rsidRPr="000D1D31">
        <w:rPr>
          <w:rFonts w:ascii="Times New Roman" w:hAnsi="Times New Roman" w:cs="Times New Roman"/>
          <w:bCs/>
          <w:i/>
        </w:rPr>
        <w:t>Concrete Specimens</w:t>
      </w:r>
      <w:r>
        <w:rPr>
          <w:rFonts w:ascii="Times New Roman" w:hAnsi="Times New Roman" w:cs="Times New Roman"/>
          <w:bCs/>
          <w:i/>
        </w:rPr>
        <w:t xml:space="preserve">. </w:t>
      </w:r>
      <w:r w:rsidR="00473FD3" w:rsidRPr="00103497">
        <w:rPr>
          <w:rFonts w:ascii="Times New Roman" w:hAnsi="Times New Roman" w:cs="Times New Roman"/>
        </w:rPr>
        <w:t>After mixing all the ingredients is done in a required proportions, the concrete in its fresh state has to be cast into the cube, beam, cylinder specimens for both the conventional concrete and flexible concrete with varying proportions of plastic fibers. The specimens have to be corrected and fixed properly using bolts and nuts. The grease is applied all over the specimens before placing the concrete into the specimens. Now the concrete is added into 3 layers by properly tampered using a tamping rod for good compaction and to eliminate the air voids in concrete and once the concrete is filled into the specimens the surface is levelled using a trowel.</w:t>
      </w:r>
    </w:p>
    <w:p w:rsidR="00473FD3" w:rsidRPr="00103497" w:rsidRDefault="00473FD3" w:rsidP="00103497">
      <w:pPr>
        <w:spacing w:line="240" w:lineRule="auto"/>
        <w:ind w:right="-897" w:firstLine="720"/>
        <w:rPr>
          <w:rFonts w:ascii="Times New Roman" w:hAnsi="Times New Roman" w:cs="Times New Roman"/>
          <w:noProof/>
        </w:rPr>
      </w:pPr>
      <w:r w:rsidRPr="00103497">
        <w:rPr>
          <w:rFonts w:ascii="Times New Roman" w:hAnsi="Times New Roman" w:cs="Times New Roman"/>
          <w:noProof/>
          <w:lang w:eastAsia="en-IN"/>
        </w:rPr>
        <w:lastRenderedPageBreak/>
        <w:drawing>
          <wp:inline distT="0" distB="0" distL="0" distR="0">
            <wp:extent cx="2553579" cy="1718677"/>
            <wp:effectExtent l="0" t="0" r="0" b="0"/>
            <wp:docPr id="763008682" name="Picture 763008682">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245FFB-537E-0C6F-B89E-50FD7AE940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245FFB-537E-0C6F-B89E-50FD7AE94014}"/>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l="4900" t="19674" r="3117" b="12027"/>
                    <a:stretch/>
                  </pic:blipFill>
                  <pic:spPr>
                    <a:xfrm>
                      <a:off x="0" y="0"/>
                      <a:ext cx="2588991" cy="1742511"/>
                    </a:xfrm>
                    <a:prstGeom prst="rect">
                      <a:avLst/>
                    </a:prstGeom>
                  </pic:spPr>
                </pic:pic>
              </a:graphicData>
            </a:graphic>
          </wp:inline>
        </w:drawing>
      </w:r>
      <w:r w:rsidRPr="00103497">
        <w:rPr>
          <w:rFonts w:ascii="Times New Roman" w:hAnsi="Times New Roman" w:cs="Times New Roman"/>
          <w:noProof/>
          <w:lang w:eastAsia="en-IN"/>
        </w:rPr>
        <w:drawing>
          <wp:inline distT="0" distB="0" distL="0" distR="0">
            <wp:extent cx="2317115" cy="1714911"/>
            <wp:effectExtent l="0" t="0" r="6985" b="0"/>
            <wp:docPr id="6" name="Picture 5">
              <a:extLst xmlns:a="http://schemas.openxmlformats.org/drawingml/2006/main">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CC90F7-8199-E105-3789-7DCC40A6D2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ve="http://schemas.openxmlformats.org/markup-compatibility/2006"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CC90F7-8199-E105-3789-7DCC40A6D2F0}"/>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5353" cy="1735810"/>
                    </a:xfrm>
                    <a:prstGeom prst="rect">
                      <a:avLst/>
                    </a:prstGeom>
                  </pic:spPr>
                </pic:pic>
              </a:graphicData>
            </a:graphic>
          </wp:inline>
        </w:drawing>
      </w:r>
    </w:p>
    <w:p w:rsidR="00546898" w:rsidRPr="00103497" w:rsidRDefault="00546898" w:rsidP="00103497">
      <w:pPr>
        <w:spacing w:line="240" w:lineRule="auto"/>
        <w:ind w:right="-897" w:firstLine="720"/>
        <w:jc w:val="center"/>
        <w:rPr>
          <w:rFonts w:ascii="Times New Roman" w:hAnsi="Times New Roman" w:cs="Times New Roman"/>
          <w:b/>
          <w:bCs/>
        </w:rPr>
      </w:pPr>
      <w:r w:rsidRPr="00103497">
        <w:rPr>
          <w:rFonts w:ascii="Times New Roman" w:hAnsi="Times New Roman" w:cs="Times New Roman"/>
          <w:b/>
          <w:bCs/>
          <w:noProof/>
        </w:rPr>
        <w:t>Fig</w:t>
      </w:r>
      <w:r w:rsidR="00177BF6">
        <w:rPr>
          <w:rFonts w:ascii="Times New Roman" w:hAnsi="Times New Roman" w:cs="Times New Roman"/>
          <w:b/>
          <w:bCs/>
          <w:noProof/>
        </w:rPr>
        <w:t xml:space="preserve">ure </w:t>
      </w:r>
      <w:r w:rsidRPr="00103497">
        <w:rPr>
          <w:rFonts w:ascii="Times New Roman" w:hAnsi="Times New Roman" w:cs="Times New Roman"/>
          <w:b/>
          <w:bCs/>
          <w:noProof/>
        </w:rPr>
        <w:t xml:space="preserve">2: </w:t>
      </w:r>
      <w:r w:rsidRPr="000D1D31">
        <w:rPr>
          <w:rFonts w:ascii="Times New Roman" w:hAnsi="Times New Roman" w:cs="Times New Roman"/>
          <w:bCs/>
          <w:noProof/>
        </w:rPr>
        <w:t>Casting of conventional and Flexible concrete specimens</w:t>
      </w:r>
    </w:p>
    <w:p w:rsidR="007B48C9" w:rsidRPr="00103497" w:rsidRDefault="000D1D31" w:rsidP="00103497">
      <w:pPr>
        <w:spacing w:line="240" w:lineRule="auto"/>
        <w:jc w:val="both"/>
        <w:rPr>
          <w:rFonts w:ascii="Times New Roman" w:hAnsi="Times New Roman" w:cs="Times New Roman"/>
          <w:b/>
          <w:bCs/>
        </w:rPr>
      </w:pPr>
      <w:r w:rsidRPr="000D1D31">
        <w:rPr>
          <w:rFonts w:ascii="Times New Roman" w:hAnsi="Times New Roman" w:cs="Times New Roman"/>
          <w:bCs/>
          <w:i/>
        </w:rPr>
        <w:t xml:space="preserve">4.1.3 </w:t>
      </w:r>
      <w:r w:rsidR="007B48C9" w:rsidRPr="000D1D31">
        <w:rPr>
          <w:rFonts w:ascii="Times New Roman" w:hAnsi="Times New Roman" w:cs="Times New Roman"/>
          <w:bCs/>
          <w:i/>
        </w:rPr>
        <w:t>Curing process</w:t>
      </w:r>
      <w:r>
        <w:rPr>
          <w:rFonts w:ascii="Times New Roman" w:hAnsi="Times New Roman" w:cs="Times New Roman"/>
          <w:bCs/>
          <w:i/>
        </w:rPr>
        <w:t xml:space="preserve">. </w:t>
      </w:r>
      <w:r w:rsidR="007B48C9" w:rsidRPr="00103497">
        <w:rPr>
          <w:rFonts w:ascii="Times New Roman" w:hAnsi="Times New Roman" w:cs="Times New Roman"/>
        </w:rPr>
        <w:t>After the casting process of cubes, beams and cylinders specimens of conventional concrete and flexible concrete are completed leave the specimens for a day (24 hours). Then the concrete cubes, beams and cylinders are detached from the specimens and placed in the curing tank which is made ready previously before casting with good quality of water which are free from all the debris and is chemically inert. The concrete cubes, beams and cylinders are cured for the required days at subtle temperatures and are used for testing. These cubes, beams and cylinders are cured for 7 days, 14 days and 28 days.</w:t>
      </w:r>
    </w:p>
    <w:p w:rsidR="004F40D0" w:rsidRPr="00103497" w:rsidRDefault="000D1D31" w:rsidP="00103497">
      <w:pPr>
        <w:spacing w:line="240" w:lineRule="auto"/>
        <w:rPr>
          <w:rFonts w:ascii="Times New Roman" w:hAnsi="Times New Roman" w:cs="Times New Roman"/>
          <w:b/>
          <w:bCs/>
        </w:rPr>
      </w:pPr>
      <w:r>
        <w:rPr>
          <w:rFonts w:ascii="Times New Roman" w:hAnsi="Times New Roman" w:cs="Times New Roman"/>
          <w:b/>
          <w:bCs/>
        </w:rPr>
        <w:t xml:space="preserve">5. </w:t>
      </w:r>
      <w:r w:rsidR="00EC09C6">
        <w:rPr>
          <w:rFonts w:ascii="Times New Roman" w:hAnsi="Times New Roman" w:cs="Times New Roman"/>
          <w:b/>
          <w:bCs/>
        </w:rPr>
        <w:t>Results and discussions</w:t>
      </w:r>
    </w:p>
    <w:p w:rsidR="007B48C9" w:rsidRPr="000D1D31" w:rsidRDefault="000D1D31" w:rsidP="00103497">
      <w:pPr>
        <w:spacing w:line="240" w:lineRule="auto"/>
        <w:rPr>
          <w:rFonts w:ascii="Times New Roman" w:hAnsi="Times New Roman" w:cs="Times New Roman"/>
          <w:bCs/>
          <w:i/>
        </w:rPr>
      </w:pPr>
      <w:r w:rsidRPr="000D1D31">
        <w:rPr>
          <w:rFonts w:ascii="Times New Roman" w:hAnsi="Times New Roman" w:cs="Times New Roman"/>
          <w:bCs/>
          <w:i/>
        </w:rPr>
        <w:t xml:space="preserve">5.1 </w:t>
      </w:r>
      <w:r w:rsidR="007B48C9" w:rsidRPr="000D1D31">
        <w:rPr>
          <w:rFonts w:ascii="Times New Roman" w:hAnsi="Times New Roman" w:cs="Times New Roman"/>
          <w:bCs/>
          <w:i/>
        </w:rPr>
        <w:t xml:space="preserve">Flexural Strength </w:t>
      </w:r>
    </w:p>
    <w:p w:rsidR="007B48C9" w:rsidRDefault="007B48C9" w:rsidP="00103497">
      <w:pPr>
        <w:spacing w:line="240" w:lineRule="auto"/>
        <w:jc w:val="both"/>
        <w:rPr>
          <w:rFonts w:ascii="Times New Roman" w:hAnsi="Times New Roman" w:cs="Times New Roman"/>
        </w:rPr>
      </w:pPr>
      <w:r w:rsidRPr="00103497">
        <w:rPr>
          <w:rFonts w:ascii="Times New Roman" w:hAnsi="Times New Roman" w:cs="Times New Roman"/>
        </w:rPr>
        <w:t>The prepared beam specimens of conventional concrete (M20, 1:2 and 1:3 proportion) and flexible concrete of 0.5%, 1%, 1.5% after casting and curing of 7 days, 14 days and 28 days are tested for Flexural strength using Flexural strength Testing Machine. Adjust the cube specimens under the load properly and apply the load gradually and record the values.</w:t>
      </w:r>
    </w:p>
    <w:p w:rsidR="00177BF6" w:rsidRPr="00177BF6" w:rsidRDefault="00177BF6" w:rsidP="00177BF6">
      <w:pPr>
        <w:spacing w:line="240" w:lineRule="auto"/>
        <w:ind w:firstLine="720"/>
        <w:jc w:val="center"/>
        <w:rPr>
          <w:rFonts w:ascii="Times New Roman" w:hAnsi="Times New Roman" w:cs="Times New Roman"/>
          <w:b/>
          <w:bCs/>
        </w:rPr>
      </w:pPr>
      <w:r w:rsidRPr="00103497">
        <w:rPr>
          <w:rFonts w:ascii="Times New Roman" w:hAnsi="Times New Roman" w:cs="Times New Roman"/>
          <w:b/>
          <w:bCs/>
        </w:rPr>
        <w:t xml:space="preserve">Table 1:  </w:t>
      </w:r>
      <w:r>
        <w:rPr>
          <w:rFonts w:ascii="Times New Roman" w:hAnsi="Times New Roman" w:cs="Times New Roman"/>
          <w:bCs/>
        </w:rPr>
        <w:t xml:space="preserve">Flexural test values of </w:t>
      </w:r>
      <w:r w:rsidRPr="000D1D31">
        <w:rPr>
          <w:rFonts w:ascii="Times New Roman" w:hAnsi="Times New Roman" w:cs="Times New Roman"/>
          <w:bCs/>
        </w:rPr>
        <w:t>conventional and flexible beams</w:t>
      </w:r>
    </w:p>
    <w:tbl>
      <w:tblPr>
        <w:tblStyle w:val="TableGrid"/>
        <w:tblW w:w="9483" w:type="dxa"/>
        <w:tblLook w:val="04A0" w:firstRow="1" w:lastRow="0" w:firstColumn="1" w:lastColumn="0" w:noHBand="0" w:noVBand="1"/>
      </w:tblPr>
      <w:tblGrid>
        <w:gridCol w:w="1039"/>
        <w:gridCol w:w="2753"/>
        <w:gridCol w:w="1896"/>
        <w:gridCol w:w="1896"/>
        <w:gridCol w:w="1899"/>
      </w:tblGrid>
      <w:tr w:rsidR="007B48C9" w:rsidRPr="00103497" w:rsidTr="00FB1A1D">
        <w:trPr>
          <w:trHeight w:val="848"/>
        </w:trPr>
        <w:tc>
          <w:tcPr>
            <w:tcW w:w="103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S.no</w:t>
            </w:r>
          </w:p>
        </w:tc>
        <w:tc>
          <w:tcPr>
            <w:tcW w:w="2753"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Specimens</w:t>
            </w:r>
          </w:p>
        </w:tc>
        <w:tc>
          <w:tcPr>
            <w:tcW w:w="1896"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7 days</w:t>
            </w:r>
          </w:p>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 xml:space="preserve">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c>
          <w:tcPr>
            <w:tcW w:w="1896"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14 days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c>
          <w:tcPr>
            <w:tcW w:w="189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28 days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I</w:t>
            </w:r>
          </w:p>
        </w:tc>
        <w:tc>
          <w:tcPr>
            <w:tcW w:w="8444" w:type="dxa"/>
            <w:gridSpan w:val="4"/>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Conventional Concrete</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M20</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3.23</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3.89</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4.24</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1:2</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3.42</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4.10</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4.38</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II</w:t>
            </w:r>
          </w:p>
        </w:tc>
        <w:tc>
          <w:tcPr>
            <w:tcW w:w="8444" w:type="dxa"/>
            <w:gridSpan w:val="4"/>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Flexible Concrete ( %  addition of fibers )</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0.5</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3.67</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4.83</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5.07</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3.81</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5.04</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5.21</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1.5</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3.73</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4.92</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5.11</w:t>
            </w:r>
          </w:p>
        </w:tc>
      </w:tr>
    </w:tbl>
    <w:p w:rsidR="007B48C9" w:rsidRPr="00103497" w:rsidRDefault="007B48C9" w:rsidP="00103497">
      <w:pPr>
        <w:pStyle w:val="ListParagraph"/>
        <w:spacing w:after="1" w:line="240" w:lineRule="auto"/>
        <w:ind w:left="0"/>
        <w:jc w:val="both"/>
        <w:rPr>
          <w:rFonts w:ascii="Times New Roman" w:hAnsi="Times New Roman" w:cs="Times New Roman"/>
          <w:b/>
          <w:bCs/>
        </w:rPr>
      </w:pPr>
    </w:p>
    <w:p w:rsidR="007B48C9" w:rsidRPr="00103497" w:rsidRDefault="007B48C9" w:rsidP="00177BF6">
      <w:pPr>
        <w:pStyle w:val="ListParagraph"/>
        <w:spacing w:after="1" w:line="240" w:lineRule="auto"/>
        <w:ind w:left="0"/>
        <w:jc w:val="center"/>
        <w:rPr>
          <w:rFonts w:ascii="Times New Roman" w:hAnsi="Times New Roman" w:cs="Times New Roman"/>
          <w:b/>
          <w:bCs/>
        </w:rPr>
      </w:pPr>
      <w:r w:rsidRPr="00103497">
        <w:rPr>
          <w:rFonts w:ascii="Times New Roman" w:hAnsi="Times New Roman" w:cs="Times New Roman"/>
          <w:b/>
          <w:bCs/>
          <w:noProof/>
          <w:lang w:eastAsia="en-IN"/>
        </w:rPr>
        <w:lastRenderedPageBreak/>
        <w:drawing>
          <wp:inline distT="0" distB="0" distL="0" distR="0">
            <wp:extent cx="5486400" cy="3114675"/>
            <wp:effectExtent l="0" t="0" r="0" b="9525"/>
            <wp:docPr id="40534721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46898" w:rsidRPr="00103497" w:rsidRDefault="00177BF6" w:rsidP="00177BF6">
      <w:pPr>
        <w:spacing w:line="240" w:lineRule="auto"/>
        <w:jc w:val="center"/>
        <w:rPr>
          <w:rFonts w:ascii="Times New Roman" w:hAnsi="Times New Roman" w:cs="Times New Roman"/>
          <w:b/>
          <w:bCs/>
        </w:rPr>
      </w:pPr>
      <w:r>
        <w:rPr>
          <w:rFonts w:ascii="Times New Roman" w:hAnsi="Times New Roman" w:cs="Times New Roman"/>
          <w:b/>
          <w:bCs/>
        </w:rPr>
        <w:t>Figure 3</w:t>
      </w:r>
      <w:r w:rsidR="00546898" w:rsidRPr="00103497">
        <w:rPr>
          <w:rFonts w:ascii="Times New Roman" w:hAnsi="Times New Roman" w:cs="Times New Roman"/>
          <w:b/>
          <w:bCs/>
        </w:rPr>
        <w:t xml:space="preserve">: </w:t>
      </w:r>
      <w:r w:rsidR="00546898" w:rsidRPr="000D1D31">
        <w:rPr>
          <w:rFonts w:ascii="Times New Roman" w:hAnsi="Times New Roman" w:cs="Times New Roman"/>
          <w:bCs/>
        </w:rPr>
        <w:t>Flexural strength values of conventional and flexible concrete for 7 days of curing.</w:t>
      </w:r>
    </w:p>
    <w:p w:rsidR="007B48C9" w:rsidRPr="00103497" w:rsidRDefault="007B48C9" w:rsidP="00103497">
      <w:pPr>
        <w:pStyle w:val="ListParagraph"/>
        <w:spacing w:after="1" w:line="240" w:lineRule="auto"/>
        <w:ind w:left="0"/>
        <w:jc w:val="both"/>
        <w:rPr>
          <w:rFonts w:ascii="Times New Roman" w:hAnsi="Times New Roman" w:cs="Times New Roman"/>
          <w:b/>
          <w:bCs/>
        </w:rPr>
      </w:pPr>
    </w:p>
    <w:p w:rsidR="007B48C9" w:rsidRPr="00103497" w:rsidRDefault="007B48C9" w:rsidP="00177BF6">
      <w:pPr>
        <w:pStyle w:val="ListParagraph"/>
        <w:spacing w:after="1" w:line="240" w:lineRule="auto"/>
        <w:ind w:left="0"/>
        <w:jc w:val="center"/>
        <w:rPr>
          <w:rFonts w:ascii="Times New Roman" w:hAnsi="Times New Roman" w:cs="Times New Roman"/>
          <w:b/>
          <w:bCs/>
        </w:rPr>
      </w:pPr>
      <w:r w:rsidRPr="00103497">
        <w:rPr>
          <w:rFonts w:ascii="Times New Roman" w:hAnsi="Times New Roman" w:cs="Times New Roman"/>
          <w:b/>
          <w:bCs/>
          <w:noProof/>
          <w:lang w:eastAsia="en-IN"/>
        </w:rPr>
        <w:drawing>
          <wp:inline distT="0" distB="0" distL="0" distR="0">
            <wp:extent cx="5486400" cy="3133725"/>
            <wp:effectExtent l="0" t="0" r="0" b="9525"/>
            <wp:docPr id="193699880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48C9" w:rsidRPr="00103497" w:rsidRDefault="007B48C9" w:rsidP="00103497">
      <w:pPr>
        <w:pStyle w:val="ListParagraph"/>
        <w:spacing w:after="1" w:line="240" w:lineRule="auto"/>
        <w:ind w:left="0"/>
        <w:jc w:val="both"/>
        <w:rPr>
          <w:rFonts w:ascii="Times New Roman" w:hAnsi="Times New Roman" w:cs="Times New Roman"/>
          <w:b/>
          <w:bCs/>
        </w:rPr>
      </w:pPr>
    </w:p>
    <w:p w:rsidR="00546898" w:rsidRPr="00103497" w:rsidRDefault="00177BF6" w:rsidP="00177BF6">
      <w:pPr>
        <w:spacing w:line="240" w:lineRule="auto"/>
        <w:jc w:val="center"/>
        <w:rPr>
          <w:rFonts w:ascii="Times New Roman" w:hAnsi="Times New Roman" w:cs="Times New Roman"/>
          <w:b/>
          <w:bCs/>
        </w:rPr>
      </w:pPr>
      <w:r>
        <w:rPr>
          <w:rFonts w:ascii="Times New Roman" w:hAnsi="Times New Roman" w:cs="Times New Roman"/>
          <w:b/>
          <w:bCs/>
        </w:rPr>
        <w:t>Figure 4</w:t>
      </w:r>
      <w:r w:rsidR="00546898" w:rsidRPr="00103497">
        <w:rPr>
          <w:rFonts w:ascii="Times New Roman" w:hAnsi="Times New Roman" w:cs="Times New Roman"/>
          <w:b/>
          <w:bCs/>
        </w:rPr>
        <w:t xml:space="preserve">: </w:t>
      </w:r>
      <w:r w:rsidR="00546898" w:rsidRPr="000D1D31">
        <w:rPr>
          <w:rFonts w:ascii="Times New Roman" w:hAnsi="Times New Roman" w:cs="Times New Roman"/>
          <w:bCs/>
        </w:rPr>
        <w:t>Flexural strength values of conventional and flexible concrete for 14 days of curing.</w:t>
      </w:r>
    </w:p>
    <w:p w:rsidR="007B48C9" w:rsidRPr="00103497" w:rsidRDefault="007B48C9" w:rsidP="00103497">
      <w:pPr>
        <w:pStyle w:val="ListParagraph"/>
        <w:spacing w:after="1" w:line="240" w:lineRule="auto"/>
        <w:ind w:left="0"/>
        <w:jc w:val="both"/>
        <w:rPr>
          <w:rFonts w:ascii="Times New Roman" w:hAnsi="Times New Roman" w:cs="Times New Roman"/>
          <w:b/>
          <w:bCs/>
        </w:rPr>
      </w:pPr>
    </w:p>
    <w:p w:rsidR="007B48C9" w:rsidRPr="00103497" w:rsidRDefault="007B48C9" w:rsidP="00177BF6">
      <w:pPr>
        <w:pStyle w:val="ListParagraph"/>
        <w:spacing w:after="1" w:line="240" w:lineRule="auto"/>
        <w:ind w:left="0"/>
        <w:jc w:val="center"/>
        <w:rPr>
          <w:rFonts w:ascii="Times New Roman" w:hAnsi="Times New Roman" w:cs="Times New Roman"/>
          <w:b/>
          <w:bCs/>
        </w:rPr>
      </w:pPr>
      <w:r w:rsidRPr="00103497">
        <w:rPr>
          <w:rFonts w:ascii="Times New Roman" w:hAnsi="Times New Roman" w:cs="Times New Roman"/>
          <w:b/>
          <w:bCs/>
          <w:noProof/>
          <w:lang w:eastAsia="en-IN"/>
        </w:rPr>
        <w:lastRenderedPageBreak/>
        <w:drawing>
          <wp:inline distT="0" distB="0" distL="0" distR="0">
            <wp:extent cx="5486400" cy="3095625"/>
            <wp:effectExtent l="0" t="0" r="0" b="9525"/>
            <wp:docPr id="186964694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6898" w:rsidRPr="00103497" w:rsidRDefault="00177BF6" w:rsidP="00177BF6">
      <w:pPr>
        <w:spacing w:line="240" w:lineRule="auto"/>
        <w:jc w:val="center"/>
        <w:rPr>
          <w:rFonts w:ascii="Times New Roman" w:hAnsi="Times New Roman" w:cs="Times New Roman"/>
          <w:b/>
          <w:bCs/>
        </w:rPr>
      </w:pPr>
      <w:r>
        <w:rPr>
          <w:rFonts w:ascii="Times New Roman" w:hAnsi="Times New Roman" w:cs="Times New Roman"/>
          <w:b/>
          <w:bCs/>
        </w:rPr>
        <w:t>Figure 5</w:t>
      </w:r>
      <w:r w:rsidR="00546898" w:rsidRPr="00103497">
        <w:rPr>
          <w:rFonts w:ascii="Times New Roman" w:hAnsi="Times New Roman" w:cs="Times New Roman"/>
          <w:b/>
          <w:bCs/>
        </w:rPr>
        <w:t xml:space="preserve">: </w:t>
      </w:r>
      <w:r w:rsidR="00546898" w:rsidRPr="000D1D31">
        <w:rPr>
          <w:rFonts w:ascii="Times New Roman" w:hAnsi="Times New Roman" w:cs="Times New Roman"/>
          <w:bCs/>
        </w:rPr>
        <w:t>Flexural strength values of conventional and flexible concrete for 28 days of curing.</w:t>
      </w:r>
    </w:p>
    <w:p w:rsidR="00546898" w:rsidRPr="00103497" w:rsidRDefault="00546898" w:rsidP="00103497">
      <w:pPr>
        <w:pStyle w:val="ListParagraph"/>
        <w:spacing w:after="1" w:line="240" w:lineRule="auto"/>
        <w:ind w:left="0"/>
        <w:jc w:val="both"/>
        <w:rPr>
          <w:rFonts w:ascii="Times New Roman" w:hAnsi="Times New Roman" w:cs="Times New Roman"/>
          <w:b/>
          <w:bCs/>
        </w:rPr>
      </w:pPr>
    </w:p>
    <w:p w:rsidR="007B48C9" w:rsidRPr="000D1D31" w:rsidRDefault="000D1D31" w:rsidP="00103497">
      <w:pPr>
        <w:spacing w:line="240" w:lineRule="auto"/>
        <w:rPr>
          <w:rFonts w:ascii="Times New Roman" w:hAnsi="Times New Roman" w:cs="Times New Roman"/>
          <w:bCs/>
          <w:i/>
        </w:rPr>
      </w:pPr>
      <w:r w:rsidRPr="000D1D31">
        <w:rPr>
          <w:rFonts w:ascii="Times New Roman" w:hAnsi="Times New Roman" w:cs="Times New Roman"/>
          <w:bCs/>
          <w:i/>
        </w:rPr>
        <w:t xml:space="preserve">5.2 </w:t>
      </w:r>
      <w:r w:rsidR="007B48C9" w:rsidRPr="000D1D31">
        <w:rPr>
          <w:rFonts w:ascii="Times New Roman" w:hAnsi="Times New Roman" w:cs="Times New Roman"/>
          <w:bCs/>
          <w:i/>
        </w:rPr>
        <w:t>Compressive Strength</w:t>
      </w:r>
    </w:p>
    <w:p w:rsidR="007B48C9" w:rsidRDefault="007B48C9" w:rsidP="00103497">
      <w:pPr>
        <w:spacing w:line="240" w:lineRule="auto"/>
        <w:jc w:val="both"/>
        <w:rPr>
          <w:rFonts w:ascii="Times New Roman" w:hAnsi="Times New Roman" w:cs="Times New Roman"/>
        </w:rPr>
      </w:pPr>
      <w:r w:rsidRPr="00103497">
        <w:rPr>
          <w:rFonts w:ascii="Times New Roman" w:hAnsi="Times New Roman" w:cs="Times New Roman"/>
          <w:b/>
          <w:bCs/>
        </w:rPr>
        <w:tab/>
      </w:r>
      <w:r w:rsidRPr="00103497">
        <w:rPr>
          <w:rFonts w:ascii="Times New Roman" w:hAnsi="Times New Roman" w:cs="Times New Roman"/>
        </w:rPr>
        <w:t>The prepared cube specimens of conventional concrete (M20 and 1:2 proportion) and flexible concrete of 0.5%, 1%, 1.5% after casting and curing of 7 days, 14 days and 28 days are tested for compressive strength using Compression Testing Machine (CTM). Adjust the cube specimens under the load properly and apply the load gradually and record the values.</w:t>
      </w:r>
    </w:p>
    <w:p w:rsidR="000D1D31" w:rsidRDefault="000D1D31" w:rsidP="00103497">
      <w:pPr>
        <w:spacing w:line="240" w:lineRule="auto"/>
        <w:jc w:val="both"/>
        <w:rPr>
          <w:rFonts w:ascii="Times New Roman" w:hAnsi="Times New Roman" w:cs="Times New Roman"/>
        </w:rPr>
      </w:pPr>
    </w:p>
    <w:p w:rsidR="00A458FA" w:rsidRDefault="00A458FA" w:rsidP="00103497">
      <w:pPr>
        <w:spacing w:line="240" w:lineRule="auto"/>
        <w:jc w:val="both"/>
        <w:rPr>
          <w:rFonts w:ascii="Times New Roman" w:hAnsi="Times New Roman" w:cs="Times New Roman"/>
        </w:rPr>
      </w:pPr>
    </w:p>
    <w:p w:rsidR="00A458FA" w:rsidRPr="00A458FA" w:rsidRDefault="00A458FA" w:rsidP="00A458FA">
      <w:pPr>
        <w:spacing w:line="240" w:lineRule="auto"/>
        <w:ind w:firstLine="720"/>
        <w:jc w:val="both"/>
        <w:rPr>
          <w:rFonts w:ascii="Times New Roman" w:hAnsi="Times New Roman" w:cs="Times New Roman"/>
          <w:b/>
          <w:bCs/>
        </w:rPr>
      </w:pPr>
      <w:r w:rsidRPr="00103497">
        <w:rPr>
          <w:rFonts w:ascii="Times New Roman" w:hAnsi="Times New Roman" w:cs="Times New Roman"/>
          <w:b/>
          <w:bCs/>
        </w:rPr>
        <w:t xml:space="preserve">Table 2: </w:t>
      </w:r>
      <w:r w:rsidRPr="000D1D31">
        <w:rPr>
          <w:rFonts w:ascii="Times New Roman" w:hAnsi="Times New Roman" w:cs="Times New Roman"/>
          <w:bCs/>
        </w:rPr>
        <w:t>Compressive strength test values of conventional and flexible concrete.</w:t>
      </w:r>
    </w:p>
    <w:tbl>
      <w:tblPr>
        <w:tblStyle w:val="TableGrid"/>
        <w:tblW w:w="9483" w:type="dxa"/>
        <w:tblLook w:val="04A0" w:firstRow="1" w:lastRow="0" w:firstColumn="1" w:lastColumn="0" w:noHBand="0" w:noVBand="1"/>
      </w:tblPr>
      <w:tblGrid>
        <w:gridCol w:w="1039"/>
        <w:gridCol w:w="2753"/>
        <w:gridCol w:w="1896"/>
        <w:gridCol w:w="1896"/>
        <w:gridCol w:w="1899"/>
      </w:tblGrid>
      <w:tr w:rsidR="007B48C9" w:rsidRPr="00103497" w:rsidTr="00FB1A1D">
        <w:trPr>
          <w:trHeight w:val="848"/>
        </w:trPr>
        <w:tc>
          <w:tcPr>
            <w:tcW w:w="103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S.no</w:t>
            </w:r>
          </w:p>
        </w:tc>
        <w:tc>
          <w:tcPr>
            <w:tcW w:w="2753"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Specimens</w:t>
            </w:r>
          </w:p>
        </w:tc>
        <w:tc>
          <w:tcPr>
            <w:tcW w:w="1896"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7 days</w:t>
            </w:r>
          </w:p>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 xml:space="preserve">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c>
          <w:tcPr>
            <w:tcW w:w="1896"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14 days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c>
          <w:tcPr>
            <w:tcW w:w="189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28 days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I</w:t>
            </w:r>
          </w:p>
        </w:tc>
        <w:tc>
          <w:tcPr>
            <w:tcW w:w="8444" w:type="dxa"/>
            <w:gridSpan w:val="4"/>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Conventional Concrete</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M20</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22.23</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29.78</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31.11</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1:2</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24.45</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28.88</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33.34</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II</w:t>
            </w:r>
          </w:p>
        </w:tc>
        <w:tc>
          <w:tcPr>
            <w:tcW w:w="8444" w:type="dxa"/>
            <w:gridSpan w:val="4"/>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Flexible Concrete ( %  addition of fibers )</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0.5</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28.88</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32.88</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36.89</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33.77</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35.56</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40</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1.5</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31.11</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33.34</w:t>
            </w:r>
          </w:p>
        </w:tc>
        <w:tc>
          <w:tcPr>
            <w:tcW w:w="189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36.44</w:t>
            </w:r>
          </w:p>
        </w:tc>
      </w:tr>
    </w:tbl>
    <w:p w:rsidR="007B48C9" w:rsidRPr="00103497" w:rsidRDefault="007B48C9" w:rsidP="00103497">
      <w:pPr>
        <w:pStyle w:val="ListParagraph"/>
        <w:spacing w:after="1" w:line="240" w:lineRule="auto"/>
        <w:ind w:left="0"/>
        <w:jc w:val="both"/>
        <w:rPr>
          <w:rFonts w:ascii="Times New Roman" w:hAnsi="Times New Roman" w:cs="Times New Roman"/>
          <w:b/>
          <w:bCs/>
        </w:rPr>
      </w:pPr>
    </w:p>
    <w:p w:rsidR="00546898" w:rsidRPr="00103497" w:rsidRDefault="00546898" w:rsidP="00103497">
      <w:pPr>
        <w:pStyle w:val="ListParagraph"/>
        <w:spacing w:after="1" w:line="240" w:lineRule="auto"/>
        <w:ind w:left="0"/>
        <w:jc w:val="both"/>
        <w:rPr>
          <w:rFonts w:ascii="Times New Roman" w:hAnsi="Times New Roman" w:cs="Times New Roman"/>
          <w:b/>
          <w:bCs/>
        </w:rPr>
      </w:pPr>
    </w:p>
    <w:p w:rsidR="007B48C9" w:rsidRPr="00103497" w:rsidRDefault="007B48C9" w:rsidP="00A458FA">
      <w:pPr>
        <w:pStyle w:val="ListParagraph"/>
        <w:spacing w:after="1" w:line="240" w:lineRule="auto"/>
        <w:ind w:left="0"/>
        <w:jc w:val="center"/>
        <w:rPr>
          <w:rFonts w:ascii="Times New Roman" w:hAnsi="Times New Roman" w:cs="Times New Roman"/>
          <w:b/>
          <w:bCs/>
        </w:rPr>
      </w:pPr>
      <w:r w:rsidRPr="00103497">
        <w:rPr>
          <w:rFonts w:ascii="Times New Roman" w:hAnsi="Times New Roman" w:cs="Times New Roman"/>
          <w:noProof/>
          <w:lang w:eastAsia="en-IN"/>
        </w:rPr>
        <w:lastRenderedPageBreak/>
        <w:drawing>
          <wp:inline distT="0" distB="0" distL="0" distR="0">
            <wp:extent cx="5486400" cy="2266950"/>
            <wp:effectExtent l="0" t="0" r="0" b="0"/>
            <wp:docPr id="44780771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46898" w:rsidRDefault="00A458FA" w:rsidP="00A458FA">
      <w:pPr>
        <w:spacing w:line="240" w:lineRule="auto"/>
        <w:jc w:val="center"/>
        <w:rPr>
          <w:rFonts w:ascii="Times New Roman" w:hAnsi="Times New Roman" w:cs="Times New Roman"/>
          <w:bCs/>
        </w:rPr>
      </w:pPr>
      <w:r>
        <w:rPr>
          <w:rFonts w:ascii="Times New Roman" w:hAnsi="Times New Roman" w:cs="Times New Roman"/>
          <w:b/>
          <w:bCs/>
        </w:rPr>
        <w:t>Figure 6</w:t>
      </w:r>
      <w:r w:rsidR="00546898" w:rsidRPr="00103497">
        <w:rPr>
          <w:rFonts w:ascii="Times New Roman" w:hAnsi="Times New Roman" w:cs="Times New Roman"/>
          <w:b/>
          <w:bCs/>
        </w:rPr>
        <w:t xml:space="preserve">: </w:t>
      </w:r>
      <w:r w:rsidR="00546898" w:rsidRPr="000D1D31">
        <w:rPr>
          <w:rFonts w:ascii="Times New Roman" w:hAnsi="Times New Roman" w:cs="Times New Roman"/>
          <w:bCs/>
        </w:rPr>
        <w:t>Compressive strength values of conventional and flexible concrete for 7 days of curing.</w:t>
      </w:r>
    </w:p>
    <w:p w:rsidR="00B13EC2" w:rsidRDefault="00B13EC2" w:rsidP="00A458FA">
      <w:pPr>
        <w:spacing w:line="240" w:lineRule="auto"/>
        <w:jc w:val="center"/>
        <w:rPr>
          <w:rFonts w:ascii="Times New Roman" w:hAnsi="Times New Roman" w:cs="Times New Roman"/>
          <w:bCs/>
        </w:rPr>
      </w:pPr>
    </w:p>
    <w:p w:rsidR="00B13EC2" w:rsidRDefault="00B13EC2" w:rsidP="00A458FA">
      <w:pPr>
        <w:spacing w:line="240" w:lineRule="auto"/>
        <w:jc w:val="center"/>
        <w:rPr>
          <w:rFonts w:ascii="Times New Roman" w:hAnsi="Times New Roman" w:cs="Times New Roman"/>
          <w:bCs/>
        </w:rPr>
      </w:pPr>
    </w:p>
    <w:p w:rsidR="00B13EC2" w:rsidRPr="000D1D31" w:rsidRDefault="00B13EC2" w:rsidP="00A458FA">
      <w:pPr>
        <w:spacing w:line="240" w:lineRule="auto"/>
        <w:jc w:val="center"/>
        <w:rPr>
          <w:rFonts w:ascii="Times New Roman" w:hAnsi="Times New Roman" w:cs="Times New Roman"/>
          <w:bCs/>
        </w:rPr>
      </w:pPr>
    </w:p>
    <w:p w:rsidR="007B48C9" w:rsidRPr="00103497" w:rsidRDefault="007B48C9" w:rsidP="00A458FA">
      <w:pPr>
        <w:pStyle w:val="ListParagraph"/>
        <w:spacing w:after="1" w:line="240" w:lineRule="auto"/>
        <w:ind w:left="0"/>
        <w:jc w:val="center"/>
        <w:rPr>
          <w:rFonts w:ascii="Times New Roman" w:hAnsi="Times New Roman" w:cs="Times New Roman"/>
          <w:b/>
          <w:bCs/>
        </w:rPr>
      </w:pPr>
      <w:r w:rsidRPr="00103497">
        <w:rPr>
          <w:rFonts w:ascii="Times New Roman" w:hAnsi="Times New Roman" w:cs="Times New Roman"/>
          <w:noProof/>
          <w:lang w:eastAsia="en-IN"/>
        </w:rPr>
        <w:drawing>
          <wp:inline distT="0" distB="0" distL="0" distR="0">
            <wp:extent cx="5486400" cy="2590800"/>
            <wp:effectExtent l="0" t="0" r="0" b="0"/>
            <wp:docPr id="64146980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48C9" w:rsidRPr="00103497" w:rsidRDefault="007B48C9" w:rsidP="00103497">
      <w:pPr>
        <w:pStyle w:val="ListParagraph"/>
        <w:spacing w:after="1" w:line="240" w:lineRule="auto"/>
        <w:ind w:left="0"/>
        <w:jc w:val="both"/>
        <w:rPr>
          <w:rFonts w:ascii="Times New Roman" w:hAnsi="Times New Roman" w:cs="Times New Roman"/>
          <w:b/>
          <w:bCs/>
        </w:rPr>
      </w:pPr>
    </w:p>
    <w:p w:rsidR="00546898" w:rsidRPr="00103497" w:rsidRDefault="00A458FA" w:rsidP="00A458FA">
      <w:pPr>
        <w:spacing w:line="240" w:lineRule="auto"/>
        <w:jc w:val="center"/>
        <w:rPr>
          <w:rFonts w:ascii="Times New Roman" w:hAnsi="Times New Roman" w:cs="Times New Roman"/>
          <w:b/>
          <w:bCs/>
        </w:rPr>
      </w:pPr>
      <w:r>
        <w:rPr>
          <w:rFonts w:ascii="Times New Roman" w:hAnsi="Times New Roman" w:cs="Times New Roman"/>
          <w:b/>
          <w:bCs/>
        </w:rPr>
        <w:t>Figure 7</w:t>
      </w:r>
      <w:r w:rsidR="00546898" w:rsidRPr="00103497">
        <w:rPr>
          <w:rFonts w:ascii="Times New Roman" w:hAnsi="Times New Roman" w:cs="Times New Roman"/>
          <w:b/>
          <w:bCs/>
        </w:rPr>
        <w:t xml:space="preserve">: </w:t>
      </w:r>
      <w:r w:rsidR="00546898" w:rsidRPr="000D1D31">
        <w:rPr>
          <w:rFonts w:ascii="Times New Roman" w:hAnsi="Times New Roman" w:cs="Times New Roman"/>
          <w:bCs/>
        </w:rPr>
        <w:t>Compressive strength values of conventional and flexible concrete for 14 days of curing.</w:t>
      </w:r>
    </w:p>
    <w:p w:rsidR="007B48C9" w:rsidRPr="00103497" w:rsidRDefault="007B48C9" w:rsidP="00103497">
      <w:pPr>
        <w:pStyle w:val="ListParagraph"/>
        <w:spacing w:after="1" w:line="240" w:lineRule="auto"/>
        <w:ind w:left="0"/>
        <w:jc w:val="both"/>
        <w:rPr>
          <w:rFonts w:ascii="Times New Roman" w:hAnsi="Times New Roman" w:cs="Times New Roman"/>
          <w:b/>
          <w:bCs/>
        </w:rPr>
      </w:pPr>
      <w:r w:rsidRPr="00103497">
        <w:rPr>
          <w:rFonts w:ascii="Times New Roman" w:hAnsi="Times New Roman" w:cs="Times New Roman"/>
          <w:noProof/>
          <w:lang w:eastAsia="en-IN"/>
        </w:rPr>
        <w:lastRenderedPageBreak/>
        <w:drawing>
          <wp:anchor distT="0" distB="0" distL="114300" distR="114300" simplePos="0" relativeHeight="251659264" behindDoc="0" locked="0" layoutInCell="1" allowOverlap="1">
            <wp:simplePos x="0" y="0"/>
            <wp:positionH relativeFrom="column">
              <wp:posOffset>0</wp:posOffset>
            </wp:positionH>
            <wp:positionV relativeFrom="paragraph">
              <wp:posOffset>231775</wp:posOffset>
            </wp:positionV>
            <wp:extent cx="5486400" cy="3200400"/>
            <wp:effectExtent l="0" t="0" r="0" b="0"/>
            <wp:wrapSquare wrapText="bothSides"/>
            <wp:docPr id="146421529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7F7B38" w:rsidRPr="00103497" w:rsidRDefault="007F7B38" w:rsidP="00103497">
      <w:pPr>
        <w:pStyle w:val="ListParagraph"/>
        <w:spacing w:after="1" w:line="240" w:lineRule="auto"/>
        <w:ind w:left="142" w:hanging="142"/>
        <w:jc w:val="both"/>
        <w:rPr>
          <w:rFonts w:ascii="Times New Roman" w:hAnsi="Times New Roman" w:cs="Times New Roman"/>
        </w:rPr>
      </w:pPr>
    </w:p>
    <w:p w:rsidR="00546898" w:rsidRPr="00103497" w:rsidRDefault="00A458FA" w:rsidP="00103497">
      <w:pPr>
        <w:spacing w:line="240" w:lineRule="auto"/>
        <w:jc w:val="both"/>
        <w:rPr>
          <w:rFonts w:ascii="Times New Roman" w:hAnsi="Times New Roman" w:cs="Times New Roman"/>
          <w:b/>
          <w:bCs/>
        </w:rPr>
      </w:pPr>
      <w:r>
        <w:rPr>
          <w:rFonts w:ascii="Times New Roman" w:hAnsi="Times New Roman" w:cs="Times New Roman"/>
          <w:b/>
          <w:bCs/>
        </w:rPr>
        <w:t>Figure 8</w:t>
      </w:r>
      <w:r w:rsidR="00546898" w:rsidRPr="00103497">
        <w:rPr>
          <w:rFonts w:ascii="Times New Roman" w:hAnsi="Times New Roman" w:cs="Times New Roman"/>
          <w:b/>
          <w:bCs/>
        </w:rPr>
        <w:t xml:space="preserve">: </w:t>
      </w:r>
      <w:r w:rsidR="00546898" w:rsidRPr="00D675A5">
        <w:rPr>
          <w:rFonts w:ascii="Times New Roman" w:hAnsi="Times New Roman" w:cs="Times New Roman"/>
          <w:bCs/>
        </w:rPr>
        <w:t>Compressive strength values of conventional and flexible concrete for 28 days of curing.</w:t>
      </w:r>
    </w:p>
    <w:p w:rsidR="00546898" w:rsidRPr="00103497" w:rsidRDefault="00546898" w:rsidP="00103497">
      <w:pPr>
        <w:spacing w:line="240" w:lineRule="auto"/>
        <w:rPr>
          <w:rFonts w:ascii="Times New Roman" w:hAnsi="Times New Roman" w:cs="Times New Roman"/>
          <w:b/>
          <w:bCs/>
        </w:rPr>
      </w:pPr>
    </w:p>
    <w:p w:rsidR="007B48C9" w:rsidRPr="00D675A5" w:rsidRDefault="00D675A5" w:rsidP="00103497">
      <w:pPr>
        <w:spacing w:line="240" w:lineRule="auto"/>
        <w:rPr>
          <w:rFonts w:ascii="Times New Roman" w:hAnsi="Times New Roman" w:cs="Times New Roman"/>
          <w:bCs/>
          <w:i/>
        </w:rPr>
      </w:pPr>
      <w:r>
        <w:rPr>
          <w:rFonts w:ascii="Times New Roman" w:hAnsi="Times New Roman" w:cs="Times New Roman"/>
          <w:bCs/>
          <w:i/>
        </w:rPr>
        <w:t>5.</w:t>
      </w:r>
      <w:r w:rsidRPr="00D675A5">
        <w:rPr>
          <w:rFonts w:ascii="Times New Roman" w:hAnsi="Times New Roman" w:cs="Times New Roman"/>
          <w:bCs/>
          <w:i/>
        </w:rPr>
        <w:t xml:space="preserve">3 </w:t>
      </w:r>
      <w:r w:rsidR="007B48C9" w:rsidRPr="00D675A5">
        <w:rPr>
          <w:rFonts w:ascii="Times New Roman" w:hAnsi="Times New Roman" w:cs="Times New Roman"/>
          <w:bCs/>
          <w:i/>
        </w:rPr>
        <w:t>Split- Tensile Strength</w:t>
      </w:r>
    </w:p>
    <w:p w:rsidR="007B48C9" w:rsidRDefault="007B48C9" w:rsidP="00103497">
      <w:pPr>
        <w:spacing w:line="240" w:lineRule="auto"/>
        <w:jc w:val="both"/>
        <w:rPr>
          <w:rFonts w:ascii="Times New Roman" w:hAnsi="Times New Roman" w:cs="Times New Roman"/>
        </w:rPr>
      </w:pPr>
      <w:r w:rsidRPr="00103497">
        <w:rPr>
          <w:rFonts w:ascii="Times New Roman" w:hAnsi="Times New Roman" w:cs="Times New Roman"/>
        </w:rPr>
        <w:t>The prepared cylinder specimens of conventional concrete (M20 and 1:2 proportion) and flexible concrete after casting and curing of 7 days, 14 days and 28 days are tested for split- tensile strength using Compression Testing Machine (CTM). Adjust the cube specimens under the load properly and apply the load gradually and record the values.</w:t>
      </w:r>
    </w:p>
    <w:p w:rsidR="00A458FA" w:rsidRPr="00A458FA" w:rsidRDefault="00A458FA" w:rsidP="00A458FA">
      <w:pPr>
        <w:spacing w:line="240" w:lineRule="auto"/>
        <w:ind w:firstLine="720"/>
        <w:jc w:val="both"/>
        <w:rPr>
          <w:rFonts w:ascii="Times New Roman" w:hAnsi="Times New Roman" w:cs="Times New Roman"/>
          <w:b/>
          <w:bCs/>
        </w:rPr>
      </w:pPr>
      <w:r w:rsidRPr="00103497">
        <w:rPr>
          <w:rFonts w:ascii="Times New Roman" w:hAnsi="Times New Roman" w:cs="Times New Roman"/>
          <w:b/>
          <w:bCs/>
        </w:rPr>
        <w:t xml:space="preserve">Table 3: </w:t>
      </w:r>
      <w:r w:rsidRPr="00D675A5">
        <w:rPr>
          <w:rFonts w:ascii="Times New Roman" w:hAnsi="Times New Roman" w:cs="Times New Roman"/>
          <w:bCs/>
        </w:rPr>
        <w:t>Split- tensile strength test values of conventional and flexible concrete</w:t>
      </w:r>
    </w:p>
    <w:tbl>
      <w:tblPr>
        <w:tblStyle w:val="TableGrid"/>
        <w:tblW w:w="9483" w:type="dxa"/>
        <w:tblLook w:val="04A0" w:firstRow="1" w:lastRow="0" w:firstColumn="1" w:lastColumn="0" w:noHBand="0" w:noVBand="1"/>
      </w:tblPr>
      <w:tblGrid>
        <w:gridCol w:w="1039"/>
        <w:gridCol w:w="2753"/>
        <w:gridCol w:w="1896"/>
        <w:gridCol w:w="1896"/>
        <w:gridCol w:w="1899"/>
      </w:tblGrid>
      <w:tr w:rsidR="007B48C9" w:rsidRPr="00103497" w:rsidTr="00FB1A1D">
        <w:trPr>
          <w:trHeight w:val="848"/>
        </w:trPr>
        <w:tc>
          <w:tcPr>
            <w:tcW w:w="103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S.no</w:t>
            </w:r>
          </w:p>
        </w:tc>
        <w:tc>
          <w:tcPr>
            <w:tcW w:w="2753"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Specimens</w:t>
            </w:r>
          </w:p>
        </w:tc>
        <w:tc>
          <w:tcPr>
            <w:tcW w:w="1896"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 xml:space="preserve">7 days </w:t>
            </w:r>
          </w:p>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c>
          <w:tcPr>
            <w:tcW w:w="1896"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14 days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c>
          <w:tcPr>
            <w:tcW w:w="1897"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28 days (N/mm</w:t>
            </w:r>
            <w:r w:rsidRPr="00103497">
              <w:rPr>
                <w:rFonts w:ascii="Times New Roman" w:hAnsi="Times New Roman" w:cs="Times New Roman"/>
                <w:b/>
                <w:bCs/>
                <w:vertAlign w:val="superscript"/>
              </w:rPr>
              <w:t>2</w:t>
            </w:r>
            <w:r w:rsidRPr="00103497">
              <w:rPr>
                <w:rFonts w:ascii="Times New Roman" w:hAnsi="Times New Roman" w:cs="Times New Roman"/>
                <w:b/>
                <w:bCs/>
              </w:rPr>
              <w:t>)</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I</w:t>
            </w:r>
          </w:p>
        </w:tc>
        <w:tc>
          <w:tcPr>
            <w:tcW w:w="8444" w:type="dxa"/>
            <w:gridSpan w:val="4"/>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Conventional Concrete</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M20</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1.13</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1.98</w:t>
            </w:r>
          </w:p>
        </w:tc>
        <w:tc>
          <w:tcPr>
            <w:tcW w:w="1897"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2.15</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1:2</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1.29</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2.03</w:t>
            </w:r>
          </w:p>
        </w:tc>
        <w:tc>
          <w:tcPr>
            <w:tcW w:w="1897"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2.23</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II</w:t>
            </w:r>
          </w:p>
        </w:tc>
        <w:tc>
          <w:tcPr>
            <w:tcW w:w="8444" w:type="dxa"/>
            <w:gridSpan w:val="4"/>
          </w:tcPr>
          <w:p w:rsidR="007B48C9" w:rsidRPr="00103497" w:rsidRDefault="007B48C9" w:rsidP="00103497">
            <w:pPr>
              <w:jc w:val="center"/>
              <w:rPr>
                <w:rFonts w:ascii="Times New Roman" w:hAnsi="Times New Roman" w:cs="Times New Roman"/>
                <w:b/>
                <w:bCs/>
              </w:rPr>
            </w:pPr>
            <w:r w:rsidRPr="00103497">
              <w:rPr>
                <w:rFonts w:ascii="Times New Roman" w:hAnsi="Times New Roman" w:cs="Times New Roman"/>
                <w:b/>
                <w:bCs/>
              </w:rPr>
              <w:t>Flexible Concrete ( %  addition of fibers )</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0.5</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1.32</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2.05</w:t>
            </w:r>
          </w:p>
        </w:tc>
        <w:tc>
          <w:tcPr>
            <w:tcW w:w="1897"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2.58</w:t>
            </w:r>
          </w:p>
        </w:tc>
      </w:tr>
      <w:tr w:rsidR="007B48C9" w:rsidRPr="00103497" w:rsidTr="00FB1A1D">
        <w:trPr>
          <w:trHeight w:val="424"/>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1.58</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2.4</w:t>
            </w:r>
          </w:p>
        </w:tc>
        <w:tc>
          <w:tcPr>
            <w:tcW w:w="1897"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3.08</w:t>
            </w:r>
          </w:p>
        </w:tc>
      </w:tr>
      <w:tr w:rsidR="007B48C9" w:rsidRPr="00103497" w:rsidTr="00FB1A1D">
        <w:trPr>
          <w:trHeight w:val="410"/>
        </w:trPr>
        <w:tc>
          <w:tcPr>
            <w:tcW w:w="1039"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3</w:t>
            </w:r>
          </w:p>
        </w:tc>
        <w:tc>
          <w:tcPr>
            <w:tcW w:w="2753"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1.5</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1.48</w:t>
            </w:r>
          </w:p>
        </w:tc>
        <w:tc>
          <w:tcPr>
            <w:tcW w:w="1896"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2.26</w:t>
            </w:r>
          </w:p>
        </w:tc>
        <w:tc>
          <w:tcPr>
            <w:tcW w:w="1897" w:type="dxa"/>
          </w:tcPr>
          <w:p w:rsidR="007B48C9" w:rsidRPr="00103497" w:rsidRDefault="007B48C9" w:rsidP="00103497">
            <w:pPr>
              <w:jc w:val="center"/>
              <w:rPr>
                <w:rFonts w:ascii="Times New Roman" w:hAnsi="Times New Roman" w:cs="Times New Roman"/>
              </w:rPr>
            </w:pPr>
            <w:r w:rsidRPr="00103497">
              <w:rPr>
                <w:rFonts w:ascii="Times New Roman" w:hAnsi="Times New Roman" w:cs="Times New Roman"/>
              </w:rPr>
              <w:t>2.84</w:t>
            </w:r>
          </w:p>
        </w:tc>
      </w:tr>
    </w:tbl>
    <w:p w:rsidR="007F7B38" w:rsidRPr="00103497" w:rsidRDefault="007F7B38"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r w:rsidRPr="00103497">
        <w:rPr>
          <w:rFonts w:ascii="Times New Roman" w:hAnsi="Times New Roman" w:cs="Times New Roman"/>
          <w:noProof/>
          <w:lang w:eastAsia="en-IN"/>
        </w:rPr>
        <w:lastRenderedPageBreak/>
        <w:drawing>
          <wp:inline distT="0" distB="0" distL="0" distR="0">
            <wp:extent cx="5486400" cy="3200400"/>
            <wp:effectExtent l="0" t="0" r="0" b="0"/>
            <wp:docPr id="85436624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46898" w:rsidRPr="00446006" w:rsidRDefault="00F85AD5" w:rsidP="00103497">
      <w:pPr>
        <w:spacing w:line="240" w:lineRule="auto"/>
        <w:rPr>
          <w:rFonts w:ascii="Times New Roman" w:hAnsi="Times New Roman" w:cs="Times New Roman"/>
          <w:bCs/>
        </w:rPr>
      </w:pPr>
      <w:r>
        <w:rPr>
          <w:rFonts w:ascii="Times New Roman" w:hAnsi="Times New Roman" w:cs="Times New Roman"/>
          <w:b/>
          <w:bCs/>
        </w:rPr>
        <w:t>Figure 9</w:t>
      </w:r>
      <w:r w:rsidR="00546898" w:rsidRPr="00103497">
        <w:rPr>
          <w:rFonts w:ascii="Times New Roman" w:hAnsi="Times New Roman" w:cs="Times New Roman"/>
          <w:b/>
          <w:bCs/>
        </w:rPr>
        <w:t xml:space="preserve">: </w:t>
      </w:r>
      <w:r w:rsidR="00546898" w:rsidRPr="00446006">
        <w:rPr>
          <w:rFonts w:ascii="Times New Roman" w:hAnsi="Times New Roman" w:cs="Times New Roman"/>
          <w:bCs/>
        </w:rPr>
        <w:t>Split – tensile strength values of conventional and flexible concrete for 7 days of curing.</w:t>
      </w:r>
    </w:p>
    <w:p w:rsidR="00546898" w:rsidRPr="00103497" w:rsidRDefault="00546898" w:rsidP="00103497">
      <w:pPr>
        <w:spacing w:line="240" w:lineRule="auto"/>
        <w:rPr>
          <w:rFonts w:ascii="Times New Roman" w:hAnsi="Times New Roman" w:cs="Times New Roman"/>
        </w:rPr>
      </w:pP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r w:rsidRPr="00103497">
        <w:rPr>
          <w:rFonts w:ascii="Times New Roman" w:hAnsi="Times New Roman" w:cs="Times New Roman"/>
          <w:b/>
          <w:bCs/>
          <w:noProof/>
          <w:lang w:eastAsia="en-IN"/>
        </w:rPr>
        <w:drawing>
          <wp:inline distT="0" distB="0" distL="0" distR="0">
            <wp:extent cx="5486400" cy="3200400"/>
            <wp:effectExtent l="0" t="0" r="0" b="0"/>
            <wp:docPr id="154260538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546898" w:rsidRPr="00446006" w:rsidRDefault="00F85AD5" w:rsidP="00103497">
      <w:pPr>
        <w:spacing w:line="240" w:lineRule="auto"/>
        <w:rPr>
          <w:rFonts w:ascii="Times New Roman" w:hAnsi="Times New Roman" w:cs="Times New Roman"/>
          <w:bCs/>
        </w:rPr>
      </w:pPr>
      <w:r>
        <w:rPr>
          <w:rFonts w:ascii="Times New Roman" w:hAnsi="Times New Roman" w:cs="Times New Roman"/>
          <w:b/>
          <w:bCs/>
        </w:rPr>
        <w:t>Figure 10</w:t>
      </w:r>
      <w:r w:rsidR="00546898" w:rsidRPr="00103497">
        <w:rPr>
          <w:rFonts w:ascii="Times New Roman" w:hAnsi="Times New Roman" w:cs="Times New Roman"/>
          <w:b/>
          <w:bCs/>
        </w:rPr>
        <w:t xml:space="preserve">: </w:t>
      </w:r>
      <w:r w:rsidR="00546898" w:rsidRPr="00446006">
        <w:rPr>
          <w:rFonts w:ascii="Times New Roman" w:hAnsi="Times New Roman" w:cs="Times New Roman"/>
          <w:bCs/>
        </w:rPr>
        <w:t>Split – tensile strength values of conventional and flexible concrete for 14 days of curing.</w:t>
      </w:r>
    </w:p>
    <w:p w:rsidR="00546898" w:rsidRPr="00103497" w:rsidRDefault="00546898" w:rsidP="00103497">
      <w:pPr>
        <w:spacing w:line="240" w:lineRule="auto"/>
        <w:rPr>
          <w:rFonts w:ascii="Times New Roman" w:hAnsi="Times New Roman" w:cs="Times New Roman"/>
          <w:b/>
          <w:bCs/>
        </w:rPr>
      </w:pP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r w:rsidRPr="00103497">
        <w:rPr>
          <w:rFonts w:ascii="Times New Roman" w:hAnsi="Times New Roman" w:cs="Times New Roman"/>
          <w:b/>
          <w:bCs/>
          <w:noProof/>
          <w:lang w:eastAsia="en-IN"/>
        </w:rPr>
        <w:lastRenderedPageBreak/>
        <w:drawing>
          <wp:inline distT="0" distB="0" distL="0" distR="0">
            <wp:extent cx="5486400" cy="3200400"/>
            <wp:effectExtent l="0" t="0" r="0" b="0"/>
            <wp:docPr id="824512643" name="Chart 8245126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546898" w:rsidRPr="00446006" w:rsidRDefault="00F85AD5" w:rsidP="00103497">
      <w:pPr>
        <w:spacing w:line="240" w:lineRule="auto"/>
        <w:rPr>
          <w:rFonts w:ascii="Times New Roman" w:hAnsi="Times New Roman" w:cs="Times New Roman"/>
          <w:bCs/>
        </w:rPr>
      </w:pPr>
      <w:r>
        <w:rPr>
          <w:rFonts w:ascii="Times New Roman" w:hAnsi="Times New Roman" w:cs="Times New Roman"/>
          <w:b/>
          <w:bCs/>
        </w:rPr>
        <w:t>Figure 11</w:t>
      </w:r>
      <w:r w:rsidR="00D85C6C">
        <w:rPr>
          <w:rFonts w:ascii="Times New Roman" w:hAnsi="Times New Roman" w:cs="Times New Roman"/>
          <w:b/>
          <w:bCs/>
        </w:rPr>
        <w:t xml:space="preserve"> </w:t>
      </w:r>
      <w:r w:rsidR="00546898" w:rsidRPr="00103497">
        <w:rPr>
          <w:rFonts w:ascii="Times New Roman" w:hAnsi="Times New Roman" w:cs="Times New Roman"/>
          <w:b/>
          <w:bCs/>
        </w:rPr>
        <w:t xml:space="preserve">: </w:t>
      </w:r>
      <w:r w:rsidR="00546898" w:rsidRPr="00446006">
        <w:rPr>
          <w:rFonts w:ascii="Times New Roman" w:hAnsi="Times New Roman" w:cs="Times New Roman"/>
          <w:bCs/>
        </w:rPr>
        <w:t>Split – tensile strength values of conventional and flexible concrete for 28 days of curing.</w:t>
      </w: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7B48C9" w:rsidRPr="00103497" w:rsidRDefault="007B48C9" w:rsidP="00103497">
      <w:pPr>
        <w:pStyle w:val="ListParagraph"/>
        <w:spacing w:after="1" w:line="240" w:lineRule="auto"/>
        <w:ind w:left="0"/>
        <w:jc w:val="both"/>
        <w:rPr>
          <w:rFonts w:ascii="Times New Roman" w:hAnsi="Times New Roman" w:cs="Times New Roman"/>
          <w:b/>
          <w:bCs/>
          <w:color w:val="000000" w:themeColor="text1"/>
          <w:shd w:val="clear" w:color="auto" w:fill="FFFFFF"/>
        </w:rPr>
      </w:pPr>
    </w:p>
    <w:p w:rsidR="007B48C9" w:rsidRPr="00103497" w:rsidRDefault="00EC09C6" w:rsidP="00103497">
      <w:pPr>
        <w:spacing w:line="240" w:lineRule="auto"/>
        <w:jc w:val="both"/>
        <w:rPr>
          <w:rFonts w:ascii="Times New Roman" w:hAnsi="Times New Roman" w:cs="Times New Roman"/>
          <w:b/>
          <w:bCs/>
        </w:rPr>
      </w:pPr>
      <w:r>
        <w:rPr>
          <w:rFonts w:ascii="Times New Roman" w:hAnsi="Times New Roman" w:cs="Times New Roman"/>
          <w:b/>
          <w:bCs/>
        </w:rPr>
        <w:t xml:space="preserve">6. </w:t>
      </w:r>
      <w:r w:rsidR="007B48C9" w:rsidRPr="00103497">
        <w:rPr>
          <w:rFonts w:ascii="Times New Roman" w:hAnsi="Times New Roman" w:cs="Times New Roman"/>
          <w:b/>
          <w:bCs/>
        </w:rPr>
        <w:t>C</w:t>
      </w:r>
      <w:r w:rsidRPr="00103497">
        <w:rPr>
          <w:rFonts w:ascii="Times New Roman" w:hAnsi="Times New Roman" w:cs="Times New Roman"/>
          <w:b/>
          <w:bCs/>
        </w:rPr>
        <w:t>onclusions</w:t>
      </w:r>
    </w:p>
    <w:p w:rsidR="007B48C9" w:rsidRPr="00103497" w:rsidRDefault="007B48C9" w:rsidP="00103497">
      <w:pPr>
        <w:pStyle w:val="ListParagraph"/>
        <w:numPr>
          <w:ilvl w:val="0"/>
          <w:numId w:val="9"/>
        </w:numPr>
        <w:spacing w:line="240" w:lineRule="auto"/>
        <w:jc w:val="both"/>
        <w:rPr>
          <w:rFonts w:ascii="Times New Roman" w:hAnsi="Times New Roman" w:cs="Times New Roman"/>
        </w:rPr>
      </w:pPr>
      <w:r w:rsidRPr="00103497">
        <w:rPr>
          <w:rFonts w:ascii="Times New Roman" w:hAnsi="Times New Roman" w:cs="Times New Roman"/>
        </w:rPr>
        <w:t>From the observations on test results on cubes, beams and cylinders for 7, 14 days the Flexible concrete with 1% of addition of plastic fiber has shown optimum results compared to 0.5% and 1.5%. Therefore, the optimum content of plastic fiber to be used is 1% to the volume of concrete.</w:t>
      </w:r>
    </w:p>
    <w:p w:rsidR="007B48C9" w:rsidRPr="00103497" w:rsidRDefault="007B48C9" w:rsidP="00103497">
      <w:pPr>
        <w:pStyle w:val="ListParagraph"/>
        <w:numPr>
          <w:ilvl w:val="0"/>
          <w:numId w:val="9"/>
        </w:numPr>
        <w:spacing w:line="240" w:lineRule="auto"/>
        <w:jc w:val="both"/>
        <w:rPr>
          <w:rFonts w:ascii="Times New Roman" w:hAnsi="Times New Roman" w:cs="Times New Roman"/>
        </w:rPr>
      </w:pPr>
      <w:r w:rsidRPr="00103497">
        <w:rPr>
          <w:rFonts w:ascii="Times New Roman" w:hAnsi="Times New Roman" w:cs="Times New Roman"/>
        </w:rPr>
        <w:t>The compressive strength of conventional concrete for 28 days of curing was attained as 33.34 N/mm</w:t>
      </w:r>
      <w:r w:rsidRPr="00103497">
        <w:rPr>
          <w:rFonts w:ascii="Times New Roman" w:hAnsi="Times New Roman" w:cs="Times New Roman"/>
          <w:vertAlign w:val="superscript"/>
        </w:rPr>
        <w:t>2</w:t>
      </w:r>
      <w:r w:rsidRPr="00103497">
        <w:rPr>
          <w:rFonts w:ascii="Times New Roman" w:hAnsi="Times New Roman" w:cs="Times New Roman"/>
        </w:rPr>
        <w:t xml:space="preserve"> and for flexible concrete is 40 N/mm</w:t>
      </w:r>
      <w:r w:rsidRPr="00103497">
        <w:rPr>
          <w:rFonts w:ascii="Times New Roman" w:hAnsi="Times New Roman" w:cs="Times New Roman"/>
          <w:vertAlign w:val="superscript"/>
        </w:rPr>
        <w:t xml:space="preserve">2 </w:t>
      </w:r>
      <w:r w:rsidRPr="00103497">
        <w:rPr>
          <w:rFonts w:ascii="Times New Roman" w:hAnsi="Times New Roman" w:cs="Times New Roman"/>
        </w:rPr>
        <w:t>. The flexible concrete exhibited a significant 22.225% increase in compressive strength compared to standard concrete.</w:t>
      </w:r>
    </w:p>
    <w:p w:rsidR="007B48C9" w:rsidRPr="00103497" w:rsidRDefault="007B48C9" w:rsidP="00103497">
      <w:pPr>
        <w:pStyle w:val="ListParagraph"/>
        <w:numPr>
          <w:ilvl w:val="0"/>
          <w:numId w:val="9"/>
        </w:numPr>
        <w:spacing w:line="240" w:lineRule="auto"/>
        <w:jc w:val="both"/>
        <w:rPr>
          <w:rFonts w:ascii="Times New Roman" w:hAnsi="Times New Roman" w:cs="Times New Roman"/>
        </w:rPr>
      </w:pPr>
      <w:r w:rsidRPr="00103497">
        <w:rPr>
          <w:rFonts w:ascii="Times New Roman" w:hAnsi="Times New Roman" w:cs="Times New Roman"/>
        </w:rPr>
        <w:t>The flexural strength  of conventional concrete after 28 days of curing was measured at 4.24 N/mm², while the flexible concrete exhibited a significantly higher flexural strength of 5.21 N/mm². This indicates a notable increase of 15.83% in compressive strength compared to the standard concrete.</w:t>
      </w:r>
    </w:p>
    <w:p w:rsidR="00EC09C6" w:rsidRDefault="007B48C9" w:rsidP="00EC09C6">
      <w:pPr>
        <w:pStyle w:val="ListParagraph"/>
        <w:numPr>
          <w:ilvl w:val="0"/>
          <w:numId w:val="9"/>
        </w:numPr>
        <w:spacing w:line="240" w:lineRule="auto"/>
        <w:jc w:val="both"/>
        <w:rPr>
          <w:rFonts w:ascii="Times New Roman" w:hAnsi="Times New Roman" w:cs="Times New Roman"/>
        </w:rPr>
      </w:pPr>
      <w:r w:rsidRPr="00103497">
        <w:rPr>
          <w:rFonts w:ascii="Times New Roman" w:hAnsi="Times New Roman" w:cs="Times New Roman"/>
        </w:rPr>
        <w:t>After 28 days of curing, the split- tensile strength of conventional concrete was measured at 2.15 N/mm². In contrast, the flexible concrete demonstrated a significantly higher flexural strength of 3.08 N/mm², representing a notable increase of 30.19% compared to the standard concrete.</w:t>
      </w:r>
    </w:p>
    <w:p w:rsidR="00EC09C6" w:rsidRDefault="00EC09C6" w:rsidP="00EC09C6">
      <w:pPr>
        <w:spacing w:line="240" w:lineRule="auto"/>
        <w:jc w:val="both"/>
        <w:rPr>
          <w:rFonts w:ascii="Times New Roman" w:hAnsi="Times New Roman" w:cs="Times New Roman"/>
          <w:b/>
        </w:rPr>
      </w:pPr>
      <w:r w:rsidRPr="00EC09C6">
        <w:rPr>
          <w:rFonts w:ascii="Times New Roman" w:hAnsi="Times New Roman" w:cs="Times New Roman"/>
          <w:b/>
        </w:rPr>
        <w:t>7.References</w:t>
      </w:r>
    </w:p>
    <w:p w:rsidR="002F225A" w:rsidRPr="00C846DD" w:rsidRDefault="00757ABC" w:rsidP="00757ABC">
      <w:pPr>
        <w:rPr>
          <w:rFonts w:ascii="Times New Roman" w:hAnsi="Times New Roman" w:cs="Times New Roman"/>
        </w:rPr>
      </w:pPr>
      <w:r w:rsidRPr="00C846DD">
        <w:rPr>
          <w:rFonts w:ascii="Times New Roman" w:hAnsi="Times New Roman" w:cs="Times New Roman"/>
        </w:rPr>
        <w:t>[1]</w:t>
      </w:r>
      <w:r w:rsidRPr="00C846DD">
        <w:rPr>
          <w:rFonts w:ascii="Times New Roman" w:hAnsi="Times New Roman" w:cs="Times New Roman"/>
        </w:rPr>
        <w:tab/>
      </w:r>
      <w:hyperlink r:id="rId19" w:history="1">
        <w:r w:rsidR="002F225A" w:rsidRPr="00C846DD">
          <w:rPr>
            <w:rStyle w:val="Hyperlink"/>
            <w:rFonts w:ascii="Times New Roman" w:hAnsi="Times New Roman" w:cs="Times New Roman"/>
            <w:color w:val="auto"/>
            <w:u w:val="none"/>
            <w:shd w:val="clear" w:color="auto" w:fill="FFFFFF"/>
          </w:rPr>
          <w:t>K Selvakumar, R Kishore Kumar &amp; A </w:t>
        </w:r>
        <w:r w:rsidR="002F225A" w:rsidRPr="00651747">
          <w:rPr>
            <w:rStyle w:val="Hyperlink"/>
            <w:rFonts w:ascii="Times New Roman" w:hAnsi="Times New Roman" w:cs="Times New Roman"/>
            <w:bCs/>
            <w:iCs/>
            <w:color w:val="auto"/>
            <w:u w:val="none"/>
            <w:shd w:val="clear" w:color="auto" w:fill="FFFFFF"/>
          </w:rPr>
          <w:t xml:space="preserve">Deivasigamani </w:t>
        </w:r>
        <w:r w:rsidR="002F225A" w:rsidRPr="00C846DD">
          <w:rPr>
            <w:rStyle w:val="Hyperlink"/>
            <w:rFonts w:ascii="Times New Roman" w:hAnsi="Times New Roman" w:cs="Times New Roman"/>
            <w:bCs/>
            <w:i/>
            <w:iCs/>
            <w:color w:val="auto"/>
            <w:u w:val="none"/>
            <w:shd w:val="clear" w:color="auto" w:fill="FFFFFF"/>
          </w:rPr>
          <w:t>2017</w:t>
        </w:r>
        <w:r w:rsidR="002F225A" w:rsidRPr="00C846DD">
          <w:rPr>
            <w:rStyle w:val="Hyperlink"/>
            <w:rFonts w:ascii="Times New Roman" w:hAnsi="Times New Roman" w:cs="Times New Roman"/>
            <w:color w:val="auto"/>
            <w:u w:val="none"/>
            <w:shd w:val="clear" w:color="auto" w:fill="FFFFFF"/>
          </w:rPr>
          <w:t>“</w:t>
        </w:r>
        <w:r w:rsidR="00651747" w:rsidRPr="00C846DD">
          <w:rPr>
            <w:rStyle w:val="Hyperlink"/>
            <w:rFonts w:ascii="Times New Roman" w:hAnsi="Times New Roman" w:cs="Times New Roman"/>
            <w:color w:val="auto"/>
            <w:u w:val="none"/>
            <w:shd w:val="clear" w:color="auto" w:fill="FFFFFF"/>
          </w:rPr>
          <w:t>Experimental Study On Bendable Concrete</w:t>
        </w:r>
        <w:r w:rsidR="002F225A" w:rsidRPr="00C846DD">
          <w:rPr>
            <w:rStyle w:val="Hyperlink"/>
            <w:rFonts w:ascii="Times New Roman" w:hAnsi="Times New Roman" w:cs="Times New Roman"/>
            <w:color w:val="auto"/>
            <w:u w:val="none"/>
            <w:shd w:val="clear" w:color="auto" w:fill="FFFFFF"/>
          </w:rPr>
          <w:t>”SSRG International Journal of Civil Engineering</w:t>
        </w:r>
        <w:r w:rsidR="002F225A" w:rsidRPr="00651747">
          <w:rPr>
            <w:rStyle w:val="Hyperlink"/>
            <w:rFonts w:ascii="Times New Roman" w:hAnsi="Times New Roman" w:cs="Times New Roman"/>
            <w:i/>
            <w:color w:val="auto"/>
            <w:u w:val="none"/>
            <w:shd w:val="clear" w:color="auto" w:fill="FFFFFF"/>
          </w:rPr>
          <w:t>-(</w:t>
        </w:r>
        <w:r w:rsidR="002F225A" w:rsidRPr="00651747">
          <w:rPr>
            <w:rStyle w:val="Hyperlink"/>
            <w:rFonts w:ascii="Times New Roman" w:hAnsi="Times New Roman" w:cs="Times New Roman"/>
            <w:bCs/>
            <w:i/>
            <w:iCs/>
            <w:color w:val="auto"/>
            <w:u w:val="none"/>
            <w:shd w:val="clear" w:color="auto" w:fill="FFFFFF"/>
          </w:rPr>
          <w:t>ICRTESM</w:t>
        </w:r>
        <w:r w:rsidR="002F225A" w:rsidRPr="00651747">
          <w:rPr>
            <w:rStyle w:val="Hyperlink"/>
            <w:rFonts w:ascii="Times New Roman" w:hAnsi="Times New Roman" w:cs="Times New Roman"/>
            <w:i/>
            <w:color w:val="auto"/>
            <w:u w:val="none"/>
            <w:shd w:val="clear" w:color="auto" w:fill="FFFFFF"/>
          </w:rPr>
          <w:t>-2017), 214-218</w:t>
        </w:r>
      </w:hyperlink>
      <w:r w:rsidR="00A73EA9" w:rsidRPr="00C846DD">
        <w:rPr>
          <w:rFonts w:ascii="Times New Roman" w:hAnsi="Times New Roman" w:cs="Times New Roman"/>
        </w:rPr>
        <w:t>.</w:t>
      </w:r>
    </w:p>
    <w:p w:rsidR="002F225A" w:rsidRPr="00C846DD" w:rsidRDefault="002F225A" w:rsidP="00757ABC">
      <w:pPr>
        <w:rPr>
          <w:rFonts w:ascii="Times New Roman" w:hAnsi="Times New Roman" w:cs="Times New Roman"/>
        </w:rPr>
      </w:pPr>
      <w:r w:rsidRPr="00C846DD">
        <w:rPr>
          <w:rFonts w:ascii="Times New Roman" w:hAnsi="Times New Roman" w:cs="Times New Roman"/>
        </w:rPr>
        <w:t>[2]</w:t>
      </w:r>
      <w:r w:rsidRPr="00C846DD">
        <w:rPr>
          <w:rFonts w:ascii="Times New Roman" w:hAnsi="Times New Roman" w:cs="Times New Roman"/>
        </w:rPr>
        <w:tab/>
      </w:r>
      <w:hyperlink r:id="rId20" w:history="1">
        <w:r w:rsidRPr="00C846DD">
          <w:rPr>
            <w:rStyle w:val="Hyperlink"/>
            <w:rFonts w:ascii="Times New Roman" w:hAnsi="Times New Roman" w:cs="Times New Roman"/>
            <w:color w:val="auto"/>
            <w:u w:val="none"/>
            <w:shd w:val="clear" w:color="auto" w:fill="FFFFFF"/>
          </w:rPr>
          <w:t>Satheesh V S, Yuvaraja N, vinoth V, Balaji </w:t>
        </w:r>
        <w:r w:rsidRPr="00C846DD">
          <w:rPr>
            <w:rStyle w:val="Hyperlink"/>
            <w:rFonts w:ascii="Times New Roman" w:hAnsi="Times New Roman" w:cs="Times New Roman"/>
            <w:bCs/>
            <w:i/>
            <w:iCs/>
            <w:color w:val="auto"/>
            <w:u w:val="none"/>
            <w:shd w:val="clear" w:color="auto" w:fill="FFFFFF"/>
          </w:rPr>
          <w:t>PA</w:t>
        </w:r>
        <w:r w:rsidRPr="00C846DD">
          <w:rPr>
            <w:rStyle w:val="Hyperlink"/>
            <w:rFonts w:ascii="Times New Roman" w:hAnsi="Times New Roman" w:cs="Times New Roman"/>
            <w:color w:val="auto"/>
            <w:u w:val="none"/>
            <w:shd w:val="clear" w:color="auto" w:fill="FFFFFF"/>
          </w:rPr>
          <w:t> </w:t>
        </w:r>
        <w:r w:rsidRPr="00C846DD">
          <w:rPr>
            <w:rStyle w:val="Hyperlink"/>
            <w:rFonts w:ascii="Times New Roman" w:hAnsi="Times New Roman" w:cs="Times New Roman"/>
            <w:bCs/>
            <w:i/>
            <w:iCs/>
            <w:color w:val="auto"/>
            <w:u w:val="none"/>
            <w:shd w:val="clear" w:color="auto" w:fill="FFFFFF"/>
          </w:rPr>
          <w:t>Gurung 2017</w:t>
        </w:r>
        <w:r w:rsidRPr="00C846DD">
          <w:rPr>
            <w:rStyle w:val="Hyperlink"/>
            <w:rFonts w:ascii="Times New Roman" w:hAnsi="Times New Roman" w:cs="Times New Roman"/>
            <w:color w:val="auto"/>
            <w:u w:val="none"/>
            <w:shd w:val="clear" w:color="auto" w:fill="FFFFFF"/>
          </w:rPr>
          <w:t>“</w:t>
        </w:r>
        <w:r w:rsidR="00651747" w:rsidRPr="00651747">
          <w:rPr>
            <w:rStyle w:val="Hyperlink"/>
            <w:rFonts w:ascii="Times New Roman" w:hAnsi="Times New Roman" w:cs="Times New Roman"/>
            <w:bCs/>
            <w:iCs/>
            <w:color w:val="auto"/>
            <w:u w:val="none"/>
            <w:shd w:val="clear" w:color="auto" w:fill="FFFFFF"/>
          </w:rPr>
          <w:t>Experimental Study</w:t>
        </w:r>
        <w:r w:rsidR="00651747" w:rsidRPr="00651747">
          <w:rPr>
            <w:rStyle w:val="Hyperlink"/>
            <w:rFonts w:ascii="Times New Roman" w:hAnsi="Times New Roman" w:cs="Times New Roman"/>
            <w:color w:val="auto"/>
            <w:u w:val="none"/>
            <w:shd w:val="clear" w:color="auto" w:fill="FFFFFF"/>
          </w:rPr>
          <w:t> On Flexural Behavior Of Bendable Concrete</w:t>
        </w:r>
        <w:r w:rsidRPr="00C846DD">
          <w:rPr>
            <w:rStyle w:val="Hyperlink"/>
            <w:rFonts w:ascii="Times New Roman" w:hAnsi="Times New Roman" w:cs="Times New Roman"/>
            <w:color w:val="auto"/>
            <w:u w:val="none"/>
            <w:shd w:val="clear" w:color="auto" w:fill="FFFFFF"/>
          </w:rPr>
          <w:t xml:space="preserve">” </w:t>
        </w:r>
        <w:r w:rsidRPr="00651747">
          <w:rPr>
            <w:rStyle w:val="Hyperlink"/>
            <w:rFonts w:ascii="Times New Roman" w:hAnsi="Times New Roman" w:cs="Times New Roman"/>
            <w:i/>
            <w:color w:val="auto"/>
            <w:u w:val="none"/>
            <w:shd w:val="clear" w:color="auto" w:fill="FFFFFF"/>
          </w:rPr>
          <w:t>International Journal of Scientific Engineering and Applied Science (IJSEAS) ISSN: 2395-3470,Issue-3, 220-225</w:t>
        </w:r>
      </w:hyperlink>
      <w:r w:rsidRPr="00C846DD">
        <w:rPr>
          <w:rFonts w:ascii="Times New Roman" w:hAnsi="Times New Roman" w:cs="Times New Roman"/>
        </w:rPr>
        <w:t>.</w:t>
      </w:r>
    </w:p>
    <w:p w:rsidR="00A73EA9" w:rsidRPr="00C846DD" w:rsidRDefault="00195012" w:rsidP="00757ABC">
      <w:pPr>
        <w:rPr>
          <w:rFonts w:ascii="Times New Roman" w:hAnsi="Times New Roman" w:cs="Times New Roman"/>
        </w:rPr>
      </w:pPr>
      <w:r w:rsidRPr="00C846DD">
        <w:rPr>
          <w:rFonts w:ascii="Times New Roman" w:hAnsi="Times New Roman" w:cs="Times New Roman"/>
        </w:rPr>
        <w:lastRenderedPageBreak/>
        <w:t>[3</w:t>
      </w:r>
      <w:r w:rsidR="00A73EA9" w:rsidRPr="00C846DD">
        <w:rPr>
          <w:rFonts w:ascii="Times New Roman" w:hAnsi="Times New Roman" w:cs="Times New Roman"/>
        </w:rPr>
        <w:t>]</w:t>
      </w:r>
      <w:r w:rsidR="00A73EA9" w:rsidRPr="00C846DD">
        <w:rPr>
          <w:rFonts w:ascii="Times New Roman" w:hAnsi="Times New Roman" w:cs="Times New Roman"/>
        </w:rPr>
        <w:tab/>
      </w:r>
      <w:r w:rsidRPr="00C846DD">
        <w:rPr>
          <w:rFonts w:ascii="Times New Roman" w:hAnsi="Times New Roman" w:cs="Times New Roman"/>
          <w:bCs/>
        </w:rPr>
        <w:t xml:space="preserve">Suhail Ahmed Abbasi, </w:t>
      </w:r>
      <w:r w:rsidRPr="00C846DD">
        <w:rPr>
          <w:rFonts w:ascii="Times New Roman" w:hAnsi="Times New Roman" w:cs="Times New Roman"/>
          <w:shd w:val="clear" w:color="auto" w:fill="FFFFFF"/>
        </w:rPr>
        <w:t>MT Lakhiar,S Sohu,IA Bhatti,N Bhatti,SA Abbasi</w:t>
      </w:r>
      <w:r w:rsidR="00C846DD" w:rsidRPr="00C846DD">
        <w:rPr>
          <w:rFonts w:ascii="Times New Roman" w:hAnsi="Times New Roman" w:cs="Times New Roman"/>
          <w:shd w:val="clear" w:color="auto" w:fill="FFFFFF"/>
        </w:rPr>
        <w:t xml:space="preserve"> 2018 “</w:t>
      </w:r>
      <w:hyperlink r:id="rId21" w:history="1">
        <w:r w:rsidR="00651747" w:rsidRPr="00651747">
          <w:rPr>
            <w:rStyle w:val="Hyperlink"/>
            <w:rFonts w:ascii="Times New Roman" w:hAnsi="Times New Roman" w:cs="Times New Roman"/>
            <w:color w:val="auto"/>
            <w:u w:val="none"/>
            <w:shd w:val="clear" w:color="auto" w:fill="FFFFFF"/>
          </w:rPr>
          <w:t>Flexural Performance Of Concrete Reinforced By Plastic Fibers</w:t>
        </w:r>
      </w:hyperlink>
      <w:r w:rsidR="00C846DD" w:rsidRPr="00651747">
        <w:rPr>
          <w:rFonts w:ascii="Times New Roman" w:hAnsi="Times New Roman" w:cs="Times New Roman"/>
        </w:rPr>
        <w:t>”</w:t>
      </w:r>
      <w:r w:rsidR="00C846DD" w:rsidRPr="00C846DD">
        <w:rPr>
          <w:rFonts w:ascii="Times New Roman" w:hAnsi="Times New Roman" w:cs="Times New Roman"/>
        </w:rPr>
        <w:t xml:space="preserve"> </w:t>
      </w:r>
      <w:r w:rsidR="00C846DD" w:rsidRPr="00651747">
        <w:rPr>
          <w:rFonts w:ascii="Times New Roman" w:hAnsi="Times New Roman" w:cs="Times New Roman"/>
          <w:i/>
          <w:shd w:val="clear" w:color="auto" w:fill="FFFFFF"/>
        </w:rPr>
        <w:t>Engineering, Technology &amp; Applied Science Research 8, 3041-3043.</w:t>
      </w:r>
    </w:p>
    <w:p w:rsidR="00956724" w:rsidRDefault="00C846DD" w:rsidP="00757ABC">
      <w:pPr>
        <w:rPr>
          <w:rFonts w:ascii="Times New Roman" w:hAnsi="Times New Roman" w:cs="Times New Roman"/>
        </w:rPr>
      </w:pPr>
      <w:r w:rsidRPr="00C846DD">
        <w:rPr>
          <w:rFonts w:ascii="Times New Roman" w:hAnsi="Times New Roman" w:cs="Times New Roman"/>
        </w:rPr>
        <w:t>[4]</w:t>
      </w:r>
      <w:r w:rsidRPr="00C846DD">
        <w:rPr>
          <w:rFonts w:ascii="Times New Roman" w:hAnsi="Times New Roman" w:cs="Times New Roman"/>
        </w:rPr>
        <w:tab/>
      </w:r>
      <w:hyperlink r:id="rId22" w:history="1">
        <w:r w:rsidR="00956724" w:rsidRPr="00956724">
          <w:rPr>
            <w:rStyle w:val="Hyperlink"/>
            <w:rFonts w:ascii="Times New Roman" w:hAnsi="Times New Roman" w:cs="Times New Roman"/>
            <w:color w:val="auto"/>
            <w:u w:val="none"/>
            <w:shd w:val="clear" w:color="auto" w:fill="FFFFFF"/>
          </w:rPr>
          <w:t>K B Madhavi , Mandala </w:t>
        </w:r>
        <w:r w:rsidR="00956724" w:rsidRPr="00DC114D">
          <w:rPr>
            <w:rStyle w:val="Hyperlink"/>
            <w:rFonts w:ascii="Times New Roman" w:hAnsi="Times New Roman" w:cs="Times New Roman"/>
            <w:bCs/>
            <w:iCs/>
            <w:color w:val="auto"/>
            <w:u w:val="none"/>
            <w:shd w:val="clear" w:color="auto" w:fill="FFFFFF"/>
          </w:rPr>
          <w:t>Venugopal</w:t>
        </w:r>
        <w:r w:rsidR="00956724" w:rsidRPr="00956724">
          <w:rPr>
            <w:rStyle w:val="Hyperlink"/>
            <w:rFonts w:ascii="Times New Roman" w:hAnsi="Times New Roman" w:cs="Times New Roman"/>
            <w:color w:val="auto"/>
            <w:u w:val="none"/>
            <w:shd w:val="clear" w:color="auto" w:fill="FFFFFF"/>
          </w:rPr>
          <w:t>, V Rajesh, K Suresh 2016“</w:t>
        </w:r>
        <w:r w:rsidR="00651747" w:rsidRPr="00651747">
          <w:rPr>
            <w:rStyle w:val="Hyperlink"/>
            <w:rFonts w:ascii="Times New Roman" w:hAnsi="Times New Roman" w:cs="Times New Roman"/>
            <w:bCs/>
            <w:iCs/>
            <w:color w:val="auto"/>
            <w:u w:val="none"/>
            <w:shd w:val="clear" w:color="auto" w:fill="FFFFFF"/>
          </w:rPr>
          <w:t>Experimental Study</w:t>
        </w:r>
        <w:r w:rsidR="00651747" w:rsidRPr="00651747">
          <w:rPr>
            <w:rStyle w:val="Hyperlink"/>
            <w:rFonts w:ascii="Times New Roman" w:hAnsi="Times New Roman" w:cs="Times New Roman"/>
            <w:color w:val="auto"/>
            <w:u w:val="none"/>
            <w:shd w:val="clear" w:color="auto" w:fill="FFFFFF"/>
          </w:rPr>
          <w:t> On Bendable Concrete</w:t>
        </w:r>
        <w:r w:rsidR="00956724" w:rsidRPr="00956724">
          <w:rPr>
            <w:rStyle w:val="Hyperlink"/>
            <w:rFonts w:ascii="Times New Roman" w:hAnsi="Times New Roman" w:cs="Times New Roman"/>
            <w:color w:val="auto"/>
            <w:u w:val="none"/>
            <w:shd w:val="clear" w:color="auto" w:fill="FFFFFF"/>
          </w:rPr>
          <w:t xml:space="preserve">”, </w:t>
        </w:r>
        <w:r w:rsidR="00956724" w:rsidRPr="00651747">
          <w:rPr>
            <w:rStyle w:val="Hyperlink"/>
            <w:rFonts w:ascii="Times New Roman" w:hAnsi="Times New Roman" w:cs="Times New Roman"/>
            <w:i/>
            <w:color w:val="auto"/>
            <w:u w:val="none"/>
            <w:shd w:val="clear" w:color="auto" w:fill="FFFFFF"/>
          </w:rPr>
          <w:t>International Journal Of Engineering Research &amp; Technology (IJERT)ISSN: 2278-0181 VOL-3, Issue- 10, 501-504</w:t>
        </w:r>
      </w:hyperlink>
      <w:r w:rsidR="00956724">
        <w:rPr>
          <w:rFonts w:ascii="Times New Roman" w:hAnsi="Times New Roman" w:cs="Times New Roman"/>
        </w:rPr>
        <w:t>.</w:t>
      </w:r>
    </w:p>
    <w:p w:rsidR="00956724" w:rsidRDefault="00956724" w:rsidP="00757ABC">
      <w:pPr>
        <w:rPr>
          <w:rFonts w:ascii="Times New Roman" w:hAnsi="Times New Roman" w:cs="Times New Roman"/>
        </w:rPr>
      </w:pPr>
      <w:r>
        <w:rPr>
          <w:rFonts w:ascii="Times New Roman" w:hAnsi="Times New Roman" w:cs="Times New Roman"/>
        </w:rPr>
        <w:t>[5]</w:t>
      </w:r>
      <w:r>
        <w:rPr>
          <w:rFonts w:ascii="Times New Roman" w:hAnsi="Times New Roman" w:cs="Times New Roman"/>
        </w:rPr>
        <w:tab/>
      </w:r>
      <w:hyperlink r:id="rId23" w:history="1">
        <w:r w:rsidRPr="00956724">
          <w:rPr>
            <w:rStyle w:val="Hyperlink"/>
            <w:rFonts w:ascii="Times New Roman" w:hAnsi="Times New Roman" w:cs="Times New Roman"/>
            <w:color w:val="auto"/>
            <w:u w:val="none"/>
            <w:shd w:val="clear" w:color="auto" w:fill="FFFFFF"/>
          </w:rPr>
          <w:t>S Gadhiya, T N Patel, and Dinesh </w:t>
        </w:r>
        <w:r w:rsidRPr="00956724">
          <w:rPr>
            <w:rStyle w:val="Hyperlink"/>
            <w:rFonts w:ascii="Times New Roman" w:hAnsi="Times New Roman" w:cs="Times New Roman"/>
            <w:bCs/>
            <w:i/>
            <w:iCs/>
            <w:color w:val="auto"/>
            <w:u w:val="none"/>
            <w:shd w:val="clear" w:color="auto" w:fill="FFFFFF"/>
          </w:rPr>
          <w:t>Shah 2015</w:t>
        </w:r>
        <w:r>
          <w:rPr>
            <w:rStyle w:val="Hyperlink"/>
            <w:rFonts w:ascii="Times New Roman" w:hAnsi="Times New Roman" w:cs="Times New Roman"/>
            <w:bCs/>
            <w:i/>
            <w:iCs/>
            <w:color w:val="auto"/>
            <w:u w:val="none"/>
            <w:shd w:val="clear" w:color="auto" w:fill="FFFFFF"/>
          </w:rPr>
          <w:t xml:space="preserve"> </w:t>
        </w:r>
        <w:r w:rsidRPr="00956724">
          <w:rPr>
            <w:rStyle w:val="Hyperlink"/>
            <w:rFonts w:ascii="Times New Roman" w:hAnsi="Times New Roman" w:cs="Times New Roman"/>
            <w:color w:val="auto"/>
            <w:u w:val="none"/>
            <w:shd w:val="clear" w:color="auto" w:fill="FFFFFF"/>
          </w:rPr>
          <w:t>“</w:t>
        </w:r>
        <w:r w:rsidR="00235F3D" w:rsidRPr="00235F3D">
          <w:rPr>
            <w:rStyle w:val="Hyperlink"/>
            <w:rFonts w:ascii="Times New Roman" w:hAnsi="Times New Roman" w:cs="Times New Roman"/>
            <w:color w:val="auto"/>
            <w:u w:val="none"/>
            <w:shd w:val="clear" w:color="auto" w:fill="FFFFFF"/>
          </w:rPr>
          <w:t>Bendable Concrete: </w:t>
        </w:r>
        <w:r w:rsidR="00235F3D" w:rsidRPr="00235F3D">
          <w:rPr>
            <w:rStyle w:val="Hyperlink"/>
            <w:rFonts w:ascii="Times New Roman" w:hAnsi="Times New Roman" w:cs="Times New Roman"/>
            <w:bCs/>
            <w:iCs/>
            <w:color w:val="auto"/>
            <w:u w:val="none"/>
            <w:shd w:val="clear" w:color="auto" w:fill="FFFFFF"/>
          </w:rPr>
          <w:t>A Review</w:t>
        </w:r>
        <w:r w:rsidRPr="00956724">
          <w:rPr>
            <w:rStyle w:val="Hyperlink"/>
            <w:rFonts w:ascii="Times New Roman" w:hAnsi="Times New Roman" w:cs="Times New Roman"/>
            <w:color w:val="auto"/>
            <w:u w:val="none"/>
            <w:shd w:val="clear" w:color="auto" w:fill="FFFFFF"/>
          </w:rPr>
          <w:t xml:space="preserve">” </w:t>
        </w:r>
        <w:r w:rsidRPr="00235F3D">
          <w:rPr>
            <w:rStyle w:val="Hyperlink"/>
            <w:rFonts w:ascii="Times New Roman" w:hAnsi="Times New Roman" w:cs="Times New Roman"/>
            <w:i/>
            <w:color w:val="auto"/>
            <w:u w:val="none"/>
            <w:shd w:val="clear" w:color="auto" w:fill="FFFFFF"/>
          </w:rPr>
          <w:t>Int. J. Struct. &amp; Civil Engg. Res. 2015 ISSN 2319 – 6009, Vol. 4, No. 1</w:t>
        </w:r>
        <w:r w:rsidRPr="00956724">
          <w:rPr>
            <w:rStyle w:val="Hyperlink"/>
            <w:rFonts w:ascii="Times New Roman" w:hAnsi="Times New Roman" w:cs="Times New Roman"/>
            <w:color w:val="auto"/>
            <w:u w:val="none"/>
            <w:shd w:val="clear" w:color="auto" w:fill="FFFFFF"/>
          </w:rPr>
          <w:t>, International Journal of Structural and Civil Engineering Research.</w:t>
        </w:r>
      </w:hyperlink>
    </w:p>
    <w:p w:rsidR="005E7159" w:rsidRPr="00235F3D" w:rsidRDefault="005E7159" w:rsidP="00757ABC">
      <w:pPr>
        <w:rPr>
          <w:rFonts w:ascii="Times New Roman" w:hAnsi="Times New Roman" w:cs="Times New Roman"/>
          <w:i/>
        </w:rPr>
      </w:pPr>
      <w:r>
        <w:rPr>
          <w:rFonts w:ascii="Times New Roman" w:hAnsi="Times New Roman" w:cs="Times New Roman"/>
        </w:rPr>
        <w:t>[6]</w:t>
      </w:r>
      <w:r>
        <w:rPr>
          <w:rFonts w:ascii="Times New Roman" w:hAnsi="Times New Roman" w:cs="Times New Roman"/>
        </w:rPr>
        <w:tab/>
      </w:r>
      <w:r w:rsidRPr="005E7159">
        <w:rPr>
          <w:rFonts w:ascii="Times New Roman" w:hAnsi="Times New Roman" w:cs="Times New Roman"/>
        </w:rPr>
        <w:t>Victor  C.  Li,  M  Lepech,  M  W  G  Keoleian  2004 “</w:t>
      </w:r>
      <w:r w:rsidR="00235F3D" w:rsidRPr="00235F3D">
        <w:rPr>
          <w:rFonts w:ascii="Times New Roman" w:hAnsi="Times New Roman" w:cs="Times New Roman"/>
        </w:rPr>
        <w:t>Development  Of  Green  Engineered Cementitious  Composites  For  Sustainable Infrastructure  Systems</w:t>
      </w:r>
      <w:r w:rsidRPr="005E7159">
        <w:rPr>
          <w:rFonts w:ascii="Times New Roman" w:hAnsi="Times New Roman" w:cs="Times New Roman"/>
        </w:rPr>
        <w:t xml:space="preserve">”,  </w:t>
      </w:r>
      <w:r w:rsidRPr="00235F3D">
        <w:rPr>
          <w:rFonts w:ascii="Times New Roman" w:hAnsi="Times New Roman" w:cs="Times New Roman"/>
          <w:i/>
        </w:rPr>
        <w:t>International  Workshop on Sustainable.</w:t>
      </w:r>
    </w:p>
    <w:p w:rsidR="00757ABC" w:rsidRPr="00235F3D" w:rsidRDefault="005E7159" w:rsidP="00757ABC">
      <w:pPr>
        <w:rPr>
          <w:rFonts w:ascii="Times New Roman" w:hAnsi="Times New Roman" w:cs="Times New Roman"/>
          <w:i/>
        </w:rPr>
      </w:pPr>
      <w:r>
        <w:rPr>
          <w:rFonts w:ascii="Times New Roman" w:hAnsi="Times New Roman" w:cs="Times New Roman"/>
        </w:rPr>
        <w:t>[7</w:t>
      </w:r>
      <w:r w:rsidR="00956724">
        <w:rPr>
          <w:rFonts w:ascii="Times New Roman" w:hAnsi="Times New Roman" w:cs="Times New Roman"/>
        </w:rPr>
        <w:t>]</w:t>
      </w:r>
      <w:r w:rsidR="00956724">
        <w:rPr>
          <w:rFonts w:ascii="Times New Roman" w:hAnsi="Times New Roman" w:cs="Times New Roman"/>
        </w:rPr>
        <w:tab/>
      </w:r>
      <w:r w:rsidR="00757ABC" w:rsidRPr="00C846DD">
        <w:rPr>
          <w:rFonts w:ascii="Times New Roman" w:hAnsi="Times New Roman" w:cs="Times New Roman"/>
        </w:rPr>
        <w:t>M</w:t>
      </w:r>
      <w:r w:rsidR="00C846DD" w:rsidRPr="00C846DD">
        <w:rPr>
          <w:rFonts w:ascii="Times New Roman" w:hAnsi="Times New Roman" w:cs="Times New Roman"/>
        </w:rPr>
        <w:t xml:space="preserve"> S Shetty, “</w:t>
      </w:r>
      <w:r w:rsidR="00235F3D" w:rsidRPr="00235F3D">
        <w:rPr>
          <w:rFonts w:ascii="Times New Roman" w:hAnsi="Times New Roman" w:cs="Times New Roman"/>
        </w:rPr>
        <w:t>Concrete Technology</w:t>
      </w:r>
      <w:r w:rsidR="00757ABC" w:rsidRPr="00C846DD">
        <w:rPr>
          <w:rFonts w:ascii="Times New Roman" w:hAnsi="Times New Roman" w:cs="Times New Roman"/>
        </w:rPr>
        <w:t xml:space="preserve">”, </w:t>
      </w:r>
      <w:r w:rsidR="00757ABC" w:rsidRPr="00235F3D">
        <w:rPr>
          <w:rFonts w:ascii="Times New Roman" w:hAnsi="Times New Roman" w:cs="Times New Roman"/>
          <w:i/>
          <w:iCs/>
        </w:rPr>
        <w:t xml:space="preserve">S Chand &amp; company Ltd., </w:t>
      </w:r>
      <w:r w:rsidR="00757ABC" w:rsidRPr="00235F3D">
        <w:rPr>
          <w:rFonts w:ascii="Times New Roman" w:hAnsi="Times New Roman" w:cs="Times New Roman"/>
          <w:i/>
        </w:rPr>
        <w:t>First multi-coloured edition 2005.</w:t>
      </w:r>
    </w:p>
    <w:p w:rsidR="00757ABC" w:rsidRPr="00C846DD" w:rsidRDefault="005E7159" w:rsidP="00757ABC">
      <w:pPr>
        <w:rPr>
          <w:rFonts w:ascii="Times New Roman" w:hAnsi="Times New Roman" w:cs="Times New Roman"/>
        </w:rPr>
      </w:pPr>
      <w:r>
        <w:rPr>
          <w:rFonts w:ascii="Times New Roman" w:hAnsi="Times New Roman" w:cs="Times New Roman"/>
        </w:rPr>
        <w:t>[8</w:t>
      </w:r>
      <w:r w:rsidR="00757ABC" w:rsidRPr="00C846DD">
        <w:rPr>
          <w:rFonts w:ascii="Times New Roman" w:hAnsi="Times New Roman" w:cs="Times New Roman"/>
        </w:rPr>
        <w:t>]</w:t>
      </w:r>
      <w:r w:rsidR="00757ABC" w:rsidRPr="00C846DD">
        <w:rPr>
          <w:rFonts w:ascii="Times New Roman" w:hAnsi="Times New Roman" w:cs="Times New Roman"/>
        </w:rPr>
        <w:tab/>
      </w:r>
      <w:r w:rsidR="00DC114D" w:rsidRPr="00C846DD">
        <w:rPr>
          <w:rFonts w:ascii="Times New Roman" w:hAnsi="Times New Roman" w:cs="Times New Roman"/>
        </w:rPr>
        <w:t xml:space="preserve">M.L Gambhir, </w:t>
      </w:r>
      <w:r w:rsidR="00DC114D">
        <w:rPr>
          <w:rFonts w:ascii="Times New Roman" w:hAnsi="Times New Roman" w:cs="Times New Roman"/>
        </w:rPr>
        <w:t>“</w:t>
      </w:r>
      <w:r w:rsidR="00235F3D" w:rsidRPr="00235F3D">
        <w:rPr>
          <w:rFonts w:ascii="Times New Roman" w:hAnsi="Times New Roman" w:cs="Times New Roman"/>
        </w:rPr>
        <w:t>Concrete Technology</w:t>
      </w:r>
      <w:r w:rsidR="00DC114D">
        <w:rPr>
          <w:rFonts w:ascii="Times New Roman" w:hAnsi="Times New Roman" w:cs="Times New Roman"/>
        </w:rPr>
        <w:t>”</w:t>
      </w:r>
      <w:r w:rsidR="00757ABC" w:rsidRPr="00C846DD">
        <w:rPr>
          <w:rFonts w:ascii="Times New Roman" w:hAnsi="Times New Roman" w:cs="Times New Roman"/>
        </w:rPr>
        <w:t xml:space="preserve"> by Tata McGraw-Hill.</w:t>
      </w:r>
    </w:p>
    <w:p w:rsidR="00757ABC" w:rsidRPr="00C846DD" w:rsidRDefault="005E7159" w:rsidP="00757ABC">
      <w:pPr>
        <w:rPr>
          <w:rFonts w:ascii="Times New Roman" w:hAnsi="Times New Roman" w:cs="Times New Roman"/>
        </w:rPr>
      </w:pPr>
      <w:r>
        <w:rPr>
          <w:rFonts w:ascii="Times New Roman" w:hAnsi="Times New Roman" w:cs="Times New Roman"/>
        </w:rPr>
        <w:t>[9</w:t>
      </w:r>
      <w:r w:rsidR="00362ECD" w:rsidRPr="00C846DD">
        <w:rPr>
          <w:rFonts w:ascii="Times New Roman" w:hAnsi="Times New Roman" w:cs="Times New Roman"/>
        </w:rPr>
        <w:t>]</w:t>
      </w:r>
      <w:r w:rsidR="00362ECD" w:rsidRPr="00C846DD">
        <w:rPr>
          <w:rFonts w:ascii="Times New Roman" w:hAnsi="Times New Roman" w:cs="Times New Roman"/>
        </w:rPr>
        <w:tab/>
      </w:r>
      <w:r w:rsidR="00C846DD" w:rsidRPr="00C846DD">
        <w:rPr>
          <w:rFonts w:ascii="Times New Roman" w:hAnsi="Times New Roman" w:cs="Times New Roman"/>
        </w:rPr>
        <w:t>IS 456-2000, “</w:t>
      </w:r>
      <w:r w:rsidR="00235F3D">
        <w:rPr>
          <w:rFonts w:ascii="Times New Roman" w:hAnsi="Times New Roman" w:cs="Times New Roman"/>
        </w:rPr>
        <w:t>Plain a</w:t>
      </w:r>
      <w:r w:rsidR="00235F3D" w:rsidRPr="00235F3D">
        <w:rPr>
          <w:rFonts w:ascii="Times New Roman" w:hAnsi="Times New Roman" w:cs="Times New Roman"/>
        </w:rPr>
        <w:t>nd Reinforced Concrete</w:t>
      </w:r>
      <w:r w:rsidR="00757ABC" w:rsidRPr="00C846DD">
        <w:rPr>
          <w:rFonts w:ascii="Times New Roman" w:hAnsi="Times New Roman" w:cs="Times New Roman"/>
        </w:rPr>
        <w:t>”, BIS New Delhi.</w:t>
      </w:r>
    </w:p>
    <w:p w:rsidR="00757ABC" w:rsidRPr="00C846DD" w:rsidRDefault="005E7159" w:rsidP="00362ECD">
      <w:pPr>
        <w:rPr>
          <w:rFonts w:ascii="Times New Roman" w:hAnsi="Times New Roman" w:cs="Times New Roman"/>
        </w:rPr>
      </w:pPr>
      <w:r>
        <w:rPr>
          <w:rFonts w:ascii="Times New Roman" w:hAnsi="Times New Roman" w:cs="Times New Roman"/>
        </w:rPr>
        <w:t>[10</w:t>
      </w:r>
      <w:r w:rsidR="00362ECD" w:rsidRPr="00C846DD">
        <w:rPr>
          <w:rFonts w:ascii="Times New Roman" w:hAnsi="Times New Roman" w:cs="Times New Roman"/>
        </w:rPr>
        <w:t>]</w:t>
      </w:r>
      <w:r w:rsidR="00362ECD" w:rsidRPr="00C846DD">
        <w:rPr>
          <w:rFonts w:ascii="Times New Roman" w:hAnsi="Times New Roman" w:cs="Times New Roman"/>
        </w:rPr>
        <w:tab/>
      </w:r>
      <w:r w:rsidR="00C846DD" w:rsidRPr="00C846DD">
        <w:rPr>
          <w:rFonts w:ascii="Times New Roman" w:hAnsi="Times New Roman" w:cs="Times New Roman"/>
        </w:rPr>
        <w:t>IS 1199- 1959, “</w:t>
      </w:r>
      <w:r w:rsidR="00235F3D">
        <w:rPr>
          <w:rFonts w:ascii="Times New Roman" w:hAnsi="Times New Roman" w:cs="Times New Roman"/>
        </w:rPr>
        <w:t>Methods o</w:t>
      </w:r>
      <w:r w:rsidR="00235F3D" w:rsidRPr="00C846DD">
        <w:rPr>
          <w:rFonts w:ascii="Times New Roman" w:hAnsi="Times New Roman" w:cs="Times New Roman"/>
        </w:rPr>
        <w:t>f Sampling And Analysis Of Concrete</w:t>
      </w:r>
      <w:r w:rsidR="00757ABC" w:rsidRPr="00C846DD">
        <w:rPr>
          <w:rFonts w:ascii="Times New Roman" w:hAnsi="Times New Roman" w:cs="Times New Roman"/>
        </w:rPr>
        <w:t>”, BIS New Delhi.</w:t>
      </w:r>
    </w:p>
    <w:p w:rsidR="00757ABC" w:rsidRPr="00C846DD" w:rsidRDefault="005E7159" w:rsidP="00362ECD">
      <w:pPr>
        <w:rPr>
          <w:rFonts w:ascii="Times New Roman" w:hAnsi="Times New Roman" w:cs="Times New Roman"/>
        </w:rPr>
      </w:pPr>
      <w:r>
        <w:rPr>
          <w:rFonts w:ascii="Times New Roman" w:hAnsi="Times New Roman" w:cs="Times New Roman"/>
        </w:rPr>
        <w:t>[11</w:t>
      </w:r>
      <w:r w:rsidR="00362ECD" w:rsidRPr="00C846DD">
        <w:rPr>
          <w:rFonts w:ascii="Times New Roman" w:hAnsi="Times New Roman" w:cs="Times New Roman"/>
        </w:rPr>
        <w:t>]</w:t>
      </w:r>
      <w:r w:rsidR="00362ECD" w:rsidRPr="00C846DD">
        <w:rPr>
          <w:rFonts w:ascii="Times New Roman" w:hAnsi="Times New Roman" w:cs="Times New Roman"/>
        </w:rPr>
        <w:tab/>
      </w:r>
      <w:r w:rsidR="00235F3D">
        <w:rPr>
          <w:rFonts w:ascii="Times New Roman" w:hAnsi="Times New Roman" w:cs="Times New Roman"/>
        </w:rPr>
        <w:t>IS 516-1959, “Methods o</w:t>
      </w:r>
      <w:r w:rsidR="00235F3D" w:rsidRPr="00235F3D">
        <w:rPr>
          <w:rFonts w:ascii="Times New Roman" w:hAnsi="Times New Roman" w:cs="Times New Roman"/>
        </w:rPr>
        <w:t>f Tests For Strength Of Concrete</w:t>
      </w:r>
      <w:r w:rsidR="00757ABC" w:rsidRPr="00C846DD">
        <w:rPr>
          <w:rFonts w:ascii="Times New Roman" w:hAnsi="Times New Roman" w:cs="Times New Roman"/>
        </w:rPr>
        <w:t>”. BIS New Delhi.</w:t>
      </w:r>
    </w:p>
    <w:p w:rsidR="00757ABC" w:rsidRPr="00C846DD" w:rsidRDefault="005E7159" w:rsidP="00362ECD">
      <w:pPr>
        <w:rPr>
          <w:rFonts w:ascii="Times New Roman" w:hAnsi="Times New Roman" w:cs="Times New Roman"/>
        </w:rPr>
      </w:pPr>
      <w:r>
        <w:rPr>
          <w:rFonts w:ascii="Times New Roman" w:hAnsi="Times New Roman" w:cs="Times New Roman"/>
        </w:rPr>
        <w:t>[12</w:t>
      </w:r>
      <w:r w:rsidR="00362ECD" w:rsidRPr="00C846DD">
        <w:rPr>
          <w:rFonts w:ascii="Times New Roman" w:hAnsi="Times New Roman" w:cs="Times New Roman"/>
        </w:rPr>
        <w:t>]</w:t>
      </w:r>
      <w:r w:rsidR="00362ECD" w:rsidRPr="00C846DD">
        <w:rPr>
          <w:rFonts w:ascii="Times New Roman" w:hAnsi="Times New Roman" w:cs="Times New Roman"/>
        </w:rPr>
        <w:tab/>
      </w:r>
      <w:r w:rsidR="00235F3D">
        <w:rPr>
          <w:rFonts w:ascii="Times New Roman" w:hAnsi="Times New Roman" w:cs="Times New Roman"/>
        </w:rPr>
        <w:t>IS 1489 (part 1)-2015, “</w:t>
      </w:r>
      <w:r w:rsidR="00235F3D" w:rsidRPr="00235F3D">
        <w:rPr>
          <w:rFonts w:ascii="Times New Roman" w:hAnsi="Times New Roman" w:cs="Times New Roman"/>
        </w:rPr>
        <w:t>Specification For Portland Pozzolana Cement</w:t>
      </w:r>
      <w:r w:rsidR="00757ABC" w:rsidRPr="00C846DD">
        <w:rPr>
          <w:rFonts w:ascii="Times New Roman" w:hAnsi="Times New Roman" w:cs="Times New Roman"/>
        </w:rPr>
        <w:t>”, BIS New Delhi.</w:t>
      </w:r>
    </w:p>
    <w:p w:rsidR="00757ABC" w:rsidRPr="00C846DD" w:rsidRDefault="005E7159" w:rsidP="00362ECD">
      <w:pPr>
        <w:rPr>
          <w:rFonts w:ascii="Times New Roman" w:hAnsi="Times New Roman" w:cs="Times New Roman"/>
        </w:rPr>
      </w:pPr>
      <w:r>
        <w:rPr>
          <w:rFonts w:ascii="Times New Roman" w:hAnsi="Times New Roman" w:cs="Times New Roman"/>
        </w:rPr>
        <w:t>[13</w:t>
      </w:r>
      <w:r w:rsidR="00362ECD" w:rsidRPr="00C846DD">
        <w:rPr>
          <w:rFonts w:ascii="Times New Roman" w:hAnsi="Times New Roman" w:cs="Times New Roman"/>
        </w:rPr>
        <w:t>]</w:t>
      </w:r>
      <w:r w:rsidR="00362ECD" w:rsidRPr="00C846DD">
        <w:rPr>
          <w:rFonts w:ascii="Times New Roman" w:hAnsi="Times New Roman" w:cs="Times New Roman"/>
        </w:rPr>
        <w:tab/>
      </w:r>
      <w:r w:rsidR="00C846DD" w:rsidRPr="00C846DD">
        <w:rPr>
          <w:rFonts w:ascii="Times New Roman" w:hAnsi="Times New Roman" w:cs="Times New Roman"/>
        </w:rPr>
        <w:t>IS 383-1970, “</w:t>
      </w:r>
      <w:r w:rsidR="00235F3D">
        <w:rPr>
          <w:rFonts w:ascii="Times New Roman" w:hAnsi="Times New Roman" w:cs="Times New Roman"/>
        </w:rPr>
        <w:t>Specification o</w:t>
      </w:r>
      <w:r w:rsidR="00235F3D" w:rsidRPr="00235F3D">
        <w:rPr>
          <w:rFonts w:ascii="Times New Roman" w:hAnsi="Times New Roman" w:cs="Times New Roman"/>
        </w:rPr>
        <w:t>f Fine Aggregate</w:t>
      </w:r>
      <w:r w:rsidR="00757ABC" w:rsidRPr="00C846DD">
        <w:rPr>
          <w:rFonts w:ascii="Times New Roman" w:hAnsi="Times New Roman" w:cs="Times New Roman"/>
        </w:rPr>
        <w:t>”, BIS New Delhi.</w:t>
      </w:r>
    </w:p>
    <w:p w:rsidR="00757ABC" w:rsidRPr="00C846DD" w:rsidRDefault="005E7159" w:rsidP="00362ECD">
      <w:pPr>
        <w:rPr>
          <w:rFonts w:ascii="Times New Roman" w:hAnsi="Times New Roman" w:cs="Times New Roman"/>
        </w:rPr>
      </w:pPr>
      <w:r>
        <w:rPr>
          <w:rFonts w:ascii="Times New Roman" w:hAnsi="Times New Roman" w:cs="Times New Roman"/>
        </w:rPr>
        <w:t>[14</w:t>
      </w:r>
      <w:r w:rsidR="00C846DD" w:rsidRPr="00C846DD">
        <w:rPr>
          <w:rFonts w:ascii="Times New Roman" w:hAnsi="Times New Roman" w:cs="Times New Roman"/>
        </w:rPr>
        <w:t>]</w:t>
      </w:r>
      <w:r w:rsidR="00362ECD" w:rsidRPr="00C846DD">
        <w:rPr>
          <w:rFonts w:ascii="Times New Roman" w:hAnsi="Times New Roman" w:cs="Times New Roman"/>
        </w:rPr>
        <w:tab/>
      </w:r>
      <w:r w:rsidR="00C846DD" w:rsidRPr="00C846DD">
        <w:rPr>
          <w:rFonts w:ascii="Times New Roman" w:hAnsi="Times New Roman" w:cs="Times New Roman"/>
        </w:rPr>
        <w:t>IS 1199-1959, “</w:t>
      </w:r>
      <w:r w:rsidR="00235F3D">
        <w:rPr>
          <w:rFonts w:ascii="Times New Roman" w:hAnsi="Times New Roman" w:cs="Times New Roman"/>
        </w:rPr>
        <w:t>Slump Cone o</w:t>
      </w:r>
      <w:r w:rsidR="00235F3D" w:rsidRPr="00235F3D">
        <w:rPr>
          <w:rFonts w:ascii="Times New Roman" w:hAnsi="Times New Roman" w:cs="Times New Roman"/>
        </w:rPr>
        <w:t>f Concrete</w:t>
      </w:r>
      <w:r w:rsidR="00757ABC" w:rsidRPr="00C846DD">
        <w:rPr>
          <w:rFonts w:ascii="Times New Roman" w:hAnsi="Times New Roman" w:cs="Times New Roman"/>
        </w:rPr>
        <w:t>”, BIS New Delhi.</w:t>
      </w:r>
    </w:p>
    <w:p w:rsidR="00E12B3A" w:rsidRPr="00E12B3A" w:rsidRDefault="005E7159" w:rsidP="00E12B3A">
      <w:pPr>
        <w:rPr>
          <w:rFonts w:ascii="Times New Roman" w:hAnsi="Times New Roman" w:cs="Times New Roman"/>
          <w:b/>
          <w:bCs/>
          <w:sz w:val="24"/>
          <w:szCs w:val="24"/>
        </w:rPr>
      </w:pPr>
      <w:r>
        <w:rPr>
          <w:rFonts w:ascii="Times New Roman" w:hAnsi="Times New Roman" w:cs="Times New Roman"/>
        </w:rPr>
        <w:t>[15</w:t>
      </w:r>
      <w:r w:rsidR="00362ECD" w:rsidRPr="00C846DD">
        <w:rPr>
          <w:rFonts w:ascii="Times New Roman" w:hAnsi="Times New Roman" w:cs="Times New Roman"/>
        </w:rPr>
        <w:t>]</w:t>
      </w:r>
      <w:r w:rsidR="00362ECD" w:rsidRPr="00C846DD">
        <w:rPr>
          <w:rFonts w:ascii="Times New Roman" w:hAnsi="Times New Roman" w:cs="Times New Roman"/>
        </w:rPr>
        <w:tab/>
      </w:r>
      <w:r w:rsidR="00757ABC" w:rsidRPr="00C846DD">
        <w:rPr>
          <w:rFonts w:ascii="Times New Roman" w:hAnsi="Times New Roman" w:cs="Times New Roman"/>
        </w:rPr>
        <w:t xml:space="preserve">IS </w:t>
      </w:r>
      <w:r w:rsidR="00C846DD" w:rsidRPr="00C846DD">
        <w:rPr>
          <w:rFonts w:ascii="Times New Roman" w:hAnsi="Times New Roman" w:cs="Times New Roman"/>
        </w:rPr>
        <w:t>10262- 2019, “</w:t>
      </w:r>
      <w:r w:rsidR="00235F3D">
        <w:rPr>
          <w:rFonts w:ascii="Times New Roman" w:hAnsi="Times New Roman" w:cs="Times New Roman"/>
        </w:rPr>
        <w:t>Guidelines f</w:t>
      </w:r>
      <w:r w:rsidR="00235F3D" w:rsidRPr="00235F3D">
        <w:rPr>
          <w:rFonts w:ascii="Times New Roman" w:hAnsi="Times New Roman" w:cs="Times New Roman"/>
        </w:rPr>
        <w:t>or Concrete Mix Design Proportioning</w:t>
      </w:r>
      <w:r w:rsidR="00757ABC" w:rsidRPr="00C846DD">
        <w:rPr>
          <w:rFonts w:ascii="Times New Roman" w:hAnsi="Times New Roman" w:cs="Times New Roman"/>
        </w:rPr>
        <w:t>”, BIS New Delhi.</w:t>
      </w:r>
    </w:p>
    <w:sectPr w:rsidR="00E12B3A" w:rsidRPr="00E12B3A" w:rsidSect="00880B57">
      <w:pgSz w:w="11906" w:h="16838" w:code="9"/>
      <w:pgMar w:top="2268" w:right="1418" w:bottom="153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707D" w:rsidRDefault="00A2707D" w:rsidP="00A458FA">
      <w:pPr>
        <w:spacing w:after="0" w:line="240" w:lineRule="auto"/>
      </w:pPr>
      <w:r>
        <w:separator/>
      </w:r>
    </w:p>
  </w:endnote>
  <w:endnote w:type="continuationSeparator" w:id="0">
    <w:p w:rsidR="00A2707D" w:rsidRDefault="00A2707D" w:rsidP="00A45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707D" w:rsidRDefault="00A2707D" w:rsidP="00A458FA">
      <w:pPr>
        <w:spacing w:after="0" w:line="240" w:lineRule="auto"/>
      </w:pPr>
      <w:r>
        <w:separator/>
      </w:r>
    </w:p>
  </w:footnote>
  <w:footnote w:type="continuationSeparator" w:id="0">
    <w:p w:rsidR="00A2707D" w:rsidRDefault="00A2707D" w:rsidP="00A458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00DA4"/>
    <w:multiLevelType w:val="hybridMultilevel"/>
    <w:tmpl w:val="4FF285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C5527B"/>
    <w:multiLevelType w:val="hybridMultilevel"/>
    <w:tmpl w:val="0E9013F6"/>
    <w:lvl w:ilvl="0" w:tplc="14DECA66">
      <w:start w:val="1"/>
      <w:numFmt w:val="bullet"/>
      <w:lvlText w:val="•"/>
      <w:lvlJc w:val="left"/>
      <w:pPr>
        <w:tabs>
          <w:tab w:val="num" w:pos="720"/>
        </w:tabs>
        <w:ind w:left="720" w:hanging="360"/>
      </w:pPr>
      <w:rPr>
        <w:rFonts w:ascii="Arial" w:hAnsi="Arial" w:hint="default"/>
      </w:rPr>
    </w:lvl>
    <w:lvl w:ilvl="1" w:tplc="3498F68E" w:tentative="1">
      <w:start w:val="1"/>
      <w:numFmt w:val="bullet"/>
      <w:lvlText w:val="•"/>
      <w:lvlJc w:val="left"/>
      <w:pPr>
        <w:tabs>
          <w:tab w:val="num" w:pos="1440"/>
        </w:tabs>
        <w:ind w:left="1440" w:hanging="360"/>
      </w:pPr>
      <w:rPr>
        <w:rFonts w:ascii="Arial" w:hAnsi="Arial" w:hint="default"/>
      </w:rPr>
    </w:lvl>
    <w:lvl w:ilvl="2" w:tplc="3262687C" w:tentative="1">
      <w:start w:val="1"/>
      <w:numFmt w:val="bullet"/>
      <w:lvlText w:val="•"/>
      <w:lvlJc w:val="left"/>
      <w:pPr>
        <w:tabs>
          <w:tab w:val="num" w:pos="2160"/>
        </w:tabs>
        <w:ind w:left="2160" w:hanging="360"/>
      </w:pPr>
      <w:rPr>
        <w:rFonts w:ascii="Arial" w:hAnsi="Arial" w:hint="default"/>
      </w:rPr>
    </w:lvl>
    <w:lvl w:ilvl="3" w:tplc="C2C20256" w:tentative="1">
      <w:start w:val="1"/>
      <w:numFmt w:val="bullet"/>
      <w:lvlText w:val="•"/>
      <w:lvlJc w:val="left"/>
      <w:pPr>
        <w:tabs>
          <w:tab w:val="num" w:pos="2880"/>
        </w:tabs>
        <w:ind w:left="2880" w:hanging="360"/>
      </w:pPr>
      <w:rPr>
        <w:rFonts w:ascii="Arial" w:hAnsi="Arial" w:hint="default"/>
      </w:rPr>
    </w:lvl>
    <w:lvl w:ilvl="4" w:tplc="DA1A8FC0" w:tentative="1">
      <w:start w:val="1"/>
      <w:numFmt w:val="bullet"/>
      <w:lvlText w:val="•"/>
      <w:lvlJc w:val="left"/>
      <w:pPr>
        <w:tabs>
          <w:tab w:val="num" w:pos="3600"/>
        </w:tabs>
        <w:ind w:left="3600" w:hanging="360"/>
      </w:pPr>
      <w:rPr>
        <w:rFonts w:ascii="Arial" w:hAnsi="Arial" w:hint="default"/>
      </w:rPr>
    </w:lvl>
    <w:lvl w:ilvl="5" w:tplc="3C88A2E8" w:tentative="1">
      <w:start w:val="1"/>
      <w:numFmt w:val="bullet"/>
      <w:lvlText w:val="•"/>
      <w:lvlJc w:val="left"/>
      <w:pPr>
        <w:tabs>
          <w:tab w:val="num" w:pos="4320"/>
        </w:tabs>
        <w:ind w:left="4320" w:hanging="360"/>
      </w:pPr>
      <w:rPr>
        <w:rFonts w:ascii="Arial" w:hAnsi="Arial" w:hint="default"/>
      </w:rPr>
    </w:lvl>
    <w:lvl w:ilvl="6" w:tplc="16C27036" w:tentative="1">
      <w:start w:val="1"/>
      <w:numFmt w:val="bullet"/>
      <w:lvlText w:val="•"/>
      <w:lvlJc w:val="left"/>
      <w:pPr>
        <w:tabs>
          <w:tab w:val="num" w:pos="5040"/>
        </w:tabs>
        <w:ind w:left="5040" w:hanging="360"/>
      </w:pPr>
      <w:rPr>
        <w:rFonts w:ascii="Arial" w:hAnsi="Arial" w:hint="default"/>
      </w:rPr>
    </w:lvl>
    <w:lvl w:ilvl="7" w:tplc="2D4ABFF6" w:tentative="1">
      <w:start w:val="1"/>
      <w:numFmt w:val="bullet"/>
      <w:lvlText w:val="•"/>
      <w:lvlJc w:val="left"/>
      <w:pPr>
        <w:tabs>
          <w:tab w:val="num" w:pos="5760"/>
        </w:tabs>
        <w:ind w:left="5760" w:hanging="360"/>
      </w:pPr>
      <w:rPr>
        <w:rFonts w:ascii="Arial" w:hAnsi="Arial" w:hint="default"/>
      </w:rPr>
    </w:lvl>
    <w:lvl w:ilvl="8" w:tplc="D1FC32F4" w:tentative="1">
      <w:start w:val="1"/>
      <w:numFmt w:val="bullet"/>
      <w:lvlText w:val="•"/>
      <w:lvlJc w:val="left"/>
      <w:pPr>
        <w:tabs>
          <w:tab w:val="num" w:pos="6480"/>
        </w:tabs>
        <w:ind w:left="6480" w:hanging="360"/>
      </w:pPr>
      <w:rPr>
        <w:rFonts w:ascii="Arial" w:hAnsi="Arial" w:hint="default"/>
      </w:rPr>
    </w:lvl>
  </w:abstractNum>
  <w:abstractNum w:abstractNumId="2">
    <w:nsid w:val="1AC81F60"/>
    <w:multiLevelType w:val="hybridMultilevel"/>
    <w:tmpl w:val="C4DA5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6C50B9E"/>
    <w:multiLevelType w:val="hybridMultilevel"/>
    <w:tmpl w:val="3A60E3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8A16BDC"/>
    <w:multiLevelType w:val="hybridMultilevel"/>
    <w:tmpl w:val="6FD81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8EC0FEB"/>
    <w:multiLevelType w:val="hybridMultilevel"/>
    <w:tmpl w:val="4A1EDC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16D6858"/>
    <w:multiLevelType w:val="hybridMultilevel"/>
    <w:tmpl w:val="22AC6BAC"/>
    <w:lvl w:ilvl="0" w:tplc="4009000F">
      <w:start w:val="1"/>
      <w:numFmt w:val="decimal"/>
      <w:lvlText w:val="%1."/>
      <w:lvlJc w:val="left"/>
      <w:pPr>
        <w:ind w:left="720" w:hanging="36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DD95B5C"/>
    <w:multiLevelType w:val="hybridMultilevel"/>
    <w:tmpl w:val="5A42F32E"/>
    <w:lvl w:ilvl="0" w:tplc="B1C66EE4">
      <w:start w:val="1"/>
      <w:numFmt w:val="bullet"/>
      <w:lvlText w:val="•"/>
      <w:lvlJc w:val="left"/>
      <w:pPr>
        <w:tabs>
          <w:tab w:val="num" w:pos="720"/>
        </w:tabs>
        <w:ind w:left="720" w:hanging="360"/>
      </w:pPr>
      <w:rPr>
        <w:rFonts w:ascii="Times New Roman" w:hAnsi="Times New Roman" w:hint="default"/>
      </w:rPr>
    </w:lvl>
    <w:lvl w:ilvl="1" w:tplc="BF9A0AD4" w:tentative="1">
      <w:start w:val="1"/>
      <w:numFmt w:val="bullet"/>
      <w:lvlText w:val="•"/>
      <w:lvlJc w:val="left"/>
      <w:pPr>
        <w:tabs>
          <w:tab w:val="num" w:pos="1440"/>
        </w:tabs>
        <w:ind w:left="1440" w:hanging="360"/>
      </w:pPr>
      <w:rPr>
        <w:rFonts w:ascii="Times New Roman" w:hAnsi="Times New Roman" w:hint="default"/>
      </w:rPr>
    </w:lvl>
    <w:lvl w:ilvl="2" w:tplc="C2EEA0B6" w:tentative="1">
      <w:start w:val="1"/>
      <w:numFmt w:val="bullet"/>
      <w:lvlText w:val="•"/>
      <w:lvlJc w:val="left"/>
      <w:pPr>
        <w:tabs>
          <w:tab w:val="num" w:pos="2160"/>
        </w:tabs>
        <w:ind w:left="2160" w:hanging="360"/>
      </w:pPr>
      <w:rPr>
        <w:rFonts w:ascii="Times New Roman" w:hAnsi="Times New Roman" w:hint="default"/>
      </w:rPr>
    </w:lvl>
    <w:lvl w:ilvl="3" w:tplc="DCD8DC66" w:tentative="1">
      <w:start w:val="1"/>
      <w:numFmt w:val="bullet"/>
      <w:lvlText w:val="•"/>
      <w:lvlJc w:val="left"/>
      <w:pPr>
        <w:tabs>
          <w:tab w:val="num" w:pos="2880"/>
        </w:tabs>
        <w:ind w:left="2880" w:hanging="360"/>
      </w:pPr>
      <w:rPr>
        <w:rFonts w:ascii="Times New Roman" w:hAnsi="Times New Roman" w:hint="default"/>
      </w:rPr>
    </w:lvl>
    <w:lvl w:ilvl="4" w:tplc="DD5EF0EA" w:tentative="1">
      <w:start w:val="1"/>
      <w:numFmt w:val="bullet"/>
      <w:lvlText w:val="•"/>
      <w:lvlJc w:val="left"/>
      <w:pPr>
        <w:tabs>
          <w:tab w:val="num" w:pos="3600"/>
        </w:tabs>
        <w:ind w:left="3600" w:hanging="360"/>
      </w:pPr>
      <w:rPr>
        <w:rFonts w:ascii="Times New Roman" w:hAnsi="Times New Roman" w:hint="default"/>
      </w:rPr>
    </w:lvl>
    <w:lvl w:ilvl="5" w:tplc="D520A764" w:tentative="1">
      <w:start w:val="1"/>
      <w:numFmt w:val="bullet"/>
      <w:lvlText w:val="•"/>
      <w:lvlJc w:val="left"/>
      <w:pPr>
        <w:tabs>
          <w:tab w:val="num" w:pos="4320"/>
        </w:tabs>
        <w:ind w:left="4320" w:hanging="360"/>
      </w:pPr>
      <w:rPr>
        <w:rFonts w:ascii="Times New Roman" w:hAnsi="Times New Roman" w:hint="default"/>
      </w:rPr>
    </w:lvl>
    <w:lvl w:ilvl="6" w:tplc="4BF693F2" w:tentative="1">
      <w:start w:val="1"/>
      <w:numFmt w:val="bullet"/>
      <w:lvlText w:val="•"/>
      <w:lvlJc w:val="left"/>
      <w:pPr>
        <w:tabs>
          <w:tab w:val="num" w:pos="5040"/>
        </w:tabs>
        <w:ind w:left="5040" w:hanging="360"/>
      </w:pPr>
      <w:rPr>
        <w:rFonts w:ascii="Times New Roman" w:hAnsi="Times New Roman" w:hint="default"/>
      </w:rPr>
    </w:lvl>
    <w:lvl w:ilvl="7" w:tplc="24C4E486" w:tentative="1">
      <w:start w:val="1"/>
      <w:numFmt w:val="bullet"/>
      <w:lvlText w:val="•"/>
      <w:lvlJc w:val="left"/>
      <w:pPr>
        <w:tabs>
          <w:tab w:val="num" w:pos="5760"/>
        </w:tabs>
        <w:ind w:left="5760" w:hanging="360"/>
      </w:pPr>
      <w:rPr>
        <w:rFonts w:ascii="Times New Roman" w:hAnsi="Times New Roman" w:hint="default"/>
      </w:rPr>
    </w:lvl>
    <w:lvl w:ilvl="8" w:tplc="845EA2AE" w:tentative="1">
      <w:start w:val="1"/>
      <w:numFmt w:val="bullet"/>
      <w:lvlText w:val="•"/>
      <w:lvlJc w:val="left"/>
      <w:pPr>
        <w:tabs>
          <w:tab w:val="num" w:pos="6480"/>
        </w:tabs>
        <w:ind w:left="6480" w:hanging="360"/>
      </w:pPr>
      <w:rPr>
        <w:rFonts w:ascii="Times New Roman" w:hAnsi="Times New Roman" w:hint="default"/>
      </w:rPr>
    </w:lvl>
  </w:abstractNum>
  <w:abstractNum w:abstractNumId="8">
    <w:nsid w:val="704F546E"/>
    <w:multiLevelType w:val="hybridMultilevel"/>
    <w:tmpl w:val="90CEA8A0"/>
    <w:lvl w:ilvl="0" w:tplc="AD2E46EE">
      <w:start w:val="1"/>
      <w:numFmt w:val="bullet"/>
      <w:lvlText w:val="•"/>
      <w:lvlJc w:val="left"/>
      <w:pPr>
        <w:tabs>
          <w:tab w:val="num" w:pos="720"/>
        </w:tabs>
        <w:ind w:left="720" w:hanging="360"/>
      </w:pPr>
      <w:rPr>
        <w:rFonts w:ascii="Arial" w:hAnsi="Arial" w:hint="default"/>
      </w:rPr>
    </w:lvl>
    <w:lvl w:ilvl="1" w:tplc="8F3ECD46" w:tentative="1">
      <w:start w:val="1"/>
      <w:numFmt w:val="bullet"/>
      <w:lvlText w:val="•"/>
      <w:lvlJc w:val="left"/>
      <w:pPr>
        <w:tabs>
          <w:tab w:val="num" w:pos="1440"/>
        </w:tabs>
        <w:ind w:left="1440" w:hanging="360"/>
      </w:pPr>
      <w:rPr>
        <w:rFonts w:ascii="Arial" w:hAnsi="Arial" w:hint="default"/>
      </w:rPr>
    </w:lvl>
    <w:lvl w:ilvl="2" w:tplc="7F74E770" w:tentative="1">
      <w:start w:val="1"/>
      <w:numFmt w:val="bullet"/>
      <w:lvlText w:val="•"/>
      <w:lvlJc w:val="left"/>
      <w:pPr>
        <w:tabs>
          <w:tab w:val="num" w:pos="2160"/>
        </w:tabs>
        <w:ind w:left="2160" w:hanging="360"/>
      </w:pPr>
      <w:rPr>
        <w:rFonts w:ascii="Arial" w:hAnsi="Arial" w:hint="default"/>
      </w:rPr>
    </w:lvl>
    <w:lvl w:ilvl="3" w:tplc="68B20518" w:tentative="1">
      <w:start w:val="1"/>
      <w:numFmt w:val="bullet"/>
      <w:lvlText w:val="•"/>
      <w:lvlJc w:val="left"/>
      <w:pPr>
        <w:tabs>
          <w:tab w:val="num" w:pos="2880"/>
        </w:tabs>
        <w:ind w:left="2880" w:hanging="360"/>
      </w:pPr>
      <w:rPr>
        <w:rFonts w:ascii="Arial" w:hAnsi="Arial" w:hint="default"/>
      </w:rPr>
    </w:lvl>
    <w:lvl w:ilvl="4" w:tplc="ED8A8F80" w:tentative="1">
      <w:start w:val="1"/>
      <w:numFmt w:val="bullet"/>
      <w:lvlText w:val="•"/>
      <w:lvlJc w:val="left"/>
      <w:pPr>
        <w:tabs>
          <w:tab w:val="num" w:pos="3600"/>
        </w:tabs>
        <w:ind w:left="3600" w:hanging="360"/>
      </w:pPr>
      <w:rPr>
        <w:rFonts w:ascii="Arial" w:hAnsi="Arial" w:hint="default"/>
      </w:rPr>
    </w:lvl>
    <w:lvl w:ilvl="5" w:tplc="90D6EAC2" w:tentative="1">
      <w:start w:val="1"/>
      <w:numFmt w:val="bullet"/>
      <w:lvlText w:val="•"/>
      <w:lvlJc w:val="left"/>
      <w:pPr>
        <w:tabs>
          <w:tab w:val="num" w:pos="4320"/>
        </w:tabs>
        <w:ind w:left="4320" w:hanging="360"/>
      </w:pPr>
      <w:rPr>
        <w:rFonts w:ascii="Arial" w:hAnsi="Arial" w:hint="default"/>
      </w:rPr>
    </w:lvl>
    <w:lvl w:ilvl="6" w:tplc="9F6A427E" w:tentative="1">
      <w:start w:val="1"/>
      <w:numFmt w:val="bullet"/>
      <w:lvlText w:val="•"/>
      <w:lvlJc w:val="left"/>
      <w:pPr>
        <w:tabs>
          <w:tab w:val="num" w:pos="5040"/>
        </w:tabs>
        <w:ind w:left="5040" w:hanging="360"/>
      </w:pPr>
      <w:rPr>
        <w:rFonts w:ascii="Arial" w:hAnsi="Arial" w:hint="default"/>
      </w:rPr>
    </w:lvl>
    <w:lvl w:ilvl="7" w:tplc="35985F14" w:tentative="1">
      <w:start w:val="1"/>
      <w:numFmt w:val="bullet"/>
      <w:lvlText w:val="•"/>
      <w:lvlJc w:val="left"/>
      <w:pPr>
        <w:tabs>
          <w:tab w:val="num" w:pos="5760"/>
        </w:tabs>
        <w:ind w:left="5760" w:hanging="360"/>
      </w:pPr>
      <w:rPr>
        <w:rFonts w:ascii="Arial" w:hAnsi="Arial" w:hint="default"/>
      </w:rPr>
    </w:lvl>
    <w:lvl w:ilvl="8" w:tplc="DEBED3CA" w:tentative="1">
      <w:start w:val="1"/>
      <w:numFmt w:val="bullet"/>
      <w:lvlText w:val="•"/>
      <w:lvlJc w:val="left"/>
      <w:pPr>
        <w:tabs>
          <w:tab w:val="num" w:pos="6480"/>
        </w:tabs>
        <w:ind w:left="6480" w:hanging="360"/>
      </w:pPr>
      <w:rPr>
        <w:rFonts w:ascii="Arial" w:hAnsi="Arial" w:hint="default"/>
      </w:rPr>
    </w:lvl>
  </w:abstractNum>
  <w:abstractNum w:abstractNumId="9">
    <w:nsid w:val="7FC73A3D"/>
    <w:multiLevelType w:val="hybridMultilevel"/>
    <w:tmpl w:val="D62047F0"/>
    <w:lvl w:ilvl="0" w:tplc="17E03974">
      <w:start w:val="1"/>
      <w:numFmt w:val="decimal"/>
      <w:lvlText w:val="%1."/>
      <w:lvlJc w:val="left"/>
      <w:pPr>
        <w:ind w:left="412" w:hanging="240"/>
      </w:pPr>
      <w:rPr>
        <w:rFonts w:ascii="Times New Roman" w:eastAsia="Times New Roman" w:hAnsi="Times New Roman" w:cs="Times New Roman" w:hint="default"/>
        <w:b/>
        <w:bCs/>
        <w:w w:val="100"/>
        <w:sz w:val="24"/>
        <w:szCs w:val="24"/>
        <w:lang w:val="en-US" w:eastAsia="en-US" w:bidi="ar-SA"/>
      </w:rPr>
    </w:lvl>
    <w:lvl w:ilvl="1" w:tplc="920A35B8">
      <w:start w:val="1"/>
      <w:numFmt w:val="decimal"/>
      <w:lvlText w:val="%2."/>
      <w:lvlJc w:val="left"/>
      <w:pPr>
        <w:ind w:left="945" w:hanging="428"/>
      </w:pPr>
      <w:rPr>
        <w:rFonts w:ascii="Times New Roman" w:eastAsia="Times New Roman" w:hAnsi="Times New Roman" w:cs="Times New Roman" w:hint="default"/>
        <w:w w:val="99"/>
        <w:sz w:val="28"/>
        <w:szCs w:val="28"/>
        <w:lang w:val="en-US" w:eastAsia="en-US" w:bidi="ar-SA"/>
      </w:rPr>
    </w:lvl>
    <w:lvl w:ilvl="2" w:tplc="3782F7A0">
      <w:numFmt w:val="bullet"/>
      <w:lvlText w:val="•"/>
      <w:lvlJc w:val="left"/>
      <w:pPr>
        <w:ind w:left="2076" w:hanging="428"/>
      </w:pPr>
      <w:rPr>
        <w:rFonts w:hint="default"/>
        <w:lang w:val="en-US" w:eastAsia="en-US" w:bidi="ar-SA"/>
      </w:rPr>
    </w:lvl>
    <w:lvl w:ilvl="3" w:tplc="57B8BC80">
      <w:numFmt w:val="bullet"/>
      <w:lvlText w:val="•"/>
      <w:lvlJc w:val="left"/>
      <w:pPr>
        <w:ind w:left="3213" w:hanging="428"/>
      </w:pPr>
      <w:rPr>
        <w:rFonts w:hint="default"/>
        <w:lang w:val="en-US" w:eastAsia="en-US" w:bidi="ar-SA"/>
      </w:rPr>
    </w:lvl>
    <w:lvl w:ilvl="4" w:tplc="FB5223E2">
      <w:numFmt w:val="bullet"/>
      <w:lvlText w:val="•"/>
      <w:lvlJc w:val="left"/>
      <w:pPr>
        <w:ind w:left="4349" w:hanging="428"/>
      </w:pPr>
      <w:rPr>
        <w:rFonts w:hint="default"/>
        <w:lang w:val="en-US" w:eastAsia="en-US" w:bidi="ar-SA"/>
      </w:rPr>
    </w:lvl>
    <w:lvl w:ilvl="5" w:tplc="1312069C">
      <w:numFmt w:val="bullet"/>
      <w:lvlText w:val="•"/>
      <w:lvlJc w:val="left"/>
      <w:pPr>
        <w:ind w:left="5486" w:hanging="428"/>
      </w:pPr>
      <w:rPr>
        <w:rFonts w:hint="default"/>
        <w:lang w:val="en-US" w:eastAsia="en-US" w:bidi="ar-SA"/>
      </w:rPr>
    </w:lvl>
    <w:lvl w:ilvl="6" w:tplc="0D4C7952">
      <w:numFmt w:val="bullet"/>
      <w:lvlText w:val="•"/>
      <w:lvlJc w:val="left"/>
      <w:pPr>
        <w:ind w:left="6622" w:hanging="428"/>
      </w:pPr>
      <w:rPr>
        <w:rFonts w:hint="default"/>
        <w:lang w:val="en-US" w:eastAsia="en-US" w:bidi="ar-SA"/>
      </w:rPr>
    </w:lvl>
    <w:lvl w:ilvl="7" w:tplc="C7B87B2A">
      <w:numFmt w:val="bullet"/>
      <w:lvlText w:val="•"/>
      <w:lvlJc w:val="left"/>
      <w:pPr>
        <w:ind w:left="7759" w:hanging="428"/>
      </w:pPr>
      <w:rPr>
        <w:rFonts w:hint="default"/>
        <w:lang w:val="en-US" w:eastAsia="en-US" w:bidi="ar-SA"/>
      </w:rPr>
    </w:lvl>
    <w:lvl w:ilvl="8" w:tplc="8138ACAA">
      <w:numFmt w:val="bullet"/>
      <w:lvlText w:val="•"/>
      <w:lvlJc w:val="left"/>
      <w:pPr>
        <w:ind w:left="8895" w:hanging="428"/>
      </w:pPr>
      <w:rPr>
        <w:rFonts w:hint="default"/>
        <w:lang w:val="en-US" w:eastAsia="en-US" w:bidi="ar-SA"/>
      </w:rPr>
    </w:lvl>
  </w:abstractNum>
  <w:num w:numId="1">
    <w:abstractNumId w:val="3"/>
  </w:num>
  <w:num w:numId="2">
    <w:abstractNumId w:val="9"/>
  </w:num>
  <w:num w:numId="3">
    <w:abstractNumId w:val="0"/>
  </w:num>
  <w:num w:numId="4">
    <w:abstractNumId w:val="8"/>
  </w:num>
  <w:num w:numId="5">
    <w:abstractNumId w:val="1"/>
  </w:num>
  <w:num w:numId="6">
    <w:abstractNumId w:val="7"/>
  </w:num>
  <w:num w:numId="7">
    <w:abstractNumId w:val="2"/>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3A"/>
    <w:rsid w:val="0005256A"/>
    <w:rsid w:val="00091654"/>
    <w:rsid w:val="000D1D31"/>
    <w:rsid w:val="000E48CB"/>
    <w:rsid w:val="00103497"/>
    <w:rsid w:val="00107F23"/>
    <w:rsid w:val="001306D7"/>
    <w:rsid w:val="00160338"/>
    <w:rsid w:val="00177BF6"/>
    <w:rsid w:val="00195012"/>
    <w:rsid w:val="001C6B92"/>
    <w:rsid w:val="001F0194"/>
    <w:rsid w:val="00235F3D"/>
    <w:rsid w:val="00260396"/>
    <w:rsid w:val="0027675B"/>
    <w:rsid w:val="002D5101"/>
    <w:rsid w:val="002F225A"/>
    <w:rsid w:val="00345B87"/>
    <w:rsid w:val="00362ECD"/>
    <w:rsid w:val="004218C6"/>
    <w:rsid w:val="00446006"/>
    <w:rsid w:val="00473FD3"/>
    <w:rsid w:val="0048795E"/>
    <w:rsid w:val="004D0049"/>
    <w:rsid w:val="004D6947"/>
    <w:rsid w:val="004F40D0"/>
    <w:rsid w:val="00546898"/>
    <w:rsid w:val="005B4150"/>
    <w:rsid w:val="005E7159"/>
    <w:rsid w:val="0061749C"/>
    <w:rsid w:val="00620CB0"/>
    <w:rsid w:val="00651747"/>
    <w:rsid w:val="00681E3C"/>
    <w:rsid w:val="006F09C5"/>
    <w:rsid w:val="006F5534"/>
    <w:rsid w:val="00757ABC"/>
    <w:rsid w:val="007B40B1"/>
    <w:rsid w:val="007B48C9"/>
    <w:rsid w:val="007F7B38"/>
    <w:rsid w:val="00880B57"/>
    <w:rsid w:val="0088529C"/>
    <w:rsid w:val="0093307F"/>
    <w:rsid w:val="00956724"/>
    <w:rsid w:val="00984210"/>
    <w:rsid w:val="009D25F0"/>
    <w:rsid w:val="00A2707D"/>
    <w:rsid w:val="00A427D5"/>
    <w:rsid w:val="00A458FA"/>
    <w:rsid w:val="00A668EA"/>
    <w:rsid w:val="00A71990"/>
    <w:rsid w:val="00A73EA9"/>
    <w:rsid w:val="00A854C0"/>
    <w:rsid w:val="00B13EC2"/>
    <w:rsid w:val="00B96C55"/>
    <w:rsid w:val="00C43085"/>
    <w:rsid w:val="00C510DB"/>
    <w:rsid w:val="00C846DD"/>
    <w:rsid w:val="00D675A5"/>
    <w:rsid w:val="00D85C6C"/>
    <w:rsid w:val="00DC114D"/>
    <w:rsid w:val="00DC639D"/>
    <w:rsid w:val="00E05F9F"/>
    <w:rsid w:val="00E12B3A"/>
    <w:rsid w:val="00E41A8F"/>
    <w:rsid w:val="00E732E9"/>
    <w:rsid w:val="00EC09C6"/>
    <w:rsid w:val="00ED2141"/>
    <w:rsid w:val="00F33C53"/>
    <w:rsid w:val="00F45BC6"/>
    <w:rsid w:val="00F46D2E"/>
    <w:rsid w:val="00F70438"/>
    <w:rsid w:val="00F85AD5"/>
    <w:rsid w:val="00FF07B2"/>
    <w:rsid w:val="00FF2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73241B-640F-4B0A-9076-C08FCF3D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B92"/>
  </w:style>
  <w:style w:type="paragraph" w:styleId="Heading2">
    <w:name w:val="heading 2"/>
    <w:basedOn w:val="Normal"/>
    <w:link w:val="Heading2Char"/>
    <w:uiPriority w:val="9"/>
    <w:unhideWhenUsed/>
    <w:qFormat/>
    <w:rsid w:val="00ED2141"/>
    <w:pPr>
      <w:widowControl w:val="0"/>
      <w:autoSpaceDE w:val="0"/>
      <w:autoSpaceDN w:val="0"/>
      <w:spacing w:after="0" w:line="240" w:lineRule="auto"/>
      <w:ind w:left="2667"/>
      <w:outlineLvl w:val="1"/>
    </w:pPr>
    <w:rPr>
      <w:rFonts w:ascii="Times New Roman" w:eastAsia="Times New Roman" w:hAnsi="Times New Roman" w:cs="Times New Roman"/>
      <w:b/>
      <w:bCs/>
      <w:kern w:val="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B3A"/>
    <w:pPr>
      <w:ind w:left="720"/>
      <w:contextualSpacing/>
    </w:pPr>
  </w:style>
  <w:style w:type="character" w:customStyle="1" w:styleId="Heading2Char">
    <w:name w:val="Heading 2 Char"/>
    <w:basedOn w:val="DefaultParagraphFont"/>
    <w:link w:val="Heading2"/>
    <w:uiPriority w:val="9"/>
    <w:rsid w:val="00ED2141"/>
    <w:rPr>
      <w:rFonts w:ascii="Times New Roman" w:eastAsia="Times New Roman" w:hAnsi="Times New Roman" w:cs="Times New Roman"/>
      <w:b/>
      <w:bCs/>
      <w:kern w:val="0"/>
      <w:sz w:val="24"/>
      <w:szCs w:val="24"/>
      <w:lang w:val="en-US"/>
    </w:rPr>
  </w:style>
  <w:style w:type="paragraph" w:styleId="BodyText">
    <w:name w:val="Body Text"/>
    <w:basedOn w:val="Normal"/>
    <w:link w:val="BodyTextChar"/>
    <w:uiPriority w:val="1"/>
    <w:qFormat/>
    <w:rsid w:val="00ED2141"/>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ED2141"/>
    <w:rPr>
      <w:rFonts w:ascii="Times New Roman" w:eastAsia="Times New Roman" w:hAnsi="Times New Roman" w:cs="Times New Roman"/>
      <w:kern w:val="0"/>
      <w:sz w:val="24"/>
      <w:szCs w:val="24"/>
      <w:lang w:val="en-US"/>
    </w:rPr>
  </w:style>
  <w:style w:type="table" w:styleId="TableGrid">
    <w:name w:val="Table Grid"/>
    <w:basedOn w:val="TableNormal"/>
    <w:uiPriority w:val="39"/>
    <w:rsid w:val="007B48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0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0D0"/>
    <w:rPr>
      <w:rFonts w:ascii="Tahoma" w:hAnsi="Tahoma" w:cs="Tahoma"/>
      <w:sz w:val="16"/>
      <w:szCs w:val="16"/>
    </w:rPr>
  </w:style>
  <w:style w:type="paragraph" w:styleId="Header">
    <w:name w:val="header"/>
    <w:basedOn w:val="Normal"/>
    <w:link w:val="HeaderChar"/>
    <w:uiPriority w:val="99"/>
    <w:unhideWhenUsed/>
    <w:rsid w:val="00A458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8FA"/>
  </w:style>
  <w:style w:type="paragraph" w:styleId="Footer">
    <w:name w:val="footer"/>
    <w:basedOn w:val="Normal"/>
    <w:link w:val="FooterChar"/>
    <w:uiPriority w:val="99"/>
    <w:unhideWhenUsed/>
    <w:rsid w:val="00A458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8FA"/>
  </w:style>
  <w:style w:type="character" w:styleId="Hyperlink">
    <w:name w:val="Hyperlink"/>
    <w:basedOn w:val="DefaultParagraphFont"/>
    <w:uiPriority w:val="99"/>
    <w:semiHidden/>
    <w:unhideWhenUsed/>
    <w:rsid w:val="002F2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05584">
      <w:bodyDiv w:val="1"/>
      <w:marLeft w:val="0"/>
      <w:marRight w:val="0"/>
      <w:marTop w:val="0"/>
      <w:marBottom w:val="0"/>
      <w:divBdr>
        <w:top w:val="none" w:sz="0" w:space="0" w:color="auto"/>
        <w:left w:val="none" w:sz="0" w:space="0" w:color="auto"/>
        <w:bottom w:val="none" w:sz="0" w:space="0" w:color="auto"/>
        <w:right w:val="none" w:sz="0" w:space="0" w:color="auto"/>
      </w:divBdr>
    </w:div>
    <w:div w:id="410349426">
      <w:bodyDiv w:val="1"/>
      <w:marLeft w:val="0"/>
      <w:marRight w:val="0"/>
      <w:marTop w:val="0"/>
      <w:marBottom w:val="0"/>
      <w:divBdr>
        <w:top w:val="none" w:sz="0" w:space="0" w:color="auto"/>
        <w:left w:val="none" w:sz="0" w:space="0" w:color="auto"/>
        <w:bottom w:val="none" w:sz="0" w:space="0" w:color="auto"/>
        <w:right w:val="none" w:sz="0" w:space="0" w:color="auto"/>
      </w:divBdr>
      <w:divsChild>
        <w:div w:id="1883904653">
          <w:marLeft w:val="360"/>
          <w:marRight w:val="0"/>
          <w:marTop w:val="200"/>
          <w:marBottom w:val="0"/>
          <w:divBdr>
            <w:top w:val="none" w:sz="0" w:space="0" w:color="auto"/>
            <w:left w:val="none" w:sz="0" w:space="0" w:color="auto"/>
            <w:bottom w:val="none" w:sz="0" w:space="0" w:color="auto"/>
            <w:right w:val="none" w:sz="0" w:space="0" w:color="auto"/>
          </w:divBdr>
        </w:div>
      </w:divsChild>
    </w:div>
    <w:div w:id="679240482">
      <w:bodyDiv w:val="1"/>
      <w:marLeft w:val="0"/>
      <w:marRight w:val="0"/>
      <w:marTop w:val="0"/>
      <w:marBottom w:val="0"/>
      <w:divBdr>
        <w:top w:val="none" w:sz="0" w:space="0" w:color="auto"/>
        <w:left w:val="none" w:sz="0" w:space="0" w:color="auto"/>
        <w:bottom w:val="none" w:sz="0" w:space="0" w:color="auto"/>
        <w:right w:val="none" w:sz="0" w:space="0" w:color="auto"/>
      </w:divBdr>
      <w:divsChild>
        <w:div w:id="1503428318">
          <w:marLeft w:val="360"/>
          <w:marRight w:val="0"/>
          <w:marTop w:val="200"/>
          <w:marBottom w:val="0"/>
          <w:divBdr>
            <w:top w:val="none" w:sz="0" w:space="0" w:color="auto"/>
            <w:left w:val="none" w:sz="0" w:space="0" w:color="auto"/>
            <w:bottom w:val="none" w:sz="0" w:space="0" w:color="auto"/>
            <w:right w:val="none" w:sz="0" w:space="0" w:color="auto"/>
          </w:divBdr>
        </w:div>
        <w:div w:id="2052877744">
          <w:marLeft w:val="360"/>
          <w:marRight w:val="0"/>
          <w:marTop w:val="200"/>
          <w:marBottom w:val="0"/>
          <w:divBdr>
            <w:top w:val="none" w:sz="0" w:space="0" w:color="auto"/>
            <w:left w:val="none" w:sz="0" w:space="0" w:color="auto"/>
            <w:bottom w:val="none" w:sz="0" w:space="0" w:color="auto"/>
            <w:right w:val="none" w:sz="0" w:space="0" w:color="auto"/>
          </w:divBdr>
        </w:div>
      </w:divsChild>
    </w:div>
    <w:div w:id="733511321">
      <w:bodyDiv w:val="1"/>
      <w:marLeft w:val="0"/>
      <w:marRight w:val="0"/>
      <w:marTop w:val="0"/>
      <w:marBottom w:val="0"/>
      <w:divBdr>
        <w:top w:val="none" w:sz="0" w:space="0" w:color="auto"/>
        <w:left w:val="none" w:sz="0" w:space="0" w:color="auto"/>
        <w:bottom w:val="none" w:sz="0" w:space="0" w:color="auto"/>
        <w:right w:val="none" w:sz="0" w:space="0" w:color="auto"/>
      </w:divBdr>
      <w:divsChild>
        <w:div w:id="573512803">
          <w:marLeft w:val="547"/>
          <w:marRight w:val="0"/>
          <w:marTop w:val="0"/>
          <w:marBottom w:val="0"/>
          <w:divBdr>
            <w:top w:val="none" w:sz="0" w:space="0" w:color="auto"/>
            <w:left w:val="none" w:sz="0" w:space="0" w:color="auto"/>
            <w:bottom w:val="none" w:sz="0" w:space="0" w:color="auto"/>
            <w:right w:val="none" w:sz="0" w:space="0" w:color="auto"/>
          </w:divBdr>
        </w:div>
        <w:div w:id="186988390">
          <w:marLeft w:val="547"/>
          <w:marRight w:val="0"/>
          <w:marTop w:val="0"/>
          <w:marBottom w:val="0"/>
          <w:divBdr>
            <w:top w:val="none" w:sz="0" w:space="0" w:color="auto"/>
            <w:left w:val="none" w:sz="0" w:space="0" w:color="auto"/>
            <w:bottom w:val="none" w:sz="0" w:space="0" w:color="auto"/>
            <w:right w:val="none" w:sz="0" w:space="0" w:color="auto"/>
          </w:divBdr>
        </w:div>
        <w:div w:id="93552581">
          <w:marLeft w:val="547"/>
          <w:marRight w:val="0"/>
          <w:marTop w:val="0"/>
          <w:marBottom w:val="0"/>
          <w:divBdr>
            <w:top w:val="none" w:sz="0" w:space="0" w:color="auto"/>
            <w:left w:val="none" w:sz="0" w:space="0" w:color="auto"/>
            <w:bottom w:val="none" w:sz="0" w:space="0" w:color="auto"/>
            <w:right w:val="none" w:sz="0" w:space="0" w:color="auto"/>
          </w:divBdr>
        </w:div>
        <w:div w:id="2044285211">
          <w:marLeft w:val="547"/>
          <w:marRight w:val="0"/>
          <w:marTop w:val="0"/>
          <w:marBottom w:val="0"/>
          <w:divBdr>
            <w:top w:val="none" w:sz="0" w:space="0" w:color="auto"/>
            <w:left w:val="none" w:sz="0" w:space="0" w:color="auto"/>
            <w:bottom w:val="none" w:sz="0" w:space="0" w:color="auto"/>
            <w:right w:val="none" w:sz="0" w:space="0" w:color="auto"/>
          </w:divBdr>
        </w:div>
        <w:div w:id="1610625099">
          <w:marLeft w:val="547"/>
          <w:marRight w:val="0"/>
          <w:marTop w:val="0"/>
          <w:marBottom w:val="0"/>
          <w:divBdr>
            <w:top w:val="none" w:sz="0" w:space="0" w:color="auto"/>
            <w:left w:val="none" w:sz="0" w:space="0" w:color="auto"/>
            <w:bottom w:val="none" w:sz="0" w:space="0" w:color="auto"/>
            <w:right w:val="none" w:sz="0" w:space="0" w:color="auto"/>
          </w:divBdr>
        </w:div>
        <w:div w:id="1222598328">
          <w:marLeft w:val="547"/>
          <w:marRight w:val="0"/>
          <w:marTop w:val="0"/>
          <w:marBottom w:val="0"/>
          <w:divBdr>
            <w:top w:val="none" w:sz="0" w:space="0" w:color="auto"/>
            <w:left w:val="none" w:sz="0" w:space="0" w:color="auto"/>
            <w:bottom w:val="none" w:sz="0" w:space="0" w:color="auto"/>
            <w:right w:val="none" w:sz="0" w:space="0" w:color="auto"/>
          </w:divBdr>
        </w:div>
        <w:div w:id="441456511">
          <w:marLeft w:val="547"/>
          <w:marRight w:val="0"/>
          <w:marTop w:val="0"/>
          <w:marBottom w:val="0"/>
          <w:divBdr>
            <w:top w:val="none" w:sz="0" w:space="0" w:color="auto"/>
            <w:left w:val="none" w:sz="0" w:space="0" w:color="auto"/>
            <w:bottom w:val="none" w:sz="0" w:space="0" w:color="auto"/>
            <w:right w:val="none" w:sz="0" w:space="0" w:color="auto"/>
          </w:divBdr>
        </w:div>
        <w:div w:id="1509834277">
          <w:marLeft w:val="547"/>
          <w:marRight w:val="0"/>
          <w:marTop w:val="0"/>
          <w:marBottom w:val="0"/>
          <w:divBdr>
            <w:top w:val="none" w:sz="0" w:space="0" w:color="auto"/>
            <w:left w:val="none" w:sz="0" w:space="0" w:color="auto"/>
            <w:bottom w:val="none" w:sz="0" w:space="0" w:color="auto"/>
            <w:right w:val="none" w:sz="0" w:space="0" w:color="auto"/>
          </w:divBdr>
        </w:div>
      </w:divsChild>
    </w:div>
    <w:div w:id="878711556">
      <w:bodyDiv w:val="1"/>
      <w:marLeft w:val="0"/>
      <w:marRight w:val="0"/>
      <w:marTop w:val="0"/>
      <w:marBottom w:val="0"/>
      <w:divBdr>
        <w:top w:val="none" w:sz="0" w:space="0" w:color="auto"/>
        <w:left w:val="none" w:sz="0" w:space="0" w:color="auto"/>
        <w:bottom w:val="none" w:sz="0" w:space="0" w:color="auto"/>
        <w:right w:val="none" w:sz="0" w:space="0" w:color="auto"/>
      </w:divBdr>
    </w:div>
    <w:div w:id="964771956">
      <w:bodyDiv w:val="1"/>
      <w:marLeft w:val="0"/>
      <w:marRight w:val="0"/>
      <w:marTop w:val="0"/>
      <w:marBottom w:val="0"/>
      <w:divBdr>
        <w:top w:val="none" w:sz="0" w:space="0" w:color="auto"/>
        <w:left w:val="none" w:sz="0" w:space="0" w:color="auto"/>
        <w:bottom w:val="none" w:sz="0" w:space="0" w:color="auto"/>
        <w:right w:val="none" w:sz="0" w:space="0" w:color="auto"/>
      </w:divBdr>
    </w:div>
    <w:div w:id="1450468211">
      <w:bodyDiv w:val="1"/>
      <w:marLeft w:val="0"/>
      <w:marRight w:val="0"/>
      <w:marTop w:val="0"/>
      <w:marBottom w:val="0"/>
      <w:divBdr>
        <w:top w:val="none" w:sz="0" w:space="0" w:color="auto"/>
        <w:left w:val="none" w:sz="0" w:space="0" w:color="auto"/>
        <w:bottom w:val="none" w:sz="0" w:space="0" w:color="auto"/>
        <w:right w:val="none" w:sz="0" w:space="0" w:color="auto"/>
      </w:divBdr>
    </w:div>
    <w:div w:id="16392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hyperlink" Target="https://scholar.google.com.pk/citations?view_op=view_citation&amp;hl=en&amp;user=mUBG0igAAAAJ&amp;citation_for_view=mUBG0igAAAAJ:9yKSN-GCB0IC" TargetMode="External"/><Relationship Id="rId7" Type="http://schemas.openxmlformats.org/officeDocument/2006/relationships/image" Target="media/image1.jpeg"/><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hyperlink" Target="https://www.google.com/search?sxsrf=AB5stBg4Xz8c87znaLiseOC3739GexkO0w:1690608844526&amp;q=Satheesh+V+S,+Yuvaraja+N,+vinoth+V,+Balaji+PA+Gurung+2017%E2%80%9CEXPERIMENTAL+STUDY+ON+FLEXURAL+BEHAVIOR+OF+BENDABLE+CONCRETE%E2%80%9D+International+Journal+of+Scientific+Engineering+and+Applied+Science+(IJSEAS)+ISSN:+2395-3470,Issue-3,+220-225&amp;spell=1&amp;sa=X&amp;ved=2ahUKEwjK-IbdmLOAAxXy9zgGHc7bADMQBSgAegQICB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hart" Target="charts/chart6.xml"/><Relationship Id="rId23" Type="http://schemas.openxmlformats.org/officeDocument/2006/relationships/hyperlink" Target="https://www.google.com/search?sxsrf=AB5stBiYEF7FcWIGgtWKDmc_bYPmOrCObQ:1690611406539&amp;q=%5D+S+Gadhiya,+T+N+Patel,+and+Dinesh+Shah+2015%E2%80%9CBENDABLE+CONCRETE:+A+REVIEW%E2%80%9D+Int.+J.+Struct.+%26+Civil+Engg.+Res.+2015+ISSN+2319+%E2%80%93+6009,+Vol.+4,+No.+1,+International+Journal+of+Structural+and+Civil+Engineering+Research.&amp;spell=1&amp;sa=X&amp;ved=2ahUKEwjq0duiorOAAxUm-TgGHW2RBqQQBSgAegQICBAB" TargetMode="External"/><Relationship Id="rId10" Type="http://schemas.openxmlformats.org/officeDocument/2006/relationships/chart" Target="charts/chart1.xml"/><Relationship Id="rId19" Type="http://schemas.openxmlformats.org/officeDocument/2006/relationships/hyperlink" Target="https://www.google.com/search?sxsrf=AB5stBgkTYxJnLMD3_EXLOOshj97OJeG_Q:1690608729123&amp;q=K+Selvakumar,+R+Kishore+Kumar+%26+A+Deivasigamani+2017%E2%80%9CEXPERIMENTAL+STUDY+ON+BENDABLE+CONCRETE%E2%80%9DSSRG+International+Journal+of+Civil+Engineering-(ICRTESM-2017),+214-218&amp;spell=1&amp;sa=X&amp;ved=2ahUKEwjZk4OmmLOAAxUocGwGHRHHDYUQBSgAegQICRAB"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5.xml"/><Relationship Id="rId22" Type="http://schemas.openxmlformats.org/officeDocument/2006/relationships/hyperlink" Target="https://www.google.com/search?sxsrf=AB5stBjorOphjoNoGWEgUymhTXDs6UmH9A:1690611310395&amp;q=K+B+Madhavi+,+Mandala+Venugopal,+V+Rajesh,+K+Suresh+2016%E2%80%9CEXPERIMENTAL+STUDY+ON+BENDABLE+CONCRETE%E2%80%9D,+International+Journal+Of+Engineering+Research+%26+Technology+(IJERT)ISSN:+2278-0181+VOL-3,+Issue-+10,+501-504&amp;spell=1&amp;sa=X&amp;ved=2ahUKEwioze_0obOAAxV_2TgGHVWtBSQQBSgAegQICBAB"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r>
              <a:rPr lang="en-IN" sz="1100">
                <a:latin typeface="Times New Roman" panose="02020603050405020304" pitchFamily="18" charset="0"/>
                <a:cs typeface="Times New Roman" panose="02020603050405020304" pitchFamily="18" charset="0"/>
              </a:rPr>
              <a:t>Flexural Strength </a:t>
            </a:r>
          </a:p>
        </c:rich>
      </c:tx>
      <c:layout>
        <c:manualLayout>
          <c:xMode val="edge"/>
          <c:yMode val="edge"/>
          <c:x val="0.38201953922426396"/>
          <c:y val="2.3809523809523815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7 days</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4443-4CDD-95AC-AE628D4EA787}"/>
            </c:ext>
          </c:extLst>
        </c:ser>
        <c:ser>
          <c:idx val="1"/>
          <c:order val="1"/>
          <c:tx>
            <c:strRef>
              <c:f>Sheet1!$C$1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3.23</c:v>
                </c:pt>
                <c:pt idx="1">
                  <c:v>3.42</c:v>
                </c:pt>
                <c:pt idx="2">
                  <c:v>3.67</c:v>
                </c:pt>
                <c:pt idx="3">
                  <c:v>3.8099999999999992</c:v>
                </c:pt>
                <c:pt idx="4">
                  <c:v>3.73</c:v>
                </c:pt>
              </c:numCache>
            </c:numRef>
          </c:val>
          <c:extLst xmlns:c16r2="http://schemas.microsoft.com/office/drawing/2015/06/chart">
            <c:ext xmlns:c16="http://schemas.microsoft.com/office/drawing/2014/chart" uri="{C3380CC4-5D6E-409C-BE32-E72D297353CC}">
              <c16:uniqueId val="{00000001-4443-4CDD-95AC-AE628D4EA787}"/>
            </c:ext>
          </c:extLst>
        </c:ser>
        <c:ser>
          <c:idx val="2"/>
          <c:order val="2"/>
          <c:tx>
            <c:strRef>
              <c:f>Sheet1!$D$1</c:f>
              <c:strCache>
                <c:ptCount val="1"/>
                <c:pt idx="0">
                  <c:v>Column2</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4443-4CDD-95AC-AE628D4EA787}"/>
            </c:ext>
          </c:extLst>
        </c:ser>
        <c:dLbls>
          <c:showLegendKey val="0"/>
          <c:showVal val="1"/>
          <c:showCatName val="0"/>
          <c:showSerName val="0"/>
          <c:showPercent val="0"/>
          <c:showBubbleSize val="0"/>
        </c:dLbls>
        <c:gapWidth val="150"/>
        <c:axId val="1783588176"/>
        <c:axId val="1783590896"/>
      </c:barChart>
      <c:catAx>
        <c:axId val="1783588176"/>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100" b="0" i="0" baseline="0">
                    <a:effectLst/>
                    <a:latin typeface="Times New Roman" panose="02020603050405020304" pitchFamily="18" charset="0"/>
                    <a:cs typeface="Times New Roman" panose="02020603050405020304" pitchFamily="18" charset="0"/>
                  </a:rPr>
                  <a:t>Fiber replacement (%)</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783590896"/>
        <c:crosses val="autoZero"/>
        <c:auto val="1"/>
        <c:lblAlgn val="ctr"/>
        <c:lblOffset val="100"/>
        <c:noMultiLvlLbl val="0"/>
      </c:catAx>
      <c:valAx>
        <c:axId val="1783590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 panose="02020603050405020304" pitchFamily="18" charset="0"/>
                    <a:cs typeface="Times New Roman" panose="02020603050405020304" pitchFamily="18" charset="0"/>
                  </a:rPr>
                  <a:t>Flexural Strength N/mm</a:t>
                </a:r>
                <a:r>
                  <a:rPr lang="en-IN" sz="1100" baseline="30000">
                    <a:latin typeface="Times New Roman" panose="02020603050405020304" pitchFamily="18" charset="0"/>
                    <a:cs typeface="Times New Roman" panose="02020603050405020304" pitchFamily="18" charset="0"/>
                  </a:rPr>
                  <a:t>2</a:t>
                </a:r>
                <a:endParaRPr lang="en-IN" sz="1100">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783588176"/>
        <c:crosses val="autoZero"/>
        <c:crossBetween val="between"/>
      </c:valAx>
      <c:spPr>
        <a:noFill/>
        <a:ln>
          <a:noFill/>
        </a:ln>
        <a:effectLst/>
      </c:spPr>
    </c:plotArea>
    <c:legend>
      <c:legendPos val="r"/>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100" b="0" i="0" u="none" strike="noStrike" kern="1200" spc="0" baseline="0">
                <a:solidFill>
                  <a:schemeClr val="dk1"/>
                </a:solidFill>
                <a:latin typeface="+mn-lt"/>
                <a:ea typeface="+mn-ea"/>
                <a:cs typeface="+mn-cs"/>
              </a:defRPr>
            </a:pPr>
            <a:r>
              <a:rPr lang="en-IN" sz="1100">
                <a:latin typeface="Times New Roman" panose="02020603050405020304" pitchFamily="18" charset="0"/>
                <a:cs typeface="Times New Roman" panose="02020603050405020304" pitchFamily="18" charset="0"/>
              </a:rPr>
              <a:t>Flexural</a:t>
            </a:r>
            <a:r>
              <a:rPr lang="en-IN" sz="1100" baseline="0">
                <a:latin typeface="Times New Roman" panose="02020603050405020304" pitchFamily="18" charset="0"/>
                <a:cs typeface="Times New Roman" panose="02020603050405020304" pitchFamily="18" charset="0"/>
              </a:rPr>
              <a:t> Strength</a:t>
            </a:r>
            <a:endParaRPr lang="en-IN" sz="1100">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4">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F5F9-4D4A-81DB-336E9FCDE4FB}"/>
            </c:ext>
          </c:extLst>
        </c:ser>
        <c:ser>
          <c:idx val="1"/>
          <c:order val="1"/>
          <c:tx>
            <c:strRef>
              <c:f>Sheet1!$C$1</c:f>
              <c:strCache>
                <c:ptCount val="1"/>
                <c:pt idx="0">
                  <c:v>14 days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3.8899999999999997</c:v>
                </c:pt>
                <c:pt idx="1">
                  <c:v>4.0999999999999996</c:v>
                </c:pt>
                <c:pt idx="2">
                  <c:v>4.83</c:v>
                </c:pt>
                <c:pt idx="3">
                  <c:v>5.04</c:v>
                </c:pt>
                <c:pt idx="4">
                  <c:v>4.92</c:v>
                </c:pt>
              </c:numCache>
            </c:numRef>
          </c:val>
          <c:extLst xmlns:c16r2="http://schemas.microsoft.com/office/drawing/2015/06/chart">
            <c:ext xmlns:c16="http://schemas.microsoft.com/office/drawing/2014/chart" uri="{C3380CC4-5D6E-409C-BE32-E72D297353CC}">
              <c16:uniqueId val="{00000001-F5F9-4D4A-81DB-336E9FCDE4FB}"/>
            </c:ext>
          </c:extLst>
        </c:ser>
        <c:ser>
          <c:idx val="2"/>
          <c:order val="2"/>
          <c:tx>
            <c:strRef>
              <c:f>Sheet1!$D$1</c:f>
              <c:strCache>
                <c:ptCount val="1"/>
                <c:pt idx="0">
                  <c:v>Column2</c:v>
                </c:pt>
              </c:strCache>
            </c:strRef>
          </c:tx>
          <c:spPr>
            <a:solidFill>
              <a:schemeClr val="accent4">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F5F9-4D4A-81DB-336E9FCDE4FB}"/>
            </c:ext>
          </c:extLst>
        </c:ser>
        <c:dLbls>
          <c:showLegendKey val="0"/>
          <c:showVal val="1"/>
          <c:showCatName val="0"/>
          <c:showSerName val="0"/>
          <c:showPercent val="0"/>
          <c:showBubbleSize val="0"/>
        </c:dLbls>
        <c:gapWidth val="150"/>
        <c:axId val="1784610176"/>
        <c:axId val="1784611808"/>
      </c:barChart>
      <c:catAx>
        <c:axId val="1784610176"/>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0" i="0" baseline="0">
                    <a:effectLst/>
                    <a:latin typeface="Times New Roman" panose="02020603050405020304" pitchFamily="18" charset="0"/>
                    <a:cs typeface="Times New Roman" panose="02020603050405020304" pitchFamily="18" charset="0"/>
                  </a:rPr>
                  <a:t>Fiber replacement (%)</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784611808"/>
        <c:crosses val="autoZero"/>
        <c:auto val="1"/>
        <c:lblAlgn val="ctr"/>
        <c:lblOffset val="100"/>
        <c:noMultiLvlLbl val="0"/>
      </c:catAx>
      <c:valAx>
        <c:axId val="17846118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Flexural</a:t>
                </a:r>
                <a:r>
                  <a:rPr lang="en-IN" sz="1100" baseline="0">
                    <a:latin typeface="Times New Romans"/>
                  </a:rPr>
                  <a:t> Strength N/mm</a:t>
                </a:r>
                <a:r>
                  <a:rPr lang="en-IN" sz="1100" baseline="30000">
                    <a:latin typeface="Times New Romans"/>
                  </a:rPr>
                  <a:t>2</a:t>
                </a:r>
                <a:endParaRPr lang="en-IN" sz="1100">
                  <a:latin typeface="Times New Romans"/>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784610176"/>
        <c:crosses val="autoZero"/>
        <c:crossBetween val="between"/>
      </c:valAx>
      <c:spPr>
        <a:noFill/>
        <a:ln>
          <a:noFill/>
        </a:ln>
        <a:effectLst/>
      </c:spPr>
    </c:plotArea>
    <c:legend>
      <c:legendPos val="r"/>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100" b="0" i="0" u="none" strike="noStrike" kern="1200" spc="0" baseline="0">
                <a:solidFill>
                  <a:schemeClr val="dk1"/>
                </a:solidFill>
                <a:latin typeface="+mn-lt"/>
                <a:ea typeface="+mn-ea"/>
                <a:cs typeface="+mn-cs"/>
              </a:defRPr>
            </a:pPr>
            <a:r>
              <a:rPr lang="en-IN" sz="1100">
                <a:latin typeface="Times New Romans"/>
              </a:rPr>
              <a:t>Flexural Strength</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1EBF-4181-B027-43DCD2FC513F}"/>
            </c:ext>
          </c:extLst>
        </c:ser>
        <c:ser>
          <c:idx val="1"/>
          <c:order val="1"/>
          <c:tx>
            <c:strRef>
              <c:f>Sheet1!$C$1</c:f>
              <c:strCache>
                <c:ptCount val="1"/>
                <c:pt idx="0">
                  <c:v>Column2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4.24</c:v>
                </c:pt>
                <c:pt idx="1">
                  <c:v>4.38</c:v>
                </c:pt>
                <c:pt idx="2">
                  <c:v>5.07</c:v>
                </c:pt>
                <c:pt idx="3">
                  <c:v>5.21</c:v>
                </c:pt>
                <c:pt idx="4">
                  <c:v>5.1099999999999985</c:v>
                </c:pt>
              </c:numCache>
            </c:numRef>
          </c:val>
          <c:extLst xmlns:c16r2="http://schemas.microsoft.com/office/drawing/2015/06/chart">
            <c:ext xmlns:c16="http://schemas.microsoft.com/office/drawing/2014/chart" uri="{C3380CC4-5D6E-409C-BE32-E72D297353CC}">
              <c16:uniqueId val="{00000001-1EBF-4181-B027-43DCD2FC513F}"/>
            </c:ext>
          </c:extLst>
        </c:ser>
        <c:ser>
          <c:idx val="2"/>
          <c:order val="2"/>
          <c:tx>
            <c:strRef>
              <c:f>Sheet1!$D$1</c:f>
              <c:strCache>
                <c:ptCount val="1"/>
                <c:pt idx="0">
                  <c:v>28 days</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1EBF-4181-B027-43DCD2FC513F}"/>
            </c:ext>
          </c:extLst>
        </c:ser>
        <c:dLbls>
          <c:showLegendKey val="0"/>
          <c:showVal val="1"/>
          <c:showCatName val="0"/>
          <c:showSerName val="0"/>
          <c:showPercent val="0"/>
          <c:showBubbleSize val="0"/>
        </c:dLbls>
        <c:gapWidth val="150"/>
        <c:axId val="1784602560"/>
        <c:axId val="1784603648"/>
      </c:barChart>
      <c:catAx>
        <c:axId val="1784602560"/>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0" i="0" baseline="0">
                    <a:effectLst/>
                    <a:latin typeface="Times New Roman" panose="02020603050405020304" pitchFamily="18" charset="0"/>
                    <a:cs typeface="Times New Roman" panose="02020603050405020304" pitchFamily="18" charset="0"/>
                  </a:rPr>
                  <a:t>Fiber replacement (%)</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784603648"/>
        <c:crosses val="autoZero"/>
        <c:auto val="1"/>
        <c:lblAlgn val="ctr"/>
        <c:lblOffset val="100"/>
        <c:noMultiLvlLbl val="0"/>
      </c:catAx>
      <c:valAx>
        <c:axId val="1784603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Flexural strength N/mm</a:t>
                </a:r>
                <a:r>
                  <a:rPr lang="en-IN" sz="1100" baseline="30000">
                    <a:latin typeface="Times New Romans"/>
                  </a:rPr>
                  <a:t>2</a:t>
                </a:r>
                <a:endParaRPr lang="en-IN" sz="1100">
                  <a:latin typeface="Times New Romans"/>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784602560"/>
        <c:crosses val="autoZero"/>
        <c:crossBetween val="between"/>
      </c:valAx>
      <c:spPr>
        <a:noFill/>
        <a:ln>
          <a:noFill/>
        </a:ln>
        <a:effectLst/>
      </c:spPr>
    </c:plotArea>
    <c:legend>
      <c:legendPos val="r"/>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0" i="0" u="none" strike="noStrike" kern="1200" spc="0" baseline="0">
                <a:solidFill>
                  <a:schemeClr val="dk1"/>
                </a:solidFill>
                <a:latin typeface="+mn-lt"/>
                <a:ea typeface="+mn-ea"/>
                <a:cs typeface="+mn-cs"/>
              </a:defRPr>
            </a:pPr>
            <a:r>
              <a:rPr lang="en-IN" sz="1100">
                <a:latin typeface="Times New Romans"/>
              </a:rPr>
              <a:t>Compressive Strength</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F0E9-41A0-A6DF-CE74EA0928C7}"/>
            </c:ext>
          </c:extLst>
        </c:ser>
        <c:ser>
          <c:idx val="1"/>
          <c:order val="1"/>
          <c:tx>
            <c:strRef>
              <c:f>Sheet1!$C$1</c:f>
              <c:strCache>
                <c:ptCount val="1"/>
                <c:pt idx="0">
                  <c:v>7 days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22.23</c:v>
                </c:pt>
                <c:pt idx="1">
                  <c:v>24.45</c:v>
                </c:pt>
                <c:pt idx="2">
                  <c:v>28.88</c:v>
                </c:pt>
                <c:pt idx="3">
                  <c:v>33.770000000000003</c:v>
                </c:pt>
                <c:pt idx="4">
                  <c:v>31.110000000000007</c:v>
                </c:pt>
              </c:numCache>
            </c:numRef>
          </c:val>
          <c:extLst xmlns:c16r2="http://schemas.microsoft.com/office/drawing/2015/06/chart">
            <c:ext xmlns:c16="http://schemas.microsoft.com/office/drawing/2014/chart" uri="{C3380CC4-5D6E-409C-BE32-E72D297353CC}">
              <c16:uniqueId val="{00000001-F0E9-41A0-A6DF-CE74EA0928C7}"/>
            </c:ext>
          </c:extLst>
        </c:ser>
        <c:ser>
          <c:idx val="2"/>
          <c:order val="2"/>
          <c:tx>
            <c:strRef>
              <c:f>Sheet1!$D$1</c:f>
              <c:strCache>
                <c:ptCount val="1"/>
                <c:pt idx="0">
                  <c:v>Column2</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F0E9-41A0-A6DF-CE74EA0928C7}"/>
            </c:ext>
          </c:extLst>
        </c:ser>
        <c:dLbls>
          <c:showLegendKey val="0"/>
          <c:showVal val="1"/>
          <c:showCatName val="0"/>
          <c:showSerName val="0"/>
          <c:showPercent val="0"/>
          <c:showBubbleSize val="0"/>
        </c:dLbls>
        <c:gapWidth val="150"/>
        <c:axId val="1902097040"/>
        <c:axId val="1902103024"/>
      </c:barChart>
      <c:catAx>
        <c:axId val="1902097040"/>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0" i="0" baseline="0">
                    <a:effectLst/>
                    <a:latin typeface="Times New Roman" panose="02020603050405020304" pitchFamily="18" charset="0"/>
                    <a:cs typeface="Times New Roman" panose="02020603050405020304" pitchFamily="18" charset="0"/>
                  </a:rPr>
                  <a:t>Fiber replacement (%)</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103024"/>
        <c:crosses val="autoZero"/>
        <c:auto val="1"/>
        <c:lblAlgn val="ctr"/>
        <c:lblOffset val="100"/>
        <c:noMultiLvlLbl val="0"/>
      </c:catAx>
      <c:valAx>
        <c:axId val="190210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Compressive</a:t>
                </a:r>
                <a:r>
                  <a:rPr lang="en-IN" sz="1100" baseline="0">
                    <a:latin typeface="Times New Romans"/>
                  </a:rPr>
                  <a:t> Strength N/mm</a:t>
                </a:r>
                <a:r>
                  <a:rPr lang="en-IN" sz="1100" baseline="30000">
                    <a:latin typeface="Times New Romans"/>
                  </a:rPr>
                  <a:t>2</a:t>
                </a:r>
                <a:endParaRPr lang="en-IN" sz="1100">
                  <a:latin typeface="Times New Romans"/>
                </a:endParaRPr>
              </a:p>
            </c:rich>
          </c:tx>
          <c:layout>
            <c:manualLayout>
              <c:xMode val="edge"/>
              <c:yMode val="edge"/>
              <c:x val="2.5462962962962962E-2"/>
              <c:y val="0.23420190123293411"/>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097040"/>
        <c:crosses val="autoZero"/>
        <c:crossBetween val="between"/>
      </c:valAx>
      <c:spPr>
        <a:noFill/>
        <a:ln>
          <a:noFill/>
        </a:ln>
        <a:effectLst/>
      </c:spPr>
    </c:plotArea>
    <c:legend>
      <c:legendPos val="r"/>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dk1"/>
                </a:solidFill>
                <a:latin typeface="+mn-lt"/>
                <a:ea typeface="+mn-ea"/>
                <a:cs typeface="+mn-cs"/>
              </a:defRPr>
            </a:pPr>
            <a:r>
              <a:rPr lang="en-IN" sz="1100">
                <a:latin typeface="Times New Romans"/>
              </a:rPr>
              <a:t>Compressive</a:t>
            </a:r>
            <a:r>
              <a:rPr lang="en-IN" sz="1100" baseline="0">
                <a:latin typeface="Times New Romans"/>
              </a:rPr>
              <a:t> Strength</a:t>
            </a:r>
            <a:endParaRPr lang="en-IN" sz="1100">
              <a:latin typeface="Times New Romans"/>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1765-4951-A8E7-DF947C4534B2}"/>
            </c:ext>
          </c:extLst>
        </c:ser>
        <c:ser>
          <c:idx val="1"/>
          <c:order val="1"/>
          <c:tx>
            <c:strRef>
              <c:f>Sheet1!$C$1</c:f>
              <c:strCache>
                <c:ptCount val="1"/>
                <c:pt idx="0">
                  <c:v>14 days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29.779999999999994</c:v>
                </c:pt>
                <c:pt idx="1">
                  <c:v>28.88</c:v>
                </c:pt>
                <c:pt idx="2">
                  <c:v>32.880000000000003</c:v>
                </c:pt>
                <c:pt idx="3">
                  <c:v>35.56</c:v>
                </c:pt>
                <c:pt idx="4">
                  <c:v>33.340000000000003</c:v>
                </c:pt>
              </c:numCache>
            </c:numRef>
          </c:val>
          <c:extLst xmlns:c16r2="http://schemas.microsoft.com/office/drawing/2015/06/chart">
            <c:ext xmlns:c16="http://schemas.microsoft.com/office/drawing/2014/chart" uri="{C3380CC4-5D6E-409C-BE32-E72D297353CC}">
              <c16:uniqueId val="{00000001-1765-4951-A8E7-DF947C4534B2}"/>
            </c:ext>
          </c:extLst>
        </c:ser>
        <c:ser>
          <c:idx val="2"/>
          <c:order val="2"/>
          <c:tx>
            <c:strRef>
              <c:f>Sheet1!$D$1</c:f>
              <c:strCache>
                <c:ptCount val="1"/>
                <c:pt idx="0">
                  <c:v>Column2</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1765-4951-A8E7-DF947C4534B2}"/>
            </c:ext>
          </c:extLst>
        </c:ser>
        <c:dLbls>
          <c:showLegendKey val="0"/>
          <c:showVal val="1"/>
          <c:showCatName val="0"/>
          <c:showSerName val="0"/>
          <c:showPercent val="0"/>
          <c:showBubbleSize val="0"/>
        </c:dLbls>
        <c:gapWidth val="150"/>
        <c:axId val="1902100304"/>
        <c:axId val="1902102480"/>
      </c:barChart>
      <c:catAx>
        <c:axId val="1902100304"/>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Fiber</a:t>
                </a:r>
                <a:r>
                  <a:rPr lang="en-IN" sz="1100" baseline="0">
                    <a:latin typeface="Times New Romans"/>
                  </a:rPr>
                  <a:t> replacement (%)</a:t>
                </a:r>
                <a:endParaRPr lang="en-IN" sz="1100">
                  <a:latin typeface="Times New Romans"/>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102480"/>
        <c:crosses val="autoZero"/>
        <c:auto val="1"/>
        <c:lblAlgn val="ctr"/>
        <c:lblOffset val="100"/>
        <c:noMultiLvlLbl val="0"/>
      </c:catAx>
      <c:valAx>
        <c:axId val="1902102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Compressive strength N/mm</a:t>
                </a:r>
                <a:r>
                  <a:rPr lang="en-IN" sz="1100" baseline="30000">
                    <a:latin typeface="Times New Romans"/>
                  </a:rPr>
                  <a:t>2</a:t>
                </a:r>
                <a:endParaRPr lang="en-IN" sz="1100">
                  <a:latin typeface="Times New Romans"/>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100304"/>
        <c:crosses val="autoZero"/>
        <c:crossBetween val="between"/>
      </c:valAx>
      <c:spPr>
        <a:noFill/>
        <a:ln>
          <a:noFill/>
        </a:ln>
        <a:effectLst/>
      </c:spPr>
    </c:plotArea>
    <c:legend>
      <c:legendPos val="r"/>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dk1"/>
                </a:solidFill>
                <a:latin typeface="+mn-lt"/>
                <a:ea typeface="+mn-ea"/>
                <a:cs typeface="+mn-cs"/>
              </a:defRPr>
            </a:pPr>
            <a:r>
              <a:rPr lang="en-IN" sz="1100">
                <a:latin typeface="Times New Romans"/>
              </a:rPr>
              <a:t>Compressive</a:t>
            </a:r>
            <a:r>
              <a:rPr lang="en-IN" sz="1100" baseline="0">
                <a:latin typeface="Times New Romans"/>
              </a:rPr>
              <a:t> strength</a:t>
            </a:r>
            <a:endParaRPr lang="en-IN" sz="1100">
              <a:latin typeface="Times New Romans"/>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8EAB-434B-A1FC-0587909D59ED}"/>
            </c:ext>
          </c:extLst>
        </c:ser>
        <c:ser>
          <c:idx val="1"/>
          <c:order val="1"/>
          <c:tx>
            <c:strRef>
              <c:f>Sheet1!$C$1</c:f>
              <c:strCache>
                <c:ptCount val="1"/>
                <c:pt idx="0">
                  <c:v>28 days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31.110000000000007</c:v>
                </c:pt>
                <c:pt idx="1">
                  <c:v>33.340000000000003</c:v>
                </c:pt>
                <c:pt idx="2">
                  <c:v>36.89</c:v>
                </c:pt>
                <c:pt idx="3">
                  <c:v>40</c:v>
                </c:pt>
                <c:pt idx="4">
                  <c:v>36.44</c:v>
                </c:pt>
              </c:numCache>
            </c:numRef>
          </c:val>
          <c:extLst xmlns:c16r2="http://schemas.microsoft.com/office/drawing/2015/06/chart">
            <c:ext xmlns:c16="http://schemas.microsoft.com/office/drawing/2014/chart" uri="{C3380CC4-5D6E-409C-BE32-E72D297353CC}">
              <c16:uniqueId val="{00000001-8EAB-434B-A1FC-0587909D59ED}"/>
            </c:ext>
          </c:extLst>
        </c:ser>
        <c:ser>
          <c:idx val="2"/>
          <c:order val="2"/>
          <c:tx>
            <c:strRef>
              <c:f>Sheet1!$D$1</c:f>
              <c:strCache>
                <c:ptCount val="1"/>
                <c:pt idx="0">
                  <c:v>Column2</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8EAB-434B-A1FC-0587909D59ED}"/>
            </c:ext>
          </c:extLst>
        </c:ser>
        <c:dLbls>
          <c:showLegendKey val="0"/>
          <c:showVal val="1"/>
          <c:showCatName val="0"/>
          <c:showSerName val="0"/>
          <c:showPercent val="0"/>
          <c:showBubbleSize val="0"/>
        </c:dLbls>
        <c:gapWidth val="150"/>
        <c:axId val="1902098128"/>
        <c:axId val="1902103568"/>
      </c:barChart>
      <c:catAx>
        <c:axId val="190209812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sz="1100" b="0" i="0" baseline="0">
                    <a:effectLst/>
                    <a:latin typeface="Times New Roman" panose="02020603050405020304" pitchFamily="18" charset="0"/>
                    <a:cs typeface="Times New Roman" panose="02020603050405020304" pitchFamily="18" charset="0"/>
                  </a:rPr>
                  <a:t>Fiber replacement (%)</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103568"/>
        <c:crosses val="autoZero"/>
        <c:auto val="1"/>
        <c:lblAlgn val="ctr"/>
        <c:lblOffset val="100"/>
        <c:noMultiLvlLbl val="0"/>
      </c:catAx>
      <c:valAx>
        <c:axId val="1902103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Compressive strength N/mm</a:t>
                </a:r>
                <a:r>
                  <a:rPr lang="en-IN" sz="1100" baseline="30000">
                    <a:latin typeface="Times New Romans"/>
                  </a:rPr>
                  <a:t>2</a:t>
                </a:r>
                <a:endParaRPr lang="en-IN" sz="1100">
                  <a:latin typeface="Times New Romans"/>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098128"/>
        <c:crosses val="autoZero"/>
        <c:crossBetween val="between"/>
      </c:valAx>
      <c:spPr>
        <a:noFill/>
        <a:ln>
          <a:noFill/>
        </a:ln>
        <a:effectLst/>
      </c:spPr>
    </c:plotArea>
    <c:legend>
      <c:legendPos val="r"/>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100" b="0" i="0" u="none" strike="noStrike" kern="1200" spc="0" baseline="0">
                <a:solidFill>
                  <a:schemeClr val="dk1"/>
                </a:solidFill>
                <a:latin typeface="+mn-lt"/>
                <a:ea typeface="+mn-ea"/>
                <a:cs typeface="+mn-cs"/>
              </a:defRPr>
            </a:pPr>
            <a:r>
              <a:rPr lang="en-IN" sz="1100">
                <a:latin typeface="Times New Romans"/>
              </a:rPr>
              <a:t>Split-</a:t>
            </a:r>
            <a:r>
              <a:rPr lang="en-IN" sz="1100" baseline="0">
                <a:latin typeface="Times New Romans"/>
              </a:rPr>
              <a:t> tensile</a:t>
            </a:r>
            <a:r>
              <a:rPr lang="en-IN" sz="1100">
                <a:latin typeface="Times New Romans"/>
              </a:rPr>
              <a:t> strength</a:t>
            </a:r>
          </a:p>
        </c:rich>
      </c:tx>
      <c:layout>
        <c:manualLayout>
          <c:xMode val="edge"/>
          <c:yMode val="edge"/>
          <c:x val="0.35798027850685343"/>
          <c:y val="3.5714285714285712E-2"/>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6">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8A99-49C6-87A4-A653B6C59F19}"/>
            </c:ext>
          </c:extLst>
        </c:ser>
        <c:ser>
          <c:idx val="1"/>
          <c:order val="1"/>
          <c:tx>
            <c:strRef>
              <c:f>Sheet1!$C$1</c:f>
              <c:strCache>
                <c:ptCount val="1"/>
                <c:pt idx="0">
                  <c:v>7 days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1.1299999999999994</c:v>
                </c:pt>
                <c:pt idx="1">
                  <c:v>1.29</c:v>
                </c:pt>
                <c:pt idx="2">
                  <c:v>1.32</c:v>
                </c:pt>
                <c:pt idx="3">
                  <c:v>1.58</c:v>
                </c:pt>
                <c:pt idx="4">
                  <c:v>1.48</c:v>
                </c:pt>
              </c:numCache>
            </c:numRef>
          </c:val>
          <c:extLst xmlns:c16r2="http://schemas.microsoft.com/office/drawing/2015/06/chart">
            <c:ext xmlns:c16="http://schemas.microsoft.com/office/drawing/2014/chart" uri="{C3380CC4-5D6E-409C-BE32-E72D297353CC}">
              <c16:uniqueId val="{00000001-8A99-49C6-87A4-A653B6C59F19}"/>
            </c:ext>
          </c:extLst>
        </c:ser>
        <c:ser>
          <c:idx val="2"/>
          <c:order val="2"/>
          <c:tx>
            <c:strRef>
              <c:f>Sheet1!$D$1</c:f>
              <c:strCache>
                <c:ptCount val="1"/>
                <c:pt idx="0">
                  <c:v>Column2</c:v>
                </c:pt>
              </c:strCache>
            </c:strRef>
          </c:tx>
          <c:spPr>
            <a:solidFill>
              <a:schemeClr val="accent6">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8A99-49C6-87A4-A653B6C59F19}"/>
            </c:ext>
          </c:extLst>
        </c:ser>
        <c:dLbls>
          <c:showLegendKey val="0"/>
          <c:showVal val="1"/>
          <c:showCatName val="0"/>
          <c:showSerName val="0"/>
          <c:showPercent val="0"/>
          <c:showBubbleSize val="0"/>
        </c:dLbls>
        <c:gapWidth val="150"/>
        <c:axId val="1902683472"/>
        <c:axId val="1902673136"/>
      </c:barChart>
      <c:catAx>
        <c:axId val="1902683472"/>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solidFill>
                    <a:latin typeface="+mn-lt"/>
                    <a:ea typeface="+mn-ea"/>
                    <a:cs typeface="+mn-cs"/>
                  </a:defRPr>
                </a:pPr>
                <a:r>
                  <a:rPr lang="en-IN" sz="1200" b="0" i="0" baseline="0">
                    <a:effectLst/>
                    <a:latin typeface="Times New Roman" panose="02020603050405020304" pitchFamily="18" charset="0"/>
                    <a:cs typeface="Times New Roman" panose="02020603050405020304" pitchFamily="18" charset="0"/>
                  </a:rPr>
                  <a:t>Fiber replacement (%)</a:t>
                </a:r>
                <a:endParaRPr lang="en-IN" sz="12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673136"/>
        <c:crosses val="autoZero"/>
        <c:auto val="1"/>
        <c:lblAlgn val="ctr"/>
        <c:lblOffset val="100"/>
        <c:noMultiLvlLbl val="0"/>
      </c:catAx>
      <c:valAx>
        <c:axId val="190267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Split-tensile</a:t>
                </a:r>
                <a:r>
                  <a:rPr lang="en-IN" sz="1100" baseline="0">
                    <a:latin typeface="Times New Romans"/>
                  </a:rPr>
                  <a:t> </a:t>
                </a:r>
                <a:r>
                  <a:rPr lang="en-IN" sz="1100">
                    <a:latin typeface="Times New Romans"/>
                  </a:rPr>
                  <a:t> Strength N/mm</a:t>
                </a:r>
                <a:r>
                  <a:rPr lang="en-IN" sz="1100" baseline="30000">
                    <a:latin typeface="Times New Romans"/>
                  </a:rPr>
                  <a:t>2</a:t>
                </a:r>
                <a:endParaRPr lang="en-IN" sz="1100">
                  <a:latin typeface="Times New Romans"/>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683472"/>
        <c:crosses val="autoZero"/>
        <c:crossBetween val="between"/>
      </c:valAx>
      <c:spPr>
        <a:noFill/>
        <a:ln>
          <a:noFill/>
        </a:ln>
        <a:effectLst/>
      </c:spPr>
    </c:plotArea>
    <c:legend>
      <c:legendPos val="r"/>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Split-tensile</a:t>
            </a:r>
            <a:r>
              <a:rPr lang="en-IN" sz="1200" baseline="0">
                <a:latin typeface="Times New Romans"/>
              </a:rPr>
              <a:t> strength</a:t>
            </a:r>
            <a:endParaRPr lang="en-IN" sz="1200">
              <a:latin typeface="Times New Romans"/>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631D-44E1-B3B9-3DB431F5118C}"/>
            </c:ext>
          </c:extLst>
        </c:ser>
        <c:ser>
          <c:idx val="1"/>
          <c:order val="1"/>
          <c:tx>
            <c:strRef>
              <c:f>Sheet1!$C$1</c:f>
              <c:strCache>
                <c:ptCount val="1"/>
                <c:pt idx="0">
                  <c:v>14 days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1.9800000000000004</c:v>
                </c:pt>
                <c:pt idx="1">
                  <c:v>2.0299999999999998</c:v>
                </c:pt>
                <c:pt idx="2">
                  <c:v>2.0499999999999998</c:v>
                </c:pt>
                <c:pt idx="3">
                  <c:v>2.4</c:v>
                </c:pt>
                <c:pt idx="4">
                  <c:v>2.2599999999999998</c:v>
                </c:pt>
              </c:numCache>
            </c:numRef>
          </c:val>
          <c:extLst xmlns:c16r2="http://schemas.microsoft.com/office/drawing/2015/06/chart">
            <c:ext xmlns:c16="http://schemas.microsoft.com/office/drawing/2014/chart" uri="{C3380CC4-5D6E-409C-BE32-E72D297353CC}">
              <c16:uniqueId val="{00000001-631D-44E1-B3B9-3DB431F5118C}"/>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631D-44E1-B3B9-3DB431F5118C}"/>
            </c:ext>
          </c:extLst>
        </c:ser>
        <c:dLbls>
          <c:showLegendKey val="0"/>
          <c:showVal val="1"/>
          <c:showCatName val="0"/>
          <c:showSerName val="0"/>
          <c:showPercent val="0"/>
          <c:showBubbleSize val="0"/>
        </c:dLbls>
        <c:gapWidth val="150"/>
        <c:axId val="1902669328"/>
        <c:axId val="1902674224"/>
      </c:barChart>
      <c:catAx>
        <c:axId val="1902669328"/>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0" i="0" baseline="0">
                    <a:effectLst/>
                    <a:latin typeface="Times New Roman" panose="02020603050405020304" pitchFamily="18" charset="0"/>
                    <a:cs typeface="Times New Roman" panose="02020603050405020304" pitchFamily="18" charset="0"/>
                  </a:rPr>
                  <a:t>Fiber replacement (%)</a:t>
                </a:r>
                <a:endParaRPr lang="en-IN" sz="1100">
                  <a:effectLst/>
                  <a:latin typeface="Times New Roman" panose="02020603050405020304" pitchFamily="18" charset="0"/>
                  <a:cs typeface="Times New Roman" panose="02020603050405020304" pitchFamily="18" charset="0"/>
                </a:endParaRPr>
              </a:p>
            </c:rich>
          </c:tx>
          <c:layout>
            <c:manualLayout>
              <c:xMode val="edge"/>
              <c:yMode val="edge"/>
              <c:x val="0.38703412073490812"/>
              <c:y val="0.89998000249968757"/>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674224"/>
        <c:crosses val="autoZero"/>
        <c:auto val="1"/>
        <c:lblAlgn val="ctr"/>
        <c:lblOffset val="100"/>
        <c:noMultiLvlLbl val="0"/>
      </c:catAx>
      <c:valAx>
        <c:axId val="1902674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sz="1200">
                    <a:latin typeface="Times New Romans"/>
                  </a:rPr>
                  <a:t>Split-tensile strength N/mm</a:t>
                </a:r>
                <a:r>
                  <a:rPr lang="en-IN" sz="1200" baseline="30000">
                    <a:latin typeface="Times New Romans"/>
                  </a:rPr>
                  <a:t>2</a:t>
                </a:r>
                <a:endParaRPr lang="en-IN" sz="1200">
                  <a:latin typeface="Times New Romans"/>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669328"/>
        <c:crosses val="autoZero"/>
        <c:crossBetween val="between"/>
      </c:valAx>
      <c:spPr>
        <a:noFill/>
        <a:ln>
          <a:noFill/>
        </a:ln>
        <a:effectLst/>
      </c:spPr>
    </c:plotArea>
    <c:legend>
      <c:legendPos val="r"/>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200">
                <a:latin typeface="Times New Romans"/>
              </a:rPr>
              <a:t>Split-</a:t>
            </a:r>
            <a:r>
              <a:rPr lang="en-IN" sz="1200" baseline="0">
                <a:latin typeface="Times New Romans"/>
              </a:rPr>
              <a:t> tensile strength</a:t>
            </a:r>
            <a:endParaRPr lang="en-IN" sz="1200">
              <a:latin typeface="Times New Romans"/>
            </a:endParaRPr>
          </a:p>
        </c:rich>
      </c:tx>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5">
                <a:tint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Sheet1!$B$2:$B$6</c:f>
              <c:numCache>
                <c:formatCode>General</c:formatCode>
                <c:ptCount val="5"/>
              </c:numCache>
            </c:numRef>
          </c:val>
          <c:extLst xmlns:c16r2="http://schemas.microsoft.com/office/drawing/2015/06/chart">
            <c:ext xmlns:c16="http://schemas.microsoft.com/office/drawing/2014/chart" uri="{C3380CC4-5D6E-409C-BE32-E72D297353CC}">
              <c16:uniqueId val="{00000000-C9B8-4583-81B3-BA51B0A1CA77}"/>
            </c:ext>
          </c:extLst>
        </c:ser>
        <c:ser>
          <c:idx val="1"/>
          <c:order val="1"/>
          <c:tx>
            <c:strRef>
              <c:f>Sheet1!$C$1</c:f>
              <c:strCache>
                <c:ptCount val="1"/>
                <c:pt idx="0">
                  <c:v>28 days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Sheet1!$C$2:$C$6</c:f>
              <c:numCache>
                <c:formatCode>General</c:formatCode>
                <c:ptCount val="5"/>
                <c:pt idx="0">
                  <c:v>2.15</c:v>
                </c:pt>
                <c:pt idx="1">
                  <c:v>2.23</c:v>
                </c:pt>
                <c:pt idx="2">
                  <c:v>2.58</c:v>
                </c:pt>
                <c:pt idx="3">
                  <c:v>3.08</c:v>
                </c:pt>
                <c:pt idx="4">
                  <c:v>2.84</c:v>
                </c:pt>
              </c:numCache>
            </c:numRef>
          </c:val>
          <c:extLst xmlns:c16r2="http://schemas.microsoft.com/office/drawing/2015/06/chart">
            <c:ext xmlns:c16="http://schemas.microsoft.com/office/drawing/2014/chart" uri="{C3380CC4-5D6E-409C-BE32-E72D297353CC}">
              <c16:uniqueId val="{00000001-C9B8-4583-81B3-BA51B0A1CA77}"/>
            </c:ext>
          </c:extLst>
        </c:ser>
        <c:ser>
          <c:idx val="2"/>
          <c:order val="2"/>
          <c:tx>
            <c:strRef>
              <c:f>Sheet1!$D$1</c:f>
              <c:strCache>
                <c:ptCount val="1"/>
                <c:pt idx="0">
                  <c:v>Column2</c:v>
                </c:pt>
              </c:strCache>
            </c:strRef>
          </c:tx>
          <c:spPr>
            <a:solidFill>
              <a:schemeClr val="accent5">
                <a:shade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M20</c:v>
                </c:pt>
                <c:pt idx="1">
                  <c:v>01:02</c:v>
                </c:pt>
                <c:pt idx="2">
                  <c:v>0.50%</c:v>
                </c:pt>
                <c:pt idx="3">
                  <c:v>1%</c:v>
                </c:pt>
                <c:pt idx="4">
                  <c:v>1.50%</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C9B8-4583-81B3-BA51B0A1CA77}"/>
            </c:ext>
          </c:extLst>
        </c:ser>
        <c:dLbls>
          <c:showLegendKey val="0"/>
          <c:showVal val="1"/>
          <c:showCatName val="0"/>
          <c:showSerName val="0"/>
          <c:showPercent val="0"/>
          <c:showBubbleSize val="0"/>
        </c:dLbls>
        <c:gapWidth val="150"/>
        <c:axId val="1902681296"/>
        <c:axId val="1902668784"/>
      </c:barChart>
      <c:catAx>
        <c:axId val="1902681296"/>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100" b="0" i="0" baseline="0">
                    <a:effectLst/>
                    <a:latin typeface="Times New Roman" panose="02020603050405020304" pitchFamily="18" charset="0"/>
                    <a:cs typeface="Times New Roman" panose="02020603050405020304" pitchFamily="18" charset="0"/>
                  </a:rPr>
                  <a:t>Fiber replacement (%)</a:t>
                </a:r>
                <a:endParaRPr lang="en-IN" sz="1100">
                  <a:effectLst/>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668784"/>
        <c:crosses val="autoZero"/>
        <c:auto val="1"/>
        <c:lblAlgn val="ctr"/>
        <c:lblOffset val="100"/>
        <c:noMultiLvlLbl val="0"/>
      </c:catAx>
      <c:valAx>
        <c:axId val="1902668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dk1"/>
                    </a:solidFill>
                    <a:latin typeface="+mn-lt"/>
                    <a:ea typeface="+mn-ea"/>
                    <a:cs typeface="+mn-cs"/>
                  </a:defRPr>
                </a:pPr>
                <a:r>
                  <a:rPr lang="en-IN" sz="1100">
                    <a:latin typeface="Times New Romans"/>
                  </a:rPr>
                  <a:t>Split-tensile</a:t>
                </a:r>
                <a:r>
                  <a:rPr lang="en-IN" sz="1100" baseline="0">
                    <a:latin typeface="Times New Romans"/>
                  </a:rPr>
                  <a:t> strength N/mm</a:t>
                </a:r>
                <a:r>
                  <a:rPr lang="en-IN" sz="1100" baseline="30000">
                    <a:latin typeface="Times New Romans"/>
                  </a:rPr>
                  <a:t>2</a:t>
                </a:r>
                <a:endParaRPr lang="en-IN" sz="1100">
                  <a:latin typeface="Times New Romans"/>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02681296"/>
        <c:crosses val="autoZero"/>
        <c:crossBetween val="between"/>
      </c:valAx>
      <c:spPr>
        <a:noFill/>
        <a:ln>
          <a:noFill/>
        </a:ln>
        <a:effectLst/>
      </c:spPr>
    </c:plotArea>
    <c:legend>
      <c:legendPos val="r"/>
      <c:legendEntry>
        <c:idx val="0"/>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11</Pages>
  <Words>2578</Words>
  <Characters>14696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Kethepally Sai Poojitha</dc:creator>
  <cp:lastModifiedBy>SAMSUNG</cp:lastModifiedBy>
  <cp:revision>10</cp:revision>
  <cp:lastPrinted>2023-07-30T12:05:00Z</cp:lastPrinted>
  <dcterms:created xsi:type="dcterms:W3CDTF">2023-07-30T05:51:00Z</dcterms:created>
  <dcterms:modified xsi:type="dcterms:W3CDTF">2023-08-27T17:42:00Z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472143fefd555784581459cd202efd4a4fa9c4ceb8c85ebedd286c140d4285c9</vt:lpwstr>
  </property>
</Properties>
</file>