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940" w:rsidRPr="00C61BE3" w:rsidRDefault="00310940" w:rsidP="00310940">
      <w:pPr>
        <w:jc w:val="center"/>
        <w:rPr>
          <w:rFonts w:ascii="Times New Roman" w:hAnsi="Times New Roman" w:cs="Times New Roman"/>
          <w:b/>
          <w:sz w:val="24"/>
          <w:szCs w:val="24"/>
          <w:lang w:val="en-US"/>
        </w:rPr>
      </w:pPr>
      <w:proofErr w:type="gramStart"/>
      <w:r w:rsidRPr="00C61BE3">
        <w:rPr>
          <w:rFonts w:ascii="Times New Roman" w:hAnsi="Times New Roman" w:cs="Times New Roman"/>
          <w:b/>
          <w:sz w:val="24"/>
          <w:szCs w:val="24"/>
          <w:lang w:val="en-US"/>
        </w:rPr>
        <w:t>AGRICULTURE  MANANGEMENT</w:t>
      </w:r>
      <w:proofErr w:type="gramEnd"/>
      <w:r w:rsidRPr="00C61BE3">
        <w:rPr>
          <w:rFonts w:ascii="Times New Roman" w:hAnsi="Times New Roman" w:cs="Times New Roman"/>
          <w:b/>
          <w:sz w:val="24"/>
          <w:szCs w:val="24"/>
          <w:lang w:val="en-US"/>
        </w:rPr>
        <w:t xml:space="preserve"> – A FERTILE GROUND FOR COMMERCE</w:t>
      </w:r>
      <w:r>
        <w:rPr>
          <w:rFonts w:ascii="Times New Roman" w:hAnsi="Times New Roman" w:cs="Times New Roman"/>
          <w:b/>
          <w:sz w:val="24"/>
          <w:szCs w:val="24"/>
          <w:lang w:val="en-US"/>
        </w:rPr>
        <w:t xml:space="preserve"> ASPIRANTS</w:t>
      </w:r>
    </w:p>
    <w:p w:rsidR="00310940" w:rsidRDefault="00310940" w:rsidP="00310940">
      <w:pPr>
        <w:jc w:val="both"/>
        <w:rPr>
          <w:rFonts w:ascii="Times New Roman" w:hAnsi="Times New Roman" w:cs="Times New Roman"/>
          <w:b/>
          <w:sz w:val="24"/>
          <w:szCs w:val="24"/>
          <w:lang w:val="en-US"/>
        </w:rPr>
      </w:pPr>
    </w:p>
    <w:p w:rsidR="00310940" w:rsidRPr="00D93081" w:rsidRDefault="00D93081" w:rsidP="00D93081">
      <w:pPr>
        <w:jc w:val="both"/>
        <w:rPr>
          <w:rFonts w:ascii="Times New Roman" w:hAnsi="Times New Roman" w:cs="Times New Roman"/>
          <w:b/>
          <w:sz w:val="24"/>
          <w:szCs w:val="24"/>
          <w:lang w:val="en-US"/>
        </w:rPr>
      </w:pPr>
      <w:r>
        <w:rPr>
          <w:rFonts w:ascii="Times New Roman" w:hAnsi="Times New Roman" w:cs="Times New Roman"/>
          <w:b/>
          <w:sz w:val="24"/>
          <w:szCs w:val="24"/>
          <w:lang w:val="en-US"/>
        </w:rPr>
        <w:t>AUTHOR</w:t>
      </w:r>
      <w:bookmarkStart w:id="0" w:name="_GoBack"/>
      <w:bookmarkEnd w:id="0"/>
    </w:p>
    <w:p w:rsidR="00310940" w:rsidRPr="00D93081" w:rsidRDefault="00D93081" w:rsidP="00D93081">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310940" w:rsidRPr="00D93081">
        <w:rPr>
          <w:rFonts w:ascii="Times New Roman" w:hAnsi="Times New Roman" w:cs="Times New Roman"/>
          <w:b/>
          <w:sz w:val="24"/>
          <w:szCs w:val="24"/>
          <w:lang w:val="en-US"/>
        </w:rPr>
        <w:t>MS.M.ATHISTA LAKSHMI</w:t>
      </w:r>
    </w:p>
    <w:p w:rsidR="00310940" w:rsidRPr="0024486D" w:rsidRDefault="00310940" w:rsidP="00310940">
      <w:pPr>
        <w:pStyle w:val="ListParagraph"/>
        <w:spacing w:line="360" w:lineRule="auto"/>
        <w:jc w:val="both"/>
        <w:rPr>
          <w:rFonts w:ascii="Times New Roman" w:hAnsi="Times New Roman" w:cs="Times New Roman"/>
          <w:sz w:val="24"/>
          <w:szCs w:val="24"/>
          <w:lang w:val="en-US"/>
        </w:rPr>
      </w:pPr>
      <w:r w:rsidRPr="0024486D">
        <w:rPr>
          <w:rFonts w:ascii="Times New Roman" w:hAnsi="Times New Roman" w:cs="Times New Roman"/>
          <w:sz w:val="24"/>
          <w:szCs w:val="24"/>
          <w:lang w:val="en-US"/>
        </w:rPr>
        <w:t>Register No: 23111201012001</w:t>
      </w:r>
    </w:p>
    <w:p w:rsidR="00310940" w:rsidRPr="0024486D" w:rsidRDefault="00310940" w:rsidP="00310940">
      <w:pPr>
        <w:pStyle w:val="ListParagraph"/>
        <w:spacing w:line="360" w:lineRule="auto"/>
        <w:jc w:val="both"/>
      </w:pPr>
      <w:r w:rsidRPr="0024486D">
        <w:rPr>
          <w:rFonts w:ascii="Times New Roman" w:hAnsi="Times New Roman" w:cs="Times New Roman"/>
          <w:sz w:val="24"/>
          <w:szCs w:val="24"/>
          <w:lang w:val="en-US"/>
        </w:rPr>
        <w:t xml:space="preserve"> Full Time Ph.D. Research Scholar</w:t>
      </w:r>
      <w:r w:rsidRPr="0024486D">
        <w:t xml:space="preserve"> </w:t>
      </w:r>
    </w:p>
    <w:p w:rsidR="00310940" w:rsidRPr="0024486D" w:rsidRDefault="00310940" w:rsidP="00310940">
      <w:pPr>
        <w:pStyle w:val="ListParagraph"/>
        <w:spacing w:line="360" w:lineRule="auto"/>
        <w:jc w:val="both"/>
        <w:rPr>
          <w:rFonts w:ascii="Times New Roman" w:hAnsi="Times New Roman" w:cs="Times New Roman"/>
          <w:sz w:val="24"/>
          <w:szCs w:val="24"/>
          <w:lang w:val="en-US"/>
        </w:rPr>
      </w:pPr>
      <w:r w:rsidRPr="0024486D">
        <w:rPr>
          <w:rFonts w:ascii="Times New Roman" w:hAnsi="Times New Roman" w:cs="Times New Roman"/>
          <w:sz w:val="24"/>
          <w:szCs w:val="24"/>
          <w:lang w:val="en-US"/>
        </w:rPr>
        <w:t>PG Department of Commerce and Research Centre,</w:t>
      </w:r>
    </w:p>
    <w:p w:rsidR="00310940" w:rsidRPr="0024486D" w:rsidRDefault="00310940" w:rsidP="00310940">
      <w:pPr>
        <w:pStyle w:val="ListParagraph"/>
        <w:spacing w:line="360" w:lineRule="auto"/>
        <w:jc w:val="both"/>
        <w:rPr>
          <w:rFonts w:ascii="Times New Roman" w:hAnsi="Times New Roman" w:cs="Times New Roman"/>
          <w:sz w:val="24"/>
          <w:szCs w:val="24"/>
          <w:lang w:val="en-US"/>
        </w:rPr>
      </w:pPr>
      <w:r w:rsidRPr="0024486D">
        <w:rPr>
          <w:rFonts w:ascii="Times New Roman" w:hAnsi="Times New Roman" w:cs="Times New Roman"/>
          <w:sz w:val="24"/>
          <w:szCs w:val="24"/>
          <w:lang w:val="en-US"/>
        </w:rPr>
        <w:t xml:space="preserve">Sri </w:t>
      </w:r>
      <w:proofErr w:type="spellStart"/>
      <w:r w:rsidRPr="0024486D">
        <w:rPr>
          <w:rFonts w:ascii="Times New Roman" w:hAnsi="Times New Roman" w:cs="Times New Roman"/>
          <w:sz w:val="24"/>
          <w:szCs w:val="24"/>
          <w:lang w:val="en-US"/>
        </w:rPr>
        <w:t>Parasakthi</w:t>
      </w:r>
      <w:proofErr w:type="spellEnd"/>
      <w:r w:rsidRPr="0024486D">
        <w:rPr>
          <w:rFonts w:ascii="Times New Roman" w:hAnsi="Times New Roman" w:cs="Times New Roman"/>
          <w:sz w:val="24"/>
          <w:szCs w:val="24"/>
          <w:lang w:val="en-US"/>
        </w:rPr>
        <w:t xml:space="preserve"> College for </w:t>
      </w:r>
      <w:proofErr w:type="gramStart"/>
      <w:r w:rsidRPr="0024486D">
        <w:rPr>
          <w:rFonts w:ascii="Times New Roman" w:hAnsi="Times New Roman" w:cs="Times New Roman"/>
          <w:sz w:val="24"/>
          <w:szCs w:val="24"/>
          <w:lang w:val="en-US"/>
        </w:rPr>
        <w:t>Women ,</w:t>
      </w:r>
      <w:proofErr w:type="gramEnd"/>
      <w:r w:rsidRPr="0024486D">
        <w:rPr>
          <w:rFonts w:ascii="Times New Roman" w:hAnsi="Times New Roman" w:cs="Times New Roman"/>
          <w:sz w:val="24"/>
          <w:szCs w:val="24"/>
          <w:lang w:val="en-US"/>
        </w:rPr>
        <w:t xml:space="preserve"> </w:t>
      </w:r>
      <w:proofErr w:type="spellStart"/>
      <w:r w:rsidRPr="0024486D">
        <w:rPr>
          <w:rFonts w:ascii="Times New Roman" w:hAnsi="Times New Roman" w:cs="Times New Roman"/>
          <w:sz w:val="24"/>
          <w:szCs w:val="24"/>
          <w:lang w:val="en-US"/>
        </w:rPr>
        <w:t>Courtallam</w:t>
      </w:r>
      <w:proofErr w:type="spellEnd"/>
      <w:r w:rsidRPr="0024486D">
        <w:rPr>
          <w:rFonts w:ascii="Times New Roman" w:hAnsi="Times New Roman" w:cs="Times New Roman"/>
          <w:sz w:val="24"/>
          <w:szCs w:val="24"/>
          <w:lang w:val="en-US"/>
        </w:rPr>
        <w:t xml:space="preserve"> -627802</w:t>
      </w:r>
    </w:p>
    <w:p w:rsidR="00310940" w:rsidRPr="0024486D" w:rsidRDefault="00310940" w:rsidP="00310940">
      <w:pPr>
        <w:pStyle w:val="ListParagraph"/>
        <w:spacing w:line="360" w:lineRule="auto"/>
        <w:jc w:val="both"/>
        <w:rPr>
          <w:rFonts w:ascii="Times New Roman" w:hAnsi="Times New Roman" w:cs="Times New Roman"/>
          <w:sz w:val="24"/>
          <w:szCs w:val="24"/>
          <w:lang w:val="en-US"/>
        </w:rPr>
      </w:pPr>
      <w:r w:rsidRPr="0024486D">
        <w:rPr>
          <w:rFonts w:ascii="Times New Roman" w:hAnsi="Times New Roman" w:cs="Times New Roman"/>
          <w:sz w:val="24"/>
          <w:szCs w:val="24"/>
          <w:lang w:val="en-US"/>
        </w:rPr>
        <w:t xml:space="preserve">Affiliated to </w:t>
      </w:r>
      <w:proofErr w:type="spellStart"/>
      <w:r w:rsidRPr="0024486D">
        <w:rPr>
          <w:rFonts w:ascii="Times New Roman" w:hAnsi="Times New Roman" w:cs="Times New Roman"/>
          <w:sz w:val="24"/>
          <w:szCs w:val="24"/>
          <w:lang w:val="en-US"/>
        </w:rPr>
        <w:t>Manonmaniam</w:t>
      </w:r>
      <w:proofErr w:type="spellEnd"/>
      <w:r w:rsidRPr="0024486D">
        <w:rPr>
          <w:rFonts w:ascii="Times New Roman" w:hAnsi="Times New Roman" w:cs="Times New Roman"/>
          <w:sz w:val="24"/>
          <w:szCs w:val="24"/>
          <w:lang w:val="en-US"/>
        </w:rPr>
        <w:t xml:space="preserve"> </w:t>
      </w:r>
      <w:proofErr w:type="spellStart"/>
      <w:r w:rsidRPr="0024486D">
        <w:rPr>
          <w:rFonts w:ascii="Times New Roman" w:hAnsi="Times New Roman" w:cs="Times New Roman"/>
          <w:sz w:val="24"/>
          <w:szCs w:val="24"/>
          <w:lang w:val="en-US"/>
        </w:rPr>
        <w:t>Sundaranar</w:t>
      </w:r>
      <w:proofErr w:type="spellEnd"/>
      <w:r w:rsidRPr="0024486D">
        <w:rPr>
          <w:rFonts w:ascii="Times New Roman" w:hAnsi="Times New Roman" w:cs="Times New Roman"/>
          <w:sz w:val="24"/>
          <w:szCs w:val="24"/>
          <w:lang w:val="en-US"/>
        </w:rPr>
        <w:t xml:space="preserve"> University,</w:t>
      </w:r>
    </w:p>
    <w:p w:rsidR="00310940" w:rsidRPr="0024486D" w:rsidRDefault="00310940" w:rsidP="00310940">
      <w:pPr>
        <w:pStyle w:val="ListParagraph"/>
        <w:spacing w:line="360" w:lineRule="auto"/>
        <w:jc w:val="both"/>
        <w:rPr>
          <w:rFonts w:ascii="Times New Roman" w:hAnsi="Times New Roman" w:cs="Times New Roman"/>
          <w:sz w:val="24"/>
          <w:szCs w:val="24"/>
          <w:lang w:val="en-US"/>
        </w:rPr>
      </w:pPr>
      <w:proofErr w:type="spellStart"/>
      <w:r w:rsidRPr="0024486D">
        <w:rPr>
          <w:rFonts w:ascii="Times New Roman" w:hAnsi="Times New Roman" w:cs="Times New Roman"/>
          <w:sz w:val="24"/>
          <w:szCs w:val="24"/>
          <w:lang w:val="en-US"/>
        </w:rPr>
        <w:t>Abishekapatti</w:t>
      </w:r>
      <w:proofErr w:type="spellEnd"/>
      <w:r w:rsidRPr="0024486D">
        <w:rPr>
          <w:rFonts w:ascii="Times New Roman" w:hAnsi="Times New Roman" w:cs="Times New Roman"/>
          <w:sz w:val="24"/>
          <w:szCs w:val="24"/>
          <w:lang w:val="en-US"/>
        </w:rPr>
        <w:t>, Tirunelveli – 627012,</w:t>
      </w:r>
    </w:p>
    <w:p w:rsidR="00310940" w:rsidRPr="0024486D" w:rsidRDefault="00310940" w:rsidP="00310940">
      <w:pPr>
        <w:pStyle w:val="ListParagraph"/>
        <w:spacing w:line="360" w:lineRule="auto"/>
        <w:jc w:val="both"/>
        <w:rPr>
          <w:rFonts w:ascii="Times New Roman" w:hAnsi="Times New Roman" w:cs="Times New Roman"/>
          <w:sz w:val="24"/>
          <w:szCs w:val="24"/>
          <w:lang w:val="en-US"/>
        </w:rPr>
      </w:pPr>
      <w:proofErr w:type="gramStart"/>
      <w:r w:rsidRPr="0024486D">
        <w:rPr>
          <w:rFonts w:ascii="Times New Roman" w:hAnsi="Times New Roman" w:cs="Times New Roman"/>
          <w:sz w:val="24"/>
          <w:szCs w:val="24"/>
          <w:lang w:val="en-US"/>
        </w:rPr>
        <w:t>Tamil Nadu, India.</w:t>
      </w:r>
      <w:proofErr w:type="gramEnd"/>
    </w:p>
    <w:p w:rsidR="00310940" w:rsidRPr="0024486D" w:rsidRDefault="00310940" w:rsidP="00310940">
      <w:pPr>
        <w:pStyle w:val="ListParagraph"/>
        <w:spacing w:line="360" w:lineRule="auto"/>
        <w:jc w:val="both"/>
        <w:rPr>
          <w:rFonts w:ascii="Times New Roman" w:hAnsi="Times New Roman" w:cs="Times New Roman"/>
          <w:sz w:val="24"/>
          <w:szCs w:val="24"/>
          <w:lang w:val="en-US"/>
        </w:rPr>
      </w:pPr>
      <w:r w:rsidRPr="0024486D">
        <w:rPr>
          <w:rFonts w:ascii="Times New Roman" w:hAnsi="Times New Roman" w:cs="Times New Roman"/>
          <w:sz w:val="24"/>
          <w:szCs w:val="24"/>
          <w:lang w:val="en-US"/>
        </w:rPr>
        <w:t>Mobile No: 8825906252</w:t>
      </w:r>
    </w:p>
    <w:p w:rsidR="00310940" w:rsidRDefault="00310940" w:rsidP="00310940">
      <w:pPr>
        <w:pStyle w:val="ListParagraph"/>
        <w:spacing w:line="360" w:lineRule="auto"/>
        <w:jc w:val="both"/>
        <w:rPr>
          <w:rFonts w:ascii="Times New Roman" w:hAnsi="Times New Roman" w:cs="Times New Roman"/>
          <w:b/>
          <w:sz w:val="24"/>
          <w:szCs w:val="24"/>
          <w:lang w:val="en-US"/>
        </w:rPr>
      </w:pPr>
      <w:r w:rsidRPr="00CC6E07">
        <w:rPr>
          <w:rFonts w:ascii="Times New Roman" w:hAnsi="Times New Roman" w:cs="Times New Roman"/>
          <w:b/>
          <w:sz w:val="24"/>
          <w:szCs w:val="24"/>
          <w:lang w:val="en-US"/>
        </w:rPr>
        <w:t>E-</w:t>
      </w:r>
      <w:r>
        <w:rPr>
          <w:rFonts w:ascii="Times New Roman" w:hAnsi="Times New Roman" w:cs="Times New Roman"/>
          <w:b/>
          <w:sz w:val="24"/>
          <w:szCs w:val="24"/>
          <w:lang w:val="en-US"/>
        </w:rPr>
        <w:t xml:space="preserve">Mail </w:t>
      </w:r>
      <w:proofErr w:type="gramStart"/>
      <w:r>
        <w:rPr>
          <w:rFonts w:ascii="Times New Roman" w:hAnsi="Times New Roman" w:cs="Times New Roman"/>
          <w:b/>
          <w:sz w:val="24"/>
          <w:szCs w:val="24"/>
          <w:lang w:val="en-US"/>
        </w:rPr>
        <w:t>Id :</w:t>
      </w:r>
      <w:proofErr w:type="gramEnd"/>
      <w:r>
        <w:rPr>
          <w:rFonts w:ascii="Times New Roman" w:hAnsi="Times New Roman" w:cs="Times New Roman"/>
          <w:b/>
          <w:sz w:val="24"/>
          <w:szCs w:val="24"/>
          <w:lang w:val="en-US"/>
        </w:rPr>
        <w:t xml:space="preserve"> </w:t>
      </w:r>
      <w:hyperlink r:id="rId8" w:history="1">
        <w:r w:rsidRPr="00974D11">
          <w:rPr>
            <w:rStyle w:val="Hyperlink"/>
            <w:rFonts w:ascii="Times New Roman" w:hAnsi="Times New Roman" w:cs="Times New Roman"/>
            <w:b/>
            <w:sz w:val="24"/>
            <w:szCs w:val="24"/>
            <w:lang w:val="en-US"/>
          </w:rPr>
          <w:t>athistalakshmi7@gmail.com</w:t>
        </w:r>
      </w:hyperlink>
    </w:p>
    <w:p w:rsidR="00310940" w:rsidRDefault="00310940" w:rsidP="00310940">
      <w:pPr>
        <w:pStyle w:val="ListParagraph"/>
        <w:spacing w:line="360" w:lineRule="auto"/>
        <w:jc w:val="both"/>
        <w:rPr>
          <w:rFonts w:ascii="Times New Roman" w:hAnsi="Times New Roman" w:cs="Times New Roman"/>
          <w:b/>
          <w:sz w:val="24"/>
          <w:szCs w:val="24"/>
          <w:lang w:val="en-US"/>
        </w:rPr>
      </w:pPr>
    </w:p>
    <w:p w:rsidR="00310940" w:rsidRDefault="00310940" w:rsidP="00310940">
      <w:pPr>
        <w:pStyle w:val="ListParagraph"/>
        <w:spacing w:line="360" w:lineRule="auto"/>
        <w:jc w:val="both"/>
        <w:rPr>
          <w:rFonts w:ascii="Times New Roman" w:hAnsi="Times New Roman" w:cs="Times New Roman"/>
          <w:b/>
          <w:sz w:val="24"/>
          <w:szCs w:val="24"/>
          <w:lang w:val="en-US"/>
        </w:rPr>
      </w:pPr>
    </w:p>
    <w:p w:rsidR="00310940" w:rsidRDefault="00310940" w:rsidP="00310940">
      <w:pPr>
        <w:pStyle w:val="ListParagraph"/>
        <w:jc w:val="both"/>
        <w:rPr>
          <w:rFonts w:ascii="Times New Roman" w:hAnsi="Times New Roman" w:cs="Times New Roman"/>
          <w:b/>
          <w:sz w:val="24"/>
          <w:szCs w:val="24"/>
          <w:lang w:val="en-US"/>
        </w:rPr>
      </w:pPr>
    </w:p>
    <w:p w:rsidR="00310940" w:rsidRDefault="00310940" w:rsidP="00310940">
      <w:pPr>
        <w:pStyle w:val="ListParagraph"/>
        <w:jc w:val="both"/>
        <w:rPr>
          <w:rFonts w:ascii="Times New Roman" w:hAnsi="Times New Roman" w:cs="Times New Roman"/>
          <w:b/>
          <w:sz w:val="24"/>
          <w:szCs w:val="24"/>
          <w:lang w:val="en-US"/>
        </w:rPr>
      </w:pPr>
    </w:p>
    <w:p w:rsidR="00310940" w:rsidRPr="00CC6E07" w:rsidRDefault="00310940" w:rsidP="00310940">
      <w:pPr>
        <w:pStyle w:val="ListParagraph"/>
        <w:jc w:val="both"/>
        <w:rPr>
          <w:rFonts w:ascii="Times New Roman" w:hAnsi="Times New Roman" w:cs="Times New Roman"/>
          <w:b/>
          <w:sz w:val="24"/>
          <w:szCs w:val="24"/>
          <w:lang w:val="en-US"/>
        </w:rPr>
      </w:pPr>
    </w:p>
    <w:p w:rsidR="00310940" w:rsidRPr="00C61BE3" w:rsidRDefault="00310940" w:rsidP="00310940">
      <w:pPr>
        <w:pStyle w:val="ListParagraph"/>
        <w:jc w:val="both"/>
        <w:rPr>
          <w:rFonts w:ascii="Times New Roman" w:hAnsi="Times New Roman" w:cs="Times New Roman"/>
          <w:b/>
          <w:sz w:val="24"/>
          <w:szCs w:val="24"/>
          <w:lang w:val="en-US"/>
        </w:rPr>
      </w:pPr>
    </w:p>
    <w:p w:rsidR="00310940" w:rsidRDefault="00310940" w:rsidP="00310940">
      <w:pPr>
        <w:jc w:val="both"/>
        <w:rPr>
          <w:rFonts w:ascii="Times New Roman" w:hAnsi="Times New Roman" w:cs="Times New Roman"/>
          <w:b/>
          <w:sz w:val="24"/>
          <w:szCs w:val="24"/>
          <w:lang w:val="en-US"/>
        </w:rPr>
      </w:pPr>
    </w:p>
    <w:p w:rsidR="00310940" w:rsidRDefault="00310940" w:rsidP="00310940">
      <w:pPr>
        <w:jc w:val="both"/>
        <w:rPr>
          <w:rFonts w:ascii="Times New Roman" w:hAnsi="Times New Roman" w:cs="Times New Roman"/>
          <w:b/>
          <w:sz w:val="24"/>
          <w:szCs w:val="24"/>
          <w:lang w:val="en-US"/>
        </w:rPr>
      </w:pPr>
    </w:p>
    <w:p w:rsidR="00310940" w:rsidRDefault="00310940" w:rsidP="00310940">
      <w:pPr>
        <w:jc w:val="both"/>
        <w:rPr>
          <w:rFonts w:ascii="Times New Roman" w:hAnsi="Times New Roman" w:cs="Times New Roman"/>
          <w:b/>
          <w:sz w:val="24"/>
          <w:szCs w:val="24"/>
          <w:lang w:val="en-US"/>
        </w:rPr>
      </w:pPr>
    </w:p>
    <w:p w:rsidR="00310940" w:rsidRDefault="00310940" w:rsidP="00310940">
      <w:pPr>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 xml:space="preserve">AGRICULTURE </w:t>
      </w:r>
      <w:r w:rsidRPr="00C02DEE">
        <w:rPr>
          <w:rFonts w:ascii="Times New Roman" w:hAnsi="Times New Roman" w:cs="Times New Roman"/>
          <w:b/>
          <w:sz w:val="24"/>
          <w:szCs w:val="24"/>
          <w:lang w:val="en-US"/>
        </w:rPr>
        <w:t xml:space="preserve"> M</w:t>
      </w:r>
      <w:r>
        <w:rPr>
          <w:rFonts w:ascii="Times New Roman" w:hAnsi="Times New Roman" w:cs="Times New Roman"/>
          <w:b/>
          <w:sz w:val="24"/>
          <w:szCs w:val="24"/>
          <w:lang w:val="en-US"/>
        </w:rPr>
        <w:t>A</w:t>
      </w:r>
      <w:r w:rsidRPr="00C02DEE">
        <w:rPr>
          <w:rFonts w:ascii="Times New Roman" w:hAnsi="Times New Roman" w:cs="Times New Roman"/>
          <w:b/>
          <w:sz w:val="24"/>
          <w:szCs w:val="24"/>
          <w:lang w:val="en-US"/>
        </w:rPr>
        <w:t>NANGEMENT</w:t>
      </w:r>
      <w:proofErr w:type="gramEnd"/>
      <w:r>
        <w:rPr>
          <w:rFonts w:ascii="Times New Roman" w:hAnsi="Times New Roman" w:cs="Times New Roman"/>
          <w:b/>
          <w:sz w:val="24"/>
          <w:szCs w:val="24"/>
          <w:lang w:val="en-US"/>
        </w:rPr>
        <w:t xml:space="preserve"> </w:t>
      </w:r>
      <w:r w:rsidRPr="00DB3003">
        <w:rPr>
          <w:rFonts w:ascii="Times New Roman" w:hAnsi="Times New Roman" w:cs="Times New Roman"/>
          <w:b/>
          <w:sz w:val="24"/>
          <w:szCs w:val="24"/>
          <w:lang w:val="en-US"/>
        </w:rPr>
        <w:t>– A FERTI</w:t>
      </w:r>
      <w:r>
        <w:rPr>
          <w:rFonts w:ascii="Times New Roman" w:hAnsi="Times New Roman" w:cs="Times New Roman"/>
          <w:b/>
          <w:sz w:val="24"/>
          <w:szCs w:val="24"/>
          <w:lang w:val="en-US"/>
        </w:rPr>
        <w:t>LE GROUND FOR COMMERCE ASPIRANTS</w:t>
      </w:r>
    </w:p>
    <w:p w:rsidR="00310940" w:rsidRDefault="00310940" w:rsidP="00310940">
      <w:pPr>
        <w:jc w:val="both"/>
        <w:rPr>
          <w:rFonts w:ascii="Times New Roman" w:hAnsi="Times New Roman" w:cs="Times New Roman"/>
          <w:b/>
          <w:sz w:val="24"/>
          <w:szCs w:val="24"/>
          <w:lang w:val="en-US"/>
        </w:rPr>
      </w:pPr>
      <w:r>
        <w:rPr>
          <w:rFonts w:ascii="Nirmala UI" w:hAnsi="Nirmala UI" w:cs="Nirmala UI"/>
          <w:b/>
          <w:sz w:val="24"/>
          <w:szCs w:val="24"/>
          <w:lang w:val="en-US"/>
        </w:rPr>
        <w:t xml:space="preserve">                </w:t>
      </w:r>
      <w:proofErr w:type="spellStart"/>
      <w:r w:rsidRPr="0002347C">
        <w:rPr>
          <w:rFonts w:ascii="Nirmala UI" w:hAnsi="Nirmala UI" w:cs="Nirmala UI"/>
          <w:b/>
          <w:sz w:val="24"/>
          <w:szCs w:val="24"/>
          <w:lang w:val="en-US"/>
        </w:rPr>
        <w:t>உழுதுண்டு</w:t>
      </w:r>
      <w:proofErr w:type="spellEnd"/>
      <w:r w:rsidRPr="0002347C">
        <w:rPr>
          <w:rFonts w:ascii="Times New Roman" w:hAnsi="Times New Roman" w:cs="Times New Roman"/>
          <w:b/>
          <w:sz w:val="24"/>
          <w:szCs w:val="24"/>
          <w:lang w:val="en-US"/>
        </w:rPr>
        <w:t xml:space="preserve"> </w:t>
      </w:r>
      <w:proofErr w:type="spellStart"/>
      <w:r w:rsidRPr="0002347C">
        <w:rPr>
          <w:rFonts w:ascii="Nirmala UI" w:hAnsi="Nirmala UI" w:cs="Nirmala UI"/>
          <w:b/>
          <w:sz w:val="24"/>
          <w:szCs w:val="24"/>
          <w:lang w:val="en-US"/>
        </w:rPr>
        <w:t>வாழ்வாரே</w:t>
      </w:r>
      <w:proofErr w:type="spellEnd"/>
      <w:r w:rsidRPr="0002347C">
        <w:rPr>
          <w:rFonts w:ascii="Times New Roman" w:hAnsi="Times New Roman" w:cs="Times New Roman"/>
          <w:b/>
          <w:sz w:val="24"/>
          <w:szCs w:val="24"/>
          <w:lang w:val="en-US"/>
        </w:rPr>
        <w:t xml:space="preserve"> </w:t>
      </w:r>
      <w:proofErr w:type="spellStart"/>
      <w:r w:rsidRPr="0002347C">
        <w:rPr>
          <w:rFonts w:ascii="Nirmala UI" w:hAnsi="Nirmala UI" w:cs="Nirmala UI"/>
          <w:b/>
          <w:sz w:val="24"/>
          <w:szCs w:val="24"/>
          <w:lang w:val="en-US"/>
        </w:rPr>
        <w:t>வாழ்வார்மற்</w:t>
      </w:r>
      <w:proofErr w:type="spellEnd"/>
      <w:r w:rsidRPr="0002347C">
        <w:rPr>
          <w:rFonts w:ascii="Times New Roman" w:hAnsi="Times New Roman" w:cs="Times New Roman"/>
          <w:b/>
          <w:sz w:val="24"/>
          <w:szCs w:val="24"/>
          <w:lang w:val="en-US"/>
        </w:rPr>
        <w:t xml:space="preserve"> </w:t>
      </w:r>
      <w:proofErr w:type="spellStart"/>
      <w:r w:rsidRPr="0002347C">
        <w:rPr>
          <w:rFonts w:ascii="Nirmala UI" w:hAnsi="Nirmala UI" w:cs="Nirmala UI"/>
          <w:b/>
          <w:sz w:val="24"/>
          <w:szCs w:val="24"/>
          <w:lang w:val="en-US"/>
        </w:rPr>
        <w:t>றெல்லாம்</w:t>
      </w:r>
      <w:proofErr w:type="spellEnd"/>
    </w:p>
    <w:p w:rsidR="00310940" w:rsidRDefault="00310940" w:rsidP="00310940">
      <w:pPr>
        <w:spacing w:line="240" w:lineRule="auto"/>
        <w:jc w:val="center"/>
        <w:rPr>
          <w:rFonts w:ascii="Times New Roman" w:hAnsi="Times New Roman" w:cs="Times New Roman"/>
          <w:b/>
          <w:sz w:val="24"/>
          <w:szCs w:val="24"/>
          <w:lang w:val="en-US"/>
        </w:rPr>
      </w:pPr>
      <w:proofErr w:type="spellStart"/>
      <w:proofErr w:type="gramStart"/>
      <w:r w:rsidRPr="0002347C">
        <w:rPr>
          <w:rFonts w:ascii="Nirmala UI" w:hAnsi="Nirmala UI" w:cs="Nirmala UI"/>
          <w:b/>
          <w:sz w:val="24"/>
          <w:szCs w:val="24"/>
          <w:lang w:val="en-US"/>
        </w:rPr>
        <w:t>தொழுதுண்டு</w:t>
      </w:r>
      <w:proofErr w:type="spellEnd"/>
      <w:r w:rsidRPr="0002347C">
        <w:rPr>
          <w:rFonts w:ascii="Times New Roman" w:hAnsi="Times New Roman" w:cs="Times New Roman"/>
          <w:b/>
          <w:sz w:val="24"/>
          <w:szCs w:val="24"/>
          <w:lang w:val="en-US"/>
        </w:rPr>
        <w:t xml:space="preserve"> </w:t>
      </w:r>
      <w:proofErr w:type="spellStart"/>
      <w:r w:rsidRPr="0002347C">
        <w:rPr>
          <w:rFonts w:ascii="Nirmala UI" w:hAnsi="Nirmala UI" w:cs="Nirmala UI"/>
          <w:b/>
          <w:sz w:val="24"/>
          <w:szCs w:val="24"/>
          <w:lang w:val="en-US"/>
        </w:rPr>
        <w:t>பின்செல்</w:t>
      </w:r>
      <w:proofErr w:type="spellEnd"/>
      <w:r w:rsidRPr="0002347C">
        <w:rPr>
          <w:rFonts w:ascii="Times New Roman" w:hAnsi="Times New Roman" w:cs="Times New Roman"/>
          <w:b/>
          <w:sz w:val="24"/>
          <w:szCs w:val="24"/>
          <w:lang w:val="en-US"/>
        </w:rPr>
        <w:t xml:space="preserve"> </w:t>
      </w:r>
      <w:proofErr w:type="spellStart"/>
      <w:r w:rsidRPr="0002347C">
        <w:rPr>
          <w:rFonts w:ascii="Nirmala UI" w:hAnsi="Nirmala UI" w:cs="Nirmala UI"/>
          <w:b/>
          <w:sz w:val="24"/>
          <w:szCs w:val="24"/>
          <w:lang w:val="en-US"/>
        </w:rPr>
        <w:t>பவர்</w:t>
      </w:r>
      <w:proofErr w:type="spellEnd"/>
      <w:r w:rsidRPr="0002347C">
        <w:rPr>
          <w:rFonts w:ascii="Times New Roman" w:hAnsi="Times New Roman" w:cs="Times New Roman"/>
          <w:b/>
          <w:sz w:val="24"/>
          <w:szCs w:val="24"/>
          <w:lang w:val="en-US"/>
        </w:rPr>
        <w:t>.</w:t>
      </w:r>
      <w:proofErr w:type="gramEnd"/>
      <w:r w:rsidRPr="0002347C">
        <w:rPr>
          <w:rFonts w:ascii="Times New Roman" w:hAnsi="Times New Roman" w:cs="Times New Roman"/>
          <w:b/>
          <w:sz w:val="24"/>
          <w:szCs w:val="24"/>
          <w:lang w:val="en-US"/>
        </w:rPr>
        <w:t xml:space="preserve">   (</w:t>
      </w:r>
      <w:r w:rsidRPr="0002347C">
        <w:rPr>
          <w:rFonts w:ascii="Nirmala UI" w:hAnsi="Nirmala UI" w:cs="Nirmala UI"/>
          <w:b/>
          <w:sz w:val="24"/>
          <w:szCs w:val="24"/>
          <w:lang w:val="en-US"/>
        </w:rPr>
        <w:t>௲௩௰௩</w:t>
      </w:r>
      <w:r w:rsidRPr="0002347C">
        <w:rPr>
          <w:rFonts w:ascii="Times New Roman" w:hAnsi="Times New Roman" w:cs="Times New Roman"/>
          <w:b/>
          <w:sz w:val="24"/>
          <w:szCs w:val="24"/>
          <w:lang w:val="en-US"/>
        </w:rPr>
        <w:t xml:space="preserve"> - 1033)</w:t>
      </w:r>
    </w:p>
    <w:p w:rsidR="00310940" w:rsidRDefault="00310940" w:rsidP="00310940">
      <w:pPr>
        <w:spacing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Those who farm will lead high life; the rest will bow and follow them</w:t>
      </w:r>
    </w:p>
    <w:p w:rsidR="00310940" w:rsidRPr="0002347C" w:rsidRDefault="00310940" w:rsidP="00310940">
      <w:pPr>
        <w:pStyle w:val="ListParagraph"/>
        <w:numPr>
          <w:ilvl w:val="0"/>
          <w:numId w:val="1"/>
        </w:numPr>
        <w:spacing w:line="240" w:lineRule="auto"/>
        <w:jc w:val="center"/>
        <w:rPr>
          <w:rFonts w:ascii="Times New Roman" w:hAnsi="Times New Roman" w:cs="Times New Roman"/>
          <w:b/>
          <w:sz w:val="24"/>
          <w:szCs w:val="24"/>
          <w:lang w:val="en-US"/>
        </w:rPr>
      </w:pPr>
      <w:proofErr w:type="spellStart"/>
      <w:r w:rsidRPr="0002347C">
        <w:rPr>
          <w:rFonts w:ascii="Nirmala UI" w:hAnsi="Nirmala UI" w:cs="Nirmala UI"/>
          <w:b/>
          <w:sz w:val="24"/>
          <w:szCs w:val="24"/>
          <w:lang w:val="en-US"/>
        </w:rPr>
        <w:t>திருவள்ளுவர்</w:t>
      </w:r>
      <w:proofErr w:type="spellEnd"/>
    </w:p>
    <w:p w:rsidR="00310940" w:rsidRDefault="00310940" w:rsidP="00310940">
      <w:pPr>
        <w:jc w:val="both"/>
        <w:rPr>
          <w:rFonts w:ascii="Times New Roman" w:hAnsi="Times New Roman" w:cs="Times New Roman"/>
          <w:b/>
          <w:sz w:val="24"/>
          <w:szCs w:val="24"/>
          <w:lang w:val="en-US"/>
        </w:rPr>
      </w:pPr>
      <w:r w:rsidRPr="00355D3B">
        <w:rPr>
          <w:rFonts w:ascii="Times New Roman" w:hAnsi="Times New Roman" w:cs="Times New Roman"/>
          <w:b/>
          <w:sz w:val="24"/>
          <w:szCs w:val="24"/>
          <w:lang w:val="en-US"/>
        </w:rPr>
        <w:t>ABSTRACT</w:t>
      </w:r>
    </w:p>
    <w:p w:rsidR="00310940" w:rsidRDefault="00310940" w:rsidP="00310940">
      <w:pPr>
        <w:spacing w:line="360" w:lineRule="auto"/>
        <w:jc w:val="both"/>
        <w:rPr>
          <w:rFonts w:ascii="Times New Roman" w:hAnsi="Times New Roman" w:cs="Times New Roman"/>
          <w:sz w:val="24"/>
          <w:szCs w:val="24"/>
          <w:lang w:val="en-US"/>
        </w:rPr>
      </w:pPr>
      <w:r w:rsidRPr="00DA7F45">
        <w:rPr>
          <w:rFonts w:ascii="Times New Roman" w:hAnsi="Times New Roman" w:cs="Times New Roman"/>
          <w:sz w:val="24"/>
          <w:szCs w:val="24"/>
          <w:lang w:val="en-US"/>
        </w:rPr>
        <w:lastRenderedPageBreak/>
        <w:t xml:space="preserve">     Farming i</w:t>
      </w:r>
      <w:r>
        <w:rPr>
          <w:rFonts w:ascii="Times New Roman" w:hAnsi="Times New Roman" w:cs="Times New Roman"/>
          <w:sz w:val="24"/>
          <w:szCs w:val="24"/>
          <w:lang w:val="en-US"/>
        </w:rPr>
        <w:t xml:space="preserve">s one of the primary </w:t>
      </w:r>
      <w:proofErr w:type="gramStart"/>
      <w:r>
        <w:rPr>
          <w:rFonts w:ascii="Times New Roman" w:hAnsi="Times New Roman" w:cs="Times New Roman"/>
          <w:sz w:val="24"/>
          <w:szCs w:val="24"/>
          <w:lang w:val="en-US"/>
        </w:rPr>
        <w:t xml:space="preserve">occupation </w:t>
      </w:r>
      <w:r w:rsidRPr="00DA7F45">
        <w:rPr>
          <w:rFonts w:ascii="Times New Roman" w:hAnsi="Times New Roman" w:cs="Times New Roman"/>
          <w:sz w:val="24"/>
          <w:szCs w:val="24"/>
          <w:lang w:val="en-US"/>
        </w:rPr>
        <w:t xml:space="preserve"> of</w:t>
      </w:r>
      <w:proofErr w:type="gramEnd"/>
      <w:r w:rsidRPr="00DA7F45">
        <w:rPr>
          <w:rFonts w:ascii="Times New Roman" w:hAnsi="Times New Roman" w:cs="Times New Roman"/>
          <w:sz w:val="24"/>
          <w:szCs w:val="24"/>
          <w:lang w:val="en-US"/>
        </w:rPr>
        <w:t xml:space="preserve"> many developing countries including India. It provides employment, income, live</w:t>
      </w:r>
      <w:r>
        <w:rPr>
          <w:rFonts w:ascii="Times New Roman" w:hAnsi="Times New Roman" w:cs="Times New Roman"/>
          <w:sz w:val="24"/>
          <w:szCs w:val="24"/>
          <w:lang w:val="en-US"/>
        </w:rPr>
        <w:t xml:space="preserve">ly </w:t>
      </w:r>
      <w:r w:rsidRPr="00DA7F45">
        <w:rPr>
          <w:rFonts w:ascii="Times New Roman" w:hAnsi="Times New Roman" w:cs="Times New Roman"/>
          <w:sz w:val="24"/>
          <w:szCs w:val="24"/>
          <w:lang w:val="en-US"/>
        </w:rPr>
        <w:t>hood to numerous people belonging to different sectors. Uneducated and poor Farmers are losing lives and jobs day by day as the</w:t>
      </w:r>
      <w:r>
        <w:rPr>
          <w:rFonts w:ascii="Times New Roman" w:hAnsi="Times New Roman" w:cs="Times New Roman"/>
          <w:sz w:val="24"/>
          <w:szCs w:val="24"/>
          <w:lang w:val="en-US"/>
        </w:rPr>
        <w:t>y</w:t>
      </w:r>
      <w:r w:rsidRPr="00DA7F45">
        <w:rPr>
          <w:rFonts w:ascii="Times New Roman" w:hAnsi="Times New Roman" w:cs="Times New Roman"/>
          <w:sz w:val="24"/>
          <w:szCs w:val="24"/>
          <w:lang w:val="en-US"/>
        </w:rPr>
        <w:t xml:space="preserve"> are not aware of new policies implemented by government and scie</w:t>
      </w:r>
      <w:r>
        <w:rPr>
          <w:rFonts w:ascii="Times New Roman" w:hAnsi="Times New Roman" w:cs="Times New Roman"/>
          <w:sz w:val="24"/>
          <w:szCs w:val="24"/>
          <w:lang w:val="en-US"/>
        </w:rPr>
        <w:t>ntific farming techniques.  A</w:t>
      </w:r>
      <w:r w:rsidRPr="00DA7F45">
        <w:rPr>
          <w:rFonts w:ascii="Times New Roman" w:hAnsi="Times New Roman" w:cs="Times New Roman"/>
          <w:sz w:val="24"/>
          <w:szCs w:val="24"/>
          <w:lang w:val="en-US"/>
        </w:rPr>
        <w:t xml:space="preserve">griculture sector needs youth to be engaged in agriculture. </w:t>
      </w:r>
      <w:r>
        <w:rPr>
          <w:rFonts w:ascii="Times New Roman" w:hAnsi="Times New Roman" w:cs="Times New Roman"/>
          <w:sz w:val="24"/>
          <w:szCs w:val="24"/>
          <w:lang w:val="en-US"/>
        </w:rPr>
        <w:t xml:space="preserve">Moreover, commerce with </w:t>
      </w:r>
      <w:proofErr w:type="spellStart"/>
      <w:r>
        <w:rPr>
          <w:rFonts w:ascii="Times New Roman" w:hAnsi="Times New Roman" w:cs="Times New Roman"/>
          <w:sz w:val="24"/>
          <w:szCs w:val="24"/>
          <w:lang w:val="en-US"/>
        </w:rPr>
        <w:t>Agri</w:t>
      </w:r>
      <w:proofErr w:type="spellEnd"/>
      <w:r>
        <w:rPr>
          <w:rFonts w:ascii="Times New Roman" w:hAnsi="Times New Roman" w:cs="Times New Roman"/>
          <w:sz w:val="24"/>
          <w:szCs w:val="24"/>
          <w:lang w:val="en-US"/>
        </w:rPr>
        <w:t xml:space="preserve"> business   management   will create a strong base for Sustainable </w:t>
      </w:r>
      <w:proofErr w:type="gramStart"/>
      <w:r>
        <w:rPr>
          <w:rFonts w:ascii="Times New Roman" w:hAnsi="Times New Roman" w:cs="Times New Roman"/>
          <w:sz w:val="24"/>
          <w:szCs w:val="24"/>
          <w:lang w:val="en-US"/>
        </w:rPr>
        <w:t>agriculture .</w:t>
      </w:r>
      <w:proofErr w:type="gramEnd"/>
      <w:r>
        <w:rPr>
          <w:rFonts w:ascii="Times New Roman" w:hAnsi="Times New Roman" w:cs="Times New Roman"/>
          <w:sz w:val="24"/>
          <w:szCs w:val="24"/>
          <w:lang w:val="en-US"/>
        </w:rPr>
        <w:t xml:space="preserve"> Thus it induces the researcher </w:t>
      </w:r>
      <w:proofErr w:type="gramStart"/>
      <w:r>
        <w:rPr>
          <w:rFonts w:ascii="Times New Roman" w:hAnsi="Times New Roman" w:cs="Times New Roman"/>
          <w:sz w:val="24"/>
          <w:szCs w:val="24"/>
          <w:lang w:val="en-US"/>
        </w:rPr>
        <w:t xml:space="preserve">to  </w:t>
      </w:r>
      <w:r w:rsidRPr="00DA7F45">
        <w:rPr>
          <w:rFonts w:ascii="Times New Roman" w:hAnsi="Times New Roman" w:cs="Times New Roman"/>
          <w:sz w:val="24"/>
          <w:szCs w:val="24"/>
          <w:lang w:val="en-US"/>
        </w:rPr>
        <w:t>study</w:t>
      </w:r>
      <w:proofErr w:type="gramEnd"/>
      <w:r w:rsidRPr="00DA7F45">
        <w:rPr>
          <w:rFonts w:ascii="Times New Roman" w:hAnsi="Times New Roman" w:cs="Times New Roman"/>
          <w:sz w:val="24"/>
          <w:szCs w:val="24"/>
          <w:lang w:val="en-US"/>
        </w:rPr>
        <w:t xml:space="preserve"> the commerce graduates perception towards agribusiness as commerce is the reason behind economic </w:t>
      </w:r>
      <w:r>
        <w:rPr>
          <w:rFonts w:ascii="Times New Roman" w:hAnsi="Times New Roman" w:cs="Times New Roman"/>
          <w:sz w:val="24"/>
          <w:szCs w:val="24"/>
          <w:lang w:val="en-US"/>
        </w:rPr>
        <w:t>growth and business development and few suggestions were given to commerce students  to adhere themselves to be a smart as well as sustainable farmer managers.</w:t>
      </w:r>
    </w:p>
    <w:p w:rsidR="00310940" w:rsidRDefault="00310940" w:rsidP="00310940">
      <w:pPr>
        <w:spacing w:line="360" w:lineRule="auto"/>
        <w:jc w:val="both"/>
        <w:rPr>
          <w:rFonts w:ascii="Times New Roman" w:hAnsi="Times New Roman" w:cs="Times New Roman"/>
          <w:b/>
          <w:sz w:val="24"/>
          <w:szCs w:val="24"/>
          <w:lang w:val="en-US"/>
        </w:rPr>
      </w:pPr>
      <w:r w:rsidRPr="00DA7F45">
        <w:rPr>
          <w:rFonts w:ascii="Times New Roman" w:hAnsi="Times New Roman" w:cs="Times New Roman"/>
          <w:b/>
          <w:sz w:val="24"/>
          <w:szCs w:val="24"/>
          <w:lang w:val="en-US"/>
        </w:rPr>
        <w:t>INTRODUCTION</w:t>
      </w:r>
    </w:p>
    <w:p w:rsidR="00310940" w:rsidRDefault="00310940" w:rsidP="00310940">
      <w:pPr>
        <w:spacing w:line="360" w:lineRule="auto"/>
        <w:jc w:val="both"/>
        <w:rPr>
          <w:rFonts w:ascii="Times New Roman" w:hAnsi="Times New Roman" w:cs="Times New Roman"/>
          <w:sz w:val="24"/>
          <w:szCs w:val="24"/>
          <w:lang w:val="en-US"/>
        </w:rPr>
      </w:pPr>
      <w:r>
        <w:rPr>
          <w:lang w:val="en-US"/>
        </w:rPr>
        <w:t xml:space="preserve">     </w:t>
      </w:r>
      <w:r w:rsidRPr="00A3784A">
        <w:rPr>
          <w:rFonts w:ascii="Times New Roman" w:hAnsi="Times New Roman" w:cs="Times New Roman"/>
          <w:sz w:val="24"/>
          <w:szCs w:val="24"/>
          <w:lang w:val="en-US"/>
        </w:rPr>
        <w:t>Agricu</w:t>
      </w:r>
      <w:r>
        <w:rPr>
          <w:rFonts w:ascii="Times New Roman" w:hAnsi="Times New Roman" w:cs="Times New Roman"/>
          <w:sz w:val="24"/>
          <w:szCs w:val="24"/>
          <w:lang w:val="en-US"/>
        </w:rPr>
        <w:t>lture is an art of making crops</w:t>
      </w:r>
      <w:r w:rsidRPr="00A3784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3784A">
        <w:rPr>
          <w:rFonts w:ascii="Times New Roman" w:hAnsi="Times New Roman" w:cs="Times New Roman"/>
          <w:sz w:val="24"/>
          <w:szCs w:val="24"/>
          <w:lang w:val="en-US"/>
        </w:rPr>
        <w:t xml:space="preserve">It is exciting and diverse. It relies on weather </w:t>
      </w:r>
      <w:r>
        <w:rPr>
          <w:rFonts w:ascii="Times New Roman" w:hAnsi="Times New Roman" w:cs="Times New Roman"/>
          <w:sz w:val="24"/>
          <w:szCs w:val="24"/>
          <w:lang w:val="en-US"/>
        </w:rPr>
        <w:t>a</w:t>
      </w:r>
      <w:r w:rsidRPr="00A3784A">
        <w:rPr>
          <w:rFonts w:ascii="Times New Roman" w:hAnsi="Times New Roman" w:cs="Times New Roman"/>
          <w:sz w:val="24"/>
          <w:szCs w:val="24"/>
          <w:lang w:val="en-US"/>
        </w:rPr>
        <w:t xml:space="preserve">nd tied to every other natural </w:t>
      </w:r>
      <w:proofErr w:type="gramStart"/>
      <w:r w:rsidRPr="00A3784A">
        <w:rPr>
          <w:rFonts w:ascii="Times New Roman" w:hAnsi="Times New Roman" w:cs="Times New Roman"/>
          <w:sz w:val="24"/>
          <w:szCs w:val="24"/>
          <w:lang w:val="en-US"/>
        </w:rPr>
        <w:t>resources</w:t>
      </w:r>
      <w:proofErr w:type="gramEnd"/>
      <w:r>
        <w:rPr>
          <w:rFonts w:ascii="Times New Roman" w:hAnsi="Times New Roman" w:cs="Times New Roman"/>
          <w:sz w:val="24"/>
          <w:szCs w:val="24"/>
          <w:lang w:val="en-US"/>
        </w:rPr>
        <w:t xml:space="preserve">. It </w:t>
      </w:r>
      <w:proofErr w:type="gramStart"/>
      <w:r>
        <w:rPr>
          <w:rFonts w:ascii="Times New Roman" w:hAnsi="Times New Roman" w:cs="Times New Roman"/>
          <w:sz w:val="24"/>
          <w:szCs w:val="24"/>
          <w:lang w:val="en-US"/>
        </w:rPr>
        <w:t>satisfy</w:t>
      </w:r>
      <w:proofErr w:type="gramEnd"/>
      <w:r>
        <w:rPr>
          <w:rFonts w:ascii="Times New Roman" w:hAnsi="Times New Roman" w:cs="Times New Roman"/>
          <w:sz w:val="24"/>
          <w:szCs w:val="24"/>
          <w:lang w:val="en-US"/>
        </w:rPr>
        <w:t xml:space="preserve"> the basic needs of human being. </w:t>
      </w:r>
      <w:proofErr w:type="gramStart"/>
      <w:r>
        <w:rPr>
          <w:rFonts w:ascii="Times New Roman" w:hAnsi="Times New Roman" w:cs="Times New Roman"/>
          <w:sz w:val="24"/>
          <w:szCs w:val="24"/>
          <w:lang w:val="en-US"/>
        </w:rPr>
        <w:t>without</w:t>
      </w:r>
      <w:proofErr w:type="gramEnd"/>
      <w:r>
        <w:rPr>
          <w:rFonts w:ascii="Times New Roman" w:hAnsi="Times New Roman" w:cs="Times New Roman"/>
          <w:sz w:val="24"/>
          <w:szCs w:val="24"/>
          <w:lang w:val="en-US"/>
        </w:rPr>
        <w:t xml:space="preserve"> agriculture toil from soil is impossible.</w:t>
      </w:r>
      <w:r w:rsidRPr="00A3784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Agriculture and its allied sectors were acting </w:t>
      </w:r>
      <w:proofErr w:type="gramStart"/>
      <w:r>
        <w:rPr>
          <w:rFonts w:ascii="Times New Roman" w:hAnsi="Times New Roman" w:cs="Times New Roman"/>
          <w:sz w:val="24"/>
          <w:szCs w:val="24"/>
          <w:lang w:val="en-US"/>
        </w:rPr>
        <w:t>as  the</w:t>
      </w:r>
      <w:proofErr w:type="gramEnd"/>
      <w:r>
        <w:rPr>
          <w:rFonts w:ascii="Times New Roman" w:hAnsi="Times New Roman" w:cs="Times New Roman"/>
          <w:sz w:val="24"/>
          <w:szCs w:val="24"/>
          <w:lang w:val="en-US"/>
        </w:rPr>
        <w:t xml:space="preserve">  backbone of Indian economy contributing towards social, economic and environmental dimension. The Sustainable development goals and the call for the year of millets by UNO stress us the vital of agriculture as its act as a base for every goal to attain sustainability.</w:t>
      </w:r>
      <w:r w:rsidRPr="008872CD">
        <w:t xml:space="preserve"> </w:t>
      </w:r>
      <w:r w:rsidRPr="008872CD">
        <w:rPr>
          <w:rFonts w:ascii="Times New Roman" w:hAnsi="Times New Roman" w:cs="Times New Roman"/>
          <w:sz w:val="24"/>
          <w:szCs w:val="24"/>
          <w:lang w:val="en-US"/>
        </w:rPr>
        <w:t>In or</w:t>
      </w:r>
      <w:r>
        <w:rPr>
          <w:rFonts w:ascii="Times New Roman" w:hAnsi="Times New Roman" w:cs="Times New Roman"/>
          <w:sz w:val="24"/>
          <w:szCs w:val="24"/>
          <w:lang w:val="en-US"/>
        </w:rPr>
        <w:t xml:space="preserve">der to attain sustainability, to promote zero hunger </w:t>
      </w:r>
      <w:proofErr w:type="gramStart"/>
      <w:r>
        <w:rPr>
          <w:rFonts w:ascii="Times New Roman" w:hAnsi="Times New Roman" w:cs="Times New Roman"/>
          <w:sz w:val="24"/>
          <w:szCs w:val="24"/>
          <w:lang w:val="en-US"/>
        </w:rPr>
        <w:t xml:space="preserve">and </w:t>
      </w:r>
      <w:r w:rsidRPr="008872CD">
        <w:rPr>
          <w:rFonts w:ascii="Times New Roman" w:hAnsi="Times New Roman" w:cs="Times New Roman"/>
          <w:sz w:val="24"/>
          <w:szCs w:val="24"/>
          <w:lang w:val="en-US"/>
        </w:rPr>
        <w:t xml:space="preserve"> to</w:t>
      </w:r>
      <w:proofErr w:type="gramEnd"/>
      <w:r w:rsidRPr="008872CD">
        <w:rPr>
          <w:rFonts w:ascii="Times New Roman" w:hAnsi="Times New Roman" w:cs="Times New Roman"/>
          <w:sz w:val="24"/>
          <w:szCs w:val="24"/>
          <w:lang w:val="en-US"/>
        </w:rPr>
        <w:t xml:space="preserve"> eradicate poverty agriculture industry is need to be a game changer</w:t>
      </w:r>
      <w:r>
        <w:rPr>
          <w:rFonts w:ascii="Times New Roman" w:hAnsi="Times New Roman" w:cs="Times New Roman"/>
          <w:sz w:val="24"/>
          <w:szCs w:val="24"/>
          <w:lang w:val="en-US"/>
        </w:rPr>
        <w:t xml:space="preserve">. </w:t>
      </w:r>
    </w:p>
    <w:p w:rsidR="00310940" w:rsidRPr="00B1619D" w:rsidRDefault="00310940" w:rsidP="003109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AGRICULTURE AND</w:t>
      </w:r>
      <w:r w:rsidRPr="00B1619D">
        <w:rPr>
          <w:rFonts w:ascii="Times New Roman" w:hAnsi="Times New Roman" w:cs="Times New Roman"/>
          <w:b/>
          <w:sz w:val="24"/>
          <w:szCs w:val="24"/>
          <w:lang w:val="en-US"/>
        </w:rPr>
        <w:t xml:space="preserve"> COMMERCE</w:t>
      </w:r>
    </w:p>
    <w:p w:rsidR="00310940" w:rsidRPr="00903CBF" w:rsidRDefault="00310940" w:rsidP="00310940">
      <w:pPr>
        <w:spacing w:line="360" w:lineRule="auto"/>
        <w:jc w:val="both"/>
        <w:rPr>
          <w:rFonts w:ascii="Times New Roman" w:hAnsi="Times New Roman" w:cs="Times New Roman"/>
          <w:sz w:val="24"/>
          <w:szCs w:val="24"/>
          <w:lang w:val="en-US"/>
        </w:rPr>
      </w:pPr>
      <w:r w:rsidRPr="00903CBF">
        <w:rPr>
          <w:rFonts w:ascii="Times New Roman" w:hAnsi="Times New Roman" w:cs="Times New Roman"/>
          <w:sz w:val="24"/>
          <w:szCs w:val="24"/>
          <w:lang w:val="en-US"/>
        </w:rPr>
        <w:t xml:space="preserve">     Agriculture and commerce have more significance in terms of Indian economy. Commerce which means trade and aids trade which plays the major role in agriculture from the produce of goods to till it reaches to the final consumers. Commerce is all about business finance, banking,</w:t>
      </w:r>
      <w:r>
        <w:rPr>
          <w:rFonts w:ascii="Times New Roman" w:hAnsi="Times New Roman" w:cs="Times New Roman"/>
          <w:sz w:val="24"/>
          <w:szCs w:val="24"/>
          <w:lang w:val="en-US"/>
        </w:rPr>
        <w:t xml:space="preserve"> Human </w:t>
      </w:r>
      <w:proofErr w:type="gramStart"/>
      <w:r>
        <w:rPr>
          <w:rFonts w:ascii="Times New Roman" w:hAnsi="Times New Roman" w:cs="Times New Roman"/>
          <w:sz w:val="24"/>
          <w:szCs w:val="24"/>
          <w:lang w:val="en-US"/>
        </w:rPr>
        <w:t xml:space="preserve">Resource  </w:t>
      </w:r>
      <w:r w:rsidRPr="00903CBF">
        <w:rPr>
          <w:rFonts w:ascii="Times New Roman" w:hAnsi="Times New Roman" w:cs="Times New Roman"/>
          <w:sz w:val="24"/>
          <w:szCs w:val="24"/>
          <w:lang w:val="en-US"/>
        </w:rPr>
        <w:t>Management</w:t>
      </w:r>
      <w:proofErr w:type="gramEnd"/>
      <w:r w:rsidRPr="00903CBF">
        <w:rPr>
          <w:rFonts w:ascii="Times New Roman" w:hAnsi="Times New Roman" w:cs="Times New Roman"/>
          <w:sz w:val="24"/>
          <w:szCs w:val="24"/>
          <w:lang w:val="en-US"/>
        </w:rPr>
        <w:t>, digital marketing, technology and web based souk. Thus, we can say commerce is the reason for economic growth and business development. Agriculture needs the people with commerce background as they can apply their theoretical   knowledge into practical application leading to effective management in agri-business.</w:t>
      </w:r>
    </w:p>
    <w:p w:rsidR="00310940" w:rsidRDefault="00310940" w:rsidP="003109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MANAGEMENT IN CORRELATION WITH AGRICULTURE</w:t>
      </w:r>
    </w:p>
    <w:p w:rsidR="00310940" w:rsidRDefault="00310940" w:rsidP="00310940">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Management is an art of creating environment in which people can perform and individuals can cooperate towards the attainment of common goals. In the same way</w:t>
      </w:r>
      <w:proofErr w:type="gramStart"/>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Agriculture</w:t>
      </w:r>
      <w:proofErr w:type="gramEnd"/>
      <w:r>
        <w:rPr>
          <w:rFonts w:ascii="Times New Roman" w:hAnsi="Times New Roman" w:cs="Times New Roman"/>
          <w:sz w:val="24"/>
          <w:szCs w:val="24"/>
          <w:lang w:val="en-US"/>
        </w:rPr>
        <w:t xml:space="preserve">  provides the individuals with the chance to work with land, plants and to produce food and other products that are essential for human survival. To yield productivity and to increase profit, management in agriculture is must. An efficient and effective management in men, material and money resources in agriculture will result in sustainable agriculture making the best use of available resources by keeping the future generation in mind. Thus, </w:t>
      </w:r>
      <w:proofErr w:type="gramStart"/>
      <w:r>
        <w:rPr>
          <w:rFonts w:ascii="Times New Roman" w:hAnsi="Times New Roman" w:cs="Times New Roman"/>
          <w:sz w:val="24"/>
          <w:szCs w:val="24"/>
          <w:lang w:val="en-US"/>
        </w:rPr>
        <w:t>when  agriculture</w:t>
      </w:r>
      <w:proofErr w:type="gramEnd"/>
      <w:r>
        <w:rPr>
          <w:rFonts w:ascii="Times New Roman" w:hAnsi="Times New Roman" w:cs="Times New Roman"/>
          <w:sz w:val="24"/>
          <w:szCs w:val="24"/>
          <w:lang w:val="en-US"/>
        </w:rPr>
        <w:t xml:space="preserve">, commerce and management works together, agriculture sector </w:t>
      </w:r>
      <w:r>
        <w:rPr>
          <w:rFonts w:ascii="Times New Roman" w:hAnsi="Times New Roman" w:cs="Times New Roman"/>
          <w:sz w:val="24"/>
          <w:szCs w:val="24"/>
        </w:rPr>
        <w:t>will rejuvenate turning agricultural land and farmers into farm management and managers respectively.</w:t>
      </w:r>
    </w:p>
    <w:p w:rsidR="00310940" w:rsidRDefault="00310940" w:rsidP="0031094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782468">
        <w:rPr>
          <w:rFonts w:ascii="Times New Roman" w:hAnsi="Times New Roman" w:cs="Times New Roman"/>
          <w:b/>
          <w:sz w:val="24"/>
          <w:szCs w:val="24"/>
        </w:rPr>
        <w:t>THE NEED FOR AGRICULTURE MANAGEMENT</w:t>
      </w:r>
    </w:p>
    <w:p w:rsidR="00310940" w:rsidRDefault="00310940" w:rsidP="0031094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607144">
        <w:rPr>
          <w:rFonts w:ascii="Times New Roman" w:hAnsi="Times New Roman" w:cs="Times New Roman"/>
          <w:sz w:val="24"/>
          <w:szCs w:val="24"/>
        </w:rPr>
        <w:t>India is the world top rice exporter and due to crop damage and production fears caused by delayed monsoon rains, India bans non- basmati white rice. This decision has created a danger of increasing the price of rice in Countries around the world.</w:t>
      </w:r>
      <w:r>
        <w:rPr>
          <w:rFonts w:ascii="Times New Roman" w:hAnsi="Times New Roman" w:cs="Times New Roman"/>
          <w:sz w:val="24"/>
          <w:szCs w:val="24"/>
        </w:rPr>
        <w:t xml:space="preserve"> This</w:t>
      </w:r>
      <w:r w:rsidRPr="00607144">
        <w:rPr>
          <w:rFonts w:ascii="Times New Roman" w:hAnsi="Times New Roman" w:cs="Times New Roman"/>
          <w:sz w:val="24"/>
          <w:szCs w:val="24"/>
        </w:rPr>
        <w:t xml:space="preserve"> shows agriculture production has to </w:t>
      </w:r>
      <w:proofErr w:type="spellStart"/>
      <w:r w:rsidRPr="00607144">
        <w:rPr>
          <w:rFonts w:ascii="Times New Roman" w:hAnsi="Times New Roman" w:cs="Times New Roman"/>
          <w:sz w:val="24"/>
          <w:szCs w:val="24"/>
        </w:rPr>
        <w:t>cope</w:t>
      </w:r>
      <w:proofErr w:type="spellEnd"/>
      <w:r w:rsidRPr="00607144">
        <w:rPr>
          <w:rFonts w:ascii="Times New Roman" w:hAnsi="Times New Roman" w:cs="Times New Roman"/>
          <w:sz w:val="24"/>
          <w:szCs w:val="24"/>
        </w:rPr>
        <w:t xml:space="preserve"> up with lot of challenges. To meet the world’s future security needs sustainable management in agriculture is must.  If the agriculture does not look beyond traditional strategies then future generation won’t be able to produce goods and take advantages of resources. To ensure this young minds especially Commerce students who is known as new age inventors participation is must to lead </w:t>
      </w:r>
      <w:proofErr w:type="spellStart"/>
      <w:proofErr w:type="gramStart"/>
      <w:r w:rsidRPr="00607144">
        <w:rPr>
          <w:rFonts w:ascii="Times New Roman" w:hAnsi="Times New Roman" w:cs="Times New Roman"/>
          <w:sz w:val="24"/>
          <w:szCs w:val="24"/>
        </w:rPr>
        <w:t>a</w:t>
      </w:r>
      <w:proofErr w:type="spellEnd"/>
      <w:proofErr w:type="gramEnd"/>
      <w:r w:rsidRPr="00607144">
        <w:rPr>
          <w:rFonts w:ascii="Times New Roman" w:hAnsi="Times New Roman" w:cs="Times New Roman"/>
          <w:sz w:val="24"/>
          <w:szCs w:val="24"/>
        </w:rPr>
        <w:t xml:space="preserve"> economic, environment and social sustainability</w:t>
      </w:r>
      <w:r>
        <w:rPr>
          <w:rFonts w:ascii="Times New Roman" w:hAnsi="Times New Roman" w:cs="Times New Roman"/>
          <w:b/>
          <w:sz w:val="24"/>
          <w:szCs w:val="24"/>
        </w:rPr>
        <w:t xml:space="preserve">.  </w:t>
      </w:r>
    </w:p>
    <w:p w:rsidR="00310940" w:rsidRPr="003D565A" w:rsidRDefault="00310940" w:rsidP="00310940">
      <w:pPr>
        <w:spacing w:line="360" w:lineRule="auto"/>
        <w:jc w:val="both"/>
        <w:rPr>
          <w:rFonts w:ascii="Times New Roman" w:hAnsi="Times New Roman" w:cs="Times New Roman"/>
          <w:sz w:val="24"/>
          <w:szCs w:val="24"/>
        </w:rPr>
      </w:pPr>
      <w:r w:rsidRPr="00607144">
        <w:rPr>
          <w:rFonts w:ascii="Times New Roman" w:hAnsi="Times New Roman" w:cs="Times New Roman"/>
          <w:sz w:val="24"/>
          <w:szCs w:val="24"/>
        </w:rPr>
        <w:t xml:space="preserve">        With all this is mind,</w:t>
      </w:r>
      <w:r>
        <w:rPr>
          <w:rFonts w:ascii="Times New Roman" w:hAnsi="Times New Roman" w:cs="Times New Roman"/>
          <w:sz w:val="24"/>
          <w:szCs w:val="24"/>
        </w:rPr>
        <w:t xml:space="preserve"> it’s </w:t>
      </w:r>
      <w:r w:rsidRPr="00607144">
        <w:rPr>
          <w:rFonts w:ascii="Times New Roman" w:hAnsi="Times New Roman" w:cs="Times New Roman"/>
          <w:sz w:val="24"/>
          <w:szCs w:val="24"/>
        </w:rPr>
        <w:t xml:space="preserve">clear that we need a </w:t>
      </w:r>
      <w:proofErr w:type="gramStart"/>
      <w:r w:rsidRPr="00607144">
        <w:rPr>
          <w:rFonts w:ascii="Times New Roman" w:hAnsi="Times New Roman" w:cs="Times New Roman"/>
          <w:sz w:val="24"/>
          <w:szCs w:val="24"/>
        </w:rPr>
        <w:t xml:space="preserve">new </w:t>
      </w:r>
      <w:r>
        <w:rPr>
          <w:rFonts w:ascii="Times New Roman" w:hAnsi="Times New Roman" w:cs="Times New Roman"/>
          <w:sz w:val="24"/>
          <w:szCs w:val="24"/>
        </w:rPr>
        <w:t xml:space="preserve"> </w:t>
      </w:r>
      <w:r w:rsidRPr="00607144">
        <w:rPr>
          <w:rFonts w:ascii="Times New Roman" w:hAnsi="Times New Roman" w:cs="Times New Roman"/>
          <w:sz w:val="24"/>
          <w:szCs w:val="24"/>
        </w:rPr>
        <w:t>innovations</w:t>
      </w:r>
      <w:proofErr w:type="gramEnd"/>
      <w:r w:rsidRPr="00607144">
        <w:rPr>
          <w:rFonts w:ascii="Times New Roman" w:hAnsi="Times New Roman" w:cs="Times New Roman"/>
          <w:sz w:val="24"/>
          <w:szCs w:val="24"/>
        </w:rPr>
        <w:t xml:space="preserve"> in agriculture that will contribute to the </w:t>
      </w:r>
      <w:r w:rsidR="00F220E0">
        <w:rPr>
          <w:rFonts w:ascii="Times New Roman" w:hAnsi="Times New Roman" w:cs="Times New Roman"/>
          <w:b/>
          <w:sz w:val="24"/>
          <w:szCs w:val="24"/>
        </w:rPr>
        <w:t>futuristic trends in  Social Sciences</w:t>
      </w:r>
      <w:r>
        <w:rPr>
          <w:rFonts w:ascii="Times New Roman" w:hAnsi="Times New Roman" w:cs="Times New Roman"/>
          <w:sz w:val="24"/>
          <w:szCs w:val="24"/>
        </w:rPr>
        <w:t>.</w:t>
      </w:r>
      <w:r w:rsidRPr="00F56A5C">
        <w:t xml:space="preserve"> </w:t>
      </w:r>
      <w:r w:rsidRPr="00F56A5C">
        <w:rPr>
          <w:rFonts w:ascii="Times New Roman" w:hAnsi="Times New Roman" w:cs="Times New Roman"/>
          <w:sz w:val="24"/>
          <w:szCs w:val="24"/>
        </w:rPr>
        <w:t xml:space="preserve">It is well said by </w:t>
      </w:r>
      <w:proofErr w:type="spellStart"/>
      <w:r w:rsidRPr="00F56A5C">
        <w:rPr>
          <w:rFonts w:ascii="Times New Roman" w:hAnsi="Times New Roman" w:cs="Times New Roman"/>
          <w:sz w:val="24"/>
          <w:szCs w:val="24"/>
        </w:rPr>
        <w:t>Danai</w:t>
      </w:r>
      <w:proofErr w:type="spellEnd"/>
      <w:r w:rsidRPr="00F56A5C">
        <w:rPr>
          <w:rFonts w:ascii="Times New Roman" w:hAnsi="Times New Roman" w:cs="Times New Roman"/>
          <w:sz w:val="24"/>
          <w:szCs w:val="24"/>
        </w:rPr>
        <w:t xml:space="preserve"> </w:t>
      </w:r>
      <w:proofErr w:type="spellStart"/>
      <w:r w:rsidRPr="00F56A5C">
        <w:rPr>
          <w:rFonts w:ascii="Times New Roman" w:hAnsi="Times New Roman" w:cs="Times New Roman"/>
          <w:sz w:val="24"/>
          <w:szCs w:val="24"/>
        </w:rPr>
        <w:t>Lema</w:t>
      </w:r>
      <w:proofErr w:type="spellEnd"/>
      <w:r w:rsidRPr="00F56A5C">
        <w:rPr>
          <w:rFonts w:ascii="Times New Roman" w:hAnsi="Times New Roman" w:cs="Times New Roman"/>
          <w:sz w:val="24"/>
          <w:szCs w:val="24"/>
        </w:rPr>
        <w:t xml:space="preserve"> that</w:t>
      </w:r>
      <w:r w:rsidRPr="00607144">
        <w:rPr>
          <w:rFonts w:ascii="Times New Roman" w:hAnsi="Times New Roman" w:cs="Times New Roman"/>
          <w:sz w:val="24"/>
          <w:szCs w:val="24"/>
        </w:rPr>
        <w:t xml:space="preserve"> </w:t>
      </w:r>
      <w:proofErr w:type="gramStart"/>
      <w:r w:rsidRPr="00F56A5C">
        <w:rPr>
          <w:rFonts w:ascii="Times New Roman" w:hAnsi="Times New Roman" w:cs="Times New Roman"/>
          <w:sz w:val="24"/>
          <w:szCs w:val="24"/>
        </w:rPr>
        <w:t>“ If</w:t>
      </w:r>
      <w:proofErr w:type="gramEnd"/>
      <w:r w:rsidRPr="00F56A5C">
        <w:rPr>
          <w:rFonts w:ascii="Times New Roman" w:hAnsi="Times New Roman" w:cs="Times New Roman"/>
          <w:sz w:val="24"/>
          <w:szCs w:val="24"/>
        </w:rPr>
        <w:t xml:space="preserve"> we make consistent effort, based on proper education , we can change the world”.</w:t>
      </w:r>
      <w:r>
        <w:rPr>
          <w:rFonts w:ascii="Times New Roman" w:hAnsi="Times New Roman" w:cs="Times New Roman"/>
          <w:sz w:val="24"/>
          <w:szCs w:val="24"/>
        </w:rPr>
        <w:t xml:space="preserve"> This positive statement </w:t>
      </w:r>
      <w:proofErr w:type="gramStart"/>
      <w:r>
        <w:rPr>
          <w:rFonts w:ascii="Times New Roman" w:hAnsi="Times New Roman" w:cs="Times New Roman"/>
          <w:sz w:val="24"/>
          <w:szCs w:val="24"/>
        </w:rPr>
        <w:t xml:space="preserve">and </w:t>
      </w:r>
      <w:r w:rsidRPr="00F56A5C">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call for paper on  the topic </w:t>
      </w:r>
      <w:r w:rsidRPr="00F56A5C">
        <w:t xml:space="preserve"> </w:t>
      </w:r>
      <w:r w:rsidR="00F220E0">
        <w:rPr>
          <w:rFonts w:ascii="Times New Roman" w:hAnsi="Times New Roman" w:cs="Times New Roman"/>
          <w:b/>
          <w:sz w:val="24"/>
          <w:szCs w:val="24"/>
        </w:rPr>
        <w:t>futuristic Trends in Social sciences</w:t>
      </w:r>
      <w:r w:rsidRPr="003D565A">
        <w:rPr>
          <w:rFonts w:ascii="Times New Roman" w:hAnsi="Times New Roman" w:cs="Times New Roman"/>
          <w:b/>
          <w:sz w:val="24"/>
          <w:szCs w:val="24"/>
        </w:rPr>
        <w:t xml:space="preserve"> by</w:t>
      </w:r>
      <w:r>
        <w:rPr>
          <w:rFonts w:ascii="Times New Roman" w:hAnsi="Times New Roman" w:cs="Times New Roman"/>
          <w:b/>
          <w:sz w:val="24"/>
          <w:szCs w:val="24"/>
        </w:rPr>
        <w:t xml:space="preserve"> Iterative International P</w:t>
      </w:r>
      <w:r w:rsidRPr="003D565A">
        <w:rPr>
          <w:rFonts w:ascii="Times New Roman" w:hAnsi="Times New Roman" w:cs="Times New Roman"/>
          <w:b/>
          <w:sz w:val="24"/>
          <w:szCs w:val="24"/>
        </w:rPr>
        <w:t xml:space="preserve">ublishers </w:t>
      </w:r>
      <w:r>
        <w:rPr>
          <w:rFonts w:ascii="Times New Roman" w:hAnsi="Times New Roman" w:cs="Times New Roman"/>
          <w:sz w:val="24"/>
          <w:szCs w:val="24"/>
        </w:rPr>
        <w:t xml:space="preserve">induces the research to quench the thirst on research </w:t>
      </w:r>
      <w:r w:rsidR="00F220E0">
        <w:rPr>
          <w:rFonts w:ascii="Times New Roman" w:hAnsi="Times New Roman" w:cs="Times New Roman"/>
          <w:sz w:val="24"/>
          <w:szCs w:val="24"/>
        </w:rPr>
        <w:t xml:space="preserve">by unfolding the linkage between Commerce and Agriculture by undergoing the </w:t>
      </w:r>
      <w:r>
        <w:rPr>
          <w:rFonts w:ascii="Times New Roman" w:hAnsi="Times New Roman" w:cs="Times New Roman"/>
          <w:sz w:val="24"/>
          <w:szCs w:val="24"/>
        </w:rPr>
        <w:t xml:space="preserve">study on the title </w:t>
      </w:r>
      <w:r w:rsidRPr="003D565A">
        <w:rPr>
          <w:rFonts w:ascii="Times New Roman" w:hAnsi="Times New Roman" w:cs="Times New Roman"/>
          <w:b/>
          <w:sz w:val="24"/>
          <w:szCs w:val="24"/>
        </w:rPr>
        <w:t>“AGRICULTURE MANAGEMENT – A FERTILE GROUND FOR COMMERCE ASPIRANTS”.</w:t>
      </w:r>
      <w:r>
        <w:rPr>
          <w:rFonts w:ascii="Times New Roman" w:hAnsi="Times New Roman" w:cs="Times New Roman"/>
          <w:sz w:val="24"/>
          <w:szCs w:val="24"/>
        </w:rPr>
        <w:t xml:space="preserve"> The thirst is quenched by the following questions</w:t>
      </w:r>
    </w:p>
    <w:p w:rsidR="00310940" w:rsidRPr="00E06E54" w:rsidRDefault="00310940" w:rsidP="00310940">
      <w:pPr>
        <w:pStyle w:val="ListParagraph"/>
        <w:numPr>
          <w:ilvl w:val="0"/>
          <w:numId w:val="5"/>
        </w:numPr>
        <w:spacing w:line="360" w:lineRule="auto"/>
        <w:jc w:val="both"/>
        <w:rPr>
          <w:rFonts w:ascii="Times New Roman" w:hAnsi="Times New Roman" w:cs="Times New Roman"/>
          <w:sz w:val="24"/>
          <w:szCs w:val="24"/>
          <w:lang w:val="en-US"/>
        </w:rPr>
      </w:pPr>
      <w:r w:rsidRPr="00E06E54">
        <w:rPr>
          <w:rFonts w:ascii="Times New Roman" w:hAnsi="Times New Roman" w:cs="Times New Roman"/>
          <w:sz w:val="24"/>
          <w:szCs w:val="24"/>
          <w:lang w:val="en-US"/>
        </w:rPr>
        <w:t>Can a commerce aspirants can be a game changer by applying what they have studied in the course in the real life problems?</w:t>
      </w:r>
    </w:p>
    <w:p w:rsidR="00310940" w:rsidRPr="003D565A" w:rsidRDefault="00310940" w:rsidP="00310940">
      <w:pPr>
        <w:pStyle w:val="ListParagraph"/>
        <w:numPr>
          <w:ilvl w:val="0"/>
          <w:numId w:val="5"/>
        </w:numPr>
        <w:spacing w:line="360" w:lineRule="auto"/>
        <w:jc w:val="both"/>
        <w:rPr>
          <w:rFonts w:ascii="Times New Roman" w:hAnsi="Times New Roman" w:cs="Times New Roman"/>
          <w:sz w:val="24"/>
          <w:szCs w:val="24"/>
          <w:lang w:val="en-US"/>
        </w:rPr>
      </w:pPr>
      <w:r w:rsidRPr="00E06E54">
        <w:rPr>
          <w:rFonts w:ascii="Times New Roman" w:hAnsi="Times New Roman" w:cs="Times New Roman"/>
          <w:sz w:val="24"/>
          <w:szCs w:val="24"/>
          <w:lang w:val="en-US"/>
        </w:rPr>
        <w:t>Will commerce with entrepreneurship will make a strong base for them to be a smart and sustainable in agriculture industry.</w:t>
      </w:r>
    </w:p>
    <w:p w:rsidR="00310940" w:rsidRPr="005C1C4C" w:rsidRDefault="00310940" w:rsidP="0031094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OBJECTIVES</w:t>
      </w:r>
    </w:p>
    <w:p w:rsidR="00310940" w:rsidRPr="005C1C4C" w:rsidRDefault="00310940" w:rsidP="00310940">
      <w:pPr>
        <w:pStyle w:val="ListParagraph"/>
        <w:numPr>
          <w:ilvl w:val="0"/>
          <w:numId w:val="2"/>
        </w:numPr>
        <w:spacing w:line="360" w:lineRule="auto"/>
        <w:jc w:val="both"/>
        <w:rPr>
          <w:rFonts w:ascii="Times New Roman" w:hAnsi="Times New Roman" w:cs="Times New Roman"/>
          <w:sz w:val="24"/>
          <w:szCs w:val="24"/>
          <w:lang w:val="en-US"/>
        </w:rPr>
      </w:pPr>
      <w:r w:rsidRPr="005C1C4C">
        <w:rPr>
          <w:rFonts w:ascii="Times New Roman" w:hAnsi="Times New Roman" w:cs="Times New Roman"/>
          <w:sz w:val="24"/>
          <w:szCs w:val="24"/>
          <w:lang w:val="en-US"/>
        </w:rPr>
        <w:lastRenderedPageBreak/>
        <w:t>To analyze the commerce graduates perception towards agriculture.</w:t>
      </w:r>
    </w:p>
    <w:p w:rsidR="00310940" w:rsidRPr="005C1C4C" w:rsidRDefault="00310940" w:rsidP="00310940">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identify the commerce graduates attitude towards </w:t>
      </w:r>
      <w:proofErr w:type="spellStart"/>
      <w:r>
        <w:rPr>
          <w:rFonts w:ascii="Times New Roman" w:hAnsi="Times New Roman" w:cs="Times New Roman"/>
          <w:sz w:val="24"/>
          <w:szCs w:val="24"/>
          <w:lang w:val="en-US"/>
        </w:rPr>
        <w:t>agri</w:t>
      </w:r>
      <w:proofErr w:type="spellEnd"/>
      <w:r>
        <w:rPr>
          <w:rFonts w:ascii="Times New Roman" w:hAnsi="Times New Roman" w:cs="Times New Roman"/>
          <w:sz w:val="24"/>
          <w:szCs w:val="24"/>
          <w:lang w:val="en-US"/>
        </w:rPr>
        <w:t xml:space="preserve"> entrepreneurship.</w:t>
      </w:r>
    </w:p>
    <w:p w:rsidR="00310940" w:rsidRDefault="00310940" w:rsidP="00310940">
      <w:pPr>
        <w:pStyle w:val="ListParagraph"/>
        <w:numPr>
          <w:ilvl w:val="0"/>
          <w:numId w:val="2"/>
        </w:numPr>
        <w:spacing w:line="360" w:lineRule="auto"/>
        <w:jc w:val="both"/>
        <w:rPr>
          <w:rFonts w:ascii="Times New Roman" w:hAnsi="Times New Roman" w:cs="Times New Roman"/>
          <w:sz w:val="24"/>
          <w:szCs w:val="24"/>
          <w:lang w:val="en-US"/>
        </w:rPr>
      </w:pPr>
      <w:r w:rsidRPr="005C1C4C">
        <w:rPr>
          <w:rFonts w:ascii="Times New Roman" w:hAnsi="Times New Roman" w:cs="Times New Roman"/>
          <w:sz w:val="24"/>
          <w:szCs w:val="24"/>
          <w:lang w:val="en-US"/>
        </w:rPr>
        <w:t xml:space="preserve">To identify the pessimistic </w:t>
      </w:r>
      <w:r>
        <w:rPr>
          <w:rFonts w:ascii="Times New Roman" w:hAnsi="Times New Roman" w:cs="Times New Roman"/>
          <w:sz w:val="24"/>
          <w:szCs w:val="24"/>
          <w:lang w:val="en-US"/>
        </w:rPr>
        <w:t xml:space="preserve">factor that act as a hindrance for </w:t>
      </w:r>
      <w:r w:rsidRPr="005C1C4C">
        <w:rPr>
          <w:rFonts w:ascii="Times New Roman" w:hAnsi="Times New Roman" w:cs="Times New Roman"/>
          <w:sz w:val="24"/>
          <w:szCs w:val="24"/>
          <w:lang w:val="en-US"/>
        </w:rPr>
        <w:t xml:space="preserve">the graduates to enter in </w:t>
      </w:r>
      <w:proofErr w:type="spellStart"/>
      <w:r w:rsidRPr="005C1C4C">
        <w:rPr>
          <w:rFonts w:ascii="Times New Roman" w:hAnsi="Times New Roman" w:cs="Times New Roman"/>
          <w:sz w:val="24"/>
          <w:szCs w:val="24"/>
          <w:lang w:val="en-US"/>
        </w:rPr>
        <w:t>agri</w:t>
      </w:r>
      <w:proofErr w:type="spellEnd"/>
      <w:r w:rsidRPr="005C1C4C">
        <w:rPr>
          <w:rFonts w:ascii="Times New Roman" w:hAnsi="Times New Roman" w:cs="Times New Roman"/>
          <w:sz w:val="24"/>
          <w:szCs w:val="24"/>
          <w:lang w:val="en-US"/>
        </w:rPr>
        <w:t xml:space="preserve"> business</w:t>
      </w:r>
    </w:p>
    <w:p w:rsidR="00310940" w:rsidRDefault="00310940" w:rsidP="003109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STUDIES ON AGRICULTURE AND YOUTH</w:t>
      </w:r>
    </w:p>
    <w:p w:rsidR="00310940" w:rsidRDefault="00310940" w:rsidP="003109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A review of the studies on youth and agriculture sector highlights the traits of perception of youth towards agriculture industry. The main conclusions of some earlier studies include</w:t>
      </w:r>
    </w:p>
    <w:p w:rsidR="00310940" w:rsidRPr="00AD3464" w:rsidRDefault="00310940" w:rsidP="00310940">
      <w:pPr>
        <w:pStyle w:val="ListParagraph"/>
        <w:numPr>
          <w:ilvl w:val="0"/>
          <w:numId w:val="3"/>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Juno P Mathew, </w:t>
      </w:r>
      <w:proofErr w:type="spellStart"/>
      <w:r>
        <w:rPr>
          <w:rFonts w:ascii="Times New Roman" w:hAnsi="Times New Roman" w:cs="Times New Roman"/>
          <w:b/>
          <w:sz w:val="24"/>
          <w:szCs w:val="24"/>
          <w:lang w:val="en-US"/>
        </w:rPr>
        <w:t>Megha</w:t>
      </w:r>
      <w:proofErr w:type="spellEnd"/>
      <w:proofErr w:type="gramStart"/>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Mohanan</w:t>
      </w:r>
      <w:proofErr w:type="spellEnd"/>
      <w:proofErr w:type="gramEnd"/>
      <w:r>
        <w:rPr>
          <w:rFonts w:ascii="Times New Roman" w:hAnsi="Times New Roman" w:cs="Times New Roman"/>
          <w:b/>
          <w:sz w:val="24"/>
          <w:szCs w:val="24"/>
          <w:lang w:val="en-US"/>
        </w:rPr>
        <w:t xml:space="preserve">, </w:t>
      </w:r>
      <w:r w:rsidRPr="009E2300">
        <w:rPr>
          <w:rFonts w:ascii="Times New Roman" w:hAnsi="Times New Roman" w:cs="Times New Roman"/>
          <w:b/>
          <w:sz w:val="24"/>
          <w:szCs w:val="24"/>
          <w:lang w:val="en-US"/>
        </w:rPr>
        <w:t xml:space="preserve">Naveen Thomas, </w:t>
      </w:r>
      <w:proofErr w:type="spellStart"/>
      <w:r w:rsidRPr="009E2300">
        <w:rPr>
          <w:rFonts w:ascii="Times New Roman" w:hAnsi="Times New Roman" w:cs="Times New Roman"/>
          <w:b/>
          <w:sz w:val="24"/>
          <w:szCs w:val="24"/>
          <w:lang w:val="en-US"/>
        </w:rPr>
        <w:t>Mariya</w:t>
      </w:r>
      <w:proofErr w:type="spellEnd"/>
      <w:r w:rsidRPr="009E2300">
        <w:rPr>
          <w:rFonts w:ascii="Times New Roman" w:hAnsi="Times New Roman" w:cs="Times New Roman"/>
          <w:b/>
          <w:sz w:val="24"/>
          <w:szCs w:val="24"/>
          <w:lang w:val="en-US"/>
        </w:rPr>
        <w:t xml:space="preserve"> </w:t>
      </w:r>
      <w:proofErr w:type="spellStart"/>
      <w:r w:rsidRPr="009E2300">
        <w:rPr>
          <w:rFonts w:ascii="Times New Roman" w:hAnsi="Times New Roman" w:cs="Times New Roman"/>
          <w:b/>
          <w:sz w:val="24"/>
          <w:szCs w:val="24"/>
          <w:lang w:val="en-US"/>
        </w:rPr>
        <w:t>Cyriac</w:t>
      </w:r>
      <w:proofErr w:type="spellEnd"/>
      <w:r w:rsidRPr="009E2300">
        <w:rPr>
          <w:rFonts w:ascii="Times New Roman" w:hAnsi="Times New Roman" w:cs="Times New Roman"/>
          <w:b/>
          <w:sz w:val="24"/>
          <w:szCs w:val="24"/>
          <w:lang w:val="en-US"/>
        </w:rPr>
        <w:t xml:space="preserve"> and </w:t>
      </w:r>
      <w:proofErr w:type="spellStart"/>
      <w:r w:rsidRPr="009E2300">
        <w:rPr>
          <w:rFonts w:ascii="Times New Roman" w:hAnsi="Times New Roman" w:cs="Times New Roman"/>
          <w:b/>
          <w:sz w:val="24"/>
          <w:szCs w:val="24"/>
          <w:lang w:val="en-US"/>
        </w:rPr>
        <w:t>Lishamol</w:t>
      </w:r>
      <w:proofErr w:type="spellEnd"/>
      <w:r w:rsidRPr="009E2300">
        <w:rPr>
          <w:rFonts w:ascii="Times New Roman" w:hAnsi="Times New Roman" w:cs="Times New Roman"/>
          <w:b/>
          <w:sz w:val="24"/>
          <w:szCs w:val="24"/>
          <w:lang w:val="en-US"/>
        </w:rPr>
        <w:t xml:space="preserve"> </w:t>
      </w:r>
      <w:proofErr w:type="spellStart"/>
      <w:r w:rsidRPr="009E2300">
        <w:rPr>
          <w:rFonts w:ascii="Times New Roman" w:hAnsi="Times New Roman" w:cs="Times New Roman"/>
          <w:b/>
          <w:sz w:val="24"/>
          <w:szCs w:val="24"/>
          <w:lang w:val="en-US"/>
        </w:rPr>
        <w:t>Torny</w:t>
      </w:r>
      <w:proofErr w:type="spellEnd"/>
      <w:r w:rsidRPr="009E2300">
        <w:rPr>
          <w:rFonts w:ascii="Times New Roman" w:hAnsi="Times New Roman" w:cs="Times New Roman"/>
          <w:b/>
          <w:sz w:val="24"/>
          <w:szCs w:val="24"/>
          <w:lang w:val="en-US"/>
        </w:rPr>
        <w:t xml:space="preserve"> (2022) </w:t>
      </w:r>
      <w:r>
        <w:rPr>
          <w:rFonts w:ascii="Times New Roman" w:hAnsi="Times New Roman" w:cs="Times New Roman"/>
          <w:sz w:val="24"/>
          <w:szCs w:val="24"/>
          <w:lang w:val="en-US"/>
        </w:rPr>
        <w:t>Published</w:t>
      </w:r>
      <w:r w:rsidRPr="009E2300">
        <w:rPr>
          <w:rFonts w:ascii="Times New Roman" w:hAnsi="Times New Roman" w:cs="Times New Roman"/>
          <w:sz w:val="24"/>
          <w:szCs w:val="24"/>
          <w:lang w:val="en-US"/>
        </w:rPr>
        <w:t xml:space="preserve"> “A study</w:t>
      </w:r>
      <w:r w:rsidRPr="009E2300">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on perception of youth towards Farming in India” with a aim to collect the youth opinion regarding farming including current and future farming facts. The result of the study indicates that scientific farming is economically profitable and this study also suggests that youth participation in agriculture production need to get awards and other </w:t>
      </w:r>
      <w:proofErr w:type="gramStart"/>
      <w:r>
        <w:rPr>
          <w:rFonts w:ascii="Times New Roman" w:hAnsi="Times New Roman" w:cs="Times New Roman"/>
          <w:sz w:val="24"/>
          <w:szCs w:val="24"/>
          <w:lang w:val="en-US"/>
        </w:rPr>
        <w:t>rewards ,</w:t>
      </w:r>
      <w:proofErr w:type="gramEnd"/>
      <w:r>
        <w:rPr>
          <w:rFonts w:ascii="Times New Roman" w:hAnsi="Times New Roman" w:cs="Times New Roman"/>
          <w:sz w:val="24"/>
          <w:szCs w:val="24"/>
          <w:lang w:val="en-US"/>
        </w:rPr>
        <w:t xml:space="preserve"> so that their interest in farming gets increased that  can change the face of agriculture.</w:t>
      </w:r>
    </w:p>
    <w:p w:rsidR="00310940" w:rsidRDefault="00310940" w:rsidP="00310940">
      <w:pPr>
        <w:pStyle w:val="ListParagraph"/>
        <w:numPr>
          <w:ilvl w:val="0"/>
          <w:numId w:val="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Dr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Shobharani</w:t>
      </w:r>
      <w:proofErr w:type="spellEnd"/>
      <w:r>
        <w:rPr>
          <w:rFonts w:ascii="Times New Roman" w:hAnsi="Times New Roman" w:cs="Times New Roman"/>
          <w:b/>
          <w:sz w:val="24"/>
          <w:szCs w:val="24"/>
          <w:lang w:val="en-US"/>
        </w:rPr>
        <w:t xml:space="preserve">, H </w:t>
      </w:r>
      <w:proofErr w:type="spellStart"/>
      <w:r>
        <w:rPr>
          <w:rFonts w:ascii="Times New Roman" w:hAnsi="Times New Roman" w:cs="Times New Roman"/>
          <w:b/>
          <w:sz w:val="24"/>
          <w:szCs w:val="24"/>
          <w:lang w:val="en-US"/>
        </w:rPr>
        <w:t>Pruthiviraj</w:t>
      </w:r>
      <w:proofErr w:type="spellEnd"/>
      <w:r>
        <w:rPr>
          <w:rFonts w:ascii="Times New Roman" w:hAnsi="Times New Roman" w:cs="Times New Roman"/>
          <w:b/>
          <w:sz w:val="24"/>
          <w:szCs w:val="24"/>
          <w:lang w:val="en-US"/>
        </w:rPr>
        <w:t xml:space="preserve"> and </w:t>
      </w:r>
      <w:proofErr w:type="spellStart"/>
      <w:r>
        <w:rPr>
          <w:rFonts w:ascii="Times New Roman" w:hAnsi="Times New Roman" w:cs="Times New Roman"/>
          <w:b/>
          <w:sz w:val="24"/>
          <w:szCs w:val="24"/>
          <w:lang w:val="en-US"/>
        </w:rPr>
        <w:t>Kaviya</w:t>
      </w:r>
      <w:proofErr w:type="spellEnd"/>
      <w:r>
        <w:rPr>
          <w:rFonts w:ascii="Times New Roman" w:hAnsi="Times New Roman" w:cs="Times New Roman"/>
          <w:b/>
          <w:sz w:val="24"/>
          <w:szCs w:val="24"/>
          <w:lang w:val="en-US"/>
        </w:rPr>
        <w:t xml:space="preserve"> (2022) </w:t>
      </w:r>
      <w:r w:rsidRPr="00AD3464">
        <w:rPr>
          <w:rFonts w:ascii="Times New Roman" w:hAnsi="Times New Roman" w:cs="Times New Roman"/>
          <w:sz w:val="24"/>
          <w:szCs w:val="24"/>
          <w:lang w:val="en-US"/>
        </w:rPr>
        <w:t>conduced “A study on youth perception towar</w:t>
      </w:r>
      <w:r>
        <w:rPr>
          <w:rFonts w:ascii="Times New Roman" w:hAnsi="Times New Roman" w:cs="Times New Roman"/>
          <w:sz w:val="24"/>
          <w:szCs w:val="24"/>
          <w:lang w:val="en-US"/>
        </w:rPr>
        <w:t xml:space="preserve">ds agriculture entrepreneurship” Where the study focus only towards perception of youth towards agriculture entrepreneurship and prospects in agriculture entrepreneurship only where 70% of the youth agreed that agriculture is a </w:t>
      </w:r>
      <w:proofErr w:type="gramStart"/>
      <w:r>
        <w:rPr>
          <w:rFonts w:ascii="Times New Roman" w:hAnsi="Times New Roman" w:cs="Times New Roman"/>
          <w:sz w:val="24"/>
          <w:szCs w:val="24"/>
          <w:lang w:val="en-US"/>
        </w:rPr>
        <w:t>career  choice</w:t>
      </w:r>
      <w:proofErr w:type="gramEnd"/>
      <w:r>
        <w:rPr>
          <w:rFonts w:ascii="Times New Roman" w:hAnsi="Times New Roman" w:cs="Times New Roman"/>
          <w:sz w:val="24"/>
          <w:szCs w:val="24"/>
          <w:lang w:val="en-US"/>
        </w:rPr>
        <w:t xml:space="preserve"> and this study reports that lack of inadequate lands affects the youth to engage in  agriculture.</w:t>
      </w:r>
    </w:p>
    <w:p w:rsidR="00310940" w:rsidRDefault="00310940" w:rsidP="00310940">
      <w:pPr>
        <w:pStyle w:val="ListParagraph"/>
        <w:numPr>
          <w:ilvl w:val="0"/>
          <w:numId w:val="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Ushia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Shrabantika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Ghosh</w:t>
      </w:r>
      <w:proofErr w:type="spellEnd"/>
      <w:r>
        <w:rPr>
          <w:rFonts w:ascii="Times New Roman" w:hAnsi="Times New Roman" w:cs="Times New Roman"/>
          <w:b/>
          <w:sz w:val="24"/>
          <w:szCs w:val="24"/>
          <w:lang w:val="en-US"/>
        </w:rPr>
        <w:t xml:space="preserve">, B </w:t>
      </w:r>
      <w:proofErr w:type="spellStart"/>
      <w:r>
        <w:rPr>
          <w:rFonts w:ascii="Times New Roman" w:hAnsi="Times New Roman" w:cs="Times New Roman"/>
          <w:b/>
          <w:sz w:val="24"/>
          <w:szCs w:val="24"/>
          <w:lang w:val="en-US"/>
        </w:rPr>
        <w:t>irat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Litan</w:t>
      </w:r>
      <w:proofErr w:type="spellEnd"/>
      <w:r>
        <w:rPr>
          <w:rFonts w:ascii="Times New Roman" w:hAnsi="Times New Roman" w:cs="Times New Roman"/>
          <w:b/>
          <w:sz w:val="24"/>
          <w:szCs w:val="24"/>
          <w:lang w:val="en-US"/>
        </w:rPr>
        <w:t xml:space="preserve"> Das and </w:t>
      </w:r>
      <w:proofErr w:type="spellStart"/>
      <w:r>
        <w:rPr>
          <w:rFonts w:ascii="Times New Roman" w:hAnsi="Times New Roman" w:cs="Times New Roman"/>
          <w:b/>
          <w:sz w:val="24"/>
          <w:szCs w:val="24"/>
          <w:lang w:val="en-US"/>
        </w:rPr>
        <w:t>Sabita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Mondal</w:t>
      </w:r>
      <w:proofErr w:type="spellEnd"/>
      <w:r>
        <w:rPr>
          <w:rFonts w:ascii="Times New Roman" w:hAnsi="Times New Roman" w:cs="Times New Roman"/>
          <w:b/>
          <w:sz w:val="24"/>
          <w:szCs w:val="24"/>
          <w:lang w:val="en-US"/>
        </w:rPr>
        <w:t xml:space="preserve"> (2022) </w:t>
      </w:r>
      <w:r w:rsidRPr="00324E29">
        <w:rPr>
          <w:rFonts w:ascii="Times New Roman" w:hAnsi="Times New Roman" w:cs="Times New Roman"/>
          <w:sz w:val="24"/>
          <w:szCs w:val="24"/>
          <w:lang w:val="en-US"/>
        </w:rPr>
        <w:t xml:space="preserve">has inducted “A Study on attitude of agricultural graduates and general graduates towards </w:t>
      </w:r>
      <w:proofErr w:type="spellStart"/>
      <w:r w:rsidRPr="00324E29">
        <w:rPr>
          <w:rFonts w:ascii="Times New Roman" w:hAnsi="Times New Roman" w:cs="Times New Roman"/>
          <w:sz w:val="24"/>
          <w:szCs w:val="24"/>
          <w:lang w:val="en-US"/>
        </w:rPr>
        <w:t>Agri</w:t>
      </w:r>
      <w:proofErr w:type="spellEnd"/>
      <w:r w:rsidRPr="00324E29">
        <w:rPr>
          <w:rFonts w:ascii="Times New Roman" w:hAnsi="Times New Roman" w:cs="Times New Roman"/>
          <w:sz w:val="24"/>
          <w:szCs w:val="24"/>
          <w:lang w:val="en-US"/>
        </w:rPr>
        <w:t xml:space="preserve"> - entrepreneurship and </w:t>
      </w:r>
      <w:proofErr w:type="spellStart"/>
      <w:r w:rsidRPr="00324E29">
        <w:rPr>
          <w:rFonts w:ascii="Times New Roman" w:hAnsi="Times New Roman" w:cs="Times New Roman"/>
          <w:sz w:val="24"/>
          <w:szCs w:val="24"/>
          <w:lang w:val="en-US"/>
        </w:rPr>
        <w:t>self</w:t>
      </w:r>
      <w:r>
        <w:rPr>
          <w:rFonts w:ascii="Times New Roman" w:hAnsi="Times New Roman" w:cs="Times New Roman"/>
          <w:sz w:val="24"/>
          <w:szCs w:val="24"/>
          <w:lang w:val="en-US"/>
        </w:rPr>
        <w:t xml:space="preserve"> </w:t>
      </w:r>
      <w:r w:rsidRPr="00324E29">
        <w:rPr>
          <w:rFonts w:ascii="Times New Roman" w:hAnsi="Times New Roman" w:cs="Times New Roman"/>
          <w:sz w:val="24"/>
          <w:szCs w:val="24"/>
          <w:lang w:val="en-US"/>
        </w:rPr>
        <w:t xml:space="preserve"> employment</w:t>
      </w:r>
      <w:proofErr w:type="spellEnd"/>
      <w:r w:rsidRPr="00324E29">
        <w:rPr>
          <w:rFonts w:ascii="Times New Roman" w:hAnsi="Times New Roman" w:cs="Times New Roman"/>
          <w:sz w:val="24"/>
          <w:szCs w:val="24"/>
          <w:lang w:val="en-US"/>
        </w:rPr>
        <w:t>”</w:t>
      </w:r>
      <w:r>
        <w:rPr>
          <w:rFonts w:ascii="Times New Roman" w:hAnsi="Times New Roman" w:cs="Times New Roman"/>
          <w:sz w:val="24"/>
          <w:szCs w:val="24"/>
          <w:lang w:val="en-US"/>
        </w:rPr>
        <w:t xml:space="preserve"> has been reported that rural youth playing important role in the field of agriculture and contributing in family income and this study caught up  that the agriculture graduates get from the exposure to agriculture along  with the theoretical knowledge that helps to build the positive attitude towards entrepreneurship unlike graduates from general stream.</w:t>
      </w:r>
    </w:p>
    <w:p w:rsidR="00310940" w:rsidRDefault="00310940" w:rsidP="00310940">
      <w:pPr>
        <w:pStyle w:val="ListParagraph"/>
        <w:numPr>
          <w:ilvl w:val="0"/>
          <w:numId w:val="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Anjana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Rai</w:t>
      </w:r>
      <w:proofErr w:type="spellEnd"/>
      <w:r>
        <w:rPr>
          <w:rFonts w:ascii="Times New Roman" w:hAnsi="Times New Roman" w:cs="Times New Roman"/>
          <w:b/>
          <w:sz w:val="24"/>
          <w:szCs w:val="24"/>
          <w:lang w:val="en-US"/>
        </w:rPr>
        <w:t xml:space="preserve"> and </w:t>
      </w:r>
      <w:proofErr w:type="spellStart"/>
      <w:r>
        <w:rPr>
          <w:rFonts w:ascii="Times New Roman" w:hAnsi="Times New Roman" w:cs="Times New Roman"/>
          <w:b/>
          <w:sz w:val="24"/>
          <w:szCs w:val="24"/>
          <w:lang w:val="en-US"/>
        </w:rPr>
        <w:t>Kiranjot</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Sindhu</w:t>
      </w:r>
      <w:proofErr w:type="spellEnd"/>
      <w:r>
        <w:rPr>
          <w:rFonts w:ascii="Times New Roman" w:hAnsi="Times New Roman" w:cs="Times New Roman"/>
          <w:b/>
          <w:sz w:val="24"/>
          <w:szCs w:val="24"/>
          <w:lang w:val="en-US"/>
        </w:rPr>
        <w:t xml:space="preserve"> (2022) </w:t>
      </w:r>
      <w:proofErr w:type="gramStart"/>
      <w:r>
        <w:rPr>
          <w:rFonts w:ascii="Times New Roman" w:hAnsi="Times New Roman" w:cs="Times New Roman"/>
          <w:sz w:val="24"/>
          <w:szCs w:val="24"/>
          <w:lang w:val="en-US"/>
        </w:rPr>
        <w:t>conducted  a</w:t>
      </w:r>
      <w:proofErr w:type="gramEnd"/>
      <w:r>
        <w:rPr>
          <w:rFonts w:ascii="Times New Roman" w:hAnsi="Times New Roman" w:cs="Times New Roman"/>
          <w:sz w:val="24"/>
          <w:szCs w:val="24"/>
          <w:lang w:val="en-US"/>
        </w:rPr>
        <w:t xml:space="preserve"> study on “</w:t>
      </w:r>
      <w:r w:rsidRPr="00685FC0">
        <w:rPr>
          <w:rFonts w:ascii="Times New Roman" w:hAnsi="Times New Roman" w:cs="Times New Roman"/>
          <w:sz w:val="24"/>
          <w:szCs w:val="24"/>
          <w:lang w:val="en-US"/>
        </w:rPr>
        <w:t>Perception  of rural youth towards farming as an occupation in Punjab”</w:t>
      </w:r>
      <w:r>
        <w:rPr>
          <w:rFonts w:ascii="Times New Roman" w:hAnsi="Times New Roman" w:cs="Times New Roman"/>
          <w:sz w:val="24"/>
          <w:szCs w:val="24"/>
          <w:lang w:val="en-US"/>
        </w:rPr>
        <w:t xml:space="preserve"> on the basis of economic, socio-cultural, Personal, Physical and psychological factors and this study identified  that </w:t>
      </w:r>
      <w:r>
        <w:rPr>
          <w:rFonts w:ascii="Times New Roman" w:hAnsi="Times New Roman" w:cs="Times New Roman"/>
          <w:sz w:val="24"/>
          <w:szCs w:val="24"/>
          <w:lang w:val="en-US"/>
        </w:rPr>
        <w:lastRenderedPageBreak/>
        <w:t>majority of the youth believed that hard work in farming kept them healthy and also reveals that income from farming was insufficient to fulfill their family expenditure.</w:t>
      </w:r>
    </w:p>
    <w:p w:rsidR="00310940" w:rsidRDefault="00310940" w:rsidP="00310940">
      <w:pPr>
        <w:pStyle w:val="ListParagraph"/>
        <w:numPr>
          <w:ilvl w:val="0"/>
          <w:numId w:val="3"/>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b/>
          <w:sz w:val="24"/>
          <w:szCs w:val="24"/>
          <w:lang w:val="en-US"/>
        </w:rPr>
        <w:t>Dr</w:t>
      </w:r>
      <w:proofErr w:type="spellEnd"/>
      <w:r>
        <w:rPr>
          <w:rFonts w:ascii="Times New Roman" w:hAnsi="Times New Roman" w:cs="Times New Roman"/>
          <w:b/>
          <w:sz w:val="24"/>
          <w:szCs w:val="24"/>
          <w:lang w:val="en-US"/>
        </w:rPr>
        <w:t xml:space="preserve"> S. </w:t>
      </w:r>
      <w:proofErr w:type="spellStart"/>
      <w:r>
        <w:rPr>
          <w:rFonts w:ascii="Times New Roman" w:hAnsi="Times New Roman" w:cs="Times New Roman"/>
          <w:b/>
          <w:sz w:val="24"/>
          <w:szCs w:val="24"/>
          <w:lang w:val="en-US"/>
        </w:rPr>
        <w:t>Sujatha</w:t>
      </w:r>
      <w:proofErr w:type="spellEnd"/>
      <w:r>
        <w:rPr>
          <w:rFonts w:ascii="Times New Roman" w:hAnsi="Times New Roman" w:cs="Times New Roman"/>
          <w:b/>
          <w:sz w:val="24"/>
          <w:szCs w:val="24"/>
          <w:lang w:val="en-US"/>
        </w:rPr>
        <w:t xml:space="preserve"> and Dr. C. </w:t>
      </w:r>
      <w:proofErr w:type="spellStart"/>
      <w:r>
        <w:rPr>
          <w:rFonts w:ascii="Times New Roman" w:hAnsi="Times New Roman" w:cs="Times New Roman"/>
          <w:b/>
          <w:sz w:val="24"/>
          <w:szCs w:val="24"/>
          <w:lang w:val="en-US"/>
        </w:rPr>
        <w:t>Gomathy</w:t>
      </w:r>
      <w:proofErr w:type="spellEnd"/>
      <w:r>
        <w:rPr>
          <w:rFonts w:ascii="Times New Roman" w:hAnsi="Times New Roman" w:cs="Times New Roman"/>
          <w:b/>
          <w:sz w:val="24"/>
          <w:szCs w:val="24"/>
          <w:lang w:val="en-US"/>
        </w:rPr>
        <w:t xml:space="preserve"> (2021) </w:t>
      </w:r>
      <w:r>
        <w:rPr>
          <w:rFonts w:ascii="Times New Roman" w:hAnsi="Times New Roman" w:cs="Times New Roman"/>
          <w:sz w:val="24"/>
          <w:szCs w:val="24"/>
          <w:lang w:val="en-US"/>
        </w:rPr>
        <w:t xml:space="preserve">on their study </w:t>
      </w:r>
      <w:proofErr w:type="gramStart"/>
      <w:r>
        <w:rPr>
          <w:rFonts w:ascii="Times New Roman" w:hAnsi="Times New Roman" w:cs="Times New Roman"/>
          <w:sz w:val="24"/>
          <w:szCs w:val="24"/>
          <w:lang w:val="en-US"/>
        </w:rPr>
        <w:t>“ A</w:t>
      </w:r>
      <w:proofErr w:type="gramEnd"/>
      <w:r>
        <w:rPr>
          <w:rFonts w:ascii="Times New Roman" w:hAnsi="Times New Roman" w:cs="Times New Roman"/>
          <w:sz w:val="24"/>
          <w:szCs w:val="24"/>
          <w:lang w:val="en-US"/>
        </w:rPr>
        <w:t xml:space="preserve"> study on perception of youth in Agricultural family of Coimbatore district”, where the researcher study is based on survey method and it reveals that majority of the youth possess technical knowledge to operate agriculture equipment efficiently and in addition they have acquired knowledge on natural calamities which helps in weather forecasting and harvesting.</w:t>
      </w:r>
    </w:p>
    <w:p w:rsidR="00310940" w:rsidRPr="00324E29" w:rsidRDefault="00310940" w:rsidP="00310940">
      <w:pPr>
        <w:pStyle w:val="ListParagraph"/>
        <w:numPr>
          <w:ilvl w:val="0"/>
          <w:numId w:val="3"/>
        </w:numPr>
        <w:spacing w:line="360" w:lineRule="auto"/>
        <w:jc w:val="both"/>
        <w:rPr>
          <w:rFonts w:ascii="Times New Roman" w:hAnsi="Times New Roman" w:cs="Times New Roman"/>
          <w:sz w:val="24"/>
          <w:szCs w:val="24"/>
          <w:lang w:val="en-US"/>
        </w:rPr>
      </w:pPr>
      <w:r w:rsidRPr="00F96F1E">
        <w:rPr>
          <w:rFonts w:ascii="Times New Roman" w:hAnsi="Times New Roman" w:cs="Times New Roman"/>
          <w:b/>
          <w:sz w:val="24"/>
          <w:szCs w:val="24"/>
          <w:lang w:val="en-US"/>
        </w:rPr>
        <w:t xml:space="preserve">Richard </w:t>
      </w:r>
      <w:proofErr w:type="spellStart"/>
      <w:r w:rsidRPr="00F96F1E">
        <w:rPr>
          <w:rFonts w:ascii="Times New Roman" w:hAnsi="Times New Roman" w:cs="Times New Roman"/>
          <w:b/>
          <w:sz w:val="24"/>
          <w:szCs w:val="24"/>
          <w:lang w:val="en-US"/>
        </w:rPr>
        <w:t>Zidana</w:t>
      </w:r>
      <w:proofErr w:type="spellEnd"/>
      <w:r w:rsidRPr="00F96F1E">
        <w:rPr>
          <w:rFonts w:ascii="Times New Roman" w:hAnsi="Times New Roman" w:cs="Times New Roman"/>
          <w:b/>
          <w:sz w:val="24"/>
          <w:szCs w:val="24"/>
          <w:lang w:val="en-US"/>
        </w:rPr>
        <w:t xml:space="preserve">, Frank </w:t>
      </w:r>
      <w:proofErr w:type="spellStart"/>
      <w:r w:rsidRPr="00F96F1E">
        <w:rPr>
          <w:rFonts w:ascii="Times New Roman" w:hAnsi="Times New Roman" w:cs="Times New Roman"/>
          <w:b/>
          <w:sz w:val="24"/>
          <w:szCs w:val="24"/>
          <w:lang w:val="en-US"/>
        </w:rPr>
        <w:t>Kaliati</w:t>
      </w:r>
      <w:proofErr w:type="spellEnd"/>
      <w:r w:rsidRPr="00F96F1E">
        <w:rPr>
          <w:rFonts w:ascii="Times New Roman" w:hAnsi="Times New Roman" w:cs="Times New Roman"/>
          <w:b/>
          <w:sz w:val="24"/>
          <w:szCs w:val="24"/>
          <w:lang w:val="en-US"/>
        </w:rPr>
        <w:t xml:space="preserve"> and </w:t>
      </w:r>
      <w:proofErr w:type="spellStart"/>
      <w:r w:rsidRPr="00F96F1E">
        <w:rPr>
          <w:rFonts w:ascii="Times New Roman" w:hAnsi="Times New Roman" w:cs="Times New Roman"/>
          <w:b/>
          <w:sz w:val="24"/>
          <w:szCs w:val="24"/>
          <w:lang w:val="en-US"/>
        </w:rPr>
        <w:t>Chrispina</w:t>
      </w:r>
      <w:proofErr w:type="spellEnd"/>
      <w:r w:rsidRPr="00F96F1E">
        <w:rPr>
          <w:rFonts w:ascii="Times New Roman" w:hAnsi="Times New Roman" w:cs="Times New Roman"/>
          <w:b/>
          <w:sz w:val="24"/>
          <w:szCs w:val="24"/>
          <w:lang w:val="en-US"/>
        </w:rPr>
        <w:t xml:space="preserve"> </w:t>
      </w:r>
      <w:proofErr w:type="spellStart"/>
      <w:r w:rsidRPr="00F96F1E">
        <w:rPr>
          <w:rFonts w:ascii="Times New Roman" w:hAnsi="Times New Roman" w:cs="Times New Roman"/>
          <w:b/>
          <w:sz w:val="24"/>
          <w:szCs w:val="24"/>
          <w:lang w:val="en-US"/>
        </w:rPr>
        <w:t>Shani</w:t>
      </w:r>
      <w:proofErr w:type="spellEnd"/>
      <w:r w:rsidRPr="00F96F1E">
        <w:rPr>
          <w:rFonts w:ascii="Times New Roman" w:hAnsi="Times New Roman" w:cs="Times New Roman"/>
          <w:b/>
          <w:sz w:val="24"/>
          <w:szCs w:val="24"/>
          <w:lang w:val="en-US"/>
        </w:rPr>
        <w:t xml:space="preserve"> (2020)</w:t>
      </w:r>
      <w:r>
        <w:rPr>
          <w:rFonts w:ascii="Times New Roman" w:hAnsi="Times New Roman" w:cs="Times New Roman"/>
          <w:sz w:val="24"/>
          <w:szCs w:val="24"/>
          <w:lang w:val="en-US"/>
        </w:rPr>
        <w:t xml:space="preserve"> handled “A study on Assessment of youth engagement in agriculture and agribusiness”. This study evident that,  youth held positive perception towards agriculture  and agribusiness and lack of inadequate skills, knowledge, information, markets, agriculture inputs and negative perception towards agriculture and agribusiness act as a hindrance for youth to pursue agriculture.</w:t>
      </w:r>
    </w:p>
    <w:p w:rsidR="00310940" w:rsidRDefault="00310940" w:rsidP="00310940">
      <w:pPr>
        <w:tabs>
          <w:tab w:val="left" w:pos="3312"/>
        </w:tabs>
        <w:spacing w:line="360" w:lineRule="auto"/>
        <w:jc w:val="both"/>
        <w:rPr>
          <w:rFonts w:ascii="Times New Roman" w:hAnsi="Times New Roman" w:cs="Times New Roman"/>
          <w:b/>
          <w:sz w:val="24"/>
          <w:szCs w:val="24"/>
          <w:lang w:val="en-US"/>
        </w:rPr>
      </w:pPr>
      <w:r w:rsidRPr="005C1C4C">
        <w:rPr>
          <w:rFonts w:ascii="Times New Roman" w:hAnsi="Times New Roman" w:cs="Times New Roman"/>
          <w:b/>
          <w:sz w:val="24"/>
          <w:szCs w:val="24"/>
          <w:lang w:val="en-US"/>
        </w:rPr>
        <w:t>RESEARCH METHODOLOGY</w:t>
      </w:r>
    </w:p>
    <w:p w:rsidR="00310940"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Source</w:t>
      </w:r>
    </w:p>
    <w:p w:rsidR="00310940" w:rsidRPr="007B350F"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F84F1A">
        <w:rPr>
          <w:rFonts w:ascii="Times New Roman" w:hAnsi="Times New Roman" w:cs="Times New Roman"/>
          <w:sz w:val="24"/>
          <w:szCs w:val="24"/>
          <w:lang w:val="en-US"/>
        </w:rPr>
        <w:t>This study is based on primary data and secondary data. Primary data were collected from the selected respondents and secondary data were collected from various web and journal</w:t>
      </w:r>
      <w:r>
        <w:rPr>
          <w:rFonts w:ascii="Times New Roman" w:hAnsi="Times New Roman" w:cs="Times New Roman"/>
          <w:b/>
          <w:sz w:val="24"/>
          <w:szCs w:val="24"/>
          <w:lang w:val="en-US"/>
        </w:rPr>
        <w:t>.</w:t>
      </w:r>
    </w:p>
    <w:p w:rsidR="00310940"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Sample Size</w:t>
      </w:r>
    </w:p>
    <w:p w:rsidR="00310940"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F84F1A">
        <w:rPr>
          <w:rFonts w:ascii="Times New Roman" w:hAnsi="Times New Roman" w:cs="Times New Roman"/>
          <w:sz w:val="24"/>
          <w:szCs w:val="24"/>
          <w:lang w:val="en-US"/>
        </w:rPr>
        <w:t xml:space="preserve">Sixty three respondents were selected for the study in </w:t>
      </w:r>
      <w:proofErr w:type="spellStart"/>
      <w:r w:rsidRPr="00F84F1A">
        <w:rPr>
          <w:rFonts w:ascii="Times New Roman" w:hAnsi="Times New Roman" w:cs="Times New Roman"/>
          <w:sz w:val="24"/>
          <w:szCs w:val="24"/>
          <w:lang w:val="en-US"/>
        </w:rPr>
        <w:t>Tenkasi</w:t>
      </w:r>
      <w:proofErr w:type="spellEnd"/>
      <w:r w:rsidRPr="00F84F1A">
        <w:rPr>
          <w:rFonts w:ascii="Times New Roman" w:hAnsi="Times New Roman" w:cs="Times New Roman"/>
          <w:sz w:val="24"/>
          <w:szCs w:val="24"/>
          <w:lang w:val="en-US"/>
        </w:rPr>
        <w:t xml:space="preserve"> district based on convenient sampling method</w:t>
      </w:r>
      <w:r>
        <w:rPr>
          <w:rFonts w:ascii="Times New Roman" w:hAnsi="Times New Roman" w:cs="Times New Roman"/>
          <w:b/>
          <w:sz w:val="24"/>
          <w:szCs w:val="24"/>
          <w:lang w:val="en-US"/>
        </w:rPr>
        <w:t>.</w:t>
      </w:r>
    </w:p>
    <w:p w:rsidR="00310940"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Study area</w:t>
      </w:r>
    </w:p>
    <w:p w:rsidR="00310940" w:rsidRPr="00F84F1A" w:rsidRDefault="00310940" w:rsidP="00310940">
      <w:pPr>
        <w:tabs>
          <w:tab w:val="left" w:pos="3312"/>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F84F1A">
        <w:rPr>
          <w:rFonts w:ascii="Times New Roman" w:hAnsi="Times New Roman" w:cs="Times New Roman"/>
          <w:sz w:val="24"/>
          <w:szCs w:val="24"/>
          <w:lang w:val="en-US"/>
        </w:rPr>
        <w:t xml:space="preserve">  The study was </w:t>
      </w:r>
      <w:proofErr w:type="spellStart"/>
      <w:r w:rsidRPr="00F84F1A">
        <w:rPr>
          <w:rFonts w:ascii="Times New Roman" w:hAnsi="Times New Roman" w:cs="Times New Roman"/>
          <w:sz w:val="24"/>
          <w:szCs w:val="24"/>
          <w:lang w:val="en-US"/>
        </w:rPr>
        <w:t>conduced</w:t>
      </w:r>
      <w:proofErr w:type="spellEnd"/>
      <w:r w:rsidRPr="00F84F1A">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mong the commerce aspirants in </w:t>
      </w:r>
      <w:proofErr w:type="spellStart"/>
      <w:proofErr w:type="gramStart"/>
      <w:r>
        <w:rPr>
          <w:rFonts w:ascii="Times New Roman" w:hAnsi="Times New Roman" w:cs="Times New Roman"/>
          <w:sz w:val="24"/>
          <w:szCs w:val="24"/>
          <w:lang w:val="en-US"/>
        </w:rPr>
        <w:t>T</w:t>
      </w:r>
      <w:r w:rsidRPr="00F84F1A">
        <w:rPr>
          <w:rFonts w:ascii="Times New Roman" w:hAnsi="Times New Roman" w:cs="Times New Roman"/>
          <w:sz w:val="24"/>
          <w:szCs w:val="24"/>
          <w:lang w:val="en-US"/>
        </w:rPr>
        <w:t>enkasi</w:t>
      </w:r>
      <w:proofErr w:type="spellEnd"/>
      <w:r w:rsidRPr="00F84F1A">
        <w:rPr>
          <w:rFonts w:ascii="Times New Roman" w:hAnsi="Times New Roman" w:cs="Times New Roman"/>
          <w:sz w:val="24"/>
          <w:szCs w:val="24"/>
          <w:lang w:val="en-US"/>
        </w:rPr>
        <w:t xml:space="preserve"> .</w:t>
      </w:r>
      <w:proofErr w:type="gramEnd"/>
    </w:p>
    <w:p w:rsidR="00310940"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Statistical tool</w:t>
      </w:r>
    </w:p>
    <w:p w:rsidR="00310940" w:rsidRPr="00F84F1A" w:rsidRDefault="00310940" w:rsidP="00310940">
      <w:pPr>
        <w:tabs>
          <w:tab w:val="left" w:pos="3312"/>
        </w:tabs>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The data analyzed </w:t>
      </w:r>
      <w:r w:rsidRPr="00F84F1A">
        <w:rPr>
          <w:rFonts w:ascii="Times New Roman" w:hAnsi="Times New Roman" w:cs="Times New Roman"/>
          <w:sz w:val="24"/>
          <w:szCs w:val="24"/>
          <w:lang w:val="en-US"/>
        </w:rPr>
        <w:t>by sample t</w:t>
      </w:r>
      <w:r>
        <w:rPr>
          <w:rFonts w:ascii="Times New Roman" w:hAnsi="Times New Roman" w:cs="Times New Roman"/>
          <w:sz w:val="24"/>
          <w:szCs w:val="24"/>
          <w:lang w:val="en-US"/>
        </w:rPr>
        <w:t xml:space="preserve">ools like percentage analysis </w:t>
      </w:r>
      <w:r w:rsidRPr="00F84F1A">
        <w:rPr>
          <w:rFonts w:ascii="Times New Roman" w:hAnsi="Times New Roman" w:cs="Times New Roman"/>
          <w:sz w:val="24"/>
          <w:szCs w:val="24"/>
          <w:lang w:val="en-US"/>
        </w:rPr>
        <w:t>and neutral score.</w:t>
      </w:r>
    </w:p>
    <w:p w:rsidR="00310940" w:rsidRDefault="00310940" w:rsidP="00310940">
      <w:pPr>
        <w:tabs>
          <w:tab w:val="left" w:pos="3312"/>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ANALYSIS AND INTERPRETATION</w:t>
      </w:r>
    </w:p>
    <w:p w:rsidR="00310940" w:rsidRPr="005904E3" w:rsidRDefault="00310940" w:rsidP="00310940">
      <w:pPr>
        <w:tabs>
          <w:tab w:val="left" w:pos="3312"/>
        </w:tabs>
        <w:spacing w:line="360" w:lineRule="auto"/>
        <w:jc w:val="both"/>
        <w:rPr>
          <w:rFonts w:ascii="Times New Roman" w:hAnsi="Times New Roman" w:cs="Times New Roman"/>
          <w:sz w:val="24"/>
          <w:szCs w:val="24"/>
          <w:lang w:val="en-US"/>
        </w:rPr>
      </w:pPr>
      <w:r w:rsidRPr="005904E3">
        <w:rPr>
          <w:rFonts w:ascii="Times New Roman" w:hAnsi="Times New Roman" w:cs="Times New Roman"/>
          <w:noProof/>
          <w:sz w:val="24"/>
          <w:szCs w:val="24"/>
          <w:shd w:val="clear" w:color="auto" w:fill="FFFF00"/>
          <w:lang w:eastAsia="en-IN"/>
        </w:rPr>
        <w:lastRenderedPageBreak/>
        <w:drawing>
          <wp:inline distT="0" distB="0" distL="0" distR="0" wp14:anchorId="52DA7D42" wp14:editId="23042CD0">
            <wp:extent cx="5486400" cy="3200400"/>
            <wp:effectExtent l="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310940" w:rsidRPr="001136B2" w:rsidRDefault="00310940" w:rsidP="00310940">
      <w:pPr>
        <w:tabs>
          <w:tab w:val="left" w:pos="3312"/>
        </w:tabs>
        <w:spacing w:line="360" w:lineRule="auto"/>
        <w:jc w:val="both"/>
        <w:rPr>
          <w:rFonts w:ascii="Times New Roman" w:hAnsi="Times New Roman" w:cs="Times New Roman"/>
          <w:b/>
          <w:sz w:val="24"/>
          <w:szCs w:val="24"/>
          <w:lang w:val="en-US"/>
        </w:rPr>
      </w:pPr>
    </w:p>
    <w:p w:rsidR="00310940" w:rsidRPr="00EE69D1" w:rsidRDefault="00310940" w:rsidP="00310940">
      <w:pPr>
        <w:spacing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TABLE 1</w:t>
      </w:r>
    </w:p>
    <w:p w:rsidR="00310940" w:rsidRPr="00BD527B" w:rsidRDefault="00310940" w:rsidP="0031094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Commerce Graduates perception towards Agriculture</w:t>
      </w:r>
    </w:p>
    <w:tbl>
      <w:tblPr>
        <w:tblStyle w:val="TableGrid"/>
        <w:tblW w:w="9322" w:type="dxa"/>
        <w:tblLayout w:type="fixed"/>
        <w:tblLook w:val="04A0" w:firstRow="1" w:lastRow="0" w:firstColumn="1" w:lastColumn="0" w:noHBand="0" w:noVBand="1"/>
      </w:tblPr>
      <w:tblGrid>
        <w:gridCol w:w="4786"/>
        <w:gridCol w:w="1134"/>
        <w:gridCol w:w="284"/>
        <w:gridCol w:w="992"/>
        <w:gridCol w:w="1134"/>
        <w:gridCol w:w="992"/>
      </w:tblGrid>
      <w:tr w:rsidR="00310940" w:rsidTr="00AD2DD2">
        <w:trPr>
          <w:trHeight w:val="392"/>
        </w:trPr>
        <w:tc>
          <w:tcPr>
            <w:tcW w:w="4786" w:type="dxa"/>
            <w:vMerge w:val="restart"/>
          </w:tcPr>
          <w:p w:rsidR="00310940" w:rsidRPr="00EA0551" w:rsidRDefault="00310940" w:rsidP="00AD2DD2">
            <w:pPr>
              <w:spacing w:line="360" w:lineRule="auto"/>
              <w:jc w:val="center"/>
              <w:rPr>
                <w:rFonts w:ascii="Times New Roman" w:hAnsi="Times New Roman" w:cs="Times New Roman"/>
                <w:b/>
                <w:sz w:val="24"/>
                <w:szCs w:val="24"/>
                <w:lang w:val="en-US"/>
              </w:rPr>
            </w:pPr>
          </w:p>
          <w:p w:rsidR="00310940" w:rsidRPr="00EA0551" w:rsidRDefault="00310940" w:rsidP="00AD2DD2">
            <w:pPr>
              <w:spacing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Module</w:t>
            </w:r>
          </w:p>
        </w:tc>
        <w:tc>
          <w:tcPr>
            <w:tcW w:w="3544" w:type="dxa"/>
            <w:gridSpan w:val="4"/>
          </w:tcPr>
          <w:p w:rsidR="00310940" w:rsidRPr="00EA0551" w:rsidRDefault="00310940" w:rsidP="00AD2DD2">
            <w:pPr>
              <w:spacing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Scaling</w:t>
            </w:r>
          </w:p>
        </w:tc>
        <w:tc>
          <w:tcPr>
            <w:tcW w:w="992" w:type="dxa"/>
            <w:vMerge w:val="restart"/>
            <w:shd w:val="clear" w:color="auto" w:fill="auto"/>
          </w:tcPr>
          <w:p w:rsidR="00310940" w:rsidRDefault="00310940" w:rsidP="00AD2DD2">
            <w:pPr>
              <w:jc w:val="center"/>
              <w:rPr>
                <w:b/>
              </w:rPr>
            </w:pPr>
          </w:p>
          <w:p w:rsidR="00310940" w:rsidRPr="00EA0551" w:rsidRDefault="00310940" w:rsidP="00AD2DD2">
            <w:pPr>
              <w:jc w:val="center"/>
              <w:rPr>
                <w:b/>
              </w:rPr>
            </w:pPr>
            <w:r w:rsidRPr="00EA0551">
              <w:rPr>
                <w:b/>
              </w:rPr>
              <w:t>Total Score</w:t>
            </w:r>
          </w:p>
        </w:tc>
      </w:tr>
      <w:tr w:rsidR="00310940" w:rsidTr="00AD2DD2">
        <w:trPr>
          <w:trHeight w:val="424"/>
        </w:trPr>
        <w:tc>
          <w:tcPr>
            <w:tcW w:w="4786" w:type="dxa"/>
            <w:vMerge/>
          </w:tcPr>
          <w:p w:rsidR="00310940" w:rsidRPr="00EA0551" w:rsidRDefault="00310940" w:rsidP="00AD2DD2">
            <w:pPr>
              <w:spacing w:line="360" w:lineRule="auto"/>
              <w:jc w:val="center"/>
              <w:rPr>
                <w:rFonts w:ascii="Times New Roman" w:hAnsi="Times New Roman" w:cs="Times New Roman"/>
                <w:b/>
                <w:sz w:val="24"/>
                <w:szCs w:val="24"/>
                <w:lang w:val="en-US"/>
              </w:rPr>
            </w:pPr>
          </w:p>
        </w:tc>
        <w:tc>
          <w:tcPr>
            <w:tcW w:w="1418" w:type="dxa"/>
            <w:gridSpan w:val="2"/>
          </w:tcPr>
          <w:p w:rsidR="00310940" w:rsidRPr="00EA0551" w:rsidRDefault="00310940" w:rsidP="00AD2DD2">
            <w:pPr>
              <w:spacing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3</w:t>
            </w:r>
          </w:p>
        </w:tc>
        <w:tc>
          <w:tcPr>
            <w:tcW w:w="992" w:type="dxa"/>
          </w:tcPr>
          <w:p w:rsidR="00310940" w:rsidRPr="00EA0551" w:rsidRDefault="00310940" w:rsidP="00AD2DD2">
            <w:pPr>
              <w:spacing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2</w:t>
            </w:r>
          </w:p>
        </w:tc>
        <w:tc>
          <w:tcPr>
            <w:tcW w:w="1134" w:type="dxa"/>
          </w:tcPr>
          <w:p w:rsidR="00310940" w:rsidRPr="00EA0551" w:rsidRDefault="00310940" w:rsidP="00AD2DD2">
            <w:pPr>
              <w:spacing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1</w:t>
            </w:r>
          </w:p>
        </w:tc>
        <w:tc>
          <w:tcPr>
            <w:tcW w:w="992" w:type="dxa"/>
            <w:vMerge/>
            <w:tcBorders>
              <w:bottom w:val="nil"/>
            </w:tcBorders>
            <w:shd w:val="clear" w:color="auto" w:fill="auto"/>
          </w:tcPr>
          <w:p w:rsidR="00310940" w:rsidRPr="00EA0551" w:rsidRDefault="00310940" w:rsidP="00AD2DD2">
            <w:pPr>
              <w:jc w:val="center"/>
              <w:rPr>
                <w:b/>
              </w:rPr>
            </w:pPr>
          </w:p>
        </w:tc>
      </w:tr>
      <w:tr w:rsidR="00310940" w:rsidTr="00AD2DD2">
        <w:tc>
          <w:tcPr>
            <w:tcW w:w="4786" w:type="dxa"/>
          </w:tcPr>
          <w:p w:rsidR="00310940" w:rsidRPr="00EA0551" w:rsidRDefault="00310940" w:rsidP="00AD2DD2">
            <w:pPr>
              <w:spacing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Personal Factors</w:t>
            </w:r>
          </w:p>
        </w:tc>
        <w:tc>
          <w:tcPr>
            <w:tcW w:w="3544" w:type="dxa"/>
            <w:gridSpan w:val="4"/>
          </w:tcPr>
          <w:p w:rsidR="00310940" w:rsidRPr="00EA0551" w:rsidRDefault="00310940" w:rsidP="00AD2DD2">
            <w:pPr>
              <w:spacing w:line="360" w:lineRule="auto"/>
              <w:jc w:val="center"/>
              <w:rPr>
                <w:rFonts w:ascii="Times New Roman" w:hAnsi="Times New Roman" w:cs="Times New Roman"/>
                <w:b/>
                <w:sz w:val="24"/>
                <w:szCs w:val="24"/>
                <w:lang w:val="en-US"/>
              </w:rPr>
            </w:pPr>
          </w:p>
        </w:tc>
        <w:tc>
          <w:tcPr>
            <w:tcW w:w="992" w:type="dxa"/>
            <w:tcBorders>
              <w:bottom w:val="single" w:sz="4" w:space="0" w:color="auto"/>
            </w:tcBorders>
            <w:shd w:val="clear" w:color="auto" w:fill="auto"/>
          </w:tcPr>
          <w:p w:rsidR="00310940" w:rsidRPr="00EA0551" w:rsidRDefault="00310940" w:rsidP="00AD2DD2">
            <w:pPr>
              <w:jc w:val="center"/>
              <w:rPr>
                <w:b/>
              </w:rPr>
            </w:pPr>
          </w:p>
          <w:p w:rsidR="00310940" w:rsidRPr="00EA0551" w:rsidRDefault="00310940" w:rsidP="00AD2DD2">
            <w:pPr>
              <w:jc w:val="center"/>
              <w:rPr>
                <w:b/>
              </w:rPr>
            </w:pPr>
          </w:p>
        </w:tc>
      </w:tr>
      <w:tr w:rsidR="00310940" w:rsidTr="00AD2DD2">
        <w:trPr>
          <w:trHeight w:val="831"/>
        </w:trPr>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Farmer is his own master</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49</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(77.8%)</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pPr>
              <w:jc w:val="center"/>
            </w:pPr>
            <w:r>
              <w:t>169</w:t>
            </w: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Farming is for uneducated people</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(60.5%)</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pPr>
              <w:jc w:val="center"/>
            </w:pPr>
            <w:r>
              <w:t>97</w:t>
            </w: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Farming is economically profitable occupation</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36</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(57.1%)</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(30.2%)</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pPr>
              <w:jc w:val="center"/>
            </w:pPr>
            <w:r>
              <w:t>154</w:t>
            </w:r>
          </w:p>
          <w:p w:rsidR="00310940" w:rsidRDefault="00310940" w:rsidP="00AD2DD2">
            <w:pPr>
              <w:jc w:val="center"/>
            </w:pPr>
          </w:p>
          <w:p w:rsidR="00310940" w:rsidRDefault="00310940" w:rsidP="00AD2DD2">
            <w:pPr>
              <w:jc w:val="center"/>
            </w:pPr>
          </w:p>
        </w:tc>
      </w:tr>
      <w:tr w:rsidR="00310940" w:rsidTr="00AD2DD2">
        <w:trPr>
          <w:trHeight w:val="1037"/>
        </w:trPr>
        <w:tc>
          <w:tcPr>
            <w:tcW w:w="4786" w:type="dxa"/>
          </w:tcPr>
          <w:p w:rsidR="00310940" w:rsidRDefault="00310940" w:rsidP="00AD2DD2">
            <w:pPr>
              <w:spacing w:line="360" w:lineRule="auto"/>
              <w:jc w:val="both"/>
              <w:rPr>
                <w:rFonts w:ascii="Times New Roman" w:hAnsi="Times New Roman" w:cs="Times New Roman"/>
                <w:sz w:val="24"/>
                <w:szCs w:val="24"/>
                <w:lang w:val="en-US"/>
              </w:rPr>
            </w:pPr>
            <w:r>
              <w:t xml:space="preserve"> </w:t>
            </w:r>
            <w:r w:rsidRPr="00EA0551">
              <w:rPr>
                <w:rFonts w:ascii="Times New Roman" w:hAnsi="Times New Roman" w:cs="Times New Roman"/>
                <w:sz w:val="24"/>
                <w:szCs w:val="24"/>
                <w:lang w:val="en-US"/>
              </w:rPr>
              <w:t>Farming is satisfying as it helpful to feed people</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(92.1%)</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pPr>
              <w:jc w:val="center"/>
            </w:pPr>
            <w:r>
              <w:t>183</w:t>
            </w:r>
          </w:p>
          <w:p w:rsidR="00310940" w:rsidRDefault="00310940" w:rsidP="00AD2DD2">
            <w:pPr>
              <w:jc w:val="center"/>
            </w:pP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Farming  needs hard work</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(85.7%)</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(14.3%)</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r>
              <w:t xml:space="preserve">     180</w:t>
            </w:r>
          </w:p>
          <w:p w:rsidR="00310940" w:rsidRDefault="00310940" w:rsidP="00AD2DD2">
            <w:pPr>
              <w:jc w:val="center"/>
            </w:pP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Fluctuations in farm income makes farming very risky occupation</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47</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(74.6%)</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(14.2%)</w:t>
            </w:r>
          </w:p>
        </w:tc>
        <w:tc>
          <w:tcPr>
            <w:tcW w:w="992" w:type="dxa"/>
            <w:tcBorders>
              <w:bottom w:val="single" w:sz="4" w:space="0" w:color="auto"/>
            </w:tcBorders>
            <w:shd w:val="clear" w:color="auto" w:fill="auto"/>
          </w:tcPr>
          <w:p w:rsidR="00310940" w:rsidRDefault="00310940" w:rsidP="00AD2DD2">
            <w:pPr>
              <w:jc w:val="center"/>
            </w:pPr>
            <w:r>
              <w:t>164</w:t>
            </w:r>
          </w:p>
          <w:p w:rsidR="00310940" w:rsidRDefault="00310940" w:rsidP="00AD2DD2">
            <w:pPr>
              <w:jc w:val="center"/>
            </w:pP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Uses  of new technologies / practices can help to increase income from farming</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46</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(7.9%)</w:t>
            </w:r>
          </w:p>
        </w:tc>
        <w:tc>
          <w:tcPr>
            <w:tcW w:w="992" w:type="dxa"/>
            <w:tcBorders>
              <w:bottom w:val="single" w:sz="4" w:space="0" w:color="auto"/>
            </w:tcBorders>
            <w:shd w:val="clear" w:color="auto" w:fill="auto"/>
          </w:tcPr>
          <w:p w:rsidR="00310940" w:rsidRDefault="00310940" w:rsidP="00AD2DD2">
            <w:pPr>
              <w:jc w:val="center"/>
            </w:pPr>
            <w:r>
              <w:t>167</w:t>
            </w:r>
          </w:p>
          <w:p w:rsidR="00310940" w:rsidRDefault="00310940" w:rsidP="00AD2DD2">
            <w:pPr>
              <w:jc w:val="center"/>
            </w:pP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Farming is depended on many factors </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(76.2%)</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(11.1%)</w:t>
            </w:r>
          </w:p>
        </w:tc>
        <w:tc>
          <w:tcPr>
            <w:tcW w:w="992" w:type="dxa"/>
            <w:tcBorders>
              <w:bottom w:val="single" w:sz="4" w:space="0" w:color="auto"/>
            </w:tcBorders>
            <w:shd w:val="clear" w:color="auto" w:fill="auto"/>
          </w:tcPr>
          <w:p w:rsidR="00310940" w:rsidRDefault="00310940" w:rsidP="00AD2DD2">
            <w:pPr>
              <w:jc w:val="center"/>
            </w:pPr>
            <w:r>
              <w:t>167</w:t>
            </w:r>
          </w:p>
          <w:p w:rsidR="00310940" w:rsidRDefault="00310940" w:rsidP="00AD2DD2">
            <w:pPr>
              <w:jc w:val="center"/>
            </w:pP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Agriculture matters to future development </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52</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(82.5)</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pPr>
              <w:jc w:val="center"/>
            </w:pPr>
            <w:r>
              <w:t>175</w:t>
            </w:r>
          </w:p>
          <w:p w:rsidR="00310940" w:rsidRDefault="00310940" w:rsidP="00AD2DD2">
            <w:pPr>
              <w:jc w:val="center"/>
            </w:pPr>
          </w:p>
        </w:tc>
      </w:tr>
      <w:tr w:rsidR="00310940" w:rsidTr="00AD2DD2">
        <w:tc>
          <w:tcPr>
            <w:tcW w:w="4786"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trend of youth in choosing agriculture is increasing</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37</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(58.7%)</w:t>
            </w:r>
          </w:p>
        </w:tc>
        <w:tc>
          <w:tcPr>
            <w:tcW w:w="1276" w:type="dxa"/>
            <w:gridSpan w:val="2"/>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(25.4%)</w:t>
            </w:r>
          </w:p>
        </w:tc>
        <w:tc>
          <w:tcPr>
            <w:tcW w:w="1134" w:type="dxa"/>
          </w:tcPr>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p w:rsidR="00310940" w:rsidRDefault="00310940" w:rsidP="00AD2DD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(15.9%)</w:t>
            </w:r>
          </w:p>
        </w:tc>
        <w:tc>
          <w:tcPr>
            <w:tcW w:w="992" w:type="dxa"/>
            <w:tcBorders>
              <w:bottom w:val="single" w:sz="4" w:space="0" w:color="auto"/>
            </w:tcBorders>
            <w:shd w:val="clear" w:color="auto" w:fill="auto"/>
          </w:tcPr>
          <w:p w:rsidR="00310940" w:rsidRDefault="00310940" w:rsidP="00AD2DD2">
            <w:pPr>
              <w:jc w:val="center"/>
            </w:pPr>
          </w:p>
          <w:p w:rsidR="00310940" w:rsidRDefault="00310940" w:rsidP="00AD2DD2">
            <w:pPr>
              <w:jc w:val="center"/>
            </w:pPr>
            <w:r>
              <w:t>153</w:t>
            </w:r>
          </w:p>
          <w:p w:rsidR="00310940" w:rsidRDefault="00310940" w:rsidP="00AD2DD2">
            <w:pPr>
              <w:jc w:val="center"/>
            </w:pPr>
          </w:p>
        </w:tc>
      </w:tr>
    </w:tbl>
    <w:p w:rsidR="00310940" w:rsidRDefault="00310940" w:rsidP="00310940">
      <w:pPr>
        <w:spacing w:line="360" w:lineRule="auto"/>
        <w:jc w:val="both"/>
      </w:pPr>
      <w:r>
        <w:rPr>
          <w:rFonts w:ascii="Times New Roman" w:hAnsi="Times New Roman" w:cs="Times New Roman"/>
          <w:b/>
          <w:sz w:val="24"/>
          <w:szCs w:val="24"/>
          <w:lang w:val="en-US"/>
        </w:rPr>
        <w:t>Source: primary source</w:t>
      </w:r>
      <w:r w:rsidRPr="009B137C">
        <w:t xml:space="preserve"> </w:t>
      </w:r>
    </w:p>
    <w:p w:rsidR="00310940" w:rsidRDefault="00310940" w:rsidP="00310940">
      <w:pPr>
        <w:spacing w:line="360" w:lineRule="auto"/>
        <w:jc w:val="both"/>
      </w:pPr>
      <w:r w:rsidRPr="009B137C">
        <w:rPr>
          <w:rFonts w:ascii="Times New Roman" w:hAnsi="Times New Roman" w:cs="Times New Roman"/>
          <w:b/>
          <w:sz w:val="24"/>
          <w:szCs w:val="24"/>
          <w:lang w:val="en-US"/>
        </w:rPr>
        <w:t xml:space="preserve">Neutral </w:t>
      </w:r>
      <w:proofErr w:type="gramStart"/>
      <w:r w:rsidRPr="009B137C">
        <w:rPr>
          <w:rFonts w:ascii="Times New Roman" w:hAnsi="Times New Roman" w:cs="Times New Roman"/>
          <w:b/>
          <w:sz w:val="24"/>
          <w:szCs w:val="24"/>
          <w:lang w:val="en-US"/>
        </w:rPr>
        <w:t>score :</w:t>
      </w:r>
      <w:proofErr w:type="gramEnd"/>
      <w:r w:rsidRPr="009B137C">
        <w:rPr>
          <w:rFonts w:ascii="Times New Roman" w:hAnsi="Times New Roman" w:cs="Times New Roman"/>
          <w:b/>
          <w:sz w:val="24"/>
          <w:szCs w:val="24"/>
          <w:lang w:val="en-US"/>
        </w:rPr>
        <w:t xml:space="preserve"> 63*2=126</w:t>
      </w:r>
      <w:r w:rsidRPr="009B137C">
        <w:t xml:space="preserve"> </w:t>
      </w:r>
    </w:p>
    <w:p w:rsidR="00310940" w:rsidRPr="009B137C" w:rsidRDefault="00310940" w:rsidP="00310940">
      <w:pPr>
        <w:spacing w:line="360" w:lineRule="auto"/>
        <w:jc w:val="both"/>
        <w:rPr>
          <w:rFonts w:ascii="Times New Roman" w:hAnsi="Times New Roman" w:cs="Times New Roman"/>
          <w:sz w:val="24"/>
          <w:szCs w:val="24"/>
          <w:lang w:val="en-US"/>
        </w:rPr>
      </w:pPr>
      <w:r>
        <w:t xml:space="preserve">     </w:t>
      </w:r>
      <w:r w:rsidRPr="009B137C">
        <w:rPr>
          <w:rFonts w:ascii="Times New Roman" w:hAnsi="Times New Roman" w:cs="Times New Roman"/>
          <w:sz w:val="24"/>
          <w:szCs w:val="24"/>
          <w:lang w:val="en-US"/>
        </w:rPr>
        <w:t xml:space="preserve">The Table 1 </w:t>
      </w:r>
      <w:proofErr w:type="gramStart"/>
      <w:r w:rsidRPr="009B137C">
        <w:rPr>
          <w:rFonts w:ascii="Times New Roman" w:hAnsi="Times New Roman" w:cs="Times New Roman"/>
          <w:sz w:val="24"/>
          <w:szCs w:val="24"/>
          <w:lang w:val="en-US"/>
        </w:rPr>
        <w:t>exhibit</w:t>
      </w:r>
      <w:proofErr w:type="gramEnd"/>
      <w:r w:rsidRPr="009B137C">
        <w:rPr>
          <w:rFonts w:ascii="Times New Roman" w:hAnsi="Times New Roman" w:cs="Times New Roman"/>
          <w:sz w:val="24"/>
          <w:szCs w:val="24"/>
          <w:lang w:val="en-US"/>
        </w:rPr>
        <w:t xml:space="preserve"> the neutral score for the youth perception towards agriculture.</w:t>
      </w:r>
      <w:r>
        <w:rPr>
          <w:rFonts w:ascii="Times New Roman" w:hAnsi="Times New Roman" w:cs="Times New Roman"/>
          <w:sz w:val="24"/>
          <w:szCs w:val="24"/>
          <w:lang w:val="en-US"/>
        </w:rPr>
        <w:t xml:space="preserve"> The highest score (183) was given to the statement ‘Agriculture is satisfying as they feed people’ as food is a basic hierarchical need .The next highest neutral score (180) was given to the statement ‘Agriculture needs hard work” which shows that their hard work makes people alive. The commerce graduates acknowledged towards the statement ‘Agriculture matters to future </w:t>
      </w:r>
      <w:proofErr w:type="gramStart"/>
      <w:r>
        <w:rPr>
          <w:rFonts w:ascii="Times New Roman" w:hAnsi="Times New Roman" w:cs="Times New Roman"/>
          <w:sz w:val="24"/>
          <w:szCs w:val="24"/>
          <w:lang w:val="en-US"/>
        </w:rPr>
        <w:t>development’(</w:t>
      </w:r>
      <w:proofErr w:type="gramEnd"/>
      <w:r>
        <w:rPr>
          <w:rFonts w:ascii="Times New Roman" w:hAnsi="Times New Roman" w:cs="Times New Roman"/>
          <w:sz w:val="24"/>
          <w:szCs w:val="24"/>
          <w:lang w:val="en-US"/>
        </w:rPr>
        <w:t xml:space="preserve">175). Nearly 77.8% of the graduates admits that ‘farmers are his own </w:t>
      </w:r>
      <w:proofErr w:type="gramStart"/>
      <w:r>
        <w:rPr>
          <w:rFonts w:ascii="Times New Roman" w:hAnsi="Times New Roman" w:cs="Times New Roman"/>
          <w:sz w:val="24"/>
          <w:szCs w:val="24"/>
          <w:lang w:val="en-US"/>
        </w:rPr>
        <w:t>master’(</w:t>
      </w:r>
      <w:proofErr w:type="gramEnd"/>
      <w:r>
        <w:rPr>
          <w:rFonts w:ascii="Times New Roman" w:hAnsi="Times New Roman" w:cs="Times New Roman"/>
          <w:sz w:val="24"/>
          <w:szCs w:val="24"/>
          <w:lang w:val="en-US"/>
        </w:rPr>
        <w:t xml:space="preserve">169). The highest score of (167) was shared between the statements ‘Uses </w:t>
      </w:r>
      <w:r w:rsidRPr="002E5D4E">
        <w:rPr>
          <w:rFonts w:ascii="Times New Roman" w:hAnsi="Times New Roman" w:cs="Times New Roman"/>
          <w:sz w:val="24"/>
          <w:szCs w:val="24"/>
          <w:lang w:val="en-US"/>
        </w:rPr>
        <w:t>of new technologies / practices can help to increase income from farming</w:t>
      </w:r>
      <w:r>
        <w:rPr>
          <w:rFonts w:ascii="Times New Roman" w:hAnsi="Times New Roman" w:cs="Times New Roman"/>
          <w:sz w:val="24"/>
          <w:szCs w:val="24"/>
          <w:lang w:val="en-US"/>
        </w:rPr>
        <w:t>’ and ‘</w:t>
      </w:r>
      <w:r w:rsidRPr="002E5D4E">
        <w:rPr>
          <w:rFonts w:ascii="Times New Roman" w:hAnsi="Times New Roman" w:cs="Times New Roman"/>
          <w:sz w:val="24"/>
          <w:szCs w:val="24"/>
          <w:lang w:val="en-US"/>
        </w:rPr>
        <w:t>Farming is depended on many factors</w:t>
      </w:r>
      <w:r>
        <w:rPr>
          <w:rFonts w:ascii="Times New Roman" w:hAnsi="Times New Roman" w:cs="Times New Roman"/>
          <w:sz w:val="24"/>
          <w:szCs w:val="24"/>
          <w:lang w:val="en-US"/>
        </w:rPr>
        <w:t xml:space="preserve">’ respectively. 74.6% of the respondents reveled that </w:t>
      </w:r>
      <w:proofErr w:type="gramStart"/>
      <w:r>
        <w:rPr>
          <w:rFonts w:ascii="Times New Roman" w:hAnsi="Times New Roman" w:cs="Times New Roman"/>
          <w:sz w:val="24"/>
          <w:szCs w:val="24"/>
          <w:lang w:val="en-US"/>
        </w:rPr>
        <w:t>‘fluctuations  is</w:t>
      </w:r>
      <w:proofErr w:type="gramEnd"/>
      <w:r>
        <w:rPr>
          <w:rFonts w:ascii="Times New Roman" w:hAnsi="Times New Roman" w:cs="Times New Roman"/>
          <w:sz w:val="24"/>
          <w:szCs w:val="24"/>
          <w:lang w:val="en-US"/>
        </w:rPr>
        <w:t xml:space="preserve"> farming income will make agriculture as a risky occupation’(164). Majority of the respondents agreed that farming is economically profitable occupation (154) followed by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trend of youth in choosing agriculture is increasing (153) respectively. The lowest neutral score is secured by the statement “Agriculture is for uneducated people ’’and it reveals that Majority of the aspirants do not possess conventional mindset.</w:t>
      </w:r>
    </w:p>
    <w:p w:rsidR="00310940" w:rsidRDefault="00310940" w:rsidP="0031094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II</w:t>
      </w:r>
    </w:p>
    <w:p w:rsidR="00310940" w:rsidRDefault="00310940" w:rsidP="0031094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Commerce Graduates attitude towards </w:t>
      </w:r>
      <w:proofErr w:type="spellStart"/>
      <w:r>
        <w:rPr>
          <w:rFonts w:ascii="Times New Roman" w:hAnsi="Times New Roman" w:cs="Times New Roman"/>
          <w:b/>
          <w:sz w:val="24"/>
          <w:szCs w:val="24"/>
          <w:lang w:val="en-US"/>
        </w:rPr>
        <w:t>agri</w:t>
      </w:r>
      <w:proofErr w:type="spellEnd"/>
      <w:r>
        <w:rPr>
          <w:rFonts w:ascii="Times New Roman" w:hAnsi="Times New Roman" w:cs="Times New Roman"/>
          <w:b/>
          <w:sz w:val="24"/>
          <w:szCs w:val="24"/>
          <w:lang w:val="en-US"/>
        </w:rPr>
        <w:t xml:space="preserve"> - </w:t>
      </w:r>
      <w:proofErr w:type="spellStart"/>
      <w:r>
        <w:rPr>
          <w:rFonts w:ascii="Times New Roman" w:hAnsi="Times New Roman" w:cs="Times New Roman"/>
          <w:b/>
          <w:sz w:val="24"/>
          <w:szCs w:val="24"/>
          <w:lang w:val="en-US"/>
        </w:rPr>
        <w:t>prneurship</w:t>
      </w:r>
      <w:proofErr w:type="spellEnd"/>
    </w:p>
    <w:tbl>
      <w:tblPr>
        <w:tblStyle w:val="TableGrid"/>
        <w:tblW w:w="8755" w:type="dxa"/>
        <w:tblLook w:val="04A0" w:firstRow="1" w:lastRow="0" w:firstColumn="1" w:lastColumn="0" w:noHBand="0" w:noVBand="1"/>
      </w:tblPr>
      <w:tblGrid>
        <w:gridCol w:w="4463"/>
        <w:gridCol w:w="1136"/>
        <w:gridCol w:w="1036"/>
        <w:gridCol w:w="1272"/>
        <w:gridCol w:w="848"/>
      </w:tblGrid>
      <w:tr w:rsidR="00310940" w:rsidTr="00AD2DD2">
        <w:trPr>
          <w:trHeight w:val="318"/>
        </w:trPr>
        <w:tc>
          <w:tcPr>
            <w:tcW w:w="4463" w:type="dxa"/>
            <w:vMerge w:val="restart"/>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Factors</w:t>
            </w:r>
          </w:p>
        </w:tc>
        <w:tc>
          <w:tcPr>
            <w:tcW w:w="3444" w:type="dxa"/>
            <w:gridSpan w:val="3"/>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Scaling</w:t>
            </w:r>
          </w:p>
        </w:tc>
        <w:tc>
          <w:tcPr>
            <w:tcW w:w="848" w:type="dxa"/>
            <w:vMerge w:val="restart"/>
            <w:shd w:val="clear" w:color="auto" w:fill="auto"/>
          </w:tcPr>
          <w:p w:rsidR="00310940" w:rsidRPr="002D4065" w:rsidRDefault="00310940" w:rsidP="00AD2DD2">
            <w:pPr>
              <w:jc w:val="center"/>
              <w:rPr>
                <w:b/>
              </w:rPr>
            </w:pPr>
          </w:p>
          <w:p w:rsidR="00310940" w:rsidRDefault="00310940" w:rsidP="00AD2DD2">
            <w:pPr>
              <w:jc w:val="center"/>
            </w:pPr>
            <w:r w:rsidRPr="002D4065">
              <w:rPr>
                <w:b/>
              </w:rPr>
              <w:t>Total Score</w:t>
            </w:r>
          </w:p>
        </w:tc>
      </w:tr>
      <w:tr w:rsidR="00310940" w:rsidTr="00AD2DD2">
        <w:trPr>
          <w:trHeight w:val="508"/>
        </w:trPr>
        <w:tc>
          <w:tcPr>
            <w:tcW w:w="4463" w:type="dxa"/>
            <w:vMerge/>
          </w:tcPr>
          <w:p w:rsidR="00310940" w:rsidRDefault="00310940" w:rsidP="00AD2DD2">
            <w:pPr>
              <w:spacing w:line="360" w:lineRule="auto"/>
              <w:jc w:val="both"/>
              <w:rPr>
                <w:rFonts w:ascii="Times New Roman" w:hAnsi="Times New Roman" w:cs="Times New Roman"/>
                <w:b/>
                <w:sz w:val="24"/>
                <w:szCs w:val="24"/>
                <w:lang w:val="en-US"/>
              </w:rPr>
            </w:pP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48" w:type="dxa"/>
            <w:vMerge/>
            <w:shd w:val="clear" w:color="auto" w:fill="auto"/>
          </w:tcPr>
          <w:p w:rsidR="00310940" w:rsidRDefault="00310940" w:rsidP="00AD2DD2">
            <w:pPr>
              <w:jc w:val="both"/>
            </w:pPr>
          </w:p>
        </w:tc>
      </w:tr>
      <w:tr w:rsidR="00310940" w:rsidTr="00AD2DD2">
        <w:tc>
          <w:tcPr>
            <w:tcW w:w="4463" w:type="dxa"/>
          </w:tcPr>
          <w:p w:rsidR="00310940" w:rsidRPr="003549C9" w:rsidRDefault="00310940" w:rsidP="00AD2DD2">
            <w:pPr>
              <w:spacing w:line="360" w:lineRule="auto"/>
              <w:jc w:val="both"/>
              <w:rPr>
                <w:rFonts w:ascii="Times New Roman" w:hAnsi="Times New Roman" w:cs="Times New Roman"/>
                <w:sz w:val="24"/>
                <w:szCs w:val="24"/>
                <w:lang w:val="en-US"/>
              </w:rPr>
            </w:pPr>
            <w:r w:rsidRPr="003549C9">
              <w:rPr>
                <w:rFonts w:ascii="Times New Roman" w:hAnsi="Times New Roman" w:cs="Times New Roman"/>
                <w:sz w:val="24"/>
                <w:szCs w:val="24"/>
                <w:lang w:val="en-US"/>
              </w:rPr>
              <w:lastRenderedPageBreak/>
              <w:t>Agriculture can be a gold mine for young entrepreneurs</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54</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(85.7%)</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(7.9%)</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(6.3%)</w:t>
            </w:r>
          </w:p>
        </w:tc>
        <w:tc>
          <w:tcPr>
            <w:tcW w:w="848" w:type="dxa"/>
            <w:shd w:val="clear" w:color="auto" w:fill="auto"/>
          </w:tcPr>
          <w:p w:rsidR="00310940" w:rsidRDefault="00310940" w:rsidP="00AD2DD2">
            <w:pPr>
              <w:jc w:val="center"/>
            </w:pPr>
          </w:p>
          <w:p w:rsidR="00310940" w:rsidRDefault="00310940" w:rsidP="00AD2DD2">
            <w:pPr>
              <w:jc w:val="center"/>
            </w:pPr>
            <w:r>
              <w:t>176</w:t>
            </w:r>
          </w:p>
        </w:tc>
      </w:tr>
      <w:tr w:rsidR="00310940" w:rsidTr="00AD2DD2">
        <w:tc>
          <w:tcPr>
            <w:tcW w:w="4463" w:type="dxa"/>
          </w:tcPr>
          <w:p w:rsidR="00310940" w:rsidRPr="003549C9" w:rsidRDefault="00310940" w:rsidP="00AD2DD2">
            <w:pPr>
              <w:spacing w:line="360" w:lineRule="auto"/>
              <w:jc w:val="both"/>
              <w:rPr>
                <w:rFonts w:ascii="Times New Roman" w:hAnsi="Times New Roman" w:cs="Times New Roman"/>
                <w:sz w:val="24"/>
                <w:szCs w:val="24"/>
                <w:lang w:val="en-US"/>
              </w:rPr>
            </w:pPr>
            <w:r w:rsidRPr="000862A2">
              <w:rPr>
                <w:rFonts w:ascii="Times New Roman" w:hAnsi="Times New Roman" w:cs="Times New Roman"/>
                <w:sz w:val="24"/>
                <w:szCs w:val="24"/>
                <w:lang w:val="en-US"/>
              </w:rPr>
              <w:t>Commerce course can helpful in managing agribusiness activities</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47</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(74.6%)</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(15.9%)</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(9.5%)</w:t>
            </w:r>
          </w:p>
        </w:tc>
        <w:tc>
          <w:tcPr>
            <w:tcW w:w="848" w:type="dxa"/>
            <w:shd w:val="clear" w:color="auto" w:fill="auto"/>
          </w:tcPr>
          <w:p w:rsidR="00310940" w:rsidRDefault="00310940" w:rsidP="00AD2DD2">
            <w:pPr>
              <w:jc w:val="center"/>
            </w:pPr>
          </w:p>
          <w:p w:rsidR="00310940" w:rsidRDefault="00310940" w:rsidP="00AD2DD2">
            <w:pPr>
              <w:jc w:val="center"/>
            </w:pPr>
            <w:r>
              <w:t>167</w:t>
            </w:r>
          </w:p>
        </w:tc>
      </w:tr>
      <w:tr w:rsidR="00310940" w:rsidTr="00AD2DD2">
        <w:tc>
          <w:tcPr>
            <w:tcW w:w="4463" w:type="dxa"/>
          </w:tcPr>
          <w:p w:rsidR="00310940" w:rsidRPr="003549C9" w:rsidRDefault="00310940" w:rsidP="00AD2DD2">
            <w:pPr>
              <w:spacing w:line="360" w:lineRule="auto"/>
              <w:jc w:val="both"/>
              <w:rPr>
                <w:rFonts w:ascii="Times New Roman" w:hAnsi="Times New Roman" w:cs="Times New Roman"/>
                <w:sz w:val="24"/>
                <w:szCs w:val="24"/>
                <w:lang w:val="en-US"/>
              </w:rPr>
            </w:pPr>
            <w:proofErr w:type="spellStart"/>
            <w:r w:rsidRPr="003549C9">
              <w:rPr>
                <w:rFonts w:ascii="Times New Roman" w:hAnsi="Times New Roman" w:cs="Times New Roman"/>
                <w:sz w:val="24"/>
                <w:szCs w:val="24"/>
                <w:lang w:val="en-US"/>
              </w:rPr>
              <w:t>Agri</w:t>
            </w:r>
            <w:proofErr w:type="spellEnd"/>
            <w:r w:rsidRPr="003549C9">
              <w:rPr>
                <w:rFonts w:ascii="Times New Roman" w:hAnsi="Times New Roman" w:cs="Times New Roman"/>
                <w:sz w:val="24"/>
                <w:szCs w:val="24"/>
                <w:lang w:val="en-US"/>
              </w:rPr>
              <w:t xml:space="preserve"> entrepreneurship helps in improving living standard</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48</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(76.2%)</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13</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(20.6%)</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848" w:type="dxa"/>
            <w:shd w:val="clear" w:color="auto" w:fill="auto"/>
          </w:tcPr>
          <w:p w:rsidR="00310940" w:rsidRDefault="00310940" w:rsidP="00AD2DD2">
            <w:pPr>
              <w:jc w:val="center"/>
            </w:pPr>
            <w:r>
              <w:t>172</w:t>
            </w:r>
          </w:p>
        </w:tc>
      </w:tr>
      <w:tr w:rsidR="00310940" w:rsidTr="00AD2DD2">
        <w:tc>
          <w:tcPr>
            <w:tcW w:w="4463" w:type="dxa"/>
          </w:tcPr>
          <w:p w:rsidR="00310940" w:rsidRPr="003549C9"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Commerce with  entrepreneurship will make a great combo</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51</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(81%)</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(14.3%)</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(4.8%)</w:t>
            </w:r>
          </w:p>
        </w:tc>
        <w:tc>
          <w:tcPr>
            <w:tcW w:w="848" w:type="dxa"/>
            <w:shd w:val="clear" w:color="auto" w:fill="auto"/>
          </w:tcPr>
          <w:p w:rsidR="00310940" w:rsidRDefault="00310940" w:rsidP="00AD2DD2">
            <w:pPr>
              <w:jc w:val="center"/>
            </w:pPr>
            <w:r>
              <w:t>174</w:t>
            </w:r>
          </w:p>
        </w:tc>
      </w:tr>
      <w:tr w:rsidR="00310940" w:rsidTr="00AD2DD2">
        <w:tc>
          <w:tcPr>
            <w:tcW w:w="4463"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Commerce knowledge will create a strong base to be a </w:t>
            </w:r>
            <w:proofErr w:type="spellStart"/>
            <w:r>
              <w:rPr>
                <w:rFonts w:ascii="Times New Roman" w:hAnsi="Times New Roman" w:cs="Times New Roman"/>
                <w:sz w:val="24"/>
                <w:szCs w:val="24"/>
                <w:lang w:val="en-US"/>
              </w:rPr>
              <w:t>agri</w:t>
            </w:r>
            <w:proofErr w:type="spellEnd"/>
            <w:r>
              <w:rPr>
                <w:rFonts w:ascii="Times New Roman" w:hAnsi="Times New Roman" w:cs="Times New Roman"/>
                <w:sz w:val="24"/>
                <w:szCs w:val="24"/>
                <w:lang w:val="en-US"/>
              </w:rPr>
              <w:t xml:space="preserve"> entrepreneur</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(79.4%)</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10</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(15.9%)</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(4.8%)</w:t>
            </w:r>
          </w:p>
        </w:tc>
        <w:tc>
          <w:tcPr>
            <w:tcW w:w="848" w:type="dxa"/>
            <w:shd w:val="clear" w:color="auto" w:fill="auto"/>
          </w:tcPr>
          <w:p w:rsidR="00310940" w:rsidRDefault="00310940" w:rsidP="00AD2DD2">
            <w:pPr>
              <w:jc w:val="center"/>
            </w:pPr>
          </w:p>
          <w:p w:rsidR="00310940" w:rsidRDefault="00310940" w:rsidP="00AD2DD2">
            <w:pPr>
              <w:jc w:val="center"/>
            </w:pPr>
            <w:r>
              <w:t>173</w:t>
            </w:r>
          </w:p>
        </w:tc>
      </w:tr>
      <w:tr w:rsidR="00310940" w:rsidTr="00AD2DD2">
        <w:tc>
          <w:tcPr>
            <w:tcW w:w="4463"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Commerce graduates will have a great potential to start </w:t>
            </w:r>
            <w:proofErr w:type="spellStart"/>
            <w:r>
              <w:rPr>
                <w:rFonts w:ascii="Times New Roman" w:hAnsi="Times New Roman" w:cs="Times New Roman"/>
                <w:sz w:val="24"/>
                <w:szCs w:val="24"/>
                <w:lang w:val="en-US"/>
              </w:rPr>
              <w:t>agri</w:t>
            </w:r>
            <w:proofErr w:type="spellEnd"/>
            <w:r>
              <w:rPr>
                <w:rFonts w:ascii="Times New Roman" w:hAnsi="Times New Roman" w:cs="Times New Roman"/>
                <w:sz w:val="24"/>
                <w:szCs w:val="24"/>
                <w:lang w:val="en-US"/>
              </w:rPr>
              <w:t xml:space="preserve"> entrepreneurship</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52</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(82.5%)</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(14.3%)</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(3.2%)</w:t>
            </w:r>
          </w:p>
        </w:tc>
        <w:tc>
          <w:tcPr>
            <w:tcW w:w="848" w:type="dxa"/>
            <w:shd w:val="clear" w:color="auto" w:fill="auto"/>
          </w:tcPr>
          <w:p w:rsidR="00310940" w:rsidRDefault="00310940" w:rsidP="00AD2DD2">
            <w:pPr>
              <w:jc w:val="center"/>
            </w:pPr>
          </w:p>
          <w:p w:rsidR="00310940" w:rsidRDefault="00310940" w:rsidP="00AD2DD2">
            <w:pPr>
              <w:jc w:val="center"/>
            </w:pPr>
            <w:r>
              <w:t>176</w:t>
            </w:r>
          </w:p>
          <w:p w:rsidR="00310940" w:rsidRDefault="00310940" w:rsidP="00AD2DD2">
            <w:pPr>
              <w:jc w:val="center"/>
            </w:pPr>
          </w:p>
        </w:tc>
      </w:tr>
      <w:tr w:rsidR="00310940" w:rsidTr="00AD2DD2">
        <w:tc>
          <w:tcPr>
            <w:tcW w:w="4463" w:type="dxa"/>
          </w:tcPr>
          <w:p w:rsidR="00310940" w:rsidRPr="003549C9" w:rsidRDefault="00310940" w:rsidP="00AD2DD2">
            <w:pPr>
              <w:spacing w:line="360" w:lineRule="auto"/>
              <w:jc w:val="both"/>
              <w:rPr>
                <w:rFonts w:ascii="Times New Roman" w:hAnsi="Times New Roman" w:cs="Times New Roman"/>
                <w:sz w:val="24"/>
                <w:szCs w:val="24"/>
                <w:lang w:val="en-US"/>
              </w:rPr>
            </w:pPr>
            <w:r w:rsidRPr="003549C9">
              <w:rPr>
                <w:rFonts w:ascii="Times New Roman" w:hAnsi="Times New Roman" w:cs="Times New Roman"/>
                <w:sz w:val="24"/>
                <w:szCs w:val="24"/>
                <w:lang w:val="en-US"/>
              </w:rPr>
              <w:t>Commerce course can helpful in managing agribusiness activities.</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51</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(81%)</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9</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(14.3%)</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(4.8%)</w:t>
            </w:r>
          </w:p>
        </w:tc>
        <w:tc>
          <w:tcPr>
            <w:tcW w:w="848" w:type="dxa"/>
            <w:shd w:val="clear" w:color="auto" w:fill="auto"/>
          </w:tcPr>
          <w:p w:rsidR="00310940" w:rsidRDefault="00310940" w:rsidP="00AD2DD2">
            <w:pPr>
              <w:jc w:val="center"/>
            </w:pPr>
          </w:p>
          <w:p w:rsidR="00310940" w:rsidRDefault="00310940" w:rsidP="00AD2DD2">
            <w:pPr>
              <w:jc w:val="center"/>
            </w:pPr>
            <w:r>
              <w:t>174</w:t>
            </w:r>
          </w:p>
        </w:tc>
      </w:tr>
      <w:tr w:rsidR="00310940" w:rsidTr="00AD2DD2">
        <w:tc>
          <w:tcPr>
            <w:tcW w:w="4463" w:type="dxa"/>
          </w:tcPr>
          <w:p w:rsidR="00310940" w:rsidRDefault="00310940" w:rsidP="00AD2DD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Being  successful in </w:t>
            </w:r>
            <w:proofErr w:type="spellStart"/>
            <w:r>
              <w:rPr>
                <w:rFonts w:ascii="Times New Roman" w:hAnsi="Times New Roman" w:cs="Times New Roman"/>
                <w:sz w:val="24"/>
                <w:szCs w:val="24"/>
                <w:lang w:val="en-US"/>
              </w:rPr>
              <w:t>agri-preneurship</w:t>
            </w:r>
            <w:proofErr w:type="spellEnd"/>
            <w:r>
              <w:rPr>
                <w:rFonts w:ascii="Times New Roman" w:hAnsi="Times New Roman" w:cs="Times New Roman"/>
                <w:sz w:val="24"/>
                <w:szCs w:val="24"/>
                <w:lang w:val="en-US"/>
              </w:rPr>
              <w:t xml:space="preserve"> is  possible as a commerce graduates </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(79.4%)</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12</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(19%)</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50</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(79.4%)</w:t>
            </w:r>
          </w:p>
        </w:tc>
        <w:tc>
          <w:tcPr>
            <w:tcW w:w="848" w:type="dxa"/>
            <w:shd w:val="clear" w:color="auto" w:fill="auto"/>
          </w:tcPr>
          <w:p w:rsidR="00310940" w:rsidRDefault="00310940" w:rsidP="00AD2DD2">
            <w:pPr>
              <w:jc w:val="center"/>
            </w:pPr>
            <w:r>
              <w:t>224</w:t>
            </w:r>
          </w:p>
        </w:tc>
      </w:tr>
      <w:tr w:rsidR="00310940" w:rsidTr="00AD2DD2">
        <w:tc>
          <w:tcPr>
            <w:tcW w:w="4463" w:type="dxa"/>
          </w:tcPr>
          <w:p w:rsidR="00310940" w:rsidRPr="003549C9" w:rsidRDefault="00310940" w:rsidP="00AD2DD2">
            <w:pPr>
              <w:spacing w:line="360" w:lineRule="auto"/>
              <w:jc w:val="both"/>
              <w:rPr>
                <w:rFonts w:ascii="Times New Roman" w:hAnsi="Times New Roman" w:cs="Times New Roman"/>
                <w:sz w:val="24"/>
                <w:szCs w:val="24"/>
                <w:lang w:val="en-US"/>
              </w:rPr>
            </w:pPr>
            <w:r w:rsidRPr="00D342E8">
              <w:rPr>
                <w:rFonts w:ascii="Times New Roman" w:hAnsi="Times New Roman" w:cs="Times New Roman"/>
                <w:sz w:val="24"/>
                <w:szCs w:val="24"/>
                <w:lang w:val="en-US"/>
              </w:rPr>
              <w:t>Commerce course can helpful in managing agribusiness activities</w:t>
            </w:r>
          </w:p>
        </w:tc>
        <w:tc>
          <w:tcPr>
            <w:tcW w:w="11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52</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(82.5%)</w:t>
            </w:r>
          </w:p>
        </w:tc>
        <w:tc>
          <w:tcPr>
            <w:tcW w:w="1036"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7</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(11.1%)</w:t>
            </w:r>
          </w:p>
        </w:tc>
        <w:tc>
          <w:tcPr>
            <w:tcW w:w="1272" w:type="dxa"/>
          </w:tcPr>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4</w:t>
            </w:r>
          </w:p>
          <w:p w:rsidR="00310940" w:rsidRDefault="00310940" w:rsidP="00AD2DD2">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(6.3%)</w:t>
            </w:r>
          </w:p>
        </w:tc>
        <w:tc>
          <w:tcPr>
            <w:tcW w:w="848" w:type="dxa"/>
            <w:shd w:val="clear" w:color="auto" w:fill="auto"/>
          </w:tcPr>
          <w:p w:rsidR="00310940" w:rsidRDefault="00310940" w:rsidP="00AD2DD2">
            <w:pPr>
              <w:jc w:val="center"/>
            </w:pPr>
          </w:p>
          <w:p w:rsidR="00310940" w:rsidRDefault="00310940" w:rsidP="00AD2DD2">
            <w:pPr>
              <w:jc w:val="center"/>
            </w:pPr>
            <w:r>
              <w:t>174</w:t>
            </w:r>
          </w:p>
        </w:tc>
      </w:tr>
    </w:tbl>
    <w:p w:rsidR="00310940" w:rsidRDefault="00310940" w:rsidP="00310940">
      <w:pPr>
        <w:spacing w:line="360" w:lineRule="auto"/>
        <w:jc w:val="both"/>
        <w:rPr>
          <w:rFonts w:ascii="Times New Roman" w:hAnsi="Times New Roman" w:cs="Times New Roman"/>
          <w:b/>
          <w:sz w:val="24"/>
          <w:szCs w:val="24"/>
          <w:lang w:val="en-US"/>
        </w:rPr>
      </w:pPr>
    </w:p>
    <w:p w:rsidR="00310940" w:rsidRPr="00D0777D" w:rsidRDefault="00310940" w:rsidP="00310940">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D0777D">
        <w:rPr>
          <w:rFonts w:ascii="Times New Roman" w:hAnsi="Times New Roman" w:cs="Times New Roman"/>
          <w:sz w:val="24"/>
          <w:szCs w:val="24"/>
          <w:lang w:val="en-US"/>
        </w:rPr>
        <w:t xml:space="preserve">From table </w:t>
      </w:r>
      <w:proofErr w:type="gramStart"/>
      <w:r w:rsidRPr="00D0777D">
        <w:rPr>
          <w:rFonts w:ascii="Times New Roman" w:hAnsi="Times New Roman" w:cs="Times New Roman"/>
          <w:sz w:val="24"/>
          <w:szCs w:val="24"/>
          <w:lang w:val="en-US"/>
        </w:rPr>
        <w:t>2 ,</w:t>
      </w:r>
      <w:proofErr w:type="gramEnd"/>
      <w:r w:rsidRPr="00D0777D">
        <w:rPr>
          <w:rFonts w:ascii="Times New Roman" w:hAnsi="Times New Roman" w:cs="Times New Roman"/>
          <w:sz w:val="24"/>
          <w:szCs w:val="24"/>
          <w:lang w:val="en-US"/>
        </w:rPr>
        <w:t xml:space="preserve"> we can understand that, the highest neutral score of (224) is given to the statement “Being successful in </w:t>
      </w:r>
      <w:proofErr w:type="spellStart"/>
      <w:r w:rsidRPr="00D0777D">
        <w:rPr>
          <w:rFonts w:ascii="Times New Roman" w:hAnsi="Times New Roman" w:cs="Times New Roman"/>
          <w:sz w:val="24"/>
          <w:szCs w:val="24"/>
          <w:lang w:val="en-US"/>
        </w:rPr>
        <w:t>agri-preneurship</w:t>
      </w:r>
      <w:proofErr w:type="spellEnd"/>
      <w:r w:rsidRPr="00D0777D">
        <w:rPr>
          <w:rFonts w:ascii="Times New Roman" w:hAnsi="Times New Roman" w:cs="Times New Roman"/>
          <w:sz w:val="24"/>
          <w:szCs w:val="24"/>
          <w:lang w:val="en-US"/>
        </w:rPr>
        <w:t xml:space="preserve"> is possible as a commerce graduates. This shows the level of confidence they have on their stream. The next highest neutral score (176) was shared </w:t>
      </w:r>
      <w:proofErr w:type="gramStart"/>
      <w:r w:rsidRPr="00D0777D">
        <w:rPr>
          <w:rFonts w:ascii="Times New Roman" w:hAnsi="Times New Roman" w:cs="Times New Roman"/>
          <w:sz w:val="24"/>
          <w:szCs w:val="24"/>
          <w:lang w:val="en-US"/>
        </w:rPr>
        <w:t>b</w:t>
      </w:r>
      <w:r>
        <w:rPr>
          <w:rFonts w:ascii="Times New Roman" w:hAnsi="Times New Roman" w:cs="Times New Roman"/>
          <w:sz w:val="24"/>
          <w:szCs w:val="24"/>
          <w:lang w:val="en-US"/>
        </w:rPr>
        <w:t xml:space="preserve">etween </w:t>
      </w:r>
      <w:r w:rsidRPr="00D0777D">
        <w:rPr>
          <w:rFonts w:ascii="Times New Roman" w:hAnsi="Times New Roman" w:cs="Times New Roman"/>
          <w:sz w:val="24"/>
          <w:szCs w:val="24"/>
          <w:lang w:val="en-US"/>
        </w:rPr>
        <w:t xml:space="preserve"> two</w:t>
      </w:r>
      <w:proofErr w:type="gramEnd"/>
      <w:r w:rsidRPr="00D0777D">
        <w:rPr>
          <w:rFonts w:ascii="Times New Roman" w:hAnsi="Times New Roman" w:cs="Times New Roman"/>
          <w:sz w:val="24"/>
          <w:szCs w:val="24"/>
          <w:lang w:val="en-US"/>
        </w:rPr>
        <w:t xml:space="preserve"> statements “Agriculture can be a gold mine for young entrepreneurs and “Commerce graduates will have a great potential to start </w:t>
      </w:r>
      <w:proofErr w:type="spellStart"/>
      <w:r w:rsidRPr="00D0777D">
        <w:rPr>
          <w:rFonts w:ascii="Times New Roman" w:hAnsi="Times New Roman" w:cs="Times New Roman"/>
          <w:sz w:val="24"/>
          <w:szCs w:val="24"/>
          <w:lang w:val="en-US"/>
        </w:rPr>
        <w:t>agri</w:t>
      </w:r>
      <w:proofErr w:type="spellEnd"/>
      <w:r w:rsidRPr="00D0777D">
        <w:rPr>
          <w:rFonts w:ascii="Times New Roman" w:hAnsi="Times New Roman" w:cs="Times New Roman"/>
          <w:sz w:val="24"/>
          <w:szCs w:val="24"/>
          <w:lang w:val="en-US"/>
        </w:rPr>
        <w:t xml:space="preserve"> entrepreneurship”</w:t>
      </w:r>
      <w:r>
        <w:rPr>
          <w:rFonts w:ascii="Times New Roman" w:hAnsi="Times New Roman" w:cs="Times New Roman"/>
          <w:sz w:val="24"/>
          <w:szCs w:val="24"/>
          <w:lang w:val="en-US"/>
        </w:rPr>
        <w:t xml:space="preserve"> respectively</w:t>
      </w:r>
      <w:r w:rsidRPr="00D0777D">
        <w:rPr>
          <w:rFonts w:ascii="Times New Roman" w:hAnsi="Times New Roman" w:cs="Times New Roman"/>
          <w:sz w:val="24"/>
          <w:szCs w:val="24"/>
          <w:lang w:val="en-US"/>
        </w:rPr>
        <w:t>. This revels that agriculture industry is pooled with resources and there is a lot of opportunities and development adhered to it.</w:t>
      </w:r>
      <w:r>
        <w:rPr>
          <w:rFonts w:ascii="Times New Roman" w:hAnsi="Times New Roman" w:cs="Times New Roman"/>
          <w:sz w:val="24"/>
          <w:szCs w:val="24"/>
          <w:lang w:val="en-US"/>
        </w:rPr>
        <w:t xml:space="preserve"> The total </w:t>
      </w:r>
      <w:r w:rsidRPr="00D0777D">
        <w:rPr>
          <w:rFonts w:ascii="Times New Roman" w:hAnsi="Times New Roman" w:cs="Times New Roman"/>
          <w:sz w:val="24"/>
          <w:szCs w:val="24"/>
          <w:lang w:val="en-US"/>
        </w:rPr>
        <w:t xml:space="preserve"> score of (174) was shared among the statements like “Commerce with  entrepreneurship will make a great combo”,</w:t>
      </w:r>
      <w:r w:rsidRPr="00D0777D">
        <w:t xml:space="preserve"> “</w:t>
      </w:r>
      <w:r w:rsidRPr="00D0777D">
        <w:rPr>
          <w:rFonts w:ascii="Times New Roman" w:hAnsi="Times New Roman" w:cs="Times New Roman"/>
          <w:sz w:val="24"/>
          <w:szCs w:val="24"/>
          <w:lang w:val="en-US"/>
        </w:rPr>
        <w:t>Commerce course can helpful in managing agribusiness activities” and  “ Commerce course can helpful in managing agribusiness activities” respectively which shows that their theoretical knowledge on entrepreneurship and commerce created a sort of confidence in them. (79.4%) of the respondents agreed that</w:t>
      </w:r>
      <w:r w:rsidRPr="00D0777D">
        <w:t xml:space="preserve"> “</w:t>
      </w:r>
      <w:r w:rsidRPr="00D0777D">
        <w:rPr>
          <w:rFonts w:ascii="Times New Roman" w:hAnsi="Times New Roman" w:cs="Times New Roman"/>
          <w:sz w:val="24"/>
          <w:szCs w:val="24"/>
          <w:lang w:val="en-US"/>
        </w:rPr>
        <w:t>Commerce course can helpful in managing agribusiness activities”. Neutral score of (167) is given on the statement “Commerce course can helpful in managing agribusiness activities”. Thus</w:t>
      </w:r>
      <w:r>
        <w:rPr>
          <w:rFonts w:ascii="Times New Roman" w:hAnsi="Times New Roman" w:cs="Times New Roman"/>
          <w:sz w:val="24"/>
          <w:szCs w:val="24"/>
          <w:lang w:val="en-US"/>
        </w:rPr>
        <w:t>,</w:t>
      </w:r>
      <w:r w:rsidRPr="00D0777D">
        <w:rPr>
          <w:rFonts w:ascii="Times New Roman" w:hAnsi="Times New Roman" w:cs="Times New Roman"/>
          <w:sz w:val="24"/>
          <w:szCs w:val="24"/>
          <w:lang w:val="en-US"/>
        </w:rPr>
        <w:t xml:space="preserve"> the whole table makes us to understand that </w:t>
      </w:r>
      <w:r w:rsidRPr="00D0777D">
        <w:rPr>
          <w:rFonts w:ascii="Times New Roman" w:hAnsi="Times New Roman" w:cs="Times New Roman"/>
          <w:sz w:val="24"/>
          <w:szCs w:val="24"/>
          <w:lang w:val="en-US"/>
        </w:rPr>
        <w:lastRenderedPageBreak/>
        <w:t>commerce aspirants have positive attitude towards commerce and entrepreneurship especially in agriculture industry.</w:t>
      </w:r>
    </w:p>
    <w:p w:rsidR="00310940" w:rsidRDefault="00310940" w:rsidP="0031094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3</w:t>
      </w:r>
    </w:p>
    <w:p w:rsidR="00310940" w:rsidRPr="00EA0551" w:rsidRDefault="00310940" w:rsidP="00310940">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Pessimistic factor that act as a hindrance for Commerce aspirants to pursue agriculture</w:t>
      </w:r>
    </w:p>
    <w:tbl>
      <w:tblPr>
        <w:tblStyle w:val="TableGrid"/>
        <w:tblW w:w="8764" w:type="dxa"/>
        <w:tblLook w:val="04A0" w:firstRow="1" w:lastRow="0" w:firstColumn="1" w:lastColumn="0" w:noHBand="0" w:noVBand="1"/>
      </w:tblPr>
      <w:tblGrid>
        <w:gridCol w:w="4499"/>
        <w:gridCol w:w="996"/>
        <w:gridCol w:w="1134"/>
        <w:gridCol w:w="1276"/>
        <w:gridCol w:w="850"/>
        <w:gridCol w:w="9"/>
      </w:tblGrid>
      <w:tr w:rsidR="00310940" w:rsidRPr="00EA0551" w:rsidTr="00AD2DD2">
        <w:trPr>
          <w:gridAfter w:val="1"/>
          <w:wAfter w:w="9" w:type="dxa"/>
          <w:trHeight w:val="375"/>
        </w:trPr>
        <w:tc>
          <w:tcPr>
            <w:tcW w:w="4499" w:type="dxa"/>
            <w:vMerge w:val="restart"/>
          </w:tcPr>
          <w:p w:rsidR="00310940" w:rsidRPr="00EA0551" w:rsidRDefault="00310940" w:rsidP="00AD2DD2">
            <w:pPr>
              <w:spacing w:after="200"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Module</w:t>
            </w:r>
          </w:p>
        </w:tc>
        <w:tc>
          <w:tcPr>
            <w:tcW w:w="3406" w:type="dxa"/>
            <w:gridSpan w:val="3"/>
          </w:tcPr>
          <w:p w:rsidR="00310940" w:rsidRPr="00EA0551" w:rsidRDefault="00310940" w:rsidP="00AD2DD2">
            <w:pPr>
              <w:spacing w:after="200"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Scaling</w:t>
            </w:r>
          </w:p>
        </w:tc>
        <w:tc>
          <w:tcPr>
            <w:tcW w:w="850" w:type="dxa"/>
            <w:vMerge w:val="restart"/>
            <w:shd w:val="clear" w:color="auto" w:fill="auto"/>
          </w:tcPr>
          <w:p w:rsidR="00310940" w:rsidRDefault="00310940" w:rsidP="00AD2DD2">
            <w:pPr>
              <w:spacing w:after="200" w:line="360" w:lineRule="auto"/>
              <w:jc w:val="both"/>
              <w:rPr>
                <w:rFonts w:ascii="Times New Roman" w:hAnsi="Times New Roman" w:cs="Times New Roman"/>
                <w:b/>
                <w:sz w:val="24"/>
                <w:szCs w:val="24"/>
              </w:rPr>
            </w:pPr>
          </w:p>
          <w:p w:rsidR="00310940" w:rsidRPr="00EA0551" w:rsidRDefault="00310940" w:rsidP="00AD2DD2">
            <w:pPr>
              <w:spacing w:after="200" w:line="360" w:lineRule="auto"/>
              <w:jc w:val="both"/>
              <w:rPr>
                <w:rFonts w:ascii="Times New Roman" w:hAnsi="Times New Roman" w:cs="Times New Roman"/>
                <w:b/>
                <w:sz w:val="24"/>
                <w:szCs w:val="24"/>
              </w:rPr>
            </w:pPr>
            <w:r>
              <w:rPr>
                <w:rFonts w:ascii="Times New Roman" w:hAnsi="Times New Roman" w:cs="Times New Roman"/>
                <w:b/>
                <w:sz w:val="24"/>
                <w:szCs w:val="24"/>
              </w:rPr>
              <w:t>Total score</w:t>
            </w:r>
          </w:p>
        </w:tc>
      </w:tr>
      <w:tr w:rsidR="00310940" w:rsidRPr="00EA0551" w:rsidTr="00AD2DD2">
        <w:trPr>
          <w:gridAfter w:val="1"/>
          <w:wAfter w:w="9" w:type="dxa"/>
          <w:trHeight w:val="448"/>
        </w:trPr>
        <w:tc>
          <w:tcPr>
            <w:tcW w:w="4499" w:type="dxa"/>
            <w:vMerge/>
          </w:tcPr>
          <w:p w:rsidR="00310940" w:rsidRPr="00EA0551" w:rsidRDefault="00310940" w:rsidP="00AD2DD2">
            <w:pPr>
              <w:spacing w:after="200" w:line="360" w:lineRule="auto"/>
              <w:jc w:val="center"/>
              <w:rPr>
                <w:rFonts w:ascii="Times New Roman" w:hAnsi="Times New Roman" w:cs="Times New Roman"/>
                <w:b/>
                <w:sz w:val="24"/>
                <w:szCs w:val="24"/>
                <w:lang w:val="en-US"/>
              </w:rPr>
            </w:pPr>
          </w:p>
        </w:tc>
        <w:tc>
          <w:tcPr>
            <w:tcW w:w="996" w:type="dxa"/>
          </w:tcPr>
          <w:p w:rsidR="00310940" w:rsidRPr="00EA0551" w:rsidRDefault="00310940" w:rsidP="00AD2DD2">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134" w:type="dxa"/>
          </w:tcPr>
          <w:p w:rsidR="00310940" w:rsidRPr="00EA0551" w:rsidRDefault="00310940" w:rsidP="00AD2DD2">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276" w:type="dxa"/>
          </w:tcPr>
          <w:p w:rsidR="00310940" w:rsidRPr="00EA0551" w:rsidRDefault="00310940" w:rsidP="00AD2DD2">
            <w:pPr>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850" w:type="dxa"/>
            <w:vMerge/>
            <w:shd w:val="clear" w:color="auto" w:fill="auto"/>
          </w:tcPr>
          <w:p w:rsidR="00310940" w:rsidRPr="00EA0551" w:rsidRDefault="00310940" w:rsidP="00AD2DD2">
            <w:pPr>
              <w:spacing w:after="200" w:line="360" w:lineRule="auto"/>
              <w:jc w:val="both"/>
              <w:rPr>
                <w:rFonts w:ascii="Times New Roman" w:hAnsi="Times New Roman" w:cs="Times New Roman"/>
                <w:b/>
                <w:sz w:val="24"/>
                <w:szCs w:val="24"/>
              </w:rPr>
            </w:pPr>
          </w:p>
        </w:tc>
      </w:tr>
      <w:tr w:rsidR="00310940" w:rsidRPr="00EA0551" w:rsidTr="00AD2DD2">
        <w:trPr>
          <w:gridAfter w:val="1"/>
          <w:wAfter w:w="9" w:type="dxa"/>
        </w:trPr>
        <w:tc>
          <w:tcPr>
            <w:tcW w:w="4499" w:type="dxa"/>
          </w:tcPr>
          <w:p w:rsidR="00310940" w:rsidRPr="00EA0551" w:rsidRDefault="00310940" w:rsidP="00AD2DD2">
            <w:pPr>
              <w:spacing w:after="200" w:line="360" w:lineRule="auto"/>
              <w:jc w:val="center"/>
              <w:rPr>
                <w:rFonts w:ascii="Times New Roman" w:hAnsi="Times New Roman" w:cs="Times New Roman"/>
                <w:b/>
                <w:sz w:val="24"/>
                <w:szCs w:val="24"/>
                <w:lang w:val="en-US"/>
              </w:rPr>
            </w:pPr>
            <w:r w:rsidRPr="00EA0551">
              <w:rPr>
                <w:rFonts w:ascii="Times New Roman" w:hAnsi="Times New Roman" w:cs="Times New Roman"/>
                <w:b/>
                <w:sz w:val="24"/>
                <w:szCs w:val="24"/>
                <w:lang w:val="en-US"/>
              </w:rPr>
              <w:t>Pessimistic factors</w:t>
            </w:r>
          </w:p>
        </w:tc>
        <w:tc>
          <w:tcPr>
            <w:tcW w:w="3406" w:type="dxa"/>
            <w:gridSpan w:val="3"/>
          </w:tcPr>
          <w:p w:rsidR="00310940" w:rsidRPr="00EA0551" w:rsidRDefault="00310940" w:rsidP="00AD2DD2">
            <w:pPr>
              <w:spacing w:after="200" w:line="360" w:lineRule="auto"/>
              <w:jc w:val="center"/>
              <w:rPr>
                <w:rFonts w:ascii="Times New Roman" w:hAnsi="Times New Roman" w:cs="Times New Roman"/>
                <w:b/>
                <w:sz w:val="24"/>
                <w:szCs w:val="24"/>
                <w:lang w:val="en-US"/>
              </w:rPr>
            </w:pPr>
          </w:p>
        </w:tc>
        <w:tc>
          <w:tcPr>
            <w:tcW w:w="850" w:type="dxa"/>
            <w:vMerge/>
            <w:shd w:val="clear" w:color="auto" w:fill="auto"/>
          </w:tcPr>
          <w:p w:rsidR="00310940" w:rsidRPr="00EA0551" w:rsidRDefault="00310940" w:rsidP="00AD2DD2">
            <w:pPr>
              <w:spacing w:after="200" w:line="360" w:lineRule="auto"/>
              <w:jc w:val="both"/>
              <w:rPr>
                <w:rFonts w:ascii="Times New Roman" w:hAnsi="Times New Roman" w:cs="Times New Roman"/>
                <w:b/>
                <w:sz w:val="24"/>
                <w:szCs w:val="24"/>
              </w:rPr>
            </w:pPr>
          </w:p>
        </w:tc>
      </w:tr>
      <w:tr w:rsidR="00310940" w:rsidRPr="00D0777D" w:rsidTr="00AD2DD2">
        <w:trPr>
          <w:gridAfter w:val="1"/>
          <w:wAfter w:w="9" w:type="dxa"/>
        </w:trPr>
        <w:tc>
          <w:tcPr>
            <w:tcW w:w="4499" w:type="dxa"/>
          </w:tcPr>
          <w:p w:rsidR="00310940" w:rsidRPr="00D0777D" w:rsidRDefault="00310940" w:rsidP="00AD2DD2">
            <w:pPr>
              <w:spacing w:after="200" w:line="360" w:lineRule="auto"/>
              <w:jc w:val="both"/>
              <w:rPr>
                <w:rFonts w:ascii="Times New Roman" w:hAnsi="Times New Roman" w:cs="Times New Roman"/>
                <w:sz w:val="24"/>
                <w:szCs w:val="24"/>
                <w:lang w:val="en-US"/>
              </w:rPr>
            </w:pPr>
            <w:r w:rsidRPr="00D0777D">
              <w:rPr>
                <w:rFonts w:ascii="Times New Roman" w:hAnsi="Times New Roman" w:cs="Times New Roman"/>
                <w:sz w:val="24"/>
                <w:szCs w:val="24"/>
                <w:lang w:val="en-US"/>
              </w:rPr>
              <w:t>Status of farming stands lowest ladder as an occupation in the society</w:t>
            </w:r>
          </w:p>
        </w:tc>
        <w:tc>
          <w:tcPr>
            <w:tcW w:w="99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37</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(58.7%)</w:t>
            </w:r>
          </w:p>
        </w:tc>
        <w:tc>
          <w:tcPr>
            <w:tcW w:w="1134"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18</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(28.6%)</w:t>
            </w:r>
          </w:p>
        </w:tc>
        <w:tc>
          <w:tcPr>
            <w:tcW w:w="127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8</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(12.7)</w:t>
            </w:r>
          </w:p>
        </w:tc>
        <w:tc>
          <w:tcPr>
            <w:tcW w:w="850" w:type="dxa"/>
            <w:shd w:val="clear" w:color="auto" w:fill="auto"/>
          </w:tcPr>
          <w:p w:rsidR="00310940" w:rsidRDefault="00310940" w:rsidP="00AD2DD2">
            <w:pPr>
              <w:spacing w:after="200" w:line="360" w:lineRule="auto"/>
              <w:jc w:val="center"/>
              <w:rPr>
                <w:rFonts w:ascii="Times New Roman" w:hAnsi="Times New Roman" w:cs="Times New Roman"/>
                <w:sz w:val="24"/>
                <w:szCs w:val="24"/>
              </w:rPr>
            </w:pPr>
          </w:p>
          <w:p w:rsidR="00310940" w:rsidRPr="00D0777D" w:rsidRDefault="00310940" w:rsidP="00AD2DD2">
            <w:pPr>
              <w:spacing w:after="200" w:line="360" w:lineRule="auto"/>
              <w:jc w:val="center"/>
              <w:rPr>
                <w:rFonts w:ascii="Times New Roman" w:hAnsi="Times New Roman" w:cs="Times New Roman"/>
                <w:sz w:val="24"/>
                <w:szCs w:val="24"/>
              </w:rPr>
            </w:pPr>
            <w:r w:rsidRPr="00D0777D">
              <w:rPr>
                <w:rFonts w:ascii="Times New Roman" w:hAnsi="Times New Roman" w:cs="Times New Roman"/>
                <w:sz w:val="24"/>
                <w:szCs w:val="24"/>
              </w:rPr>
              <w:t>155</w:t>
            </w:r>
          </w:p>
        </w:tc>
      </w:tr>
      <w:tr w:rsidR="00310940" w:rsidRPr="00D0777D" w:rsidTr="00AD2DD2">
        <w:tc>
          <w:tcPr>
            <w:tcW w:w="4499" w:type="dxa"/>
          </w:tcPr>
          <w:p w:rsidR="00310940" w:rsidRPr="00D0777D" w:rsidRDefault="00310940" w:rsidP="00AD2DD2">
            <w:pPr>
              <w:spacing w:after="20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Parent’s </w:t>
            </w:r>
            <w:r w:rsidRPr="00D0777D">
              <w:rPr>
                <w:rFonts w:ascii="Times New Roman" w:hAnsi="Times New Roman" w:cs="Times New Roman"/>
                <w:sz w:val="24"/>
                <w:szCs w:val="24"/>
                <w:lang w:val="en-US"/>
              </w:rPr>
              <w:t>guide their children to leave farmi</w:t>
            </w:r>
            <w:r>
              <w:rPr>
                <w:rFonts w:ascii="Times New Roman" w:hAnsi="Times New Roman" w:cs="Times New Roman"/>
                <w:sz w:val="24"/>
                <w:szCs w:val="24"/>
                <w:lang w:val="en-US"/>
              </w:rPr>
              <w:t xml:space="preserve">ng and go for </w:t>
            </w:r>
            <w:r w:rsidRPr="00D0777D">
              <w:rPr>
                <w:rFonts w:ascii="Times New Roman" w:hAnsi="Times New Roman" w:cs="Times New Roman"/>
                <w:sz w:val="24"/>
                <w:szCs w:val="24"/>
                <w:lang w:val="en-US"/>
              </w:rPr>
              <w:t xml:space="preserve"> other jobs</w:t>
            </w:r>
          </w:p>
        </w:tc>
        <w:tc>
          <w:tcPr>
            <w:tcW w:w="99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37</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(58.7%)</w:t>
            </w:r>
          </w:p>
        </w:tc>
        <w:tc>
          <w:tcPr>
            <w:tcW w:w="1134"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16</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(25.4%)</w:t>
            </w:r>
          </w:p>
        </w:tc>
        <w:tc>
          <w:tcPr>
            <w:tcW w:w="127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10</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(15.9%)</w:t>
            </w:r>
          </w:p>
        </w:tc>
        <w:tc>
          <w:tcPr>
            <w:tcW w:w="859" w:type="dxa"/>
            <w:gridSpan w:val="2"/>
            <w:shd w:val="clear" w:color="auto" w:fill="auto"/>
          </w:tcPr>
          <w:p w:rsidR="00310940" w:rsidRPr="00D0777D" w:rsidRDefault="00310940" w:rsidP="00AD2DD2">
            <w:pPr>
              <w:spacing w:after="200" w:line="360" w:lineRule="auto"/>
              <w:jc w:val="center"/>
              <w:rPr>
                <w:rFonts w:ascii="Times New Roman" w:hAnsi="Times New Roman" w:cs="Times New Roman"/>
                <w:sz w:val="24"/>
                <w:szCs w:val="24"/>
              </w:rPr>
            </w:pPr>
          </w:p>
          <w:p w:rsidR="00310940" w:rsidRPr="00D0777D" w:rsidRDefault="00310940" w:rsidP="00AD2DD2">
            <w:pPr>
              <w:spacing w:after="200" w:line="360" w:lineRule="auto"/>
              <w:jc w:val="center"/>
              <w:rPr>
                <w:rFonts w:ascii="Times New Roman" w:hAnsi="Times New Roman" w:cs="Times New Roman"/>
                <w:sz w:val="24"/>
                <w:szCs w:val="24"/>
              </w:rPr>
            </w:pPr>
            <w:r w:rsidRPr="00D0777D">
              <w:rPr>
                <w:rFonts w:ascii="Times New Roman" w:hAnsi="Times New Roman" w:cs="Times New Roman"/>
                <w:sz w:val="24"/>
                <w:szCs w:val="24"/>
              </w:rPr>
              <w:t>153</w:t>
            </w:r>
          </w:p>
        </w:tc>
      </w:tr>
      <w:tr w:rsidR="00310940" w:rsidRPr="00D0777D" w:rsidTr="00AD2DD2">
        <w:trPr>
          <w:trHeight w:val="1251"/>
        </w:trPr>
        <w:tc>
          <w:tcPr>
            <w:tcW w:w="4499" w:type="dxa"/>
          </w:tcPr>
          <w:p w:rsidR="00310940" w:rsidRPr="00D0777D" w:rsidRDefault="00310940" w:rsidP="00AD2DD2">
            <w:pPr>
              <w:spacing w:after="200" w:line="360" w:lineRule="auto"/>
              <w:jc w:val="both"/>
              <w:rPr>
                <w:rFonts w:ascii="Times New Roman" w:hAnsi="Times New Roman" w:cs="Times New Roman"/>
                <w:sz w:val="24"/>
                <w:szCs w:val="24"/>
                <w:lang w:val="en-US"/>
              </w:rPr>
            </w:pPr>
            <w:r w:rsidRPr="00D0777D">
              <w:rPr>
                <w:rFonts w:ascii="Times New Roman" w:hAnsi="Times New Roman" w:cs="Times New Roman"/>
                <w:sz w:val="24"/>
                <w:szCs w:val="24"/>
                <w:lang w:val="en-US"/>
              </w:rPr>
              <w:t>Young generation looks down upon physical work</w:t>
            </w:r>
          </w:p>
        </w:tc>
        <w:tc>
          <w:tcPr>
            <w:tcW w:w="99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42</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(66.7%)</w:t>
            </w:r>
          </w:p>
        </w:tc>
        <w:tc>
          <w:tcPr>
            <w:tcW w:w="1134"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16</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(25.4%)</w:t>
            </w:r>
          </w:p>
        </w:tc>
        <w:tc>
          <w:tcPr>
            <w:tcW w:w="127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5</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(7.9%)</w:t>
            </w:r>
          </w:p>
        </w:tc>
        <w:tc>
          <w:tcPr>
            <w:tcW w:w="859" w:type="dxa"/>
            <w:gridSpan w:val="2"/>
            <w:shd w:val="clear" w:color="auto" w:fill="auto"/>
          </w:tcPr>
          <w:p w:rsidR="00310940" w:rsidRDefault="00310940" w:rsidP="00AD2DD2">
            <w:pPr>
              <w:spacing w:after="200" w:line="360" w:lineRule="auto"/>
              <w:jc w:val="center"/>
              <w:rPr>
                <w:rFonts w:ascii="Times New Roman" w:hAnsi="Times New Roman" w:cs="Times New Roman"/>
                <w:sz w:val="24"/>
                <w:szCs w:val="24"/>
              </w:rPr>
            </w:pPr>
          </w:p>
          <w:p w:rsidR="00310940" w:rsidRPr="00D0777D" w:rsidRDefault="00310940" w:rsidP="00AD2DD2">
            <w:pPr>
              <w:spacing w:after="200" w:line="360" w:lineRule="auto"/>
              <w:jc w:val="center"/>
              <w:rPr>
                <w:rFonts w:ascii="Times New Roman" w:hAnsi="Times New Roman" w:cs="Times New Roman"/>
                <w:sz w:val="24"/>
                <w:szCs w:val="24"/>
              </w:rPr>
            </w:pPr>
            <w:r w:rsidRPr="00D0777D">
              <w:rPr>
                <w:rFonts w:ascii="Times New Roman" w:hAnsi="Times New Roman" w:cs="Times New Roman"/>
                <w:sz w:val="24"/>
                <w:szCs w:val="24"/>
              </w:rPr>
              <w:t>163</w:t>
            </w:r>
          </w:p>
          <w:p w:rsidR="00310940" w:rsidRPr="00D0777D" w:rsidRDefault="00310940" w:rsidP="00AD2DD2">
            <w:pPr>
              <w:spacing w:after="200" w:line="360" w:lineRule="auto"/>
              <w:jc w:val="center"/>
              <w:rPr>
                <w:rFonts w:ascii="Times New Roman" w:hAnsi="Times New Roman" w:cs="Times New Roman"/>
                <w:sz w:val="24"/>
                <w:szCs w:val="24"/>
              </w:rPr>
            </w:pPr>
          </w:p>
        </w:tc>
      </w:tr>
      <w:tr w:rsidR="00310940" w:rsidRPr="00D0777D" w:rsidTr="00AD2DD2">
        <w:tc>
          <w:tcPr>
            <w:tcW w:w="4499" w:type="dxa"/>
          </w:tcPr>
          <w:p w:rsidR="00310940" w:rsidRPr="00D0777D" w:rsidRDefault="00310940" w:rsidP="00AD2DD2">
            <w:pPr>
              <w:spacing w:after="200" w:line="360" w:lineRule="auto"/>
              <w:jc w:val="both"/>
              <w:rPr>
                <w:rFonts w:ascii="Times New Roman" w:hAnsi="Times New Roman" w:cs="Times New Roman"/>
                <w:sz w:val="24"/>
                <w:szCs w:val="24"/>
                <w:lang w:val="en-US"/>
              </w:rPr>
            </w:pPr>
            <w:r w:rsidRPr="000D1D7C">
              <w:rPr>
                <w:rFonts w:ascii="Times New Roman" w:hAnsi="Times New Roman" w:cs="Times New Roman"/>
                <w:sz w:val="24"/>
                <w:szCs w:val="24"/>
                <w:lang w:val="en-US"/>
              </w:rPr>
              <w:t>Salaried employment is seen as the more prestigious occupation in comparison to farming</w:t>
            </w:r>
          </w:p>
        </w:tc>
        <w:tc>
          <w:tcPr>
            <w:tcW w:w="99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40</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(63.5%)</w:t>
            </w:r>
          </w:p>
        </w:tc>
        <w:tc>
          <w:tcPr>
            <w:tcW w:w="1134"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13</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(20.6%)</w:t>
            </w:r>
          </w:p>
        </w:tc>
        <w:tc>
          <w:tcPr>
            <w:tcW w:w="1276" w:type="dxa"/>
          </w:tcPr>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10</w:t>
            </w:r>
          </w:p>
          <w:p w:rsidR="00310940" w:rsidRPr="00D0777D" w:rsidRDefault="00310940" w:rsidP="00AD2DD2">
            <w:pPr>
              <w:spacing w:after="200" w:line="360" w:lineRule="auto"/>
              <w:jc w:val="center"/>
              <w:rPr>
                <w:rFonts w:ascii="Times New Roman" w:hAnsi="Times New Roman" w:cs="Times New Roman"/>
                <w:sz w:val="24"/>
                <w:szCs w:val="24"/>
                <w:lang w:val="en-US"/>
              </w:rPr>
            </w:pPr>
            <w:r w:rsidRPr="00D0777D">
              <w:rPr>
                <w:rFonts w:ascii="Times New Roman" w:hAnsi="Times New Roman" w:cs="Times New Roman"/>
                <w:sz w:val="24"/>
                <w:szCs w:val="24"/>
                <w:lang w:val="en-US"/>
              </w:rPr>
              <w:t>(15.9%)</w:t>
            </w:r>
          </w:p>
        </w:tc>
        <w:tc>
          <w:tcPr>
            <w:tcW w:w="859" w:type="dxa"/>
            <w:gridSpan w:val="2"/>
            <w:shd w:val="clear" w:color="auto" w:fill="auto"/>
          </w:tcPr>
          <w:p w:rsidR="00310940" w:rsidRPr="00D0777D" w:rsidRDefault="00310940" w:rsidP="00AD2DD2">
            <w:pPr>
              <w:spacing w:after="200" w:line="360" w:lineRule="auto"/>
              <w:jc w:val="center"/>
              <w:rPr>
                <w:rFonts w:ascii="Times New Roman" w:hAnsi="Times New Roman" w:cs="Times New Roman"/>
                <w:sz w:val="24"/>
                <w:szCs w:val="24"/>
              </w:rPr>
            </w:pPr>
          </w:p>
          <w:p w:rsidR="00310940" w:rsidRPr="00D0777D" w:rsidRDefault="00310940" w:rsidP="00AD2DD2">
            <w:pPr>
              <w:spacing w:after="200" w:line="360" w:lineRule="auto"/>
              <w:jc w:val="center"/>
              <w:rPr>
                <w:rFonts w:ascii="Times New Roman" w:hAnsi="Times New Roman" w:cs="Times New Roman"/>
                <w:sz w:val="24"/>
                <w:szCs w:val="24"/>
              </w:rPr>
            </w:pPr>
            <w:r w:rsidRPr="00D0777D">
              <w:rPr>
                <w:rFonts w:ascii="Times New Roman" w:hAnsi="Times New Roman" w:cs="Times New Roman"/>
                <w:sz w:val="24"/>
                <w:szCs w:val="24"/>
              </w:rPr>
              <w:t>156</w:t>
            </w:r>
          </w:p>
        </w:tc>
      </w:tr>
    </w:tbl>
    <w:p w:rsidR="00310940" w:rsidRDefault="00310940" w:rsidP="00310940">
      <w:pPr>
        <w:spacing w:line="360" w:lineRule="auto"/>
        <w:jc w:val="both"/>
        <w:rPr>
          <w:rFonts w:ascii="Times New Roman" w:hAnsi="Times New Roman" w:cs="Times New Roman"/>
          <w:sz w:val="24"/>
          <w:szCs w:val="24"/>
          <w:lang w:val="en-US"/>
        </w:rPr>
      </w:pPr>
    </w:p>
    <w:p w:rsidR="00310940" w:rsidRPr="00D0777D" w:rsidRDefault="00310940" w:rsidP="00310940">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From Table 3, we can understand that highest neutral score was given to (163) for the statement “</w:t>
      </w:r>
      <w:r w:rsidRPr="00D74A64">
        <w:rPr>
          <w:rFonts w:ascii="Times New Roman" w:hAnsi="Times New Roman" w:cs="Times New Roman"/>
          <w:sz w:val="24"/>
          <w:szCs w:val="24"/>
          <w:lang w:val="en-US"/>
        </w:rPr>
        <w:t>Young generation looks down upon physical work</w:t>
      </w:r>
      <w:r>
        <w:rPr>
          <w:rFonts w:ascii="Times New Roman" w:hAnsi="Times New Roman" w:cs="Times New Roman"/>
          <w:sz w:val="24"/>
          <w:szCs w:val="24"/>
          <w:lang w:val="en-US"/>
        </w:rPr>
        <w:t xml:space="preserve">” followed by the </w:t>
      </w:r>
      <w:proofErr w:type="gramStart"/>
      <w:r>
        <w:rPr>
          <w:rFonts w:ascii="Times New Roman" w:hAnsi="Times New Roman" w:cs="Times New Roman"/>
          <w:sz w:val="24"/>
          <w:szCs w:val="24"/>
          <w:lang w:val="en-US"/>
        </w:rPr>
        <w:t xml:space="preserve">statements </w:t>
      </w:r>
      <w:r w:rsidRPr="000D1D7C">
        <w:t xml:space="preserve"> </w:t>
      </w:r>
      <w:r>
        <w:t>“</w:t>
      </w:r>
      <w:proofErr w:type="gramEnd"/>
      <w:r w:rsidRPr="000D1D7C">
        <w:rPr>
          <w:rFonts w:ascii="Times New Roman" w:hAnsi="Times New Roman" w:cs="Times New Roman"/>
          <w:sz w:val="24"/>
          <w:szCs w:val="24"/>
          <w:lang w:val="en-US"/>
        </w:rPr>
        <w:t>Salaried employment is seen as the more prestigious occupation in comparison to farming</w:t>
      </w:r>
      <w:r>
        <w:rPr>
          <w:rFonts w:ascii="Times New Roman" w:hAnsi="Times New Roman" w:cs="Times New Roman"/>
          <w:sz w:val="24"/>
          <w:szCs w:val="24"/>
          <w:lang w:val="en-US"/>
        </w:rPr>
        <w:t>”(156), “</w:t>
      </w:r>
      <w:r w:rsidRPr="000D1D7C">
        <w:rPr>
          <w:rFonts w:ascii="Times New Roman" w:hAnsi="Times New Roman" w:cs="Times New Roman"/>
          <w:sz w:val="24"/>
          <w:szCs w:val="24"/>
          <w:lang w:val="en-US"/>
        </w:rPr>
        <w:t>Status of farming stands lowest ladder as an occupation in the society</w:t>
      </w:r>
      <w:r>
        <w:rPr>
          <w:rFonts w:ascii="Times New Roman" w:hAnsi="Times New Roman" w:cs="Times New Roman"/>
          <w:sz w:val="24"/>
          <w:szCs w:val="24"/>
          <w:lang w:val="en-US"/>
        </w:rPr>
        <w:t>”(155),</w:t>
      </w:r>
      <w:r w:rsidRPr="000D1D7C">
        <w:t xml:space="preserve"> </w:t>
      </w:r>
      <w:r>
        <w:t>“</w:t>
      </w:r>
      <w:proofErr w:type="spellStart"/>
      <w:r w:rsidRPr="000D1D7C">
        <w:rPr>
          <w:rFonts w:ascii="Times New Roman" w:hAnsi="Times New Roman" w:cs="Times New Roman"/>
          <w:sz w:val="24"/>
          <w:szCs w:val="24"/>
          <w:lang w:val="en-US"/>
        </w:rPr>
        <w:t>Parents</w:t>
      </w:r>
      <w:proofErr w:type="spellEnd"/>
      <w:r w:rsidRPr="000D1D7C">
        <w:rPr>
          <w:rFonts w:ascii="Times New Roman" w:hAnsi="Times New Roman" w:cs="Times New Roman"/>
          <w:sz w:val="24"/>
          <w:szCs w:val="24"/>
          <w:lang w:val="en-US"/>
        </w:rPr>
        <w:t xml:space="preserve"> guide their children to l</w:t>
      </w:r>
      <w:r>
        <w:rPr>
          <w:rFonts w:ascii="Times New Roman" w:hAnsi="Times New Roman" w:cs="Times New Roman"/>
          <w:sz w:val="24"/>
          <w:szCs w:val="24"/>
          <w:lang w:val="en-US"/>
        </w:rPr>
        <w:t xml:space="preserve">eave farming and go for </w:t>
      </w:r>
      <w:r w:rsidRPr="000D1D7C">
        <w:rPr>
          <w:rFonts w:ascii="Times New Roman" w:hAnsi="Times New Roman" w:cs="Times New Roman"/>
          <w:sz w:val="24"/>
          <w:szCs w:val="24"/>
          <w:lang w:val="en-US"/>
        </w:rPr>
        <w:t>other jobs</w:t>
      </w:r>
      <w:r>
        <w:rPr>
          <w:rFonts w:ascii="Times New Roman" w:hAnsi="Times New Roman" w:cs="Times New Roman"/>
          <w:sz w:val="24"/>
          <w:szCs w:val="24"/>
          <w:lang w:val="en-US"/>
        </w:rPr>
        <w:t>”(153) respectively.</w:t>
      </w:r>
    </w:p>
    <w:p w:rsidR="00310940" w:rsidRDefault="00310940" w:rsidP="003109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Suggestions</w:t>
      </w:r>
    </w:p>
    <w:p w:rsidR="00310940" w:rsidRPr="00A43F2E" w:rsidRDefault="00310940" w:rsidP="00310940">
      <w:pPr>
        <w:pStyle w:val="ListParagraph"/>
        <w:numPr>
          <w:ilvl w:val="0"/>
          <w:numId w:val="4"/>
        </w:numPr>
        <w:spacing w:line="360" w:lineRule="auto"/>
        <w:jc w:val="both"/>
        <w:rPr>
          <w:rFonts w:ascii="Times New Roman" w:hAnsi="Times New Roman" w:cs="Times New Roman"/>
          <w:sz w:val="24"/>
          <w:szCs w:val="24"/>
          <w:lang w:val="en-US"/>
        </w:rPr>
      </w:pPr>
      <w:r w:rsidRPr="00A43F2E">
        <w:rPr>
          <w:rFonts w:ascii="Times New Roman" w:hAnsi="Times New Roman" w:cs="Times New Roman"/>
          <w:sz w:val="24"/>
          <w:szCs w:val="24"/>
          <w:lang w:val="en-US"/>
        </w:rPr>
        <w:lastRenderedPageBreak/>
        <w:t>Commerce graduates should engage themselves in skill oriented training rather than theoretical classes.</w:t>
      </w:r>
    </w:p>
    <w:p w:rsidR="00310940" w:rsidRPr="00A43F2E" w:rsidRDefault="00310940" w:rsidP="00310940">
      <w:pPr>
        <w:pStyle w:val="ListParagraph"/>
        <w:numPr>
          <w:ilvl w:val="0"/>
          <w:numId w:val="4"/>
        </w:numPr>
        <w:spacing w:line="360" w:lineRule="auto"/>
        <w:jc w:val="both"/>
        <w:rPr>
          <w:rFonts w:ascii="Times New Roman" w:hAnsi="Times New Roman" w:cs="Times New Roman"/>
          <w:sz w:val="24"/>
          <w:szCs w:val="24"/>
          <w:lang w:val="en-US"/>
        </w:rPr>
      </w:pPr>
      <w:r w:rsidRPr="00A43F2E">
        <w:rPr>
          <w:rFonts w:ascii="Times New Roman" w:hAnsi="Times New Roman" w:cs="Times New Roman"/>
          <w:sz w:val="24"/>
          <w:szCs w:val="24"/>
          <w:lang w:val="en-US"/>
        </w:rPr>
        <w:t>Collaboration with successful young professionals with agriculture can create a so</w:t>
      </w:r>
      <w:r>
        <w:rPr>
          <w:rFonts w:ascii="Times New Roman" w:hAnsi="Times New Roman" w:cs="Times New Roman"/>
          <w:sz w:val="24"/>
          <w:szCs w:val="24"/>
          <w:lang w:val="en-US"/>
        </w:rPr>
        <w:t>rt of confidence among aspirants</w:t>
      </w:r>
      <w:r w:rsidRPr="00A43F2E">
        <w:rPr>
          <w:rFonts w:ascii="Times New Roman" w:hAnsi="Times New Roman" w:cs="Times New Roman"/>
          <w:sz w:val="24"/>
          <w:szCs w:val="24"/>
          <w:lang w:val="en-US"/>
        </w:rPr>
        <w:t>.</w:t>
      </w:r>
    </w:p>
    <w:p w:rsidR="00310940" w:rsidRDefault="00310940" w:rsidP="00310940">
      <w:pPr>
        <w:pStyle w:val="ListParagraph"/>
        <w:numPr>
          <w:ilvl w:val="0"/>
          <w:numId w:val="4"/>
        </w:numPr>
        <w:spacing w:line="360" w:lineRule="auto"/>
        <w:jc w:val="both"/>
        <w:rPr>
          <w:rFonts w:ascii="Times New Roman" w:hAnsi="Times New Roman" w:cs="Times New Roman"/>
          <w:sz w:val="24"/>
          <w:szCs w:val="24"/>
          <w:lang w:val="en-US"/>
        </w:rPr>
      </w:pPr>
      <w:r w:rsidRPr="00A43F2E">
        <w:rPr>
          <w:rFonts w:ascii="Times New Roman" w:hAnsi="Times New Roman" w:cs="Times New Roman"/>
          <w:sz w:val="24"/>
          <w:szCs w:val="24"/>
          <w:lang w:val="en-US"/>
        </w:rPr>
        <w:t>Certificate course on scientific farming can be ma</w:t>
      </w:r>
      <w:r>
        <w:rPr>
          <w:rFonts w:ascii="Times New Roman" w:hAnsi="Times New Roman" w:cs="Times New Roman"/>
          <w:sz w:val="24"/>
          <w:szCs w:val="24"/>
          <w:lang w:val="en-US"/>
        </w:rPr>
        <w:t>de compulsory for all students.</w:t>
      </w:r>
    </w:p>
    <w:p w:rsidR="00310940" w:rsidRPr="00231F3B" w:rsidRDefault="00310940" w:rsidP="00310940">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Extension education on agriculture can be provided by government/ Institutions so that commerce graduates can share management, </w:t>
      </w:r>
      <w:proofErr w:type="gramStart"/>
      <w:r>
        <w:rPr>
          <w:rFonts w:ascii="Times New Roman" w:hAnsi="Times New Roman" w:cs="Times New Roman"/>
          <w:sz w:val="24"/>
          <w:szCs w:val="24"/>
          <w:lang w:val="en-US"/>
        </w:rPr>
        <w:t>marketing  ideas</w:t>
      </w:r>
      <w:proofErr w:type="gramEnd"/>
      <w:r>
        <w:rPr>
          <w:rFonts w:ascii="Times New Roman" w:hAnsi="Times New Roman" w:cs="Times New Roman"/>
          <w:sz w:val="24"/>
          <w:szCs w:val="24"/>
          <w:lang w:val="en-US"/>
        </w:rPr>
        <w:t xml:space="preserve"> to agriculture and at the same time agriculturalist can share their method with them.  </w:t>
      </w:r>
      <w:r w:rsidRPr="00231F3B">
        <w:rPr>
          <w:rFonts w:ascii="Times New Roman" w:hAnsi="Times New Roman" w:cs="Times New Roman"/>
          <w:sz w:val="24"/>
          <w:szCs w:val="24"/>
          <w:lang w:val="en-US"/>
        </w:rPr>
        <w:t xml:space="preserve">  </w:t>
      </w:r>
    </w:p>
    <w:p w:rsidR="00310940" w:rsidRPr="00A43F2E" w:rsidRDefault="00310940" w:rsidP="00310940">
      <w:pPr>
        <w:pStyle w:val="ListParagraph"/>
        <w:numPr>
          <w:ilvl w:val="0"/>
          <w:numId w:val="4"/>
        </w:numPr>
        <w:spacing w:line="360" w:lineRule="auto"/>
        <w:jc w:val="both"/>
        <w:rPr>
          <w:rFonts w:ascii="Times New Roman" w:hAnsi="Times New Roman" w:cs="Times New Roman"/>
          <w:sz w:val="24"/>
          <w:szCs w:val="24"/>
          <w:lang w:val="en-US"/>
        </w:rPr>
      </w:pPr>
      <w:r w:rsidRPr="00A43F2E">
        <w:rPr>
          <w:rFonts w:ascii="Times New Roman" w:hAnsi="Times New Roman" w:cs="Times New Roman"/>
          <w:sz w:val="24"/>
          <w:szCs w:val="24"/>
          <w:lang w:val="en-US"/>
        </w:rPr>
        <w:t xml:space="preserve"> Sustainable agricul</w:t>
      </w:r>
      <w:r>
        <w:rPr>
          <w:rFonts w:ascii="Times New Roman" w:hAnsi="Times New Roman" w:cs="Times New Roman"/>
          <w:sz w:val="24"/>
          <w:szCs w:val="24"/>
          <w:lang w:val="en-US"/>
        </w:rPr>
        <w:t>ture with food safety awareness</w:t>
      </w:r>
      <w:r w:rsidRPr="00A43F2E">
        <w:rPr>
          <w:rFonts w:ascii="Times New Roman" w:hAnsi="Times New Roman" w:cs="Times New Roman"/>
          <w:sz w:val="24"/>
          <w:szCs w:val="24"/>
          <w:lang w:val="en-US"/>
        </w:rPr>
        <w:t xml:space="preserve"> should be created.</w:t>
      </w:r>
    </w:p>
    <w:p w:rsidR="00310940" w:rsidRPr="005904E3" w:rsidRDefault="00310940" w:rsidP="00310940">
      <w:pPr>
        <w:pStyle w:val="ListParagraph"/>
        <w:numPr>
          <w:ilvl w:val="0"/>
          <w:numId w:val="4"/>
        </w:numPr>
        <w:spacing w:line="360" w:lineRule="auto"/>
        <w:jc w:val="both"/>
        <w:rPr>
          <w:rFonts w:ascii="Times New Roman" w:hAnsi="Times New Roman" w:cs="Times New Roman"/>
          <w:sz w:val="24"/>
          <w:szCs w:val="24"/>
          <w:lang w:val="en-US"/>
        </w:rPr>
      </w:pPr>
      <w:r w:rsidRPr="00A43F2E">
        <w:rPr>
          <w:rFonts w:ascii="Times New Roman" w:hAnsi="Times New Roman" w:cs="Times New Roman"/>
          <w:sz w:val="24"/>
          <w:szCs w:val="24"/>
          <w:lang w:val="en-US"/>
        </w:rPr>
        <w:t>Gover</w:t>
      </w:r>
      <w:r>
        <w:rPr>
          <w:rFonts w:ascii="Times New Roman" w:hAnsi="Times New Roman" w:cs="Times New Roman"/>
          <w:sz w:val="24"/>
          <w:szCs w:val="24"/>
          <w:lang w:val="en-US"/>
        </w:rPr>
        <w:t>nment should initiate</w:t>
      </w:r>
      <w:r w:rsidRPr="00A43F2E">
        <w:rPr>
          <w:rFonts w:ascii="Times New Roman" w:hAnsi="Times New Roman" w:cs="Times New Roman"/>
          <w:sz w:val="24"/>
          <w:szCs w:val="24"/>
          <w:lang w:val="en-US"/>
        </w:rPr>
        <w:t xml:space="preserve"> farm camps</w:t>
      </w:r>
      <w:r>
        <w:rPr>
          <w:rFonts w:ascii="Times New Roman" w:hAnsi="Times New Roman" w:cs="Times New Roman"/>
          <w:sz w:val="24"/>
          <w:szCs w:val="24"/>
          <w:lang w:val="en-US"/>
        </w:rPr>
        <w:t xml:space="preserve"> and agriculture tourism.</w:t>
      </w:r>
    </w:p>
    <w:p w:rsidR="00310940" w:rsidRDefault="00310940" w:rsidP="00310940">
      <w:pPr>
        <w:spacing w:line="360" w:lineRule="auto"/>
        <w:jc w:val="both"/>
        <w:rPr>
          <w:rFonts w:ascii="Times New Roman" w:hAnsi="Times New Roman" w:cs="Times New Roman"/>
          <w:b/>
          <w:sz w:val="24"/>
          <w:szCs w:val="24"/>
          <w:lang w:val="en-US"/>
        </w:rPr>
      </w:pPr>
      <w:r w:rsidRPr="00C06E55">
        <w:rPr>
          <w:rFonts w:ascii="Times New Roman" w:hAnsi="Times New Roman" w:cs="Times New Roman"/>
          <w:b/>
          <w:sz w:val="24"/>
          <w:szCs w:val="24"/>
          <w:lang w:val="en-US"/>
        </w:rPr>
        <w:t>Conclusion</w:t>
      </w:r>
    </w:p>
    <w:p w:rsidR="00310940" w:rsidRPr="005904E3" w:rsidRDefault="00310940" w:rsidP="00310940">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13D29">
        <w:rPr>
          <w:rFonts w:ascii="Times New Roman" w:hAnsi="Times New Roman" w:cs="Times New Roman"/>
          <w:sz w:val="24"/>
          <w:szCs w:val="24"/>
          <w:lang w:val="en-US"/>
        </w:rPr>
        <w:t>Agriculture is up to four times more effective than other sectors in reducing poverty. Increasingly, the world is counting on agriculture to produce more nutritious foo</w:t>
      </w:r>
      <w:r>
        <w:rPr>
          <w:rFonts w:ascii="Times New Roman" w:hAnsi="Times New Roman" w:cs="Times New Roman"/>
          <w:sz w:val="24"/>
          <w:szCs w:val="24"/>
          <w:lang w:val="en-US"/>
        </w:rPr>
        <w:t xml:space="preserve">d for and improve the </w:t>
      </w:r>
      <w:proofErr w:type="spellStart"/>
      <w:r>
        <w:rPr>
          <w:rFonts w:ascii="Times New Roman" w:hAnsi="Times New Roman" w:cs="Times New Roman"/>
          <w:sz w:val="24"/>
          <w:szCs w:val="24"/>
          <w:lang w:val="en-US"/>
        </w:rPr>
        <w:t>livehood</w:t>
      </w:r>
      <w:proofErr w:type="spellEnd"/>
      <w:r w:rsidRPr="00E13D29">
        <w:rPr>
          <w:rFonts w:ascii="Times New Roman" w:hAnsi="Times New Roman" w:cs="Times New Roman"/>
          <w:sz w:val="24"/>
          <w:szCs w:val="24"/>
          <w:lang w:val="en-US"/>
        </w:rPr>
        <w:t xml:space="preserve"> of a booming population, especially the poor. Agriculture is a very good car</w:t>
      </w:r>
      <w:r>
        <w:rPr>
          <w:rFonts w:ascii="Times New Roman" w:hAnsi="Times New Roman" w:cs="Times New Roman"/>
          <w:sz w:val="24"/>
          <w:szCs w:val="24"/>
          <w:lang w:val="en-US"/>
        </w:rPr>
        <w:t xml:space="preserve">eer option for creating wealth </w:t>
      </w:r>
      <w:r w:rsidRPr="00E13D29">
        <w:rPr>
          <w:rFonts w:ascii="Times New Roman" w:hAnsi="Times New Roman" w:cs="Times New Roman"/>
          <w:sz w:val="24"/>
          <w:szCs w:val="24"/>
          <w:lang w:val="en-US"/>
        </w:rPr>
        <w:t>and giving back to society both in alleviating poverty and empowering fellow youth.</w:t>
      </w:r>
      <w:r>
        <w:rPr>
          <w:rFonts w:ascii="Times New Roman" w:hAnsi="Times New Roman" w:cs="Times New Roman"/>
          <w:sz w:val="24"/>
          <w:szCs w:val="24"/>
          <w:lang w:val="en-US"/>
        </w:rPr>
        <w:t xml:space="preserve"> To attain the sustainable agricultural by considering the future generations the participation of youth in agriculture is must and with their powerful education tool they can create a change in agriculture sector. By choosing career in agriculture industry  </w:t>
      </w:r>
      <w:r w:rsidRPr="004545F1">
        <w:rPr>
          <w:rFonts w:ascii="Times New Roman" w:hAnsi="Times New Roman" w:cs="Times New Roman"/>
          <w:b/>
          <w:sz w:val="24"/>
          <w:szCs w:val="24"/>
          <w:lang w:val="en-US"/>
        </w:rPr>
        <w:t>commerce aspirants</w:t>
      </w:r>
      <w:r>
        <w:rPr>
          <w:rFonts w:ascii="Times New Roman" w:hAnsi="Times New Roman" w:cs="Times New Roman"/>
          <w:sz w:val="24"/>
          <w:szCs w:val="24"/>
          <w:lang w:val="en-US"/>
        </w:rPr>
        <w:t xml:space="preserve"> can </w:t>
      </w:r>
      <w:r w:rsidRPr="004545F1">
        <w:rPr>
          <w:rFonts w:ascii="Times New Roman" w:hAnsi="Times New Roman" w:cs="Times New Roman"/>
          <w:b/>
          <w:sz w:val="24"/>
          <w:szCs w:val="24"/>
          <w:lang w:val="en-US"/>
        </w:rPr>
        <w:t>soar up high</w:t>
      </w:r>
      <w:r>
        <w:rPr>
          <w:rFonts w:ascii="Times New Roman" w:hAnsi="Times New Roman" w:cs="Times New Roman"/>
          <w:sz w:val="24"/>
          <w:szCs w:val="24"/>
          <w:lang w:val="en-US"/>
        </w:rPr>
        <w:t xml:space="preserve"> by </w:t>
      </w:r>
      <w:r w:rsidRPr="004545F1">
        <w:rPr>
          <w:rFonts w:ascii="Times New Roman" w:hAnsi="Times New Roman" w:cs="Times New Roman"/>
          <w:b/>
          <w:sz w:val="24"/>
          <w:szCs w:val="24"/>
          <w:lang w:val="en-US"/>
        </w:rPr>
        <w:t xml:space="preserve">learning </w:t>
      </w:r>
      <w:r>
        <w:rPr>
          <w:rFonts w:ascii="Times New Roman" w:hAnsi="Times New Roman" w:cs="Times New Roman"/>
          <w:sz w:val="24"/>
          <w:szCs w:val="24"/>
          <w:lang w:val="en-US"/>
        </w:rPr>
        <w:t xml:space="preserve">practical aspects of theoretical content and </w:t>
      </w:r>
      <w:r w:rsidRPr="004545F1">
        <w:rPr>
          <w:rFonts w:ascii="Times New Roman" w:hAnsi="Times New Roman" w:cs="Times New Roman"/>
          <w:b/>
          <w:sz w:val="24"/>
          <w:szCs w:val="24"/>
          <w:lang w:val="en-US"/>
        </w:rPr>
        <w:t>thrive</w:t>
      </w:r>
      <w:r>
        <w:rPr>
          <w:rFonts w:ascii="Times New Roman" w:hAnsi="Times New Roman" w:cs="Times New Roman"/>
          <w:sz w:val="24"/>
          <w:szCs w:val="24"/>
          <w:lang w:val="en-US"/>
        </w:rPr>
        <w:t xml:space="preserve"> green development by </w:t>
      </w:r>
      <w:r w:rsidRPr="004545F1">
        <w:rPr>
          <w:rFonts w:ascii="Times New Roman" w:hAnsi="Times New Roman" w:cs="Times New Roman"/>
          <w:sz w:val="24"/>
          <w:szCs w:val="24"/>
          <w:lang w:val="en-US"/>
        </w:rPr>
        <w:t xml:space="preserve">flying </w:t>
      </w:r>
      <w:r>
        <w:rPr>
          <w:rFonts w:ascii="Times New Roman" w:hAnsi="Times New Roman" w:cs="Times New Roman"/>
          <w:sz w:val="24"/>
          <w:szCs w:val="24"/>
          <w:lang w:val="en-US"/>
        </w:rPr>
        <w:t>high with almost satisfaction of using their education not only for living but also for life management..</w:t>
      </w:r>
    </w:p>
    <w:p w:rsidR="00947DA9" w:rsidRDefault="00947DA9"/>
    <w:sectPr w:rsidR="00947DA9">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0B" w:rsidRDefault="004D460B">
      <w:pPr>
        <w:spacing w:after="0" w:line="240" w:lineRule="auto"/>
      </w:pPr>
      <w:r>
        <w:separator/>
      </w:r>
    </w:p>
  </w:endnote>
  <w:endnote w:type="continuationSeparator" w:id="0">
    <w:p w:rsidR="004D460B" w:rsidRDefault="004D4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0B" w:rsidRDefault="004D460B">
      <w:pPr>
        <w:spacing w:after="0" w:line="240" w:lineRule="auto"/>
      </w:pPr>
      <w:r>
        <w:separator/>
      </w:r>
    </w:p>
  </w:footnote>
  <w:footnote w:type="continuationSeparator" w:id="0">
    <w:p w:rsidR="004D460B" w:rsidRDefault="004D46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1A" w:rsidRDefault="004D460B" w:rsidP="00D6391A">
    <w:pPr>
      <w:pStyle w:val="Header"/>
      <w:jc w:val="both"/>
      <w:rPr>
        <w:lang w:val="en-US"/>
      </w:rPr>
    </w:pPr>
  </w:p>
  <w:p w:rsidR="00D0777D" w:rsidRPr="00D6391A" w:rsidRDefault="004D460B" w:rsidP="00D6391A">
    <w:pPr>
      <w:pStyle w:val="Header"/>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25165"/>
    <w:multiLevelType w:val="hybridMultilevel"/>
    <w:tmpl w:val="B0F8B9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F65187"/>
    <w:multiLevelType w:val="hybridMultilevel"/>
    <w:tmpl w:val="C352C95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9C6CC8"/>
    <w:multiLevelType w:val="hybridMultilevel"/>
    <w:tmpl w:val="DE7CEA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826B16"/>
    <w:multiLevelType w:val="hybridMultilevel"/>
    <w:tmpl w:val="111CC5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4916C3E"/>
    <w:multiLevelType w:val="hybridMultilevel"/>
    <w:tmpl w:val="B3B229A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1FF0753"/>
    <w:multiLevelType w:val="hybridMultilevel"/>
    <w:tmpl w:val="B6D80C3E"/>
    <w:lvl w:ilvl="0" w:tplc="8C88E2C2">
      <w:start w:val="10"/>
      <w:numFmt w:val="bullet"/>
      <w:lvlText w:val="-"/>
      <w:lvlJc w:val="left"/>
      <w:pPr>
        <w:ind w:left="5784" w:hanging="360"/>
      </w:pPr>
      <w:rPr>
        <w:rFonts w:ascii="Nirmala UI" w:eastAsiaTheme="minorHAnsi" w:hAnsi="Nirmala UI" w:cs="Nirmala UI" w:hint="default"/>
      </w:rPr>
    </w:lvl>
    <w:lvl w:ilvl="1" w:tplc="40090003" w:tentative="1">
      <w:start w:val="1"/>
      <w:numFmt w:val="bullet"/>
      <w:lvlText w:val="o"/>
      <w:lvlJc w:val="left"/>
      <w:pPr>
        <w:ind w:left="6504" w:hanging="360"/>
      </w:pPr>
      <w:rPr>
        <w:rFonts w:ascii="Courier New" w:hAnsi="Courier New" w:cs="Courier New" w:hint="default"/>
      </w:rPr>
    </w:lvl>
    <w:lvl w:ilvl="2" w:tplc="40090005" w:tentative="1">
      <w:start w:val="1"/>
      <w:numFmt w:val="bullet"/>
      <w:lvlText w:val=""/>
      <w:lvlJc w:val="left"/>
      <w:pPr>
        <w:ind w:left="7224" w:hanging="360"/>
      </w:pPr>
      <w:rPr>
        <w:rFonts w:ascii="Wingdings" w:hAnsi="Wingdings" w:hint="default"/>
      </w:rPr>
    </w:lvl>
    <w:lvl w:ilvl="3" w:tplc="40090001" w:tentative="1">
      <w:start w:val="1"/>
      <w:numFmt w:val="bullet"/>
      <w:lvlText w:val=""/>
      <w:lvlJc w:val="left"/>
      <w:pPr>
        <w:ind w:left="7944" w:hanging="360"/>
      </w:pPr>
      <w:rPr>
        <w:rFonts w:ascii="Symbol" w:hAnsi="Symbol" w:hint="default"/>
      </w:rPr>
    </w:lvl>
    <w:lvl w:ilvl="4" w:tplc="40090003" w:tentative="1">
      <w:start w:val="1"/>
      <w:numFmt w:val="bullet"/>
      <w:lvlText w:val="o"/>
      <w:lvlJc w:val="left"/>
      <w:pPr>
        <w:ind w:left="8664" w:hanging="360"/>
      </w:pPr>
      <w:rPr>
        <w:rFonts w:ascii="Courier New" w:hAnsi="Courier New" w:cs="Courier New" w:hint="default"/>
      </w:rPr>
    </w:lvl>
    <w:lvl w:ilvl="5" w:tplc="40090005" w:tentative="1">
      <w:start w:val="1"/>
      <w:numFmt w:val="bullet"/>
      <w:lvlText w:val=""/>
      <w:lvlJc w:val="left"/>
      <w:pPr>
        <w:ind w:left="9384" w:hanging="360"/>
      </w:pPr>
      <w:rPr>
        <w:rFonts w:ascii="Wingdings" w:hAnsi="Wingdings" w:hint="default"/>
      </w:rPr>
    </w:lvl>
    <w:lvl w:ilvl="6" w:tplc="40090001" w:tentative="1">
      <w:start w:val="1"/>
      <w:numFmt w:val="bullet"/>
      <w:lvlText w:val=""/>
      <w:lvlJc w:val="left"/>
      <w:pPr>
        <w:ind w:left="10104" w:hanging="360"/>
      </w:pPr>
      <w:rPr>
        <w:rFonts w:ascii="Symbol" w:hAnsi="Symbol" w:hint="default"/>
      </w:rPr>
    </w:lvl>
    <w:lvl w:ilvl="7" w:tplc="40090003" w:tentative="1">
      <w:start w:val="1"/>
      <w:numFmt w:val="bullet"/>
      <w:lvlText w:val="o"/>
      <w:lvlJc w:val="left"/>
      <w:pPr>
        <w:ind w:left="10824" w:hanging="360"/>
      </w:pPr>
      <w:rPr>
        <w:rFonts w:ascii="Courier New" w:hAnsi="Courier New" w:cs="Courier New" w:hint="default"/>
      </w:rPr>
    </w:lvl>
    <w:lvl w:ilvl="8" w:tplc="40090005" w:tentative="1">
      <w:start w:val="1"/>
      <w:numFmt w:val="bullet"/>
      <w:lvlText w:val=""/>
      <w:lvlJc w:val="left"/>
      <w:pPr>
        <w:ind w:left="11544"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940"/>
    <w:rsid w:val="00253686"/>
    <w:rsid w:val="00310940"/>
    <w:rsid w:val="004D460B"/>
    <w:rsid w:val="00947DA9"/>
    <w:rsid w:val="00D93081"/>
    <w:rsid w:val="00F220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940"/>
    <w:pPr>
      <w:ind w:left="720"/>
      <w:contextualSpacing/>
    </w:pPr>
  </w:style>
  <w:style w:type="table" w:styleId="TableGrid">
    <w:name w:val="Table Grid"/>
    <w:basedOn w:val="TableNormal"/>
    <w:uiPriority w:val="59"/>
    <w:rsid w:val="0031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40"/>
  </w:style>
  <w:style w:type="character" w:styleId="Hyperlink">
    <w:name w:val="Hyperlink"/>
    <w:basedOn w:val="DefaultParagraphFont"/>
    <w:uiPriority w:val="99"/>
    <w:unhideWhenUsed/>
    <w:rsid w:val="003109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0940"/>
    <w:pPr>
      <w:ind w:left="720"/>
      <w:contextualSpacing/>
    </w:pPr>
  </w:style>
  <w:style w:type="table" w:styleId="TableGrid">
    <w:name w:val="Table Grid"/>
    <w:basedOn w:val="TableNormal"/>
    <w:uiPriority w:val="59"/>
    <w:rsid w:val="003109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09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940"/>
  </w:style>
  <w:style w:type="character" w:styleId="Hyperlink">
    <w:name w:val="Hyperlink"/>
    <w:basedOn w:val="DefaultParagraphFont"/>
    <w:uiPriority w:val="99"/>
    <w:unhideWhenUsed/>
    <w:rsid w:val="003109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istalakshmi7@gmail.com" TargetMode="External"/><Relationship Id="rId13" Type="http://schemas.microsoft.com/office/2007/relationships/diagramDrawing" Target="diagrams/drawing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0FB6BB-D006-434F-BB8D-6290B5E57B8C}" type="doc">
      <dgm:prSet loTypeId="urn:microsoft.com/office/officeart/2008/layout/VerticalCurvedList" loCatId="list" qsTypeId="urn:microsoft.com/office/officeart/2005/8/quickstyle/simple1" qsCatId="simple" csTypeId="urn:microsoft.com/office/officeart/2005/8/colors/colorful5" csCatId="colorful" phldr="1"/>
      <dgm:spPr/>
      <dgm:t>
        <a:bodyPr/>
        <a:lstStyle/>
        <a:p>
          <a:endParaRPr lang="en-IN"/>
        </a:p>
      </dgm:t>
    </dgm:pt>
    <dgm:pt modelId="{98B743E3-C7FE-4AD4-91C7-8A12BD3A4F1A}">
      <dgm:prSet phldrT="[Text]">
        <dgm:style>
          <a:lnRef idx="1">
            <a:schemeClr val="accent5"/>
          </a:lnRef>
          <a:fillRef idx="2">
            <a:schemeClr val="accent5"/>
          </a:fillRef>
          <a:effectRef idx="1">
            <a:schemeClr val="accent5"/>
          </a:effectRef>
          <a:fontRef idx="minor">
            <a:schemeClr val="dk1"/>
          </a:fontRef>
        </dgm:style>
      </dgm:prSet>
      <dgm:spPr/>
      <dgm:t>
        <a:bodyPr/>
        <a:lstStyle/>
        <a:p>
          <a:r>
            <a:rPr lang="en-IN"/>
            <a:t>In the first phase, the way in which commerce graduates recognized  agriculture was measured using neutral scale method and Table 1 exhibited the results.</a:t>
          </a:r>
        </a:p>
      </dgm:t>
    </dgm:pt>
    <dgm:pt modelId="{7311EE7C-591B-4DB3-8538-BC199B334AD0}" type="parTrans" cxnId="{DE7E6418-6F4C-48F7-B674-330280439F20}">
      <dgm:prSet/>
      <dgm:spPr/>
      <dgm:t>
        <a:bodyPr/>
        <a:lstStyle/>
        <a:p>
          <a:endParaRPr lang="en-IN"/>
        </a:p>
      </dgm:t>
    </dgm:pt>
    <dgm:pt modelId="{840E435C-18C7-439F-B67F-DAF0C5919835}" type="sibTrans" cxnId="{DE7E6418-6F4C-48F7-B674-330280439F20}">
      <dgm:prSet/>
      <dgm:spPr/>
      <dgm:t>
        <a:bodyPr/>
        <a:lstStyle/>
        <a:p>
          <a:endParaRPr lang="en-IN"/>
        </a:p>
      </dgm:t>
    </dgm:pt>
    <dgm:pt modelId="{06D840BE-6BAD-40D3-AEC4-2AFB200D97B0}">
      <dgm:prSet phldrT="[Text]">
        <dgm:style>
          <a:lnRef idx="1">
            <a:schemeClr val="accent5"/>
          </a:lnRef>
          <a:fillRef idx="2">
            <a:schemeClr val="accent5"/>
          </a:fillRef>
          <a:effectRef idx="1">
            <a:schemeClr val="accent5"/>
          </a:effectRef>
          <a:fontRef idx="minor">
            <a:schemeClr val="dk1"/>
          </a:fontRef>
        </dgm:style>
      </dgm:prSet>
      <dgm:spPr/>
      <dgm:t>
        <a:bodyPr/>
        <a:lstStyle/>
        <a:p>
          <a:r>
            <a:rPr lang="en-IN"/>
            <a:t>Attention and retention of youth in agriculture is very important. Thus, keeping this in mind, Phase II measures commerce graduates attitude towards agri-preneurship which was shown under Table II.</a:t>
          </a:r>
        </a:p>
      </dgm:t>
    </dgm:pt>
    <dgm:pt modelId="{70E79013-B2C0-4B1E-8510-9BAD4CC0E881}" type="parTrans" cxnId="{9ECA0227-86C3-4E66-A92E-0B3265BB0FE8}">
      <dgm:prSet/>
      <dgm:spPr/>
      <dgm:t>
        <a:bodyPr/>
        <a:lstStyle/>
        <a:p>
          <a:endParaRPr lang="en-IN"/>
        </a:p>
      </dgm:t>
    </dgm:pt>
    <dgm:pt modelId="{D514AF85-B578-493F-95AC-043B44AD7AC8}" type="sibTrans" cxnId="{9ECA0227-86C3-4E66-A92E-0B3265BB0FE8}">
      <dgm:prSet/>
      <dgm:spPr/>
      <dgm:t>
        <a:bodyPr/>
        <a:lstStyle/>
        <a:p>
          <a:endParaRPr lang="en-IN"/>
        </a:p>
      </dgm:t>
    </dgm:pt>
    <dgm:pt modelId="{341139FD-AB3A-405F-9F42-B8D17A781487}">
      <dgm:prSet phldrT="[Text]">
        <dgm:style>
          <a:lnRef idx="1">
            <a:schemeClr val="accent5"/>
          </a:lnRef>
          <a:fillRef idx="2">
            <a:schemeClr val="accent5"/>
          </a:fillRef>
          <a:effectRef idx="1">
            <a:schemeClr val="accent5"/>
          </a:effectRef>
          <a:fontRef idx="minor">
            <a:schemeClr val="dk1"/>
          </a:fontRef>
        </dgm:style>
      </dgm:prSet>
      <dgm:spPr/>
      <dgm:t>
        <a:bodyPr/>
        <a:lstStyle/>
        <a:p>
          <a:r>
            <a:rPr lang="en-IN"/>
            <a:t>     The factors which act as a hindrance for the graduates to pursue agriculture was measured in III Phase and result is shown on Table 3 </a:t>
          </a:r>
        </a:p>
      </dgm:t>
    </dgm:pt>
    <dgm:pt modelId="{DD221A31-55E0-43BA-A8D0-6AD6FB1C1432}" type="parTrans" cxnId="{F6A9627D-A06E-4899-BC5D-62DF592FBC99}">
      <dgm:prSet/>
      <dgm:spPr/>
      <dgm:t>
        <a:bodyPr/>
        <a:lstStyle/>
        <a:p>
          <a:endParaRPr lang="en-IN"/>
        </a:p>
      </dgm:t>
    </dgm:pt>
    <dgm:pt modelId="{BCA109AF-8EF3-45CA-B0E6-3E203F0FFEB1}" type="sibTrans" cxnId="{F6A9627D-A06E-4899-BC5D-62DF592FBC99}">
      <dgm:prSet/>
      <dgm:spPr/>
      <dgm:t>
        <a:bodyPr/>
        <a:lstStyle/>
        <a:p>
          <a:endParaRPr lang="en-IN"/>
        </a:p>
      </dgm:t>
    </dgm:pt>
    <dgm:pt modelId="{28588D43-58D6-4083-A59F-D859A4668EA2}" type="pres">
      <dgm:prSet presAssocID="{A30FB6BB-D006-434F-BB8D-6290B5E57B8C}" presName="Name0" presStyleCnt="0">
        <dgm:presLayoutVars>
          <dgm:chMax val="7"/>
          <dgm:chPref val="7"/>
          <dgm:dir/>
        </dgm:presLayoutVars>
      </dgm:prSet>
      <dgm:spPr/>
      <dgm:t>
        <a:bodyPr/>
        <a:lstStyle/>
        <a:p>
          <a:endParaRPr lang="en-IN"/>
        </a:p>
      </dgm:t>
    </dgm:pt>
    <dgm:pt modelId="{DD0F024B-AC0B-473D-9EEE-CA0A11BCF38D}" type="pres">
      <dgm:prSet presAssocID="{A30FB6BB-D006-434F-BB8D-6290B5E57B8C}" presName="Name1" presStyleCnt="0"/>
      <dgm:spPr/>
    </dgm:pt>
    <dgm:pt modelId="{470709F2-F59F-4CA3-98CE-745933A41C05}" type="pres">
      <dgm:prSet presAssocID="{A30FB6BB-D006-434F-BB8D-6290B5E57B8C}" presName="cycle" presStyleCnt="0"/>
      <dgm:spPr/>
    </dgm:pt>
    <dgm:pt modelId="{FFE00639-528D-4FD6-92B6-67B898F46A4C}" type="pres">
      <dgm:prSet presAssocID="{A30FB6BB-D006-434F-BB8D-6290B5E57B8C}" presName="srcNode" presStyleLbl="node1" presStyleIdx="0" presStyleCnt="3"/>
      <dgm:spPr/>
    </dgm:pt>
    <dgm:pt modelId="{FD66E96F-2269-4D3F-BD2E-0A9DDCF576AA}" type="pres">
      <dgm:prSet presAssocID="{A30FB6BB-D006-434F-BB8D-6290B5E57B8C}" presName="conn" presStyleLbl="parChTrans1D2" presStyleIdx="0" presStyleCnt="1"/>
      <dgm:spPr/>
      <dgm:t>
        <a:bodyPr/>
        <a:lstStyle/>
        <a:p>
          <a:endParaRPr lang="en-IN"/>
        </a:p>
      </dgm:t>
    </dgm:pt>
    <dgm:pt modelId="{7DB1F889-3038-4090-B0DE-07AAF377026D}" type="pres">
      <dgm:prSet presAssocID="{A30FB6BB-D006-434F-BB8D-6290B5E57B8C}" presName="extraNode" presStyleLbl="node1" presStyleIdx="0" presStyleCnt="3"/>
      <dgm:spPr/>
    </dgm:pt>
    <dgm:pt modelId="{D184C83A-C377-4485-ADE6-F4F38CE62DA8}" type="pres">
      <dgm:prSet presAssocID="{A30FB6BB-D006-434F-BB8D-6290B5E57B8C}" presName="dstNode" presStyleLbl="node1" presStyleIdx="0" presStyleCnt="3"/>
      <dgm:spPr/>
    </dgm:pt>
    <dgm:pt modelId="{52051663-0460-4E8E-9005-A97ECDEC1A87}" type="pres">
      <dgm:prSet presAssocID="{98B743E3-C7FE-4AD4-91C7-8A12BD3A4F1A}" presName="text_1" presStyleLbl="node1" presStyleIdx="0" presStyleCnt="3">
        <dgm:presLayoutVars>
          <dgm:bulletEnabled val="1"/>
        </dgm:presLayoutVars>
      </dgm:prSet>
      <dgm:spPr/>
      <dgm:t>
        <a:bodyPr/>
        <a:lstStyle/>
        <a:p>
          <a:endParaRPr lang="en-IN"/>
        </a:p>
      </dgm:t>
    </dgm:pt>
    <dgm:pt modelId="{235EB870-348E-4268-A866-78582C3199C9}" type="pres">
      <dgm:prSet presAssocID="{98B743E3-C7FE-4AD4-91C7-8A12BD3A4F1A}" presName="accent_1" presStyleCnt="0"/>
      <dgm:spPr/>
    </dgm:pt>
    <dgm:pt modelId="{FDEF1297-90BB-469A-9BE6-298474041F2B}" type="pres">
      <dgm:prSet presAssocID="{98B743E3-C7FE-4AD4-91C7-8A12BD3A4F1A}" presName="accentRepeatNode" presStyleLbl="solidFgAcc1" presStyleIdx="0" presStyleCnt="3" custLinFactNeighborX="-19592" custLinFactNeighborY="-1020"/>
      <dgm:spPr>
        <a:blipFill rotWithShape="0">
          <a:blip xmlns:r="http://schemas.openxmlformats.org/officeDocument/2006/relationships" r:embed="rId1"/>
          <a:stretch>
            <a:fillRect/>
          </a:stretch>
        </a:blipFill>
      </dgm:spPr>
      <dgm:t>
        <a:bodyPr/>
        <a:lstStyle/>
        <a:p>
          <a:endParaRPr lang="en-IN"/>
        </a:p>
      </dgm:t>
    </dgm:pt>
    <dgm:pt modelId="{94F51283-F9ED-4705-B7B4-A84E403AE862}" type="pres">
      <dgm:prSet presAssocID="{06D840BE-6BAD-40D3-AEC4-2AFB200D97B0}" presName="text_2" presStyleLbl="node1" presStyleIdx="1" presStyleCnt="3" custScaleY="136735">
        <dgm:presLayoutVars>
          <dgm:bulletEnabled val="1"/>
        </dgm:presLayoutVars>
      </dgm:prSet>
      <dgm:spPr/>
      <dgm:t>
        <a:bodyPr/>
        <a:lstStyle/>
        <a:p>
          <a:endParaRPr lang="en-IN"/>
        </a:p>
      </dgm:t>
    </dgm:pt>
    <dgm:pt modelId="{A1EA336D-B67F-4B2C-A650-A1B0865E0C1E}" type="pres">
      <dgm:prSet presAssocID="{06D840BE-6BAD-40D3-AEC4-2AFB200D97B0}" presName="accent_2" presStyleCnt="0"/>
      <dgm:spPr/>
    </dgm:pt>
    <dgm:pt modelId="{39C621D9-8430-40F9-A2BB-9A9875BAB9C9}" type="pres">
      <dgm:prSet presAssocID="{06D840BE-6BAD-40D3-AEC4-2AFB200D97B0}" presName="accentRepeatNode" presStyleLbl="solidFgAcc1" presStyleIdx="1" presStyleCnt="3" custLinFactNeighborX="-34927" custLinFactNeighborY="-3469"/>
      <dgm:spPr>
        <a:blipFill rotWithShape="0">
          <a:blip xmlns:r="http://schemas.openxmlformats.org/officeDocument/2006/relationships" r:embed="rId2"/>
          <a:stretch>
            <a:fillRect/>
          </a:stretch>
        </a:blipFill>
      </dgm:spPr>
      <dgm:t>
        <a:bodyPr/>
        <a:lstStyle/>
        <a:p>
          <a:endParaRPr lang="en-IN"/>
        </a:p>
      </dgm:t>
    </dgm:pt>
    <dgm:pt modelId="{A1481AB1-FC5B-40BB-88DA-AFBE573BF8A4}" type="pres">
      <dgm:prSet presAssocID="{341139FD-AB3A-405F-9F42-B8D17A781487}" presName="text_3" presStyleLbl="node1" presStyleIdx="2" presStyleCnt="3">
        <dgm:presLayoutVars>
          <dgm:bulletEnabled val="1"/>
        </dgm:presLayoutVars>
      </dgm:prSet>
      <dgm:spPr/>
      <dgm:t>
        <a:bodyPr/>
        <a:lstStyle/>
        <a:p>
          <a:endParaRPr lang="en-IN"/>
        </a:p>
      </dgm:t>
    </dgm:pt>
    <dgm:pt modelId="{76F8DF38-00AC-4E1F-846B-F5F8F476B645}" type="pres">
      <dgm:prSet presAssocID="{341139FD-AB3A-405F-9F42-B8D17A781487}" presName="accent_3" presStyleCnt="0"/>
      <dgm:spPr/>
    </dgm:pt>
    <dgm:pt modelId="{E24AFFC6-9032-4738-BB26-D696F10C9239}" type="pres">
      <dgm:prSet presAssocID="{341139FD-AB3A-405F-9F42-B8D17A781487}" presName="accentRepeatNode" presStyleLbl="solidFgAcc1" presStyleIdx="2" presStyleCnt="3"/>
      <dgm:spPr>
        <a:blipFill rotWithShape="0">
          <a:blip xmlns:r="http://schemas.openxmlformats.org/officeDocument/2006/relationships" r:embed="rId3"/>
          <a:stretch>
            <a:fillRect/>
          </a:stretch>
        </a:blipFill>
      </dgm:spPr>
    </dgm:pt>
  </dgm:ptLst>
  <dgm:cxnLst>
    <dgm:cxn modelId="{DB7EA0F3-A1AC-4DD6-8C1E-9C8FBFDF58DC}" type="presOf" srcId="{98B743E3-C7FE-4AD4-91C7-8A12BD3A4F1A}" destId="{52051663-0460-4E8E-9005-A97ECDEC1A87}" srcOrd="0" destOrd="0" presId="urn:microsoft.com/office/officeart/2008/layout/VerticalCurvedList"/>
    <dgm:cxn modelId="{9ECA0227-86C3-4E66-A92E-0B3265BB0FE8}" srcId="{A30FB6BB-D006-434F-BB8D-6290B5E57B8C}" destId="{06D840BE-6BAD-40D3-AEC4-2AFB200D97B0}" srcOrd="1" destOrd="0" parTransId="{70E79013-B2C0-4B1E-8510-9BAD4CC0E881}" sibTransId="{D514AF85-B578-493F-95AC-043B44AD7AC8}"/>
    <dgm:cxn modelId="{F6A9627D-A06E-4899-BC5D-62DF592FBC99}" srcId="{A30FB6BB-D006-434F-BB8D-6290B5E57B8C}" destId="{341139FD-AB3A-405F-9F42-B8D17A781487}" srcOrd="2" destOrd="0" parTransId="{DD221A31-55E0-43BA-A8D0-6AD6FB1C1432}" sibTransId="{BCA109AF-8EF3-45CA-B0E6-3E203F0FFEB1}"/>
    <dgm:cxn modelId="{DE7E6418-6F4C-48F7-B674-330280439F20}" srcId="{A30FB6BB-D006-434F-BB8D-6290B5E57B8C}" destId="{98B743E3-C7FE-4AD4-91C7-8A12BD3A4F1A}" srcOrd="0" destOrd="0" parTransId="{7311EE7C-591B-4DB3-8538-BC199B334AD0}" sibTransId="{840E435C-18C7-439F-B67F-DAF0C5919835}"/>
    <dgm:cxn modelId="{B0B42FF3-CDDA-40ED-81CA-B893625CD50A}" type="presOf" srcId="{341139FD-AB3A-405F-9F42-B8D17A781487}" destId="{A1481AB1-FC5B-40BB-88DA-AFBE573BF8A4}" srcOrd="0" destOrd="0" presId="urn:microsoft.com/office/officeart/2008/layout/VerticalCurvedList"/>
    <dgm:cxn modelId="{DDC9D885-C807-45F5-AF8A-4EC15D8CD206}" type="presOf" srcId="{A30FB6BB-D006-434F-BB8D-6290B5E57B8C}" destId="{28588D43-58D6-4083-A59F-D859A4668EA2}" srcOrd="0" destOrd="0" presId="urn:microsoft.com/office/officeart/2008/layout/VerticalCurvedList"/>
    <dgm:cxn modelId="{2FA96649-D0D6-49EE-9C2C-FE8530773CEC}" type="presOf" srcId="{06D840BE-6BAD-40D3-AEC4-2AFB200D97B0}" destId="{94F51283-F9ED-4705-B7B4-A84E403AE862}" srcOrd="0" destOrd="0" presId="urn:microsoft.com/office/officeart/2008/layout/VerticalCurvedList"/>
    <dgm:cxn modelId="{DF3F46D1-3487-4F56-85F5-20DB08AF717F}" type="presOf" srcId="{840E435C-18C7-439F-B67F-DAF0C5919835}" destId="{FD66E96F-2269-4D3F-BD2E-0A9DDCF576AA}" srcOrd="0" destOrd="0" presId="urn:microsoft.com/office/officeart/2008/layout/VerticalCurvedList"/>
    <dgm:cxn modelId="{91A71E3A-F7E1-42BA-915B-51CD6F088DAB}" type="presParOf" srcId="{28588D43-58D6-4083-A59F-D859A4668EA2}" destId="{DD0F024B-AC0B-473D-9EEE-CA0A11BCF38D}" srcOrd="0" destOrd="0" presId="urn:microsoft.com/office/officeart/2008/layout/VerticalCurvedList"/>
    <dgm:cxn modelId="{43CC7C44-A5F5-4FA6-BBB9-F8D4B423AF97}" type="presParOf" srcId="{DD0F024B-AC0B-473D-9EEE-CA0A11BCF38D}" destId="{470709F2-F59F-4CA3-98CE-745933A41C05}" srcOrd="0" destOrd="0" presId="urn:microsoft.com/office/officeart/2008/layout/VerticalCurvedList"/>
    <dgm:cxn modelId="{AE88E75B-BC43-446B-93C3-012E2EC32991}" type="presParOf" srcId="{470709F2-F59F-4CA3-98CE-745933A41C05}" destId="{FFE00639-528D-4FD6-92B6-67B898F46A4C}" srcOrd="0" destOrd="0" presId="urn:microsoft.com/office/officeart/2008/layout/VerticalCurvedList"/>
    <dgm:cxn modelId="{41A84728-2B20-4945-98FB-653B2090016B}" type="presParOf" srcId="{470709F2-F59F-4CA3-98CE-745933A41C05}" destId="{FD66E96F-2269-4D3F-BD2E-0A9DDCF576AA}" srcOrd="1" destOrd="0" presId="urn:microsoft.com/office/officeart/2008/layout/VerticalCurvedList"/>
    <dgm:cxn modelId="{453F376C-F726-4F31-B221-CECB58C3600E}" type="presParOf" srcId="{470709F2-F59F-4CA3-98CE-745933A41C05}" destId="{7DB1F889-3038-4090-B0DE-07AAF377026D}" srcOrd="2" destOrd="0" presId="urn:microsoft.com/office/officeart/2008/layout/VerticalCurvedList"/>
    <dgm:cxn modelId="{2CE19A02-AB51-403A-ABF7-4EC3AEFB0EDB}" type="presParOf" srcId="{470709F2-F59F-4CA3-98CE-745933A41C05}" destId="{D184C83A-C377-4485-ADE6-F4F38CE62DA8}" srcOrd="3" destOrd="0" presId="urn:microsoft.com/office/officeart/2008/layout/VerticalCurvedList"/>
    <dgm:cxn modelId="{A957A7E8-263C-499E-9AA9-AF9EF6119C9A}" type="presParOf" srcId="{DD0F024B-AC0B-473D-9EEE-CA0A11BCF38D}" destId="{52051663-0460-4E8E-9005-A97ECDEC1A87}" srcOrd="1" destOrd="0" presId="urn:microsoft.com/office/officeart/2008/layout/VerticalCurvedList"/>
    <dgm:cxn modelId="{11773EE5-EEFE-46C3-9965-DB9A4794909F}" type="presParOf" srcId="{DD0F024B-AC0B-473D-9EEE-CA0A11BCF38D}" destId="{235EB870-348E-4268-A866-78582C3199C9}" srcOrd="2" destOrd="0" presId="urn:microsoft.com/office/officeart/2008/layout/VerticalCurvedList"/>
    <dgm:cxn modelId="{D8CEBBB0-0D74-4C86-A490-784CF8BE49DD}" type="presParOf" srcId="{235EB870-348E-4268-A866-78582C3199C9}" destId="{FDEF1297-90BB-469A-9BE6-298474041F2B}" srcOrd="0" destOrd="0" presId="urn:microsoft.com/office/officeart/2008/layout/VerticalCurvedList"/>
    <dgm:cxn modelId="{A39D23D3-69B6-406F-A6CA-CAB16AAB55D4}" type="presParOf" srcId="{DD0F024B-AC0B-473D-9EEE-CA0A11BCF38D}" destId="{94F51283-F9ED-4705-B7B4-A84E403AE862}" srcOrd="3" destOrd="0" presId="urn:microsoft.com/office/officeart/2008/layout/VerticalCurvedList"/>
    <dgm:cxn modelId="{1E062C8A-E275-46E0-B100-8DD8161DA739}" type="presParOf" srcId="{DD0F024B-AC0B-473D-9EEE-CA0A11BCF38D}" destId="{A1EA336D-B67F-4B2C-A650-A1B0865E0C1E}" srcOrd="4" destOrd="0" presId="urn:microsoft.com/office/officeart/2008/layout/VerticalCurvedList"/>
    <dgm:cxn modelId="{31FB1260-B02D-4B12-A81D-CCCABAADD004}" type="presParOf" srcId="{A1EA336D-B67F-4B2C-A650-A1B0865E0C1E}" destId="{39C621D9-8430-40F9-A2BB-9A9875BAB9C9}" srcOrd="0" destOrd="0" presId="urn:microsoft.com/office/officeart/2008/layout/VerticalCurvedList"/>
    <dgm:cxn modelId="{A86D34E0-6374-4926-9C68-BEE5BC555572}" type="presParOf" srcId="{DD0F024B-AC0B-473D-9EEE-CA0A11BCF38D}" destId="{A1481AB1-FC5B-40BB-88DA-AFBE573BF8A4}" srcOrd="5" destOrd="0" presId="urn:microsoft.com/office/officeart/2008/layout/VerticalCurvedList"/>
    <dgm:cxn modelId="{10B4EEC6-8BFF-4CAC-A3AA-34FA7F814938}" type="presParOf" srcId="{DD0F024B-AC0B-473D-9EEE-CA0A11BCF38D}" destId="{76F8DF38-00AC-4E1F-846B-F5F8F476B645}" srcOrd="6" destOrd="0" presId="urn:microsoft.com/office/officeart/2008/layout/VerticalCurvedList"/>
    <dgm:cxn modelId="{2D32A556-97B1-40C8-9B2E-03E820A78A86}" type="presParOf" srcId="{76F8DF38-00AC-4E1F-846B-F5F8F476B645}" destId="{E24AFFC6-9032-4738-BB26-D696F10C9239}" srcOrd="0" destOrd="0" presId="urn:microsoft.com/office/officeart/2008/layout/VerticalCurvedLis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66E96F-2269-4D3F-BD2E-0A9DDCF576AA}">
      <dsp:nvSpPr>
        <dsp:cNvPr id="0" name=""/>
        <dsp:cNvSpPr/>
      </dsp:nvSpPr>
      <dsp:spPr>
        <a:xfrm>
          <a:off x="-3617274" y="-555868"/>
          <a:ext cx="4312137" cy="4312137"/>
        </a:xfrm>
        <a:prstGeom prst="blockArc">
          <a:avLst>
            <a:gd name="adj1" fmla="val 18900000"/>
            <a:gd name="adj2" fmla="val 2700000"/>
            <a:gd name="adj3" fmla="val 501"/>
          </a:avLst>
        </a:pr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051663-0460-4E8E-9005-A97ECDEC1A87}">
      <dsp:nvSpPr>
        <dsp:cNvPr id="0" name=""/>
        <dsp:cNvSpPr/>
      </dsp:nvSpPr>
      <dsp:spPr>
        <a:xfrm>
          <a:off x="446834" y="320040"/>
          <a:ext cx="4998018" cy="640080"/>
        </a:xfrm>
        <a:prstGeom prst="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508064" tIns="33020" rIns="33020" bIns="33020" numCol="1" spcCol="1270" anchor="ctr" anchorCtr="0">
          <a:noAutofit/>
        </a:bodyPr>
        <a:lstStyle/>
        <a:p>
          <a:pPr lvl="0" algn="l" defTabSz="577850">
            <a:lnSpc>
              <a:spcPct val="90000"/>
            </a:lnSpc>
            <a:spcBef>
              <a:spcPct val="0"/>
            </a:spcBef>
            <a:spcAft>
              <a:spcPct val="35000"/>
            </a:spcAft>
          </a:pPr>
          <a:r>
            <a:rPr lang="en-IN" sz="1300" kern="1200"/>
            <a:t>In the first phase, the way in which commerce graduates recognized  agriculture was measured using neutral scale method and Table 1 exhibited the results.</a:t>
          </a:r>
        </a:p>
      </dsp:txBody>
      <dsp:txXfrm>
        <a:off x="446834" y="320040"/>
        <a:ext cx="4998018" cy="640080"/>
      </dsp:txXfrm>
    </dsp:sp>
    <dsp:sp modelId="{FDEF1297-90BB-469A-9BE6-298474041F2B}">
      <dsp:nvSpPr>
        <dsp:cNvPr id="0" name=""/>
        <dsp:cNvSpPr/>
      </dsp:nvSpPr>
      <dsp:spPr>
        <a:xfrm>
          <a:off x="0" y="231868"/>
          <a:ext cx="800100" cy="800100"/>
        </a:xfrm>
        <a:prstGeom prst="ellipse">
          <a:avLst/>
        </a:prstGeom>
        <a:blipFill rotWithShape="0">
          <a:blip xmlns:r="http://schemas.openxmlformats.org/officeDocument/2006/relationships" r:embed="rId1"/>
          <a:stretch>
            <a:fillRect/>
          </a:stretch>
        </a:blip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4F51283-F9ED-4705-B7B4-A84E403AE862}">
      <dsp:nvSpPr>
        <dsp:cNvPr id="0" name=""/>
        <dsp:cNvSpPr/>
      </dsp:nvSpPr>
      <dsp:spPr>
        <a:xfrm>
          <a:off x="679503" y="1162593"/>
          <a:ext cx="4765349" cy="875213"/>
        </a:xfrm>
        <a:prstGeom prst="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508064" tIns="33020" rIns="33020" bIns="33020" numCol="1" spcCol="1270" anchor="ctr" anchorCtr="0">
          <a:noAutofit/>
        </a:bodyPr>
        <a:lstStyle/>
        <a:p>
          <a:pPr lvl="0" algn="l" defTabSz="577850">
            <a:lnSpc>
              <a:spcPct val="90000"/>
            </a:lnSpc>
            <a:spcBef>
              <a:spcPct val="0"/>
            </a:spcBef>
            <a:spcAft>
              <a:spcPct val="35000"/>
            </a:spcAft>
          </a:pPr>
          <a:r>
            <a:rPr lang="en-IN" sz="1300" kern="1200"/>
            <a:t>Attention and retention of youth in agriculture is very important. Thus, keeping this in mind, Phase II measures commerce graduates attitude towards agri-preneurship which was shown under Table II.</a:t>
          </a:r>
        </a:p>
      </dsp:txBody>
      <dsp:txXfrm>
        <a:off x="679503" y="1162593"/>
        <a:ext cx="4765349" cy="875213"/>
      </dsp:txXfrm>
    </dsp:sp>
    <dsp:sp modelId="{39C621D9-8430-40F9-A2BB-9A9875BAB9C9}">
      <dsp:nvSpPr>
        <dsp:cNvPr id="0" name=""/>
        <dsp:cNvSpPr/>
      </dsp:nvSpPr>
      <dsp:spPr>
        <a:xfrm>
          <a:off x="2" y="1172394"/>
          <a:ext cx="800100" cy="800100"/>
        </a:xfrm>
        <a:prstGeom prst="ellipse">
          <a:avLst/>
        </a:prstGeom>
        <a:blipFill rotWithShape="0">
          <a:blip xmlns:r="http://schemas.openxmlformats.org/officeDocument/2006/relationships" r:embed="rId2"/>
          <a:stretch>
            <a:fillRect/>
          </a:stretch>
        </a:blip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sp>
    <dsp:sp modelId="{A1481AB1-FC5B-40BB-88DA-AFBE573BF8A4}">
      <dsp:nvSpPr>
        <dsp:cNvPr id="0" name=""/>
        <dsp:cNvSpPr/>
      </dsp:nvSpPr>
      <dsp:spPr>
        <a:xfrm>
          <a:off x="446834" y="2240280"/>
          <a:ext cx="4998018" cy="640080"/>
        </a:xfrm>
        <a:prstGeom prst="rect">
          <a:avLst/>
        </a:prstGeom>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508064" tIns="33020" rIns="33020" bIns="33020" numCol="1" spcCol="1270" anchor="ctr" anchorCtr="0">
          <a:noAutofit/>
        </a:bodyPr>
        <a:lstStyle/>
        <a:p>
          <a:pPr lvl="0" algn="l" defTabSz="577850">
            <a:lnSpc>
              <a:spcPct val="90000"/>
            </a:lnSpc>
            <a:spcBef>
              <a:spcPct val="0"/>
            </a:spcBef>
            <a:spcAft>
              <a:spcPct val="35000"/>
            </a:spcAft>
          </a:pPr>
          <a:r>
            <a:rPr lang="en-IN" sz="1300" kern="1200"/>
            <a:t>     The factors which act as a hindrance for the graduates to pursue agriculture was measured in III Phase and result is shown on Table 3 </a:t>
          </a:r>
        </a:p>
      </dsp:txBody>
      <dsp:txXfrm>
        <a:off x="446834" y="2240280"/>
        <a:ext cx="4998018" cy="640080"/>
      </dsp:txXfrm>
    </dsp:sp>
    <dsp:sp modelId="{E24AFFC6-9032-4738-BB26-D696F10C9239}">
      <dsp:nvSpPr>
        <dsp:cNvPr id="0" name=""/>
        <dsp:cNvSpPr/>
      </dsp:nvSpPr>
      <dsp:spPr>
        <a:xfrm>
          <a:off x="46784" y="2160270"/>
          <a:ext cx="800100" cy="800100"/>
        </a:xfrm>
        <a:prstGeom prst="ellipse">
          <a:avLst/>
        </a:prstGeom>
        <a:blipFill rotWithShape="0">
          <a:blip xmlns:r="http://schemas.openxmlformats.org/officeDocument/2006/relationships" r:embed="rId3"/>
          <a:stretch>
            <a:fillRect/>
          </a:stretch>
        </a:blip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2475</Words>
  <Characters>14114</Characters>
  <Application>Microsoft Office Word</Application>
  <DocSecurity>0</DocSecurity>
  <Lines>117</Lines>
  <Paragraphs>33</Paragraphs>
  <ScaleCrop>false</ScaleCrop>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2023-08-16T13:58:00Z</dcterms:created>
  <dcterms:modified xsi:type="dcterms:W3CDTF">2023-08-16T14:46:00Z</dcterms:modified>
</cp:coreProperties>
</file>