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3B13C" w14:textId="77777777" w:rsidR="00DA2F2F" w:rsidRPr="005E7E83" w:rsidRDefault="00DA2F2F" w:rsidP="00DA2F2F">
      <w:pPr>
        <w:rPr>
          <w:rFonts w:ascii="Times New Roman" w:hAnsi="Times New Roman" w:cs="Times New Roman"/>
          <w:b/>
          <w:bCs/>
          <w:sz w:val="24"/>
          <w:szCs w:val="24"/>
        </w:rPr>
      </w:pPr>
      <w:r w:rsidRPr="005E7E83">
        <w:rPr>
          <w:rFonts w:ascii="Times New Roman" w:hAnsi="Times New Roman" w:cs="Times New Roman"/>
          <w:b/>
          <w:bCs/>
          <w:sz w:val="24"/>
          <w:szCs w:val="24"/>
        </w:rPr>
        <w:t>Fading Lilies in the Barter System: Reviewing Edith Wharton’s The House of Mirth from a Financial Lens</w:t>
      </w:r>
    </w:p>
    <w:p w14:paraId="15431AD3" w14:textId="77777777" w:rsidR="00DA2F2F" w:rsidRPr="005E7E83" w:rsidRDefault="00DA2F2F" w:rsidP="00DA2F2F">
      <w:pPr>
        <w:rPr>
          <w:rFonts w:ascii="Times New Roman" w:hAnsi="Times New Roman" w:cs="Times New Roman"/>
          <w:sz w:val="24"/>
          <w:szCs w:val="24"/>
        </w:rPr>
      </w:pPr>
      <w:r w:rsidRPr="005E7E83">
        <w:rPr>
          <w:rFonts w:ascii="Times New Roman" w:hAnsi="Times New Roman" w:cs="Times New Roman"/>
          <w:sz w:val="24"/>
          <w:szCs w:val="24"/>
        </w:rPr>
        <w:t>Author Details:</w:t>
      </w:r>
    </w:p>
    <w:p w14:paraId="4A68C3D4" w14:textId="77777777" w:rsidR="00DA2F2F" w:rsidRPr="005E7E83" w:rsidRDefault="00DA2F2F" w:rsidP="00DA2F2F">
      <w:pPr>
        <w:pStyle w:val="NoSpacing"/>
        <w:rPr>
          <w:rFonts w:ascii="Times New Roman" w:hAnsi="Times New Roman" w:cs="Times New Roman"/>
          <w:sz w:val="24"/>
          <w:szCs w:val="24"/>
        </w:rPr>
      </w:pPr>
      <w:r w:rsidRPr="005E7E83">
        <w:rPr>
          <w:rFonts w:ascii="Times New Roman" w:hAnsi="Times New Roman" w:cs="Times New Roman"/>
          <w:sz w:val="24"/>
          <w:szCs w:val="24"/>
        </w:rPr>
        <w:t xml:space="preserve">Name: Dr. Manonita Chowdhary Roy Ghatak, Assistant Prof. </w:t>
      </w:r>
      <w:r>
        <w:rPr>
          <w:rFonts w:ascii="Times New Roman" w:hAnsi="Times New Roman" w:cs="Times New Roman"/>
          <w:sz w:val="24"/>
          <w:szCs w:val="24"/>
        </w:rPr>
        <w:t>(English)</w:t>
      </w:r>
    </w:p>
    <w:p w14:paraId="302D782E" w14:textId="77777777" w:rsidR="00DA2F2F" w:rsidRPr="005E7E83" w:rsidRDefault="00DA2F2F" w:rsidP="00DA2F2F">
      <w:pPr>
        <w:pStyle w:val="NoSpacing"/>
        <w:rPr>
          <w:rFonts w:ascii="Times New Roman" w:hAnsi="Times New Roman" w:cs="Times New Roman"/>
          <w:sz w:val="24"/>
          <w:szCs w:val="24"/>
        </w:rPr>
      </w:pPr>
    </w:p>
    <w:p w14:paraId="5B684038" w14:textId="77777777" w:rsidR="00DA2F2F" w:rsidRPr="005E7E83" w:rsidRDefault="00DA2F2F" w:rsidP="00DA2F2F">
      <w:pPr>
        <w:pStyle w:val="NoSpacing"/>
        <w:rPr>
          <w:rFonts w:ascii="Times New Roman" w:hAnsi="Times New Roman" w:cs="Times New Roman"/>
          <w:sz w:val="24"/>
          <w:szCs w:val="24"/>
        </w:rPr>
      </w:pPr>
      <w:r w:rsidRPr="005E7E83">
        <w:rPr>
          <w:rFonts w:ascii="Times New Roman" w:hAnsi="Times New Roman" w:cs="Times New Roman"/>
          <w:sz w:val="24"/>
          <w:szCs w:val="24"/>
        </w:rPr>
        <w:t xml:space="preserve">Affiliation: Department of Humanities and Mathematics, </w:t>
      </w:r>
      <w:r>
        <w:rPr>
          <w:rFonts w:ascii="Times New Roman" w:hAnsi="Times New Roman" w:cs="Times New Roman"/>
          <w:sz w:val="24"/>
          <w:szCs w:val="24"/>
        </w:rPr>
        <w:t>Odisha University of Technology and Research</w:t>
      </w:r>
      <w:r w:rsidRPr="005E7E83">
        <w:rPr>
          <w:rFonts w:ascii="Times New Roman" w:hAnsi="Times New Roman" w:cs="Times New Roman"/>
          <w:sz w:val="24"/>
          <w:szCs w:val="24"/>
        </w:rPr>
        <w:t>, Bhubaneswar, Odisha, India</w:t>
      </w:r>
    </w:p>
    <w:p w14:paraId="4974976F" w14:textId="77777777" w:rsidR="00DA2F2F" w:rsidRPr="005E7E83" w:rsidRDefault="00DA2F2F" w:rsidP="00DA2F2F">
      <w:pPr>
        <w:rPr>
          <w:rFonts w:ascii="Times New Roman" w:hAnsi="Times New Roman" w:cs="Times New Roman"/>
          <w:sz w:val="24"/>
          <w:szCs w:val="24"/>
        </w:rPr>
      </w:pPr>
    </w:p>
    <w:p w14:paraId="18E2572A" w14:textId="77777777" w:rsidR="00DA2F2F" w:rsidRPr="005E7E83" w:rsidRDefault="00DA2F2F" w:rsidP="00DA2F2F">
      <w:pPr>
        <w:rPr>
          <w:rFonts w:ascii="Times New Roman" w:hAnsi="Times New Roman" w:cs="Times New Roman"/>
          <w:sz w:val="24"/>
          <w:szCs w:val="24"/>
        </w:rPr>
      </w:pPr>
      <w:r w:rsidRPr="005E7E83">
        <w:rPr>
          <w:rFonts w:ascii="Times New Roman" w:hAnsi="Times New Roman" w:cs="Times New Roman"/>
          <w:sz w:val="24"/>
          <w:szCs w:val="24"/>
        </w:rPr>
        <w:t xml:space="preserve">E-mail: </w:t>
      </w:r>
      <w:hyperlink r:id="rId5" w:history="1">
        <w:r w:rsidRPr="005E7E83">
          <w:rPr>
            <w:rStyle w:val="Hyperlink"/>
            <w:rFonts w:ascii="Times New Roman" w:hAnsi="Times New Roman" w:cs="Times New Roman"/>
            <w:sz w:val="24"/>
            <w:szCs w:val="24"/>
          </w:rPr>
          <w:t>manonita74@gmail.com</w:t>
        </w:r>
      </w:hyperlink>
    </w:p>
    <w:p w14:paraId="3E36B7EE" w14:textId="77777777" w:rsidR="00DA2F2F" w:rsidRPr="005E7E83" w:rsidRDefault="00DA2F2F" w:rsidP="00DA2F2F">
      <w:pPr>
        <w:rPr>
          <w:rFonts w:ascii="Times New Roman" w:hAnsi="Times New Roman" w:cs="Times New Roman"/>
          <w:sz w:val="24"/>
          <w:szCs w:val="24"/>
        </w:rPr>
      </w:pPr>
      <w:r w:rsidRPr="005E7E83">
        <w:rPr>
          <w:rFonts w:ascii="Times New Roman" w:hAnsi="Times New Roman" w:cs="Times New Roman"/>
          <w:sz w:val="24"/>
          <w:szCs w:val="24"/>
        </w:rPr>
        <w:t>Phone: 8383096153</w:t>
      </w:r>
    </w:p>
    <w:p w14:paraId="174626D4" w14:textId="77777777" w:rsidR="00DA2F2F" w:rsidRPr="00DA2F2F" w:rsidRDefault="00DA2F2F" w:rsidP="00DA2F2F">
      <w:pPr>
        <w:pStyle w:val="NoSpacing"/>
        <w:spacing w:line="480" w:lineRule="auto"/>
        <w:jc w:val="center"/>
        <w:rPr>
          <w:rFonts w:ascii="Times New Roman" w:hAnsi="Times New Roman" w:cs="Times New Roman"/>
          <w:sz w:val="24"/>
          <w:szCs w:val="24"/>
        </w:rPr>
      </w:pPr>
      <w:r w:rsidRPr="00DA2F2F">
        <w:rPr>
          <w:rFonts w:ascii="Times New Roman" w:hAnsi="Times New Roman" w:cs="Times New Roman"/>
          <w:sz w:val="24"/>
          <w:szCs w:val="24"/>
        </w:rPr>
        <w:t>Abstract</w:t>
      </w:r>
    </w:p>
    <w:p w14:paraId="794C4417" w14:textId="77777777" w:rsidR="00DA2F2F" w:rsidRPr="00DA2F2F" w:rsidRDefault="00DA2F2F" w:rsidP="00DA2F2F">
      <w:pPr>
        <w:pStyle w:val="NoSpacing"/>
        <w:spacing w:line="480" w:lineRule="auto"/>
        <w:rPr>
          <w:rFonts w:ascii="Times New Roman" w:hAnsi="Times New Roman" w:cs="Times New Roman"/>
          <w:sz w:val="24"/>
          <w:szCs w:val="24"/>
          <w:shd w:val="clear" w:color="auto" w:fill="FFFFFF"/>
        </w:rPr>
      </w:pPr>
      <w:r w:rsidRPr="00DA2F2F">
        <w:rPr>
          <w:rFonts w:ascii="Times New Roman" w:hAnsi="Times New Roman" w:cs="Times New Roman"/>
          <w:sz w:val="24"/>
          <w:szCs w:val="24"/>
        </w:rPr>
        <w:t xml:space="preserve">Edith Wharton’s preoccupation with the theme of money and its consequent class conflict led her to view the society as an economist where courtship, mating, and marriage are nothing more than voluntary transactions conducted in a market-like atmosphere. Various authors have produced multiple theories on Edith Wharton’s use of economic concepts in </w:t>
      </w:r>
      <w:r w:rsidRPr="00DA2F2F">
        <w:rPr>
          <w:rFonts w:ascii="Times New Roman" w:hAnsi="Times New Roman" w:cs="Times New Roman"/>
          <w:i/>
          <w:iCs/>
          <w:sz w:val="24"/>
          <w:szCs w:val="24"/>
        </w:rPr>
        <w:t>The House of Mirth</w:t>
      </w:r>
      <w:r w:rsidRPr="00DA2F2F">
        <w:rPr>
          <w:rFonts w:ascii="Times New Roman" w:hAnsi="Times New Roman" w:cs="Times New Roman"/>
          <w:sz w:val="24"/>
          <w:szCs w:val="24"/>
        </w:rPr>
        <w:t>.</w:t>
      </w:r>
      <w:r w:rsidRPr="00DA2F2F">
        <w:rPr>
          <w:rFonts w:ascii="Times New Roman" w:hAnsi="Times New Roman" w:cs="Times New Roman"/>
          <w:sz w:val="24"/>
          <w:szCs w:val="24"/>
          <w:bdr w:val="none" w:sz="0" w:space="0" w:color="auto" w:frame="1"/>
          <w:shd w:val="clear" w:color="auto" w:fill="FFFFFF"/>
        </w:rPr>
        <w:t xml:space="preserve"> Apart from viewing the novel from a Marxist perspective and applying neoclassical economic theories to the novel what makes it a substantial reading in the modern context is that various modern economic theories can also be applied to it and the present paper is an attempt towards that. It seeks to </w:t>
      </w:r>
      <w:r w:rsidRPr="00DA2F2F">
        <w:rPr>
          <w:rFonts w:ascii="Times New Roman" w:hAnsi="Times New Roman" w:cs="Times New Roman"/>
          <w:sz w:val="24"/>
          <w:szCs w:val="24"/>
        </w:rPr>
        <w:t>view the novel through the close lens of present-day theories of Finance and Economics, to be specific, the basic theory of Behavioral Finance.</w:t>
      </w:r>
      <w:r w:rsidRPr="00DA2F2F">
        <w:rPr>
          <w:rFonts w:ascii="Times New Roman" w:hAnsi="Times New Roman" w:cs="Times New Roman"/>
          <w:sz w:val="24"/>
          <w:szCs w:val="24"/>
          <w:bdr w:val="none" w:sz="0" w:space="0" w:color="auto" w:frame="1"/>
          <w:shd w:val="clear" w:color="auto" w:fill="FFFFFF"/>
        </w:rPr>
        <w:t xml:space="preserve"> </w:t>
      </w:r>
      <w:r w:rsidRPr="00DA2F2F">
        <w:rPr>
          <w:rFonts w:ascii="Times New Roman" w:hAnsi="Times New Roman" w:cs="Times New Roman"/>
          <w:sz w:val="24"/>
          <w:szCs w:val="24"/>
        </w:rPr>
        <w:t xml:space="preserve">In </w:t>
      </w:r>
      <w:r w:rsidRPr="00DA2F2F">
        <w:rPr>
          <w:rFonts w:ascii="Times New Roman" w:hAnsi="Times New Roman" w:cs="Times New Roman"/>
          <w:sz w:val="24"/>
          <w:szCs w:val="24"/>
          <w:shd w:val="clear" w:color="auto" w:fill="FFFFFF"/>
        </w:rPr>
        <w:t xml:space="preserve">the present paper, Lily’s dilemma and her equivocal purpose </w:t>
      </w:r>
      <w:r w:rsidRPr="00DA2F2F">
        <w:rPr>
          <w:rFonts w:ascii="Times New Roman" w:hAnsi="Times New Roman" w:cs="Times New Roman"/>
          <w:sz w:val="24"/>
          <w:szCs w:val="24"/>
        </w:rPr>
        <w:t>to choose between a wealthy life with a person of high social rank or to live a life of poverty with her moral righteousness</w:t>
      </w:r>
      <w:r w:rsidRPr="00DA2F2F">
        <w:rPr>
          <w:rFonts w:ascii="Times New Roman" w:hAnsi="Times New Roman" w:cs="Times New Roman"/>
          <w:sz w:val="24"/>
          <w:szCs w:val="24"/>
          <w:shd w:val="clear" w:color="auto" w:fill="FFFFFF"/>
        </w:rPr>
        <w:t xml:space="preserve"> have been reviewed through the perspective of Behavioral Finance. It offers a useful yardstick through which Lily’s dual attitude towards money, her dream of a happy and wealthy life, and her notion of happiness can be analyzed. </w:t>
      </w:r>
    </w:p>
    <w:p w14:paraId="7DDD2595" w14:textId="77777777" w:rsidR="00DA2F2F" w:rsidRPr="00DA2F2F" w:rsidRDefault="00DA2F2F" w:rsidP="00DA2F2F">
      <w:pPr>
        <w:pStyle w:val="NoSpacing"/>
        <w:spacing w:line="480" w:lineRule="auto"/>
        <w:rPr>
          <w:rFonts w:ascii="Times New Roman" w:hAnsi="Times New Roman" w:cs="Times New Roman"/>
          <w:sz w:val="24"/>
          <w:szCs w:val="24"/>
          <w:shd w:val="clear" w:color="auto" w:fill="FFFFFF"/>
        </w:rPr>
      </w:pPr>
    </w:p>
    <w:p w14:paraId="27F7AF74" w14:textId="77777777" w:rsidR="00DA2F2F" w:rsidRDefault="00DA2F2F" w:rsidP="00DA2F2F">
      <w:pPr>
        <w:pStyle w:val="NoSpacing"/>
        <w:spacing w:line="480" w:lineRule="auto"/>
        <w:rPr>
          <w:rFonts w:ascii="Times New Roman" w:hAnsi="Times New Roman" w:cs="Times New Roman"/>
          <w:sz w:val="24"/>
          <w:szCs w:val="24"/>
          <w:shd w:val="clear" w:color="auto" w:fill="FFFFFF"/>
        </w:rPr>
      </w:pPr>
      <w:r w:rsidRPr="00DA2F2F">
        <w:rPr>
          <w:rFonts w:ascii="Times New Roman" w:hAnsi="Times New Roman" w:cs="Times New Roman"/>
          <w:sz w:val="24"/>
          <w:szCs w:val="24"/>
          <w:shd w:val="clear" w:color="auto" w:fill="FFFFFF"/>
        </w:rPr>
        <w:t xml:space="preserve">Keywords: Edith Wharton, </w:t>
      </w:r>
      <w:r w:rsidRPr="00DA2F2F">
        <w:rPr>
          <w:rFonts w:ascii="Times New Roman" w:hAnsi="Times New Roman" w:cs="Times New Roman"/>
          <w:i/>
          <w:iCs/>
          <w:sz w:val="24"/>
          <w:szCs w:val="24"/>
          <w:shd w:val="clear" w:color="auto" w:fill="FFFFFF"/>
        </w:rPr>
        <w:t>The House of Mirth</w:t>
      </w:r>
      <w:r w:rsidRPr="00DA2F2F">
        <w:rPr>
          <w:rFonts w:ascii="Times New Roman" w:hAnsi="Times New Roman" w:cs="Times New Roman"/>
          <w:sz w:val="24"/>
          <w:szCs w:val="24"/>
          <w:shd w:val="clear" w:color="auto" w:fill="FFFFFF"/>
        </w:rPr>
        <w:t>, money, Economics, Behavioral Finance</w:t>
      </w:r>
    </w:p>
    <w:p w14:paraId="685FB9B1" w14:textId="77777777" w:rsidR="00DA2F2F" w:rsidRDefault="00DA2F2F" w:rsidP="00DA2F2F">
      <w:pPr>
        <w:pStyle w:val="NoSpacing"/>
        <w:spacing w:line="480" w:lineRule="auto"/>
        <w:rPr>
          <w:rFonts w:ascii="Times New Roman" w:hAnsi="Times New Roman" w:cs="Times New Roman"/>
          <w:sz w:val="24"/>
          <w:szCs w:val="24"/>
          <w:shd w:val="clear" w:color="auto" w:fill="FFFFFF"/>
        </w:rPr>
      </w:pPr>
    </w:p>
    <w:p w14:paraId="7B538F02" w14:textId="77777777" w:rsidR="00DA2F2F" w:rsidRPr="00DA2F2F" w:rsidRDefault="00DA2F2F" w:rsidP="00DA2F2F">
      <w:pPr>
        <w:jc w:val="center"/>
        <w:rPr>
          <w:rFonts w:ascii="Times New Roman" w:hAnsi="Times New Roman" w:cs="Times New Roman"/>
          <w:b/>
          <w:bCs/>
          <w:sz w:val="24"/>
          <w:szCs w:val="24"/>
        </w:rPr>
      </w:pPr>
      <w:r w:rsidRPr="00DA2F2F">
        <w:rPr>
          <w:rFonts w:ascii="Times New Roman" w:hAnsi="Times New Roman" w:cs="Times New Roman"/>
          <w:b/>
          <w:bCs/>
          <w:sz w:val="24"/>
          <w:szCs w:val="24"/>
        </w:rPr>
        <w:lastRenderedPageBreak/>
        <w:t xml:space="preserve">Fading Lilies in the Barter System: Reviewing Edith Wharton’s </w:t>
      </w:r>
      <w:r w:rsidRPr="00DA2F2F">
        <w:rPr>
          <w:rFonts w:ascii="Times New Roman" w:hAnsi="Times New Roman" w:cs="Times New Roman"/>
          <w:b/>
          <w:bCs/>
          <w:i/>
          <w:iCs/>
          <w:sz w:val="24"/>
          <w:szCs w:val="24"/>
        </w:rPr>
        <w:t>The House of Mirth</w:t>
      </w:r>
      <w:r w:rsidRPr="00DA2F2F">
        <w:rPr>
          <w:rFonts w:ascii="Times New Roman" w:hAnsi="Times New Roman" w:cs="Times New Roman"/>
          <w:b/>
          <w:bCs/>
          <w:sz w:val="24"/>
          <w:szCs w:val="24"/>
        </w:rPr>
        <w:t xml:space="preserve"> from a Financial Lens</w:t>
      </w:r>
    </w:p>
    <w:p w14:paraId="4FA232BE" w14:textId="77777777" w:rsidR="00DA2F2F" w:rsidRPr="00DA2F2F" w:rsidRDefault="00DA2F2F" w:rsidP="00DA2F2F">
      <w:pPr>
        <w:autoSpaceDE w:val="0"/>
        <w:autoSpaceDN w:val="0"/>
        <w:adjustRightInd w:val="0"/>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America of the 1890s was a place where the effects of the Industrial Revolution were seen in the division between classes. Disproportionate occupation of immigrant workers in large cities, their descendants, and children converted the affluent American society into an industry centered economy. (</w:t>
      </w:r>
      <w:r w:rsidRPr="00DA2F2F">
        <w:rPr>
          <w:rFonts w:ascii="Times New Roman" w:hAnsi="Times New Roman" w:cs="Times New Roman"/>
          <w:sz w:val="24"/>
          <w:szCs w:val="24"/>
          <w:shd w:val="clear" w:color="auto" w:fill="FFFFFF"/>
        </w:rPr>
        <w:t>Hirschman, and </w:t>
      </w:r>
      <w:proofErr w:type="spellStart"/>
      <w:r w:rsidRPr="00DA2F2F">
        <w:rPr>
          <w:rFonts w:ascii="Times New Roman" w:hAnsi="Times New Roman" w:cs="Times New Roman"/>
          <w:sz w:val="24"/>
          <w:szCs w:val="24"/>
          <w:shd w:val="clear" w:color="auto" w:fill="FFFFFF"/>
        </w:rPr>
        <w:t>Mogford</w:t>
      </w:r>
      <w:proofErr w:type="spellEnd"/>
      <w:r w:rsidRPr="00DA2F2F">
        <w:rPr>
          <w:rFonts w:ascii="Times New Roman" w:hAnsi="Times New Roman" w:cs="Times New Roman"/>
          <w:sz w:val="24"/>
          <w:szCs w:val="24"/>
          <w:shd w:val="clear" w:color="auto" w:fill="FFFFFF"/>
        </w:rPr>
        <w:t xml:space="preserve"> 2009, </w:t>
      </w:r>
      <w:r w:rsidRPr="00DA2F2F">
        <w:rPr>
          <w:rFonts w:ascii="Times New Roman" w:hAnsi="Times New Roman" w:cs="Times New Roman"/>
          <w:sz w:val="24"/>
          <w:szCs w:val="24"/>
        </w:rPr>
        <w:t>897) The industrial conflict was evident in the strikes of the steelworkers. (</w:t>
      </w:r>
      <w:r w:rsidRPr="00DA2F2F">
        <w:rPr>
          <w:rFonts w:ascii="Times New Roman" w:hAnsi="Times New Roman" w:cs="Times New Roman"/>
          <w:sz w:val="24"/>
          <w:szCs w:val="24"/>
          <w:shd w:val="clear" w:color="auto" w:fill="FFFFFF"/>
        </w:rPr>
        <w:t>Montgomery 1980, 81)</w:t>
      </w:r>
      <w:r w:rsidRPr="00DA2F2F">
        <w:rPr>
          <w:rFonts w:ascii="Times New Roman" w:hAnsi="Times New Roman" w:cs="Times New Roman"/>
          <w:sz w:val="24"/>
          <w:szCs w:val="24"/>
        </w:rPr>
        <w:t xml:space="preserve"> It was an America where blue family blood and excellent breeding hardly survived without money. (Horowitz 1985, 239) A fantastic economic and social turn was produced by the narrow limits of Manhattan and the demands of a growing city. The influential citizens included gentry who still belonged to old Dutch families mixed with the immigrants of middle-class British. (</w:t>
      </w:r>
      <w:bookmarkStart w:id="0" w:name="_Hlk49612452"/>
      <w:r w:rsidRPr="00DA2F2F">
        <w:rPr>
          <w:rFonts w:ascii="Times New Roman" w:hAnsi="Times New Roman" w:cs="Times New Roman"/>
          <w:sz w:val="24"/>
          <w:szCs w:val="24"/>
          <w:shd w:val="clear" w:color="auto" w:fill="FFFFFF"/>
        </w:rPr>
        <w:t>Archer, and Blau</w:t>
      </w:r>
      <w:bookmarkEnd w:id="0"/>
      <w:r w:rsidRPr="00DA2F2F">
        <w:rPr>
          <w:rFonts w:ascii="Times New Roman" w:hAnsi="Times New Roman" w:cs="Times New Roman"/>
          <w:sz w:val="24"/>
          <w:szCs w:val="24"/>
          <w:shd w:val="clear" w:color="auto" w:fill="FFFFFF"/>
        </w:rPr>
        <w:t>1993, 17)</w:t>
      </w:r>
    </w:p>
    <w:p w14:paraId="1C8175F9" w14:textId="77777777" w:rsidR="00DA2F2F" w:rsidRPr="00DA2F2F" w:rsidRDefault="00DA2F2F" w:rsidP="00DA2F2F">
      <w:pPr>
        <w:spacing w:line="480" w:lineRule="auto"/>
        <w:jc w:val="both"/>
        <w:rPr>
          <w:rStyle w:val="name"/>
          <w:rFonts w:ascii="Times New Roman" w:hAnsi="Times New Roman" w:cs="Times New Roman"/>
          <w:sz w:val="24"/>
          <w:szCs w:val="24"/>
        </w:rPr>
      </w:pPr>
      <w:r w:rsidRPr="00DA2F2F">
        <w:rPr>
          <w:rFonts w:ascii="Times New Roman" w:hAnsi="Times New Roman" w:cs="Times New Roman"/>
          <w:sz w:val="24"/>
          <w:szCs w:val="24"/>
        </w:rPr>
        <w:t xml:space="preserve">     Multiple pieces of literature evolved around two class-model theory which considered the middle- class as a distinct social category during this period. These people included gamblers, war profiteers, early industrialists, and newspaper proprietors. The lazy and leisure loving gentlemen did not find any opportunity in these eventful times. (</w:t>
      </w:r>
      <w:r w:rsidRPr="00DA2F2F">
        <w:rPr>
          <w:rFonts w:ascii="Times New Roman" w:hAnsi="Times New Roman" w:cs="Times New Roman"/>
          <w:sz w:val="24"/>
          <w:szCs w:val="24"/>
          <w:shd w:val="clear" w:color="auto" w:fill="FFFFFF"/>
        </w:rPr>
        <w:t xml:space="preserve">Archer and </w:t>
      </w:r>
      <w:proofErr w:type="spellStart"/>
      <w:r w:rsidRPr="00DA2F2F">
        <w:rPr>
          <w:rFonts w:ascii="Times New Roman" w:hAnsi="Times New Roman" w:cs="Times New Roman"/>
          <w:sz w:val="24"/>
          <w:szCs w:val="24"/>
          <w:shd w:val="clear" w:color="auto" w:fill="FFFFFF"/>
        </w:rPr>
        <w:t>Blau</w:t>
      </w:r>
      <w:proofErr w:type="spellEnd"/>
      <w:r w:rsidRPr="00DA2F2F">
        <w:rPr>
          <w:rFonts w:ascii="Times New Roman" w:hAnsi="Times New Roman" w:cs="Times New Roman"/>
          <w:sz w:val="24"/>
          <w:szCs w:val="24"/>
          <w:shd w:val="clear" w:color="auto" w:fill="FFFFFF"/>
        </w:rPr>
        <w:t xml:space="preserve"> 1993,17)</w:t>
      </w:r>
      <w:r w:rsidRPr="00DA2F2F">
        <w:rPr>
          <w:rFonts w:ascii="Times New Roman" w:hAnsi="Times New Roman" w:cs="Times New Roman"/>
          <w:sz w:val="24"/>
          <w:szCs w:val="24"/>
        </w:rPr>
        <w:t xml:space="preserve"> The economic growth and increasing prospects of equality led to the expansion of the middle –class in the America of the 1890s. (</w:t>
      </w:r>
      <w:r w:rsidRPr="00DA2F2F">
        <w:rPr>
          <w:rFonts w:ascii="Times New Roman" w:hAnsi="Times New Roman" w:cs="Times New Roman"/>
          <w:sz w:val="24"/>
          <w:szCs w:val="24"/>
          <w:bdr w:val="none" w:sz="0" w:space="0" w:color="auto" w:frame="1"/>
        </w:rPr>
        <w:t>Stearns</w:t>
      </w:r>
      <w:r w:rsidRPr="00DA2F2F">
        <w:rPr>
          <w:rFonts w:ascii="Times New Roman" w:hAnsi="Times New Roman" w:cs="Times New Roman"/>
          <w:sz w:val="24"/>
          <w:szCs w:val="24"/>
        </w:rPr>
        <w:t xml:space="preserve"> 1979, 377) In 1898 Charlotte Perkins </w:t>
      </w:r>
      <w:proofErr w:type="spellStart"/>
      <w:r w:rsidRPr="00DA2F2F">
        <w:rPr>
          <w:rFonts w:ascii="Times New Roman" w:hAnsi="Times New Roman" w:cs="Times New Roman"/>
          <w:sz w:val="24"/>
          <w:szCs w:val="24"/>
        </w:rPr>
        <w:t>Gilmans</w:t>
      </w:r>
      <w:proofErr w:type="spellEnd"/>
      <w:r w:rsidRPr="00DA2F2F">
        <w:rPr>
          <w:rFonts w:ascii="Times New Roman" w:hAnsi="Times New Roman" w:cs="Times New Roman"/>
          <w:sz w:val="24"/>
          <w:szCs w:val="24"/>
        </w:rPr>
        <w:t xml:space="preserve">’ </w:t>
      </w:r>
      <w:r w:rsidRPr="00DA2F2F">
        <w:rPr>
          <w:rFonts w:ascii="Times New Roman" w:hAnsi="Times New Roman" w:cs="Times New Roman"/>
          <w:i/>
          <w:iCs/>
          <w:sz w:val="24"/>
          <w:szCs w:val="24"/>
        </w:rPr>
        <w:t>Women and Economics</w:t>
      </w:r>
      <w:r w:rsidRPr="00DA2F2F">
        <w:rPr>
          <w:rFonts w:ascii="Times New Roman" w:hAnsi="Times New Roman" w:cs="Times New Roman"/>
          <w:sz w:val="24"/>
          <w:szCs w:val="24"/>
        </w:rPr>
        <w:t xml:space="preserve"> was published.</w:t>
      </w:r>
      <w:r w:rsidRPr="00DA2F2F">
        <w:rPr>
          <w:rFonts w:ascii="Times New Roman" w:hAnsi="Times New Roman" w:cs="Times New Roman"/>
          <w:sz w:val="24"/>
          <w:szCs w:val="24"/>
          <w:vertAlign w:val="superscript"/>
        </w:rPr>
        <w:t>1</w:t>
      </w:r>
      <w:r w:rsidRPr="00DA2F2F">
        <w:rPr>
          <w:rFonts w:ascii="Times New Roman" w:hAnsi="Times New Roman" w:cs="Times New Roman"/>
          <w:sz w:val="24"/>
          <w:szCs w:val="24"/>
        </w:rPr>
        <w:t xml:space="preserve"> Through her book, she offered a useful insight into the financial status of women of her period and the way it affected their behavior in general. (</w:t>
      </w:r>
      <w:proofErr w:type="spellStart"/>
      <w:r w:rsidRPr="00DA2F2F">
        <w:rPr>
          <w:rFonts w:ascii="Times New Roman" w:hAnsi="Times New Roman" w:cs="Times New Roman"/>
          <w:sz w:val="24"/>
          <w:szCs w:val="24"/>
        </w:rPr>
        <w:t>Gilmans</w:t>
      </w:r>
      <w:proofErr w:type="spellEnd"/>
      <w:r w:rsidRPr="00DA2F2F">
        <w:rPr>
          <w:rFonts w:ascii="Times New Roman" w:hAnsi="Times New Roman" w:cs="Times New Roman"/>
          <w:sz w:val="24"/>
          <w:szCs w:val="24"/>
        </w:rPr>
        <w:t xml:space="preserve"> 2006, 6) In 1899 Thorstein Veblen produced his landmark work on social and economic theory, </w:t>
      </w:r>
      <w:r w:rsidRPr="00DA2F2F">
        <w:rPr>
          <w:rFonts w:ascii="Times New Roman" w:hAnsi="Times New Roman" w:cs="Times New Roman"/>
          <w:i/>
          <w:iCs/>
          <w:sz w:val="24"/>
          <w:szCs w:val="24"/>
          <w:shd w:val="clear" w:color="auto" w:fill="FFFFFF"/>
        </w:rPr>
        <w:t xml:space="preserve">The Theory of the Leisure Class: An Economic Study of Institutions, </w:t>
      </w:r>
      <w:r w:rsidRPr="00DA2F2F">
        <w:rPr>
          <w:rFonts w:ascii="Times New Roman" w:hAnsi="Times New Roman" w:cs="Times New Roman"/>
          <w:sz w:val="24"/>
          <w:szCs w:val="24"/>
          <w:shd w:val="clear" w:color="auto" w:fill="FFFFFF"/>
        </w:rPr>
        <w:t xml:space="preserve">which is best known for its social commentary of the Gilded Age. The book is a detailed critique of “conspicuous </w:t>
      </w:r>
      <w:r w:rsidRPr="00DA2F2F">
        <w:rPr>
          <w:rFonts w:ascii="Times New Roman" w:hAnsi="Times New Roman" w:cs="Times New Roman"/>
          <w:iCs/>
          <w:sz w:val="24"/>
          <w:szCs w:val="24"/>
        </w:rPr>
        <w:t xml:space="preserve">consumption” (43) and consumerism. </w:t>
      </w:r>
      <w:r w:rsidRPr="00DA2F2F">
        <w:rPr>
          <w:rFonts w:ascii="Times New Roman" w:hAnsi="Times New Roman" w:cs="Times New Roman"/>
          <w:sz w:val="24"/>
          <w:szCs w:val="24"/>
        </w:rPr>
        <w:t xml:space="preserve">Novelists like Henry James, William Dean Howells, Frank Norris, Theodore Dreiser, F. Scot </w:t>
      </w:r>
      <w:proofErr w:type="spellStart"/>
      <w:r w:rsidRPr="00DA2F2F">
        <w:rPr>
          <w:rFonts w:ascii="Times New Roman" w:hAnsi="Times New Roman" w:cs="Times New Roman"/>
          <w:sz w:val="24"/>
          <w:szCs w:val="24"/>
        </w:rPr>
        <w:t>Fitzerald</w:t>
      </w:r>
      <w:proofErr w:type="spellEnd"/>
      <w:r w:rsidRPr="00DA2F2F">
        <w:rPr>
          <w:rFonts w:ascii="Times New Roman" w:hAnsi="Times New Roman" w:cs="Times New Roman"/>
          <w:sz w:val="24"/>
          <w:szCs w:val="24"/>
        </w:rPr>
        <w:t xml:space="preserve">, and Edith Wharton have repeatedly </w:t>
      </w:r>
      <w:r w:rsidRPr="00DA2F2F">
        <w:rPr>
          <w:rFonts w:ascii="Times New Roman" w:hAnsi="Times New Roman" w:cs="Times New Roman"/>
          <w:sz w:val="24"/>
          <w:szCs w:val="24"/>
        </w:rPr>
        <w:lastRenderedPageBreak/>
        <w:t>used these themes in their novels and have written about the late Victorian period and the Gilded Age in America. They presented a society where massive social turmoil took place through industrial development, intense class conflict, and accumulation of money and power. (</w:t>
      </w:r>
      <w:proofErr w:type="spellStart"/>
      <w:r w:rsidRPr="00DA2F2F">
        <w:rPr>
          <w:rStyle w:val="name"/>
          <w:rFonts w:ascii="Times New Roman" w:hAnsi="Times New Roman" w:cs="Times New Roman"/>
          <w:sz w:val="24"/>
          <w:szCs w:val="24"/>
        </w:rPr>
        <w:t>Kawachi</w:t>
      </w:r>
      <w:proofErr w:type="spellEnd"/>
      <w:r w:rsidRPr="00DA2F2F">
        <w:rPr>
          <w:rFonts w:ascii="Times New Roman" w:hAnsi="Times New Roman" w:cs="Times New Roman"/>
          <w:sz w:val="24"/>
          <w:szCs w:val="24"/>
        </w:rPr>
        <w:t>, </w:t>
      </w:r>
      <w:proofErr w:type="spellStart"/>
      <w:r w:rsidRPr="00DA2F2F">
        <w:rPr>
          <w:rStyle w:val="name"/>
          <w:rFonts w:ascii="Times New Roman" w:hAnsi="Times New Roman" w:cs="Times New Roman"/>
          <w:sz w:val="24"/>
          <w:szCs w:val="24"/>
        </w:rPr>
        <w:t>Howden</w:t>
      </w:r>
      <w:proofErr w:type="spellEnd"/>
      <w:r w:rsidRPr="00DA2F2F">
        <w:rPr>
          <w:rStyle w:val="name"/>
          <w:rFonts w:ascii="Times New Roman" w:hAnsi="Times New Roman" w:cs="Times New Roman"/>
          <w:sz w:val="24"/>
          <w:szCs w:val="24"/>
        </w:rPr>
        <w:t xml:space="preserve">, and Chapman 2004, 738) </w:t>
      </w:r>
    </w:p>
    <w:p w14:paraId="2D9787DB" w14:textId="77777777" w:rsidR="00DA2F2F" w:rsidRPr="00DA2F2F" w:rsidRDefault="00DA2F2F" w:rsidP="00DA2F2F">
      <w:pPr>
        <w:spacing w:line="480" w:lineRule="auto"/>
        <w:jc w:val="both"/>
        <w:rPr>
          <w:rFonts w:ascii="Times New Roman" w:hAnsi="Times New Roman" w:cs="Times New Roman"/>
          <w:sz w:val="24"/>
          <w:szCs w:val="24"/>
        </w:rPr>
      </w:pPr>
      <w:r w:rsidRPr="00DA2F2F">
        <w:rPr>
          <w:rStyle w:val="name"/>
          <w:rFonts w:ascii="Times New Roman" w:hAnsi="Times New Roman" w:cs="Times New Roman"/>
          <w:sz w:val="24"/>
          <w:szCs w:val="24"/>
        </w:rPr>
        <w:t xml:space="preserve">     Born in a wealthy New York household Edith Wharton in her novels has presented the image of an America where </w:t>
      </w:r>
      <w:r w:rsidRPr="00DA2F2F">
        <w:rPr>
          <w:rFonts w:ascii="Times New Roman" w:hAnsi="Times New Roman" w:cs="Times New Roman"/>
          <w:sz w:val="24"/>
          <w:szCs w:val="24"/>
        </w:rPr>
        <w:t>lust, avarice, selfishness, and money-worship, and the sacrifice of virtues on the altar of new-materialism was projected through her generous fictional characters when confronted with a lower nature. (Simons 1990, 128) Edith Wharton’s preoccupation with the theme of money and its consequent class conflict led her to view the society with the lens of an economist where courtship, mating, and marriage are nothing more than voluntary transactions conducted in a market-like atmosphere. Behind every marriage prospect lies a profit and loss statement. Both the parties deal in a win-win situation offering something valuable and gaining something equally profitable in return. (Wahl 2008, 1) Edith Wharton has frequently used the themes of money and has presented women as a possessed property. It can also be termed as her ‘financial panic’.</w:t>
      </w:r>
      <w:r w:rsidRPr="00DA2F2F">
        <w:rPr>
          <w:rFonts w:ascii="Times New Roman" w:hAnsi="Times New Roman" w:cs="Times New Roman"/>
          <w:sz w:val="24"/>
          <w:szCs w:val="24"/>
          <w:vertAlign w:val="superscript"/>
        </w:rPr>
        <w:t>2</w:t>
      </w:r>
      <w:r w:rsidRPr="00DA2F2F">
        <w:rPr>
          <w:rFonts w:ascii="Times New Roman" w:hAnsi="Times New Roman" w:cs="Times New Roman"/>
          <w:sz w:val="24"/>
          <w:szCs w:val="24"/>
        </w:rPr>
        <w:t xml:space="preserve"> The fast circulation of liquid money in the early twentieth century commodified the women into a medium of a financial transaction. (</w:t>
      </w:r>
      <w:proofErr w:type="spellStart"/>
      <w:r w:rsidRPr="00DA2F2F">
        <w:rPr>
          <w:rFonts w:ascii="Times New Roman" w:hAnsi="Times New Roman" w:cs="Times New Roman"/>
          <w:sz w:val="24"/>
          <w:szCs w:val="24"/>
        </w:rPr>
        <w:t>Sakane</w:t>
      </w:r>
      <w:proofErr w:type="spellEnd"/>
      <w:r w:rsidRPr="00DA2F2F">
        <w:rPr>
          <w:rFonts w:ascii="Times New Roman" w:hAnsi="Times New Roman" w:cs="Times New Roman"/>
          <w:sz w:val="24"/>
          <w:szCs w:val="24"/>
        </w:rPr>
        <w:t xml:space="preserve"> 2015, 71)</w:t>
      </w:r>
    </w:p>
    <w:p w14:paraId="2943B174" w14:textId="77777777" w:rsidR="00DA2F2F" w:rsidRPr="00DA2F2F" w:rsidRDefault="00DA2F2F" w:rsidP="00DA2F2F">
      <w:pPr>
        <w:spacing w:line="480" w:lineRule="auto"/>
        <w:jc w:val="both"/>
        <w:rPr>
          <w:rFonts w:ascii="Times New Roman" w:hAnsi="Times New Roman" w:cs="Times New Roman"/>
          <w:sz w:val="24"/>
          <w:szCs w:val="24"/>
        </w:rPr>
      </w:pPr>
      <w:r w:rsidRPr="00DA2F2F">
        <w:rPr>
          <w:rFonts w:ascii="Times New Roman" w:hAnsi="Times New Roman" w:cs="Times New Roman"/>
          <w:sz w:val="24"/>
          <w:szCs w:val="24"/>
        </w:rPr>
        <w:t xml:space="preserve">     Historically known as the Gilded Age or Progressive Era, the fast-economic growth and even faster expansion and creation of the modern industrial economy of this period, produced a new class in the society known as new millionaires or </w:t>
      </w:r>
      <w:r w:rsidRPr="00DA2F2F">
        <w:rPr>
          <w:rFonts w:ascii="Times New Roman" w:hAnsi="Times New Roman" w:cs="Times New Roman"/>
          <w:i/>
          <w:iCs/>
          <w:sz w:val="24"/>
          <w:szCs w:val="24"/>
        </w:rPr>
        <w:t xml:space="preserve">nouveaux riches. </w:t>
      </w:r>
      <w:bookmarkStart w:id="1" w:name="_Hlk38297028"/>
      <w:r w:rsidRPr="00DA2F2F">
        <w:rPr>
          <w:rFonts w:ascii="Times New Roman" w:hAnsi="Times New Roman" w:cs="Times New Roman"/>
          <w:sz w:val="24"/>
          <w:szCs w:val="24"/>
        </w:rPr>
        <w:t>(</w:t>
      </w:r>
      <w:proofErr w:type="spellStart"/>
      <w:r w:rsidRPr="00DA2F2F">
        <w:rPr>
          <w:rFonts w:ascii="Times New Roman" w:hAnsi="Times New Roman" w:cs="Times New Roman"/>
          <w:sz w:val="24"/>
          <w:szCs w:val="24"/>
        </w:rPr>
        <w:t>Chaleila</w:t>
      </w:r>
      <w:bookmarkEnd w:id="1"/>
      <w:proofErr w:type="spellEnd"/>
      <w:r w:rsidRPr="00DA2F2F">
        <w:rPr>
          <w:rFonts w:ascii="Times New Roman" w:hAnsi="Times New Roman" w:cs="Times New Roman"/>
          <w:sz w:val="24"/>
          <w:szCs w:val="24"/>
        </w:rPr>
        <w:t xml:space="preserve"> 2019, 1) However, these </w:t>
      </w:r>
      <w:r w:rsidRPr="00DA2F2F">
        <w:rPr>
          <w:rFonts w:ascii="Times New Roman" w:hAnsi="Times New Roman" w:cs="Times New Roman"/>
          <w:i/>
          <w:iCs/>
          <w:sz w:val="24"/>
          <w:szCs w:val="24"/>
        </w:rPr>
        <w:t xml:space="preserve">nouveaux arrives, </w:t>
      </w:r>
      <w:r w:rsidRPr="00DA2F2F">
        <w:rPr>
          <w:rFonts w:ascii="Times New Roman" w:hAnsi="Times New Roman" w:cs="Times New Roman"/>
          <w:iCs/>
          <w:sz w:val="24"/>
          <w:szCs w:val="24"/>
        </w:rPr>
        <w:t xml:space="preserve">represented by Simon Rosedale in </w:t>
      </w:r>
      <w:r w:rsidRPr="00DA2F2F">
        <w:rPr>
          <w:rFonts w:ascii="Times New Roman" w:hAnsi="Times New Roman" w:cs="Times New Roman"/>
          <w:i/>
          <w:sz w:val="24"/>
          <w:szCs w:val="24"/>
        </w:rPr>
        <w:t>The House of Mirth</w:t>
      </w:r>
      <w:r w:rsidRPr="00DA2F2F">
        <w:rPr>
          <w:rFonts w:ascii="Times New Roman" w:hAnsi="Times New Roman" w:cs="Times New Roman"/>
          <w:iCs/>
          <w:sz w:val="24"/>
          <w:szCs w:val="24"/>
        </w:rPr>
        <w:t>, are</w:t>
      </w:r>
      <w:r w:rsidRPr="00DA2F2F">
        <w:rPr>
          <w:rFonts w:ascii="Times New Roman" w:hAnsi="Times New Roman" w:cs="Times New Roman"/>
          <w:i/>
          <w:iCs/>
          <w:sz w:val="24"/>
          <w:szCs w:val="24"/>
        </w:rPr>
        <w:t xml:space="preserve"> </w:t>
      </w:r>
      <w:r w:rsidRPr="00DA2F2F">
        <w:rPr>
          <w:rFonts w:ascii="Times New Roman" w:hAnsi="Times New Roman" w:cs="Times New Roman"/>
          <w:iCs/>
          <w:sz w:val="24"/>
          <w:szCs w:val="24"/>
        </w:rPr>
        <w:t xml:space="preserve">not respectfully treated by the affluent members of the New York society who felt threatened by their newly acquired wealth and position. </w:t>
      </w:r>
      <w:r w:rsidRPr="00DA2F2F">
        <w:rPr>
          <w:rFonts w:ascii="Times New Roman" w:hAnsi="Times New Roman" w:cs="Times New Roman"/>
          <w:sz w:val="24"/>
          <w:szCs w:val="24"/>
        </w:rPr>
        <w:t>(Perry, and Smith 2006, 8)</w:t>
      </w:r>
      <w:r w:rsidRPr="00DA2F2F">
        <w:rPr>
          <w:rFonts w:ascii="Times New Roman" w:hAnsi="Times New Roman" w:cs="Times New Roman"/>
          <w:iCs/>
          <w:sz w:val="24"/>
          <w:szCs w:val="24"/>
        </w:rPr>
        <w:t xml:space="preserve"> </w:t>
      </w:r>
      <w:r w:rsidRPr="00DA2F2F">
        <w:rPr>
          <w:rFonts w:ascii="Times New Roman" w:hAnsi="Times New Roman" w:cs="Times New Roman"/>
          <w:sz w:val="24"/>
          <w:szCs w:val="24"/>
          <w:shd w:val="clear" w:color="auto" w:fill="FFFFFF"/>
        </w:rPr>
        <w:t xml:space="preserve">The members of this new society are entitled “invaders” by Wharton and the conflict between both groups is exemplified by Lily and Rosedale. </w:t>
      </w:r>
      <w:r w:rsidRPr="00DA2F2F">
        <w:rPr>
          <w:rFonts w:ascii="Times New Roman" w:hAnsi="Times New Roman" w:cs="Times New Roman"/>
          <w:sz w:val="24"/>
          <w:szCs w:val="24"/>
        </w:rPr>
        <w:t xml:space="preserve">In this regard, </w:t>
      </w:r>
      <w:r w:rsidRPr="00DA2F2F">
        <w:rPr>
          <w:rFonts w:ascii="Times New Roman" w:hAnsi="Times New Roman" w:cs="Times New Roman"/>
          <w:i/>
          <w:iCs/>
          <w:sz w:val="24"/>
          <w:szCs w:val="24"/>
        </w:rPr>
        <w:t>The House of Mirth</w:t>
      </w:r>
      <w:r w:rsidRPr="00DA2F2F">
        <w:rPr>
          <w:rFonts w:ascii="Times New Roman" w:hAnsi="Times New Roman" w:cs="Times New Roman"/>
          <w:sz w:val="24"/>
          <w:szCs w:val="24"/>
        </w:rPr>
        <w:t xml:space="preserve"> is a powerful chronicle </w:t>
      </w:r>
      <w:r w:rsidRPr="00DA2F2F">
        <w:rPr>
          <w:rFonts w:ascii="Times New Roman" w:hAnsi="Times New Roman" w:cs="Times New Roman"/>
          <w:sz w:val="24"/>
          <w:szCs w:val="24"/>
        </w:rPr>
        <w:lastRenderedPageBreak/>
        <w:t>of a social system erected on the random circulation of wealth consequently leading towards social stratification. It invariably records the urbane and punitive punishments such a society impeaches on the members who deviate from the prescribed norms. (Trilling 1962-63, 113)</w:t>
      </w:r>
    </w:p>
    <w:p w14:paraId="24FB8144" w14:textId="77777777" w:rsidR="00DA2F2F" w:rsidRPr="00DA2F2F" w:rsidRDefault="00DA2F2F" w:rsidP="00DA2F2F">
      <w:pPr>
        <w:spacing w:line="480" w:lineRule="auto"/>
        <w:rPr>
          <w:rFonts w:ascii="Times New Roman" w:hAnsi="Times New Roman" w:cs="Times New Roman"/>
          <w:sz w:val="24"/>
          <w:szCs w:val="24"/>
          <w:bdr w:val="none" w:sz="0" w:space="0" w:color="auto" w:frame="1"/>
          <w:shd w:val="clear" w:color="auto" w:fill="FFFFFF"/>
        </w:rPr>
      </w:pPr>
      <w:r w:rsidRPr="00DA2F2F">
        <w:rPr>
          <w:rFonts w:ascii="Times New Roman" w:hAnsi="Times New Roman" w:cs="Times New Roman"/>
          <w:sz w:val="24"/>
          <w:szCs w:val="24"/>
        </w:rPr>
        <w:t xml:space="preserve">     Edith Wharton, in the novel, has frequently used the economic concepts of market, transaction, profit and loss, bargain, and mortgage on which the present-day theories of Finance and Economics operate. Various authors have produced multiple works on Edith Wharton’s use of economic concepts in </w:t>
      </w:r>
      <w:r w:rsidRPr="00DA2F2F">
        <w:rPr>
          <w:rFonts w:ascii="Times New Roman" w:hAnsi="Times New Roman" w:cs="Times New Roman"/>
          <w:i/>
          <w:iCs/>
          <w:sz w:val="24"/>
          <w:szCs w:val="24"/>
        </w:rPr>
        <w:t>The House of Mirth</w:t>
      </w:r>
      <w:r w:rsidRPr="00DA2F2F">
        <w:rPr>
          <w:rFonts w:ascii="Times New Roman" w:hAnsi="Times New Roman" w:cs="Times New Roman"/>
          <w:sz w:val="24"/>
          <w:szCs w:val="24"/>
        </w:rPr>
        <w:t xml:space="preserve">. </w:t>
      </w:r>
      <w:r w:rsidRPr="00DA2F2F">
        <w:rPr>
          <w:rFonts w:ascii="Times New Roman" w:hAnsi="Times New Roman" w:cs="Times New Roman"/>
          <w:spacing w:val="-2"/>
          <w:sz w:val="24"/>
          <w:szCs w:val="24"/>
          <w:shd w:val="clear" w:color="auto" w:fill="FFFFFF"/>
        </w:rPr>
        <w:t>In “Debasing Exchange: Edith Wharton’s</w:t>
      </w:r>
      <w:r w:rsidRPr="00DA2F2F">
        <w:rPr>
          <w:rFonts w:ascii="Times New Roman" w:hAnsi="Times New Roman" w:cs="Times New Roman"/>
          <w:i/>
          <w:iCs/>
          <w:spacing w:val="-2"/>
          <w:sz w:val="24"/>
          <w:szCs w:val="24"/>
          <w:shd w:val="clear" w:color="auto" w:fill="FFFFFF"/>
        </w:rPr>
        <w:t xml:space="preserve"> The House of Mirth</w:t>
      </w:r>
      <w:r w:rsidRPr="00DA2F2F">
        <w:rPr>
          <w:rFonts w:ascii="Times New Roman" w:hAnsi="Times New Roman" w:cs="Times New Roman"/>
          <w:spacing w:val="-2"/>
          <w:sz w:val="24"/>
          <w:szCs w:val="24"/>
          <w:shd w:val="clear" w:color="auto" w:fill="FFFFFF"/>
        </w:rPr>
        <w:t>,” author Wai-Chee Dimock (1985, 783) has presented a Marxist criticism of the novel. She argues that Edith Wharton has presented a 19</w:t>
      </w:r>
      <w:r w:rsidRPr="00DA2F2F">
        <w:rPr>
          <w:rFonts w:ascii="Times New Roman" w:hAnsi="Times New Roman" w:cs="Times New Roman"/>
          <w:spacing w:val="-2"/>
          <w:sz w:val="24"/>
          <w:szCs w:val="24"/>
          <w:shd w:val="clear" w:color="auto" w:fill="FFFFFF"/>
          <w:vertAlign w:val="superscript"/>
        </w:rPr>
        <w:t>th</w:t>
      </w:r>
      <w:r w:rsidRPr="00DA2F2F">
        <w:rPr>
          <w:rFonts w:ascii="Times New Roman" w:hAnsi="Times New Roman" w:cs="Times New Roman"/>
          <w:spacing w:val="-2"/>
          <w:sz w:val="24"/>
          <w:szCs w:val="24"/>
          <w:shd w:val="clear" w:color="auto" w:fill="FFFFFF"/>
        </w:rPr>
        <w:t xml:space="preserve">-century upper-middle-class society in </w:t>
      </w:r>
      <w:r w:rsidRPr="00DA2F2F">
        <w:rPr>
          <w:rFonts w:ascii="Times New Roman" w:hAnsi="Times New Roman" w:cs="Times New Roman"/>
          <w:i/>
          <w:iCs/>
          <w:spacing w:val="-2"/>
          <w:sz w:val="24"/>
          <w:szCs w:val="24"/>
          <w:shd w:val="clear" w:color="auto" w:fill="FFFFFF"/>
        </w:rPr>
        <w:t>The House of Mirth</w:t>
      </w:r>
      <w:r w:rsidRPr="00DA2F2F">
        <w:rPr>
          <w:rFonts w:ascii="Times New Roman" w:hAnsi="Times New Roman" w:cs="Times New Roman"/>
          <w:spacing w:val="-2"/>
          <w:sz w:val="24"/>
          <w:szCs w:val="24"/>
          <w:shd w:val="clear" w:color="auto" w:fill="FFFFFF"/>
        </w:rPr>
        <w:t xml:space="preserve">. The society itself operates like a market-place so much so that even the cultural aspects are governed by the business ethics of Wall Street. Social intercourse is viewed as “currency” and the social principles are determined by the more powerful members of society. According to Elizabeth Ammons (1980, 345) Edith Wharton, in </w:t>
      </w:r>
      <w:r w:rsidRPr="00DA2F2F">
        <w:rPr>
          <w:rFonts w:ascii="Times New Roman" w:hAnsi="Times New Roman" w:cs="Times New Roman"/>
          <w:i/>
          <w:iCs/>
          <w:spacing w:val="-2"/>
          <w:sz w:val="24"/>
          <w:szCs w:val="24"/>
          <w:shd w:val="clear" w:color="auto" w:fill="FFFFFF"/>
        </w:rPr>
        <w:t>The House of Mirth</w:t>
      </w:r>
      <w:r w:rsidRPr="00DA2F2F">
        <w:rPr>
          <w:rFonts w:ascii="Times New Roman" w:hAnsi="Times New Roman" w:cs="Times New Roman"/>
          <w:spacing w:val="-2"/>
          <w:sz w:val="24"/>
          <w:szCs w:val="24"/>
          <w:shd w:val="clear" w:color="auto" w:fill="FFFFFF"/>
        </w:rPr>
        <w:t xml:space="preserve"> has criticized issues like “conspicuous consumption” in the leisure class and the economics of marriage. </w:t>
      </w:r>
      <w:r w:rsidRPr="00DA2F2F">
        <w:rPr>
          <w:rFonts w:ascii="Times New Roman" w:hAnsi="Times New Roman" w:cs="Times New Roman"/>
          <w:sz w:val="24"/>
          <w:szCs w:val="24"/>
        </w:rPr>
        <w:t xml:space="preserve">Anne-Marie Evans (2006, 9) in her article has applied Veblen’s theory of “conspicuous consumerism” to </w:t>
      </w:r>
      <w:r w:rsidRPr="00DA2F2F">
        <w:rPr>
          <w:rFonts w:ascii="Times New Roman" w:hAnsi="Times New Roman" w:cs="Times New Roman"/>
          <w:i/>
          <w:iCs/>
          <w:sz w:val="24"/>
          <w:szCs w:val="24"/>
        </w:rPr>
        <w:t>The House of Mirth</w:t>
      </w:r>
      <w:r w:rsidRPr="00DA2F2F">
        <w:rPr>
          <w:rFonts w:ascii="Times New Roman" w:hAnsi="Times New Roman" w:cs="Times New Roman"/>
          <w:sz w:val="24"/>
          <w:szCs w:val="24"/>
        </w:rPr>
        <w:t xml:space="preserve"> and has produced a critical review of the same. </w:t>
      </w:r>
      <w:r w:rsidRPr="00DA2F2F">
        <w:rPr>
          <w:rStyle w:val="contribdegrees"/>
          <w:rFonts w:ascii="Times New Roman" w:hAnsi="Times New Roman" w:cs="Times New Roman"/>
          <w:sz w:val="24"/>
          <w:szCs w:val="24"/>
        </w:rPr>
        <w:t xml:space="preserve">Allan </w:t>
      </w:r>
      <w:r w:rsidRPr="00DA2F2F">
        <w:rPr>
          <w:rFonts w:ascii="Times New Roman" w:hAnsi="Times New Roman" w:cs="Times New Roman"/>
          <w:sz w:val="24"/>
          <w:szCs w:val="24"/>
        </w:rPr>
        <w:t xml:space="preserve">Johnson (2017, 968) has argued that Edith Wharton in the novel has illustrated the crucial economic transition of America which converted its social members like Lily Bart into commodities of leisure or the bearers of what Thorstein Veblen calls “conspicuous leisure”. </w:t>
      </w:r>
      <w:r w:rsidRPr="00DA2F2F">
        <w:rPr>
          <w:rStyle w:val="contribdegrees"/>
          <w:rFonts w:ascii="Times New Roman" w:hAnsi="Times New Roman" w:cs="Times New Roman"/>
          <w:sz w:val="24"/>
          <w:szCs w:val="24"/>
        </w:rPr>
        <w:t xml:space="preserve">Wisam </w:t>
      </w:r>
      <w:proofErr w:type="spellStart"/>
      <w:r w:rsidRPr="00DA2F2F">
        <w:rPr>
          <w:rStyle w:val="contribdegrees"/>
          <w:rFonts w:ascii="Times New Roman" w:hAnsi="Times New Roman" w:cs="Times New Roman"/>
          <w:sz w:val="24"/>
          <w:szCs w:val="24"/>
        </w:rPr>
        <w:t>Chaleila’s</w:t>
      </w:r>
      <w:proofErr w:type="spellEnd"/>
      <w:r w:rsidRPr="00DA2F2F">
        <w:rPr>
          <w:rStyle w:val="contribdegrees"/>
          <w:rFonts w:ascii="Times New Roman" w:hAnsi="Times New Roman" w:cs="Times New Roman"/>
          <w:sz w:val="24"/>
          <w:szCs w:val="24"/>
        </w:rPr>
        <w:t xml:space="preserve"> (2019, 1) paper examines the upper-middle-class society of </w:t>
      </w:r>
      <w:r w:rsidRPr="00DA2F2F">
        <w:rPr>
          <w:rStyle w:val="contribdegrees"/>
          <w:rFonts w:ascii="Times New Roman" w:hAnsi="Times New Roman" w:cs="Times New Roman"/>
          <w:i/>
          <w:iCs/>
          <w:sz w:val="24"/>
          <w:szCs w:val="24"/>
        </w:rPr>
        <w:t>The House of Mirth</w:t>
      </w:r>
      <w:r w:rsidRPr="00DA2F2F">
        <w:rPr>
          <w:rStyle w:val="contribdegrees"/>
          <w:rFonts w:ascii="Times New Roman" w:hAnsi="Times New Roman" w:cs="Times New Roman"/>
          <w:sz w:val="24"/>
          <w:szCs w:val="24"/>
        </w:rPr>
        <w:t xml:space="preserve"> in terms of its </w:t>
      </w:r>
      <w:r w:rsidRPr="00DA2F2F">
        <w:rPr>
          <w:rFonts w:ascii="Times New Roman" w:hAnsi="Times New Roman" w:cs="Times New Roman"/>
          <w:sz w:val="24"/>
          <w:szCs w:val="24"/>
          <w:shd w:val="clear" w:color="auto" w:fill="FFFFFF"/>
        </w:rPr>
        <w:t>cliquish</w:t>
      </w:r>
      <w:r w:rsidRPr="00DA2F2F">
        <w:rPr>
          <w:rStyle w:val="contribdegrees"/>
          <w:rFonts w:ascii="Times New Roman" w:hAnsi="Times New Roman" w:cs="Times New Roman"/>
          <w:sz w:val="24"/>
          <w:szCs w:val="24"/>
        </w:rPr>
        <w:t xml:space="preserve"> and capitalist tendencies. The study illustrates the portrayal of perilous class-struggle in the novel. </w:t>
      </w:r>
      <w:r w:rsidRPr="00DA2F2F">
        <w:rPr>
          <w:rFonts w:ascii="Times New Roman" w:hAnsi="Times New Roman" w:cs="Times New Roman"/>
          <w:sz w:val="24"/>
          <w:szCs w:val="24"/>
          <w:bdr w:val="none" w:sz="0" w:space="0" w:color="auto" w:frame="1"/>
        </w:rPr>
        <w:t xml:space="preserve">Victoria </w:t>
      </w:r>
      <w:proofErr w:type="spellStart"/>
      <w:r w:rsidRPr="00DA2F2F">
        <w:rPr>
          <w:rFonts w:ascii="Times New Roman" w:hAnsi="Times New Roman" w:cs="Times New Roman"/>
          <w:sz w:val="24"/>
          <w:szCs w:val="24"/>
          <w:bdr w:val="none" w:sz="0" w:space="0" w:color="auto" w:frame="1"/>
        </w:rPr>
        <w:t>Shinbrot</w:t>
      </w:r>
      <w:proofErr w:type="spellEnd"/>
      <w:r w:rsidRPr="00DA2F2F">
        <w:rPr>
          <w:rFonts w:ascii="Times New Roman" w:hAnsi="Times New Roman" w:cs="Times New Roman"/>
          <w:sz w:val="24"/>
          <w:szCs w:val="24"/>
          <w:bdr w:val="none" w:sz="0" w:space="0" w:color="auto" w:frame="1"/>
        </w:rPr>
        <w:t xml:space="preserve"> (2012, 39) has critically analyzed the underlying themes of “risk-taking, gambling and aesthetic play” in the novel. </w:t>
      </w:r>
      <w:r w:rsidRPr="00DA2F2F">
        <w:rPr>
          <w:rFonts w:ascii="Times New Roman" w:hAnsi="Times New Roman" w:cs="Times New Roman"/>
          <w:sz w:val="24"/>
          <w:szCs w:val="24"/>
        </w:rPr>
        <w:t xml:space="preserve">Ruth Bernard </w:t>
      </w:r>
      <w:proofErr w:type="spellStart"/>
      <w:r w:rsidRPr="00DA2F2F">
        <w:rPr>
          <w:rFonts w:ascii="Times New Roman" w:hAnsi="Times New Roman" w:cs="Times New Roman"/>
          <w:sz w:val="24"/>
          <w:szCs w:val="24"/>
        </w:rPr>
        <w:t>Yeazell</w:t>
      </w:r>
      <w:proofErr w:type="spellEnd"/>
      <w:r w:rsidRPr="00DA2F2F">
        <w:rPr>
          <w:rFonts w:ascii="Times New Roman" w:hAnsi="Times New Roman" w:cs="Times New Roman"/>
          <w:sz w:val="24"/>
          <w:szCs w:val="24"/>
        </w:rPr>
        <w:t xml:space="preserve"> (1992, 713) has applied Veblen’s theory of “conspicuousness” of American society to Lily’s death. </w:t>
      </w:r>
      <w:r w:rsidRPr="00DA2F2F">
        <w:rPr>
          <w:rFonts w:ascii="Times New Roman" w:hAnsi="Times New Roman" w:cs="Times New Roman"/>
          <w:sz w:val="24"/>
          <w:szCs w:val="24"/>
          <w:bdr w:val="none" w:sz="0" w:space="0" w:color="auto" w:frame="1"/>
          <w:shd w:val="clear" w:color="auto" w:fill="FFFFFF"/>
        </w:rPr>
        <w:t xml:space="preserve">Patrick Mullen (2009, 40) finds Edith </w:t>
      </w:r>
      <w:r w:rsidRPr="00DA2F2F">
        <w:rPr>
          <w:rFonts w:ascii="Times New Roman" w:hAnsi="Times New Roman" w:cs="Times New Roman"/>
          <w:sz w:val="24"/>
          <w:szCs w:val="24"/>
          <w:bdr w:val="none" w:sz="0" w:space="0" w:color="auto" w:frame="1"/>
          <w:shd w:val="clear" w:color="auto" w:fill="FFFFFF"/>
        </w:rPr>
        <w:lastRenderedPageBreak/>
        <w:t xml:space="preserve">Wharton portraying Lily’s character within the forces of capitalism and states that she is “the gendered embodiment of capitalism.” Linda Wagner- Martin (1990, 29) in her work has suggested a connection between Economics and Lily’s last name, Bart. </w:t>
      </w:r>
    </w:p>
    <w:p w14:paraId="5F9AC42D" w14:textId="77777777" w:rsidR="00DA2F2F" w:rsidRPr="00DA2F2F" w:rsidRDefault="00DA2F2F" w:rsidP="00DA2F2F">
      <w:pPr>
        <w:spacing w:line="480" w:lineRule="auto"/>
        <w:rPr>
          <w:rFonts w:ascii="Times New Roman" w:hAnsi="Times New Roman" w:cs="Times New Roman"/>
          <w:sz w:val="24"/>
          <w:szCs w:val="24"/>
        </w:rPr>
      </w:pPr>
      <w:r w:rsidRPr="00DA2F2F">
        <w:rPr>
          <w:rFonts w:ascii="Times New Roman" w:hAnsi="Times New Roman" w:cs="Times New Roman"/>
          <w:sz w:val="24"/>
          <w:szCs w:val="24"/>
          <w:bdr w:val="none" w:sz="0" w:space="0" w:color="auto" w:frame="1"/>
          <w:shd w:val="clear" w:color="auto" w:fill="FFFFFF"/>
        </w:rPr>
        <w:t xml:space="preserve">     Apart from viewing the novel from a Marxist perspective and applying neoclassical economic theories to </w:t>
      </w:r>
      <w:r w:rsidRPr="00DA2F2F">
        <w:rPr>
          <w:rFonts w:ascii="Times New Roman" w:hAnsi="Times New Roman" w:cs="Times New Roman"/>
          <w:i/>
          <w:iCs/>
          <w:sz w:val="24"/>
          <w:szCs w:val="24"/>
          <w:bdr w:val="none" w:sz="0" w:space="0" w:color="auto" w:frame="1"/>
          <w:shd w:val="clear" w:color="auto" w:fill="FFFFFF"/>
        </w:rPr>
        <w:t>The House of Mirth</w:t>
      </w:r>
      <w:r w:rsidRPr="00DA2F2F">
        <w:rPr>
          <w:rFonts w:ascii="Times New Roman" w:hAnsi="Times New Roman" w:cs="Times New Roman"/>
          <w:sz w:val="24"/>
          <w:szCs w:val="24"/>
          <w:bdr w:val="none" w:sz="0" w:space="0" w:color="auto" w:frame="1"/>
          <w:shd w:val="clear" w:color="auto" w:fill="FFFFFF"/>
        </w:rPr>
        <w:t xml:space="preserve"> what makes it a substantial reading in the modern context is that various modern economic theories can also be applied to Edith Wharton’s landmark creation. Various critics have directly or indirectly applied modern economic theories to </w:t>
      </w:r>
      <w:r w:rsidRPr="00DA2F2F">
        <w:rPr>
          <w:rFonts w:ascii="Times New Roman" w:hAnsi="Times New Roman" w:cs="Times New Roman"/>
          <w:i/>
          <w:iCs/>
          <w:sz w:val="24"/>
          <w:szCs w:val="24"/>
          <w:bdr w:val="none" w:sz="0" w:space="0" w:color="auto" w:frame="1"/>
          <w:shd w:val="clear" w:color="auto" w:fill="FFFFFF"/>
        </w:rPr>
        <w:t>The House of Mirth</w:t>
      </w:r>
      <w:r w:rsidRPr="00DA2F2F">
        <w:rPr>
          <w:rFonts w:ascii="Times New Roman" w:hAnsi="Times New Roman" w:cs="Times New Roman"/>
          <w:sz w:val="24"/>
          <w:szCs w:val="24"/>
          <w:bdr w:val="none" w:sz="0" w:space="0" w:color="auto" w:frame="1"/>
          <w:shd w:val="clear" w:color="auto" w:fill="FFFFFF"/>
        </w:rPr>
        <w:t>. Jenny B. Wahl (</w:t>
      </w:r>
      <w:r w:rsidRPr="00DA2F2F">
        <w:rPr>
          <w:rFonts w:ascii="Times New Roman" w:hAnsi="Times New Roman" w:cs="Times New Roman"/>
          <w:sz w:val="24"/>
          <w:szCs w:val="24"/>
        </w:rPr>
        <w:t>2008, 4)</w:t>
      </w:r>
      <w:r w:rsidRPr="00DA2F2F">
        <w:rPr>
          <w:rFonts w:ascii="Times New Roman" w:hAnsi="Times New Roman" w:cs="Times New Roman"/>
          <w:sz w:val="24"/>
          <w:szCs w:val="24"/>
          <w:bdr w:val="none" w:sz="0" w:space="0" w:color="auto" w:frame="1"/>
          <w:shd w:val="clear" w:color="auto" w:fill="FFFFFF"/>
        </w:rPr>
        <w:t xml:space="preserve"> in her thesis has proposed the application of </w:t>
      </w:r>
      <w:r w:rsidRPr="00DA2F2F">
        <w:rPr>
          <w:rFonts w:ascii="Times New Roman" w:hAnsi="Times New Roman" w:cs="Times New Roman"/>
          <w:sz w:val="24"/>
          <w:szCs w:val="24"/>
        </w:rPr>
        <w:t>John von Neumann and Oskar Morgenstern’s game-theoretic Economic model to the novel in which they have suggested that Economics is much like a game where players can anticipate each other’s move.</w:t>
      </w:r>
      <w:r w:rsidRPr="00DA2F2F">
        <w:rPr>
          <w:rFonts w:ascii="Times New Roman" w:hAnsi="Times New Roman" w:cs="Times New Roman"/>
          <w:sz w:val="24"/>
          <w:szCs w:val="24"/>
          <w:vertAlign w:val="superscript"/>
        </w:rPr>
        <w:t>3</w:t>
      </w:r>
      <w:r w:rsidRPr="00DA2F2F">
        <w:rPr>
          <w:rFonts w:ascii="Times New Roman" w:hAnsi="Times New Roman" w:cs="Times New Roman"/>
          <w:sz w:val="24"/>
          <w:szCs w:val="24"/>
        </w:rPr>
        <w:t xml:space="preserve"> Their decision-making is controlled by their strategic planning rather than by pure chance. Seen in this light in </w:t>
      </w:r>
      <w:r w:rsidRPr="00DA2F2F">
        <w:rPr>
          <w:rFonts w:ascii="Times New Roman" w:hAnsi="Times New Roman" w:cs="Times New Roman"/>
          <w:i/>
          <w:iCs/>
          <w:sz w:val="24"/>
          <w:szCs w:val="24"/>
        </w:rPr>
        <w:t>The House of Mirth</w:t>
      </w:r>
      <w:r w:rsidRPr="00DA2F2F">
        <w:rPr>
          <w:rFonts w:ascii="Times New Roman" w:hAnsi="Times New Roman" w:cs="Times New Roman"/>
          <w:sz w:val="24"/>
          <w:szCs w:val="24"/>
        </w:rPr>
        <w:t xml:space="preserve"> Lily understood it very clear that deviation from clearly laid social boundaries can cost her a lot. What she did not realize was that the cost could be her own life. When she is spotted by Rosedale leaving Selden’s apartment she sighs, “Why must a girl pay so dearly for her least escape from routine? …This one, at any rate, was going to cost her rather more than she could afford.” She further reflects, “If she had had the presence of mind to let Rosedale drive her to the station, the concession might have purchased his silence. He had his race’s accuracy in the appraisal of values, and to be seen walking down the platform at the crowded afternoon hour in the company of Miss Lily Bart would have been money in his pocket, as he might himself have phrased it.” (Wharton 1905, 16)</w:t>
      </w:r>
    </w:p>
    <w:p w14:paraId="4F64CE36" w14:textId="77777777" w:rsidR="00DA2F2F" w:rsidRPr="00DA2F2F" w:rsidRDefault="00DA2F2F" w:rsidP="00DA2F2F">
      <w:pPr>
        <w:autoSpaceDE w:val="0"/>
        <w:autoSpaceDN w:val="0"/>
        <w:adjustRightInd w:val="0"/>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In Economics there is a </w:t>
      </w:r>
      <w:proofErr w:type="gramStart"/>
      <w:r w:rsidRPr="00DA2F2F">
        <w:rPr>
          <w:rFonts w:ascii="Times New Roman" w:hAnsi="Times New Roman" w:cs="Times New Roman"/>
          <w:sz w:val="24"/>
          <w:szCs w:val="24"/>
          <w:shd w:val="clear" w:color="auto" w:fill="FFFFFF"/>
        </w:rPr>
        <w:t>Return on Investment</w:t>
      </w:r>
      <w:proofErr w:type="gramEnd"/>
      <w:r w:rsidRPr="00DA2F2F">
        <w:rPr>
          <w:rFonts w:ascii="Times New Roman" w:hAnsi="Times New Roman" w:cs="Times New Roman"/>
          <w:sz w:val="24"/>
          <w:szCs w:val="24"/>
        </w:rPr>
        <w:t xml:space="preserve"> theory that suggests the difference between the making costs and the profits. (Chen 2020)</w:t>
      </w:r>
      <w:r w:rsidRPr="00DA2F2F">
        <w:rPr>
          <w:rStyle w:val="reference-text"/>
          <w:rFonts w:ascii="Times New Roman" w:hAnsi="Times New Roman" w:cs="Times New Roman"/>
          <w:sz w:val="24"/>
          <w:szCs w:val="24"/>
          <w:vertAlign w:val="superscript"/>
        </w:rPr>
        <w:t>4</w:t>
      </w:r>
      <w:r w:rsidRPr="00DA2F2F">
        <w:rPr>
          <w:rFonts w:ascii="Times New Roman" w:hAnsi="Times New Roman" w:cs="Times New Roman"/>
          <w:sz w:val="24"/>
          <w:szCs w:val="24"/>
        </w:rPr>
        <w:t xml:space="preserve"> In the very first few pages of the novel, Edith Wharton presented the futility of Lily’s beauty through Selden’s perspective, “He had a confused sense that she must have cost a great deal to make, that a great many dull and ugly </w:t>
      </w:r>
      <w:r w:rsidRPr="00DA2F2F">
        <w:rPr>
          <w:rFonts w:ascii="Times New Roman" w:hAnsi="Times New Roman" w:cs="Times New Roman"/>
          <w:sz w:val="24"/>
          <w:szCs w:val="24"/>
        </w:rPr>
        <w:lastRenderedPageBreak/>
        <w:t>people must, in some mysterious way, have been sacrificed to produce her…. but that circumstance had fashioned it into a futile shape?” (Wharton 1905, 4)</w:t>
      </w:r>
      <w:r w:rsidRPr="00DA2F2F">
        <w:rPr>
          <w:rFonts w:ascii="Times New Roman" w:hAnsi="Times New Roman" w:cs="Times New Roman"/>
          <w:sz w:val="24"/>
          <w:szCs w:val="24"/>
          <w:lang w:val="en-IN"/>
        </w:rPr>
        <w:t xml:space="preserve"> Selden’s double standards have been very explicitly </w:t>
      </w:r>
      <w:proofErr w:type="spellStart"/>
      <w:r w:rsidRPr="00DA2F2F">
        <w:rPr>
          <w:rFonts w:ascii="Times New Roman" w:hAnsi="Times New Roman" w:cs="Times New Roman"/>
          <w:sz w:val="24"/>
          <w:szCs w:val="24"/>
          <w:lang w:val="en-IN"/>
        </w:rPr>
        <w:t>analyzed</w:t>
      </w:r>
      <w:proofErr w:type="spellEnd"/>
      <w:r w:rsidRPr="00DA2F2F">
        <w:rPr>
          <w:rFonts w:ascii="Times New Roman" w:hAnsi="Times New Roman" w:cs="Times New Roman"/>
          <w:sz w:val="24"/>
          <w:szCs w:val="24"/>
          <w:lang w:val="en-IN"/>
        </w:rPr>
        <w:t xml:space="preserve"> by Dimock (1985, 379-80). Selden talks of the “republic of spirit” and lures Lily because of his high standards but weighs her beauty as a business-minded buyer. Since he has not enough money to invest in Lily, he chooses to be an onlooker. Selden calculates his returns on investments after lily’s </w:t>
      </w:r>
      <w:proofErr w:type="spellStart"/>
      <w:r w:rsidRPr="00DA2F2F">
        <w:rPr>
          <w:rFonts w:ascii="Times New Roman" w:hAnsi="Times New Roman" w:cs="Times New Roman"/>
          <w:sz w:val="24"/>
          <w:szCs w:val="24"/>
          <w:lang w:val="en-IN"/>
        </w:rPr>
        <w:t>rumored</w:t>
      </w:r>
      <w:proofErr w:type="spellEnd"/>
      <w:r w:rsidRPr="00DA2F2F">
        <w:rPr>
          <w:rFonts w:ascii="Times New Roman" w:hAnsi="Times New Roman" w:cs="Times New Roman"/>
          <w:sz w:val="24"/>
          <w:szCs w:val="24"/>
          <w:lang w:val="en-IN"/>
        </w:rPr>
        <w:t xml:space="preserve"> affair with </w:t>
      </w:r>
      <w:proofErr w:type="spellStart"/>
      <w:r w:rsidRPr="00DA2F2F">
        <w:rPr>
          <w:rFonts w:ascii="Times New Roman" w:hAnsi="Times New Roman" w:cs="Times New Roman"/>
          <w:sz w:val="24"/>
          <w:szCs w:val="24"/>
          <w:lang w:val="en-IN"/>
        </w:rPr>
        <w:t>Trenor</w:t>
      </w:r>
      <w:proofErr w:type="spellEnd"/>
      <w:r w:rsidRPr="00DA2F2F">
        <w:rPr>
          <w:rFonts w:ascii="Times New Roman" w:hAnsi="Times New Roman" w:cs="Times New Roman"/>
          <w:sz w:val="24"/>
          <w:szCs w:val="24"/>
          <w:lang w:val="en-IN"/>
        </w:rPr>
        <w:t xml:space="preserve"> and finds Lily a bad investment.</w:t>
      </w:r>
      <w:r w:rsidRPr="00DA2F2F">
        <w:rPr>
          <w:rFonts w:ascii="Times New Roman" w:hAnsi="Times New Roman" w:cs="Times New Roman"/>
          <w:sz w:val="24"/>
          <w:szCs w:val="24"/>
        </w:rPr>
        <w:t xml:space="preserve"> </w:t>
      </w:r>
    </w:p>
    <w:p w14:paraId="6947BB9E" w14:textId="77777777" w:rsidR="00DA2F2F" w:rsidRPr="00DA2F2F" w:rsidRDefault="00DA2F2F" w:rsidP="00DA2F2F">
      <w:pPr>
        <w:autoSpaceDE w:val="0"/>
        <w:autoSpaceDN w:val="0"/>
        <w:adjustRightInd w:val="0"/>
        <w:spacing w:line="480" w:lineRule="auto"/>
        <w:rPr>
          <w:rFonts w:ascii="Times New Roman" w:hAnsi="Times New Roman" w:cs="Times New Roman"/>
          <w:sz w:val="24"/>
          <w:szCs w:val="24"/>
          <w:lang w:val="en-IN"/>
        </w:rPr>
      </w:pPr>
      <w:r w:rsidRPr="00DA2F2F">
        <w:rPr>
          <w:rFonts w:ascii="Times New Roman" w:hAnsi="Times New Roman" w:cs="Times New Roman"/>
          <w:sz w:val="24"/>
          <w:szCs w:val="24"/>
        </w:rPr>
        <w:t xml:space="preserve">     If we take into consideration the social responsibility theory of business, Lily’s beauty, her aesthetic tastes, her humility didn’t benefit society in any way (Google n.d.).</w:t>
      </w:r>
      <w:r w:rsidRPr="00DA2F2F">
        <w:rPr>
          <w:rFonts w:ascii="Times New Roman" w:hAnsi="Times New Roman" w:cs="Times New Roman"/>
          <w:sz w:val="24"/>
          <w:szCs w:val="24"/>
          <w:vertAlign w:val="superscript"/>
        </w:rPr>
        <w:t>5</w:t>
      </w:r>
      <w:r w:rsidRPr="00DA2F2F">
        <w:rPr>
          <w:rFonts w:ascii="Times New Roman" w:hAnsi="Times New Roman" w:cs="Times New Roman"/>
          <w:sz w:val="24"/>
          <w:szCs w:val="24"/>
        </w:rPr>
        <w:t xml:space="preserve"> Lily’s beauty may be precious for her husband but it adds little value to society.</w:t>
      </w:r>
      <w:r w:rsidRPr="00DA2F2F">
        <w:rPr>
          <w:rFonts w:ascii="Times New Roman" w:hAnsi="Times New Roman" w:cs="Times New Roman"/>
          <w:sz w:val="24"/>
          <w:szCs w:val="24"/>
          <w:shd w:val="clear" w:color="auto" w:fill="FFFFFF"/>
        </w:rPr>
        <w:t xml:space="preserve"> “Lily Bart … is definitely not made for productive work but for decoration only.” (</w:t>
      </w:r>
      <w:proofErr w:type="spellStart"/>
      <w:r w:rsidRPr="00DA2F2F">
        <w:rPr>
          <w:rFonts w:ascii="Times New Roman" w:hAnsi="Times New Roman" w:cs="Times New Roman"/>
          <w:sz w:val="24"/>
          <w:szCs w:val="24"/>
          <w:bdr w:val="none" w:sz="0" w:space="0" w:color="auto" w:frame="1"/>
          <w:shd w:val="clear" w:color="auto" w:fill="FFFFFF"/>
        </w:rPr>
        <w:t>Flohr</w:t>
      </w:r>
      <w:proofErr w:type="spellEnd"/>
      <w:r w:rsidRPr="00DA2F2F">
        <w:rPr>
          <w:rFonts w:ascii="Times New Roman" w:hAnsi="Times New Roman" w:cs="Times New Roman"/>
          <w:sz w:val="24"/>
          <w:szCs w:val="24"/>
          <w:bdr w:val="none" w:sz="0" w:space="0" w:color="auto" w:frame="1"/>
          <w:shd w:val="clear" w:color="auto" w:fill="FFFFFF"/>
        </w:rPr>
        <w:t>, n.d. 1</w:t>
      </w:r>
      <w:r w:rsidRPr="00DA2F2F">
        <w:rPr>
          <w:rFonts w:ascii="Times New Roman" w:hAnsi="Times New Roman" w:cs="Times New Roman"/>
          <w:sz w:val="24"/>
          <w:szCs w:val="24"/>
        </w:rPr>
        <w:t>)</w:t>
      </w:r>
    </w:p>
    <w:p w14:paraId="7FF5799B" w14:textId="77777777" w:rsidR="00DA2F2F" w:rsidRPr="00DA2F2F" w:rsidRDefault="00DA2F2F" w:rsidP="00DA2F2F">
      <w:pPr>
        <w:spacing w:line="480" w:lineRule="auto"/>
        <w:rPr>
          <w:rFonts w:ascii="Times New Roman" w:hAnsi="Times New Roman" w:cs="Times New Roman"/>
          <w:sz w:val="24"/>
          <w:szCs w:val="24"/>
          <w:shd w:val="clear" w:color="auto" w:fill="FFFFFF"/>
        </w:rPr>
      </w:pPr>
      <w:r w:rsidRPr="00DA2F2F">
        <w:rPr>
          <w:rFonts w:ascii="Times New Roman" w:hAnsi="Times New Roman" w:cs="Times New Roman"/>
          <w:sz w:val="24"/>
          <w:szCs w:val="24"/>
          <w:bdr w:val="none" w:sz="0" w:space="0" w:color="auto" w:frame="1"/>
        </w:rPr>
        <w:t xml:space="preserve">     </w:t>
      </w:r>
      <w:r w:rsidRPr="00DA2F2F">
        <w:rPr>
          <w:rFonts w:ascii="Times New Roman" w:hAnsi="Times New Roman" w:cs="Times New Roman"/>
          <w:sz w:val="24"/>
          <w:szCs w:val="24"/>
        </w:rPr>
        <w:t>According to the freemium business model, a good businessman produces profits for others. (Segal 2019)</w:t>
      </w:r>
      <w:r w:rsidRPr="00DA2F2F">
        <w:rPr>
          <w:rFonts w:ascii="Times New Roman" w:hAnsi="Times New Roman" w:cs="Times New Roman"/>
          <w:sz w:val="24"/>
          <w:szCs w:val="24"/>
          <w:vertAlign w:val="superscript"/>
        </w:rPr>
        <w:t>6</w:t>
      </w:r>
      <w:r w:rsidRPr="00DA2F2F">
        <w:rPr>
          <w:rFonts w:ascii="Times New Roman" w:hAnsi="Times New Roman" w:cs="Times New Roman"/>
          <w:sz w:val="24"/>
          <w:szCs w:val="24"/>
        </w:rPr>
        <w:t xml:space="preserve"> In Judy’s words, Carry Fisher was in a better position than Lily as she “could make a living unrebuked from the good-nature of her men friends and the tolerance of their wives.” Carry’s behavior generates profit for others, “most of her alimony is paid by other women’s husbands!” (Wharton 1905, 85) </w:t>
      </w:r>
      <w:r w:rsidRPr="00DA2F2F">
        <w:rPr>
          <w:rFonts w:ascii="Times New Roman" w:hAnsi="Times New Roman" w:cs="Times New Roman"/>
          <w:sz w:val="24"/>
          <w:szCs w:val="24"/>
          <w:shd w:val="clear" w:color="auto" w:fill="FFFFFF"/>
        </w:rPr>
        <w:t>“Brought up to be ornamental, she is valuable to them as a symbol.” (Ammons 1990, 348) </w:t>
      </w:r>
    </w:p>
    <w:p w14:paraId="07472E04" w14:textId="77777777" w:rsidR="00DA2F2F" w:rsidRPr="00DA2F2F" w:rsidRDefault="00DA2F2F" w:rsidP="00DA2F2F">
      <w:pPr>
        <w:spacing w:line="480" w:lineRule="auto"/>
        <w:rPr>
          <w:rFonts w:ascii="Times New Roman" w:hAnsi="Times New Roman" w:cs="Times New Roman"/>
          <w:sz w:val="24"/>
          <w:szCs w:val="24"/>
        </w:rPr>
      </w:pPr>
      <w:r w:rsidRPr="00DA2F2F">
        <w:rPr>
          <w:rFonts w:ascii="Times New Roman" w:hAnsi="Times New Roman" w:cs="Times New Roman"/>
          <w:sz w:val="24"/>
          <w:szCs w:val="24"/>
          <w:shd w:val="clear" w:color="auto" w:fill="FFFFFF"/>
        </w:rPr>
        <w:t xml:space="preserve">     </w:t>
      </w:r>
      <w:r w:rsidRPr="00DA2F2F">
        <w:rPr>
          <w:rFonts w:ascii="Times New Roman" w:hAnsi="Times New Roman" w:cs="Times New Roman"/>
          <w:sz w:val="24"/>
          <w:szCs w:val="24"/>
        </w:rPr>
        <w:t>The theory of image pricing states that the price of products fluctuates according to their association with different social classes. (</w:t>
      </w:r>
      <w:r w:rsidRPr="00DA2F2F">
        <w:rPr>
          <w:rStyle w:val="author"/>
          <w:rFonts w:ascii="Times New Roman" w:hAnsi="Times New Roman" w:cs="Times New Roman"/>
          <w:sz w:val="24"/>
          <w:szCs w:val="24"/>
        </w:rPr>
        <w:t>Hardy</w:t>
      </w:r>
      <w:r w:rsidRPr="00DA2F2F">
        <w:rPr>
          <w:rStyle w:val="a-color-secondary"/>
          <w:rFonts w:ascii="Times New Roman" w:hAnsi="Times New Roman" w:cs="Times New Roman"/>
          <w:sz w:val="24"/>
          <w:szCs w:val="24"/>
        </w:rPr>
        <w:t>, </w:t>
      </w:r>
      <w:proofErr w:type="spellStart"/>
      <w:r w:rsidRPr="00DA2F2F">
        <w:rPr>
          <w:rStyle w:val="author"/>
          <w:rFonts w:ascii="Times New Roman" w:hAnsi="Times New Roman" w:cs="Times New Roman"/>
          <w:sz w:val="24"/>
          <w:szCs w:val="24"/>
        </w:rPr>
        <w:t>Macrury</w:t>
      </w:r>
      <w:proofErr w:type="spellEnd"/>
      <w:r w:rsidRPr="00DA2F2F">
        <w:rPr>
          <w:rStyle w:val="a-color-secondary"/>
          <w:rFonts w:ascii="Times New Roman" w:hAnsi="Times New Roman" w:cs="Times New Roman"/>
          <w:sz w:val="24"/>
          <w:szCs w:val="24"/>
        </w:rPr>
        <w:t>,</w:t>
      </w:r>
      <w:r w:rsidRPr="00DA2F2F">
        <w:rPr>
          <w:rStyle w:val="author"/>
          <w:rFonts w:ascii="Times New Roman" w:hAnsi="Times New Roman" w:cs="Times New Roman"/>
          <w:sz w:val="24"/>
          <w:szCs w:val="24"/>
        </w:rPr>
        <w:t xml:space="preserve"> and Powell</w:t>
      </w:r>
      <w:r w:rsidRPr="00DA2F2F">
        <w:rPr>
          <w:rStyle w:val="a-color-secondary"/>
          <w:rFonts w:ascii="Times New Roman" w:hAnsi="Times New Roman" w:cs="Times New Roman"/>
          <w:sz w:val="24"/>
          <w:szCs w:val="24"/>
        </w:rPr>
        <w:t xml:space="preserve"> 2018, 168)</w:t>
      </w:r>
      <w:r w:rsidRPr="00DA2F2F">
        <w:rPr>
          <w:rFonts w:ascii="Times New Roman" w:hAnsi="Times New Roman" w:cs="Times New Roman"/>
          <w:sz w:val="24"/>
          <w:szCs w:val="24"/>
          <w:vertAlign w:val="superscript"/>
        </w:rPr>
        <w:t>7</w:t>
      </w:r>
      <w:r w:rsidRPr="00DA2F2F">
        <w:rPr>
          <w:rFonts w:ascii="Times New Roman" w:hAnsi="Times New Roman" w:cs="Times New Roman"/>
          <w:sz w:val="24"/>
          <w:szCs w:val="24"/>
        </w:rPr>
        <w:t xml:space="preserve"> Lily and Rosedale’s equation changes as Lily descends the social ladder and Rosedale climbs up. (Goldman 1980, 17)</w:t>
      </w:r>
    </w:p>
    <w:p w14:paraId="50BD08EC" w14:textId="77777777" w:rsidR="00DA2F2F" w:rsidRPr="00DA2F2F" w:rsidRDefault="00DA2F2F" w:rsidP="00DA2F2F">
      <w:pPr>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The present paper is an attempt to view the novel through the close lens of present-day theories of Finance and Economics, to be specific, the basic theory of </w:t>
      </w:r>
      <w:proofErr w:type="spellStart"/>
      <w:r w:rsidRPr="00DA2F2F">
        <w:rPr>
          <w:rFonts w:ascii="Times New Roman" w:hAnsi="Times New Roman" w:cs="Times New Roman"/>
          <w:sz w:val="24"/>
          <w:szCs w:val="24"/>
        </w:rPr>
        <w:t>Behavioural</w:t>
      </w:r>
      <w:proofErr w:type="spellEnd"/>
      <w:r w:rsidRPr="00DA2F2F">
        <w:rPr>
          <w:rFonts w:ascii="Times New Roman" w:hAnsi="Times New Roman" w:cs="Times New Roman"/>
          <w:sz w:val="24"/>
          <w:szCs w:val="24"/>
        </w:rPr>
        <w:t xml:space="preserve"> Finance.</w:t>
      </w:r>
      <w:r w:rsidRPr="00DA2F2F">
        <w:rPr>
          <w:rFonts w:ascii="Times New Roman" w:hAnsi="Times New Roman" w:cs="Times New Roman"/>
          <w:sz w:val="24"/>
          <w:szCs w:val="24"/>
          <w:vertAlign w:val="superscript"/>
        </w:rPr>
        <w:t>8</w:t>
      </w:r>
      <w:r w:rsidRPr="00DA2F2F">
        <w:rPr>
          <w:rFonts w:ascii="Times New Roman" w:hAnsi="Times New Roman" w:cs="Times New Roman"/>
          <w:sz w:val="24"/>
          <w:szCs w:val="24"/>
        </w:rPr>
        <w:t xml:space="preserve"> According to Lionel Robbins (1932, 16) “Economics is the science which studies human </w:t>
      </w:r>
      <w:r w:rsidRPr="00DA2F2F">
        <w:rPr>
          <w:rFonts w:ascii="Times New Roman" w:hAnsi="Times New Roman" w:cs="Times New Roman"/>
          <w:sz w:val="24"/>
          <w:szCs w:val="24"/>
        </w:rPr>
        <w:lastRenderedPageBreak/>
        <w:t xml:space="preserve">behavior as a relationship between ends and scarce means which have alternative uses.” </w:t>
      </w:r>
      <w:proofErr w:type="spellStart"/>
      <w:r w:rsidRPr="00DA2F2F">
        <w:rPr>
          <w:rFonts w:ascii="Times New Roman" w:hAnsi="Times New Roman" w:cs="Times New Roman"/>
          <w:sz w:val="24"/>
          <w:szCs w:val="24"/>
        </w:rPr>
        <w:t>Behavioural</w:t>
      </w:r>
      <w:proofErr w:type="spellEnd"/>
      <w:r w:rsidRPr="00DA2F2F">
        <w:rPr>
          <w:rFonts w:ascii="Times New Roman" w:hAnsi="Times New Roman" w:cs="Times New Roman"/>
          <w:sz w:val="24"/>
          <w:szCs w:val="24"/>
        </w:rPr>
        <w:t xml:space="preserve"> Finance is a sub-branch of </w:t>
      </w:r>
      <w:proofErr w:type="spellStart"/>
      <w:r w:rsidRPr="00DA2F2F">
        <w:rPr>
          <w:rFonts w:ascii="Times New Roman" w:hAnsi="Times New Roman" w:cs="Times New Roman"/>
          <w:sz w:val="24"/>
          <w:szCs w:val="24"/>
        </w:rPr>
        <w:t>Behavioural</w:t>
      </w:r>
      <w:proofErr w:type="spellEnd"/>
      <w:r w:rsidRPr="00DA2F2F">
        <w:rPr>
          <w:rFonts w:ascii="Times New Roman" w:hAnsi="Times New Roman" w:cs="Times New Roman"/>
          <w:sz w:val="24"/>
          <w:szCs w:val="24"/>
        </w:rPr>
        <w:t xml:space="preserve"> Economics which studies the effects of psychology on the behavior of investors and financial analysts. It also encompasses the fact that investors are sometimes irrational, have biased opinions, and have limited self-control. Such behaviors have their subsequent effects on the markets. (Dutta, and Chatterjee 2020, 60; Deshmukh, and Joseph 2016, 97) In </w:t>
      </w:r>
      <w:proofErr w:type="gramStart"/>
      <w:r w:rsidRPr="00DA2F2F">
        <w:rPr>
          <w:rFonts w:ascii="Times New Roman" w:hAnsi="Times New Roman" w:cs="Times New Roman"/>
          <w:i/>
          <w:iCs/>
          <w:sz w:val="24"/>
          <w:szCs w:val="24"/>
        </w:rPr>
        <w:t>The</w:t>
      </w:r>
      <w:proofErr w:type="gramEnd"/>
      <w:r w:rsidRPr="00DA2F2F">
        <w:rPr>
          <w:rFonts w:ascii="Times New Roman" w:hAnsi="Times New Roman" w:cs="Times New Roman"/>
          <w:i/>
          <w:iCs/>
          <w:sz w:val="24"/>
          <w:szCs w:val="24"/>
        </w:rPr>
        <w:t xml:space="preserve"> House of Mirth</w:t>
      </w:r>
      <w:r w:rsidRPr="00DA2F2F">
        <w:rPr>
          <w:rFonts w:ascii="Times New Roman" w:hAnsi="Times New Roman" w:cs="Times New Roman"/>
          <w:sz w:val="24"/>
          <w:szCs w:val="24"/>
        </w:rPr>
        <w:t xml:space="preserve"> Edith Wharton has presented Lily as a person who maneuvers step-by-step planning to fix the best marriage deal. She invests all her resources gifted to her by her parents, education, frivolity, and subtlety to gain a wealthy marriage. The only resource she lacked was money. She substituted it with her beauty and affable nature. However, the tragic end of the novel suggests the futility of all her plans, and her tragic death by excessive consumption of choral was driven by her wrong investment of precious assets. </w:t>
      </w:r>
    </w:p>
    <w:p w14:paraId="7F0C2BC8" w14:textId="77777777" w:rsidR="00DA2F2F" w:rsidRPr="00DA2F2F" w:rsidRDefault="00DA2F2F" w:rsidP="00DA2F2F">
      <w:pPr>
        <w:pStyle w:val="NoSpacing"/>
        <w:spacing w:line="480" w:lineRule="auto"/>
        <w:rPr>
          <w:rFonts w:ascii="Times New Roman" w:hAnsi="Times New Roman" w:cs="Times New Roman"/>
          <w:sz w:val="24"/>
          <w:szCs w:val="24"/>
          <w:shd w:val="clear" w:color="auto" w:fill="FFFFFF"/>
        </w:rPr>
      </w:pPr>
      <w:r w:rsidRPr="00DA2F2F">
        <w:rPr>
          <w:rFonts w:ascii="Times New Roman" w:hAnsi="Times New Roman" w:cs="Times New Roman"/>
          <w:sz w:val="24"/>
          <w:szCs w:val="24"/>
        </w:rPr>
        <w:t xml:space="preserve">     The discipline of Behavioral Finance encompasses a wider area than this study can imply, yet it offers a useful lens through which Lily’s irrational decisions and her fatal miscalculations can be viewed. It aims to bring to the fore a post- Industrial Revolution society where the social members operate as buyers and sellers in the marriage-markets, the eligibility of bridegrooms depends upon the financial security and social rank they provide to their brides and the salability of the bride depends upon her beauty and social rank. Since marriage is the only option left for a girl to survive in a convention-laden society, if a girl fails to buy the best marriage-deal for her she has to mortgage her physical beauty to the money-lender and the interest rates are decided as per the discretion of the later one. Failing to pay the amount to the lender within the stipulated period the recipient has to pay the interest to the lender in the form of her frequent physical abuse by the later. For a critical analysis of the stated theme, I have taken into consideration Lily’s refusal of marriage proposals by her three suitors, her miscalculation in her business-deal with Gus </w:t>
      </w:r>
      <w:proofErr w:type="spellStart"/>
      <w:r w:rsidRPr="00DA2F2F">
        <w:rPr>
          <w:rFonts w:ascii="Times New Roman" w:hAnsi="Times New Roman" w:cs="Times New Roman"/>
          <w:sz w:val="24"/>
          <w:szCs w:val="24"/>
        </w:rPr>
        <w:t>Trenor</w:t>
      </w:r>
      <w:proofErr w:type="spellEnd"/>
      <w:r w:rsidRPr="00DA2F2F">
        <w:rPr>
          <w:rFonts w:ascii="Times New Roman" w:hAnsi="Times New Roman" w:cs="Times New Roman"/>
          <w:sz w:val="24"/>
          <w:szCs w:val="24"/>
        </w:rPr>
        <w:t xml:space="preserve">, and </w:t>
      </w:r>
      <w:r w:rsidRPr="00DA2F2F">
        <w:rPr>
          <w:rFonts w:ascii="Times New Roman" w:hAnsi="Times New Roman" w:cs="Times New Roman"/>
          <w:sz w:val="24"/>
          <w:szCs w:val="24"/>
        </w:rPr>
        <w:lastRenderedPageBreak/>
        <w:t xml:space="preserve">her lost and last opportunity of blackmailing Bertha Dorset. In </w:t>
      </w:r>
      <w:r w:rsidRPr="00DA2F2F">
        <w:rPr>
          <w:rFonts w:ascii="Times New Roman" w:hAnsi="Times New Roman" w:cs="Times New Roman"/>
          <w:sz w:val="24"/>
          <w:szCs w:val="24"/>
          <w:shd w:val="clear" w:color="auto" w:fill="FFFFFF"/>
        </w:rPr>
        <w:t xml:space="preserve">the present paper, Lily’s dilemma and her equivocal purpose </w:t>
      </w:r>
      <w:r w:rsidRPr="00DA2F2F">
        <w:rPr>
          <w:rFonts w:ascii="Times New Roman" w:hAnsi="Times New Roman" w:cs="Times New Roman"/>
          <w:sz w:val="24"/>
          <w:szCs w:val="24"/>
        </w:rPr>
        <w:t>to choose between a wealthy life with a person of high social rank or to live a life of poverty with her moral righteousness</w:t>
      </w:r>
      <w:r w:rsidRPr="00DA2F2F">
        <w:rPr>
          <w:rFonts w:ascii="Times New Roman" w:hAnsi="Times New Roman" w:cs="Times New Roman"/>
          <w:sz w:val="24"/>
          <w:szCs w:val="24"/>
          <w:shd w:val="clear" w:color="auto" w:fill="FFFFFF"/>
        </w:rPr>
        <w:t xml:space="preserve"> have been reviewed through the close lens of Behavioral Finance. It offers a useful yardstick through which Lily’s dual attitude towards money, her dream of a happy and wealthy life, and her notion of happiness can be analyzed. </w:t>
      </w:r>
    </w:p>
    <w:p w14:paraId="10F8A6FF" w14:textId="77777777" w:rsidR="00DA2F2F" w:rsidRPr="00DA2F2F" w:rsidRDefault="00DA2F2F" w:rsidP="00DA2F2F">
      <w:pPr>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Apart from the backdrop of a looming marketplace Edith Wharton has presented apparent markets in the novel running parallelly. Lily’s father loses everything in the stock market, Simon Rosedale owns many stocks and acquires lots of property that get his entry into the high-society sanctioned, Gus </w:t>
      </w:r>
      <w:proofErr w:type="spellStart"/>
      <w:r w:rsidRPr="00DA2F2F">
        <w:rPr>
          <w:rFonts w:ascii="Times New Roman" w:hAnsi="Times New Roman" w:cs="Times New Roman"/>
          <w:sz w:val="24"/>
          <w:szCs w:val="24"/>
        </w:rPr>
        <w:t>Trenor</w:t>
      </w:r>
      <w:proofErr w:type="spellEnd"/>
      <w:r w:rsidRPr="00DA2F2F">
        <w:rPr>
          <w:rFonts w:ascii="Times New Roman" w:hAnsi="Times New Roman" w:cs="Times New Roman"/>
          <w:sz w:val="24"/>
          <w:szCs w:val="24"/>
        </w:rPr>
        <w:t xml:space="preserve"> is a skilled stockbroker. Critic Elizabeth Ammons (1990, 25) suggests that the title of the novel, despite its Biblical reference has a commercial inference. Yet the presence of an invisible market is ubiquitous where all the transactions occur within a set pattern with specific prices. (</w:t>
      </w:r>
      <w:r w:rsidRPr="00DA2F2F">
        <w:rPr>
          <w:rStyle w:val="authors"/>
          <w:rFonts w:ascii="Times New Roman" w:hAnsi="Times New Roman" w:cs="Times New Roman"/>
          <w:sz w:val="24"/>
          <w:szCs w:val="24"/>
        </w:rPr>
        <w:t>Backer 2010, 33)</w:t>
      </w:r>
      <w:r w:rsidRPr="00DA2F2F">
        <w:rPr>
          <w:rFonts w:ascii="Times New Roman" w:hAnsi="Times New Roman" w:cs="Times New Roman"/>
          <w:sz w:val="24"/>
          <w:szCs w:val="24"/>
        </w:rPr>
        <w:t xml:space="preserve">  </w:t>
      </w:r>
    </w:p>
    <w:p w14:paraId="2E2B4A8C" w14:textId="77777777" w:rsidR="00DA2F2F" w:rsidRPr="00DA2F2F" w:rsidRDefault="00DA2F2F" w:rsidP="00DA2F2F">
      <w:pPr>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All markets formal or informal generate a price. Wai-Chee-Dimock (1985, 784) correctly states that “everything has a price and must be paid for.” In </w:t>
      </w:r>
      <w:r w:rsidRPr="00DA2F2F">
        <w:rPr>
          <w:rFonts w:ascii="Times New Roman" w:hAnsi="Times New Roman" w:cs="Times New Roman"/>
          <w:i/>
          <w:iCs/>
          <w:sz w:val="24"/>
          <w:szCs w:val="24"/>
        </w:rPr>
        <w:t>The House of Mirth</w:t>
      </w:r>
      <w:r w:rsidRPr="00DA2F2F">
        <w:rPr>
          <w:rFonts w:ascii="Times New Roman" w:hAnsi="Times New Roman" w:cs="Times New Roman"/>
          <w:sz w:val="24"/>
          <w:szCs w:val="24"/>
        </w:rPr>
        <w:t xml:space="preserve"> Edith Wharton (1905) has constantly used words like “investment”, “business”, “cost”, “payment”, “debt”, and “interest” (90, 113, 115, 156, 180, 304) to create a backdrop of an omnipresent market place where apart from money other modes of payment are also acceptable. Deplete with its primary </w:t>
      </w:r>
      <w:proofErr w:type="gramStart"/>
      <w:r w:rsidRPr="00DA2F2F">
        <w:rPr>
          <w:rFonts w:ascii="Times New Roman" w:hAnsi="Times New Roman" w:cs="Times New Roman"/>
          <w:sz w:val="24"/>
          <w:szCs w:val="24"/>
        </w:rPr>
        <w:t>qualities</w:t>
      </w:r>
      <w:proofErr w:type="gramEnd"/>
      <w:r w:rsidRPr="00DA2F2F">
        <w:rPr>
          <w:rFonts w:ascii="Times New Roman" w:hAnsi="Times New Roman" w:cs="Times New Roman"/>
          <w:sz w:val="24"/>
          <w:szCs w:val="24"/>
        </w:rPr>
        <w:t xml:space="preserve"> society dinners, social intercourse and social gestures become means of surrogate business deals. In this society dealers like Rosedale and Jack </w:t>
      </w:r>
      <w:proofErr w:type="spellStart"/>
      <w:r w:rsidRPr="00DA2F2F">
        <w:rPr>
          <w:rFonts w:ascii="Times New Roman" w:hAnsi="Times New Roman" w:cs="Times New Roman"/>
          <w:sz w:val="24"/>
          <w:szCs w:val="24"/>
        </w:rPr>
        <w:t>Stepney</w:t>
      </w:r>
      <w:proofErr w:type="spellEnd"/>
      <w:r w:rsidRPr="00DA2F2F">
        <w:rPr>
          <w:rFonts w:ascii="Times New Roman" w:hAnsi="Times New Roman" w:cs="Times New Roman"/>
          <w:sz w:val="24"/>
          <w:szCs w:val="24"/>
        </w:rPr>
        <w:t xml:space="preserve"> pay their debts and bills as and in dinner invitations.</w:t>
      </w:r>
    </w:p>
    <w:p w14:paraId="4DD7A264" w14:textId="77777777" w:rsidR="00DA2F2F" w:rsidRPr="00DA2F2F" w:rsidRDefault="00DA2F2F" w:rsidP="00DA2F2F">
      <w:pPr>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Through the journey of Lily through a carefully stratified society encompassing different social groups, Edith Wharton has staged an inexorable historical movement shuddering the America of her childhood to its roots. Although different social groups like the Dorset-</w:t>
      </w:r>
      <w:proofErr w:type="spellStart"/>
      <w:r w:rsidRPr="00DA2F2F">
        <w:rPr>
          <w:rFonts w:ascii="Times New Roman" w:hAnsi="Times New Roman" w:cs="Times New Roman"/>
          <w:sz w:val="24"/>
          <w:szCs w:val="24"/>
        </w:rPr>
        <w:t>Trenor</w:t>
      </w:r>
      <w:proofErr w:type="spellEnd"/>
      <w:r w:rsidRPr="00DA2F2F">
        <w:rPr>
          <w:rFonts w:ascii="Times New Roman" w:hAnsi="Times New Roman" w:cs="Times New Roman"/>
          <w:sz w:val="24"/>
          <w:szCs w:val="24"/>
        </w:rPr>
        <w:t xml:space="preserve"> circle, </w:t>
      </w:r>
      <w:proofErr w:type="spellStart"/>
      <w:r w:rsidRPr="00DA2F2F">
        <w:rPr>
          <w:rFonts w:ascii="Times New Roman" w:hAnsi="Times New Roman" w:cs="Times New Roman"/>
          <w:sz w:val="24"/>
          <w:szCs w:val="24"/>
        </w:rPr>
        <w:t>Gryce</w:t>
      </w:r>
      <w:proofErr w:type="spellEnd"/>
      <w:r w:rsidRPr="00DA2F2F">
        <w:rPr>
          <w:rFonts w:ascii="Times New Roman" w:hAnsi="Times New Roman" w:cs="Times New Roman"/>
          <w:sz w:val="24"/>
          <w:szCs w:val="24"/>
        </w:rPr>
        <w:t xml:space="preserve"> Van </w:t>
      </w:r>
      <w:proofErr w:type="spellStart"/>
      <w:r w:rsidRPr="00DA2F2F">
        <w:rPr>
          <w:rFonts w:ascii="Times New Roman" w:hAnsi="Times New Roman" w:cs="Times New Roman"/>
          <w:sz w:val="24"/>
          <w:szCs w:val="24"/>
        </w:rPr>
        <w:t>Osburgh</w:t>
      </w:r>
      <w:proofErr w:type="spellEnd"/>
      <w:r w:rsidRPr="00DA2F2F">
        <w:rPr>
          <w:rFonts w:ascii="Times New Roman" w:hAnsi="Times New Roman" w:cs="Times New Roman"/>
          <w:sz w:val="24"/>
          <w:szCs w:val="24"/>
        </w:rPr>
        <w:t xml:space="preserve">- Peniston circle maintain different standards of social propriety, </w:t>
      </w:r>
      <w:r w:rsidRPr="00DA2F2F">
        <w:rPr>
          <w:rFonts w:ascii="Times New Roman" w:hAnsi="Times New Roman" w:cs="Times New Roman"/>
          <w:sz w:val="24"/>
          <w:szCs w:val="24"/>
        </w:rPr>
        <w:lastRenderedPageBreak/>
        <w:t>they are well-aware of their vulnerability to the perilous social change waiting to crumble their age-old social structure. They can neither resist the entry of the defiant socialist throng nor can launch a new social order against it. These distant descendants of the lost aristocracy, in their failed efforts to maintain a genteel iconoclasm, are more watchful to others’ defects than their misconducts. (Goldman 1980, 2-3) This wealthy society exempts licentious sex but converts the unprofitable women into saleable commodities. Men and women found romantic deals based on financial deliberations. Women in different sets perpetually compete like staunch enemies in search of the best marriage bargain. Social values are formed according to one’s financial and marital standing. Wealthy married women like Bertha Dorset are granted to uphold extra-marital affairs which spinsters like Lily cannot. (</w:t>
      </w:r>
      <w:proofErr w:type="spellStart"/>
      <w:r w:rsidRPr="00DA2F2F">
        <w:rPr>
          <w:rStyle w:val="contribdegrees"/>
          <w:rFonts w:ascii="Times New Roman" w:hAnsi="Times New Roman" w:cs="Times New Roman"/>
          <w:sz w:val="24"/>
          <w:szCs w:val="24"/>
        </w:rPr>
        <w:t>Vanderlaan</w:t>
      </w:r>
      <w:proofErr w:type="spellEnd"/>
      <w:r w:rsidRPr="00DA2F2F">
        <w:rPr>
          <w:rStyle w:val="contribdegrees"/>
          <w:rFonts w:ascii="Times New Roman" w:hAnsi="Times New Roman" w:cs="Times New Roman"/>
          <w:sz w:val="24"/>
          <w:szCs w:val="24"/>
        </w:rPr>
        <w:t xml:space="preserve"> 2015, 46)</w:t>
      </w:r>
      <w:r w:rsidRPr="00DA2F2F">
        <w:rPr>
          <w:rFonts w:ascii="Times New Roman" w:hAnsi="Times New Roman" w:cs="Times New Roman"/>
          <w:sz w:val="24"/>
          <w:szCs w:val="24"/>
        </w:rPr>
        <w:t xml:space="preserve"> Dispensed in this manner marriage bargains are “useless and expensive” and woman “is consequently valuable as evidence of pecuniary strength” of her husband. (Veblen 1899, 69) In this regard, Thorstein Veblen’s (1899) argument proves completely true. Veblen stated, “For the end of vicarious consumption (marriage-markets) is to enhance, not the fullness of life of the consumer(couples), but the pecuniary repute of the master (husband) for whose behoof the consumption takes place.” (57)</w:t>
      </w:r>
    </w:p>
    <w:p w14:paraId="647DC5BF"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Throughout the novel, Edith Wharton has presented Lily as an irrational investor who skillfully plans her investments but deliberately loses the opportunities for the same. Apart from her show-stopping kind of looks, she also has her social skills to convert her assets into a profitable marriage bargain, but her confusion to choose between happiness and luxury snatches all her chances. She negates countless opportunities to marry eligible bachelors: a smart and attractive lawyer, Lawrence Selden, the </w:t>
      </w:r>
      <w:r w:rsidRPr="00DA2F2F">
        <w:rPr>
          <w:rFonts w:ascii="Times New Roman" w:hAnsi="Times New Roman" w:cs="Times New Roman"/>
          <w:sz w:val="24"/>
          <w:szCs w:val="24"/>
          <w:shd w:val="clear" w:color="auto" w:fill="FFFFFF"/>
        </w:rPr>
        <w:t xml:space="preserve">Crown Princess of Macedonia, </w:t>
      </w:r>
      <w:r w:rsidRPr="00DA2F2F">
        <w:rPr>
          <w:rFonts w:ascii="Times New Roman" w:hAnsi="Times New Roman" w:cs="Times New Roman"/>
          <w:sz w:val="24"/>
          <w:szCs w:val="24"/>
        </w:rPr>
        <w:t xml:space="preserve">a massively wealthy book-collector, Percy </w:t>
      </w:r>
      <w:proofErr w:type="spellStart"/>
      <w:r w:rsidRPr="00DA2F2F">
        <w:rPr>
          <w:rFonts w:ascii="Times New Roman" w:hAnsi="Times New Roman" w:cs="Times New Roman"/>
          <w:sz w:val="24"/>
          <w:szCs w:val="24"/>
        </w:rPr>
        <w:t>Gryce</w:t>
      </w:r>
      <w:proofErr w:type="spellEnd"/>
      <w:r w:rsidRPr="00DA2F2F">
        <w:rPr>
          <w:rFonts w:ascii="Times New Roman" w:hAnsi="Times New Roman" w:cs="Times New Roman"/>
          <w:sz w:val="24"/>
          <w:szCs w:val="24"/>
        </w:rPr>
        <w:t xml:space="preserve">, and a successful social climber, Simon Rosedale. (Fitzpatrick 2016, 3) </w:t>
      </w:r>
    </w:p>
    <w:p w14:paraId="48180E0C"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lastRenderedPageBreak/>
        <w:t xml:space="preserve">     As far as Selden is concerned, he never offered a real friendship to Lily rather his constant criticism of her present ambitions and her extravagant lifestyle always filled her with a self-distrust. Although she was charmed by his free spirit, nonpartisan indulgence in social dillydallies, and his independent lifestyle, his company always drew her awareness towards her trivial misconduct. The privacy she enjoyed in the sanctum of his library was never available anywhere else. But marriage with Selden could neither gain her the kind of financial security she was searching for nor could his company uplift her from her social obscurity. (</w:t>
      </w:r>
      <w:r w:rsidRPr="00DA2F2F">
        <w:rPr>
          <w:rFonts w:ascii="Times New Roman" w:hAnsi="Times New Roman" w:cs="Times New Roman"/>
          <w:sz w:val="24"/>
          <w:szCs w:val="24"/>
          <w:lang w:val="en-IN" w:eastAsia="en-IN"/>
        </w:rPr>
        <w:t>Tyson 1992, 3)</w:t>
      </w:r>
    </w:p>
    <w:p w14:paraId="5DDFBE25"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She further proceeded to Percy </w:t>
      </w:r>
      <w:proofErr w:type="spellStart"/>
      <w:r w:rsidRPr="00DA2F2F">
        <w:rPr>
          <w:rFonts w:ascii="Times New Roman" w:hAnsi="Times New Roman" w:cs="Times New Roman"/>
          <w:sz w:val="24"/>
          <w:szCs w:val="24"/>
        </w:rPr>
        <w:t>Gryce</w:t>
      </w:r>
      <w:proofErr w:type="spellEnd"/>
      <w:r w:rsidRPr="00DA2F2F">
        <w:rPr>
          <w:rFonts w:ascii="Times New Roman" w:hAnsi="Times New Roman" w:cs="Times New Roman"/>
          <w:sz w:val="24"/>
          <w:szCs w:val="24"/>
        </w:rPr>
        <w:t xml:space="preserve">, a wealthy Puritan, in search of a suitable marriage prospect as she knew that “the only climate she could breathe in” was a luxurious one. (Wharton 1905, 27) She always knew that she will only be another adornment to his opulent household causing perennial suffocation to her but that was the only choice left to her that would change the scheme of things to her advantage. (Commander 2008, 17) Yet on the very day when her company to Mr. </w:t>
      </w:r>
      <w:proofErr w:type="spellStart"/>
      <w:r w:rsidRPr="00DA2F2F">
        <w:rPr>
          <w:rFonts w:ascii="Times New Roman" w:hAnsi="Times New Roman" w:cs="Times New Roman"/>
          <w:sz w:val="24"/>
          <w:szCs w:val="24"/>
        </w:rPr>
        <w:t>Gryce</w:t>
      </w:r>
      <w:proofErr w:type="spellEnd"/>
      <w:r w:rsidRPr="00DA2F2F">
        <w:rPr>
          <w:rFonts w:ascii="Times New Roman" w:hAnsi="Times New Roman" w:cs="Times New Roman"/>
          <w:sz w:val="24"/>
          <w:szCs w:val="24"/>
        </w:rPr>
        <w:t xml:space="preserve"> to church would have gained her the opportunity to marry him, she prefers a long walk with Selden. She realizes that marriage to Percy </w:t>
      </w:r>
      <w:proofErr w:type="spellStart"/>
      <w:r w:rsidRPr="00DA2F2F">
        <w:rPr>
          <w:rFonts w:ascii="Times New Roman" w:hAnsi="Times New Roman" w:cs="Times New Roman"/>
          <w:sz w:val="24"/>
          <w:szCs w:val="24"/>
        </w:rPr>
        <w:t>Gryce</w:t>
      </w:r>
      <w:proofErr w:type="spellEnd"/>
      <w:r w:rsidRPr="00DA2F2F">
        <w:rPr>
          <w:rFonts w:ascii="Times New Roman" w:hAnsi="Times New Roman" w:cs="Times New Roman"/>
          <w:sz w:val="24"/>
          <w:szCs w:val="24"/>
        </w:rPr>
        <w:t xml:space="preserve"> would lead her towards a boring life, “a long white road without dip or turning.” (</w:t>
      </w:r>
      <w:r w:rsidRPr="00DA2F2F">
        <w:rPr>
          <w:rFonts w:ascii="Times New Roman" w:hAnsi="Times New Roman" w:cs="Times New Roman"/>
          <w:iCs/>
          <w:sz w:val="24"/>
          <w:szCs w:val="24"/>
        </w:rPr>
        <w:t>Wharton</w:t>
      </w:r>
      <w:r w:rsidRPr="00DA2F2F">
        <w:rPr>
          <w:rFonts w:ascii="Times New Roman" w:hAnsi="Times New Roman" w:cs="Times New Roman"/>
          <w:i/>
          <w:sz w:val="24"/>
          <w:szCs w:val="24"/>
        </w:rPr>
        <w:t xml:space="preserve"> </w:t>
      </w:r>
      <w:r w:rsidRPr="00DA2F2F">
        <w:rPr>
          <w:rFonts w:ascii="Times New Roman" w:hAnsi="Times New Roman" w:cs="Times New Roman"/>
          <w:iCs/>
          <w:sz w:val="24"/>
          <w:szCs w:val="24"/>
        </w:rPr>
        <w:t xml:space="preserve">1905, </w:t>
      </w:r>
      <w:r w:rsidRPr="00DA2F2F">
        <w:rPr>
          <w:rFonts w:ascii="Times New Roman" w:hAnsi="Times New Roman" w:cs="Times New Roman"/>
          <w:sz w:val="24"/>
          <w:szCs w:val="24"/>
        </w:rPr>
        <w:t xml:space="preserve">58) She drops the idea of dating Percy </w:t>
      </w:r>
      <w:proofErr w:type="spellStart"/>
      <w:r w:rsidRPr="00DA2F2F">
        <w:rPr>
          <w:rFonts w:ascii="Times New Roman" w:hAnsi="Times New Roman" w:cs="Times New Roman"/>
          <w:sz w:val="24"/>
          <w:szCs w:val="24"/>
        </w:rPr>
        <w:t>Gryce</w:t>
      </w:r>
      <w:proofErr w:type="spellEnd"/>
      <w:r w:rsidRPr="00DA2F2F">
        <w:rPr>
          <w:rFonts w:ascii="Times New Roman" w:hAnsi="Times New Roman" w:cs="Times New Roman"/>
          <w:sz w:val="24"/>
          <w:szCs w:val="24"/>
        </w:rPr>
        <w:t>.</w:t>
      </w:r>
    </w:p>
    <w:p w14:paraId="6B8E7ED6"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Perhaps Simon Rosedale is one of the most controversial characters blatantly described by Edith Wharton. (</w:t>
      </w:r>
      <w:proofErr w:type="spellStart"/>
      <w:r w:rsidRPr="00DA2F2F">
        <w:rPr>
          <w:rFonts w:ascii="Times New Roman" w:hAnsi="Times New Roman" w:cs="Times New Roman"/>
          <w:sz w:val="24"/>
          <w:szCs w:val="24"/>
        </w:rPr>
        <w:t>Chaleila</w:t>
      </w:r>
      <w:proofErr w:type="spellEnd"/>
      <w:r w:rsidRPr="00DA2F2F">
        <w:rPr>
          <w:rFonts w:ascii="Times New Roman" w:hAnsi="Times New Roman" w:cs="Times New Roman"/>
          <w:sz w:val="24"/>
          <w:szCs w:val="24"/>
        </w:rPr>
        <w:t xml:space="preserve"> 2019, 3) The author has endowed him with both admirable and despicable qualities. In the initial pages of the novel, he was interested to marry Lily. He says, “I've got more than I know how to invest; and now the money doesn’t seem to be of any account unless I can spend it on the right woman. That's what I want to do with it: I want my wife to make all the other women feel small. I'd never grudge a dollar that was spent on that.” (</w:t>
      </w:r>
      <w:r w:rsidRPr="00DA2F2F">
        <w:rPr>
          <w:rFonts w:ascii="Times New Roman" w:hAnsi="Times New Roman" w:cs="Times New Roman"/>
          <w:iCs/>
          <w:sz w:val="24"/>
          <w:szCs w:val="24"/>
        </w:rPr>
        <w:t>Wharton 1905, 187-188</w:t>
      </w:r>
      <w:r w:rsidRPr="00DA2F2F">
        <w:rPr>
          <w:rFonts w:ascii="Times New Roman" w:hAnsi="Times New Roman" w:cs="Times New Roman"/>
          <w:sz w:val="24"/>
          <w:szCs w:val="24"/>
        </w:rPr>
        <w:t xml:space="preserve">) He considered Lily as a valuable possession because according to the principle of scarcity limited supply causes price hike. Gradually we find Lily and </w:t>
      </w:r>
      <w:r w:rsidRPr="00DA2F2F">
        <w:rPr>
          <w:rFonts w:ascii="Times New Roman" w:hAnsi="Times New Roman" w:cs="Times New Roman"/>
          <w:sz w:val="24"/>
          <w:szCs w:val="24"/>
        </w:rPr>
        <w:lastRenderedPageBreak/>
        <w:t>Rosedale changing places socially. As Lily loses her advantageous position in society because of her rumored affair with George Dorset she is no more a lucrative possession for him. He gives her a plain business statement, “Last year I was wild to marry you, and you wouldn’t look at me: this year — well, you appear to be willing. Now, what has changed in the interval? Your situation, that’s all.” (Wharton 1905, 271) Riegel (1992, 219)</w:t>
      </w:r>
      <w:r w:rsidRPr="00DA2F2F">
        <w:rPr>
          <w:rFonts w:ascii="Times New Roman" w:hAnsi="Times New Roman" w:cs="Times New Roman"/>
          <w:sz w:val="24"/>
          <w:szCs w:val="24"/>
          <w:shd w:val="clear" w:color="auto" w:fill="FFFFFF"/>
        </w:rPr>
        <w:t xml:space="preserve"> in his work has explicitly discussed this multilayered struggle between old New York presented through the character of Rosedale, and the traditional New York presented through different social groups. </w:t>
      </w:r>
    </w:p>
    <w:p w14:paraId="54A4B913"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Now, having lost all her chances of marriage, in her desperation to pay her scaling bills, she takes a frantic step. She allows Gus </w:t>
      </w:r>
      <w:proofErr w:type="spellStart"/>
      <w:r w:rsidRPr="00DA2F2F">
        <w:rPr>
          <w:rFonts w:ascii="Times New Roman" w:hAnsi="Times New Roman" w:cs="Times New Roman"/>
          <w:sz w:val="24"/>
          <w:szCs w:val="24"/>
        </w:rPr>
        <w:t>Trenor</w:t>
      </w:r>
      <w:proofErr w:type="spellEnd"/>
      <w:r w:rsidRPr="00DA2F2F">
        <w:rPr>
          <w:rFonts w:ascii="Times New Roman" w:hAnsi="Times New Roman" w:cs="Times New Roman"/>
          <w:sz w:val="24"/>
          <w:szCs w:val="24"/>
        </w:rPr>
        <w:t xml:space="preserve"> to invest money on her behalf. In Gus </w:t>
      </w:r>
      <w:proofErr w:type="spellStart"/>
      <w:r w:rsidRPr="00DA2F2F">
        <w:rPr>
          <w:rFonts w:ascii="Times New Roman" w:hAnsi="Times New Roman" w:cs="Times New Roman"/>
          <w:sz w:val="24"/>
          <w:szCs w:val="24"/>
        </w:rPr>
        <w:t>Trenor</w:t>
      </w:r>
      <w:proofErr w:type="spellEnd"/>
      <w:r w:rsidRPr="00DA2F2F">
        <w:rPr>
          <w:rFonts w:ascii="Times New Roman" w:hAnsi="Times New Roman" w:cs="Times New Roman"/>
          <w:sz w:val="24"/>
          <w:szCs w:val="24"/>
        </w:rPr>
        <w:t xml:space="preserve"> Edith Wharton has personified the hypocrisy, pettiness, and corruption of a futile market-place. (</w:t>
      </w:r>
      <w:r w:rsidRPr="00DA2F2F">
        <w:rPr>
          <w:rFonts w:ascii="Times New Roman" w:hAnsi="Times New Roman" w:cs="Times New Roman"/>
          <w:sz w:val="24"/>
          <w:szCs w:val="24"/>
          <w:lang w:val="en-IN"/>
        </w:rPr>
        <w:t xml:space="preserve">Goldman 1980, </w:t>
      </w:r>
      <w:r w:rsidRPr="00DA2F2F">
        <w:rPr>
          <w:rFonts w:ascii="Times New Roman" w:hAnsi="Times New Roman" w:cs="Times New Roman"/>
          <w:sz w:val="24"/>
          <w:szCs w:val="24"/>
        </w:rPr>
        <w:t xml:space="preserve">5) </w:t>
      </w:r>
      <w:proofErr w:type="spellStart"/>
      <w:r w:rsidRPr="00DA2F2F">
        <w:rPr>
          <w:rFonts w:ascii="Times New Roman" w:hAnsi="Times New Roman" w:cs="Times New Roman"/>
          <w:sz w:val="24"/>
          <w:szCs w:val="24"/>
        </w:rPr>
        <w:t>Trenor</w:t>
      </w:r>
      <w:proofErr w:type="spellEnd"/>
      <w:r w:rsidRPr="00DA2F2F">
        <w:rPr>
          <w:rFonts w:ascii="Times New Roman" w:hAnsi="Times New Roman" w:cs="Times New Roman"/>
          <w:sz w:val="24"/>
          <w:szCs w:val="24"/>
        </w:rPr>
        <w:t xml:space="preserve"> is a revengeful person who financially helps the needy society women with the motive of physical exploitation to them. Known to the social circles as a notorious flirt when he extends help to Lily to invest money on her behalf the reader understands that he is not expecting repayment from Lily in cash but in sexual favors. Lacking the financial knowledge of the rules of the market-place Lily does not even discuss the issue with him openly. She convinces herself that a little flirting with Gus and a little permit to his sexual advancements will keep him at bay. This business dealing between Lily and </w:t>
      </w:r>
      <w:proofErr w:type="spellStart"/>
      <w:r w:rsidRPr="00DA2F2F">
        <w:rPr>
          <w:rFonts w:ascii="Times New Roman" w:hAnsi="Times New Roman" w:cs="Times New Roman"/>
          <w:sz w:val="24"/>
          <w:szCs w:val="24"/>
        </w:rPr>
        <w:t>Trenor</w:t>
      </w:r>
      <w:proofErr w:type="spellEnd"/>
      <w:r w:rsidRPr="00DA2F2F">
        <w:rPr>
          <w:rFonts w:ascii="Times New Roman" w:hAnsi="Times New Roman" w:cs="Times New Roman"/>
          <w:sz w:val="24"/>
          <w:szCs w:val="24"/>
        </w:rPr>
        <w:t xml:space="preserve"> opens their miscalculations to the reader. </w:t>
      </w:r>
      <w:proofErr w:type="spellStart"/>
      <w:r w:rsidRPr="00DA2F2F">
        <w:rPr>
          <w:rFonts w:ascii="Times New Roman" w:hAnsi="Times New Roman" w:cs="Times New Roman"/>
          <w:sz w:val="24"/>
          <w:szCs w:val="24"/>
        </w:rPr>
        <w:t>Trenor</w:t>
      </w:r>
      <w:proofErr w:type="spellEnd"/>
      <w:r w:rsidRPr="00DA2F2F">
        <w:rPr>
          <w:rFonts w:ascii="Times New Roman" w:hAnsi="Times New Roman" w:cs="Times New Roman"/>
          <w:sz w:val="24"/>
          <w:szCs w:val="24"/>
        </w:rPr>
        <w:t xml:space="preserve"> mistook Lily’s small sexual favors as her complete compliance. In his obsession with Lily’s beauty, he does not understand that an indecisive person with a dual self like Lily will never adhere to the rules set by him.</w:t>
      </w:r>
    </w:p>
    <w:p w14:paraId="4E5CE5F1" w14:textId="77777777" w:rsidR="00DA2F2F" w:rsidRPr="00DA2F2F" w:rsidRDefault="00DA2F2F" w:rsidP="00DA2F2F">
      <w:pPr>
        <w:shd w:val="clear" w:color="auto" w:fill="FFFFFF"/>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There are several instances of Lily’s dual self in the novel. (</w:t>
      </w:r>
      <w:r w:rsidRPr="00DA2F2F">
        <w:rPr>
          <w:rFonts w:ascii="Times New Roman" w:hAnsi="Times New Roman" w:cs="Times New Roman"/>
          <w:sz w:val="24"/>
          <w:szCs w:val="24"/>
          <w:bdr w:val="none" w:sz="0" w:space="0" w:color="auto" w:frame="1"/>
        </w:rPr>
        <w:t>Hussein</w:t>
      </w:r>
      <w:r w:rsidRPr="00DA2F2F">
        <w:rPr>
          <w:rFonts w:ascii="Times New Roman" w:hAnsi="Times New Roman" w:cs="Times New Roman"/>
          <w:sz w:val="24"/>
          <w:szCs w:val="24"/>
        </w:rPr>
        <w:t xml:space="preserve"> 2016, 6) She is never clear about her ways of investments and the gains she targeted while investing her assets. </w:t>
      </w:r>
      <w:proofErr w:type="spellStart"/>
      <w:r w:rsidRPr="00DA2F2F">
        <w:rPr>
          <w:rFonts w:ascii="Times New Roman" w:hAnsi="Times New Roman" w:cs="Times New Roman"/>
          <w:sz w:val="24"/>
          <w:szCs w:val="24"/>
        </w:rPr>
        <w:t>Trenor’s</w:t>
      </w:r>
      <w:proofErr w:type="spellEnd"/>
      <w:r w:rsidRPr="00DA2F2F">
        <w:rPr>
          <w:rFonts w:ascii="Times New Roman" w:hAnsi="Times New Roman" w:cs="Times New Roman"/>
          <w:sz w:val="24"/>
          <w:szCs w:val="24"/>
        </w:rPr>
        <w:t xml:space="preserve"> seduction attempt fills her with a pang of ever-lasting guilt that rape victims face. </w:t>
      </w:r>
      <w:r w:rsidRPr="00DA2F2F">
        <w:rPr>
          <w:rFonts w:ascii="Times New Roman" w:hAnsi="Times New Roman" w:cs="Times New Roman"/>
          <w:sz w:val="24"/>
          <w:szCs w:val="24"/>
        </w:rPr>
        <w:lastRenderedPageBreak/>
        <w:t>She can see the contradictory nature of her standards. She “seemed a stranger to herself, or rather there were two selves in her; the one she had always known, and a new abhorrent to which it found itself chained.” (</w:t>
      </w:r>
      <w:r w:rsidRPr="00DA2F2F">
        <w:rPr>
          <w:rFonts w:ascii="Times New Roman" w:hAnsi="Times New Roman" w:cs="Times New Roman"/>
          <w:iCs/>
          <w:sz w:val="24"/>
          <w:szCs w:val="24"/>
        </w:rPr>
        <w:t>Wharton 1905,</w:t>
      </w:r>
      <w:r w:rsidRPr="00DA2F2F">
        <w:rPr>
          <w:rFonts w:ascii="Times New Roman" w:hAnsi="Times New Roman" w:cs="Times New Roman"/>
          <w:sz w:val="24"/>
          <w:szCs w:val="24"/>
        </w:rPr>
        <w:t xml:space="preserve">158) </w:t>
      </w:r>
    </w:p>
    <w:p w14:paraId="5CEE38CC"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If we perceive Lily’s business deal with </w:t>
      </w:r>
      <w:proofErr w:type="spellStart"/>
      <w:r w:rsidRPr="00DA2F2F">
        <w:rPr>
          <w:rFonts w:ascii="Times New Roman" w:hAnsi="Times New Roman" w:cs="Times New Roman"/>
          <w:sz w:val="24"/>
          <w:szCs w:val="24"/>
        </w:rPr>
        <w:t>Trenor</w:t>
      </w:r>
      <w:proofErr w:type="spellEnd"/>
      <w:r w:rsidRPr="00DA2F2F">
        <w:rPr>
          <w:rFonts w:ascii="Times New Roman" w:hAnsi="Times New Roman" w:cs="Times New Roman"/>
          <w:sz w:val="24"/>
          <w:szCs w:val="24"/>
        </w:rPr>
        <w:t xml:space="preserve"> through the glass of Behavioral Finance we will find that she dealt with </w:t>
      </w:r>
      <w:proofErr w:type="spellStart"/>
      <w:r w:rsidRPr="00DA2F2F">
        <w:rPr>
          <w:rFonts w:ascii="Times New Roman" w:hAnsi="Times New Roman" w:cs="Times New Roman"/>
          <w:sz w:val="24"/>
          <w:szCs w:val="24"/>
        </w:rPr>
        <w:t>Trenor</w:t>
      </w:r>
      <w:proofErr w:type="spellEnd"/>
      <w:r w:rsidRPr="00DA2F2F">
        <w:rPr>
          <w:rFonts w:ascii="Times New Roman" w:hAnsi="Times New Roman" w:cs="Times New Roman"/>
          <w:sz w:val="24"/>
          <w:szCs w:val="24"/>
        </w:rPr>
        <w:t xml:space="preserve"> like an irrational investor who never understood the rules of the market-place, invested in wrong deals, miscalculated the consequences, and paid the price with her life. She miscalculates </w:t>
      </w:r>
      <w:proofErr w:type="spellStart"/>
      <w:r w:rsidRPr="00DA2F2F">
        <w:rPr>
          <w:rFonts w:ascii="Times New Roman" w:hAnsi="Times New Roman" w:cs="Times New Roman"/>
          <w:sz w:val="24"/>
          <w:szCs w:val="24"/>
        </w:rPr>
        <w:t>Trenor's</w:t>
      </w:r>
      <w:proofErr w:type="spellEnd"/>
      <w:r w:rsidRPr="00DA2F2F">
        <w:rPr>
          <w:rFonts w:ascii="Times New Roman" w:hAnsi="Times New Roman" w:cs="Times New Roman"/>
          <w:sz w:val="24"/>
          <w:szCs w:val="24"/>
        </w:rPr>
        <w:t xml:space="preserve"> favors as plain debt. Fully unaware of the double standards of Wall Street she never questions him when he pays her first one-thousand-dollar bill. Without inquiring about the interest rate of his debts she never realizes the sexual and physical favors he was expecting from her. She simply trusts her beauty, friendly smile, and soft-touch to be her bonus. Very harshly </w:t>
      </w:r>
      <w:proofErr w:type="spellStart"/>
      <w:r w:rsidRPr="00DA2F2F">
        <w:rPr>
          <w:rFonts w:ascii="Times New Roman" w:hAnsi="Times New Roman" w:cs="Times New Roman"/>
          <w:sz w:val="24"/>
          <w:szCs w:val="24"/>
        </w:rPr>
        <w:t>Trenor</w:t>
      </w:r>
      <w:proofErr w:type="spellEnd"/>
      <w:r w:rsidRPr="00DA2F2F">
        <w:rPr>
          <w:rFonts w:ascii="Times New Roman" w:hAnsi="Times New Roman" w:cs="Times New Roman"/>
          <w:sz w:val="24"/>
          <w:szCs w:val="24"/>
        </w:rPr>
        <w:t xml:space="preserve"> updates her knowledge about business ethics: </w:t>
      </w:r>
    </w:p>
    <w:p w14:paraId="3A05D9AE" w14:textId="77777777" w:rsidR="00DA2F2F" w:rsidRPr="00DA2F2F" w:rsidRDefault="00DA2F2F" w:rsidP="00DA2F2F">
      <w:pPr>
        <w:pStyle w:val="NoSpacing"/>
        <w:ind w:left="300"/>
        <w:rPr>
          <w:rFonts w:ascii="Times New Roman" w:hAnsi="Times New Roman" w:cs="Times New Roman"/>
          <w:sz w:val="24"/>
          <w:szCs w:val="24"/>
        </w:rPr>
      </w:pPr>
    </w:p>
    <w:p w14:paraId="0D7CAD73" w14:textId="77777777" w:rsidR="00DA2F2F" w:rsidRPr="00DA2F2F" w:rsidRDefault="00DA2F2F" w:rsidP="00DA2F2F">
      <w:pPr>
        <w:pStyle w:val="NoSpacing"/>
        <w:ind w:left="300"/>
        <w:rPr>
          <w:rFonts w:ascii="Times New Roman" w:hAnsi="Times New Roman" w:cs="Times New Roman"/>
          <w:sz w:val="24"/>
          <w:szCs w:val="24"/>
        </w:rPr>
      </w:pPr>
      <w:r w:rsidRPr="00DA2F2F">
        <w:rPr>
          <w:rFonts w:ascii="Times New Roman" w:hAnsi="Times New Roman" w:cs="Times New Roman"/>
          <w:sz w:val="24"/>
          <w:szCs w:val="24"/>
        </w:rPr>
        <w:t xml:space="preserve">it was too easy for you - you got reckless - thought you could turn me inside out, and chuck me in the gutter like an empty purse. But, by gad, that </w:t>
      </w:r>
      <w:proofErr w:type="spellStart"/>
      <w:r w:rsidRPr="00DA2F2F">
        <w:rPr>
          <w:rFonts w:ascii="Times New Roman" w:hAnsi="Times New Roman" w:cs="Times New Roman"/>
          <w:sz w:val="24"/>
          <w:szCs w:val="24"/>
        </w:rPr>
        <w:t>ain’t</w:t>
      </w:r>
      <w:proofErr w:type="spellEnd"/>
      <w:r w:rsidRPr="00DA2F2F">
        <w:rPr>
          <w:rFonts w:ascii="Times New Roman" w:hAnsi="Times New Roman" w:cs="Times New Roman"/>
          <w:sz w:val="24"/>
          <w:szCs w:val="24"/>
        </w:rPr>
        <w:t xml:space="preserve"> playing fair: that’s dodging the rules of the game. Of course, I know now what you wanted - it wasn't my beautiful eyes you were after but I tell you what, Miss Lily, you've got to pay up for making me think so-’… ‘Pay up?’ she faltered. ‘Do you mean that I owe you money?’ He laughed again, ‘Oh, I'm not asking for payment in kind. But there’s such a thing as fair play- and interest on one's money- and hang me if I've had as much as a look from you-. (Wharton 1905,156)</w:t>
      </w:r>
    </w:p>
    <w:p w14:paraId="0316C1F7" w14:textId="77777777" w:rsidR="00DA2F2F" w:rsidRPr="00DA2F2F" w:rsidRDefault="00DA2F2F" w:rsidP="00DA2F2F">
      <w:pPr>
        <w:pStyle w:val="NoSpacing"/>
        <w:rPr>
          <w:rFonts w:ascii="Times New Roman" w:hAnsi="Times New Roman" w:cs="Times New Roman"/>
          <w:sz w:val="24"/>
          <w:szCs w:val="24"/>
        </w:rPr>
      </w:pPr>
      <w:r w:rsidRPr="00DA2F2F">
        <w:rPr>
          <w:rFonts w:ascii="Times New Roman" w:hAnsi="Times New Roman" w:cs="Times New Roman"/>
          <w:sz w:val="24"/>
          <w:szCs w:val="24"/>
        </w:rPr>
        <w:t xml:space="preserve">     </w:t>
      </w:r>
    </w:p>
    <w:p w14:paraId="1B1BC227"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Elaine N. Orr (1991) in her work has given a vivid account of </w:t>
      </w:r>
      <w:proofErr w:type="spellStart"/>
      <w:r w:rsidRPr="00DA2F2F">
        <w:rPr>
          <w:rFonts w:ascii="Times New Roman" w:hAnsi="Times New Roman" w:cs="Times New Roman"/>
          <w:sz w:val="24"/>
          <w:szCs w:val="24"/>
        </w:rPr>
        <w:t>Trenor’s</w:t>
      </w:r>
      <w:proofErr w:type="spellEnd"/>
      <w:r w:rsidRPr="00DA2F2F">
        <w:rPr>
          <w:rFonts w:ascii="Times New Roman" w:hAnsi="Times New Roman" w:cs="Times New Roman"/>
          <w:sz w:val="24"/>
          <w:szCs w:val="24"/>
        </w:rPr>
        <w:t xml:space="preserve"> symbolic suggestion, “Lily's money is not equal to the debt she owes him. Only her sexual surrender (given or taken) is equal to the investment of male capital.…Her equivocal, fluctuating self … is wholly silenced and commodified.” (62-63) The unfairness of </w:t>
      </w:r>
      <w:proofErr w:type="spellStart"/>
      <w:r w:rsidRPr="00DA2F2F">
        <w:rPr>
          <w:rFonts w:ascii="Times New Roman" w:hAnsi="Times New Roman" w:cs="Times New Roman"/>
          <w:sz w:val="24"/>
          <w:szCs w:val="24"/>
        </w:rPr>
        <w:t>Trenor’s</w:t>
      </w:r>
      <w:proofErr w:type="spellEnd"/>
      <w:r w:rsidRPr="00DA2F2F">
        <w:rPr>
          <w:rFonts w:ascii="Times New Roman" w:hAnsi="Times New Roman" w:cs="Times New Roman"/>
          <w:sz w:val="24"/>
          <w:szCs w:val="24"/>
        </w:rPr>
        <w:t xml:space="preserve"> game informs Lily of the inequality of the marketplace where the deals are not fixed by the bilateral consensus but by the ones who are in a better position socially and financially. He is allowed to behave this way simply because he is wealthy.</w:t>
      </w:r>
    </w:p>
    <w:p w14:paraId="12F40619"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lastRenderedPageBreak/>
        <w:t xml:space="preserve">      In Chapter VII of Book 2, Edith Wharton demonstrates Lily’s last but failed opportunity to gain her footing in the wealthy sets of New York society when she refuses to blackmail Bertha based on her love-letters to Selden. It is a difficult choice for her since she fluctuates between the righteousness of the act and the option of living in poverty. She contemplates:</w:t>
      </w:r>
    </w:p>
    <w:p w14:paraId="369AB2D7" w14:textId="77777777" w:rsidR="00DA2F2F" w:rsidRPr="00DA2F2F" w:rsidRDefault="00DA2F2F" w:rsidP="00DA2F2F">
      <w:pPr>
        <w:pStyle w:val="NoSpacing"/>
        <w:ind w:left="300"/>
        <w:rPr>
          <w:rFonts w:ascii="Times New Roman" w:hAnsi="Times New Roman" w:cs="Times New Roman"/>
          <w:sz w:val="24"/>
          <w:szCs w:val="24"/>
          <w:shd w:val="clear" w:color="auto" w:fill="FFFFFF"/>
        </w:rPr>
      </w:pPr>
    </w:p>
    <w:p w14:paraId="67CBC010" w14:textId="77777777" w:rsidR="00DA2F2F" w:rsidRPr="00DA2F2F" w:rsidRDefault="00DA2F2F" w:rsidP="00DA2F2F">
      <w:pPr>
        <w:pStyle w:val="NoSpacing"/>
        <w:ind w:left="300"/>
        <w:rPr>
          <w:rFonts w:ascii="Times New Roman" w:hAnsi="Times New Roman" w:cs="Times New Roman"/>
          <w:sz w:val="24"/>
          <w:szCs w:val="24"/>
        </w:rPr>
      </w:pPr>
      <w:r w:rsidRPr="00DA2F2F">
        <w:rPr>
          <w:rFonts w:ascii="Times New Roman" w:hAnsi="Times New Roman" w:cs="Times New Roman"/>
          <w:sz w:val="24"/>
          <w:szCs w:val="24"/>
          <w:shd w:val="clear" w:color="auto" w:fill="FFFFFF"/>
        </w:rPr>
        <w:t>She lay awake viewing her situation in the crude light which Rosedale’s visit had shed on it. In fending off the offer, he was so plainly ready to renew, had she not sacrificed to one of those abstract notions of honor that might be called the conventionalities of the moral life? What debt did she owe to a social order which had condemned and banished her without trial? She had never been heard in her own defense; she was innocent of the charge on which she had been found guilty; and the irregularity of her conviction might seem to justify the use of methods as irregular in recovering her lost rights. (Wharton 1905, 320)</w:t>
      </w:r>
    </w:p>
    <w:p w14:paraId="0E941D7A" w14:textId="77777777" w:rsidR="00DA2F2F" w:rsidRPr="00DA2F2F" w:rsidRDefault="00DA2F2F" w:rsidP="00DA2F2F">
      <w:pPr>
        <w:pStyle w:val="NoSpacing"/>
        <w:rPr>
          <w:rFonts w:ascii="Times New Roman" w:hAnsi="Times New Roman" w:cs="Times New Roman"/>
          <w:sz w:val="24"/>
          <w:szCs w:val="24"/>
          <w:shd w:val="clear" w:color="auto" w:fill="FFFFFF"/>
        </w:rPr>
      </w:pPr>
      <w:r w:rsidRPr="00DA2F2F">
        <w:rPr>
          <w:rFonts w:ascii="Times New Roman" w:hAnsi="Times New Roman" w:cs="Times New Roman"/>
          <w:sz w:val="24"/>
          <w:szCs w:val="24"/>
          <w:shd w:val="clear" w:color="auto" w:fill="FFFFFF"/>
        </w:rPr>
        <w:t xml:space="preserve">     </w:t>
      </w:r>
    </w:p>
    <w:p w14:paraId="633B87DE" w14:textId="77777777" w:rsidR="00DA2F2F" w:rsidRPr="00DA2F2F" w:rsidRDefault="00DA2F2F" w:rsidP="00DA2F2F">
      <w:pPr>
        <w:pStyle w:val="NoSpacing"/>
        <w:spacing w:line="480" w:lineRule="auto"/>
        <w:rPr>
          <w:rFonts w:ascii="Times New Roman" w:hAnsi="Times New Roman" w:cs="Times New Roman"/>
          <w:sz w:val="24"/>
          <w:szCs w:val="24"/>
          <w:shd w:val="clear" w:color="auto" w:fill="FFFFFF"/>
        </w:rPr>
      </w:pPr>
      <w:r w:rsidRPr="00DA2F2F">
        <w:rPr>
          <w:rFonts w:ascii="Times New Roman" w:hAnsi="Times New Roman" w:cs="Times New Roman"/>
          <w:sz w:val="24"/>
          <w:szCs w:val="24"/>
          <w:shd w:val="clear" w:color="auto" w:fill="FFFFFF"/>
        </w:rPr>
        <w:t xml:space="preserve">     </w:t>
      </w:r>
      <w:r w:rsidRPr="00DA2F2F">
        <w:rPr>
          <w:rFonts w:ascii="Times New Roman" w:hAnsi="Times New Roman" w:cs="Times New Roman"/>
          <w:sz w:val="24"/>
          <w:szCs w:val="24"/>
        </w:rPr>
        <w:t>In</w:t>
      </w:r>
      <w:r w:rsidRPr="00DA2F2F">
        <w:rPr>
          <w:rFonts w:ascii="Times New Roman" w:hAnsi="Times New Roman" w:cs="Times New Roman"/>
          <w:i/>
          <w:iCs/>
          <w:sz w:val="24"/>
          <w:szCs w:val="24"/>
        </w:rPr>
        <w:t xml:space="preserve"> The House of Mirth</w:t>
      </w:r>
      <w:r w:rsidRPr="00DA2F2F">
        <w:rPr>
          <w:rFonts w:ascii="Times New Roman" w:hAnsi="Times New Roman" w:cs="Times New Roman"/>
          <w:sz w:val="24"/>
          <w:szCs w:val="24"/>
        </w:rPr>
        <w:t xml:space="preserve"> Edith Wharton has portrayed Lily as a society person who indulges all her strength and resources in fixing the best marriage bargain with financial security. But she also understands the fact that marrying anyone of these will put her on their mercy. We always find her struggling with her dilemma to choose between two options. While marrying Selden would gain her an honorable and respectable life but cannot afford her gambling habits and extravagant lifestyle. Her marriage to Percy </w:t>
      </w:r>
      <w:proofErr w:type="spellStart"/>
      <w:r w:rsidRPr="00DA2F2F">
        <w:rPr>
          <w:rFonts w:ascii="Times New Roman" w:hAnsi="Times New Roman" w:cs="Times New Roman"/>
          <w:sz w:val="24"/>
          <w:szCs w:val="24"/>
        </w:rPr>
        <w:t>Gryce</w:t>
      </w:r>
      <w:proofErr w:type="spellEnd"/>
      <w:r w:rsidRPr="00DA2F2F">
        <w:rPr>
          <w:rFonts w:ascii="Times New Roman" w:hAnsi="Times New Roman" w:cs="Times New Roman"/>
          <w:sz w:val="24"/>
          <w:szCs w:val="24"/>
        </w:rPr>
        <w:t xml:space="preserve"> would convert her into a piece of decoration and deprive her of her freedom and ruthless ways. Simon Rosedale with his opulence can only offer money without social rank, she coveted throughout her life.  Marrying Gus </w:t>
      </w:r>
      <w:proofErr w:type="spellStart"/>
      <w:r w:rsidRPr="00DA2F2F">
        <w:rPr>
          <w:rFonts w:ascii="Times New Roman" w:hAnsi="Times New Roman" w:cs="Times New Roman"/>
          <w:sz w:val="24"/>
          <w:szCs w:val="24"/>
        </w:rPr>
        <w:t>Trenor</w:t>
      </w:r>
      <w:proofErr w:type="spellEnd"/>
      <w:r w:rsidRPr="00DA2F2F">
        <w:rPr>
          <w:rFonts w:ascii="Times New Roman" w:hAnsi="Times New Roman" w:cs="Times New Roman"/>
          <w:sz w:val="24"/>
          <w:szCs w:val="24"/>
        </w:rPr>
        <w:t xml:space="preserve"> was not at all possible because of his infamous social status and notorious ways. Her fluctuating ideas about her investments and gains finally left her with no choice but to end her life.</w:t>
      </w:r>
    </w:p>
    <w:p w14:paraId="7DD8327A" w14:textId="77777777" w:rsidR="00DA2F2F" w:rsidRPr="00DA2F2F" w:rsidRDefault="00DA2F2F" w:rsidP="00DA2F2F">
      <w:pPr>
        <w:pStyle w:val="NoSpacing"/>
        <w:spacing w:line="480" w:lineRule="auto"/>
        <w:rPr>
          <w:rFonts w:ascii="Times New Roman" w:hAnsi="Times New Roman" w:cs="Times New Roman"/>
          <w:sz w:val="24"/>
          <w:szCs w:val="24"/>
          <w:shd w:val="clear" w:color="auto" w:fill="FFFFFF"/>
        </w:rPr>
      </w:pPr>
      <w:r w:rsidRPr="00DA2F2F">
        <w:rPr>
          <w:rFonts w:ascii="Times New Roman" w:hAnsi="Times New Roman" w:cs="Times New Roman"/>
          <w:sz w:val="24"/>
          <w:szCs w:val="24"/>
        </w:rPr>
        <w:t xml:space="preserve">     Various authors have proposed various theories behind Lily’s ultimate destruction. According to critic Irving Howe (1977) “Lily is a victim of taste.” (125) She detests the sinful means of acquiring money by the rich and simultaneously maintains a taste for luxury which can only be satisfied with money. </w:t>
      </w:r>
      <w:r w:rsidRPr="00DA2F2F">
        <w:rPr>
          <w:rFonts w:ascii="Times New Roman" w:hAnsi="Times New Roman" w:cs="Times New Roman"/>
          <w:sz w:val="24"/>
          <w:szCs w:val="24"/>
          <w:shd w:val="clear" w:color="auto" w:fill="FFFFFF"/>
        </w:rPr>
        <w:t xml:space="preserve">Nancy Topping </w:t>
      </w:r>
      <w:proofErr w:type="spellStart"/>
      <w:r w:rsidRPr="00DA2F2F">
        <w:rPr>
          <w:rFonts w:ascii="Times New Roman" w:hAnsi="Times New Roman" w:cs="Times New Roman"/>
          <w:sz w:val="24"/>
          <w:szCs w:val="24"/>
          <w:shd w:val="clear" w:color="auto" w:fill="FFFFFF"/>
        </w:rPr>
        <w:t>Bazin</w:t>
      </w:r>
      <w:proofErr w:type="spellEnd"/>
      <w:r w:rsidRPr="00DA2F2F">
        <w:rPr>
          <w:rFonts w:ascii="Times New Roman" w:hAnsi="Times New Roman" w:cs="Times New Roman"/>
          <w:sz w:val="24"/>
          <w:szCs w:val="24"/>
          <w:shd w:val="clear" w:color="auto" w:fill="FFFFFF"/>
        </w:rPr>
        <w:t xml:space="preserve"> (1983, 97) on the other hand blames Christianity, capitalism, and male chauvinism for her destruction. </w:t>
      </w:r>
      <w:r w:rsidRPr="00DA2F2F">
        <w:rPr>
          <w:rFonts w:ascii="Times New Roman" w:hAnsi="Times New Roman" w:cs="Times New Roman"/>
          <w:sz w:val="24"/>
          <w:szCs w:val="24"/>
        </w:rPr>
        <w:t xml:space="preserve">Elaine N. Orr (1991, 61) </w:t>
      </w:r>
      <w:r w:rsidRPr="00DA2F2F">
        <w:rPr>
          <w:rFonts w:ascii="Times New Roman" w:hAnsi="Times New Roman" w:cs="Times New Roman"/>
          <w:sz w:val="24"/>
          <w:szCs w:val="24"/>
        </w:rPr>
        <w:lastRenderedPageBreak/>
        <w:t xml:space="preserve">suggests that her “conflicting character” and her “multiple nature” is responsible for her plight. Carol </w:t>
      </w:r>
      <w:proofErr w:type="spellStart"/>
      <w:r w:rsidRPr="00DA2F2F">
        <w:rPr>
          <w:rFonts w:ascii="Times New Roman" w:hAnsi="Times New Roman" w:cs="Times New Roman"/>
          <w:sz w:val="24"/>
          <w:szCs w:val="24"/>
        </w:rPr>
        <w:t>Wershoven</w:t>
      </w:r>
      <w:proofErr w:type="spellEnd"/>
      <w:r w:rsidRPr="00DA2F2F">
        <w:rPr>
          <w:rFonts w:ascii="Times New Roman" w:hAnsi="Times New Roman" w:cs="Times New Roman"/>
          <w:sz w:val="24"/>
          <w:szCs w:val="24"/>
        </w:rPr>
        <w:t xml:space="preserve"> (1982, 72) blames the mercenary world for Lily’s destruction where all “relationships are financial transactions” and “great wealth is the only virtue.”  Kathy Miller Hadley (1993, 7) finds the reason behind Lily’s death ambiguous because on the one hand she wants to sleep for a long time and on the other hand she wants to be with </w:t>
      </w:r>
      <w:proofErr w:type="spellStart"/>
      <w:r w:rsidRPr="00DA2F2F">
        <w:rPr>
          <w:rFonts w:ascii="Times New Roman" w:hAnsi="Times New Roman" w:cs="Times New Roman"/>
          <w:sz w:val="24"/>
          <w:szCs w:val="24"/>
        </w:rPr>
        <w:t>Netti</w:t>
      </w:r>
      <w:proofErr w:type="spellEnd"/>
      <w:r w:rsidRPr="00DA2F2F">
        <w:rPr>
          <w:rFonts w:ascii="Times New Roman" w:hAnsi="Times New Roman" w:cs="Times New Roman"/>
          <w:sz w:val="24"/>
          <w:szCs w:val="24"/>
        </w:rPr>
        <w:t xml:space="preserve">. Gary H. Lindberg (1975, 67) views Lily’s death as “Lily’s final clear vision of what she has missed and what she has saved.” </w:t>
      </w:r>
      <w:r w:rsidRPr="00DA2F2F">
        <w:rPr>
          <w:rFonts w:ascii="Times New Roman" w:hAnsi="Times New Roman" w:cs="Times New Roman"/>
          <w:sz w:val="24"/>
          <w:szCs w:val="24"/>
          <w:lang w:val="en-IN"/>
        </w:rPr>
        <w:t xml:space="preserve">Debbie </w:t>
      </w:r>
      <w:proofErr w:type="spellStart"/>
      <w:r w:rsidRPr="00DA2F2F">
        <w:rPr>
          <w:rFonts w:ascii="Times New Roman" w:hAnsi="Times New Roman" w:cs="Times New Roman"/>
          <w:sz w:val="24"/>
          <w:szCs w:val="24"/>
          <w:lang w:val="en-IN"/>
        </w:rPr>
        <w:t>Lelekis</w:t>
      </w:r>
      <w:proofErr w:type="spellEnd"/>
      <w:r w:rsidRPr="00DA2F2F">
        <w:rPr>
          <w:rFonts w:ascii="Times New Roman" w:hAnsi="Times New Roman" w:cs="Times New Roman"/>
          <w:sz w:val="24"/>
          <w:szCs w:val="24"/>
          <w:lang w:val="en-IN"/>
        </w:rPr>
        <w:t xml:space="preserve"> (2004, ii) states that the reason</w:t>
      </w:r>
      <w:r w:rsidRPr="00DA2F2F">
        <w:rPr>
          <w:rFonts w:ascii="Times New Roman" w:hAnsi="Times New Roman" w:cs="Times New Roman"/>
          <w:sz w:val="24"/>
          <w:szCs w:val="24"/>
          <w:shd w:val="clear" w:color="auto" w:fill="FFFFFF"/>
        </w:rPr>
        <w:t xml:space="preserve"> behind her destruction was her inner struggle between her values and her ambitions. </w:t>
      </w:r>
      <w:r w:rsidRPr="00DA2F2F">
        <w:rPr>
          <w:rFonts w:ascii="Times New Roman" w:hAnsi="Times New Roman" w:cs="Times New Roman"/>
          <w:sz w:val="24"/>
          <w:szCs w:val="24"/>
        </w:rPr>
        <w:t xml:space="preserve">Katherine Commander (2008, 2) has proposed that the reason behind her downfall is her wrong decisions and actions. Cynthia Griffin Wolff (1977, 109) informs us that Lily was “destroyed by the worst elements of a fashionable society.” Louis </w:t>
      </w:r>
      <w:proofErr w:type="spellStart"/>
      <w:r w:rsidRPr="00DA2F2F">
        <w:rPr>
          <w:rFonts w:ascii="Times New Roman" w:hAnsi="Times New Roman" w:cs="Times New Roman"/>
          <w:sz w:val="24"/>
          <w:szCs w:val="24"/>
        </w:rPr>
        <w:t>Auchincloss</w:t>
      </w:r>
      <w:proofErr w:type="spellEnd"/>
      <w:r w:rsidRPr="00DA2F2F">
        <w:rPr>
          <w:rFonts w:ascii="Times New Roman" w:hAnsi="Times New Roman" w:cs="Times New Roman"/>
          <w:sz w:val="24"/>
          <w:szCs w:val="24"/>
        </w:rPr>
        <w:t xml:space="preserve"> (1971, 72) suggests that “Lily was too beautiful to survive in a ruthless and shallow society of that period.” Diana Trilling (1962-63, 109) draws a parallel between Lily's decline and the “the inevitable defeat of art in a crass materialistic society.” Frances </w:t>
      </w:r>
      <w:proofErr w:type="spellStart"/>
      <w:r w:rsidRPr="00DA2F2F">
        <w:rPr>
          <w:rFonts w:ascii="Times New Roman" w:hAnsi="Times New Roman" w:cs="Times New Roman"/>
          <w:sz w:val="24"/>
          <w:szCs w:val="24"/>
        </w:rPr>
        <w:t>Restuccia</w:t>
      </w:r>
      <w:proofErr w:type="spellEnd"/>
      <w:r w:rsidRPr="00DA2F2F">
        <w:rPr>
          <w:rFonts w:ascii="Times New Roman" w:hAnsi="Times New Roman" w:cs="Times New Roman"/>
          <w:sz w:val="24"/>
          <w:szCs w:val="24"/>
        </w:rPr>
        <w:t xml:space="preserve"> (1987, 223) sees Lily as a victim of a patriarchal society where feminine human ornaments are produced. </w:t>
      </w:r>
    </w:p>
    <w:p w14:paraId="6A156290" w14:textId="77777777" w:rsidR="00DA2F2F" w:rsidRPr="00DA2F2F" w:rsidRDefault="00DA2F2F" w:rsidP="00DA2F2F">
      <w:pPr>
        <w:pStyle w:val="NoSpacing"/>
        <w:spacing w:line="480" w:lineRule="auto"/>
        <w:rPr>
          <w:rFonts w:ascii="Times New Roman" w:hAnsi="Times New Roman" w:cs="Times New Roman"/>
          <w:sz w:val="24"/>
          <w:szCs w:val="24"/>
          <w:shd w:val="clear" w:color="auto" w:fill="FFFFFF"/>
        </w:rPr>
      </w:pPr>
      <w:r w:rsidRPr="00DA2F2F">
        <w:rPr>
          <w:rFonts w:ascii="Times New Roman" w:hAnsi="Times New Roman" w:cs="Times New Roman"/>
          <w:sz w:val="24"/>
          <w:szCs w:val="24"/>
          <w:shd w:val="clear" w:color="auto" w:fill="FFFFFF"/>
        </w:rPr>
        <w:t xml:space="preserve">     </w:t>
      </w:r>
      <w:r w:rsidRPr="00DA2F2F">
        <w:rPr>
          <w:rFonts w:ascii="Times New Roman" w:hAnsi="Times New Roman" w:cs="Times New Roman"/>
          <w:sz w:val="24"/>
          <w:szCs w:val="24"/>
        </w:rPr>
        <w:t xml:space="preserve">Lily’s indecisiveness fills her life with conflicts, contradictions, remorsefulness, and animosity. Diana Trilling calls her shaky meanders in Book I “zigzag.” “She zigzags disastrously between the most gifted conformity to the behavior required of a young woman in search of a rich, well-placed husband … At heart, she is unamenable to the social group in which she seeks establishment.” (Trilling 1962-63, 108). She could neither choose </w:t>
      </w:r>
      <w:proofErr w:type="spellStart"/>
      <w:r w:rsidRPr="00DA2F2F">
        <w:rPr>
          <w:rFonts w:ascii="Times New Roman" w:hAnsi="Times New Roman" w:cs="Times New Roman"/>
          <w:sz w:val="24"/>
          <w:szCs w:val="24"/>
        </w:rPr>
        <w:t>Trenors</w:t>
      </w:r>
      <w:proofErr w:type="spellEnd"/>
      <w:r w:rsidRPr="00DA2F2F">
        <w:rPr>
          <w:rFonts w:ascii="Times New Roman" w:hAnsi="Times New Roman" w:cs="Times New Roman"/>
          <w:sz w:val="24"/>
          <w:szCs w:val="24"/>
        </w:rPr>
        <w:t xml:space="preserve"> and </w:t>
      </w:r>
      <w:proofErr w:type="spellStart"/>
      <w:r w:rsidRPr="00DA2F2F">
        <w:rPr>
          <w:rFonts w:ascii="Times New Roman" w:hAnsi="Times New Roman" w:cs="Times New Roman"/>
          <w:sz w:val="24"/>
          <w:szCs w:val="24"/>
        </w:rPr>
        <w:t>Dorsets</w:t>
      </w:r>
      <w:proofErr w:type="spellEnd"/>
      <w:r w:rsidRPr="00DA2F2F">
        <w:rPr>
          <w:rFonts w:ascii="Times New Roman" w:hAnsi="Times New Roman" w:cs="Times New Roman"/>
          <w:sz w:val="24"/>
          <w:szCs w:val="24"/>
        </w:rPr>
        <w:t xml:space="preserve"> representing the house of mirth nor </w:t>
      </w:r>
      <w:proofErr w:type="spellStart"/>
      <w:r w:rsidRPr="00DA2F2F">
        <w:rPr>
          <w:rFonts w:ascii="Times New Roman" w:hAnsi="Times New Roman" w:cs="Times New Roman"/>
          <w:sz w:val="24"/>
          <w:szCs w:val="24"/>
        </w:rPr>
        <w:t>Gertys</w:t>
      </w:r>
      <w:proofErr w:type="spellEnd"/>
      <w:r w:rsidRPr="00DA2F2F">
        <w:rPr>
          <w:rFonts w:ascii="Times New Roman" w:hAnsi="Times New Roman" w:cs="Times New Roman"/>
          <w:sz w:val="24"/>
          <w:szCs w:val="24"/>
        </w:rPr>
        <w:t xml:space="preserve"> and </w:t>
      </w:r>
      <w:proofErr w:type="spellStart"/>
      <w:r w:rsidRPr="00DA2F2F">
        <w:rPr>
          <w:rFonts w:ascii="Times New Roman" w:hAnsi="Times New Roman" w:cs="Times New Roman"/>
          <w:sz w:val="24"/>
          <w:szCs w:val="24"/>
        </w:rPr>
        <w:t>Nettis</w:t>
      </w:r>
      <w:proofErr w:type="spellEnd"/>
      <w:r w:rsidRPr="00DA2F2F">
        <w:rPr>
          <w:rFonts w:ascii="Times New Roman" w:hAnsi="Times New Roman" w:cs="Times New Roman"/>
          <w:sz w:val="24"/>
          <w:szCs w:val="24"/>
        </w:rPr>
        <w:t xml:space="preserve"> representing the house of mourning. </w:t>
      </w:r>
      <w:r w:rsidRPr="00DA2F2F">
        <w:rPr>
          <w:rFonts w:ascii="Times New Roman" w:hAnsi="Times New Roman" w:cs="Times New Roman"/>
          <w:sz w:val="24"/>
          <w:szCs w:val="24"/>
          <w:shd w:val="clear" w:color="auto" w:fill="FFFFFF"/>
        </w:rPr>
        <w:t xml:space="preserve">Michael Mayne (2012, 1) suggests that </w:t>
      </w:r>
      <w:r w:rsidRPr="00DA2F2F">
        <w:rPr>
          <w:rFonts w:ascii="Times New Roman" w:hAnsi="Times New Roman" w:cs="Times New Roman"/>
          <w:sz w:val="24"/>
          <w:szCs w:val="24"/>
        </w:rPr>
        <w:t xml:space="preserve">Edith Wharton took her title from Ecclesiastes 7:3 which says, “sorrow is better than laughter: for by the sadness of the countenance the heart is made better. The heart of the wise is in the house of mourning; but the heart of fools is in the house of mirth.” To stay in the house of mirth she needs to marry a </w:t>
      </w:r>
      <w:r w:rsidRPr="00DA2F2F">
        <w:rPr>
          <w:rFonts w:ascii="Times New Roman" w:hAnsi="Times New Roman" w:cs="Times New Roman"/>
          <w:sz w:val="24"/>
          <w:szCs w:val="24"/>
        </w:rPr>
        <w:lastRenderedPageBreak/>
        <w:t>rich man, that she denied as their frivolity was against her righteous principles. She could not accept poverty as it was something she always hated. She finally decided, “if ‘goodness’ means dinginess and self-sacrifice, she prefers money, but if to get money, she must, as her last name suggests, barter herself, she will prefer death.” (</w:t>
      </w:r>
      <w:proofErr w:type="spellStart"/>
      <w:r w:rsidRPr="00DA2F2F">
        <w:rPr>
          <w:rFonts w:ascii="Times New Roman" w:hAnsi="Times New Roman" w:cs="Times New Roman"/>
          <w:sz w:val="24"/>
          <w:szCs w:val="24"/>
        </w:rPr>
        <w:t>Bazin</w:t>
      </w:r>
      <w:proofErr w:type="spellEnd"/>
      <w:r w:rsidRPr="00DA2F2F">
        <w:rPr>
          <w:rFonts w:ascii="Times New Roman" w:hAnsi="Times New Roman" w:cs="Times New Roman"/>
          <w:sz w:val="24"/>
          <w:szCs w:val="24"/>
        </w:rPr>
        <w:t xml:space="preserve"> 1983, 99)</w:t>
      </w:r>
    </w:p>
    <w:p w14:paraId="51730C0C"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Finally, her sad demise leaves the readers with some substantial questions to ponder over: why did she pursue men like Percy </w:t>
      </w:r>
      <w:proofErr w:type="spellStart"/>
      <w:r w:rsidRPr="00DA2F2F">
        <w:rPr>
          <w:rFonts w:ascii="Times New Roman" w:hAnsi="Times New Roman" w:cs="Times New Roman"/>
          <w:sz w:val="24"/>
          <w:szCs w:val="24"/>
        </w:rPr>
        <w:t>Gryce</w:t>
      </w:r>
      <w:proofErr w:type="spellEnd"/>
      <w:r w:rsidRPr="00DA2F2F">
        <w:rPr>
          <w:rFonts w:ascii="Times New Roman" w:hAnsi="Times New Roman" w:cs="Times New Roman"/>
          <w:sz w:val="24"/>
          <w:szCs w:val="24"/>
        </w:rPr>
        <w:t xml:space="preserve"> and Simon Rosedale when she hated the idea of the same? If she loved Selden’s republic of </w:t>
      </w:r>
      <w:proofErr w:type="gramStart"/>
      <w:r w:rsidRPr="00DA2F2F">
        <w:rPr>
          <w:rFonts w:ascii="Times New Roman" w:hAnsi="Times New Roman" w:cs="Times New Roman"/>
          <w:sz w:val="24"/>
          <w:szCs w:val="24"/>
        </w:rPr>
        <w:t>spirit</w:t>
      </w:r>
      <w:proofErr w:type="gramEnd"/>
      <w:r w:rsidRPr="00DA2F2F">
        <w:rPr>
          <w:rFonts w:ascii="Times New Roman" w:hAnsi="Times New Roman" w:cs="Times New Roman"/>
          <w:sz w:val="24"/>
          <w:szCs w:val="24"/>
        </w:rPr>
        <w:t xml:space="preserve"> why couldn’t she just marry him and lead a happy life with him? If she was </w:t>
      </w:r>
      <w:r w:rsidRPr="00DA2F2F">
        <w:rPr>
          <w:rFonts w:ascii="Times New Roman" w:hAnsi="Times New Roman" w:cs="Times New Roman"/>
          <w:sz w:val="24"/>
          <w:szCs w:val="24"/>
          <w:shd w:val="clear" w:color="auto" w:fill="FFFFFF"/>
        </w:rPr>
        <w:t xml:space="preserve">“malleable” and “adaptable, like wax” why couldn’t she get along with </w:t>
      </w:r>
      <w:proofErr w:type="spellStart"/>
      <w:r w:rsidRPr="00DA2F2F">
        <w:rPr>
          <w:rFonts w:ascii="Times New Roman" w:hAnsi="Times New Roman" w:cs="Times New Roman"/>
          <w:sz w:val="24"/>
          <w:szCs w:val="24"/>
          <w:shd w:val="clear" w:color="auto" w:fill="FFFFFF"/>
        </w:rPr>
        <w:t>Netti</w:t>
      </w:r>
      <w:proofErr w:type="spellEnd"/>
      <w:r w:rsidRPr="00DA2F2F">
        <w:rPr>
          <w:rFonts w:ascii="Times New Roman" w:hAnsi="Times New Roman" w:cs="Times New Roman"/>
          <w:sz w:val="24"/>
          <w:szCs w:val="24"/>
          <w:shd w:val="clear" w:color="auto" w:fill="FFFFFF"/>
        </w:rPr>
        <w:t xml:space="preserve"> </w:t>
      </w:r>
      <w:proofErr w:type="spellStart"/>
      <w:r w:rsidRPr="00DA2F2F">
        <w:rPr>
          <w:rFonts w:ascii="Times New Roman" w:hAnsi="Times New Roman" w:cs="Times New Roman"/>
          <w:sz w:val="24"/>
          <w:szCs w:val="24"/>
          <w:shd w:val="clear" w:color="auto" w:fill="FFFFFF"/>
        </w:rPr>
        <w:t>Struther</w:t>
      </w:r>
      <w:proofErr w:type="spellEnd"/>
      <w:r w:rsidRPr="00DA2F2F">
        <w:rPr>
          <w:rFonts w:ascii="Times New Roman" w:hAnsi="Times New Roman" w:cs="Times New Roman"/>
          <w:sz w:val="24"/>
          <w:szCs w:val="24"/>
          <w:shd w:val="clear" w:color="auto" w:fill="FFFFFF"/>
        </w:rPr>
        <w:t xml:space="preserve">? Perhaps the answer lies in Mrs. Fisher’s words: </w:t>
      </w:r>
      <w:r w:rsidRPr="00DA2F2F">
        <w:rPr>
          <w:rFonts w:ascii="Times New Roman" w:hAnsi="Times New Roman" w:cs="Times New Roman"/>
          <w:sz w:val="24"/>
          <w:szCs w:val="24"/>
        </w:rPr>
        <w:t>“I think it’s just flightiness — and sometimes I think it’s because, at heart, she despises the things she’s trying for. And it’s the difficulty of deciding that makes her such an interesting study.” (Wharton 1905, 56, 199)</w:t>
      </w:r>
    </w:p>
    <w:p w14:paraId="45A20B1D" w14:textId="77777777" w:rsidR="00DA2F2F" w:rsidRPr="00DA2F2F" w:rsidRDefault="00DA2F2F" w:rsidP="00DA2F2F">
      <w:pPr>
        <w:pStyle w:val="NoSpacing"/>
        <w:rPr>
          <w:rFonts w:ascii="Times New Roman" w:hAnsi="Times New Roman" w:cs="Times New Roman"/>
          <w:sz w:val="24"/>
          <w:szCs w:val="24"/>
        </w:rPr>
      </w:pPr>
    </w:p>
    <w:p w14:paraId="749140CE" w14:textId="77777777" w:rsidR="00DA2F2F" w:rsidRPr="00DA2F2F" w:rsidRDefault="00DA2F2F" w:rsidP="00DA2F2F">
      <w:pPr>
        <w:pStyle w:val="NoSpacing"/>
        <w:rPr>
          <w:rFonts w:ascii="Times New Roman" w:hAnsi="Times New Roman" w:cs="Times New Roman"/>
          <w:sz w:val="24"/>
          <w:szCs w:val="24"/>
        </w:rPr>
      </w:pPr>
    </w:p>
    <w:p w14:paraId="037026E9" w14:textId="77777777" w:rsidR="00DA2F2F" w:rsidRPr="00DA2F2F" w:rsidRDefault="00DA2F2F" w:rsidP="00DA2F2F">
      <w:pPr>
        <w:pStyle w:val="NoSpacing"/>
        <w:spacing w:line="480" w:lineRule="auto"/>
        <w:rPr>
          <w:rFonts w:ascii="Times New Roman" w:hAnsi="Times New Roman" w:cs="Times New Roman"/>
          <w:sz w:val="24"/>
          <w:szCs w:val="24"/>
          <w:shd w:val="clear" w:color="auto" w:fill="FFFFFF"/>
        </w:rPr>
      </w:pPr>
    </w:p>
    <w:p w14:paraId="009166BB" w14:textId="77777777" w:rsidR="00DA2F2F" w:rsidRPr="00DA2F2F" w:rsidRDefault="00DA2F2F" w:rsidP="00DA2F2F">
      <w:pPr>
        <w:pStyle w:val="NoSpacing"/>
        <w:spacing w:line="480" w:lineRule="auto"/>
        <w:rPr>
          <w:rFonts w:ascii="Times New Roman" w:hAnsi="Times New Roman" w:cs="Times New Roman"/>
          <w:sz w:val="24"/>
          <w:szCs w:val="24"/>
          <w:shd w:val="clear" w:color="auto" w:fill="FFFFFF"/>
        </w:rPr>
      </w:pPr>
    </w:p>
    <w:p w14:paraId="651EBC3E" w14:textId="77777777" w:rsidR="00DA2F2F" w:rsidRPr="00DA2F2F" w:rsidRDefault="00DA2F2F" w:rsidP="00DA2F2F">
      <w:pPr>
        <w:pStyle w:val="NoSpacing"/>
        <w:spacing w:line="480" w:lineRule="auto"/>
        <w:rPr>
          <w:rFonts w:ascii="Times New Roman" w:hAnsi="Times New Roman" w:cs="Times New Roman"/>
          <w:sz w:val="24"/>
          <w:szCs w:val="24"/>
          <w:shd w:val="clear" w:color="auto" w:fill="FFFFFF"/>
        </w:rPr>
      </w:pPr>
    </w:p>
    <w:p w14:paraId="67288C16" w14:textId="77777777" w:rsidR="00DA2F2F" w:rsidRPr="00DA2F2F" w:rsidRDefault="00DA2F2F" w:rsidP="00DA2F2F">
      <w:pPr>
        <w:pStyle w:val="NoSpacing"/>
        <w:spacing w:line="480" w:lineRule="auto"/>
        <w:rPr>
          <w:rFonts w:ascii="Times New Roman" w:hAnsi="Times New Roman" w:cs="Times New Roman"/>
          <w:sz w:val="24"/>
          <w:szCs w:val="24"/>
          <w:shd w:val="clear" w:color="auto" w:fill="FFFFFF"/>
        </w:rPr>
      </w:pPr>
    </w:p>
    <w:p w14:paraId="19930D13" w14:textId="77777777" w:rsidR="00DA2F2F" w:rsidRPr="00DA2F2F" w:rsidRDefault="00DA2F2F" w:rsidP="00DA2F2F">
      <w:pPr>
        <w:pStyle w:val="NoSpacing"/>
        <w:spacing w:line="480" w:lineRule="auto"/>
        <w:rPr>
          <w:rFonts w:ascii="Times New Roman" w:hAnsi="Times New Roman" w:cs="Times New Roman"/>
          <w:sz w:val="24"/>
          <w:szCs w:val="24"/>
          <w:shd w:val="clear" w:color="auto" w:fill="FFFFFF"/>
        </w:rPr>
      </w:pPr>
    </w:p>
    <w:p w14:paraId="396946A7" w14:textId="77777777" w:rsidR="00DA2F2F" w:rsidRPr="00DA2F2F" w:rsidRDefault="00DA2F2F" w:rsidP="00DA2F2F">
      <w:pPr>
        <w:spacing w:line="480" w:lineRule="auto"/>
        <w:rPr>
          <w:rFonts w:ascii="Times New Roman" w:hAnsi="Times New Roman" w:cs="Times New Roman"/>
          <w:sz w:val="24"/>
          <w:szCs w:val="24"/>
        </w:rPr>
      </w:pPr>
    </w:p>
    <w:p w14:paraId="16C849B7" w14:textId="77777777" w:rsidR="00DA2F2F" w:rsidRPr="00DA2F2F" w:rsidRDefault="00DA2F2F" w:rsidP="00DA2F2F">
      <w:pPr>
        <w:spacing w:line="480" w:lineRule="auto"/>
        <w:rPr>
          <w:rFonts w:ascii="Times New Roman" w:hAnsi="Times New Roman" w:cs="Times New Roman"/>
          <w:sz w:val="24"/>
          <w:szCs w:val="24"/>
        </w:rPr>
      </w:pPr>
    </w:p>
    <w:p w14:paraId="1CC0AB2D" w14:textId="77777777" w:rsidR="00DA2F2F" w:rsidRPr="00DA2F2F" w:rsidRDefault="00DA2F2F" w:rsidP="00DA2F2F">
      <w:pPr>
        <w:spacing w:line="480" w:lineRule="auto"/>
        <w:rPr>
          <w:rFonts w:ascii="Times New Roman" w:hAnsi="Times New Roman" w:cs="Times New Roman"/>
          <w:sz w:val="24"/>
          <w:szCs w:val="24"/>
        </w:rPr>
      </w:pPr>
    </w:p>
    <w:p w14:paraId="78ACBBB9" w14:textId="77777777" w:rsidR="00DA2F2F" w:rsidRDefault="00DA2F2F" w:rsidP="00DA2F2F">
      <w:pPr>
        <w:spacing w:line="480" w:lineRule="auto"/>
        <w:rPr>
          <w:rFonts w:ascii="Times New Roman" w:hAnsi="Times New Roman" w:cs="Times New Roman"/>
          <w:sz w:val="24"/>
          <w:szCs w:val="24"/>
        </w:rPr>
      </w:pPr>
    </w:p>
    <w:p w14:paraId="32F7387E" w14:textId="77777777" w:rsidR="00DA2F2F" w:rsidRPr="00DA2F2F" w:rsidRDefault="00DA2F2F" w:rsidP="00DA2F2F">
      <w:pPr>
        <w:spacing w:line="480" w:lineRule="auto"/>
        <w:rPr>
          <w:rFonts w:ascii="Times New Roman" w:hAnsi="Times New Roman" w:cs="Times New Roman"/>
          <w:sz w:val="24"/>
          <w:szCs w:val="24"/>
        </w:rPr>
      </w:pPr>
    </w:p>
    <w:p w14:paraId="15AAA3C4" w14:textId="77777777" w:rsidR="00DA2F2F" w:rsidRPr="00DA2F2F" w:rsidRDefault="00DA2F2F" w:rsidP="00DA2F2F">
      <w:pPr>
        <w:spacing w:line="480" w:lineRule="auto"/>
        <w:jc w:val="center"/>
        <w:rPr>
          <w:rFonts w:ascii="Times New Roman" w:hAnsi="Times New Roman" w:cs="Times New Roman"/>
          <w:sz w:val="24"/>
          <w:szCs w:val="24"/>
        </w:rPr>
      </w:pPr>
      <w:r w:rsidRPr="00DA2F2F">
        <w:rPr>
          <w:rFonts w:ascii="Times New Roman" w:hAnsi="Times New Roman" w:cs="Times New Roman"/>
          <w:sz w:val="24"/>
          <w:szCs w:val="24"/>
        </w:rPr>
        <w:lastRenderedPageBreak/>
        <w:t>Notes</w:t>
      </w:r>
    </w:p>
    <w:p w14:paraId="4E595DE9" w14:textId="77777777" w:rsidR="00DA2F2F" w:rsidRPr="00DA2F2F" w:rsidRDefault="00DA2F2F" w:rsidP="00DA2F2F">
      <w:pPr>
        <w:pStyle w:val="ListParagraph"/>
        <w:numPr>
          <w:ilvl w:val="0"/>
          <w:numId w:val="1"/>
        </w:numPr>
        <w:spacing w:line="480" w:lineRule="auto"/>
        <w:rPr>
          <w:rFonts w:ascii="Times New Roman" w:hAnsi="Times New Roman" w:cs="Times New Roman"/>
          <w:sz w:val="24"/>
          <w:szCs w:val="24"/>
          <w:shd w:val="clear" w:color="auto" w:fill="FFFFFF"/>
        </w:rPr>
      </w:pPr>
      <w:bookmarkStart w:id="2" w:name="_Hlk50198119"/>
      <w:r w:rsidRPr="00DA2F2F">
        <w:rPr>
          <w:rFonts w:ascii="Times New Roman" w:hAnsi="Times New Roman" w:cs="Times New Roman"/>
          <w:sz w:val="24"/>
          <w:szCs w:val="24"/>
        </w:rPr>
        <w:t xml:space="preserve">America during the 1890s was a period of intense political and economic turmoil. It was also a period when the Women’s Movement was taking shape and questions like women’s economic participation and search for identity was emerging on the national canvas. It was at the end of this turbulent period when </w:t>
      </w:r>
      <w:proofErr w:type="spellStart"/>
      <w:r w:rsidRPr="00DA2F2F">
        <w:rPr>
          <w:rFonts w:ascii="Times New Roman" w:hAnsi="Times New Roman" w:cs="Times New Roman"/>
          <w:sz w:val="24"/>
          <w:szCs w:val="24"/>
        </w:rPr>
        <w:t>Gilmans</w:t>
      </w:r>
      <w:proofErr w:type="spellEnd"/>
      <w:r w:rsidRPr="00DA2F2F">
        <w:rPr>
          <w:rFonts w:ascii="Times New Roman" w:hAnsi="Times New Roman" w:cs="Times New Roman"/>
          <w:sz w:val="24"/>
          <w:szCs w:val="24"/>
        </w:rPr>
        <w:t>’ book was published. The dominant themes she discussed in the book were related to marriage, family, and home. In the book, she linked women’s economic independence with marriage, motherhood, racial freedom, and domestic trade. (</w:t>
      </w:r>
      <w:r w:rsidRPr="00DA2F2F">
        <w:rPr>
          <w:rFonts w:ascii="Times New Roman" w:hAnsi="Times New Roman" w:cs="Times New Roman"/>
          <w:sz w:val="24"/>
          <w:szCs w:val="24"/>
          <w:shd w:val="clear" w:color="auto" w:fill="FFFFFF"/>
        </w:rPr>
        <w:t>Kimmel, Michael, and Aronson 1998, xix) The book was first published in 1898 by Small, Maynard &amp; Company, Boston. Subsequently, many other editions were also published. The present paper has used the 2006 edition for bibliographic reference.</w:t>
      </w:r>
    </w:p>
    <w:p w14:paraId="557486F7" w14:textId="77777777" w:rsidR="00DA2F2F" w:rsidRPr="00DA2F2F" w:rsidRDefault="00DA2F2F" w:rsidP="00DA2F2F">
      <w:pPr>
        <w:pStyle w:val="ListParagraph"/>
        <w:numPr>
          <w:ilvl w:val="0"/>
          <w:numId w:val="1"/>
        </w:numPr>
        <w:spacing w:line="480" w:lineRule="auto"/>
        <w:rPr>
          <w:rFonts w:ascii="Times New Roman" w:hAnsi="Times New Roman" w:cs="Times New Roman"/>
          <w:sz w:val="24"/>
          <w:szCs w:val="24"/>
          <w:shd w:val="clear" w:color="auto" w:fill="FFFFFF"/>
        </w:rPr>
      </w:pPr>
      <w:r w:rsidRPr="00DA2F2F">
        <w:rPr>
          <w:rFonts w:ascii="Times New Roman" w:hAnsi="Times New Roman" w:cs="Times New Roman"/>
          <w:sz w:val="24"/>
          <w:szCs w:val="24"/>
          <w:lang w:val="en-US"/>
        </w:rPr>
        <w:t xml:space="preserve">The financial panic of America took place in 1907. </w:t>
      </w:r>
      <w:r w:rsidRPr="00DA2F2F">
        <w:rPr>
          <w:rFonts w:ascii="Times New Roman" w:hAnsi="Times New Roman" w:cs="Times New Roman"/>
          <w:sz w:val="24"/>
          <w:szCs w:val="24"/>
          <w:shd w:val="clear" w:color="auto" w:fill="FFFFFF"/>
        </w:rPr>
        <w:t>We get the description of the great financial panic of America in the Newspaper articles of that period. (</w:t>
      </w:r>
      <w:proofErr w:type="spellStart"/>
      <w:r w:rsidRPr="00DA2F2F">
        <w:rPr>
          <w:rFonts w:ascii="Times New Roman" w:hAnsi="Times New Roman" w:cs="Times New Roman"/>
          <w:sz w:val="24"/>
          <w:szCs w:val="24"/>
          <w:shd w:val="clear" w:color="auto" w:fill="FFFFFF"/>
        </w:rPr>
        <w:t>Waid</w:t>
      </w:r>
      <w:proofErr w:type="spellEnd"/>
      <w:r w:rsidRPr="00DA2F2F">
        <w:rPr>
          <w:rFonts w:ascii="Times New Roman" w:hAnsi="Times New Roman" w:cs="Times New Roman"/>
          <w:sz w:val="24"/>
          <w:szCs w:val="24"/>
          <w:shd w:val="clear" w:color="auto" w:fill="FFFFFF"/>
        </w:rPr>
        <w:t xml:space="preserve"> 2003, 300-303)</w:t>
      </w:r>
      <w:r w:rsidRPr="00DA2F2F">
        <w:rPr>
          <w:rFonts w:ascii="Times New Roman" w:hAnsi="Times New Roman" w:cs="Times New Roman"/>
          <w:sz w:val="24"/>
          <w:szCs w:val="24"/>
          <w:lang w:val="en-US"/>
        </w:rPr>
        <w:t xml:space="preserve"> This financial crisis was also known as banker’s panic or knickerbocker crisis. It started in mid-October and continued for three weeks. It was a time of economic recession when many banks and companies went bankrupt (Davidson 1933, 8). </w:t>
      </w:r>
      <w:bookmarkEnd w:id="2"/>
      <w:r w:rsidRPr="00DA2F2F">
        <w:rPr>
          <w:rFonts w:ascii="Times New Roman" w:hAnsi="Times New Roman" w:cs="Times New Roman"/>
          <w:sz w:val="24"/>
          <w:szCs w:val="24"/>
          <w:lang w:val="en-US"/>
        </w:rPr>
        <w:t xml:space="preserve"> </w:t>
      </w:r>
      <w:r w:rsidRPr="00DA2F2F">
        <w:rPr>
          <w:rFonts w:ascii="Times New Roman" w:hAnsi="Times New Roman" w:cs="Times New Roman"/>
          <w:sz w:val="24"/>
          <w:szCs w:val="24"/>
        </w:rPr>
        <w:t xml:space="preserve">Subsequently, many critics have hinted at the use of financial panic in the works of Edith Wharton. To name a few, Cecelia </w:t>
      </w:r>
      <w:proofErr w:type="spellStart"/>
      <w:r w:rsidRPr="00DA2F2F">
        <w:rPr>
          <w:rFonts w:ascii="Times New Roman" w:hAnsi="Times New Roman" w:cs="Times New Roman"/>
          <w:sz w:val="24"/>
          <w:szCs w:val="24"/>
        </w:rPr>
        <w:t>Tichi</w:t>
      </w:r>
      <w:proofErr w:type="spellEnd"/>
      <w:r w:rsidRPr="00DA2F2F">
        <w:rPr>
          <w:rFonts w:ascii="Times New Roman" w:hAnsi="Times New Roman" w:cs="Times New Roman"/>
          <w:sz w:val="24"/>
          <w:szCs w:val="24"/>
        </w:rPr>
        <w:t xml:space="preserve"> (1987, 51), Carol J. </w:t>
      </w:r>
      <w:proofErr w:type="spellStart"/>
      <w:r w:rsidRPr="00DA2F2F">
        <w:rPr>
          <w:rFonts w:ascii="Times New Roman" w:hAnsi="Times New Roman" w:cs="Times New Roman"/>
          <w:sz w:val="24"/>
          <w:szCs w:val="24"/>
        </w:rPr>
        <w:t>Singley</w:t>
      </w:r>
      <w:proofErr w:type="spellEnd"/>
      <w:r w:rsidRPr="00DA2F2F">
        <w:rPr>
          <w:rFonts w:ascii="Times New Roman" w:hAnsi="Times New Roman" w:cs="Times New Roman"/>
          <w:sz w:val="24"/>
          <w:szCs w:val="24"/>
        </w:rPr>
        <w:t xml:space="preserve"> (2012, 312-322), </w:t>
      </w:r>
      <w:r w:rsidRPr="00DA2F2F">
        <w:rPr>
          <w:rStyle w:val="contribdegrees"/>
          <w:rFonts w:ascii="Times New Roman" w:hAnsi="Times New Roman" w:cs="Times New Roman"/>
          <w:sz w:val="24"/>
          <w:szCs w:val="24"/>
        </w:rPr>
        <w:t xml:space="preserve">Takahiro </w:t>
      </w:r>
      <w:proofErr w:type="spellStart"/>
      <w:r w:rsidRPr="00DA2F2F">
        <w:rPr>
          <w:rStyle w:val="contribdegrees"/>
          <w:rFonts w:ascii="Times New Roman" w:hAnsi="Times New Roman" w:cs="Times New Roman"/>
          <w:sz w:val="24"/>
          <w:szCs w:val="24"/>
        </w:rPr>
        <w:t>Sakane</w:t>
      </w:r>
      <w:proofErr w:type="spellEnd"/>
      <w:r w:rsidRPr="00DA2F2F">
        <w:rPr>
          <w:rStyle w:val="contribdegrees"/>
          <w:rFonts w:ascii="Times New Roman" w:hAnsi="Times New Roman" w:cs="Times New Roman"/>
          <w:sz w:val="24"/>
          <w:szCs w:val="24"/>
        </w:rPr>
        <w:t xml:space="preserve"> (2015, 71), and </w:t>
      </w:r>
      <w:r w:rsidRPr="00DA2F2F">
        <w:rPr>
          <w:rFonts w:ascii="Times New Roman" w:hAnsi="Times New Roman" w:cs="Times New Roman"/>
          <w:sz w:val="24"/>
          <w:szCs w:val="24"/>
        </w:rPr>
        <w:t xml:space="preserve">Karen J. Jacobsen (2008, 100). In the words of Candace </w:t>
      </w:r>
      <w:proofErr w:type="spellStart"/>
      <w:r w:rsidRPr="00DA2F2F">
        <w:rPr>
          <w:rFonts w:ascii="Times New Roman" w:hAnsi="Times New Roman" w:cs="Times New Roman"/>
          <w:sz w:val="24"/>
          <w:szCs w:val="24"/>
        </w:rPr>
        <w:t>Waid</w:t>
      </w:r>
      <w:proofErr w:type="spellEnd"/>
      <w:r w:rsidRPr="00DA2F2F">
        <w:rPr>
          <w:rFonts w:ascii="Times New Roman" w:hAnsi="Times New Roman" w:cs="Times New Roman"/>
          <w:sz w:val="24"/>
          <w:szCs w:val="24"/>
        </w:rPr>
        <w:t xml:space="preserve"> (2002, 298), “The financial crisis in Wharton’s novel is experienced locally in relation to New York banks and individually in the financial ruin of respected members of the traditional elite.” </w:t>
      </w:r>
    </w:p>
    <w:p w14:paraId="726A8AF8" w14:textId="77777777" w:rsidR="00DA2F2F" w:rsidRPr="00DA2F2F" w:rsidRDefault="00DA2F2F" w:rsidP="00DA2F2F">
      <w:pPr>
        <w:pStyle w:val="ListParagraph"/>
        <w:numPr>
          <w:ilvl w:val="0"/>
          <w:numId w:val="1"/>
        </w:numPr>
        <w:spacing w:line="480" w:lineRule="auto"/>
        <w:rPr>
          <w:rFonts w:ascii="Times New Roman" w:hAnsi="Times New Roman" w:cs="Times New Roman"/>
          <w:sz w:val="24"/>
          <w:szCs w:val="24"/>
          <w:shd w:val="clear" w:color="auto" w:fill="FFFFFF"/>
        </w:rPr>
      </w:pPr>
      <w:r w:rsidRPr="00DA2F2F">
        <w:rPr>
          <w:rFonts w:ascii="Times New Roman" w:hAnsi="Times New Roman" w:cs="Times New Roman"/>
          <w:sz w:val="24"/>
          <w:szCs w:val="24"/>
          <w:shd w:val="clear" w:color="auto" w:fill="FFFFFF"/>
        </w:rPr>
        <w:t xml:space="preserve">Theory of Games and Economic </w:t>
      </w:r>
      <w:proofErr w:type="spellStart"/>
      <w:r w:rsidRPr="00DA2F2F">
        <w:rPr>
          <w:rFonts w:ascii="Times New Roman" w:hAnsi="Times New Roman" w:cs="Times New Roman"/>
          <w:sz w:val="24"/>
          <w:szCs w:val="24"/>
          <w:shd w:val="clear" w:color="auto" w:fill="FFFFFF"/>
        </w:rPr>
        <w:t>Behavior</w:t>
      </w:r>
      <w:proofErr w:type="spellEnd"/>
      <w:r w:rsidRPr="00DA2F2F">
        <w:rPr>
          <w:rFonts w:ascii="Times New Roman" w:hAnsi="Times New Roman" w:cs="Times New Roman"/>
          <w:sz w:val="24"/>
          <w:szCs w:val="24"/>
          <w:shd w:val="clear" w:color="auto" w:fill="FFFFFF"/>
        </w:rPr>
        <w:t xml:space="preserve"> was proposed by mathematician John von Neumann and economist Oskar Morgenstern. Published by Princeton University press in 1944, the revolutionary mathematical theory based on economic and social </w:t>
      </w:r>
      <w:r w:rsidRPr="00DA2F2F">
        <w:rPr>
          <w:rFonts w:ascii="Times New Roman" w:hAnsi="Times New Roman" w:cs="Times New Roman"/>
          <w:sz w:val="24"/>
          <w:szCs w:val="24"/>
          <w:shd w:val="clear" w:color="auto" w:fill="FFFFFF"/>
        </w:rPr>
        <w:lastRenderedPageBreak/>
        <w:t>organization pioneered a theory of games of strategy. Since its inception, it is not only been used in Economics but in different real-life situations like politics, medicine, salary-negotiation, etc.</w:t>
      </w:r>
    </w:p>
    <w:p w14:paraId="7C6232BE" w14:textId="77777777" w:rsidR="00DA2F2F" w:rsidRPr="00DA2F2F" w:rsidRDefault="00DA2F2F" w:rsidP="00DA2F2F">
      <w:pPr>
        <w:pStyle w:val="ListParagraph"/>
        <w:numPr>
          <w:ilvl w:val="0"/>
          <w:numId w:val="1"/>
        </w:numPr>
        <w:spacing w:line="480" w:lineRule="auto"/>
        <w:rPr>
          <w:rFonts w:ascii="Times New Roman" w:hAnsi="Times New Roman" w:cs="Times New Roman"/>
          <w:sz w:val="24"/>
          <w:szCs w:val="24"/>
          <w:shd w:val="clear" w:color="auto" w:fill="FFFFFF"/>
        </w:rPr>
      </w:pPr>
      <w:r w:rsidRPr="00DA2F2F">
        <w:rPr>
          <w:rFonts w:ascii="Times New Roman" w:eastAsia="Times New Roman" w:hAnsi="Times New Roman" w:cs="Times New Roman"/>
          <w:sz w:val="24"/>
          <w:szCs w:val="24"/>
          <w:lang w:eastAsia="en-IN"/>
        </w:rPr>
        <w:t>In Economics “</w:t>
      </w:r>
      <w:r w:rsidRPr="00DA2F2F">
        <w:rPr>
          <w:rFonts w:ascii="Times New Roman" w:hAnsi="Times New Roman" w:cs="Times New Roman"/>
          <w:sz w:val="24"/>
          <w:szCs w:val="24"/>
          <w:shd w:val="clear" w:color="auto" w:fill="FFFFFF"/>
        </w:rPr>
        <w:t>ROI tries to directly measure the amount of return on a particular investment, relative to the investment’s cost.” (Chen 2020)</w:t>
      </w:r>
    </w:p>
    <w:p w14:paraId="5E419D88" w14:textId="77777777" w:rsidR="00DA2F2F" w:rsidRPr="00DA2F2F" w:rsidRDefault="00DA2F2F" w:rsidP="00DA2F2F">
      <w:pPr>
        <w:pStyle w:val="ListParagraph"/>
        <w:numPr>
          <w:ilvl w:val="0"/>
          <w:numId w:val="1"/>
        </w:numPr>
        <w:spacing w:line="480" w:lineRule="auto"/>
        <w:rPr>
          <w:rFonts w:ascii="Times New Roman" w:hAnsi="Times New Roman" w:cs="Times New Roman"/>
          <w:sz w:val="24"/>
          <w:szCs w:val="24"/>
          <w:shd w:val="clear" w:color="auto" w:fill="FFFFFF"/>
        </w:rPr>
      </w:pPr>
      <w:r w:rsidRPr="00DA2F2F">
        <w:rPr>
          <w:rFonts w:ascii="Times New Roman" w:hAnsi="Times New Roman" w:cs="Times New Roman"/>
          <w:sz w:val="24"/>
          <w:szCs w:val="24"/>
        </w:rPr>
        <w:t>According to Corporate social responsibility theory, “…</w:t>
      </w:r>
      <w:r w:rsidRPr="00DA2F2F">
        <w:rPr>
          <w:rFonts w:ascii="Times New Roman" w:hAnsi="Times New Roman" w:cs="Times New Roman"/>
          <w:sz w:val="24"/>
          <w:szCs w:val="24"/>
          <w:shd w:val="clear" w:color="auto" w:fill="FFFFFF"/>
        </w:rPr>
        <w:t xml:space="preserve">the continuing commitment by business to behave ethically and contribute to economic development while improving the quality of life of the workforce and their families as well as the local community and society at large.” </w:t>
      </w:r>
      <w:r w:rsidRPr="00DA2F2F">
        <w:rPr>
          <w:rFonts w:ascii="Times New Roman" w:hAnsi="Times New Roman" w:cs="Times New Roman"/>
          <w:sz w:val="24"/>
          <w:szCs w:val="24"/>
        </w:rPr>
        <w:t xml:space="preserve">(Google n.d.) </w:t>
      </w:r>
      <w:r w:rsidRPr="00DA2F2F">
        <w:rPr>
          <w:rFonts w:ascii="Times New Roman" w:hAnsi="Times New Roman" w:cs="Times New Roman"/>
          <w:sz w:val="24"/>
          <w:szCs w:val="24"/>
          <w:shd w:val="clear" w:color="auto" w:fill="FFFFFF"/>
        </w:rPr>
        <w:t xml:space="preserve">CSR is one of the newest management strategies where companies try to create a positive impact on society while doing business. </w:t>
      </w:r>
    </w:p>
    <w:p w14:paraId="164543A6" w14:textId="77777777" w:rsidR="00DA2F2F" w:rsidRPr="00DA2F2F" w:rsidRDefault="00DA2F2F" w:rsidP="00DA2F2F">
      <w:pPr>
        <w:pStyle w:val="ListParagraph"/>
        <w:numPr>
          <w:ilvl w:val="0"/>
          <w:numId w:val="1"/>
        </w:numPr>
        <w:spacing w:line="480" w:lineRule="auto"/>
        <w:rPr>
          <w:rFonts w:ascii="Times New Roman" w:hAnsi="Times New Roman" w:cs="Times New Roman"/>
          <w:sz w:val="24"/>
          <w:szCs w:val="24"/>
          <w:shd w:val="clear" w:color="auto" w:fill="FFFFFF"/>
        </w:rPr>
      </w:pPr>
      <w:r w:rsidRPr="00DA2F2F">
        <w:rPr>
          <w:rFonts w:ascii="Times New Roman" w:hAnsi="Times New Roman" w:cs="Times New Roman"/>
          <w:sz w:val="24"/>
          <w:szCs w:val="24"/>
          <w:shd w:val="clear" w:color="auto" w:fill="FFFFFF"/>
        </w:rPr>
        <w:t xml:space="preserve">A Freemium Business model earns by “offering customers both complementary and extra-cost services.” LinkedIn, and Skype are the best examples of this model. It “provides simple and basic services for free for the user to try; it also offers more advanced services or additional features at a premium.” It works well for internet-based businesses. (Segal 2019) </w:t>
      </w:r>
    </w:p>
    <w:p w14:paraId="7A40F797" w14:textId="77777777" w:rsidR="00DA2F2F" w:rsidRPr="00DA2F2F" w:rsidRDefault="00DA2F2F" w:rsidP="00DA2F2F">
      <w:pPr>
        <w:pStyle w:val="ListParagraph"/>
        <w:numPr>
          <w:ilvl w:val="0"/>
          <w:numId w:val="1"/>
        </w:numPr>
        <w:spacing w:line="480" w:lineRule="auto"/>
        <w:rPr>
          <w:rStyle w:val="cs1-kern-right"/>
          <w:rFonts w:ascii="Times New Roman" w:hAnsi="Times New Roman" w:cs="Times New Roman"/>
          <w:sz w:val="24"/>
          <w:szCs w:val="24"/>
          <w:shd w:val="clear" w:color="auto" w:fill="FFFFFF"/>
        </w:rPr>
      </w:pPr>
      <w:r w:rsidRPr="00DA2F2F">
        <w:rPr>
          <w:rFonts w:ascii="Times New Roman" w:hAnsi="Times New Roman" w:cs="Times New Roman"/>
          <w:sz w:val="24"/>
          <w:szCs w:val="24"/>
        </w:rPr>
        <w:t>In business image pricing, premium pricing or prestige pricing are synonymous with each other. Pricing is associated with the psychology of the customers and they are ready to pay a high price for a branded product as it displays their financial status in society.</w:t>
      </w:r>
      <w:r w:rsidRPr="00DA2F2F">
        <w:rPr>
          <w:rStyle w:val="cs1-kern-right"/>
          <w:rFonts w:ascii="Times New Roman" w:hAnsi="Times New Roman" w:cs="Times New Roman"/>
          <w:sz w:val="24"/>
          <w:szCs w:val="24"/>
        </w:rPr>
        <w:t xml:space="preserve"> The price of the product also fluctuates according to the product’s association with different social groups. (Hardy, </w:t>
      </w:r>
      <w:proofErr w:type="spellStart"/>
      <w:r w:rsidRPr="00DA2F2F">
        <w:rPr>
          <w:rStyle w:val="author"/>
          <w:rFonts w:ascii="Times New Roman" w:hAnsi="Times New Roman" w:cs="Times New Roman"/>
          <w:sz w:val="24"/>
          <w:szCs w:val="24"/>
        </w:rPr>
        <w:t>Macrury</w:t>
      </w:r>
      <w:proofErr w:type="spellEnd"/>
      <w:r w:rsidRPr="00DA2F2F">
        <w:rPr>
          <w:rStyle w:val="author"/>
          <w:rFonts w:ascii="Times New Roman" w:hAnsi="Times New Roman" w:cs="Times New Roman"/>
          <w:sz w:val="24"/>
          <w:szCs w:val="24"/>
        </w:rPr>
        <w:t>, and Powell 2018, 168)</w:t>
      </w:r>
    </w:p>
    <w:p w14:paraId="29675637" w14:textId="77777777" w:rsidR="00DA2F2F" w:rsidRPr="00DA2F2F" w:rsidRDefault="00DA2F2F" w:rsidP="00DA2F2F">
      <w:pPr>
        <w:pStyle w:val="ListParagraph"/>
        <w:numPr>
          <w:ilvl w:val="0"/>
          <w:numId w:val="1"/>
        </w:numPr>
        <w:spacing w:line="480" w:lineRule="auto"/>
        <w:rPr>
          <w:rFonts w:ascii="Times New Roman" w:hAnsi="Times New Roman" w:cs="Times New Roman"/>
          <w:sz w:val="24"/>
          <w:szCs w:val="24"/>
          <w:shd w:val="clear" w:color="auto" w:fill="FFFFFF"/>
        </w:rPr>
      </w:pPr>
      <w:proofErr w:type="spellStart"/>
      <w:r w:rsidRPr="00DA2F2F">
        <w:rPr>
          <w:rFonts w:ascii="Times New Roman" w:hAnsi="Times New Roman" w:cs="Times New Roman"/>
          <w:sz w:val="24"/>
          <w:szCs w:val="24"/>
          <w:shd w:val="clear" w:color="auto" w:fill="FFFFFF"/>
        </w:rPr>
        <w:t>Behavioral</w:t>
      </w:r>
      <w:proofErr w:type="spellEnd"/>
      <w:r w:rsidRPr="00DA2F2F">
        <w:rPr>
          <w:rFonts w:ascii="Times New Roman" w:hAnsi="Times New Roman" w:cs="Times New Roman"/>
          <w:sz w:val="24"/>
          <w:szCs w:val="24"/>
          <w:shd w:val="clear" w:color="auto" w:fill="FFFFFF"/>
        </w:rPr>
        <w:t xml:space="preserve"> Finance evolved as an independent area of study after psychologist </w:t>
      </w:r>
      <w:r w:rsidRPr="00DA2F2F">
        <w:rPr>
          <w:rFonts w:ascii="Times New Roman" w:hAnsi="Times New Roman" w:cs="Times New Roman"/>
          <w:sz w:val="24"/>
          <w:szCs w:val="24"/>
        </w:rPr>
        <w:t xml:space="preserve">Daniel Kahneman and economist Vernon Smith proposed their </w:t>
      </w:r>
      <w:proofErr w:type="spellStart"/>
      <w:r w:rsidRPr="00DA2F2F">
        <w:rPr>
          <w:rFonts w:ascii="Times New Roman" w:hAnsi="Times New Roman" w:cs="Times New Roman"/>
          <w:sz w:val="24"/>
          <w:szCs w:val="24"/>
        </w:rPr>
        <w:t>Behavioral</w:t>
      </w:r>
      <w:proofErr w:type="spellEnd"/>
      <w:r w:rsidRPr="00DA2F2F">
        <w:rPr>
          <w:rFonts w:ascii="Times New Roman" w:hAnsi="Times New Roman" w:cs="Times New Roman"/>
          <w:sz w:val="24"/>
          <w:szCs w:val="24"/>
        </w:rPr>
        <w:t xml:space="preserve"> finance model. They were awarded the Nobel Prize in 2002 for their contribution to the field of Finance. They challenged the standard assumption of Economists that </w:t>
      </w:r>
      <w:r w:rsidRPr="00DA2F2F">
        <w:rPr>
          <w:rFonts w:ascii="Times New Roman" w:hAnsi="Times New Roman" w:cs="Times New Roman"/>
          <w:sz w:val="24"/>
          <w:szCs w:val="24"/>
          <w:shd w:val="clear" w:color="auto" w:fill="FFFFFF"/>
        </w:rPr>
        <w:t xml:space="preserve">investors are </w:t>
      </w:r>
      <w:r w:rsidRPr="00DA2F2F">
        <w:rPr>
          <w:rFonts w:ascii="Times New Roman" w:hAnsi="Times New Roman" w:cs="Times New Roman"/>
          <w:sz w:val="24"/>
          <w:szCs w:val="24"/>
          <w:shd w:val="clear" w:color="auto" w:fill="FFFFFF"/>
        </w:rPr>
        <w:lastRenderedPageBreak/>
        <w:t xml:space="preserve">rational people and take financial decisions rationally. (Deshmukh, and </w:t>
      </w:r>
      <w:r w:rsidRPr="00DA2F2F">
        <w:rPr>
          <w:rFonts w:ascii="Times New Roman" w:hAnsi="Times New Roman" w:cs="Times New Roman"/>
          <w:sz w:val="24"/>
          <w:szCs w:val="24"/>
        </w:rPr>
        <w:t>Joseph 2016, 97)</w:t>
      </w:r>
      <w:r w:rsidRPr="00DA2F2F">
        <w:rPr>
          <w:rFonts w:ascii="Times New Roman" w:hAnsi="Times New Roman" w:cs="Times New Roman"/>
          <w:sz w:val="24"/>
          <w:szCs w:val="24"/>
          <w:shd w:val="clear" w:color="auto" w:fill="FFFFFF"/>
        </w:rPr>
        <w:t xml:space="preserve"> </w:t>
      </w:r>
      <w:r w:rsidRPr="00DA2F2F">
        <w:rPr>
          <w:rFonts w:ascii="Times New Roman" w:hAnsi="Times New Roman" w:cs="Times New Roman"/>
          <w:sz w:val="24"/>
          <w:szCs w:val="24"/>
        </w:rPr>
        <w:t xml:space="preserve">Earlier the Finance theories followed the finance model developed by the Economists of the University of Chicago who ruled out any connection between Economics and Psychology. (Dutta, and Chatterjee 2020, 60) After the </w:t>
      </w:r>
      <w:proofErr w:type="spellStart"/>
      <w:r w:rsidRPr="00DA2F2F">
        <w:rPr>
          <w:rFonts w:ascii="Times New Roman" w:hAnsi="Times New Roman" w:cs="Times New Roman"/>
          <w:sz w:val="24"/>
          <w:szCs w:val="24"/>
        </w:rPr>
        <w:t>Behavioral</w:t>
      </w:r>
      <w:proofErr w:type="spellEnd"/>
      <w:r w:rsidRPr="00DA2F2F">
        <w:rPr>
          <w:rFonts w:ascii="Times New Roman" w:hAnsi="Times New Roman" w:cs="Times New Roman"/>
          <w:sz w:val="24"/>
          <w:szCs w:val="24"/>
        </w:rPr>
        <w:t xml:space="preserve"> finance model presented by Kahneman, and Smith, based on </w:t>
      </w:r>
      <w:r w:rsidRPr="00DA2F2F">
        <w:rPr>
          <w:rFonts w:ascii="Times New Roman" w:hAnsi="Times New Roman" w:cs="Times New Roman"/>
          <w:sz w:val="24"/>
          <w:szCs w:val="24"/>
          <w:shd w:val="clear" w:color="auto" w:fill="FFFFFF"/>
        </w:rPr>
        <w:t xml:space="preserve">“Cognitive error”, and “emotional bias” </w:t>
      </w:r>
      <w:proofErr w:type="spellStart"/>
      <w:r w:rsidRPr="00DA2F2F">
        <w:rPr>
          <w:rFonts w:ascii="Times New Roman" w:hAnsi="Times New Roman" w:cs="Times New Roman"/>
          <w:sz w:val="24"/>
          <w:szCs w:val="24"/>
          <w:shd w:val="clear" w:color="auto" w:fill="FFFFFF"/>
        </w:rPr>
        <w:t>Behavioral</w:t>
      </w:r>
      <w:proofErr w:type="spellEnd"/>
      <w:r w:rsidRPr="00DA2F2F">
        <w:rPr>
          <w:rFonts w:ascii="Times New Roman" w:hAnsi="Times New Roman" w:cs="Times New Roman"/>
          <w:sz w:val="24"/>
          <w:szCs w:val="24"/>
          <w:shd w:val="clear" w:color="auto" w:fill="FFFFFF"/>
        </w:rPr>
        <w:t xml:space="preserve"> Finance has taken into consideration the influence of personal and social psychology on the financial decision making of the investors. The psychologists proposed that financial decisions are affected by the emotions of the investors, thus leading towards irrational decisions. (</w:t>
      </w:r>
      <w:proofErr w:type="spellStart"/>
      <w:r w:rsidRPr="00DA2F2F">
        <w:rPr>
          <w:rFonts w:ascii="Times New Roman" w:hAnsi="Times New Roman" w:cs="Times New Roman"/>
          <w:sz w:val="24"/>
          <w:szCs w:val="24"/>
        </w:rPr>
        <w:t>Hirschey</w:t>
      </w:r>
      <w:proofErr w:type="spellEnd"/>
      <w:r w:rsidRPr="00DA2F2F">
        <w:rPr>
          <w:rFonts w:ascii="Times New Roman" w:hAnsi="Times New Roman" w:cs="Times New Roman"/>
          <w:sz w:val="24"/>
          <w:szCs w:val="24"/>
        </w:rPr>
        <w:t xml:space="preserve">, </w:t>
      </w:r>
      <w:proofErr w:type="spellStart"/>
      <w:r w:rsidRPr="00DA2F2F">
        <w:rPr>
          <w:rFonts w:ascii="Times New Roman" w:hAnsi="Times New Roman" w:cs="Times New Roman"/>
          <w:sz w:val="24"/>
          <w:szCs w:val="24"/>
        </w:rPr>
        <w:t>Nofsinger</w:t>
      </w:r>
      <w:proofErr w:type="spellEnd"/>
      <w:r w:rsidRPr="00DA2F2F">
        <w:rPr>
          <w:rFonts w:ascii="Times New Roman" w:hAnsi="Times New Roman" w:cs="Times New Roman"/>
          <w:sz w:val="24"/>
          <w:szCs w:val="24"/>
        </w:rPr>
        <w:t xml:space="preserve"> 2008</w:t>
      </w:r>
      <w:r w:rsidRPr="00DA2F2F">
        <w:rPr>
          <w:rFonts w:ascii="Times New Roman" w:hAnsi="Times New Roman" w:cs="Times New Roman"/>
          <w:sz w:val="24"/>
          <w:szCs w:val="24"/>
          <w:shd w:val="clear" w:color="auto" w:fill="FFFFFF"/>
        </w:rPr>
        <w:t>, 210)</w:t>
      </w:r>
    </w:p>
    <w:p w14:paraId="7C634748" w14:textId="77777777" w:rsidR="00DA2F2F" w:rsidRPr="00DA2F2F" w:rsidRDefault="00DA2F2F" w:rsidP="00DA2F2F">
      <w:pPr>
        <w:spacing w:line="480" w:lineRule="auto"/>
        <w:rPr>
          <w:rFonts w:ascii="Times New Roman" w:hAnsi="Times New Roman" w:cs="Times New Roman"/>
          <w:sz w:val="24"/>
          <w:szCs w:val="24"/>
          <w:shd w:val="clear" w:color="auto" w:fill="FFFFFF"/>
        </w:rPr>
      </w:pPr>
    </w:p>
    <w:p w14:paraId="07B2840E" w14:textId="77777777" w:rsidR="00DA2F2F" w:rsidRPr="00DA2F2F" w:rsidRDefault="00DA2F2F" w:rsidP="00DA2F2F">
      <w:pPr>
        <w:spacing w:line="480" w:lineRule="auto"/>
        <w:rPr>
          <w:rFonts w:ascii="Times New Roman" w:hAnsi="Times New Roman" w:cs="Times New Roman"/>
          <w:sz w:val="24"/>
          <w:szCs w:val="24"/>
          <w:shd w:val="clear" w:color="auto" w:fill="FFFFFF"/>
        </w:rPr>
      </w:pPr>
    </w:p>
    <w:p w14:paraId="6680B9F7" w14:textId="77777777" w:rsidR="00DA2F2F" w:rsidRPr="00DA2F2F" w:rsidRDefault="00DA2F2F" w:rsidP="00DA2F2F">
      <w:pPr>
        <w:spacing w:line="480" w:lineRule="auto"/>
        <w:rPr>
          <w:rFonts w:ascii="Times New Roman" w:hAnsi="Times New Roman" w:cs="Times New Roman"/>
          <w:sz w:val="24"/>
          <w:szCs w:val="24"/>
          <w:shd w:val="clear" w:color="auto" w:fill="FFFFFF"/>
        </w:rPr>
      </w:pPr>
    </w:p>
    <w:p w14:paraId="736B315D" w14:textId="77777777" w:rsidR="00DA2F2F" w:rsidRPr="00DA2F2F" w:rsidRDefault="00DA2F2F" w:rsidP="00DA2F2F">
      <w:pPr>
        <w:spacing w:line="480" w:lineRule="auto"/>
        <w:rPr>
          <w:rFonts w:ascii="Times New Roman" w:hAnsi="Times New Roman" w:cs="Times New Roman"/>
          <w:sz w:val="24"/>
          <w:szCs w:val="24"/>
          <w:shd w:val="clear" w:color="auto" w:fill="FFFFFF"/>
        </w:rPr>
      </w:pPr>
    </w:p>
    <w:p w14:paraId="7251A78E" w14:textId="77777777" w:rsidR="00DA2F2F" w:rsidRPr="00DA2F2F" w:rsidRDefault="00DA2F2F" w:rsidP="00DA2F2F">
      <w:pPr>
        <w:spacing w:line="480" w:lineRule="auto"/>
        <w:rPr>
          <w:rFonts w:ascii="Times New Roman" w:hAnsi="Times New Roman" w:cs="Times New Roman"/>
          <w:sz w:val="24"/>
          <w:szCs w:val="24"/>
          <w:shd w:val="clear" w:color="auto" w:fill="FFFFFF"/>
        </w:rPr>
      </w:pPr>
    </w:p>
    <w:p w14:paraId="4195ECA5" w14:textId="77777777" w:rsidR="00DA2F2F" w:rsidRPr="00DA2F2F" w:rsidRDefault="00DA2F2F" w:rsidP="00DA2F2F">
      <w:pPr>
        <w:spacing w:line="480" w:lineRule="auto"/>
        <w:rPr>
          <w:rFonts w:ascii="Times New Roman" w:hAnsi="Times New Roman" w:cs="Times New Roman"/>
          <w:sz w:val="24"/>
          <w:szCs w:val="24"/>
          <w:shd w:val="clear" w:color="auto" w:fill="FFFFFF"/>
        </w:rPr>
      </w:pPr>
    </w:p>
    <w:p w14:paraId="2FA44BBC" w14:textId="77777777" w:rsidR="00DA2F2F" w:rsidRPr="00DA2F2F" w:rsidRDefault="00DA2F2F" w:rsidP="00DA2F2F">
      <w:pPr>
        <w:spacing w:line="480" w:lineRule="auto"/>
        <w:rPr>
          <w:rFonts w:ascii="Times New Roman" w:hAnsi="Times New Roman" w:cs="Times New Roman"/>
          <w:sz w:val="24"/>
          <w:szCs w:val="24"/>
          <w:shd w:val="clear" w:color="auto" w:fill="FFFFFF"/>
        </w:rPr>
      </w:pPr>
    </w:p>
    <w:p w14:paraId="4CFA4450" w14:textId="77777777" w:rsidR="00DA2F2F" w:rsidRPr="00DA2F2F" w:rsidRDefault="00DA2F2F" w:rsidP="00DA2F2F">
      <w:pPr>
        <w:spacing w:line="480" w:lineRule="auto"/>
        <w:rPr>
          <w:rFonts w:ascii="Times New Roman" w:hAnsi="Times New Roman" w:cs="Times New Roman"/>
          <w:sz w:val="24"/>
          <w:szCs w:val="24"/>
          <w:shd w:val="clear" w:color="auto" w:fill="FFFFFF"/>
        </w:rPr>
      </w:pPr>
    </w:p>
    <w:p w14:paraId="381B82CF" w14:textId="77777777" w:rsidR="00DA2F2F" w:rsidRPr="00DA2F2F" w:rsidRDefault="00DA2F2F" w:rsidP="00DA2F2F">
      <w:pPr>
        <w:spacing w:line="480" w:lineRule="auto"/>
        <w:rPr>
          <w:rFonts w:ascii="Times New Roman" w:hAnsi="Times New Roman" w:cs="Times New Roman"/>
          <w:sz w:val="24"/>
          <w:szCs w:val="24"/>
          <w:shd w:val="clear" w:color="auto" w:fill="FFFFFF"/>
        </w:rPr>
      </w:pPr>
    </w:p>
    <w:p w14:paraId="12761F8F" w14:textId="77777777" w:rsidR="00DA2F2F" w:rsidRPr="00DA2F2F" w:rsidRDefault="00DA2F2F" w:rsidP="00DA2F2F">
      <w:pPr>
        <w:spacing w:line="480" w:lineRule="auto"/>
        <w:rPr>
          <w:rFonts w:ascii="Times New Roman" w:hAnsi="Times New Roman" w:cs="Times New Roman"/>
          <w:sz w:val="24"/>
          <w:szCs w:val="24"/>
          <w:shd w:val="clear" w:color="auto" w:fill="FFFFFF"/>
        </w:rPr>
      </w:pPr>
    </w:p>
    <w:p w14:paraId="58A57B0D" w14:textId="77777777" w:rsidR="00DA2F2F" w:rsidRPr="00DA2F2F" w:rsidRDefault="00DA2F2F" w:rsidP="00DA2F2F">
      <w:pPr>
        <w:spacing w:line="480" w:lineRule="auto"/>
        <w:rPr>
          <w:rFonts w:ascii="Times New Roman" w:hAnsi="Times New Roman" w:cs="Times New Roman"/>
          <w:sz w:val="24"/>
          <w:szCs w:val="24"/>
          <w:shd w:val="clear" w:color="auto" w:fill="FFFFFF"/>
        </w:rPr>
      </w:pPr>
    </w:p>
    <w:p w14:paraId="3BF2E7A9" w14:textId="77777777" w:rsidR="00DA2F2F" w:rsidRPr="00DA2F2F" w:rsidRDefault="00DA2F2F" w:rsidP="00DA2F2F">
      <w:pPr>
        <w:spacing w:line="480" w:lineRule="auto"/>
        <w:rPr>
          <w:rFonts w:ascii="Times New Roman" w:hAnsi="Times New Roman" w:cs="Times New Roman"/>
          <w:sz w:val="24"/>
          <w:szCs w:val="24"/>
          <w:shd w:val="clear" w:color="auto" w:fill="FFFFFF"/>
        </w:rPr>
      </w:pPr>
    </w:p>
    <w:p w14:paraId="70AE1589" w14:textId="77777777" w:rsidR="00DA2F2F" w:rsidRPr="00DA2F2F" w:rsidRDefault="00DA2F2F" w:rsidP="00DA2F2F">
      <w:pPr>
        <w:spacing w:line="480" w:lineRule="auto"/>
        <w:jc w:val="center"/>
        <w:rPr>
          <w:rFonts w:ascii="Times New Roman" w:hAnsi="Times New Roman" w:cs="Times New Roman"/>
          <w:sz w:val="24"/>
          <w:szCs w:val="24"/>
        </w:rPr>
      </w:pPr>
      <w:r w:rsidRPr="00DA2F2F">
        <w:rPr>
          <w:rFonts w:ascii="Times New Roman" w:hAnsi="Times New Roman" w:cs="Times New Roman"/>
          <w:sz w:val="24"/>
          <w:szCs w:val="24"/>
        </w:rPr>
        <w:lastRenderedPageBreak/>
        <w:t>Works Cited</w:t>
      </w:r>
    </w:p>
    <w:p w14:paraId="617D0C1F"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Ammons, Elizabeth. 1980. </w:t>
      </w:r>
      <w:r w:rsidRPr="00DA2F2F">
        <w:rPr>
          <w:rFonts w:ascii="Times New Roman" w:hAnsi="Times New Roman" w:cs="Times New Roman"/>
          <w:i/>
          <w:iCs/>
          <w:sz w:val="24"/>
          <w:szCs w:val="24"/>
        </w:rPr>
        <w:t>Edith Wharton's Argument with America</w:t>
      </w:r>
      <w:r w:rsidRPr="00DA2F2F">
        <w:rPr>
          <w:rFonts w:ascii="Times New Roman" w:hAnsi="Times New Roman" w:cs="Times New Roman"/>
          <w:sz w:val="24"/>
          <w:szCs w:val="24"/>
        </w:rPr>
        <w:t xml:space="preserve">. Athens: University of </w:t>
      </w:r>
    </w:p>
    <w:p w14:paraId="1546FC12"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Georgia Press.</w:t>
      </w:r>
    </w:p>
    <w:p w14:paraId="5F410D36"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Ammons, Elizabeth. 1990. “Edith Wharton’s Hard-Working Lily: </w:t>
      </w:r>
      <w:r w:rsidRPr="00DA2F2F">
        <w:rPr>
          <w:rFonts w:ascii="Times New Roman" w:hAnsi="Times New Roman" w:cs="Times New Roman"/>
          <w:i/>
          <w:iCs/>
          <w:sz w:val="24"/>
          <w:szCs w:val="24"/>
        </w:rPr>
        <w:t>The House of Mirth</w:t>
      </w:r>
      <w:r w:rsidRPr="00DA2F2F">
        <w:rPr>
          <w:rFonts w:ascii="Times New Roman" w:hAnsi="Times New Roman" w:cs="Times New Roman"/>
          <w:sz w:val="24"/>
          <w:szCs w:val="24"/>
        </w:rPr>
        <w:t xml:space="preserve"> and      </w:t>
      </w:r>
    </w:p>
    <w:p w14:paraId="5DA4C62E" w14:textId="77777777" w:rsidR="00DA2F2F" w:rsidRPr="00DA2F2F" w:rsidRDefault="00DA2F2F" w:rsidP="00DA2F2F">
      <w:pPr>
        <w:pStyle w:val="NoSpacing"/>
        <w:spacing w:line="480" w:lineRule="auto"/>
        <w:ind w:left="300"/>
        <w:rPr>
          <w:rFonts w:ascii="Times New Roman" w:hAnsi="Times New Roman" w:cs="Times New Roman"/>
          <w:sz w:val="24"/>
          <w:szCs w:val="24"/>
        </w:rPr>
      </w:pPr>
      <w:r w:rsidRPr="00DA2F2F">
        <w:rPr>
          <w:rFonts w:ascii="Times New Roman" w:hAnsi="Times New Roman" w:cs="Times New Roman"/>
          <w:sz w:val="24"/>
          <w:szCs w:val="24"/>
        </w:rPr>
        <w:t xml:space="preserve">the Marriage Market.” in </w:t>
      </w:r>
      <w:r w:rsidRPr="00DA2F2F">
        <w:rPr>
          <w:rFonts w:ascii="Times New Roman" w:hAnsi="Times New Roman" w:cs="Times New Roman"/>
          <w:i/>
          <w:iCs/>
          <w:sz w:val="24"/>
          <w:szCs w:val="24"/>
        </w:rPr>
        <w:t>Edith Wharton, The House of Mirth</w:t>
      </w:r>
      <w:r w:rsidRPr="00DA2F2F">
        <w:rPr>
          <w:rFonts w:ascii="Times New Roman" w:hAnsi="Times New Roman" w:cs="Times New Roman"/>
          <w:sz w:val="24"/>
          <w:szCs w:val="24"/>
        </w:rPr>
        <w:t>, edited by Elizabeth              Ammons, 345-357. London and New York: W.W. Norton &amp; Company.</w:t>
      </w:r>
    </w:p>
    <w:p w14:paraId="1553AC54"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Archer, Melanie, and Judith R. </w:t>
      </w:r>
      <w:proofErr w:type="spellStart"/>
      <w:r w:rsidRPr="00DA2F2F">
        <w:rPr>
          <w:rFonts w:ascii="Times New Roman" w:hAnsi="Times New Roman" w:cs="Times New Roman"/>
          <w:sz w:val="24"/>
          <w:szCs w:val="24"/>
        </w:rPr>
        <w:t>Blau</w:t>
      </w:r>
      <w:proofErr w:type="spellEnd"/>
      <w:r w:rsidRPr="00DA2F2F">
        <w:rPr>
          <w:rFonts w:ascii="Times New Roman" w:hAnsi="Times New Roman" w:cs="Times New Roman"/>
          <w:sz w:val="24"/>
          <w:szCs w:val="24"/>
        </w:rPr>
        <w:t xml:space="preserve">. 1993. “Class Formation in Nineteenth-Century    </w:t>
      </w:r>
    </w:p>
    <w:p w14:paraId="4606CF48"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America: The Case of the Middle Class.” </w:t>
      </w:r>
      <w:r w:rsidRPr="00DA2F2F">
        <w:rPr>
          <w:rStyle w:val="HTMLCite"/>
          <w:rFonts w:ascii="Times New Roman" w:hAnsi="Times New Roman" w:cs="Times New Roman"/>
          <w:sz w:val="24"/>
          <w:szCs w:val="24"/>
        </w:rPr>
        <w:t xml:space="preserve">Annual Review of Sociology 19: </w:t>
      </w:r>
      <w:r w:rsidRPr="00DA2F2F">
        <w:rPr>
          <w:rFonts w:ascii="Times New Roman" w:hAnsi="Times New Roman" w:cs="Times New Roman"/>
          <w:sz w:val="24"/>
          <w:szCs w:val="24"/>
        </w:rPr>
        <w:t>17-41.</w:t>
      </w:r>
    </w:p>
    <w:p w14:paraId="0E4AE2EA" w14:textId="77777777" w:rsidR="00DA2F2F" w:rsidRPr="00DA2F2F" w:rsidRDefault="00DA2F2F" w:rsidP="00DA2F2F">
      <w:pPr>
        <w:pStyle w:val="NoSpacing"/>
        <w:spacing w:line="480" w:lineRule="auto"/>
        <w:rPr>
          <w:rFonts w:ascii="Times New Roman" w:hAnsi="Times New Roman" w:cs="Times New Roman"/>
          <w:sz w:val="24"/>
          <w:szCs w:val="24"/>
        </w:rPr>
      </w:pPr>
      <w:proofErr w:type="spellStart"/>
      <w:r w:rsidRPr="00DA2F2F">
        <w:rPr>
          <w:rFonts w:ascii="Times New Roman" w:hAnsi="Times New Roman" w:cs="Times New Roman"/>
          <w:sz w:val="24"/>
          <w:szCs w:val="24"/>
        </w:rPr>
        <w:t>Auchincloss</w:t>
      </w:r>
      <w:proofErr w:type="spellEnd"/>
      <w:r w:rsidRPr="00DA2F2F">
        <w:rPr>
          <w:rFonts w:ascii="Times New Roman" w:hAnsi="Times New Roman" w:cs="Times New Roman"/>
          <w:sz w:val="24"/>
          <w:szCs w:val="24"/>
        </w:rPr>
        <w:t xml:space="preserve">, Louis. 1971. </w:t>
      </w:r>
      <w:r w:rsidRPr="00DA2F2F">
        <w:rPr>
          <w:rFonts w:ascii="Times New Roman" w:hAnsi="Times New Roman" w:cs="Times New Roman"/>
          <w:i/>
          <w:iCs/>
          <w:sz w:val="24"/>
          <w:szCs w:val="24"/>
        </w:rPr>
        <w:t>Edith Wharton: A Woman in Her Time</w:t>
      </w:r>
      <w:r w:rsidRPr="00DA2F2F">
        <w:rPr>
          <w:rFonts w:ascii="Times New Roman" w:hAnsi="Times New Roman" w:cs="Times New Roman"/>
          <w:sz w:val="24"/>
          <w:szCs w:val="24"/>
        </w:rPr>
        <w:t xml:space="preserve">. New York: The Viking    </w:t>
      </w:r>
    </w:p>
    <w:p w14:paraId="69EFD1BE"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Press.</w:t>
      </w:r>
    </w:p>
    <w:p w14:paraId="304E62B5" w14:textId="77777777" w:rsidR="00DA2F2F" w:rsidRPr="00DA2F2F" w:rsidRDefault="00DA2F2F" w:rsidP="00DA2F2F">
      <w:pPr>
        <w:pStyle w:val="NoSpacing"/>
        <w:spacing w:line="480" w:lineRule="auto"/>
        <w:rPr>
          <w:rFonts w:ascii="Times New Roman" w:hAnsi="Times New Roman" w:cs="Times New Roman"/>
          <w:sz w:val="24"/>
          <w:szCs w:val="24"/>
        </w:rPr>
      </w:pPr>
      <w:proofErr w:type="spellStart"/>
      <w:proofErr w:type="gramStart"/>
      <w:r w:rsidRPr="00DA2F2F">
        <w:rPr>
          <w:rFonts w:ascii="Times New Roman" w:hAnsi="Times New Roman" w:cs="Times New Roman"/>
          <w:sz w:val="24"/>
          <w:szCs w:val="24"/>
        </w:rPr>
        <w:t>Bazin</w:t>
      </w:r>
      <w:proofErr w:type="spellEnd"/>
      <w:r w:rsidRPr="00DA2F2F">
        <w:rPr>
          <w:rFonts w:ascii="Times New Roman" w:hAnsi="Times New Roman" w:cs="Times New Roman"/>
          <w:sz w:val="24"/>
          <w:szCs w:val="24"/>
        </w:rPr>
        <w:t xml:space="preserve"> ,</w:t>
      </w:r>
      <w:proofErr w:type="gramEnd"/>
      <w:r w:rsidRPr="00DA2F2F">
        <w:rPr>
          <w:rFonts w:ascii="Times New Roman" w:hAnsi="Times New Roman" w:cs="Times New Roman"/>
          <w:sz w:val="24"/>
          <w:szCs w:val="24"/>
        </w:rPr>
        <w:t xml:space="preserve"> Nancy Topping. 1983. "The Destruction of Lily Bart: Capitalism,  </w:t>
      </w:r>
    </w:p>
    <w:p w14:paraId="4A2D76D2" w14:textId="77777777" w:rsidR="00DA2F2F" w:rsidRPr="00DA2F2F" w:rsidRDefault="00DA2F2F" w:rsidP="00DA2F2F">
      <w:pPr>
        <w:pStyle w:val="NoSpacing"/>
        <w:spacing w:line="480" w:lineRule="auto"/>
        <w:rPr>
          <w:rFonts w:ascii="Times New Roman" w:hAnsi="Times New Roman" w:cs="Times New Roman"/>
          <w:i/>
          <w:iCs/>
          <w:sz w:val="24"/>
          <w:szCs w:val="24"/>
        </w:rPr>
      </w:pPr>
      <w:r w:rsidRPr="00DA2F2F">
        <w:rPr>
          <w:rFonts w:ascii="Times New Roman" w:hAnsi="Times New Roman" w:cs="Times New Roman"/>
          <w:sz w:val="24"/>
          <w:szCs w:val="24"/>
        </w:rPr>
        <w:t xml:space="preserve">    Christianity, and Male Chauvinism." </w:t>
      </w:r>
      <w:proofErr w:type="spellStart"/>
      <w:r w:rsidRPr="00DA2F2F">
        <w:rPr>
          <w:rFonts w:ascii="Times New Roman" w:hAnsi="Times New Roman" w:cs="Times New Roman"/>
          <w:i/>
          <w:iCs/>
          <w:sz w:val="24"/>
          <w:szCs w:val="24"/>
        </w:rPr>
        <w:t>Denever</w:t>
      </w:r>
      <w:proofErr w:type="spellEnd"/>
      <w:r w:rsidRPr="00DA2F2F">
        <w:rPr>
          <w:rFonts w:ascii="Times New Roman" w:hAnsi="Times New Roman" w:cs="Times New Roman"/>
          <w:i/>
          <w:iCs/>
          <w:sz w:val="24"/>
          <w:szCs w:val="24"/>
        </w:rPr>
        <w:t xml:space="preserve"> Quarterly, </w:t>
      </w:r>
    </w:p>
    <w:p w14:paraId="4D34318D"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i/>
          <w:iCs/>
          <w:sz w:val="24"/>
          <w:szCs w:val="24"/>
        </w:rPr>
        <w:t xml:space="preserve">     </w:t>
      </w:r>
      <w:proofErr w:type="spellStart"/>
      <w:r w:rsidRPr="00DA2F2F">
        <w:rPr>
          <w:rFonts w:ascii="Times New Roman" w:hAnsi="Times New Roman" w:cs="Times New Roman"/>
          <w:i/>
          <w:iCs/>
          <w:sz w:val="24"/>
          <w:szCs w:val="24"/>
        </w:rPr>
        <w:t>Denever</w:t>
      </w:r>
      <w:proofErr w:type="spellEnd"/>
      <w:r w:rsidRPr="00DA2F2F">
        <w:rPr>
          <w:rFonts w:ascii="Times New Roman" w:hAnsi="Times New Roman" w:cs="Times New Roman"/>
          <w:i/>
          <w:iCs/>
          <w:sz w:val="24"/>
          <w:szCs w:val="24"/>
        </w:rPr>
        <w:t xml:space="preserve">, CO (DQ) </w:t>
      </w:r>
      <w:r w:rsidRPr="00DA2F2F">
        <w:rPr>
          <w:rFonts w:ascii="Times New Roman" w:hAnsi="Times New Roman" w:cs="Times New Roman"/>
          <w:sz w:val="24"/>
          <w:szCs w:val="24"/>
        </w:rPr>
        <w:t xml:space="preserve">17, no. 4 (Winter): 97-108. </w:t>
      </w:r>
    </w:p>
    <w:p w14:paraId="665DD133"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Backer, Leslie. 2010. “Lily Bart as Artist in Wharton's </w:t>
      </w:r>
      <w:r w:rsidRPr="00DA2F2F">
        <w:rPr>
          <w:rFonts w:ascii="Times New Roman" w:hAnsi="Times New Roman" w:cs="Times New Roman"/>
          <w:i/>
          <w:iCs/>
          <w:sz w:val="24"/>
          <w:szCs w:val="24"/>
        </w:rPr>
        <w:t xml:space="preserve">The House of Mirth.” </w:t>
      </w:r>
      <w:r w:rsidRPr="00DA2F2F">
        <w:rPr>
          <w:rFonts w:ascii="Times New Roman" w:hAnsi="Times New Roman" w:cs="Times New Roman"/>
          <w:sz w:val="24"/>
          <w:szCs w:val="24"/>
        </w:rPr>
        <w:t xml:space="preserve">33-35.   </w:t>
      </w:r>
    </w:p>
    <w:p w14:paraId="382F8FB5" w14:textId="77777777" w:rsidR="00DA2F2F" w:rsidRPr="00DA2F2F" w:rsidRDefault="00DA2F2F" w:rsidP="00DA2F2F">
      <w:pPr>
        <w:pStyle w:val="NoSpacing"/>
        <w:spacing w:line="480" w:lineRule="auto"/>
        <w:rPr>
          <w:rStyle w:val="authors"/>
          <w:rFonts w:ascii="Times New Roman" w:hAnsi="Times New Roman" w:cs="Times New Roman"/>
          <w:color w:val="777777"/>
          <w:sz w:val="24"/>
          <w:szCs w:val="24"/>
        </w:rPr>
      </w:pPr>
      <w:r w:rsidRPr="00DA2F2F">
        <w:rPr>
          <w:rFonts w:ascii="Times New Roman" w:hAnsi="Times New Roman" w:cs="Times New Roman"/>
          <w:sz w:val="24"/>
          <w:szCs w:val="24"/>
        </w:rPr>
        <w:t xml:space="preserve">     Published online 08 Jul, 2010. </w:t>
      </w:r>
      <w:hyperlink r:id="rId6" w:history="1">
        <w:r w:rsidRPr="00DA2F2F">
          <w:rPr>
            <w:rStyle w:val="Hyperlink"/>
            <w:rFonts w:ascii="Times New Roman" w:hAnsi="Times New Roman" w:cs="Times New Roman"/>
            <w:sz w:val="24"/>
            <w:szCs w:val="24"/>
          </w:rPr>
          <w:t>https://www.tandfonline.com/doi/abs/10.1080/00144940903422842?src=recsys&amp;journalCode=vexp20</w:t>
        </w:r>
      </w:hyperlink>
    </w:p>
    <w:p w14:paraId="13A8E81A" w14:textId="77777777" w:rsidR="00DA2F2F" w:rsidRPr="00DA2F2F" w:rsidRDefault="00DA2F2F" w:rsidP="00DA2F2F">
      <w:pPr>
        <w:pStyle w:val="NoSpacing"/>
        <w:spacing w:line="480" w:lineRule="auto"/>
        <w:rPr>
          <w:rStyle w:val="arttitle"/>
          <w:rFonts w:ascii="Times New Roman" w:hAnsi="Times New Roman" w:cs="Times New Roman"/>
          <w:sz w:val="24"/>
          <w:szCs w:val="24"/>
        </w:rPr>
      </w:pPr>
      <w:proofErr w:type="spellStart"/>
      <w:r w:rsidRPr="00DA2F2F">
        <w:rPr>
          <w:rStyle w:val="authors"/>
          <w:rFonts w:ascii="Times New Roman" w:hAnsi="Times New Roman" w:cs="Times New Roman"/>
          <w:sz w:val="24"/>
          <w:szCs w:val="24"/>
        </w:rPr>
        <w:t>Chaleila</w:t>
      </w:r>
      <w:proofErr w:type="spellEnd"/>
      <w:r w:rsidRPr="00DA2F2F">
        <w:rPr>
          <w:rStyle w:val="authors"/>
          <w:rFonts w:ascii="Times New Roman" w:hAnsi="Times New Roman" w:cs="Times New Roman"/>
          <w:sz w:val="24"/>
          <w:szCs w:val="24"/>
        </w:rPr>
        <w:t>, Wisam.</w:t>
      </w:r>
      <w:r w:rsidRPr="00DA2F2F">
        <w:rPr>
          <w:rFonts w:ascii="Times New Roman" w:hAnsi="Times New Roman" w:cs="Times New Roman"/>
          <w:sz w:val="24"/>
          <w:szCs w:val="24"/>
        </w:rPr>
        <w:t> </w:t>
      </w:r>
      <w:r w:rsidRPr="00DA2F2F">
        <w:rPr>
          <w:rStyle w:val="Date1"/>
          <w:rFonts w:ascii="Times New Roman" w:hAnsi="Times New Roman" w:cs="Times New Roman"/>
          <w:sz w:val="24"/>
          <w:szCs w:val="24"/>
        </w:rPr>
        <w:t>2019. “</w:t>
      </w:r>
      <w:r w:rsidRPr="00DA2F2F">
        <w:rPr>
          <w:rStyle w:val="arttitle"/>
          <w:rFonts w:ascii="Times New Roman" w:hAnsi="Times New Roman" w:cs="Times New Roman"/>
          <w:sz w:val="24"/>
          <w:szCs w:val="24"/>
        </w:rPr>
        <w:t xml:space="preserve">The Collapse of the American Upper-Class Collective Identity:    </w:t>
      </w:r>
    </w:p>
    <w:p w14:paraId="51DCDCA6" w14:textId="77777777" w:rsidR="00DA2F2F" w:rsidRPr="00DA2F2F" w:rsidRDefault="00DA2F2F" w:rsidP="00DA2F2F">
      <w:pPr>
        <w:pStyle w:val="NoSpacing"/>
        <w:spacing w:line="480" w:lineRule="auto"/>
        <w:ind w:left="300"/>
        <w:rPr>
          <w:rFonts w:ascii="Times New Roman" w:hAnsi="Times New Roman" w:cs="Times New Roman"/>
          <w:sz w:val="24"/>
          <w:szCs w:val="24"/>
        </w:rPr>
      </w:pPr>
      <w:r w:rsidRPr="00DA2F2F">
        <w:rPr>
          <w:rStyle w:val="arttitle"/>
          <w:rFonts w:ascii="Times New Roman" w:hAnsi="Times New Roman" w:cs="Times New Roman"/>
          <w:sz w:val="24"/>
          <w:szCs w:val="24"/>
        </w:rPr>
        <w:t>Capitalism and the nouveaux riches in Edith Wharton’s The House of Mirth.”</w:t>
      </w:r>
      <w:r w:rsidRPr="00DA2F2F">
        <w:rPr>
          <w:rFonts w:ascii="Times New Roman" w:hAnsi="Times New Roman" w:cs="Times New Roman"/>
          <w:sz w:val="24"/>
          <w:szCs w:val="24"/>
        </w:rPr>
        <w:t> </w:t>
      </w:r>
      <w:r w:rsidRPr="00DA2F2F">
        <w:rPr>
          <w:rStyle w:val="serialtitle"/>
          <w:rFonts w:ascii="Times New Roman" w:hAnsi="Times New Roman" w:cs="Times New Roman"/>
          <w:sz w:val="24"/>
          <w:szCs w:val="24"/>
        </w:rPr>
        <w:t>Cogent Arts   &amp; Humanities</w:t>
      </w:r>
      <w:r w:rsidRPr="00DA2F2F">
        <w:rPr>
          <w:rFonts w:ascii="Times New Roman" w:hAnsi="Times New Roman" w:cs="Times New Roman"/>
          <w:sz w:val="24"/>
          <w:szCs w:val="24"/>
        </w:rPr>
        <w:t> </w:t>
      </w:r>
      <w:r w:rsidRPr="00DA2F2F">
        <w:rPr>
          <w:rStyle w:val="volumeissue"/>
          <w:rFonts w:ascii="Times New Roman" w:hAnsi="Times New Roman" w:cs="Times New Roman"/>
          <w:sz w:val="24"/>
          <w:szCs w:val="24"/>
        </w:rPr>
        <w:t>6, no.1: 1-14.</w:t>
      </w:r>
      <w:r w:rsidRPr="00DA2F2F">
        <w:rPr>
          <w:rFonts w:ascii="Times New Roman" w:hAnsi="Times New Roman" w:cs="Times New Roman"/>
          <w:sz w:val="24"/>
          <w:szCs w:val="24"/>
        </w:rPr>
        <w:t> </w:t>
      </w:r>
      <w:r w:rsidRPr="00DA2F2F">
        <w:rPr>
          <w:rStyle w:val="doilink"/>
          <w:rFonts w:ascii="Times New Roman" w:hAnsi="Times New Roman" w:cs="Times New Roman"/>
          <w:sz w:val="24"/>
          <w:szCs w:val="24"/>
        </w:rPr>
        <w:t>DOI: </w:t>
      </w:r>
      <w:r w:rsidRPr="00DA2F2F">
        <w:rPr>
          <w:rFonts w:ascii="Times New Roman" w:hAnsi="Times New Roman" w:cs="Times New Roman"/>
          <w:sz w:val="24"/>
          <w:szCs w:val="24"/>
        </w:rPr>
        <w:t xml:space="preserve">10.1080/23311983.2019.1594515 </w:t>
      </w:r>
      <w:hyperlink r:id="rId7" w:history="1">
        <w:r w:rsidRPr="00DA2F2F">
          <w:rPr>
            <w:rStyle w:val="Hyperlink"/>
            <w:rFonts w:ascii="Times New Roman" w:hAnsi="Times New Roman" w:cs="Times New Roman"/>
            <w:sz w:val="24"/>
            <w:szCs w:val="24"/>
          </w:rPr>
          <w:t>https://www.tandfonline.com/doi/full/10.1080/23311983.2019.1594515</w:t>
        </w:r>
      </w:hyperlink>
    </w:p>
    <w:p w14:paraId="2109B6C8" w14:textId="77777777" w:rsidR="00DA2F2F" w:rsidRPr="00DA2F2F" w:rsidRDefault="00DA2F2F" w:rsidP="00DA2F2F">
      <w:pPr>
        <w:shd w:val="clear" w:color="auto" w:fill="FFFFFF"/>
        <w:spacing w:line="480" w:lineRule="auto"/>
        <w:textAlignment w:val="baseline"/>
        <w:rPr>
          <w:rFonts w:ascii="Times New Roman" w:hAnsi="Times New Roman" w:cs="Times New Roman"/>
          <w:color w:val="111111"/>
          <w:sz w:val="24"/>
          <w:szCs w:val="24"/>
        </w:rPr>
      </w:pPr>
      <w:r w:rsidRPr="00DA2F2F">
        <w:rPr>
          <w:rFonts w:ascii="Times New Roman" w:hAnsi="Times New Roman" w:cs="Times New Roman"/>
          <w:color w:val="202122"/>
          <w:sz w:val="24"/>
          <w:szCs w:val="24"/>
          <w:shd w:val="clear" w:color="auto" w:fill="FFFFFF"/>
        </w:rPr>
        <w:t>Chen, James. 2020. “Return on Investment.”</w:t>
      </w:r>
      <w:r w:rsidRPr="00DA2F2F">
        <w:rPr>
          <w:rFonts w:ascii="Times New Roman" w:hAnsi="Times New Roman" w:cs="Times New Roman"/>
          <w:color w:val="111111"/>
          <w:sz w:val="24"/>
          <w:szCs w:val="24"/>
        </w:rPr>
        <w:t xml:space="preserve"> Updated Apr 27, 2020.</w:t>
      </w:r>
      <w:r w:rsidRPr="00DA2F2F">
        <w:rPr>
          <w:rFonts w:ascii="Times New Roman" w:hAnsi="Times New Roman" w:cs="Times New Roman"/>
          <w:sz w:val="24"/>
          <w:szCs w:val="24"/>
        </w:rPr>
        <w:t xml:space="preserve"> </w:t>
      </w:r>
      <w:hyperlink r:id="rId8" w:anchor=":~:text=Return%20on%20Investment%20(ROI)%20is,a%20number%20of%20different%20investments.&amp;text=To%20calculate%20ROI%2C%20the%20benefit,a%20percentage%20or%20a%20ratio" w:history="1">
        <w:r w:rsidRPr="00DA2F2F">
          <w:rPr>
            <w:rStyle w:val="Hyperlink"/>
            <w:rFonts w:ascii="Times New Roman" w:hAnsi="Times New Roman" w:cs="Times New Roman"/>
            <w:sz w:val="24"/>
            <w:szCs w:val="24"/>
          </w:rPr>
          <w:t>https://www.investopedia.com/terms/r/returnoninvestment.asp#:~:text=Return%20on%20Investment%20(ROI)%20is,a%20number%20of%20different%20investments.&amp;text=To%20calculate%20ROI%2C%20the%20benefit,a%20percentage%20or%20a%20ratio</w:t>
        </w:r>
      </w:hyperlink>
      <w:r w:rsidRPr="00DA2F2F">
        <w:rPr>
          <w:rFonts w:ascii="Times New Roman" w:hAnsi="Times New Roman" w:cs="Times New Roman"/>
          <w:color w:val="111111"/>
          <w:sz w:val="24"/>
          <w:szCs w:val="24"/>
        </w:rPr>
        <w:t>.</w:t>
      </w:r>
    </w:p>
    <w:p w14:paraId="0CB5CE68" w14:textId="77777777" w:rsidR="00DA2F2F" w:rsidRPr="00DA2F2F" w:rsidRDefault="00DA2F2F" w:rsidP="00DA2F2F">
      <w:pPr>
        <w:pStyle w:val="NoSpacing"/>
        <w:spacing w:line="480" w:lineRule="auto"/>
        <w:rPr>
          <w:rFonts w:ascii="Times New Roman" w:hAnsi="Times New Roman" w:cs="Times New Roman"/>
          <w:color w:val="111111"/>
          <w:sz w:val="24"/>
          <w:szCs w:val="24"/>
        </w:rPr>
      </w:pPr>
      <w:r w:rsidRPr="00DA2F2F">
        <w:rPr>
          <w:rFonts w:ascii="Times New Roman" w:hAnsi="Times New Roman" w:cs="Times New Roman"/>
          <w:sz w:val="24"/>
          <w:szCs w:val="24"/>
        </w:rPr>
        <w:lastRenderedPageBreak/>
        <w:t xml:space="preserve">Commander, Katherine Lucille.  2008. “Tragedy in </w:t>
      </w:r>
      <w:r w:rsidRPr="00DA2F2F">
        <w:rPr>
          <w:rFonts w:ascii="Times New Roman" w:hAnsi="Times New Roman" w:cs="Times New Roman"/>
          <w:i/>
          <w:iCs/>
          <w:sz w:val="24"/>
          <w:szCs w:val="24"/>
        </w:rPr>
        <w:t>The House of Mirth</w:t>
      </w:r>
      <w:r w:rsidRPr="00DA2F2F">
        <w:rPr>
          <w:rFonts w:ascii="Times New Roman" w:hAnsi="Times New Roman" w:cs="Times New Roman"/>
          <w:sz w:val="24"/>
          <w:szCs w:val="24"/>
        </w:rPr>
        <w:t xml:space="preserve">: The Decline of Lily   </w:t>
      </w:r>
    </w:p>
    <w:p w14:paraId="35BC24A7"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Bart.” Thesis, University of Tennessee Knoxville. </w:t>
      </w:r>
      <w:hyperlink r:id="rId9" w:history="1">
        <w:r w:rsidRPr="00DA2F2F">
          <w:rPr>
            <w:rStyle w:val="Hyperlink"/>
            <w:rFonts w:ascii="Times New Roman" w:hAnsi="Times New Roman" w:cs="Times New Roman"/>
            <w:sz w:val="24"/>
            <w:szCs w:val="24"/>
          </w:rPr>
          <w:t>https://trace.tennessee.edu/cgi/viewcontent.cgi?article=2165&amp;context=utk_chanhonoproj</w:t>
        </w:r>
      </w:hyperlink>
    </w:p>
    <w:p w14:paraId="0DD6EF57"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bdr w:val="none" w:sz="0" w:space="0" w:color="auto" w:frame="1"/>
        </w:rPr>
        <w:t>Deshmukh</w:t>
      </w:r>
      <w:r w:rsidRPr="00DA2F2F">
        <w:rPr>
          <w:rFonts w:ascii="Times New Roman" w:hAnsi="Times New Roman" w:cs="Times New Roman"/>
          <w:sz w:val="24"/>
          <w:szCs w:val="24"/>
        </w:rPr>
        <w:t xml:space="preserve">, </w:t>
      </w:r>
      <w:r w:rsidRPr="00DA2F2F">
        <w:rPr>
          <w:rFonts w:ascii="Times New Roman" w:hAnsi="Times New Roman" w:cs="Times New Roman"/>
          <w:sz w:val="24"/>
          <w:szCs w:val="24"/>
          <w:bdr w:val="none" w:sz="0" w:space="0" w:color="auto" w:frame="1"/>
        </w:rPr>
        <w:t xml:space="preserve">Gopal Krishna, and </w:t>
      </w:r>
      <w:proofErr w:type="spellStart"/>
      <w:r w:rsidRPr="00DA2F2F">
        <w:rPr>
          <w:rFonts w:ascii="Times New Roman" w:hAnsi="Times New Roman" w:cs="Times New Roman"/>
          <w:sz w:val="24"/>
          <w:szCs w:val="24"/>
          <w:bdr w:val="none" w:sz="0" w:space="0" w:color="auto" w:frame="1"/>
        </w:rPr>
        <w:t>Sanskrity</w:t>
      </w:r>
      <w:proofErr w:type="spellEnd"/>
      <w:r w:rsidRPr="00DA2F2F">
        <w:rPr>
          <w:rFonts w:ascii="Times New Roman" w:hAnsi="Times New Roman" w:cs="Times New Roman"/>
          <w:sz w:val="24"/>
          <w:szCs w:val="24"/>
          <w:bdr w:val="none" w:sz="0" w:space="0" w:color="auto" w:frame="1"/>
        </w:rPr>
        <w:t xml:space="preserve"> Joseph. (2016).</w:t>
      </w:r>
      <w:r w:rsidRPr="00DA2F2F">
        <w:rPr>
          <w:rFonts w:ascii="Times New Roman" w:hAnsi="Times New Roman" w:cs="Times New Roman"/>
          <w:sz w:val="24"/>
          <w:szCs w:val="24"/>
        </w:rPr>
        <w:t xml:space="preserve"> “</w:t>
      </w:r>
      <w:proofErr w:type="spellStart"/>
      <w:r w:rsidRPr="00DA2F2F">
        <w:rPr>
          <w:rFonts w:ascii="Times New Roman" w:hAnsi="Times New Roman" w:cs="Times New Roman"/>
          <w:sz w:val="24"/>
          <w:szCs w:val="24"/>
        </w:rPr>
        <w:t>Behavioural</w:t>
      </w:r>
      <w:proofErr w:type="spellEnd"/>
      <w:r w:rsidRPr="00DA2F2F">
        <w:rPr>
          <w:rFonts w:ascii="Times New Roman" w:hAnsi="Times New Roman" w:cs="Times New Roman"/>
          <w:sz w:val="24"/>
          <w:szCs w:val="24"/>
        </w:rPr>
        <w:t xml:space="preserve"> Finance: An    </w:t>
      </w:r>
    </w:p>
    <w:p w14:paraId="09A899D3" w14:textId="77777777" w:rsidR="00DA2F2F" w:rsidRPr="00DA2F2F" w:rsidRDefault="00DA2F2F" w:rsidP="00DA2F2F">
      <w:pPr>
        <w:pStyle w:val="NoSpacing"/>
        <w:spacing w:line="480" w:lineRule="auto"/>
        <w:ind w:left="252"/>
        <w:rPr>
          <w:rFonts w:ascii="Times New Roman" w:hAnsi="Times New Roman" w:cs="Times New Roman"/>
          <w:b/>
          <w:bCs/>
          <w:color w:val="111111"/>
          <w:sz w:val="24"/>
          <w:szCs w:val="24"/>
        </w:rPr>
      </w:pPr>
      <w:r w:rsidRPr="00DA2F2F">
        <w:rPr>
          <w:rFonts w:ascii="Times New Roman" w:hAnsi="Times New Roman" w:cs="Times New Roman"/>
          <w:sz w:val="24"/>
          <w:szCs w:val="24"/>
        </w:rPr>
        <w:t xml:space="preserve">Introspection of Investors Psychology.” </w:t>
      </w:r>
      <w:r w:rsidRPr="00DA2F2F">
        <w:rPr>
          <w:rFonts w:ascii="Times New Roman" w:hAnsi="Times New Roman" w:cs="Times New Roman"/>
          <w:i/>
          <w:iCs/>
          <w:sz w:val="24"/>
          <w:szCs w:val="24"/>
        </w:rPr>
        <w:t>Indian Journal of Commerce &amp; Management Studies</w:t>
      </w:r>
      <w:r w:rsidRPr="00DA2F2F">
        <w:rPr>
          <w:rFonts w:ascii="Times New Roman" w:hAnsi="Times New Roman" w:cs="Times New Roman"/>
          <w:sz w:val="24"/>
          <w:szCs w:val="24"/>
        </w:rPr>
        <w:t xml:space="preserve"> VII, no. 1 (January): 97-102. </w:t>
      </w:r>
      <w:hyperlink r:id="rId10" w:history="1">
        <w:r w:rsidRPr="00DA2F2F">
          <w:rPr>
            <w:rStyle w:val="Hyperlink"/>
            <w:rFonts w:ascii="Times New Roman" w:hAnsi="Times New Roman" w:cs="Times New Roman"/>
            <w:sz w:val="24"/>
            <w:szCs w:val="24"/>
          </w:rPr>
          <w:t>www.scholarshub.net</w:t>
        </w:r>
      </w:hyperlink>
      <w:r w:rsidRPr="00DA2F2F">
        <w:rPr>
          <w:rFonts w:ascii="Times New Roman" w:hAnsi="Times New Roman" w:cs="Times New Roman"/>
          <w:sz w:val="24"/>
          <w:szCs w:val="24"/>
        </w:rPr>
        <w:t xml:space="preserve"> </w:t>
      </w:r>
    </w:p>
    <w:p w14:paraId="2421F67E"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Dimock, Wai-Chee. 1985. “Debasing Exchange: Edith Wharton's The House of Mirth.”   </w:t>
      </w:r>
    </w:p>
    <w:p w14:paraId="45F9F426"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w:t>
      </w:r>
      <w:r w:rsidRPr="00DA2F2F">
        <w:rPr>
          <w:rFonts w:ascii="Times New Roman" w:hAnsi="Times New Roman" w:cs="Times New Roman"/>
          <w:i/>
          <w:iCs/>
          <w:sz w:val="24"/>
          <w:szCs w:val="24"/>
        </w:rPr>
        <w:t>PMLA</w:t>
      </w:r>
      <w:r w:rsidRPr="00DA2F2F">
        <w:rPr>
          <w:rFonts w:ascii="Times New Roman" w:hAnsi="Times New Roman" w:cs="Times New Roman"/>
          <w:sz w:val="24"/>
          <w:szCs w:val="24"/>
        </w:rPr>
        <w:t xml:space="preserve"> 100, no. 5 (October): 783-792.</w:t>
      </w:r>
    </w:p>
    <w:p w14:paraId="21182E5F" w14:textId="77777777" w:rsidR="00DA2F2F" w:rsidRPr="00DA2F2F" w:rsidRDefault="00DA2F2F" w:rsidP="00DA2F2F">
      <w:pPr>
        <w:autoSpaceDE w:val="0"/>
        <w:autoSpaceDN w:val="0"/>
        <w:adjustRightInd w:val="0"/>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Dutta, Sneha, and Pooja Chatterjee. 2020. “To Study the Interplay of Cognitive Blocks in   </w:t>
      </w:r>
    </w:p>
    <w:p w14:paraId="37B7C0D0" w14:textId="77777777" w:rsidR="00DA2F2F" w:rsidRPr="00DA2F2F" w:rsidRDefault="00DA2F2F" w:rsidP="00DA2F2F">
      <w:pPr>
        <w:autoSpaceDE w:val="0"/>
        <w:autoSpaceDN w:val="0"/>
        <w:adjustRightInd w:val="0"/>
        <w:spacing w:line="480" w:lineRule="auto"/>
        <w:ind w:left="300"/>
        <w:rPr>
          <w:rFonts w:ascii="Times New Roman" w:hAnsi="Times New Roman" w:cs="Times New Roman"/>
          <w:color w:val="0070C0"/>
          <w:sz w:val="24"/>
          <w:szCs w:val="24"/>
        </w:rPr>
      </w:pPr>
      <w:r w:rsidRPr="00DA2F2F">
        <w:rPr>
          <w:rFonts w:ascii="Times New Roman" w:hAnsi="Times New Roman" w:cs="Times New Roman"/>
          <w:sz w:val="24"/>
          <w:szCs w:val="24"/>
        </w:rPr>
        <w:t>Behavioral Finance: A Theoretical, Management cum Psychological Perspective.”</w:t>
      </w:r>
      <w:r w:rsidRPr="00DA2F2F">
        <w:rPr>
          <w:rFonts w:ascii="Times New Roman" w:hAnsi="Times New Roman" w:cs="Times New Roman"/>
          <w:i/>
          <w:iCs/>
          <w:sz w:val="24"/>
          <w:szCs w:val="24"/>
        </w:rPr>
        <w:t xml:space="preserve"> Journal of Emerging Technologies and Innovative Research</w:t>
      </w:r>
      <w:r w:rsidRPr="00DA2F2F">
        <w:rPr>
          <w:rFonts w:ascii="Times New Roman" w:hAnsi="Times New Roman" w:cs="Times New Roman"/>
          <w:sz w:val="24"/>
          <w:szCs w:val="24"/>
        </w:rPr>
        <w:t xml:space="preserve"> 7, no. 4 (April): 60-68. </w:t>
      </w:r>
      <w:r w:rsidRPr="00DA2F2F">
        <w:rPr>
          <w:rFonts w:ascii="Times New Roman" w:hAnsi="Times New Roman" w:cs="Times New Roman"/>
          <w:color w:val="0070C0"/>
          <w:sz w:val="24"/>
          <w:szCs w:val="24"/>
        </w:rPr>
        <w:t>file:///C:/Users/HP/Downloads/JETIR2004510.pdf</w:t>
      </w:r>
    </w:p>
    <w:p w14:paraId="1F6CBE49" w14:textId="77777777" w:rsidR="00DA2F2F" w:rsidRPr="00DA2F2F" w:rsidRDefault="00DA2F2F" w:rsidP="00DA2F2F">
      <w:pPr>
        <w:pStyle w:val="NoSpacing"/>
        <w:spacing w:line="480" w:lineRule="auto"/>
        <w:rPr>
          <w:rFonts w:ascii="Times New Roman" w:hAnsi="Times New Roman" w:cs="Times New Roman"/>
          <w:i/>
          <w:iCs/>
          <w:sz w:val="24"/>
          <w:szCs w:val="24"/>
        </w:rPr>
      </w:pPr>
      <w:r w:rsidRPr="00DA2F2F">
        <w:rPr>
          <w:rFonts w:ascii="Times New Roman" w:hAnsi="Times New Roman" w:cs="Times New Roman"/>
          <w:sz w:val="24"/>
          <w:szCs w:val="24"/>
        </w:rPr>
        <w:t xml:space="preserve">Fitzpatrick, Stacey L. 2016. “Chance, Chaos, and Chloral: Lily Bart Gambles It All in </w:t>
      </w:r>
      <w:r w:rsidRPr="00DA2F2F">
        <w:rPr>
          <w:rFonts w:ascii="Times New Roman" w:hAnsi="Times New Roman" w:cs="Times New Roman"/>
          <w:i/>
          <w:iCs/>
          <w:sz w:val="24"/>
          <w:szCs w:val="24"/>
        </w:rPr>
        <w:t xml:space="preserve">The      </w:t>
      </w:r>
    </w:p>
    <w:p w14:paraId="29CCBE61" w14:textId="77777777" w:rsidR="00DA2F2F" w:rsidRPr="00DA2F2F" w:rsidRDefault="00DA2F2F" w:rsidP="00DA2F2F">
      <w:pPr>
        <w:pStyle w:val="NoSpacing"/>
        <w:spacing w:line="480" w:lineRule="auto"/>
        <w:ind w:left="300"/>
        <w:rPr>
          <w:rFonts w:ascii="Times New Roman" w:hAnsi="Times New Roman" w:cs="Times New Roman"/>
          <w:sz w:val="24"/>
          <w:szCs w:val="24"/>
        </w:rPr>
      </w:pPr>
      <w:r w:rsidRPr="00DA2F2F">
        <w:rPr>
          <w:rFonts w:ascii="Times New Roman" w:hAnsi="Times New Roman" w:cs="Times New Roman"/>
          <w:i/>
          <w:iCs/>
          <w:sz w:val="24"/>
          <w:szCs w:val="24"/>
        </w:rPr>
        <w:t>House of Mirth</w:t>
      </w:r>
      <w:r w:rsidRPr="00DA2F2F">
        <w:rPr>
          <w:rFonts w:ascii="Times New Roman" w:hAnsi="Times New Roman" w:cs="Times New Roman"/>
          <w:sz w:val="24"/>
          <w:szCs w:val="24"/>
        </w:rPr>
        <w:t xml:space="preserve">.” Thesis, Grand Valley State University. </w:t>
      </w:r>
      <w:hyperlink r:id="rId11" w:history="1">
        <w:r w:rsidRPr="00DA2F2F">
          <w:rPr>
            <w:rStyle w:val="Hyperlink"/>
            <w:rFonts w:ascii="Times New Roman" w:eastAsiaTheme="majorEastAsia" w:hAnsi="Times New Roman" w:cs="Times New Roman"/>
            <w:sz w:val="24"/>
            <w:szCs w:val="24"/>
          </w:rPr>
          <w:t>https://scholarworks.gvsu.edu/cgi/viewcontent.cgi?article=1827&amp;context=theses</w:t>
        </w:r>
      </w:hyperlink>
    </w:p>
    <w:p w14:paraId="2EB04A22" w14:textId="77777777" w:rsidR="00DA2F2F" w:rsidRPr="00DA2F2F" w:rsidRDefault="00DA2F2F" w:rsidP="00DA2F2F">
      <w:pPr>
        <w:pStyle w:val="NoSpacing"/>
        <w:spacing w:line="480" w:lineRule="auto"/>
        <w:rPr>
          <w:rFonts w:ascii="Times New Roman" w:hAnsi="Times New Roman" w:cs="Times New Roman"/>
          <w:i/>
          <w:iCs/>
          <w:sz w:val="24"/>
          <w:szCs w:val="24"/>
        </w:rPr>
      </w:pPr>
      <w:proofErr w:type="spellStart"/>
      <w:r w:rsidRPr="00DA2F2F">
        <w:rPr>
          <w:rFonts w:ascii="Times New Roman" w:hAnsi="Times New Roman" w:cs="Times New Roman"/>
          <w:sz w:val="24"/>
          <w:szCs w:val="24"/>
          <w:bdr w:val="none" w:sz="0" w:space="0" w:color="auto" w:frame="1"/>
          <w:shd w:val="clear" w:color="auto" w:fill="FFFFFF"/>
        </w:rPr>
        <w:t>Birgitt</w:t>
      </w:r>
      <w:proofErr w:type="spellEnd"/>
      <w:r w:rsidRPr="00DA2F2F">
        <w:rPr>
          <w:rFonts w:ascii="Times New Roman" w:hAnsi="Times New Roman" w:cs="Times New Roman"/>
          <w:sz w:val="24"/>
          <w:szCs w:val="24"/>
          <w:bdr w:val="none" w:sz="0" w:space="0" w:color="auto" w:frame="1"/>
          <w:shd w:val="clear" w:color="auto" w:fill="FFFFFF"/>
        </w:rPr>
        <w:t xml:space="preserve"> </w:t>
      </w:r>
      <w:proofErr w:type="spellStart"/>
      <w:r w:rsidRPr="00DA2F2F">
        <w:rPr>
          <w:rFonts w:ascii="Times New Roman" w:hAnsi="Times New Roman" w:cs="Times New Roman"/>
          <w:sz w:val="24"/>
          <w:szCs w:val="24"/>
          <w:bdr w:val="none" w:sz="0" w:space="0" w:color="auto" w:frame="1"/>
          <w:shd w:val="clear" w:color="auto" w:fill="FFFFFF"/>
        </w:rPr>
        <w:t>Flohr</w:t>
      </w:r>
      <w:proofErr w:type="spellEnd"/>
      <w:r w:rsidRPr="00DA2F2F">
        <w:rPr>
          <w:rFonts w:ascii="Times New Roman" w:eastAsiaTheme="majorEastAsia" w:hAnsi="Times New Roman" w:cs="Times New Roman"/>
          <w:sz w:val="24"/>
          <w:szCs w:val="24"/>
          <w:bdr w:val="none" w:sz="0" w:space="0" w:color="auto" w:frame="1"/>
          <w:shd w:val="clear" w:color="auto" w:fill="FFFFFF"/>
        </w:rPr>
        <w:t>. n.d. “</w:t>
      </w:r>
      <w:r w:rsidRPr="00DA2F2F">
        <w:rPr>
          <w:rFonts w:ascii="Times New Roman" w:hAnsi="Times New Roman" w:cs="Times New Roman"/>
          <w:sz w:val="24"/>
          <w:szCs w:val="24"/>
        </w:rPr>
        <w:t xml:space="preserve">The Treatment of Female Characters in Edith Wharton’s </w:t>
      </w:r>
      <w:r w:rsidRPr="00DA2F2F">
        <w:rPr>
          <w:rFonts w:ascii="Times New Roman" w:hAnsi="Times New Roman" w:cs="Times New Roman"/>
          <w:i/>
          <w:iCs/>
          <w:sz w:val="24"/>
          <w:szCs w:val="24"/>
        </w:rPr>
        <w:t xml:space="preserve">The House of     </w:t>
      </w:r>
    </w:p>
    <w:p w14:paraId="3C18CB5A" w14:textId="77777777" w:rsidR="00DA2F2F" w:rsidRPr="00DA2F2F" w:rsidRDefault="00DA2F2F" w:rsidP="00DA2F2F">
      <w:pPr>
        <w:pStyle w:val="NoSpacing"/>
        <w:spacing w:line="480" w:lineRule="auto"/>
        <w:ind w:left="300"/>
        <w:rPr>
          <w:rFonts w:ascii="Times New Roman" w:hAnsi="Times New Roman" w:cs="Times New Roman"/>
          <w:sz w:val="24"/>
          <w:szCs w:val="24"/>
          <w:shd w:val="clear" w:color="auto" w:fill="FFFFFF"/>
        </w:rPr>
      </w:pPr>
      <w:r w:rsidRPr="00DA2F2F">
        <w:rPr>
          <w:rFonts w:ascii="Times New Roman" w:hAnsi="Times New Roman" w:cs="Times New Roman"/>
          <w:i/>
          <w:iCs/>
          <w:sz w:val="24"/>
          <w:szCs w:val="24"/>
        </w:rPr>
        <w:t>Mirth</w:t>
      </w:r>
      <w:r w:rsidRPr="00DA2F2F">
        <w:rPr>
          <w:rFonts w:ascii="Times New Roman" w:hAnsi="Times New Roman" w:cs="Times New Roman"/>
          <w:sz w:val="24"/>
          <w:szCs w:val="24"/>
        </w:rPr>
        <w:t xml:space="preserve"> in the Light of American Gender Theory and History in the Early Twentieth Century.” </w:t>
      </w:r>
      <w:r w:rsidRPr="00DA2F2F">
        <w:rPr>
          <w:rFonts w:ascii="Times New Roman" w:hAnsi="Times New Roman" w:cs="Times New Roman"/>
          <w:sz w:val="24"/>
          <w:szCs w:val="24"/>
          <w:shd w:val="clear" w:color="auto" w:fill="FFFFFF"/>
        </w:rPr>
        <w:t>Accessed September 10, 2020.</w:t>
      </w:r>
    </w:p>
    <w:p w14:paraId="1E3DFCBC" w14:textId="77777777" w:rsidR="00DA2F2F" w:rsidRPr="00DA2F2F" w:rsidRDefault="00DA2F2F" w:rsidP="00DA2F2F">
      <w:pPr>
        <w:pStyle w:val="NoSpacing"/>
        <w:spacing w:line="480" w:lineRule="auto"/>
        <w:ind w:left="276"/>
        <w:rPr>
          <w:rFonts w:ascii="Times New Roman" w:hAnsi="Times New Roman" w:cs="Times New Roman"/>
          <w:sz w:val="24"/>
          <w:szCs w:val="24"/>
        </w:rPr>
      </w:pPr>
      <w:hyperlink r:id="rId12" w:history="1">
        <w:r w:rsidRPr="00DA2F2F">
          <w:rPr>
            <w:rStyle w:val="Hyperlink"/>
            <w:rFonts w:ascii="Times New Roman" w:hAnsi="Times New Roman" w:cs="Times New Roman"/>
            <w:sz w:val="24"/>
            <w:szCs w:val="24"/>
          </w:rPr>
          <w:t>https://www.itp.uni-hannover.de/fileadmin/arbeitsgruppen/ag_flohr/papers/m-                american-lit1.pdf</w:t>
        </w:r>
      </w:hyperlink>
    </w:p>
    <w:p w14:paraId="4B15853F" w14:textId="77777777" w:rsidR="00DA2F2F" w:rsidRPr="00DA2F2F" w:rsidRDefault="00DA2F2F" w:rsidP="00DA2F2F">
      <w:pPr>
        <w:pStyle w:val="NoSpacing"/>
        <w:spacing w:line="480" w:lineRule="auto"/>
        <w:rPr>
          <w:rFonts w:ascii="Times New Roman" w:hAnsi="Times New Roman" w:cs="Times New Roman"/>
          <w:sz w:val="24"/>
          <w:szCs w:val="24"/>
          <w:shd w:val="clear" w:color="auto" w:fill="FFFFFF"/>
        </w:rPr>
      </w:pPr>
      <w:r w:rsidRPr="00DA2F2F">
        <w:rPr>
          <w:rFonts w:ascii="Times New Roman" w:hAnsi="Times New Roman" w:cs="Times New Roman"/>
          <w:sz w:val="24"/>
          <w:szCs w:val="24"/>
        </w:rPr>
        <w:t xml:space="preserve">Davidson, A.C. 1933. “American Banks ‘In </w:t>
      </w:r>
      <w:proofErr w:type="gramStart"/>
      <w:r w:rsidRPr="00DA2F2F">
        <w:rPr>
          <w:rFonts w:ascii="Times New Roman" w:hAnsi="Times New Roman" w:cs="Times New Roman"/>
          <w:sz w:val="24"/>
          <w:szCs w:val="24"/>
        </w:rPr>
        <w:t>The</w:t>
      </w:r>
      <w:proofErr w:type="gramEnd"/>
      <w:r w:rsidRPr="00DA2F2F">
        <w:rPr>
          <w:rFonts w:ascii="Times New Roman" w:hAnsi="Times New Roman" w:cs="Times New Roman"/>
          <w:sz w:val="24"/>
          <w:szCs w:val="24"/>
        </w:rPr>
        <w:t xml:space="preserve"> Jungle’.”</w:t>
      </w:r>
      <w:r w:rsidRPr="00DA2F2F">
        <w:rPr>
          <w:rFonts w:ascii="Times New Roman" w:hAnsi="Times New Roman" w:cs="Times New Roman"/>
          <w:sz w:val="24"/>
          <w:szCs w:val="24"/>
          <w:shd w:val="clear" w:color="auto" w:fill="FFFFFF"/>
        </w:rPr>
        <w:t> </w:t>
      </w:r>
      <w:r w:rsidRPr="00DA2F2F">
        <w:rPr>
          <w:rFonts w:ascii="Times New Roman" w:hAnsi="Times New Roman" w:cs="Times New Roman"/>
          <w:i/>
          <w:iCs/>
          <w:sz w:val="24"/>
          <w:szCs w:val="24"/>
          <w:shd w:val="clear" w:color="auto" w:fill="FFFFFF"/>
        </w:rPr>
        <w:t>The Advertiser</w:t>
      </w:r>
      <w:r w:rsidRPr="00DA2F2F">
        <w:rPr>
          <w:rFonts w:ascii="Times New Roman" w:hAnsi="Times New Roman" w:cs="Times New Roman"/>
          <w:sz w:val="24"/>
          <w:szCs w:val="24"/>
          <w:shd w:val="clear" w:color="auto" w:fill="FFFFFF"/>
        </w:rPr>
        <w:t xml:space="preserve">, March 16, 1933.   </w:t>
      </w:r>
    </w:p>
    <w:p w14:paraId="13A5B0A2" w14:textId="77777777" w:rsidR="00DA2F2F" w:rsidRPr="00DA2F2F" w:rsidRDefault="00DA2F2F" w:rsidP="00DA2F2F">
      <w:pPr>
        <w:pStyle w:val="NoSpacing"/>
        <w:spacing w:line="480" w:lineRule="auto"/>
        <w:rPr>
          <w:rFonts w:ascii="Times New Roman" w:hAnsi="Times New Roman" w:cs="Times New Roman"/>
          <w:sz w:val="24"/>
          <w:szCs w:val="24"/>
          <w:shd w:val="clear" w:color="auto" w:fill="FFFFFF"/>
        </w:rPr>
      </w:pPr>
      <w:r w:rsidRPr="00DA2F2F">
        <w:rPr>
          <w:rFonts w:ascii="Times New Roman" w:hAnsi="Times New Roman" w:cs="Times New Roman"/>
          <w:sz w:val="24"/>
          <w:szCs w:val="24"/>
          <w:shd w:val="clear" w:color="auto" w:fill="FFFFFF"/>
        </w:rPr>
        <w:t xml:space="preserve">     Adelaide. </w:t>
      </w:r>
      <w:hyperlink r:id="rId13" w:history="1">
        <w:r w:rsidRPr="00DA2F2F">
          <w:rPr>
            <w:rStyle w:val="Hyperlink"/>
            <w:rFonts w:ascii="Times New Roman" w:hAnsi="Times New Roman" w:cs="Times New Roman"/>
            <w:sz w:val="24"/>
            <w:szCs w:val="24"/>
            <w:shd w:val="clear" w:color="auto" w:fill="FFFFFF"/>
          </w:rPr>
          <w:t>https://trove.nla.gov.au/newspaper/article/41473783</w:t>
        </w:r>
      </w:hyperlink>
    </w:p>
    <w:p w14:paraId="5675FC29" w14:textId="77777777" w:rsidR="00DA2F2F" w:rsidRPr="00DA2F2F" w:rsidRDefault="00DA2F2F" w:rsidP="00DA2F2F">
      <w:pPr>
        <w:pStyle w:val="NoSpacing"/>
        <w:spacing w:line="480" w:lineRule="auto"/>
        <w:rPr>
          <w:rFonts w:ascii="Times New Roman" w:hAnsi="Times New Roman" w:cs="Times New Roman"/>
          <w:color w:val="000000" w:themeColor="text1"/>
          <w:sz w:val="24"/>
          <w:szCs w:val="24"/>
        </w:rPr>
      </w:pPr>
      <w:r w:rsidRPr="00DA2F2F">
        <w:rPr>
          <w:rFonts w:ascii="Times New Roman" w:hAnsi="Times New Roman" w:cs="Times New Roman"/>
          <w:color w:val="000000" w:themeColor="text1"/>
          <w:sz w:val="24"/>
          <w:szCs w:val="24"/>
        </w:rPr>
        <w:t xml:space="preserve">Evans, Anne-Marie. 2006. “Shopping for Survival: Conspicuous Consumerism in Edith  </w:t>
      </w:r>
    </w:p>
    <w:p w14:paraId="07578B69" w14:textId="77777777" w:rsidR="00DA2F2F" w:rsidRPr="00DA2F2F" w:rsidRDefault="00DA2F2F" w:rsidP="00DA2F2F">
      <w:pPr>
        <w:pStyle w:val="NoSpacing"/>
        <w:spacing w:line="480" w:lineRule="auto"/>
        <w:ind w:left="300"/>
        <w:rPr>
          <w:rFonts w:ascii="Times New Roman" w:hAnsi="Times New Roman" w:cs="Times New Roman"/>
          <w:color w:val="000000" w:themeColor="text1"/>
          <w:sz w:val="24"/>
          <w:szCs w:val="24"/>
        </w:rPr>
      </w:pPr>
      <w:r w:rsidRPr="00DA2F2F">
        <w:rPr>
          <w:rFonts w:ascii="Times New Roman" w:hAnsi="Times New Roman" w:cs="Times New Roman"/>
          <w:color w:val="000000" w:themeColor="text1"/>
          <w:sz w:val="24"/>
          <w:szCs w:val="24"/>
        </w:rPr>
        <w:t xml:space="preserve">Wharton's </w:t>
      </w:r>
      <w:r w:rsidRPr="00DA2F2F">
        <w:rPr>
          <w:rFonts w:ascii="Times New Roman" w:hAnsi="Times New Roman" w:cs="Times New Roman"/>
          <w:i/>
          <w:iCs/>
          <w:color w:val="000000" w:themeColor="text1"/>
          <w:sz w:val="24"/>
          <w:szCs w:val="24"/>
        </w:rPr>
        <w:t>The House of Mirth</w:t>
      </w:r>
      <w:r w:rsidRPr="00DA2F2F">
        <w:rPr>
          <w:rFonts w:ascii="Times New Roman" w:hAnsi="Times New Roman" w:cs="Times New Roman"/>
          <w:color w:val="000000" w:themeColor="text1"/>
          <w:sz w:val="24"/>
          <w:szCs w:val="24"/>
        </w:rPr>
        <w:t xml:space="preserve"> and Ellen Glasgow's </w:t>
      </w:r>
      <w:r w:rsidRPr="00DA2F2F">
        <w:rPr>
          <w:rFonts w:ascii="Times New Roman" w:hAnsi="Times New Roman" w:cs="Times New Roman"/>
          <w:i/>
          <w:iCs/>
          <w:color w:val="000000" w:themeColor="text1"/>
          <w:sz w:val="24"/>
          <w:szCs w:val="24"/>
        </w:rPr>
        <w:t>The Wheel of Life</w:t>
      </w:r>
      <w:r w:rsidRPr="00DA2F2F">
        <w:rPr>
          <w:rFonts w:ascii="Times New Roman" w:hAnsi="Times New Roman" w:cs="Times New Roman"/>
          <w:color w:val="000000" w:themeColor="text1"/>
          <w:sz w:val="24"/>
          <w:szCs w:val="24"/>
        </w:rPr>
        <w:t xml:space="preserve">.” </w:t>
      </w:r>
      <w:r w:rsidRPr="00DA2F2F">
        <w:rPr>
          <w:rStyle w:val="HTMLCite"/>
          <w:rFonts w:ascii="Times New Roman" w:hAnsi="Times New Roman" w:cs="Times New Roman"/>
          <w:color w:val="000000" w:themeColor="text1"/>
          <w:sz w:val="24"/>
          <w:szCs w:val="24"/>
        </w:rPr>
        <w:t xml:space="preserve">Edith Wharton Review 22, no. 2 (Fall): </w:t>
      </w:r>
      <w:r w:rsidRPr="00DA2F2F">
        <w:rPr>
          <w:rFonts w:ascii="Times New Roman" w:hAnsi="Times New Roman" w:cs="Times New Roman"/>
          <w:color w:val="000000" w:themeColor="text1"/>
          <w:sz w:val="24"/>
          <w:szCs w:val="24"/>
        </w:rPr>
        <w:t>9-15.</w:t>
      </w:r>
    </w:p>
    <w:p w14:paraId="448BFECE"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lastRenderedPageBreak/>
        <w:t xml:space="preserve">Gilman, Charlotte Perkins. 2006. </w:t>
      </w:r>
      <w:r w:rsidRPr="00DA2F2F">
        <w:rPr>
          <w:rFonts w:ascii="Times New Roman" w:hAnsi="Times New Roman" w:cs="Times New Roman"/>
          <w:i/>
          <w:iCs/>
          <w:color w:val="000000"/>
          <w:sz w:val="24"/>
          <w:szCs w:val="24"/>
        </w:rPr>
        <w:t>Women and Economics</w:t>
      </w:r>
      <w:r w:rsidRPr="00DA2F2F">
        <w:rPr>
          <w:rFonts w:ascii="Times New Roman" w:hAnsi="Times New Roman" w:cs="Times New Roman"/>
          <w:color w:val="000000"/>
          <w:sz w:val="24"/>
          <w:szCs w:val="24"/>
        </w:rPr>
        <w:t xml:space="preserve">. New York: </w:t>
      </w:r>
      <w:r w:rsidRPr="00DA2F2F">
        <w:rPr>
          <w:rFonts w:ascii="Times New Roman" w:hAnsi="Times New Roman" w:cs="Times New Roman"/>
          <w:sz w:val="24"/>
          <w:szCs w:val="24"/>
        </w:rPr>
        <w:t>Cosimo Classics.</w:t>
      </w:r>
    </w:p>
    <w:p w14:paraId="49BAFF80" w14:textId="77777777" w:rsidR="00DA2F2F" w:rsidRPr="00DA2F2F" w:rsidRDefault="00DA2F2F" w:rsidP="00DA2F2F">
      <w:pPr>
        <w:pStyle w:val="NoSpacing"/>
        <w:spacing w:line="480" w:lineRule="auto"/>
        <w:rPr>
          <w:rFonts w:ascii="Times New Roman" w:hAnsi="Times New Roman" w:cs="Times New Roman"/>
          <w:sz w:val="24"/>
          <w:szCs w:val="24"/>
          <w:shd w:val="clear" w:color="auto" w:fill="FFFFFF"/>
        </w:rPr>
      </w:pPr>
      <w:r w:rsidRPr="00DA2F2F">
        <w:rPr>
          <w:rFonts w:ascii="Times New Roman" w:hAnsi="Times New Roman" w:cs="Times New Roman"/>
          <w:sz w:val="24"/>
          <w:szCs w:val="24"/>
        </w:rPr>
        <w:t xml:space="preserve">Goldman, Irene C. 1980. “The Men in </w:t>
      </w:r>
      <w:r w:rsidRPr="00DA2F2F">
        <w:rPr>
          <w:rFonts w:ascii="Times New Roman" w:hAnsi="Times New Roman" w:cs="Times New Roman"/>
          <w:i/>
          <w:iCs/>
          <w:sz w:val="24"/>
          <w:szCs w:val="24"/>
        </w:rPr>
        <w:t>The House of Mirth.</w:t>
      </w:r>
      <w:r w:rsidRPr="00DA2F2F">
        <w:rPr>
          <w:rFonts w:ascii="Times New Roman" w:hAnsi="Times New Roman" w:cs="Times New Roman"/>
          <w:sz w:val="24"/>
          <w:szCs w:val="24"/>
        </w:rPr>
        <w:t xml:space="preserve">" Thesis, </w:t>
      </w:r>
      <w:r w:rsidRPr="00DA2F2F">
        <w:rPr>
          <w:rFonts w:ascii="Times New Roman" w:hAnsi="Times New Roman" w:cs="Times New Roman"/>
          <w:sz w:val="24"/>
          <w:szCs w:val="24"/>
          <w:shd w:val="clear" w:color="auto" w:fill="FFFFFF"/>
        </w:rPr>
        <w:t xml:space="preserve">The College of William     </w:t>
      </w:r>
    </w:p>
    <w:p w14:paraId="25E8A319" w14:textId="77777777" w:rsidR="00DA2F2F" w:rsidRPr="00DA2F2F" w:rsidRDefault="00DA2F2F" w:rsidP="00DA2F2F">
      <w:pPr>
        <w:pStyle w:val="NoSpacing"/>
        <w:spacing w:line="480" w:lineRule="auto"/>
        <w:ind w:left="300"/>
        <w:rPr>
          <w:rFonts w:ascii="Times New Roman" w:hAnsi="Times New Roman" w:cs="Times New Roman"/>
          <w:sz w:val="24"/>
          <w:szCs w:val="24"/>
        </w:rPr>
      </w:pPr>
      <w:r w:rsidRPr="00DA2F2F">
        <w:rPr>
          <w:rFonts w:ascii="Times New Roman" w:hAnsi="Times New Roman" w:cs="Times New Roman"/>
          <w:sz w:val="24"/>
          <w:szCs w:val="24"/>
          <w:shd w:val="clear" w:color="auto" w:fill="FFFFFF"/>
        </w:rPr>
        <w:t>&amp; Mary Virginia.</w:t>
      </w:r>
      <w:r w:rsidRPr="00DA2F2F">
        <w:rPr>
          <w:rFonts w:ascii="Times New Roman" w:hAnsi="Times New Roman" w:cs="Times New Roman"/>
          <w:sz w:val="24"/>
          <w:szCs w:val="24"/>
        </w:rPr>
        <w:t xml:space="preserve"> </w:t>
      </w:r>
      <w:hyperlink r:id="rId14" w:history="1">
        <w:r w:rsidRPr="00DA2F2F">
          <w:rPr>
            <w:rStyle w:val="Hyperlink"/>
            <w:rFonts w:ascii="Times New Roman" w:hAnsi="Times New Roman" w:cs="Times New Roman"/>
            <w:sz w:val="24"/>
            <w:szCs w:val="24"/>
          </w:rPr>
          <w:t>https://scholarworks.wm.edu/cgi/viewcontent.cgi?article=4150&amp;context=etd</w:t>
        </w:r>
      </w:hyperlink>
    </w:p>
    <w:p w14:paraId="68C5C880" w14:textId="77777777" w:rsidR="00DA2F2F" w:rsidRPr="00DA2F2F" w:rsidRDefault="00DA2F2F" w:rsidP="00DA2F2F">
      <w:pPr>
        <w:pStyle w:val="Heading1"/>
        <w:shd w:val="clear" w:color="auto" w:fill="FFFFFF"/>
        <w:spacing w:before="0" w:beforeAutospacing="0" w:after="227" w:afterAutospacing="0" w:line="480" w:lineRule="auto"/>
        <w:rPr>
          <w:b w:val="0"/>
          <w:bCs w:val="0"/>
          <w:sz w:val="24"/>
          <w:szCs w:val="24"/>
          <w:shd w:val="clear" w:color="auto" w:fill="FFFFFF"/>
        </w:rPr>
      </w:pPr>
      <w:r w:rsidRPr="00DA2F2F">
        <w:rPr>
          <w:b w:val="0"/>
          <w:bCs w:val="0"/>
          <w:sz w:val="24"/>
          <w:szCs w:val="24"/>
        </w:rPr>
        <w:t xml:space="preserve">Google. n.d. “Corporate Social Responsibility.” </w:t>
      </w:r>
      <w:r w:rsidRPr="00DA2F2F">
        <w:rPr>
          <w:b w:val="0"/>
          <w:bCs w:val="0"/>
          <w:sz w:val="24"/>
          <w:szCs w:val="24"/>
          <w:shd w:val="clear" w:color="auto" w:fill="FFFFFF"/>
        </w:rPr>
        <w:t>Accessed September 8, 2020.</w:t>
      </w:r>
      <w:r w:rsidRPr="00DA2F2F">
        <w:rPr>
          <w:b w:val="0"/>
          <w:bCs w:val="0"/>
          <w:sz w:val="24"/>
          <w:szCs w:val="24"/>
        </w:rPr>
        <w:t xml:space="preserve">               </w:t>
      </w:r>
      <w:hyperlink r:id="rId15" w:anchor=":~:text=Social%20responsibility%20is%20an%20ethical,benefit%20of%20society%20at%20large.&amp;text=It%20pertains%20not%20only%20to,any%20action%20impacts%20the%20environment" w:history="1">
        <w:r w:rsidRPr="00DA2F2F">
          <w:rPr>
            <w:rStyle w:val="Hyperlink"/>
            <w:b w:val="0"/>
            <w:bCs w:val="0"/>
            <w:sz w:val="24"/>
            <w:szCs w:val="24"/>
            <w:shd w:val="clear" w:color="auto" w:fill="FFFFFF"/>
          </w:rPr>
          <w:t>https://en.wikipedia.org/wiki/Social_responsibility#:~:text=Social%20responsibility%20is%20an%20ethical,benefit%20of%20society%20at%20large.&amp;text=It%20pertains%20not%20only%20to,any%20action%20impacts%20the%20environment</w:t>
        </w:r>
      </w:hyperlink>
    </w:p>
    <w:p w14:paraId="06A9CF37" w14:textId="77777777" w:rsidR="00DA2F2F" w:rsidRPr="00DA2F2F" w:rsidRDefault="00DA2F2F" w:rsidP="00DA2F2F">
      <w:pPr>
        <w:pStyle w:val="NoSpacing"/>
        <w:spacing w:line="480" w:lineRule="auto"/>
        <w:rPr>
          <w:rFonts w:ascii="Times New Roman" w:hAnsi="Times New Roman" w:cs="Times New Roman"/>
          <w:sz w:val="24"/>
          <w:szCs w:val="24"/>
          <w:shd w:val="clear" w:color="auto" w:fill="FFFFFF"/>
        </w:rPr>
      </w:pPr>
      <w:r w:rsidRPr="00DA2F2F">
        <w:rPr>
          <w:rFonts w:ascii="Times New Roman" w:hAnsi="Times New Roman" w:cs="Times New Roman"/>
          <w:sz w:val="24"/>
          <w:szCs w:val="24"/>
        </w:rPr>
        <w:t xml:space="preserve">Hadley, Kathy Miller. 1993.In </w:t>
      </w:r>
      <w:proofErr w:type="gramStart"/>
      <w:r w:rsidRPr="00DA2F2F">
        <w:rPr>
          <w:rFonts w:ascii="Times New Roman" w:hAnsi="Times New Roman" w:cs="Times New Roman"/>
          <w:sz w:val="24"/>
          <w:szCs w:val="24"/>
        </w:rPr>
        <w:t>The</w:t>
      </w:r>
      <w:proofErr w:type="gramEnd"/>
      <w:r w:rsidRPr="00DA2F2F">
        <w:rPr>
          <w:rFonts w:ascii="Times New Roman" w:hAnsi="Times New Roman" w:cs="Times New Roman"/>
          <w:sz w:val="24"/>
          <w:szCs w:val="24"/>
        </w:rPr>
        <w:t xml:space="preserve"> Interstices of the Tale: Edith </w:t>
      </w:r>
    </w:p>
    <w:p w14:paraId="3B7F15FF" w14:textId="77777777" w:rsidR="00DA2F2F" w:rsidRPr="00DA2F2F" w:rsidRDefault="00DA2F2F" w:rsidP="00DA2F2F">
      <w:pPr>
        <w:pStyle w:val="NoSpacing"/>
        <w:spacing w:line="480" w:lineRule="auto"/>
        <w:rPr>
          <w:rStyle w:val="author"/>
          <w:rFonts w:ascii="Times New Roman" w:hAnsi="Times New Roman" w:cs="Times New Roman"/>
          <w:spacing w:val="20"/>
          <w:sz w:val="24"/>
          <w:szCs w:val="24"/>
        </w:rPr>
      </w:pPr>
      <w:r w:rsidRPr="00DA2F2F">
        <w:rPr>
          <w:rFonts w:ascii="Times New Roman" w:hAnsi="Times New Roman" w:cs="Times New Roman"/>
          <w:sz w:val="24"/>
          <w:szCs w:val="24"/>
        </w:rPr>
        <w:t xml:space="preserve">     Wharton's Narrative Strategies. New York: Peter Lang.</w:t>
      </w:r>
    </w:p>
    <w:p w14:paraId="157BA723" w14:textId="77777777" w:rsidR="00DA2F2F" w:rsidRPr="00DA2F2F" w:rsidRDefault="00DA2F2F" w:rsidP="00DA2F2F">
      <w:pPr>
        <w:pStyle w:val="NoSpacing"/>
        <w:spacing w:line="480" w:lineRule="auto"/>
        <w:rPr>
          <w:rStyle w:val="a-size-extra-large"/>
          <w:rFonts w:ascii="Times New Roman" w:hAnsi="Times New Roman" w:cs="Times New Roman"/>
          <w:color w:val="0F1111"/>
          <w:sz w:val="24"/>
          <w:szCs w:val="24"/>
        </w:rPr>
      </w:pPr>
      <w:r w:rsidRPr="00DA2F2F">
        <w:rPr>
          <w:rStyle w:val="author"/>
          <w:rFonts w:ascii="Times New Roman" w:hAnsi="Times New Roman" w:cs="Times New Roman"/>
          <w:color w:val="0F1111"/>
          <w:sz w:val="24"/>
          <w:szCs w:val="24"/>
        </w:rPr>
        <w:t>Hardy, Jonathan</w:t>
      </w:r>
      <w:r w:rsidRPr="00DA2F2F">
        <w:rPr>
          <w:rStyle w:val="a-color-secondary"/>
          <w:rFonts w:ascii="Times New Roman" w:hAnsi="Times New Roman" w:cs="Times New Roman"/>
          <w:color w:val="0F1111"/>
          <w:sz w:val="24"/>
          <w:szCs w:val="24"/>
        </w:rPr>
        <w:t>, </w:t>
      </w:r>
      <w:r w:rsidRPr="00DA2F2F">
        <w:rPr>
          <w:rStyle w:val="author"/>
          <w:rFonts w:ascii="Times New Roman" w:hAnsi="Times New Roman" w:cs="Times New Roman"/>
          <w:color w:val="0F1111"/>
          <w:sz w:val="24"/>
          <w:szCs w:val="24"/>
        </w:rPr>
        <w:t xml:space="preserve">Iain </w:t>
      </w:r>
      <w:proofErr w:type="spellStart"/>
      <w:r w:rsidRPr="00DA2F2F">
        <w:rPr>
          <w:rStyle w:val="author"/>
          <w:rFonts w:ascii="Times New Roman" w:hAnsi="Times New Roman" w:cs="Times New Roman"/>
          <w:color w:val="0F1111"/>
          <w:sz w:val="24"/>
          <w:szCs w:val="24"/>
        </w:rPr>
        <w:t>Macrury</w:t>
      </w:r>
      <w:proofErr w:type="spellEnd"/>
      <w:r w:rsidRPr="00DA2F2F">
        <w:rPr>
          <w:rStyle w:val="a-color-secondary"/>
          <w:rFonts w:ascii="Times New Roman" w:hAnsi="Times New Roman" w:cs="Times New Roman"/>
          <w:color w:val="0F1111"/>
          <w:sz w:val="24"/>
          <w:szCs w:val="24"/>
        </w:rPr>
        <w:t xml:space="preserve">, and </w:t>
      </w:r>
      <w:r w:rsidRPr="00DA2F2F">
        <w:rPr>
          <w:rStyle w:val="author"/>
          <w:rFonts w:ascii="Times New Roman" w:hAnsi="Times New Roman" w:cs="Times New Roman"/>
          <w:color w:val="0F1111"/>
          <w:sz w:val="24"/>
          <w:szCs w:val="24"/>
        </w:rPr>
        <w:t xml:space="preserve">Helen Powell. 2018. </w:t>
      </w:r>
      <w:r w:rsidRPr="00DA2F2F">
        <w:rPr>
          <w:rStyle w:val="a-size-extra-large"/>
          <w:rFonts w:ascii="Times New Roman" w:hAnsi="Times New Roman" w:cs="Times New Roman"/>
          <w:i/>
          <w:iCs/>
          <w:color w:val="0F1111"/>
          <w:sz w:val="24"/>
          <w:szCs w:val="24"/>
        </w:rPr>
        <w:t>The Advertising Handbook</w:t>
      </w:r>
      <w:bookmarkStart w:id="3" w:name="_Hlk50541014"/>
      <w:r w:rsidRPr="00DA2F2F">
        <w:rPr>
          <w:rStyle w:val="a-size-extra-large"/>
          <w:rFonts w:ascii="Times New Roman" w:hAnsi="Times New Roman" w:cs="Times New Roman"/>
          <w:color w:val="0F1111"/>
          <w:sz w:val="24"/>
          <w:szCs w:val="24"/>
        </w:rPr>
        <w:t xml:space="preserve">.  </w:t>
      </w:r>
    </w:p>
    <w:p w14:paraId="43C7B8D7"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Style w:val="a-size-extra-large"/>
          <w:rFonts w:ascii="Times New Roman" w:hAnsi="Times New Roman" w:cs="Times New Roman"/>
          <w:color w:val="0F1111"/>
          <w:sz w:val="24"/>
          <w:szCs w:val="24"/>
        </w:rPr>
        <w:t xml:space="preserve">     </w:t>
      </w:r>
      <w:proofErr w:type="spellStart"/>
      <w:r w:rsidRPr="00DA2F2F">
        <w:rPr>
          <w:rStyle w:val="a-color-secondary"/>
          <w:rFonts w:ascii="Times New Roman" w:hAnsi="Times New Roman" w:cs="Times New Roman"/>
          <w:color w:val="0F1111"/>
          <w:sz w:val="24"/>
          <w:szCs w:val="24"/>
        </w:rPr>
        <w:t>Oxfordshire</w:t>
      </w:r>
      <w:proofErr w:type="spellEnd"/>
      <w:r w:rsidRPr="00DA2F2F">
        <w:rPr>
          <w:rStyle w:val="a-color-secondary"/>
          <w:rFonts w:ascii="Times New Roman" w:hAnsi="Times New Roman" w:cs="Times New Roman"/>
          <w:color w:val="0F1111"/>
          <w:sz w:val="24"/>
          <w:szCs w:val="24"/>
        </w:rPr>
        <w:t xml:space="preserve">: </w:t>
      </w:r>
      <w:r w:rsidRPr="00DA2F2F">
        <w:rPr>
          <w:rFonts w:ascii="Times New Roman" w:hAnsi="Times New Roman" w:cs="Times New Roman"/>
          <w:color w:val="222222"/>
          <w:sz w:val="24"/>
          <w:szCs w:val="24"/>
          <w:shd w:val="clear" w:color="auto" w:fill="FFFFFF"/>
        </w:rPr>
        <w:t>Routledge</w:t>
      </w:r>
      <w:bookmarkEnd w:id="3"/>
    </w:p>
    <w:p w14:paraId="600AE2C0" w14:textId="77777777" w:rsidR="00DA2F2F" w:rsidRPr="00DA2F2F" w:rsidRDefault="00DA2F2F" w:rsidP="00DA2F2F">
      <w:pPr>
        <w:autoSpaceDE w:val="0"/>
        <w:autoSpaceDN w:val="0"/>
        <w:adjustRightInd w:val="0"/>
        <w:spacing w:line="480" w:lineRule="auto"/>
        <w:rPr>
          <w:rFonts w:ascii="Times New Roman" w:hAnsi="Times New Roman" w:cs="Times New Roman"/>
          <w:sz w:val="24"/>
          <w:szCs w:val="24"/>
        </w:rPr>
      </w:pPr>
      <w:proofErr w:type="spellStart"/>
      <w:r w:rsidRPr="00DA2F2F">
        <w:rPr>
          <w:rFonts w:ascii="Times New Roman" w:hAnsi="Times New Roman" w:cs="Times New Roman"/>
          <w:sz w:val="24"/>
          <w:szCs w:val="24"/>
        </w:rPr>
        <w:t>Hirschey</w:t>
      </w:r>
      <w:proofErr w:type="spellEnd"/>
      <w:r w:rsidRPr="00DA2F2F">
        <w:rPr>
          <w:rFonts w:ascii="Times New Roman" w:hAnsi="Times New Roman" w:cs="Times New Roman"/>
          <w:sz w:val="24"/>
          <w:szCs w:val="24"/>
        </w:rPr>
        <w:t xml:space="preserve">, Mark, and John </w:t>
      </w:r>
      <w:proofErr w:type="spellStart"/>
      <w:r w:rsidRPr="00DA2F2F">
        <w:rPr>
          <w:rFonts w:ascii="Times New Roman" w:hAnsi="Times New Roman" w:cs="Times New Roman"/>
          <w:sz w:val="24"/>
          <w:szCs w:val="24"/>
        </w:rPr>
        <w:t>Nofsinger</w:t>
      </w:r>
      <w:proofErr w:type="spellEnd"/>
      <w:r w:rsidRPr="00DA2F2F">
        <w:rPr>
          <w:rFonts w:ascii="Times New Roman" w:hAnsi="Times New Roman" w:cs="Times New Roman"/>
          <w:sz w:val="24"/>
          <w:szCs w:val="24"/>
        </w:rPr>
        <w:t xml:space="preserve">. 2008. </w:t>
      </w:r>
      <w:r w:rsidRPr="00DA2F2F">
        <w:rPr>
          <w:rFonts w:ascii="Times New Roman" w:hAnsi="Times New Roman" w:cs="Times New Roman"/>
          <w:i/>
          <w:iCs/>
          <w:sz w:val="24"/>
          <w:szCs w:val="24"/>
        </w:rPr>
        <w:t xml:space="preserve">Investments: Analysis and </w:t>
      </w:r>
      <w:proofErr w:type="spellStart"/>
      <w:r w:rsidRPr="00DA2F2F">
        <w:rPr>
          <w:rFonts w:ascii="Times New Roman" w:hAnsi="Times New Roman" w:cs="Times New Roman"/>
          <w:i/>
          <w:iCs/>
          <w:sz w:val="24"/>
          <w:szCs w:val="24"/>
        </w:rPr>
        <w:t>Behaviour</w:t>
      </w:r>
      <w:proofErr w:type="spellEnd"/>
      <w:r w:rsidRPr="00DA2F2F">
        <w:rPr>
          <w:rFonts w:ascii="Times New Roman" w:hAnsi="Times New Roman" w:cs="Times New Roman"/>
          <w:sz w:val="24"/>
          <w:szCs w:val="24"/>
        </w:rPr>
        <w:t xml:space="preserve">. </w:t>
      </w:r>
    </w:p>
    <w:p w14:paraId="1CA9C701" w14:textId="77777777" w:rsidR="00DA2F2F" w:rsidRPr="00DA2F2F" w:rsidRDefault="00DA2F2F" w:rsidP="00DA2F2F">
      <w:pPr>
        <w:autoSpaceDE w:val="0"/>
        <w:autoSpaceDN w:val="0"/>
        <w:adjustRightInd w:val="0"/>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w:t>
      </w:r>
      <w:proofErr w:type="spellStart"/>
      <w:proofErr w:type="gramStart"/>
      <w:r w:rsidRPr="00DA2F2F">
        <w:rPr>
          <w:rFonts w:ascii="Times New Roman" w:hAnsi="Times New Roman" w:cs="Times New Roman"/>
          <w:sz w:val="24"/>
          <w:szCs w:val="24"/>
        </w:rPr>
        <w:t>Delhi:Tata</w:t>
      </w:r>
      <w:proofErr w:type="spellEnd"/>
      <w:proofErr w:type="gramEnd"/>
      <w:r w:rsidRPr="00DA2F2F">
        <w:rPr>
          <w:rFonts w:ascii="Times New Roman" w:hAnsi="Times New Roman" w:cs="Times New Roman"/>
          <w:sz w:val="24"/>
          <w:szCs w:val="24"/>
        </w:rPr>
        <w:t xml:space="preserve"> McGraw Hill.</w:t>
      </w:r>
    </w:p>
    <w:p w14:paraId="38443061" w14:textId="77777777" w:rsidR="00DA2F2F" w:rsidRPr="00DA2F2F" w:rsidRDefault="00DA2F2F" w:rsidP="00DA2F2F">
      <w:pPr>
        <w:pStyle w:val="NoSpacing"/>
        <w:spacing w:line="480" w:lineRule="auto"/>
        <w:rPr>
          <w:rFonts w:ascii="Times New Roman" w:hAnsi="Times New Roman" w:cs="Times New Roman"/>
          <w:b/>
          <w:bCs/>
          <w:sz w:val="24"/>
          <w:szCs w:val="24"/>
        </w:rPr>
      </w:pPr>
      <w:r w:rsidRPr="00DA2F2F">
        <w:rPr>
          <w:rFonts w:ascii="Times New Roman" w:hAnsi="Times New Roman" w:cs="Times New Roman"/>
          <w:sz w:val="24"/>
          <w:szCs w:val="24"/>
        </w:rPr>
        <w:t xml:space="preserve">Hirschman, Charles, and Elizabeth </w:t>
      </w:r>
      <w:proofErr w:type="spellStart"/>
      <w:r w:rsidRPr="00DA2F2F">
        <w:rPr>
          <w:rFonts w:ascii="Times New Roman" w:hAnsi="Times New Roman" w:cs="Times New Roman"/>
          <w:sz w:val="24"/>
          <w:szCs w:val="24"/>
        </w:rPr>
        <w:t>Mogford</w:t>
      </w:r>
      <w:proofErr w:type="spellEnd"/>
      <w:r w:rsidRPr="00DA2F2F">
        <w:rPr>
          <w:rFonts w:ascii="Times New Roman" w:hAnsi="Times New Roman" w:cs="Times New Roman"/>
          <w:sz w:val="24"/>
          <w:szCs w:val="24"/>
        </w:rPr>
        <w:t xml:space="preserve">. 2009. “Immigration and the American Industrial </w:t>
      </w:r>
      <w:r w:rsidRPr="00DA2F2F">
        <w:rPr>
          <w:rFonts w:ascii="Times New Roman" w:hAnsi="Times New Roman" w:cs="Times New Roman"/>
          <w:b/>
          <w:bCs/>
          <w:sz w:val="24"/>
          <w:szCs w:val="24"/>
        </w:rPr>
        <w:t xml:space="preserve">    </w:t>
      </w:r>
    </w:p>
    <w:p w14:paraId="2B00C9DD"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b/>
          <w:bCs/>
          <w:sz w:val="24"/>
          <w:szCs w:val="24"/>
        </w:rPr>
        <w:t xml:space="preserve">     </w:t>
      </w:r>
      <w:r w:rsidRPr="00DA2F2F">
        <w:rPr>
          <w:rFonts w:ascii="Times New Roman" w:hAnsi="Times New Roman" w:cs="Times New Roman"/>
          <w:sz w:val="24"/>
          <w:szCs w:val="24"/>
        </w:rPr>
        <w:t xml:space="preserve">Revolution From 1880 to 1920.” </w:t>
      </w:r>
      <w:r w:rsidRPr="00DA2F2F">
        <w:rPr>
          <w:rFonts w:ascii="Times New Roman" w:hAnsi="Times New Roman" w:cs="Times New Roman"/>
          <w:i/>
          <w:iCs/>
          <w:sz w:val="24"/>
          <w:szCs w:val="24"/>
        </w:rPr>
        <w:t>Social Science Research</w:t>
      </w:r>
      <w:r w:rsidRPr="00DA2F2F">
        <w:rPr>
          <w:rFonts w:ascii="Times New Roman" w:hAnsi="Times New Roman" w:cs="Times New Roman"/>
          <w:sz w:val="24"/>
          <w:szCs w:val="24"/>
        </w:rPr>
        <w:t xml:space="preserve"> 38, no. 4 (December): 897-920.</w:t>
      </w:r>
    </w:p>
    <w:p w14:paraId="584CE7D8" w14:textId="77777777" w:rsidR="00DA2F2F" w:rsidRPr="00DA2F2F" w:rsidRDefault="00DA2F2F" w:rsidP="00DA2F2F">
      <w:pPr>
        <w:pStyle w:val="NoSpacing"/>
        <w:spacing w:line="480" w:lineRule="auto"/>
        <w:rPr>
          <w:rFonts w:ascii="Times New Roman" w:hAnsi="Times New Roman" w:cs="Times New Roman"/>
          <w:b/>
          <w:bCs/>
          <w:sz w:val="24"/>
          <w:szCs w:val="24"/>
        </w:rPr>
      </w:pPr>
      <w:r w:rsidRPr="00DA2F2F">
        <w:rPr>
          <w:rFonts w:ascii="Times New Roman" w:hAnsi="Times New Roman" w:cs="Times New Roman"/>
          <w:sz w:val="24"/>
          <w:szCs w:val="24"/>
        </w:rPr>
        <w:t xml:space="preserve">Horowitz, Daniel. 1985. “Frugality or Comfort: Middle-Class Styles of Life in the Early </w:t>
      </w:r>
      <w:r w:rsidRPr="00DA2F2F">
        <w:rPr>
          <w:rFonts w:ascii="Times New Roman" w:hAnsi="Times New Roman" w:cs="Times New Roman"/>
          <w:b/>
          <w:bCs/>
          <w:sz w:val="24"/>
          <w:szCs w:val="24"/>
        </w:rPr>
        <w:t xml:space="preserve">   </w:t>
      </w:r>
    </w:p>
    <w:p w14:paraId="19672B07" w14:textId="77777777" w:rsidR="00DA2F2F" w:rsidRPr="00DA2F2F" w:rsidRDefault="00DA2F2F" w:rsidP="00DA2F2F">
      <w:pPr>
        <w:pStyle w:val="NoSpacing"/>
        <w:spacing w:line="480" w:lineRule="auto"/>
        <w:rPr>
          <w:rFonts w:ascii="Times New Roman" w:hAnsi="Times New Roman" w:cs="Times New Roman"/>
          <w:b/>
          <w:bCs/>
          <w:color w:val="333333"/>
          <w:sz w:val="24"/>
          <w:szCs w:val="24"/>
        </w:rPr>
      </w:pPr>
      <w:r w:rsidRPr="00DA2F2F">
        <w:rPr>
          <w:rFonts w:ascii="Times New Roman" w:hAnsi="Times New Roman" w:cs="Times New Roman"/>
          <w:b/>
          <w:bCs/>
          <w:sz w:val="24"/>
          <w:szCs w:val="24"/>
        </w:rPr>
        <w:t xml:space="preserve">     </w:t>
      </w:r>
      <w:r w:rsidRPr="00DA2F2F">
        <w:rPr>
          <w:rFonts w:ascii="Times New Roman" w:hAnsi="Times New Roman" w:cs="Times New Roman"/>
          <w:sz w:val="24"/>
          <w:szCs w:val="24"/>
        </w:rPr>
        <w:t xml:space="preserve">Twentieth Century.” </w:t>
      </w:r>
      <w:r w:rsidRPr="00DA2F2F">
        <w:rPr>
          <w:rFonts w:ascii="Times New Roman" w:hAnsi="Times New Roman" w:cs="Times New Roman"/>
          <w:i/>
          <w:iCs/>
          <w:sz w:val="24"/>
          <w:szCs w:val="24"/>
        </w:rPr>
        <w:t>American Quarterly</w:t>
      </w:r>
      <w:r w:rsidRPr="00DA2F2F">
        <w:rPr>
          <w:rFonts w:ascii="Times New Roman" w:hAnsi="Times New Roman" w:cs="Times New Roman"/>
          <w:sz w:val="24"/>
          <w:szCs w:val="24"/>
        </w:rPr>
        <w:t xml:space="preserve"> 37, no. 2 (Summer): 239-259.</w:t>
      </w:r>
    </w:p>
    <w:p w14:paraId="25EA720D"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Howe, Irving. 1977. Edith Wharton: A Collection of Critical Essays.</w:t>
      </w:r>
    </w:p>
    <w:p w14:paraId="2E2633A4"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Eaglewood </w:t>
      </w:r>
      <w:proofErr w:type="spellStart"/>
      <w:proofErr w:type="gramStart"/>
      <w:r w:rsidRPr="00DA2F2F">
        <w:rPr>
          <w:rFonts w:ascii="Times New Roman" w:hAnsi="Times New Roman" w:cs="Times New Roman"/>
          <w:sz w:val="24"/>
          <w:szCs w:val="24"/>
        </w:rPr>
        <w:t>Cliffs,N.J</w:t>
      </w:r>
      <w:proofErr w:type="spellEnd"/>
      <w:r w:rsidRPr="00DA2F2F">
        <w:rPr>
          <w:rFonts w:ascii="Times New Roman" w:hAnsi="Times New Roman" w:cs="Times New Roman"/>
          <w:sz w:val="24"/>
          <w:szCs w:val="24"/>
        </w:rPr>
        <w:t>.</w:t>
      </w:r>
      <w:proofErr w:type="gramEnd"/>
      <w:r w:rsidRPr="00DA2F2F">
        <w:rPr>
          <w:rFonts w:ascii="Times New Roman" w:hAnsi="Times New Roman" w:cs="Times New Roman"/>
          <w:sz w:val="24"/>
          <w:szCs w:val="24"/>
        </w:rPr>
        <w:t>: Prentice Hall.</w:t>
      </w:r>
    </w:p>
    <w:p w14:paraId="0A97E908" w14:textId="77777777" w:rsidR="00DA2F2F" w:rsidRPr="00DA2F2F" w:rsidRDefault="00DA2F2F" w:rsidP="00DA2F2F">
      <w:pPr>
        <w:pStyle w:val="Heading1"/>
        <w:spacing w:before="0" w:beforeAutospacing="0" w:after="375" w:afterAutospacing="0" w:line="480" w:lineRule="auto"/>
        <w:rPr>
          <w:b w:val="0"/>
          <w:bCs w:val="0"/>
          <w:color w:val="111111"/>
          <w:sz w:val="24"/>
          <w:szCs w:val="24"/>
        </w:rPr>
      </w:pPr>
      <w:bookmarkStart w:id="4" w:name="_Hlk38301364"/>
      <w:r w:rsidRPr="00DA2F2F">
        <w:rPr>
          <w:b w:val="0"/>
          <w:bCs w:val="0"/>
          <w:sz w:val="24"/>
          <w:szCs w:val="24"/>
          <w:bdr w:val="none" w:sz="0" w:space="0" w:color="auto" w:frame="1"/>
        </w:rPr>
        <w:t xml:space="preserve">Hussein, Hanan. (2016). “Isolation in Wharton’s Novel </w:t>
      </w:r>
      <w:proofErr w:type="gramStart"/>
      <w:r w:rsidRPr="00DA2F2F">
        <w:rPr>
          <w:b w:val="0"/>
          <w:bCs w:val="0"/>
          <w:i/>
          <w:iCs/>
          <w:sz w:val="24"/>
          <w:szCs w:val="24"/>
          <w:bdr w:val="none" w:sz="0" w:space="0" w:color="auto" w:frame="1"/>
        </w:rPr>
        <w:t>The</w:t>
      </w:r>
      <w:proofErr w:type="gramEnd"/>
      <w:r w:rsidRPr="00DA2F2F">
        <w:rPr>
          <w:b w:val="0"/>
          <w:bCs w:val="0"/>
          <w:i/>
          <w:iCs/>
          <w:sz w:val="24"/>
          <w:szCs w:val="24"/>
          <w:bdr w:val="none" w:sz="0" w:space="0" w:color="auto" w:frame="1"/>
        </w:rPr>
        <w:t xml:space="preserve"> House of Mirth.</w:t>
      </w:r>
      <w:r w:rsidRPr="00DA2F2F">
        <w:rPr>
          <w:b w:val="0"/>
          <w:bCs w:val="0"/>
          <w:sz w:val="24"/>
          <w:szCs w:val="24"/>
          <w:bdr w:val="none" w:sz="0" w:space="0" w:color="auto" w:frame="1"/>
        </w:rPr>
        <w:t xml:space="preserve">” </w:t>
      </w:r>
      <w:proofErr w:type="spellStart"/>
      <w:r w:rsidRPr="00DA2F2F">
        <w:rPr>
          <w:b w:val="0"/>
          <w:bCs w:val="0"/>
          <w:sz w:val="24"/>
          <w:szCs w:val="24"/>
          <w:bdr w:val="none" w:sz="0" w:space="0" w:color="auto" w:frame="1"/>
        </w:rPr>
        <w:t>Researchgate</w:t>
      </w:r>
      <w:proofErr w:type="spellEnd"/>
      <w:r w:rsidRPr="00DA2F2F">
        <w:rPr>
          <w:b w:val="0"/>
          <w:bCs w:val="0"/>
          <w:sz w:val="24"/>
          <w:szCs w:val="24"/>
          <w:bdr w:val="none" w:sz="0" w:space="0" w:color="auto" w:frame="1"/>
        </w:rPr>
        <w:t xml:space="preserve">     </w:t>
      </w:r>
      <w:hyperlink r:id="rId16" w:history="1">
        <w:r w:rsidRPr="00DA2F2F">
          <w:rPr>
            <w:rStyle w:val="Hyperlink"/>
            <w:sz w:val="24"/>
            <w:szCs w:val="24"/>
          </w:rPr>
          <w:t>https://www.researchgate.net/publication/325746155_ISOLATION_IN_WHARTON'S_NOVEL_THE_HOUSE_OF_MIRTH</w:t>
        </w:r>
      </w:hyperlink>
      <w:bookmarkEnd w:id="4"/>
    </w:p>
    <w:p w14:paraId="00D39234"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lastRenderedPageBreak/>
        <w:t xml:space="preserve">Jacobsen, Karen J. 2008. “Economic Hauntings: Wealth and Class in Edith Wharton's Ghost  </w:t>
      </w:r>
    </w:p>
    <w:p w14:paraId="4F9C9481" w14:textId="77777777" w:rsidR="00DA2F2F" w:rsidRPr="00DA2F2F" w:rsidRDefault="00DA2F2F" w:rsidP="00DA2F2F">
      <w:pPr>
        <w:pStyle w:val="NoSpacing"/>
        <w:spacing w:line="480" w:lineRule="auto"/>
        <w:ind w:left="300"/>
        <w:rPr>
          <w:rFonts w:ascii="Times New Roman" w:hAnsi="Times New Roman" w:cs="Times New Roman"/>
          <w:color w:val="333333"/>
          <w:sz w:val="24"/>
          <w:szCs w:val="24"/>
        </w:rPr>
      </w:pPr>
      <w:r w:rsidRPr="00DA2F2F">
        <w:rPr>
          <w:rFonts w:ascii="Times New Roman" w:hAnsi="Times New Roman" w:cs="Times New Roman"/>
          <w:sz w:val="24"/>
          <w:szCs w:val="24"/>
        </w:rPr>
        <w:t xml:space="preserve">Stories.” </w:t>
      </w:r>
      <w:r w:rsidRPr="00DA2F2F">
        <w:rPr>
          <w:rFonts w:ascii="Times New Roman" w:hAnsi="Times New Roman" w:cs="Times New Roman"/>
          <w:i/>
          <w:iCs/>
          <w:sz w:val="24"/>
          <w:szCs w:val="24"/>
        </w:rPr>
        <w:t xml:space="preserve">College Literature </w:t>
      </w:r>
      <w:r w:rsidRPr="00DA2F2F">
        <w:rPr>
          <w:rFonts w:ascii="Times New Roman" w:hAnsi="Times New Roman" w:cs="Times New Roman"/>
          <w:sz w:val="24"/>
          <w:szCs w:val="24"/>
        </w:rPr>
        <w:t xml:space="preserve">35, no. 1 (Winter): 100-127. </w:t>
      </w:r>
      <w:hyperlink r:id="rId17" w:history="1">
        <w:r w:rsidRPr="00DA2F2F">
          <w:rPr>
            <w:rStyle w:val="Hyperlink"/>
            <w:rFonts w:ascii="Times New Roman" w:hAnsi="Times New Roman" w:cs="Times New Roman"/>
            <w:sz w:val="24"/>
            <w:szCs w:val="24"/>
          </w:rPr>
          <w:t>https://www.jstor.org/stable/25115480</w:t>
        </w:r>
      </w:hyperlink>
    </w:p>
    <w:p w14:paraId="44F9FADF" w14:textId="77777777" w:rsidR="00DA2F2F" w:rsidRPr="00DA2F2F" w:rsidRDefault="00DA2F2F" w:rsidP="00DA2F2F">
      <w:pPr>
        <w:pStyle w:val="NoSpacing"/>
        <w:spacing w:line="480" w:lineRule="auto"/>
        <w:rPr>
          <w:rStyle w:val="nlmarticle-title"/>
          <w:rFonts w:ascii="Times New Roman" w:hAnsi="Times New Roman" w:cs="Times New Roman"/>
          <w:i/>
          <w:iCs/>
          <w:color w:val="000000" w:themeColor="text1"/>
          <w:sz w:val="24"/>
          <w:szCs w:val="24"/>
        </w:rPr>
      </w:pPr>
      <w:r w:rsidRPr="00DA2F2F">
        <w:rPr>
          <w:rFonts w:ascii="Times New Roman" w:hAnsi="Times New Roman" w:cs="Times New Roman"/>
          <w:color w:val="000000" w:themeColor="text1"/>
          <w:sz w:val="24"/>
          <w:szCs w:val="24"/>
        </w:rPr>
        <w:t>Johnson, Allan. 2017. “</w:t>
      </w:r>
      <w:r w:rsidRPr="00DA2F2F">
        <w:rPr>
          <w:rStyle w:val="nlmarticle-title"/>
          <w:rFonts w:ascii="Times New Roman" w:hAnsi="Times New Roman" w:cs="Times New Roman"/>
          <w:color w:val="000000" w:themeColor="text1"/>
          <w:sz w:val="24"/>
          <w:szCs w:val="24"/>
        </w:rPr>
        <w:t>The Pleasures of ‘Conspicuous Leisure’ in </w:t>
      </w:r>
      <w:r w:rsidRPr="00DA2F2F">
        <w:rPr>
          <w:rStyle w:val="nlmarticle-title"/>
          <w:rFonts w:ascii="Times New Roman" w:hAnsi="Times New Roman" w:cs="Times New Roman"/>
          <w:i/>
          <w:iCs/>
          <w:color w:val="000000" w:themeColor="text1"/>
          <w:sz w:val="24"/>
          <w:szCs w:val="24"/>
        </w:rPr>
        <w:t>Sister Carrie</w:t>
      </w:r>
      <w:r w:rsidRPr="00DA2F2F">
        <w:rPr>
          <w:rStyle w:val="nlmarticle-title"/>
          <w:rFonts w:ascii="Times New Roman" w:hAnsi="Times New Roman" w:cs="Times New Roman"/>
          <w:color w:val="000000" w:themeColor="text1"/>
          <w:sz w:val="24"/>
          <w:szCs w:val="24"/>
        </w:rPr>
        <w:t> and </w:t>
      </w:r>
      <w:r w:rsidRPr="00DA2F2F">
        <w:rPr>
          <w:rStyle w:val="nlmarticle-title"/>
          <w:rFonts w:ascii="Times New Roman" w:hAnsi="Times New Roman" w:cs="Times New Roman"/>
          <w:i/>
          <w:iCs/>
          <w:color w:val="000000" w:themeColor="text1"/>
          <w:sz w:val="24"/>
          <w:szCs w:val="24"/>
        </w:rPr>
        <w:t xml:space="preserve">The  </w:t>
      </w:r>
    </w:p>
    <w:p w14:paraId="451A126E" w14:textId="77777777" w:rsidR="00DA2F2F" w:rsidRPr="00DA2F2F" w:rsidRDefault="00DA2F2F" w:rsidP="00DA2F2F">
      <w:pPr>
        <w:pStyle w:val="NoSpacing"/>
        <w:spacing w:line="480" w:lineRule="auto"/>
        <w:rPr>
          <w:rStyle w:val="name"/>
          <w:rFonts w:ascii="Times New Roman" w:hAnsi="Times New Roman" w:cs="Times New Roman"/>
          <w:color w:val="000000" w:themeColor="text1"/>
          <w:sz w:val="24"/>
          <w:szCs w:val="24"/>
        </w:rPr>
      </w:pPr>
      <w:r w:rsidRPr="00DA2F2F">
        <w:rPr>
          <w:rStyle w:val="nlmarticle-title"/>
          <w:rFonts w:ascii="Times New Roman" w:hAnsi="Times New Roman" w:cs="Times New Roman"/>
          <w:i/>
          <w:iCs/>
          <w:color w:val="000000" w:themeColor="text1"/>
          <w:sz w:val="24"/>
          <w:szCs w:val="24"/>
        </w:rPr>
        <w:t xml:space="preserve">     House of Mirth.” </w:t>
      </w:r>
      <w:r w:rsidRPr="00DA2F2F">
        <w:rPr>
          <w:rFonts w:ascii="Times New Roman" w:hAnsi="Times New Roman" w:cs="Times New Roman"/>
          <w:i/>
          <w:iCs/>
          <w:color w:val="000000" w:themeColor="text1"/>
          <w:sz w:val="24"/>
          <w:szCs w:val="24"/>
        </w:rPr>
        <w:t>English Studies</w:t>
      </w:r>
      <w:r w:rsidRPr="00DA2F2F">
        <w:rPr>
          <w:rFonts w:ascii="Times New Roman" w:hAnsi="Times New Roman" w:cs="Times New Roman"/>
          <w:color w:val="000000" w:themeColor="text1"/>
          <w:sz w:val="24"/>
          <w:szCs w:val="24"/>
        </w:rPr>
        <w:t> 98, no. 8: 968-977.</w:t>
      </w:r>
    </w:p>
    <w:p w14:paraId="1441E280" w14:textId="77777777" w:rsidR="00DA2F2F" w:rsidRPr="00DA2F2F" w:rsidRDefault="00DA2F2F" w:rsidP="00DA2F2F">
      <w:pPr>
        <w:spacing w:line="480" w:lineRule="auto"/>
        <w:rPr>
          <w:rFonts w:ascii="Times New Roman" w:hAnsi="Times New Roman" w:cs="Times New Roman"/>
          <w:sz w:val="24"/>
          <w:szCs w:val="24"/>
          <w:shd w:val="clear" w:color="auto" w:fill="FFFFFF"/>
        </w:rPr>
      </w:pPr>
      <w:proofErr w:type="spellStart"/>
      <w:r w:rsidRPr="00DA2F2F">
        <w:rPr>
          <w:rStyle w:val="name"/>
          <w:rFonts w:ascii="Times New Roman" w:hAnsi="Times New Roman" w:cs="Times New Roman"/>
          <w:sz w:val="24"/>
          <w:szCs w:val="24"/>
        </w:rPr>
        <w:t>Kawachi</w:t>
      </w:r>
      <w:proofErr w:type="spellEnd"/>
      <w:r w:rsidRPr="00DA2F2F">
        <w:rPr>
          <w:rFonts w:ascii="Times New Roman" w:hAnsi="Times New Roman" w:cs="Times New Roman"/>
          <w:sz w:val="24"/>
          <w:szCs w:val="24"/>
        </w:rPr>
        <w:t>, </w:t>
      </w:r>
      <w:r w:rsidRPr="00DA2F2F">
        <w:rPr>
          <w:rStyle w:val="name"/>
          <w:rFonts w:ascii="Times New Roman" w:hAnsi="Times New Roman" w:cs="Times New Roman"/>
          <w:sz w:val="24"/>
          <w:szCs w:val="24"/>
        </w:rPr>
        <w:t xml:space="preserve">Ichiro, and Philippa </w:t>
      </w:r>
      <w:proofErr w:type="spellStart"/>
      <w:r w:rsidRPr="00DA2F2F">
        <w:rPr>
          <w:rStyle w:val="name"/>
          <w:rFonts w:ascii="Times New Roman" w:hAnsi="Times New Roman" w:cs="Times New Roman"/>
          <w:sz w:val="24"/>
          <w:szCs w:val="24"/>
        </w:rPr>
        <w:t>Howden</w:t>
      </w:r>
      <w:proofErr w:type="spellEnd"/>
      <w:r w:rsidRPr="00DA2F2F">
        <w:rPr>
          <w:rStyle w:val="name"/>
          <w:rFonts w:ascii="Times New Roman" w:hAnsi="Times New Roman" w:cs="Times New Roman"/>
          <w:sz w:val="24"/>
          <w:szCs w:val="24"/>
        </w:rPr>
        <w:t xml:space="preserve"> Chapman. </w:t>
      </w:r>
      <w:r w:rsidRPr="00DA2F2F">
        <w:rPr>
          <w:rFonts w:ascii="Times New Roman" w:hAnsi="Times New Roman" w:cs="Times New Roman"/>
          <w:sz w:val="24"/>
          <w:szCs w:val="24"/>
          <w:shd w:val="clear" w:color="auto" w:fill="FFFFFF"/>
        </w:rPr>
        <w:t xml:space="preserve">2004. “Five American Authors on Wealth,  </w:t>
      </w:r>
    </w:p>
    <w:p w14:paraId="3E9B087D" w14:textId="77777777" w:rsidR="00DA2F2F" w:rsidRPr="00DA2F2F" w:rsidRDefault="00DA2F2F" w:rsidP="00DA2F2F">
      <w:pPr>
        <w:spacing w:line="480" w:lineRule="auto"/>
        <w:ind w:left="300"/>
        <w:rPr>
          <w:rFonts w:ascii="Times New Roman" w:hAnsi="Times New Roman" w:cs="Times New Roman"/>
          <w:sz w:val="24"/>
          <w:szCs w:val="24"/>
        </w:rPr>
      </w:pPr>
      <w:r w:rsidRPr="00DA2F2F">
        <w:rPr>
          <w:rFonts w:ascii="Times New Roman" w:hAnsi="Times New Roman" w:cs="Times New Roman"/>
          <w:sz w:val="24"/>
          <w:szCs w:val="24"/>
          <w:shd w:val="clear" w:color="auto" w:fill="FFFFFF"/>
        </w:rPr>
        <w:t xml:space="preserve">Poverty, and Inequality.” </w:t>
      </w:r>
      <w:r w:rsidRPr="00DA2F2F">
        <w:rPr>
          <w:rFonts w:ascii="Times New Roman" w:hAnsi="Times New Roman" w:cs="Times New Roman"/>
          <w:i/>
          <w:iCs/>
          <w:sz w:val="24"/>
          <w:szCs w:val="24"/>
          <w:shd w:val="clear" w:color="auto" w:fill="FFFFFF"/>
        </w:rPr>
        <w:t>Journal of Epidemiology &amp; Community Health</w:t>
      </w:r>
      <w:r w:rsidRPr="00DA2F2F">
        <w:rPr>
          <w:rFonts w:ascii="Times New Roman" w:hAnsi="Times New Roman" w:cs="Times New Roman"/>
          <w:sz w:val="24"/>
          <w:szCs w:val="24"/>
          <w:shd w:val="clear" w:color="auto" w:fill="FFFFFF"/>
        </w:rPr>
        <w:t xml:space="preserve"> 58, no. 9: 738-742. https://doi.org/10.1136/jech.2004.021741</w:t>
      </w:r>
    </w:p>
    <w:p w14:paraId="5CA181E5" w14:textId="77777777" w:rsidR="00DA2F2F" w:rsidRPr="00DA2F2F" w:rsidRDefault="00DA2F2F" w:rsidP="00DA2F2F">
      <w:pPr>
        <w:pStyle w:val="NoSpacing"/>
        <w:spacing w:line="480" w:lineRule="auto"/>
        <w:rPr>
          <w:rFonts w:ascii="Times New Roman" w:hAnsi="Times New Roman" w:cs="Times New Roman"/>
          <w:sz w:val="24"/>
          <w:szCs w:val="24"/>
          <w:shd w:val="clear" w:color="auto" w:fill="FFFFFF"/>
        </w:rPr>
      </w:pPr>
      <w:r w:rsidRPr="00DA2F2F">
        <w:rPr>
          <w:rFonts w:ascii="Times New Roman" w:hAnsi="Times New Roman" w:cs="Times New Roman"/>
          <w:sz w:val="24"/>
          <w:szCs w:val="24"/>
          <w:shd w:val="clear" w:color="auto" w:fill="FFFFFF"/>
        </w:rPr>
        <w:t xml:space="preserve">Kimmel, Michael, and Amy Aronson. 1998. “Introduction” to Charlotte Perkins     </w:t>
      </w:r>
    </w:p>
    <w:p w14:paraId="3B0109E7" w14:textId="77777777" w:rsidR="00DA2F2F" w:rsidRPr="00DA2F2F" w:rsidRDefault="00DA2F2F" w:rsidP="00DA2F2F">
      <w:pPr>
        <w:pStyle w:val="NoSpacing"/>
        <w:spacing w:line="480" w:lineRule="auto"/>
        <w:rPr>
          <w:rFonts w:ascii="Times New Roman" w:hAnsi="Times New Roman" w:cs="Times New Roman"/>
          <w:sz w:val="24"/>
          <w:szCs w:val="24"/>
          <w:bdr w:val="none" w:sz="0" w:space="0" w:color="auto" w:frame="1"/>
        </w:rPr>
      </w:pPr>
      <w:r w:rsidRPr="00DA2F2F">
        <w:rPr>
          <w:rFonts w:ascii="Times New Roman" w:hAnsi="Times New Roman" w:cs="Times New Roman"/>
          <w:sz w:val="24"/>
          <w:szCs w:val="24"/>
          <w:shd w:val="clear" w:color="auto" w:fill="FFFFFF"/>
        </w:rPr>
        <w:t xml:space="preserve">     Gilman, Women and Economics. Berkeley: University of California Press.</w:t>
      </w:r>
    </w:p>
    <w:p w14:paraId="31E5C959" w14:textId="77777777" w:rsidR="00DA2F2F" w:rsidRPr="00DA2F2F" w:rsidRDefault="00DA2F2F" w:rsidP="00DA2F2F">
      <w:pPr>
        <w:pStyle w:val="NoSpacing"/>
        <w:spacing w:line="480" w:lineRule="auto"/>
        <w:rPr>
          <w:rFonts w:ascii="Times New Roman" w:hAnsi="Times New Roman" w:cs="Times New Roman"/>
          <w:sz w:val="24"/>
          <w:szCs w:val="24"/>
        </w:rPr>
      </w:pPr>
      <w:proofErr w:type="spellStart"/>
      <w:r w:rsidRPr="00DA2F2F">
        <w:rPr>
          <w:rFonts w:ascii="Times New Roman" w:hAnsi="Times New Roman" w:cs="Times New Roman"/>
          <w:sz w:val="24"/>
          <w:szCs w:val="24"/>
        </w:rPr>
        <w:t>Lelekis</w:t>
      </w:r>
      <w:proofErr w:type="spellEnd"/>
      <w:r w:rsidRPr="00DA2F2F">
        <w:rPr>
          <w:rFonts w:ascii="Times New Roman" w:hAnsi="Times New Roman" w:cs="Times New Roman"/>
          <w:sz w:val="24"/>
          <w:szCs w:val="24"/>
        </w:rPr>
        <w:t xml:space="preserve">, Debbie. 2004. “Lily’s Dilemma: Opposing Principles in </w:t>
      </w:r>
      <w:r w:rsidRPr="00DA2F2F">
        <w:rPr>
          <w:rFonts w:ascii="Times New Roman" w:hAnsi="Times New Roman" w:cs="Times New Roman"/>
          <w:i/>
          <w:iCs/>
          <w:sz w:val="24"/>
          <w:szCs w:val="24"/>
        </w:rPr>
        <w:t>The House of Mirth.”</w:t>
      </w:r>
      <w:r w:rsidRPr="00DA2F2F">
        <w:rPr>
          <w:rFonts w:ascii="Times New Roman" w:hAnsi="Times New Roman" w:cs="Times New Roman"/>
          <w:sz w:val="24"/>
          <w:szCs w:val="24"/>
        </w:rPr>
        <w:t xml:space="preserve">    </w:t>
      </w:r>
    </w:p>
    <w:p w14:paraId="576A1A6C"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Thesis, University of South Florida. </w:t>
      </w:r>
      <w:hyperlink r:id="rId18" w:history="1">
        <w:r w:rsidRPr="00DA2F2F">
          <w:rPr>
            <w:rStyle w:val="Hyperlink"/>
            <w:rFonts w:ascii="Times New Roman" w:hAnsi="Times New Roman" w:cs="Times New Roman"/>
            <w:sz w:val="24"/>
            <w:szCs w:val="24"/>
          </w:rPr>
          <w:t>https://scholarcommons.usf.edu/cgi/viewcontent.cgi?article=2127&amp;context=etd</w:t>
        </w:r>
      </w:hyperlink>
    </w:p>
    <w:p w14:paraId="1C8478D4"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Lindberg, Gary H. 1975. Edith Wharton and the Novel of Manners.</w:t>
      </w:r>
    </w:p>
    <w:p w14:paraId="211C1D75"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Michigan: University of Virginia Press.</w:t>
      </w:r>
    </w:p>
    <w:p w14:paraId="4EA2CD12" w14:textId="77777777" w:rsidR="00DA2F2F" w:rsidRPr="00DA2F2F" w:rsidRDefault="00DA2F2F" w:rsidP="00DA2F2F">
      <w:pPr>
        <w:pStyle w:val="NoSpacing"/>
        <w:spacing w:line="480" w:lineRule="auto"/>
        <w:rPr>
          <w:rFonts w:ascii="Times New Roman" w:hAnsi="Times New Roman" w:cs="Times New Roman"/>
          <w:i/>
          <w:iCs/>
          <w:sz w:val="24"/>
          <w:szCs w:val="24"/>
        </w:rPr>
      </w:pPr>
      <w:r w:rsidRPr="00DA2F2F">
        <w:rPr>
          <w:rFonts w:ascii="Times New Roman" w:hAnsi="Times New Roman" w:cs="Times New Roman"/>
          <w:sz w:val="24"/>
          <w:szCs w:val="24"/>
        </w:rPr>
        <w:t>Mayne</w:t>
      </w:r>
      <w:r w:rsidRPr="00DA2F2F">
        <w:rPr>
          <w:rStyle w:val="Hyperlink"/>
          <w:rFonts w:ascii="Times New Roman" w:hAnsi="Times New Roman" w:cs="Times New Roman"/>
          <w:sz w:val="24"/>
          <w:szCs w:val="24"/>
        </w:rPr>
        <w:t xml:space="preserve">, Michael. 2012. </w:t>
      </w:r>
      <w:r w:rsidRPr="00DA2F2F">
        <w:rPr>
          <w:rFonts w:ascii="Times New Roman" w:hAnsi="Times New Roman" w:cs="Times New Roman"/>
          <w:sz w:val="24"/>
          <w:szCs w:val="24"/>
        </w:rPr>
        <w:t>“Place and Agency in </w:t>
      </w:r>
      <w:r w:rsidRPr="00DA2F2F">
        <w:rPr>
          <w:rFonts w:ascii="Times New Roman" w:hAnsi="Times New Roman" w:cs="Times New Roman"/>
          <w:i/>
          <w:iCs/>
          <w:sz w:val="24"/>
          <w:szCs w:val="24"/>
        </w:rPr>
        <w:t>The House of Mirth.</w:t>
      </w:r>
      <w:r w:rsidRPr="00DA2F2F">
        <w:rPr>
          <w:rFonts w:ascii="Times New Roman" w:hAnsi="Times New Roman" w:cs="Times New Roman"/>
          <w:sz w:val="24"/>
          <w:szCs w:val="24"/>
        </w:rPr>
        <w:t xml:space="preserve">” </w:t>
      </w:r>
      <w:r w:rsidRPr="00DA2F2F">
        <w:rPr>
          <w:rFonts w:ascii="Times New Roman" w:hAnsi="Times New Roman" w:cs="Times New Roman"/>
          <w:i/>
          <w:iCs/>
          <w:sz w:val="24"/>
          <w:szCs w:val="24"/>
        </w:rPr>
        <w:t xml:space="preserve">Journal of Narrative </w:t>
      </w:r>
    </w:p>
    <w:p w14:paraId="56A214E3"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i/>
          <w:iCs/>
          <w:sz w:val="24"/>
          <w:szCs w:val="24"/>
        </w:rPr>
        <w:t xml:space="preserve">     Theory</w:t>
      </w:r>
      <w:r w:rsidRPr="00DA2F2F">
        <w:rPr>
          <w:rStyle w:val="Hyperlink"/>
          <w:rFonts w:ascii="Times New Roman" w:hAnsi="Times New Roman" w:cs="Times New Roman"/>
          <w:i/>
          <w:iCs/>
          <w:sz w:val="24"/>
          <w:szCs w:val="24"/>
        </w:rPr>
        <w:t xml:space="preserve"> </w:t>
      </w:r>
      <w:r w:rsidRPr="00DA2F2F">
        <w:rPr>
          <w:rStyle w:val="Hyperlink"/>
          <w:rFonts w:ascii="Times New Roman" w:hAnsi="Times New Roman" w:cs="Times New Roman"/>
          <w:sz w:val="24"/>
          <w:szCs w:val="24"/>
        </w:rPr>
        <w:t>42</w:t>
      </w:r>
      <w:r w:rsidRPr="00DA2F2F">
        <w:rPr>
          <w:rStyle w:val="Hyperlink"/>
          <w:rFonts w:ascii="Times New Roman" w:hAnsi="Times New Roman" w:cs="Times New Roman"/>
          <w:i/>
          <w:iCs/>
          <w:sz w:val="24"/>
          <w:szCs w:val="24"/>
        </w:rPr>
        <w:t>,</w:t>
      </w:r>
      <w:r w:rsidRPr="00DA2F2F">
        <w:rPr>
          <w:rStyle w:val="Hyperlink"/>
          <w:rFonts w:ascii="Times New Roman" w:hAnsi="Times New Roman" w:cs="Times New Roman"/>
          <w:sz w:val="24"/>
          <w:szCs w:val="24"/>
        </w:rPr>
        <w:t xml:space="preserve"> no. 1 (Spring): 1-20.</w:t>
      </w:r>
      <w:r w:rsidRPr="00DA2F2F">
        <w:rPr>
          <w:rFonts w:ascii="Times New Roman" w:hAnsi="Times New Roman" w:cs="Times New Roman"/>
          <w:sz w:val="24"/>
          <w:szCs w:val="24"/>
        </w:rPr>
        <w:t xml:space="preserve"> </w:t>
      </w:r>
      <w:hyperlink r:id="rId19" w:history="1">
        <w:r w:rsidRPr="00DA2F2F">
          <w:rPr>
            <w:rStyle w:val="Hyperlink"/>
            <w:rFonts w:ascii="Times New Roman" w:hAnsi="Times New Roman" w:cs="Times New Roman"/>
            <w:color w:val="284F84"/>
            <w:sz w:val="24"/>
            <w:szCs w:val="24"/>
          </w:rPr>
          <w:t>10.1353/jnt.2012.0002</w:t>
        </w:r>
      </w:hyperlink>
    </w:p>
    <w:p w14:paraId="23083124" w14:textId="77777777" w:rsidR="00DA2F2F" w:rsidRPr="00DA2F2F" w:rsidRDefault="00DA2F2F" w:rsidP="00DA2F2F">
      <w:pPr>
        <w:shd w:val="clear" w:color="auto" w:fill="FFFFFF"/>
        <w:spacing w:line="480" w:lineRule="auto"/>
        <w:rPr>
          <w:rFonts w:ascii="Times New Roman" w:hAnsi="Times New Roman" w:cs="Times New Roman"/>
          <w:i/>
          <w:iCs/>
          <w:sz w:val="24"/>
          <w:szCs w:val="24"/>
        </w:rPr>
      </w:pPr>
      <w:r w:rsidRPr="00DA2F2F">
        <w:rPr>
          <w:rFonts w:ascii="Times New Roman" w:hAnsi="Times New Roman" w:cs="Times New Roman"/>
          <w:sz w:val="24"/>
          <w:szCs w:val="24"/>
        </w:rPr>
        <w:t>Montgomery, David. 1980. “</w:t>
      </w:r>
      <w:r w:rsidRPr="00DA2F2F">
        <w:rPr>
          <w:rFonts w:ascii="Times New Roman" w:hAnsi="Times New Roman" w:cs="Times New Roman"/>
          <w:kern w:val="36"/>
          <w:sz w:val="24"/>
          <w:szCs w:val="24"/>
        </w:rPr>
        <w:t xml:space="preserve">Strikes in Nineteenth-Century America.” </w:t>
      </w:r>
      <w:r w:rsidRPr="00DA2F2F">
        <w:rPr>
          <w:rFonts w:ascii="Times New Roman" w:hAnsi="Times New Roman" w:cs="Times New Roman"/>
          <w:i/>
          <w:iCs/>
          <w:sz w:val="24"/>
          <w:szCs w:val="24"/>
        </w:rPr>
        <w:t xml:space="preserve">Social Science History  </w:t>
      </w:r>
    </w:p>
    <w:p w14:paraId="0C520268" w14:textId="77777777" w:rsidR="00DA2F2F" w:rsidRPr="00DA2F2F" w:rsidRDefault="00DA2F2F" w:rsidP="00DA2F2F">
      <w:pPr>
        <w:shd w:val="clear" w:color="auto" w:fill="FFFFFF"/>
        <w:spacing w:line="480" w:lineRule="auto"/>
        <w:rPr>
          <w:rFonts w:ascii="Times New Roman" w:hAnsi="Times New Roman" w:cs="Times New Roman"/>
          <w:sz w:val="24"/>
          <w:szCs w:val="24"/>
        </w:rPr>
      </w:pPr>
      <w:r w:rsidRPr="00DA2F2F">
        <w:rPr>
          <w:rFonts w:ascii="Times New Roman" w:hAnsi="Times New Roman" w:cs="Times New Roman"/>
          <w:i/>
          <w:iCs/>
          <w:sz w:val="24"/>
          <w:szCs w:val="24"/>
        </w:rPr>
        <w:t xml:space="preserve">     </w:t>
      </w:r>
      <w:r w:rsidRPr="00DA2F2F">
        <w:rPr>
          <w:rFonts w:ascii="Times New Roman" w:hAnsi="Times New Roman" w:cs="Times New Roman"/>
          <w:sz w:val="24"/>
          <w:szCs w:val="24"/>
        </w:rPr>
        <w:t>4, no. 1 (Winter): 81-104. </w:t>
      </w:r>
    </w:p>
    <w:p w14:paraId="4132F878" w14:textId="77777777" w:rsidR="00DA2F2F" w:rsidRPr="00DA2F2F" w:rsidRDefault="00DA2F2F" w:rsidP="00DA2F2F">
      <w:pPr>
        <w:pStyle w:val="NoSpacing"/>
        <w:spacing w:line="480" w:lineRule="auto"/>
        <w:rPr>
          <w:rStyle w:val="Emphasis"/>
          <w:rFonts w:ascii="Times New Roman" w:hAnsi="Times New Roman" w:cs="Times New Roman"/>
          <w:color w:val="000000" w:themeColor="text1"/>
          <w:sz w:val="24"/>
          <w:szCs w:val="24"/>
          <w:bdr w:val="none" w:sz="0" w:space="0" w:color="auto" w:frame="1"/>
        </w:rPr>
      </w:pPr>
      <w:r w:rsidRPr="00DA2F2F">
        <w:rPr>
          <w:rFonts w:ascii="Times New Roman" w:hAnsi="Times New Roman" w:cs="Times New Roman"/>
          <w:color w:val="000000" w:themeColor="text1"/>
          <w:sz w:val="24"/>
          <w:szCs w:val="24"/>
          <w:bdr w:val="none" w:sz="0" w:space="0" w:color="auto" w:frame="1"/>
        </w:rPr>
        <w:t>Mullen, Patrick. 2009. “</w:t>
      </w:r>
      <w:r w:rsidRPr="00DA2F2F">
        <w:rPr>
          <w:rFonts w:ascii="Times New Roman" w:hAnsi="Times New Roman" w:cs="Times New Roman"/>
          <w:color w:val="000000" w:themeColor="text1"/>
          <w:sz w:val="24"/>
          <w:szCs w:val="24"/>
        </w:rPr>
        <w:t>The Aesthetics of Self-Management: Intelligence, Capital, and </w:t>
      </w:r>
      <w:r w:rsidRPr="00DA2F2F">
        <w:rPr>
          <w:rStyle w:val="Emphasis"/>
          <w:rFonts w:ascii="Times New Roman" w:hAnsi="Times New Roman" w:cs="Times New Roman"/>
          <w:color w:val="000000" w:themeColor="text1"/>
          <w:sz w:val="24"/>
          <w:szCs w:val="24"/>
          <w:bdr w:val="none" w:sz="0" w:space="0" w:color="auto" w:frame="1"/>
        </w:rPr>
        <w:t xml:space="preserve">The  </w:t>
      </w:r>
    </w:p>
    <w:p w14:paraId="5B72DF45" w14:textId="77777777" w:rsidR="00DA2F2F" w:rsidRPr="00DA2F2F" w:rsidRDefault="00DA2F2F" w:rsidP="00DA2F2F">
      <w:pPr>
        <w:pStyle w:val="NoSpacing"/>
        <w:spacing w:line="480" w:lineRule="auto"/>
        <w:rPr>
          <w:rStyle w:val="authors"/>
          <w:rFonts w:ascii="Times New Roman" w:hAnsi="Times New Roman" w:cs="Times New Roman"/>
          <w:color w:val="000000" w:themeColor="text1"/>
          <w:sz w:val="24"/>
          <w:szCs w:val="24"/>
          <w:bdr w:val="none" w:sz="0" w:space="0" w:color="auto" w:frame="1"/>
        </w:rPr>
      </w:pPr>
      <w:r w:rsidRPr="00DA2F2F">
        <w:rPr>
          <w:rStyle w:val="Emphasis"/>
          <w:rFonts w:ascii="Times New Roman" w:hAnsi="Times New Roman" w:cs="Times New Roman"/>
          <w:color w:val="000000" w:themeColor="text1"/>
          <w:sz w:val="24"/>
          <w:szCs w:val="24"/>
          <w:bdr w:val="none" w:sz="0" w:space="0" w:color="auto" w:frame="1"/>
        </w:rPr>
        <w:t xml:space="preserve">     House of Mirth.” Novel 42, no. 1: 40-61.</w:t>
      </w:r>
    </w:p>
    <w:p w14:paraId="60EC4570" w14:textId="77777777" w:rsidR="00DA2F2F" w:rsidRPr="00DA2F2F" w:rsidRDefault="00DA2F2F" w:rsidP="00DA2F2F">
      <w:pPr>
        <w:pStyle w:val="NoSpacing"/>
        <w:spacing w:line="480" w:lineRule="auto"/>
        <w:rPr>
          <w:rFonts w:ascii="Times New Roman" w:hAnsi="Times New Roman" w:cs="Times New Roman"/>
          <w:i/>
          <w:iCs/>
          <w:sz w:val="24"/>
          <w:szCs w:val="24"/>
        </w:rPr>
      </w:pPr>
      <w:r w:rsidRPr="00DA2F2F">
        <w:rPr>
          <w:rFonts w:ascii="Times New Roman" w:hAnsi="Times New Roman" w:cs="Times New Roman"/>
          <w:sz w:val="24"/>
          <w:szCs w:val="24"/>
        </w:rPr>
        <w:t xml:space="preserve">Neumann, John von, and Oskar Morgenstern. 2007. </w:t>
      </w:r>
      <w:r w:rsidRPr="00DA2F2F">
        <w:rPr>
          <w:rFonts w:ascii="Times New Roman" w:hAnsi="Times New Roman" w:cs="Times New Roman"/>
          <w:i/>
          <w:iCs/>
          <w:sz w:val="24"/>
          <w:szCs w:val="24"/>
        </w:rPr>
        <w:t xml:space="preserve">Theory of Games and Economic  </w:t>
      </w:r>
    </w:p>
    <w:p w14:paraId="6330BEB0" w14:textId="77777777" w:rsidR="00DA2F2F" w:rsidRPr="00DA2F2F" w:rsidRDefault="00DA2F2F" w:rsidP="00DA2F2F">
      <w:pPr>
        <w:pStyle w:val="NoSpacing"/>
        <w:spacing w:line="480" w:lineRule="auto"/>
        <w:rPr>
          <w:rFonts w:ascii="Times New Roman" w:hAnsi="Times New Roman" w:cs="Times New Roman"/>
          <w:i/>
          <w:iCs/>
          <w:sz w:val="24"/>
          <w:szCs w:val="24"/>
          <w:bdr w:val="none" w:sz="0" w:space="0" w:color="auto" w:frame="1"/>
        </w:rPr>
      </w:pPr>
      <w:r w:rsidRPr="00DA2F2F">
        <w:rPr>
          <w:rFonts w:ascii="Times New Roman" w:hAnsi="Times New Roman" w:cs="Times New Roman"/>
          <w:i/>
          <w:iCs/>
          <w:sz w:val="24"/>
          <w:szCs w:val="24"/>
        </w:rPr>
        <w:t xml:space="preserve">     Behavior: </w:t>
      </w:r>
      <w:r w:rsidRPr="00DA2F2F">
        <w:rPr>
          <w:rFonts w:ascii="Times New Roman" w:hAnsi="Times New Roman" w:cs="Times New Roman"/>
          <w:i/>
          <w:iCs/>
          <w:sz w:val="24"/>
          <w:szCs w:val="24"/>
          <w:bdr w:val="none" w:sz="0" w:space="0" w:color="auto" w:frame="1"/>
        </w:rPr>
        <w:t>60th Anniversary Commemorative Edition.</w:t>
      </w:r>
      <w:r w:rsidRPr="00DA2F2F">
        <w:rPr>
          <w:rFonts w:ascii="Times New Roman" w:hAnsi="Times New Roman" w:cs="Times New Roman"/>
          <w:sz w:val="24"/>
          <w:szCs w:val="24"/>
          <w:shd w:val="clear" w:color="auto" w:fill="FFFFFF"/>
        </w:rPr>
        <w:t xml:space="preserve"> U.S.A: Princeton University Press.</w:t>
      </w:r>
      <w:r w:rsidRPr="00DA2F2F">
        <w:rPr>
          <w:rFonts w:ascii="Times New Roman" w:hAnsi="Times New Roman" w:cs="Times New Roman"/>
          <w:i/>
          <w:iCs/>
          <w:sz w:val="24"/>
          <w:szCs w:val="24"/>
          <w:bdr w:val="none" w:sz="0" w:space="0" w:color="auto" w:frame="1"/>
        </w:rPr>
        <w:t xml:space="preserve"> </w:t>
      </w:r>
    </w:p>
    <w:p w14:paraId="60106072"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Orr, Elaine N. 1991. "Contractual Law, Relational Whisper: A Reading of Edith Wharton's </w:t>
      </w:r>
    </w:p>
    <w:p w14:paraId="6F50CE93" w14:textId="77777777" w:rsidR="00DA2F2F" w:rsidRPr="00DA2F2F" w:rsidRDefault="00DA2F2F" w:rsidP="00DA2F2F">
      <w:pPr>
        <w:pStyle w:val="NoSpacing"/>
        <w:spacing w:line="480" w:lineRule="auto"/>
        <w:ind w:left="300"/>
        <w:rPr>
          <w:rFonts w:ascii="Times New Roman" w:hAnsi="Times New Roman" w:cs="Times New Roman"/>
          <w:sz w:val="24"/>
          <w:szCs w:val="24"/>
        </w:rPr>
      </w:pPr>
      <w:r w:rsidRPr="00DA2F2F">
        <w:rPr>
          <w:rFonts w:ascii="Times New Roman" w:hAnsi="Times New Roman" w:cs="Times New Roman"/>
          <w:i/>
          <w:iCs/>
          <w:sz w:val="24"/>
          <w:szCs w:val="24"/>
        </w:rPr>
        <w:lastRenderedPageBreak/>
        <w:t>The House of Mirth</w:t>
      </w:r>
      <w:r w:rsidRPr="00DA2F2F">
        <w:rPr>
          <w:rFonts w:ascii="Times New Roman" w:hAnsi="Times New Roman" w:cs="Times New Roman"/>
          <w:sz w:val="24"/>
          <w:szCs w:val="24"/>
        </w:rPr>
        <w:t xml:space="preserve">." </w:t>
      </w:r>
      <w:r w:rsidRPr="00DA2F2F">
        <w:rPr>
          <w:rFonts w:ascii="Times New Roman" w:hAnsi="Times New Roman" w:cs="Times New Roman"/>
          <w:i/>
          <w:iCs/>
          <w:sz w:val="24"/>
          <w:szCs w:val="24"/>
        </w:rPr>
        <w:t xml:space="preserve">Modern Language Quarterly: A Journal of Literary History, Durham, NC (MLQ) </w:t>
      </w:r>
      <w:r w:rsidRPr="00DA2F2F">
        <w:rPr>
          <w:rFonts w:ascii="Times New Roman" w:hAnsi="Times New Roman" w:cs="Times New Roman"/>
          <w:sz w:val="24"/>
          <w:szCs w:val="24"/>
        </w:rPr>
        <w:t xml:space="preserve">52, no. 1 (March): 53-70.  </w:t>
      </w:r>
    </w:p>
    <w:p w14:paraId="0A11E374" w14:textId="77777777" w:rsidR="00DA2F2F" w:rsidRPr="00DA2F2F" w:rsidRDefault="00DA2F2F" w:rsidP="00DA2F2F">
      <w:pPr>
        <w:pStyle w:val="NoSpacing"/>
        <w:spacing w:line="480" w:lineRule="auto"/>
        <w:rPr>
          <w:rFonts w:ascii="Times New Roman" w:hAnsi="Times New Roman" w:cs="Times New Roman"/>
          <w:i/>
          <w:iCs/>
          <w:color w:val="000000" w:themeColor="text1"/>
          <w:sz w:val="24"/>
          <w:szCs w:val="24"/>
        </w:rPr>
      </w:pPr>
      <w:r w:rsidRPr="00DA2F2F">
        <w:rPr>
          <w:rFonts w:ascii="Times New Roman" w:hAnsi="Times New Roman" w:cs="Times New Roman"/>
          <w:color w:val="000000" w:themeColor="text1"/>
          <w:sz w:val="24"/>
          <w:szCs w:val="24"/>
        </w:rPr>
        <w:t xml:space="preserve">PERRY, Elisabeth Israels, Karen Manners Smith. 2006. </w:t>
      </w:r>
      <w:r w:rsidRPr="00DA2F2F">
        <w:rPr>
          <w:rFonts w:ascii="Times New Roman" w:hAnsi="Times New Roman" w:cs="Times New Roman"/>
          <w:i/>
          <w:iCs/>
          <w:color w:val="000000" w:themeColor="text1"/>
          <w:sz w:val="24"/>
          <w:szCs w:val="24"/>
        </w:rPr>
        <w:t xml:space="preserve">The Gilded Age and Progressive  </w:t>
      </w:r>
    </w:p>
    <w:p w14:paraId="6B4F8AF7" w14:textId="77777777" w:rsidR="00DA2F2F" w:rsidRPr="00DA2F2F" w:rsidRDefault="00DA2F2F" w:rsidP="00DA2F2F">
      <w:pPr>
        <w:pStyle w:val="NoSpacing"/>
        <w:spacing w:line="480" w:lineRule="auto"/>
        <w:rPr>
          <w:rFonts w:ascii="Times New Roman" w:hAnsi="Times New Roman" w:cs="Times New Roman"/>
          <w:color w:val="4472C4" w:themeColor="accent1"/>
          <w:sz w:val="24"/>
          <w:szCs w:val="24"/>
        </w:rPr>
      </w:pPr>
      <w:r w:rsidRPr="00DA2F2F">
        <w:rPr>
          <w:rFonts w:ascii="Times New Roman" w:hAnsi="Times New Roman" w:cs="Times New Roman"/>
          <w:i/>
          <w:iCs/>
          <w:color w:val="000000" w:themeColor="text1"/>
          <w:sz w:val="24"/>
          <w:szCs w:val="24"/>
        </w:rPr>
        <w:t xml:space="preserve">     Era: A Student Companion. </w:t>
      </w:r>
      <w:r w:rsidRPr="00DA2F2F">
        <w:rPr>
          <w:rFonts w:ascii="Times New Roman" w:hAnsi="Times New Roman" w:cs="Times New Roman"/>
          <w:color w:val="000000" w:themeColor="text1"/>
          <w:sz w:val="24"/>
          <w:szCs w:val="24"/>
        </w:rPr>
        <w:t xml:space="preserve">New York: Oxford University Press. </w:t>
      </w:r>
      <w:proofErr w:type="gramStart"/>
      <w:r w:rsidRPr="00DA2F2F">
        <w:rPr>
          <w:rFonts w:ascii="Times New Roman" w:hAnsi="Times New Roman" w:cs="Times New Roman"/>
          <w:color w:val="4472C4" w:themeColor="accent1"/>
          <w:sz w:val="24"/>
          <w:szCs w:val="24"/>
        </w:rPr>
        <w:t>WWW:http://books.google.co.uk/books?id=pDhUXlMt6pkC&amp;pg=PA416&amp;dq=Edwards,+Rebecca.+</w:t>
      </w:r>
      <w:proofErr w:type="gramEnd"/>
      <w:r w:rsidRPr="00DA2F2F">
        <w:rPr>
          <w:rFonts w:ascii="Times New Roman" w:hAnsi="Times New Roman" w:cs="Times New Roman"/>
          <w:color w:val="4472C4" w:themeColor="accent1"/>
          <w:sz w:val="24"/>
          <w:szCs w:val="24"/>
        </w:rPr>
        <w:t> New+Spirits:+Americans+in+the+Gilded+Age&amp;hl=en&amp;sa=X&amp;ei=tw5XT4z0AojS4QTF0qTUDw&amp;ved=0CD0Q6AEwAg#v=onepage&amp;q&amp;f=true</w:t>
      </w:r>
    </w:p>
    <w:p w14:paraId="65931DEA" w14:textId="77777777" w:rsidR="00DA2F2F" w:rsidRPr="00DA2F2F" w:rsidRDefault="00DA2F2F" w:rsidP="00DA2F2F">
      <w:pPr>
        <w:pStyle w:val="NoSpacing"/>
        <w:spacing w:line="480" w:lineRule="auto"/>
        <w:rPr>
          <w:rFonts w:ascii="Times New Roman" w:hAnsi="Times New Roman" w:cs="Times New Roman"/>
          <w:sz w:val="24"/>
          <w:szCs w:val="24"/>
        </w:rPr>
      </w:pPr>
      <w:proofErr w:type="spellStart"/>
      <w:r w:rsidRPr="00DA2F2F">
        <w:rPr>
          <w:rFonts w:ascii="Times New Roman" w:hAnsi="Times New Roman" w:cs="Times New Roman"/>
          <w:sz w:val="24"/>
          <w:szCs w:val="24"/>
        </w:rPr>
        <w:t>Restuccia</w:t>
      </w:r>
      <w:proofErr w:type="spellEnd"/>
      <w:r w:rsidRPr="00DA2F2F">
        <w:rPr>
          <w:rFonts w:ascii="Times New Roman" w:hAnsi="Times New Roman" w:cs="Times New Roman"/>
          <w:sz w:val="24"/>
          <w:szCs w:val="24"/>
        </w:rPr>
        <w:t xml:space="preserve">, Frances L. 1987. “The Name of the Lily: Edith Wharton's Feminism(s).” </w:t>
      </w:r>
    </w:p>
    <w:p w14:paraId="57EF8155" w14:textId="77777777" w:rsidR="00DA2F2F" w:rsidRPr="00DA2F2F" w:rsidRDefault="00DA2F2F" w:rsidP="00DA2F2F">
      <w:pPr>
        <w:pStyle w:val="NoSpacing"/>
        <w:spacing w:line="480" w:lineRule="auto"/>
        <w:rPr>
          <w:rStyle w:val="authors"/>
          <w:rFonts w:ascii="Times New Roman" w:hAnsi="Times New Roman" w:cs="Times New Roman"/>
          <w:sz w:val="24"/>
          <w:szCs w:val="24"/>
        </w:rPr>
      </w:pPr>
      <w:r w:rsidRPr="00DA2F2F">
        <w:rPr>
          <w:rFonts w:ascii="Times New Roman" w:hAnsi="Times New Roman" w:cs="Times New Roman"/>
          <w:sz w:val="24"/>
          <w:szCs w:val="24"/>
        </w:rPr>
        <w:t xml:space="preserve">     </w:t>
      </w:r>
      <w:r w:rsidRPr="00DA2F2F">
        <w:rPr>
          <w:rStyle w:val="HTMLCite"/>
          <w:rFonts w:ascii="Times New Roman" w:hAnsi="Times New Roman" w:cs="Times New Roman"/>
          <w:sz w:val="24"/>
          <w:szCs w:val="24"/>
        </w:rPr>
        <w:t>Contemporary Literature 28, no. 2 (Summer): 223-238.</w:t>
      </w:r>
    </w:p>
    <w:p w14:paraId="1A41863A" w14:textId="77777777" w:rsidR="00DA2F2F" w:rsidRPr="00DA2F2F" w:rsidRDefault="00DA2F2F" w:rsidP="00DA2F2F">
      <w:pPr>
        <w:autoSpaceDE w:val="0"/>
        <w:autoSpaceDN w:val="0"/>
        <w:adjustRightInd w:val="0"/>
        <w:spacing w:line="480" w:lineRule="auto"/>
        <w:rPr>
          <w:rFonts w:ascii="Times New Roman" w:hAnsi="Times New Roman" w:cs="Times New Roman"/>
          <w:i/>
          <w:iCs/>
          <w:sz w:val="24"/>
          <w:szCs w:val="24"/>
        </w:rPr>
      </w:pPr>
      <w:r w:rsidRPr="00DA2F2F">
        <w:rPr>
          <w:rFonts w:ascii="Times New Roman" w:hAnsi="Times New Roman" w:cs="Times New Roman"/>
          <w:sz w:val="24"/>
          <w:szCs w:val="24"/>
        </w:rPr>
        <w:t xml:space="preserve">Riegel, Christian. (1992). "Rosedale and Anti-Semitism in </w:t>
      </w:r>
      <w:r w:rsidRPr="00DA2F2F">
        <w:rPr>
          <w:rFonts w:ascii="Times New Roman" w:hAnsi="Times New Roman" w:cs="Times New Roman"/>
          <w:i/>
          <w:iCs/>
          <w:sz w:val="24"/>
          <w:szCs w:val="24"/>
        </w:rPr>
        <w:t>The House of Mirth</w:t>
      </w:r>
      <w:r w:rsidRPr="00DA2F2F">
        <w:rPr>
          <w:rFonts w:ascii="Times New Roman" w:hAnsi="Times New Roman" w:cs="Times New Roman"/>
          <w:sz w:val="24"/>
          <w:szCs w:val="24"/>
        </w:rPr>
        <w:t xml:space="preserve">." </w:t>
      </w:r>
      <w:r w:rsidRPr="00DA2F2F">
        <w:rPr>
          <w:rFonts w:ascii="Times New Roman" w:hAnsi="Times New Roman" w:cs="Times New Roman"/>
          <w:i/>
          <w:iCs/>
          <w:sz w:val="24"/>
          <w:szCs w:val="24"/>
        </w:rPr>
        <w:t xml:space="preserve">Studies in </w:t>
      </w:r>
    </w:p>
    <w:p w14:paraId="5EC72B92" w14:textId="77777777" w:rsidR="00DA2F2F" w:rsidRPr="00DA2F2F" w:rsidRDefault="00DA2F2F" w:rsidP="00DA2F2F">
      <w:pPr>
        <w:autoSpaceDE w:val="0"/>
        <w:autoSpaceDN w:val="0"/>
        <w:adjustRightInd w:val="0"/>
        <w:spacing w:line="480" w:lineRule="auto"/>
        <w:rPr>
          <w:rFonts w:ascii="Times New Roman" w:hAnsi="Times New Roman" w:cs="Times New Roman"/>
          <w:sz w:val="24"/>
          <w:szCs w:val="24"/>
        </w:rPr>
      </w:pPr>
      <w:r w:rsidRPr="00DA2F2F">
        <w:rPr>
          <w:rFonts w:ascii="Times New Roman" w:hAnsi="Times New Roman" w:cs="Times New Roman"/>
          <w:i/>
          <w:iCs/>
          <w:sz w:val="24"/>
          <w:szCs w:val="24"/>
        </w:rPr>
        <w:t xml:space="preserve">     American Fiction</w:t>
      </w:r>
      <w:r w:rsidRPr="00DA2F2F">
        <w:rPr>
          <w:rFonts w:ascii="Times New Roman" w:hAnsi="Times New Roman" w:cs="Times New Roman"/>
          <w:sz w:val="24"/>
          <w:szCs w:val="24"/>
        </w:rPr>
        <w:t xml:space="preserve"> 20, no. 2: 219-224. </w:t>
      </w:r>
      <w:r w:rsidRPr="00DA2F2F">
        <w:rPr>
          <w:rFonts w:ascii="Times New Roman" w:hAnsi="Times New Roman" w:cs="Times New Roman"/>
          <w:i/>
          <w:iCs/>
          <w:sz w:val="24"/>
          <w:szCs w:val="24"/>
        </w:rPr>
        <w:t>Project MUSE</w:t>
      </w:r>
      <w:r w:rsidRPr="00DA2F2F">
        <w:rPr>
          <w:rFonts w:ascii="Times New Roman" w:hAnsi="Times New Roman" w:cs="Times New Roman"/>
          <w:sz w:val="24"/>
          <w:szCs w:val="24"/>
        </w:rPr>
        <w:t>, doi:10.1353/saf.1992.0009.</w:t>
      </w:r>
    </w:p>
    <w:p w14:paraId="19DF6B57" w14:textId="77777777" w:rsidR="00DA2F2F" w:rsidRPr="00DA2F2F" w:rsidRDefault="00DA2F2F" w:rsidP="00DA2F2F">
      <w:pPr>
        <w:autoSpaceDE w:val="0"/>
        <w:autoSpaceDN w:val="0"/>
        <w:adjustRightInd w:val="0"/>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Robbins, Lionel. (1932). </w:t>
      </w:r>
      <w:r w:rsidRPr="00DA2F2F">
        <w:rPr>
          <w:rFonts w:ascii="Times New Roman" w:hAnsi="Times New Roman" w:cs="Times New Roman"/>
          <w:i/>
          <w:iCs/>
          <w:sz w:val="24"/>
          <w:szCs w:val="24"/>
        </w:rPr>
        <w:t>An Essay on the Nature and Significance of Economic Science</w:t>
      </w:r>
      <w:r w:rsidRPr="00DA2F2F">
        <w:rPr>
          <w:rFonts w:ascii="Times New Roman" w:hAnsi="Times New Roman" w:cs="Times New Roman"/>
          <w:sz w:val="24"/>
          <w:szCs w:val="24"/>
        </w:rPr>
        <w:t xml:space="preserve">.     </w:t>
      </w:r>
    </w:p>
    <w:p w14:paraId="2B25A047" w14:textId="77777777" w:rsidR="00DA2F2F" w:rsidRPr="00DA2F2F" w:rsidRDefault="00DA2F2F" w:rsidP="00DA2F2F">
      <w:pPr>
        <w:autoSpaceDE w:val="0"/>
        <w:autoSpaceDN w:val="0"/>
        <w:adjustRightInd w:val="0"/>
        <w:spacing w:line="480" w:lineRule="auto"/>
        <w:rPr>
          <w:rStyle w:val="authors"/>
          <w:rFonts w:ascii="Times New Roman" w:hAnsi="Times New Roman" w:cs="Times New Roman"/>
          <w:i/>
          <w:iCs/>
          <w:sz w:val="24"/>
          <w:szCs w:val="24"/>
        </w:rPr>
      </w:pPr>
      <w:r w:rsidRPr="00DA2F2F">
        <w:rPr>
          <w:rFonts w:ascii="Times New Roman" w:hAnsi="Times New Roman" w:cs="Times New Roman"/>
          <w:sz w:val="24"/>
          <w:szCs w:val="24"/>
        </w:rPr>
        <w:t xml:space="preserve">     London: Macmillan.</w:t>
      </w:r>
    </w:p>
    <w:p w14:paraId="5D829C0F" w14:textId="77777777" w:rsidR="00DA2F2F" w:rsidRPr="00DA2F2F" w:rsidRDefault="00DA2F2F" w:rsidP="00DA2F2F">
      <w:pPr>
        <w:pStyle w:val="NoSpacing"/>
        <w:spacing w:line="480" w:lineRule="auto"/>
        <w:rPr>
          <w:rStyle w:val="arttitle"/>
          <w:rFonts w:ascii="Times New Roman" w:hAnsi="Times New Roman" w:cs="Times New Roman"/>
          <w:sz w:val="24"/>
          <w:szCs w:val="24"/>
        </w:rPr>
      </w:pPr>
      <w:proofErr w:type="spellStart"/>
      <w:r w:rsidRPr="00DA2F2F">
        <w:rPr>
          <w:rStyle w:val="authors"/>
          <w:rFonts w:ascii="Times New Roman" w:hAnsi="Times New Roman" w:cs="Times New Roman"/>
          <w:sz w:val="24"/>
          <w:szCs w:val="24"/>
        </w:rPr>
        <w:t>Sakane</w:t>
      </w:r>
      <w:proofErr w:type="spellEnd"/>
      <w:r w:rsidRPr="00DA2F2F">
        <w:rPr>
          <w:rStyle w:val="authors"/>
          <w:rFonts w:ascii="Times New Roman" w:hAnsi="Times New Roman" w:cs="Times New Roman"/>
          <w:sz w:val="24"/>
          <w:szCs w:val="24"/>
        </w:rPr>
        <w:t>, Takahiro.</w:t>
      </w:r>
      <w:r w:rsidRPr="00DA2F2F">
        <w:rPr>
          <w:rFonts w:ascii="Times New Roman" w:hAnsi="Times New Roman" w:cs="Times New Roman"/>
          <w:sz w:val="24"/>
          <w:szCs w:val="24"/>
        </w:rPr>
        <w:t> </w:t>
      </w:r>
      <w:r w:rsidRPr="00DA2F2F">
        <w:rPr>
          <w:rStyle w:val="Date1"/>
          <w:rFonts w:ascii="Times New Roman" w:hAnsi="Times New Roman" w:cs="Times New Roman"/>
          <w:sz w:val="24"/>
          <w:szCs w:val="24"/>
        </w:rPr>
        <w:t>2015.</w:t>
      </w:r>
      <w:r w:rsidRPr="00DA2F2F">
        <w:rPr>
          <w:rFonts w:ascii="Times New Roman" w:hAnsi="Times New Roman" w:cs="Times New Roman"/>
          <w:sz w:val="24"/>
          <w:szCs w:val="24"/>
        </w:rPr>
        <w:t> </w:t>
      </w:r>
      <w:r w:rsidRPr="00DA2F2F">
        <w:rPr>
          <w:rStyle w:val="arttitle"/>
          <w:rFonts w:ascii="Times New Roman" w:hAnsi="Times New Roman" w:cs="Times New Roman"/>
          <w:sz w:val="24"/>
          <w:szCs w:val="24"/>
        </w:rPr>
        <w:t xml:space="preserve">“A Turmoil of Contradictory Feelings': Money, Women, and Body  </w:t>
      </w:r>
    </w:p>
    <w:p w14:paraId="76A9C43C" w14:textId="77777777" w:rsidR="00DA2F2F" w:rsidRPr="00DA2F2F" w:rsidRDefault="00DA2F2F" w:rsidP="00DA2F2F">
      <w:pPr>
        <w:pStyle w:val="NoSpacing"/>
        <w:spacing w:line="480" w:lineRule="auto"/>
        <w:ind w:left="300"/>
        <w:rPr>
          <w:rStyle w:val="Hyperlink"/>
          <w:rFonts w:ascii="Times New Roman" w:hAnsi="Times New Roman" w:cs="Times New Roman"/>
          <w:sz w:val="24"/>
          <w:szCs w:val="24"/>
        </w:rPr>
      </w:pPr>
      <w:r w:rsidRPr="00DA2F2F">
        <w:rPr>
          <w:rStyle w:val="arttitle"/>
          <w:rFonts w:ascii="Times New Roman" w:hAnsi="Times New Roman" w:cs="Times New Roman"/>
          <w:sz w:val="24"/>
          <w:szCs w:val="24"/>
        </w:rPr>
        <w:t>in Edith Wharton’s </w:t>
      </w:r>
      <w:r w:rsidRPr="00DA2F2F">
        <w:rPr>
          <w:rStyle w:val="arttitle"/>
          <w:rFonts w:ascii="Times New Roman" w:hAnsi="Times New Roman" w:cs="Times New Roman"/>
          <w:i/>
          <w:iCs/>
          <w:sz w:val="24"/>
          <w:szCs w:val="24"/>
        </w:rPr>
        <w:t>The Age of Innocence</w:t>
      </w:r>
      <w:r w:rsidRPr="00DA2F2F">
        <w:rPr>
          <w:rStyle w:val="arttitle"/>
          <w:rFonts w:ascii="Times New Roman" w:hAnsi="Times New Roman" w:cs="Times New Roman"/>
          <w:sz w:val="24"/>
          <w:szCs w:val="24"/>
        </w:rPr>
        <w:t>.”</w:t>
      </w:r>
      <w:r w:rsidRPr="00DA2F2F">
        <w:rPr>
          <w:rFonts w:ascii="Times New Roman" w:hAnsi="Times New Roman" w:cs="Times New Roman"/>
          <w:sz w:val="24"/>
          <w:szCs w:val="24"/>
        </w:rPr>
        <w:t> </w:t>
      </w:r>
      <w:r w:rsidRPr="00DA2F2F">
        <w:rPr>
          <w:rStyle w:val="serialtitle"/>
          <w:rFonts w:ascii="Times New Roman" w:hAnsi="Times New Roman" w:cs="Times New Roman"/>
          <w:i/>
          <w:iCs/>
          <w:sz w:val="24"/>
          <w:szCs w:val="24"/>
        </w:rPr>
        <w:t>Textual Practice</w:t>
      </w:r>
      <w:r w:rsidRPr="00DA2F2F">
        <w:rPr>
          <w:rFonts w:ascii="Times New Roman" w:hAnsi="Times New Roman" w:cs="Times New Roman"/>
          <w:sz w:val="24"/>
          <w:szCs w:val="24"/>
        </w:rPr>
        <w:t> </w:t>
      </w:r>
      <w:r w:rsidRPr="00DA2F2F">
        <w:rPr>
          <w:rStyle w:val="volumeissue"/>
          <w:rFonts w:ascii="Times New Roman" w:hAnsi="Times New Roman" w:cs="Times New Roman"/>
          <w:sz w:val="24"/>
          <w:szCs w:val="24"/>
        </w:rPr>
        <w:t>29, no. 1:</w:t>
      </w:r>
      <w:r w:rsidRPr="00DA2F2F">
        <w:rPr>
          <w:rFonts w:ascii="Times New Roman" w:hAnsi="Times New Roman" w:cs="Times New Roman"/>
          <w:sz w:val="24"/>
          <w:szCs w:val="24"/>
        </w:rPr>
        <w:t> </w:t>
      </w:r>
      <w:r w:rsidRPr="00DA2F2F">
        <w:rPr>
          <w:rStyle w:val="pagerange"/>
          <w:rFonts w:ascii="Times New Roman" w:hAnsi="Times New Roman" w:cs="Times New Roman"/>
          <w:sz w:val="24"/>
          <w:szCs w:val="24"/>
        </w:rPr>
        <w:t>71-89.</w:t>
      </w:r>
      <w:r w:rsidRPr="00DA2F2F">
        <w:rPr>
          <w:rFonts w:ascii="Times New Roman" w:hAnsi="Times New Roman" w:cs="Times New Roman"/>
          <w:sz w:val="24"/>
          <w:szCs w:val="24"/>
        </w:rPr>
        <w:t> </w:t>
      </w:r>
      <w:r w:rsidRPr="00DA2F2F">
        <w:rPr>
          <w:rStyle w:val="doilink"/>
          <w:rFonts w:ascii="Times New Roman" w:hAnsi="Times New Roman" w:cs="Times New Roman"/>
          <w:sz w:val="24"/>
          <w:szCs w:val="24"/>
        </w:rPr>
        <w:t> </w:t>
      </w:r>
      <w:hyperlink r:id="rId20" w:history="1">
        <w:r w:rsidRPr="00DA2F2F">
          <w:rPr>
            <w:rStyle w:val="Hyperlink"/>
            <w:rFonts w:ascii="Times New Roman" w:hAnsi="Times New Roman" w:cs="Times New Roman"/>
            <w:color w:val="4472C4" w:themeColor="accent1"/>
            <w:sz w:val="24"/>
            <w:szCs w:val="24"/>
          </w:rPr>
          <w:t>10.1080/0950236X.2014.955819</w:t>
        </w:r>
      </w:hyperlink>
    </w:p>
    <w:p w14:paraId="69DA3B5D" w14:textId="77777777" w:rsidR="00DA2F2F" w:rsidRPr="00DA2F2F" w:rsidRDefault="00DA2F2F" w:rsidP="00DA2F2F">
      <w:pPr>
        <w:pStyle w:val="NoSpacing"/>
        <w:spacing w:line="480" w:lineRule="auto"/>
        <w:rPr>
          <w:rFonts w:ascii="Times New Roman" w:hAnsi="Times New Roman" w:cs="Times New Roman"/>
          <w:color w:val="2E2E2E"/>
          <w:sz w:val="24"/>
          <w:szCs w:val="24"/>
          <w:shd w:val="clear" w:color="auto" w:fill="FFFFFF"/>
        </w:rPr>
      </w:pPr>
      <w:r w:rsidRPr="00DA2F2F">
        <w:rPr>
          <w:rFonts w:ascii="Times New Roman" w:hAnsi="Times New Roman" w:cs="Times New Roman"/>
          <w:sz w:val="24"/>
          <w:szCs w:val="24"/>
          <w:shd w:val="clear" w:color="auto" w:fill="FFFFFF"/>
        </w:rPr>
        <w:t>Segal, Troy. 2019. “Freemium Business Model.” Updated Jul 4, 2019.</w:t>
      </w:r>
      <w:r w:rsidRPr="00DA2F2F">
        <w:rPr>
          <w:rFonts w:ascii="Times New Roman" w:hAnsi="Times New Roman" w:cs="Times New Roman"/>
          <w:color w:val="2E2E2E"/>
          <w:sz w:val="24"/>
          <w:szCs w:val="24"/>
          <w:shd w:val="clear" w:color="auto" w:fill="FFFFFF"/>
        </w:rPr>
        <w:t xml:space="preserve">  </w:t>
      </w:r>
      <w:hyperlink r:id="rId21" w:anchor=":~:text=The%20freemium%20business%20model%20allows,to%20their%20software%20or%20service" w:history="1">
        <w:r w:rsidRPr="00DA2F2F">
          <w:rPr>
            <w:rStyle w:val="Hyperlink"/>
            <w:rFonts w:ascii="Times New Roman" w:hAnsi="Times New Roman" w:cs="Times New Roman"/>
            <w:sz w:val="24"/>
            <w:szCs w:val="24"/>
            <w:shd w:val="clear" w:color="auto" w:fill="FFFFFF"/>
          </w:rPr>
          <w:t>https://www.investopedia.com/terms/f/freemium.asp#:~:text=The%20freemium%20business%20model%20allows,to%20their%20software%20or%20service</w:t>
        </w:r>
      </w:hyperlink>
    </w:p>
    <w:p w14:paraId="74244B81" w14:textId="77777777" w:rsidR="00DA2F2F" w:rsidRPr="00DA2F2F" w:rsidRDefault="00DA2F2F" w:rsidP="00DA2F2F">
      <w:pPr>
        <w:pStyle w:val="NoSpacing"/>
        <w:spacing w:line="480" w:lineRule="auto"/>
        <w:rPr>
          <w:rFonts w:ascii="Times New Roman" w:hAnsi="Times New Roman" w:cs="Times New Roman"/>
          <w:color w:val="000000" w:themeColor="text1"/>
          <w:sz w:val="24"/>
          <w:szCs w:val="24"/>
          <w:bdr w:val="none" w:sz="0" w:space="0" w:color="auto" w:frame="1"/>
        </w:rPr>
      </w:pPr>
      <w:proofErr w:type="spellStart"/>
      <w:r w:rsidRPr="00DA2F2F">
        <w:rPr>
          <w:rFonts w:ascii="Times New Roman" w:hAnsi="Times New Roman" w:cs="Times New Roman"/>
          <w:color w:val="000000" w:themeColor="text1"/>
          <w:sz w:val="24"/>
          <w:szCs w:val="24"/>
          <w:bdr w:val="none" w:sz="0" w:space="0" w:color="auto" w:frame="1"/>
        </w:rPr>
        <w:t>Shinbrot</w:t>
      </w:r>
      <w:proofErr w:type="spellEnd"/>
      <w:r w:rsidRPr="00DA2F2F">
        <w:rPr>
          <w:rFonts w:ascii="Times New Roman" w:hAnsi="Times New Roman" w:cs="Times New Roman"/>
          <w:color w:val="000000" w:themeColor="text1"/>
          <w:sz w:val="24"/>
          <w:szCs w:val="24"/>
          <w:bdr w:val="none" w:sz="0" w:space="0" w:color="auto" w:frame="1"/>
        </w:rPr>
        <w:t>, Victoria. 2012. “</w:t>
      </w:r>
      <w:r w:rsidRPr="00DA2F2F">
        <w:rPr>
          <w:rFonts w:ascii="Times New Roman" w:hAnsi="Times New Roman" w:cs="Times New Roman"/>
          <w:color w:val="000000" w:themeColor="text1"/>
          <w:sz w:val="24"/>
          <w:szCs w:val="24"/>
        </w:rPr>
        <w:t xml:space="preserve">Risk and Subversion in Edith Wharton’s </w:t>
      </w:r>
      <w:r w:rsidRPr="00DA2F2F">
        <w:rPr>
          <w:rFonts w:ascii="Times New Roman" w:hAnsi="Times New Roman" w:cs="Times New Roman"/>
          <w:i/>
          <w:iCs/>
          <w:color w:val="000000" w:themeColor="text1"/>
          <w:sz w:val="24"/>
          <w:szCs w:val="24"/>
        </w:rPr>
        <w:t>The House of Mirth.”</w:t>
      </w:r>
      <w:r w:rsidRPr="00DA2F2F">
        <w:rPr>
          <w:rFonts w:ascii="Times New Roman" w:hAnsi="Times New Roman" w:cs="Times New Roman"/>
          <w:color w:val="000000" w:themeColor="text1"/>
          <w:sz w:val="24"/>
          <w:szCs w:val="24"/>
          <w:bdr w:val="none" w:sz="0" w:space="0" w:color="auto" w:frame="1"/>
        </w:rPr>
        <w:t xml:space="preserve"> </w:t>
      </w:r>
    </w:p>
    <w:p w14:paraId="2F718335" w14:textId="77777777" w:rsidR="00DA2F2F" w:rsidRPr="00DA2F2F" w:rsidRDefault="00DA2F2F" w:rsidP="00DA2F2F">
      <w:pPr>
        <w:pStyle w:val="NoSpacing"/>
        <w:spacing w:line="480" w:lineRule="auto"/>
        <w:ind w:left="300"/>
        <w:rPr>
          <w:rFonts w:ascii="Times New Roman" w:hAnsi="Times New Roman" w:cs="Times New Roman"/>
          <w:color w:val="0000FF"/>
          <w:sz w:val="24"/>
          <w:szCs w:val="24"/>
          <w:u w:val="single"/>
        </w:rPr>
      </w:pPr>
      <w:r w:rsidRPr="00DA2F2F">
        <w:rPr>
          <w:rFonts w:ascii="Times New Roman" w:hAnsi="Times New Roman" w:cs="Times New Roman"/>
          <w:i/>
          <w:iCs/>
          <w:color w:val="000000" w:themeColor="text1"/>
          <w:sz w:val="24"/>
          <w:szCs w:val="24"/>
          <w:bdr w:val="none" w:sz="0" w:space="0" w:color="auto" w:frame="1"/>
        </w:rPr>
        <w:t xml:space="preserve">Orbis </w:t>
      </w:r>
      <w:proofErr w:type="spellStart"/>
      <w:r w:rsidRPr="00DA2F2F">
        <w:rPr>
          <w:rFonts w:ascii="Times New Roman" w:hAnsi="Times New Roman" w:cs="Times New Roman"/>
          <w:i/>
          <w:iCs/>
          <w:color w:val="000000" w:themeColor="text1"/>
          <w:sz w:val="24"/>
          <w:szCs w:val="24"/>
          <w:bdr w:val="none" w:sz="0" w:space="0" w:color="auto" w:frame="1"/>
        </w:rPr>
        <w:t>Litterarum</w:t>
      </w:r>
      <w:proofErr w:type="spellEnd"/>
      <w:r w:rsidRPr="00DA2F2F">
        <w:rPr>
          <w:rFonts w:ascii="Times New Roman" w:hAnsi="Times New Roman" w:cs="Times New Roman"/>
          <w:i/>
          <w:iCs/>
          <w:color w:val="000000" w:themeColor="text1"/>
          <w:sz w:val="24"/>
          <w:szCs w:val="24"/>
          <w:bdr w:val="none" w:sz="0" w:space="0" w:color="auto" w:frame="1"/>
        </w:rPr>
        <w:t xml:space="preserve"> </w:t>
      </w:r>
      <w:r w:rsidRPr="00DA2F2F">
        <w:rPr>
          <w:rFonts w:ascii="Times New Roman" w:hAnsi="Times New Roman" w:cs="Times New Roman"/>
          <w:color w:val="000000" w:themeColor="text1"/>
          <w:sz w:val="24"/>
          <w:szCs w:val="24"/>
          <w:bdr w:val="none" w:sz="0" w:space="0" w:color="auto" w:frame="1"/>
        </w:rPr>
        <w:t>67, no. 1 (February): 1-82.</w:t>
      </w:r>
      <w:r w:rsidRPr="00DA2F2F">
        <w:rPr>
          <w:rFonts w:ascii="Times New Roman" w:hAnsi="Times New Roman" w:cs="Times New Roman"/>
          <w:i/>
          <w:iCs/>
          <w:color w:val="000000" w:themeColor="text1"/>
          <w:sz w:val="24"/>
          <w:szCs w:val="24"/>
        </w:rPr>
        <w:t xml:space="preserve"> </w:t>
      </w:r>
      <w:hyperlink r:id="rId22" w:history="1">
        <w:r w:rsidRPr="00DA2F2F">
          <w:rPr>
            <w:rStyle w:val="Hyperlink"/>
            <w:rFonts w:ascii="Times New Roman" w:hAnsi="Times New Roman" w:cs="Times New Roman"/>
            <w:sz w:val="24"/>
            <w:szCs w:val="24"/>
          </w:rPr>
          <w:t>https://www.researchgate.net/publication/264478832_Risk_and_Subversion_in_Edith_Wharton's_The_House_of_Mirth</w:t>
        </w:r>
      </w:hyperlink>
    </w:p>
    <w:p w14:paraId="30C35F19"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Simons, Judy. ed. 1990. Diaries and Journals of Literary Women from Fanny Burney to </w:t>
      </w:r>
    </w:p>
    <w:p w14:paraId="52240990" w14:textId="77777777" w:rsidR="00DA2F2F" w:rsidRPr="00DA2F2F" w:rsidRDefault="00DA2F2F" w:rsidP="00DA2F2F">
      <w:pPr>
        <w:pStyle w:val="NoSpacing"/>
        <w:spacing w:line="480" w:lineRule="auto"/>
        <w:rPr>
          <w:rFonts w:ascii="Times New Roman" w:hAnsi="Times New Roman" w:cs="Times New Roman"/>
          <w:color w:val="333333"/>
          <w:spacing w:val="4"/>
          <w:sz w:val="24"/>
          <w:szCs w:val="24"/>
          <w:shd w:val="clear" w:color="auto" w:fill="FCFCFC"/>
        </w:rPr>
      </w:pPr>
      <w:r w:rsidRPr="00DA2F2F">
        <w:rPr>
          <w:rFonts w:ascii="Times New Roman" w:hAnsi="Times New Roman" w:cs="Times New Roman"/>
          <w:sz w:val="24"/>
          <w:szCs w:val="24"/>
        </w:rPr>
        <w:lastRenderedPageBreak/>
        <w:t xml:space="preserve">     Virginia Wool. London: Palgrave Macmillan. </w:t>
      </w:r>
      <w:hyperlink r:id="rId23" w:history="1">
        <w:r w:rsidRPr="00DA2F2F">
          <w:rPr>
            <w:rStyle w:val="Hyperlink"/>
            <w:rFonts w:ascii="Times New Roman" w:hAnsi="Times New Roman" w:cs="Times New Roman"/>
            <w:spacing w:val="4"/>
            <w:sz w:val="24"/>
            <w:szCs w:val="24"/>
            <w:shd w:val="clear" w:color="auto" w:fill="FCFCFC"/>
          </w:rPr>
          <w:t>https://doi.org/10.1057/9780230376441_7</w:t>
        </w:r>
      </w:hyperlink>
    </w:p>
    <w:p w14:paraId="4B8FBE17" w14:textId="77777777" w:rsidR="00DA2F2F" w:rsidRPr="00DA2F2F" w:rsidRDefault="00DA2F2F" w:rsidP="00DA2F2F">
      <w:pPr>
        <w:pStyle w:val="NoSpacing"/>
        <w:spacing w:line="480" w:lineRule="auto"/>
        <w:rPr>
          <w:rFonts w:ascii="Times New Roman" w:hAnsi="Times New Roman" w:cs="Times New Roman"/>
          <w:i/>
          <w:iCs/>
          <w:sz w:val="24"/>
          <w:szCs w:val="24"/>
          <w:bdr w:val="none" w:sz="0" w:space="0" w:color="auto" w:frame="1"/>
        </w:rPr>
      </w:pPr>
      <w:proofErr w:type="spellStart"/>
      <w:r w:rsidRPr="00DA2F2F">
        <w:rPr>
          <w:rFonts w:ascii="Times New Roman" w:hAnsi="Times New Roman" w:cs="Times New Roman"/>
          <w:sz w:val="24"/>
          <w:szCs w:val="24"/>
        </w:rPr>
        <w:t>Singley</w:t>
      </w:r>
      <w:proofErr w:type="spellEnd"/>
      <w:r w:rsidRPr="00DA2F2F">
        <w:rPr>
          <w:rFonts w:ascii="Times New Roman" w:hAnsi="Times New Roman" w:cs="Times New Roman"/>
          <w:sz w:val="24"/>
          <w:szCs w:val="24"/>
        </w:rPr>
        <w:t>, Carol J. 2012. “Wharton and the Great Depression.” In </w:t>
      </w:r>
      <w:r w:rsidRPr="00DA2F2F">
        <w:rPr>
          <w:rFonts w:ascii="Times New Roman" w:hAnsi="Times New Roman" w:cs="Times New Roman"/>
          <w:i/>
          <w:iCs/>
          <w:sz w:val="24"/>
          <w:szCs w:val="24"/>
          <w:bdr w:val="none" w:sz="0" w:space="0" w:color="auto" w:frame="1"/>
        </w:rPr>
        <w:t xml:space="preserve">Edith Wharton in </w:t>
      </w:r>
    </w:p>
    <w:p w14:paraId="647C5DF5" w14:textId="77777777" w:rsidR="00DA2F2F" w:rsidRPr="00DA2F2F" w:rsidRDefault="00DA2F2F" w:rsidP="00DA2F2F">
      <w:pPr>
        <w:pStyle w:val="NoSpacing"/>
        <w:spacing w:line="480" w:lineRule="auto"/>
        <w:ind w:left="300"/>
        <w:rPr>
          <w:rFonts w:ascii="Times New Roman" w:hAnsi="Times New Roman" w:cs="Times New Roman"/>
          <w:sz w:val="24"/>
          <w:szCs w:val="24"/>
        </w:rPr>
      </w:pPr>
      <w:r w:rsidRPr="00DA2F2F">
        <w:rPr>
          <w:rFonts w:ascii="Times New Roman" w:hAnsi="Times New Roman" w:cs="Times New Roman"/>
          <w:i/>
          <w:iCs/>
          <w:sz w:val="24"/>
          <w:szCs w:val="24"/>
          <w:bdr w:val="none" w:sz="0" w:space="0" w:color="auto" w:frame="1"/>
        </w:rPr>
        <w:t>Context</w:t>
      </w:r>
      <w:r w:rsidRPr="00DA2F2F">
        <w:rPr>
          <w:rFonts w:ascii="Times New Roman" w:hAnsi="Times New Roman" w:cs="Times New Roman"/>
          <w:sz w:val="24"/>
          <w:szCs w:val="24"/>
        </w:rPr>
        <w:t> </w:t>
      </w:r>
      <w:r w:rsidRPr="00DA2F2F">
        <w:rPr>
          <w:rFonts w:ascii="Times New Roman" w:hAnsi="Times New Roman" w:cs="Times New Roman"/>
          <w:i/>
          <w:iCs/>
          <w:sz w:val="24"/>
          <w:szCs w:val="24"/>
        </w:rPr>
        <w:t>(Literature in Context</w:t>
      </w:r>
      <w:r w:rsidRPr="00DA2F2F">
        <w:rPr>
          <w:rFonts w:ascii="Times New Roman" w:hAnsi="Times New Roman" w:cs="Times New Roman"/>
          <w:sz w:val="24"/>
          <w:szCs w:val="24"/>
        </w:rPr>
        <w:t>), edited by Laura Rattray, 312-322. Cambridge: Cambridge University Press. doi:10.1017/CBO9780511845659.036</w:t>
      </w:r>
    </w:p>
    <w:p w14:paraId="122D6589" w14:textId="77777777" w:rsidR="00DA2F2F" w:rsidRPr="00DA2F2F" w:rsidRDefault="00DA2F2F" w:rsidP="00DA2F2F">
      <w:pPr>
        <w:pStyle w:val="NoSpacing"/>
        <w:spacing w:line="480" w:lineRule="auto"/>
        <w:rPr>
          <w:rFonts w:ascii="Times New Roman" w:hAnsi="Times New Roman" w:cs="Times New Roman"/>
          <w:i/>
          <w:iCs/>
          <w:sz w:val="24"/>
          <w:szCs w:val="24"/>
        </w:rPr>
      </w:pPr>
      <w:r w:rsidRPr="00DA2F2F">
        <w:rPr>
          <w:rFonts w:ascii="Times New Roman" w:hAnsi="Times New Roman" w:cs="Times New Roman"/>
          <w:sz w:val="24"/>
          <w:szCs w:val="24"/>
          <w:bdr w:val="none" w:sz="0" w:space="0" w:color="auto" w:frame="1"/>
        </w:rPr>
        <w:t>Stearns, Peter N. 1979. “</w:t>
      </w:r>
      <w:r w:rsidRPr="00DA2F2F">
        <w:rPr>
          <w:rFonts w:ascii="Times New Roman" w:hAnsi="Times New Roman" w:cs="Times New Roman"/>
          <w:sz w:val="24"/>
          <w:szCs w:val="24"/>
        </w:rPr>
        <w:t xml:space="preserve">The Middle Class: Toward a Precise Definition.” </w:t>
      </w:r>
      <w:r w:rsidRPr="00DA2F2F">
        <w:rPr>
          <w:rFonts w:ascii="Times New Roman" w:hAnsi="Times New Roman" w:cs="Times New Roman"/>
          <w:i/>
          <w:iCs/>
          <w:sz w:val="24"/>
          <w:szCs w:val="24"/>
        </w:rPr>
        <w:t xml:space="preserve">Comparative </w:t>
      </w:r>
    </w:p>
    <w:p w14:paraId="729CF0F7" w14:textId="77777777" w:rsidR="00DA2F2F" w:rsidRPr="00DA2F2F" w:rsidRDefault="00DA2F2F" w:rsidP="00DA2F2F">
      <w:pPr>
        <w:pStyle w:val="NoSpacing"/>
        <w:spacing w:line="480" w:lineRule="auto"/>
        <w:rPr>
          <w:rFonts w:ascii="Times New Roman" w:hAnsi="Times New Roman" w:cs="Times New Roman"/>
          <w:sz w:val="24"/>
          <w:szCs w:val="24"/>
          <w:bdr w:val="none" w:sz="0" w:space="0" w:color="auto" w:frame="1"/>
        </w:rPr>
      </w:pPr>
      <w:r w:rsidRPr="00DA2F2F">
        <w:rPr>
          <w:rFonts w:ascii="Times New Roman" w:hAnsi="Times New Roman" w:cs="Times New Roman"/>
          <w:i/>
          <w:iCs/>
          <w:sz w:val="24"/>
          <w:szCs w:val="24"/>
        </w:rPr>
        <w:t xml:space="preserve">     Studies in Society and History </w:t>
      </w:r>
      <w:r w:rsidRPr="00DA2F2F">
        <w:rPr>
          <w:rFonts w:ascii="Times New Roman" w:hAnsi="Times New Roman" w:cs="Times New Roman"/>
          <w:sz w:val="24"/>
          <w:szCs w:val="24"/>
        </w:rPr>
        <w:t xml:space="preserve">21, no. 3: </w:t>
      </w:r>
      <w:r w:rsidRPr="00DA2F2F">
        <w:rPr>
          <w:rStyle w:val="Date1"/>
          <w:rFonts w:ascii="Times New Roman" w:hAnsi="Times New Roman" w:cs="Times New Roman"/>
          <w:sz w:val="24"/>
          <w:szCs w:val="24"/>
          <w:bdr w:val="none" w:sz="0" w:space="0" w:color="auto" w:frame="1"/>
        </w:rPr>
        <w:t>377-396.</w:t>
      </w:r>
    </w:p>
    <w:p w14:paraId="09D5166A" w14:textId="77777777" w:rsidR="00DA2F2F" w:rsidRPr="00DA2F2F" w:rsidRDefault="00DA2F2F" w:rsidP="00DA2F2F">
      <w:pPr>
        <w:pStyle w:val="Heading1"/>
        <w:shd w:val="clear" w:color="auto" w:fill="FFFFFF"/>
        <w:spacing w:before="0" w:beforeAutospacing="0" w:after="0" w:afterAutospacing="0" w:line="480" w:lineRule="auto"/>
        <w:rPr>
          <w:b w:val="0"/>
          <w:bCs w:val="0"/>
          <w:sz w:val="24"/>
          <w:szCs w:val="24"/>
        </w:rPr>
      </w:pPr>
      <w:proofErr w:type="spellStart"/>
      <w:r w:rsidRPr="00DA2F2F">
        <w:rPr>
          <w:b w:val="0"/>
          <w:bCs w:val="0"/>
          <w:sz w:val="24"/>
          <w:szCs w:val="24"/>
        </w:rPr>
        <w:t>Tichi</w:t>
      </w:r>
      <w:proofErr w:type="spellEnd"/>
      <w:r w:rsidRPr="00DA2F2F">
        <w:rPr>
          <w:b w:val="0"/>
          <w:bCs w:val="0"/>
          <w:sz w:val="24"/>
          <w:szCs w:val="24"/>
        </w:rPr>
        <w:t>, Cecelia. 1987.</w:t>
      </w:r>
      <w:r w:rsidRPr="00DA2F2F">
        <w:rPr>
          <w:b w:val="0"/>
          <w:bCs w:val="0"/>
          <w:i/>
          <w:iCs/>
          <w:sz w:val="24"/>
          <w:szCs w:val="24"/>
        </w:rPr>
        <w:t xml:space="preserve"> Shifting Gears: Technology, Literature, Culture in Modernist America.</w:t>
      </w:r>
      <w:r w:rsidRPr="00DA2F2F">
        <w:rPr>
          <w:b w:val="0"/>
          <w:bCs w:val="0"/>
          <w:sz w:val="24"/>
          <w:szCs w:val="24"/>
        </w:rPr>
        <w:t xml:space="preserve"> </w:t>
      </w:r>
    </w:p>
    <w:p w14:paraId="4EC99C86" w14:textId="77777777" w:rsidR="00DA2F2F" w:rsidRPr="00DA2F2F" w:rsidRDefault="00DA2F2F" w:rsidP="00DA2F2F">
      <w:pPr>
        <w:pStyle w:val="Heading1"/>
        <w:shd w:val="clear" w:color="auto" w:fill="FFFFFF"/>
        <w:spacing w:before="0" w:beforeAutospacing="0" w:after="0" w:afterAutospacing="0" w:line="480" w:lineRule="auto"/>
        <w:rPr>
          <w:b w:val="0"/>
          <w:bCs w:val="0"/>
          <w:sz w:val="24"/>
          <w:szCs w:val="24"/>
        </w:rPr>
      </w:pPr>
      <w:r w:rsidRPr="00DA2F2F">
        <w:rPr>
          <w:b w:val="0"/>
          <w:bCs w:val="0"/>
          <w:sz w:val="24"/>
          <w:szCs w:val="24"/>
        </w:rPr>
        <w:t xml:space="preserve">     London: University of North Carolina Press.</w:t>
      </w:r>
    </w:p>
    <w:p w14:paraId="2786AD7A" w14:textId="77777777" w:rsidR="00DA2F2F" w:rsidRPr="00DA2F2F" w:rsidRDefault="00DA2F2F" w:rsidP="00DA2F2F">
      <w:pPr>
        <w:pStyle w:val="NoSpacing"/>
        <w:spacing w:line="480" w:lineRule="auto"/>
        <w:rPr>
          <w:rStyle w:val="HTMLCite"/>
          <w:rFonts w:ascii="Times New Roman" w:hAnsi="Times New Roman" w:cs="Times New Roman"/>
          <w:i w:val="0"/>
          <w:iCs w:val="0"/>
          <w:color w:val="000000" w:themeColor="text1"/>
          <w:sz w:val="24"/>
          <w:szCs w:val="24"/>
        </w:rPr>
      </w:pPr>
      <w:r w:rsidRPr="00DA2F2F">
        <w:rPr>
          <w:rFonts w:ascii="Times New Roman" w:hAnsi="Times New Roman" w:cs="Times New Roman"/>
          <w:color w:val="000000" w:themeColor="text1"/>
          <w:sz w:val="24"/>
          <w:szCs w:val="24"/>
        </w:rPr>
        <w:t xml:space="preserve">Trilling, Diana. 1962-63. “The House of Mirth Revisited.” </w:t>
      </w:r>
      <w:r w:rsidRPr="00DA2F2F">
        <w:rPr>
          <w:rStyle w:val="HTMLCite"/>
          <w:rFonts w:ascii="Times New Roman" w:hAnsi="Times New Roman" w:cs="Times New Roman"/>
          <w:color w:val="000000" w:themeColor="text1"/>
          <w:sz w:val="24"/>
          <w:szCs w:val="24"/>
        </w:rPr>
        <w:t xml:space="preserve">The American Scholar 32, no. 1 </w:t>
      </w:r>
    </w:p>
    <w:p w14:paraId="74B9F144" w14:textId="77777777" w:rsidR="00DA2F2F" w:rsidRPr="00DA2F2F" w:rsidRDefault="00DA2F2F" w:rsidP="00DA2F2F">
      <w:pPr>
        <w:pStyle w:val="NoSpacing"/>
        <w:spacing w:line="480" w:lineRule="auto"/>
        <w:rPr>
          <w:rStyle w:val="nlmarticle-title"/>
          <w:rFonts w:ascii="Times New Roman" w:hAnsi="Times New Roman" w:cs="Times New Roman"/>
          <w:color w:val="000000" w:themeColor="text1"/>
          <w:sz w:val="24"/>
          <w:szCs w:val="24"/>
        </w:rPr>
      </w:pPr>
      <w:r w:rsidRPr="00DA2F2F">
        <w:rPr>
          <w:rStyle w:val="HTMLCite"/>
          <w:rFonts w:ascii="Times New Roman" w:hAnsi="Times New Roman" w:cs="Times New Roman"/>
          <w:color w:val="000000" w:themeColor="text1"/>
          <w:sz w:val="24"/>
          <w:szCs w:val="24"/>
        </w:rPr>
        <w:t xml:space="preserve">     (Winter): </w:t>
      </w:r>
      <w:r w:rsidRPr="00DA2F2F">
        <w:rPr>
          <w:rFonts w:ascii="Times New Roman" w:hAnsi="Times New Roman" w:cs="Times New Roman"/>
          <w:color w:val="000000" w:themeColor="text1"/>
          <w:sz w:val="24"/>
          <w:szCs w:val="24"/>
        </w:rPr>
        <w:t>113-126.</w:t>
      </w:r>
      <w:r w:rsidRPr="00DA2F2F">
        <w:rPr>
          <w:rStyle w:val="HTMLCite"/>
          <w:rFonts w:ascii="Times New Roman" w:hAnsi="Times New Roman" w:cs="Times New Roman"/>
          <w:color w:val="000000" w:themeColor="text1"/>
          <w:sz w:val="24"/>
          <w:szCs w:val="24"/>
        </w:rPr>
        <w:t xml:space="preserve"> </w:t>
      </w:r>
    </w:p>
    <w:p w14:paraId="1C69B6A4" w14:textId="77777777" w:rsidR="00DA2F2F" w:rsidRPr="00DA2F2F" w:rsidRDefault="00DA2F2F" w:rsidP="00DA2F2F">
      <w:pPr>
        <w:pStyle w:val="NoSpacing"/>
        <w:spacing w:line="480" w:lineRule="auto"/>
        <w:rPr>
          <w:rFonts w:ascii="Times New Roman" w:hAnsi="Times New Roman" w:cs="Times New Roman"/>
          <w:sz w:val="24"/>
          <w:szCs w:val="24"/>
        </w:rPr>
      </w:pPr>
      <w:bookmarkStart w:id="5" w:name="_Hlk38298829"/>
      <w:r w:rsidRPr="00DA2F2F">
        <w:rPr>
          <w:rFonts w:ascii="Times New Roman" w:hAnsi="Times New Roman" w:cs="Times New Roman"/>
          <w:sz w:val="24"/>
          <w:szCs w:val="24"/>
          <w:lang w:eastAsia="en-IN"/>
        </w:rPr>
        <w:t>Tyson, Lois. 1992.</w:t>
      </w:r>
      <w:r w:rsidRPr="00DA2F2F">
        <w:rPr>
          <w:rFonts w:ascii="Times New Roman" w:hAnsi="Times New Roman" w:cs="Times New Roman"/>
          <w:sz w:val="24"/>
          <w:szCs w:val="24"/>
        </w:rPr>
        <w:t xml:space="preserve"> “Beyond Morality: Lily Bart, Lawrence Selden and the Aesthetic </w:t>
      </w:r>
    </w:p>
    <w:p w14:paraId="1E906BA6" w14:textId="77777777" w:rsidR="00DA2F2F" w:rsidRPr="00DA2F2F" w:rsidRDefault="00DA2F2F" w:rsidP="00DA2F2F">
      <w:pPr>
        <w:pStyle w:val="NoSpacing"/>
        <w:spacing w:line="480" w:lineRule="auto"/>
        <w:rPr>
          <w:rFonts w:ascii="Times New Roman" w:hAnsi="Times New Roman" w:cs="Times New Roman"/>
          <w:sz w:val="24"/>
          <w:szCs w:val="24"/>
          <w:lang w:eastAsia="en-IN"/>
        </w:rPr>
      </w:pPr>
      <w:r w:rsidRPr="00DA2F2F">
        <w:rPr>
          <w:rFonts w:ascii="Times New Roman" w:hAnsi="Times New Roman" w:cs="Times New Roman"/>
          <w:sz w:val="24"/>
          <w:szCs w:val="24"/>
        </w:rPr>
        <w:t xml:space="preserve">     Commodity in </w:t>
      </w:r>
      <w:r w:rsidRPr="00DA2F2F">
        <w:rPr>
          <w:rFonts w:ascii="Times New Roman" w:hAnsi="Times New Roman" w:cs="Times New Roman"/>
          <w:i/>
          <w:iCs/>
          <w:sz w:val="24"/>
          <w:szCs w:val="24"/>
        </w:rPr>
        <w:t>The House of Mirth</w:t>
      </w:r>
      <w:r w:rsidRPr="00DA2F2F">
        <w:rPr>
          <w:rFonts w:ascii="Times New Roman" w:hAnsi="Times New Roman" w:cs="Times New Roman"/>
          <w:sz w:val="24"/>
          <w:szCs w:val="24"/>
        </w:rPr>
        <w:t xml:space="preserve">." </w:t>
      </w:r>
      <w:r w:rsidRPr="00DA2F2F">
        <w:rPr>
          <w:rFonts w:ascii="Times New Roman" w:hAnsi="Times New Roman" w:cs="Times New Roman"/>
          <w:i/>
          <w:iCs/>
          <w:sz w:val="24"/>
          <w:szCs w:val="24"/>
          <w:lang w:eastAsia="en-IN"/>
        </w:rPr>
        <w:t xml:space="preserve">Edith Wharton Review </w:t>
      </w:r>
      <w:r w:rsidRPr="00DA2F2F">
        <w:rPr>
          <w:rFonts w:ascii="Times New Roman" w:hAnsi="Times New Roman" w:cs="Times New Roman"/>
          <w:sz w:val="24"/>
          <w:szCs w:val="24"/>
          <w:lang w:eastAsia="en-IN"/>
        </w:rPr>
        <w:t>9, no.2 (Fall): 3-10.</w:t>
      </w:r>
    </w:p>
    <w:p w14:paraId="257E9061" w14:textId="77777777" w:rsidR="00DA2F2F" w:rsidRPr="00DA2F2F" w:rsidRDefault="00DA2F2F" w:rsidP="00DA2F2F">
      <w:pPr>
        <w:pStyle w:val="NoSpacing"/>
        <w:spacing w:line="480" w:lineRule="auto"/>
        <w:rPr>
          <w:rStyle w:val="nlmarticle-title"/>
          <w:rFonts w:ascii="Times New Roman" w:hAnsi="Times New Roman" w:cs="Times New Roman"/>
          <w:sz w:val="24"/>
          <w:szCs w:val="24"/>
        </w:rPr>
      </w:pPr>
      <w:proofErr w:type="spellStart"/>
      <w:r w:rsidRPr="00DA2F2F">
        <w:rPr>
          <w:rStyle w:val="contribdegrees"/>
          <w:rFonts w:ascii="Times New Roman" w:hAnsi="Times New Roman" w:cs="Times New Roman"/>
          <w:sz w:val="24"/>
          <w:szCs w:val="24"/>
        </w:rPr>
        <w:t>Vanderlaan</w:t>
      </w:r>
      <w:proofErr w:type="spellEnd"/>
      <w:r w:rsidRPr="00DA2F2F">
        <w:rPr>
          <w:rStyle w:val="contribdegrees"/>
          <w:rFonts w:ascii="Times New Roman" w:hAnsi="Times New Roman" w:cs="Times New Roman"/>
          <w:sz w:val="24"/>
          <w:szCs w:val="24"/>
        </w:rPr>
        <w:t>, Kim. 2015. “</w:t>
      </w:r>
      <w:r w:rsidRPr="00DA2F2F">
        <w:rPr>
          <w:rStyle w:val="nlmarticle-title"/>
          <w:rFonts w:ascii="Times New Roman" w:hAnsi="Times New Roman" w:cs="Times New Roman"/>
          <w:sz w:val="24"/>
          <w:szCs w:val="24"/>
        </w:rPr>
        <w:t xml:space="preserve">Lily White and Virginal: Matrimony's Unpleasant Requirement </w:t>
      </w:r>
    </w:p>
    <w:p w14:paraId="0375A140" w14:textId="77777777" w:rsidR="00DA2F2F" w:rsidRPr="00DA2F2F" w:rsidRDefault="00DA2F2F" w:rsidP="00DA2F2F">
      <w:pPr>
        <w:pStyle w:val="NoSpacing"/>
        <w:spacing w:line="480" w:lineRule="auto"/>
        <w:rPr>
          <w:rStyle w:val="nlmarticle-title"/>
          <w:rFonts w:ascii="Times New Roman" w:hAnsi="Times New Roman" w:cs="Times New Roman"/>
          <w:i/>
          <w:iCs/>
          <w:sz w:val="24"/>
          <w:szCs w:val="24"/>
        </w:rPr>
      </w:pPr>
      <w:r w:rsidRPr="00DA2F2F">
        <w:rPr>
          <w:rStyle w:val="nlmarticle-title"/>
          <w:rFonts w:ascii="Times New Roman" w:hAnsi="Times New Roman" w:cs="Times New Roman"/>
          <w:sz w:val="24"/>
          <w:szCs w:val="24"/>
        </w:rPr>
        <w:t xml:space="preserve">     in </w:t>
      </w:r>
      <w:r w:rsidRPr="00DA2F2F">
        <w:rPr>
          <w:rStyle w:val="nlmarticle-title"/>
          <w:rFonts w:ascii="Times New Roman" w:hAnsi="Times New Roman" w:cs="Times New Roman"/>
          <w:i/>
          <w:iCs/>
          <w:sz w:val="24"/>
          <w:szCs w:val="24"/>
        </w:rPr>
        <w:t>The House of Mirth.”</w:t>
      </w:r>
      <w:r w:rsidRPr="00DA2F2F">
        <w:rPr>
          <w:rFonts w:ascii="Times New Roman" w:hAnsi="Times New Roman" w:cs="Times New Roman"/>
          <w:sz w:val="24"/>
          <w:szCs w:val="24"/>
        </w:rPr>
        <w:t xml:space="preserve"> </w:t>
      </w:r>
      <w:r w:rsidRPr="00DA2F2F">
        <w:rPr>
          <w:rStyle w:val="nlmarticle-title"/>
          <w:rFonts w:ascii="Times New Roman" w:hAnsi="Times New Roman" w:cs="Times New Roman"/>
          <w:i/>
          <w:iCs/>
          <w:sz w:val="24"/>
          <w:szCs w:val="24"/>
        </w:rPr>
        <w:t xml:space="preserve">The Explicator </w:t>
      </w:r>
      <w:r w:rsidRPr="00DA2F2F">
        <w:rPr>
          <w:rStyle w:val="nlmarticle-title"/>
          <w:rFonts w:ascii="Times New Roman" w:hAnsi="Times New Roman" w:cs="Times New Roman"/>
          <w:sz w:val="24"/>
          <w:szCs w:val="24"/>
        </w:rPr>
        <w:t>73, no. 1: 46-50.</w:t>
      </w:r>
      <w:r w:rsidRPr="00DA2F2F">
        <w:rPr>
          <w:rStyle w:val="nlmarticle-title"/>
          <w:rFonts w:ascii="Times New Roman" w:hAnsi="Times New Roman" w:cs="Times New Roman"/>
          <w:i/>
          <w:iCs/>
          <w:sz w:val="24"/>
          <w:szCs w:val="24"/>
        </w:rPr>
        <w:t xml:space="preserve"> </w:t>
      </w:r>
      <w:bookmarkEnd w:id="5"/>
    </w:p>
    <w:p w14:paraId="52B7B6B7" w14:textId="77777777" w:rsidR="00DA2F2F" w:rsidRPr="00DA2F2F" w:rsidRDefault="00DA2F2F" w:rsidP="00DA2F2F">
      <w:pPr>
        <w:pStyle w:val="NoSpacing"/>
        <w:spacing w:line="480" w:lineRule="auto"/>
        <w:rPr>
          <w:rStyle w:val="Hyperlink"/>
          <w:rFonts w:ascii="Times New Roman" w:hAnsi="Times New Roman" w:cs="Times New Roman"/>
          <w:sz w:val="24"/>
          <w:szCs w:val="24"/>
          <w:lang w:eastAsia="en-IN"/>
        </w:rPr>
      </w:pPr>
      <w:r w:rsidRPr="00DA2F2F">
        <w:rPr>
          <w:rStyle w:val="Hyperlink"/>
          <w:rFonts w:ascii="Times New Roman" w:hAnsi="Times New Roman" w:cs="Times New Roman"/>
          <w:color w:val="000000" w:themeColor="text1"/>
          <w:sz w:val="24"/>
          <w:szCs w:val="24"/>
        </w:rPr>
        <w:t xml:space="preserve">Veblen, </w:t>
      </w:r>
      <w:proofErr w:type="spellStart"/>
      <w:r w:rsidRPr="00DA2F2F">
        <w:rPr>
          <w:rStyle w:val="Hyperlink"/>
          <w:rFonts w:ascii="Times New Roman" w:hAnsi="Times New Roman" w:cs="Times New Roman"/>
          <w:color w:val="000000" w:themeColor="text1"/>
          <w:sz w:val="24"/>
          <w:szCs w:val="24"/>
        </w:rPr>
        <w:t>Thorstien</w:t>
      </w:r>
      <w:proofErr w:type="spellEnd"/>
      <w:r w:rsidRPr="00DA2F2F">
        <w:rPr>
          <w:rStyle w:val="Hyperlink"/>
          <w:rFonts w:ascii="Times New Roman" w:hAnsi="Times New Roman" w:cs="Times New Roman"/>
          <w:color w:val="000000" w:themeColor="text1"/>
          <w:sz w:val="24"/>
          <w:szCs w:val="24"/>
        </w:rPr>
        <w:t xml:space="preserve">. 1899. </w:t>
      </w:r>
      <w:r w:rsidRPr="00DA2F2F">
        <w:rPr>
          <w:rFonts w:ascii="Times New Roman" w:hAnsi="Times New Roman" w:cs="Times New Roman"/>
          <w:i/>
          <w:iCs/>
          <w:color w:val="000000" w:themeColor="text1"/>
          <w:sz w:val="24"/>
          <w:szCs w:val="24"/>
        </w:rPr>
        <w:t>The Theory of the Leisure Class</w:t>
      </w:r>
      <w:r w:rsidRPr="00DA2F2F">
        <w:rPr>
          <w:rFonts w:ascii="Times New Roman" w:hAnsi="Times New Roman" w:cs="Times New Roman"/>
          <w:sz w:val="24"/>
          <w:szCs w:val="24"/>
        </w:rPr>
        <w:t xml:space="preserve">. </w:t>
      </w:r>
      <w:hyperlink r:id="rId24" w:history="1">
        <w:r w:rsidRPr="00DA2F2F">
          <w:rPr>
            <w:rStyle w:val="Hyperlink"/>
            <w:rFonts w:ascii="Times New Roman" w:hAnsi="Times New Roman" w:cs="Times New Roman"/>
            <w:sz w:val="24"/>
            <w:szCs w:val="24"/>
          </w:rPr>
          <w:t>http://moglen.law.columbia.edu/LCS/theoryleisureclass.pdf</w:t>
        </w:r>
      </w:hyperlink>
    </w:p>
    <w:p w14:paraId="6CE97999" w14:textId="77777777" w:rsidR="00DA2F2F" w:rsidRPr="00DA2F2F" w:rsidRDefault="00DA2F2F" w:rsidP="00DA2F2F">
      <w:pPr>
        <w:pStyle w:val="nova-e-listitem"/>
        <w:shd w:val="clear" w:color="auto" w:fill="FFFFFF"/>
        <w:spacing w:before="0" w:after="0" w:line="480" w:lineRule="auto"/>
      </w:pPr>
      <w:r w:rsidRPr="00DA2F2F">
        <w:t xml:space="preserve">Wagner-Martin, Linda. 1990. </w:t>
      </w:r>
      <w:r w:rsidRPr="00DA2F2F">
        <w:rPr>
          <w:i/>
          <w:iCs/>
        </w:rPr>
        <w:t>The House of Mirth: A Novel of Admonition</w:t>
      </w:r>
      <w:r w:rsidRPr="00DA2F2F">
        <w:t xml:space="preserve">. Boston: </w:t>
      </w:r>
      <w:proofErr w:type="spellStart"/>
      <w:r w:rsidRPr="00DA2F2F">
        <w:t>Twayne</w:t>
      </w:r>
      <w:proofErr w:type="spellEnd"/>
      <w:r w:rsidRPr="00DA2F2F">
        <w:t>.</w:t>
      </w:r>
    </w:p>
    <w:p w14:paraId="53EACABB" w14:textId="77777777" w:rsidR="00DA2F2F" w:rsidRPr="00DA2F2F" w:rsidRDefault="00DA2F2F" w:rsidP="00DA2F2F">
      <w:pPr>
        <w:pStyle w:val="nova-e-listitem"/>
        <w:shd w:val="clear" w:color="auto" w:fill="FFFFFF"/>
        <w:spacing w:before="0" w:after="0" w:line="480" w:lineRule="auto"/>
      </w:pPr>
      <w:r w:rsidRPr="00DA2F2F">
        <w:t xml:space="preserve">Wahl, Jenny </w:t>
      </w:r>
      <w:proofErr w:type="spellStart"/>
      <w:r w:rsidRPr="00DA2F2F">
        <w:t>Bourne</w:t>
      </w:r>
      <w:proofErr w:type="spellEnd"/>
      <w:r w:rsidRPr="00DA2F2F">
        <w:t xml:space="preserve">. 2008. “Edith Wharton as Economist: An Economic Interpretation of </w:t>
      </w:r>
    </w:p>
    <w:p w14:paraId="7170545A" w14:textId="77777777" w:rsidR="00DA2F2F" w:rsidRPr="00DA2F2F" w:rsidRDefault="00DA2F2F" w:rsidP="00DA2F2F">
      <w:pPr>
        <w:pStyle w:val="NoSpacing"/>
        <w:spacing w:line="480" w:lineRule="auto"/>
        <w:ind w:left="300"/>
        <w:rPr>
          <w:rFonts w:ascii="Times New Roman" w:hAnsi="Times New Roman" w:cs="Times New Roman"/>
          <w:sz w:val="24"/>
          <w:szCs w:val="24"/>
        </w:rPr>
      </w:pPr>
      <w:r w:rsidRPr="00DA2F2F">
        <w:rPr>
          <w:rFonts w:ascii="Times New Roman" w:hAnsi="Times New Roman" w:cs="Times New Roman"/>
          <w:i/>
          <w:iCs/>
          <w:sz w:val="24"/>
          <w:szCs w:val="24"/>
        </w:rPr>
        <w:t>The House of Mirth</w:t>
      </w:r>
      <w:r w:rsidRPr="00DA2F2F">
        <w:rPr>
          <w:rFonts w:ascii="Times New Roman" w:hAnsi="Times New Roman" w:cs="Times New Roman"/>
          <w:sz w:val="24"/>
          <w:szCs w:val="24"/>
        </w:rPr>
        <w:t xml:space="preserve"> and </w:t>
      </w:r>
      <w:r w:rsidRPr="00DA2F2F">
        <w:rPr>
          <w:rFonts w:ascii="Times New Roman" w:hAnsi="Times New Roman" w:cs="Times New Roman"/>
          <w:i/>
          <w:iCs/>
          <w:sz w:val="24"/>
          <w:szCs w:val="24"/>
        </w:rPr>
        <w:t>The Age of Innocence</w:t>
      </w:r>
      <w:r w:rsidRPr="00DA2F2F">
        <w:rPr>
          <w:rFonts w:ascii="Times New Roman" w:hAnsi="Times New Roman" w:cs="Times New Roman"/>
          <w:sz w:val="24"/>
          <w:szCs w:val="24"/>
        </w:rPr>
        <w:t>.” Working paper series, Carleton College Department of Economics.</w:t>
      </w:r>
    </w:p>
    <w:p w14:paraId="7D60FA86" w14:textId="77777777" w:rsidR="00DA2F2F" w:rsidRPr="00DA2F2F" w:rsidRDefault="00DA2F2F" w:rsidP="00DA2F2F">
      <w:pPr>
        <w:spacing w:line="480" w:lineRule="auto"/>
        <w:ind w:firstLine="300"/>
        <w:rPr>
          <w:rFonts w:ascii="Times New Roman" w:hAnsi="Times New Roman" w:cs="Times New Roman"/>
          <w:sz w:val="24"/>
          <w:szCs w:val="24"/>
        </w:rPr>
      </w:pPr>
      <w:hyperlink r:id="rId25" w:history="1">
        <w:r w:rsidRPr="00DA2F2F">
          <w:rPr>
            <w:rStyle w:val="Hyperlink"/>
            <w:rFonts w:ascii="Times New Roman" w:hAnsi="Times New Roman" w:cs="Times New Roman"/>
            <w:sz w:val="24"/>
            <w:szCs w:val="24"/>
          </w:rPr>
          <w:t>https://d31kydh6n6r5j5.cloudfront.net/uploads/sites/88/2019/06/200504b.pdf</w:t>
        </w:r>
      </w:hyperlink>
    </w:p>
    <w:p w14:paraId="0C77F45F" w14:textId="77777777" w:rsidR="00DA2F2F" w:rsidRPr="00DA2F2F" w:rsidRDefault="00DA2F2F" w:rsidP="00DA2F2F">
      <w:pPr>
        <w:pStyle w:val="NoSpacing"/>
        <w:spacing w:line="480" w:lineRule="auto"/>
        <w:rPr>
          <w:rFonts w:ascii="Times New Roman" w:hAnsi="Times New Roman" w:cs="Times New Roman"/>
          <w:sz w:val="24"/>
          <w:szCs w:val="24"/>
        </w:rPr>
      </w:pPr>
      <w:proofErr w:type="spellStart"/>
      <w:r w:rsidRPr="00DA2F2F">
        <w:rPr>
          <w:rFonts w:ascii="Times New Roman" w:hAnsi="Times New Roman" w:cs="Times New Roman"/>
          <w:sz w:val="24"/>
          <w:szCs w:val="24"/>
        </w:rPr>
        <w:t>Waid</w:t>
      </w:r>
      <w:proofErr w:type="spellEnd"/>
      <w:r w:rsidRPr="00DA2F2F">
        <w:rPr>
          <w:rFonts w:ascii="Times New Roman" w:hAnsi="Times New Roman" w:cs="Times New Roman"/>
          <w:sz w:val="24"/>
          <w:szCs w:val="24"/>
        </w:rPr>
        <w:t xml:space="preserve">, Candace, ed. 2002. The Age of Innocence. New York: Norton Critical Edition, W.W.    </w:t>
      </w:r>
    </w:p>
    <w:p w14:paraId="70E6A691"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Norton &amp; Company.</w:t>
      </w:r>
    </w:p>
    <w:p w14:paraId="5B910282"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lastRenderedPageBreak/>
        <w:t xml:space="preserve">___ 2003. The Age of Innocence. New York: Norton Critical Edition, W.W. Norton &amp;    </w:t>
      </w:r>
    </w:p>
    <w:p w14:paraId="651A1C8D"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Company.</w:t>
      </w:r>
    </w:p>
    <w:p w14:paraId="35C63992" w14:textId="77777777" w:rsidR="00DA2F2F" w:rsidRPr="00DA2F2F" w:rsidRDefault="00DA2F2F" w:rsidP="00DA2F2F">
      <w:pPr>
        <w:pStyle w:val="NoSpacing"/>
        <w:spacing w:line="480" w:lineRule="auto"/>
        <w:rPr>
          <w:rFonts w:ascii="Times New Roman" w:hAnsi="Times New Roman" w:cs="Times New Roman"/>
          <w:sz w:val="24"/>
          <w:szCs w:val="24"/>
        </w:rPr>
      </w:pPr>
      <w:proofErr w:type="spellStart"/>
      <w:r w:rsidRPr="00DA2F2F">
        <w:rPr>
          <w:rFonts w:ascii="Times New Roman" w:hAnsi="Times New Roman" w:cs="Times New Roman"/>
          <w:sz w:val="24"/>
          <w:szCs w:val="24"/>
        </w:rPr>
        <w:t>Wershoven</w:t>
      </w:r>
      <w:proofErr w:type="spellEnd"/>
      <w:r w:rsidRPr="00DA2F2F">
        <w:rPr>
          <w:rFonts w:ascii="Times New Roman" w:hAnsi="Times New Roman" w:cs="Times New Roman"/>
          <w:sz w:val="24"/>
          <w:szCs w:val="24"/>
        </w:rPr>
        <w:t xml:space="preserve">, Carol.1982. The Female Intruder in the Novels of Edith </w:t>
      </w:r>
    </w:p>
    <w:p w14:paraId="109B628B"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Wharton. New Jersey: Associated University Press.</w:t>
      </w:r>
    </w:p>
    <w:p w14:paraId="3420336E" w14:textId="77777777" w:rsidR="00DA2F2F" w:rsidRPr="00DA2F2F" w:rsidRDefault="00DA2F2F" w:rsidP="00DA2F2F">
      <w:pPr>
        <w:pStyle w:val="NoSpacing"/>
        <w:spacing w:line="480" w:lineRule="auto"/>
        <w:rPr>
          <w:rFonts w:ascii="Times New Roman" w:hAnsi="Times New Roman" w:cs="Times New Roman"/>
          <w:color w:val="4472C4" w:themeColor="accent1"/>
          <w:sz w:val="24"/>
          <w:szCs w:val="24"/>
        </w:rPr>
      </w:pPr>
      <w:bookmarkStart w:id="6" w:name="_Hlk50761105"/>
      <w:r w:rsidRPr="00DA2F2F">
        <w:rPr>
          <w:rFonts w:ascii="Times New Roman" w:hAnsi="Times New Roman" w:cs="Times New Roman"/>
          <w:sz w:val="24"/>
          <w:szCs w:val="24"/>
        </w:rPr>
        <w:t xml:space="preserve">Wharton, Edith. 1905. </w:t>
      </w:r>
      <w:r w:rsidRPr="00DA2F2F">
        <w:rPr>
          <w:rFonts w:ascii="Times New Roman" w:hAnsi="Times New Roman" w:cs="Times New Roman"/>
          <w:i/>
          <w:iCs/>
          <w:sz w:val="24"/>
          <w:szCs w:val="24"/>
        </w:rPr>
        <w:t>The House of Mirth.</w:t>
      </w:r>
      <w:r w:rsidRPr="00DA2F2F">
        <w:rPr>
          <w:rFonts w:ascii="Times New Roman" w:hAnsi="Times New Roman" w:cs="Times New Roman"/>
          <w:sz w:val="24"/>
          <w:szCs w:val="24"/>
        </w:rPr>
        <w:t xml:space="preserve"> </w:t>
      </w:r>
      <w:r w:rsidRPr="00DA2F2F">
        <w:rPr>
          <w:rFonts w:ascii="Times New Roman" w:hAnsi="Times New Roman" w:cs="Times New Roman"/>
          <w:color w:val="4472C4" w:themeColor="accent1"/>
          <w:sz w:val="24"/>
          <w:szCs w:val="24"/>
        </w:rPr>
        <w:t>file:///C:/Users/HP/Downloads/house-of-mirth.pdf</w:t>
      </w:r>
    </w:p>
    <w:bookmarkEnd w:id="6"/>
    <w:p w14:paraId="5261E0FF"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Wolff, Cynthia Griffin.1977. A Feast of Words: The Triumph of Edith </w:t>
      </w:r>
    </w:p>
    <w:p w14:paraId="10016EE8" w14:textId="77777777" w:rsidR="00DA2F2F" w:rsidRPr="00DA2F2F" w:rsidRDefault="00DA2F2F" w:rsidP="00DA2F2F">
      <w:pPr>
        <w:pStyle w:val="NoSpacing"/>
        <w:spacing w:line="480" w:lineRule="auto"/>
        <w:rPr>
          <w:rFonts w:ascii="Times New Roman" w:hAnsi="Times New Roman" w:cs="Times New Roman"/>
          <w:sz w:val="24"/>
          <w:szCs w:val="24"/>
        </w:rPr>
      </w:pPr>
      <w:r w:rsidRPr="00DA2F2F">
        <w:rPr>
          <w:rFonts w:ascii="Times New Roman" w:hAnsi="Times New Roman" w:cs="Times New Roman"/>
          <w:sz w:val="24"/>
          <w:szCs w:val="24"/>
        </w:rPr>
        <w:t xml:space="preserve">     Wharton. New York: Oxford University Press.</w:t>
      </w:r>
    </w:p>
    <w:p w14:paraId="22086CB6" w14:textId="77777777" w:rsidR="00DA2F2F" w:rsidRPr="00DA2F2F" w:rsidRDefault="00DA2F2F" w:rsidP="00DA2F2F">
      <w:pPr>
        <w:pStyle w:val="NoSpacing"/>
        <w:spacing w:line="480" w:lineRule="auto"/>
        <w:rPr>
          <w:rStyle w:val="HTMLCite"/>
          <w:rFonts w:ascii="Times New Roman" w:hAnsi="Times New Roman" w:cs="Times New Roman"/>
          <w:i w:val="0"/>
          <w:iCs w:val="0"/>
          <w:color w:val="000000" w:themeColor="text1"/>
          <w:sz w:val="24"/>
          <w:szCs w:val="24"/>
        </w:rPr>
      </w:pPr>
      <w:proofErr w:type="spellStart"/>
      <w:r w:rsidRPr="00DA2F2F">
        <w:rPr>
          <w:rFonts w:ascii="Times New Roman" w:hAnsi="Times New Roman" w:cs="Times New Roman"/>
          <w:sz w:val="24"/>
          <w:szCs w:val="24"/>
        </w:rPr>
        <w:t>Yeazell</w:t>
      </w:r>
      <w:proofErr w:type="spellEnd"/>
      <w:r w:rsidRPr="00DA2F2F">
        <w:rPr>
          <w:rFonts w:ascii="Times New Roman" w:hAnsi="Times New Roman" w:cs="Times New Roman"/>
          <w:sz w:val="24"/>
          <w:szCs w:val="24"/>
        </w:rPr>
        <w:t xml:space="preserve">, Ruth Bernard. 1992. “The Conspicuous Wasting of Lily Bart.” </w:t>
      </w:r>
      <w:r w:rsidRPr="00DA2F2F">
        <w:rPr>
          <w:rStyle w:val="HTMLCite"/>
          <w:rFonts w:ascii="Times New Roman" w:hAnsi="Times New Roman" w:cs="Times New Roman"/>
          <w:color w:val="000000" w:themeColor="text1"/>
          <w:sz w:val="24"/>
          <w:szCs w:val="24"/>
        </w:rPr>
        <w:t xml:space="preserve">ELH 59, no. 3 </w:t>
      </w:r>
    </w:p>
    <w:p w14:paraId="42D46357" w14:textId="1D5D963A" w:rsidR="00DA2F2F" w:rsidRPr="00DA2F2F" w:rsidRDefault="00DA2F2F" w:rsidP="00DA2F2F">
      <w:pPr>
        <w:pStyle w:val="NoSpacing"/>
        <w:spacing w:line="480" w:lineRule="auto"/>
        <w:rPr>
          <w:rFonts w:ascii="Times New Roman" w:hAnsi="Times New Roman" w:cs="Times New Roman"/>
          <w:sz w:val="24"/>
          <w:szCs w:val="24"/>
        </w:rPr>
      </w:pPr>
      <w:r w:rsidRPr="00DA2F2F">
        <w:rPr>
          <w:rStyle w:val="HTMLCite"/>
          <w:rFonts w:ascii="Times New Roman" w:hAnsi="Times New Roman" w:cs="Times New Roman"/>
          <w:color w:val="000000" w:themeColor="text1"/>
          <w:sz w:val="24"/>
          <w:szCs w:val="24"/>
        </w:rPr>
        <w:t xml:space="preserve">     (Autumn): 713-734. </w:t>
      </w:r>
      <w:r w:rsidRPr="00DA2F2F">
        <w:rPr>
          <w:rFonts w:ascii="Times New Roman" w:hAnsi="Times New Roman" w:cs="Times New Roman"/>
          <w:sz w:val="24"/>
          <w:szCs w:val="24"/>
        </w:rPr>
        <w:t>DOI: 10.2307/2873449</w:t>
      </w:r>
    </w:p>
    <w:sectPr w:rsidR="00DA2F2F" w:rsidRPr="00DA2F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96C04"/>
    <w:multiLevelType w:val="hybridMultilevel"/>
    <w:tmpl w:val="E64471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07452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F2F"/>
    <w:rsid w:val="00DA2F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0EBD"/>
  <w15:chartTrackingRefBased/>
  <w15:docId w15:val="{7C5C43D3-7670-4969-888A-78DD7D6A2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2F2F"/>
    <w:pPr>
      <w:spacing w:after="200" w:line="276" w:lineRule="auto"/>
    </w:pPr>
    <w:rPr>
      <w:kern w:val="0"/>
      <w:lang w:val="en-US"/>
      <w14:ligatures w14:val="none"/>
    </w:rPr>
  </w:style>
  <w:style w:type="paragraph" w:styleId="Heading1">
    <w:name w:val="heading 1"/>
    <w:basedOn w:val="Normal"/>
    <w:link w:val="Heading1Char"/>
    <w:uiPriority w:val="9"/>
    <w:qFormat/>
    <w:rsid w:val="00DA2F2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2F2F"/>
    <w:rPr>
      <w:color w:val="0563C1" w:themeColor="hyperlink"/>
      <w:u w:val="single"/>
    </w:rPr>
  </w:style>
  <w:style w:type="paragraph" w:styleId="NoSpacing">
    <w:name w:val="No Spacing"/>
    <w:uiPriority w:val="1"/>
    <w:qFormat/>
    <w:rsid w:val="00DA2F2F"/>
    <w:pPr>
      <w:spacing w:after="0" w:line="240" w:lineRule="auto"/>
    </w:pPr>
    <w:rPr>
      <w:kern w:val="0"/>
      <w:lang w:val="en-US"/>
      <w14:ligatures w14:val="none"/>
    </w:rPr>
  </w:style>
  <w:style w:type="character" w:customStyle="1" w:styleId="Heading1Char">
    <w:name w:val="Heading 1 Char"/>
    <w:basedOn w:val="DefaultParagraphFont"/>
    <w:link w:val="Heading1"/>
    <w:uiPriority w:val="9"/>
    <w:rsid w:val="00DA2F2F"/>
    <w:rPr>
      <w:rFonts w:ascii="Times New Roman" w:eastAsia="Times New Roman" w:hAnsi="Times New Roman" w:cs="Times New Roman"/>
      <w:b/>
      <w:bCs/>
      <w:kern w:val="36"/>
      <w:sz w:val="48"/>
      <w:szCs w:val="48"/>
      <w:lang w:val="en-US"/>
      <w14:ligatures w14:val="none"/>
    </w:rPr>
  </w:style>
  <w:style w:type="character" w:customStyle="1" w:styleId="name">
    <w:name w:val="name"/>
    <w:basedOn w:val="DefaultParagraphFont"/>
    <w:rsid w:val="00DA2F2F"/>
  </w:style>
  <w:style w:type="character" w:customStyle="1" w:styleId="reference-text">
    <w:name w:val="reference-text"/>
    <w:basedOn w:val="DefaultParagraphFont"/>
    <w:rsid w:val="00DA2F2F"/>
  </w:style>
  <w:style w:type="character" w:customStyle="1" w:styleId="contribdegrees">
    <w:name w:val="contribdegrees"/>
    <w:basedOn w:val="DefaultParagraphFont"/>
    <w:rsid w:val="00DA2F2F"/>
  </w:style>
  <w:style w:type="character" w:customStyle="1" w:styleId="authors">
    <w:name w:val="authors"/>
    <w:basedOn w:val="DefaultParagraphFont"/>
    <w:rsid w:val="00DA2F2F"/>
  </w:style>
  <w:style w:type="character" w:customStyle="1" w:styleId="author">
    <w:name w:val="author"/>
    <w:basedOn w:val="DefaultParagraphFont"/>
    <w:rsid w:val="00DA2F2F"/>
  </w:style>
  <w:style w:type="character" w:customStyle="1" w:styleId="a-color-secondary">
    <w:name w:val="a-color-secondary"/>
    <w:basedOn w:val="DefaultParagraphFont"/>
    <w:rsid w:val="00DA2F2F"/>
  </w:style>
  <w:style w:type="character" w:customStyle="1" w:styleId="cs1-kern-right">
    <w:name w:val="cs1-kern-right"/>
    <w:basedOn w:val="DefaultParagraphFont"/>
    <w:rsid w:val="00DA2F2F"/>
  </w:style>
  <w:style w:type="paragraph" w:styleId="ListParagraph">
    <w:name w:val="List Paragraph"/>
    <w:basedOn w:val="Normal"/>
    <w:uiPriority w:val="34"/>
    <w:qFormat/>
    <w:rsid w:val="00DA2F2F"/>
    <w:pPr>
      <w:spacing w:after="160" w:line="259" w:lineRule="auto"/>
      <w:ind w:left="720"/>
      <w:contextualSpacing/>
    </w:pPr>
    <w:rPr>
      <w:lang w:val="en-IN"/>
    </w:rPr>
  </w:style>
  <w:style w:type="character" w:styleId="HTMLCite">
    <w:name w:val="HTML Cite"/>
    <w:basedOn w:val="DefaultParagraphFont"/>
    <w:uiPriority w:val="99"/>
    <w:semiHidden/>
    <w:unhideWhenUsed/>
    <w:rsid w:val="00DA2F2F"/>
    <w:rPr>
      <w:i/>
      <w:iCs/>
    </w:rPr>
  </w:style>
  <w:style w:type="character" w:customStyle="1" w:styleId="Date1">
    <w:name w:val="Date1"/>
    <w:basedOn w:val="DefaultParagraphFont"/>
    <w:rsid w:val="00DA2F2F"/>
  </w:style>
  <w:style w:type="character" w:styleId="Emphasis">
    <w:name w:val="Emphasis"/>
    <w:basedOn w:val="DefaultParagraphFont"/>
    <w:uiPriority w:val="20"/>
    <w:qFormat/>
    <w:rsid w:val="00DA2F2F"/>
    <w:rPr>
      <w:i/>
      <w:iCs/>
    </w:rPr>
  </w:style>
  <w:style w:type="paragraph" w:customStyle="1" w:styleId="nova-e-listitem">
    <w:name w:val="nova-e-list__item"/>
    <w:basedOn w:val="Normal"/>
    <w:rsid w:val="00DA2F2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arttitle">
    <w:name w:val="art_title"/>
    <w:basedOn w:val="DefaultParagraphFont"/>
    <w:rsid w:val="00DA2F2F"/>
  </w:style>
  <w:style w:type="character" w:customStyle="1" w:styleId="serialtitle">
    <w:name w:val="serial_title"/>
    <w:basedOn w:val="DefaultParagraphFont"/>
    <w:rsid w:val="00DA2F2F"/>
  </w:style>
  <w:style w:type="character" w:customStyle="1" w:styleId="volumeissue">
    <w:name w:val="volume_issue"/>
    <w:basedOn w:val="DefaultParagraphFont"/>
    <w:rsid w:val="00DA2F2F"/>
  </w:style>
  <w:style w:type="character" w:customStyle="1" w:styleId="doilink">
    <w:name w:val="doi_link"/>
    <w:basedOn w:val="DefaultParagraphFont"/>
    <w:rsid w:val="00DA2F2F"/>
  </w:style>
  <w:style w:type="character" w:customStyle="1" w:styleId="pagerange">
    <w:name w:val="page_range"/>
    <w:basedOn w:val="DefaultParagraphFont"/>
    <w:rsid w:val="00DA2F2F"/>
  </w:style>
  <w:style w:type="character" w:customStyle="1" w:styleId="nlmarticle-title">
    <w:name w:val="nlm_article-title"/>
    <w:basedOn w:val="DefaultParagraphFont"/>
    <w:rsid w:val="00DA2F2F"/>
  </w:style>
  <w:style w:type="character" w:customStyle="1" w:styleId="a-size-extra-large">
    <w:name w:val="a-size-extra-large"/>
    <w:basedOn w:val="DefaultParagraphFont"/>
    <w:rsid w:val="00DA2F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r/returnoninvestment.asp" TargetMode="External"/><Relationship Id="rId13" Type="http://schemas.openxmlformats.org/officeDocument/2006/relationships/hyperlink" Target="https://trove.nla.gov.au/newspaper/article/41473783" TargetMode="External"/><Relationship Id="rId18" Type="http://schemas.openxmlformats.org/officeDocument/2006/relationships/hyperlink" Target="https://scholarcommons.usf.edu/cgi/viewcontent.cgi?article=2127&amp;context=etd"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investopedia.com/terms/f/freemium.asp" TargetMode="External"/><Relationship Id="rId7" Type="http://schemas.openxmlformats.org/officeDocument/2006/relationships/hyperlink" Target="https://www.tandfonline.com/doi/full/10.1080/23311983.2019.1594515" TargetMode="External"/><Relationship Id="rId12" Type="http://schemas.openxmlformats.org/officeDocument/2006/relationships/hyperlink" Target="https://www.itp.uni-hannover.de/fileadmin/arbeitsgruppen/ag_flohr/papers/m-%20%20%20%20%20%20%20%20%20%20%20%20%20%20%20%20american-lit1.pdf" TargetMode="External"/><Relationship Id="rId17" Type="http://schemas.openxmlformats.org/officeDocument/2006/relationships/hyperlink" Target="https://www.jstor.org/stable/25115480" TargetMode="External"/><Relationship Id="rId25" Type="http://schemas.openxmlformats.org/officeDocument/2006/relationships/hyperlink" Target="https://d31kydh6n6r5j5.cloudfront.net/uploads/sites/88/2019/06/200504b.pdf" TargetMode="External"/><Relationship Id="rId2" Type="http://schemas.openxmlformats.org/officeDocument/2006/relationships/styles" Target="styles.xml"/><Relationship Id="rId16" Type="http://schemas.openxmlformats.org/officeDocument/2006/relationships/hyperlink" Target="https://www.researchgate.net/publication/325746155_ISOLATION_IN_WHARTON'S_NOVEL_THE_HOUSE_OF_MIRTH" TargetMode="External"/><Relationship Id="rId20" Type="http://schemas.openxmlformats.org/officeDocument/2006/relationships/hyperlink" Target="https://doi.org/10.1080/0950236X.2014.955819" TargetMode="External"/><Relationship Id="rId1" Type="http://schemas.openxmlformats.org/officeDocument/2006/relationships/numbering" Target="numbering.xml"/><Relationship Id="rId6" Type="http://schemas.openxmlformats.org/officeDocument/2006/relationships/hyperlink" Target="https://www.tandfonline.com/doi/abs/10.1080/00144940903422842?src=recsys&amp;journalCode=vexp20" TargetMode="External"/><Relationship Id="rId11" Type="http://schemas.openxmlformats.org/officeDocument/2006/relationships/hyperlink" Target="https://scholarworks.gvsu.edu/cgi/viewcontent.cgi?article=1827&amp;context=theses" TargetMode="External"/><Relationship Id="rId24" Type="http://schemas.openxmlformats.org/officeDocument/2006/relationships/hyperlink" Target="http://moglen.law.columbia.edu/LCS/theoryleisureclass.pdf" TargetMode="External"/><Relationship Id="rId5" Type="http://schemas.openxmlformats.org/officeDocument/2006/relationships/hyperlink" Target="mailto:manonita74@gmail.com" TargetMode="External"/><Relationship Id="rId15" Type="http://schemas.openxmlformats.org/officeDocument/2006/relationships/hyperlink" Target="https://en.wikipedia.org/wiki/Social_responsibility" TargetMode="External"/><Relationship Id="rId23" Type="http://schemas.openxmlformats.org/officeDocument/2006/relationships/hyperlink" Target="https://doi.org/10.1057/9780230376441_7" TargetMode="External"/><Relationship Id="rId10" Type="http://schemas.openxmlformats.org/officeDocument/2006/relationships/hyperlink" Target="http://www.scholarshub.net" TargetMode="External"/><Relationship Id="rId19" Type="http://schemas.openxmlformats.org/officeDocument/2006/relationships/hyperlink" Target="https://doi.org/10.1353/jnt.2012.0002" TargetMode="External"/><Relationship Id="rId4" Type="http://schemas.openxmlformats.org/officeDocument/2006/relationships/webSettings" Target="webSettings.xml"/><Relationship Id="rId9" Type="http://schemas.openxmlformats.org/officeDocument/2006/relationships/hyperlink" Target="https://trace.tennessee.edu/cgi/viewcontent.cgi?article=2165&amp;context=utk_chanhonoproj" TargetMode="External"/><Relationship Id="rId14" Type="http://schemas.openxmlformats.org/officeDocument/2006/relationships/hyperlink" Target="https://scholarworks.wm.edu/cgi/viewcontent.cgi?article=4150&amp;context=etd" TargetMode="External"/><Relationship Id="rId22" Type="http://schemas.openxmlformats.org/officeDocument/2006/relationships/hyperlink" Target="https://www.researchgate.net/publication/264478832_Risk_and_Subversion_in_Edith_Wharton's_The_House_of_Mirth"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25</Pages>
  <Words>7189</Words>
  <Characters>40983</Characters>
  <Application>Microsoft Office Word</Application>
  <DocSecurity>0</DocSecurity>
  <Lines>341</Lines>
  <Paragraphs>96</Paragraphs>
  <ScaleCrop>false</ScaleCrop>
  <Company/>
  <LinksUpToDate>false</LinksUpToDate>
  <CharactersWithSpaces>48076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Manonita Chowdhary Roy Ghatak</dc:creator>
  <cp:keywords/>
  <dc:description/>
  <cp:lastModifiedBy>Manonita Chowdhary Roy Ghatak</cp:lastModifiedBy>
  <cp:revision>1</cp:revision>
  <dcterms:created xsi:type="dcterms:W3CDTF">2023-07-30T07:21:00Z</dcterms:created>
  <dcterms:modified xsi:type="dcterms:W3CDTF">2023-07-30T07:27:00Z</dcterms:modified>
</cp:coreProperties>
</file>