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679" w:rsidRDefault="00A96337" w:rsidP="0067501D">
      <w:pPr>
        <w:spacing w:after="120"/>
        <w:jc w:val="right"/>
        <w:rPr>
          <w:b/>
          <w:sz w:val="32"/>
          <w:szCs w:val="32"/>
        </w:rPr>
      </w:pPr>
      <w:r>
        <w:rPr>
          <w:b/>
          <w:sz w:val="32"/>
          <w:szCs w:val="32"/>
        </w:rPr>
        <w:t xml:space="preserve">   </w:t>
      </w:r>
    </w:p>
    <w:p w:rsidR="00522CFF" w:rsidRDefault="00A96337" w:rsidP="00A96337">
      <w:pPr>
        <w:spacing w:after="120"/>
        <w:jc w:val="right"/>
        <w:rPr>
          <w:b/>
          <w:sz w:val="32"/>
          <w:szCs w:val="32"/>
        </w:rPr>
      </w:pPr>
      <w:r>
        <w:rPr>
          <w:b/>
          <w:sz w:val="32"/>
          <w:szCs w:val="32"/>
        </w:rPr>
        <w:t xml:space="preserve"> </w:t>
      </w:r>
      <w:r w:rsidR="00522CFF" w:rsidRPr="00A96337">
        <w:rPr>
          <w:b/>
          <w:sz w:val="32"/>
          <w:szCs w:val="32"/>
        </w:rPr>
        <w:t xml:space="preserve">Overview of recently developed Materials and their  Processing </w:t>
      </w:r>
    </w:p>
    <w:p w:rsidR="0067501D" w:rsidRPr="00A96337" w:rsidRDefault="0067501D" w:rsidP="00A96337">
      <w:pPr>
        <w:spacing w:after="120"/>
        <w:jc w:val="right"/>
        <w:rPr>
          <w:b/>
          <w:sz w:val="32"/>
          <w:szCs w:val="32"/>
        </w:rPr>
      </w:pPr>
    </w:p>
    <w:p w:rsidR="00522CFF" w:rsidRDefault="00522CFF" w:rsidP="004E361C">
      <w:pPr>
        <w:spacing w:after="120"/>
        <w:jc w:val="right"/>
        <w:rPr>
          <w:b/>
          <w:bCs/>
          <w:szCs w:val="18"/>
          <w:vertAlign w:val="superscript"/>
          <w:lang w:val="en-US"/>
        </w:rPr>
      </w:pPr>
      <w:r>
        <w:rPr>
          <w:szCs w:val="18"/>
          <w:lang w:val="en-US"/>
        </w:rPr>
        <w:t xml:space="preserve">                                              </w:t>
      </w:r>
      <w:r w:rsidRPr="00522CFF">
        <w:rPr>
          <w:b/>
          <w:bCs/>
          <w:szCs w:val="18"/>
          <w:lang w:val="en-US"/>
        </w:rPr>
        <w:t xml:space="preserve"> Chandra kant</w:t>
      </w:r>
      <w:r w:rsidRPr="00522CFF">
        <w:rPr>
          <w:b/>
          <w:bCs/>
          <w:szCs w:val="18"/>
          <w:vertAlign w:val="superscript"/>
          <w:lang w:val="en-US"/>
        </w:rPr>
        <w:t>1</w:t>
      </w:r>
      <w:r w:rsidRPr="00522CFF">
        <w:rPr>
          <w:b/>
          <w:bCs/>
          <w:szCs w:val="18"/>
          <w:lang w:val="en-US"/>
        </w:rPr>
        <w:t>, Krishana Priya</w:t>
      </w:r>
      <w:r w:rsidRPr="00522CFF">
        <w:rPr>
          <w:b/>
          <w:bCs/>
          <w:szCs w:val="18"/>
          <w:vertAlign w:val="superscript"/>
          <w:lang w:val="en-US"/>
        </w:rPr>
        <w:t>2</w:t>
      </w:r>
      <w:r w:rsidRPr="00522CFF">
        <w:rPr>
          <w:b/>
          <w:bCs/>
          <w:szCs w:val="18"/>
          <w:lang w:val="en-US"/>
        </w:rPr>
        <w:t xml:space="preserve"> , Ali Alsuraifi</w:t>
      </w:r>
      <w:r w:rsidRPr="00522CFF">
        <w:rPr>
          <w:b/>
          <w:bCs/>
          <w:szCs w:val="18"/>
          <w:vertAlign w:val="superscript"/>
          <w:lang w:val="en-US"/>
        </w:rPr>
        <w:t>3</w:t>
      </w:r>
      <w:r w:rsidRPr="00522CFF">
        <w:rPr>
          <w:b/>
          <w:bCs/>
          <w:szCs w:val="18"/>
          <w:lang w:val="en-US"/>
        </w:rPr>
        <w:t>, K.P. Tiwari</w:t>
      </w:r>
      <w:r w:rsidRPr="00522CFF">
        <w:rPr>
          <w:b/>
          <w:bCs/>
          <w:szCs w:val="18"/>
          <w:vertAlign w:val="superscript"/>
          <w:lang w:val="en-US"/>
        </w:rPr>
        <w:t>1</w:t>
      </w:r>
    </w:p>
    <w:p w:rsidR="00522CFF" w:rsidRDefault="00522CFF" w:rsidP="004E361C">
      <w:pPr>
        <w:spacing w:after="120"/>
        <w:jc w:val="right"/>
        <w:rPr>
          <w:i/>
          <w:iCs/>
          <w:szCs w:val="18"/>
          <w:lang w:val="en-US"/>
        </w:rPr>
      </w:pPr>
      <w:r>
        <w:rPr>
          <w:i/>
          <w:iCs/>
          <w:szCs w:val="18"/>
          <w:vertAlign w:val="superscript"/>
          <w:lang w:val="en-US"/>
        </w:rPr>
        <w:t xml:space="preserve">                                                                                                        </w:t>
      </w:r>
      <w:r w:rsidRPr="001439CA">
        <w:rPr>
          <w:i/>
          <w:iCs/>
          <w:szCs w:val="18"/>
          <w:vertAlign w:val="superscript"/>
          <w:lang w:val="en-US"/>
        </w:rPr>
        <w:t>1</w:t>
      </w:r>
      <w:r>
        <w:rPr>
          <w:i/>
          <w:iCs/>
          <w:szCs w:val="18"/>
          <w:lang w:val="en-US"/>
        </w:rPr>
        <w:t>Department of P</w:t>
      </w:r>
      <w:r w:rsidRPr="001439CA">
        <w:rPr>
          <w:i/>
          <w:iCs/>
          <w:szCs w:val="18"/>
          <w:lang w:val="en-US"/>
        </w:rPr>
        <w:t>hysics, Agra College Agra, India</w:t>
      </w:r>
    </w:p>
    <w:p w:rsidR="00B8692F" w:rsidRDefault="00B8692F" w:rsidP="004E361C">
      <w:pPr>
        <w:spacing w:after="120"/>
        <w:jc w:val="right"/>
        <w:rPr>
          <w:i/>
          <w:iCs/>
          <w:szCs w:val="18"/>
          <w:lang w:val="en-US"/>
        </w:rPr>
      </w:pPr>
      <w:r>
        <w:rPr>
          <w:i/>
          <w:iCs/>
          <w:szCs w:val="18"/>
          <w:vertAlign w:val="superscript"/>
          <w:lang w:val="en-US"/>
        </w:rPr>
        <w:t xml:space="preserve">         </w:t>
      </w:r>
      <w:r w:rsidRPr="001439CA">
        <w:rPr>
          <w:i/>
          <w:iCs/>
          <w:szCs w:val="18"/>
          <w:vertAlign w:val="superscript"/>
          <w:lang w:val="en-US"/>
        </w:rPr>
        <w:t>2</w:t>
      </w:r>
      <w:r w:rsidRPr="001439CA">
        <w:rPr>
          <w:i/>
          <w:iCs/>
          <w:szCs w:val="18"/>
          <w:lang w:val="en-US"/>
        </w:rPr>
        <w:t>Department of Botany, School of Life Sciences, Dr. B.R.Ambedkar University, Agra,India</w:t>
      </w:r>
    </w:p>
    <w:p w:rsidR="00B8692F" w:rsidRDefault="00B8692F" w:rsidP="004E361C">
      <w:pPr>
        <w:spacing w:after="120"/>
        <w:jc w:val="right"/>
        <w:rPr>
          <w:i/>
          <w:iCs/>
          <w:szCs w:val="18"/>
          <w:lang w:val="en-US"/>
        </w:rPr>
      </w:pPr>
      <w:r>
        <w:rPr>
          <w:i/>
          <w:iCs/>
          <w:szCs w:val="18"/>
          <w:vertAlign w:val="superscript"/>
          <w:lang w:val="en-US"/>
        </w:rPr>
        <w:t xml:space="preserve">                                                                   </w:t>
      </w:r>
      <w:r w:rsidRPr="001439CA">
        <w:rPr>
          <w:i/>
          <w:iCs/>
          <w:szCs w:val="18"/>
          <w:vertAlign w:val="superscript"/>
          <w:lang w:val="en-US"/>
        </w:rPr>
        <w:t>3</w:t>
      </w:r>
      <w:r w:rsidRPr="001439CA">
        <w:rPr>
          <w:i/>
          <w:iCs/>
          <w:szCs w:val="18"/>
          <w:lang w:val="en-US"/>
        </w:rPr>
        <w:t>College of Dentistry,University of Basrah, Basrah(61004), Iraq</w:t>
      </w:r>
    </w:p>
    <w:p w:rsidR="00C32CA2" w:rsidRDefault="00FB4B02" w:rsidP="00C32CA2">
      <w:pPr>
        <w:spacing w:after="120"/>
        <w:jc w:val="center"/>
        <w:rPr>
          <w:color w:val="365F91" w:themeColor="accent1" w:themeShade="BF"/>
        </w:rPr>
      </w:pPr>
      <w:r>
        <w:rPr>
          <w:color w:val="365F91" w:themeColor="accent1" w:themeShade="BF"/>
        </w:rPr>
        <w:t xml:space="preserve">                                                             </w:t>
      </w:r>
    </w:p>
    <w:p w:rsidR="00C32CA2" w:rsidRPr="00453679" w:rsidRDefault="00FB4B02" w:rsidP="00453679">
      <w:pPr>
        <w:spacing w:after="120"/>
        <w:jc w:val="center"/>
        <w:rPr>
          <w:b/>
          <w:bCs/>
          <w:color w:val="000000" w:themeColor="text1"/>
          <w:szCs w:val="18"/>
          <w:lang w:val="en-US"/>
        </w:rPr>
      </w:pPr>
      <w:r>
        <w:rPr>
          <w:color w:val="365F91" w:themeColor="accent1" w:themeShade="BF"/>
        </w:rPr>
        <w:t xml:space="preserve">                          </w:t>
      </w:r>
      <w:r w:rsidR="00C32CA2">
        <w:rPr>
          <w:color w:val="365F91" w:themeColor="accent1" w:themeShade="BF"/>
        </w:rPr>
        <w:t xml:space="preserve">                                               </w:t>
      </w:r>
      <w:r>
        <w:rPr>
          <w:color w:val="365F91" w:themeColor="accent1" w:themeShade="BF"/>
        </w:rPr>
        <w:t xml:space="preserve"> </w:t>
      </w:r>
      <w:r w:rsidRPr="00FB4B02">
        <w:rPr>
          <w:b/>
          <w:bCs/>
          <w:color w:val="365F91" w:themeColor="accent1" w:themeShade="BF"/>
        </w:rPr>
        <w:t xml:space="preserve">  </w:t>
      </w:r>
      <w:r w:rsidRPr="00FB4B02">
        <w:rPr>
          <w:b/>
          <w:bCs/>
          <w:color w:val="000000" w:themeColor="text1"/>
        </w:rPr>
        <w:t xml:space="preserve"> Email: </w:t>
      </w:r>
      <w:hyperlink r:id="rId8" w:history="1">
        <w:r w:rsidRPr="00FB4B02">
          <w:rPr>
            <w:rStyle w:val="Hyperlink"/>
            <w:b/>
            <w:bCs/>
            <w:color w:val="000000" w:themeColor="text1"/>
            <w:szCs w:val="18"/>
            <w:lang w:val="en-US"/>
          </w:rPr>
          <w:t>cksharma4050@gmail.com</w:t>
        </w:r>
      </w:hyperlink>
    </w:p>
    <w:p w:rsidR="00C32CA2" w:rsidRPr="00165918" w:rsidRDefault="00C32CA2" w:rsidP="00522CFF">
      <w:pPr>
        <w:spacing w:after="120"/>
        <w:jc w:val="center"/>
        <w:rPr>
          <w:b/>
          <w:bCs/>
          <w:szCs w:val="18"/>
          <w:lang w:val="en-US"/>
        </w:rPr>
      </w:pPr>
    </w:p>
    <w:p w:rsidR="00EF3934" w:rsidRDefault="00165918" w:rsidP="00165918">
      <w:pPr>
        <w:spacing w:after="120"/>
        <w:jc w:val="left"/>
        <w:rPr>
          <w:b/>
          <w:bCs/>
          <w:szCs w:val="18"/>
          <w:lang w:val="en-US"/>
        </w:rPr>
      </w:pPr>
      <w:r w:rsidRPr="00165918">
        <w:rPr>
          <w:b/>
          <w:bCs/>
          <w:szCs w:val="18"/>
          <w:lang w:val="en-US"/>
        </w:rPr>
        <w:t>CHAPTER OUTLINES</w:t>
      </w:r>
    </w:p>
    <w:p w:rsidR="00165918" w:rsidRPr="00CC2BFE" w:rsidRDefault="00165918" w:rsidP="00CC2BFE">
      <w:pPr>
        <w:pStyle w:val="ListParagraph"/>
        <w:numPr>
          <w:ilvl w:val="0"/>
          <w:numId w:val="1"/>
        </w:numPr>
        <w:spacing w:after="120"/>
        <w:jc w:val="left"/>
        <w:rPr>
          <w:b/>
          <w:bCs/>
          <w:szCs w:val="18"/>
          <w:lang w:val="en-US"/>
        </w:rPr>
      </w:pPr>
      <w:r w:rsidRPr="00CC2BFE">
        <w:rPr>
          <w:b/>
          <w:bCs/>
          <w:szCs w:val="18"/>
          <w:lang w:val="en-US"/>
        </w:rPr>
        <w:t>Introduction</w:t>
      </w:r>
    </w:p>
    <w:p w:rsidR="00165918" w:rsidRDefault="00165918" w:rsidP="00CC2BFE">
      <w:pPr>
        <w:pStyle w:val="ListParagraph"/>
        <w:numPr>
          <w:ilvl w:val="0"/>
          <w:numId w:val="1"/>
        </w:numPr>
        <w:spacing w:after="120"/>
        <w:jc w:val="left"/>
        <w:rPr>
          <w:b/>
          <w:bCs/>
          <w:szCs w:val="18"/>
          <w:lang w:val="en-US"/>
        </w:rPr>
      </w:pPr>
      <w:r w:rsidRPr="00CC2BFE">
        <w:rPr>
          <w:b/>
          <w:bCs/>
          <w:szCs w:val="18"/>
          <w:lang w:val="en-US"/>
        </w:rPr>
        <w:t>Classification of nanomaterials</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Zero Dimensional</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One-Dimensional</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Two-Dimensional</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Three-Dimensional</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w:t>
      </w:r>
      <w:r w:rsidRPr="00CC2BFE">
        <w:rPr>
          <w:b/>
          <w:bCs/>
          <w:szCs w:val="18"/>
          <w:lang w:val="en-US"/>
        </w:rPr>
        <w:t>Carbon-based</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w:t>
      </w:r>
      <w:r w:rsidRPr="00CC2BFE">
        <w:rPr>
          <w:b/>
          <w:bCs/>
          <w:szCs w:val="18"/>
          <w:lang w:val="en-US"/>
        </w:rPr>
        <w:t>Metal-based</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w:t>
      </w:r>
      <w:r w:rsidRPr="00CC2BFE">
        <w:rPr>
          <w:b/>
          <w:bCs/>
          <w:szCs w:val="18"/>
          <w:lang w:val="en-US"/>
        </w:rPr>
        <w:t>Semiconducter nanomaterial</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w:t>
      </w:r>
      <w:r w:rsidRPr="00CC2BFE">
        <w:rPr>
          <w:b/>
          <w:bCs/>
          <w:szCs w:val="18"/>
          <w:lang w:val="en-US"/>
        </w:rPr>
        <w:t>Nanocomposites</w:t>
      </w:r>
    </w:p>
    <w:p w:rsidR="00EF3934" w:rsidRDefault="00EF3934" w:rsidP="00EF3934">
      <w:pPr>
        <w:pStyle w:val="ListParagraph"/>
        <w:numPr>
          <w:ilvl w:val="0"/>
          <w:numId w:val="1"/>
        </w:numPr>
        <w:spacing w:after="120"/>
        <w:jc w:val="left"/>
        <w:rPr>
          <w:b/>
          <w:bCs/>
          <w:szCs w:val="18"/>
          <w:lang w:val="en-US"/>
        </w:rPr>
      </w:pPr>
      <w:r>
        <w:rPr>
          <w:b/>
          <w:bCs/>
          <w:szCs w:val="18"/>
          <w:lang w:val="en-US"/>
        </w:rPr>
        <w:t xml:space="preserve"> Properties of nanomaterials</w:t>
      </w:r>
    </w:p>
    <w:p w:rsidR="00EF3934" w:rsidRDefault="00EF3934" w:rsidP="00EF3934">
      <w:pPr>
        <w:pStyle w:val="ListParagraph"/>
        <w:numPr>
          <w:ilvl w:val="1"/>
          <w:numId w:val="1"/>
        </w:numPr>
        <w:spacing w:after="120"/>
        <w:jc w:val="left"/>
        <w:rPr>
          <w:b/>
          <w:bCs/>
          <w:szCs w:val="18"/>
          <w:lang w:val="en-US"/>
        </w:rPr>
      </w:pPr>
      <w:r>
        <w:rPr>
          <w:b/>
          <w:bCs/>
          <w:szCs w:val="18"/>
          <w:lang w:val="en-US"/>
        </w:rPr>
        <w:t>Chemical Properties</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Physical Properties</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Mechanical Properties</w:t>
      </w:r>
    </w:p>
    <w:p w:rsidR="00EF3934" w:rsidRDefault="00EF3934" w:rsidP="00EF3934">
      <w:pPr>
        <w:pStyle w:val="ListParagraph"/>
        <w:numPr>
          <w:ilvl w:val="1"/>
          <w:numId w:val="1"/>
        </w:numPr>
        <w:spacing w:after="120"/>
        <w:jc w:val="left"/>
        <w:rPr>
          <w:b/>
          <w:bCs/>
          <w:szCs w:val="18"/>
          <w:lang w:val="en-US"/>
        </w:rPr>
      </w:pPr>
      <w:r>
        <w:rPr>
          <w:b/>
          <w:bCs/>
          <w:szCs w:val="18"/>
          <w:lang w:val="en-US"/>
        </w:rPr>
        <w:t xml:space="preserve"> Optical Properties</w:t>
      </w:r>
    </w:p>
    <w:p w:rsidR="00687C16" w:rsidRPr="00687C16" w:rsidRDefault="00687C16" w:rsidP="00687C16">
      <w:pPr>
        <w:pStyle w:val="ListParagraph"/>
        <w:numPr>
          <w:ilvl w:val="0"/>
          <w:numId w:val="1"/>
        </w:numPr>
        <w:spacing w:after="120"/>
        <w:jc w:val="left"/>
        <w:rPr>
          <w:b/>
          <w:bCs/>
          <w:szCs w:val="18"/>
          <w:lang w:val="en-US"/>
        </w:rPr>
      </w:pPr>
      <w:r w:rsidRPr="00687C16">
        <w:rPr>
          <w:b/>
          <w:bCs/>
          <w:szCs w:val="18"/>
          <w:lang w:val="en-US"/>
        </w:rPr>
        <w:t xml:space="preserve">Synthesis techniques </w:t>
      </w:r>
    </w:p>
    <w:p w:rsidR="00EF3934" w:rsidRPr="00687C16" w:rsidRDefault="00687C16" w:rsidP="00687C16">
      <w:pPr>
        <w:pStyle w:val="ListParagraph"/>
        <w:numPr>
          <w:ilvl w:val="1"/>
          <w:numId w:val="1"/>
        </w:numPr>
        <w:spacing w:after="120"/>
        <w:jc w:val="left"/>
        <w:rPr>
          <w:b/>
          <w:bCs/>
          <w:szCs w:val="18"/>
          <w:lang w:val="en-US"/>
        </w:rPr>
      </w:pPr>
      <w:r>
        <w:rPr>
          <w:b/>
          <w:bCs/>
          <w:szCs w:val="18"/>
          <w:lang w:val="en-US"/>
        </w:rPr>
        <w:t xml:space="preserve"> Top-Down</w:t>
      </w:r>
      <w:r w:rsidR="006C5330">
        <w:rPr>
          <w:b/>
          <w:bCs/>
          <w:szCs w:val="18"/>
          <w:lang w:val="en-US"/>
        </w:rPr>
        <w:t xml:space="preserve"> approaches</w:t>
      </w:r>
    </w:p>
    <w:p w:rsidR="00EF3934" w:rsidRPr="006C5330" w:rsidRDefault="006C5330" w:rsidP="006C5330">
      <w:pPr>
        <w:pStyle w:val="ListParagraph"/>
        <w:numPr>
          <w:ilvl w:val="2"/>
          <w:numId w:val="1"/>
        </w:numPr>
        <w:spacing w:after="120"/>
        <w:jc w:val="left"/>
        <w:rPr>
          <w:b/>
          <w:bCs/>
          <w:szCs w:val="18"/>
          <w:lang w:val="en-US"/>
        </w:rPr>
      </w:pPr>
      <w:r w:rsidRPr="006C5330">
        <w:rPr>
          <w:b/>
          <w:bCs/>
          <w:szCs w:val="18"/>
          <w:lang w:val="en-US"/>
        </w:rPr>
        <w:t xml:space="preserve">Ball  milling </w:t>
      </w:r>
    </w:p>
    <w:p w:rsidR="006C5330" w:rsidRDefault="006C5330" w:rsidP="006C5330">
      <w:pPr>
        <w:pStyle w:val="ListParagraph"/>
        <w:numPr>
          <w:ilvl w:val="2"/>
          <w:numId w:val="1"/>
        </w:numPr>
        <w:spacing w:after="120"/>
        <w:jc w:val="left"/>
        <w:rPr>
          <w:b/>
          <w:bCs/>
          <w:szCs w:val="18"/>
          <w:lang w:val="en-US"/>
        </w:rPr>
      </w:pPr>
      <w:r>
        <w:rPr>
          <w:b/>
          <w:bCs/>
          <w:szCs w:val="18"/>
          <w:lang w:val="en-US"/>
        </w:rPr>
        <w:t>Thermal evaporation</w:t>
      </w:r>
    </w:p>
    <w:p w:rsidR="006C5330" w:rsidRDefault="006C5330" w:rsidP="006C5330">
      <w:pPr>
        <w:pStyle w:val="ListParagraph"/>
        <w:numPr>
          <w:ilvl w:val="2"/>
          <w:numId w:val="1"/>
        </w:numPr>
        <w:spacing w:after="120"/>
        <w:jc w:val="left"/>
        <w:rPr>
          <w:b/>
          <w:bCs/>
          <w:szCs w:val="18"/>
          <w:lang w:val="en-US"/>
        </w:rPr>
      </w:pPr>
      <w:r>
        <w:rPr>
          <w:b/>
          <w:bCs/>
          <w:szCs w:val="18"/>
          <w:lang w:val="en-US"/>
        </w:rPr>
        <w:t>Laser ablation</w:t>
      </w:r>
    </w:p>
    <w:p w:rsidR="006C5330" w:rsidRPr="006C5330" w:rsidRDefault="006C5330" w:rsidP="006C5330">
      <w:pPr>
        <w:pStyle w:val="ListParagraph"/>
        <w:numPr>
          <w:ilvl w:val="2"/>
          <w:numId w:val="1"/>
        </w:numPr>
        <w:spacing w:after="120"/>
        <w:jc w:val="left"/>
        <w:rPr>
          <w:b/>
          <w:bCs/>
          <w:szCs w:val="18"/>
          <w:lang w:val="en-US"/>
        </w:rPr>
      </w:pPr>
      <w:r>
        <w:rPr>
          <w:b/>
          <w:bCs/>
          <w:szCs w:val="18"/>
          <w:lang w:val="en-US"/>
        </w:rPr>
        <w:t>Sputtering</w:t>
      </w:r>
    </w:p>
    <w:p w:rsidR="00CC2BFE" w:rsidRPr="006C5330" w:rsidRDefault="006C5330" w:rsidP="006C5330">
      <w:pPr>
        <w:pStyle w:val="ListParagraph"/>
        <w:numPr>
          <w:ilvl w:val="1"/>
          <w:numId w:val="1"/>
        </w:numPr>
        <w:spacing w:after="120"/>
        <w:jc w:val="left"/>
        <w:rPr>
          <w:b/>
          <w:bCs/>
          <w:szCs w:val="18"/>
          <w:lang w:val="en-US"/>
        </w:rPr>
      </w:pPr>
      <w:r>
        <w:rPr>
          <w:b/>
          <w:bCs/>
          <w:szCs w:val="18"/>
          <w:lang w:val="en-US"/>
        </w:rPr>
        <w:t xml:space="preserve"> </w:t>
      </w:r>
      <w:r w:rsidRPr="006C5330">
        <w:rPr>
          <w:b/>
          <w:bCs/>
          <w:szCs w:val="18"/>
          <w:lang w:val="en-US"/>
        </w:rPr>
        <w:t>Bottom-Up approaches</w:t>
      </w:r>
    </w:p>
    <w:p w:rsidR="006C5330" w:rsidRDefault="006C5330" w:rsidP="006C5330">
      <w:pPr>
        <w:pStyle w:val="ListParagraph"/>
        <w:numPr>
          <w:ilvl w:val="2"/>
          <w:numId w:val="1"/>
        </w:numPr>
        <w:spacing w:after="120"/>
        <w:jc w:val="left"/>
        <w:rPr>
          <w:b/>
          <w:bCs/>
          <w:szCs w:val="18"/>
          <w:lang w:val="en-US"/>
        </w:rPr>
      </w:pPr>
      <w:r>
        <w:rPr>
          <w:b/>
          <w:bCs/>
          <w:szCs w:val="18"/>
          <w:lang w:val="en-US"/>
        </w:rPr>
        <w:t>CVD</w:t>
      </w:r>
    </w:p>
    <w:p w:rsidR="006C5330" w:rsidRDefault="006C5330" w:rsidP="006C5330">
      <w:pPr>
        <w:pStyle w:val="ListParagraph"/>
        <w:numPr>
          <w:ilvl w:val="2"/>
          <w:numId w:val="1"/>
        </w:numPr>
        <w:spacing w:after="120"/>
        <w:jc w:val="left"/>
        <w:rPr>
          <w:b/>
          <w:bCs/>
          <w:szCs w:val="18"/>
          <w:lang w:val="en-US"/>
        </w:rPr>
      </w:pPr>
      <w:r>
        <w:rPr>
          <w:b/>
          <w:bCs/>
          <w:szCs w:val="18"/>
          <w:lang w:val="en-US"/>
        </w:rPr>
        <w:t>Hydrothermal</w:t>
      </w:r>
    </w:p>
    <w:p w:rsidR="006C5330" w:rsidRDefault="006C5330" w:rsidP="006C5330">
      <w:pPr>
        <w:pStyle w:val="ListParagraph"/>
        <w:numPr>
          <w:ilvl w:val="2"/>
          <w:numId w:val="1"/>
        </w:numPr>
        <w:spacing w:after="120"/>
        <w:jc w:val="left"/>
        <w:rPr>
          <w:b/>
          <w:bCs/>
          <w:szCs w:val="18"/>
          <w:lang w:val="en-US"/>
        </w:rPr>
      </w:pPr>
      <w:r>
        <w:rPr>
          <w:b/>
          <w:bCs/>
          <w:szCs w:val="18"/>
          <w:lang w:val="en-US"/>
        </w:rPr>
        <w:t>Co-precipitation</w:t>
      </w:r>
    </w:p>
    <w:p w:rsidR="006C5330" w:rsidRDefault="006C5330" w:rsidP="006C5330">
      <w:pPr>
        <w:pStyle w:val="ListParagraph"/>
        <w:numPr>
          <w:ilvl w:val="2"/>
          <w:numId w:val="1"/>
        </w:numPr>
        <w:spacing w:after="120"/>
        <w:jc w:val="left"/>
        <w:rPr>
          <w:b/>
          <w:bCs/>
          <w:szCs w:val="18"/>
          <w:lang w:val="en-US"/>
        </w:rPr>
      </w:pPr>
      <w:r>
        <w:rPr>
          <w:b/>
          <w:bCs/>
          <w:szCs w:val="18"/>
          <w:lang w:val="en-US"/>
        </w:rPr>
        <w:t>Sol-gel</w:t>
      </w:r>
    </w:p>
    <w:p w:rsidR="006C5330" w:rsidRDefault="006C5330" w:rsidP="006C5330">
      <w:pPr>
        <w:spacing w:after="120"/>
        <w:jc w:val="left"/>
        <w:rPr>
          <w:b/>
          <w:bCs/>
          <w:szCs w:val="18"/>
          <w:lang w:val="en-US"/>
        </w:rPr>
      </w:pPr>
      <w:r>
        <w:rPr>
          <w:b/>
          <w:bCs/>
          <w:szCs w:val="18"/>
          <w:lang w:val="en-US"/>
        </w:rPr>
        <w:t xml:space="preserve">     5.     Conclusions</w:t>
      </w:r>
    </w:p>
    <w:p w:rsidR="006C5330" w:rsidRDefault="006C5330" w:rsidP="006C5330">
      <w:pPr>
        <w:spacing w:after="120"/>
        <w:jc w:val="left"/>
        <w:rPr>
          <w:b/>
          <w:bCs/>
          <w:szCs w:val="18"/>
          <w:lang w:val="en-US"/>
        </w:rPr>
      </w:pPr>
      <w:r>
        <w:rPr>
          <w:b/>
          <w:bCs/>
          <w:szCs w:val="18"/>
          <w:lang w:val="en-US"/>
        </w:rPr>
        <w:t xml:space="preserve">     6.     References </w:t>
      </w:r>
    </w:p>
    <w:p w:rsidR="00232165" w:rsidRPr="006C5330" w:rsidRDefault="00232165" w:rsidP="006C5330">
      <w:pPr>
        <w:spacing w:after="120"/>
        <w:jc w:val="left"/>
        <w:rPr>
          <w:b/>
          <w:bCs/>
          <w:szCs w:val="18"/>
          <w:lang w:val="en-US"/>
        </w:rPr>
      </w:pPr>
    </w:p>
    <w:p w:rsidR="00CC2BFE" w:rsidRPr="00165918" w:rsidRDefault="00CC2BFE" w:rsidP="00C32CA2">
      <w:pPr>
        <w:spacing w:after="120"/>
        <w:jc w:val="left"/>
        <w:rPr>
          <w:b/>
          <w:bCs/>
          <w:szCs w:val="18"/>
          <w:lang w:val="en-US"/>
        </w:rPr>
      </w:pPr>
      <w:r>
        <w:rPr>
          <w:b/>
          <w:bCs/>
          <w:szCs w:val="18"/>
          <w:lang w:val="en-US"/>
        </w:rPr>
        <w:t xml:space="preserve">            </w:t>
      </w:r>
    </w:p>
    <w:p w:rsidR="00232165" w:rsidRPr="00E92C51" w:rsidRDefault="00232165" w:rsidP="00232165">
      <w:pPr>
        <w:spacing w:line="360" w:lineRule="auto"/>
        <w:rPr>
          <w:rFonts w:ascii="Times" w:hAnsi="Times"/>
          <w:lang w:val="en-US"/>
        </w:rPr>
      </w:pPr>
    </w:p>
    <w:p w:rsidR="00232165" w:rsidRDefault="004E3D43" w:rsidP="00232165">
      <w:pPr>
        <w:pStyle w:val="Reference"/>
        <w:numPr>
          <w:ilvl w:val="0"/>
          <w:numId w:val="7"/>
        </w:numPr>
        <w:spacing w:line="360" w:lineRule="auto"/>
        <w:rPr>
          <w:rFonts w:ascii="Times" w:hAnsi="Times"/>
          <w:b/>
          <w:bCs/>
          <w:sz w:val="24"/>
          <w:szCs w:val="24"/>
        </w:rPr>
      </w:pPr>
      <w:r>
        <w:rPr>
          <w:rFonts w:ascii="Times" w:hAnsi="Times"/>
          <w:b/>
          <w:bCs/>
          <w:sz w:val="24"/>
          <w:szCs w:val="24"/>
        </w:rPr>
        <w:lastRenderedPageBreak/>
        <w:t xml:space="preserve">  </w:t>
      </w:r>
      <w:r w:rsidR="00232165">
        <w:rPr>
          <w:rFonts w:ascii="Times" w:hAnsi="Times"/>
          <w:b/>
          <w:bCs/>
          <w:sz w:val="24"/>
          <w:szCs w:val="24"/>
        </w:rPr>
        <w:t>Introduction</w:t>
      </w:r>
    </w:p>
    <w:p w:rsidR="00232165" w:rsidRDefault="00232165" w:rsidP="00232165">
      <w:pPr>
        <w:pStyle w:val="Reference"/>
        <w:numPr>
          <w:ilvl w:val="0"/>
          <w:numId w:val="0"/>
        </w:numPr>
        <w:spacing w:line="360" w:lineRule="auto"/>
        <w:rPr>
          <w:rFonts w:ascii="Times" w:hAnsi="Times"/>
          <w:sz w:val="24"/>
          <w:szCs w:val="24"/>
        </w:rPr>
      </w:pPr>
      <w:r w:rsidRPr="000C6901">
        <w:rPr>
          <w:rFonts w:ascii="Times" w:hAnsi="Times"/>
          <w:sz w:val="24"/>
          <w:szCs w:val="24"/>
        </w:rPr>
        <w:t xml:space="preserve">The prefix </w:t>
      </w:r>
      <w:r>
        <w:rPr>
          <w:rFonts w:ascii="Times" w:hAnsi="Times"/>
          <w:sz w:val="24"/>
          <w:szCs w:val="24"/>
        </w:rPr>
        <w:t>“</w:t>
      </w:r>
      <w:r w:rsidRPr="000C6901">
        <w:rPr>
          <w:rFonts w:ascii="Times" w:hAnsi="Times"/>
          <w:sz w:val="24"/>
          <w:szCs w:val="24"/>
        </w:rPr>
        <w:t>nano,</w:t>
      </w:r>
      <w:r>
        <w:rPr>
          <w:rFonts w:ascii="Times" w:hAnsi="Times"/>
          <w:sz w:val="24"/>
          <w:szCs w:val="24"/>
        </w:rPr>
        <w:t xml:space="preserve">”is derived </w:t>
      </w:r>
      <w:r w:rsidRPr="000C6901">
        <w:rPr>
          <w:rFonts w:ascii="Times" w:hAnsi="Times"/>
          <w:sz w:val="24"/>
          <w:szCs w:val="24"/>
        </w:rPr>
        <w:t xml:space="preserve">from the Greek for </w:t>
      </w:r>
      <w:r>
        <w:rPr>
          <w:rFonts w:ascii="Times" w:hAnsi="Times"/>
          <w:sz w:val="24"/>
          <w:szCs w:val="24"/>
        </w:rPr>
        <w:t>“</w:t>
      </w:r>
      <w:r w:rsidRPr="000C6901">
        <w:rPr>
          <w:rFonts w:ascii="Times" w:hAnsi="Times"/>
          <w:sz w:val="24"/>
          <w:szCs w:val="24"/>
        </w:rPr>
        <w:t>dwarf</w:t>
      </w:r>
      <w:r>
        <w:rPr>
          <w:rFonts w:ascii="Times" w:hAnsi="Times"/>
          <w:sz w:val="24"/>
          <w:szCs w:val="24"/>
        </w:rPr>
        <w:t>”</w:t>
      </w:r>
      <w:r w:rsidRPr="000C6901">
        <w:rPr>
          <w:rFonts w:ascii="Times" w:hAnsi="Times"/>
          <w:sz w:val="24"/>
          <w:szCs w:val="24"/>
        </w:rPr>
        <w:t xml:space="preserve"> (which means </w:t>
      </w:r>
      <w:r>
        <w:rPr>
          <w:rFonts w:ascii="Times" w:hAnsi="Times"/>
          <w:sz w:val="24"/>
          <w:szCs w:val="24"/>
        </w:rPr>
        <w:t>“</w:t>
      </w:r>
      <w:r w:rsidRPr="000C6901">
        <w:rPr>
          <w:rFonts w:ascii="Times" w:hAnsi="Times"/>
          <w:sz w:val="24"/>
          <w:szCs w:val="24"/>
        </w:rPr>
        <w:t>one billionth</w:t>
      </w:r>
      <w:r>
        <w:rPr>
          <w:rFonts w:ascii="Times" w:hAnsi="Times"/>
          <w:sz w:val="24"/>
          <w:szCs w:val="24"/>
        </w:rPr>
        <w:t>”</w:t>
      </w:r>
      <w:r w:rsidRPr="000C6901">
        <w:rPr>
          <w:rFonts w:ascii="Times" w:hAnsi="Times"/>
          <w:sz w:val="24"/>
          <w:szCs w:val="24"/>
        </w:rPr>
        <w:t>)</w:t>
      </w:r>
      <w:r>
        <w:rPr>
          <w:rFonts w:ascii="Times" w:hAnsi="Times"/>
          <w:sz w:val="24"/>
          <w:szCs w:val="24"/>
        </w:rPr>
        <w:t>. It</w:t>
      </w:r>
      <w:r w:rsidRPr="000C6901">
        <w:rPr>
          <w:rFonts w:ascii="Times" w:hAnsi="Times"/>
          <w:sz w:val="24"/>
          <w:szCs w:val="24"/>
        </w:rPr>
        <w:t xml:space="preserve"> is used to </w:t>
      </w:r>
      <w:r>
        <w:rPr>
          <w:rFonts w:ascii="Times" w:hAnsi="Times"/>
          <w:sz w:val="24"/>
          <w:szCs w:val="24"/>
        </w:rPr>
        <w:t>describe</w:t>
      </w:r>
      <w:r w:rsidRPr="000C6901">
        <w:rPr>
          <w:rFonts w:ascii="Times" w:hAnsi="Times"/>
          <w:sz w:val="24"/>
          <w:szCs w:val="24"/>
        </w:rPr>
        <w:t xml:space="preserve">extremely small sizes. </w:t>
      </w:r>
      <w:r>
        <w:rPr>
          <w:rFonts w:ascii="Times" w:hAnsi="Times"/>
          <w:sz w:val="24"/>
          <w:szCs w:val="24"/>
        </w:rPr>
        <w:t>O</w:t>
      </w:r>
      <w:r w:rsidRPr="000C6901">
        <w:rPr>
          <w:rFonts w:ascii="Times" w:hAnsi="Times"/>
          <w:sz w:val="24"/>
          <w:szCs w:val="24"/>
        </w:rPr>
        <w:t xml:space="preserve">ne nanometer (nm) </w:t>
      </w:r>
      <w:r>
        <w:rPr>
          <w:rFonts w:ascii="Times" w:hAnsi="Times"/>
          <w:sz w:val="24"/>
          <w:szCs w:val="24"/>
        </w:rPr>
        <w:t xml:space="preserve">is equivalent to </w:t>
      </w:r>
      <w:r w:rsidRPr="000C6901">
        <w:rPr>
          <w:rFonts w:ascii="Times" w:hAnsi="Times"/>
          <w:sz w:val="24"/>
          <w:szCs w:val="24"/>
        </w:rPr>
        <w:t>one billionth of a met</w:t>
      </w:r>
      <w:r>
        <w:rPr>
          <w:rFonts w:ascii="Times" w:hAnsi="Times"/>
          <w:sz w:val="24"/>
          <w:szCs w:val="24"/>
        </w:rPr>
        <w:t>er (Alsuraifi, 2020)</w:t>
      </w:r>
      <w:r w:rsidRPr="000C6901">
        <w:rPr>
          <w:rFonts w:ascii="Times" w:hAnsi="Times"/>
          <w:sz w:val="24"/>
          <w:szCs w:val="24"/>
        </w:rPr>
        <w:t xml:space="preserve">. </w:t>
      </w:r>
      <w:r w:rsidRPr="006D2BC1">
        <w:rPr>
          <w:rFonts w:ascii="Times" w:hAnsi="Times"/>
          <w:sz w:val="24"/>
          <w:szCs w:val="24"/>
        </w:rPr>
        <w:t>Because everything i</w:t>
      </w:r>
      <w:r>
        <w:rPr>
          <w:rFonts w:ascii="Times" w:hAnsi="Times"/>
          <w:sz w:val="24"/>
          <w:szCs w:val="24"/>
        </w:rPr>
        <w:t>s now measured on a nanoscale, n</w:t>
      </w:r>
      <w:r w:rsidRPr="006D2BC1">
        <w:rPr>
          <w:rFonts w:ascii="Times" w:hAnsi="Times"/>
          <w:sz w:val="24"/>
          <w:szCs w:val="24"/>
        </w:rPr>
        <w:t>anoscience</w:t>
      </w:r>
      <w:r>
        <w:rPr>
          <w:rFonts w:ascii="Times" w:hAnsi="Times"/>
          <w:sz w:val="24"/>
          <w:szCs w:val="24"/>
        </w:rPr>
        <w:t xml:space="preserve"> and n</w:t>
      </w:r>
      <w:r w:rsidRPr="006D2BC1">
        <w:rPr>
          <w:rFonts w:ascii="Times" w:hAnsi="Times"/>
          <w:sz w:val="24"/>
          <w:szCs w:val="24"/>
        </w:rPr>
        <w:t>anotechnology have become increasingly relevant in today's technological world.</w:t>
      </w:r>
      <w:r w:rsidRPr="002E173D">
        <w:rPr>
          <w:rFonts w:ascii="Times" w:hAnsi="Times"/>
          <w:sz w:val="24"/>
          <w:szCs w:val="24"/>
        </w:rPr>
        <w:t>Nanoscience and Nanotechnology have gained significant attention due to the emergence of Quantum phenomena at the nanoscale level. This has led to revolutionary develop</w:t>
      </w:r>
      <w:r>
        <w:rPr>
          <w:rFonts w:ascii="Times" w:hAnsi="Times"/>
          <w:sz w:val="24"/>
          <w:szCs w:val="24"/>
        </w:rPr>
        <w:t>ments in science and technology</w:t>
      </w:r>
      <w:r w:rsidRPr="000C6901">
        <w:rPr>
          <w:rFonts w:ascii="Times" w:hAnsi="Times"/>
          <w:sz w:val="24"/>
          <w:szCs w:val="24"/>
        </w:rPr>
        <w:t>.</w:t>
      </w:r>
      <w:r w:rsidRPr="002E173D">
        <w:rPr>
          <w:rFonts w:ascii="Times" w:hAnsi="Times"/>
          <w:sz w:val="24"/>
          <w:szCs w:val="24"/>
        </w:rPr>
        <w:t xml:space="preserve"> The advancement in nanotechnology has made it possible to solve various issues in industrial, </w:t>
      </w:r>
      <w:r w:rsidRPr="000C6901">
        <w:rPr>
          <w:rFonts w:ascii="Times" w:hAnsi="Times"/>
          <w:sz w:val="24"/>
          <w:szCs w:val="24"/>
        </w:rPr>
        <w:t xml:space="preserve">electronic, national security, medicine delivery, and environmental </w:t>
      </w:r>
      <w:r w:rsidRPr="002E173D">
        <w:rPr>
          <w:rFonts w:ascii="Times" w:hAnsi="Times"/>
          <w:sz w:val="24"/>
          <w:szCs w:val="24"/>
        </w:rPr>
        <w:t>domains at the nano level.</w:t>
      </w:r>
      <w:r w:rsidRPr="00B111D9">
        <w:rPr>
          <w:rFonts w:ascii="Times" w:hAnsi="Times"/>
          <w:sz w:val="24"/>
          <w:szCs w:val="24"/>
        </w:rPr>
        <w:t>(Hulla et al., 2015</w:t>
      </w:r>
      <w:r>
        <w:rPr>
          <w:rFonts w:ascii="Times" w:hAnsi="Times"/>
          <w:sz w:val="24"/>
          <w:szCs w:val="24"/>
        </w:rPr>
        <w:t xml:space="preserve">; </w:t>
      </w:r>
      <w:r w:rsidRPr="00B111D9">
        <w:rPr>
          <w:rFonts w:ascii="Times" w:hAnsi="Times"/>
          <w:sz w:val="24"/>
          <w:szCs w:val="24"/>
        </w:rPr>
        <w:t>Nasrollahzadeh et al., 2019</w:t>
      </w:r>
      <w:r>
        <w:rPr>
          <w:rFonts w:ascii="Times" w:hAnsi="Times"/>
          <w:sz w:val="24"/>
          <w:szCs w:val="24"/>
        </w:rPr>
        <w:t>;</w:t>
      </w:r>
      <w:r w:rsidRPr="005C2BF6">
        <w:rPr>
          <w:rFonts w:ascii="Times" w:hAnsi="Times"/>
          <w:sz w:val="24"/>
          <w:szCs w:val="24"/>
        </w:rPr>
        <w:t>Bhushan, 2017</w:t>
      </w:r>
      <w:r w:rsidRPr="00B111D9">
        <w:rPr>
          <w:rFonts w:ascii="Times" w:hAnsi="Times"/>
          <w:sz w:val="24"/>
          <w:szCs w:val="24"/>
        </w:rPr>
        <w:t>)</w:t>
      </w:r>
      <w:r>
        <w:rPr>
          <w:rFonts w:ascii="Times" w:hAnsi="Times"/>
          <w:sz w:val="24"/>
          <w:szCs w:val="24"/>
        </w:rPr>
        <w:t>.</w:t>
      </w:r>
    </w:p>
    <w:p w:rsidR="00232165" w:rsidRDefault="00232165" w:rsidP="00232165">
      <w:pPr>
        <w:pStyle w:val="Reference"/>
        <w:numPr>
          <w:ilvl w:val="0"/>
          <w:numId w:val="0"/>
        </w:numPr>
        <w:spacing w:line="360" w:lineRule="auto"/>
        <w:rPr>
          <w:rFonts w:ascii="Times" w:hAnsi="Times"/>
          <w:sz w:val="24"/>
          <w:szCs w:val="24"/>
        </w:rPr>
      </w:pPr>
      <w:r w:rsidRPr="002E173D">
        <w:rPr>
          <w:rFonts w:ascii="Times" w:hAnsi="Times"/>
          <w:sz w:val="24"/>
          <w:szCs w:val="24"/>
        </w:rPr>
        <w:t>In the past decade, scientists have shown a lot of interest in nanoparticles, also known as NMs, which are between</w:t>
      </w:r>
      <w:r w:rsidRPr="000C6901">
        <w:rPr>
          <w:rFonts w:ascii="Times" w:hAnsi="Times"/>
          <w:sz w:val="24"/>
          <w:szCs w:val="24"/>
        </w:rPr>
        <w:t>1 to 100 nm</w:t>
      </w:r>
      <w:r>
        <w:rPr>
          <w:rFonts w:ascii="Times" w:hAnsi="Times"/>
          <w:sz w:val="24"/>
          <w:szCs w:val="24"/>
        </w:rPr>
        <w:t xml:space="preserve"> in size.</w:t>
      </w:r>
      <w:r w:rsidRPr="002E173D">
        <w:rPr>
          <w:rFonts w:ascii="Times" w:hAnsi="Times"/>
          <w:sz w:val="24"/>
          <w:szCs w:val="24"/>
        </w:rPr>
        <w:t>NMs possess unique properties, such as</w:t>
      </w:r>
      <w:r w:rsidRPr="000C6901">
        <w:rPr>
          <w:rFonts w:ascii="Times" w:hAnsi="Times"/>
          <w:sz w:val="24"/>
          <w:szCs w:val="24"/>
        </w:rPr>
        <w:t xml:space="preserve"> catalytic, magnetic, optical,mechanical, and electronic capabilities </w:t>
      </w:r>
      <w:r w:rsidRPr="005C2BF6">
        <w:rPr>
          <w:rFonts w:ascii="Times" w:hAnsi="Times"/>
          <w:sz w:val="24"/>
          <w:szCs w:val="24"/>
        </w:rPr>
        <w:t>(Thanh et al., 2014</w:t>
      </w:r>
      <w:r>
        <w:rPr>
          <w:rFonts w:ascii="Times" w:hAnsi="Times"/>
          <w:sz w:val="24"/>
          <w:szCs w:val="24"/>
        </w:rPr>
        <w:t xml:space="preserve">; </w:t>
      </w:r>
      <w:r w:rsidRPr="005C2BF6">
        <w:rPr>
          <w:rFonts w:ascii="Times" w:hAnsi="Times"/>
          <w:sz w:val="24"/>
          <w:szCs w:val="24"/>
        </w:rPr>
        <w:t>Titus et al., 2019)</w:t>
      </w:r>
      <w:r w:rsidRPr="000C6901">
        <w:rPr>
          <w:rFonts w:ascii="Times" w:hAnsi="Times"/>
          <w:sz w:val="24"/>
          <w:szCs w:val="24"/>
        </w:rPr>
        <w:t xml:space="preserve">, </w:t>
      </w:r>
      <w:r w:rsidRPr="002E173D">
        <w:rPr>
          <w:rFonts w:ascii="Times" w:hAnsi="Times"/>
          <w:sz w:val="24"/>
          <w:szCs w:val="24"/>
        </w:rPr>
        <w:t xml:space="preserve">making them highly sought </w:t>
      </w:r>
      <w:r>
        <w:rPr>
          <w:rFonts w:ascii="Times" w:hAnsi="Times"/>
          <w:sz w:val="24"/>
          <w:szCs w:val="24"/>
        </w:rPr>
        <w:t>after</w:t>
      </w:r>
      <w:r w:rsidRPr="000C6901">
        <w:rPr>
          <w:rFonts w:ascii="Times" w:hAnsi="Times"/>
          <w:sz w:val="24"/>
          <w:szCs w:val="24"/>
        </w:rPr>
        <w:t>in  vari</w:t>
      </w:r>
      <w:r>
        <w:rPr>
          <w:rFonts w:ascii="Times" w:hAnsi="Times"/>
          <w:sz w:val="24"/>
          <w:szCs w:val="24"/>
        </w:rPr>
        <w:t xml:space="preserve">ous </w:t>
      </w:r>
      <w:r w:rsidRPr="000C6901">
        <w:rPr>
          <w:rFonts w:ascii="Times" w:hAnsi="Times"/>
          <w:sz w:val="24"/>
          <w:szCs w:val="24"/>
        </w:rPr>
        <w:t xml:space="preserve"> industries. </w:t>
      </w:r>
      <w:r w:rsidRPr="002E173D">
        <w:rPr>
          <w:rFonts w:ascii="Times" w:hAnsi="Times"/>
          <w:sz w:val="24"/>
          <w:szCs w:val="24"/>
        </w:rPr>
        <w:t>As the surface area increases and particle size decreases, the melting point of the surface atom also increases,</w:t>
      </w:r>
      <w:r w:rsidRPr="000C6901">
        <w:rPr>
          <w:rFonts w:ascii="Times" w:hAnsi="Times"/>
          <w:sz w:val="24"/>
          <w:szCs w:val="24"/>
        </w:rPr>
        <w:t xml:space="preserve">, </w:t>
      </w:r>
      <w:r w:rsidRPr="002E173D">
        <w:rPr>
          <w:rFonts w:ascii="Times" w:hAnsi="Times"/>
          <w:sz w:val="24"/>
          <w:szCs w:val="24"/>
        </w:rPr>
        <w:t xml:space="preserve">which impacts </w:t>
      </w:r>
      <w:r w:rsidRPr="000C6901">
        <w:rPr>
          <w:rFonts w:ascii="Times" w:hAnsi="Times"/>
          <w:sz w:val="24"/>
          <w:szCs w:val="24"/>
        </w:rPr>
        <w:t xml:space="preserve">the physical and chemical </w:t>
      </w:r>
      <w:r>
        <w:rPr>
          <w:rFonts w:ascii="Times" w:hAnsi="Times"/>
          <w:sz w:val="24"/>
          <w:szCs w:val="24"/>
        </w:rPr>
        <w:t>properties</w:t>
      </w:r>
      <w:r w:rsidRPr="000C6901">
        <w:rPr>
          <w:rFonts w:ascii="Times" w:hAnsi="Times"/>
          <w:sz w:val="24"/>
          <w:szCs w:val="24"/>
        </w:rPr>
        <w:t xml:space="preserve">of nanoscale materials </w:t>
      </w:r>
      <w:r w:rsidRPr="005C2BF6">
        <w:rPr>
          <w:rFonts w:ascii="Times" w:hAnsi="Times"/>
          <w:sz w:val="24"/>
          <w:szCs w:val="24"/>
        </w:rPr>
        <w:t>(Ali, 2020)</w:t>
      </w:r>
      <w:r w:rsidRPr="000C6901">
        <w:rPr>
          <w:rFonts w:ascii="Times" w:hAnsi="Times"/>
          <w:sz w:val="24"/>
          <w:szCs w:val="24"/>
        </w:rPr>
        <w:t>.</w:t>
      </w:r>
    </w:p>
    <w:p w:rsidR="00232165" w:rsidRPr="000C6901" w:rsidRDefault="00232165" w:rsidP="00232165">
      <w:pPr>
        <w:pStyle w:val="Reference"/>
        <w:numPr>
          <w:ilvl w:val="0"/>
          <w:numId w:val="0"/>
        </w:numPr>
        <w:spacing w:line="360" w:lineRule="auto"/>
        <w:rPr>
          <w:rFonts w:ascii="Times" w:hAnsi="Times"/>
          <w:sz w:val="24"/>
          <w:szCs w:val="24"/>
        </w:rPr>
      </w:pPr>
      <w:r w:rsidRPr="004A5198">
        <w:rPr>
          <w:rFonts w:ascii="Times" w:hAnsi="Times"/>
          <w:sz w:val="24"/>
          <w:szCs w:val="24"/>
        </w:rPr>
        <w:t xml:space="preserve">There are different effective methods for controlling the size of NMs, such as </w:t>
      </w:r>
      <w:r>
        <w:rPr>
          <w:rFonts w:ascii="Times" w:hAnsi="Times"/>
          <w:sz w:val="24"/>
          <w:szCs w:val="24"/>
        </w:rPr>
        <w:t>l</w:t>
      </w:r>
      <w:r w:rsidRPr="000C6901">
        <w:rPr>
          <w:rFonts w:ascii="Times" w:hAnsi="Times"/>
          <w:sz w:val="24"/>
          <w:szCs w:val="24"/>
        </w:rPr>
        <w:t xml:space="preserve">imiting concentration, arranging micelle development, and functionalizing the </w:t>
      </w:r>
      <w:r>
        <w:rPr>
          <w:rFonts w:ascii="Times" w:hAnsi="Times"/>
          <w:sz w:val="24"/>
          <w:szCs w:val="24"/>
        </w:rPr>
        <w:t>particle’s</w:t>
      </w:r>
      <w:r w:rsidRPr="000C6901">
        <w:rPr>
          <w:rFonts w:ascii="Times" w:hAnsi="Times"/>
          <w:sz w:val="24"/>
          <w:szCs w:val="24"/>
        </w:rPr>
        <w:t xml:space="preserve"> surface</w:t>
      </w:r>
      <w:r>
        <w:rPr>
          <w:rFonts w:ascii="Times" w:hAnsi="Times"/>
          <w:sz w:val="24"/>
          <w:szCs w:val="24"/>
        </w:rPr>
        <w:t>.  Typically</w:t>
      </w:r>
      <w:r w:rsidRPr="000C6901">
        <w:rPr>
          <w:rFonts w:ascii="Times" w:hAnsi="Times"/>
          <w:sz w:val="24"/>
          <w:szCs w:val="24"/>
        </w:rPr>
        <w:t xml:space="preserve">, NMs </w:t>
      </w:r>
      <w:r>
        <w:rPr>
          <w:rFonts w:ascii="Times" w:hAnsi="Times"/>
          <w:sz w:val="24"/>
          <w:szCs w:val="24"/>
        </w:rPr>
        <w:t>cover the surface of</w:t>
      </w:r>
      <w:r w:rsidRPr="000C6901">
        <w:rPr>
          <w:rFonts w:ascii="Times" w:hAnsi="Times"/>
          <w:sz w:val="24"/>
          <w:szCs w:val="24"/>
        </w:rPr>
        <w:t>metal ions, polymers, and tiny molecules. Because of their ability to make covalent bonds with particles on the surface and their incorporation of charge-carrying groups, tiny molecules are frequently employed. The outermost layer of inorganic NMs, or shell, contains material that is chemically distinct from the NMs</w:t>
      </w:r>
      <w:r>
        <w:rPr>
          <w:rFonts w:ascii="Times" w:hAnsi="Times"/>
          <w:sz w:val="24"/>
          <w:szCs w:val="24"/>
        </w:rPr>
        <w:t>’core</w:t>
      </w:r>
      <w:r w:rsidRPr="000C6901">
        <w:rPr>
          <w:rFonts w:ascii="Times" w:hAnsi="Times"/>
          <w:sz w:val="24"/>
          <w:szCs w:val="24"/>
        </w:rPr>
        <w:t xml:space="preserve">., </w:t>
      </w:r>
      <w:r>
        <w:rPr>
          <w:rFonts w:ascii="Times" w:hAnsi="Times"/>
          <w:sz w:val="24"/>
          <w:szCs w:val="24"/>
        </w:rPr>
        <w:t>T</w:t>
      </w:r>
      <w:r w:rsidRPr="000C6901">
        <w:rPr>
          <w:rFonts w:ascii="Times" w:hAnsi="Times"/>
          <w:sz w:val="24"/>
          <w:szCs w:val="24"/>
        </w:rPr>
        <w:t>he core is a</w:t>
      </w:r>
      <w:r>
        <w:rPr>
          <w:rFonts w:ascii="Times" w:hAnsi="Times"/>
          <w:sz w:val="24"/>
          <w:szCs w:val="24"/>
        </w:rPr>
        <w:t>n</w:t>
      </w:r>
      <w:r w:rsidRPr="004A5198">
        <w:rPr>
          <w:rFonts w:ascii="Times" w:hAnsi="Times"/>
          <w:sz w:val="24"/>
          <w:szCs w:val="24"/>
        </w:rPr>
        <w:t xml:space="preserve">essential part </w:t>
      </w:r>
      <w:r w:rsidRPr="000C6901">
        <w:rPr>
          <w:rFonts w:ascii="Times" w:hAnsi="Times"/>
          <w:sz w:val="24"/>
          <w:szCs w:val="24"/>
        </w:rPr>
        <w:t xml:space="preserve">of NMs, </w:t>
      </w:r>
      <w:r>
        <w:rPr>
          <w:rFonts w:ascii="Times" w:hAnsi="Times"/>
          <w:sz w:val="24"/>
          <w:szCs w:val="24"/>
        </w:rPr>
        <w:t xml:space="preserve">and its </w:t>
      </w:r>
      <w:r w:rsidRPr="000C6901">
        <w:rPr>
          <w:rFonts w:ascii="Times" w:hAnsi="Times"/>
          <w:sz w:val="24"/>
          <w:szCs w:val="24"/>
        </w:rPr>
        <w:t xml:space="preserve">composition </w:t>
      </w:r>
      <w:r w:rsidRPr="004A5198">
        <w:rPr>
          <w:rFonts w:ascii="Times" w:hAnsi="Times"/>
          <w:sz w:val="24"/>
          <w:szCs w:val="24"/>
        </w:rPr>
        <w:t xml:space="preserve">determines </w:t>
      </w:r>
      <w:r w:rsidRPr="000C6901">
        <w:rPr>
          <w:rFonts w:ascii="Times" w:hAnsi="Times"/>
          <w:sz w:val="24"/>
          <w:szCs w:val="24"/>
        </w:rPr>
        <w:t xml:space="preserve">the NM features </w:t>
      </w:r>
      <w:r>
        <w:rPr>
          <w:rFonts w:ascii="Times" w:hAnsi="Times"/>
          <w:sz w:val="24"/>
          <w:szCs w:val="24"/>
        </w:rPr>
        <w:t xml:space="preserve">that </w:t>
      </w:r>
      <w:r w:rsidRPr="000C6901">
        <w:rPr>
          <w:rFonts w:ascii="Times" w:hAnsi="Times"/>
          <w:sz w:val="24"/>
          <w:szCs w:val="24"/>
        </w:rPr>
        <w:t xml:space="preserve">are </w:t>
      </w:r>
      <w:r w:rsidRPr="004A5198">
        <w:rPr>
          <w:rFonts w:ascii="Times" w:hAnsi="Times"/>
          <w:sz w:val="24"/>
          <w:szCs w:val="24"/>
        </w:rPr>
        <w:t>expressed</w:t>
      </w:r>
      <w:r w:rsidRPr="000C6901">
        <w:rPr>
          <w:rFonts w:ascii="Times" w:hAnsi="Times"/>
          <w:sz w:val="24"/>
          <w:szCs w:val="24"/>
        </w:rPr>
        <w:t xml:space="preserve">. </w:t>
      </w:r>
      <w:r w:rsidRPr="004A5198">
        <w:rPr>
          <w:rFonts w:ascii="Times" w:hAnsi="Times"/>
          <w:sz w:val="24"/>
          <w:szCs w:val="24"/>
        </w:rPr>
        <w:t xml:space="preserve">Although the toxicity of NMs depends on the core composition, it does not necessarily predict </w:t>
      </w:r>
      <w:r w:rsidRPr="000C6901">
        <w:rPr>
          <w:rFonts w:ascii="Times" w:hAnsi="Times"/>
          <w:sz w:val="24"/>
          <w:szCs w:val="24"/>
        </w:rPr>
        <w:t xml:space="preserve">how NMs behave in the environment. </w:t>
      </w:r>
      <w:r w:rsidRPr="00835E94">
        <w:rPr>
          <w:rFonts w:ascii="Times" w:hAnsi="Times"/>
          <w:sz w:val="24"/>
          <w:szCs w:val="24"/>
        </w:rPr>
        <w:t>(Christian et al., 2008)</w:t>
      </w:r>
      <w:r w:rsidRPr="006756AD">
        <w:rPr>
          <w:rFonts w:ascii="Times" w:hAnsi="Times"/>
          <w:sz w:val="24"/>
          <w:szCs w:val="24"/>
        </w:rPr>
        <w:t>Nanomaterials</w:t>
      </w:r>
      <w:r w:rsidRPr="000C6901">
        <w:rPr>
          <w:rFonts w:ascii="Times" w:hAnsi="Times"/>
          <w:sz w:val="24"/>
          <w:szCs w:val="24"/>
        </w:rPr>
        <w:t xml:space="preserve">can be </w:t>
      </w:r>
      <w:r>
        <w:rPr>
          <w:rFonts w:ascii="Times" w:hAnsi="Times"/>
          <w:sz w:val="24"/>
          <w:szCs w:val="24"/>
        </w:rPr>
        <w:t xml:space="preserve">grouped into three </w:t>
      </w:r>
      <w:r w:rsidRPr="006756AD">
        <w:rPr>
          <w:rFonts w:ascii="Times" w:hAnsi="Times"/>
          <w:sz w:val="24"/>
          <w:szCs w:val="24"/>
        </w:rPr>
        <w:t xml:space="preserve">categories </w:t>
      </w:r>
      <w:r w:rsidRPr="000C6901">
        <w:rPr>
          <w:rFonts w:ascii="Times" w:hAnsi="Times"/>
          <w:sz w:val="24"/>
          <w:szCs w:val="24"/>
        </w:rPr>
        <w:t>based on their origin (i) incidental, (ii) engineered</w:t>
      </w:r>
      <w:r>
        <w:rPr>
          <w:rFonts w:ascii="Times" w:hAnsi="Times"/>
          <w:sz w:val="24"/>
          <w:szCs w:val="24"/>
        </w:rPr>
        <w:t>,</w:t>
      </w:r>
      <w:r w:rsidRPr="000C6901">
        <w:rPr>
          <w:rFonts w:ascii="Times" w:hAnsi="Times"/>
          <w:sz w:val="24"/>
          <w:szCs w:val="24"/>
        </w:rPr>
        <w:t xml:space="preserve"> or (iii) naturally produced </w:t>
      </w:r>
      <w:r w:rsidRPr="00835E94">
        <w:rPr>
          <w:rFonts w:ascii="Times" w:hAnsi="Times"/>
          <w:sz w:val="24"/>
          <w:szCs w:val="24"/>
        </w:rPr>
        <w:t>(Jeevanandam et al., 2018)</w:t>
      </w:r>
      <w:r>
        <w:rPr>
          <w:rFonts w:ascii="Times" w:hAnsi="Times"/>
          <w:sz w:val="24"/>
          <w:szCs w:val="24"/>
        </w:rPr>
        <w:t xml:space="preserve">. </w:t>
      </w:r>
      <w:r w:rsidRPr="000C6901">
        <w:rPr>
          <w:rFonts w:ascii="Times" w:hAnsi="Times"/>
          <w:sz w:val="24"/>
          <w:szCs w:val="24"/>
        </w:rPr>
        <w:t xml:space="preserve">One can approach nanotechnology </w:t>
      </w:r>
      <w:r>
        <w:rPr>
          <w:rFonts w:ascii="Times" w:hAnsi="Times"/>
          <w:sz w:val="24"/>
          <w:szCs w:val="24"/>
        </w:rPr>
        <w:t>using</w:t>
      </w:r>
      <w:r w:rsidRPr="000C6901">
        <w:rPr>
          <w:rFonts w:ascii="Times" w:hAnsi="Times"/>
          <w:sz w:val="24"/>
          <w:szCs w:val="24"/>
        </w:rPr>
        <w:t>either the top</w:t>
      </w:r>
      <w:r>
        <w:rPr>
          <w:rFonts w:ascii="Times" w:hAnsi="Times"/>
          <w:sz w:val="24"/>
          <w:szCs w:val="24"/>
        </w:rPr>
        <w:t>-</w:t>
      </w:r>
      <w:r w:rsidRPr="000C6901">
        <w:rPr>
          <w:rFonts w:ascii="Times" w:hAnsi="Times"/>
          <w:sz w:val="24"/>
          <w:szCs w:val="24"/>
        </w:rPr>
        <w:t xml:space="preserve"> down or the bottom</w:t>
      </w:r>
      <w:r>
        <w:rPr>
          <w:rFonts w:ascii="Times" w:hAnsi="Times"/>
          <w:sz w:val="24"/>
          <w:szCs w:val="24"/>
        </w:rPr>
        <w:t>-</w:t>
      </w:r>
      <w:r w:rsidRPr="000C6901">
        <w:rPr>
          <w:rFonts w:ascii="Times" w:hAnsi="Times"/>
          <w:sz w:val="24"/>
          <w:szCs w:val="24"/>
        </w:rPr>
        <w:t>up</w:t>
      </w:r>
      <w:r>
        <w:rPr>
          <w:rFonts w:ascii="Times" w:hAnsi="Times"/>
          <w:sz w:val="24"/>
          <w:szCs w:val="24"/>
        </w:rPr>
        <w:t xml:space="preserve"> method</w:t>
      </w:r>
      <w:r w:rsidRPr="000C6901">
        <w:rPr>
          <w:rFonts w:ascii="Times" w:hAnsi="Times"/>
          <w:sz w:val="24"/>
          <w:szCs w:val="24"/>
        </w:rPr>
        <w:t xml:space="preserve">. </w:t>
      </w:r>
      <w:r>
        <w:rPr>
          <w:rFonts w:ascii="Times" w:hAnsi="Times"/>
          <w:sz w:val="24"/>
          <w:szCs w:val="24"/>
        </w:rPr>
        <w:t>The</w:t>
      </w:r>
      <w:r w:rsidRPr="000C6901">
        <w:rPr>
          <w:rFonts w:ascii="Times" w:hAnsi="Times"/>
          <w:sz w:val="24"/>
          <w:szCs w:val="24"/>
        </w:rPr>
        <w:t xml:space="preserve"> top-down method </w:t>
      </w:r>
      <w:r w:rsidRPr="006756AD">
        <w:rPr>
          <w:rFonts w:ascii="Times" w:hAnsi="Times"/>
          <w:sz w:val="24"/>
          <w:szCs w:val="24"/>
        </w:rPr>
        <w:t xml:space="preserve">involves </w:t>
      </w:r>
      <w:r w:rsidRPr="000C6901">
        <w:rPr>
          <w:rFonts w:ascii="Times" w:hAnsi="Times"/>
          <w:sz w:val="24"/>
          <w:szCs w:val="24"/>
        </w:rPr>
        <w:t xml:space="preserve">progressively </w:t>
      </w:r>
      <w:r>
        <w:rPr>
          <w:rFonts w:ascii="Times" w:hAnsi="Times"/>
          <w:sz w:val="24"/>
          <w:szCs w:val="24"/>
        </w:rPr>
        <w:t>reducing the size of</w:t>
      </w:r>
      <w:r w:rsidRPr="000C6901">
        <w:rPr>
          <w:rFonts w:ascii="Times" w:hAnsi="Times"/>
          <w:sz w:val="24"/>
          <w:szCs w:val="24"/>
        </w:rPr>
        <w:t>the structure</w:t>
      </w:r>
      <w:r>
        <w:rPr>
          <w:rFonts w:ascii="Times" w:hAnsi="Times"/>
          <w:sz w:val="24"/>
          <w:szCs w:val="24"/>
        </w:rPr>
        <w:t xml:space="preserve"> to achieve a nanoscale form</w:t>
      </w:r>
      <w:r w:rsidRPr="000C6901">
        <w:rPr>
          <w:rFonts w:ascii="Times" w:hAnsi="Times"/>
          <w:sz w:val="24"/>
          <w:szCs w:val="24"/>
        </w:rPr>
        <w:t xml:space="preserve">. </w:t>
      </w:r>
      <w:r w:rsidRPr="006756AD">
        <w:rPr>
          <w:rFonts w:ascii="Times" w:hAnsi="Times"/>
          <w:sz w:val="24"/>
          <w:szCs w:val="24"/>
        </w:rPr>
        <w:t>Conversely</w:t>
      </w:r>
      <w:r w:rsidRPr="000C6901">
        <w:rPr>
          <w:rFonts w:ascii="Times" w:hAnsi="Times"/>
          <w:sz w:val="24"/>
          <w:szCs w:val="24"/>
        </w:rPr>
        <w:t>, the bottom-up strategy </w:t>
      </w:r>
      <w:r w:rsidRPr="006756AD">
        <w:rPr>
          <w:rFonts w:ascii="Times" w:hAnsi="Times"/>
          <w:sz w:val="24"/>
          <w:szCs w:val="24"/>
        </w:rPr>
        <w:t xml:space="preserve">involves </w:t>
      </w:r>
      <w:r w:rsidRPr="000C6901">
        <w:rPr>
          <w:rFonts w:ascii="Times" w:hAnsi="Times"/>
          <w:sz w:val="24"/>
          <w:szCs w:val="24"/>
        </w:rPr>
        <w:t>the assembl</w:t>
      </w:r>
      <w:r>
        <w:rPr>
          <w:rFonts w:ascii="Times" w:hAnsi="Times"/>
          <w:sz w:val="24"/>
          <w:szCs w:val="24"/>
        </w:rPr>
        <w:t xml:space="preserve">ing more </w:t>
      </w:r>
      <w:r w:rsidRPr="000C6901">
        <w:rPr>
          <w:rFonts w:ascii="Times" w:hAnsi="Times"/>
          <w:sz w:val="24"/>
          <w:szCs w:val="24"/>
        </w:rPr>
        <w:t xml:space="preserve">complex nanostructures from more </w:t>
      </w:r>
      <w:r>
        <w:rPr>
          <w:rFonts w:ascii="Times" w:hAnsi="Times"/>
          <w:sz w:val="24"/>
          <w:szCs w:val="24"/>
        </w:rPr>
        <w:t>smaller</w:t>
      </w:r>
      <w:r w:rsidRPr="000C6901">
        <w:rPr>
          <w:rFonts w:ascii="Times" w:hAnsi="Times"/>
          <w:sz w:val="24"/>
          <w:szCs w:val="24"/>
        </w:rPr>
        <w:t>building blocks, such as atoms and molecules. </w:t>
      </w:r>
      <w:r w:rsidRPr="006756AD">
        <w:rPr>
          <w:rFonts w:ascii="Times" w:hAnsi="Times"/>
          <w:sz w:val="24"/>
          <w:szCs w:val="24"/>
        </w:rPr>
        <w:t xml:space="preserve">This </w:t>
      </w:r>
      <w:r>
        <w:rPr>
          <w:rFonts w:ascii="Times" w:hAnsi="Times"/>
          <w:sz w:val="24"/>
          <w:szCs w:val="24"/>
        </w:rPr>
        <w:t>chapter</w:t>
      </w:r>
      <w:r w:rsidRPr="006756AD">
        <w:rPr>
          <w:rFonts w:ascii="Times" w:hAnsi="Times"/>
          <w:sz w:val="24"/>
          <w:szCs w:val="24"/>
        </w:rPr>
        <w:t xml:space="preserve"> aims to explore the different types of nanomaterials, their categorization, and how they can be synthesized using both top-down and bottom-up approaches.</w:t>
      </w:r>
    </w:p>
    <w:p w:rsidR="00232165" w:rsidRDefault="00232165" w:rsidP="00232165">
      <w:pPr>
        <w:pStyle w:val="Reference"/>
        <w:numPr>
          <w:ilvl w:val="0"/>
          <w:numId w:val="7"/>
        </w:numPr>
        <w:spacing w:line="360" w:lineRule="auto"/>
        <w:rPr>
          <w:rFonts w:ascii="Times" w:hAnsi="Times"/>
          <w:b/>
          <w:bCs/>
          <w:sz w:val="24"/>
          <w:szCs w:val="24"/>
        </w:rPr>
      </w:pPr>
      <w:r>
        <w:rPr>
          <w:rFonts w:ascii="Times" w:hAnsi="Times"/>
          <w:b/>
          <w:bCs/>
          <w:sz w:val="24"/>
          <w:szCs w:val="24"/>
        </w:rPr>
        <w:lastRenderedPageBreak/>
        <w:t>Classification of nanomaterials</w:t>
      </w:r>
    </w:p>
    <w:p w:rsidR="00232165" w:rsidRDefault="00224511" w:rsidP="00224511">
      <w:pPr>
        <w:pStyle w:val="Reference"/>
        <w:numPr>
          <w:ilvl w:val="0"/>
          <w:numId w:val="0"/>
        </w:numPr>
        <w:spacing w:line="360" w:lineRule="auto"/>
        <w:ind w:left="720" w:hanging="360"/>
        <w:rPr>
          <w:rFonts w:ascii="Times" w:hAnsi="Times"/>
          <w:b/>
          <w:bCs/>
          <w:sz w:val="24"/>
          <w:szCs w:val="24"/>
        </w:rPr>
      </w:pPr>
      <w:r>
        <w:rPr>
          <w:rFonts w:ascii="Times" w:hAnsi="Times"/>
          <w:b/>
          <w:bCs/>
          <w:sz w:val="24"/>
          <w:szCs w:val="24"/>
        </w:rPr>
        <w:t xml:space="preserve">       </w:t>
      </w:r>
      <w:r w:rsidR="00232165">
        <w:rPr>
          <w:rFonts w:ascii="Times" w:hAnsi="Times"/>
          <w:b/>
          <w:bCs/>
          <w:sz w:val="24"/>
          <w:szCs w:val="24"/>
        </w:rPr>
        <w:t>Dimension-based</w:t>
      </w:r>
    </w:p>
    <w:p w:rsidR="00232165" w:rsidRPr="00E4669A" w:rsidRDefault="00232165" w:rsidP="0067501D">
      <w:pPr>
        <w:pStyle w:val="Reference"/>
        <w:numPr>
          <w:ilvl w:val="0"/>
          <w:numId w:val="0"/>
        </w:numPr>
        <w:spacing w:line="360" w:lineRule="auto"/>
        <w:ind w:left="720"/>
        <w:rPr>
          <w:rFonts w:ascii="Times" w:hAnsi="Times"/>
          <w:sz w:val="24"/>
          <w:szCs w:val="24"/>
        </w:rPr>
      </w:pPr>
      <w:r w:rsidRPr="00DF7CCA">
        <w:rPr>
          <w:rFonts w:ascii="Times" w:hAnsi="Times"/>
          <w:sz w:val="24"/>
          <w:szCs w:val="24"/>
        </w:rPr>
        <w:t xml:space="preserve">A crucial factor in identifying different structures of NMs is their dimensionality. </w:t>
      </w:r>
      <w:r w:rsidRPr="00E4669A">
        <w:rPr>
          <w:rFonts w:ascii="Times" w:hAnsi="Times"/>
          <w:sz w:val="24"/>
          <w:szCs w:val="24"/>
        </w:rPr>
        <w:t xml:space="preserve"> E</w:t>
      </w:r>
      <w:r>
        <w:rPr>
          <w:rFonts w:ascii="Times" w:hAnsi="Times"/>
          <w:sz w:val="24"/>
          <w:szCs w:val="24"/>
        </w:rPr>
        <w:t xml:space="preserve">very </w:t>
      </w:r>
      <w:r w:rsidRPr="00E4669A">
        <w:rPr>
          <w:rFonts w:ascii="Times" w:hAnsi="Times"/>
          <w:sz w:val="24"/>
          <w:szCs w:val="24"/>
        </w:rPr>
        <w:t xml:space="preserve"> NM has at least one dimension </w:t>
      </w:r>
      <w:r w:rsidRPr="00DF7CCA">
        <w:rPr>
          <w:rFonts w:ascii="Times" w:hAnsi="Times"/>
          <w:sz w:val="24"/>
          <w:szCs w:val="24"/>
        </w:rPr>
        <w:t>that falls in the range of</w:t>
      </w:r>
      <w:r w:rsidRPr="00E4669A">
        <w:rPr>
          <w:rFonts w:ascii="Times" w:hAnsi="Times"/>
          <w:sz w:val="24"/>
          <w:szCs w:val="24"/>
        </w:rPr>
        <w:t xml:space="preserve"> 1-100 nm </w:t>
      </w:r>
      <w:r w:rsidRPr="00835E94">
        <w:rPr>
          <w:rFonts w:ascii="Times" w:hAnsi="Times"/>
          <w:sz w:val="24"/>
          <w:szCs w:val="24"/>
        </w:rPr>
        <w:t>(Vaseghi et al., 2018)</w:t>
      </w:r>
      <w:r w:rsidRPr="00E4669A">
        <w:rPr>
          <w:rFonts w:ascii="Times" w:hAnsi="Times"/>
          <w:sz w:val="24"/>
          <w:szCs w:val="24"/>
        </w:rPr>
        <w:t xml:space="preserve">. </w:t>
      </w:r>
    </w:p>
    <w:p w:rsidR="00232165" w:rsidRPr="00E4669A" w:rsidRDefault="00232165" w:rsidP="00224511">
      <w:pPr>
        <w:pStyle w:val="Reference"/>
        <w:numPr>
          <w:ilvl w:val="1"/>
          <w:numId w:val="7"/>
        </w:numPr>
        <w:spacing w:line="360" w:lineRule="auto"/>
        <w:rPr>
          <w:rFonts w:ascii="Times" w:hAnsi="Times"/>
          <w:b/>
          <w:bCs/>
          <w:sz w:val="24"/>
          <w:szCs w:val="24"/>
        </w:rPr>
      </w:pPr>
      <w:r w:rsidRPr="00E4669A">
        <w:rPr>
          <w:rFonts w:ascii="Times" w:hAnsi="Times"/>
          <w:b/>
          <w:bCs/>
          <w:sz w:val="24"/>
          <w:szCs w:val="24"/>
        </w:rPr>
        <w:t xml:space="preserve"> Zero-dimensional (0D)</w:t>
      </w:r>
    </w:p>
    <w:p w:rsidR="00232165" w:rsidRDefault="00232165" w:rsidP="00232165">
      <w:pPr>
        <w:pStyle w:val="Reference"/>
        <w:numPr>
          <w:ilvl w:val="0"/>
          <w:numId w:val="0"/>
        </w:numPr>
        <w:spacing w:line="360" w:lineRule="auto"/>
        <w:ind w:left="720"/>
        <w:rPr>
          <w:rFonts w:ascii="Times" w:hAnsi="Times"/>
          <w:sz w:val="24"/>
          <w:szCs w:val="24"/>
        </w:rPr>
      </w:pPr>
      <w:r>
        <w:rPr>
          <w:rFonts w:ascii="Times" w:hAnsi="Times"/>
          <w:sz w:val="24"/>
          <w:szCs w:val="24"/>
        </w:rPr>
        <w:t>NMs’</w:t>
      </w:r>
      <w:r w:rsidRPr="00E4669A">
        <w:rPr>
          <w:rFonts w:ascii="Times" w:hAnsi="Times"/>
          <w:sz w:val="24"/>
          <w:szCs w:val="24"/>
        </w:rPr>
        <w:t xml:space="preserve"> x, y, and z dimensions are all inside the nanometer scale. Nanoparticles, quantum dots, nanospheres, and nanoclusters are all included here.</w:t>
      </w: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E4669A">
        <w:rPr>
          <w:rFonts w:ascii="Times" w:hAnsi="Times"/>
          <w:b/>
          <w:bCs/>
          <w:sz w:val="24"/>
          <w:szCs w:val="24"/>
        </w:rPr>
        <w:t>One-dimensional (1D)</w:t>
      </w:r>
    </w:p>
    <w:p w:rsidR="00232165" w:rsidRPr="00E4669A" w:rsidRDefault="00232165" w:rsidP="00232165">
      <w:pPr>
        <w:pStyle w:val="Reference"/>
        <w:numPr>
          <w:ilvl w:val="0"/>
          <w:numId w:val="0"/>
        </w:numPr>
        <w:spacing w:line="360" w:lineRule="auto"/>
        <w:ind w:left="720"/>
        <w:rPr>
          <w:rFonts w:ascii="Times" w:hAnsi="Times"/>
          <w:sz w:val="24"/>
          <w:szCs w:val="24"/>
        </w:rPr>
      </w:pPr>
      <w:r w:rsidRPr="00E4669A">
        <w:rPr>
          <w:rFonts w:ascii="Times" w:hAnsi="Times"/>
          <w:sz w:val="24"/>
          <w:szCs w:val="24"/>
        </w:rPr>
        <w:t xml:space="preserve">Two dimensions are close to </w:t>
      </w:r>
      <w:r>
        <w:rPr>
          <w:rFonts w:ascii="Times" w:hAnsi="Times"/>
          <w:sz w:val="24"/>
          <w:szCs w:val="24"/>
        </w:rPr>
        <w:t xml:space="preserve">the </w:t>
      </w:r>
      <w:r w:rsidRPr="00E4669A">
        <w:rPr>
          <w:rFonts w:ascii="Times" w:hAnsi="Times"/>
          <w:sz w:val="24"/>
          <w:szCs w:val="24"/>
        </w:rPr>
        <w:t xml:space="preserve">nanoscale, but the third is not. </w:t>
      </w:r>
      <w:r>
        <w:rPr>
          <w:rFonts w:ascii="Times" w:hAnsi="Times"/>
          <w:sz w:val="24"/>
          <w:szCs w:val="24"/>
        </w:rPr>
        <w:t>This</w:t>
      </w:r>
      <w:r w:rsidRPr="00E4669A">
        <w:rPr>
          <w:rFonts w:ascii="Times" w:hAnsi="Times"/>
          <w:sz w:val="24"/>
          <w:szCs w:val="24"/>
        </w:rPr>
        <w:t xml:space="preserve"> category </w:t>
      </w:r>
      <w:r>
        <w:rPr>
          <w:rFonts w:ascii="Times" w:hAnsi="Times"/>
          <w:sz w:val="24"/>
          <w:szCs w:val="24"/>
        </w:rPr>
        <w:t>includes</w:t>
      </w:r>
      <w:r w:rsidRPr="00E4669A">
        <w:rPr>
          <w:rFonts w:ascii="Times" w:hAnsi="Times"/>
          <w:sz w:val="24"/>
          <w:szCs w:val="24"/>
        </w:rPr>
        <w:t>nanorods (NRs), nanotubes (NTs), and nanowires (NWs).</w:t>
      </w: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E4669A">
        <w:rPr>
          <w:rFonts w:ascii="Times" w:hAnsi="Times"/>
          <w:b/>
          <w:bCs/>
          <w:sz w:val="24"/>
          <w:szCs w:val="24"/>
        </w:rPr>
        <w:t>Two-dimensional (2D)</w:t>
      </w:r>
    </w:p>
    <w:p w:rsidR="00232165" w:rsidRPr="00E4669A" w:rsidRDefault="00232165" w:rsidP="00232165">
      <w:pPr>
        <w:pStyle w:val="Reference"/>
        <w:numPr>
          <w:ilvl w:val="0"/>
          <w:numId w:val="0"/>
        </w:numPr>
        <w:spacing w:line="360" w:lineRule="auto"/>
        <w:ind w:left="720"/>
        <w:rPr>
          <w:rFonts w:ascii="Times" w:hAnsi="Times"/>
          <w:sz w:val="24"/>
          <w:szCs w:val="24"/>
        </w:rPr>
      </w:pPr>
      <w:r w:rsidRPr="00E4669A">
        <w:rPr>
          <w:rFonts w:ascii="Times" w:hAnsi="Times"/>
          <w:sz w:val="24"/>
          <w:szCs w:val="24"/>
        </w:rPr>
        <w:t>Even if one of the dimensions is on the nanoscale, the other two will be completely outside. Nanostructures (NSs) include nanofilms and nanolayers.</w:t>
      </w:r>
    </w:p>
    <w:p w:rsidR="00232165" w:rsidRDefault="00232165" w:rsidP="00224511">
      <w:pPr>
        <w:pStyle w:val="Reference"/>
        <w:numPr>
          <w:ilvl w:val="1"/>
          <w:numId w:val="7"/>
        </w:numPr>
        <w:spacing w:line="360" w:lineRule="auto"/>
        <w:rPr>
          <w:rFonts w:ascii="Times" w:hAnsi="Times"/>
          <w:b/>
          <w:bCs/>
          <w:sz w:val="24"/>
          <w:szCs w:val="24"/>
        </w:rPr>
      </w:pPr>
      <w:r w:rsidRPr="00E4669A">
        <w:rPr>
          <w:rFonts w:ascii="Times" w:hAnsi="Times"/>
          <w:b/>
          <w:bCs/>
          <w:sz w:val="24"/>
          <w:szCs w:val="24"/>
        </w:rPr>
        <w:t xml:space="preserve"> Three-dimensional (3D)</w:t>
      </w:r>
    </w:p>
    <w:p w:rsidR="00232165" w:rsidRDefault="00232165" w:rsidP="00232165">
      <w:pPr>
        <w:pStyle w:val="Reference"/>
        <w:numPr>
          <w:ilvl w:val="0"/>
          <w:numId w:val="0"/>
        </w:numPr>
        <w:spacing w:line="360" w:lineRule="auto"/>
        <w:ind w:left="720"/>
        <w:rPr>
          <w:rFonts w:ascii="Times" w:hAnsi="Times"/>
          <w:sz w:val="24"/>
          <w:szCs w:val="24"/>
        </w:rPr>
      </w:pPr>
      <w:r w:rsidRPr="00E4669A">
        <w:rPr>
          <w:rFonts w:ascii="Times" w:hAnsi="Times"/>
          <w:sz w:val="24"/>
          <w:szCs w:val="24"/>
        </w:rPr>
        <w:t xml:space="preserve">Three-dimensional NMs are bulk NMs with diameters greater than the nanoscale range (1-100 nm). Composed of 0D, 1D, 2D, </w:t>
      </w:r>
      <w:r>
        <w:rPr>
          <w:rFonts w:ascii="Times" w:hAnsi="Times"/>
          <w:sz w:val="24"/>
          <w:szCs w:val="24"/>
        </w:rPr>
        <w:t xml:space="preserve">and </w:t>
      </w:r>
      <w:r w:rsidRPr="00E4669A">
        <w:rPr>
          <w:rFonts w:ascii="Times" w:hAnsi="Times"/>
          <w:sz w:val="24"/>
          <w:szCs w:val="24"/>
        </w:rPr>
        <w:t xml:space="preserve">3D NMs </w:t>
      </w:r>
      <w:r>
        <w:rPr>
          <w:rFonts w:ascii="Times" w:hAnsi="Times"/>
          <w:sz w:val="24"/>
          <w:szCs w:val="24"/>
        </w:rPr>
        <w:t>is</w:t>
      </w:r>
      <w:r w:rsidRPr="00E4669A">
        <w:rPr>
          <w:rFonts w:ascii="Times" w:hAnsi="Times"/>
          <w:sz w:val="24"/>
          <w:szCs w:val="24"/>
        </w:rPr>
        <w:t xml:space="preserve"> a more complex structure. Nanocrystals (NCs), core-shell structures, bundled nanowires and nanotubes, and multi-nanolayer structures are all examples</w:t>
      </w:r>
      <w:r>
        <w:rPr>
          <w:rFonts w:ascii="Times" w:hAnsi="Times"/>
          <w:sz w:val="24"/>
          <w:szCs w:val="24"/>
        </w:rPr>
        <w:t>.</w:t>
      </w:r>
      <w:r w:rsidRPr="00066D6A">
        <w:rPr>
          <w:rFonts w:ascii="Times" w:hAnsi="Times"/>
          <w:sz w:val="24"/>
          <w:szCs w:val="24"/>
        </w:rPr>
        <w:t>(Vaseghi et al., 2018</w:t>
      </w:r>
      <w:r>
        <w:rPr>
          <w:rFonts w:ascii="Times" w:hAnsi="Times"/>
          <w:sz w:val="24"/>
          <w:szCs w:val="24"/>
        </w:rPr>
        <w:t xml:space="preserve">; </w:t>
      </w:r>
      <w:r w:rsidRPr="00066D6A">
        <w:rPr>
          <w:rFonts w:ascii="Times" w:hAnsi="Times"/>
          <w:sz w:val="24"/>
          <w:szCs w:val="24"/>
        </w:rPr>
        <w:t>Kolahalam et al., 2019</w:t>
      </w:r>
      <w:r>
        <w:rPr>
          <w:rFonts w:ascii="Times" w:hAnsi="Times"/>
          <w:sz w:val="24"/>
          <w:szCs w:val="24"/>
        </w:rPr>
        <w:t xml:space="preserve">; </w:t>
      </w:r>
      <w:r w:rsidRPr="00B73D01">
        <w:rPr>
          <w:rFonts w:ascii="Times" w:hAnsi="Times"/>
          <w:sz w:val="24"/>
          <w:szCs w:val="24"/>
        </w:rPr>
        <w:t>Singh et al., 2020</w:t>
      </w:r>
      <w:r w:rsidRPr="00066D6A">
        <w:rPr>
          <w:rFonts w:ascii="Times" w:hAnsi="Times"/>
          <w:sz w:val="24"/>
          <w:szCs w:val="24"/>
        </w:rPr>
        <w:t xml:space="preserve">) </w:t>
      </w:r>
    </w:p>
    <w:p w:rsidR="00232165" w:rsidRDefault="00232165" w:rsidP="00232165">
      <w:pPr>
        <w:pStyle w:val="Reference"/>
        <w:numPr>
          <w:ilvl w:val="0"/>
          <w:numId w:val="0"/>
        </w:numPr>
        <w:spacing w:line="360" w:lineRule="auto"/>
        <w:ind w:left="720"/>
        <w:rPr>
          <w:rFonts w:ascii="Times" w:hAnsi="Times"/>
          <w:sz w:val="24"/>
          <w:szCs w:val="24"/>
        </w:rPr>
      </w:pPr>
    </w:p>
    <w:p w:rsidR="00232165" w:rsidRDefault="00232165" w:rsidP="00232165">
      <w:pPr>
        <w:pStyle w:val="Reference"/>
        <w:numPr>
          <w:ilvl w:val="0"/>
          <w:numId w:val="0"/>
        </w:numPr>
        <w:spacing w:line="360" w:lineRule="auto"/>
        <w:ind w:left="720"/>
        <w:rPr>
          <w:rFonts w:ascii="Times" w:hAnsi="Times"/>
          <w:sz w:val="24"/>
          <w:szCs w:val="24"/>
        </w:rPr>
      </w:pPr>
      <w:r>
        <w:rPr>
          <w:rFonts w:ascii="Times" w:hAnsi="Times"/>
          <w:noProof/>
          <w:sz w:val="24"/>
          <w:szCs w:val="24"/>
          <w:lang w:val="en-IN" w:eastAsia="en-IN" w:bidi="hi-IN"/>
        </w:rPr>
        <w:drawing>
          <wp:inline distT="0" distB="0" distL="0" distR="0">
            <wp:extent cx="4941027" cy="3079102"/>
            <wp:effectExtent l="19050" t="0" r="0" b="0"/>
            <wp:docPr id="8" name="Picture 5" descr="C:\Users\Chandrakant\Desktop\1-s2.0-S0001868621002384-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ndrakant\Desktop\1-s2.0-S0001868621002384-gr2.jpg"/>
                    <pic:cNvPicPr>
                      <a:picLocks noChangeAspect="1" noChangeArrowheads="1"/>
                    </pic:cNvPicPr>
                  </pic:nvPicPr>
                  <pic:blipFill>
                    <a:blip r:embed="rId9"/>
                    <a:srcRect/>
                    <a:stretch>
                      <a:fillRect/>
                    </a:stretch>
                  </pic:blipFill>
                  <pic:spPr bwMode="auto">
                    <a:xfrm>
                      <a:off x="0" y="0"/>
                      <a:ext cx="4941025" cy="3079101"/>
                    </a:xfrm>
                    <a:prstGeom prst="rect">
                      <a:avLst/>
                    </a:prstGeom>
                    <a:noFill/>
                    <a:ln w="9525">
                      <a:noFill/>
                      <a:miter lim="800000"/>
                      <a:headEnd/>
                      <a:tailEnd/>
                    </a:ln>
                  </pic:spPr>
                </pic:pic>
              </a:graphicData>
            </a:graphic>
          </wp:inline>
        </w:drawing>
      </w:r>
    </w:p>
    <w:p w:rsidR="00232165" w:rsidRPr="00564639" w:rsidRDefault="00232165" w:rsidP="00232165">
      <w:pPr>
        <w:pStyle w:val="Reference"/>
        <w:numPr>
          <w:ilvl w:val="0"/>
          <w:numId w:val="0"/>
        </w:numPr>
        <w:spacing w:line="360" w:lineRule="auto"/>
        <w:ind w:left="720"/>
        <w:jc w:val="center"/>
        <w:rPr>
          <w:sz w:val="24"/>
          <w:szCs w:val="24"/>
        </w:rPr>
      </w:pPr>
      <w:r w:rsidRPr="00564639">
        <w:rPr>
          <w:sz w:val="24"/>
          <w:szCs w:val="24"/>
        </w:rPr>
        <w:t xml:space="preserve">Fig. 1.Schematic representation </w:t>
      </w:r>
      <w:r>
        <w:rPr>
          <w:sz w:val="24"/>
          <w:szCs w:val="24"/>
        </w:rPr>
        <w:t>the basicc</w:t>
      </w:r>
      <w:r w:rsidRPr="00564639">
        <w:rPr>
          <w:sz w:val="24"/>
          <w:szCs w:val="24"/>
        </w:rPr>
        <w:t>lassifications of nanomaterials</w:t>
      </w:r>
    </w:p>
    <w:p w:rsidR="00232165" w:rsidRPr="00E4669A" w:rsidRDefault="00232165" w:rsidP="00232165">
      <w:pPr>
        <w:pStyle w:val="Reference"/>
        <w:numPr>
          <w:ilvl w:val="0"/>
          <w:numId w:val="0"/>
        </w:numPr>
        <w:spacing w:line="360" w:lineRule="auto"/>
        <w:rPr>
          <w:rFonts w:ascii="Times" w:hAnsi="Times"/>
          <w:sz w:val="24"/>
          <w:szCs w:val="24"/>
        </w:rPr>
      </w:pPr>
    </w:p>
    <w:p w:rsidR="00232165" w:rsidRDefault="00543F71" w:rsidP="00543F71">
      <w:pPr>
        <w:pStyle w:val="Reference"/>
        <w:numPr>
          <w:ilvl w:val="0"/>
          <w:numId w:val="0"/>
        </w:numPr>
        <w:spacing w:line="360" w:lineRule="auto"/>
        <w:rPr>
          <w:rFonts w:ascii="Times" w:hAnsi="Times"/>
          <w:b/>
          <w:bCs/>
          <w:sz w:val="24"/>
          <w:szCs w:val="24"/>
        </w:rPr>
      </w:pPr>
      <w:r>
        <w:rPr>
          <w:rFonts w:ascii="Times" w:hAnsi="Times"/>
          <w:b/>
          <w:bCs/>
          <w:sz w:val="24"/>
          <w:szCs w:val="24"/>
        </w:rPr>
        <w:t xml:space="preserve">         </w:t>
      </w:r>
      <w:r w:rsidR="00224511">
        <w:rPr>
          <w:rFonts w:ascii="Times" w:hAnsi="Times"/>
          <w:b/>
          <w:bCs/>
          <w:sz w:val="24"/>
          <w:szCs w:val="24"/>
        </w:rPr>
        <w:t xml:space="preserve">  </w:t>
      </w:r>
      <w:r w:rsidR="00232165">
        <w:rPr>
          <w:rFonts w:ascii="Times" w:hAnsi="Times"/>
          <w:b/>
          <w:bCs/>
          <w:sz w:val="24"/>
          <w:szCs w:val="24"/>
        </w:rPr>
        <w:t>Nano-Materials Development</w:t>
      </w: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73727B">
        <w:rPr>
          <w:rFonts w:ascii="Times" w:hAnsi="Times"/>
          <w:b/>
          <w:bCs/>
          <w:sz w:val="24"/>
          <w:szCs w:val="24"/>
        </w:rPr>
        <w:t xml:space="preserve">Carbon-based </w:t>
      </w:r>
    </w:p>
    <w:p w:rsidR="00232165" w:rsidRDefault="00232165" w:rsidP="00232165">
      <w:pPr>
        <w:pStyle w:val="Reference"/>
        <w:numPr>
          <w:ilvl w:val="0"/>
          <w:numId w:val="0"/>
        </w:numPr>
        <w:spacing w:line="360" w:lineRule="auto"/>
        <w:ind w:left="720"/>
        <w:rPr>
          <w:rFonts w:ascii="Times" w:hAnsi="Times"/>
          <w:sz w:val="24"/>
          <w:szCs w:val="24"/>
        </w:rPr>
      </w:pPr>
      <w:r>
        <w:rPr>
          <w:rFonts w:ascii="Times" w:hAnsi="Times"/>
          <w:sz w:val="24"/>
          <w:szCs w:val="24"/>
        </w:rPr>
        <w:t>Carbon</w:t>
      </w:r>
      <w:r w:rsidRPr="0073727B">
        <w:rPr>
          <w:rFonts w:ascii="Times" w:hAnsi="Times"/>
          <w:sz w:val="24"/>
          <w:szCs w:val="24"/>
        </w:rPr>
        <w:t xml:space="preserve">NMs </w:t>
      </w:r>
      <w:r>
        <w:rPr>
          <w:rFonts w:ascii="Times" w:hAnsi="Times"/>
          <w:sz w:val="24"/>
          <w:szCs w:val="24"/>
        </w:rPr>
        <w:t>come in</w:t>
      </w:r>
      <w:r w:rsidRPr="0073727B">
        <w:rPr>
          <w:rFonts w:ascii="Times" w:hAnsi="Times"/>
          <w:sz w:val="24"/>
          <w:szCs w:val="24"/>
        </w:rPr>
        <w:t>various shapes and sizes</w:t>
      </w:r>
      <w:r>
        <w:rPr>
          <w:rFonts w:ascii="Times" w:hAnsi="Times"/>
          <w:sz w:val="24"/>
          <w:szCs w:val="24"/>
        </w:rPr>
        <w:t>, such as</w:t>
      </w:r>
      <w:r w:rsidRPr="0073727B">
        <w:rPr>
          <w:rFonts w:ascii="Times" w:hAnsi="Times"/>
          <w:sz w:val="24"/>
          <w:szCs w:val="24"/>
        </w:rPr>
        <w:t xml:space="preserve"> carbon nanotubes (CNTs), fullerenes, carbon nanofibers (CFs),graphene (GR), and carbon black.</w:t>
      </w:r>
      <w:r w:rsidRPr="009C0DA4">
        <w:rPr>
          <w:rFonts w:ascii="Times" w:hAnsi="Times"/>
          <w:sz w:val="24"/>
          <w:szCs w:val="24"/>
        </w:rPr>
        <w:t>(Anu Mary Ealia&amp;Saravanakumar, 2017)</w:t>
      </w:r>
    </w:p>
    <w:p w:rsidR="00232165" w:rsidRDefault="00232165" w:rsidP="00232165">
      <w:pPr>
        <w:pStyle w:val="Reference"/>
        <w:numPr>
          <w:ilvl w:val="0"/>
          <w:numId w:val="0"/>
        </w:numPr>
        <w:spacing w:line="360" w:lineRule="auto"/>
        <w:ind w:left="720"/>
        <w:rPr>
          <w:rFonts w:ascii="Times" w:hAnsi="Times"/>
          <w:sz w:val="24"/>
          <w:szCs w:val="24"/>
        </w:rPr>
      </w:pP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73727B">
        <w:rPr>
          <w:rFonts w:ascii="Times" w:hAnsi="Times"/>
          <w:b/>
          <w:bCs/>
          <w:sz w:val="24"/>
          <w:szCs w:val="24"/>
        </w:rPr>
        <w:t>Metal-based</w:t>
      </w:r>
    </w:p>
    <w:p w:rsidR="00232165" w:rsidRDefault="00232165" w:rsidP="00232165">
      <w:pPr>
        <w:pStyle w:val="Reference"/>
        <w:numPr>
          <w:ilvl w:val="0"/>
          <w:numId w:val="0"/>
        </w:numPr>
        <w:spacing w:line="360" w:lineRule="auto"/>
        <w:ind w:left="720"/>
        <w:rPr>
          <w:rFonts w:ascii="Times" w:hAnsi="Times"/>
          <w:sz w:val="24"/>
          <w:szCs w:val="24"/>
        </w:rPr>
      </w:pPr>
      <w:r w:rsidRPr="00A42D03">
        <w:rPr>
          <w:rFonts w:ascii="Times" w:hAnsi="Times"/>
          <w:sz w:val="24"/>
          <w:szCs w:val="24"/>
        </w:rPr>
        <w:t xml:space="preserve">In order to produce metal-based NMs in the nanometer range, both destructive and constructive techniques are used to reduce the size of metal atoms. To achieve this, divalent and trivalent metal ions are necessary for the creation of metal nanostructures. </w:t>
      </w:r>
      <w:r>
        <w:rPr>
          <w:rFonts w:ascii="Times" w:hAnsi="Times"/>
          <w:sz w:val="24"/>
          <w:szCs w:val="24"/>
        </w:rPr>
        <w:t>By using</w:t>
      </w:r>
      <w:r w:rsidRPr="0073727B">
        <w:rPr>
          <w:rFonts w:ascii="Times" w:hAnsi="Times"/>
          <w:sz w:val="24"/>
          <w:szCs w:val="24"/>
        </w:rPr>
        <w:t xml:space="preserve">reductants, </w:t>
      </w:r>
      <w:r>
        <w:rPr>
          <w:rFonts w:ascii="Times" w:hAnsi="Times"/>
          <w:sz w:val="24"/>
          <w:szCs w:val="24"/>
        </w:rPr>
        <w:t xml:space="preserve">these </w:t>
      </w:r>
      <w:r w:rsidRPr="0073727B">
        <w:rPr>
          <w:rFonts w:ascii="Times" w:hAnsi="Times"/>
          <w:sz w:val="24"/>
          <w:szCs w:val="24"/>
        </w:rPr>
        <w:t>metal ions are reduced to metal NPs</w:t>
      </w:r>
      <w:r>
        <w:rPr>
          <w:rFonts w:ascii="Times" w:hAnsi="Times"/>
          <w:sz w:val="24"/>
          <w:szCs w:val="24"/>
        </w:rPr>
        <w:t xml:space="preserve">, which are </w:t>
      </w:r>
      <w:r w:rsidRPr="00A42D03">
        <w:rPr>
          <w:rFonts w:ascii="Times" w:hAnsi="Times"/>
          <w:sz w:val="24"/>
          <w:szCs w:val="24"/>
        </w:rPr>
        <w:t xml:space="preserve">highly effective </w:t>
      </w:r>
      <w:r w:rsidRPr="0073727B">
        <w:rPr>
          <w:rFonts w:ascii="Times" w:hAnsi="Times"/>
          <w:sz w:val="24"/>
          <w:szCs w:val="24"/>
        </w:rPr>
        <w:t xml:space="preserve">due to their high surface area and </w:t>
      </w:r>
      <w:r w:rsidRPr="00A42D03">
        <w:rPr>
          <w:rFonts w:ascii="Times" w:hAnsi="Times"/>
          <w:sz w:val="24"/>
          <w:szCs w:val="24"/>
        </w:rPr>
        <w:t>ability to adsorb small molecules.</w:t>
      </w:r>
      <w:r>
        <w:rPr>
          <w:rFonts w:ascii="Times" w:hAnsi="Times"/>
          <w:sz w:val="24"/>
          <w:szCs w:val="24"/>
        </w:rPr>
        <w:t xml:space="preserve">They </w:t>
      </w:r>
      <w:r w:rsidRPr="00A42D03">
        <w:rPr>
          <w:rFonts w:ascii="Times" w:hAnsi="Times"/>
          <w:sz w:val="24"/>
          <w:szCs w:val="24"/>
        </w:rPr>
        <w:t xml:space="preserve">have wide-ranging applications in various scientific fields, as well as </w:t>
      </w:r>
      <w:r w:rsidRPr="0073727B">
        <w:rPr>
          <w:rFonts w:ascii="Times" w:hAnsi="Times"/>
          <w:sz w:val="24"/>
          <w:szCs w:val="24"/>
        </w:rPr>
        <w:t xml:space="preserve">environmental studies, and other disciplines </w:t>
      </w:r>
      <w:r w:rsidRPr="00B73D01">
        <w:rPr>
          <w:rFonts w:ascii="Times" w:hAnsi="Times"/>
          <w:sz w:val="24"/>
          <w:szCs w:val="24"/>
        </w:rPr>
        <w:t>(Kolahalam et al., 2019</w:t>
      </w:r>
      <w:r>
        <w:rPr>
          <w:rFonts w:ascii="Times" w:hAnsi="Times"/>
          <w:sz w:val="24"/>
          <w:szCs w:val="24"/>
        </w:rPr>
        <w:t xml:space="preserve">; </w:t>
      </w:r>
      <w:r w:rsidRPr="00B73D01">
        <w:rPr>
          <w:rFonts w:ascii="Times" w:hAnsi="Times"/>
          <w:sz w:val="24"/>
          <w:szCs w:val="24"/>
        </w:rPr>
        <w:t>Singh et al., 2020</w:t>
      </w:r>
      <w:r>
        <w:rPr>
          <w:rFonts w:ascii="Times" w:hAnsi="Times"/>
          <w:sz w:val="24"/>
          <w:szCs w:val="24"/>
        </w:rPr>
        <w:t xml:space="preserve">; </w:t>
      </w:r>
      <w:r w:rsidRPr="009C0DA4">
        <w:rPr>
          <w:rFonts w:ascii="Times" w:hAnsi="Times"/>
          <w:sz w:val="24"/>
          <w:szCs w:val="24"/>
        </w:rPr>
        <w:t>Anu Mary Ealia&amp;Saravanakumar, 2017</w:t>
      </w:r>
      <w:r w:rsidRPr="00B73D01">
        <w:rPr>
          <w:rFonts w:ascii="Times" w:hAnsi="Times"/>
          <w:sz w:val="24"/>
          <w:szCs w:val="24"/>
        </w:rPr>
        <w:t>)</w:t>
      </w:r>
      <w:r w:rsidRPr="0073727B">
        <w:rPr>
          <w:rFonts w:ascii="Times" w:hAnsi="Times"/>
          <w:sz w:val="24"/>
          <w:szCs w:val="24"/>
        </w:rPr>
        <w:t>.</w:t>
      </w:r>
    </w:p>
    <w:p w:rsidR="00232165" w:rsidRDefault="00232165" w:rsidP="00232165">
      <w:pPr>
        <w:pStyle w:val="Reference"/>
        <w:numPr>
          <w:ilvl w:val="0"/>
          <w:numId w:val="0"/>
        </w:numPr>
        <w:spacing w:line="360" w:lineRule="auto"/>
        <w:ind w:left="720"/>
        <w:rPr>
          <w:rFonts w:ascii="Times" w:hAnsi="Times"/>
          <w:sz w:val="24"/>
          <w:szCs w:val="24"/>
        </w:rPr>
      </w:pP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73727B">
        <w:rPr>
          <w:rFonts w:ascii="Times" w:hAnsi="Times"/>
          <w:b/>
          <w:bCs/>
          <w:sz w:val="24"/>
          <w:szCs w:val="24"/>
        </w:rPr>
        <w:t>Semiconductor nanomaterials</w:t>
      </w:r>
    </w:p>
    <w:p w:rsidR="00232165" w:rsidRDefault="00232165" w:rsidP="00232165">
      <w:pPr>
        <w:pStyle w:val="Reference"/>
        <w:numPr>
          <w:ilvl w:val="0"/>
          <w:numId w:val="0"/>
        </w:numPr>
        <w:spacing w:line="360" w:lineRule="auto"/>
        <w:ind w:left="720"/>
        <w:rPr>
          <w:rFonts w:ascii="Times" w:hAnsi="Times"/>
          <w:sz w:val="24"/>
          <w:szCs w:val="24"/>
        </w:rPr>
      </w:pPr>
      <w:r w:rsidRPr="0087260C">
        <w:rPr>
          <w:rFonts w:ascii="Times" w:hAnsi="Times"/>
          <w:sz w:val="24"/>
          <w:szCs w:val="24"/>
        </w:rPr>
        <w:t xml:space="preserve">Nanostructures in semiconductors </w:t>
      </w:r>
      <w:r w:rsidRPr="003F5207">
        <w:rPr>
          <w:rFonts w:ascii="Times" w:hAnsi="Times"/>
          <w:sz w:val="24"/>
          <w:szCs w:val="24"/>
        </w:rPr>
        <w:t>exhibit</w:t>
      </w:r>
      <w:r w:rsidRPr="0087260C">
        <w:rPr>
          <w:rFonts w:ascii="Times" w:hAnsi="Times"/>
          <w:sz w:val="24"/>
          <w:szCs w:val="24"/>
        </w:rPr>
        <w:t xml:space="preserve"> both metal</w:t>
      </w:r>
      <w:r>
        <w:rPr>
          <w:rFonts w:ascii="Times" w:hAnsi="Times"/>
          <w:sz w:val="24"/>
          <w:szCs w:val="24"/>
        </w:rPr>
        <w:t>lic</w:t>
      </w:r>
      <w:r w:rsidRPr="0087260C">
        <w:rPr>
          <w:rFonts w:ascii="Times" w:hAnsi="Times"/>
          <w:sz w:val="24"/>
          <w:szCs w:val="24"/>
        </w:rPr>
        <w:t xml:space="preserve"> and non</w:t>
      </w:r>
      <w:r>
        <w:rPr>
          <w:rFonts w:ascii="Times" w:hAnsi="Times"/>
          <w:sz w:val="24"/>
          <w:szCs w:val="24"/>
        </w:rPr>
        <w:t>-</w:t>
      </w:r>
      <w:r w:rsidRPr="0087260C">
        <w:rPr>
          <w:rFonts w:ascii="Times" w:hAnsi="Times"/>
          <w:sz w:val="24"/>
          <w:szCs w:val="24"/>
        </w:rPr>
        <w:t>metal</w:t>
      </w:r>
      <w:r>
        <w:rPr>
          <w:rFonts w:ascii="Times" w:hAnsi="Times"/>
          <w:sz w:val="24"/>
          <w:szCs w:val="24"/>
        </w:rPr>
        <w:t>lic features</w:t>
      </w:r>
      <w:r w:rsidRPr="0087260C">
        <w:rPr>
          <w:rFonts w:ascii="Times" w:hAnsi="Times"/>
          <w:sz w:val="24"/>
          <w:szCs w:val="24"/>
        </w:rPr>
        <w:t xml:space="preserve">. </w:t>
      </w:r>
      <w:r w:rsidRPr="003F5207">
        <w:rPr>
          <w:rFonts w:ascii="Times" w:hAnsi="Times"/>
          <w:sz w:val="24"/>
          <w:szCs w:val="24"/>
        </w:rPr>
        <w:t xml:space="preserve">When modified, they can produce broadband gaps and other changes commonly used </w:t>
      </w:r>
      <w:r w:rsidRPr="0087260C">
        <w:rPr>
          <w:rFonts w:ascii="Times" w:hAnsi="Times"/>
          <w:sz w:val="24"/>
          <w:szCs w:val="24"/>
        </w:rPr>
        <w:t>in electronic devices and photocatalysis</w:t>
      </w:r>
      <w:r w:rsidRPr="00B73D01">
        <w:rPr>
          <w:rFonts w:ascii="Times" w:hAnsi="Times"/>
          <w:sz w:val="24"/>
          <w:szCs w:val="24"/>
        </w:rPr>
        <w:t>(Kolahalam et al., 2019)</w:t>
      </w:r>
      <w:r w:rsidRPr="0087260C">
        <w:rPr>
          <w:rFonts w:ascii="Times" w:hAnsi="Times"/>
          <w:sz w:val="24"/>
          <w:szCs w:val="24"/>
        </w:rPr>
        <w:t>.</w:t>
      </w:r>
    </w:p>
    <w:p w:rsidR="00232165" w:rsidRDefault="00224511" w:rsidP="00224511">
      <w:pPr>
        <w:pStyle w:val="Reference"/>
        <w:numPr>
          <w:ilvl w:val="1"/>
          <w:numId w:val="7"/>
        </w:numPr>
        <w:spacing w:line="360" w:lineRule="auto"/>
        <w:rPr>
          <w:rFonts w:ascii="Times" w:hAnsi="Times"/>
          <w:b/>
          <w:bCs/>
          <w:sz w:val="24"/>
          <w:szCs w:val="24"/>
        </w:rPr>
      </w:pPr>
      <w:r>
        <w:rPr>
          <w:rFonts w:ascii="Times" w:hAnsi="Times"/>
          <w:b/>
          <w:bCs/>
          <w:sz w:val="24"/>
          <w:szCs w:val="24"/>
        </w:rPr>
        <w:t xml:space="preserve"> </w:t>
      </w:r>
      <w:r w:rsidR="00232165" w:rsidRPr="0073727B">
        <w:rPr>
          <w:rFonts w:ascii="Times" w:hAnsi="Times"/>
          <w:b/>
          <w:bCs/>
          <w:sz w:val="24"/>
          <w:szCs w:val="24"/>
        </w:rPr>
        <w:t xml:space="preserve"> Nanocomposites</w:t>
      </w:r>
    </w:p>
    <w:p w:rsidR="00232165" w:rsidRDefault="00232165" w:rsidP="00232165">
      <w:pPr>
        <w:pStyle w:val="Reference"/>
        <w:numPr>
          <w:ilvl w:val="0"/>
          <w:numId w:val="0"/>
        </w:numPr>
        <w:spacing w:line="360" w:lineRule="auto"/>
        <w:ind w:left="720"/>
        <w:rPr>
          <w:rFonts w:ascii="Times" w:hAnsi="Times"/>
          <w:sz w:val="24"/>
          <w:szCs w:val="24"/>
        </w:rPr>
      </w:pPr>
      <w:r w:rsidRPr="006E23C4">
        <w:rPr>
          <w:rFonts w:ascii="Times" w:hAnsi="Times"/>
          <w:sz w:val="24"/>
          <w:szCs w:val="24"/>
        </w:rPr>
        <w:t xml:space="preserve">A nanocomposite is a solid </w:t>
      </w:r>
      <w:r w:rsidRPr="003F5207">
        <w:rPr>
          <w:rFonts w:ascii="Times" w:hAnsi="Times"/>
          <w:sz w:val="24"/>
          <w:szCs w:val="24"/>
        </w:rPr>
        <w:t xml:space="preserve">material that has </w:t>
      </w:r>
      <w:r w:rsidRPr="006E23C4">
        <w:rPr>
          <w:rFonts w:ascii="Times" w:hAnsi="Times"/>
          <w:sz w:val="24"/>
          <w:szCs w:val="24"/>
        </w:rPr>
        <w:t xml:space="preserve">more than one phase and at least one dimension </w:t>
      </w:r>
      <w:r w:rsidRPr="003F5207">
        <w:rPr>
          <w:rFonts w:ascii="Times" w:hAnsi="Times"/>
          <w:sz w:val="24"/>
          <w:szCs w:val="24"/>
        </w:rPr>
        <w:t>that is</w:t>
      </w:r>
      <w:r w:rsidRPr="006E23C4">
        <w:rPr>
          <w:rFonts w:ascii="Times" w:hAnsi="Times"/>
          <w:sz w:val="24"/>
          <w:szCs w:val="24"/>
        </w:rPr>
        <w:t xml:space="preserve">less than 100 nm. </w:t>
      </w:r>
      <w:r w:rsidRPr="003F5207">
        <w:rPr>
          <w:rFonts w:ascii="Times" w:hAnsi="Times"/>
          <w:sz w:val="24"/>
          <w:szCs w:val="24"/>
        </w:rPr>
        <w:t xml:space="preserve">These materials are often referred to as </w:t>
      </w:r>
      <w:r>
        <w:rPr>
          <w:rFonts w:ascii="Times" w:hAnsi="Times"/>
          <w:sz w:val="24"/>
          <w:szCs w:val="24"/>
        </w:rPr>
        <w:t>“m</w:t>
      </w:r>
      <w:r w:rsidRPr="006E23C4">
        <w:rPr>
          <w:rFonts w:ascii="Times" w:hAnsi="Times"/>
          <w:sz w:val="24"/>
          <w:szCs w:val="24"/>
        </w:rPr>
        <w:t>aterials of the 21st century</w:t>
      </w:r>
      <w:r>
        <w:rPr>
          <w:rFonts w:ascii="Times" w:hAnsi="Times"/>
          <w:sz w:val="24"/>
          <w:szCs w:val="24"/>
        </w:rPr>
        <w:t>”</w:t>
      </w:r>
      <w:r w:rsidRPr="003F5207">
        <w:rPr>
          <w:rFonts w:ascii="Times" w:hAnsi="Times"/>
          <w:sz w:val="24"/>
          <w:szCs w:val="24"/>
        </w:rPr>
        <w:t xml:space="preserve">due to </w:t>
      </w:r>
      <w:r w:rsidRPr="006E23C4">
        <w:rPr>
          <w:rFonts w:ascii="Times" w:hAnsi="Times"/>
          <w:sz w:val="24"/>
          <w:szCs w:val="24"/>
        </w:rPr>
        <w:t xml:space="preserve">their </w:t>
      </w:r>
      <w:r w:rsidRPr="003F5207">
        <w:rPr>
          <w:rFonts w:ascii="Times" w:hAnsi="Times"/>
          <w:sz w:val="24"/>
          <w:szCs w:val="24"/>
        </w:rPr>
        <w:t>exceptional</w:t>
      </w:r>
      <w:r w:rsidRPr="006E23C4">
        <w:rPr>
          <w:rFonts w:ascii="Times" w:hAnsi="Times"/>
          <w:sz w:val="24"/>
          <w:szCs w:val="24"/>
        </w:rPr>
        <w:t xml:space="preserve"> performance, unique design options, and </w:t>
      </w:r>
      <w:r>
        <w:rPr>
          <w:rFonts w:ascii="Times" w:hAnsi="Times"/>
          <w:sz w:val="24"/>
          <w:szCs w:val="24"/>
        </w:rPr>
        <w:t>ability to</w:t>
      </w:r>
      <w:r w:rsidRPr="006E23C4">
        <w:rPr>
          <w:rFonts w:ascii="Times" w:hAnsi="Times"/>
          <w:sz w:val="24"/>
          <w:szCs w:val="24"/>
        </w:rPr>
        <w:t xml:space="preserve"> combin</w:t>
      </w:r>
      <w:r>
        <w:rPr>
          <w:rFonts w:ascii="Times" w:hAnsi="Times"/>
          <w:sz w:val="24"/>
          <w:szCs w:val="24"/>
        </w:rPr>
        <w:t xml:space="preserve">edifferent </w:t>
      </w:r>
      <w:r w:rsidRPr="006E23C4">
        <w:rPr>
          <w:rFonts w:ascii="Times" w:hAnsi="Times"/>
          <w:sz w:val="24"/>
          <w:szCs w:val="24"/>
        </w:rPr>
        <w:t>properties.</w:t>
      </w:r>
      <w:r>
        <w:rPr>
          <w:rFonts w:ascii="Times" w:hAnsi="Times"/>
          <w:sz w:val="24"/>
          <w:szCs w:val="24"/>
        </w:rPr>
        <w:t>.</w:t>
      </w:r>
      <w:r w:rsidRPr="00B73D01">
        <w:rPr>
          <w:rFonts w:ascii="Times" w:hAnsi="Times"/>
          <w:sz w:val="24"/>
          <w:szCs w:val="24"/>
        </w:rPr>
        <w:t>(Kolahalam et al., 2019</w:t>
      </w:r>
      <w:r>
        <w:rPr>
          <w:rFonts w:ascii="Times" w:hAnsi="Times"/>
          <w:sz w:val="24"/>
          <w:szCs w:val="24"/>
        </w:rPr>
        <w:t xml:space="preserve">, </w:t>
      </w:r>
      <w:r w:rsidRPr="009C0DA4">
        <w:rPr>
          <w:rFonts w:ascii="Times" w:hAnsi="Times"/>
          <w:sz w:val="24"/>
          <w:szCs w:val="24"/>
        </w:rPr>
        <w:t>Hadef, 2018</w:t>
      </w:r>
      <w:r w:rsidRPr="00B73D01">
        <w:rPr>
          <w:rFonts w:ascii="Times" w:hAnsi="Times"/>
          <w:sz w:val="24"/>
          <w:szCs w:val="24"/>
        </w:rPr>
        <w:t>)</w:t>
      </w: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3.0. Properties of nanomaterials</w:t>
      </w: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t>3.1. Chemical properties</w:t>
      </w:r>
    </w:p>
    <w:p w:rsidR="00232165" w:rsidRDefault="00232165" w:rsidP="00232165">
      <w:pPr>
        <w:pStyle w:val="Reference"/>
        <w:numPr>
          <w:ilvl w:val="0"/>
          <w:numId w:val="0"/>
        </w:numPr>
        <w:spacing w:line="360" w:lineRule="auto"/>
        <w:ind w:left="426" w:hanging="426"/>
        <w:rPr>
          <w:rFonts w:ascii="Times" w:hAnsi="Times"/>
          <w:sz w:val="24"/>
          <w:szCs w:val="24"/>
        </w:rPr>
      </w:pPr>
      <w:r>
        <w:rPr>
          <w:rFonts w:ascii="Times" w:hAnsi="Times"/>
          <w:b/>
          <w:bCs/>
          <w:sz w:val="24"/>
          <w:szCs w:val="24"/>
        </w:rPr>
        <w:tab/>
      </w:r>
      <w:r w:rsidRPr="006E23C4">
        <w:rPr>
          <w:rFonts w:ascii="Times" w:hAnsi="Times"/>
          <w:sz w:val="24"/>
          <w:szCs w:val="24"/>
        </w:rPr>
        <w:t xml:space="preserve">In order to achieve the intended function, the composition </w:t>
      </w:r>
      <w:r>
        <w:rPr>
          <w:rFonts w:ascii="Times" w:hAnsi="Times"/>
          <w:sz w:val="24"/>
          <w:szCs w:val="24"/>
        </w:rPr>
        <w:t xml:space="preserve">and </w:t>
      </w:r>
      <w:r w:rsidRPr="006E23C4">
        <w:rPr>
          <w:rFonts w:ascii="Times" w:hAnsi="Times"/>
          <w:sz w:val="24"/>
          <w:szCs w:val="24"/>
        </w:rPr>
        <w:t xml:space="preserve">chemical structure of NMsplay a crucial role. The chemical characteristics of NMs, </w:t>
      </w:r>
      <w:r>
        <w:rPr>
          <w:rFonts w:ascii="Times" w:hAnsi="Times"/>
          <w:sz w:val="24"/>
          <w:szCs w:val="24"/>
        </w:rPr>
        <w:t xml:space="preserve"> including </w:t>
      </w:r>
      <w:r w:rsidRPr="006E23C4">
        <w:rPr>
          <w:rFonts w:ascii="Times" w:hAnsi="Times"/>
          <w:sz w:val="24"/>
          <w:szCs w:val="24"/>
        </w:rPr>
        <w:t xml:space="preserve"> their surface energy, chemical potential, oxidation process, and catalytic activity, </w:t>
      </w:r>
      <w:r>
        <w:rPr>
          <w:rFonts w:ascii="Times" w:hAnsi="Times"/>
          <w:sz w:val="24"/>
          <w:szCs w:val="24"/>
        </w:rPr>
        <w:t xml:space="preserve">have a significant influenceimpact on their </w:t>
      </w:r>
      <w:r w:rsidRPr="006E23C4">
        <w:rPr>
          <w:rFonts w:ascii="Times" w:hAnsi="Times"/>
          <w:sz w:val="24"/>
          <w:szCs w:val="24"/>
        </w:rPr>
        <w:t>composition.</w:t>
      </w:r>
    </w:p>
    <w:p w:rsidR="00541EF6"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r>
    </w:p>
    <w:p w:rsidR="00541EF6" w:rsidRDefault="00541EF6" w:rsidP="00232165">
      <w:pPr>
        <w:pStyle w:val="Reference"/>
        <w:numPr>
          <w:ilvl w:val="0"/>
          <w:numId w:val="0"/>
        </w:numPr>
        <w:spacing w:line="360" w:lineRule="auto"/>
        <w:ind w:left="426" w:hanging="426"/>
        <w:rPr>
          <w:rFonts w:ascii="Times" w:hAnsi="Times"/>
          <w:b/>
          <w:bCs/>
          <w:sz w:val="24"/>
          <w:szCs w:val="24"/>
        </w:rPr>
      </w:pPr>
    </w:p>
    <w:p w:rsidR="00232165" w:rsidRDefault="00541EF6"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lastRenderedPageBreak/>
        <w:t xml:space="preserve">      </w:t>
      </w:r>
      <w:r w:rsidR="00232165">
        <w:rPr>
          <w:rFonts w:ascii="Times" w:hAnsi="Times"/>
          <w:b/>
          <w:bCs/>
          <w:sz w:val="24"/>
          <w:szCs w:val="24"/>
        </w:rPr>
        <w:t>3.2. Physical properties</w:t>
      </w:r>
    </w:p>
    <w:p w:rsidR="00232165" w:rsidRDefault="00232165" w:rsidP="00232165">
      <w:pPr>
        <w:pStyle w:val="Reference"/>
        <w:numPr>
          <w:ilvl w:val="0"/>
          <w:numId w:val="0"/>
        </w:numPr>
        <w:spacing w:line="360" w:lineRule="auto"/>
        <w:ind w:left="426" w:hanging="426"/>
        <w:rPr>
          <w:rFonts w:ascii="Times" w:hAnsi="Times"/>
          <w:sz w:val="24"/>
          <w:szCs w:val="24"/>
        </w:rPr>
      </w:pPr>
      <w:r>
        <w:rPr>
          <w:rFonts w:ascii="Times" w:hAnsi="Times"/>
          <w:b/>
          <w:bCs/>
          <w:sz w:val="24"/>
          <w:szCs w:val="24"/>
        </w:rPr>
        <w:tab/>
      </w:r>
      <w:r w:rsidRPr="009D39B4">
        <w:rPr>
          <w:rFonts w:ascii="Times" w:hAnsi="Times"/>
          <w:sz w:val="24"/>
          <w:szCs w:val="24"/>
        </w:rPr>
        <w:t>The physical properties of NMs are influenced by various factors, including t</w:t>
      </w:r>
      <w:r w:rsidRPr="003532F6">
        <w:rPr>
          <w:rFonts w:ascii="Times" w:hAnsi="Times"/>
          <w:sz w:val="24"/>
          <w:szCs w:val="24"/>
        </w:rPr>
        <w:t xml:space="preserve">he size, shape, colour, and morphology of particles. The size effect, degree of crystallinity, lattice parameter, and appearance of NMs are all </w:t>
      </w:r>
      <w:r w:rsidRPr="009D39B4">
        <w:rPr>
          <w:rFonts w:ascii="Times" w:hAnsi="Times"/>
          <w:sz w:val="24"/>
          <w:szCs w:val="24"/>
        </w:rPr>
        <w:t xml:space="preserve">interrelated effects that are determined </w:t>
      </w:r>
      <w:r w:rsidRPr="003532F6">
        <w:rPr>
          <w:rFonts w:ascii="Times" w:hAnsi="Times"/>
          <w:sz w:val="24"/>
          <w:szCs w:val="24"/>
        </w:rPr>
        <w:t>by the size, shape, and arrangement of the particles.</w:t>
      </w: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t>3.3. Mechanical properties</w:t>
      </w:r>
    </w:p>
    <w:p w:rsidR="00232165" w:rsidRPr="00FC60C3" w:rsidRDefault="00232165" w:rsidP="00232165">
      <w:pPr>
        <w:pStyle w:val="Reference"/>
        <w:numPr>
          <w:ilvl w:val="0"/>
          <w:numId w:val="0"/>
        </w:numPr>
        <w:spacing w:line="360" w:lineRule="auto"/>
        <w:ind w:left="426" w:hanging="426"/>
        <w:rPr>
          <w:rFonts w:ascii="Times" w:hAnsi="Times"/>
          <w:sz w:val="24"/>
          <w:szCs w:val="24"/>
        </w:rPr>
      </w:pPr>
      <w:r w:rsidRPr="00FC60C3">
        <w:rPr>
          <w:rFonts w:ascii="Times" w:hAnsi="Times"/>
          <w:sz w:val="24"/>
          <w:szCs w:val="24"/>
        </w:rPr>
        <w:tab/>
      </w:r>
      <w:r w:rsidRPr="00A05683">
        <w:rPr>
          <w:rFonts w:ascii="Times" w:hAnsi="Times"/>
          <w:sz w:val="24"/>
          <w:szCs w:val="24"/>
        </w:rPr>
        <w:t xml:space="preserve">Nanomaterials (NMs) are known for their exceptional </w:t>
      </w:r>
      <w:r w:rsidRPr="00FC60C3">
        <w:rPr>
          <w:rFonts w:ascii="Times" w:hAnsi="Times"/>
          <w:sz w:val="24"/>
          <w:szCs w:val="24"/>
        </w:rPr>
        <w:t xml:space="preserve">strength </w:t>
      </w:r>
      <w:r>
        <w:rPr>
          <w:rFonts w:ascii="Times" w:hAnsi="Times"/>
          <w:sz w:val="24"/>
          <w:szCs w:val="24"/>
        </w:rPr>
        <w:t xml:space="preserve">in </w:t>
      </w:r>
      <w:r w:rsidRPr="00FC60C3">
        <w:rPr>
          <w:rFonts w:ascii="Times" w:hAnsi="Times"/>
          <w:sz w:val="24"/>
          <w:szCs w:val="24"/>
        </w:rPr>
        <w:t>high-speed plasticity</w:t>
      </w:r>
      <w:r w:rsidRPr="00A05683">
        <w:rPr>
          <w:rFonts w:ascii="Times" w:hAnsi="Times"/>
          <w:sz w:val="24"/>
          <w:szCs w:val="24"/>
        </w:rPr>
        <w:t>situations due to their unique mechanical nature</w:t>
      </w:r>
      <w:r w:rsidRPr="00FC60C3">
        <w:rPr>
          <w:rFonts w:ascii="Times" w:hAnsi="Times"/>
          <w:sz w:val="24"/>
          <w:szCs w:val="24"/>
        </w:rPr>
        <w:t xml:space="preserve">. </w:t>
      </w:r>
      <w:r w:rsidRPr="00A05683">
        <w:rPr>
          <w:rFonts w:ascii="Times" w:hAnsi="Times"/>
          <w:sz w:val="24"/>
          <w:szCs w:val="24"/>
        </w:rPr>
        <w:t>The mechanical properties of NMs are influenced by various factors, such as</w:t>
      </w:r>
      <w:r w:rsidRPr="00FC60C3">
        <w:rPr>
          <w:rFonts w:ascii="Times" w:hAnsi="Times"/>
          <w:sz w:val="24"/>
          <w:szCs w:val="24"/>
        </w:rPr>
        <w:t xml:space="preserve"> particle sizes, material structure, hardness, the impact of permeability, elastic modulus, adherence, and resistance</w:t>
      </w:r>
      <w:r>
        <w:rPr>
          <w:rFonts w:ascii="Times" w:hAnsi="Times"/>
          <w:sz w:val="24"/>
          <w:szCs w:val="24"/>
        </w:rPr>
        <w:t xml:space="preserve">. </w:t>
      </w:r>
      <w:r w:rsidRPr="00A05683">
        <w:rPr>
          <w:rFonts w:ascii="Times" w:hAnsi="Times"/>
          <w:sz w:val="24"/>
          <w:szCs w:val="24"/>
        </w:rPr>
        <w:t xml:space="preserve">These factors have been extensively studied by researchers </w:t>
      </w:r>
      <w:r w:rsidRPr="009C0DA4">
        <w:rPr>
          <w:rFonts w:ascii="Times" w:hAnsi="Times"/>
          <w:sz w:val="24"/>
          <w:szCs w:val="24"/>
        </w:rPr>
        <w:t>(Mohan et al., 2018</w:t>
      </w:r>
      <w:r>
        <w:rPr>
          <w:rFonts w:ascii="Times" w:hAnsi="Times"/>
          <w:sz w:val="24"/>
          <w:szCs w:val="24"/>
        </w:rPr>
        <w:t xml:space="preserve">; </w:t>
      </w:r>
      <w:r w:rsidRPr="00FB7970">
        <w:rPr>
          <w:rFonts w:ascii="Times" w:hAnsi="Times"/>
          <w:sz w:val="24"/>
          <w:szCs w:val="24"/>
        </w:rPr>
        <w:t>Thorat&amp; Bauer, 2020</w:t>
      </w:r>
      <w:r>
        <w:rPr>
          <w:rFonts w:ascii="Times" w:hAnsi="Times"/>
          <w:sz w:val="24"/>
          <w:szCs w:val="24"/>
        </w:rPr>
        <w:t xml:space="preserve">; </w:t>
      </w:r>
      <w:r w:rsidRPr="00FB7970">
        <w:rPr>
          <w:rFonts w:ascii="Times" w:hAnsi="Times"/>
          <w:sz w:val="24"/>
          <w:szCs w:val="24"/>
        </w:rPr>
        <w:t>Guo et al., 2013</w:t>
      </w:r>
      <w:r>
        <w:rPr>
          <w:rFonts w:ascii="Times" w:hAnsi="Times"/>
          <w:sz w:val="24"/>
          <w:szCs w:val="24"/>
        </w:rPr>
        <w:t xml:space="preserve">; </w:t>
      </w:r>
      <w:r w:rsidRPr="00FB7970">
        <w:rPr>
          <w:rFonts w:ascii="Times" w:hAnsi="Times"/>
          <w:sz w:val="24"/>
          <w:szCs w:val="24"/>
        </w:rPr>
        <w:t>Alagarasi, 2017</w:t>
      </w:r>
      <w:r>
        <w:rPr>
          <w:rFonts w:ascii="Times" w:hAnsi="Times"/>
          <w:sz w:val="24"/>
          <w:szCs w:val="24"/>
        </w:rPr>
        <w:t xml:space="preserve">; </w:t>
      </w:r>
      <w:r w:rsidRPr="00740659">
        <w:rPr>
          <w:rFonts w:ascii="Times" w:hAnsi="Times"/>
          <w:sz w:val="24"/>
          <w:szCs w:val="24"/>
        </w:rPr>
        <w:t>Abdullaeva, 2017</w:t>
      </w:r>
      <w:r>
        <w:rPr>
          <w:rFonts w:ascii="Times" w:hAnsi="Times"/>
          <w:sz w:val="24"/>
          <w:szCs w:val="24"/>
        </w:rPr>
        <w:t xml:space="preserve">; </w:t>
      </w:r>
      <w:r w:rsidRPr="00740659">
        <w:rPr>
          <w:rFonts w:ascii="Times" w:hAnsi="Times"/>
          <w:sz w:val="24"/>
          <w:szCs w:val="24"/>
        </w:rPr>
        <w:t>Alexandru</w:t>
      </w:r>
      <w:r>
        <w:rPr>
          <w:rFonts w:ascii="Times" w:hAnsi="Times"/>
          <w:sz w:val="24"/>
          <w:szCs w:val="24"/>
        </w:rPr>
        <w:t xml:space="preserve"> </w:t>
      </w:r>
      <w:r w:rsidRPr="00740659">
        <w:rPr>
          <w:rFonts w:ascii="Times" w:hAnsi="Times"/>
          <w:sz w:val="24"/>
          <w:szCs w:val="24"/>
        </w:rPr>
        <w:t>Mihai</w:t>
      </w:r>
      <w:r>
        <w:rPr>
          <w:rFonts w:ascii="Times" w:hAnsi="Times"/>
          <w:sz w:val="24"/>
          <w:szCs w:val="24"/>
        </w:rPr>
        <w:t xml:space="preserve"> </w:t>
      </w:r>
      <w:r w:rsidRPr="00740659">
        <w:rPr>
          <w:rFonts w:ascii="Times" w:hAnsi="Times"/>
          <w:sz w:val="24"/>
          <w:szCs w:val="24"/>
        </w:rPr>
        <w:t>Grumezescu, 2016</w:t>
      </w:r>
      <w:r>
        <w:rPr>
          <w:rFonts w:ascii="Times" w:hAnsi="Times"/>
          <w:sz w:val="24"/>
          <w:szCs w:val="24"/>
        </w:rPr>
        <w:t xml:space="preserve">; </w:t>
      </w:r>
      <w:r w:rsidRPr="00740659">
        <w:rPr>
          <w:rFonts w:ascii="Times" w:hAnsi="Times"/>
          <w:sz w:val="24"/>
          <w:szCs w:val="24"/>
        </w:rPr>
        <w:t>RavinNarain, 2020</w:t>
      </w:r>
      <w:r w:rsidRPr="009C0DA4">
        <w:rPr>
          <w:rFonts w:ascii="Times" w:hAnsi="Times"/>
          <w:sz w:val="24"/>
          <w:szCs w:val="24"/>
        </w:rPr>
        <w:t>)</w:t>
      </w:r>
      <w:r w:rsidRPr="00A05683">
        <w:rPr>
          <w:rFonts w:ascii="Times" w:hAnsi="Times"/>
          <w:sz w:val="24"/>
          <w:szCs w:val="24"/>
        </w:rPr>
        <w:t>and play a significant role in determining the mechanical properties of NMs.</w:t>
      </w:r>
    </w:p>
    <w:p w:rsidR="00232165" w:rsidRDefault="00232165" w:rsidP="00232165">
      <w:pPr>
        <w:pStyle w:val="Reference"/>
        <w:numPr>
          <w:ilvl w:val="0"/>
          <w:numId w:val="0"/>
        </w:numPr>
        <w:spacing w:line="360" w:lineRule="auto"/>
        <w:ind w:left="426" w:hanging="426"/>
        <w:rPr>
          <w:rFonts w:ascii="Times" w:hAnsi="Times"/>
          <w:sz w:val="24"/>
          <w:szCs w:val="24"/>
        </w:rPr>
      </w:pP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t>3.4. Optical properties</w:t>
      </w:r>
    </w:p>
    <w:p w:rsidR="00232165" w:rsidRPr="00FC60C3" w:rsidRDefault="00232165" w:rsidP="00232165">
      <w:pPr>
        <w:pStyle w:val="Reference"/>
        <w:numPr>
          <w:ilvl w:val="0"/>
          <w:numId w:val="0"/>
        </w:numPr>
        <w:spacing w:line="360" w:lineRule="auto"/>
        <w:ind w:left="426" w:hanging="426"/>
        <w:rPr>
          <w:rFonts w:ascii="Times" w:hAnsi="Times"/>
          <w:sz w:val="24"/>
          <w:szCs w:val="24"/>
        </w:rPr>
      </w:pPr>
      <w:r>
        <w:rPr>
          <w:rFonts w:ascii="Times" w:hAnsi="Times"/>
          <w:b/>
          <w:bCs/>
          <w:sz w:val="24"/>
          <w:szCs w:val="24"/>
        </w:rPr>
        <w:tab/>
      </w:r>
      <w:r w:rsidRPr="004F1793">
        <w:rPr>
          <w:rFonts w:ascii="Times" w:hAnsi="Times"/>
          <w:sz w:val="24"/>
          <w:szCs w:val="24"/>
        </w:rPr>
        <w:t xml:space="preserve">The optical properties of nanomaterials </w:t>
      </w:r>
      <w:r w:rsidRPr="00FC60C3">
        <w:rPr>
          <w:rFonts w:ascii="Times" w:hAnsi="Times"/>
          <w:sz w:val="24"/>
          <w:szCs w:val="24"/>
        </w:rPr>
        <w:t xml:space="preserve">NMs </w:t>
      </w:r>
      <w:r w:rsidRPr="004F1793">
        <w:rPr>
          <w:rFonts w:ascii="Times" w:hAnsi="Times"/>
          <w:sz w:val="24"/>
          <w:szCs w:val="24"/>
        </w:rPr>
        <w:t>are influenced by</w:t>
      </w:r>
      <w:r w:rsidRPr="00FC60C3">
        <w:rPr>
          <w:rFonts w:ascii="Times" w:hAnsi="Times"/>
          <w:sz w:val="24"/>
          <w:szCs w:val="24"/>
        </w:rPr>
        <w:t xml:space="preserve"> the atoms </w:t>
      </w:r>
      <w:r>
        <w:rPr>
          <w:rFonts w:ascii="Times" w:hAnsi="Times"/>
          <w:sz w:val="24"/>
          <w:szCs w:val="24"/>
        </w:rPr>
        <w:t xml:space="preserve">present </w:t>
      </w:r>
      <w:r w:rsidRPr="00FC60C3">
        <w:rPr>
          <w:rFonts w:ascii="Times" w:hAnsi="Times"/>
          <w:sz w:val="24"/>
          <w:szCs w:val="24"/>
        </w:rPr>
        <w:t>on their surface</w:t>
      </w:r>
      <w:r>
        <w:rPr>
          <w:rFonts w:ascii="Times" w:hAnsi="Times"/>
          <w:sz w:val="24"/>
          <w:szCs w:val="24"/>
        </w:rPr>
        <w:t xml:space="preserve"> due to </w:t>
      </w:r>
      <w:r w:rsidRPr="004F1793">
        <w:rPr>
          <w:rFonts w:ascii="Times" w:hAnsi="Times"/>
          <w:sz w:val="24"/>
          <w:szCs w:val="24"/>
        </w:rPr>
        <w:t xml:space="preserve">their electronic structure. </w:t>
      </w:r>
      <w:r w:rsidRPr="00FC60C3">
        <w:rPr>
          <w:rFonts w:ascii="Times" w:hAnsi="Times"/>
          <w:sz w:val="24"/>
          <w:szCs w:val="24"/>
        </w:rPr>
        <w:t xml:space="preserve">, </w:t>
      </w:r>
      <w:r>
        <w:rPr>
          <w:rFonts w:ascii="Times" w:hAnsi="Times"/>
          <w:sz w:val="24"/>
          <w:szCs w:val="24"/>
        </w:rPr>
        <w:t>These</w:t>
      </w:r>
      <w:r w:rsidRPr="00FC60C3">
        <w:rPr>
          <w:rFonts w:ascii="Times" w:hAnsi="Times"/>
          <w:sz w:val="24"/>
          <w:szCs w:val="24"/>
        </w:rPr>
        <w:t xml:space="preserve"> properties </w:t>
      </w:r>
      <w:r>
        <w:rPr>
          <w:rFonts w:ascii="Times" w:hAnsi="Times"/>
          <w:sz w:val="24"/>
          <w:szCs w:val="24"/>
        </w:rPr>
        <w:t>include</w:t>
      </w:r>
      <w:r w:rsidRPr="00FC60C3">
        <w:rPr>
          <w:rFonts w:ascii="Times" w:hAnsi="Times"/>
          <w:sz w:val="24"/>
          <w:szCs w:val="24"/>
        </w:rPr>
        <w:t xml:space="preserve"> absorption, light emission, reflection, and transmission</w:t>
      </w:r>
      <w:r>
        <w:rPr>
          <w:rFonts w:ascii="Times" w:hAnsi="Times"/>
          <w:sz w:val="24"/>
          <w:szCs w:val="24"/>
        </w:rPr>
        <w:t xml:space="preserve">. </w:t>
      </w:r>
      <w:r w:rsidRPr="004F1793">
        <w:rPr>
          <w:rFonts w:ascii="Times" w:hAnsi="Times"/>
          <w:sz w:val="24"/>
          <w:szCs w:val="24"/>
        </w:rPr>
        <w:t xml:space="preserve">As the size of the particle decreases to less than 10 nanometers, the optical characteristics become more pronounced and can be used </w:t>
      </w:r>
      <w:r w:rsidRPr="00FC60C3">
        <w:rPr>
          <w:rFonts w:ascii="Times" w:hAnsi="Times"/>
          <w:sz w:val="24"/>
          <w:szCs w:val="24"/>
        </w:rPr>
        <w:t>to observe the size effect.</w:t>
      </w:r>
    </w:p>
    <w:p w:rsidR="00232165" w:rsidRPr="009F71AC" w:rsidRDefault="00232165" w:rsidP="00232165">
      <w:pPr>
        <w:pStyle w:val="Reference"/>
        <w:numPr>
          <w:ilvl w:val="0"/>
          <w:numId w:val="0"/>
        </w:numPr>
        <w:spacing w:line="360" w:lineRule="auto"/>
        <w:ind w:left="360"/>
        <w:rPr>
          <w:rFonts w:ascii="Times" w:hAnsi="Times"/>
          <w:b/>
          <w:bCs/>
          <w:sz w:val="24"/>
          <w:szCs w:val="24"/>
        </w:rPr>
      </w:pPr>
      <w:r w:rsidRPr="009F71AC">
        <w:rPr>
          <w:rFonts w:ascii="Times" w:hAnsi="Times"/>
          <w:b/>
          <w:bCs/>
          <w:sz w:val="24"/>
          <w:szCs w:val="24"/>
        </w:rPr>
        <w:t>4.0. Synthesis techniques</w:t>
      </w: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t>4.1. Top-down approaches</w:t>
      </w:r>
    </w:p>
    <w:p w:rsidR="00232165" w:rsidRDefault="00232165" w:rsidP="00232165">
      <w:pPr>
        <w:pStyle w:val="Reference"/>
        <w:numPr>
          <w:ilvl w:val="0"/>
          <w:numId w:val="0"/>
        </w:numPr>
        <w:spacing w:line="360" w:lineRule="auto"/>
        <w:ind w:left="426" w:hanging="426"/>
        <w:rPr>
          <w:rFonts w:ascii="Times" w:hAnsi="Times"/>
          <w:sz w:val="24"/>
          <w:szCs w:val="24"/>
        </w:rPr>
      </w:pPr>
      <w:r w:rsidRPr="00800F91">
        <w:rPr>
          <w:rFonts w:ascii="Times" w:hAnsi="Times"/>
          <w:sz w:val="24"/>
          <w:szCs w:val="24"/>
        </w:rPr>
        <w:tab/>
      </w:r>
      <w:r w:rsidRPr="006E439B">
        <w:rPr>
          <w:rFonts w:ascii="Times" w:hAnsi="Times"/>
          <w:sz w:val="24"/>
          <w:szCs w:val="24"/>
        </w:rPr>
        <w:t>With this technique, it's possible to decrease large amounts of material to generate particles at the nanoscale.</w:t>
      </w:r>
      <w:r w:rsidRPr="00800F91">
        <w:rPr>
          <w:rFonts w:ascii="Times" w:hAnsi="Times"/>
          <w:sz w:val="24"/>
          <w:szCs w:val="24"/>
        </w:rPr>
        <w:t xml:space="preserve">. </w:t>
      </w:r>
      <w:r>
        <w:rPr>
          <w:rFonts w:ascii="Times" w:hAnsi="Times"/>
          <w:sz w:val="24"/>
          <w:szCs w:val="24"/>
        </w:rPr>
        <w:t>While</w:t>
      </w:r>
      <w:r w:rsidRPr="00800F91">
        <w:rPr>
          <w:rFonts w:ascii="Times" w:hAnsi="Times"/>
          <w:sz w:val="24"/>
          <w:szCs w:val="24"/>
        </w:rPr>
        <w:t xml:space="preserve">top-down methods are </w:t>
      </w:r>
      <w:r w:rsidRPr="006E439B">
        <w:rPr>
          <w:rFonts w:ascii="Times" w:hAnsi="Times"/>
          <w:sz w:val="24"/>
          <w:szCs w:val="24"/>
        </w:rPr>
        <w:t>simple to execute</w:t>
      </w:r>
      <w:r w:rsidRPr="00800F91">
        <w:rPr>
          <w:rFonts w:ascii="Times" w:hAnsi="Times"/>
          <w:sz w:val="24"/>
          <w:szCs w:val="24"/>
        </w:rPr>
        <w:t xml:space="preserve">, they are not </w:t>
      </w:r>
      <w:r w:rsidRPr="006E439B">
        <w:rPr>
          <w:rFonts w:ascii="Times" w:hAnsi="Times"/>
          <w:sz w:val="24"/>
          <w:szCs w:val="24"/>
        </w:rPr>
        <w:t xml:space="preserve">effective </w:t>
      </w:r>
      <w:r w:rsidRPr="00800F91">
        <w:rPr>
          <w:rFonts w:ascii="Times" w:hAnsi="Times"/>
          <w:sz w:val="24"/>
          <w:szCs w:val="24"/>
        </w:rPr>
        <w:t>for producti</w:t>
      </w:r>
      <w:r>
        <w:rPr>
          <w:rFonts w:ascii="Times" w:hAnsi="Times"/>
          <w:sz w:val="24"/>
          <w:szCs w:val="24"/>
        </w:rPr>
        <w:t>ng</w:t>
      </w:r>
      <w:r w:rsidRPr="00800F91">
        <w:rPr>
          <w:rFonts w:ascii="Times" w:hAnsi="Times"/>
          <w:sz w:val="24"/>
          <w:szCs w:val="24"/>
        </w:rPr>
        <w:t xml:space="preserve"> of irregularly shaped </w:t>
      </w:r>
      <w:r>
        <w:rPr>
          <w:rFonts w:ascii="Times" w:hAnsi="Times"/>
          <w:sz w:val="24"/>
          <w:szCs w:val="24"/>
        </w:rPr>
        <w:t xml:space="preserve">or </w:t>
      </w:r>
      <w:r w:rsidRPr="00800F91">
        <w:rPr>
          <w:rFonts w:ascii="Times" w:hAnsi="Times"/>
          <w:sz w:val="24"/>
          <w:szCs w:val="24"/>
        </w:rPr>
        <w:t>ex</w:t>
      </w:r>
      <w:r>
        <w:rPr>
          <w:rFonts w:ascii="Times" w:hAnsi="Times"/>
          <w:sz w:val="24"/>
          <w:szCs w:val="24"/>
        </w:rPr>
        <w:t xml:space="preserve">tremely </w:t>
      </w:r>
      <w:r w:rsidRPr="00800F91">
        <w:rPr>
          <w:rFonts w:ascii="Times" w:hAnsi="Times"/>
          <w:sz w:val="24"/>
          <w:szCs w:val="24"/>
        </w:rPr>
        <w:t xml:space="preserve">small particles </w:t>
      </w:r>
      <w:r>
        <w:rPr>
          <w:rFonts w:ascii="Times" w:hAnsi="Times"/>
          <w:sz w:val="24"/>
          <w:szCs w:val="24"/>
        </w:rPr>
        <w:t>due to</w:t>
      </w:r>
      <w:r w:rsidRPr="00800F91">
        <w:rPr>
          <w:rFonts w:ascii="Times" w:hAnsi="Times"/>
          <w:sz w:val="24"/>
          <w:szCs w:val="24"/>
        </w:rPr>
        <w:t xml:space="preserve"> their </w:t>
      </w:r>
      <w:r w:rsidRPr="006E439B">
        <w:rPr>
          <w:rFonts w:ascii="Times" w:hAnsi="Times"/>
          <w:sz w:val="24"/>
          <w:szCs w:val="24"/>
        </w:rPr>
        <w:t>imprecision</w:t>
      </w:r>
      <w:r w:rsidRPr="00800F91">
        <w:rPr>
          <w:rFonts w:ascii="Times" w:hAnsi="Times"/>
          <w:sz w:val="24"/>
          <w:szCs w:val="24"/>
        </w:rPr>
        <w:t>.</w:t>
      </w:r>
      <w:r>
        <w:rPr>
          <w:rFonts w:ascii="Times" w:hAnsi="Times"/>
          <w:sz w:val="24"/>
          <w:szCs w:val="24"/>
        </w:rPr>
        <w:t xml:space="preserve"> One major</w:t>
      </w:r>
      <w:r w:rsidRPr="00800F91">
        <w:rPr>
          <w:rFonts w:ascii="Times" w:hAnsi="Times"/>
          <w:sz w:val="24"/>
          <w:szCs w:val="24"/>
        </w:rPr>
        <w:t xml:space="preserve"> drawback of this approach is </w:t>
      </w:r>
      <w:r w:rsidRPr="006E439B">
        <w:rPr>
          <w:rFonts w:ascii="Times" w:hAnsi="Times"/>
          <w:sz w:val="24"/>
          <w:szCs w:val="24"/>
        </w:rPr>
        <w:t>the difficulty in achieving the desired</w:t>
      </w:r>
      <w:r w:rsidRPr="00800F91">
        <w:rPr>
          <w:rFonts w:ascii="Times" w:hAnsi="Times"/>
          <w:sz w:val="24"/>
          <w:szCs w:val="24"/>
        </w:rPr>
        <w:t>particle size and form</w:t>
      </w:r>
    </w:p>
    <w:p w:rsidR="00232165" w:rsidRPr="004270CE" w:rsidRDefault="00232165" w:rsidP="00232165">
      <w:pPr>
        <w:pStyle w:val="Reference"/>
        <w:numPr>
          <w:ilvl w:val="2"/>
          <w:numId w:val="11"/>
        </w:numPr>
        <w:spacing w:line="360" w:lineRule="auto"/>
        <w:rPr>
          <w:b/>
          <w:bCs/>
          <w:sz w:val="24"/>
          <w:szCs w:val="24"/>
        </w:rPr>
      </w:pPr>
      <w:bookmarkStart w:id="0" w:name="_GoBack"/>
      <w:bookmarkEnd w:id="0"/>
      <w:r w:rsidRPr="004270CE">
        <w:rPr>
          <w:b/>
          <w:bCs/>
          <w:sz w:val="24"/>
          <w:szCs w:val="24"/>
        </w:rPr>
        <w:t xml:space="preserve"> Ball milling</w:t>
      </w:r>
    </w:p>
    <w:p w:rsidR="00232165" w:rsidRPr="004270CE" w:rsidRDefault="00232165" w:rsidP="00232165">
      <w:pPr>
        <w:pStyle w:val="Reference"/>
        <w:numPr>
          <w:ilvl w:val="0"/>
          <w:numId w:val="0"/>
        </w:numPr>
        <w:spacing w:line="360" w:lineRule="auto"/>
        <w:ind w:left="720"/>
        <w:rPr>
          <w:sz w:val="24"/>
          <w:szCs w:val="24"/>
        </w:rPr>
      </w:pPr>
      <w:r w:rsidRPr="006E439B">
        <w:rPr>
          <w:sz w:val="24"/>
          <w:szCs w:val="24"/>
        </w:rPr>
        <w:t xml:space="preserve">The process of </w:t>
      </w:r>
      <w:r>
        <w:rPr>
          <w:sz w:val="24"/>
          <w:szCs w:val="24"/>
        </w:rPr>
        <w:t>b</w:t>
      </w:r>
      <w:r w:rsidRPr="004270CE">
        <w:rPr>
          <w:sz w:val="24"/>
          <w:szCs w:val="24"/>
        </w:rPr>
        <w:t xml:space="preserve">all milling </w:t>
      </w:r>
      <w:r w:rsidRPr="006E439B">
        <w:rPr>
          <w:sz w:val="24"/>
          <w:szCs w:val="24"/>
        </w:rPr>
        <w:t>is a mechanical method used in</w:t>
      </w:r>
      <w:r w:rsidRPr="004270CE">
        <w:rPr>
          <w:sz w:val="24"/>
          <w:szCs w:val="24"/>
        </w:rPr>
        <w:t xml:space="preserve">the top-down approach’s </w:t>
      </w:r>
      <w:r w:rsidRPr="006E439B">
        <w:rPr>
          <w:sz w:val="24"/>
          <w:szCs w:val="24"/>
        </w:rPr>
        <w:t>to generate NPs through attrition</w:t>
      </w:r>
      <w:r w:rsidRPr="004270CE">
        <w:rPr>
          <w:sz w:val="24"/>
          <w:szCs w:val="24"/>
        </w:rPr>
        <w:t xml:space="preserve">. The material being reduced undergoes a process known as “grinding,” which transfer kinetic energy from the grinding media to the material. The </w:t>
      </w:r>
      <w:r w:rsidRPr="006E439B">
        <w:rPr>
          <w:sz w:val="24"/>
          <w:szCs w:val="24"/>
        </w:rPr>
        <w:t>interaction between the balls generates heat</w:t>
      </w:r>
      <w:r w:rsidRPr="004270CE">
        <w:rPr>
          <w:sz w:val="24"/>
          <w:szCs w:val="24"/>
        </w:rPr>
        <w:t>and pressure</w:t>
      </w:r>
      <w:r>
        <w:rPr>
          <w:sz w:val="24"/>
          <w:szCs w:val="24"/>
        </w:rPr>
        <w:t>,</w:t>
      </w:r>
      <w:r w:rsidRPr="006E439B">
        <w:rPr>
          <w:sz w:val="24"/>
          <w:szCs w:val="24"/>
        </w:rPr>
        <w:t>which can cause significant phase transformation.</w:t>
      </w:r>
      <w:r w:rsidRPr="004270CE">
        <w:rPr>
          <w:sz w:val="24"/>
          <w:szCs w:val="24"/>
        </w:rPr>
        <w:t xml:space="preserve">, in addition to the impact of the balls against </w:t>
      </w:r>
      <w:r w:rsidRPr="004270CE">
        <w:rPr>
          <w:sz w:val="24"/>
          <w:szCs w:val="24"/>
        </w:rPr>
        <w:lastRenderedPageBreak/>
        <w:t xml:space="preserve">the vessel wall, might lead </w:t>
      </w:r>
      <w:r>
        <w:rPr>
          <w:sz w:val="24"/>
          <w:szCs w:val="24"/>
        </w:rPr>
        <w:t xml:space="preserve">to severe phase transformation. </w:t>
      </w:r>
      <w:r w:rsidRPr="006E439B">
        <w:rPr>
          <w:sz w:val="24"/>
          <w:szCs w:val="24"/>
        </w:rPr>
        <w:t>This process is used for various applications,</w:t>
      </w:r>
      <w:r w:rsidRPr="004270CE">
        <w:rPr>
          <w:sz w:val="24"/>
          <w:szCs w:val="24"/>
        </w:rPr>
        <w:t>includingchange in particle size, change in the crystalline structure and agglomeration.</w:t>
      </w:r>
    </w:p>
    <w:p w:rsidR="00232165" w:rsidRPr="004270CE" w:rsidRDefault="00232165" w:rsidP="00232165">
      <w:pPr>
        <w:pStyle w:val="Reference"/>
        <w:numPr>
          <w:ilvl w:val="2"/>
          <w:numId w:val="11"/>
        </w:numPr>
        <w:spacing w:line="360" w:lineRule="auto"/>
        <w:rPr>
          <w:b/>
          <w:bCs/>
          <w:sz w:val="24"/>
          <w:szCs w:val="24"/>
        </w:rPr>
      </w:pPr>
      <w:r w:rsidRPr="004270CE">
        <w:rPr>
          <w:b/>
          <w:bCs/>
          <w:sz w:val="24"/>
          <w:szCs w:val="24"/>
        </w:rPr>
        <w:t>Thermal evaporation</w:t>
      </w:r>
    </w:p>
    <w:p w:rsidR="00232165" w:rsidRPr="00A6359E" w:rsidRDefault="00232165" w:rsidP="00232165">
      <w:pPr>
        <w:pStyle w:val="Reference"/>
        <w:numPr>
          <w:ilvl w:val="0"/>
          <w:numId w:val="0"/>
        </w:numPr>
        <w:spacing w:line="360" w:lineRule="auto"/>
        <w:ind w:left="720"/>
        <w:rPr>
          <w:b/>
          <w:bCs/>
          <w:sz w:val="24"/>
          <w:szCs w:val="24"/>
        </w:rPr>
      </w:pPr>
      <w:r w:rsidRPr="00732DDC">
        <w:rPr>
          <w:sz w:val="24"/>
          <w:szCs w:val="24"/>
        </w:rPr>
        <w:t xml:space="preserve">When heat is applied, </w:t>
      </w:r>
      <w:r>
        <w:rPr>
          <w:sz w:val="24"/>
          <w:szCs w:val="24"/>
        </w:rPr>
        <w:t>c</w:t>
      </w:r>
      <w:r w:rsidRPr="004270CE">
        <w:rPr>
          <w:sz w:val="24"/>
          <w:szCs w:val="24"/>
        </w:rPr>
        <w:t xml:space="preserve">hemical reactions are </w:t>
      </w:r>
      <w:r w:rsidRPr="00732DDC">
        <w:rPr>
          <w:sz w:val="24"/>
          <w:szCs w:val="24"/>
        </w:rPr>
        <w:t>initiated</w:t>
      </w:r>
      <w:r>
        <w:rPr>
          <w:sz w:val="24"/>
          <w:szCs w:val="24"/>
        </w:rPr>
        <w:t xml:space="preserve">, which </w:t>
      </w:r>
      <w:r w:rsidRPr="004270CE">
        <w:rPr>
          <w:sz w:val="24"/>
          <w:szCs w:val="24"/>
        </w:rPr>
        <w:t xml:space="preserve">is an endothermic process. </w:t>
      </w:r>
      <w:r w:rsidRPr="00732DDC">
        <w:rPr>
          <w:sz w:val="24"/>
          <w:szCs w:val="24"/>
        </w:rPr>
        <w:t xml:space="preserve">As a result of this heat, </w:t>
      </w:r>
      <w:r>
        <w:rPr>
          <w:sz w:val="24"/>
          <w:szCs w:val="24"/>
        </w:rPr>
        <w:t>o</w:t>
      </w:r>
      <w:r w:rsidRPr="004270CE">
        <w:rPr>
          <w:sz w:val="24"/>
          <w:szCs w:val="24"/>
        </w:rPr>
        <w:t xml:space="preserve">ne chemical bond in the molecule is </w:t>
      </w:r>
      <w:r>
        <w:rPr>
          <w:sz w:val="24"/>
          <w:szCs w:val="24"/>
        </w:rPr>
        <w:t>broken</w:t>
      </w:r>
      <w:r w:rsidRPr="004270CE">
        <w:rPr>
          <w:sz w:val="24"/>
          <w:szCs w:val="24"/>
        </w:rPr>
        <w:t xml:space="preserve"> (Ijaz et al., 2020)</w:t>
      </w:r>
      <w:r>
        <w:rPr>
          <w:sz w:val="24"/>
          <w:szCs w:val="24"/>
        </w:rPr>
        <w:t>.</w:t>
      </w:r>
      <w:r w:rsidRPr="004270CE">
        <w:rPr>
          <w:sz w:val="24"/>
          <w:szCs w:val="24"/>
        </w:rPr>
        <w:t xml:space="preserve"> Among the several methods for </w:t>
      </w:r>
      <w:r>
        <w:rPr>
          <w:sz w:val="24"/>
          <w:szCs w:val="24"/>
        </w:rPr>
        <w:t>producing</w:t>
      </w:r>
      <w:r w:rsidRPr="004270CE">
        <w:rPr>
          <w:sz w:val="24"/>
          <w:szCs w:val="24"/>
        </w:rPr>
        <w:t xml:space="preserve">inorganic NPs, thermal evaporation is a </w:t>
      </w:r>
      <w:r w:rsidRPr="009D321C">
        <w:rPr>
          <w:sz w:val="24"/>
          <w:szCs w:val="24"/>
        </w:rPr>
        <w:t>popular choice as it creates solid, uniform suspensions that can self-assemble. It is also used to create thin films on a range of substrates</w:t>
      </w:r>
      <w:r w:rsidRPr="004270CE">
        <w:rPr>
          <w:sz w:val="24"/>
          <w:szCs w:val="24"/>
        </w:rPr>
        <w:t>.</w:t>
      </w:r>
    </w:p>
    <w:p w:rsidR="00232165" w:rsidRPr="004270CE" w:rsidRDefault="00232165" w:rsidP="00232165">
      <w:pPr>
        <w:pStyle w:val="Reference"/>
        <w:numPr>
          <w:ilvl w:val="2"/>
          <w:numId w:val="11"/>
        </w:numPr>
        <w:spacing w:line="360" w:lineRule="auto"/>
        <w:rPr>
          <w:b/>
          <w:bCs/>
          <w:sz w:val="24"/>
          <w:szCs w:val="24"/>
        </w:rPr>
      </w:pPr>
      <w:r w:rsidRPr="004270CE">
        <w:rPr>
          <w:b/>
          <w:bCs/>
          <w:sz w:val="24"/>
          <w:szCs w:val="24"/>
        </w:rPr>
        <w:t>Laser ablation</w:t>
      </w:r>
    </w:p>
    <w:p w:rsidR="00232165" w:rsidRPr="004270CE" w:rsidRDefault="00232165" w:rsidP="00232165">
      <w:pPr>
        <w:pStyle w:val="Reference"/>
        <w:numPr>
          <w:ilvl w:val="0"/>
          <w:numId w:val="0"/>
        </w:numPr>
        <w:spacing w:line="360" w:lineRule="auto"/>
        <w:ind w:left="720"/>
        <w:rPr>
          <w:sz w:val="24"/>
          <w:szCs w:val="24"/>
        </w:rPr>
      </w:pPr>
      <w:r>
        <w:rPr>
          <w:sz w:val="24"/>
          <w:szCs w:val="24"/>
        </w:rPr>
        <w:t xml:space="preserve">A </w:t>
      </w:r>
      <w:r w:rsidRPr="004270CE">
        <w:rPr>
          <w:sz w:val="24"/>
          <w:szCs w:val="24"/>
        </w:rPr>
        <w:t xml:space="preserve">laser is a </w:t>
      </w:r>
      <w:r>
        <w:rPr>
          <w:sz w:val="24"/>
          <w:szCs w:val="24"/>
        </w:rPr>
        <w:t xml:space="preserve">powerful </w:t>
      </w:r>
      <w:r w:rsidRPr="004270CE">
        <w:rPr>
          <w:sz w:val="24"/>
          <w:szCs w:val="24"/>
        </w:rPr>
        <w:t xml:space="preserve">source of electromagnetic radiation </w:t>
      </w:r>
      <w:r>
        <w:rPr>
          <w:sz w:val="24"/>
          <w:szCs w:val="24"/>
        </w:rPr>
        <w:t xml:space="preserve">that emits </w:t>
      </w:r>
      <w:r w:rsidRPr="009D321C">
        <w:rPr>
          <w:sz w:val="24"/>
          <w:szCs w:val="24"/>
        </w:rPr>
        <w:t>a coherent beam</w:t>
      </w:r>
      <w:r w:rsidRPr="004270CE">
        <w:rPr>
          <w:sz w:val="24"/>
          <w:szCs w:val="24"/>
        </w:rPr>
        <w:t xml:space="preserve">. </w:t>
      </w:r>
      <w:r w:rsidRPr="009D321C">
        <w:rPr>
          <w:sz w:val="24"/>
          <w:szCs w:val="24"/>
        </w:rPr>
        <w:t>This technology</w:t>
      </w:r>
      <w:r w:rsidRPr="004270CE">
        <w:rPr>
          <w:sz w:val="24"/>
          <w:szCs w:val="24"/>
        </w:rPr>
        <w:t>was first proposed by Einstein</w:t>
      </w:r>
      <w:r w:rsidRPr="009D321C">
        <w:rPr>
          <w:sz w:val="24"/>
          <w:szCs w:val="24"/>
        </w:rPr>
        <w:t xml:space="preserve"> and has since been widely used in various industries such as </w:t>
      </w:r>
      <w:r w:rsidRPr="004270CE">
        <w:rPr>
          <w:sz w:val="24"/>
          <w:szCs w:val="24"/>
        </w:rPr>
        <w:t xml:space="preserve">communication, medicine, manufacturing, and defense. </w:t>
      </w:r>
      <w:r w:rsidRPr="009D321C">
        <w:rPr>
          <w:sz w:val="24"/>
          <w:szCs w:val="24"/>
        </w:rPr>
        <w:t xml:space="preserve">Laser ablation synthesis in solution is a technique that simplifies the creation of NPs in different solvents </w:t>
      </w:r>
      <w:r w:rsidRPr="00DF0775">
        <w:rPr>
          <w:sz w:val="24"/>
          <w:szCs w:val="24"/>
        </w:rPr>
        <w:t>(Ijaz et al., 2020).</w:t>
      </w:r>
    </w:p>
    <w:p w:rsidR="00232165" w:rsidRPr="004270CE" w:rsidRDefault="00232165" w:rsidP="00232165">
      <w:pPr>
        <w:pStyle w:val="Reference"/>
        <w:numPr>
          <w:ilvl w:val="2"/>
          <w:numId w:val="11"/>
        </w:numPr>
        <w:spacing w:line="360" w:lineRule="auto"/>
        <w:rPr>
          <w:b/>
          <w:bCs/>
          <w:sz w:val="24"/>
          <w:szCs w:val="24"/>
        </w:rPr>
      </w:pPr>
      <w:r w:rsidRPr="004270CE">
        <w:rPr>
          <w:b/>
          <w:bCs/>
          <w:sz w:val="24"/>
          <w:szCs w:val="24"/>
        </w:rPr>
        <w:t xml:space="preserve"> Sputtering</w:t>
      </w:r>
    </w:p>
    <w:p w:rsidR="00232165" w:rsidRDefault="00232165" w:rsidP="00232165">
      <w:pPr>
        <w:pStyle w:val="Reference"/>
        <w:numPr>
          <w:ilvl w:val="0"/>
          <w:numId w:val="0"/>
        </w:numPr>
        <w:spacing w:line="360" w:lineRule="auto"/>
        <w:ind w:left="720"/>
        <w:rPr>
          <w:sz w:val="24"/>
          <w:szCs w:val="24"/>
        </w:rPr>
      </w:pPr>
      <w:r w:rsidRPr="00DF0775">
        <w:rPr>
          <w:sz w:val="24"/>
          <w:szCs w:val="24"/>
        </w:rPr>
        <w:t>Sputtering is a popular</w:t>
      </w:r>
      <w:r w:rsidRPr="004270CE">
        <w:rPr>
          <w:sz w:val="24"/>
          <w:szCs w:val="24"/>
        </w:rPr>
        <w:t xml:space="preserve"> bottom-up method</w:t>
      </w:r>
      <w:r w:rsidRPr="00DF0775">
        <w:rPr>
          <w:sz w:val="24"/>
          <w:szCs w:val="24"/>
        </w:rPr>
        <w:t>because it uses a non-thermal vaporization process.</w:t>
      </w:r>
      <w:r>
        <w:rPr>
          <w:sz w:val="24"/>
          <w:szCs w:val="24"/>
        </w:rPr>
        <w:t>A</w:t>
      </w:r>
      <w:r w:rsidRPr="004270CE">
        <w:rPr>
          <w:sz w:val="24"/>
          <w:szCs w:val="24"/>
        </w:rPr>
        <w:t xml:space="preserve"> vacuum pump</w:t>
      </w:r>
      <w:r>
        <w:rPr>
          <w:sz w:val="24"/>
          <w:szCs w:val="24"/>
        </w:rPr>
        <w:t>s used to achieve</w:t>
      </w:r>
      <w:r w:rsidRPr="00DF0775">
        <w:rPr>
          <w:sz w:val="24"/>
          <w:szCs w:val="24"/>
        </w:rPr>
        <w:t xml:space="preserve">and maintain </w:t>
      </w:r>
      <w:r w:rsidRPr="004270CE">
        <w:rPr>
          <w:sz w:val="24"/>
          <w:szCs w:val="24"/>
        </w:rPr>
        <w:t>a low pressure of 0.67 Pa (atm) during the sputtering process. Th</w:t>
      </w:r>
      <w:r>
        <w:rPr>
          <w:sz w:val="24"/>
          <w:szCs w:val="24"/>
        </w:rPr>
        <w:t>is</w:t>
      </w:r>
      <w:r w:rsidRPr="004270CE">
        <w:rPr>
          <w:sz w:val="24"/>
          <w:szCs w:val="24"/>
        </w:rPr>
        <w:t xml:space="preserve"> method is used </w:t>
      </w:r>
      <w:r>
        <w:rPr>
          <w:sz w:val="24"/>
          <w:szCs w:val="24"/>
        </w:rPr>
        <w:t>to</w:t>
      </w:r>
      <w:r w:rsidRPr="004270CE">
        <w:rPr>
          <w:sz w:val="24"/>
          <w:szCs w:val="24"/>
        </w:rPr>
        <w:t xml:space="preserve">deposit NMs on a substrate by evacuating nanoparticles with the </w:t>
      </w:r>
      <w:r>
        <w:rPr>
          <w:sz w:val="24"/>
          <w:szCs w:val="24"/>
        </w:rPr>
        <w:t>help</w:t>
      </w:r>
      <w:r w:rsidRPr="004270CE">
        <w:rPr>
          <w:sz w:val="24"/>
          <w:szCs w:val="24"/>
        </w:rPr>
        <w:t xml:space="preserve"> of rising ions. </w:t>
      </w:r>
      <w:r w:rsidRPr="00DF0775">
        <w:rPr>
          <w:sz w:val="24"/>
          <w:szCs w:val="24"/>
        </w:rPr>
        <w:t xml:space="preserve">Sputtering can be used for </w:t>
      </w:r>
      <w:r>
        <w:rPr>
          <w:sz w:val="24"/>
          <w:szCs w:val="24"/>
        </w:rPr>
        <w:t>s</w:t>
      </w:r>
      <w:r w:rsidRPr="004270CE">
        <w:rPr>
          <w:sz w:val="24"/>
          <w:szCs w:val="24"/>
        </w:rPr>
        <w:t xml:space="preserve">urface etching, sputtering, and thin-layer deposition. </w:t>
      </w:r>
    </w:p>
    <w:p w:rsidR="00232165" w:rsidRDefault="00232165" w:rsidP="00232165">
      <w:pPr>
        <w:pStyle w:val="Reference"/>
        <w:numPr>
          <w:ilvl w:val="0"/>
          <w:numId w:val="0"/>
        </w:numPr>
        <w:spacing w:line="360" w:lineRule="auto"/>
        <w:rPr>
          <w:sz w:val="24"/>
          <w:szCs w:val="24"/>
        </w:rPr>
      </w:pPr>
    </w:p>
    <w:p w:rsidR="00232165" w:rsidRDefault="00232165" w:rsidP="0067501D">
      <w:pPr>
        <w:pStyle w:val="Reference"/>
        <w:numPr>
          <w:ilvl w:val="0"/>
          <w:numId w:val="0"/>
        </w:numPr>
        <w:spacing w:line="360" w:lineRule="auto"/>
        <w:ind w:left="426" w:hanging="426"/>
        <w:rPr>
          <w:rFonts w:ascii="Times" w:hAnsi="Times"/>
          <w:sz w:val="24"/>
          <w:szCs w:val="24"/>
        </w:rPr>
      </w:pPr>
      <w:r w:rsidRPr="000341F5">
        <w:rPr>
          <w:rFonts w:ascii="Times" w:hAnsi="Times"/>
          <w:noProof/>
          <w:sz w:val="24"/>
          <w:szCs w:val="24"/>
          <w:lang w:val="en-IN" w:eastAsia="en-IN" w:bidi="hi-IN"/>
        </w:rPr>
        <w:drawing>
          <wp:inline distT="0" distB="0" distL="0" distR="0">
            <wp:extent cx="5703596" cy="2817845"/>
            <wp:effectExtent l="19050" t="0" r="0" b="0"/>
            <wp:docPr id="5" name="Picture 4" descr="C:\Users\Chandrakant\Desktop\529874_1_En_1_Fig5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ndrakant\Desktop\529874_1_En_1_Fig5_HTML.png"/>
                    <pic:cNvPicPr>
                      <a:picLocks noChangeAspect="1" noChangeArrowheads="1"/>
                    </pic:cNvPicPr>
                  </pic:nvPicPr>
                  <pic:blipFill>
                    <a:blip r:embed="rId10"/>
                    <a:srcRect/>
                    <a:stretch>
                      <a:fillRect/>
                    </a:stretch>
                  </pic:blipFill>
                  <pic:spPr bwMode="auto">
                    <a:xfrm>
                      <a:off x="0" y="0"/>
                      <a:ext cx="5712990" cy="2822486"/>
                    </a:xfrm>
                    <a:prstGeom prst="rect">
                      <a:avLst/>
                    </a:prstGeom>
                    <a:noFill/>
                    <a:ln w="9525">
                      <a:noFill/>
                      <a:miter lim="800000"/>
                      <a:headEnd/>
                      <a:tailEnd/>
                    </a:ln>
                  </pic:spPr>
                </pic:pic>
              </a:graphicData>
            </a:graphic>
          </wp:inline>
        </w:drawing>
      </w:r>
    </w:p>
    <w:p w:rsidR="00232165" w:rsidRDefault="00232165" w:rsidP="00232165">
      <w:pPr>
        <w:pStyle w:val="Reference"/>
        <w:numPr>
          <w:ilvl w:val="0"/>
          <w:numId w:val="0"/>
        </w:numPr>
        <w:spacing w:line="360" w:lineRule="auto"/>
        <w:ind w:left="426" w:hanging="426"/>
        <w:jc w:val="center"/>
        <w:rPr>
          <w:rFonts w:ascii="Times" w:hAnsi="Times"/>
          <w:sz w:val="24"/>
          <w:szCs w:val="24"/>
        </w:rPr>
      </w:pPr>
      <w:r>
        <w:rPr>
          <w:rFonts w:ascii="Times" w:hAnsi="Times"/>
          <w:sz w:val="24"/>
          <w:szCs w:val="24"/>
        </w:rPr>
        <w:lastRenderedPageBreak/>
        <w:t>Fig. 2</w:t>
      </w:r>
      <w:r w:rsidRPr="00397D3F">
        <w:rPr>
          <w:rFonts w:ascii="Times" w:hAnsi="Times"/>
          <w:sz w:val="24"/>
          <w:szCs w:val="24"/>
        </w:rPr>
        <w:t>.Schematic representation</w:t>
      </w:r>
      <w:r>
        <w:rPr>
          <w:rFonts w:ascii="Times" w:hAnsi="Times"/>
          <w:sz w:val="24"/>
          <w:szCs w:val="24"/>
        </w:rPr>
        <w:t xml:space="preserve"> of synthesis approaches</w:t>
      </w:r>
    </w:p>
    <w:p w:rsidR="0067501D" w:rsidRPr="009F71AC" w:rsidRDefault="0067501D" w:rsidP="00232165">
      <w:pPr>
        <w:pStyle w:val="Reference"/>
        <w:numPr>
          <w:ilvl w:val="0"/>
          <w:numId w:val="0"/>
        </w:numPr>
        <w:spacing w:line="360" w:lineRule="auto"/>
        <w:ind w:left="426" w:hanging="426"/>
        <w:jc w:val="center"/>
        <w:rPr>
          <w:rFonts w:ascii="Times" w:hAnsi="Times"/>
          <w:b/>
          <w:bCs/>
          <w:sz w:val="24"/>
          <w:szCs w:val="24"/>
        </w:rPr>
      </w:pPr>
    </w:p>
    <w:p w:rsidR="00232165" w:rsidRDefault="00232165"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ab/>
        <w:t>4.2. Bottom-up approaches</w:t>
      </w:r>
    </w:p>
    <w:p w:rsidR="00232165" w:rsidRDefault="00232165" w:rsidP="00232165">
      <w:pPr>
        <w:pStyle w:val="Reference"/>
        <w:numPr>
          <w:ilvl w:val="0"/>
          <w:numId w:val="0"/>
        </w:numPr>
        <w:spacing w:line="360" w:lineRule="auto"/>
        <w:ind w:left="426" w:hanging="426"/>
        <w:rPr>
          <w:rFonts w:ascii="Times" w:hAnsi="Times"/>
          <w:sz w:val="24"/>
          <w:szCs w:val="24"/>
        </w:rPr>
      </w:pPr>
      <w:r>
        <w:rPr>
          <w:rFonts w:ascii="Times" w:hAnsi="Times"/>
          <w:b/>
          <w:bCs/>
          <w:sz w:val="24"/>
          <w:szCs w:val="24"/>
        </w:rPr>
        <w:tab/>
      </w:r>
      <w:r w:rsidRPr="005B2154">
        <w:rPr>
          <w:rFonts w:ascii="Times" w:hAnsi="Times"/>
          <w:sz w:val="24"/>
          <w:szCs w:val="24"/>
        </w:rPr>
        <w:t>The constructive technique, also known as bottom-up strategy, involves NMs self-assembling from smaller atoms and molecules to form a certain size, shape, and chemical content.</w:t>
      </w:r>
      <w:r w:rsidRPr="00066D6A">
        <w:rPr>
          <w:rFonts w:ascii="Times" w:hAnsi="Times"/>
          <w:sz w:val="24"/>
          <w:szCs w:val="24"/>
        </w:rPr>
        <w:t>(Vaseghi et al., 2018</w:t>
      </w:r>
      <w:r>
        <w:rPr>
          <w:rFonts w:ascii="Times" w:hAnsi="Times"/>
          <w:sz w:val="24"/>
          <w:szCs w:val="24"/>
        </w:rPr>
        <w:t xml:space="preserve">; </w:t>
      </w:r>
      <w:r w:rsidRPr="00066D6A">
        <w:rPr>
          <w:rFonts w:ascii="Times" w:hAnsi="Times"/>
          <w:sz w:val="24"/>
          <w:szCs w:val="24"/>
        </w:rPr>
        <w:t>Kolahalam et al., 2019</w:t>
      </w:r>
      <w:r>
        <w:rPr>
          <w:rFonts w:ascii="Times" w:hAnsi="Times"/>
          <w:sz w:val="24"/>
          <w:szCs w:val="24"/>
        </w:rPr>
        <w:t xml:space="preserve">; </w:t>
      </w:r>
      <w:r w:rsidRPr="009C0DA4">
        <w:rPr>
          <w:rFonts w:ascii="Times" w:hAnsi="Times"/>
          <w:sz w:val="24"/>
          <w:szCs w:val="24"/>
        </w:rPr>
        <w:t>Ijaz et al., 2020</w:t>
      </w:r>
      <w:r w:rsidRPr="00066D6A">
        <w:rPr>
          <w:rFonts w:ascii="Times" w:hAnsi="Times"/>
          <w:sz w:val="24"/>
          <w:szCs w:val="24"/>
        </w:rPr>
        <w:t>)</w:t>
      </w:r>
      <w:r>
        <w:t>.</w:t>
      </w:r>
    </w:p>
    <w:p w:rsidR="00232165" w:rsidRPr="004270CE" w:rsidRDefault="00232165" w:rsidP="00232165">
      <w:pPr>
        <w:pStyle w:val="Reference"/>
        <w:numPr>
          <w:ilvl w:val="0"/>
          <w:numId w:val="0"/>
        </w:numPr>
        <w:spacing w:line="360" w:lineRule="auto"/>
        <w:ind w:left="426" w:hanging="426"/>
        <w:rPr>
          <w:b/>
          <w:bCs/>
          <w:sz w:val="24"/>
          <w:szCs w:val="24"/>
        </w:rPr>
      </w:pPr>
      <w:r>
        <w:rPr>
          <w:b/>
          <w:bCs/>
          <w:sz w:val="24"/>
          <w:szCs w:val="24"/>
        </w:rPr>
        <w:t xml:space="preserve">            4.2.1.  </w:t>
      </w:r>
      <w:r w:rsidRPr="004270CE">
        <w:rPr>
          <w:b/>
          <w:bCs/>
          <w:sz w:val="24"/>
          <w:szCs w:val="24"/>
        </w:rPr>
        <w:t>CVD</w:t>
      </w:r>
    </w:p>
    <w:p w:rsidR="00232165" w:rsidRDefault="00232165" w:rsidP="00232165">
      <w:pPr>
        <w:pStyle w:val="Reference"/>
        <w:numPr>
          <w:ilvl w:val="0"/>
          <w:numId w:val="0"/>
        </w:numPr>
        <w:spacing w:line="360" w:lineRule="auto"/>
        <w:ind w:left="720"/>
        <w:rPr>
          <w:sz w:val="24"/>
          <w:szCs w:val="24"/>
        </w:rPr>
      </w:pPr>
      <w:r w:rsidRPr="004270CE">
        <w:rPr>
          <w:sz w:val="24"/>
          <w:szCs w:val="24"/>
        </w:rPr>
        <w:t xml:space="preserve">When it comes to fabricating nanostructures, CVD is a versatile and effective technique. CVD has been </w:t>
      </w:r>
      <w:r>
        <w:rPr>
          <w:sz w:val="24"/>
          <w:szCs w:val="24"/>
        </w:rPr>
        <w:t>widely used</w:t>
      </w:r>
      <w:r w:rsidRPr="004270CE">
        <w:rPr>
          <w:sz w:val="24"/>
          <w:szCs w:val="24"/>
        </w:rPr>
        <w:t xml:space="preserve"> in the microelectronics industry for decades and it </w:t>
      </w:r>
      <w:r>
        <w:rPr>
          <w:sz w:val="24"/>
          <w:szCs w:val="24"/>
        </w:rPr>
        <w:t xml:space="preserve">is still a popular option </w:t>
      </w:r>
      <w:r w:rsidRPr="004270CE">
        <w:rPr>
          <w:sz w:val="24"/>
          <w:szCs w:val="24"/>
        </w:rPr>
        <w:t xml:space="preserve"> for overcoming the challenges new technologies. </w:t>
      </w:r>
      <w:r w:rsidRPr="005B2154">
        <w:rPr>
          <w:sz w:val="24"/>
          <w:szCs w:val="24"/>
        </w:rPr>
        <w:t>CVD allows for the fabrication of nanostructures with affordable a</w:t>
      </w:r>
      <w:r>
        <w:rPr>
          <w:sz w:val="24"/>
          <w:szCs w:val="24"/>
        </w:rPr>
        <w:t>nd easily obtainable components</w:t>
      </w:r>
      <w:r w:rsidRPr="004270CE">
        <w:rPr>
          <w:sz w:val="24"/>
          <w:szCs w:val="24"/>
        </w:rPr>
        <w:t xml:space="preserve">. When gas </w:t>
      </w:r>
      <w:r>
        <w:rPr>
          <w:sz w:val="24"/>
          <w:szCs w:val="24"/>
        </w:rPr>
        <w:t>itroduced</w:t>
      </w:r>
      <w:r w:rsidRPr="004270CE">
        <w:rPr>
          <w:sz w:val="24"/>
          <w:szCs w:val="24"/>
        </w:rPr>
        <w:t>into a reactor vessel</w:t>
      </w:r>
      <w:r>
        <w:rPr>
          <w:sz w:val="24"/>
          <w:szCs w:val="24"/>
        </w:rPr>
        <w:t xml:space="preserve"> and </w:t>
      </w:r>
      <w:r w:rsidRPr="005B2154">
        <w:rPr>
          <w:sz w:val="24"/>
          <w:szCs w:val="24"/>
        </w:rPr>
        <w:t>comes into conta</w:t>
      </w:r>
      <w:r>
        <w:rPr>
          <w:sz w:val="24"/>
          <w:szCs w:val="24"/>
        </w:rPr>
        <w:t>ct with a hot surface,</w:t>
      </w:r>
      <w:r w:rsidRPr="004270CE">
        <w:rPr>
          <w:sz w:val="24"/>
          <w:szCs w:val="24"/>
        </w:rPr>
        <w:t>a chemical reaction takes place</w:t>
      </w:r>
      <w:r>
        <w:rPr>
          <w:sz w:val="24"/>
          <w:szCs w:val="24"/>
        </w:rPr>
        <w:t xml:space="preserve">, </w:t>
      </w:r>
      <w:r w:rsidRPr="005B2154">
        <w:rPr>
          <w:sz w:val="24"/>
          <w:szCs w:val="24"/>
        </w:rPr>
        <w:t>resulting in a thin layer being deposited on</w:t>
      </w:r>
      <w:r>
        <w:rPr>
          <w:sz w:val="24"/>
          <w:szCs w:val="24"/>
        </w:rPr>
        <w:t>to the surface of the substrate</w:t>
      </w:r>
      <w:r w:rsidRPr="005B2154">
        <w:rPr>
          <w:sz w:val="24"/>
          <w:szCs w:val="24"/>
        </w:rPr>
        <w:t>This layer c</w:t>
      </w:r>
      <w:r>
        <w:rPr>
          <w:sz w:val="24"/>
          <w:szCs w:val="24"/>
        </w:rPr>
        <w:t xml:space="preserve">an then be used as a thin film. </w:t>
      </w:r>
      <w:r w:rsidRPr="005B2154">
        <w:rPr>
          <w:sz w:val="24"/>
          <w:szCs w:val="24"/>
        </w:rPr>
        <w:t>For successful operation, it is important to have</w:t>
      </w:r>
      <w:r>
        <w:rPr>
          <w:sz w:val="24"/>
          <w:szCs w:val="24"/>
        </w:rPr>
        <w:t xml:space="preserve"> c</w:t>
      </w:r>
      <w:r w:rsidRPr="004270CE">
        <w:rPr>
          <w:sz w:val="24"/>
          <w:szCs w:val="24"/>
        </w:rPr>
        <w:t>ontrolled gaseous phase chemical delivery, an enclosed reactivity chamber, gas outlet, reaction pressure control, energy source distribution, safe and non-toxic exhaust gas cleansing, and automated process monitoring to improve deposition process stability. (Sun et al., 2021)</w:t>
      </w:r>
    </w:p>
    <w:p w:rsidR="00232165" w:rsidRPr="004270CE" w:rsidRDefault="00232165" w:rsidP="00232165">
      <w:pPr>
        <w:pStyle w:val="Reference"/>
        <w:numPr>
          <w:ilvl w:val="0"/>
          <w:numId w:val="0"/>
        </w:numPr>
        <w:spacing w:line="360" w:lineRule="auto"/>
        <w:ind w:left="426" w:hanging="426"/>
        <w:rPr>
          <w:b/>
          <w:bCs/>
          <w:sz w:val="24"/>
          <w:szCs w:val="24"/>
        </w:rPr>
      </w:pPr>
      <w:r>
        <w:rPr>
          <w:b/>
          <w:bCs/>
          <w:sz w:val="24"/>
          <w:szCs w:val="24"/>
        </w:rPr>
        <w:t xml:space="preserve">            4.2.2. </w:t>
      </w:r>
      <w:r w:rsidRPr="004270CE">
        <w:rPr>
          <w:b/>
          <w:bCs/>
          <w:sz w:val="24"/>
          <w:szCs w:val="24"/>
        </w:rPr>
        <w:t>Hydrothermal</w:t>
      </w:r>
    </w:p>
    <w:p w:rsidR="00232165" w:rsidRPr="004270CE" w:rsidRDefault="00232165" w:rsidP="00232165">
      <w:pPr>
        <w:pStyle w:val="Reference"/>
        <w:numPr>
          <w:ilvl w:val="0"/>
          <w:numId w:val="0"/>
        </w:numPr>
        <w:spacing w:line="360" w:lineRule="auto"/>
        <w:ind w:left="720"/>
        <w:rPr>
          <w:sz w:val="24"/>
          <w:szCs w:val="24"/>
        </w:rPr>
      </w:pPr>
      <w:r w:rsidRPr="00143FE9">
        <w:rPr>
          <w:sz w:val="24"/>
          <w:szCs w:val="24"/>
        </w:rPr>
        <w:t>When solid materials react with acidic suspensions in high temperature and pressure reaction chambers, they undergo hydrothermal synthesis resulting in the deposition of tiny particles.</w:t>
      </w:r>
      <w:r w:rsidRPr="004270CE">
        <w:rPr>
          <w:sz w:val="24"/>
          <w:szCs w:val="24"/>
        </w:rPr>
        <w:t>.</w:t>
      </w:r>
      <w:r w:rsidRPr="00143FE9">
        <w:rPr>
          <w:sz w:val="24"/>
          <w:szCs w:val="24"/>
        </w:rPr>
        <w:t xml:space="preserve">This process is also known as a solution reaction, which relies on water as a solvent.In hydrothermal synthesis, </w:t>
      </w:r>
      <w:r>
        <w:rPr>
          <w:sz w:val="24"/>
          <w:szCs w:val="24"/>
        </w:rPr>
        <w:t>w</w:t>
      </w:r>
      <w:r w:rsidRPr="004270CE">
        <w:rPr>
          <w:sz w:val="24"/>
          <w:szCs w:val="24"/>
        </w:rPr>
        <w:t xml:space="preserve">ater is heated over its boiling point until its vapor phase is </w:t>
      </w:r>
      <w:r w:rsidRPr="00143FE9">
        <w:rPr>
          <w:sz w:val="24"/>
          <w:szCs w:val="24"/>
        </w:rPr>
        <w:t>entirely saturated</w:t>
      </w:r>
      <w:r w:rsidRPr="004270CE">
        <w:rPr>
          <w:sz w:val="24"/>
          <w:szCs w:val="24"/>
        </w:rPr>
        <w:t xml:space="preserve">. </w:t>
      </w:r>
      <w:r w:rsidRPr="00143FE9">
        <w:rPr>
          <w:sz w:val="24"/>
          <w:szCs w:val="24"/>
        </w:rPr>
        <w:t xml:space="preserve">The method is cost-effective, </w:t>
      </w:r>
      <w:r>
        <w:rPr>
          <w:sz w:val="24"/>
          <w:szCs w:val="24"/>
        </w:rPr>
        <w:t>eco-</w:t>
      </w:r>
      <w:r w:rsidRPr="00143FE9">
        <w:rPr>
          <w:sz w:val="24"/>
          <w:szCs w:val="24"/>
        </w:rPr>
        <w:t>friendly, and produces a pure end product, making significant contributions to modern science and technology through its homogeneous precipitation and ease of upgrading.</w:t>
      </w:r>
    </w:p>
    <w:p w:rsidR="00232165" w:rsidRDefault="00232165" w:rsidP="00232165">
      <w:pPr>
        <w:pStyle w:val="Reference"/>
        <w:numPr>
          <w:ilvl w:val="0"/>
          <w:numId w:val="0"/>
        </w:numPr>
        <w:spacing w:line="360" w:lineRule="auto"/>
        <w:ind w:left="720"/>
        <w:rPr>
          <w:sz w:val="24"/>
          <w:szCs w:val="24"/>
        </w:rPr>
      </w:pPr>
      <w:r w:rsidRPr="00164758">
        <w:rPr>
          <w:sz w:val="24"/>
          <w:szCs w:val="24"/>
        </w:rPr>
        <w:t xml:space="preserve">Hydrothermal synthesis is used to create luminescence phosphors, superionic conductors, microporous crystals, gels, nanoscopic particles, and ultrathin films. </w:t>
      </w:r>
      <w:r w:rsidRPr="004270CE">
        <w:rPr>
          <w:sz w:val="24"/>
          <w:szCs w:val="24"/>
        </w:rPr>
        <w:t>(Jamkhande et al., 2019;; Gan et al., 2020)</w:t>
      </w:r>
    </w:p>
    <w:p w:rsidR="00232165" w:rsidRPr="004270CE" w:rsidRDefault="00232165" w:rsidP="00232165">
      <w:pPr>
        <w:pStyle w:val="Reference"/>
        <w:numPr>
          <w:ilvl w:val="0"/>
          <w:numId w:val="0"/>
        </w:numPr>
        <w:spacing w:line="360" w:lineRule="auto"/>
        <w:ind w:left="426" w:hanging="426"/>
        <w:rPr>
          <w:b/>
          <w:bCs/>
          <w:sz w:val="24"/>
          <w:szCs w:val="24"/>
        </w:rPr>
      </w:pPr>
      <w:r>
        <w:rPr>
          <w:b/>
          <w:bCs/>
          <w:sz w:val="24"/>
          <w:szCs w:val="24"/>
        </w:rPr>
        <w:t xml:space="preserve">            4.2.3. </w:t>
      </w:r>
      <w:r w:rsidRPr="004270CE">
        <w:rPr>
          <w:b/>
          <w:bCs/>
          <w:sz w:val="24"/>
          <w:szCs w:val="24"/>
        </w:rPr>
        <w:t>Co-precipitation</w:t>
      </w:r>
    </w:p>
    <w:p w:rsidR="00232165" w:rsidRPr="0052363A" w:rsidRDefault="00232165" w:rsidP="00232165">
      <w:pPr>
        <w:pStyle w:val="Reference"/>
        <w:numPr>
          <w:ilvl w:val="0"/>
          <w:numId w:val="0"/>
        </w:numPr>
        <w:spacing w:line="360" w:lineRule="auto"/>
        <w:ind w:left="720"/>
        <w:rPr>
          <w:sz w:val="24"/>
          <w:szCs w:val="24"/>
        </w:rPr>
      </w:pPr>
      <w:r>
        <w:rPr>
          <w:sz w:val="24"/>
          <w:szCs w:val="24"/>
        </w:rPr>
        <w:t xml:space="preserve">A </w:t>
      </w:r>
      <w:r w:rsidRPr="004270CE">
        <w:rPr>
          <w:sz w:val="24"/>
          <w:szCs w:val="24"/>
        </w:rPr>
        <w:t xml:space="preserve">common and fundamental for </w:t>
      </w:r>
      <w:r>
        <w:rPr>
          <w:sz w:val="24"/>
          <w:szCs w:val="24"/>
        </w:rPr>
        <w:t>producing</w:t>
      </w:r>
      <w:r w:rsidRPr="004270CE">
        <w:rPr>
          <w:sz w:val="24"/>
          <w:szCs w:val="24"/>
        </w:rPr>
        <w:t>various NMs</w:t>
      </w:r>
      <w:r>
        <w:rPr>
          <w:sz w:val="24"/>
          <w:szCs w:val="24"/>
        </w:rPr>
        <w:t xml:space="preserve"> is </w:t>
      </w:r>
      <w:r w:rsidRPr="00164758">
        <w:rPr>
          <w:sz w:val="24"/>
          <w:szCs w:val="24"/>
        </w:rPr>
        <w:t>co</w:t>
      </w:r>
      <w:r>
        <w:rPr>
          <w:sz w:val="24"/>
          <w:szCs w:val="24"/>
        </w:rPr>
        <w:t>-</w:t>
      </w:r>
      <w:r w:rsidRPr="00164758">
        <w:rPr>
          <w:sz w:val="24"/>
          <w:szCs w:val="24"/>
        </w:rPr>
        <w:t>precipitation</w:t>
      </w:r>
      <w:r w:rsidRPr="004270CE">
        <w:rPr>
          <w:sz w:val="24"/>
          <w:szCs w:val="24"/>
        </w:rPr>
        <w:t xml:space="preserve">. </w:t>
      </w:r>
      <w:r w:rsidRPr="00164758">
        <w:rPr>
          <w:sz w:val="24"/>
          <w:szCs w:val="24"/>
        </w:rPr>
        <w:t>This process involves the precipitation of impurities along with the resulting mix, which can be easily removed through subsequent filtration and washing</w:t>
      </w:r>
      <w:r w:rsidRPr="004270CE">
        <w:rPr>
          <w:sz w:val="24"/>
          <w:szCs w:val="24"/>
        </w:rPr>
        <w:t xml:space="preserve">. </w:t>
      </w:r>
      <w:r w:rsidRPr="00164758">
        <w:rPr>
          <w:sz w:val="24"/>
          <w:szCs w:val="24"/>
        </w:rPr>
        <w:t xml:space="preserve">During </w:t>
      </w:r>
      <w:r w:rsidRPr="004270CE">
        <w:rPr>
          <w:sz w:val="24"/>
          <w:szCs w:val="24"/>
        </w:rPr>
        <w:t>Co</w:t>
      </w:r>
      <w:r>
        <w:rPr>
          <w:sz w:val="24"/>
          <w:szCs w:val="24"/>
        </w:rPr>
        <w:t>-</w:t>
      </w:r>
      <w:r w:rsidRPr="004270CE">
        <w:rPr>
          <w:sz w:val="24"/>
          <w:szCs w:val="24"/>
        </w:rPr>
        <w:t>precipitation</w:t>
      </w:r>
      <w:r>
        <w:rPr>
          <w:sz w:val="24"/>
          <w:szCs w:val="24"/>
        </w:rPr>
        <w:t>,</w:t>
      </w:r>
      <w:r w:rsidRPr="004270CE">
        <w:rPr>
          <w:sz w:val="24"/>
          <w:szCs w:val="24"/>
        </w:rPr>
        <w:t xml:space="preserve"> two or more cations are precipitated out of a solution to form a uniform </w:t>
      </w:r>
      <w:r w:rsidRPr="004270CE">
        <w:rPr>
          <w:sz w:val="24"/>
          <w:szCs w:val="24"/>
        </w:rPr>
        <w:lastRenderedPageBreak/>
        <w:t xml:space="preserve">mixture. </w:t>
      </w:r>
      <w:r w:rsidRPr="00164758">
        <w:rPr>
          <w:sz w:val="24"/>
          <w:szCs w:val="24"/>
        </w:rPr>
        <w:t xml:space="preserve">Once the precipitates have matured, </w:t>
      </w:r>
      <w:r>
        <w:rPr>
          <w:sz w:val="24"/>
          <w:szCs w:val="24"/>
        </w:rPr>
        <w:t>l</w:t>
      </w:r>
      <w:r w:rsidRPr="004270CE">
        <w:rPr>
          <w:sz w:val="24"/>
          <w:szCs w:val="24"/>
        </w:rPr>
        <w:t xml:space="preserve">arger particles can be collected </w:t>
      </w:r>
      <w:r>
        <w:rPr>
          <w:sz w:val="24"/>
          <w:szCs w:val="24"/>
        </w:rPr>
        <w:t>through</w:t>
      </w:r>
      <w:r w:rsidRPr="004270CE">
        <w:rPr>
          <w:sz w:val="24"/>
          <w:szCs w:val="24"/>
        </w:rPr>
        <w:t>filtration or centrifugation</w:t>
      </w:r>
      <w:r>
        <w:rPr>
          <w:sz w:val="24"/>
          <w:szCs w:val="24"/>
        </w:rPr>
        <w:t>.</w:t>
      </w:r>
      <w:r w:rsidRPr="00164758">
        <w:rPr>
          <w:sz w:val="24"/>
          <w:szCs w:val="24"/>
        </w:rPr>
        <w:t>However, to obtain</w:t>
      </w:r>
      <w:r>
        <w:rPr>
          <w:sz w:val="24"/>
          <w:szCs w:val="24"/>
        </w:rPr>
        <w:t>h</w:t>
      </w:r>
      <w:r w:rsidRPr="004270CE">
        <w:rPr>
          <w:sz w:val="24"/>
          <w:szCs w:val="24"/>
        </w:rPr>
        <w:t>igh-purity NPs</w:t>
      </w:r>
      <w:r>
        <w:rPr>
          <w:sz w:val="24"/>
          <w:szCs w:val="24"/>
        </w:rPr>
        <w:t>,</w:t>
      </w:r>
      <w:r w:rsidRPr="004270CE">
        <w:rPr>
          <w:sz w:val="24"/>
          <w:szCs w:val="24"/>
        </w:rPr>
        <w:t xml:space="preserve"> further washing in ethanol, distilled water, or another solvent </w:t>
      </w:r>
      <w:r>
        <w:rPr>
          <w:sz w:val="24"/>
          <w:szCs w:val="24"/>
        </w:rPr>
        <w:t xml:space="preserve">is necessary to eliminate </w:t>
      </w:r>
      <w:r w:rsidRPr="004270CE">
        <w:rPr>
          <w:sz w:val="24"/>
          <w:szCs w:val="24"/>
        </w:rPr>
        <w:t xml:space="preserve">impurities. Post-treatment methods </w:t>
      </w:r>
      <w:r>
        <w:rPr>
          <w:sz w:val="24"/>
          <w:szCs w:val="24"/>
        </w:rPr>
        <w:t>such as</w:t>
      </w:r>
      <w:r w:rsidRPr="004270CE">
        <w:rPr>
          <w:sz w:val="24"/>
          <w:szCs w:val="24"/>
        </w:rPr>
        <w:t xml:space="preserve">heating, grinding, and calcination </w:t>
      </w:r>
      <w:r>
        <w:rPr>
          <w:sz w:val="24"/>
          <w:szCs w:val="24"/>
        </w:rPr>
        <w:t xml:space="preserve">may also be used </w:t>
      </w:r>
      <w:r w:rsidRPr="004270CE">
        <w:rPr>
          <w:sz w:val="24"/>
          <w:szCs w:val="24"/>
        </w:rPr>
        <w:t xml:space="preserve">to </w:t>
      </w:r>
      <w:r w:rsidRPr="00164758">
        <w:rPr>
          <w:sz w:val="24"/>
          <w:szCs w:val="24"/>
        </w:rPr>
        <w:t xml:space="preserve">achieve the desired </w:t>
      </w:r>
      <w:r w:rsidRPr="004270CE">
        <w:rPr>
          <w:sz w:val="24"/>
          <w:szCs w:val="24"/>
        </w:rPr>
        <w:t>crystal structures and morphologies</w:t>
      </w:r>
      <w:r w:rsidRPr="00164758">
        <w:rPr>
          <w:sz w:val="24"/>
          <w:szCs w:val="24"/>
        </w:rPr>
        <w:t>of the NMs.</w:t>
      </w:r>
    </w:p>
    <w:p w:rsidR="00232165" w:rsidRDefault="0079502B" w:rsidP="00232165">
      <w:pPr>
        <w:pStyle w:val="Reference"/>
        <w:numPr>
          <w:ilvl w:val="0"/>
          <w:numId w:val="0"/>
        </w:numPr>
        <w:spacing w:line="360" w:lineRule="auto"/>
        <w:ind w:left="426" w:hanging="426"/>
        <w:rPr>
          <w:rFonts w:ascii="Times" w:hAnsi="Times"/>
          <w:b/>
          <w:bCs/>
          <w:sz w:val="24"/>
          <w:szCs w:val="24"/>
        </w:rPr>
      </w:pPr>
      <w:r>
        <w:rPr>
          <w:rFonts w:ascii="Times" w:hAnsi="Times"/>
          <w:b/>
          <w:bCs/>
          <w:sz w:val="24"/>
          <w:szCs w:val="24"/>
        </w:rPr>
        <w:t xml:space="preserve">           4.2.4.  </w:t>
      </w:r>
      <w:r w:rsidR="00232165">
        <w:rPr>
          <w:rFonts w:ascii="Times" w:hAnsi="Times"/>
          <w:b/>
          <w:bCs/>
          <w:sz w:val="24"/>
          <w:szCs w:val="24"/>
        </w:rPr>
        <w:t>Sol-gel</w:t>
      </w:r>
    </w:p>
    <w:p w:rsidR="00232165" w:rsidRPr="00BC30F2" w:rsidRDefault="00232165" w:rsidP="00232165">
      <w:pPr>
        <w:pStyle w:val="Reference"/>
        <w:numPr>
          <w:ilvl w:val="0"/>
          <w:numId w:val="0"/>
        </w:numPr>
        <w:spacing w:line="360" w:lineRule="auto"/>
        <w:ind w:left="426"/>
        <w:rPr>
          <w:rFonts w:ascii="Times" w:hAnsi="Times"/>
          <w:sz w:val="24"/>
          <w:szCs w:val="24"/>
        </w:rPr>
      </w:pPr>
      <w:r>
        <w:rPr>
          <w:rFonts w:ascii="Times" w:hAnsi="Times"/>
          <w:sz w:val="24"/>
          <w:szCs w:val="24"/>
        </w:rPr>
        <w:t>The s</w:t>
      </w:r>
      <w:r w:rsidRPr="00BC30F2">
        <w:rPr>
          <w:rFonts w:ascii="Times" w:hAnsi="Times"/>
          <w:sz w:val="24"/>
          <w:szCs w:val="24"/>
        </w:rPr>
        <w:t xml:space="preserve">ol-gel </w:t>
      </w:r>
      <w:r w:rsidRPr="00740C31">
        <w:rPr>
          <w:rFonts w:ascii="Times" w:hAnsi="Times"/>
          <w:sz w:val="24"/>
          <w:szCs w:val="24"/>
        </w:rPr>
        <w:t xml:space="preserve">technique </w:t>
      </w:r>
      <w:r w:rsidRPr="00BC30F2">
        <w:rPr>
          <w:rFonts w:ascii="Times" w:hAnsi="Times"/>
          <w:sz w:val="24"/>
          <w:szCs w:val="24"/>
        </w:rPr>
        <w:t xml:space="preserve">is </w:t>
      </w:r>
      <w:r w:rsidRPr="00740C31">
        <w:rPr>
          <w:rFonts w:ascii="Times" w:hAnsi="Times"/>
          <w:sz w:val="24"/>
          <w:szCs w:val="24"/>
        </w:rPr>
        <w:t xml:space="preserve">a popular </w:t>
      </w:r>
      <w:r w:rsidRPr="00BC30F2">
        <w:rPr>
          <w:rFonts w:ascii="Times" w:hAnsi="Times"/>
          <w:sz w:val="24"/>
          <w:szCs w:val="24"/>
        </w:rPr>
        <w:t xml:space="preserve">bottom-up approach </w:t>
      </w:r>
      <w:r>
        <w:rPr>
          <w:rFonts w:ascii="Times" w:hAnsi="Times"/>
          <w:sz w:val="24"/>
          <w:szCs w:val="24"/>
        </w:rPr>
        <w:t>due to</w:t>
      </w:r>
      <w:r w:rsidRPr="00BC30F2">
        <w:rPr>
          <w:rFonts w:ascii="Times" w:hAnsi="Times"/>
          <w:sz w:val="24"/>
          <w:szCs w:val="24"/>
        </w:rPr>
        <w:t xml:space="preserve">its </w:t>
      </w:r>
      <w:r w:rsidRPr="00740C31">
        <w:rPr>
          <w:rFonts w:ascii="Times" w:hAnsi="Times"/>
          <w:sz w:val="24"/>
          <w:szCs w:val="24"/>
        </w:rPr>
        <w:t>simplicity</w:t>
      </w:r>
      <w:r w:rsidRPr="00BC30F2">
        <w:rPr>
          <w:rFonts w:ascii="Times" w:hAnsi="Times"/>
          <w:sz w:val="24"/>
          <w:szCs w:val="24"/>
        </w:rPr>
        <w:t xml:space="preserve">. </w:t>
      </w:r>
      <w:r>
        <w:rPr>
          <w:rFonts w:ascii="Times" w:hAnsi="Times"/>
          <w:sz w:val="24"/>
          <w:szCs w:val="24"/>
        </w:rPr>
        <w:t xml:space="preserve">The term </w:t>
      </w:r>
      <w:r w:rsidRPr="00740C31">
        <w:rPr>
          <w:rFonts w:ascii="Times" w:hAnsi="Times"/>
          <w:sz w:val="24"/>
          <w:szCs w:val="24"/>
        </w:rPr>
        <w:t>"</w:t>
      </w:r>
      <w:r>
        <w:rPr>
          <w:rFonts w:ascii="Times" w:hAnsi="Times"/>
          <w:sz w:val="24"/>
          <w:szCs w:val="24"/>
        </w:rPr>
        <w:t>s</w:t>
      </w:r>
      <w:r w:rsidRPr="00BC30F2">
        <w:rPr>
          <w:rFonts w:ascii="Times" w:hAnsi="Times"/>
          <w:sz w:val="24"/>
          <w:szCs w:val="24"/>
        </w:rPr>
        <w:t>ol</w:t>
      </w:r>
      <w:r>
        <w:rPr>
          <w:rFonts w:ascii="Times" w:hAnsi="Times"/>
          <w:sz w:val="24"/>
          <w:szCs w:val="24"/>
        </w:rPr>
        <w:t>-</w:t>
      </w:r>
      <w:r w:rsidRPr="00BC30F2">
        <w:rPr>
          <w:rFonts w:ascii="Times" w:hAnsi="Times"/>
          <w:sz w:val="24"/>
          <w:szCs w:val="24"/>
        </w:rPr>
        <w:t>gel</w:t>
      </w:r>
      <w:r w:rsidRPr="00740C31">
        <w:rPr>
          <w:rFonts w:ascii="Times" w:hAnsi="Times"/>
          <w:sz w:val="24"/>
          <w:szCs w:val="24"/>
        </w:rPr>
        <w:t>"</w:t>
      </w:r>
      <w:r>
        <w:rPr>
          <w:rFonts w:ascii="Times" w:hAnsi="Times"/>
          <w:sz w:val="24"/>
          <w:szCs w:val="24"/>
        </w:rPr>
        <w:t>comes from</w:t>
      </w:r>
      <w:r w:rsidRPr="00BC30F2">
        <w:rPr>
          <w:rFonts w:ascii="Times" w:hAnsi="Times"/>
          <w:sz w:val="24"/>
          <w:szCs w:val="24"/>
        </w:rPr>
        <w:t xml:space="preserve"> the</w:t>
      </w:r>
      <w:r>
        <w:rPr>
          <w:rFonts w:ascii="Times" w:hAnsi="Times"/>
          <w:sz w:val="24"/>
          <w:szCs w:val="24"/>
        </w:rPr>
        <w:t xml:space="preserve"> combination of “</w:t>
      </w:r>
      <w:r w:rsidRPr="00BC30F2">
        <w:rPr>
          <w:rFonts w:ascii="Times" w:hAnsi="Times"/>
          <w:sz w:val="24"/>
          <w:szCs w:val="24"/>
        </w:rPr>
        <w:t>soil</w:t>
      </w:r>
      <w:r>
        <w:rPr>
          <w:rFonts w:ascii="Times" w:hAnsi="Times"/>
          <w:sz w:val="24"/>
          <w:szCs w:val="24"/>
        </w:rPr>
        <w:t>”</w:t>
      </w:r>
      <w:r w:rsidRPr="00BC30F2">
        <w:rPr>
          <w:rFonts w:ascii="Times" w:hAnsi="Times"/>
          <w:sz w:val="24"/>
          <w:szCs w:val="24"/>
        </w:rPr>
        <w:t xml:space="preserve"> and </w:t>
      </w:r>
      <w:r>
        <w:rPr>
          <w:rFonts w:ascii="Times" w:hAnsi="Times"/>
          <w:sz w:val="24"/>
          <w:szCs w:val="24"/>
        </w:rPr>
        <w:t>“</w:t>
      </w:r>
      <w:r w:rsidRPr="00BC30F2">
        <w:rPr>
          <w:rFonts w:ascii="Times" w:hAnsi="Times"/>
          <w:sz w:val="24"/>
          <w:szCs w:val="24"/>
        </w:rPr>
        <w:t>jelly.</w:t>
      </w:r>
      <w:r>
        <w:rPr>
          <w:rFonts w:ascii="Times" w:hAnsi="Times"/>
          <w:sz w:val="24"/>
          <w:szCs w:val="24"/>
        </w:rPr>
        <w:t>”</w:t>
      </w:r>
      <w:r w:rsidRPr="00740C31">
        <w:rPr>
          <w:rFonts w:ascii="Times" w:hAnsi="Times"/>
          <w:sz w:val="24"/>
          <w:szCs w:val="24"/>
        </w:rPr>
        <w:t>Essentially, a colloidal solution known as a "sol" contains solid particles suspended in liquid, while the gel is a larger molecule that can disintegrate into smaller pieces when exposed to water. The process involves several stages, including hydrolysis, polycondensation, aging, drying, and calcination.</w:t>
      </w:r>
    </w:p>
    <w:p w:rsidR="00232165" w:rsidRDefault="00232165" w:rsidP="00232165">
      <w:pPr>
        <w:pStyle w:val="Reference"/>
        <w:numPr>
          <w:ilvl w:val="0"/>
          <w:numId w:val="0"/>
        </w:numPr>
        <w:spacing w:line="360" w:lineRule="auto"/>
        <w:ind w:left="426"/>
        <w:rPr>
          <w:rFonts w:ascii="Times" w:hAnsi="Times"/>
          <w:sz w:val="24"/>
          <w:szCs w:val="24"/>
        </w:rPr>
      </w:pPr>
      <w:r w:rsidRPr="00BC30F2">
        <w:rPr>
          <w:rFonts w:ascii="Times" w:hAnsi="Times"/>
          <w:sz w:val="24"/>
          <w:szCs w:val="24"/>
        </w:rPr>
        <w:t xml:space="preserve">The final </w:t>
      </w:r>
      <w:r>
        <w:rPr>
          <w:rFonts w:ascii="Times" w:hAnsi="Times"/>
          <w:sz w:val="24"/>
          <w:szCs w:val="24"/>
        </w:rPr>
        <w:t>product’s</w:t>
      </w:r>
      <w:r w:rsidRPr="00BC30F2">
        <w:rPr>
          <w:rFonts w:ascii="Times" w:hAnsi="Times"/>
          <w:sz w:val="24"/>
          <w:szCs w:val="24"/>
        </w:rPr>
        <w:t xml:space="preserve"> morphology, permeability, crystallinity, and densification are </w:t>
      </w:r>
      <w:r w:rsidRPr="00527576">
        <w:rPr>
          <w:rFonts w:ascii="Times" w:hAnsi="Times"/>
          <w:sz w:val="24"/>
          <w:szCs w:val="24"/>
        </w:rPr>
        <w:t xml:space="preserve">significantly </w:t>
      </w:r>
      <w:r w:rsidRPr="00BC30F2">
        <w:rPr>
          <w:rFonts w:ascii="Times" w:hAnsi="Times"/>
          <w:sz w:val="24"/>
          <w:szCs w:val="24"/>
        </w:rPr>
        <w:t>a</w:t>
      </w:r>
      <w:r>
        <w:rPr>
          <w:rFonts w:ascii="Times" w:hAnsi="Times"/>
          <w:sz w:val="24"/>
          <w:szCs w:val="24"/>
        </w:rPr>
        <w:t>ffe</w:t>
      </w:r>
      <w:r w:rsidRPr="00BC30F2">
        <w:rPr>
          <w:rFonts w:ascii="Times" w:hAnsi="Times"/>
          <w:sz w:val="24"/>
          <w:szCs w:val="24"/>
        </w:rPr>
        <w:t xml:space="preserve">cted by </w:t>
      </w:r>
      <w:r>
        <w:rPr>
          <w:rFonts w:ascii="Times" w:hAnsi="Times"/>
          <w:sz w:val="24"/>
          <w:szCs w:val="24"/>
        </w:rPr>
        <w:t xml:space="preserve">factors </w:t>
      </w:r>
      <w:r w:rsidRPr="00BC30F2">
        <w:rPr>
          <w:rFonts w:ascii="Times" w:hAnsi="Times"/>
          <w:sz w:val="24"/>
          <w:szCs w:val="24"/>
        </w:rPr>
        <w:t>such as pH, stirring speed and duration, reaction temperature, and reaction time. This method is ideal for fine-tuning the feel and appearance of materials. Heat treatment is required to achieve NPs with the desired crystalline structure, particle size, and crystallinity.</w:t>
      </w:r>
    </w:p>
    <w:p w:rsidR="00232165" w:rsidRDefault="00232165" w:rsidP="00232165">
      <w:pPr>
        <w:pStyle w:val="Reference"/>
        <w:numPr>
          <w:ilvl w:val="0"/>
          <w:numId w:val="0"/>
        </w:numPr>
        <w:spacing w:line="360" w:lineRule="auto"/>
        <w:ind w:left="426"/>
        <w:rPr>
          <w:rFonts w:ascii="Times" w:hAnsi="Times"/>
          <w:sz w:val="24"/>
          <w:szCs w:val="24"/>
        </w:rPr>
      </w:pPr>
      <w:r>
        <w:rPr>
          <w:rFonts w:ascii="Times" w:hAnsi="Times"/>
          <w:noProof/>
          <w:sz w:val="24"/>
          <w:szCs w:val="24"/>
          <w:lang w:val="en-IN" w:eastAsia="en-IN" w:bidi="hi-IN"/>
        </w:rPr>
        <w:drawing>
          <wp:inline distT="0" distB="0" distL="0" distR="0">
            <wp:extent cx="5709946" cy="3862873"/>
            <wp:effectExtent l="19050" t="0" r="5054" b="0"/>
            <wp:docPr id="1" name="Picture 1" descr="C:\Users\Chandrakant\Downloads\Screenshot_20230901-071327_Office Mob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drakant\Downloads\Screenshot_20230901-071327_Office Mobile.jpg"/>
                    <pic:cNvPicPr>
                      <a:picLocks noChangeAspect="1" noChangeArrowheads="1"/>
                    </pic:cNvPicPr>
                  </pic:nvPicPr>
                  <pic:blipFill>
                    <a:blip r:embed="rId11"/>
                    <a:srcRect/>
                    <a:stretch>
                      <a:fillRect/>
                    </a:stretch>
                  </pic:blipFill>
                  <pic:spPr bwMode="auto">
                    <a:xfrm>
                      <a:off x="0" y="0"/>
                      <a:ext cx="5731510" cy="3877461"/>
                    </a:xfrm>
                    <a:prstGeom prst="rect">
                      <a:avLst/>
                    </a:prstGeom>
                    <a:noFill/>
                    <a:ln w="9525">
                      <a:noFill/>
                      <a:miter lim="800000"/>
                      <a:headEnd/>
                      <a:tailEnd/>
                    </a:ln>
                  </pic:spPr>
                </pic:pic>
              </a:graphicData>
            </a:graphic>
          </wp:inline>
        </w:drawing>
      </w:r>
    </w:p>
    <w:p w:rsidR="00232165" w:rsidRDefault="00232165" w:rsidP="00232165">
      <w:pPr>
        <w:pStyle w:val="Reference"/>
        <w:numPr>
          <w:ilvl w:val="0"/>
          <w:numId w:val="0"/>
        </w:numPr>
        <w:spacing w:line="360" w:lineRule="auto"/>
        <w:ind w:left="426"/>
        <w:jc w:val="center"/>
        <w:rPr>
          <w:rFonts w:ascii="Times" w:hAnsi="Times"/>
          <w:sz w:val="24"/>
          <w:szCs w:val="24"/>
        </w:rPr>
      </w:pPr>
      <w:r>
        <w:rPr>
          <w:rFonts w:ascii="Times" w:hAnsi="Times"/>
          <w:sz w:val="24"/>
          <w:szCs w:val="24"/>
        </w:rPr>
        <w:t xml:space="preserve">Fig. 3. </w:t>
      </w:r>
      <w:r w:rsidRPr="00397D3F">
        <w:rPr>
          <w:rFonts w:ascii="Times" w:hAnsi="Times"/>
          <w:sz w:val="24"/>
          <w:szCs w:val="24"/>
        </w:rPr>
        <w:t>Schematic representation</w:t>
      </w:r>
      <w:r>
        <w:rPr>
          <w:rFonts w:ascii="Times" w:hAnsi="Times"/>
          <w:sz w:val="24"/>
          <w:szCs w:val="24"/>
        </w:rPr>
        <w:t xml:space="preserve"> of Sol-Gel method</w:t>
      </w:r>
    </w:p>
    <w:p w:rsidR="00583625" w:rsidRDefault="00583625" w:rsidP="004C14CC">
      <w:pPr>
        <w:pStyle w:val="Reference"/>
        <w:numPr>
          <w:ilvl w:val="0"/>
          <w:numId w:val="0"/>
        </w:numPr>
        <w:spacing w:line="360" w:lineRule="auto"/>
        <w:rPr>
          <w:rFonts w:ascii="Times" w:hAnsi="Times"/>
          <w:b/>
          <w:bCs/>
          <w:sz w:val="24"/>
          <w:szCs w:val="24"/>
        </w:rPr>
      </w:pPr>
    </w:p>
    <w:p w:rsidR="00232165" w:rsidRPr="003F7B99" w:rsidRDefault="00232165" w:rsidP="00232165">
      <w:pPr>
        <w:pStyle w:val="Reference"/>
        <w:numPr>
          <w:ilvl w:val="0"/>
          <w:numId w:val="0"/>
        </w:numPr>
        <w:spacing w:line="360" w:lineRule="auto"/>
        <w:ind w:left="426" w:hanging="426"/>
        <w:rPr>
          <w:rFonts w:ascii="Times" w:hAnsi="Times"/>
          <w:b/>
          <w:bCs/>
          <w:sz w:val="24"/>
          <w:szCs w:val="24"/>
        </w:rPr>
      </w:pPr>
      <w:r w:rsidRPr="003F7B99">
        <w:rPr>
          <w:rFonts w:ascii="Times" w:hAnsi="Times"/>
          <w:b/>
          <w:bCs/>
          <w:sz w:val="24"/>
          <w:szCs w:val="24"/>
        </w:rPr>
        <w:lastRenderedPageBreak/>
        <w:t>Advantages of sol-gel</w:t>
      </w:r>
    </w:p>
    <w:p w:rsidR="00232165" w:rsidRDefault="00232165" w:rsidP="00232165">
      <w:pPr>
        <w:pStyle w:val="Reference"/>
        <w:numPr>
          <w:ilvl w:val="0"/>
          <w:numId w:val="8"/>
        </w:numPr>
        <w:spacing w:line="360" w:lineRule="auto"/>
        <w:rPr>
          <w:rFonts w:ascii="Times" w:hAnsi="Times"/>
          <w:sz w:val="24"/>
          <w:szCs w:val="24"/>
        </w:rPr>
      </w:pPr>
      <w:r w:rsidRPr="003F7B99">
        <w:rPr>
          <w:rFonts w:ascii="Times" w:hAnsi="Times"/>
          <w:sz w:val="24"/>
          <w:szCs w:val="24"/>
        </w:rPr>
        <w:t xml:space="preserve">Its pricing is reasonable. </w:t>
      </w:r>
    </w:p>
    <w:p w:rsidR="00232165" w:rsidRDefault="00232165" w:rsidP="00232165">
      <w:pPr>
        <w:pStyle w:val="Reference"/>
        <w:numPr>
          <w:ilvl w:val="0"/>
          <w:numId w:val="8"/>
        </w:numPr>
        <w:spacing w:line="360" w:lineRule="auto"/>
        <w:rPr>
          <w:rFonts w:ascii="Times" w:hAnsi="Times"/>
          <w:sz w:val="24"/>
          <w:szCs w:val="24"/>
        </w:rPr>
      </w:pPr>
      <w:r>
        <w:rPr>
          <w:rFonts w:ascii="Times" w:hAnsi="Times"/>
          <w:sz w:val="24"/>
          <w:szCs w:val="24"/>
        </w:rPr>
        <w:t>It’s</w:t>
      </w:r>
      <w:r w:rsidRPr="003F7B99">
        <w:rPr>
          <w:rFonts w:ascii="Times" w:hAnsi="Times"/>
          <w:sz w:val="24"/>
          <w:szCs w:val="24"/>
        </w:rPr>
        <w:t xml:space="preserve"> consistent in quality and has a high degree of uniformity. </w:t>
      </w:r>
    </w:p>
    <w:p w:rsidR="00232165" w:rsidRDefault="00232165" w:rsidP="00232165">
      <w:pPr>
        <w:pStyle w:val="Reference"/>
        <w:numPr>
          <w:ilvl w:val="0"/>
          <w:numId w:val="8"/>
        </w:numPr>
        <w:spacing w:line="360" w:lineRule="auto"/>
        <w:rPr>
          <w:rFonts w:ascii="Times" w:hAnsi="Times"/>
          <w:sz w:val="24"/>
          <w:szCs w:val="24"/>
        </w:rPr>
      </w:pPr>
      <w:r>
        <w:rPr>
          <w:rFonts w:ascii="Times" w:hAnsi="Times"/>
          <w:sz w:val="24"/>
          <w:szCs w:val="24"/>
        </w:rPr>
        <w:t>L</w:t>
      </w:r>
      <w:r w:rsidRPr="003F7B99">
        <w:rPr>
          <w:rFonts w:ascii="Times" w:hAnsi="Times"/>
          <w:sz w:val="24"/>
          <w:szCs w:val="24"/>
        </w:rPr>
        <w:t xml:space="preserve">ow-temperature processing environment. </w:t>
      </w:r>
    </w:p>
    <w:p w:rsidR="00232165" w:rsidRDefault="00232165" w:rsidP="00232165">
      <w:pPr>
        <w:pStyle w:val="Reference"/>
        <w:numPr>
          <w:ilvl w:val="0"/>
          <w:numId w:val="8"/>
        </w:numPr>
        <w:spacing w:line="360" w:lineRule="auto"/>
        <w:rPr>
          <w:rFonts w:ascii="Times" w:hAnsi="Times"/>
          <w:sz w:val="24"/>
          <w:szCs w:val="24"/>
        </w:rPr>
      </w:pPr>
      <w:r w:rsidRPr="003F7B99">
        <w:rPr>
          <w:rFonts w:ascii="Times" w:hAnsi="Times"/>
          <w:sz w:val="24"/>
          <w:szCs w:val="24"/>
        </w:rPr>
        <w:t xml:space="preserve">This method is an easy way to create composites and advanced nanostructures. </w:t>
      </w:r>
    </w:p>
    <w:p w:rsidR="00232165" w:rsidRDefault="00232165" w:rsidP="00232165">
      <w:pPr>
        <w:pStyle w:val="Reference"/>
        <w:numPr>
          <w:ilvl w:val="0"/>
          <w:numId w:val="8"/>
        </w:numPr>
        <w:spacing w:line="360" w:lineRule="auto"/>
        <w:rPr>
          <w:rFonts w:ascii="Times" w:hAnsi="Times"/>
          <w:sz w:val="24"/>
          <w:szCs w:val="24"/>
        </w:rPr>
      </w:pPr>
      <w:r w:rsidRPr="003F7B99">
        <w:rPr>
          <w:rFonts w:ascii="Times" w:hAnsi="Times"/>
          <w:sz w:val="24"/>
          <w:szCs w:val="24"/>
        </w:rPr>
        <w:t>Higher product purity is achieved with the ability to introduce even small amounts of dopants into the sol, which are then distributed uniformly throughout the final product.</w:t>
      </w:r>
    </w:p>
    <w:p w:rsidR="00232165" w:rsidRPr="00461D77" w:rsidRDefault="00232165" w:rsidP="00232165">
      <w:pPr>
        <w:pStyle w:val="Reference"/>
        <w:numPr>
          <w:ilvl w:val="0"/>
          <w:numId w:val="0"/>
        </w:numPr>
        <w:spacing w:line="360" w:lineRule="auto"/>
        <w:ind w:left="426" w:hanging="426"/>
        <w:rPr>
          <w:rFonts w:ascii="Times" w:hAnsi="Times"/>
          <w:b/>
          <w:bCs/>
          <w:sz w:val="24"/>
          <w:szCs w:val="24"/>
        </w:rPr>
      </w:pPr>
      <w:r w:rsidRPr="00461D77">
        <w:rPr>
          <w:rFonts w:ascii="Times" w:hAnsi="Times"/>
          <w:b/>
          <w:bCs/>
          <w:sz w:val="24"/>
          <w:szCs w:val="24"/>
        </w:rPr>
        <w:t>Disadvantages of sol-gel</w:t>
      </w:r>
    </w:p>
    <w:p w:rsidR="00232165" w:rsidRDefault="00232165" w:rsidP="00232165">
      <w:pPr>
        <w:pStyle w:val="Reference"/>
        <w:numPr>
          <w:ilvl w:val="0"/>
          <w:numId w:val="9"/>
        </w:numPr>
        <w:spacing w:line="360" w:lineRule="auto"/>
        <w:rPr>
          <w:rFonts w:ascii="Times" w:hAnsi="Times"/>
          <w:sz w:val="24"/>
          <w:szCs w:val="24"/>
        </w:rPr>
      </w:pPr>
      <w:r>
        <w:rPr>
          <w:rFonts w:ascii="Times" w:hAnsi="Times"/>
          <w:sz w:val="24"/>
          <w:szCs w:val="24"/>
        </w:rPr>
        <w:t>The time</w:t>
      </w:r>
      <w:r w:rsidRPr="00461D77">
        <w:rPr>
          <w:rFonts w:ascii="Times" w:hAnsi="Times"/>
          <w:sz w:val="24"/>
          <w:szCs w:val="24"/>
        </w:rPr>
        <w:t xml:space="preserve"> to react is somewhat slower. </w:t>
      </w:r>
    </w:p>
    <w:p w:rsidR="00232165" w:rsidRDefault="00232165" w:rsidP="00232165">
      <w:pPr>
        <w:pStyle w:val="Reference"/>
        <w:numPr>
          <w:ilvl w:val="0"/>
          <w:numId w:val="9"/>
        </w:numPr>
        <w:spacing w:line="360" w:lineRule="auto"/>
        <w:rPr>
          <w:rFonts w:ascii="Times" w:hAnsi="Times"/>
          <w:sz w:val="24"/>
          <w:szCs w:val="24"/>
        </w:rPr>
      </w:pPr>
      <w:r w:rsidRPr="00461D77">
        <w:rPr>
          <w:rFonts w:ascii="Times" w:hAnsi="Times"/>
          <w:sz w:val="24"/>
          <w:szCs w:val="24"/>
        </w:rPr>
        <w:t xml:space="preserve">There is a danger to human health from organic compounds. </w:t>
      </w:r>
    </w:p>
    <w:p w:rsidR="00232165" w:rsidRDefault="00232165" w:rsidP="00232165">
      <w:pPr>
        <w:pStyle w:val="Reference"/>
        <w:numPr>
          <w:ilvl w:val="0"/>
          <w:numId w:val="9"/>
        </w:numPr>
        <w:spacing w:line="360" w:lineRule="auto"/>
        <w:rPr>
          <w:rFonts w:ascii="Times" w:hAnsi="Times"/>
          <w:sz w:val="24"/>
          <w:szCs w:val="24"/>
        </w:rPr>
      </w:pPr>
      <w:r w:rsidRPr="00461D77">
        <w:rPr>
          <w:rFonts w:ascii="Times" w:hAnsi="Times"/>
          <w:sz w:val="24"/>
          <w:szCs w:val="24"/>
        </w:rPr>
        <w:t xml:space="preserve">To get a clean sample, some further processing </w:t>
      </w:r>
      <w:r>
        <w:rPr>
          <w:rFonts w:ascii="Times" w:hAnsi="Times"/>
          <w:sz w:val="24"/>
          <w:szCs w:val="24"/>
        </w:rPr>
        <w:t>is needed.</w:t>
      </w:r>
      <w:r w:rsidRPr="00066D6A">
        <w:rPr>
          <w:rFonts w:ascii="Times" w:hAnsi="Times"/>
          <w:sz w:val="24"/>
          <w:szCs w:val="24"/>
        </w:rPr>
        <w:t>(Vaseghi et al., 2018</w:t>
      </w:r>
      <w:r>
        <w:rPr>
          <w:rFonts w:ascii="Times" w:hAnsi="Times"/>
          <w:sz w:val="24"/>
          <w:szCs w:val="24"/>
        </w:rPr>
        <w:t xml:space="preserve">; </w:t>
      </w:r>
      <w:r w:rsidRPr="00066D6A">
        <w:rPr>
          <w:rFonts w:ascii="Times" w:hAnsi="Times"/>
          <w:sz w:val="24"/>
          <w:szCs w:val="24"/>
        </w:rPr>
        <w:t>Kolahalam et al., 2019</w:t>
      </w:r>
      <w:r>
        <w:rPr>
          <w:rFonts w:ascii="Times" w:hAnsi="Times"/>
          <w:sz w:val="24"/>
          <w:szCs w:val="24"/>
        </w:rPr>
        <w:t xml:space="preserve">; </w:t>
      </w:r>
      <w:r w:rsidRPr="009C0DA4">
        <w:rPr>
          <w:rFonts w:ascii="Times" w:hAnsi="Times"/>
          <w:sz w:val="24"/>
          <w:szCs w:val="24"/>
        </w:rPr>
        <w:t>Ijaz et al., 2020</w:t>
      </w:r>
      <w:r>
        <w:rPr>
          <w:rFonts w:ascii="Times" w:hAnsi="Times"/>
          <w:sz w:val="24"/>
          <w:szCs w:val="24"/>
        </w:rPr>
        <w:t xml:space="preserve">; </w:t>
      </w:r>
      <w:r w:rsidRPr="00A21941">
        <w:rPr>
          <w:rFonts w:ascii="Times" w:hAnsi="Times"/>
          <w:sz w:val="24"/>
          <w:szCs w:val="24"/>
        </w:rPr>
        <w:t>Rane et al., 2018</w:t>
      </w:r>
      <w:r>
        <w:rPr>
          <w:rFonts w:ascii="Times" w:hAnsi="Times"/>
          <w:sz w:val="24"/>
          <w:szCs w:val="24"/>
        </w:rPr>
        <w:t xml:space="preserve">; </w:t>
      </w:r>
      <w:r w:rsidRPr="00A21941">
        <w:rPr>
          <w:rFonts w:ascii="Times" w:hAnsi="Times"/>
          <w:sz w:val="24"/>
          <w:szCs w:val="24"/>
        </w:rPr>
        <w:t>Wang et al., 2021</w:t>
      </w:r>
      <w:r>
        <w:rPr>
          <w:rFonts w:ascii="Times" w:hAnsi="Times"/>
          <w:sz w:val="24"/>
          <w:szCs w:val="24"/>
        </w:rPr>
        <w:t xml:space="preserve">; </w:t>
      </w:r>
      <w:r w:rsidRPr="00E4042F">
        <w:rPr>
          <w:rFonts w:ascii="Times" w:hAnsi="Times"/>
          <w:sz w:val="24"/>
          <w:szCs w:val="24"/>
        </w:rPr>
        <w:t>Su and Chang, 2018</w:t>
      </w:r>
      <w:r>
        <w:rPr>
          <w:rFonts w:ascii="Times" w:hAnsi="Times"/>
          <w:sz w:val="24"/>
          <w:szCs w:val="24"/>
        </w:rPr>
        <w:t>;</w:t>
      </w:r>
      <w:r w:rsidRPr="00F12984">
        <w:rPr>
          <w:rFonts w:ascii="Times" w:hAnsi="Times"/>
          <w:sz w:val="24"/>
          <w:szCs w:val="24"/>
        </w:rPr>
        <w:t>Parashar et al., 2020</w:t>
      </w:r>
      <w:r>
        <w:rPr>
          <w:rFonts w:ascii="Times" w:hAnsi="Times"/>
          <w:sz w:val="24"/>
          <w:szCs w:val="24"/>
        </w:rPr>
        <w:t xml:space="preserve">; </w:t>
      </w:r>
      <w:r w:rsidRPr="00F12984">
        <w:rPr>
          <w:rFonts w:ascii="Times" w:hAnsi="Times"/>
          <w:sz w:val="24"/>
          <w:szCs w:val="24"/>
        </w:rPr>
        <w:t>Baig et al., 2021</w:t>
      </w:r>
      <w:r w:rsidRPr="00066D6A">
        <w:rPr>
          <w:rFonts w:ascii="Times" w:hAnsi="Times"/>
          <w:sz w:val="24"/>
          <w:szCs w:val="24"/>
        </w:rPr>
        <w:t>)</w:t>
      </w:r>
    </w:p>
    <w:p w:rsidR="00232165" w:rsidRPr="00BC30F2" w:rsidRDefault="00232165" w:rsidP="00232165">
      <w:pPr>
        <w:pStyle w:val="Reference"/>
        <w:numPr>
          <w:ilvl w:val="0"/>
          <w:numId w:val="0"/>
        </w:numPr>
        <w:spacing w:line="360" w:lineRule="auto"/>
        <w:ind w:left="1440"/>
        <w:rPr>
          <w:rFonts w:ascii="Times" w:hAnsi="Times"/>
          <w:sz w:val="24"/>
          <w:szCs w:val="24"/>
        </w:rPr>
      </w:pPr>
    </w:p>
    <w:p w:rsidR="00232165" w:rsidRDefault="00232165" w:rsidP="0079502B">
      <w:pPr>
        <w:pStyle w:val="Reference"/>
        <w:numPr>
          <w:ilvl w:val="0"/>
          <w:numId w:val="11"/>
        </w:numPr>
        <w:spacing w:line="360" w:lineRule="auto"/>
        <w:rPr>
          <w:rFonts w:ascii="Times" w:hAnsi="Times"/>
          <w:b/>
          <w:bCs/>
          <w:sz w:val="24"/>
          <w:szCs w:val="24"/>
        </w:rPr>
      </w:pPr>
      <w:r>
        <w:rPr>
          <w:rFonts w:ascii="Times" w:hAnsi="Times"/>
          <w:b/>
          <w:bCs/>
          <w:sz w:val="24"/>
          <w:szCs w:val="24"/>
        </w:rPr>
        <w:t>Conclusion</w:t>
      </w:r>
    </w:p>
    <w:p w:rsidR="00232165" w:rsidRDefault="00232165" w:rsidP="00232165">
      <w:pPr>
        <w:pStyle w:val="NoSpacing"/>
        <w:spacing w:line="360" w:lineRule="auto"/>
      </w:pPr>
      <w:r w:rsidRPr="001A3BCB">
        <w:t xml:space="preserve">Nanotechnology is widely acknowledged by the </w:t>
      </w:r>
      <w:r>
        <w:t>world’s</w:t>
      </w:r>
      <w:r w:rsidRPr="001A3BCB">
        <w:t xml:space="preserve"> scientific community as the mostsignificant technological development of the 21st century. </w:t>
      </w:r>
      <w:r w:rsidRPr="00810A0A">
        <w:t>It involves</w:t>
      </w:r>
      <w:r>
        <w:rPr>
          <w:lang w:val="en-US"/>
        </w:rPr>
        <w:t>t</w:t>
      </w:r>
      <w:r w:rsidRPr="001A3BCB">
        <w:t xml:space="preserve">he study, management, and control </w:t>
      </w:r>
      <w:r>
        <w:t>of</w:t>
      </w:r>
      <w:r w:rsidRPr="001A3BCB">
        <w:t xml:space="preserve">materials with diameters between one and one hundred nanometers, </w:t>
      </w:r>
      <w:r>
        <w:t>which falls</w:t>
      </w:r>
      <w:r w:rsidRPr="001A3BCB">
        <w:t xml:space="preserve">outside the scope of standard physics. </w:t>
      </w:r>
      <w:r w:rsidRPr="00810A0A">
        <w:t>Nanomaterials</w:t>
      </w:r>
      <w:r w:rsidRPr="001A3BCB">
        <w:t>NMs are finding increasing</w:t>
      </w:r>
      <w:r>
        <w:t>applications</w:t>
      </w:r>
      <w:r w:rsidRPr="001A3BCB">
        <w:t xml:space="preserve"> in </w:t>
      </w:r>
      <w:r>
        <w:t xml:space="preserve">various </w:t>
      </w:r>
      <w:r w:rsidRPr="001A3BCB">
        <w:t>fields</w:t>
      </w:r>
      <w:r>
        <w:t>,</w:t>
      </w:r>
      <w:r w:rsidRPr="001A3BCB">
        <w:t xml:space="preserve"> including physics, </w:t>
      </w:r>
      <w:r>
        <w:t xml:space="preserve">chemistry, </w:t>
      </w:r>
      <w:r w:rsidRPr="001A3BCB">
        <w:t>material science, and healthcare</w:t>
      </w:r>
      <w:r>
        <w:t xml:space="preserve">, </w:t>
      </w:r>
      <w:r w:rsidRPr="00810A0A">
        <w:t>around the world</w:t>
      </w:r>
      <w:r w:rsidRPr="001A3BCB">
        <w:t xml:space="preserve">. The synthesis of NMs can be accomplished via  </w:t>
      </w:r>
      <w:r w:rsidRPr="00810A0A">
        <w:t xml:space="preserve">various </w:t>
      </w:r>
      <w:r w:rsidRPr="001A3BCB">
        <w:t xml:space="preserve">top-down and bottom-up methods, each </w:t>
      </w:r>
      <w:r w:rsidRPr="00810A0A">
        <w:t>with its own pros and cons</w:t>
      </w:r>
      <w:r w:rsidRPr="001A3BCB">
        <w:t>. The techniques of synthesis that are used for various nanomaterials are selected with consideration given to the main materials that are readily available, the facilities that are available, the prospective applications of the nanomaterials, and other environmental and economic constraints. It is possible to find answers to the problems that modern society will face in the not-too-distant future by gaining a deeper grasp of and making rapid progress in, nanotechnology.</w:t>
      </w:r>
    </w:p>
    <w:p w:rsidR="00232165" w:rsidRDefault="00232165" w:rsidP="00232165">
      <w:pPr>
        <w:pStyle w:val="NoSpacing"/>
        <w:spacing w:line="360" w:lineRule="auto"/>
      </w:pPr>
    </w:p>
    <w:p w:rsidR="00232165" w:rsidRDefault="00232165" w:rsidP="00232165">
      <w:pPr>
        <w:pStyle w:val="NoSpacing"/>
        <w:spacing w:line="360" w:lineRule="auto"/>
      </w:pPr>
    </w:p>
    <w:p w:rsidR="00232165" w:rsidRDefault="00232165" w:rsidP="00232165">
      <w:pPr>
        <w:pStyle w:val="NoSpacing"/>
        <w:spacing w:line="360" w:lineRule="auto"/>
      </w:pPr>
    </w:p>
    <w:p w:rsidR="004C14CC" w:rsidRDefault="004C14CC" w:rsidP="00232165">
      <w:pPr>
        <w:pStyle w:val="NoSpacing"/>
        <w:spacing w:line="360" w:lineRule="auto"/>
      </w:pPr>
    </w:p>
    <w:p w:rsidR="004C14CC" w:rsidRDefault="004C14CC" w:rsidP="00232165">
      <w:pPr>
        <w:pStyle w:val="NoSpacing"/>
        <w:spacing w:line="360" w:lineRule="auto"/>
      </w:pPr>
    </w:p>
    <w:p w:rsidR="00232165" w:rsidRDefault="00232165" w:rsidP="00232165">
      <w:pPr>
        <w:pStyle w:val="NoSpacing"/>
        <w:spacing w:line="360" w:lineRule="auto"/>
      </w:pPr>
    </w:p>
    <w:p w:rsidR="00232165" w:rsidRPr="00AB058E" w:rsidRDefault="00232165" w:rsidP="0079502B">
      <w:pPr>
        <w:pStyle w:val="NormalWeb"/>
        <w:numPr>
          <w:ilvl w:val="0"/>
          <w:numId w:val="11"/>
        </w:numPr>
        <w:spacing w:before="0" w:beforeAutospacing="0" w:after="0" w:afterAutospacing="0" w:line="480" w:lineRule="auto"/>
        <w:rPr>
          <w:b/>
          <w:bCs/>
        </w:rPr>
      </w:pPr>
      <w:r w:rsidRPr="00AB058E">
        <w:rPr>
          <w:b/>
          <w:bCs/>
        </w:rPr>
        <w:t>References</w:t>
      </w:r>
    </w:p>
    <w:p w:rsidR="00232165" w:rsidRDefault="00232165" w:rsidP="00232165">
      <w:pPr>
        <w:pStyle w:val="NormalWeb"/>
        <w:numPr>
          <w:ilvl w:val="0"/>
          <w:numId w:val="10"/>
        </w:numPr>
        <w:spacing w:before="0" w:beforeAutospacing="0" w:after="0" w:afterAutospacing="0" w:line="360" w:lineRule="auto"/>
      </w:pPr>
      <w:r>
        <w:t xml:space="preserve">Abdullaeva, Z. (2017). </w:t>
      </w:r>
      <w:r>
        <w:rPr>
          <w:i/>
          <w:iCs/>
        </w:rPr>
        <w:t>Introduction into Nano- and Biomaterials</w:t>
      </w:r>
      <w:r>
        <w:t>. Wiley-VCH.</w:t>
      </w:r>
    </w:p>
    <w:p w:rsidR="00232165" w:rsidRDefault="00232165" w:rsidP="00232165">
      <w:pPr>
        <w:pStyle w:val="NormalWeb"/>
        <w:numPr>
          <w:ilvl w:val="0"/>
          <w:numId w:val="10"/>
        </w:numPr>
        <w:spacing w:before="0" w:beforeAutospacing="0" w:after="0" w:afterAutospacing="0" w:line="360" w:lineRule="auto"/>
      </w:pPr>
      <w:r>
        <w:t xml:space="preserve">Alagarasi, A. (2017). </w:t>
      </w:r>
      <w:r>
        <w:rPr>
          <w:i/>
          <w:iCs/>
        </w:rPr>
        <w:t>Chapter-INTRODUCTION TO NANOMATERIALS</w:t>
      </w:r>
      <w:r>
        <w:t>.</w:t>
      </w:r>
    </w:p>
    <w:p w:rsidR="00232165" w:rsidRPr="00A6359E" w:rsidRDefault="00232165" w:rsidP="00232165">
      <w:pPr>
        <w:numPr>
          <w:ilvl w:val="0"/>
          <w:numId w:val="10"/>
        </w:numPr>
        <w:shd w:val="clear" w:color="auto" w:fill="FFFFFF"/>
        <w:suppressAutoHyphens w:val="0"/>
        <w:rPr>
          <w:kern w:val="0"/>
          <w:lang w:val="en-IN" w:eastAsia="en-GB"/>
        </w:rPr>
      </w:pPr>
      <w:r w:rsidRPr="00A6359E">
        <w:rPr>
          <w:kern w:val="0"/>
          <w:lang w:val="en-IN" w:eastAsia="en-GB"/>
        </w:rPr>
        <w:t>Alsuraifi, A. Metallic nanoparticles in dental biomaterials: A review. </w:t>
      </w:r>
      <w:r w:rsidRPr="00A6359E">
        <w:rPr>
          <w:i/>
          <w:iCs/>
          <w:kern w:val="0"/>
          <w:lang w:val="en-IN" w:eastAsia="en-GB"/>
        </w:rPr>
        <w:t>AAJMS</w:t>
      </w:r>
      <w:r w:rsidRPr="00A6359E">
        <w:rPr>
          <w:kern w:val="0"/>
          <w:lang w:val="en-IN" w:eastAsia="en-GB"/>
        </w:rPr>
        <w:t> 2020, 3, 27–37. [</w:t>
      </w:r>
      <w:hyperlink r:id="rId12" w:tgtFrame="_blank" w:history="1">
        <w:r w:rsidRPr="00A6359E">
          <w:rPr>
            <w:kern w:val="0"/>
            <w:lang w:val="en-IN" w:eastAsia="en-GB"/>
          </w:rPr>
          <w:t>Google Scholar</w:t>
        </w:r>
      </w:hyperlink>
      <w:r w:rsidRPr="00A6359E">
        <w:rPr>
          <w:kern w:val="0"/>
          <w:lang w:val="en-IN" w:eastAsia="en-GB"/>
        </w:rPr>
        <w:t>]</w:t>
      </w:r>
    </w:p>
    <w:p w:rsidR="00232165" w:rsidRDefault="00232165" w:rsidP="00232165">
      <w:pPr>
        <w:pStyle w:val="NormalWeb"/>
        <w:numPr>
          <w:ilvl w:val="0"/>
          <w:numId w:val="10"/>
        </w:numPr>
        <w:spacing w:before="0" w:beforeAutospacing="0" w:after="0" w:afterAutospacing="0" w:line="360" w:lineRule="auto"/>
      </w:pPr>
      <w:r>
        <w:t xml:space="preserve">AlexandruMihaiGrumezescu. (2016). </w:t>
      </w:r>
      <w:r>
        <w:rPr>
          <w:i/>
          <w:iCs/>
        </w:rPr>
        <w:t>Nanobiomaterials in drug delivery : applications of nanobiomaterials</w:t>
      </w:r>
      <w:r>
        <w:t>. Elsevier/William Andrew.</w:t>
      </w:r>
    </w:p>
    <w:p w:rsidR="00232165" w:rsidRDefault="00232165" w:rsidP="00232165">
      <w:pPr>
        <w:pStyle w:val="NormalWeb"/>
        <w:numPr>
          <w:ilvl w:val="0"/>
          <w:numId w:val="10"/>
        </w:numPr>
        <w:spacing w:before="0" w:beforeAutospacing="0" w:after="0" w:afterAutospacing="0" w:line="360" w:lineRule="auto"/>
      </w:pPr>
      <w:r>
        <w:t xml:space="preserve">Ali, A. S. (2020). Application of Nanomaterials in Environmental Improvement. </w:t>
      </w:r>
      <w:r>
        <w:rPr>
          <w:i/>
          <w:iCs/>
        </w:rPr>
        <w:t>Nanotechnology and the Environment</w:t>
      </w:r>
      <w:r>
        <w:t>. https://doi.org/10.5772/intechopen.91438</w:t>
      </w:r>
    </w:p>
    <w:p w:rsidR="00232165" w:rsidRDefault="00232165" w:rsidP="00232165">
      <w:pPr>
        <w:pStyle w:val="NormalWeb"/>
        <w:numPr>
          <w:ilvl w:val="0"/>
          <w:numId w:val="10"/>
        </w:numPr>
        <w:spacing w:before="0" w:beforeAutospacing="0" w:after="0" w:afterAutospacing="0" w:line="360" w:lineRule="auto"/>
      </w:pPr>
      <w:r>
        <w:t xml:space="preserve">Anu Mary Ealia, S., &amp;Saravanakumar, M. P. (2017). A review on the classification, characterisation, synthesis of nanoparticles and their application. </w:t>
      </w:r>
      <w:r>
        <w:rPr>
          <w:i/>
          <w:iCs/>
        </w:rPr>
        <w:t>IOP Conference Series: Materials Science and Engineering</w:t>
      </w:r>
      <w:r>
        <w:t xml:space="preserve">, </w:t>
      </w:r>
      <w:r>
        <w:rPr>
          <w:i/>
          <w:iCs/>
        </w:rPr>
        <w:t>263</w:t>
      </w:r>
      <w:r>
        <w:t>(3), 032019. https://doi.org/10.1088/1757-899x/263/3/032019</w:t>
      </w:r>
    </w:p>
    <w:p w:rsidR="00232165" w:rsidRDefault="00232165" w:rsidP="00232165">
      <w:pPr>
        <w:pStyle w:val="NormalWeb"/>
        <w:numPr>
          <w:ilvl w:val="0"/>
          <w:numId w:val="10"/>
        </w:numPr>
        <w:spacing w:before="0" w:beforeAutospacing="0" w:after="0" w:afterAutospacing="0" w:line="360" w:lineRule="auto"/>
      </w:pPr>
      <w:r>
        <w:t xml:space="preserve">Baig, N., Kammakakam, I., &amp;Falath, W. (2021). Nanomaterials: a review of synthesis methods, properties, recent progress, and challenges. </w:t>
      </w:r>
      <w:r>
        <w:rPr>
          <w:i/>
          <w:iCs/>
        </w:rPr>
        <w:t>Materials Advances</w:t>
      </w:r>
      <w:r>
        <w:t xml:space="preserve">, </w:t>
      </w:r>
      <w:r>
        <w:rPr>
          <w:i/>
          <w:iCs/>
        </w:rPr>
        <w:t>2</w:t>
      </w:r>
      <w:r>
        <w:t>(6), 1821–1871. https://doi.org/10.1039/d0ma00807a</w:t>
      </w:r>
    </w:p>
    <w:p w:rsidR="00232165" w:rsidRDefault="00232165" w:rsidP="00232165">
      <w:pPr>
        <w:pStyle w:val="NormalWeb"/>
        <w:numPr>
          <w:ilvl w:val="0"/>
          <w:numId w:val="10"/>
        </w:numPr>
        <w:spacing w:before="0" w:beforeAutospacing="0" w:after="0" w:afterAutospacing="0" w:line="360" w:lineRule="auto"/>
      </w:pPr>
      <w:r>
        <w:t xml:space="preserve">Bhushan, B. (2017). Introduction to Nanotechnology. </w:t>
      </w:r>
      <w:r>
        <w:rPr>
          <w:i/>
          <w:iCs/>
        </w:rPr>
        <w:t>Springer Handbook of Nanotechnology</w:t>
      </w:r>
      <w:r>
        <w:t>, 1–19. https://doi.org/10.1007/978-3-662-54357-3_1</w:t>
      </w:r>
    </w:p>
    <w:p w:rsidR="00232165" w:rsidRDefault="00232165" w:rsidP="00232165">
      <w:pPr>
        <w:pStyle w:val="NormalWeb"/>
        <w:numPr>
          <w:ilvl w:val="0"/>
          <w:numId w:val="10"/>
        </w:numPr>
        <w:spacing w:before="0" w:beforeAutospacing="0" w:after="0" w:afterAutospacing="0" w:line="360" w:lineRule="auto"/>
      </w:pPr>
      <w:r>
        <w:t xml:space="preserve">Christian, P., Von der Kammer, F., Baalousha, M., &amp; Hofmann, Th. (2008). Nanoparticles: structure, properties, preparation and behaviour in environmental media. </w:t>
      </w:r>
      <w:r>
        <w:rPr>
          <w:i/>
          <w:iCs/>
        </w:rPr>
        <w:t>Ecotoxicology</w:t>
      </w:r>
      <w:r>
        <w:t xml:space="preserve">, </w:t>
      </w:r>
      <w:r>
        <w:rPr>
          <w:i/>
          <w:iCs/>
        </w:rPr>
        <w:t>17</w:t>
      </w:r>
      <w:r>
        <w:t>(5), 326–343. https://doi.org/10.1007/s10646-008-0213-1</w:t>
      </w:r>
    </w:p>
    <w:p w:rsidR="00232165" w:rsidRDefault="00232165" w:rsidP="00232165">
      <w:pPr>
        <w:pStyle w:val="NormalWeb"/>
        <w:numPr>
          <w:ilvl w:val="0"/>
          <w:numId w:val="10"/>
        </w:numPr>
        <w:spacing w:before="0" w:beforeAutospacing="0" w:after="0" w:afterAutospacing="0" w:line="360" w:lineRule="auto"/>
      </w:pPr>
      <w:r>
        <w:t xml:space="preserve">Guo, D., Xie, G., &amp;Luo, J. (2013). Mechanical properties of nanoparticles: basics and applications. </w:t>
      </w:r>
      <w:r>
        <w:rPr>
          <w:i/>
          <w:iCs/>
        </w:rPr>
        <w:t>Journal of Physics D: Applied Physics</w:t>
      </w:r>
      <w:r>
        <w:t xml:space="preserve">, </w:t>
      </w:r>
      <w:r>
        <w:rPr>
          <w:i/>
          <w:iCs/>
        </w:rPr>
        <w:t>47</w:t>
      </w:r>
      <w:r>
        <w:t>(1), 013001. https://doi.org/10.1088/0022-3727/47/1/013001</w:t>
      </w:r>
    </w:p>
    <w:p w:rsidR="00232165" w:rsidRDefault="00232165" w:rsidP="00232165">
      <w:pPr>
        <w:pStyle w:val="NormalWeb"/>
        <w:numPr>
          <w:ilvl w:val="0"/>
          <w:numId w:val="10"/>
        </w:numPr>
        <w:spacing w:before="0" w:beforeAutospacing="0" w:after="0" w:afterAutospacing="0" w:line="360" w:lineRule="auto"/>
      </w:pPr>
      <w:r>
        <w:t xml:space="preserve">Hadef, F. (2018). An Introduction to Nanomaterials. </w:t>
      </w:r>
      <w:r>
        <w:rPr>
          <w:i/>
          <w:iCs/>
        </w:rPr>
        <w:t>Environmental Nanotechnology</w:t>
      </w:r>
      <w:r>
        <w:t>, 1–58. https://doi.org/10.1007/978-3-319-76090-2_1</w:t>
      </w:r>
    </w:p>
    <w:p w:rsidR="00232165" w:rsidRDefault="00232165" w:rsidP="00232165">
      <w:pPr>
        <w:pStyle w:val="NormalWeb"/>
        <w:numPr>
          <w:ilvl w:val="0"/>
          <w:numId w:val="10"/>
        </w:numPr>
        <w:spacing w:before="0" w:beforeAutospacing="0" w:after="0" w:afterAutospacing="0" w:line="360" w:lineRule="auto"/>
      </w:pPr>
      <w:r>
        <w:t xml:space="preserve">Hulla, J., Sahu, S., &amp; Hayes, A. (2015). Nanotechnology. </w:t>
      </w:r>
      <w:r>
        <w:rPr>
          <w:i/>
          <w:iCs/>
        </w:rPr>
        <w:t>Human &amp; Experimental Toxicology</w:t>
      </w:r>
      <w:r>
        <w:t xml:space="preserve">, </w:t>
      </w:r>
      <w:r>
        <w:rPr>
          <w:i/>
          <w:iCs/>
        </w:rPr>
        <w:t>34</w:t>
      </w:r>
      <w:r>
        <w:t>(12), 1318–1321.</w:t>
      </w:r>
      <w:hyperlink r:id="rId13" w:history="1">
        <w:r w:rsidRPr="00E76D9A">
          <w:rPr>
            <w:rStyle w:val="Hyperlink"/>
          </w:rPr>
          <w:t>https://doi.org/10.1177/0960327115603588</w:t>
        </w:r>
      </w:hyperlink>
    </w:p>
    <w:p w:rsidR="00232165" w:rsidRDefault="00232165" w:rsidP="00232165">
      <w:pPr>
        <w:pStyle w:val="NormalWeb"/>
        <w:numPr>
          <w:ilvl w:val="0"/>
          <w:numId w:val="10"/>
        </w:numPr>
        <w:spacing w:before="0" w:beforeAutospacing="0" w:after="0" w:afterAutospacing="0" w:line="360" w:lineRule="auto"/>
      </w:pPr>
      <w:r w:rsidRPr="004270CE">
        <w:t xml:space="preserve">Jamkhande, P. G., Ghule, N. W., Bamer, A. H., &amp;Kalaskar, M. (2019). Metal nanoparticles synthesis: An overview on methods of preparation, advantages and disadvantages, and applications. </w:t>
      </w:r>
      <w:r w:rsidRPr="004270CE">
        <w:rPr>
          <w:i/>
          <w:iCs/>
        </w:rPr>
        <w:t>Journal of Drug Delivery Science and Technology</w:t>
      </w:r>
      <w:r w:rsidRPr="004270CE">
        <w:t xml:space="preserve">, </w:t>
      </w:r>
      <w:r w:rsidRPr="004270CE">
        <w:rPr>
          <w:i/>
          <w:iCs/>
        </w:rPr>
        <w:t>53</w:t>
      </w:r>
      <w:r w:rsidRPr="004270CE">
        <w:t>, 101174. https://doi.org/10.1016/j.jddst.2019.101174</w:t>
      </w:r>
    </w:p>
    <w:p w:rsidR="00232165" w:rsidRDefault="00232165" w:rsidP="00232165">
      <w:pPr>
        <w:pStyle w:val="NormalWeb"/>
        <w:numPr>
          <w:ilvl w:val="0"/>
          <w:numId w:val="10"/>
        </w:numPr>
        <w:spacing w:before="0" w:beforeAutospacing="0" w:after="0" w:afterAutospacing="0" w:line="360" w:lineRule="auto"/>
      </w:pPr>
      <w:r>
        <w:lastRenderedPageBreak/>
        <w:t xml:space="preserve">Ijaz, I., Gilani, E., Nazir, A., &amp;Bukhari, A. (2020). Detail review on chemical, physical and green synthesis, classification, characterizations and applications of nanoparticles. </w:t>
      </w:r>
      <w:r>
        <w:rPr>
          <w:i/>
          <w:iCs/>
        </w:rPr>
        <w:t>Green Chemistry Letters and Reviews</w:t>
      </w:r>
      <w:r>
        <w:t xml:space="preserve">, </w:t>
      </w:r>
      <w:r>
        <w:rPr>
          <w:i/>
          <w:iCs/>
        </w:rPr>
        <w:t>13</w:t>
      </w:r>
      <w:r>
        <w:t>(3), 223–245. https://doi.org/10.1080/17518253.2020.1802517</w:t>
      </w:r>
    </w:p>
    <w:p w:rsidR="00232165" w:rsidRDefault="00232165" w:rsidP="00232165">
      <w:pPr>
        <w:pStyle w:val="NormalWeb"/>
        <w:numPr>
          <w:ilvl w:val="0"/>
          <w:numId w:val="10"/>
        </w:numPr>
        <w:spacing w:before="0" w:beforeAutospacing="0" w:after="0" w:afterAutospacing="0" w:line="360" w:lineRule="auto"/>
      </w:pPr>
      <w:r>
        <w:t xml:space="preserve">Jeevanandam, J., Barhoum, A., Chan, Y. S., Dufresne, A., &amp;Danquah, M. K. (2018). Review on nanoparticles and nanostructured materials: history, sources, toxicity and regulations. </w:t>
      </w:r>
      <w:r>
        <w:rPr>
          <w:i/>
          <w:iCs/>
        </w:rPr>
        <w:t>Beilstein Journal of Nanotechnology</w:t>
      </w:r>
      <w:r>
        <w:t xml:space="preserve">, </w:t>
      </w:r>
      <w:r>
        <w:rPr>
          <w:i/>
          <w:iCs/>
        </w:rPr>
        <w:t>9</w:t>
      </w:r>
      <w:r>
        <w:t>, 1050–1074. https://doi.org/10.3762/bjnano.9.98</w:t>
      </w:r>
    </w:p>
    <w:p w:rsidR="00232165" w:rsidRDefault="00232165" w:rsidP="00232165">
      <w:pPr>
        <w:pStyle w:val="NormalWeb"/>
        <w:numPr>
          <w:ilvl w:val="0"/>
          <w:numId w:val="10"/>
        </w:numPr>
        <w:spacing w:before="0" w:beforeAutospacing="0" w:after="0" w:afterAutospacing="0" w:line="360" w:lineRule="auto"/>
      </w:pPr>
      <w:r>
        <w:t xml:space="preserve">Kolahalam, L. A., KasiViswanath, I. V., Diwakar, B. S., Govindh, B., Reddy, V., &amp; Murthy, Y. L. N. (2019). Review on nanomaterials: Synthesis and applications. </w:t>
      </w:r>
      <w:r>
        <w:rPr>
          <w:i/>
          <w:iCs/>
        </w:rPr>
        <w:t>Materials Today: Proceedings</w:t>
      </w:r>
      <w:r>
        <w:t xml:space="preserve">, </w:t>
      </w:r>
      <w:r>
        <w:rPr>
          <w:i/>
          <w:iCs/>
        </w:rPr>
        <w:t>18</w:t>
      </w:r>
      <w:r>
        <w:t>, 2182–2190. https://doi.org/10.1016/j.matpr.2019.07.371</w:t>
      </w:r>
    </w:p>
    <w:p w:rsidR="00232165" w:rsidRDefault="00232165" w:rsidP="00232165">
      <w:pPr>
        <w:pStyle w:val="NormalWeb"/>
        <w:numPr>
          <w:ilvl w:val="0"/>
          <w:numId w:val="10"/>
        </w:numPr>
        <w:spacing w:before="0" w:beforeAutospacing="0" w:after="0" w:afterAutospacing="0" w:line="360" w:lineRule="auto"/>
      </w:pPr>
      <w:r>
        <w:t xml:space="preserve">Mohan, S., Samuel OluwatobiOluwafemi, NandakumarKalarikkal, &amp; Thomas, S. (2018). </w:t>
      </w:r>
      <w:r>
        <w:rPr>
          <w:i/>
          <w:iCs/>
        </w:rPr>
        <w:t>Characterization of Nanomaterials</w:t>
      </w:r>
      <w:r>
        <w:t>. Woodhead Publishing.</w:t>
      </w:r>
    </w:p>
    <w:p w:rsidR="00232165" w:rsidRDefault="00232165" w:rsidP="00232165">
      <w:pPr>
        <w:pStyle w:val="NormalWeb"/>
        <w:numPr>
          <w:ilvl w:val="0"/>
          <w:numId w:val="10"/>
        </w:numPr>
        <w:spacing w:before="0" w:beforeAutospacing="0" w:after="0" w:afterAutospacing="0" w:line="360" w:lineRule="auto"/>
      </w:pPr>
      <w:r>
        <w:t xml:space="preserve">Nasrollahzadeh, M., Sajadi, S. M., Sajjadi, M., &amp;Issaabadi, Z. (2019). An Introduction to Nanotechnology. </w:t>
      </w:r>
      <w:r>
        <w:rPr>
          <w:i/>
          <w:iCs/>
        </w:rPr>
        <w:t>Interface Science and Technology</w:t>
      </w:r>
      <w:r>
        <w:t xml:space="preserve">, </w:t>
      </w:r>
      <w:r>
        <w:rPr>
          <w:i/>
          <w:iCs/>
        </w:rPr>
        <w:t>28</w:t>
      </w:r>
      <w:r>
        <w:t>, 1–27. https://doi.org/10.1016/b978-0-12-813586-0.00001-8</w:t>
      </w:r>
    </w:p>
    <w:p w:rsidR="00232165" w:rsidRDefault="00232165" w:rsidP="00232165">
      <w:pPr>
        <w:pStyle w:val="NormalWeb"/>
        <w:numPr>
          <w:ilvl w:val="0"/>
          <w:numId w:val="10"/>
        </w:numPr>
        <w:spacing w:before="0" w:beforeAutospacing="0" w:after="0" w:afterAutospacing="0" w:line="360" w:lineRule="auto"/>
      </w:pPr>
      <w:r>
        <w:t xml:space="preserve">Parashar, M., Shukla, V. K., &amp; Singh, R. (2020). Metal oxides nanoparticles via sol–gel method: a review on synthesis, characterization and applications. </w:t>
      </w:r>
      <w:r>
        <w:rPr>
          <w:i/>
          <w:iCs/>
        </w:rPr>
        <w:t>Journal of Materials Science: Materials in Electronics</w:t>
      </w:r>
      <w:r>
        <w:t xml:space="preserve">, </w:t>
      </w:r>
      <w:r>
        <w:rPr>
          <w:i/>
          <w:iCs/>
        </w:rPr>
        <w:t>31</w:t>
      </w:r>
      <w:r>
        <w:t>(5), 3729–3749. https://doi.org/10.1007/s10854-020-02994-8</w:t>
      </w:r>
    </w:p>
    <w:p w:rsidR="00232165" w:rsidRDefault="00232165" w:rsidP="00232165">
      <w:pPr>
        <w:pStyle w:val="NormalWeb"/>
        <w:numPr>
          <w:ilvl w:val="0"/>
          <w:numId w:val="10"/>
        </w:numPr>
        <w:spacing w:before="0" w:beforeAutospacing="0" w:after="0" w:afterAutospacing="0" w:line="360" w:lineRule="auto"/>
      </w:pPr>
      <w:r>
        <w:t xml:space="preserve">Rane, A. V., Kanny, K., Abitha, V. K., &amp; Thomas, S. (2018). Methods for Synthesis of Nanoparticles and Fabrication of Nanocomposites. </w:t>
      </w:r>
      <w:r>
        <w:rPr>
          <w:i/>
          <w:iCs/>
        </w:rPr>
        <w:t>Synthesis of Inorganic Nanomaterials</w:t>
      </w:r>
      <w:r>
        <w:t>, 121–139. https://doi.org/10.1016/b978-0-08-101975-7.00005-1</w:t>
      </w:r>
    </w:p>
    <w:p w:rsidR="00232165" w:rsidRDefault="00232165" w:rsidP="00232165">
      <w:pPr>
        <w:pStyle w:val="NormalWeb"/>
        <w:numPr>
          <w:ilvl w:val="0"/>
          <w:numId w:val="10"/>
        </w:numPr>
        <w:spacing w:before="0" w:beforeAutospacing="0" w:after="0" w:afterAutospacing="0" w:line="360" w:lineRule="auto"/>
      </w:pPr>
      <w:r>
        <w:t xml:space="preserve">RavinNarain. (2020). </w:t>
      </w:r>
      <w:r>
        <w:rPr>
          <w:i/>
          <w:iCs/>
        </w:rPr>
        <w:t>Polymer science and nanotechnology : fundamentals and applications</w:t>
      </w:r>
      <w:r>
        <w:t>. Amsterdam ; Kidlington, Oxford ; Cambridge, Massachusetts Elsevier.</w:t>
      </w:r>
    </w:p>
    <w:p w:rsidR="00232165" w:rsidRDefault="00232165" w:rsidP="00232165">
      <w:pPr>
        <w:pStyle w:val="NormalWeb"/>
        <w:numPr>
          <w:ilvl w:val="0"/>
          <w:numId w:val="10"/>
        </w:numPr>
        <w:spacing w:before="0" w:beforeAutospacing="0" w:after="0" w:afterAutospacing="0" w:line="360" w:lineRule="auto"/>
      </w:pPr>
      <w:r>
        <w:t xml:space="preserve">Singh, V., Yadav, P., &amp; Mishra, V. (2020). Recent Advances on Classification, Properties, Synthesis, and Characterization of Nanomaterials. </w:t>
      </w:r>
      <w:r>
        <w:rPr>
          <w:i/>
          <w:iCs/>
        </w:rPr>
        <w:t>Green Synthesis of Nanomaterials for Bioenergy Applications</w:t>
      </w:r>
      <w:r>
        <w:t>, 83–97. https://doi.org/10.1002/9781119576785.ch3</w:t>
      </w:r>
    </w:p>
    <w:p w:rsidR="00232165" w:rsidRDefault="00232165" w:rsidP="00232165">
      <w:pPr>
        <w:pStyle w:val="NormalWeb"/>
        <w:numPr>
          <w:ilvl w:val="0"/>
          <w:numId w:val="10"/>
        </w:numPr>
        <w:spacing w:before="0" w:beforeAutospacing="0" w:after="0" w:afterAutospacing="0" w:line="360" w:lineRule="auto"/>
      </w:pPr>
      <w:r>
        <w:t xml:space="preserve">Su, S. S., &amp; Chang, I. (2018). Review of Production Routes of Nanomaterials. In </w:t>
      </w:r>
      <w:r>
        <w:rPr>
          <w:i/>
          <w:iCs/>
        </w:rPr>
        <w:t>Commercialization of Nanotechnologies–A Case Study Approach</w:t>
      </w:r>
      <w:r>
        <w:t>. Springer International Publishing.</w:t>
      </w:r>
    </w:p>
    <w:p w:rsidR="00232165" w:rsidRDefault="00232165" w:rsidP="00232165">
      <w:pPr>
        <w:pStyle w:val="NormalWeb"/>
        <w:numPr>
          <w:ilvl w:val="0"/>
          <w:numId w:val="10"/>
        </w:numPr>
        <w:spacing w:before="0" w:beforeAutospacing="0" w:after="0" w:afterAutospacing="0" w:line="360" w:lineRule="auto"/>
      </w:pPr>
      <w:r>
        <w:lastRenderedPageBreak/>
        <w:t xml:space="preserve">Thanh, N. T. K., Maclean, N., &amp;Mahiddine, S. (2014). Mechanisms of Nucleation and Growth of Nanoparticles in Solution. </w:t>
      </w:r>
      <w:r>
        <w:rPr>
          <w:i/>
          <w:iCs/>
        </w:rPr>
        <w:t>Chemical Reviews</w:t>
      </w:r>
      <w:r>
        <w:t xml:space="preserve">, </w:t>
      </w:r>
      <w:r>
        <w:rPr>
          <w:i/>
          <w:iCs/>
        </w:rPr>
        <w:t>114</w:t>
      </w:r>
      <w:r>
        <w:t>(15), 7610–7630. https://doi.org/10.1021/cr400544s</w:t>
      </w:r>
    </w:p>
    <w:p w:rsidR="00232165" w:rsidRDefault="00232165" w:rsidP="00232165">
      <w:pPr>
        <w:pStyle w:val="NormalWeb"/>
        <w:numPr>
          <w:ilvl w:val="0"/>
          <w:numId w:val="10"/>
        </w:numPr>
        <w:spacing w:before="0" w:beforeAutospacing="0" w:after="0" w:afterAutospacing="0" w:line="360" w:lineRule="auto"/>
      </w:pPr>
      <w:r>
        <w:t xml:space="preserve">Thorat, N. D., &amp; Bauer, J. (2020). </w:t>
      </w:r>
      <w:r>
        <w:rPr>
          <w:i/>
          <w:iCs/>
        </w:rPr>
        <w:t>Nanomedicines for Breast Cancer Theranostics</w:t>
      </w:r>
      <w:r>
        <w:t>. Elsevier.</w:t>
      </w:r>
    </w:p>
    <w:p w:rsidR="00232165" w:rsidRDefault="00232165" w:rsidP="00232165">
      <w:pPr>
        <w:pStyle w:val="NormalWeb"/>
        <w:numPr>
          <w:ilvl w:val="0"/>
          <w:numId w:val="10"/>
        </w:numPr>
        <w:spacing w:before="0" w:beforeAutospacing="0" w:after="0" w:afterAutospacing="0" w:line="360" w:lineRule="auto"/>
      </w:pPr>
      <w:r>
        <w:t xml:space="preserve">Titus, D., James Jebaseelan Samuel, E., &amp;Roopan, S. M. (2019). Nanoparticle characterization techniques. </w:t>
      </w:r>
      <w:r>
        <w:rPr>
          <w:i/>
          <w:iCs/>
        </w:rPr>
        <w:t>Green Synthesis, Characterization and Applications of Nanoparticles</w:t>
      </w:r>
      <w:r>
        <w:t>, 303–319.</w:t>
      </w:r>
      <w:hyperlink r:id="rId14" w:history="1">
        <w:r w:rsidRPr="00AE408E">
          <w:rPr>
            <w:rStyle w:val="Hyperlink"/>
          </w:rPr>
          <w:t>https://doi.org/10.1016/b978-0-08-102579-6.00012-5</w:t>
        </w:r>
      </w:hyperlink>
    </w:p>
    <w:p w:rsidR="00232165" w:rsidRDefault="00232165" w:rsidP="00232165">
      <w:pPr>
        <w:pStyle w:val="NormalWeb"/>
        <w:numPr>
          <w:ilvl w:val="0"/>
          <w:numId w:val="10"/>
        </w:numPr>
        <w:spacing w:before="0" w:beforeAutospacing="0" w:after="0" w:afterAutospacing="0" w:line="360" w:lineRule="auto"/>
      </w:pPr>
      <w:r w:rsidRPr="004270CE">
        <w:t xml:space="preserve">Sun, L., Yuan, G., Gao, L., Yang, J., Chhowalla, M., Gharahcheshmeh, M. H., Gleason, K. K., Choi, Y. S., Hong, B. H., &amp; Liu, Z. (2021). Chemical vapour deposition. </w:t>
      </w:r>
      <w:r w:rsidRPr="004270CE">
        <w:rPr>
          <w:i/>
          <w:iCs/>
        </w:rPr>
        <w:t>Nature Reviews Methods Primers</w:t>
      </w:r>
      <w:r w:rsidRPr="004270CE">
        <w:t xml:space="preserve">, </w:t>
      </w:r>
      <w:r w:rsidRPr="004270CE">
        <w:rPr>
          <w:i/>
          <w:iCs/>
        </w:rPr>
        <w:t>1</w:t>
      </w:r>
      <w:r w:rsidRPr="004270CE">
        <w:t>(1). https://doi.org/10.1038/s43586-020-00005-y</w:t>
      </w:r>
    </w:p>
    <w:p w:rsidR="00232165" w:rsidRDefault="00232165" w:rsidP="00232165">
      <w:pPr>
        <w:pStyle w:val="NormalWeb"/>
        <w:numPr>
          <w:ilvl w:val="0"/>
          <w:numId w:val="10"/>
        </w:numPr>
        <w:spacing w:before="0" w:beforeAutospacing="0" w:after="0" w:afterAutospacing="0" w:line="360" w:lineRule="auto"/>
      </w:pPr>
      <w:r>
        <w:t xml:space="preserve">Vaseghi, Z., Nematollahzadeh, A., &amp;Tavakoli, O. (2018). Green methods for the synthesis of metal nanoparticles using biogenic reducing agents: a review. </w:t>
      </w:r>
      <w:r>
        <w:rPr>
          <w:i/>
          <w:iCs/>
        </w:rPr>
        <w:t>Reviews in Chemical Engineering</w:t>
      </w:r>
      <w:r>
        <w:t xml:space="preserve">, </w:t>
      </w:r>
      <w:r>
        <w:rPr>
          <w:i/>
          <w:iCs/>
        </w:rPr>
        <w:t>34</w:t>
      </w:r>
      <w:r>
        <w:t>(4), 529–559. https://doi.org/10.1515/revce-2017-0005</w:t>
      </w:r>
    </w:p>
    <w:p w:rsidR="00232165" w:rsidRDefault="00232165" w:rsidP="00232165">
      <w:pPr>
        <w:pStyle w:val="NormalWeb"/>
        <w:numPr>
          <w:ilvl w:val="0"/>
          <w:numId w:val="10"/>
        </w:numPr>
        <w:spacing w:before="0" w:beforeAutospacing="0" w:after="0" w:afterAutospacing="0" w:line="360" w:lineRule="auto"/>
      </w:pPr>
      <w:r>
        <w:t xml:space="preserve">Wang, N., Fuh, J. Y. H., Dheen, S. T., &amp;Senthil Kumar, A. (2021). Synthesis methods of functionalized nanoparticles: a review. </w:t>
      </w:r>
      <w:r>
        <w:rPr>
          <w:i/>
          <w:iCs/>
        </w:rPr>
        <w:t>Bio-Design and Manufacturing</w:t>
      </w:r>
      <w:r>
        <w:t xml:space="preserve">. </w:t>
      </w:r>
      <w:hyperlink r:id="rId15" w:history="1">
        <w:r w:rsidRPr="00F16485">
          <w:rPr>
            <w:rStyle w:val="Hyperlink"/>
          </w:rPr>
          <w:t>https://doi.org/10.1007/s42242-020-00106-3</w:t>
        </w:r>
      </w:hyperlink>
    </w:p>
    <w:p w:rsidR="00232165" w:rsidRDefault="00232165" w:rsidP="00232165">
      <w:pPr>
        <w:pStyle w:val="NormalWeb"/>
        <w:numPr>
          <w:ilvl w:val="0"/>
          <w:numId w:val="10"/>
        </w:numPr>
        <w:spacing w:before="0" w:beforeAutospacing="0" w:after="0" w:afterAutospacing="0" w:line="360" w:lineRule="auto"/>
      </w:pPr>
      <w:r w:rsidRPr="004270CE">
        <w:t xml:space="preserve">Gan, Y. X., Jayatissa, A. H., Yu, Z., Chen, X., &amp; Li, M. (2020). Hydrothermal Synthesis of Nanomaterials. </w:t>
      </w:r>
      <w:r w:rsidRPr="00ED4EC6">
        <w:rPr>
          <w:i/>
          <w:iCs/>
        </w:rPr>
        <w:t>Journal of Nanomaterials</w:t>
      </w:r>
      <w:r w:rsidRPr="004270CE">
        <w:t xml:space="preserve">, </w:t>
      </w:r>
      <w:r w:rsidRPr="00ED4EC6">
        <w:rPr>
          <w:i/>
          <w:iCs/>
        </w:rPr>
        <w:t>2020</w:t>
      </w:r>
      <w:r w:rsidRPr="004270CE">
        <w:t>, 1–3. https://doi.org/10.1155/2020/8917013</w:t>
      </w:r>
    </w:p>
    <w:p w:rsidR="00232165" w:rsidRPr="00D0079D" w:rsidRDefault="00232165" w:rsidP="00232165">
      <w:pPr>
        <w:rPr>
          <w:vertAlign w:val="superscript"/>
        </w:rPr>
      </w:pPr>
    </w:p>
    <w:p w:rsidR="002853E5" w:rsidRPr="00522CFF" w:rsidRDefault="002853E5"/>
    <w:sectPr w:rsidR="002853E5" w:rsidRPr="00522CFF" w:rsidSect="00E46E79">
      <w:headerReference w:type="default" r:id="rId16"/>
      <w:pgSz w:w="11906" w:h="16838" w:code="9"/>
      <w:pgMar w:top="1440" w:right="1440" w:bottom="1440" w:left="144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2FE4" w:rsidRDefault="00922FE4" w:rsidP="00522CFF">
      <w:r>
        <w:separator/>
      </w:r>
    </w:p>
  </w:endnote>
  <w:endnote w:type="continuationSeparator" w:id="1">
    <w:p w:rsidR="00922FE4" w:rsidRDefault="00922FE4" w:rsidP="00522C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2FE4" w:rsidRDefault="00922FE4" w:rsidP="00522CFF">
      <w:r>
        <w:separator/>
      </w:r>
    </w:p>
  </w:footnote>
  <w:footnote w:type="continuationSeparator" w:id="1">
    <w:p w:rsidR="00922FE4" w:rsidRDefault="00922FE4" w:rsidP="00522C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597" w:type="pct"/>
      <w:tblCellMar>
        <w:top w:w="72" w:type="dxa"/>
        <w:left w:w="115" w:type="dxa"/>
        <w:bottom w:w="72" w:type="dxa"/>
        <w:right w:w="115" w:type="dxa"/>
      </w:tblCellMar>
      <w:tblLook w:val="04A0"/>
    </w:tblPr>
    <w:tblGrid>
      <w:gridCol w:w="7253"/>
      <w:gridCol w:w="3108"/>
    </w:tblGrid>
    <w:tr w:rsidR="00522CFF" w:rsidTr="00522CFF">
      <w:trPr>
        <w:trHeight w:val="437"/>
      </w:trPr>
      <w:tc>
        <w:tcPr>
          <w:tcW w:w="3500" w:type="pct"/>
          <w:tcBorders>
            <w:bottom w:val="single" w:sz="4" w:space="0" w:color="auto"/>
          </w:tcBorders>
          <w:vAlign w:val="bottom"/>
        </w:tcPr>
        <w:p w:rsidR="00522CFF" w:rsidRPr="00522CFF" w:rsidRDefault="00A96337" w:rsidP="00A96337">
          <w:pPr>
            <w:pStyle w:val="Header"/>
            <w:jc w:val="left"/>
            <w:rPr>
              <w:bCs/>
              <w:noProof/>
              <w:color w:val="76923C" w:themeColor="accent3" w:themeShade="BF"/>
              <w:sz w:val="28"/>
              <w:szCs w:val="28"/>
            </w:rPr>
          </w:pPr>
          <w:r>
            <w:rPr>
              <w:b/>
              <w:bCs/>
              <w:color w:val="000000" w:themeColor="text1"/>
            </w:rPr>
            <w:t xml:space="preserve">                                                                 </w:t>
          </w:r>
          <w:r w:rsidR="00522CFF" w:rsidRPr="00522CFF">
            <w:rPr>
              <w:b/>
              <w:bCs/>
              <w:color w:val="76923C" w:themeColor="accent3" w:themeShade="BF"/>
              <w:sz w:val="28"/>
              <w:szCs w:val="28"/>
            </w:rPr>
            <w:t>[</w:t>
          </w:r>
          <w:sdt>
            <w:sdtPr>
              <w:rPr>
                <w:b/>
                <w:bCs/>
                <w:caps/>
                <w:sz w:val="28"/>
                <w:szCs w:val="28"/>
              </w:rPr>
              <w:alias w:val="Title"/>
              <w:id w:val="77677295"/>
              <w:placeholder>
                <w:docPart w:val="BE3DAE436F3C447C881EA9C1BC4B639A"/>
              </w:placeholder>
              <w:dataBinding w:prefixMappings="xmlns:ns0='http://schemas.openxmlformats.org/package/2006/metadata/core-properties' xmlns:ns1='http://purl.org/dc/elements/1.1/'" w:xpath="/ns0:coreProperties[1]/ns1:title[1]" w:storeItemID="{6C3C8BC8-F283-45AE-878A-BAB7291924A1}"/>
              <w:text/>
            </w:sdtPr>
            <w:sdtContent>
              <w:r w:rsidR="00232165">
                <w:rPr>
                  <w:b/>
                  <w:bCs/>
                  <w:caps/>
                  <w:sz w:val="28"/>
                  <w:szCs w:val="28"/>
                  <w:lang w:val="en-IN"/>
                </w:rPr>
                <w:t>MATERIAL PHYSICS</w:t>
              </w:r>
            </w:sdtContent>
          </w:sdt>
          <w:r w:rsidR="00522CFF" w:rsidRPr="00522CFF">
            <w:rPr>
              <w:b/>
              <w:bCs/>
              <w:color w:val="76923C" w:themeColor="accent3" w:themeShade="BF"/>
              <w:sz w:val="28"/>
              <w:szCs w:val="28"/>
            </w:rPr>
            <w:t>]</w:t>
          </w:r>
        </w:p>
      </w:tc>
      <w:sdt>
        <w:sdtPr>
          <w:rPr>
            <w:color w:val="FFFFFF" w:themeColor="background1"/>
            <w:sz w:val="36"/>
            <w:szCs w:val="36"/>
          </w:rPr>
          <w:alias w:val="Date"/>
          <w:id w:val="77677290"/>
          <w:placeholder>
            <w:docPart w:val="DF38B80CA4AB424EB6BF98C1D980B87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522CFF" w:rsidRDefault="00522CFF" w:rsidP="00522CFF">
              <w:pPr>
                <w:pStyle w:val="Header"/>
                <w:rPr>
                  <w:color w:val="FFFFFF" w:themeColor="background1"/>
                </w:rPr>
              </w:pPr>
              <w:r w:rsidRPr="00522CFF">
                <w:rPr>
                  <w:color w:val="FFFFFF" w:themeColor="background1"/>
                  <w:sz w:val="36"/>
                  <w:szCs w:val="36"/>
                </w:rPr>
                <w:t>CHAPTER</w:t>
              </w:r>
            </w:p>
          </w:tc>
        </w:sdtContent>
      </w:sdt>
    </w:tr>
  </w:tbl>
  <w:p w:rsidR="00522CFF" w:rsidRDefault="00522CF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D2B2D"/>
    <w:multiLevelType w:val="hybridMultilevel"/>
    <w:tmpl w:val="32F2C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DA6AAF"/>
    <w:multiLevelType w:val="hybridMultilevel"/>
    <w:tmpl w:val="F8A43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CA1DB9"/>
    <w:multiLevelType w:val="multilevel"/>
    <w:tmpl w:val="DAA2201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17D6706"/>
    <w:multiLevelType w:val="multilevel"/>
    <w:tmpl w:val="58927482"/>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265F4683"/>
    <w:multiLevelType w:val="multilevel"/>
    <w:tmpl w:val="A2C26186"/>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5">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D732C3"/>
    <w:multiLevelType w:val="hybridMultilevel"/>
    <w:tmpl w:val="B85C1A4C"/>
    <w:lvl w:ilvl="0" w:tplc="51884D22">
      <w:start w:val="2"/>
      <w:numFmt w:val="decimal"/>
      <w:lvlText w:val="2.2.1%1"/>
      <w:lvlJc w:val="left"/>
      <w:pPr>
        <w:ind w:left="1440" w:hanging="360"/>
      </w:pPr>
      <w:rPr>
        <w:rFonts w:cs="Times New Roman"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BDF4C42"/>
    <w:multiLevelType w:val="multilevel"/>
    <w:tmpl w:val="8A7A0BD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7307368B"/>
    <w:multiLevelType w:val="hybridMultilevel"/>
    <w:tmpl w:val="56BAB6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D44CBB"/>
    <w:multiLevelType w:val="multilevel"/>
    <w:tmpl w:val="CB8C5804"/>
    <w:lvl w:ilvl="0">
      <w:start w:val="2"/>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10">
    <w:nsid w:val="77BE04D1"/>
    <w:multiLevelType w:val="hybridMultilevel"/>
    <w:tmpl w:val="EBA6D0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8"/>
  </w:num>
  <w:num w:numId="4">
    <w:abstractNumId w:val="9"/>
  </w:num>
  <w:num w:numId="5">
    <w:abstractNumId w:val="7"/>
  </w:num>
  <w:num w:numId="6">
    <w:abstractNumId w:val="5"/>
  </w:num>
  <w:num w:numId="7">
    <w:abstractNumId w:val="2"/>
  </w:num>
  <w:num w:numId="8">
    <w:abstractNumId w:val="0"/>
  </w:num>
  <w:num w:numId="9">
    <w:abstractNumId w:val="10"/>
  </w:num>
  <w:num w:numId="10">
    <w:abstractNumId w:val="1"/>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22CFF"/>
    <w:rsid w:val="00165918"/>
    <w:rsid w:val="00166D1F"/>
    <w:rsid w:val="001A0632"/>
    <w:rsid w:val="00224511"/>
    <w:rsid w:val="00232165"/>
    <w:rsid w:val="002853E5"/>
    <w:rsid w:val="002E7A2A"/>
    <w:rsid w:val="00311951"/>
    <w:rsid w:val="00324DD0"/>
    <w:rsid w:val="0038435B"/>
    <w:rsid w:val="003D46EB"/>
    <w:rsid w:val="00415F76"/>
    <w:rsid w:val="004340F3"/>
    <w:rsid w:val="00453679"/>
    <w:rsid w:val="004C14CC"/>
    <w:rsid w:val="004E361C"/>
    <w:rsid w:val="004E3D43"/>
    <w:rsid w:val="00522CFF"/>
    <w:rsid w:val="00541EF6"/>
    <w:rsid w:val="00543F71"/>
    <w:rsid w:val="00583625"/>
    <w:rsid w:val="005E7F76"/>
    <w:rsid w:val="0067501D"/>
    <w:rsid w:val="00687C16"/>
    <w:rsid w:val="006C5330"/>
    <w:rsid w:val="0079502B"/>
    <w:rsid w:val="008F130F"/>
    <w:rsid w:val="00922FE4"/>
    <w:rsid w:val="00A96337"/>
    <w:rsid w:val="00B8692F"/>
    <w:rsid w:val="00C01196"/>
    <w:rsid w:val="00C32CA2"/>
    <w:rsid w:val="00CC2BFE"/>
    <w:rsid w:val="00CD0349"/>
    <w:rsid w:val="00D03684"/>
    <w:rsid w:val="00D22148"/>
    <w:rsid w:val="00D73113"/>
    <w:rsid w:val="00DD5A2D"/>
    <w:rsid w:val="00E46E79"/>
    <w:rsid w:val="00EE2CF2"/>
    <w:rsid w:val="00EE62D9"/>
    <w:rsid w:val="00EF3934"/>
    <w:rsid w:val="00FB4B02"/>
    <w:rsid w:val="00FF294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CFF"/>
    <w:pPr>
      <w:suppressAutoHyphens/>
      <w:spacing w:line="240" w:lineRule="auto"/>
      <w:jc w:val="both"/>
    </w:pPr>
    <w:rPr>
      <w:rFonts w:ascii="Times New Roman" w:eastAsia="Times New Roman" w:hAnsi="Times New Roman" w:cs="Times New Roman"/>
      <w:kern w:val="1"/>
      <w:sz w:val="24"/>
      <w:szCs w:val="24"/>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CFF"/>
    <w:pPr>
      <w:tabs>
        <w:tab w:val="center" w:pos="4513"/>
        <w:tab w:val="right" w:pos="9026"/>
      </w:tabs>
    </w:pPr>
  </w:style>
  <w:style w:type="character" w:customStyle="1" w:styleId="HeaderChar">
    <w:name w:val="Header Char"/>
    <w:basedOn w:val="DefaultParagraphFont"/>
    <w:link w:val="Header"/>
    <w:uiPriority w:val="99"/>
    <w:rsid w:val="00522CFF"/>
  </w:style>
  <w:style w:type="paragraph" w:styleId="Footer">
    <w:name w:val="footer"/>
    <w:basedOn w:val="Normal"/>
    <w:link w:val="FooterChar"/>
    <w:uiPriority w:val="99"/>
    <w:semiHidden/>
    <w:unhideWhenUsed/>
    <w:rsid w:val="00522CFF"/>
    <w:pPr>
      <w:tabs>
        <w:tab w:val="center" w:pos="4513"/>
        <w:tab w:val="right" w:pos="9026"/>
      </w:tabs>
    </w:pPr>
  </w:style>
  <w:style w:type="character" w:customStyle="1" w:styleId="FooterChar">
    <w:name w:val="Footer Char"/>
    <w:basedOn w:val="DefaultParagraphFont"/>
    <w:link w:val="Footer"/>
    <w:uiPriority w:val="99"/>
    <w:semiHidden/>
    <w:rsid w:val="00522CFF"/>
  </w:style>
  <w:style w:type="paragraph" w:styleId="BalloonText">
    <w:name w:val="Balloon Text"/>
    <w:basedOn w:val="Normal"/>
    <w:link w:val="BalloonTextChar"/>
    <w:uiPriority w:val="99"/>
    <w:semiHidden/>
    <w:unhideWhenUsed/>
    <w:rsid w:val="00522CFF"/>
    <w:rPr>
      <w:rFonts w:ascii="Tahoma" w:hAnsi="Tahoma" w:cs="Tahoma"/>
      <w:sz w:val="16"/>
      <w:szCs w:val="16"/>
    </w:rPr>
  </w:style>
  <w:style w:type="character" w:customStyle="1" w:styleId="BalloonTextChar">
    <w:name w:val="Balloon Text Char"/>
    <w:basedOn w:val="DefaultParagraphFont"/>
    <w:link w:val="BalloonText"/>
    <w:uiPriority w:val="99"/>
    <w:semiHidden/>
    <w:rsid w:val="00522CFF"/>
    <w:rPr>
      <w:rFonts w:ascii="Tahoma" w:hAnsi="Tahoma" w:cs="Tahoma"/>
      <w:sz w:val="16"/>
      <w:szCs w:val="16"/>
    </w:rPr>
  </w:style>
  <w:style w:type="character" w:styleId="Hyperlink">
    <w:name w:val="Hyperlink"/>
    <w:basedOn w:val="DefaultParagraphFont"/>
    <w:uiPriority w:val="99"/>
    <w:unhideWhenUsed/>
    <w:rsid w:val="00FB4B02"/>
    <w:rPr>
      <w:color w:val="0000FF" w:themeColor="hyperlink"/>
      <w:u w:val="single"/>
    </w:rPr>
  </w:style>
  <w:style w:type="paragraph" w:styleId="ListParagraph">
    <w:name w:val="List Paragraph"/>
    <w:basedOn w:val="Normal"/>
    <w:uiPriority w:val="34"/>
    <w:qFormat/>
    <w:rsid w:val="00CC2BFE"/>
    <w:pPr>
      <w:ind w:left="720"/>
      <w:contextualSpacing/>
    </w:pPr>
  </w:style>
  <w:style w:type="paragraph" w:customStyle="1" w:styleId="Reference">
    <w:name w:val="Reference"/>
    <w:basedOn w:val="Normal"/>
    <w:rsid w:val="00232165"/>
    <w:pPr>
      <w:numPr>
        <w:numId w:val="6"/>
      </w:numPr>
      <w:suppressAutoHyphens w:val="0"/>
    </w:pPr>
    <w:rPr>
      <w:kern w:val="0"/>
      <w:sz w:val="20"/>
      <w:szCs w:val="20"/>
      <w:lang w:val="en-US" w:eastAsia="en-US"/>
    </w:rPr>
  </w:style>
  <w:style w:type="paragraph" w:styleId="NoSpacing">
    <w:name w:val="No Spacing"/>
    <w:uiPriority w:val="1"/>
    <w:qFormat/>
    <w:rsid w:val="00232165"/>
    <w:pPr>
      <w:suppressAutoHyphens/>
      <w:spacing w:line="240" w:lineRule="auto"/>
      <w:jc w:val="both"/>
    </w:pPr>
    <w:rPr>
      <w:rFonts w:ascii="Times New Roman" w:eastAsia="Times New Roman" w:hAnsi="Times New Roman" w:cs="Times New Roman"/>
      <w:kern w:val="1"/>
      <w:sz w:val="24"/>
      <w:szCs w:val="24"/>
      <w:lang w:val="sk-SK" w:eastAsia="sk-SK"/>
    </w:rPr>
  </w:style>
  <w:style w:type="paragraph" w:styleId="NormalWeb">
    <w:name w:val="Normal (Web)"/>
    <w:basedOn w:val="Normal"/>
    <w:uiPriority w:val="99"/>
    <w:unhideWhenUsed/>
    <w:rsid w:val="00232165"/>
    <w:pPr>
      <w:suppressAutoHyphens w:val="0"/>
      <w:spacing w:before="100" w:beforeAutospacing="1" w:after="100" w:afterAutospacing="1"/>
    </w:pPr>
    <w:rPr>
      <w:kern w:val="0"/>
      <w:lang w:val="en-IN"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ksharma4050@gmail.com" TargetMode="External"/><Relationship Id="rId13" Type="http://schemas.openxmlformats.org/officeDocument/2006/relationships/hyperlink" Target="https://doi.org/10.1177/0960327115603588"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lookup?title=Metallic+nanoparticles+in+dental+biomaterials:+A+review&amp;author=Alsuraifi,+A.&amp;publication_year=2020&amp;journal=AAJMS&amp;volume=3&amp;pages=27%E2%80%933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1007/s42242-020-00106-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16/b978-0-08-102579-6.0001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3DAE436F3C447C881EA9C1BC4B639A"/>
        <w:category>
          <w:name w:val="General"/>
          <w:gallery w:val="placeholder"/>
        </w:category>
        <w:types>
          <w:type w:val="bbPlcHdr"/>
        </w:types>
        <w:behaviors>
          <w:behavior w:val="content"/>
        </w:behaviors>
        <w:guid w:val="{0FB244AC-3E21-495D-B890-0825C35B08EB}"/>
      </w:docPartPr>
      <w:docPartBody>
        <w:p w:rsidR="00657461" w:rsidRDefault="009730A4" w:rsidP="009730A4">
          <w:pPr>
            <w:pStyle w:val="BE3DAE436F3C447C881EA9C1BC4B639A"/>
          </w:pPr>
          <w:r>
            <w:rPr>
              <w:b/>
              <w:bCs/>
              <w:caps/>
              <w:sz w:val="24"/>
              <w:szCs w:val="24"/>
            </w:rPr>
            <w:t>Type the document title</w:t>
          </w:r>
        </w:p>
      </w:docPartBody>
    </w:docPart>
    <w:docPart>
      <w:docPartPr>
        <w:name w:val="DF38B80CA4AB424EB6BF98C1D980B876"/>
        <w:category>
          <w:name w:val="General"/>
          <w:gallery w:val="placeholder"/>
        </w:category>
        <w:types>
          <w:type w:val="bbPlcHdr"/>
        </w:types>
        <w:behaviors>
          <w:behavior w:val="content"/>
        </w:behaviors>
        <w:guid w:val="{D401A795-9937-4E85-8159-429C8C0EFF94}"/>
      </w:docPartPr>
      <w:docPartBody>
        <w:p w:rsidR="00657461" w:rsidRDefault="009730A4" w:rsidP="009730A4">
          <w:pPr>
            <w:pStyle w:val="DF38B80CA4AB424EB6BF98C1D980B876"/>
          </w:pPr>
          <w:r>
            <w:rPr>
              <w:color w:val="FFFFFF" w:themeColor="background1"/>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730A4"/>
    <w:rsid w:val="00657461"/>
    <w:rsid w:val="009730A4"/>
    <w:rsid w:val="00E47F4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4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3DAE436F3C447C881EA9C1BC4B639A">
    <w:name w:val="BE3DAE436F3C447C881EA9C1BC4B639A"/>
    <w:rsid w:val="009730A4"/>
  </w:style>
  <w:style w:type="paragraph" w:customStyle="1" w:styleId="DF38B80CA4AB424EB6BF98C1D980B876">
    <w:name w:val="DF38B80CA4AB424EB6BF98C1D980B876"/>
    <w:rsid w:val="009730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CHAPTER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3372</Words>
  <Characters>19223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MATERIAL PHYSICS</vt:lpstr>
    </vt:vector>
  </TitlesOfParts>
  <Company/>
  <LinksUpToDate>false</LinksUpToDate>
  <CharactersWithSpaces>22550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PHYSICS</dc:title>
  <dc:creator>Chandrakant</dc:creator>
  <cp:lastModifiedBy>Chandrakant</cp:lastModifiedBy>
  <cp:revision>4</cp:revision>
  <dcterms:created xsi:type="dcterms:W3CDTF">2023-09-04T17:04:00Z</dcterms:created>
  <dcterms:modified xsi:type="dcterms:W3CDTF">2023-09-04T17:07:00Z</dcterms:modified>
</cp:coreProperties>
</file>