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247B" w14:textId="1DE74EAB" w:rsidR="000B7A11" w:rsidRPr="00B15CD8" w:rsidRDefault="000B7A11" w:rsidP="005D04E7">
      <w:pPr>
        <w:tabs>
          <w:tab w:val="center" w:pos="4680"/>
          <w:tab w:val="left" w:pos="7530"/>
        </w:tabs>
        <w:spacing w:after="0"/>
        <w:jc w:val="center"/>
        <w:rPr>
          <w:rFonts w:ascii="Times New Roman" w:hAnsi="Times New Roman" w:cs="Times New Roman"/>
          <w:b/>
          <w:sz w:val="24"/>
          <w:szCs w:val="24"/>
        </w:rPr>
      </w:pPr>
      <w:r w:rsidRPr="00B15CD8">
        <w:rPr>
          <w:rFonts w:ascii="Times New Roman" w:hAnsi="Times New Roman" w:cs="Times New Roman"/>
          <w:b/>
          <w:sz w:val="24"/>
          <w:szCs w:val="24"/>
        </w:rPr>
        <w:t xml:space="preserve">COMPARATIVE ANALYSIS OF BIOACTIVE COMPOUNDS IN DRY BLACK AND GREEN GRAPES </w:t>
      </w:r>
      <w:r w:rsidR="00483B15" w:rsidRPr="00483B15">
        <w:rPr>
          <w:rFonts w:ascii="Times New Roman" w:hAnsi="Times New Roman" w:cs="Times New Roman"/>
          <w:b/>
          <w:i/>
          <w:iCs/>
          <w:sz w:val="24"/>
          <w:szCs w:val="24"/>
        </w:rPr>
        <w:t xml:space="preserve">Vitis Vinifera </w:t>
      </w:r>
      <w:r w:rsidRPr="00B15CD8">
        <w:rPr>
          <w:rFonts w:ascii="Times New Roman" w:hAnsi="Times New Roman" w:cs="Times New Roman"/>
          <w:b/>
          <w:i/>
          <w:sz w:val="24"/>
          <w:szCs w:val="24"/>
        </w:rPr>
        <w:t xml:space="preserve"> (L.)</w:t>
      </w:r>
      <w:r w:rsidRPr="00B15CD8">
        <w:rPr>
          <w:rFonts w:ascii="Times New Roman" w:hAnsi="Times New Roman" w:cs="Times New Roman"/>
          <w:sz w:val="24"/>
          <w:szCs w:val="24"/>
        </w:rPr>
        <w:t xml:space="preserve"> </w:t>
      </w:r>
      <w:r w:rsidRPr="00B15CD8">
        <w:rPr>
          <w:rFonts w:ascii="Times New Roman" w:hAnsi="Times New Roman" w:cs="Times New Roman"/>
          <w:b/>
          <w:sz w:val="24"/>
          <w:szCs w:val="24"/>
        </w:rPr>
        <w:t>by GC-MS</w:t>
      </w:r>
    </w:p>
    <w:p w14:paraId="26350486" w14:textId="77777777" w:rsidR="00B15171" w:rsidRDefault="00B15171" w:rsidP="005D04E7">
      <w:pPr>
        <w:spacing w:after="0"/>
        <w:ind w:firstLine="720"/>
        <w:jc w:val="center"/>
        <w:rPr>
          <w:rFonts w:ascii="Times New Roman" w:hAnsi="Times New Roman" w:cs="Times New Roman"/>
          <w:sz w:val="24"/>
          <w:szCs w:val="24"/>
        </w:rPr>
      </w:pPr>
    </w:p>
    <w:p w14:paraId="5A24C982" w14:textId="008E62A6" w:rsidR="00B15CD8" w:rsidRPr="00B15CD8" w:rsidRDefault="00722AB8" w:rsidP="005D04E7">
      <w:pPr>
        <w:spacing w:after="0"/>
        <w:ind w:firstLine="720"/>
        <w:jc w:val="center"/>
        <w:rPr>
          <w:rFonts w:ascii="Times New Roman" w:hAnsi="Times New Roman" w:cs="Times New Roman"/>
          <w:bCs/>
          <w:sz w:val="24"/>
          <w:szCs w:val="24"/>
        </w:rPr>
      </w:pPr>
      <w:r w:rsidRPr="00722AB8">
        <w:rPr>
          <w:rFonts w:ascii="Times New Roman" w:hAnsi="Times New Roman" w:cs="Times New Roman"/>
          <w:b/>
          <w:bCs/>
          <w:sz w:val="24"/>
          <w:szCs w:val="24"/>
          <w:vertAlign w:val="superscript"/>
        </w:rPr>
        <w:t>1</w:t>
      </w:r>
      <w:r w:rsidR="00B15CD8" w:rsidRPr="00722AB8">
        <w:rPr>
          <w:rFonts w:ascii="Times New Roman" w:hAnsi="Times New Roman" w:cs="Times New Roman"/>
          <w:b/>
          <w:bCs/>
          <w:sz w:val="24"/>
          <w:szCs w:val="24"/>
        </w:rPr>
        <w:t>S.</w:t>
      </w:r>
      <w:r w:rsidR="00B15CD8" w:rsidRPr="00B15171">
        <w:rPr>
          <w:rFonts w:ascii="Times New Roman" w:hAnsi="Times New Roman" w:cs="Times New Roman"/>
          <w:b/>
          <w:bCs/>
          <w:sz w:val="24"/>
          <w:szCs w:val="24"/>
        </w:rPr>
        <w:t xml:space="preserve"> Vasantha, </w:t>
      </w:r>
      <w:r w:rsidR="00EC3E86" w:rsidRPr="00722AB8">
        <w:rPr>
          <w:rFonts w:ascii="Times New Roman" w:hAnsi="Times New Roman" w:cs="Times New Roman"/>
          <w:b/>
          <w:bCs/>
          <w:sz w:val="24"/>
          <w:szCs w:val="24"/>
          <w:vertAlign w:val="superscript"/>
        </w:rPr>
        <w:t>2</w:t>
      </w:r>
      <w:r w:rsidR="00EC3E86">
        <w:rPr>
          <w:rFonts w:ascii="Times New Roman" w:hAnsi="Times New Roman" w:cs="Times New Roman"/>
          <w:b/>
          <w:bCs/>
          <w:sz w:val="24"/>
          <w:szCs w:val="24"/>
        </w:rPr>
        <w:t>A</w:t>
      </w:r>
      <w:r w:rsidR="00B15CD8" w:rsidRPr="00B15171">
        <w:rPr>
          <w:rFonts w:ascii="Times New Roman" w:hAnsi="Times New Roman" w:cs="Times New Roman"/>
          <w:b/>
          <w:bCs/>
          <w:sz w:val="24"/>
          <w:szCs w:val="24"/>
        </w:rPr>
        <w:t xml:space="preserve">. Subramaniyan, </w:t>
      </w:r>
      <w:r w:rsidRPr="00722AB8">
        <w:rPr>
          <w:rFonts w:ascii="Times New Roman" w:hAnsi="Times New Roman" w:cs="Times New Roman"/>
          <w:b/>
          <w:bCs/>
          <w:sz w:val="24"/>
          <w:szCs w:val="24"/>
          <w:vertAlign w:val="superscript"/>
        </w:rPr>
        <w:t>3</w:t>
      </w:r>
      <w:r w:rsidR="00B15CD8" w:rsidRPr="00B15171">
        <w:rPr>
          <w:rFonts w:ascii="Times New Roman" w:hAnsi="Times New Roman" w:cs="Times New Roman"/>
          <w:b/>
          <w:bCs/>
          <w:sz w:val="24"/>
          <w:szCs w:val="24"/>
        </w:rPr>
        <w:t>S. V. Bakiya Lakshmi</w:t>
      </w:r>
      <w:r>
        <w:rPr>
          <w:rFonts w:ascii="Times New Roman" w:hAnsi="Times New Roman" w:cs="Times New Roman"/>
          <w:b/>
          <w:bCs/>
          <w:sz w:val="24"/>
          <w:szCs w:val="24"/>
        </w:rPr>
        <w:t>,</w:t>
      </w:r>
      <w:r w:rsidR="00EC3E86">
        <w:rPr>
          <w:rFonts w:ascii="Times New Roman" w:hAnsi="Times New Roman" w:cs="Times New Roman"/>
          <w:b/>
          <w:bCs/>
          <w:sz w:val="24"/>
          <w:szCs w:val="24"/>
        </w:rPr>
        <w:t xml:space="preserve"> </w:t>
      </w:r>
      <w:r w:rsidR="00EC3E86" w:rsidRPr="00722AB8">
        <w:rPr>
          <w:rFonts w:ascii="Times New Roman" w:hAnsi="Times New Roman" w:cs="Times New Roman"/>
          <w:b/>
          <w:bCs/>
          <w:sz w:val="24"/>
          <w:szCs w:val="24"/>
          <w:vertAlign w:val="superscript"/>
        </w:rPr>
        <w:t>4</w:t>
      </w:r>
      <w:r w:rsidR="00EC3E86">
        <w:rPr>
          <w:rFonts w:ascii="Times New Roman" w:hAnsi="Times New Roman" w:cs="Times New Roman"/>
          <w:b/>
          <w:bCs/>
          <w:sz w:val="24"/>
          <w:szCs w:val="24"/>
        </w:rPr>
        <w:t xml:space="preserve">P. Vanathi,                </w:t>
      </w:r>
      <w:r w:rsidR="00EC3E86">
        <w:rPr>
          <w:rFonts w:ascii="Times New Roman" w:hAnsi="Times New Roman" w:cs="Times New Roman"/>
          <w:b/>
          <w:bCs/>
          <w:sz w:val="24"/>
          <w:szCs w:val="24"/>
          <w:vertAlign w:val="superscript"/>
        </w:rPr>
        <w:t>5</w:t>
      </w:r>
      <w:r>
        <w:rPr>
          <w:rFonts w:ascii="Times New Roman" w:hAnsi="Times New Roman" w:cs="Times New Roman"/>
          <w:b/>
          <w:bCs/>
          <w:sz w:val="24"/>
          <w:szCs w:val="24"/>
        </w:rPr>
        <w:t>C. Karpaga Sundari</w:t>
      </w:r>
    </w:p>
    <w:p w14:paraId="50536B26" w14:textId="6FE8D471" w:rsidR="00B15CD8" w:rsidRPr="00B15CD8" w:rsidRDefault="00722AB8" w:rsidP="005D04E7">
      <w:pPr>
        <w:spacing w:after="0"/>
        <w:ind w:firstLine="720"/>
        <w:jc w:val="center"/>
        <w:rPr>
          <w:rFonts w:ascii="Times New Roman" w:hAnsi="Times New Roman" w:cs="Times New Roman"/>
          <w:b/>
          <w:sz w:val="24"/>
          <w:szCs w:val="24"/>
        </w:rPr>
      </w:pPr>
      <w:r w:rsidRPr="00722AB8">
        <w:rPr>
          <w:rFonts w:ascii="Times New Roman" w:hAnsi="Times New Roman" w:cs="Times New Roman"/>
          <w:sz w:val="24"/>
          <w:szCs w:val="24"/>
          <w:vertAlign w:val="superscript"/>
        </w:rPr>
        <w:t xml:space="preserve"> 1</w:t>
      </w:r>
      <w:r w:rsidR="00EC3E86">
        <w:rPr>
          <w:rFonts w:ascii="Times New Roman" w:hAnsi="Times New Roman" w:cs="Times New Roman"/>
          <w:sz w:val="24"/>
          <w:szCs w:val="24"/>
          <w:vertAlign w:val="superscript"/>
        </w:rPr>
        <w:t>,</w:t>
      </w:r>
      <w:r w:rsidRPr="00722AB8">
        <w:rPr>
          <w:rFonts w:ascii="Times New Roman" w:hAnsi="Times New Roman" w:cs="Times New Roman"/>
          <w:sz w:val="24"/>
          <w:szCs w:val="24"/>
          <w:vertAlign w:val="superscript"/>
        </w:rPr>
        <w:t>4</w:t>
      </w:r>
      <w:r w:rsidR="00EC3E86">
        <w:rPr>
          <w:rFonts w:ascii="Times New Roman" w:hAnsi="Times New Roman" w:cs="Times New Roman"/>
          <w:sz w:val="24"/>
          <w:szCs w:val="24"/>
          <w:vertAlign w:val="superscript"/>
        </w:rPr>
        <w:t>, 5</w:t>
      </w:r>
      <w:r w:rsidR="00B15CD8" w:rsidRPr="00B15CD8">
        <w:rPr>
          <w:rFonts w:ascii="Times New Roman" w:hAnsi="Times New Roman" w:cs="Times New Roman"/>
          <w:sz w:val="24"/>
          <w:szCs w:val="24"/>
        </w:rPr>
        <w:t>Assistant Professor, Department of Botany,</w:t>
      </w:r>
      <w:r w:rsidR="00B15171">
        <w:rPr>
          <w:rFonts w:ascii="Times New Roman" w:hAnsi="Times New Roman" w:cs="Times New Roman"/>
          <w:sz w:val="24"/>
          <w:szCs w:val="24"/>
        </w:rPr>
        <w:t xml:space="preserve"> </w:t>
      </w:r>
      <w:r w:rsidR="00B15CD8" w:rsidRPr="00B15CD8">
        <w:rPr>
          <w:rFonts w:ascii="Times New Roman" w:hAnsi="Times New Roman" w:cs="Times New Roman"/>
          <w:sz w:val="24"/>
          <w:szCs w:val="24"/>
        </w:rPr>
        <w:t>A.V. V. M Sri Pushpam College (Autonomous) Poondi, Thanjavur</w:t>
      </w:r>
    </w:p>
    <w:p w14:paraId="2B42725D" w14:textId="3E8E3598" w:rsidR="00B15CD8" w:rsidRPr="00B15CD8" w:rsidRDefault="00722AB8" w:rsidP="005D04E7">
      <w:pPr>
        <w:spacing w:after="0"/>
        <w:ind w:firstLine="720"/>
        <w:jc w:val="center"/>
        <w:rPr>
          <w:rFonts w:ascii="Times New Roman" w:hAnsi="Times New Roman" w:cs="Times New Roman"/>
          <w:sz w:val="24"/>
          <w:szCs w:val="24"/>
        </w:rPr>
      </w:pPr>
      <w:r w:rsidRPr="00722AB8">
        <w:rPr>
          <w:rFonts w:ascii="Times New Roman" w:hAnsi="Times New Roman" w:cs="Times New Roman"/>
          <w:sz w:val="24"/>
          <w:szCs w:val="24"/>
          <w:vertAlign w:val="superscript"/>
        </w:rPr>
        <w:t>2</w:t>
      </w:r>
      <w:r w:rsidR="00B15CD8" w:rsidRPr="00B15CD8">
        <w:rPr>
          <w:rFonts w:ascii="Times New Roman" w:hAnsi="Times New Roman" w:cs="Times New Roman"/>
          <w:sz w:val="24"/>
          <w:szCs w:val="24"/>
        </w:rPr>
        <w:t>Assistant Professor, Department of Zoology,</w:t>
      </w:r>
      <w:r>
        <w:rPr>
          <w:rFonts w:ascii="Times New Roman" w:hAnsi="Times New Roman" w:cs="Times New Roman"/>
          <w:sz w:val="24"/>
          <w:szCs w:val="24"/>
        </w:rPr>
        <w:t xml:space="preserve"> H. H The Rajahs College, Pudukottai</w:t>
      </w:r>
    </w:p>
    <w:p w14:paraId="40F11BFA" w14:textId="70AAEC65" w:rsidR="00B15CD8" w:rsidRPr="00B15CD8" w:rsidRDefault="00722AB8" w:rsidP="005D04E7">
      <w:pPr>
        <w:spacing w:after="0"/>
        <w:ind w:firstLine="720"/>
        <w:jc w:val="center"/>
        <w:rPr>
          <w:rFonts w:ascii="Times New Roman" w:hAnsi="Times New Roman" w:cs="Times New Roman"/>
          <w:sz w:val="24"/>
          <w:szCs w:val="24"/>
        </w:rPr>
      </w:pPr>
      <w:r w:rsidRPr="00722AB8">
        <w:rPr>
          <w:rFonts w:ascii="Times New Roman" w:hAnsi="Times New Roman" w:cs="Times New Roman"/>
          <w:sz w:val="24"/>
          <w:szCs w:val="24"/>
          <w:vertAlign w:val="superscript"/>
        </w:rPr>
        <w:t>3</w:t>
      </w:r>
      <w:r w:rsidR="00B15CD8" w:rsidRPr="00B15CD8">
        <w:rPr>
          <w:rFonts w:ascii="Times New Roman" w:hAnsi="Times New Roman" w:cs="Times New Roman"/>
          <w:sz w:val="24"/>
          <w:szCs w:val="24"/>
        </w:rPr>
        <w:t>Assistant Professor, Department of Biotechnology,</w:t>
      </w:r>
      <w:r w:rsidR="00B15171">
        <w:rPr>
          <w:rFonts w:ascii="Times New Roman" w:hAnsi="Times New Roman" w:cs="Times New Roman"/>
          <w:sz w:val="24"/>
          <w:szCs w:val="24"/>
        </w:rPr>
        <w:t xml:space="preserve"> </w:t>
      </w:r>
      <w:r w:rsidR="00B15CD8" w:rsidRPr="00B15CD8">
        <w:rPr>
          <w:rFonts w:ascii="Times New Roman" w:hAnsi="Times New Roman" w:cs="Times New Roman"/>
          <w:sz w:val="24"/>
          <w:szCs w:val="24"/>
        </w:rPr>
        <w:t>Bon Secours College for Women, Thanjavur</w:t>
      </w:r>
    </w:p>
    <w:p w14:paraId="354F13B2" w14:textId="5E1F4692" w:rsidR="00B15CD8" w:rsidRPr="00B15CD8" w:rsidRDefault="00B15CD8" w:rsidP="005D04E7">
      <w:pPr>
        <w:spacing w:after="0"/>
        <w:ind w:firstLine="720"/>
        <w:jc w:val="center"/>
        <w:rPr>
          <w:rFonts w:ascii="Times New Roman" w:hAnsi="Times New Roman" w:cs="Times New Roman"/>
          <w:sz w:val="24"/>
          <w:szCs w:val="24"/>
        </w:rPr>
      </w:pPr>
      <w:r w:rsidRPr="00B15CD8">
        <w:rPr>
          <w:rFonts w:ascii="Times New Roman" w:hAnsi="Times New Roman" w:cs="Times New Roman"/>
          <w:sz w:val="24"/>
          <w:szCs w:val="24"/>
        </w:rPr>
        <w:t xml:space="preserve">Affiliated </w:t>
      </w:r>
      <w:r w:rsidR="00222E47">
        <w:rPr>
          <w:rFonts w:ascii="Times New Roman" w:hAnsi="Times New Roman" w:cs="Times New Roman"/>
          <w:sz w:val="24"/>
          <w:szCs w:val="24"/>
        </w:rPr>
        <w:t>with</w:t>
      </w:r>
      <w:r w:rsidRPr="00B15CD8">
        <w:rPr>
          <w:rFonts w:ascii="Times New Roman" w:hAnsi="Times New Roman" w:cs="Times New Roman"/>
          <w:sz w:val="24"/>
          <w:szCs w:val="24"/>
        </w:rPr>
        <w:t xml:space="preserve"> Bharathidasan University, Tiruchirappalli</w:t>
      </w:r>
    </w:p>
    <w:p w14:paraId="21B7990F" w14:textId="16C7760A" w:rsidR="00B15CD8" w:rsidRPr="00EC3E86" w:rsidRDefault="00B15CD8" w:rsidP="005D04E7">
      <w:pPr>
        <w:pStyle w:val="Heading3"/>
        <w:shd w:val="clear" w:color="auto" w:fill="FFFFFF"/>
        <w:spacing w:after="0" w:afterAutospacing="0" w:line="276" w:lineRule="auto"/>
        <w:rPr>
          <w:rStyle w:val="Hyperlink"/>
          <w:b w:val="0"/>
          <w:bCs w:val="0"/>
          <w:color w:val="auto"/>
          <w:spacing w:val="5"/>
          <w:sz w:val="20"/>
          <w:szCs w:val="20"/>
        </w:rPr>
      </w:pPr>
      <w:r w:rsidRPr="00B15171">
        <w:rPr>
          <w:b w:val="0"/>
          <w:bCs w:val="0"/>
          <w:sz w:val="20"/>
          <w:szCs w:val="20"/>
        </w:rPr>
        <w:t xml:space="preserve">Corresponding : </w:t>
      </w:r>
      <w:hyperlink r:id="rId5" w:history="1">
        <w:r w:rsidRPr="00EC3E86">
          <w:rPr>
            <w:rStyle w:val="Hyperlink"/>
            <w:b w:val="0"/>
            <w:bCs w:val="0"/>
            <w:color w:val="auto"/>
            <w:sz w:val="20"/>
            <w:szCs w:val="20"/>
            <w:shd w:val="clear" w:color="auto" w:fill="FFFFFF"/>
          </w:rPr>
          <w:t>subravasanth76@gmail.com</w:t>
        </w:r>
      </w:hyperlink>
      <w:r w:rsidRPr="00EC3E86">
        <w:rPr>
          <w:b w:val="0"/>
          <w:bCs w:val="0"/>
          <w:sz w:val="20"/>
          <w:szCs w:val="20"/>
          <w:shd w:val="clear" w:color="auto" w:fill="FFFFFF"/>
        </w:rPr>
        <w:t xml:space="preserve">, </w:t>
      </w:r>
      <w:hyperlink r:id="rId6" w:history="1">
        <w:r w:rsidRPr="00EC3E86">
          <w:rPr>
            <w:rStyle w:val="Hyperlink"/>
            <w:b w:val="0"/>
            <w:bCs w:val="0"/>
            <w:color w:val="auto"/>
            <w:spacing w:val="5"/>
            <w:sz w:val="20"/>
            <w:szCs w:val="20"/>
          </w:rPr>
          <w:t>subramanian2376@gmail.com</w:t>
        </w:r>
      </w:hyperlink>
      <w:r w:rsidRPr="00EC3E86">
        <w:rPr>
          <w:b w:val="0"/>
          <w:bCs w:val="0"/>
          <w:spacing w:val="5"/>
          <w:sz w:val="20"/>
          <w:szCs w:val="20"/>
        </w:rPr>
        <w:t xml:space="preserve">, </w:t>
      </w:r>
      <w:hyperlink r:id="rId7" w:history="1">
        <w:r w:rsidRPr="00EC3E86">
          <w:rPr>
            <w:rStyle w:val="Hyperlink"/>
            <w:b w:val="0"/>
            <w:bCs w:val="0"/>
            <w:color w:val="auto"/>
            <w:spacing w:val="5"/>
            <w:sz w:val="20"/>
            <w:szCs w:val="20"/>
          </w:rPr>
          <w:t>bakiyalakshmi.sv@gmail.com</w:t>
        </w:r>
      </w:hyperlink>
      <w:r w:rsidR="00722AB8" w:rsidRPr="00EC3E86">
        <w:rPr>
          <w:rStyle w:val="Hyperlink"/>
          <w:b w:val="0"/>
          <w:bCs w:val="0"/>
          <w:color w:val="auto"/>
          <w:spacing w:val="5"/>
          <w:sz w:val="20"/>
          <w:szCs w:val="20"/>
        </w:rPr>
        <w:t xml:space="preserve">, </w:t>
      </w:r>
      <w:r w:rsidR="00EC3E86" w:rsidRPr="00EC3E86">
        <w:rPr>
          <w:b w:val="0"/>
          <w:bCs w:val="0"/>
          <w:sz w:val="20"/>
          <w:szCs w:val="20"/>
        </w:rPr>
        <w:t xml:space="preserve">pvanathi1979@ gmail.com, </w:t>
      </w:r>
      <w:hyperlink r:id="rId8" w:history="1">
        <w:r w:rsidR="00EC3E86" w:rsidRPr="00EC3E86">
          <w:rPr>
            <w:rStyle w:val="Hyperlink"/>
            <w:b w:val="0"/>
            <w:bCs w:val="0"/>
            <w:color w:val="auto"/>
            <w:spacing w:val="5"/>
            <w:sz w:val="20"/>
            <w:szCs w:val="20"/>
          </w:rPr>
          <w:t>sundarikarpagam1981@gmail.com</w:t>
        </w:r>
      </w:hyperlink>
    </w:p>
    <w:p w14:paraId="5511055A" w14:textId="09073F84" w:rsidR="000B7A11" w:rsidRPr="00EC3E86" w:rsidRDefault="000B7A11" w:rsidP="005D04E7">
      <w:pPr>
        <w:tabs>
          <w:tab w:val="center" w:pos="4680"/>
          <w:tab w:val="left" w:pos="7530"/>
        </w:tabs>
        <w:spacing w:after="0"/>
        <w:rPr>
          <w:rFonts w:ascii="Times New Roman" w:hAnsi="Times New Roman" w:cs="Times New Roman"/>
          <w:sz w:val="20"/>
          <w:szCs w:val="20"/>
        </w:rPr>
      </w:pPr>
    </w:p>
    <w:p w14:paraId="761C5B0E" w14:textId="7CF6E5CE" w:rsidR="000B7A11" w:rsidRDefault="000B7A11" w:rsidP="005D04E7">
      <w:pPr>
        <w:tabs>
          <w:tab w:val="center" w:pos="4680"/>
          <w:tab w:val="left" w:pos="7530"/>
        </w:tabs>
        <w:spacing w:after="0"/>
        <w:rPr>
          <w:rFonts w:ascii="Times New Roman" w:hAnsi="Times New Roman" w:cs="Times New Roman"/>
          <w:b/>
          <w:sz w:val="24"/>
          <w:szCs w:val="24"/>
        </w:rPr>
      </w:pPr>
      <w:r>
        <w:rPr>
          <w:rFonts w:ascii="Times New Roman" w:hAnsi="Times New Roman" w:cs="Times New Roman"/>
          <w:b/>
          <w:sz w:val="24"/>
          <w:szCs w:val="24"/>
        </w:rPr>
        <w:t>Abstract</w:t>
      </w:r>
    </w:p>
    <w:p w14:paraId="57BED809" w14:textId="6975B85F" w:rsidR="00722AB8" w:rsidRDefault="000B7A11" w:rsidP="00722AB8">
      <w:pPr>
        <w:shd w:val="clear" w:color="auto" w:fill="FFFFFF"/>
        <w:spacing w:after="0"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The study indented to examine the </w:t>
      </w:r>
      <w:r w:rsidRPr="00F26260">
        <w:rPr>
          <w:rFonts w:ascii="Times New Roman" w:hAnsi="Times New Roman" w:cs="Times New Roman"/>
          <w:sz w:val="24"/>
          <w:szCs w:val="24"/>
        </w:rPr>
        <w:t xml:space="preserve">therapeutic potentials </w:t>
      </w:r>
      <w:r>
        <w:rPr>
          <w:rFonts w:ascii="Times New Roman" w:hAnsi="Times New Roman" w:cs="Times New Roman"/>
          <w:sz w:val="24"/>
          <w:szCs w:val="24"/>
        </w:rPr>
        <w:t xml:space="preserve">of </w:t>
      </w:r>
      <w:r w:rsidRPr="00F26260">
        <w:rPr>
          <w:rFonts w:ascii="Times New Roman" w:hAnsi="Times New Roman" w:cs="Times New Roman"/>
          <w:i/>
          <w:sz w:val="24"/>
          <w:szCs w:val="24"/>
        </w:rPr>
        <w:t>V. vinifera</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through</w:t>
      </w:r>
      <w:r>
        <w:rPr>
          <w:rFonts w:ascii="Times New Roman" w:hAnsi="Times New Roman" w:cs="Times New Roman"/>
          <w:sz w:val="24"/>
          <w:szCs w:val="24"/>
        </w:rPr>
        <w:t xml:space="preserve"> </w:t>
      </w:r>
      <w:r w:rsidRPr="00F26260">
        <w:rPr>
          <w:rFonts w:ascii="Times New Roman" w:hAnsi="Times New Roman" w:cs="Times New Roman"/>
          <w:sz w:val="24"/>
          <w:szCs w:val="24"/>
        </w:rPr>
        <w:t xml:space="preserve">GC/MS characterization. </w:t>
      </w:r>
      <w:r>
        <w:rPr>
          <w:rFonts w:ascii="Times New Roman" w:hAnsi="Times New Roman" w:cs="Times New Roman"/>
          <w:sz w:val="24"/>
          <w:szCs w:val="24"/>
        </w:rPr>
        <w:t xml:space="preserve">The ethanolic extracts of Black and Green dry grapes were undergone qualitative analysis. </w:t>
      </w:r>
      <w:r w:rsidR="00A91B6C">
        <w:rPr>
          <w:rFonts w:ascii="Times New Roman" w:hAnsi="Times New Roman" w:cs="Times New Roman"/>
          <w:sz w:val="24"/>
          <w:szCs w:val="24"/>
        </w:rPr>
        <w:t>T</w:t>
      </w:r>
      <w:r w:rsidR="00A91B6C" w:rsidRPr="00FC7322">
        <w:rPr>
          <w:rFonts w:ascii="Times New Roman" w:hAnsi="Times New Roman" w:cs="Times New Roman"/>
          <w:sz w:val="24"/>
          <w:szCs w:val="24"/>
        </w:rPr>
        <w:t xml:space="preserve">he consequences of qualitative phytochemical analysis of black and green grapes extracts confirmed the </w:t>
      </w:r>
      <w:r w:rsidR="006901F2" w:rsidRPr="00FC7322">
        <w:rPr>
          <w:rFonts w:ascii="Times New Roman" w:hAnsi="Times New Roman" w:cs="Times New Roman"/>
          <w:sz w:val="24"/>
          <w:szCs w:val="24"/>
        </w:rPr>
        <w:t>occurrence</w:t>
      </w:r>
      <w:r w:rsidR="00A91B6C" w:rsidRPr="00FC7322">
        <w:rPr>
          <w:rFonts w:ascii="Times New Roman" w:hAnsi="Times New Roman" w:cs="Times New Roman"/>
          <w:sz w:val="24"/>
          <w:szCs w:val="24"/>
        </w:rPr>
        <w:t xml:space="preserve"> of alkaloids, flavonoids, glycosides, saponins, tannins, carbohydrates, phytosterol, and triterpenoids</w:t>
      </w:r>
      <w:r w:rsidRPr="00F26260">
        <w:rPr>
          <w:rFonts w:ascii="Times New Roman" w:hAnsi="Times New Roman" w:cs="Times New Roman"/>
          <w:sz w:val="24"/>
          <w:szCs w:val="24"/>
        </w:rPr>
        <w:t xml:space="preserve">, whereas flavonoids </w:t>
      </w:r>
      <w:r w:rsidR="00B15171">
        <w:rPr>
          <w:rFonts w:ascii="Times New Roman" w:hAnsi="Times New Roman" w:cs="Times New Roman"/>
          <w:sz w:val="24"/>
          <w:szCs w:val="24"/>
        </w:rPr>
        <w:t>were</w:t>
      </w:r>
      <w:r w:rsidRPr="00F26260">
        <w:rPr>
          <w:rFonts w:ascii="Times New Roman" w:hAnsi="Times New Roman" w:cs="Times New Roman"/>
          <w:sz w:val="24"/>
          <w:szCs w:val="24"/>
        </w:rPr>
        <w:t xml:space="preserve"> absent in green grapes. </w:t>
      </w:r>
      <w:r>
        <w:rPr>
          <w:rFonts w:ascii="Times New Roman" w:hAnsi="Times New Roman" w:cs="Times New Roman"/>
          <w:sz w:val="24"/>
          <w:szCs w:val="24"/>
        </w:rPr>
        <w:t xml:space="preserve">The </w:t>
      </w:r>
      <w:r w:rsidRPr="00F26260">
        <w:rPr>
          <w:rFonts w:ascii="Times New Roman" w:hAnsi="Times New Roman" w:cs="Times New Roman"/>
          <w:sz w:val="24"/>
          <w:szCs w:val="24"/>
        </w:rPr>
        <w:t xml:space="preserve">black dry grape possessed Antioxidant, hypocholesterolemic, </w:t>
      </w:r>
      <w:r w:rsidR="00B15171">
        <w:rPr>
          <w:rFonts w:ascii="Times New Roman" w:hAnsi="Times New Roman" w:cs="Times New Roman"/>
          <w:sz w:val="24"/>
          <w:szCs w:val="24"/>
        </w:rPr>
        <w:t>Antiandrogenic</w:t>
      </w:r>
      <w:r w:rsidRPr="00F26260">
        <w:rPr>
          <w:rFonts w:ascii="Times New Roman" w:hAnsi="Times New Roman" w:cs="Times New Roman"/>
          <w:sz w:val="24"/>
          <w:szCs w:val="24"/>
        </w:rPr>
        <w:t xml:space="preserve">, hemolytic, Alpha reductase inhibitor, </w:t>
      </w:r>
      <w:r w:rsidR="00B15171">
        <w:rPr>
          <w:rFonts w:ascii="Times New Roman" w:hAnsi="Times New Roman" w:cs="Times New Roman"/>
          <w:sz w:val="24"/>
          <w:szCs w:val="24"/>
        </w:rPr>
        <w:t>Anti-inflammatory</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Antimicrobial,</w:t>
      </w:r>
      <w:r w:rsidRPr="00F26260">
        <w:rPr>
          <w:rFonts w:ascii="Times New Roman" w:hAnsi="Times New Roman" w:cs="Times New Roman"/>
          <w:sz w:val="24"/>
          <w:szCs w:val="24"/>
        </w:rPr>
        <w:t xml:space="preserve"> and </w:t>
      </w:r>
      <w:r w:rsidR="00722AB8">
        <w:rPr>
          <w:rFonts w:ascii="Times New Roman" w:hAnsi="Times New Roman" w:cs="Times New Roman"/>
          <w:sz w:val="24"/>
          <w:szCs w:val="24"/>
        </w:rPr>
        <w:t>anti-cancer</w:t>
      </w:r>
      <w:r w:rsidRPr="00F26260">
        <w:rPr>
          <w:rFonts w:ascii="Times New Roman" w:hAnsi="Times New Roman" w:cs="Times New Roman"/>
          <w:sz w:val="24"/>
          <w:szCs w:val="24"/>
        </w:rPr>
        <w:t xml:space="preserve"> compounds. The black grapes </w:t>
      </w:r>
      <w:r w:rsidR="00722AB8">
        <w:rPr>
          <w:rFonts w:ascii="Times New Roman" w:hAnsi="Times New Roman" w:cs="Times New Roman"/>
          <w:sz w:val="24"/>
          <w:szCs w:val="24"/>
        </w:rPr>
        <w:t>have</w:t>
      </w:r>
      <w:r w:rsidRPr="00F26260">
        <w:rPr>
          <w:rFonts w:ascii="Times New Roman" w:hAnsi="Times New Roman" w:cs="Times New Roman"/>
          <w:sz w:val="24"/>
          <w:szCs w:val="24"/>
        </w:rPr>
        <w:t xml:space="preserve"> a special steroid compound namely </w:t>
      </w:r>
      <w:r w:rsidRPr="00F26260">
        <w:rPr>
          <w:rFonts w:ascii="Times New Roman" w:hAnsi="Times New Roman" w:cs="Times New Roman"/>
          <w:kern w:val="36"/>
          <w:sz w:val="24"/>
          <w:szCs w:val="24"/>
        </w:rPr>
        <w:t xml:space="preserve">Pregn-5-en-20-one, 3,16- bis[(trimethylsilyl)oxy]-, (3beta,16alpha) possessed </w:t>
      </w:r>
      <w:r w:rsidRPr="00F26260">
        <w:rPr>
          <w:rFonts w:ascii="Times New Roman" w:hAnsi="Times New Roman" w:cs="Times New Roman"/>
          <w:sz w:val="24"/>
          <w:szCs w:val="24"/>
          <w:shd w:val="clear" w:color="auto" w:fill="FFFFFF"/>
        </w:rPr>
        <w:t>Uterine endothelium </w:t>
      </w:r>
      <w:r w:rsidRPr="00F26260">
        <w:rPr>
          <w:rStyle w:val="Emphasis"/>
          <w:rFonts w:ascii="Times New Roman" w:hAnsi="Times New Roman" w:cs="Times New Roman"/>
          <w:bCs/>
          <w:sz w:val="24"/>
          <w:szCs w:val="24"/>
          <w:shd w:val="clear" w:color="auto" w:fill="FFFFFF"/>
        </w:rPr>
        <w:t>activity.</w:t>
      </w:r>
      <w:r>
        <w:rPr>
          <w:rStyle w:val="Emphasis"/>
          <w:rFonts w:ascii="Times New Roman" w:hAnsi="Times New Roman" w:cs="Times New Roman"/>
          <w:i w:val="0"/>
          <w:iCs w:val="0"/>
          <w:sz w:val="24"/>
          <w:szCs w:val="24"/>
        </w:rPr>
        <w:t xml:space="preserve"> </w:t>
      </w:r>
      <w:r w:rsidRPr="00F26260">
        <w:rPr>
          <w:rFonts w:ascii="Times New Roman" w:eastAsia="Calibri" w:hAnsi="Times New Roman" w:cs="Times New Roman"/>
          <w:color w:val="000000"/>
          <w:sz w:val="24"/>
          <w:szCs w:val="24"/>
        </w:rPr>
        <w:t>Similarly</w:t>
      </w:r>
      <w:r w:rsidR="00B15171">
        <w:rPr>
          <w:rFonts w:ascii="Times New Roman" w:eastAsia="Calibri" w:hAnsi="Times New Roman" w:cs="Times New Roman"/>
          <w:color w:val="000000"/>
          <w:sz w:val="24"/>
          <w:szCs w:val="24"/>
        </w:rPr>
        <w:t>,</w:t>
      </w:r>
      <w:r w:rsidRPr="00F26260">
        <w:rPr>
          <w:rFonts w:ascii="Times New Roman" w:eastAsia="Calibri" w:hAnsi="Times New Roman" w:cs="Times New Roman"/>
          <w:color w:val="000000"/>
          <w:sz w:val="24"/>
          <w:szCs w:val="24"/>
        </w:rPr>
        <w:t xml:space="preserve"> the green dry grape showed fifteen bioactive compounds</w:t>
      </w:r>
      <w:r w:rsidR="00B15171">
        <w:rPr>
          <w:rFonts w:ascii="Times New Roman" w:eastAsia="Calibri" w:hAnsi="Times New Roman" w:cs="Times New Roman"/>
          <w:color w:val="000000"/>
          <w:sz w:val="24"/>
          <w:szCs w:val="24"/>
        </w:rPr>
        <w:t xml:space="preserve"> </w:t>
      </w:r>
      <w:r w:rsidR="00222E47">
        <w:rPr>
          <w:rFonts w:ascii="Times New Roman" w:eastAsia="Calibri" w:hAnsi="Times New Roman" w:cs="Times New Roman"/>
          <w:color w:val="000000"/>
          <w:sz w:val="24"/>
          <w:szCs w:val="24"/>
        </w:rPr>
        <w:t xml:space="preserve">that </w:t>
      </w:r>
      <w:r w:rsidR="00B15171">
        <w:rPr>
          <w:rFonts w:ascii="Times New Roman" w:eastAsia="Calibri" w:hAnsi="Times New Roman" w:cs="Times New Roman"/>
          <w:color w:val="000000"/>
          <w:sz w:val="24"/>
          <w:szCs w:val="24"/>
        </w:rPr>
        <w:t>possessed</w:t>
      </w:r>
      <w:r w:rsidRPr="00F26260">
        <w:rPr>
          <w:rFonts w:ascii="Times New Roman" w:eastAsia="Calibri" w:hAnsi="Times New Roman" w:cs="Times New Roman"/>
          <w:color w:val="000000"/>
          <w:sz w:val="24"/>
          <w:szCs w:val="24"/>
        </w:rPr>
        <w:t xml:space="preserve"> </w:t>
      </w:r>
      <w:r w:rsidR="00B15171">
        <w:rPr>
          <w:rFonts w:ascii="Times New Roman" w:hAnsi="Times New Roman" w:cs="Times New Roman"/>
          <w:sz w:val="24"/>
          <w:szCs w:val="24"/>
        </w:rPr>
        <w:t>Anti-inflammatory</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Antimicrobial</w:t>
      </w:r>
      <w:r w:rsidRPr="00F26260">
        <w:rPr>
          <w:rFonts w:ascii="Times New Roman" w:hAnsi="Times New Roman" w:cs="Times New Roman"/>
          <w:sz w:val="24"/>
          <w:szCs w:val="24"/>
        </w:rPr>
        <w:t xml:space="preserve">, </w:t>
      </w:r>
      <w:r w:rsidR="00222E47">
        <w:rPr>
          <w:rFonts w:ascii="Times New Roman" w:hAnsi="Times New Roman" w:cs="Times New Roman"/>
          <w:sz w:val="24"/>
          <w:szCs w:val="24"/>
        </w:rPr>
        <w:t>anti-cancer</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Hepatoprotective</w:t>
      </w:r>
      <w:r w:rsidRPr="00F26260">
        <w:rPr>
          <w:rFonts w:ascii="Times New Roman" w:hAnsi="Times New Roman" w:cs="Times New Roman"/>
          <w:sz w:val="24"/>
          <w:szCs w:val="24"/>
        </w:rPr>
        <w:t xml:space="preserve"> and Diuretic, Anti leukemia activity, Anti cataract hypolipidemic </w:t>
      </w:r>
      <w:r w:rsidR="00222E47">
        <w:rPr>
          <w:rFonts w:ascii="Times New Roman" w:hAnsi="Times New Roman" w:cs="Times New Roman"/>
          <w:sz w:val="24"/>
          <w:szCs w:val="24"/>
        </w:rPr>
        <w:t>properties</w:t>
      </w:r>
      <w:r w:rsidR="00B15171">
        <w:rPr>
          <w:rFonts w:ascii="Times New Roman" w:hAnsi="Times New Roman" w:cs="Times New Roman"/>
          <w:sz w:val="24"/>
          <w:szCs w:val="24"/>
        </w:rPr>
        <w:t>,</w:t>
      </w:r>
      <w:r w:rsidRPr="00F26260">
        <w:rPr>
          <w:rFonts w:ascii="Times New Roman" w:hAnsi="Times New Roman" w:cs="Times New Roman"/>
          <w:sz w:val="24"/>
          <w:szCs w:val="24"/>
        </w:rPr>
        <w:t xml:space="preserve"> and </w:t>
      </w:r>
      <w:r w:rsidR="00722AB8">
        <w:rPr>
          <w:rFonts w:ascii="Times New Roman" w:hAnsi="Times New Roman" w:cs="Times New Roman"/>
          <w:sz w:val="24"/>
          <w:szCs w:val="24"/>
        </w:rPr>
        <w:t>anti-larvicidal</w:t>
      </w:r>
      <w:r w:rsidRPr="00F26260">
        <w:rPr>
          <w:rFonts w:ascii="Times New Roman" w:hAnsi="Times New Roman" w:cs="Times New Roman"/>
          <w:sz w:val="24"/>
          <w:szCs w:val="24"/>
        </w:rPr>
        <w:t xml:space="preserve"> activity. In addition</w:t>
      </w:r>
      <w:r w:rsidR="00FA52A3">
        <w:rPr>
          <w:rFonts w:ascii="Times New Roman" w:hAnsi="Times New Roman" w:cs="Times New Roman"/>
          <w:sz w:val="24"/>
          <w:szCs w:val="24"/>
        </w:rPr>
        <w:t>, male sex hormone compounds,</w:t>
      </w:r>
      <w:r w:rsidRPr="00F26260">
        <w:rPr>
          <w:rFonts w:ascii="Times New Roman" w:hAnsi="Times New Roman" w:cs="Times New Roman"/>
          <w:sz w:val="24"/>
          <w:szCs w:val="24"/>
        </w:rPr>
        <w:t xml:space="preserve"> namely Testosterone and Androst-4-en-3-one, 17-hydroxy-, (17.beta.)-. The study shows </w:t>
      </w:r>
      <w:r w:rsidR="00B15171">
        <w:rPr>
          <w:rFonts w:ascii="Times New Roman" w:hAnsi="Times New Roman" w:cs="Times New Roman"/>
          <w:sz w:val="24"/>
          <w:szCs w:val="24"/>
        </w:rPr>
        <w:t>that</w:t>
      </w:r>
      <w:r w:rsidRPr="00F26260">
        <w:rPr>
          <w:rFonts w:ascii="Times New Roman" w:hAnsi="Times New Roman" w:cs="Times New Roman"/>
          <w:sz w:val="24"/>
          <w:szCs w:val="24"/>
        </w:rPr>
        <w:t xml:space="preserve"> both green and black grapes possessed different bioactive especially omega fatty acids found in green grapes.</w:t>
      </w:r>
      <w:r>
        <w:rPr>
          <w:rFonts w:ascii="Times New Roman" w:hAnsi="Times New Roman" w:cs="Times New Roman"/>
          <w:sz w:val="24"/>
          <w:szCs w:val="24"/>
        </w:rPr>
        <w:t xml:space="preserve"> </w:t>
      </w:r>
      <w:r w:rsidR="00722AB8">
        <w:rPr>
          <w:rFonts w:ascii="Times New Roman" w:hAnsi="Times New Roman" w:cs="Times New Roman"/>
          <w:sz w:val="24"/>
          <w:szCs w:val="24"/>
        </w:rPr>
        <w:t>T</w:t>
      </w:r>
      <w:r w:rsidR="00722AB8" w:rsidRPr="00722AB8">
        <w:rPr>
          <w:rFonts w:ascii="Times New Roman" w:hAnsi="Times New Roman" w:cs="Times New Roman"/>
          <w:sz w:val="24"/>
          <w:szCs w:val="24"/>
        </w:rPr>
        <w:t xml:space="preserve">hese findings are essential and light up the position of dry grapes as a future supplement that could prevent detrimental outcomes. in this take look at, it turned into counseled that the consumption of purposeful food is beneficial </w:t>
      </w:r>
      <w:r w:rsidR="00722AB8">
        <w:rPr>
          <w:rFonts w:ascii="Times New Roman" w:hAnsi="Times New Roman" w:cs="Times New Roman"/>
          <w:sz w:val="24"/>
          <w:szCs w:val="24"/>
        </w:rPr>
        <w:t>in</w:t>
      </w:r>
      <w:r w:rsidR="00722AB8" w:rsidRPr="00722AB8">
        <w:rPr>
          <w:rFonts w:ascii="Times New Roman" w:hAnsi="Times New Roman" w:cs="Times New Roman"/>
          <w:sz w:val="24"/>
          <w:szCs w:val="24"/>
        </w:rPr>
        <w:t xml:space="preserve"> the prevention of numerous illnesses.</w:t>
      </w:r>
    </w:p>
    <w:p w14:paraId="2949DD13" w14:textId="0B79B91A" w:rsidR="0056083A" w:rsidRDefault="0056083A" w:rsidP="00722AB8">
      <w:pPr>
        <w:shd w:val="clear" w:color="auto" w:fill="FFFFFF"/>
        <w:spacing w:after="0" w:line="360" w:lineRule="auto"/>
        <w:jc w:val="both"/>
        <w:outlineLvl w:val="0"/>
        <w:rPr>
          <w:rFonts w:ascii="Times New Roman" w:hAnsi="Times New Roman" w:cs="Times New Roman"/>
          <w:sz w:val="24"/>
          <w:szCs w:val="24"/>
        </w:rPr>
      </w:pPr>
      <w:r w:rsidRPr="00722AB8">
        <w:rPr>
          <w:rFonts w:ascii="Times New Roman" w:hAnsi="Times New Roman" w:cs="Times New Roman"/>
          <w:b/>
          <w:bCs/>
          <w:sz w:val="24"/>
          <w:szCs w:val="24"/>
        </w:rPr>
        <w:t>Keywords</w:t>
      </w:r>
      <w:r>
        <w:rPr>
          <w:rFonts w:ascii="Times New Roman" w:hAnsi="Times New Roman" w:cs="Times New Roman"/>
          <w:sz w:val="24"/>
          <w:szCs w:val="24"/>
        </w:rPr>
        <w:t xml:space="preserve">: </w:t>
      </w:r>
      <w:r w:rsidRPr="00F26260">
        <w:rPr>
          <w:rFonts w:ascii="Times New Roman" w:hAnsi="Times New Roman" w:cs="Times New Roman"/>
          <w:i/>
          <w:sz w:val="24"/>
          <w:szCs w:val="24"/>
        </w:rPr>
        <w:t>V. vinifera</w:t>
      </w:r>
      <w:r>
        <w:rPr>
          <w:rFonts w:ascii="Times New Roman" w:hAnsi="Times New Roman" w:cs="Times New Roman"/>
          <w:i/>
          <w:sz w:val="24"/>
          <w:szCs w:val="24"/>
        </w:rPr>
        <w:t>, GCMS, Bioactive compounds, Antioxidant, Anticancer</w:t>
      </w:r>
    </w:p>
    <w:p w14:paraId="30BCD0AE" w14:textId="77777777" w:rsidR="00CB5E27" w:rsidRDefault="00CB5E27" w:rsidP="000B7A11">
      <w:pPr>
        <w:autoSpaceDE w:val="0"/>
        <w:autoSpaceDN w:val="0"/>
        <w:adjustRightInd w:val="0"/>
        <w:spacing w:before="120" w:after="120" w:line="480" w:lineRule="auto"/>
        <w:ind w:right="288"/>
        <w:jc w:val="both"/>
        <w:rPr>
          <w:rFonts w:ascii="Times New Roman" w:hAnsi="Times New Roman" w:cs="Times New Roman"/>
          <w:b/>
          <w:sz w:val="24"/>
          <w:szCs w:val="24"/>
        </w:rPr>
      </w:pPr>
    </w:p>
    <w:p w14:paraId="174D4320" w14:textId="77777777" w:rsidR="00CB5E27" w:rsidRDefault="00CB5E27" w:rsidP="000B7A11">
      <w:pPr>
        <w:autoSpaceDE w:val="0"/>
        <w:autoSpaceDN w:val="0"/>
        <w:adjustRightInd w:val="0"/>
        <w:spacing w:before="120" w:after="120" w:line="480" w:lineRule="auto"/>
        <w:ind w:right="288"/>
        <w:jc w:val="both"/>
        <w:rPr>
          <w:rFonts w:ascii="Times New Roman" w:hAnsi="Times New Roman" w:cs="Times New Roman"/>
          <w:b/>
          <w:sz w:val="24"/>
          <w:szCs w:val="24"/>
        </w:rPr>
      </w:pPr>
    </w:p>
    <w:p w14:paraId="660399F0" w14:textId="296BD815" w:rsidR="000B7A11" w:rsidRDefault="005D04E7" w:rsidP="000B7A11">
      <w:pPr>
        <w:autoSpaceDE w:val="0"/>
        <w:autoSpaceDN w:val="0"/>
        <w:adjustRightInd w:val="0"/>
        <w:spacing w:before="120" w:after="120" w:line="480" w:lineRule="auto"/>
        <w:ind w:right="288"/>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294D6A48" w14:textId="2D6071D2" w:rsidR="00483B15" w:rsidRPr="00483B15" w:rsidRDefault="00483B15" w:rsidP="002D7CE8">
      <w:pPr>
        <w:autoSpaceDE w:val="0"/>
        <w:autoSpaceDN w:val="0"/>
        <w:adjustRightInd w:val="0"/>
        <w:spacing w:before="120" w:after="120" w:line="480" w:lineRule="auto"/>
        <w:ind w:right="288"/>
        <w:jc w:val="both"/>
        <w:rPr>
          <w:rFonts w:ascii="Times New Roman" w:hAnsi="Times New Roman" w:cs="Times New Roman"/>
          <w:bCs/>
          <w:sz w:val="24"/>
          <w:szCs w:val="24"/>
        </w:rPr>
      </w:pPr>
      <w:r w:rsidRPr="00483B15">
        <w:rPr>
          <w:rFonts w:ascii="Times New Roman" w:hAnsi="Times New Roman" w:cs="Times New Roman"/>
          <w:bCs/>
          <w:sz w:val="24"/>
          <w:szCs w:val="24"/>
        </w:rPr>
        <w:t xml:space="preserve">Grapes, </w:t>
      </w:r>
      <w:r w:rsidR="00961CAD">
        <w:rPr>
          <w:rFonts w:ascii="Times New Roman" w:hAnsi="Times New Roman" w:cs="Times New Roman"/>
          <w:bCs/>
          <w:sz w:val="24"/>
          <w:szCs w:val="24"/>
        </w:rPr>
        <w:t>(</w:t>
      </w:r>
      <w:r w:rsidRPr="00483B15">
        <w:rPr>
          <w:rFonts w:ascii="Times New Roman" w:hAnsi="Times New Roman" w:cs="Times New Roman"/>
          <w:bCs/>
          <w:i/>
          <w:iCs/>
          <w:sz w:val="24"/>
          <w:szCs w:val="24"/>
        </w:rPr>
        <w:t>Vitis Vinifera</w:t>
      </w:r>
      <w:r w:rsidR="00961CAD">
        <w:rPr>
          <w:rFonts w:ascii="Times New Roman" w:hAnsi="Times New Roman" w:cs="Times New Roman"/>
          <w:bCs/>
          <w:i/>
          <w:iCs/>
          <w:sz w:val="24"/>
          <w:szCs w:val="24"/>
        </w:rPr>
        <w:t>)</w:t>
      </w:r>
      <w:r w:rsidRPr="00483B15">
        <w:rPr>
          <w:rFonts w:ascii="Times New Roman" w:hAnsi="Times New Roman" w:cs="Times New Roman"/>
          <w:bCs/>
          <w:i/>
          <w:iCs/>
          <w:sz w:val="24"/>
          <w:szCs w:val="24"/>
        </w:rPr>
        <w:t xml:space="preserve"> </w:t>
      </w:r>
      <w:r w:rsidRPr="00483B15">
        <w:rPr>
          <w:rFonts w:ascii="Times New Roman" w:hAnsi="Times New Roman" w:cs="Times New Roman"/>
          <w:bCs/>
          <w:sz w:val="24"/>
          <w:szCs w:val="24"/>
        </w:rPr>
        <w:t xml:space="preserve"> is an character from the Vitaceae </w:t>
      </w:r>
      <w:r w:rsidR="00B0193E">
        <w:rPr>
          <w:rFonts w:ascii="Times New Roman" w:hAnsi="Times New Roman" w:cs="Times New Roman"/>
          <w:bCs/>
          <w:sz w:val="24"/>
          <w:szCs w:val="24"/>
        </w:rPr>
        <w:t>has</w:t>
      </w:r>
      <w:r w:rsidRPr="00483B15">
        <w:rPr>
          <w:rFonts w:ascii="Times New Roman" w:hAnsi="Times New Roman" w:cs="Times New Roman"/>
          <w:bCs/>
          <w:sz w:val="24"/>
          <w:szCs w:val="24"/>
        </w:rPr>
        <w:t xml:space="preserve"> rich polyphenolic mixes, </w:t>
      </w:r>
      <w:r w:rsidR="00AC78DD">
        <w:rPr>
          <w:rFonts w:ascii="Times New Roman" w:hAnsi="Times New Roman" w:cs="Times New Roman"/>
          <w:bCs/>
          <w:sz w:val="24"/>
          <w:szCs w:val="24"/>
        </w:rPr>
        <w:t>such as</w:t>
      </w:r>
      <w:r w:rsidRPr="00483B15">
        <w:rPr>
          <w:rFonts w:ascii="Times New Roman" w:hAnsi="Times New Roman" w:cs="Times New Roman"/>
          <w:bCs/>
          <w:sz w:val="24"/>
          <w:szCs w:val="24"/>
        </w:rPr>
        <w:t xml:space="preserve"> catechin, epicatechin, gallic acid, procyanidins and </w:t>
      </w:r>
      <w:r w:rsidR="00AC78DD">
        <w:rPr>
          <w:rFonts w:ascii="Times New Roman" w:hAnsi="Times New Roman" w:cs="Times New Roman"/>
          <w:bCs/>
          <w:sz w:val="24"/>
          <w:szCs w:val="24"/>
        </w:rPr>
        <w:t>a</w:t>
      </w:r>
      <w:r w:rsidRPr="00483B15">
        <w:rPr>
          <w:rFonts w:ascii="Times New Roman" w:hAnsi="Times New Roman" w:cs="Times New Roman"/>
          <w:bCs/>
          <w:sz w:val="24"/>
          <w:szCs w:val="24"/>
        </w:rPr>
        <w:t>nthocyanin</w:t>
      </w:r>
      <w:r w:rsidR="00AC78DD">
        <w:rPr>
          <w:rFonts w:ascii="Times New Roman" w:hAnsi="Times New Roman" w:cs="Times New Roman"/>
          <w:bCs/>
          <w:sz w:val="24"/>
          <w:szCs w:val="24"/>
        </w:rPr>
        <w:t xml:space="preserve"> also </w:t>
      </w:r>
      <w:r w:rsidRPr="00483B15">
        <w:rPr>
          <w:rFonts w:ascii="Times New Roman" w:hAnsi="Times New Roman" w:cs="Times New Roman"/>
          <w:bCs/>
          <w:sz w:val="24"/>
          <w:szCs w:val="24"/>
        </w:rPr>
        <w:t>has  excessive vitamin E, linoleic acid, flavonoids and phenolic procyanidins</w:t>
      </w:r>
      <w:r w:rsidR="008B3033">
        <w:rPr>
          <w:rFonts w:ascii="Times New Roman" w:hAnsi="Times New Roman" w:cs="Times New Roman"/>
          <w:bCs/>
          <w:sz w:val="24"/>
          <w:szCs w:val="24"/>
        </w:rPr>
        <w:t xml:space="preserve"> </w:t>
      </w:r>
      <w:r w:rsidRPr="00483B15">
        <w:rPr>
          <w:rFonts w:ascii="Times New Roman" w:hAnsi="Times New Roman" w:cs="Times New Roman"/>
          <w:bCs/>
          <w:sz w:val="24"/>
          <w:szCs w:val="24"/>
        </w:rPr>
        <w:t xml:space="preserve">which had </w:t>
      </w:r>
      <w:r w:rsidR="008B3033">
        <w:rPr>
          <w:rFonts w:ascii="Times New Roman" w:hAnsi="Times New Roman" w:cs="Times New Roman"/>
          <w:bCs/>
          <w:sz w:val="24"/>
          <w:szCs w:val="24"/>
        </w:rPr>
        <w:t>more medicinal properties</w:t>
      </w:r>
      <w:r w:rsidR="00337CD3">
        <w:rPr>
          <w:rFonts w:ascii="Times New Roman" w:hAnsi="Times New Roman" w:cs="Times New Roman"/>
          <w:bCs/>
          <w:sz w:val="24"/>
          <w:szCs w:val="24"/>
        </w:rPr>
        <w:t xml:space="preserve"> like</w:t>
      </w:r>
      <w:r w:rsidR="008B3033">
        <w:rPr>
          <w:rFonts w:ascii="Times New Roman" w:hAnsi="Times New Roman" w:cs="Times New Roman"/>
          <w:bCs/>
          <w:sz w:val="24"/>
          <w:szCs w:val="24"/>
        </w:rPr>
        <w:t xml:space="preserve"> </w:t>
      </w:r>
      <w:r w:rsidR="002D7CE8" w:rsidRPr="00483B15">
        <w:rPr>
          <w:rFonts w:ascii="Times New Roman" w:hAnsi="Times New Roman" w:cs="Times New Roman"/>
          <w:bCs/>
          <w:sz w:val="24"/>
          <w:szCs w:val="24"/>
        </w:rPr>
        <w:t>hemorrhages, iron deficiency, skin problems, syphilis, bronchial asthma, jaundice, bronchitis,</w:t>
      </w:r>
      <w:r w:rsidR="002D7CE8">
        <w:rPr>
          <w:rFonts w:ascii="Times New Roman" w:hAnsi="Times New Roman" w:cs="Times New Roman"/>
          <w:bCs/>
          <w:sz w:val="24"/>
          <w:szCs w:val="24"/>
        </w:rPr>
        <w:t xml:space="preserve"> </w:t>
      </w:r>
      <w:r w:rsidRPr="00483B15">
        <w:rPr>
          <w:rFonts w:ascii="Times New Roman" w:hAnsi="Times New Roman" w:cs="Times New Roman"/>
          <w:bCs/>
          <w:sz w:val="24"/>
          <w:szCs w:val="24"/>
        </w:rPr>
        <w:t>antidiabetic cardioprotective, hepatoprotective, anti-carcinogenic, anti-microbial, Vaso-relaxation, protection towards membrane oxidation, inhibit platelet aggregation, anti-viral activity, and anti cancers (Mohanad Jawad Kadhim et al.,2017</w:t>
      </w:r>
      <w:r w:rsidR="002D7CE8">
        <w:rPr>
          <w:rFonts w:ascii="Times New Roman" w:hAnsi="Times New Roman" w:cs="Times New Roman"/>
          <w:bCs/>
          <w:sz w:val="24"/>
          <w:szCs w:val="24"/>
        </w:rPr>
        <w:t xml:space="preserve">; </w:t>
      </w:r>
      <w:r w:rsidRPr="00483B15">
        <w:rPr>
          <w:rFonts w:ascii="Times New Roman" w:hAnsi="Times New Roman" w:cs="Times New Roman"/>
          <w:bCs/>
          <w:sz w:val="24"/>
          <w:szCs w:val="24"/>
        </w:rPr>
        <w:t xml:space="preserve">Chedea et al., 2010). </w:t>
      </w:r>
      <w:r>
        <w:rPr>
          <w:rFonts w:ascii="Times New Roman" w:hAnsi="Times New Roman" w:cs="Times New Roman"/>
          <w:bCs/>
          <w:sz w:val="24"/>
          <w:szCs w:val="24"/>
        </w:rPr>
        <w:t>T</w:t>
      </w:r>
      <w:r w:rsidRPr="00483B15">
        <w:rPr>
          <w:rFonts w:ascii="Times New Roman" w:hAnsi="Times New Roman" w:cs="Times New Roman"/>
          <w:bCs/>
          <w:sz w:val="24"/>
          <w:szCs w:val="24"/>
        </w:rPr>
        <w:t xml:space="preserve">herefore, to investigated bioactive compounds evaluation of Dry black and green grapes </w:t>
      </w:r>
      <w:r w:rsidRPr="00483B15">
        <w:rPr>
          <w:rFonts w:ascii="Times New Roman" w:hAnsi="Times New Roman" w:cs="Times New Roman"/>
          <w:bCs/>
          <w:i/>
          <w:iCs/>
          <w:sz w:val="24"/>
          <w:szCs w:val="24"/>
        </w:rPr>
        <w:t xml:space="preserve">Vitis Vinifera </w:t>
      </w:r>
      <w:r w:rsidRPr="00483B15">
        <w:rPr>
          <w:rFonts w:ascii="Times New Roman" w:hAnsi="Times New Roman" w:cs="Times New Roman"/>
          <w:bCs/>
          <w:sz w:val="24"/>
          <w:szCs w:val="24"/>
        </w:rPr>
        <w:t xml:space="preserve"> (L.).</w:t>
      </w:r>
    </w:p>
    <w:p w14:paraId="7E078A9C" w14:textId="2BC4A7BE" w:rsidR="00FA52A3" w:rsidRPr="00FA52A3" w:rsidRDefault="00FA52A3" w:rsidP="00CB5E27">
      <w:pPr>
        <w:autoSpaceDE w:val="0"/>
        <w:autoSpaceDN w:val="0"/>
        <w:adjustRightInd w:val="0"/>
        <w:spacing w:after="0" w:line="480" w:lineRule="auto"/>
        <w:ind w:right="288"/>
        <w:jc w:val="both"/>
        <w:rPr>
          <w:rFonts w:ascii="Times New Roman" w:hAnsi="Times New Roman" w:cs="Times New Roman"/>
          <w:bCs/>
          <w:sz w:val="24"/>
          <w:szCs w:val="24"/>
        </w:rPr>
      </w:pPr>
      <w:r>
        <w:rPr>
          <w:rFonts w:ascii="Times New Roman" w:hAnsi="Times New Roman" w:cs="Times New Roman"/>
          <w:b/>
          <w:sz w:val="24"/>
          <w:szCs w:val="24"/>
        </w:rPr>
        <w:t>2. MATERIALS AND METHODS</w:t>
      </w:r>
    </w:p>
    <w:p w14:paraId="025D7DA2" w14:textId="05A4629C" w:rsidR="00FA52A3" w:rsidRPr="00174FDB" w:rsidRDefault="00FA52A3" w:rsidP="00FA52A3">
      <w:pPr>
        <w:tabs>
          <w:tab w:val="left" w:pos="3416"/>
        </w:tabs>
        <w:spacing w:after="0" w:line="360" w:lineRule="auto"/>
        <w:ind w:right="288"/>
        <w:jc w:val="both"/>
        <w:rPr>
          <w:rFonts w:ascii="Times New Roman" w:hAnsi="Times New Roman" w:cs="Times New Roman"/>
          <w:b/>
          <w:sz w:val="24"/>
          <w:szCs w:val="24"/>
        </w:rPr>
      </w:pPr>
      <w:r>
        <w:rPr>
          <w:rFonts w:ascii="Times New Roman" w:hAnsi="Times New Roman" w:cs="Times New Roman"/>
          <w:b/>
          <w:sz w:val="24"/>
          <w:szCs w:val="24"/>
        </w:rPr>
        <w:t xml:space="preserve">2.1 </w:t>
      </w:r>
      <w:r w:rsidRPr="00174FDB">
        <w:rPr>
          <w:rFonts w:ascii="Times New Roman" w:hAnsi="Times New Roman" w:cs="Times New Roman"/>
          <w:b/>
          <w:sz w:val="24"/>
          <w:szCs w:val="24"/>
        </w:rPr>
        <w:t xml:space="preserve">COLLECTION OF SAMPLE </w:t>
      </w:r>
    </w:p>
    <w:p w14:paraId="56485CAD" w14:textId="185147F7" w:rsidR="00FA52A3" w:rsidRPr="0065453D" w:rsidRDefault="004773C4" w:rsidP="004773C4">
      <w:pPr>
        <w:autoSpaceDE w:val="0"/>
        <w:autoSpaceDN w:val="0"/>
        <w:adjustRightInd w:val="0"/>
        <w:spacing w:after="0" w:line="360" w:lineRule="auto"/>
        <w:ind w:right="288" w:firstLine="720"/>
        <w:jc w:val="both"/>
        <w:rPr>
          <w:rFonts w:ascii="Times New Roman" w:hAnsi="Times New Roman" w:cs="Times New Roman"/>
          <w:b/>
          <w:sz w:val="24"/>
          <w:szCs w:val="24"/>
        </w:rPr>
      </w:pPr>
      <w:r w:rsidRPr="004773C4">
        <w:rPr>
          <w:rFonts w:ascii="Times New Roman" w:hAnsi="Times New Roman" w:cs="Times New Roman"/>
          <w:sz w:val="24"/>
          <w:szCs w:val="24"/>
        </w:rPr>
        <w:t>The dry black and green grapes (</w:t>
      </w:r>
      <w:r w:rsidRPr="004773C4">
        <w:rPr>
          <w:rFonts w:ascii="Times New Roman" w:hAnsi="Times New Roman" w:cs="Times New Roman"/>
          <w:i/>
          <w:iCs/>
          <w:sz w:val="24"/>
          <w:szCs w:val="24"/>
        </w:rPr>
        <w:t>Vitis Vinifera</w:t>
      </w:r>
      <w:r w:rsidRPr="004773C4">
        <w:rPr>
          <w:rFonts w:ascii="Times New Roman" w:hAnsi="Times New Roman" w:cs="Times New Roman"/>
          <w:sz w:val="24"/>
          <w:szCs w:val="24"/>
        </w:rPr>
        <w:t>) were purchased from PPDS at Thanjavur. The samples had been color dried for 15 days and ground into quality powder</w:t>
      </w:r>
      <w:r w:rsidR="002D7CE8">
        <w:rPr>
          <w:rFonts w:ascii="Times New Roman" w:hAnsi="Times New Roman" w:cs="Times New Roman"/>
          <w:sz w:val="24"/>
          <w:szCs w:val="24"/>
        </w:rPr>
        <w:t xml:space="preserve"> for further studies.</w:t>
      </w:r>
    </w:p>
    <w:p w14:paraId="31182C3E" w14:textId="668892D1" w:rsidR="00FA52A3" w:rsidRPr="00174FDB" w:rsidRDefault="00FA52A3" w:rsidP="00FA52A3">
      <w:pPr>
        <w:pStyle w:val="Heading5"/>
        <w:spacing w:before="0" w:line="360" w:lineRule="auto"/>
        <w:ind w:right="288"/>
        <w:jc w:val="both"/>
        <w:rPr>
          <w:rFonts w:ascii="Times New Roman" w:hAnsi="Times New Roman" w:cs="Times New Roman"/>
          <w:b/>
          <w:i/>
          <w:color w:val="auto"/>
          <w:sz w:val="24"/>
          <w:szCs w:val="24"/>
        </w:rPr>
      </w:pPr>
      <w:r>
        <w:rPr>
          <w:rFonts w:ascii="Times New Roman" w:hAnsi="Times New Roman" w:cs="Times New Roman"/>
          <w:b/>
          <w:color w:val="auto"/>
          <w:sz w:val="24"/>
          <w:szCs w:val="24"/>
        </w:rPr>
        <w:t xml:space="preserve">2.2 </w:t>
      </w:r>
      <w:r w:rsidRPr="00174FDB">
        <w:rPr>
          <w:rFonts w:ascii="Times New Roman" w:hAnsi="Times New Roman" w:cs="Times New Roman"/>
          <w:b/>
          <w:color w:val="auto"/>
          <w:sz w:val="24"/>
          <w:szCs w:val="24"/>
        </w:rPr>
        <w:t>Preparation of extract</w:t>
      </w:r>
    </w:p>
    <w:p w14:paraId="4D983519" w14:textId="450A2E54" w:rsidR="008626F6" w:rsidRDefault="00A82F5B" w:rsidP="00861C66">
      <w:pPr>
        <w:spacing w:after="0" w:line="360" w:lineRule="auto"/>
        <w:ind w:left="288" w:right="288" w:firstLine="720"/>
        <w:jc w:val="both"/>
        <w:rPr>
          <w:rFonts w:ascii="Times New Roman" w:hAnsi="Times New Roman" w:cs="Times New Roman"/>
          <w:b/>
          <w:sz w:val="24"/>
          <w:szCs w:val="24"/>
        </w:rPr>
      </w:pPr>
      <w:r>
        <w:rPr>
          <w:rFonts w:ascii="Times New Roman" w:hAnsi="Times New Roman" w:cs="Times New Roman"/>
          <w:sz w:val="24"/>
          <w:szCs w:val="24"/>
        </w:rPr>
        <w:t xml:space="preserve">The aqueous extract was prepared using </w:t>
      </w:r>
      <w:r w:rsidR="004773C4" w:rsidRPr="004773C4">
        <w:rPr>
          <w:rFonts w:ascii="Times New Roman" w:hAnsi="Times New Roman" w:cs="Times New Roman"/>
          <w:sz w:val="24"/>
          <w:szCs w:val="24"/>
        </w:rPr>
        <w:t>0 g of grape powder</w:t>
      </w:r>
      <w:r w:rsidR="002B1893">
        <w:rPr>
          <w:rFonts w:ascii="Times New Roman" w:hAnsi="Times New Roman" w:cs="Times New Roman"/>
          <w:sz w:val="24"/>
          <w:szCs w:val="24"/>
        </w:rPr>
        <w:t xml:space="preserve">, </w:t>
      </w:r>
      <w:r w:rsidR="004773C4" w:rsidRPr="004773C4">
        <w:rPr>
          <w:rFonts w:ascii="Times New Roman" w:hAnsi="Times New Roman" w:cs="Times New Roman"/>
          <w:sz w:val="24"/>
          <w:szCs w:val="24"/>
        </w:rPr>
        <w:t xml:space="preserve">boiled in 200mL of distilled water and then heated at 60-70°C to get a concentrated solution. </w:t>
      </w:r>
      <w:r>
        <w:rPr>
          <w:rFonts w:ascii="Times New Roman" w:hAnsi="Times New Roman" w:cs="Times New Roman"/>
          <w:sz w:val="24"/>
          <w:szCs w:val="24"/>
        </w:rPr>
        <w:t>The filtrate was used for</w:t>
      </w:r>
      <w:r w:rsidR="004773C4" w:rsidRPr="004773C4">
        <w:rPr>
          <w:rFonts w:ascii="Times New Roman" w:hAnsi="Times New Roman" w:cs="Times New Roman"/>
          <w:sz w:val="24"/>
          <w:szCs w:val="24"/>
        </w:rPr>
        <w:t xml:space="preserve"> qualitative </w:t>
      </w:r>
      <w:r>
        <w:rPr>
          <w:rFonts w:ascii="Times New Roman" w:hAnsi="Times New Roman" w:cs="Times New Roman"/>
          <w:sz w:val="24"/>
          <w:szCs w:val="24"/>
        </w:rPr>
        <w:t>analysis</w:t>
      </w:r>
      <w:r w:rsidR="004773C4" w:rsidRPr="004773C4">
        <w:rPr>
          <w:rFonts w:ascii="Times New Roman" w:hAnsi="Times New Roman" w:cs="Times New Roman"/>
          <w:sz w:val="24"/>
          <w:szCs w:val="24"/>
        </w:rPr>
        <w:t xml:space="preserve"> for the identification of diverse plant constituents through the Harborne method (1973)</w:t>
      </w:r>
      <w:r w:rsidR="00861C66">
        <w:rPr>
          <w:rFonts w:ascii="Times New Roman" w:hAnsi="Times New Roman" w:cs="Times New Roman"/>
          <w:sz w:val="24"/>
          <w:szCs w:val="24"/>
        </w:rPr>
        <w:t xml:space="preserve"> and GCMS study and the </w:t>
      </w:r>
      <w:r w:rsidR="008626F6" w:rsidRPr="008626F6">
        <w:rPr>
          <w:rFonts w:ascii="Times New Roman" w:hAnsi="Times New Roman" w:cs="Times New Roman"/>
          <w:sz w:val="24"/>
          <w:szCs w:val="24"/>
        </w:rPr>
        <w:t xml:space="preserve">spectrum of the </w:t>
      </w:r>
      <w:r w:rsidR="00A45B57">
        <w:rPr>
          <w:rFonts w:ascii="Times New Roman" w:hAnsi="Times New Roman" w:cs="Times New Roman"/>
          <w:sz w:val="24"/>
          <w:szCs w:val="24"/>
        </w:rPr>
        <w:t>compared with</w:t>
      </w:r>
      <w:r w:rsidR="008626F6" w:rsidRPr="008626F6">
        <w:rPr>
          <w:rFonts w:ascii="Times New Roman" w:hAnsi="Times New Roman" w:cs="Times New Roman"/>
          <w:sz w:val="24"/>
          <w:szCs w:val="24"/>
        </w:rPr>
        <w:t xml:space="preserve"> NIST library. </w:t>
      </w:r>
    </w:p>
    <w:p w14:paraId="4EDB250A" w14:textId="63FF20BF" w:rsidR="00FA52A3" w:rsidRPr="001F731C" w:rsidRDefault="00FA52A3" w:rsidP="008626F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1F731C">
        <w:rPr>
          <w:rFonts w:ascii="Times New Roman" w:hAnsi="Times New Roman" w:cs="Times New Roman"/>
          <w:b/>
          <w:sz w:val="24"/>
          <w:szCs w:val="24"/>
        </w:rPr>
        <w:t>RESULT</w:t>
      </w:r>
      <w:r>
        <w:rPr>
          <w:rFonts w:ascii="Times New Roman" w:hAnsi="Times New Roman" w:cs="Times New Roman"/>
          <w:b/>
          <w:sz w:val="24"/>
          <w:szCs w:val="24"/>
        </w:rPr>
        <w:t xml:space="preserve"> AND DISCUSSION</w:t>
      </w:r>
    </w:p>
    <w:p w14:paraId="4828C740" w14:textId="6A0C646C" w:rsidR="00FA52A3" w:rsidRPr="001F731C" w:rsidRDefault="00FA52A3" w:rsidP="00FA52A3">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Pr="001F731C">
        <w:rPr>
          <w:rFonts w:ascii="Times New Roman" w:hAnsi="Times New Roman" w:cs="Times New Roman"/>
          <w:b/>
          <w:sz w:val="24"/>
          <w:szCs w:val="24"/>
        </w:rPr>
        <w:t>.1 Qualitative analysis</w:t>
      </w:r>
    </w:p>
    <w:p w14:paraId="42BB5165" w14:textId="5FE16CE4" w:rsidR="00FA52A3" w:rsidRPr="0012303B" w:rsidRDefault="008626F6" w:rsidP="009B6A87">
      <w:pPr>
        <w:spacing w:line="360" w:lineRule="auto"/>
        <w:ind w:firstLine="720"/>
        <w:jc w:val="both"/>
        <w:rPr>
          <w:rFonts w:ascii="Times New Roman" w:hAnsi="Times New Roman" w:cs="Times New Roman"/>
          <w:b/>
          <w:sz w:val="24"/>
          <w:szCs w:val="24"/>
        </w:rPr>
      </w:pPr>
      <w:r w:rsidRPr="008626F6">
        <w:rPr>
          <w:rFonts w:ascii="Times New Roman" w:hAnsi="Times New Roman" w:cs="Times New Roman"/>
          <w:color w:val="111111"/>
          <w:sz w:val="24"/>
          <w:szCs w:val="24"/>
          <w:shd w:val="clear" w:color="auto" w:fill="FFFFFF"/>
        </w:rPr>
        <w:t>The </w:t>
      </w:r>
      <w:r w:rsidRPr="008626F6">
        <w:rPr>
          <w:rFonts w:ascii="Times New Roman" w:hAnsi="Times New Roman" w:cs="Times New Roman"/>
          <w:color w:val="111111"/>
          <w:sz w:val="24"/>
          <w:szCs w:val="24"/>
        </w:rPr>
        <w:t>end</w:t>
      </w:r>
      <w:r w:rsidR="009B6A87">
        <w:rPr>
          <w:rFonts w:ascii="Times New Roman" w:hAnsi="Times New Roman" w:cs="Times New Roman"/>
          <w:color w:val="111111"/>
          <w:sz w:val="24"/>
          <w:szCs w:val="24"/>
        </w:rPr>
        <w:t xml:space="preserve"> </w:t>
      </w:r>
      <w:r w:rsidRPr="008626F6">
        <w:rPr>
          <w:rFonts w:ascii="Times New Roman" w:hAnsi="Times New Roman" w:cs="Times New Roman"/>
          <w:color w:val="111111"/>
          <w:sz w:val="24"/>
          <w:szCs w:val="24"/>
        </w:rPr>
        <w:t>result</w:t>
      </w:r>
      <w:r w:rsidRPr="008626F6">
        <w:rPr>
          <w:rFonts w:ascii="Times New Roman" w:hAnsi="Times New Roman" w:cs="Times New Roman"/>
          <w:color w:val="111111"/>
          <w:sz w:val="24"/>
          <w:szCs w:val="24"/>
          <w:shd w:val="clear" w:color="auto" w:fill="FFFFFF"/>
        </w:rPr>
        <w:t> of qualitative phytochemical </w:t>
      </w:r>
      <w:r w:rsidRPr="008626F6">
        <w:rPr>
          <w:rFonts w:ascii="Times New Roman" w:hAnsi="Times New Roman" w:cs="Times New Roman"/>
          <w:color w:val="111111"/>
          <w:sz w:val="24"/>
          <w:szCs w:val="24"/>
        </w:rPr>
        <w:t>analysis</w:t>
      </w:r>
      <w:r w:rsidRPr="008626F6">
        <w:rPr>
          <w:rFonts w:ascii="Times New Roman" w:hAnsi="Times New Roman" w:cs="Times New Roman"/>
          <w:color w:val="111111"/>
          <w:sz w:val="24"/>
          <w:szCs w:val="24"/>
          <w:shd w:val="clear" w:color="auto" w:fill="FFFFFF"/>
        </w:rPr>
        <w:t> of </w:t>
      </w:r>
      <w:r w:rsidRPr="008626F6">
        <w:rPr>
          <w:rFonts w:ascii="Times New Roman" w:hAnsi="Times New Roman" w:cs="Times New Roman"/>
          <w:color w:val="111111"/>
          <w:sz w:val="24"/>
          <w:szCs w:val="24"/>
        </w:rPr>
        <w:t>the chosen</w:t>
      </w:r>
      <w:r w:rsidRPr="008626F6">
        <w:rPr>
          <w:rFonts w:ascii="Times New Roman" w:hAnsi="Times New Roman" w:cs="Times New Roman"/>
          <w:color w:val="111111"/>
          <w:sz w:val="24"/>
          <w:szCs w:val="24"/>
          <w:shd w:val="clear" w:color="auto" w:fill="FFFFFF"/>
        </w:rPr>
        <w:t> fruit extracts </w:t>
      </w:r>
      <w:r w:rsidR="009B6A87" w:rsidRPr="008626F6">
        <w:rPr>
          <w:rFonts w:ascii="Times New Roman" w:hAnsi="Times New Roman" w:cs="Times New Roman"/>
          <w:color w:val="111111"/>
          <w:sz w:val="24"/>
          <w:szCs w:val="24"/>
        </w:rPr>
        <w:t>exposed</w:t>
      </w:r>
      <w:r w:rsidRPr="008626F6">
        <w:rPr>
          <w:rFonts w:ascii="Times New Roman" w:hAnsi="Times New Roman" w:cs="Times New Roman"/>
          <w:color w:val="111111"/>
          <w:sz w:val="24"/>
          <w:szCs w:val="24"/>
          <w:shd w:val="clear" w:color="auto" w:fill="FFFFFF"/>
        </w:rPr>
        <w:t> the presence of alkaloids, flavonoids, glycosides, carbohydrates, saponins, tannins, phytosterol</w:t>
      </w:r>
      <w:r>
        <w:rPr>
          <w:rFonts w:ascii="Times New Roman" w:hAnsi="Times New Roman" w:cs="Times New Roman"/>
          <w:color w:val="111111"/>
          <w:sz w:val="24"/>
          <w:szCs w:val="24"/>
          <w:shd w:val="clear" w:color="auto" w:fill="FFFFFF"/>
        </w:rPr>
        <w:t>,</w:t>
      </w:r>
      <w:r w:rsidRPr="008626F6">
        <w:rPr>
          <w:rFonts w:ascii="Times New Roman" w:hAnsi="Times New Roman" w:cs="Times New Roman"/>
          <w:color w:val="111111"/>
          <w:sz w:val="24"/>
          <w:szCs w:val="24"/>
          <w:shd w:val="clear" w:color="auto" w:fill="FFFFFF"/>
        </w:rPr>
        <w:t xml:space="preserve"> and triterpenoids in black grapes; </w:t>
      </w:r>
      <w:r w:rsidRPr="008626F6">
        <w:rPr>
          <w:rFonts w:ascii="Times New Roman" w:hAnsi="Times New Roman" w:cs="Times New Roman"/>
          <w:color w:val="111111"/>
          <w:sz w:val="24"/>
          <w:szCs w:val="24"/>
        </w:rPr>
        <w:t>whereas</w:t>
      </w:r>
      <w:r w:rsidRPr="008626F6">
        <w:rPr>
          <w:rFonts w:ascii="Times New Roman" w:hAnsi="Times New Roman" w:cs="Times New Roman"/>
          <w:color w:val="111111"/>
          <w:sz w:val="24"/>
          <w:szCs w:val="24"/>
          <w:shd w:val="clear" w:color="auto" w:fill="FFFFFF"/>
        </w:rPr>
        <w:t> flavonoids </w:t>
      </w:r>
      <w:r w:rsidRPr="008626F6">
        <w:rPr>
          <w:rFonts w:ascii="Times New Roman" w:hAnsi="Times New Roman" w:cs="Times New Roman"/>
          <w:color w:val="111111"/>
          <w:sz w:val="24"/>
          <w:szCs w:val="24"/>
        </w:rPr>
        <w:t>had been</w:t>
      </w:r>
      <w:r w:rsidRPr="008626F6">
        <w:rPr>
          <w:rFonts w:ascii="Times New Roman" w:hAnsi="Times New Roman" w:cs="Times New Roman"/>
          <w:color w:val="111111"/>
          <w:sz w:val="24"/>
          <w:szCs w:val="24"/>
          <w:shd w:val="clear" w:color="auto" w:fill="FFFFFF"/>
        </w:rPr>
        <w:t> absent in </w:t>
      </w:r>
      <w:r w:rsidRPr="008626F6">
        <w:rPr>
          <w:rFonts w:ascii="Times New Roman" w:hAnsi="Times New Roman" w:cs="Times New Roman"/>
          <w:color w:val="111111"/>
          <w:sz w:val="24"/>
          <w:szCs w:val="24"/>
        </w:rPr>
        <w:t>green</w:t>
      </w:r>
      <w:r w:rsidRPr="008626F6">
        <w:rPr>
          <w:rFonts w:ascii="Times New Roman" w:hAnsi="Times New Roman" w:cs="Times New Roman"/>
          <w:color w:val="111111"/>
          <w:sz w:val="24"/>
          <w:szCs w:val="24"/>
          <w:shd w:val="clear" w:color="auto" w:fill="FFFFFF"/>
        </w:rPr>
        <w:t> grapes.</w:t>
      </w:r>
      <w:r w:rsidR="00FA52A3" w:rsidRPr="0012303B">
        <w:rPr>
          <w:rFonts w:ascii="Times New Roman" w:hAnsi="Times New Roman" w:cs="Times New Roman"/>
          <w:sz w:val="24"/>
          <w:szCs w:val="24"/>
        </w:rPr>
        <w:t xml:space="preserve"> </w:t>
      </w:r>
    </w:p>
    <w:p w14:paraId="53DD1DE3" w14:textId="47051186" w:rsidR="00FA52A3" w:rsidRPr="001F731C" w:rsidRDefault="00FA52A3" w:rsidP="00FA52A3">
      <w:pPr>
        <w:spacing w:line="360" w:lineRule="auto"/>
        <w:rPr>
          <w:rFonts w:ascii="Times New Roman" w:hAnsi="Times New Roman" w:cs="Times New Roman"/>
          <w:sz w:val="24"/>
          <w:szCs w:val="24"/>
        </w:rPr>
      </w:pPr>
      <w:r>
        <w:rPr>
          <w:rFonts w:ascii="Times New Roman" w:hAnsi="Times New Roman" w:cs="Times New Roman"/>
          <w:b/>
          <w:sz w:val="24"/>
          <w:szCs w:val="24"/>
        </w:rPr>
        <w:t>3</w:t>
      </w:r>
      <w:r w:rsidRPr="001F731C">
        <w:rPr>
          <w:rFonts w:ascii="Times New Roman" w:hAnsi="Times New Roman" w:cs="Times New Roman"/>
          <w:b/>
          <w:sz w:val="24"/>
          <w:szCs w:val="24"/>
        </w:rPr>
        <w:t>.2 GC</w:t>
      </w:r>
      <w:r>
        <w:rPr>
          <w:rFonts w:ascii="Times New Roman" w:hAnsi="Times New Roman" w:cs="Times New Roman"/>
          <w:b/>
          <w:sz w:val="24"/>
          <w:szCs w:val="24"/>
        </w:rPr>
        <w:t>-</w:t>
      </w:r>
      <w:r w:rsidRPr="001F731C">
        <w:rPr>
          <w:rFonts w:ascii="Times New Roman" w:hAnsi="Times New Roman" w:cs="Times New Roman"/>
          <w:b/>
          <w:sz w:val="24"/>
          <w:szCs w:val="24"/>
        </w:rPr>
        <w:t>MS analysis of Black and Green grapes (</w:t>
      </w:r>
      <w:r w:rsidR="00483B15" w:rsidRPr="00483B15">
        <w:rPr>
          <w:rFonts w:ascii="Times New Roman" w:hAnsi="Times New Roman" w:cs="Times New Roman"/>
          <w:b/>
          <w:i/>
          <w:iCs/>
          <w:sz w:val="24"/>
          <w:szCs w:val="24"/>
        </w:rPr>
        <w:t xml:space="preserve">Vitis Vinifera </w:t>
      </w:r>
      <w:r w:rsidRPr="001F731C">
        <w:rPr>
          <w:rFonts w:ascii="Times New Roman" w:hAnsi="Times New Roman" w:cs="Times New Roman"/>
          <w:b/>
          <w:i/>
          <w:sz w:val="24"/>
          <w:szCs w:val="24"/>
        </w:rPr>
        <w:t>)</w:t>
      </w:r>
    </w:p>
    <w:p w14:paraId="38CF4F29" w14:textId="6094CE30" w:rsidR="006576A0" w:rsidRPr="006576A0" w:rsidRDefault="006576A0" w:rsidP="006576A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Pr="006576A0">
        <w:rPr>
          <w:rFonts w:ascii="Times New Roman" w:hAnsi="Times New Roman" w:cs="Times New Roman"/>
          <w:sz w:val="24"/>
          <w:szCs w:val="24"/>
        </w:rPr>
        <w:t>iverse bioactive compounds, inside the dry black and green Viti’s vinifera extracts, had been identified thru GC-MS analysis. The identity of some of the important phytoconstituents become primarily based on the peak place, retention time, and molecular weight and their pharmacological activity have been primary pharmaceutically vital compounds from the GC fractions of decided on samples. various compounds found in aqueous extracts of grape peel and seed have been indexed with their pharmacological activity (</w:t>
      </w:r>
      <w:r>
        <w:rPr>
          <w:rFonts w:ascii="Times New Roman" w:hAnsi="Times New Roman" w:cs="Times New Roman"/>
          <w:sz w:val="24"/>
          <w:szCs w:val="24"/>
        </w:rPr>
        <w:t>table 2 &amp;3</w:t>
      </w:r>
      <w:r w:rsidRPr="006576A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6576A0">
        <w:rPr>
          <w:rFonts w:ascii="Times New Roman" w:hAnsi="Times New Roman" w:cs="Times New Roman"/>
          <w:sz w:val="24"/>
          <w:szCs w:val="24"/>
        </w:rPr>
        <w:t xml:space="preserve">represent the chromatogram of aqueous extracts of decided on </w:t>
      </w:r>
      <w:r w:rsidRPr="006576A0">
        <w:rPr>
          <w:rFonts w:ascii="Times New Roman" w:hAnsi="Times New Roman" w:cs="Times New Roman"/>
          <w:i/>
          <w:iCs/>
          <w:sz w:val="24"/>
          <w:szCs w:val="24"/>
        </w:rPr>
        <w:t>Vitis Vinifera</w:t>
      </w:r>
      <w:r w:rsidRPr="006576A0">
        <w:rPr>
          <w:rFonts w:ascii="Times New Roman" w:hAnsi="Times New Roman" w:cs="Times New Roman"/>
          <w:sz w:val="24"/>
          <w:szCs w:val="24"/>
        </w:rPr>
        <w:t xml:space="preserve"> .</w:t>
      </w:r>
    </w:p>
    <w:p w14:paraId="041CAD77" w14:textId="33293D65" w:rsidR="006576A0" w:rsidRPr="006576A0" w:rsidRDefault="006576A0" w:rsidP="006576A0">
      <w:pPr>
        <w:spacing w:line="360" w:lineRule="auto"/>
        <w:jc w:val="both"/>
        <w:rPr>
          <w:rFonts w:ascii="Times New Roman" w:hAnsi="Times New Roman" w:cs="Times New Roman"/>
          <w:sz w:val="24"/>
          <w:szCs w:val="24"/>
        </w:rPr>
      </w:pPr>
      <w:r w:rsidRPr="006576A0">
        <w:rPr>
          <w:rFonts w:ascii="Times New Roman" w:hAnsi="Times New Roman" w:cs="Times New Roman"/>
          <w:sz w:val="24"/>
          <w:szCs w:val="24"/>
        </w:rPr>
        <w:t xml:space="preserve">The Diterpenoids compound particularly 2-Pentadecanone, 6,10,14-trimethyl changed into found in black grapes. in addition to that eleven-Octadecenoic acid, methyl ester, 9,12-Octadecadienoic acid (Z,Z)-, methyl ester, Hexadecanoic acid, methyl ester and Tridecanoic acid, 12-methyl-, methyl ester changed into </w:t>
      </w:r>
      <w:r>
        <w:rPr>
          <w:rFonts w:ascii="Times New Roman" w:hAnsi="Times New Roman" w:cs="Times New Roman"/>
          <w:sz w:val="24"/>
          <w:szCs w:val="24"/>
        </w:rPr>
        <w:t xml:space="preserve">the </w:t>
      </w:r>
      <w:r w:rsidRPr="006576A0">
        <w:rPr>
          <w:rFonts w:ascii="Times New Roman" w:hAnsi="Times New Roman" w:cs="Times New Roman"/>
          <w:sz w:val="24"/>
          <w:szCs w:val="24"/>
        </w:rPr>
        <w:t xml:space="preserve">present which confirmed Antioxidant, hypocholesterolemic, Antiandrogenic, hemolytic, Alpha reductase inhibitor, </w:t>
      </w:r>
      <w:r>
        <w:rPr>
          <w:rFonts w:ascii="Times New Roman" w:hAnsi="Times New Roman" w:cs="Times New Roman"/>
          <w:sz w:val="24"/>
          <w:szCs w:val="24"/>
        </w:rPr>
        <w:t>Anti inflammatory</w:t>
      </w:r>
      <w:r w:rsidRPr="006576A0">
        <w:rPr>
          <w:rFonts w:ascii="Times New Roman" w:hAnsi="Times New Roman" w:cs="Times New Roman"/>
          <w:sz w:val="24"/>
          <w:szCs w:val="24"/>
        </w:rPr>
        <w:t xml:space="preserve">, Antimicrobial and Anticancer hobby. The inexperienced grapes </w:t>
      </w:r>
      <w:r>
        <w:rPr>
          <w:rFonts w:ascii="Times New Roman" w:hAnsi="Times New Roman" w:cs="Times New Roman"/>
          <w:sz w:val="24"/>
          <w:szCs w:val="24"/>
        </w:rPr>
        <w:t>have</w:t>
      </w:r>
      <w:r w:rsidRPr="006576A0">
        <w:rPr>
          <w:rFonts w:ascii="Times New Roman" w:hAnsi="Times New Roman" w:cs="Times New Roman"/>
          <w:sz w:val="24"/>
          <w:szCs w:val="24"/>
        </w:rPr>
        <w:t xml:space="preserve"> a unique steroid compound specifically Pregn-5-en-20-one, 3,16- bis[(trimethylsilyl)oxy]-, (3beta,16alpha) possessed Uterine endothelium </w:t>
      </w:r>
      <w:r>
        <w:rPr>
          <w:rFonts w:ascii="Times New Roman" w:hAnsi="Times New Roman" w:cs="Times New Roman"/>
          <w:sz w:val="24"/>
          <w:szCs w:val="24"/>
        </w:rPr>
        <w:t>activity</w:t>
      </w:r>
      <w:r w:rsidRPr="006576A0">
        <w:rPr>
          <w:rFonts w:ascii="Times New Roman" w:hAnsi="Times New Roman" w:cs="Times New Roman"/>
          <w:sz w:val="24"/>
          <w:szCs w:val="24"/>
        </w:rPr>
        <w:t>.</w:t>
      </w:r>
      <w:r>
        <w:rPr>
          <w:rFonts w:ascii="Times New Roman" w:hAnsi="Times New Roman" w:cs="Times New Roman"/>
          <w:sz w:val="24"/>
          <w:szCs w:val="24"/>
        </w:rPr>
        <w:t xml:space="preserve"> </w:t>
      </w:r>
      <w:r w:rsidRPr="006576A0">
        <w:rPr>
          <w:rFonts w:ascii="Times New Roman" w:hAnsi="Times New Roman" w:cs="Times New Roman"/>
          <w:sz w:val="24"/>
          <w:szCs w:val="24"/>
        </w:rPr>
        <w:t>(</w:t>
      </w:r>
      <w:r w:rsidR="00AB6B88">
        <w:rPr>
          <w:rFonts w:ascii="Times New Roman" w:hAnsi="Times New Roman" w:cs="Times New Roman"/>
          <w:sz w:val="24"/>
          <w:szCs w:val="24"/>
        </w:rPr>
        <w:t>T</w:t>
      </w:r>
      <w:r w:rsidRPr="006576A0">
        <w:rPr>
          <w:rFonts w:ascii="Times New Roman" w:hAnsi="Times New Roman" w:cs="Times New Roman"/>
          <w:sz w:val="24"/>
          <w:szCs w:val="24"/>
        </w:rPr>
        <w:t xml:space="preserve">able </w:t>
      </w:r>
      <w:r w:rsidR="00AB6B88">
        <w:rPr>
          <w:rFonts w:ascii="Times New Roman" w:hAnsi="Times New Roman" w:cs="Times New Roman"/>
          <w:sz w:val="24"/>
          <w:szCs w:val="24"/>
        </w:rPr>
        <w:t>1</w:t>
      </w:r>
      <w:r w:rsidRPr="006576A0">
        <w:rPr>
          <w:rFonts w:ascii="Times New Roman" w:hAnsi="Times New Roman" w:cs="Times New Roman"/>
          <w:sz w:val="24"/>
          <w:szCs w:val="24"/>
        </w:rPr>
        <w:t>).</w:t>
      </w:r>
    </w:p>
    <w:p w14:paraId="606AA0BC" w14:textId="3B03F0C1" w:rsidR="00222E47" w:rsidRDefault="006576A0" w:rsidP="006576A0">
      <w:pPr>
        <w:spacing w:line="360" w:lineRule="auto"/>
        <w:jc w:val="both"/>
        <w:rPr>
          <w:rFonts w:ascii="Times New Roman" w:hAnsi="Times New Roman" w:cs="Times New Roman"/>
          <w:b/>
          <w:sz w:val="24"/>
          <w:szCs w:val="24"/>
        </w:rPr>
      </w:pPr>
      <w:r w:rsidRPr="006576A0">
        <w:rPr>
          <w:rFonts w:ascii="Times New Roman" w:hAnsi="Times New Roman" w:cs="Times New Roman"/>
          <w:sz w:val="24"/>
          <w:szCs w:val="24"/>
        </w:rPr>
        <w:tab/>
        <w:t xml:space="preserve">further, the green dry grape confirmed fifteen bioactive compounds specifically Gamma.-Sitosterol, nine,19-Cyclolanost-24-en-3-ol, Lanosterol, Lup-20(29)-en-3-one, Ferrocene, [(hexadecyloxy)carbonyl, 9,19-Cycloergost-24(28)-en-3-ol and Friedelan-3-one have </w:t>
      </w:r>
      <w:r>
        <w:rPr>
          <w:rFonts w:ascii="Times New Roman" w:hAnsi="Times New Roman" w:cs="Times New Roman"/>
          <w:sz w:val="24"/>
          <w:szCs w:val="24"/>
        </w:rPr>
        <w:t>antiinflammatory</w:t>
      </w:r>
      <w:r w:rsidRPr="006576A0">
        <w:rPr>
          <w:rFonts w:ascii="Times New Roman" w:hAnsi="Times New Roman" w:cs="Times New Roman"/>
          <w:sz w:val="24"/>
          <w:szCs w:val="24"/>
        </w:rPr>
        <w:t xml:space="preserve">, Anti microbial, Anti most cancers, Hepato protecting and Diuretic, Anti leukemia interest, Anti cataract pastime, hypolipidemic property and anti larvicidal activity. in addition , male intercourse hormone compounds were additionally gift, namely Testosterone and Androst-4-en-3-one, 17-hydroxy-, (17.beta.)-. The a look suggests </w:t>
      </w:r>
      <w:r w:rsidR="008D2E01">
        <w:rPr>
          <w:rFonts w:ascii="Times New Roman" w:hAnsi="Times New Roman" w:cs="Times New Roman"/>
          <w:sz w:val="24"/>
          <w:szCs w:val="24"/>
        </w:rPr>
        <w:t>that</w:t>
      </w:r>
      <w:r w:rsidRPr="006576A0">
        <w:rPr>
          <w:rFonts w:ascii="Times New Roman" w:hAnsi="Times New Roman" w:cs="Times New Roman"/>
          <w:sz w:val="24"/>
          <w:szCs w:val="24"/>
        </w:rPr>
        <w:t xml:space="preserve"> both inexperienced and black grapes possessed </w:t>
      </w:r>
      <w:r w:rsidR="008D2E01">
        <w:rPr>
          <w:rFonts w:ascii="Times New Roman" w:hAnsi="Times New Roman" w:cs="Times New Roman"/>
          <w:sz w:val="24"/>
          <w:szCs w:val="24"/>
        </w:rPr>
        <w:t>one-of-a-kind</w:t>
      </w:r>
      <w:r w:rsidRPr="006576A0">
        <w:rPr>
          <w:rFonts w:ascii="Times New Roman" w:hAnsi="Times New Roman" w:cs="Times New Roman"/>
          <w:sz w:val="24"/>
          <w:szCs w:val="24"/>
        </w:rPr>
        <w:t xml:space="preserve"> bioactive especially omega fatty acids had been located in green grapes, male intercourse stimulating hormones had been present in inexperienced grapes, in which because the black grape possessed uterine enhance compound.</w:t>
      </w:r>
      <w:r w:rsidR="008D2E01">
        <w:rPr>
          <w:rFonts w:ascii="Times New Roman" w:hAnsi="Times New Roman" w:cs="Times New Roman"/>
          <w:sz w:val="24"/>
          <w:szCs w:val="24"/>
        </w:rPr>
        <w:t xml:space="preserve"> </w:t>
      </w:r>
      <w:r w:rsidRPr="006576A0">
        <w:rPr>
          <w:rFonts w:ascii="Times New Roman" w:hAnsi="Times New Roman" w:cs="Times New Roman"/>
          <w:sz w:val="24"/>
          <w:szCs w:val="24"/>
        </w:rPr>
        <w:t xml:space="preserve">( </w:t>
      </w:r>
      <w:r w:rsidR="008D2E01">
        <w:rPr>
          <w:rFonts w:ascii="Times New Roman" w:hAnsi="Times New Roman" w:cs="Times New Roman"/>
          <w:sz w:val="24"/>
          <w:szCs w:val="24"/>
        </w:rPr>
        <w:t xml:space="preserve">Table </w:t>
      </w:r>
      <w:r w:rsidR="00AB6B88">
        <w:rPr>
          <w:rFonts w:ascii="Times New Roman" w:hAnsi="Times New Roman" w:cs="Times New Roman"/>
          <w:sz w:val="24"/>
          <w:szCs w:val="24"/>
        </w:rPr>
        <w:t>2</w:t>
      </w:r>
      <w:r w:rsidRPr="006576A0">
        <w:rPr>
          <w:rFonts w:ascii="Times New Roman" w:hAnsi="Times New Roman" w:cs="Times New Roman"/>
          <w:sz w:val="24"/>
          <w:szCs w:val="24"/>
        </w:rPr>
        <w:t>).</w:t>
      </w:r>
    </w:p>
    <w:p w14:paraId="14DD5C3D" w14:textId="781A8362" w:rsidR="00FA52A3" w:rsidRPr="001F731C" w:rsidRDefault="00FA52A3" w:rsidP="00FA52A3">
      <w:pPr>
        <w:pStyle w:val="BodyText"/>
        <w:spacing w:line="360" w:lineRule="auto"/>
        <w:jc w:val="center"/>
        <w:rPr>
          <w:rFonts w:ascii="Times New Roman" w:hAnsi="Times New Roman"/>
          <w:b/>
          <w:sz w:val="24"/>
          <w:szCs w:val="24"/>
        </w:rPr>
      </w:pPr>
      <w:r w:rsidRPr="001F731C">
        <w:rPr>
          <w:rFonts w:ascii="Times New Roman" w:hAnsi="Times New Roman"/>
          <w:b/>
          <w:sz w:val="24"/>
          <w:szCs w:val="24"/>
        </w:rPr>
        <w:t xml:space="preserve">Table </w:t>
      </w:r>
      <w:r w:rsidR="00AB6B88">
        <w:rPr>
          <w:rFonts w:ascii="Times New Roman" w:hAnsi="Times New Roman"/>
          <w:b/>
          <w:sz w:val="24"/>
          <w:szCs w:val="24"/>
        </w:rPr>
        <w:t>1</w:t>
      </w:r>
      <w:r>
        <w:rPr>
          <w:rFonts w:ascii="Times New Roman" w:hAnsi="Times New Roman"/>
          <w:b/>
          <w:sz w:val="24"/>
          <w:szCs w:val="24"/>
        </w:rPr>
        <w:t>.</w:t>
      </w:r>
      <w:r w:rsidRPr="001F731C">
        <w:rPr>
          <w:rFonts w:ascii="Times New Roman" w:hAnsi="Times New Roman"/>
          <w:b/>
          <w:sz w:val="24"/>
          <w:szCs w:val="24"/>
        </w:rPr>
        <w:t xml:space="preserve"> Compounds identified in Black Grapes</w:t>
      </w:r>
    </w:p>
    <w:tbl>
      <w:tblPr>
        <w:tblW w:w="543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7"/>
        <w:gridCol w:w="2267"/>
        <w:gridCol w:w="4744"/>
      </w:tblGrid>
      <w:tr w:rsidR="00AF5D94" w:rsidRPr="001F731C" w14:paraId="5A8132AD" w14:textId="77777777" w:rsidTr="00AB6B88">
        <w:trPr>
          <w:trHeight w:val="438"/>
        </w:trPr>
        <w:tc>
          <w:tcPr>
            <w:tcW w:w="1422" w:type="pct"/>
            <w:tcBorders>
              <w:top w:val="single" w:sz="4" w:space="0" w:color="000000"/>
              <w:left w:val="single" w:sz="4" w:space="0" w:color="000000"/>
              <w:bottom w:val="single" w:sz="4" w:space="0" w:color="000000"/>
              <w:right w:val="single" w:sz="4" w:space="0" w:color="000000"/>
            </w:tcBorders>
            <w:vAlign w:val="center"/>
            <w:hideMark/>
          </w:tcPr>
          <w:p w14:paraId="24A8DF84" w14:textId="77777777" w:rsidR="00AF5D94" w:rsidRPr="001F731C" w:rsidRDefault="00AF5D94" w:rsidP="00AF5D94">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Name of the compound</w:t>
            </w: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0C365D98" w14:textId="77777777" w:rsidR="00AF5D94" w:rsidRPr="001F731C" w:rsidRDefault="00AF5D94" w:rsidP="00AF5D94">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Structure</w:t>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1CB157C7" w14:textId="77777777" w:rsidR="00AF5D94" w:rsidRPr="001F731C" w:rsidRDefault="00AF5D94" w:rsidP="00AF5D94">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Biological Activity</w:t>
            </w:r>
          </w:p>
        </w:tc>
      </w:tr>
      <w:tr w:rsidR="00AF5D94" w:rsidRPr="001F731C" w14:paraId="39507752" w14:textId="77777777" w:rsidTr="00AB6B88">
        <w:trPr>
          <w:trHeight w:val="234"/>
        </w:trPr>
        <w:tc>
          <w:tcPr>
            <w:tcW w:w="1422" w:type="pct"/>
            <w:tcBorders>
              <w:top w:val="single" w:sz="4" w:space="0" w:color="000000"/>
              <w:left w:val="single" w:sz="4" w:space="0" w:color="000000"/>
              <w:bottom w:val="single" w:sz="4" w:space="0" w:color="000000"/>
              <w:right w:val="single" w:sz="4" w:space="0" w:color="000000"/>
            </w:tcBorders>
            <w:vAlign w:val="center"/>
            <w:hideMark/>
          </w:tcPr>
          <w:p w14:paraId="69B19342"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Tridecanoic acid, 12-methyl-, methyl ester</w:t>
            </w: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0AF17BBE"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1174E6E7" wp14:editId="146D3D6C">
                  <wp:extent cx="824346" cy="2362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837281" cy="239927"/>
                          </a:xfrm>
                          <a:prstGeom prst="rect">
                            <a:avLst/>
                          </a:prstGeom>
                          <a:noFill/>
                          <a:ln>
                            <a:noFill/>
                          </a:ln>
                        </pic:spPr>
                      </pic:pic>
                    </a:graphicData>
                  </a:graphic>
                </wp:inline>
              </w:drawing>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6D24D6C7" w14:textId="27306F8A"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6589">
              <w:rPr>
                <w:rFonts w:ascii="Times New Roman" w:hAnsi="Times New Roman" w:cs="Times New Roman"/>
                <w:sz w:val="24"/>
                <w:szCs w:val="24"/>
              </w:rPr>
              <w:t>Antifungal and antibacterial activities</w:t>
            </w:r>
            <w:r w:rsidRPr="001F731C">
              <w:rPr>
                <w:rFonts w:ascii="Times New Roman" w:hAnsi="Times New Roman" w:cs="Times New Roman"/>
                <w:sz w:val="24"/>
                <w:szCs w:val="24"/>
              </w:rPr>
              <w:t>.</w:t>
            </w:r>
          </w:p>
        </w:tc>
      </w:tr>
      <w:tr w:rsidR="00AF5D94" w:rsidRPr="001F731C" w14:paraId="63D5D0BF" w14:textId="77777777" w:rsidTr="00AB6B88">
        <w:trPr>
          <w:trHeight w:val="234"/>
        </w:trPr>
        <w:tc>
          <w:tcPr>
            <w:tcW w:w="1422" w:type="pct"/>
            <w:tcBorders>
              <w:top w:val="single" w:sz="4" w:space="0" w:color="000000"/>
              <w:left w:val="single" w:sz="4" w:space="0" w:color="000000"/>
              <w:bottom w:val="single" w:sz="4" w:space="0" w:color="000000"/>
              <w:right w:val="single" w:sz="4" w:space="0" w:color="000000"/>
            </w:tcBorders>
            <w:vAlign w:val="center"/>
            <w:hideMark/>
          </w:tcPr>
          <w:p w14:paraId="5E1CA832"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lastRenderedPageBreak/>
              <w:t>Phenol, 3-isopropoxy-5-methyl-</w:t>
            </w: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772502D0" w14:textId="77777777" w:rsidR="00AF5D94" w:rsidRPr="001F731C" w:rsidRDefault="00AF5D94" w:rsidP="00AF5D94">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20951896" wp14:editId="709B7B50">
                  <wp:extent cx="772510" cy="583325"/>
                  <wp:effectExtent l="0" t="0" r="8890" b="7620"/>
                  <wp:docPr id="29" name="Picture 29" descr="Description: Phenol, 3-isopropoxy-5-methy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henol, 3-isopropoxy-5-methyl-_small.png"/>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67577" cy="579600"/>
                          </a:xfrm>
                          <a:prstGeom prst="rect">
                            <a:avLst/>
                          </a:prstGeom>
                          <a:noFill/>
                          <a:ln>
                            <a:noFill/>
                          </a:ln>
                        </pic:spPr>
                      </pic:pic>
                    </a:graphicData>
                  </a:graphic>
                </wp:inline>
              </w:drawing>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61E9DD25" w14:textId="77777777" w:rsidR="00AF5D94" w:rsidRPr="001F731C" w:rsidRDefault="00AF5D94" w:rsidP="00AF5D94">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No activity reported</w:t>
            </w:r>
          </w:p>
        </w:tc>
      </w:tr>
      <w:tr w:rsidR="00AF5D94" w:rsidRPr="001F731C" w14:paraId="186F0AB6" w14:textId="77777777" w:rsidTr="00AB6B88">
        <w:trPr>
          <w:trHeight w:val="234"/>
        </w:trPr>
        <w:tc>
          <w:tcPr>
            <w:tcW w:w="1422" w:type="pct"/>
            <w:tcBorders>
              <w:top w:val="single" w:sz="4" w:space="0" w:color="000000"/>
              <w:left w:val="single" w:sz="4" w:space="0" w:color="000000"/>
              <w:bottom w:val="single" w:sz="4" w:space="0" w:color="000000"/>
              <w:right w:val="single" w:sz="4" w:space="0" w:color="000000"/>
            </w:tcBorders>
            <w:vAlign w:val="center"/>
            <w:hideMark/>
          </w:tcPr>
          <w:p w14:paraId="1083D11D"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2-Pentadecanone, 6,10,14-trimethyl</w:t>
            </w: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1DFCD454"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1DC10D5" wp14:editId="2F714F19">
                  <wp:extent cx="826555" cy="375749"/>
                  <wp:effectExtent l="0" t="0" r="0" b="5715"/>
                  <wp:docPr id="28" name="Picture 28" descr="Description: 6,10,14-Trimethylpentadecan-2-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6,10,14-Trimethylpentadecan-2-one.png"/>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864162" cy="392845"/>
                          </a:xfrm>
                          <a:prstGeom prst="rect">
                            <a:avLst/>
                          </a:prstGeom>
                          <a:noFill/>
                          <a:ln>
                            <a:noFill/>
                          </a:ln>
                        </pic:spPr>
                      </pic:pic>
                    </a:graphicData>
                  </a:graphic>
                </wp:inline>
              </w:drawing>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076A69F2"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Antimicrobial</w:t>
            </w:r>
          </w:p>
        </w:tc>
      </w:tr>
      <w:tr w:rsidR="00AF5D94" w:rsidRPr="001F731C" w14:paraId="596C29AD" w14:textId="77777777" w:rsidTr="00AB6B88">
        <w:trPr>
          <w:trHeight w:val="234"/>
        </w:trPr>
        <w:tc>
          <w:tcPr>
            <w:tcW w:w="1422" w:type="pct"/>
            <w:tcBorders>
              <w:top w:val="single" w:sz="4" w:space="0" w:color="000000"/>
              <w:left w:val="single" w:sz="4" w:space="0" w:color="000000"/>
              <w:bottom w:val="single" w:sz="4" w:space="0" w:color="000000"/>
              <w:right w:val="single" w:sz="4" w:space="0" w:color="000000"/>
            </w:tcBorders>
            <w:vAlign w:val="center"/>
            <w:hideMark/>
          </w:tcPr>
          <w:p w14:paraId="06BA0D32"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Hexadecanoic acid, methyl ester</w:t>
            </w: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51DD39C3" w14:textId="77777777" w:rsidR="00AF5D94" w:rsidRPr="001F731C" w:rsidRDefault="00AF5D94" w:rsidP="00AF5D94">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3BF3253E" wp14:editId="396D444B">
                  <wp:extent cx="834042" cy="498475"/>
                  <wp:effectExtent l="0" t="0" r="4445" b="0"/>
                  <wp:docPr id="27" name="Picture 27" descr="Description: Methyl palmi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ethyl palmitate.png"/>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837485" cy="500533"/>
                          </a:xfrm>
                          <a:prstGeom prst="rect">
                            <a:avLst/>
                          </a:prstGeom>
                          <a:noFill/>
                          <a:ln>
                            <a:noFill/>
                          </a:ln>
                        </pic:spPr>
                      </pic:pic>
                    </a:graphicData>
                  </a:graphic>
                </wp:inline>
              </w:drawing>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2EFDCB47" w14:textId="175FD723" w:rsidR="00AF5D94" w:rsidRPr="001F731C" w:rsidRDefault="00AF5D94" w:rsidP="00AF5D94">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 xml:space="preserve">Antioxidant, hypocholesterolemic, </w:t>
            </w:r>
            <w:r>
              <w:rPr>
                <w:rFonts w:ascii="Times New Roman" w:hAnsi="Times New Roman" w:cs="Times New Roman"/>
                <w:sz w:val="24"/>
                <w:szCs w:val="24"/>
              </w:rPr>
              <w:t>Antiandrogenic</w:t>
            </w:r>
            <w:r w:rsidRPr="001F731C">
              <w:rPr>
                <w:rFonts w:ascii="Times New Roman" w:hAnsi="Times New Roman" w:cs="Times New Roman"/>
                <w:sz w:val="24"/>
                <w:szCs w:val="24"/>
              </w:rPr>
              <w:t>, hemolytic, Alpha reductase inhibitor</w:t>
            </w:r>
          </w:p>
        </w:tc>
      </w:tr>
      <w:tr w:rsidR="00AF5D94" w:rsidRPr="001F731C" w14:paraId="3C038E05" w14:textId="77777777" w:rsidTr="00AB6B88">
        <w:trPr>
          <w:trHeight w:val="47"/>
        </w:trPr>
        <w:tc>
          <w:tcPr>
            <w:tcW w:w="1422" w:type="pct"/>
            <w:tcBorders>
              <w:top w:val="single" w:sz="4" w:space="0" w:color="000000"/>
              <w:left w:val="single" w:sz="4" w:space="0" w:color="000000"/>
              <w:bottom w:val="single" w:sz="4" w:space="0" w:color="000000"/>
              <w:right w:val="single" w:sz="4" w:space="0" w:color="000000"/>
            </w:tcBorders>
            <w:vAlign w:val="center"/>
            <w:hideMark/>
          </w:tcPr>
          <w:p w14:paraId="5FDB1BBB" w14:textId="47AE26A5"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9,12-Octadecadienoic acid (Z,</w:t>
            </w:r>
            <w:r>
              <w:rPr>
                <w:rFonts w:ascii="Times New Roman" w:eastAsia="Calibri" w:hAnsi="Times New Roman" w:cs="Times New Roman"/>
                <w:sz w:val="24"/>
                <w:szCs w:val="24"/>
              </w:rPr>
              <w:t xml:space="preserve"> </w:t>
            </w:r>
            <w:r w:rsidRPr="001F731C">
              <w:rPr>
                <w:rFonts w:ascii="Times New Roman" w:eastAsia="Calibri" w:hAnsi="Times New Roman" w:cs="Times New Roman"/>
                <w:sz w:val="24"/>
                <w:szCs w:val="24"/>
              </w:rPr>
              <w:t>Z)-,</w:t>
            </w:r>
            <w:r>
              <w:rPr>
                <w:rFonts w:ascii="Times New Roman" w:eastAsia="Calibri" w:hAnsi="Times New Roman" w:cs="Times New Roman"/>
                <w:sz w:val="24"/>
                <w:szCs w:val="24"/>
              </w:rPr>
              <w:t xml:space="preserve"> </w:t>
            </w:r>
            <w:r w:rsidRPr="001F731C">
              <w:rPr>
                <w:rFonts w:ascii="Times New Roman" w:eastAsia="Calibri" w:hAnsi="Times New Roman" w:cs="Times New Roman"/>
                <w:sz w:val="24"/>
                <w:szCs w:val="24"/>
              </w:rPr>
              <w:t>methyl ester</w:t>
            </w: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07961316" w14:textId="77777777" w:rsidR="00AF5D94" w:rsidRPr="001F731C" w:rsidRDefault="00AF5D94" w:rsidP="00AF5D94">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69976F63" wp14:editId="27F80ECC">
                  <wp:extent cx="840994" cy="327660"/>
                  <wp:effectExtent l="0" t="0" r="0" b="0"/>
                  <wp:docPr id="26" name="Picture 26" descr="Description: C:\Users\New\Desktop\c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New\Desktop\cbook.png"/>
                          <pic:cNvPicPr>
                            <a:picLocks noChangeAspect="1" noChangeArrowheads="1"/>
                          </pic:cNvPicPr>
                        </pic:nvPicPr>
                        <pic:blipFill>
                          <a:blip r:embed="rId14" cstate="print">
                            <a:lum bright="-40000"/>
                            <a:extLst>
                              <a:ext uri="{28A0092B-C50C-407E-A947-70E740481C1C}">
                                <a14:useLocalDpi xmlns:a14="http://schemas.microsoft.com/office/drawing/2010/main" val="0"/>
                              </a:ext>
                            </a:extLst>
                          </a:blip>
                          <a:srcRect/>
                          <a:stretch>
                            <a:fillRect/>
                          </a:stretch>
                        </pic:blipFill>
                        <pic:spPr bwMode="auto">
                          <a:xfrm>
                            <a:off x="0" y="0"/>
                            <a:ext cx="845496" cy="329414"/>
                          </a:xfrm>
                          <a:prstGeom prst="rect">
                            <a:avLst/>
                          </a:prstGeom>
                          <a:noFill/>
                          <a:ln>
                            <a:noFill/>
                          </a:ln>
                        </pic:spPr>
                      </pic:pic>
                    </a:graphicData>
                  </a:graphic>
                </wp:inline>
              </w:drawing>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2366DB9B" w14:textId="77777777" w:rsidR="00AF5D94" w:rsidRPr="001F731C" w:rsidRDefault="00AF5D94" w:rsidP="00AF5D94">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Anticancer</w:t>
            </w:r>
          </w:p>
        </w:tc>
      </w:tr>
      <w:tr w:rsidR="00AF5D94" w:rsidRPr="001F731C" w14:paraId="08DC2FBA" w14:textId="77777777" w:rsidTr="00AB6B88">
        <w:trPr>
          <w:trHeight w:val="1295"/>
        </w:trPr>
        <w:tc>
          <w:tcPr>
            <w:tcW w:w="1422" w:type="pct"/>
            <w:tcBorders>
              <w:top w:val="single" w:sz="4" w:space="0" w:color="000000"/>
              <w:left w:val="single" w:sz="4" w:space="0" w:color="000000"/>
              <w:bottom w:val="single" w:sz="4" w:space="0" w:color="000000"/>
              <w:right w:val="single" w:sz="4" w:space="0" w:color="000000"/>
            </w:tcBorders>
            <w:vAlign w:val="center"/>
            <w:hideMark/>
          </w:tcPr>
          <w:p w14:paraId="21EC0E8C"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11-Octadecenoic acid, methyl ester</w:t>
            </w: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75F13B57" w14:textId="77777777" w:rsidR="00AF5D94" w:rsidRPr="001F731C" w:rsidRDefault="00AF5D94" w:rsidP="00AF5D94">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1A4639E2" wp14:editId="26753C1C">
                  <wp:extent cx="756745" cy="472966"/>
                  <wp:effectExtent l="0" t="0" r="5715" b="3810"/>
                  <wp:docPr id="25" name="Picture 25" descr="Description: cis-11-Octadecenoic acid methyl est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s-11-Octadecenoic acid methyl ester_small.png"/>
                          <pic:cNvPicPr>
                            <a:picLocks noChangeAspect="1" noChangeArrowheads="1"/>
                          </pic:cNvPicPr>
                        </pic:nvPicPr>
                        <pic:blipFill>
                          <a:blip r:embed="rId15">
                            <a:extLst>
                              <a:ext uri="{BEBA8EAE-BF5A-486C-A8C5-ECC9F3942E4B}">
                                <a14:imgProps xmlns:a14="http://schemas.microsoft.com/office/drawing/2010/main">
                                  <a14:imgLayer r:embed="rId16">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0328" cy="468955"/>
                          </a:xfrm>
                          <a:prstGeom prst="rect">
                            <a:avLst/>
                          </a:prstGeom>
                          <a:noFill/>
                          <a:ln>
                            <a:noFill/>
                          </a:ln>
                        </pic:spPr>
                      </pic:pic>
                    </a:graphicData>
                  </a:graphic>
                </wp:inline>
              </w:drawing>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427E785C" w14:textId="55398BC4" w:rsidR="00AF5D94" w:rsidRPr="001F731C" w:rsidRDefault="00AF5D94" w:rsidP="00AF5D94">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Hypercholesterolemic, Dermatitigenic, Anti-inflammatory</w:t>
            </w:r>
          </w:p>
        </w:tc>
      </w:tr>
      <w:tr w:rsidR="00AF5D94" w:rsidRPr="001F731C" w14:paraId="7D2CF15D" w14:textId="77777777" w:rsidTr="00AB6B88">
        <w:trPr>
          <w:trHeight w:val="108"/>
        </w:trPr>
        <w:tc>
          <w:tcPr>
            <w:tcW w:w="1422" w:type="pct"/>
            <w:tcBorders>
              <w:top w:val="single" w:sz="4" w:space="0" w:color="000000"/>
              <w:left w:val="single" w:sz="4" w:space="0" w:color="000000"/>
              <w:bottom w:val="single" w:sz="4" w:space="0" w:color="000000"/>
              <w:right w:val="single" w:sz="4" w:space="0" w:color="000000"/>
            </w:tcBorders>
            <w:vAlign w:val="center"/>
            <w:hideMark/>
          </w:tcPr>
          <w:p w14:paraId="5D45B177"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l-Leucine, N-(trifluoroacetyl)-, tetradecyl ester</w:t>
            </w: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4A28C6A0" w14:textId="77777777" w:rsidR="00AF5D94" w:rsidRPr="001F731C" w:rsidRDefault="00AF5D94" w:rsidP="00AF5D94">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182D7B48" wp14:editId="7101E13F">
                  <wp:extent cx="811530" cy="811530"/>
                  <wp:effectExtent l="0" t="0" r="7620" b="7620"/>
                  <wp:docPr id="22" name="Picture 22" descr="Description: Leucin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eucine_small.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inline>
              </w:drawing>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1958C291" w14:textId="77777777" w:rsidR="00AF5D94" w:rsidRPr="001F731C" w:rsidRDefault="00AF5D94" w:rsidP="00AF5D94">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preventing muscle loss</w:t>
            </w:r>
          </w:p>
        </w:tc>
      </w:tr>
      <w:tr w:rsidR="00AF5D94" w:rsidRPr="001F731C" w14:paraId="296FD63E" w14:textId="77777777" w:rsidTr="00AB6B88">
        <w:trPr>
          <w:trHeight w:val="207"/>
        </w:trPr>
        <w:tc>
          <w:tcPr>
            <w:tcW w:w="1422" w:type="pct"/>
            <w:tcBorders>
              <w:top w:val="single" w:sz="4" w:space="0" w:color="000000"/>
              <w:left w:val="single" w:sz="4" w:space="0" w:color="000000"/>
              <w:bottom w:val="single" w:sz="4" w:space="0" w:color="000000"/>
              <w:right w:val="single" w:sz="4" w:space="0" w:color="000000"/>
            </w:tcBorders>
            <w:vAlign w:val="center"/>
            <w:hideMark/>
          </w:tcPr>
          <w:p w14:paraId="39697F1F" w14:textId="13E3C7A5"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Benzoic acid, 2-(1-</w:t>
            </w:r>
            <w:r>
              <w:rPr>
                <w:rFonts w:ascii="Times New Roman" w:eastAsia="Calibri" w:hAnsi="Times New Roman" w:cs="Times New Roman"/>
                <w:sz w:val="24"/>
                <w:szCs w:val="24"/>
              </w:rPr>
              <w:t>isopropyl</w:t>
            </w:r>
            <w:r w:rsidRPr="001F731C">
              <w:rPr>
                <w:rFonts w:ascii="Times New Roman" w:eastAsia="Calibri" w:hAnsi="Times New Roman" w:cs="Times New Roman"/>
                <w:sz w:val="24"/>
                <w:szCs w:val="24"/>
              </w:rPr>
              <w:t>)-</w:t>
            </w: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3BB18E6C"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61319C1" wp14:editId="65CFD16F">
                  <wp:extent cx="948690" cy="1017905"/>
                  <wp:effectExtent l="0" t="0" r="3810" b="0"/>
                  <wp:docPr id="21" name="Picture 21" descr="Description: Skelet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keletal formula"/>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48690" cy="1017905"/>
                          </a:xfrm>
                          <a:prstGeom prst="rect">
                            <a:avLst/>
                          </a:prstGeom>
                          <a:noFill/>
                          <a:ln>
                            <a:noFill/>
                          </a:ln>
                        </pic:spPr>
                      </pic:pic>
                    </a:graphicData>
                  </a:graphic>
                </wp:inline>
              </w:drawing>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25B19A0E" w14:textId="77777777" w:rsidR="00AF5D94" w:rsidRPr="001F731C" w:rsidRDefault="00AF5D94" w:rsidP="00AF5D94">
            <w:pPr>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Antimicrobial activity</w:t>
            </w:r>
          </w:p>
        </w:tc>
      </w:tr>
      <w:tr w:rsidR="00AF5D94" w:rsidRPr="001F731C" w14:paraId="75473CCB" w14:textId="77777777" w:rsidTr="00AB6B88">
        <w:trPr>
          <w:trHeight w:val="1700"/>
        </w:trPr>
        <w:tc>
          <w:tcPr>
            <w:tcW w:w="1422" w:type="pct"/>
            <w:tcBorders>
              <w:top w:val="single" w:sz="4" w:space="0" w:color="000000"/>
              <w:left w:val="single" w:sz="4" w:space="0" w:color="000000"/>
              <w:bottom w:val="single" w:sz="4" w:space="0" w:color="000000"/>
              <w:right w:val="single" w:sz="4" w:space="0" w:color="000000"/>
            </w:tcBorders>
            <w:vAlign w:val="center"/>
          </w:tcPr>
          <w:p w14:paraId="663D01D6" w14:textId="77777777" w:rsidR="00AF5D94" w:rsidRPr="001F731C" w:rsidRDefault="00AF5D94" w:rsidP="00AF5D94">
            <w:pPr>
              <w:shd w:val="clear" w:color="auto" w:fill="FFFFFF"/>
              <w:spacing w:after="0"/>
              <w:contextualSpacing/>
              <w:jc w:val="center"/>
              <w:outlineLvl w:val="0"/>
              <w:rPr>
                <w:rFonts w:ascii="Times New Roman" w:eastAsia="Times New Roman" w:hAnsi="Times New Roman" w:cs="Times New Roman"/>
                <w:kern w:val="36"/>
                <w:sz w:val="24"/>
                <w:szCs w:val="24"/>
              </w:rPr>
            </w:pPr>
            <w:r w:rsidRPr="001F731C">
              <w:rPr>
                <w:rFonts w:ascii="Times New Roman" w:hAnsi="Times New Roman" w:cs="Times New Roman"/>
                <w:kern w:val="36"/>
                <w:sz w:val="24"/>
                <w:szCs w:val="24"/>
              </w:rPr>
              <w:t>Pregn-5-en-20-one, 3,16- bis[(trimethylsilyl)oxy]-, (3beta,16alpha)</w:t>
            </w:r>
          </w:p>
          <w:p w14:paraId="4D7C6E6B"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4C685CAF" w14:textId="77777777" w:rsidR="00AF5D94" w:rsidRPr="001F731C" w:rsidRDefault="00AF5D94" w:rsidP="00AF5D94">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7A8B58C3" wp14:editId="55BA3C5A">
                  <wp:extent cx="867349" cy="711200"/>
                  <wp:effectExtent l="0" t="0" r="9525" b="0"/>
                  <wp:docPr id="19" name="Picture 19" descr="Description: Pregn-5-en-20-one, 3,16-bis[(trimethylsilyl)oxy]-, (3beta,16alph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Pregn-5-en-20-one, 3,16-bis[(trimethylsilyl)oxy]-, (3beta,16alpha)-_small.png"/>
                          <pic:cNvPicPr>
                            <a:picLocks noChangeAspect="1" noChangeArrowheads="1"/>
                          </pic:cNvPicPr>
                        </pic:nvPicPr>
                        <pic:blipFill>
                          <a:blip r:embed="rId19">
                            <a:grayscl/>
                            <a:extLst>
                              <a:ext uri="{28A0092B-C50C-407E-A947-70E740481C1C}">
                                <a14:useLocalDpi xmlns:a14="http://schemas.microsoft.com/office/drawing/2010/main" val="0"/>
                              </a:ext>
                            </a:extLst>
                          </a:blip>
                          <a:srcRect/>
                          <a:stretch>
                            <a:fillRect/>
                          </a:stretch>
                        </pic:blipFill>
                        <pic:spPr bwMode="auto">
                          <a:xfrm>
                            <a:off x="0" y="0"/>
                            <a:ext cx="878198" cy="720096"/>
                          </a:xfrm>
                          <a:prstGeom prst="rect">
                            <a:avLst/>
                          </a:prstGeom>
                          <a:noFill/>
                          <a:ln>
                            <a:noFill/>
                          </a:ln>
                        </pic:spPr>
                      </pic:pic>
                    </a:graphicData>
                  </a:graphic>
                </wp:inline>
              </w:drawing>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5AB88EB3" w14:textId="77777777" w:rsidR="00AF5D94" w:rsidRPr="001F731C" w:rsidRDefault="00AF5D94" w:rsidP="00AF5D94">
            <w:pPr>
              <w:spacing w:after="0"/>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Uterine endothelium </w:t>
            </w:r>
            <w:r w:rsidRPr="00211828">
              <w:rPr>
                <w:rStyle w:val="Emphasis"/>
                <w:rFonts w:ascii="Times New Roman" w:hAnsi="Times New Roman" w:cs="Times New Roman"/>
                <w:sz w:val="24"/>
                <w:szCs w:val="24"/>
                <w:shd w:val="clear" w:color="auto" w:fill="FFFFFF"/>
              </w:rPr>
              <w:t>activity</w:t>
            </w:r>
          </w:p>
        </w:tc>
      </w:tr>
      <w:tr w:rsidR="00AF5D94" w:rsidRPr="001F731C" w14:paraId="13B2005B" w14:textId="77777777" w:rsidTr="00AB6B88">
        <w:trPr>
          <w:trHeight w:val="207"/>
        </w:trPr>
        <w:tc>
          <w:tcPr>
            <w:tcW w:w="1422" w:type="pct"/>
            <w:tcBorders>
              <w:top w:val="single" w:sz="4" w:space="0" w:color="000000"/>
              <w:left w:val="single" w:sz="4" w:space="0" w:color="000000"/>
              <w:bottom w:val="single" w:sz="4" w:space="0" w:color="000000"/>
              <w:right w:val="single" w:sz="4" w:space="0" w:color="000000"/>
            </w:tcBorders>
            <w:vAlign w:val="center"/>
            <w:hideMark/>
          </w:tcPr>
          <w:p w14:paraId="5C80721C" w14:textId="077F9B83" w:rsidR="00AF5D94" w:rsidRPr="001F731C" w:rsidRDefault="00AF5D94"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5-Methyl-2-trimethylsilyloxy-</w:t>
            </w:r>
            <w:r>
              <w:rPr>
                <w:rFonts w:ascii="Times New Roman" w:eastAsia="Calibri" w:hAnsi="Times New Roman" w:cs="Times New Roman"/>
                <w:sz w:val="24"/>
                <w:szCs w:val="24"/>
              </w:rPr>
              <w:t>acetophenone</w:t>
            </w:r>
          </w:p>
        </w:tc>
        <w:tc>
          <w:tcPr>
            <w:tcW w:w="1157" w:type="pct"/>
            <w:tcBorders>
              <w:top w:val="single" w:sz="4" w:space="0" w:color="000000"/>
              <w:left w:val="single" w:sz="4" w:space="0" w:color="000000"/>
              <w:bottom w:val="single" w:sz="4" w:space="0" w:color="000000"/>
              <w:right w:val="single" w:sz="4" w:space="0" w:color="000000"/>
            </w:tcBorders>
            <w:vAlign w:val="center"/>
            <w:hideMark/>
          </w:tcPr>
          <w:p w14:paraId="4082FAEF" w14:textId="77777777" w:rsidR="00AF5D94" w:rsidRPr="001F731C" w:rsidRDefault="00AF5D94"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7B3E7BB5" wp14:editId="271CB69B">
                  <wp:extent cx="905510" cy="905510"/>
                  <wp:effectExtent l="0" t="0" r="0" b="8890"/>
                  <wp:docPr id="18" name="Picture 18" descr="Description: ChemSpider 2D Image | 5-Methyl-2-trimethylsilyloxy-acetophenone | C12H18O2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hemSpider 2D Image | 5-Methyl-2-trimethylsilyloxy-acetophenone | C12H18O2Si"/>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p>
        </w:tc>
        <w:tc>
          <w:tcPr>
            <w:tcW w:w="2421" w:type="pct"/>
            <w:tcBorders>
              <w:top w:val="single" w:sz="4" w:space="0" w:color="000000"/>
              <w:left w:val="single" w:sz="4" w:space="0" w:color="000000"/>
              <w:bottom w:val="single" w:sz="4" w:space="0" w:color="000000"/>
              <w:right w:val="single" w:sz="4" w:space="0" w:color="000000"/>
            </w:tcBorders>
            <w:vAlign w:val="center"/>
            <w:hideMark/>
          </w:tcPr>
          <w:p w14:paraId="7BE1777D" w14:textId="77777777" w:rsidR="00AF5D94" w:rsidRPr="001F731C" w:rsidRDefault="00AF5D94"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Antioxidant and antimicrobial</w:t>
            </w:r>
          </w:p>
        </w:tc>
      </w:tr>
    </w:tbl>
    <w:p w14:paraId="2EC465F9" w14:textId="77777777" w:rsidR="00FA52A3" w:rsidRPr="001F731C" w:rsidRDefault="00FA52A3" w:rsidP="00FA52A3">
      <w:pPr>
        <w:spacing w:line="360" w:lineRule="auto"/>
        <w:rPr>
          <w:rFonts w:ascii="Times New Roman" w:hAnsi="Times New Roman" w:cs="Times New Roman"/>
          <w:sz w:val="24"/>
          <w:szCs w:val="24"/>
        </w:rPr>
        <w:sectPr w:rsidR="00FA52A3" w:rsidRPr="001F731C" w:rsidSect="00222E47">
          <w:pgSz w:w="11907" w:h="16839" w:orient="landscape" w:code="9"/>
          <w:pgMar w:top="1440" w:right="1440" w:bottom="1440" w:left="1440" w:header="720" w:footer="720" w:gutter="0"/>
          <w:cols w:space="720"/>
          <w:docGrid w:linePitch="360"/>
        </w:sectPr>
      </w:pPr>
    </w:p>
    <w:p w14:paraId="70FC67E4" w14:textId="2A99F728" w:rsidR="00FA52A3" w:rsidRPr="001F731C" w:rsidRDefault="00FA52A3" w:rsidP="00AB6B88">
      <w:pPr>
        <w:pStyle w:val="BodyText"/>
        <w:spacing w:line="360" w:lineRule="auto"/>
        <w:jc w:val="center"/>
        <w:rPr>
          <w:rFonts w:ascii="Times New Roman" w:hAnsi="Times New Roman"/>
          <w:b/>
          <w:sz w:val="24"/>
          <w:szCs w:val="24"/>
        </w:rPr>
      </w:pPr>
      <w:r w:rsidRPr="001F731C">
        <w:rPr>
          <w:rFonts w:ascii="Times New Roman" w:hAnsi="Times New Roman"/>
          <w:b/>
          <w:sz w:val="24"/>
          <w:szCs w:val="24"/>
        </w:rPr>
        <w:lastRenderedPageBreak/>
        <w:t xml:space="preserve">Table </w:t>
      </w:r>
      <w:r w:rsidR="00AB6B88">
        <w:rPr>
          <w:rFonts w:ascii="Times New Roman" w:hAnsi="Times New Roman"/>
          <w:b/>
          <w:sz w:val="24"/>
          <w:szCs w:val="24"/>
        </w:rPr>
        <w:t>2</w:t>
      </w:r>
      <w:r w:rsidRPr="001F731C">
        <w:rPr>
          <w:rFonts w:ascii="Times New Roman" w:hAnsi="Times New Roman"/>
          <w:b/>
          <w:sz w:val="24"/>
          <w:szCs w:val="24"/>
        </w:rPr>
        <w:t>: Compounds identified in Green Grapes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9"/>
        <w:gridCol w:w="2047"/>
        <w:gridCol w:w="4340"/>
      </w:tblGrid>
      <w:tr w:rsidR="00AB6B88" w:rsidRPr="001F731C" w14:paraId="3FC56FC1" w14:textId="77777777" w:rsidTr="00BC69A3">
        <w:trPr>
          <w:trHeight w:val="438"/>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62FB6061" w14:textId="77777777" w:rsidR="00AB6B88" w:rsidRPr="001F731C" w:rsidRDefault="00AB6B88" w:rsidP="00AB6B88">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Name of the compound</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1312BD2" w14:textId="77777777" w:rsidR="00AB6B88" w:rsidRPr="001F731C" w:rsidRDefault="00AB6B88" w:rsidP="00AB6B88">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Structure</w:t>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366AF1A7" w14:textId="77777777" w:rsidR="00AB6B88" w:rsidRPr="001F731C" w:rsidRDefault="00AB6B88" w:rsidP="00AB6B88">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Biological Activity</w:t>
            </w:r>
          </w:p>
        </w:tc>
      </w:tr>
      <w:tr w:rsidR="00AB6B88" w:rsidRPr="001F731C" w14:paraId="48AF411E" w14:textId="77777777" w:rsidTr="00BC69A3">
        <w:trPr>
          <w:trHeight w:val="269"/>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53EEEAAA"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Gamma.-Sitosterol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380CDE93"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5806B044" wp14:editId="13A50D34">
                  <wp:extent cx="948690" cy="46609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948690" cy="466090"/>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60C38AC3"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rPr>
              <w:t>hypolipidemic property</w:t>
            </w:r>
          </w:p>
        </w:tc>
      </w:tr>
      <w:tr w:rsidR="00AB6B88" w:rsidRPr="001F731C" w14:paraId="11373AD1" w14:textId="77777777" w:rsidTr="00BC69A3">
        <w:trPr>
          <w:trHeight w:val="234"/>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76C40957"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9,19-Cyclolanost-24-en-3-ol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223FACF"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3DF84EF8" wp14:editId="107880DE">
                  <wp:extent cx="1055832" cy="708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59245" cy="710951"/>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4959B310" w14:textId="7C7F1EE1"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Anti-mosquito</w:t>
            </w:r>
            <w:r w:rsidRPr="001F731C">
              <w:rPr>
                <w:rFonts w:ascii="Times New Roman" w:eastAsia="Calibri" w:hAnsi="Times New Roman" w:cs="Times New Roman"/>
                <w:sz w:val="24"/>
                <w:szCs w:val="24"/>
              </w:rPr>
              <w:t xml:space="preserve"> and larvicidal</w:t>
            </w:r>
          </w:p>
        </w:tc>
      </w:tr>
      <w:tr w:rsidR="00AB6B88" w:rsidRPr="001F731C" w14:paraId="25244766" w14:textId="77777777" w:rsidTr="00BC69A3">
        <w:trPr>
          <w:trHeight w:val="234"/>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1387F646"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alpha.-Amyrin</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5950627" w14:textId="77777777" w:rsidR="00AB6B88" w:rsidRPr="001F731C" w:rsidRDefault="00AB6B88" w:rsidP="00AB6B88">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145EB73E" wp14:editId="10A87050">
                  <wp:extent cx="888365" cy="707390"/>
                  <wp:effectExtent l="0" t="0" r="6985" b="0"/>
                  <wp:docPr id="15" name="Picture 15" descr="Description: Alpha-amyr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Alpha-amyrin.sv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8365" cy="707390"/>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1119C842" w14:textId="27C6CC29" w:rsidR="00AB6B88" w:rsidRPr="001F731C" w:rsidRDefault="00AB6B88" w:rsidP="00AB6B88">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 xml:space="preserve">Antimicrobial and </w:t>
            </w:r>
            <w:r>
              <w:rPr>
                <w:rFonts w:ascii="Times New Roman" w:hAnsi="Times New Roman" w:cs="Times New Roman"/>
                <w:sz w:val="24"/>
                <w:szCs w:val="24"/>
              </w:rPr>
              <w:t>anti-inflammatory</w:t>
            </w:r>
            <w:r w:rsidRPr="001F731C">
              <w:rPr>
                <w:rFonts w:ascii="Times New Roman" w:hAnsi="Times New Roman" w:cs="Times New Roman"/>
                <w:sz w:val="24"/>
                <w:szCs w:val="24"/>
              </w:rPr>
              <w:t xml:space="preserve"> activity</w:t>
            </w:r>
          </w:p>
        </w:tc>
      </w:tr>
      <w:tr w:rsidR="00AB6B88" w:rsidRPr="001F731C" w14:paraId="602A9642" w14:textId="77777777" w:rsidTr="00BC69A3">
        <w:trPr>
          <w:trHeight w:val="234"/>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06D6DB5E"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Lanosterol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1191AE4"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noProof/>
                <w:sz w:val="24"/>
                <w:szCs w:val="24"/>
              </w:rPr>
              <w:drawing>
                <wp:inline distT="0" distB="0" distL="0" distR="0" wp14:anchorId="28E955AD" wp14:editId="7E295104">
                  <wp:extent cx="1093986" cy="586105"/>
                  <wp:effectExtent l="0" t="0" r="0" b="4445"/>
                  <wp:docPr id="14" name="Picture 14" descr="Description: C:\Users\New\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New\Desktop\download (1).png"/>
                          <pic:cNvPicPr>
                            <a:picLocks noChangeAspect="1" noChangeArrowheads="1"/>
                          </pic:cNvPicPr>
                        </pic:nvPicPr>
                        <pic:blipFill>
                          <a:blip r:embed="rId24">
                            <a:grayscl/>
                            <a:extLst>
                              <a:ext uri="{28A0092B-C50C-407E-A947-70E740481C1C}">
                                <a14:useLocalDpi xmlns:a14="http://schemas.microsoft.com/office/drawing/2010/main" val="0"/>
                              </a:ext>
                            </a:extLst>
                          </a:blip>
                          <a:srcRect/>
                          <a:stretch>
                            <a:fillRect/>
                          </a:stretch>
                        </pic:blipFill>
                        <pic:spPr bwMode="auto">
                          <a:xfrm>
                            <a:off x="0" y="0"/>
                            <a:ext cx="1097929" cy="588217"/>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5B2972EB"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prevent </w:t>
            </w:r>
            <w:hyperlink r:id="rId25" w:history="1">
              <w:r w:rsidRPr="001F731C">
                <w:rPr>
                  <w:rStyle w:val="Hyperlink"/>
                  <w:rFonts w:ascii="Times New Roman" w:hAnsi="Times New Roman" w:cs="Times New Roman"/>
                  <w:color w:val="auto"/>
                  <w:sz w:val="24"/>
                  <w:szCs w:val="24"/>
                  <w:shd w:val="clear" w:color="auto" w:fill="FFFFFF"/>
                </w:rPr>
                <w:t>cataracts</w:t>
              </w:r>
            </w:hyperlink>
          </w:p>
        </w:tc>
      </w:tr>
      <w:tr w:rsidR="00AB6B88" w:rsidRPr="001F731C" w14:paraId="7B7DDE66" w14:textId="77777777" w:rsidTr="00BC69A3">
        <w:trPr>
          <w:trHeight w:val="1502"/>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30BB7ACE"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Lup-20(29)-en-3-one</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2F65E848" w14:textId="77777777" w:rsidR="00AB6B88" w:rsidRPr="001F731C" w:rsidRDefault="00AB6B88" w:rsidP="00AB6B88">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046B4115" wp14:editId="48873FEF">
                  <wp:extent cx="987425" cy="808830"/>
                  <wp:effectExtent l="0" t="0" r="3175" b="0"/>
                  <wp:docPr id="13" name="Picture 13" descr="Description: C:\Users\New\Desktop\200px-Lupeol_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New\Desktop\200px-Lupeol_structure.svg.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91275" cy="811984"/>
                          </a:xfrm>
                          <a:prstGeom prst="rect">
                            <a:avLst/>
                          </a:prstGeom>
                          <a:noFill/>
                          <a:ln>
                            <a:noFill/>
                          </a:ln>
                        </pic:spPr>
                      </pic:pic>
                    </a:graphicData>
                  </a:graphic>
                </wp:inline>
              </w:drawing>
            </w:r>
            <w:r>
              <w:rPr>
                <w:rFonts w:ascii="Times New Roman" w:eastAsiaTheme="minorHAnsi" w:hAnsi="Times New Roman" w:cs="Times New Roman"/>
                <w:noProof/>
                <w:sz w:val="24"/>
                <w:szCs w:val="24"/>
              </w:rPr>
              <mc:AlternateContent>
                <mc:Choice Requires="wps">
                  <w:drawing>
                    <wp:inline distT="0" distB="0" distL="0" distR="0" wp14:anchorId="71D9A8DB" wp14:editId="462FC754">
                      <wp:extent cx="304800" cy="304800"/>
                      <wp:effectExtent l="0" t="0" r="0" b="0"/>
                      <wp:docPr id="33" name="Rectangle 33" descr="Lupeol structu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A68902" id="Rectangle 33" o:spid="_x0000_s1026" alt="Lupeol structur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738CCC13" w14:textId="77777777" w:rsidR="00AB6B88" w:rsidRPr="001F731C" w:rsidRDefault="00AB6B88" w:rsidP="00AB6B88">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Anti leukemia activity</w:t>
            </w:r>
          </w:p>
        </w:tc>
      </w:tr>
      <w:tr w:rsidR="00AB6B88" w:rsidRPr="001F731C" w14:paraId="7F9755AF" w14:textId="77777777" w:rsidTr="00BC69A3">
        <w:trPr>
          <w:trHeight w:val="1295"/>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2A7C9947"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9,19-Cyclolanost-23-ene-3,25-diol,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465E5073" w14:textId="77777777" w:rsidR="00AB6B88" w:rsidRPr="001F731C" w:rsidRDefault="00AB6B88" w:rsidP="00AB6B88">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31FEBF67" wp14:editId="15019CC0">
                  <wp:extent cx="1155700" cy="612775"/>
                  <wp:effectExtent l="0" t="0" r="6350" b="0"/>
                  <wp:docPr id="12" name="Picture 12" descr="Description: Cycloarten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ycloartenol.sv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55700" cy="612775"/>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2B4134E7" w14:textId="77777777" w:rsidR="00AB6B88" w:rsidRPr="001F731C" w:rsidRDefault="00AB6B88" w:rsidP="00AB6B88">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Antibacterial activity</w:t>
            </w:r>
          </w:p>
        </w:tc>
      </w:tr>
      <w:tr w:rsidR="00AB6B88" w:rsidRPr="001F731C" w14:paraId="2BF4E050" w14:textId="77777777" w:rsidTr="00BC69A3">
        <w:trPr>
          <w:trHeight w:val="234"/>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7174E685"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Phenol, 4-(2-thienylmethyl)-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63D6AFC3" w14:textId="77777777" w:rsidR="00AB6B88" w:rsidRPr="001F731C" w:rsidRDefault="00AB6B88" w:rsidP="00AB6B88">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79E72C6A" wp14:editId="4531D63B">
                  <wp:extent cx="948690" cy="948690"/>
                  <wp:effectExtent l="0" t="0" r="3810" b="3810"/>
                  <wp:docPr id="11" name="Picture 11" descr="Description: 4-[Di(2-thienyl)methyl]pheno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4-[Di(2-thienyl)methyl]phenol_small.png"/>
                          <pic:cNvPicPr>
                            <a:picLocks noChangeAspect="1" noChangeArrowheads="1"/>
                          </pic:cNvPicPr>
                        </pic:nvPicPr>
                        <pic:blipFill>
                          <a:blip r:embed="rId28">
                            <a:extLst>
                              <a:ext uri="{BEBA8EAE-BF5A-486C-A8C5-ECC9F3942E4B}">
                                <a14:imgProps xmlns:a14="http://schemas.microsoft.com/office/drawing/2010/main">
                                  <a14:imgLayer r:embed="rId2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3E21A648" w14:textId="77777777" w:rsidR="00AB6B88" w:rsidRPr="001F731C" w:rsidRDefault="00AB6B88" w:rsidP="00AB6B88">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No activity reported</w:t>
            </w:r>
          </w:p>
        </w:tc>
      </w:tr>
      <w:tr w:rsidR="00AB6B88" w:rsidRPr="001F731C" w14:paraId="14AF887E" w14:textId="77777777" w:rsidTr="00BC69A3">
        <w:trPr>
          <w:trHeight w:val="108"/>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0F2732E5"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Testosterone</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750405E5"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757A4F10" wp14:editId="703818F0">
                  <wp:extent cx="810895" cy="526415"/>
                  <wp:effectExtent l="0" t="0" r="8255" b="6985"/>
                  <wp:docPr id="10" name="Picture 10" descr="Description: The chemical structure of testoste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he chemical structure of testosterone."/>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810895" cy="526415"/>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366325D7" w14:textId="77777777" w:rsidR="00AB6B88" w:rsidRPr="00D25A7D" w:rsidRDefault="00AB6B88" w:rsidP="00AB6B88">
            <w:pPr>
              <w:spacing w:after="0" w:line="240" w:lineRule="auto"/>
              <w:contextualSpacing/>
              <w:jc w:val="center"/>
              <w:outlineLvl w:val="2"/>
              <w:rPr>
                <w:rFonts w:ascii="Times New Roman" w:eastAsia="Times New Roman" w:hAnsi="Times New Roman" w:cs="Times New Roman"/>
                <w:sz w:val="24"/>
                <w:szCs w:val="24"/>
              </w:rPr>
            </w:pPr>
            <w:r w:rsidRPr="00D25A7D">
              <w:rPr>
                <w:rFonts w:ascii="Times New Roman" w:hAnsi="Times New Roman" w:cs="Times New Roman"/>
                <w:sz w:val="24"/>
                <w:szCs w:val="24"/>
              </w:rPr>
              <w:t>Sex hormone</w:t>
            </w:r>
          </w:p>
        </w:tc>
      </w:tr>
      <w:tr w:rsidR="00AB6B88" w:rsidRPr="001F731C" w14:paraId="73266A65" w14:textId="77777777" w:rsidTr="00BC69A3">
        <w:trPr>
          <w:trHeight w:val="108"/>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7437A2CA" w14:textId="5510CF8D"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Phenol, 4,4'-methylenebis[2,6-bis 1,1-</w:t>
            </w:r>
            <w:r>
              <w:rPr>
                <w:rFonts w:ascii="Times New Roman" w:eastAsia="Calibri" w:hAnsi="Times New Roman" w:cs="Times New Roman"/>
                <w:sz w:val="24"/>
                <w:szCs w:val="24"/>
              </w:rPr>
              <w:t>dimethyl ethyl</w:t>
            </w:r>
            <w:r w:rsidRPr="001F731C">
              <w:rPr>
                <w:rFonts w:ascii="Times New Roman" w:eastAsia="Calibri" w:hAnsi="Times New Roman" w:cs="Times New Roman"/>
                <w:sz w:val="24"/>
                <w:szCs w:val="24"/>
              </w:rPr>
              <w:t>)-</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BA1D118" w14:textId="77777777" w:rsidR="00AB6B88" w:rsidRPr="001F731C" w:rsidRDefault="00AB6B88" w:rsidP="00AB6B88">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3321A068" wp14:editId="7E9AD53E">
                  <wp:extent cx="906303" cy="501015"/>
                  <wp:effectExtent l="0" t="0" r="0" b="0"/>
                  <wp:docPr id="9" name="Picture 9" descr="Description: C:\Users\New\Desktop\c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New\Desktop\cbook.png"/>
                          <pic:cNvPicPr>
                            <a:picLocks noChangeAspect="1" noChangeArrowheads="1"/>
                          </pic:cNvPicPr>
                        </pic:nvPicPr>
                        <pic:blipFill>
                          <a:blip r:embed="rId31" cstate="print">
                            <a:lum bright="-30000"/>
                            <a:extLst>
                              <a:ext uri="{28A0092B-C50C-407E-A947-70E740481C1C}">
                                <a14:useLocalDpi xmlns:a14="http://schemas.microsoft.com/office/drawing/2010/main" val="0"/>
                              </a:ext>
                            </a:extLst>
                          </a:blip>
                          <a:srcRect/>
                          <a:stretch>
                            <a:fillRect/>
                          </a:stretch>
                        </pic:blipFill>
                        <pic:spPr bwMode="auto">
                          <a:xfrm>
                            <a:off x="0" y="0"/>
                            <a:ext cx="908937" cy="502471"/>
                          </a:xfrm>
                          <a:prstGeom prst="rect">
                            <a:avLst/>
                          </a:prstGeom>
                          <a:noFill/>
                          <a:ln>
                            <a:noFill/>
                          </a:ln>
                        </pic:spPr>
                      </pic:pic>
                    </a:graphicData>
                  </a:graphic>
                </wp:inline>
              </w:drawing>
            </w:r>
            <w:r>
              <w:rPr>
                <w:rFonts w:ascii="Times New Roman" w:eastAsiaTheme="minorHAnsi" w:hAnsi="Times New Roman" w:cs="Times New Roman"/>
                <w:noProof/>
                <w:sz w:val="24"/>
                <w:szCs w:val="24"/>
              </w:rPr>
              <mc:AlternateContent>
                <mc:Choice Requires="wps">
                  <w:drawing>
                    <wp:inline distT="0" distB="0" distL="0" distR="0" wp14:anchorId="02603C22" wp14:editId="40EF89E4">
                      <wp:extent cx="304800" cy="304800"/>
                      <wp:effectExtent l="0" t="0" r="0" b="0"/>
                      <wp:docPr id="32" name="Rectangle 32" descr="C29H44O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43AD02" id="Rectangle 32" o:spid="_x0000_s1026" alt="C29H44O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29DF35F9" w14:textId="77777777" w:rsidR="00AB6B88" w:rsidRPr="001F731C" w:rsidRDefault="00AB6B88" w:rsidP="00AB6B88">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No activity reported</w:t>
            </w:r>
          </w:p>
        </w:tc>
      </w:tr>
      <w:tr w:rsidR="00AB6B88" w:rsidRPr="001F731C" w14:paraId="278518E6" w14:textId="77777777" w:rsidTr="00BC69A3">
        <w:trPr>
          <w:trHeight w:val="207"/>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7A9CF101"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Ferrocene, [(hexadecyloxy)carbonyl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1515A335"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noProof/>
                <w:sz w:val="24"/>
                <w:szCs w:val="24"/>
              </w:rPr>
              <w:drawing>
                <wp:inline distT="0" distB="0" distL="0" distR="0" wp14:anchorId="4089C9BF" wp14:editId="096BC35D">
                  <wp:extent cx="723900" cy="680943"/>
                  <wp:effectExtent l="0" t="0" r="0" b="5080"/>
                  <wp:docPr id="8" name="Picture 8" descr="Description: C:\Users\New\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Users\New\Desktop\download.pn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727832" cy="684641"/>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7A22E3AB" w14:textId="77777777" w:rsidR="00AB6B88" w:rsidRPr="001F731C" w:rsidRDefault="00AB6B88" w:rsidP="00AB6B88">
            <w:pPr>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Anticancer</w:t>
            </w:r>
          </w:p>
        </w:tc>
      </w:tr>
      <w:tr w:rsidR="00AB6B88" w:rsidRPr="001F731C" w14:paraId="3CE65161" w14:textId="77777777" w:rsidTr="00BC69A3">
        <w:trPr>
          <w:trHeight w:val="207"/>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313FD3BF"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9,19-Cycloergost-24(28)-en-3-ol,</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05988299" w14:textId="77777777" w:rsidR="00AB6B88" w:rsidRPr="001F731C" w:rsidRDefault="00AB6B88" w:rsidP="00AB6B88">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7B350552" wp14:editId="7E78F5CF">
                  <wp:extent cx="976149" cy="395605"/>
                  <wp:effectExtent l="0" t="0" r="0" b="4445"/>
                  <wp:docPr id="7" name="Picture 7" descr="Description: C:\Users\New\Desktop\inc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Users\New\Desktop\inchi.p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80122" cy="397215"/>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46D6E399" w14:textId="6BD93BC1" w:rsidR="00AB6B88" w:rsidRPr="001F731C" w:rsidRDefault="00AB6B88" w:rsidP="00AB6B88">
            <w:pPr>
              <w:pStyle w:val="Default"/>
              <w:contextualSpacing/>
              <w:jc w:val="center"/>
              <w:rPr>
                <w:rFonts w:ascii="Times New Roman" w:hAnsi="Times New Roman" w:cs="Times New Roman"/>
                <w:color w:val="auto"/>
              </w:rPr>
            </w:pPr>
            <w:r>
              <w:rPr>
                <w:rFonts w:ascii="Times New Roman" w:hAnsi="Times New Roman" w:cs="Times New Roman"/>
                <w:color w:val="auto"/>
              </w:rPr>
              <w:t>Anti-inflammatory</w:t>
            </w:r>
            <w:r w:rsidRPr="001F731C">
              <w:rPr>
                <w:rFonts w:ascii="Times New Roman" w:hAnsi="Times New Roman" w:cs="Times New Roman"/>
                <w:color w:val="auto"/>
              </w:rPr>
              <w:t xml:space="preserve">, </w:t>
            </w:r>
            <w:r>
              <w:rPr>
                <w:rFonts w:ascii="Times New Roman" w:hAnsi="Times New Roman" w:cs="Times New Roman"/>
                <w:color w:val="auto"/>
              </w:rPr>
              <w:t>Antimicrobial</w:t>
            </w:r>
            <w:r w:rsidRPr="001F731C">
              <w:rPr>
                <w:rFonts w:ascii="Times New Roman" w:hAnsi="Times New Roman" w:cs="Times New Roman"/>
                <w:color w:val="auto"/>
              </w:rPr>
              <w:t xml:space="preserve">, </w:t>
            </w:r>
            <w:r>
              <w:rPr>
                <w:rFonts w:ascii="Times New Roman" w:hAnsi="Times New Roman" w:cs="Times New Roman"/>
                <w:color w:val="auto"/>
              </w:rPr>
              <w:t>Anti-cancer</w:t>
            </w:r>
            <w:r w:rsidRPr="001F731C">
              <w:rPr>
                <w:rFonts w:ascii="Times New Roman" w:hAnsi="Times New Roman" w:cs="Times New Roman"/>
                <w:color w:val="auto"/>
              </w:rPr>
              <w:t xml:space="preserve">, </w:t>
            </w:r>
            <w:r>
              <w:rPr>
                <w:rFonts w:ascii="Times New Roman" w:hAnsi="Times New Roman" w:cs="Times New Roman"/>
                <w:color w:val="auto"/>
              </w:rPr>
              <w:t>Hepatoprotective,</w:t>
            </w:r>
            <w:r w:rsidRPr="001F731C">
              <w:rPr>
                <w:rFonts w:ascii="Times New Roman" w:hAnsi="Times New Roman" w:cs="Times New Roman"/>
                <w:color w:val="auto"/>
              </w:rPr>
              <w:t xml:space="preserve"> and Diuretic</w:t>
            </w:r>
          </w:p>
        </w:tc>
      </w:tr>
      <w:tr w:rsidR="00AB6B88" w:rsidRPr="001F731C" w14:paraId="6BAAC702" w14:textId="77777777" w:rsidTr="00BC69A3">
        <w:trPr>
          <w:trHeight w:val="1223"/>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4CDBF202"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lastRenderedPageBreak/>
              <w:t>Friedelan-3-one</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93D6846"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EFAD176" wp14:editId="00679BB1">
                  <wp:extent cx="775718" cy="680720"/>
                  <wp:effectExtent l="0" t="0" r="5715" b="5080"/>
                  <wp:docPr id="6" name="Picture 6" descr="Description: Friedelan-3-on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Friedelan-3-one_small.png"/>
                          <pic:cNvPicPr>
                            <a:picLocks noChangeAspect="1" noChangeArrowheads="1"/>
                          </pic:cNvPicPr>
                        </pic:nvPicPr>
                        <pic:blipFill>
                          <a:blip r:embed="rId34">
                            <a:grayscl/>
                            <a:extLst>
                              <a:ext uri="{BEBA8EAE-BF5A-486C-A8C5-ECC9F3942E4B}">
                                <a14:imgProps xmlns:a14="http://schemas.microsoft.com/office/drawing/2010/main">
                                  <a14:imgLayer r:embed="rId3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962" cy="681811"/>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23D6348D" w14:textId="77777777" w:rsidR="00AB6B88" w:rsidRPr="001F731C" w:rsidRDefault="00AB6B88" w:rsidP="00AB6B88">
            <w:pPr>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Antimicrobial</w:t>
            </w:r>
          </w:p>
        </w:tc>
      </w:tr>
      <w:tr w:rsidR="00AB6B88" w:rsidRPr="001F731C" w14:paraId="3BE20869" w14:textId="77777777" w:rsidTr="00BC69A3">
        <w:trPr>
          <w:trHeight w:val="207"/>
        </w:trPr>
        <w:tc>
          <w:tcPr>
            <w:tcW w:w="1458" w:type="pct"/>
            <w:tcBorders>
              <w:top w:val="single" w:sz="4" w:space="0" w:color="000000"/>
              <w:left w:val="single" w:sz="4" w:space="0" w:color="000000"/>
              <w:bottom w:val="single" w:sz="4" w:space="0" w:color="000000"/>
              <w:right w:val="single" w:sz="4" w:space="0" w:color="000000"/>
            </w:tcBorders>
            <w:vAlign w:val="center"/>
            <w:hideMark/>
          </w:tcPr>
          <w:p w14:paraId="7C51B99B"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rPr>
              <w:t>Androst-4-en-3-one, 17-hydroxy-, (17.beta.)-</w:t>
            </w:r>
          </w:p>
        </w:tc>
        <w:tc>
          <w:tcPr>
            <w:tcW w:w="1135" w:type="pct"/>
            <w:tcBorders>
              <w:top w:val="single" w:sz="4" w:space="0" w:color="000000"/>
              <w:left w:val="single" w:sz="4" w:space="0" w:color="000000"/>
              <w:bottom w:val="single" w:sz="4" w:space="0" w:color="000000"/>
              <w:right w:val="single" w:sz="4" w:space="0" w:color="000000"/>
            </w:tcBorders>
            <w:vAlign w:val="center"/>
            <w:hideMark/>
          </w:tcPr>
          <w:p w14:paraId="59ABB698" w14:textId="77777777" w:rsidR="00AB6B88" w:rsidRPr="001F731C" w:rsidRDefault="00AB6B88" w:rsidP="00AB6B88">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1B0C598B" wp14:editId="21CC8ABA">
                  <wp:extent cx="802005" cy="802005"/>
                  <wp:effectExtent l="0" t="0" r="0" b="0"/>
                  <wp:docPr id="3" name="Picture 3" descr="Description: Androst-4-en-3-one, 17-hydroxy-17-methyl-, (17be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Androst-4-en-3-one, 17-hydroxy-17-methyl-, (17beta)-_small.png"/>
                          <pic:cNvPicPr>
                            <a:picLocks noChangeAspect="1" noChangeArrowheads="1"/>
                          </pic:cNvPicPr>
                        </pic:nvPicPr>
                        <pic:blipFill>
                          <a:blip r:embed="rId36">
                            <a:extLst>
                              <a:ext uri="{BEBA8EAE-BF5A-486C-A8C5-ECC9F3942E4B}">
                                <a14:imgProps xmlns:a14="http://schemas.microsoft.com/office/drawing/2010/main">
                                  <a14:imgLayer r:embed="rId3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2407" w:type="pct"/>
            <w:tcBorders>
              <w:top w:val="single" w:sz="4" w:space="0" w:color="000000"/>
              <w:left w:val="single" w:sz="4" w:space="0" w:color="000000"/>
              <w:bottom w:val="single" w:sz="4" w:space="0" w:color="000000"/>
              <w:right w:val="single" w:sz="4" w:space="0" w:color="000000"/>
            </w:tcBorders>
            <w:vAlign w:val="center"/>
            <w:hideMark/>
          </w:tcPr>
          <w:p w14:paraId="2B88D863" w14:textId="77777777" w:rsidR="00AB6B88" w:rsidRPr="001F731C" w:rsidRDefault="00AB6B88" w:rsidP="00AB6B88">
            <w:pPr>
              <w:pStyle w:val="Default"/>
              <w:contextualSpacing/>
              <w:jc w:val="center"/>
              <w:rPr>
                <w:rFonts w:ascii="Times New Roman" w:hAnsi="Times New Roman" w:cs="Times New Roman"/>
                <w:color w:val="auto"/>
              </w:rPr>
            </w:pPr>
            <w:r w:rsidRPr="001F731C">
              <w:rPr>
                <w:rFonts w:ascii="Times New Roman" w:hAnsi="Times New Roman" w:cs="Times New Roman"/>
                <w:color w:val="auto"/>
              </w:rPr>
              <w:t>Regulation of spermatogenesis</w:t>
            </w:r>
          </w:p>
        </w:tc>
      </w:tr>
    </w:tbl>
    <w:p w14:paraId="70C86910" w14:textId="72A3854F" w:rsidR="00FA52A3" w:rsidRDefault="00FA52A3" w:rsidP="00FA52A3">
      <w:pPr>
        <w:spacing w:after="0" w:line="360" w:lineRule="auto"/>
        <w:rPr>
          <w:rFonts w:ascii="Times New Roman" w:eastAsia="Times New Roman" w:hAnsi="Times New Roman" w:cs="Times New Roman"/>
          <w:b/>
          <w:sz w:val="24"/>
          <w:szCs w:val="24"/>
        </w:rPr>
      </w:pPr>
    </w:p>
    <w:p w14:paraId="063E1865" w14:textId="1245CCAF" w:rsidR="00222E47" w:rsidRPr="001F731C" w:rsidRDefault="00222E47" w:rsidP="00FA52A3">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7D50B604" w14:textId="12DCD397" w:rsidR="00F408DD" w:rsidRDefault="001F6589" w:rsidP="001F7871">
      <w:pPr>
        <w:autoSpaceDE w:val="0"/>
        <w:autoSpaceDN w:val="0"/>
        <w:adjustRightInd w:val="0"/>
        <w:spacing w:before="120" w:after="120" w:line="360" w:lineRule="auto"/>
        <w:ind w:right="288" w:firstLine="720"/>
        <w:jc w:val="both"/>
        <w:rPr>
          <w:rFonts w:ascii="Times New Roman" w:hAnsi="Times New Roman" w:cs="Times New Roman"/>
          <w:b/>
          <w:sz w:val="24"/>
          <w:szCs w:val="24"/>
          <w:u w:val="single"/>
        </w:rPr>
      </w:pPr>
      <w:r w:rsidRPr="001F6589">
        <w:rPr>
          <w:rFonts w:ascii="Times New Roman" w:hAnsi="Times New Roman" w:cs="Times New Roman"/>
          <w:sz w:val="24"/>
          <w:szCs w:val="24"/>
        </w:rPr>
        <w:t xml:space="preserve">The results of </w:t>
      </w:r>
      <w:r w:rsidR="004C6467">
        <w:rPr>
          <w:rFonts w:ascii="Times New Roman" w:hAnsi="Times New Roman" w:cs="Times New Roman"/>
          <w:sz w:val="24"/>
          <w:szCs w:val="24"/>
        </w:rPr>
        <w:t xml:space="preserve">the </w:t>
      </w:r>
      <w:r w:rsidRPr="001F6589">
        <w:rPr>
          <w:rFonts w:ascii="Times New Roman" w:hAnsi="Times New Roman" w:cs="Times New Roman"/>
          <w:sz w:val="24"/>
          <w:szCs w:val="24"/>
        </w:rPr>
        <w:t>qualitative phytochemical evaluation of black grape extract confirmed the</w:t>
      </w:r>
      <w:r>
        <w:rPr>
          <w:rFonts w:ascii="Times New Roman" w:hAnsi="Times New Roman" w:cs="Times New Roman"/>
          <w:sz w:val="24"/>
          <w:szCs w:val="24"/>
        </w:rPr>
        <w:t xml:space="preserve"> </w:t>
      </w:r>
      <w:r w:rsidR="001F7871" w:rsidRPr="001F6589">
        <w:rPr>
          <w:rFonts w:ascii="Times New Roman" w:hAnsi="Times New Roman" w:cs="Times New Roman"/>
          <w:sz w:val="24"/>
          <w:szCs w:val="24"/>
        </w:rPr>
        <w:t>occurrence</w:t>
      </w:r>
      <w:r w:rsidRPr="001F6589">
        <w:rPr>
          <w:rFonts w:ascii="Times New Roman" w:hAnsi="Times New Roman" w:cs="Times New Roman"/>
          <w:sz w:val="24"/>
          <w:szCs w:val="24"/>
        </w:rPr>
        <w:t xml:space="preserve"> of alkaloids, flavonoids, glycosides, saponins, tannins, carbohydrates, phytosterol and triterpenoids, wherein as flavonoids become absent in </w:t>
      </w:r>
      <w:r>
        <w:rPr>
          <w:rFonts w:ascii="Times New Roman" w:hAnsi="Times New Roman" w:cs="Times New Roman"/>
          <w:sz w:val="24"/>
          <w:szCs w:val="24"/>
        </w:rPr>
        <w:t>green</w:t>
      </w:r>
      <w:r w:rsidRPr="001F6589">
        <w:rPr>
          <w:rFonts w:ascii="Times New Roman" w:hAnsi="Times New Roman" w:cs="Times New Roman"/>
          <w:sz w:val="24"/>
          <w:szCs w:val="24"/>
        </w:rPr>
        <w:t xml:space="preserve"> grapes.  The black grapes having a unique steroid compound possessed Uterine endothelium </w:t>
      </w:r>
      <w:r>
        <w:rPr>
          <w:rFonts w:ascii="Times New Roman" w:hAnsi="Times New Roman" w:cs="Times New Roman"/>
          <w:sz w:val="24"/>
          <w:szCs w:val="24"/>
        </w:rPr>
        <w:t>action</w:t>
      </w:r>
      <w:r w:rsidRPr="001F6589">
        <w:rPr>
          <w:rFonts w:ascii="Times New Roman" w:hAnsi="Times New Roman" w:cs="Times New Roman"/>
          <w:sz w:val="24"/>
          <w:szCs w:val="24"/>
        </w:rPr>
        <w:t>.</w:t>
      </w:r>
      <w:r w:rsidR="00FF3F47">
        <w:rPr>
          <w:rFonts w:ascii="Times New Roman" w:hAnsi="Times New Roman" w:cs="Times New Roman"/>
          <w:sz w:val="24"/>
          <w:szCs w:val="24"/>
        </w:rPr>
        <w:t xml:space="preserve"> </w:t>
      </w:r>
      <w:r w:rsidRPr="001F6589">
        <w:rPr>
          <w:rFonts w:ascii="Times New Roman" w:hAnsi="Times New Roman" w:cs="Times New Roman"/>
          <w:sz w:val="24"/>
          <w:szCs w:val="24"/>
        </w:rPr>
        <w:t>Further</w:t>
      </w:r>
      <w:r>
        <w:rPr>
          <w:rFonts w:ascii="Times New Roman" w:hAnsi="Times New Roman" w:cs="Times New Roman"/>
          <w:sz w:val="24"/>
          <w:szCs w:val="24"/>
        </w:rPr>
        <w:t xml:space="preserve"> </w:t>
      </w:r>
      <w:r w:rsidRPr="001F6589">
        <w:rPr>
          <w:rFonts w:ascii="Times New Roman" w:hAnsi="Times New Roman" w:cs="Times New Roman"/>
          <w:sz w:val="24"/>
          <w:szCs w:val="24"/>
        </w:rPr>
        <w:t xml:space="preserve">the </w:t>
      </w:r>
      <w:r>
        <w:rPr>
          <w:rFonts w:ascii="Times New Roman" w:hAnsi="Times New Roman" w:cs="Times New Roman"/>
          <w:sz w:val="24"/>
          <w:szCs w:val="24"/>
        </w:rPr>
        <w:t>green</w:t>
      </w:r>
      <w:r w:rsidRPr="001F6589">
        <w:rPr>
          <w:rFonts w:ascii="Times New Roman" w:hAnsi="Times New Roman" w:cs="Times New Roman"/>
          <w:sz w:val="24"/>
          <w:szCs w:val="24"/>
        </w:rPr>
        <w:t xml:space="preserve"> dry grape showed male sex hormone compounds, specifically Testosterone and Androst-four-en-three-one, 17-hydroxy-, (17.beta.)-. </w:t>
      </w:r>
      <w:r w:rsidR="007B4356">
        <w:rPr>
          <w:rFonts w:ascii="Times New Roman" w:hAnsi="Times New Roman" w:cs="Times New Roman"/>
          <w:sz w:val="24"/>
          <w:szCs w:val="24"/>
        </w:rPr>
        <w:t xml:space="preserve">The actual mechanism of identified compounds </w:t>
      </w:r>
      <w:r w:rsidRPr="001F6589">
        <w:rPr>
          <w:rFonts w:ascii="Times New Roman" w:hAnsi="Times New Roman" w:cs="Times New Roman"/>
          <w:sz w:val="24"/>
          <w:szCs w:val="24"/>
        </w:rPr>
        <w:t>to</w:t>
      </w:r>
      <w:r w:rsidR="007B4356">
        <w:rPr>
          <w:rFonts w:ascii="Times New Roman" w:hAnsi="Times New Roman" w:cs="Times New Roman"/>
          <w:sz w:val="24"/>
          <w:szCs w:val="24"/>
        </w:rPr>
        <w:t xml:space="preserve"> </w:t>
      </w:r>
      <w:r w:rsidR="0033104C">
        <w:rPr>
          <w:rFonts w:ascii="Times New Roman" w:hAnsi="Times New Roman" w:cs="Times New Roman"/>
          <w:sz w:val="24"/>
          <w:szCs w:val="24"/>
        </w:rPr>
        <w:t>be clarified</w:t>
      </w:r>
      <w:r w:rsidRPr="001F6589">
        <w:rPr>
          <w:rFonts w:ascii="Times New Roman" w:hAnsi="Times New Roman" w:cs="Times New Roman"/>
          <w:sz w:val="24"/>
          <w:szCs w:val="24"/>
        </w:rPr>
        <w:t xml:space="preserve"> in diverse diseases using community pharmacology to increase the Nutraceutics for </w:t>
      </w:r>
      <w:r w:rsidR="0033104C">
        <w:rPr>
          <w:rFonts w:ascii="Times New Roman" w:hAnsi="Times New Roman" w:cs="Times New Roman"/>
          <w:sz w:val="24"/>
          <w:szCs w:val="24"/>
        </w:rPr>
        <w:t xml:space="preserve">a </w:t>
      </w:r>
      <w:r w:rsidRPr="001F6589">
        <w:rPr>
          <w:rFonts w:ascii="Times New Roman" w:hAnsi="Times New Roman" w:cs="Times New Roman"/>
          <w:sz w:val="24"/>
          <w:szCs w:val="24"/>
        </w:rPr>
        <w:t xml:space="preserve">sustainable </w:t>
      </w:r>
      <w:r w:rsidR="00C50044">
        <w:rPr>
          <w:rFonts w:ascii="Times New Roman" w:hAnsi="Times New Roman" w:cs="Times New Roman"/>
          <w:sz w:val="24"/>
          <w:szCs w:val="24"/>
        </w:rPr>
        <w:t>healthy life</w:t>
      </w:r>
      <w:r w:rsidRPr="001F6589">
        <w:rPr>
          <w:rFonts w:ascii="Times New Roman" w:hAnsi="Times New Roman" w:cs="Times New Roman"/>
          <w:sz w:val="24"/>
          <w:szCs w:val="24"/>
        </w:rPr>
        <w:t>.</w:t>
      </w:r>
    </w:p>
    <w:p w14:paraId="379772C4" w14:textId="13D28A8C" w:rsidR="003F4177" w:rsidRPr="00093395" w:rsidRDefault="003F4177" w:rsidP="003F4177">
      <w:pPr>
        <w:autoSpaceDE w:val="0"/>
        <w:autoSpaceDN w:val="0"/>
        <w:adjustRightInd w:val="0"/>
        <w:spacing w:before="120" w:after="120" w:line="360" w:lineRule="auto"/>
        <w:ind w:left="1008" w:right="288" w:hanging="720"/>
        <w:jc w:val="center"/>
        <w:rPr>
          <w:rFonts w:ascii="Times New Roman" w:hAnsi="Times New Roman" w:cs="Times New Roman"/>
          <w:sz w:val="24"/>
          <w:szCs w:val="24"/>
        </w:rPr>
      </w:pPr>
      <w:r w:rsidRPr="002B4090">
        <w:rPr>
          <w:rFonts w:ascii="Times New Roman" w:hAnsi="Times New Roman" w:cs="Times New Roman"/>
          <w:b/>
          <w:sz w:val="24"/>
          <w:szCs w:val="24"/>
          <w:u w:val="single"/>
        </w:rPr>
        <w:t>REFERENCE</w:t>
      </w:r>
    </w:p>
    <w:p w14:paraId="6918405A" w14:textId="77777777" w:rsidR="00F408DD" w:rsidRPr="00F408DD"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r w:rsidRPr="00F408DD">
        <w:rPr>
          <w:rFonts w:ascii="Times New Roman" w:hAnsi="Times New Roman" w:cs="Times New Roman"/>
          <w:sz w:val="24"/>
          <w:szCs w:val="24"/>
        </w:rPr>
        <w:t>Amerine, M.A. and Joslyn, M.A., Table wines. 2</w:t>
      </w:r>
      <w:r w:rsidRPr="00F408DD">
        <w:rPr>
          <w:rFonts w:ascii="Times New Roman" w:hAnsi="Times New Roman" w:cs="Times New Roman"/>
          <w:sz w:val="24"/>
          <w:szCs w:val="24"/>
          <w:vertAlign w:val="superscript"/>
        </w:rPr>
        <w:t>nd</w:t>
      </w:r>
      <w:r w:rsidRPr="00F408DD">
        <w:rPr>
          <w:rFonts w:ascii="Times New Roman" w:hAnsi="Times New Roman" w:cs="Times New Roman"/>
          <w:sz w:val="24"/>
          <w:szCs w:val="24"/>
        </w:rPr>
        <w:t xml:space="preserve"> edition. Berkeley and Los Angeles: </w:t>
      </w:r>
      <w:r w:rsidRPr="00F408DD">
        <w:rPr>
          <w:rFonts w:ascii="Times New Roman" w:hAnsi="Times New Roman" w:cs="Times New Roman"/>
          <w:sz w:val="24"/>
          <w:szCs w:val="24"/>
        </w:rPr>
        <w:tab/>
        <w:t xml:space="preserve">University of California press pp. 997, (1967). </w:t>
      </w:r>
    </w:p>
    <w:p w14:paraId="62699BA1" w14:textId="65B761E6" w:rsidR="00F408DD" w:rsidRPr="00093395"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093395">
        <w:rPr>
          <w:rFonts w:ascii="Times New Roman" w:hAnsi="Times New Roman" w:cs="Times New Roman"/>
          <w:sz w:val="24"/>
          <w:szCs w:val="24"/>
        </w:rPr>
        <w:t xml:space="preserve">Bupesh, G., T.S. vijayakumar, S. Manivannan, M. Beerammal, E. Manikadan, P. Shanthi and A.A. Vijaya, 2016. Identification of secondary metabolites, antimicrobial and antioxidant activity of grape fruit ( </w:t>
      </w:r>
      <w:r w:rsidR="00483B15" w:rsidRPr="00483B15">
        <w:rPr>
          <w:rFonts w:ascii="Times New Roman" w:hAnsi="Times New Roman" w:cs="Times New Roman"/>
          <w:i/>
          <w:iCs/>
          <w:sz w:val="24"/>
          <w:szCs w:val="24"/>
        </w:rPr>
        <w:t xml:space="preserve">Vitis Vinifera </w:t>
      </w:r>
      <w:r w:rsidRPr="00093395">
        <w:rPr>
          <w:rFonts w:ascii="Times New Roman" w:hAnsi="Times New Roman" w:cs="Times New Roman"/>
          <w:sz w:val="24"/>
          <w:szCs w:val="24"/>
        </w:rPr>
        <w:t xml:space="preserve"> ) skin extract. Diabetes Obesity Int. J., Vol. 1, No. 1.</w:t>
      </w:r>
    </w:p>
    <w:p w14:paraId="08844EA7" w14:textId="77777777" w:rsidR="00F408DD" w:rsidRPr="00093395"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093395">
        <w:rPr>
          <w:rFonts w:ascii="Times New Roman" w:hAnsi="Times New Roman" w:cs="Times New Roman"/>
          <w:sz w:val="24"/>
          <w:szCs w:val="24"/>
        </w:rPr>
        <w:t>Burin,    V.M.,    N.E.     Ferreira-Lima,     C.P.     Panceri     and M.T. Bordignon-Luiz, 2014. Bioactive compounds and antioxidant activity of Vitis  vinifera  and  Vitis  labrusca grapes: Evaluation of different extraction methods. Microchem. J., 114: 155-163.</w:t>
      </w:r>
    </w:p>
    <w:p w14:paraId="56CA0401" w14:textId="77777777" w:rsidR="00F408DD" w:rsidRPr="00053756"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r w:rsidRPr="00053756">
        <w:rPr>
          <w:rFonts w:ascii="Times New Roman" w:hAnsi="Times New Roman" w:cs="Times New Roman"/>
          <w:sz w:val="24"/>
          <w:szCs w:val="24"/>
        </w:rPr>
        <w:t xml:space="preserve">Chedea,V.S., Braicu,C. and Socaciu,C., Antioxidant/prooxidant activity of polyphenolic </w:t>
      </w:r>
      <w:r>
        <w:rPr>
          <w:rFonts w:ascii="Times New Roman" w:hAnsi="Times New Roman" w:cs="Times New Roman"/>
          <w:sz w:val="24"/>
          <w:szCs w:val="24"/>
        </w:rPr>
        <w:tab/>
      </w:r>
      <w:r w:rsidRPr="00053756">
        <w:rPr>
          <w:rFonts w:ascii="Times New Roman" w:hAnsi="Times New Roman" w:cs="Times New Roman"/>
          <w:sz w:val="24"/>
          <w:szCs w:val="24"/>
        </w:rPr>
        <w:t xml:space="preserve">grape seed extract. Food Chem., 121: 132-139, (2010). </w:t>
      </w:r>
    </w:p>
    <w:p w14:paraId="1F088211" w14:textId="77777777" w:rsidR="00F408DD" w:rsidRP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F408DD">
        <w:rPr>
          <w:rFonts w:ascii="Times New Roman" w:hAnsi="Times New Roman" w:cs="Times New Roman"/>
          <w:sz w:val="24"/>
          <w:szCs w:val="24"/>
        </w:rPr>
        <w:lastRenderedPageBreak/>
        <w:t>Chedea,V.S., C. Braicu and Socaciu, C. 2010. Antioxidant/prooxidant activity of polyphenolic grape seed extract. Food. Chem.121: 132-139.</w:t>
      </w:r>
    </w:p>
    <w:p w14:paraId="247288A4" w14:textId="77777777" w:rsidR="00F408DD" w:rsidRPr="001F731C"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r w:rsidRPr="00053756">
        <w:rPr>
          <w:rFonts w:ascii="Times New Roman" w:hAnsi="Times New Roman" w:cs="Times New Roman"/>
          <w:sz w:val="24"/>
          <w:szCs w:val="24"/>
        </w:rPr>
        <w:t xml:space="preserve">Dulundu,E., Ozel,Y. and Topaloglu,U., Grape seed extract reduces oxidative stress and </w:t>
      </w:r>
      <w:r>
        <w:rPr>
          <w:rFonts w:ascii="Times New Roman" w:hAnsi="Times New Roman" w:cs="Times New Roman"/>
          <w:sz w:val="24"/>
          <w:szCs w:val="24"/>
        </w:rPr>
        <w:tab/>
      </w:r>
      <w:r w:rsidRPr="00053756">
        <w:rPr>
          <w:rFonts w:ascii="Times New Roman" w:hAnsi="Times New Roman" w:cs="Times New Roman"/>
          <w:sz w:val="24"/>
          <w:szCs w:val="24"/>
        </w:rPr>
        <w:t>fibrosis in experimental biliary obstruction. J. Gastroenterol Hepatol., 22: 885-892, (2007).</w:t>
      </w:r>
    </w:p>
    <w:p w14:paraId="58F0B379" w14:textId="77777777" w:rsidR="00F408DD" w:rsidRP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F408DD">
        <w:rPr>
          <w:rFonts w:ascii="Times New Roman" w:hAnsi="Times New Roman" w:cs="Times New Roman"/>
          <w:sz w:val="24"/>
          <w:szCs w:val="24"/>
        </w:rPr>
        <w:t>Harborne, J. B. (1973). Phytochemical methods: A guide to modern techniques of plant analysis. Chapman and Hall Ltd, London.; Pp. 279.</w:t>
      </w:r>
    </w:p>
    <w:p w14:paraId="25221621" w14:textId="77777777" w:rsidR="00F408DD" w:rsidRPr="00093395"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093395">
        <w:rPr>
          <w:rFonts w:ascii="Times New Roman" w:hAnsi="Times New Roman" w:cs="Times New Roman"/>
          <w:sz w:val="24"/>
          <w:szCs w:val="24"/>
        </w:rPr>
        <w:t xml:space="preserve">Kadhim, M.J., A.B. Al-Rubaye and I.H. Hameed, 2017. Determination of bioactive compounds of methanolic extract of  Vitis  vinifera  using GC-MS. Int. J. Toxicol. Pharmacol. Res., 9: 113-126. </w:t>
      </w:r>
    </w:p>
    <w:p w14:paraId="27B7BC6B" w14:textId="20046934" w:rsidR="00F408DD" w:rsidRPr="00053756"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r w:rsidRPr="00053756">
        <w:rPr>
          <w:rFonts w:ascii="Times New Roman" w:hAnsi="Times New Roman" w:cs="Times New Roman"/>
          <w:sz w:val="24"/>
          <w:szCs w:val="24"/>
        </w:rPr>
        <w:t>Maier,T., Schieber,A., Kammerer,D. and Carle,R., Residues of grape (</w:t>
      </w:r>
      <w:r w:rsidR="00483B15" w:rsidRPr="00483B15">
        <w:rPr>
          <w:rFonts w:ascii="Times New Roman" w:hAnsi="Times New Roman" w:cs="Times New Roman"/>
          <w:i/>
          <w:iCs/>
          <w:sz w:val="24"/>
          <w:szCs w:val="24"/>
        </w:rPr>
        <w:t xml:space="preserve">Vitis Vinifera </w:t>
      </w:r>
      <w:r w:rsidRPr="00053756">
        <w:rPr>
          <w:rFonts w:ascii="Times New Roman" w:hAnsi="Times New Roman" w:cs="Times New Roman"/>
          <w:sz w:val="24"/>
          <w:szCs w:val="24"/>
        </w:rPr>
        <w:t xml:space="preserve">  L.) </w:t>
      </w:r>
      <w:r>
        <w:rPr>
          <w:rFonts w:ascii="Times New Roman" w:hAnsi="Times New Roman" w:cs="Times New Roman"/>
          <w:sz w:val="24"/>
          <w:szCs w:val="24"/>
        </w:rPr>
        <w:tab/>
      </w:r>
      <w:r w:rsidRPr="00053756">
        <w:rPr>
          <w:rFonts w:ascii="Times New Roman" w:hAnsi="Times New Roman" w:cs="Times New Roman"/>
          <w:sz w:val="24"/>
          <w:szCs w:val="24"/>
        </w:rPr>
        <w:t xml:space="preserve">seed oil production as a valuable source of phenolic antioxidants. Food Chemistry, </w:t>
      </w:r>
      <w:r>
        <w:rPr>
          <w:rFonts w:ascii="Times New Roman" w:hAnsi="Times New Roman" w:cs="Times New Roman"/>
          <w:sz w:val="24"/>
          <w:szCs w:val="24"/>
        </w:rPr>
        <w:tab/>
      </w:r>
      <w:r w:rsidRPr="00053756">
        <w:rPr>
          <w:rFonts w:ascii="Times New Roman" w:hAnsi="Times New Roman" w:cs="Times New Roman"/>
          <w:sz w:val="24"/>
          <w:szCs w:val="24"/>
        </w:rPr>
        <w:t xml:space="preserve">112: 551-559, (2009). </w:t>
      </w:r>
    </w:p>
    <w:p w14:paraId="4EC412D6" w14:textId="385BBD66" w:rsidR="00F408DD" w:rsidRP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F408DD">
        <w:rPr>
          <w:rFonts w:ascii="Times New Roman" w:hAnsi="Times New Roman" w:cs="Times New Roman"/>
          <w:sz w:val="24"/>
          <w:szCs w:val="24"/>
        </w:rPr>
        <w:t xml:space="preserve">Mohanad Jawad Kadhim, Abeer Fauzi Al-Rubaye. Determination of Bioactive Compounds of Methanolic Extract of </w:t>
      </w:r>
      <w:r w:rsidR="00483B15" w:rsidRPr="00483B15">
        <w:rPr>
          <w:rFonts w:ascii="Times New Roman" w:hAnsi="Times New Roman" w:cs="Times New Roman"/>
          <w:i/>
          <w:iCs/>
          <w:sz w:val="24"/>
          <w:szCs w:val="24"/>
        </w:rPr>
        <w:t xml:space="preserve">Vitis Vinifera </w:t>
      </w:r>
      <w:r w:rsidRPr="00F408DD">
        <w:rPr>
          <w:rFonts w:ascii="Times New Roman" w:hAnsi="Times New Roman" w:cs="Times New Roman"/>
          <w:sz w:val="24"/>
          <w:szCs w:val="24"/>
        </w:rPr>
        <w:t xml:space="preserve"> Using GC-MS. International Journal of Toxicological and Pharmacological Research. 2017; 9(2): 113 – 126.  </w:t>
      </w:r>
    </w:p>
    <w:p w14:paraId="53137DE6" w14:textId="77777777" w:rsidR="00F408DD" w:rsidRPr="00F408DD"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r w:rsidRPr="00F408DD">
        <w:rPr>
          <w:rFonts w:ascii="Times New Roman" w:hAnsi="Times New Roman" w:cs="Times New Roman"/>
          <w:sz w:val="24"/>
          <w:szCs w:val="24"/>
        </w:rPr>
        <w:t xml:space="preserve">Shenoy,S.F., Keen,C.L.,Kalgaonkar,S. and Polagruto,J.A., Effects of grape seed extract </w:t>
      </w:r>
      <w:r w:rsidRPr="00F408DD">
        <w:rPr>
          <w:rFonts w:ascii="Times New Roman" w:hAnsi="Times New Roman" w:cs="Times New Roman"/>
          <w:sz w:val="24"/>
          <w:szCs w:val="24"/>
        </w:rPr>
        <w:tab/>
        <w:t xml:space="preserve">consumption on platelet function in postmenopausal women. Thromb. Res., 121: </w:t>
      </w:r>
      <w:r w:rsidRPr="00F408DD">
        <w:rPr>
          <w:rFonts w:ascii="Times New Roman" w:hAnsi="Times New Roman" w:cs="Times New Roman"/>
          <w:sz w:val="24"/>
          <w:szCs w:val="24"/>
        </w:rPr>
        <w:tab/>
        <w:t xml:space="preserve">431-432, (2007). </w:t>
      </w:r>
    </w:p>
    <w:p w14:paraId="2DD1B872" w14:textId="77777777" w:rsid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093395">
        <w:rPr>
          <w:rFonts w:ascii="Times New Roman" w:hAnsi="Times New Roman" w:cs="Times New Roman"/>
          <w:sz w:val="24"/>
          <w:szCs w:val="24"/>
        </w:rPr>
        <w:t xml:space="preserve">Yilmaz Y, Toledo R.T. Health  aspects  of functional grape seed constituents. Trends Food Sci Tech. 2004; 15: 422 – 433. </w:t>
      </w:r>
    </w:p>
    <w:p w14:paraId="39A134DB" w14:textId="77777777" w:rsidR="003F4177" w:rsidRPr="007A3A52" w:rsidRDefault="003F4177" w:rsidP="003F4177">
      <w:pPr>
        <w:autoSpaceDE w:val="0"/>
        <w:autoSpaceDN w:val="0"/>
        <w:adjustRightInd w:val="0"/>
        <w:spacing w:before="120" w:after="120" w:line="480" w:lineRule="auto"/>
        <w:ind w:left="288" w:right="288" w:firstLine="720"/>
        <w:jc w:val="center"/>
        <w:rPr>
          <w:rFonts w:ascii="Times New Roman" w:hAnsi="Times New Roman" w:cs="Times New Roman"/>
          <w:b/>
          <w:sz w:val="24"/>
          <w:szCs w:val="24"/>
        </w:rPr>
      </w:pPr>
    </w:p>
    <w:p w14:paraId="78758DBF" w14:textId="77777777" w:rsidR="003F4177" w:rsidRPr="007A3A52" w:rsidRDefault="003F4177" w:rsidP="003F4177">
      <w:pPr>
        <w:spacing w:line="480" w:lineRule="auto"/>
        <w:rPr>
          <w:rFonts w:ascii="Times New Roman" w:hAnsi="Times New Roman" w:cs="Times New Roman"/>
          <w:b/>
          <w:sz w:val="24"/>
          <w:szCs w:val="24"/>
        </w:rPr>
      </w:pPr>
    </w:p>
    <w:p w14:paraId="50CBD092" w14:textId="77777777" w:rsidR="003F4177" w:rsidRDefault="003F4177"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p>
    <w:p w14:paraId="360D585E" w14:textId="77777777" w:rsidR="003F4177" w:rsidRPr="001F731C" w:rsidRDefault="003F4177" w:rsidP="003F4177">
      <w:pPr>
        <w:autoSpaceDE w:val="0"/>
        <w:autoSpaceDN w:val="0"/>
        <w:adjustRightInd w:val="0"/>
        <w:spacing w:before="120" w:after="120" w:line="480" w:lineRule="auto"/>
        <w:ind w:left="288" w:right="288" w:firstLine="720"/>
        <w:rPr>
          <w:rFonts w:ascii="Times New Roman" w:hAnsi="Times New Roman" w:cs="Times New Roman"/>
          <w:sz w:val="24"/>
          <w:szCs w:val="24"/>
        </w:rPr>
      </w:pPr>
    </w:p>
    <w:p w14:paraId="53737AC1" w14:textId="77777777" w:rsidR="00FA52A3" w:rsidRPr="001F731C" w:rsidRDefault="00FA52A3" w:rsidP="00FA52A3">
      <w:pPr>
        <w:spacing w:line="360" w:lineRule="auto"/>
        <w:rPr>
          <w:rFonts w:ascii="Times New Roman" w:hAnsi="Times New Roman" w:cs="Times New Roman"/>
          <w:sz w:val="24"/>
          <w:szCs w:val="24"/>
        </w:rPr>
      </w:pPr>
    </w:p>
    <w:p w14:paraId="10392657" w14:textId="77777777" w:rsidR="00FA52A3" w:rsidRPr="001F731C" w:rsidRDefault="00FA52A3" w:rsidP="00FA52A3">
      <w:pPr>
        <w:spacing w:line="360" w:lineRule="auto"/>
        <w:rPr>
          <w:rFonts w:ascii="Times New Roman" w:hAnsi="Times New Roman" w:cs="Times New Roman"/>
          <w:sz w:val="24"/>
          <w:szCs w:val="24"/>
        </w:rPr>
      </w:pPr>
    </w:p>
    <w:p w14:paraId="7B80A47B" w14:textId="77777777" w:rsidR="00FA52A3" w:rsidRPr="001F731C" w:rsidRDefault="00FA52A3" w:rsidP="00FA52A3">
      <w:pPr>
        <w:spacing w:line="360" w:lineRule="auto"/>
        <w:jc w:val="both"/>
        <w:rPr>
          <w:rFonts w:ascii="Times New Roman" w:hAnsi="Times New Roman" w:cs="Times New Roman"/>
          <w:sz w:val="24"/>
          <w:szCs w:val="24"/>
        </w:rPr>
      </w:pPr>
    </w:p>
    <w:p w14:paraId="1132EA76" w14:textId="77777777" w:rsidR="00FA52A3" w:rsidRPr="001F731C" w:rsidRDefault="00FA52A3" w:rsidP="00FA52A3">
      <w:pPr>
        <w:spacing w:line="360" w:lineRule="auto"/>
        <w:jc w:val="both"/>
        <w:rPr>
          <w:rFonts w:ascii="Times New Roman" w:hAnsi="Times New Roman" w:cs="Times New Roman"/>
          <w:sz w:val="24"/>
          <w:szCs w:val="24"/>
        </w:rPr>
      </w:pPr>
    </w:p>
    <w:p w14:paraId="69597A5F" w14:textId="77777777" w:rsidR="00FA52A3" w:rsidRPr="001F731C" w:rsidRDefault="00FA52A3" w:rsidP="00FA52A3">
      <w:pPr>
        <w:spacing w:line="360" w:lineRule="auto"/>
        <w:jc w:val="both"/>
        <w:rPr>
          <w:rFonts w:ascii="Times New Roman" w:hAnsi="Times New Roman" w:cs="Times New Roman"/>
          <w:sz w:val="24"/>
          <w:szCs w:val="24"/>
        </w:rPr>
      </w:pPr>
    </w:p>
    <w:p w14:paraId="0FEFCFE7" w14:textId="77777777" w:rsidR="00FA52A3" w:rsidRPr="00FA52A3" w:rsidRDefault="00FA52A3" w:rsidP="00FA52A3">
      <w:pPr>
        <w:autoSpaceDE w:val="0"/>
        <w:autoSpaceDN w:val="0"/>
        <w:adjustRightInd w:val="0"/>
        <w:spacing w:after="0" w:line="480" w:lineRule="auto"/>
        <w:ind w:right="288"/>
        <w:jc w:val="both"/>
        <w:rPr>
          <w:rFonts w:ascii="Times New Roman" w:hAnsi="Times New Roman" w:cs="Times New Roman"/>
          <w:iCs/>
          <w:sz w:val="24"/>
          <w:szCs w:val="24"/>
        </w:rPr>
      </w:pPr>
    </w:p>
    <w:p w14:paraId="516AF6E1" w14:textId="77777777" w:rsidR="005D04E7" w:rsidRPr="005D04E7" w:rsidRDefault="005D04E7" w:rsidP="000B7A11">
      <w:pPr>
        <w:autoSpaceDE w:val="0"/>
        <w:autoSpaceDN w:val="0"/>
        <w:adjustRightInd w:val="0"/>
        <w:spacing w:before="120" w:after="120" w:line="480" w:lineRule="auto"/>
        <w:ind w:right="288"/>
        <w:jc w:val="both"/>
        <w:rPr>
          <w:rFonts w:ascii="Times New Roman" w:hAnsi="Times New Roman" w:cs="Times New Roman"/>
          <w:bCs/>
          <w:sz w:val="24"/>
          <w:szCs w:val="24"/>
        </w:rPr>
      </w:pPr>
    </w:p>
    <w:p w14:paraId="26DB00C1" w14:textId="77777777" w:rsidR="000B7A11" w:rsidRPr="000B7A11" w:rsidRDefault="000B7A11" w:rsidP="000B7A11">
      <w:pPr>
        <w:tabs>
          <w:tab w:val="center" w:pos="4680"/>
          <w:tab w:val="left" w:pos="7530"/>
        </w:tabs>
        <w:spacing w:after="0" w:line="240" w:lineRule="auto"/>
        <w:rPr>
          <w:rFonts w:ascii="Times New Roman" w:hAnsi="Times New Roman" w:cs="Times New Roman"/>
          <w:bCs/>
          <w:sz w:val="24"/>
          <w:szCs w:val="24"/>
        </w:rPr>
      </w:pPr>
    </w:p>
    <w:p w14:paraId="4AA26A31" w14:textId="77777777" w:rsidR="00127943" w:rsidRPr="000B7A11" w:rsidRDefault="00127943">
      <w:pPr>
        <w:rPr>
          <w:rFonts w:ascii="Times New Roman" w:hAnsi="Times New Roman" w:cs="Times New Roman"/>
          <w:sz w:val="24"/>
          <w:szCs w:val="24"/>
        </w:rPr>
      </w:pPr>
    </w:p>
    <w:sectPr w:rsidR="00127943" w:rsidRPr="000B7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11D3"/>
    <w:multiLevelType w:val="hybridMultilevel"/>
    <w:tmpl w:val="A4BAF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85051"/>
    <w:multiLevelType w:val="hybridMultilevel"/>
    <w:tmpl w:val="D5780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E1F10"/>
    <w:multiLevelType w:val="hybridMultilevel"/>
    <w:tmpl w:val="D46AA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6F5D1C"/>
    <w:multiLevelType w:val="hybridMultilevel"/>
    <w:tmpl w:val="21AAC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9054D"/>
    <w:multiLevelType w:val="hybridMultilevel"/>
    <w:tmpl w:val="D46AA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B1569A"/>
    <w:multiLevelType w:val="hybridMultilevel"/>
    <w:tmpl w:val="3930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492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764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640007">
    <w:abstractNumId w:val="1"/>
  </w:num>
  <w:num w:numId="4" w16cid:durableId="870532136">
    <w:abstractNumId w:val="0"/>
  </w:num>
  <w:num w:numId="5" w16cid:durableId="1626155269">
    <w:abstractNumId w:val="5"/>
  </w:num>
  <w:num w:numId="6" w16cid:durableId="1755976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6B"/>
    <w:rsid w:val="000106B1"/>
    <w:rsid w:val="000326D2"/>
    <w:rsid w:val="00096268"/>
    <w:rsid w:val="000B7A11"/>
    <w:rsid w:val="00127943"/>
    <w:rsid w:val="001F6589"/>
    <w:rsid w:val="001F7871"/>
    <w:rsid w:val="00211828"/>
    <w:rsid w:val="00222E47"/>
    <w:rsid w:val="002B1893"/>
    <w:rsid w:val="002D7CE8"/>
    <w:rsid w:val="0033104C"/>
    <w:rsid w:val="00337CD3"/>
    <w:rsid w:val="003F4177"/>
    <w:rsid w:val="004773C4"/>
    <w:rsid w:val="00483B15"/>
    <w:rsid w:val="004C6467"/>
    <w:rsid w:val="004D5774"/>
    <w:rsid w:val="0056083A"/>
    <w:rsid w:val="005D04E7"/>
    <w:rsid w:val="006374D8"/>
    <w:rsid w:val="006576A0"/>
    <w:rsid w:val="006901F2"/>
    <w:rsid w:val="006C2F25"/>
    <w:rsid w:val="00722AB8"/>
    <w:rsid w:val="007B4356"/>
    <w:rsid w:val="00861C66"/>
    <w:rsid w:val="008626F6"/>
    <w:rsid w:val="008B3033"/>
    <w:rsid w:val="008D2E01"/>
    <w:rsid w:val="008D73D7"/>
    <w:rsid w:val="0090487B"/>
    <w:rsid w:val="00961CAD"/>
    <w:rsid w:val="009B6A87"/>
    <w:rsid w:val="00A45B57"/>
    <w:rsid w:val="00A75F98"/>
    <w:rsid w:val="00A82F5B"/>
    <w:rsid w:val="00A91B6C"/>
    <w:rsid w:val="00AB6B88"/>
    <w:rsid w:val="00AC78DD"/>
    <w:rsid w:val="00AF5D94"/>
    <w:rsid w:val="00B0193E"/>
    <w:rsid w:val="00B15171"/>
    <w:rsid w:val="00B15CD8"/>
    <w:rsid w:val="00B94A2D"/>
    <w:rsid w:val="00BC69A3"/>
    <w:rsid w:val="00C32EAD"/>
    <w:rsid w:val="00C50044"/>
    <w:rsid w:val="00C819D1"/>
    <w:rsid w:val="00CB5E27"/>
    <w:rsid w:val="00D00A6B"/>
    <w:rsid w:val="00D25A7D"/>
    <w:rsid w:val="00D94C52"/>
    <w:rsid w:val="00E85392"/>
    <w:rsid w:val="00EC3E86"/>
    <w:rsid w:val="00F408DD"/>
    <w:rsid w:val="00FA52A3"/>
    <w:rsid w:val="00FC7322"/>
    <w:rsid w:val="00FF3F47"/>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E40C"/>
  <w15:chartTrackingRefBased/>
  <w15:docId w15:val="{F7CEFB07-31B8-494F-99FC-4CAA68FE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A11"/>
    <w:pPr>
      <w:spacing w:after="200" w:line="276" w:lineRule="auto"/>
    </w:pPr>
    <w:rPr>
      <w:rFonts w:eastAsiaTheme="minorEastAsia"/>
      <w:lang w:val="en-US"/>
    </w:rPr>
  </w:style>
  <w:style w:type="paragraph" w:styleId="Heading3">
    <w:name w:val="heading 3"/>
    <w:basedOn w:val="Normal"/>
    <w:link w:val="Heading3Char"/>
    <w:uiPriority w:val="9"/>
    <w:qFormat/>
    <w:rsid w:val="00B15CD8"/>
    <w:pPr>
      <w:spacing w:before="100" w:beforeAutospacing="1" w:after="100" w:afterAutospacing="1" w:line="240" w:lineRule="auto"/>
      <w:outlineLvl w:val="2"/>
    </w:pPr>
    <w:rPr>
      <w:rFonts w:ascii="Times New Roman" w:eastAsia="Times New Roman" w:hAnsi="Times New Roman" w:cs="Times New Roman"/>
      <w:b/>
      <w:bCs/>
      <w:sz w:val="27"/>
      <w:szCs w:val="27"/>
      <w:lang w:val="en-AE" w:eastAsia="en-AE"/>
    </w:rPr>
  </w:style>
  <w:style w:type="paragraph" w:styleId="Heading4">
    <w:name w:val="heading 4"/>
    <w:basedOn w:val="Normal"/>
    <w:next w:val="Normal"/>
    <w:link w:val="Heading4Char"/>
    <w:uiPriority w:val="9"/>
    <w:semiHidden/>
    <w:unhideWhenUsed/>
    <w:qFormat/>
    <w:rsid w:val="00FA52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52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A52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7A11"/>
    <w:rPr>
      <w:i/>
      <w:iCs/>
    </w:rPr>
  </w:style>
  <w:style w:type="character" w:styleId="Hyperlink">
    <w:name w:val="Hyperlink"/>
    <w:basedOn w:val="DefaultParagraphFont"/>
    <w:uiPriority w:val="99"/>
    <w:unhideWhenUsed/>
    <w:rsid w:val="00B15CD8"/>
    <w:rPr>
      <w:color w:val="0563C1" w:themeColor="hyperlink"/>
      <w:u w:val="single"/>
    </w:rPr>
  </w:style>
  <w:style w:type="character" w:styleId="UnresolvedMention">
    <w:name w:val="Unresolved Mention"/>
    <w:basedOn w:val="DefaultParagraphFont"/>
    <w:uiPriority w:val="99"/>
    <w:semiHidden/>
    <w:unhideWhenUsed/>
    <w:rsid w:val="00B15CD8"/>
    <w:rPr>
      <w:color w:val="605E5C"/>
      <w:shd w:val="clear" w:color="auto" w:fill="E1DFDD"/>
    </w:rPr>
  </w:style>
  <w:style w:type="character" w:customStyle="1" w:styleId="Heading3Char">
    <w:name w:val="Heading 3 Char"/>
    <w:basedOn w:val="DefaultParagraphFont"/>
    <w:link w:val="Heading3"/>
    <w:uiPriority w:val="9"/>
    <w:rsid w:val="00B15CD8"/>
    <w:rPr>
      <w:rFonts w:ascii="Times New Roman" w:eastAsia="Times New Roman" w:hAnsi="Times New Roman" w:cs="Times New Roman"/>
      <w:b/>
      <w:bCs/>
      <w:sz w:val="27"/>
      <w:szCs w:val="27"/>
      <w:lang w:eastAsia="en-AE"/>
    </w:rPr>
  </w:style>
  <w:style w:type="character" w:customStyle="1" w:styleId="go">
    <w:name w:val="go"/>
    <w:basedOn w:val="DefaultParagraphFont"/>
    <w:rsid w:val="00B15CD8"/>
  </w:style>
  <w:style w:type="character" w:customStyle="1" w:styleId="Heading4Char">
    <w:name w:val="Heading 4 Char"/>
    <w:basedOn w:val="DefaultParagraphFont"/>
    <w:link w:val="Heading4"/>
    <w:uiPriority w:val="9"/>
    <w:semiHidden/>
    <w:rsid w:val="00FA52A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A52A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A52A3"/>
    <w:rPr>
      <w:rFonts w:asciiTheme="majorHAnsi" w:eastAsiaTheme="majorEastAsia" w:hAnsiTheme="majorHAnsi" w:cstheme="majorBidi"/>
      <w:color w:val="1F3763" w:themeColor="accent1" w:themeShade="7F"/>
      <w:lang w:val="en-US"/>
    </w:rPr>
  </w:style>
  <w:style w:type="paragraph" w:styleId="ListParagraph">
    <w:name w:val="List Paragraph"/>
    <w:basedOn w:val="Normal"/>
    <w:uiPriority w:val="34"/>
    <w:qFormat/>
    <w:rsid w:val="00FA52A3"/>
    <w:pPr>
      <w:ind w:left="720"/>
      <w:contextualSpacing/>
    </w:pPr>
  </w:style>
  <w:style w:type="paragraph" w:styleId="BodyText">
    <w:name w:val="Body Text"/>
    <w:basedOn w:val="Normal"/>
    <w:link w:val="BodyTextChar"/>
    <w:semiHidden/>
    <w:unhideWhenUsed/>
    <w:rsid w:val="00FA52A3"/>
    <w:pPr>
      <w:spacing w:after="120"/>
    </w:pPr>
    <w:rPr>
      <w:rFonts w:ascii="Calibri" w:eastAsia="Calibri" w:hAnsi="Calibri" w:cs="Times New Roman"/>
    </w:rPr>
  </w:style>
  <w:style w:type="character" w:customStyle="1" w:styleId="BodyTextChar">
    <w:name w:val="Body Text Char"/>
    <w:basedOn w:val="DefaultParagraphFont"/>
    <w:link w:val="BodyText"/>
    <w:semiHidden/>
    <w:rsid w:val="00FA52A3"/>
    <w:rPr>
      <w:rFonts w:ascii="Calibri" w:eastAsia="Calibri" w:hAnsi="Calibri" w:cs="Times New Roman"/>
      <w:lang w:val="en-US"/>
    </w:rPr>
  </w:style>
  <w:style w:type="paragraph" w:customStyle="1" w:styleId="Default">
    <w:name w:val="Default"/>
    <w:rsid w:val="00FA52A3"/>
    <w:pPr>
      <w:autoSpaceDE w:val="0"/>
      <w:autoSpaceDN w:val="0"/>
      <w:adjustRightInd w:val="0"/>
      <w:spacing w:after="0" w:line="240" w:lineRule="auto"/>
    </w:pPr>
    <w:rPr>
      <w:rFonts w:ascii="Avenir LT Std 55 Roman" w:eastAsia="Times New Roman" w:hAnsi="Avenir LT Std 55 Roman" w:cs="Avenir LT Std 55 Roman"/>
      <w:color w:val="000000"/>
      <w:sz w:val="24"/>
      <w:szCs w:val="24"/>
      <w:lang w:val="en-GB" w:eastAsia="en-GB"/>
    </w:rPr>
  </w:style>
  <w:style w:type="table" w:styleId="TableGrid">
    <w:name w:val="Table Grid"/>
    <w:basedOn w:val="TableNormal"/>
    <w:uiPriority w:val="59"/>
    <w:rsid w:val="00FA52A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FA52A3"/>
    <w:pPr>
      <w:spacing w:after="120"/>
      <w:ind w:left="360"/>
    </w:pPr>
  </w:style>
  <w:style w:type="character" w:customStyle="1" w:styleId="BodyTextIndentChar">
    <w:name w:val="Body Text Indent Char"/>
    <w:basedOn w:val="DefaultParagraphFont"/>
    <w:link w:val="BodyTextIndent"/>
    <w:uiPriority w:val="99"/>
    <w:semiHidden/>
    <w:rsid w:val="00FA52A3"/>
    <w:rPr>
      <w:rFonts w:eastAsiaTheme="minorEastAsia"/>
      <w:lang w:val="en-US"/>
    </w:rPr>
  </w:style>
  <w:style w:type="paragraph" w:styleId="BodyText2">
    <w:name w:val="Body Text 2"/>
    <w:basedOn w:val="Normal"/>
    <w:link w:val="BodyText2Char"/>
    <w:uiPriority w:val="99"/>
    <w:semiHidden/>
    <w:unhideWhenUsed/>
    <w:rsid w:val="00FA52A3"/>
    <w:pPr>
      <w:spacing w:after="120" w:line="480" w:lineRule="auto"/>
    </w:pPr>
  </w:style>
  <w:style w:type="character" w:customStyle="1" w:styleId="BodyText2Char">
    <w:name w:val="Body Text 2 Char"/>
    <w:basedOn w:val="DefaultParagraphFont"/>
    <w:link w:val="BodyText2"/>
    <w:uiPriority w:val="99"/>
    <w:semiHidden/>
    <w:rsid w:val="00FA52A3"/>
    <w:rPr>
      <w:rFonts w:eastAsiaTheme="minorEastAsia"/>
      <w:lang w:val="en-US"/>
    </w:rPr>
  </w:style>
  <w:style w:type="paragraph" w:styleId="BodyTextIndent3">
    <w:name w:val="Body Text Indent 3"/>
    <w:basedOn w:val="Normal"/>
    <w:link w:val="BodyTextIndent3Char"/>
    <w:uiPriority w:val="99"/>
    <w:semiHidden/>
    <w:unhideWhenUsed/>
    <w:rsid w:val="00FA52A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52A3"/>
    <w:rPr>
      <w:rFonts w:eastAsiaTheme="minorEastAsi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image" Target="media/image15.png"/><Relationship Id="rId39" Type="http://schemas.openxmlformats.org/officeDocument/2006/relationships/theme" Target="theme/theme1.xml"/><Relationship Id="rId21" Type="http://schemas.openxmlformats.org/officeDocument/2006/relationships/image" Target="media/image11.png"/><Relationship Id="rId34" Type="http://schemas.openxmlformats.org/officeDocument/2006/relationships/image" Target="media/image22.png"/><Relationship Id="rId7" Type="http://schemas.openxmlformats.org/officeDocument/2006/relationships/hyperlink" Target="mailto:bakiyalakshmi.sv@gmail.com" TargetMode="Externa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hyperlink" Target="https://en.wikipedia.org/wiki/Cataract" TargetMode="External"/><Relationship Id="rId33" Type="http://schemas.openxmlformats.org/officeDocument/2006/relationships/image" Target="media/image21.png"/><Relationship Id="rId38"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2.wdp"/><Relationship Id="rId20" Type="http://schemas.openxmlformats.org/officeDocument/2006/relationships/image" Target="media/image10.png"/><Relationship Id="rId29" Type="http://schemas.microsoft.com/office/2007/relationships/hdphoto" Target="media/hdphoto3.wdp"/><Relationship Id="rId1" Type="http://schemas.openxmlformats.org/officeDocument/2006/relationships/numbering" Target="numbering.xml"/><Relationship Id="rId6" Type="http://schemas.openxmlformats.org/officeDocument/2006/relationships/hyperlink" Target="mailto:subramanian2376@gmail.com" TargetMode="External"/><Relationship Id="rId11" Type="http://schemas.microsoft.com/office/2007/relationships/hdphoto" Target="media/hdphoto1.wdp"/><Relationship Id="rId24" Type="http://schemas.openxmlformats.org/officeDocument/2006/relationships/image" Target="media/image14.png"/><Relationship Id="rId32" Type="http://schemas.openxmlformats.org/officeDocument/2006/relationships/image" Target="media/image20.png"/><Relationship Id="rId37" Type="http://schemas.microsoft.com/office/2007/relationships/hdphoto" Target="media/hdphoto5.wdp"/><Relationship Id="rId5" Type="http://schemas.openxmlformats.org/officeDocument/2006/relationships/hyperlink" Target="mailto:subravasanth76@gmail.com" TargetMode="Externa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7.png"/><Relationship Id="rId36" Type="http://schemas.openxmlformats.org/officeDocument/2006/relationships/image" Target="media/image23.png"/><Relationship Id="rId10" Type="http://schemas.openxmlformats.org/officeDocument/2006/relationships/image" Target="media/image2.png"/><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2.png"/><Relationship Id="rId27" Type="http://schemas.openxmlformats.org/officeDocument/2006/relationships/image" Target="media/image16.png"/><Relationship Id="rId30" Type="http://schemas.openxmlformats.org/officeDocument/2006/relationships/image" Target="media/image18.png"/><Relationship Id="rId35" Type="http://schemas.microsoft.com/office/2007/relationships/hdphoto" Target="media/hdphoto4.wdp"/><Relationship Id="rId8" Type="http://schemas.openxmlformats.org/officeDocument/2006/relationships/hyperlink" Target="mailto:sundarikarpagam1981@gmail.com"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276</TotalTime>
  <Pages>8</Pages>
  <Words>1670</Words>
  <Characters>9520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bakiya lakshmi</dc:creator>
  <cp:keywords/>
  <dc:description/>
  <cp:lastModifiedBy>bakiya lakshmi</cp:lastModifiedBy>
  <cp:revision>62</cp:revision>
  <dcterms:created xsi:type="dcterms:W3CDTF">2022-05-09T15:49:00Z</dcterms:created>
  <dcterms:modified xsi:type="dcterms:W3CDTF">2023-08-29T16:32:00Z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c8a19b1d9db1bf3c8329c5487fd253b245438253c192d6efb61565ce75f257f1</vt:lpwstr>
  </property>
</Properties>
</file>