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D4FDFD" w14:textId="54A33819" w:rsidR="00296047" w:rsidRPr="00122F6E" w:rsidRDefault="00C04508" w:rsidP="001A5031">
      <w:pPr>
        <w:spacing w:after="0" w:line="240" w:lineRule="auto"/>
        <w:jc w:val="center"/>
        <w:rPr>
          <w:rFonts w:ascii="Times New Roman" w:hAnsi="Times New Roman" w:cs="Times New Roman"/>
          <w:b/>
          <w:bCs/>
          <w:sz w:val="48"/>
          <w:szCs w:val="48"/>
          <w:lang w:val="en-US"/>
        </w:rPr>
      </w:pPr>
      <w:r w:rsidRPr="00122F6E">
        <w:rPr>
          <w:rFonts w:ascii="Times New Roman" w:hAnsi="Times New Roman" w:cs="Times New Roman"/>
          <w:b/>
          <w:bCs/>
          <w:sz w:val="48"/>
          <w:szCs w:val="48"/>
          <w:lang w:val="en-US"/>
        </w:rPr>
        <w:t>F</w:t>
      </w:r>
      <w:r w:rsidR="00C12877" w:rsidRPr="00122F6E">
        <w:rPr>
          <w:rFonts w:ascii="Times New Roman" w:hAnsi="Times New Roman" w:cs="Times New Roman"/>
          <w:b/>
          <w:bCs/>
          <w:sz w:val="48"/>
          <w:szCs w:val="48"/>
          <w:lang w:val="en-US"/>
        </w:rPr>
        <w:t>ood</w:t>
      </w:r>
      <w:r w:rsidRPr="00122F6E">
        <w:rPr>
          <w:rFonts w:ascii="Times New Roman" w:hAnsi="Times New Roman" w:cs="Times New Roman"/>
          <w:b/>
          <w:bCs/>
          <w:sz w:val="48"/>
          <w:szCs w:val="48"/>
          <w:lang w:val="en-US"/>
        </w:rPr>
        <w:t xml:space="preserve"> S</w:t>
      </w:r>
      <w:r w:rsidR="00C12877" w:rsidRPr="00122F6E">
        <w:rPr>
          <w:rFonts w:ascii="Times New Roman" w:hAnsi="Times New Roman" w:cs="Times New Roman"/>
          <w:b/>
          <w:bCs/>
          <w:sz w:val="48"/>
          <w:szCs w:val="48"/>
          <w:lang w:val="en-US"/>
        </w:rPr>
        <w:t>upplements</w:t>
      </w:r>
      <w:r w:rsidRPr="00122F6E">
        <w:rPr>
          <w:rFonts w:ascii="Times New Roman" w:hAnsi="Times New Roman" w:cs="Times New Roman"/>
          <w:b/>
          <w:bCs/>
          <w:sz w:val="48"/>
          <w:szCs w:val="48"/>
          <w:lang w:val="en-US"/>
        </w:rPr>
        <w:t xml:space="preserve"> U</w:t>
      </w:r>
      <w:r w:rsidR="00C12877" w:rsidRPr="00122F6E">
        <w:rPr>
          <w:rFonts w:ascii="Times New Roman" w:hAnsi="Times New Roman" w:cs="Times New Roman"/>
          <w:b/>
          <w:bCs/>
          <w:sz w:val="48"/>
          <w:szCs w:val="48"/>
          <w:lang w:val="en-US"/>
        </w:rPr>
        <w:t>sed</w:t>
      </w:r>
      <w:r w:rsidRPr="00122F6E">
        <w:rPr>
          <w:rFonts w:ascii="Times New Roman" w:hAnsi="Times New Roman" w:cs="Times New Roman"/>
          <w:b/>
          <w:bCs/>
          <w:sz w:val="48"/>
          <w:szCs w:val="48"/>
          <w:lang w:val="en-US"/>
        </w:rPr>
        <w:t xml:space="preserve"> </w:t>
      </w:r>
      <w:r w:rsidR="00C12877" w:rsidRPr="00122F6E">
        <w:rPr>
          <w:rFonts w:ascii="Times New Roman" w:hAnsi="Times New Roman" w:cs="Times New Roman"/>
          <w:b/>
          <w:bCs/>
          <w:sz w:val="48"/>
          <w:szCs w:val="48"/>
          <w:lang w:val="en-US"/>
        </w:rPr>
        <w:t>in</w:t>
      </w:r>
      <w:r w:rsidRPr="00122F6E">
        <w:rPr>
          <w:rFonts w:ascii="Times New Roman" w:hAnsi="Times New Roman" w:cs="Times New Roman"/>
          <w:b/>
          <w:bCs/>
          <w:sz w:val="48"/>
          <w:szCs w:val="48"/>
          <w:lang w:val="en-US"/>
        </w:rPr>
        <w:t xml:space="preserve"> F</w:t>
      </w:r>
      <w:r w:rsidR="00C12877" w:rsidRPr="00122F6E">
        <w:rPr>
          <w:rFonts w:ascii="Times New Roman" w:hAnsi="Times New Roman" w:cs="Times New Roman"/>
          <w:b/>
          <w:bCs/>
          <w:sz w:val="48"/>
          <w:szCs w:val="48"/>
          <w:lang w:val="en-US"/>
        </w:rPr>
        <w:t>unctional</w:t>
      </w:r>
      <w:r w:rsidRPr="00122F6E">
        <w:rPr>
          <w:rFonts w:ascii="Times New Roman" w:hAnsi="Times New Roman" w:cs="Times New Roman"/>
          <w:b/>
          <w:bCs/>
          <w:sz w:val="48"/>
          <w:szCs w:val="48"/>
          <w:lang w:val="en-US"/>
        </w:rPr>
        <w:t xml:space="preserve"> D</w:t>
      </w:r>
      <w:r w:rsidR="00C12877" w:rsidRPr="00122F6E">
        <w:rPr>
          <w:rFonts w:ascii="Times New Roman" w:hAnsi="Times New Roman" w:cs="Times New Roman"/>
          <w:b/>
          <w:bCs/>
          <w:sz w:val="48"/>
          <w:szCs w:val="48"/>
          <w:lang w:val="en-US"/>
        </w:rPr>
        <w:t>airy</w:t>
      </w:r>
      <w:r w:rsidRPr="00122F6E">
        <w:rPr>
          <w:rFonts w:ascii="Times New Roman" w:hAnsi="Times New Roman" w:cs="Times New Roman"/>
          <w:b/>
          <w:bCs/>
          <w:sz w:val="48"/>
          <w:szCs w:val="48"/>
          <w:lang w:val="en-US"/>
        </w:rPr>
        <w:t xml:space="preserve"> P</w:t>
      </w:r>
      <w:r w:rsidR="00C12877" w:rsidRPr="00122F6E">
        <w:rPr>
          <w:rFonts w:ascii="Times New Roman" w:hAnsi="Times New Roman" w:cs="Times New Roman"/>
          <w:b/>
          <w:bCs/>
          <w:sz w:val="48"/>
          <w:szCs w:val="48"/>
          <w:lang w:val="en-US"/>
        </w:rPr>
        <w:t>roducts</w:t>
      </w:r>
    </w:p>
    <w:p w14:paraId="0EDD7808" w14:textId="77777777" w:rsidR="00C04508" w:rsidRPr="00122F6E" w:rsidRDefault="00C04508" w:rsidP="00295C18">
      <w:pPr>
        <w:spacing w:after="0" w:line="240" w:lineRule="auto"/>
        <w:jc w:val="both"/>
        <w:rPr>
          <w:rFonts w:ascii="Times New Roman" w:hAnsi="Times New Roman" w:cs="Times New Roman"/>
          <w:b/>
          <w:bCs/>
          <w:sz w:val="24"/>
          <w:szCs w:val="24"/>
          <w:lang w:val="en-US"/>
        </w:rPr>
      </w:pPr>
    </w:p>
    <w:p w14:paraId="6C2D6C44" w14:textId="0BB69C33" w:rsidR="00C12877" w:rsidRPr="00122F6E" w:rsidRDefault="00C12877" w:rsidP="001A5031">
      <w:pPr>
        <w:spacing w:after="0" w:line="240" w:lineRule="auto"/>
        <w:jc w:val="center"/>
        <w:rPr>
          <w:rFonts w:ascii="Times New Roman" w:hAnsi="Times New Roman" w:cs="Times New Roman"/>
          <w:b/>
          <w:bCs/>
          <w:sz w:val="24"/>
          <w:szCs w:val="24"/>
          <w:lang w:val="en-US"/>
        </w:rPr>
      </w:pPr>
      <w:proofErr w:type="spellStart"/>
      <w:r w:rsidRPr="00122F6E">
        <w:rPr>
          <w:rFonts w:ascii="Times New Roman" w:hAnsi="Times New Roman" w:cs="Times New Roman"/>
          <w:b/>
          <w:bCs/>
          <w:sz w:val="24"/>
          <w:szCs w:val="24"/>
          <w:lang w:val="en-US"/>
        </w:rPr>
        <w:t>Zehra</w:t>
      </w:r>
      <w:proofErr w:type="spellEnd"/>
      <w:r w:rsidRPr="00122F6E">
        <w:rPr>
          <w:rFonts w:ascii="Times New Roman" w:hAnsi="Times New Roman" w:cs="Times New Roman"/>
          <w:b/>
          <w:bCs/>
          <w:sz w:val="24"/>
          <w:szCs w:val="24"/>
          <w:lang w:val="en-US"/>
        </w:rPr>
        <w:t xml:space="preserve"> ALBAY</w:t>
      </w:r>
      <w:r w:rsidR="002B04C2" w:rsidRPr="00122F6E">
        <w:rPr>
          <w:rFonts w:ascii="Times New Roman" w:hAnsi="Times New Roman" w:cs="Times New Roman"/>
          <w:b/>
          <w:bCs/>
          <w:sz w:val="24"/>
          <w:szCs w:val="24"/>
          <w:lang w:val="en-US"/>
        </w:rPr>
        <w:tab/>
      </w:r>
      <w:r w:rsidR="002B04C2" w:rsidRPr="00122F6E">
        <w:rPr>
          <w:rFonts w:ascii="Times New Roman" w:hAnsi="Times New Roman" w:cs="Times New Roman"/>
          <w:b/>
          <w:bCs/>
          <w:sz w:val="24"/>
          <w:szCs w:val="24"/>
          <w:lang w:val="en-US"/>
        </w:rPr>
        <w:tab/>
      </w:r>
      <w:r w:rsidR="002B04C2" w:rsidRPr="00122F6E">
        <w:rPr>
          <w:rFonts w:ascii="Times New Roman" w:hAnsi="Times New Roman" w:cs="Times New Roman"/>
          <w:b/>
          <w:bCs/>
          <w:sz w:val="24"/>
          <w:szCs w:val="24"/>
          <w:lang w:val="en-US"/>
        </w:rPr>
        <w:tab/>
      </w:r>
      <w:r w:rsidR="002B04C2" w:rsidRPr="00122F6E">
        <w:rPr>
          <w:rFonts w:ascii="Times New Roman" w:hAnsi="Times New Roman" w:cs="Times New Roman"/>
          <w:b/>
          <w:bCs/>
          <w:sz w:val="24"/>
          <w:szCs w:val="24"/>
          <w:lang w:val="en-US"/>
        </w:rPr>
        <w:tab/>
      </w:r>
      <w:r w:rsidR="002B04C2" w:rsidRPr="00122F6E">
        <w:rPr>
          <w:rFonts w:ascii="Times New Roman" w:hAnsi="Times New Roman" w:cs="Times New Roman"/>
          <w:b/>
          <w:bCs/>
          <w:sz w:val="24"/>
          <w:szCs w:val="24"/>
          <w:lang w:val="en-US"/>
        </w:rPr>
        <w:tab/>
      </w:r>
      <w:proofErr w:type="spellStart"/>
      <w:r w:rsidR="002B04C2" w:rsidRPr="00122F6E">
        <w:rPr>
          <w:rFonts w:ascii="Times New Roman" w:hAnsi="Times New Roman" w:cs="Times New Roman"/>
          <w:b/>
          <w:bCs/>
          <w:sz w:val="24"/>
          <w:szCs w:val="24"/>
          <w:lang w:val="en-US"/>
        </w:rPr>
        <w:t>Bedia</w:t>
      </w:r>
      <w:proofErr w:type="spellEnd"/>
      <w:r w:rsidR="002B04C2" w:rsidRPr="00122F6E">
        <w:rPr>
          <w:rFonts w:ascii="Times New Roman" w:hAnsi="Times New Roman" w:cs="Times New Roman"/>
          <w:b/>
          <w:bCs/>
          <w:sz w:val="24"/>
          <w:szCs w:val="24"/>
          <w:lang w:val="en-US"/>
        </w:rPr>
        <w:t xml:space="preserve"> ŞİMŞEK</w:t>
      </w:r>
    </w:p>
    <w:p w14:paraId="1000E798" w14:textId="4E8827E2" w:rsidR="002B04C2" w:rsidRPr="00122F6E" w:rsidRDefault="002B04C2" w:rsidP="001A5031">
      <w:pPr>
        <w:spacing w:after="0" w:line="240" w:lineRule="auto"/>
        <w:jc w:val="center"/>
        <w:rPr>
          <w:rFonts w:ascii="Times New Roman" w:hAnsi="Times New Roman" w:cs="Times New Roman"/>
          <w:sz w:val="20"/>
          <w:szCs w:val="20"/>
          <w:lang w:val="en-US"/>
        </w:rPr>
      </w:pPr>
      <w:proofErr w:type="spellStart"/>
      <w:r w:rsidRPr="00122F6E">
        <w:rPr>
          <w:rFonts w:ascii="Times New Roman" w:hAnsi="Times New Roman" w:cs="Times New Roman"/>
          <w:sz w:val="20"/>
          <w:szCs w:val="20"/>
          <w:lang w:val="en-US"/>
        </w:rPr>
        <w:t>S</w:t>
      </w:r>
      <w:r w:rsidR="001B564B" w:rsidRPr="00122F6E">
        <w:rPr>
          <w:rFonts w:ascii="Times New Roman" w:hAnsi="Times New Roman" w:cs="Times New Roman"/>
          <w:sz w:val="20"/>
          <w:szCs w:val="20"/>
          <w:lang w:val="en-US"/>
        </w:rPr>
        <w:t>ü</w:t>
      </w:r>
      <w:r w:rsidRPr="00122F6E">
        <w:rPr>
          <w:rFonts w:ascii="Times New Roman" w:hAnsi="Times New Roman" w:cs="Times New Roman"/>
          <w:sz w:val="20"/>
          <w:szCs w:val="20"/>
          <w:lang w:val="en-US"/>
        </w:rPr>
        <w:t>leyman</w:t>
      </w:r>
      <w:proofErr w:type="spellEnd"/>
      <w:r w:rsidRPr="00122F6E">
        <w:rPr>
          <w:rFonts w:ascii="Times New Roman" w:hAnsi="Times New Roman" w:cs="Times New Roman"/>
          <w:sz w:val="20"/>
          <w:szCs w:val="20"/>
          <w:lang w:val="en-US"/>
        </w:rPr>
        <w:t xml:space="preserve"> </w:t>
      </w:r>
      <w:proofErr w:type="spellStart"/>
      <w:r w:rsidRPr="00122F6E">
        <w:rPr>
          <w:rFonts w:ascii="Times New Roman" w:hAnsi="Times New Roman" w:cs="Times New Roman"/>
          <w:sz w:val="20"/>
          <w:szCs w:val="20"/>
          <w:lang w:val="en-US"/>
        </w:rPr>
        <w:t>Demirel</w:t>
      </w:r>
      <w:proofErr w:type="spellEnd"/>
      <w:r w:rsidRPr="00122F6E">
        <w:rPr>
          <w:rFonts w:ascii="Times New Roman" w:hAnsi="Times New Roman" w:cs="Times New Roman"/>
          <w:sz w:val="20"/>
          <w:szCs w:val="20"/>
          <w:lang w:val="en-US"/>
        </w:rPr>
        <w:t xml:space="preserve"> University</w:t>
      </w:r>
      <w:r w:rsidRPr="00122F6E">
        <w:rPr>
          <w:rFonts w:ascii="Times New Roman" w:hAnsi="Times New Roman" w:cs="Times New Roman"/>
          <w:sz w:val="20"/>
          <w:szCs w:val="20"/>
          <w:lang w:val="en-US"/>
        </w:rPr>
        <w:tab/>
      </w:r>
      <w:r w:rsidRPr="00122F6E">
        <w:rPr>
          <w:rFonts w:ascii="Times New Roman" w:hAnsi="Times New Roman" w:cs="Times New Roman"/>
          <w:sz w:val="20"/>
          <w:szCs w:val="20"/>
          <w:lang w:val="en-US"/>
        </w:rPr>
        <w:tab/>
      </w:r>
      <w:r w:rsidRPr="00122F6E">
        <w:rPr>
          <w:rFonts w:ascii="Times New Roman" w:hAnsi="Times New Roman" w:cs="Times New Roman"/>
          <w:sz w:val="20"/>
          <w:szCs w:val="20"/>
          <w:lang w:val="en-US"/>
        </w:rPr>
        <w:tab/>
      </w:r>
      <w:r w:rsidRPr="00122F6E">
        <w:rPr>
          <w:rFonts w:ascii="Times New Roman" w:hAnsi="Times New Roman" w:cs="Times New Roman"/>
          <w:sz w:val="20"/>
          <w:szCs w:val="20"/>
          <w:lang w:val="en-US"/>
        </w:rPr>
        <w:tab/>
      </w:r>
      <w:proofErr w:type="spellStart"/>
      <w:r w:rsidRPr="00122F6E">
        <w:rPr>
          <w:rFonts w:ascii="Times New Roman" w:hAnsi="Times New Roman" w:cs="Times New Roman"/>
          <w:sz w:val="20"/>
          <w:szCs w:val="20"/>
          <w:lang w:val="en-US"/>
        </w:rPr>
        <w:t>S</w:t>
      </w:r>
      <w:r w:rsidR="001B564B" w:rsidRPr="00122F6E">
        <w:rPr>
          <w:rFonts w:ascii="Times New Roman" w:hAnsi="Times New Roman" w:cs="Times New Roman"/>
          <w:sz w:val="20"/>
          <w:szCs w:val="20"/>
          <w:lang w:val="en-US"/>
        </w:rPr>
        <w:t>ü</w:t>
      </w:r>
      <w:r w:rsidRPr="00122F6E">
        <w:rPr>
          <w:rFonts w:ascii="Times New Roman" w:hAnsi="Times New Roman" w:cs="Times New Roman"/>
          <w:sz w:val="20"/>
          <w:szCs w:val="20"/>
          <w:lang w:val="en-US"/>
        </w:rPr>
        <w:t>leyman</w:t>
      </w:r>
      <w:proofErr w:type="spellEnd"/>
      <w:r w:rsidRPr="00122F6E">
        <w:rPr>
          <w:rFonts w:ascii="Times New Roman" w:hAnsi="Times New Roman" w:cs="Times New Roman"/>
          <w:sz w:val="20"/>
          <w:szCs w:val="20"/>
          <w:lang w:val="en-US"/>
        </w:rPr>
        <w:t xml:space="preserve"> </w:t>
      </w:r>
      <w:proofErr w:type="spellStart"/>
      <w:r w:rsidRPr="00122F6E">
        <w:rPr>
          <w:rFonts w:ascii="Times New Roman" w:hAnsi="Times New Roman" w:cs="Times New Roman"/>
          <w:sz w:val="20"/>
          <w:szCs w:val="20"/>
          <w:lang w:val="en-US"/>
        </w:rPr>
        <w:t>Demirel</w:t>
      </w:r>
      <w:proofErr w:type="spellEnd"/>
      <w:r w:rsidRPr="00122F6E">
        <w:rPr>
          <w:rFonts w:ascii="Times New Roman" w:hAnsi="Times New Roman" w:cs="Times New Roman"/>
          <w:sz w:val="20"/>
          <w:szCs w:val="20"/>
          <w:lang w:val="en-US"/>
        </w:rPr>
        <w:t xml:space="preserve"> University</w:t>
      </w:r>
    </w:p>
    <w:p w14:paraId="7333797E" w14:textId="483FD15A" w:rsidR="002B04C2" w:rsidRPr="00122F6E" w:rsidRDefault="002B04C2" w:rsidP="001A5031">
      <w:pPr>
        <w:spacing w:after="0" w:line="240" w:lineRule="auto"/>
        <w:jc w:val="center"/>
        <w:rPr>
          <w:rFonts w:ascii="Times New Roman" w:hAnsi="Times New Roman" w:cs="Times New Roman"/>
          <w:sz w:val="20"/>
          <w:szCs w:val="20"/>
          <w:lang w:val="en-US"/>
        </w:rPr>
      </w:pPr>
      <w:r w:rsidRPr="00122F6E">
        <w:rPr>
          <w:rFonts w:ascii="Times New Roman" w:hAnsi="Times New Roman" w:cs="Times New Roman"/>
          <w:sz w:val="20"/>
          <w:szCs w:val="20"/>
          <w:lang w:val="en-US"/>
        </w:rPr>
        <w:t>Faculty of Engineering</w:t>
      </w:r>
      <w:r w:rsidRPr="00122F6E">
        <w:rPr>
          <w:rFonts w:ascii="Times New Roman" w:hAnsi="Times New Roman" w:cs="Times New Roman"/>
          <w:sz w:val="20"/>
          <w:szCs w:val="20"/>
          <w:lang w:val="en-US"/>
        </w:rPr>
        <w:tab/>
      </w:r>
      <w:r w:rsidRPr="00122F6E">
        <w:rPr>
          <w:rFonts w:ascii="Times New Roman" w:hAnsi="Times New Roman" w:cs="Times New Roman"/>
          <w:sz w:val="20"/>
          <w:szCs w:val="20"/>
          <w:lang w:val="en-US"/>
        </w:rPr>
        <w:tab/>
      </w:r>
      <w:r w:rsidRPr="00122F6E">
        <w:rPr>
          <w:rFonts w:ascii="Times New Roman" w:hAnsi="Times New Roman" w:cs="Times New Roman"/>
          <w:sz w:val="20"/>
          <w:szCs w:val="20"/>
          <w:lang w:val="en-US"/>
        </w:rPr>
        <w:tab/>
      </w:r>
      <w:r w:rsidRPr="00122F6E">
        <w:rPr>
          <w:rFonts w:ascii="Times New Roman" w:hAnsi="Times New Roman" w:cs="Times New Roman"/>
          <w:sz w:val="20"/>
          <w:szCs w:val="20"/>
          <w:lang w:val="en-US"/>
        </w:rPr>
        <w:tab/>
      </w:r>
      <w:r w:rsidRPr="00122F6E">
        <w:rPr>
          <w:rFonts w:ascii="Times New Roman" w:hAnsi="Times New Roman" w:cs="Times New Roman"/>
          <w:sz w:val="20"/>
          <w:szCs w:val="20"/>
          <w:lang w:val="en-US"/>
        </w:rPr>
        <w:tab/>
        <w:t>Faculty of Engineering</w:t>
      </w:r>
    </w:p>
    <w:p w14:paraId="64FD7C26" w14:textId="60C7EC9B" w:rsidR="002B04C2" w:rsidRPr="00122F6E" w:rsidRDefault="002B04C2" w:rsidP="001A5031">
      <w:pPr>
        <w:spacing w:after="0" w:line="240" w:lineRule="auto"/>
        <w:jc w:val="center"/>
        <w:rPr>
          <w:rFonts w:ascii="Times New Roman" w:hAnsi="Times New Roman" w:cs="Times New Roman"/>
          <w:sz w:val="20"/>
          <w:szCs w:val="20"/>
          <w:lang w:val="en-US"/>
        </w:rPr>
      </w:pPr>
      <w:r w:rsidRPr="00122F6E">
        <w:rPr>
          <w:rFonts w:ascii="Times New Roman" w:hAnsi="Times New Roman" w:cs="Times New Roman"/>
          <w:sz w:val="20"/>
          <w:szCs w:val="20"/>
          <w:lang w:val="en-US"/>
        </w:rPr>
        <w:t>Department of Food Engineering-</w:t>
      </w:r>
      <w:proofErr w:type="spellStart"/>
      <w:r w:rsidRPr="00122F6E">
        <w:rPr>
          <w:rFonts w:ascii="Times New Roman" w:hAnsi="Times New Roman" w:cs="Times New Roman"/>
          <w:sz w:val="20"/>
          <w:szCs w:val="20"/>
          <w:lang w:val="en-US"/>
        </w:rPr>
        <w:t>Isparta</w:t>
      </w:r>
      <w:proofErr w:type="spellEnd"/>
      <w:r w:rsidRPr="00122F6E">
        <w:rPr>
          <w:rFonts w:ascii="Times New Roman" w:hAnsi="Times New Roman" w:cs="Times New Roman"/>
          <w:sz w:val="20"/>
          <w:szCs w:val="20"/>
          <w:lang w:val="en-US"/>
        </w:rPr>
        <w:t xml:space="preserve"> </w:t>
      </w:r>
      <w:proofErr w:type="spellStart"/>
      <w:r w:rsidRPr="00122F6E">
        <w:rPr>
          <w:rFonts w:ascii="Times New Roman" w:hAnsi="Times New Roman" w:cs="Times New Roman"/>
          <w:sz w:val="20"/>
          <w:szCs w:val="20"/>
          <w:lang w:val="en-US"/>
        </w:rPr>
        <w:t>Türkiye</w:t>
      </w:r>
      <w:proofErr w:type="spellEnd"/>
      <w:r w:rsidRPr="00122F6E">
        <w:rPr>
          <w:rFonts w:ascii="Times New Roman" w:hAnsi="Times New Roman" w:cs="Times New Roman"/>
          <w:sz w:val="20"/>
          <w:szCs w:val="20"/>
          <w:lang w:val="en-US"/>
        </w:rPr>
        <w:tab/>
      </w:r>
      <w:r w:rsidRPr="00122F6E">
        <w:rPr>
          <w:rFonts w:ascii="Times New Roman" w:hAnsi="Times New Roman" w:cs="Times New Roman"/>
          <w:sz w:val="20"/>
          <w:szCs w:val="20"/>
          <w:lang w:val="en-US"/>
        </w:rPr>
        <w:tab/>
        <w:t>Department of Food Engineering-</w:t>
      </w:r>
      <w:proofErr w:type="spellStart"/>
      <w:r w:rsidRPr="00122F6E">
        <w:rPr>
          <w:rFonts w:ascii="Times New Roman" w:hAnsi="Times New Roman" w:cs="Times New Roman"/>
          <w:sz w:val="20"/>
          <w:szCs w:val="20"/>
          <w:lang w:val="en-US"/>
        </w:rPr>
        <w:t>Isparta</w:t>
      </w:r>
      <w:proofErr w:type="spellEnd"/>
      <w:r w:rsidRPr="00122F6E">
        <w:rPr>
          <w:rFonts w:ascii="Times New Roman" w:hAnsi="Times New Roman" w:cs="Times New Roman"/>
          <w:sz w:val="20"/>
          <w:szCs w:val="20"/>
          <w:lang w:val="en-US"/>
        </w:rPr>
        <w:t xml:space="preserve"> </w:t>
      </w:r>
      <w:proofErr w:type="spellStart"/>
      <w:r w:rsidRPr="00122F6E">
        <w:rPr>
          <w:rFonts w:ascii="Times New Roman" w:hAnsi="Times New Roman" w:cs="Times New Roman"/>
          <w:sz w:val="20"/>
          <w:szCs w:val="20"/>
          <w:lang w:val="en-US"/>
        </w:rPr>
        <w:t>Türkiye</w:t>
      </w:r>
      <w:proofErr w:type="spellEnd"/>
    </w:p>
    <w:p w14:paraId="4CF98266" w14:textId="6170768D" w:rsidR="00C12877" w:rsidRPr="00EF0E4B" w:rsidRDefault="00994970" w:rsidP="001A5031">
      <w:pPr>
        <w:spacing w:after="0" w:line="240" w:lineRule="auto"/>
        <w:jc w:val="center"/>
        <w:rPr>
          <w:rFonts w:ascii="Times New Roman" w:hAnsi="Times New Roman" w:cs="Times New Roman"/>
          <w:sz w:val="20"/>
          <w:szCs w:val="20"/>
          <w:lang w:val="en-US"/>
        </w:rPr>
      </w:pPr>
      <w:hyperlink r:id="rId6" w:history="1">
        <w:r w:rsidR="002B04C2" w:rsidRPr="00EF0E4B">
          <w:rPr>
            <w:rStyle w:val="Kpr"/>
            <w:rFonts w:ascii="Times New Roman" w:hAnsi="Times New Roman" w:cs="Times New Roman"/>
            <w:color w:val="auto"/>
            <w:sz w:val="20"/>
            <w:szCs w:val="20"/>
            <w:u w:val="none"/>
            <w:lang w:val="en-US"/>
          </w:rPr>
          <w:t>zehraalbay32@gmail.com</w:t>
        </w:r>
      </w:hyperlink>
      <w:r w:rsidR="002B04C2" w:rsidRPr="00EF0E4B">
        <w:rPr>
          <w:rFonts w:ascii="Times New Roman" w:hAnsi="Times New Roman" w:cs="Times New Roman"/>
          <w:sz w:val="20"/>
          <w:szCs w:val="20"/>
          <w:lang w:val="en-US"/>
        </w:rPr>
        <w:tab/>
      </w:r>
      <w:r w:rsidR="002B04C2" w:rsidRPr="00EF0E4B">
        <w:rPr>
          <w:rFonts w:ascii="Times New Roman" w:hAnsi="Times New Roman" w:cs="Times New Roman"/>
          <w:sz w:val="20"/>
          <w:szCs w:val="20"/>
          <w:lang w:val="en-US"/>
        </w:rPr>
        <w:tab/>
      </w:r>
      <w:r w:rsidR="002B04C2" w:rsidRPr="00EF0E4B">
        <w:rPr>
          <w:rFonts w:ascii="Times New Roman" w:hAnsi="Times New Roman" w:cs="Times New Roman"/>
          <w:sz w:val="20"/>
          <w:szCs w:val="20"/>
          <w:lang w:val="en-US"/>
        </w:rPr>
        <w:tab/>
      </w:r>
      <w:r w:rsidR="002B04C2" w:rsidRPr="00EF0E4B">
        <w:rPr>
          <w:rFonts w:ascii="Times New Roman" w:hAnsi="Times New Roman" w:cs="Times New Roman"/>
          <w:sz w:val="20"/>
          <w:szCs w:val="20"/>
          <w:lang w:val="en-US"/>
        </w:rPr>
        <w:tab/>
      </w:r>
      <w:r w:rsidR="002B04C2" w:rsidRPr="00EF0E4B">
        <w:rPr>
          <w:rFonts w:ascii="Times New Roman" w:hAnsi="Times New Roman" w:cs="Times New Roman"/>
          <w:sz w:val="20"/>
          <w:szCs w:val="20"/>
          <w:lang w:val="en-US"/>
        </w:rPr>
        <w:tab/>
        <w:t>bediasimsek@sdu.edu.tr</w:t>
      </w:r>
    </w:p>
    <w:p w14:paraId="70A70F2F" w14:textId="77777777" w:rsidR="002B04C2" w:rsidRPr="006D1DBC" w:rsidRDefault="002B04C2" w:rsidP="00BD751F">
      <w:pPr>
        <w:spacing w:after="0" w:line="240" w:lineRule="auto"/>
        <w:jc w:val="center"/>
        <w:rPr>
          <w:rFonts w:ascii="Times New Roman" w:hAnsi="Times New Roman" w:cs="Times New Roman"/>
          <w:b/>
          <w:bCs/>
          <w:sz w:val="20"/>
          <w:szCs w:val="20"/>
          <w:lang w:val="en-US"/>
        </w:rPr>
      </w:pPr>
    </w:p>
    <w:p w14:paraId="017318C4" w14:textId="74FB8841" w:rsidR="002B04C2" w:rsidRPr="006D1DBC" w:rsidRDefault="002B04C2" w:rsidP="00BD751F">
      <w:pPr>
        <w:spacing w:after="0" w:line="240" w:lineRule="auto"/>
        <w:jc w:val="center"/>
        <w:rPr>
          <w:rFonts w:ascii="Times New Roman" w:hAnsi="Times New Roman" w:cs="Times New Roman"/>
          <w:b/>
          <w:bCs/>
          <w:sz w:val="20"/>
          <w:szCs w:val="20"/>
          <w:lang w:val="en-US"/>
        </w:rPr>
      </w:pPr>
      <w:r w:rsidRPr="006D1DBC">
        <w:rPr>
          <w:rFonts w:ascii="Times New Roman" w:hAnsi="Times New Roman" w:cs="Times New Roman"/>
          <w:b/>
          <w:bCs/>
          <w:sz w:val="20"/>
          <w:szCs w:val="20"/>
          <w:lang w:val="en-US"/>
        </w:rPr>
        <w:t>ABSTRACT</w:t>
      </w:r>
    </w:p>
    <w:p w14:paraId="1165B65A" w14:textId="3B908BD0" w:rsidR="00A175E1" w:rsidRPr="006D1DBC" w:rsidRDefault="00A175E1" w:rsidP="00BD751F">
      <w:pPr>
        <w:spacing w:after="0" w:line="240" w:lineRule="auto"/>
        <w:ind w:firstLine="708"/>
        <w:jc w:val="both"/>
        <w:rPr>
          <w:rFonts w:ascii="Times New Roman" w:hAnsi="Times New Roman" w:cs="Times New Roman"/>
          <w:bCs/>
          <w:sz w:val="20"/>
          <w:szCs w:val="20"/>
          <w:lang w:val="en-US"/>
        </w:rPr>
      </w:pPr>
      <w:r w:rsidRPr="006D1DBC">
        <w:rPr>
          <w:rFonts w:ascii="Times New Roman" w:hAnsi="Times New Roman" w:cs="Times New Roman"/>
          <w:bCs/>
          <w:sz w:val="20"/>
          <w:szCs w:val="20"/>
          <w:lang w:val="en-US"/>
        </w:rPr>
        <w:t xml:space="preserve">Functional dairy products; dairy products containing probiotic and / or prebiotic milk, enriched dairy products, low-calorie milk products, low-sodium dairy products, and phenylalanine amino acid. Dairy products with probiotics constitute the most important group of functional dairy products. In studies on </w:t>
      </w:r>
      <w:r w:rsidR="00A95C0B" w:rsidRPr="006D1DBC">
        <w:rPr>
          <w:rFonts w:ascii="Times New Roman" w:hAnsi="Times New Roman" w:cs="Times New Roman"/>
          <w:bCs/>
          <w:sz w:val="20"/>
          <w:szCs w:val="20"/>
          <w:lang w:val="en-US"/>
        </w:rPr>
        <w:t>symbiotic</w:t>
      </w:r>
      <w:r w:rsidRPr="006D1DBC">
        <w:rPr>
          <w:rFonts w:ascii="Times New Roman" w:hAnsi="Times New Roman" w:cs="Times New Roman"/>
          <w:bCs/>
          <w:sz w:val="20"/>
          <w:szCs w:val="20"/>
          <w:lang w:val="en-US"/>
        </w:rPr>
        <w:t xml:space="preserve">, probiotic and prebiotic combinations have more positive effects on human health. Functional dairy products can be produced by the addition of ω-3 polyunsaturated fatty acids, minerals, vitamins, soluble fibers and antioxidants. In addition, functional dairy products with reduced energy value, sodium, lactose or </w:t>
      </w:r>
      <w:r w:rsidR="00A95C0B" w:rsidRPr="006D1DBC">
        <w:rPr>
          <w:rFonts w:ascii="Times New Roman" w:hAnsi="Times New Roman" w:cs="Times New Roman"/>
          <w:bCs/>
          <w:sz w:val="20"/>
          <w:szCs w:val="20"/>
          <w:lang w:val="en-US"/>
        </w:rPr>
        <w:t>phenylalanine</w:t>
      </w:r>
      <w:r w:rsidRPr="006D1DBC">
        <w:rPr>
          <w:rFonts w:ascii="Times New Roman" w:hAnsi="Times New Roman" w:cs="Times New Roman"/>
          <w:bCs/>
          <w:sz w:val="20"/>
          <w:szCs w:val="20"/>
          <w:lang w:val="en-US"/>
        </w:rPr>
        <w:t xml:space="preserve"> amino acids are produced for feeding people with certain diseases. It is </w:t>
      </w:r>
      <w:r w:rsidR="00C67F16" w:rsidRPr="00C67F16">
        <w:rPr>
          <w:rFonts w:ascii="Times New Roman" w:hAnsi="Times New Roman" w:cs="Times New Roman"/>
          <w:bCs/>
          <w:sz w:val="20"/>
          <w:szCs w:val="20"/>
          <w:lang w:val="en-US"/>
        </w:rPr>
        <w:t>obvious</w:t>
      </w:r>
      <w:r w:rsidR="00C67F16">
        <w:rPr>
          <w:rFonts w:ascii="Times New Roman" w:hAnsi="Times New Roman" w:cs="Times New Roman"/>
          <w:bCs/>
          <w:sz w:val="20"/>
          <w:szCs w:val="20"/>
          <w:lang w:val="en-US"/>
        </w:rPr>
        <w:t xml:space="preserve"> </w:t>
      </w:r>
      <w:r w:rsidRPr="006D1DBC">
        <w:rPr>
          <w:rFonts w:ascii="Times New Roman" w:hAnsi="Times New Roman" w:cs="Times New Roman"/>
          <w:bCs/>
          <w:sz w:val="20"/>
          <w:szCs w:val="20"/>
          <w:lang w:val="en-US"/>
        </w:rPr>
        <w:t xml:space="preserve">that functional dairy products are </w:t>
      </w:r>
      <w:proofErr w:type="spellStart"/>
      <w:r w:rsidR="00C67F16" w:rsidRPr="00C67F16">
        <w:rPr>
          <w:rFonts w:ascii="Times New Roman" w:hAnsi="Times New Roman" w:cs="Times New Roman"/>
          <w:bCs/>
          <w:sz w:val="20"/>
          <w:szCs w:val="20"/>
        </w:rPr>
        <w:t>significant</w:t>
      </w:r>
      <w:proofErr w:type="spellEnd"/>
      <w:r w:rsidR="00C67F16">
        <w:rPr>
          <w:rFonts w:ascii="Times New Roman" w:hAnsi="Times New Roman" w:cs="Times New Roman"/>
          <w:bCs/>
          <w:sz w:val="20"/>
          <w:szCs w:val="20"/>
        </w:rPr>
        <w:t xml:space="preserve"> </w:t>
      </w:r>
      <w:r w:rsidRPr="006D1DBC">
        <w:rPr>
          <w:rFonts w:ascii="Times New Roman" w:hAnsi="Times New Roman" w:cs="Times New Roman"/>
          <w:bCs/>
          <w:sz w:val="20"/>
          <w:szCs w:val="20"/>
          <w:lang w:val="en-US"/>
        </w:rPr>
        <w:t>in terms of health</w:t>
      </w:r>
      <w:r w:rsidR="005D673C">
        <w:rPr>
          <w:rFonts w:ascii="Times New Roman" w:hAnsi="Times New Roman" w:cs="Times New Roman"/>
          <w:bCs/>
          <w:sz w:val="20"/>
          <w:szCs w:val="20"/>
          <w:lang w:val="en-US"/>
        </w:rPr>
        <w:t xml:space="preserve"> and </w:t>
      </w:r>
      <w:r w:rsidR="005D673C" w:rsidRPr="005D673C">
        <w:rPr>
          <w:rFonts w:ascii="Times New Roman" w:hAnsi="Times New Roman" w:cs="Times New Roman"/>
          <w:bCs/>
          <w:sz w:val="20"/>
          <w:szCs w:val="20"/>
          <w:lang w:val="en-US"/>
        </w:rPr>
        <w:t>nutrition</w:t>
      </w:r>
      <w:r w:rsidRPr="006D1DBC">
        <w:rPr>
          <w:rFonts w:ascii="Times New Roman" w:hAnsi="Times New Roman" w:cs="Times New Roman"/>
          <w:bCs/>
          <w:sz w:val="20"/>
          <w:szCs w:val="20"/>
          <w:lang w:val="en-US"/>
        </w:rPr>
        <w:t xml:space="preserve">. </w:t>
      </w:r>
      <w:r w:rsidR="005D673C" w:rsidRPr="005D673C">
        <w:rPr>
          <w:rFonts w:ascii="Times New Roman" w:hAnsi="Times New Roman" w:cs="Times New Roman"/>
          <w:bCs/>
          <w:sz w:val="20"/>
          <w:szCs w:val="20"/>
          <w:lang w:val="en-US"/>
        </w:rPr>
        <w:t>The most important point in including these products in our daily diet; is the development of consumer cognizance and related scientific studies.</w:t>
      </w:r>
    </w:p>
    <w:p w14:paraId="3EDBA203" w14:textId="0061D703" w:rsidR="002B04C2" w:rsidRPr="006D1DBC" w:rsidRDefault="001B564B" w:rsidP="00BD751F">
      <w:pPr>
        <w:spacing w:after="0" w:line="240" w:lineRule="auto"/>
        <w:jc w:val="both"/>
        <w:rPr>
          <w:rFonts w:ascii="Times New Roman" w:hAnsi="Times New Roman" w:cs="Times New Roman"/>
          <w:b/>
          <w:bCs/>
          <w:sz w:val="20"/>
          <w:szCs w:val="20"/>
          <w:lang w:val="en-US"/>
        </w:rPr>
      </w:pPr>
      <w:r w:rsidRPr="006D1DBC">
        <w:rPr>
          <w:rFonts w:ascii="Times New Roman" w:hAnsi="Times New Roman" w:cs="Times New Roman"/>
          <w:b/>
          <w:bCs/>
          <w:sz w:val="20"/>
          <w:szCs w:val="20"/>
          <w:lang w:val="en-US"/>
        </w:rPr>
        <w:t>Keywords:</w:t>
      </w:r>
      <w:r w:rsidRPr="006D1DBC">
        <w:rPr>
          <w:rFonts w:ascii="Times New Roman" w:hAnsi="Times New Roman" w:cs="Times New Roman"/>
          <w:sz w:val="20"/>
          <w:szCs w:val="20"/>
          <w:lang w:val="en-US"/>
        </w:rPr>
        <w:t xml:space="preserve"> </w:t>
      </w:r>
      <w:r w:rsidR="00C564D9">
        <w:rPr>
          <w:rFonts w:ascii="Times New Roman" w:hAnsi="Times New Roman" w:cs="Times New Roman"/>
          <w:sz w:val="20"/>
          <w:szCs w:val="20"/>
          <w:lang w:val="en-US"/>
        </w:rPr>
        <w:t>f</w:t>
      </w:r>
      <w:r w:rsidRPr="006D1DBC">
        <w:rPr>
          <w:rFonts w:ascii="Times New Roman" w:hAnsi="Times New Roman" w:cs="Times New Roman"/>
          <w:sz w:val="20"/>
          <w:szCs w:val="20"/>
          <w:lang w:val="en-US"/>
        </w:rPr>
        <w:t>unctional dairy products</w:t>
      </w:r>
      <w:r w:rsidR="00C564D9">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w:t>
      </w:r>
      <w:r w:rsidR="00C564D9">
        <w:rPr>
          <w:rFonts w:ascii="Times New Roman" w:hAnsi="Times New Roman" w:cs="Times New Roman"/>
          <w:sz w:val="20"/>
          <w:szCs w:val="20"/>
          <w:lang w:val="en-US"/>
        </w:rPr>
        <w:t>f</w:t>
      </w:r>
      <w:r w:rsidRPr="006D1DBC">
        <w:rPr>
          <w:rFonts w:ascii="Times New Roman" w:hAnsi="Times New Roman" w:cs="Times New Roman"/>
          <w:sz w:val="20"/>
          <w:szCs w:val="20"/>
          <w:lang w:val="en-US"/>
        </w:rPr>
        <w:t>ood supplements</w:t>
      </w:r>
    </w:p>
    <w:p w14:paraId="458A7EF4" w14:textId="77777777" w:rsidR="002B04C2" w:rsidRPr="006D1DBC" w:rsidRDefault="002B04C2" w:rsidP="00BD751F">
      <w:pPr>
        <w:spacing w:after="0" w:line="240" w:lineRule="auto"/>
        <w:jc w:val="both"/>
        <w:rPr>
          <w:rFonts w:ascii="Times New Roman" w:hAnsi="Times New Roman" w:cs="Times New Roman"/>
          <w:sz w:val="20"/>
          <w:szCs w:val="20"/>
          <w:lang w:val="en-US"/>
        </w:rPr>
      </w:pPr>
    </w:p>
    <w:p w14:paraId="35B46C9B" w14:textId="683E3637" w:rsidR="00C04508" w:rsidRDefault="00C564D9" w:rsidP="00BD751F">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w:t>
      </w:r>
      <w:r w:rsidR="00C04508" w:rsidRPr="006D1DBC">
        <w:rPr>
          <w:rFonts w:ascii="Times New Roman" w:hAnsi="Times New Roman" w:cs="Times New Roman"/>
          <w:b/>
          <w:bCs/>
          <w:sz w:val="20"/>
          <w:szCs w:val="20"/>
          <w:lang w:val="en-US"/>
        </w:rPr>
        <w:t>. INTRODUCTION</w:t>
      </w:r>
    </w:p>
    <w:p w14:paraId="54312850" w14:textId="77777777" w:rsidR="00C564D9" w:rsidRPr="00C564D9" w:rsidRDefault="00C564D9" w:rsidP="00BD751F">
      <w:pPr>
        <w:spacing w:after="0" w:line="240" w:lineRule="auto"/>
        <w:jc w:val="center"/>
        <w:rPr>
          <w:rFonts w:ascii="Times New Roman" w:hAnsi="Times New Roman" w:cs="Times New Roman"/>
          <w:sz w:val="20"/>
          <w:szCs w:val="20"/>
          <w:lang w:val="en-US"/>
        </w:rPr>
      </w:pPr>
    </w:p>
    <w:p w14:paraId="2BC4CA1E" w14:textId="5B37147F" w:rsidR="00C04508" w:rsidRPr="006D1DBC" w:rsidRDefault="00631374" w:rsidP="00BD751F">
      <w:pPr>
        <w:spacing w:after="0" w:line="240" w:lineRule="auto"/>
        <w:ind w:firstLine="708"/>
        <w:jc w:val="both"/>
        <w:rPr>
          <w:rFonts w:ascii="Times New Roman" w:hAnsi="Times New Roman" w:cs="Times New Roman"/>
          <w:sz w:val="20"/>
          <w:szCs w:val="20"/>
          <w:lang w:val="en-US"/>
        </w:rPr>
      </w:pPr>
      <w:bookmarkStart w:id="0" w:name="_Hlk135412880"/>
      <w:r w:rsidRPr="006D1DBC">
        <w:rPr>
          <w:rFonts w:ascii="Times New Roman" w:hAnsi="Times New Roman" w:cs="Times New Roman"/>
          <w:sz w:val="20"/>
          <w:szCs w:val="20"/>
          <w:lang w:val="en-US"/>
        </w:rPr>
        <w:t>Recently</w:t>
      </w:r>
      <w:r w:rsidR="00DD562E" w:rsidRPr="006D1DBC">
        <w:rPr>
          <w:rFonts w:ascii="Times New Roman" w:hAnsi="Times New Roman" w:cs="Times New Roman"/>
          <w:sz w:val="20"/>
          <w:szCs w:val="20"/>
          <w:lang w:val="en-US"/>
        </w:rPr>
        <w:t xml:space="preserve">, </w:t>
      </w:r>
      <w:proofErr w:type="spellStart"/>
      <w:r w:rsidR="00DD562E" w:rsidRPr="006D1DBC">
        <w:rPr>
          <w:rFonts w:ascii="Times New Roman" w:hAnsi="Times New Roman" w:cs="Times New Roman"/>
          <w:sz w:val="20"/>
          <w:szCs w:val="20"/>
          <w:lang w:val="en-US"/>
        </w:rPr>
        <w:t>n</w:t>
      </w:r>
      <w:r w:rsidR="001B564B" w:rsidRPr="006D1DBC">
        <w:rPr>
          <w:rFonts w:ascii="Times New Roman" w:hAnsi="Times New Roman" w:cs="Times New Roman"/>
          <w:sz w:val="20"/>
          <w:szCs w:val="20"/>
          <w:lang w:val="en-US"/>
        </w:rPr>
        <w:t>ano</w:t>
      </w:r>
      <w:proofErr w:type="spellEnd"/>
      <w:r w:rsidR="00DD562E" w:rsidRPr="006D1DBC">
        <w:rPr>
          <w:rFonts w:ascii="Times New Roman" w:hAnsi="Times New Roman" w:cs="Times New Roman"/>
          <w:sz w:val="20"/>
          <w:szCs w:val="20"/>
          <w:lang w:val="en-US"/>
        </w:rPr>
        <w:t xml:space="preserve"> foods</w:t>
      </w:r>
      <w:r w:rsidR="004918E3" w:rsidRPr="006D1DBC">
        <w:rPr>
          <w:rFonts w:ascii="Times New Roman" w:hAnsi="Times New Roman" w:cs="Times New Roman"/>
          <w:sz w:val="20"/>
          <w:szCs w:val="20"/>
          <w:lang w:val="en-US"/>
        </w:rPr>
        <w:t>,</w:t>
      </w:r>
      <w:r w:rsidR="001B564B" w:rsidRPr="006D1DBC">
        <w:rPr>
          <w:rFonts w:ascii="Times New Roman" w:hAnsi="Times New Roman" w:cs="Times New Roman"/>
          <w:sz w:val="20"/>
          <w:szCs w:val="20"/>
          <w:lang w:val="en-US"/>
        </w:rPr>
        <w:t xml:space="preserve"> novel foods, </w:t>
      </w:r>
      <w:r w:rsidR="00DD562E" w:rsidRPr="006D1DBC">
        <w:rPr>
          <w:rFonts w:ascii="Times New Roman" w:hAnsi="Times New Roman" w:cs="Times New Roman"/>
          <w:sz w:val="20"/>
          <w:szCs w:val="20"/>
          <w:lang w:val="en-US"/>
        </w:rPr>
        <w:t xml:space="preserve">and </w:t>
      </w:r>
      <w:r w:rsidR="001B564B" w:rsidRPr="006D1DBC">
        <w:rPr>
          <w:rFonts w:ascii="Times New Roman" w:hAnsi="Times New Roman" w:cs="Times New Roman"/>
          <w:sz w:val="20"/>
          <w:szCs w:val="20"/>
          <w:lang w:val="en-US"/>
        </w:rPr>
        <w:t>functional foods</w:t>
      </w:r>
      <w:r w:rsidR="00DD562E" w:rsidRPr="006D1DBC">
        <w:rPr>
          <w:rFonts w:ascii="Times New Roman" w:hAnsi="Times New Roman" w:cs="Times New Roman"/>
          <w:sz w:val="20"/>
          <w:szCs w:val="20"/>
          <w:lang w:val="en-US"/>
        </w:rPr>
        <w:t xml:space="preserve"> have g</w:t>
      </w:r>
      <w:r w:rsidR="008D52EA" w:rsidRPr="006D1DBC">
        <w:rPr>
          <w:rFonts w:ascii="Times New Roman" w:hAnsi="Times New Roman" w:cs="Times New Roman"/>
          <w:sz w:val="20"/>
          <w:szCs w:val="20"/>
          <w:lang w:val="en-US"/>
        </w:rPr>
        <w:t>rown in</w:t>
      </w:r>
      <w:r w:rsidR="00DD562E" w:rsidRPr="006D1DBC">
        <w:rPr>
          <w:rFonts w:ascii="Times New Roman" w:hAnsi="Times New Roman" w:cs="Times New Roman"/>
          <w:sz w:val="20"/>
          <w:szCs w:val="20"/>
          <w:lang w:val="en-US"/>
        </w:rPr>
        <w:t xml:space="preserve"> importance </w:t>
      </w:r>
      <w:r w:rsidR="008D52EA" w:rsidRPr="006D1DBC">
        <w:rPr>
          <w:rFonts w:ascii="Times New Roman" w:hAnsi="Times New Roman" w:cs="Times New Roman"/>
          <w:sz w:val="20"/>
          <w:szCs w:val="20"/>
          <w:lang w:val="en-US"/>
        </w:rPr>
        <w:t xml:space="preserve">as a result of </w:t>
      </w:r>
      <w:r w:rsidR="00DD562E" w:rsidRPr="006D1DBC">
        <w:rPr>
          <w:rFonts w:ascii="Times New Roman" w:hAnsi="Times New Roman" w:cs="Times New Roman"/>
          <w:sz w:val="20"/>
          <w:szCs w:val="20"/>
          <w:lang w:val="en-US"/>
        </w:rPr>
        <w:t>significant change</w:t>
      </w:r>
      <w:r w:rsidR="008D52EA" w:rsidRPr="006D1DBC">
        <w:rPr>
          <w:rFonts w:ascii="Times New Roman" w:hAnsi="Times New Roman" w:cs="Times New Roman"/>
          <w:sz w:val="20"/>
          <w:szCs w:val="20"/>
          <w:lang w:val="en-US"/>
        </w:rPr>
        <w:t>s in consumer demand</w:t>
      </w:r>
      <w:r w:rsidR="00DD562E" w:rsidRPr="006D1DBC">
        <w:rPr>
          <w:rFonts w:ascii="Times New Roman" w:hAnsi="Times New Roman" w:cs="Times New Roman"/>
          <w:sz w:val="20"/>
          <w:szCs w:val="20"/>
          <w:lang w:val="en-US"/>
        </w:rPr>
        <w:t xml:space="preserve">. </w:t>
      </w:r>
      <w:r w:rsidR="00F84CFF" w:rsidRPr="006D1DBC">
        <w:rPr>
          <w:rFonts w:ascii="Times New Roman" w:hAnsi="Times New Roman" w:cs="Times New Roman"/>
          <w:sz w:val="20"/>
          <w:szCs w:val="20"/>
          <w:lang w:val="en-US"/>
        </w:rPr>
        <w:t>Today, food is consumed to eliminate hunger and to get the necessary nutrients, as well as to increase the physical and mental health of consumers and to prevent nutrition-related diseases</w:t>
      </w:r>
      <w:r w:rsidR="00DD562E" w:rsidRPr="006D1DBC">
        <w:rPr>
          <w:rFonts w:ascii="Times New Roman" w:hAnsi="Times New Roman" w:cs="Times New Roman"/>
          <w:sz w:val="20"/>
          <w:szCs w:val="20"/>
          <w:lang w:val="en-US"/>
        </w:rPr>
        <w:t xml:space="preserve"> </w:t>
      </w:r>
      <w:r w:rsidR="00B25493" w:rsidRPr="006D1DBC">
        <w:rPr>
          <w:rFonts w:ascii="Times New Roman" w:hAnsi="Times New Roman" w:cs="Times New Roman"/>
          <w:sz w:val="20"/>
          <w:szCs w:val="20"/>
          <w:lang w:val="en-US"/>
        </w:rPr>
        <w:t>[1]</w:t>
      </w:r>
      <w:r w:rsidR="00DD562E" w:rsidRPr="006D1DBC">
        <w:rPr>
          <w:rFonts w:ascii="Times New Roman" w:hAnsi="Times New Roman" w:cs="Times New Roman"/>
          <w:sz w:val="20"/>
          <w:szCs w:val="20"/>
          <w:lang w:val="en-US"/>
        </w:rPr>
        <w:t xml:space="preserve">. Functional food has been defined by a committee of members of the Functional Food Science in Europe (FUFOSE) program as "a food that, beyond adequate nutritional effects, can be </w:t>
      </w:r>
      <w:r w:rsidR="00F84CFF" w:rsidRPr="006D1DBC">
        <w:rPr>
          <w:rFonts w:ascii="Times New Roman" w:hAnsi="Times New Roman" w:cs="Times New Roman"/>
          <w:sz w:val="20"/>
          <w:szCs w:val="20"/>
          <w:lang w:val="en-US"/>
        </w:rPr>
        <w:t>sufficiently</w:t>
      </w:r>
      <w:r w:rsidR="00DD562E" w:rsidRPr="006D1DBC">
        <w:rPr>
          <w:rFonts w:ascii="Times New Roman" w:hAnsi="Times New Roman" w:cs="Times New Roman"/>
          <w:sz w:val="20"/>
          <w:szCs w:val="20"/>
          <w:lang w:val="en-US"/>
        </w:rPr>
        <w:t xml:space="preserve"> demonstrated to beneficially affect one or more target functions in the body in a way that significantly improves health and well-being and/or reduces the risk of disease"</w:t>
      </w:r>
      <w:r w:rsidR="00311A1E">
        <w:rPr>
          <w:rFonts w:ascii="Times New Roman" w:hAnsi="Times New Roman" w:cs="Times New Roman"/>
          <w:sz w:val="20"/>
          <w:szCs w:val="20"/>
          <w:lang w:val="en-US"/>
        </w:rPr>
        <w:t>.</w:t>
      </w:r>
      <w:r w:rsidR="00D578B7" w:rsidRPr="006D1DBC">
        <w:rPr>
          <w:rFonts w:ascii="Times New Roman" w:hAnsi="Times New Roman" w:cs="Times New Roman"/>
          <w:sz w:val="20"/>
          <w:szCs w:val="20"/>
          <w:lang w:val="en-US"/>
        </w:rPr>
        <w:t xml:space="preserve"> </w:t>
      </w:r>
      <w:r w:rsidR="00F84CFF" w:rsidRPr="006D1DBC">
        <w:rPr>
          <w:rFonts w:ascii="Times New Roman" w:hAnsi="Times New Roman" w:cs="Times New Roman"/>
          <w:sz w:val="20"/>
          <w:szCs w:val="20"/>
          <w:lang w:val="en-US"/>
        </w:rPr>
        <w:t xml:space="preserve">The functionality of a food may be related to the fact that it naturally contains ingredients with </w:t>
      </w:r>
      <w:r w:rsidR="00576292">
        <w:rPr>
          <w:rFonts w:ascii="Times New Roman" w:hAnsi="Times New Roman" w:cs="Times New Roman"/>
          <w:sz w:val="20"/>
          <w:szCs w:val="20"/>
          <w:lang w:val="en-US"/>
        </w:rPr>
        <w:t>prov</w:t>
      </w:r>
      <w:r w:rsidR="00F84CFF" w:rsidRPr="006D1DBC">
        <w:rPr>
          <w:rFonts w:ascii="Times New Roman" w:hAnsi="Times New Roman" w:cs="Times New Roman"/>
          <w:sz w:val="20"/>
          <w:szCs w:val="20"/>
          <w:lang w:val="en-US"/>
        </w:rPr>
        <w:t xml:space="preserve">able health </w:t>
      </w:r>
      <w:r w:rsidR="00576292" w:rsidRPr="00576292">
        <w:rPr>
          <w:rFonts w:ascii="Times New Roman" w:hAnsi="Times New Roman" w:cs="Times New Roman"/>
          <w:sz w:val="20"/>
          <w:szCs w:val="20"/>
          <w:lang w:val="en-US"/>
        </w:rPr>
        <w:t>characteristic</w:t>
      </w:r>
      <w:r w:rsidR="00576292">
        <w:rPr>
          <w:rFonts w:ascii="Times New Roman" w:hAnsi="Times New Roman" w:cs="Times New Roman"/>
          <w:sz w:val="20"/>
          <w:szCs w:val="20"/>
          <w:lang w:val="en-US"/>
        </w:rPr>
        <w:t>s</w:t>
      </w:r>
      <w:r w:rsidR="00F84CFF" w:rsidRPr="006D1DBC">
        <w:rPr>
          <w:rFonts w:ascii="Times New Roman" w:hAnsi="Times New Roman" w:cs="Times New Roman"/>
          <w:sz w:val="20"/>
          <w:szCs w:val="20"/>
          <w:lang w:val="en-US"/>
        </w:rPr>
        <w:t>: a food in which an ingredient has been removed or added by biotechnological and technological means.</w:t>
      </w:r>
      <w:r w:rsidR="00D578B7" w:rsidRPr="006D1DBC">
        <w:rPr>
          <w:rFonts w:ascii="Times New Roman" w:hAnsi="Times New Roman" w:cs="Times New Roman"/>
          <w:sz w:val="20"/>
          <w:szCs w:val="20"/>
          <w:lang w:val="en-US"/>
        </w:rPr>
        <w:t xml:space="preserve"> </w:t>
      </w:r>
      <w:r w:rsidR="008D52EA" w:rsidRPr="006D1DBC">
        <w:rPr>
          <w:rFonts w:ascii="Times New Roman" w:hAnsi="Times New Roman" w:cs="Times New Roman"/>
          <w:sz w:val="20"/>
          <w:szCs w:val="20"/>
          <w:lang w:val="en-US"/>
        </w:rPr>
        <w:t>Additionally</w:t>
      </w:r>
      <w:r w:rsidR="007B229C" w:rsidRPr="006D1DBC">
        <w:rPr>
          <w:rFonts w:ascii="Times New Roman" w:hAnsi="Times New Roman" w:cs="Times New Roman"/>
          <w:sz w:val="20"/>
          <w:szCs w:val="20"/>
          <w:lang w:val="en-US"/>
        </w:rPr>
        <w:t xml:space="preserve">, the bioavailability of one or more of the food ingredients and the nature of one or more of the ingredients </w:t>
      </w:r>
      <w:r w:rsidR="008D52EA" w:rsidRPr="006D1DBC">
        <w:rPr>
          <w:rFonts w:ascii="Times New Roman" w:hAnsi="Times New Roman" w:cs="Times New Roman"/>
          <w:sz w:val="20"/>
          <w:szCs w:val="20"/>
          <w:lang w:val="en-US"/>
        </w:rPr>
        <w:t>may be affected</w:t>
      </w:r>
      <w:r w:rsidR="007B229C" w:rsidRPr="006D1DBC">
        <w:rPr>
          <w:rFonts w:ascii="Times New Roman" w:hAnsi="Times New Roman" w:cs="Times New Roman"/>
          <w:sz w:val="20"/>
          <w:szCs w:val="20"/>
          <w:lang w:val="en-US"/>
        </w:rPr>
        <w:t xml:space="preserve">. </w:t>
      </w:r>
      <w:r w:rsidR="00DD562E" w:rsidRPr="006D1DBC">
        <w:rPr>
          <w:rFonts w:ascii="Times New Roman" w:hAnsi="Times New Roman" w:cs="Times New Roman"/>
          <w:sz w:val="20"/>
          <w:szCs w:val="20"/>
          <w:lang w:val="en-US"/>
        </w:rPr>
        <w:t xml:space="preserve">A functional food </w:t>
      </w:r>
      <w:r w:rsidR="008D52EA" w:rsidRPr="006D1DBC">
        <w:rPr>
          <w:rFonts w:ascii="Times New Roman" w:hAnsi="Times New Roman" w:cs="Times New Roman"/>
          <w:sz w:val="20"/>
          <w:szCs w:val="20"/>
          <w:lang w:val="en-US"/>
        </w:rPr>
        <w:t>may</w:t>
      </w:r>
      <w:r w:rsidR="00DD562E" w:rsidRPr="006D1DBC">
        <w:rPr>
          <w:rFonts w:ascii="Times New Roman" w:hAnsi="Times New Roman" w:cs="Times New Roman"/>
          <w:sz w:val="20"/>
          <w:szCs w:val="20"/>
          <w:lang w:val="en-US"/>
        </w:rPr>
        <w:t xml:space="preserve"> target </w:t>
      </w:r>
      <w:r w:rsidR="008D52EA" w:rsidRPr="006D1DBC">
        <w:rPr>
          <w:rFonts w:ascii="Times New Roman" w:hAnsi="Times New Roman" w:cs="Times New Roman"/>
          <w:sz w:val="20"/>
          <w:szCs w:val="20"/>
          <w:lang w:val="en-US"/>
        </w:rPr>
        <w:t>certain</w:t>
      </w:r>
      <w:r w:rsidR="00DD562E" w:rsidRPr="006D1DBC">
        <w:rPr>
          <w:rFonts w:ascii="Times New Roman" w:hAnsi="Times New Roman" w:cs="Times New Roman"/>
          <w:sz w:val="20"/>
          <w:szCs w:val="20"/>
          <w:lang w:val="en-US"/>
        </w:rPr>
        <w:t xml:space="preserve"> consumer groups (such as lactose-free products) or the </w:t>
      </w:r>
      <w:r w:rsidR="008D52EA" w:rsidRPr="006D1DBC">
        <w:rPr>
          <w:rFonts w:ascii="Times New Roman" w:hAnsi="Times New Roman" w:cs="Times New Roman"/>
          <w:sz w:val="20"/>
          <w:szCs w:val="20"/>
          <w:lang w:val="en-US"/>
        </w:rPr>
        <w:t>general</w:t>
      </w:r>
      <w:r w:rsidR="00DD562E" w:rsidRPr="006D1DBC">
        <w:rPr>
          <w:rFonts w:ascii="Times New Roman" w:hAnsi="Times New Roman" w:cs="Times New Roman"/>
          <w:sz w:val="20"/>
          <w:szCs w:val="20"/>
          <w:lang w:val="en-US"/>
        </w:rPr>
        <w:t xml:space="preserve"> population (such as probiotic beverages) </w:t>
      </w:r>
      <w:r w:rsidR="00B25493" w:rsidRPr="006D1DBC">
        <w:rPr>
          <w:rFonts w:ascii="Times New Roman" w:hAnsi="Times New Roman" w:cs="Times New Roman"/>
          <w:sz w:val="20"/>
          <w:szCs w:val="20"/>
          <w:lang w:val="en-US"/>
        </w:rPr>
        <w:t>[2]</w:t>
      </w:r>
      <w:r w:rsidR="00DD562E" w:rsidRPr="006D1DBC">
        <w:rPr>
          <w:rFonts w:ascii="Times New Roman" w:hAnsi="Times New Roman" w:cs="Times New Roman"/>
          <w:sz w:val="20"/>
          <w:szCs w:val="20"/>
          <w:lang w:val="en-US"/>
        </w:rPr>
        <w:t>.</w:t>
      </w:r>
    </w:p>
    <w:bookmarkEnd w:id="0"/>
    <w:p w14:paraId="4BC34CD6" w14:textId="666F8F9F" w:rsidR="00896A3E" w:rsidRPr="006D1DBC" w:rsidRDefault="00EF15B4"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xml:space="preserve">The most widely researched and selected food groups </w:t>
      </w:r>
      <w:r w:rsidR="00F51FBA" w:rsidRPr="006D1DBC">
        <w:rPr>
          <w:rFonts w:ascii="Times New Roman" w:hAnsi="Times New Roman" w:cs="Times New Roman"/>
          <w:sz w:val="20"/>
          <w:szCs w:val="20"/>
          <w:lang w:val="en-US"/>
        </w:rPr>
        <w:t>that include</w:t>
      </w:r>
      <w:r w:rsidRPr="006D1DBC">
        <w:rPr>
          <w:rFonts w:ascii="Times New Roman" w:hAnsi="Times New Roman" w:cs="Times New Roman"/>
          <w:sz w:val="20"/>
          <w:szCs w:val="20"/>
          <w:lang w:val="en-US"/>
        </w:rPr>
        <w:t xml:space="preserve"> food ingredients for functional purposes are dairy products.</w:t>
      </w:r>
      <w:r w:rsidR="00F823D7" w:rsidRPr="006D1DBC">
        <w:rPr>
          <w:rFonts w:ascii="Times New Roman" w:hAnsi="Times New Roman" w:cs="Times New Roman"/>
          <w:sz w:val="20"/>
          <w:szCs w:val="20"/>
          <w:lang w:val="en-US"/>
        </w:rPr>
        <w:t xml:space="preserve"> </w:t>
      </w:r>
      <w:r w:rsidR="00896A3E" w:rsidRPr="006D1DBC">
        <w:rPr>
          <w:rFonts w:ascii="Times New Roman" w:hAnsi="Times New Roman" w:cs="Times New Roman"/>
          <w:sz w:val="20"/>
          <w:szCs w:val="20"/>
          <w:lang w:val="en-US"/>
        </w:rPr>
        <w:t>Milk, condensed milk, fermented milk drinks, infant milk formulas,</w:t>
      </w:r>
      <w:r w:rsidR="007B229C" w:rsidRPr="006D1DBC">
        <w:rPr>
          <w:rFonts w:ascii="Times New Roman" w:hAnsi="Times New Roman" w:cs="Times New Roman"/>
          <w:sz w:val="20"/>
          <w:szCs w:val="20"/>
          <w:lang w:val="en-US"/>
        </w:rPr>
        <w:t xml:space="preserve"> powdered milk, butter, cheese, cream, </w:t>
      </w:r>
      <w:r w:rsidR="00896A3E" w:rsidRPr="006D1DBC">
        <w:rPr>
          <w:rFonts w:ascii="Times New Roman" w:hAnsi="Times New Roman" w:cs="Times New Roman"/>
          <w:sz w:val="20"/>
          <w:szCs w:val="20"/>
          <w:lang w:val="en-US"/>
        </w:rPr>
        <w:t xml:space="preserve">colostrum, </w:t>
      </w:r>
      <w:r w:rsidR="007B229C" w:rsidRPr="006D1DBC">
        <w:rPr>
          <w:rFonts w:ascii="Times New Roman" w:hAnsi="Times New Roman" w:cs="Times New Roman"/>
          <w:sz w:val="20"/>
          <w:szCs w:val="20"/>
          <w:lang w:val="en-US"/>
        </w:rPr>
        <w:t xml:space="preserve">ice cream, kefir, </w:t>
      </w:r>
      <w:r w:rsidR="00896A3E" w:rsidRPr="006D1DBC">
        <w:rPr>
          <w:rFonts w:ascii="Times New Roman" w:hAnsi="Times New Roman" w:cs="Times New Roman"/>
          <w:sz w:val="20"/>
          <w:szCs w:val="20"/>
          <w:lang w:val="en-US"/>
        </w:rPr>
        <w:t xml:space="preserve">and </w:t>
      </w:r>
      <w:r w:rsidR="007B229C" w:rsidRPr="006D1DBC">
        <w:rPr>
          <w:rFonts w:ascii="Times New Roman" w:hAnsi="Times New Roman" w:cs="Times New Roman"/>
          <w:sz w:val="20"/>
          <w:szCs w:val="20"/>
          <w:lang w:val="en-US"/>
        </w:rPr>
        <w:t xml:space="preserve">yogurt </w:t>
      </w:r>
      <w:r w:rsidR="00896A3E" w:rsidRPr="006D1DBC">
        <w:rPr>
          <w:rFonts w:ascii="Times New Roman" w:hAnsi="Times New Roman" w:cs="Times New Roman"/>
          <w:sz w:val="20"/>
          <w:szCs w:val="20"/>
          <w:lang w:val="en-US"/>
        </w:rPr>
        <w:t xml:space="preserve">are the most common traditional dairy products </w:t>
      </w:r>
      <w:r w:rsidR="007B229C" w:rsidRPr="006D1DBC">
        <w:rPr>
          <w:rFonts w:ascii="Times New Roman" w:hAnsi="Times New Roman" w:cs="Times New Roman"/>
          <w:sz w:val="20"/>
          <w:szCs w:val="20"/>
          <w:lang w:val="en-US"/>
        </w:rPr>
        <w:t>accept</w:t>
      </w:r>
      <w:r w:rsidR="00896A3E" w:rsidRPr="006D1DBC">
        <w:rPr>
          <w:rFonts w:ascii="Times New Roman" w:hAnsi="Times New Roman" w:cs="Times New Roman"/>
          <w:sz w:val="20"/>
          <w:szCs w:val="20"/>
          <w:lang w:val="en-US"/>
        </w:rPr>
        <w:t xml:space="preserve">ed </w:t>
      </w:r>
      <w:r w:rsidR="007B229C" w:rsidRPr="006D1DBC">
        <w:rPr>
          <w:rFonts w:ascii="Times New Roman" w:hAnsi="Times New Roman" w:cs="Times New Roman"/>
          <w:sz w:val="20"/>
          <w:szCs w:val="20"/>
          <w:lang w:val="en-US"/>
        </w:rPr>
        <w:t xml:space="preserve">as </w:t>
      </w:r>
      <w:r w:rsidR="00896A3E" w:rsidRPr="006D1DBC">
        <w:rPr>
          <w:rFonts w:ascii="Times New Roman" w:hAnsi="Times New Roman" w:cs="Times New Roman"/>
          <w:sz w:val="20"/>
          <w:szCs w:val="20"/>
          <w:lang w:val="en-US"/>
        </w:rPr>
        <w:t>functional foods.</w:t>
      </w:r>
      <w:r w:rsidR="00F823D7" w:rsidRPr="006D1DBC">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T</w:t>
      </w:r>
      <w:r w:rsidR="00896A3E" w:rsidRPr="006D1DBC">
        <w:rPr>
          <w:rFonts w:ascii="Times New Roman" w:hAnsi="Times New Roman" w:cs="Times New Roman"/>
          <w:sz w:val="20"/>
          <w:szCs w:val="20"/>
          <w:lang w:val="en-US"/>
        </w:rPr>
        <w:t xml:space="preserve">hese products have components that </w:t>
      </w:r>
      <w:r w:rsidR="00F51FBA" w:rsidRPr="006D1DBC">
        <w:rPr>
          <w:rFonts w:ascii="Times New Roman" w:hAnsi="Times New Roman" w:cs="Times New Roman"/>
          <w:sz w:val="20"/>
          <w:szCs w:val="20"/>
          <w:lang w:val="en-US"/>
        </w:rPr>
        <w:t>greatly improve</w:t>
      </w:r>
      <w:r w:rsidR="00896A3E" w:rsidRPr="006D1DBC">
        <w:rPr>
          <w:rFonts w:ascii="Times New Roman" w:hAnsi="Times New Roman" w:cs="Times New Roman"/>
          <w:sz w:val="20"/>
          <w:szCs w:val="20"/>
          <w:lang w:val="en-US"/>
        </w:rPr>
        <w:t xml:space="preserve"> human health.</w:t>
      </w:r>
      <w:r w:rsidR="00F823D7" w:rsidRPr="006D1DBC">
        <w:rPr>
          <w:rFonts w:ascii="Times New Roman" w:hAnsi="Times New Roman" w:cs="Times New Roman"/>
          <w:sz w:val="20"/>
          <w:szCs w:val="20"/>
          <w:lang w:val="en-US"/>
        </w:rPr>
        <w:t xml:space="preserve"> </w:t>
      </w:r>
      <w:r w:rsidR="006A196A" w:rsidRPr="006D1DBC">
        <w:rPr>
          <w:rFonts w:ascii="Times New Roman" w:hAnsi="Times New Roman" w:cs="Times New Roman"/>
          <w:sz w:val="20"/>
          <w:szCs w:val="20"/>
          <w:lang w:val="en-US"/>
        </w:rPr>
        <w:t>V</w:t>
      </w:r>
      <w:r w:rsidR="00896A3E" w:rsidRPr="006D1DBC">
        <w:rPr>
          <w:rFonts w:ascii="Times New Roman" w:hAnsi="Times New Roman" w:cs="Times New Roman"/>
          <w:sz w:val="20"/>
          <w:szCs w:val="20"/>
          <w:lang w:val="en-US"/>
        </w:rPr>
        <w:t>itamins, minerals</w:t>
      </w:r>
      <w:r w:rsidR="004918E3" w:rsidRPr="006D1DBC">
        <w:rPr>
          <w:rFonts w:ascii="Times New Roman" w:hAnsi="Times New Roman" w:cs="Times New Roman"/>
          <w:sz w:val="20"/>
          <w:szCs w:val="20"/>
          <w:lang w:val="en-US"/>
        </w:rPr>
        <w:t>,</w:t>
      </w:r>
      <w:r w:rsidR="00896A3E" w:rsidRPr="006D1DBC">
        <w:rPr>
          <w:rFonts w:ascii="Times New Roman" w:hAnsi="Times New Roman" w:cs="Times New Roman"/>
          <w:sz w:val="20"/>
          <w:szCs w:val="20"/>
          <w:lang w:val="en-US"/>
        </w:rPr>
        <w:t xml:space="preserve"> and proteins found in dairy products are important nutri</w:t>
      </w:r>
      <w:r w:rsidR="006A196A" w:rsidRPr="006D1DBC">
        <w:rPr>
          <w:rFonts w:ascii="Times New Roman" w:hAnsi="Times New Roman" w:cs="Times New Roman"/>
          <w:sz w:val="20"/>
          <w:szCs w:val="20"/>
          <w:lang w:val="en-US"/>
        </w:rPr>
        <w:t>ents</w:t>
      </w:r>
      <w:r w:rsidR="00896A3E" w:rsidRPr="006D1DBC">
        <w:rPr>
          <w:rFonts w:ascii="Times New Roman" w:hAnsi="Times New Roman" w:cs="Times New Roman"/>
          <w:sz w:val="20"/>
          <w:szCs w:val="20"/>
          <w:lang w:val="en-US"/>
        </w:rPr>
        <w:t>.</w:t>
      </w:r>
      <w:r w:rsidR="00F823D7" w:rsidRPr="006D1DBC">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However, it is becoming increasingly common to include dairy supplements and milk-based food products such as vitamin D, calcium, Omega-3 fatty </w:t>
      </w:r>
      <w:r w:rsidR="006A196A" w:rsidRPr="006D1DBC">
        <w:rPr>
          <w:rFonts w:ascii="Times New Roman" w:hAnsi="Times New Roman" w:cs="Times New Roman"/>
          <w:sz w:val="20"/>
          <w:szCs w:val="20"/>
          <w:lang w:val="en-US"/>
        </w:rPr>
        <w:t>acids, prebiotic polysaccharide</w:t>
      </w:r>
      <w:r w:rsidRPr="006D1DBC">
        <w:rPr>
          <w:rFonts w:ascii="Times New Roman" w:hAnsi="Times New Roman" w:cs="Times New Roman"/>
          <w:sz w:val="20"/>
          <w:szCs w:val="20"/>
          <w:lang w:val="en-US"/>
        </w:rPr>
        <w:t xml:space="preserve">, probiotic bacteria, and other compounds. </w:t>
      </w:r>
      <w:r w:rsidR="006A196A" w:rsidRPr="006D1DBC">
        <w:rPr>
          <w:rFonts w:ascii="Times New Roman" w:hAnsi="Times New Roman" w:cs="Times New Roman"/>
          <w:sz w:val="20"/>
          <w:szCs w:val="20"/>
          <w:lang w:val="en-US"/>
        </w:rPr>
        <w:t>As well</w:t>
      </w:r>
      <w:r w:rsidR="00896A3E" w:rsidRPr="006D1DBC">
        <w:rPr>
          <w:rFonts w:ascii="Times New Roman" w:hAnsi="Times New Roman" w:cs="Times New Roman"/>
          <w:sz w:val="20"/>
          <w:szCs w:val="20"/>
          <w:lang w:val="en-US"/>
        </w:rPr>
        <w:t xml:space="preserve">, there may be situations where </w:t>
      </w:r>
      <w:r w:rsidR="006A196A" w:rsidRPr="006D1DBC">
        <w:rPr>
          <w:rFonts w:ascii="Times New Roman" w:hAnsi="Times New Roman" w:cs="Times New Roman"/>
          <w:sz w:val="20"/>
          <w:szCs w:val="20"/>
          <w:lang w:val="en-US"/>
        </w:rPr>
        <w:t xml:space="preserve">certain </w:t>
      </w:r>
      <w:r w:rsidR="00896A3E" w:rsidRPr="006D1DBC">
        <w:rPr>
          <w:rFonts w:ascii="Times New Roman" w:hAnsi="Times New Roman" w:cs="Times New Roman"/>
          <w:sz w:val="20"/>
          <w:szCs w:val="20"/>
          <w:lang w:val="en-US"/>
        </w:rPr>
        <w:t>ha</w:t>
      </w:r>
      <w:r w:rsidR="006A196A" w:rsidRPr="006D1DBC">
        <w:rPr>
          <w:rFonts w:ascii="Times New Roman" w:hAnsi="Times New Roman" w:cs="Times New Roman"/>
          <w:sz w:val="20"/>
          <w:szCs w:val="20"/>
          <w:lang w:val="en-US"/>
        </w:rPr>
        <w:t>zardous</w:t>
      </w:r>
      <w:r w:rsidR="00896A3E" w:rsidRPr="006D1DBC">
        <w:rPr>
          <w:rFonts w:ascii="Times New Roman" w:hAnsi="Times New Roman" w:cs="Times New Roman"/>
          <w:sz w:val="20"/>
          <w:szCs w:val="20"/>
          <w:lang w:val="en-US"/>
        </w:rPr>
        <w:t xml:space="preserve"> components must be reduced</w:t>
      </w:r>
      <w:r w:rsidR="004918E3" w:rsidRPr="006D1DBC">
        <w:rPr>
          <w:rFonts w:ascii="Times New Roman" w:hAnsi="Times New Roman" w:cs="Times New Roman"/>
          <w:sz w:val="20"/>
          <w:szCs w:val="20"/>
          <w:lang w:val="en-US"/>
        </w:rPr>
        <w:t>,</w:t>
      </w:r>
      <w:r w:rsidR="00896A3E" w:rsidRPr="006D1DBC">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removed, </w:t>
      </w:r>
      <w:r w:rsidR="00896A3E" w:rsidRPr="006D1DBC">
        <w:rPr>
          <w:rFonts w:ascii="Times New Roman" w:hAnsi="Times New Roman" w:cs="Times New Roman"/>
          <w:sz w:val="20"/>
          <w:szCs w:val="20"/>
          <w:lang w:val="en-US"/>
        </w:rPr>
        <w:t xml:space="preserve">or replaced </w:t>
      </w:r>
      <w:r w:rsidR="00B25493" w:rsidRPr="006D1DBC">
        <w:rPr>
          <w:rFonts w:ascii="Times New Roman" w:hAnsi="Times New Roman" w:cs="Times New Roman"/>
          <w:sz w:val="20"/>
          <w:szCs w:val="20"/>
          <w:lang w:val="en-US"/>
        </w:rPr>
        <w:t>[3]</w:t>
      </w:r>
      <w:r w:rsidR="00896A3E" w:rsidRPr="006D1DBC">
        <w:rPr>
          <w:rFonts w:ascii="Times New Roman" w:hAnsi="Times New Roman" w:cs="Times New Roman"/>
          <w:sz w:val="20"/>
          <w:szCs w:val="20"/>
          <w:lang w:val="en-US"/>
        </w:rPr>
        <w:t>.</w:t>
      </w:r>
      <w:r w:rsidR="00DD4DFB" w:rsidRPr="006D1DBC">
        <w:rPr>
          <w:rFonts w:ascii="Times New Roman" w:hAnsi="Times New Roman" w:cs="Times New Roman"/>
          <w:sz w:val="20"/>
          <w:szCs w:val="20"/>
          <w:lang w:val="en-US"/>
        </w:rPr>
        <w:t xml:space="preserve"> </w:t>
      </w:r>
      <w:r w:rsidR="00896A3E" w:rsidRPr="006D1DBC">
        <w:rPr>
          <w:rFonts w:ascii="Times New Roman" w:hAnsi="Times New Roman" w:cs="Times New Roman"/>
          <w:sz w:val="20"/>
          <w:szCs w:val="20"/>
          <w:lang w:val="en-US"/>
        </w:rPr>
        <w:t xml:space="preserve">The production of </w:t>
      </w:r>
      <w:r w:rsidR="00DC32E4" w:rsidRPr="006D1DBC">
        <w:rPr>
          <w:rFonts w:ascii="Times New Roman" w:hAnsi="Times New Roman" w:cs="Times New Roman"/>
          <w:sz w:val="20"/>
          <w:szCs w:val="20"/>
          <w:lang w:val="en-US"/>
        </w:rPr>
        <w:t>functional</w:t>
      </w:r>
      <w:r w:rsidR="00896A3E" w:rsidRPr="006D1DBC">
        <w:rPr>
          <w:rFonts w:ascii="Times New Roman" w:hAnsi="Times New Roman" w:cs="Times New Roman"/>
          <w:sz w:val="20"/>
          <w:szCs w:val="20"/>
          <w:lang w:val="en-US"/>
        </w:rPr>
        <w:t xml:space="preserve"> products in the food industry and consumers </w:t>
      </w:r>
      <w:r w:rsidR="00367C49" w:rsidRPr="006D1DBC">
        <w:rPr>
          <w:rFonts w:ascii="Times New Roman" w:hAnsi="Times New Roman" w:cs="Times New Roman"/>
          <w:sz w:val="20"/>
          <w:szCs w:val="20"/>
          <w:lang w:val="en-US"/>
        </w:rPr>
        <w:t xml:space="preserve">demand </w:t>
      </w:r>
      <w:r w:rsidR="00896A3E" w:rsidRPr="006D1DBC">
        <w:rPr>
          <w:rFonts w:ascii="Times New Roman" w:hAnsi="Times New Roman" w:cs="Times New Roman"/>
          <w:sz w:val="20"/>
          <w:szCs w:val="20"/>
          <w:lang w:val="en-US"/>
        </w:rPr>
        <w:t xml:space="preserve">for these products </w:t>
      </w:r>
      <w:r w:rsidR="00367C49" w:rsidRPr="006D1DBC">
        <w:rPr>
          <w:rFonts w:ascii="Times New Roman" w:hAnsi="Times New Roman" w:cs="Times New Roman"/>
          <w:sz w:val="20"/>
          <w:szCs w:val="20"/>
          <w:lang w:val="en-US"/>
        </w:rPr>
        <w:t>is</w:t>
      </w:r>
      <w:r w:rsidR="00896A3E" w:rsidRPr="006D1DBC">
        <w:rPr>
          <w:rFonts w:ascii="Times New Roman" w:hAnsi="Times New Roman" w:cs="Times New Roman"/>
          <w:sz w:val="20"/>
          <w:szCs w:val="20"/>
          <w:lang w:val="en-US"/>
        </w:rPr>
        <w:t xml:space="preserve"> increasing </w:t>
      </w:r>
      <w:r w:rsidR="00367C49" w:rsidRPr="006D1DBC">
        <w:rPr>
          <w:rFonts w:ascii="Times New Roman" w:hAnsi="Times New Roman" w:cs="Times New Roman"/>
          <w:sz w:val="20"/>
          <w:szCs w:val="20"/>
          <w:lang w:val="en-US"/>
        </w:rPr>
        <w:t>daily</w:t>
      </w:r>
      <w:r w:rsidR="00DD4DFB" w:rsidRPr="006D1DBC">
        <w:rPr>
          <w:rFonts w:ascii="Times New Roman" w:hAnsi="Times New Roman" w:cs="Times New Roman"/>
          <w:sz w:val="20"/>
          <w:szCs w:val="20"/>
          <w:lang w:val="en-US"/>
        </w:rPr>
        <w:t xml:space="preserve"> </w:t>
      </w:r>
      <w:r w:rsidR="00B25493" w:rsidRPr="006D1DBC">
        <w:rPr>
          <w:rFonts w:ascii="Times New Roman" w:hAnsi="Times New Roman" w:cs="Times New Roman"/>
          <w:sz w:val="20"/>
          <w:szCs w:val="20"/>
          <w:lang w:val="en-US"/>
        </w:rPr>
        <w:t>[2]</w:t>
      </w:r>
      <w:r w:rsidR="00896A3E" w:rsidRPr="006D1DBC">
        <w:rPr>
          <w:rFonts w:ascii="Times New Roman" w:hAnsi="Times New Roman" w:cs="Times New Roman"/>
          <w:sz w:val="20"/>
          <w:szCs w:val="20"/>
          <w:lang w:val="en-US"/>
        </w:rPr>
        <w:t xml:space="preserve">. </w:t>
      </w:r>
      <w:r w:rsidR="00D63809" w:rsidRPr="006D1DBC">
        <w:rPr>
          <w:rFonts w:ascii="Times New Roman" w:hAnsi="Times New Roman" w:cs="Times New Roman"/>
          <w:sz w:val="20"/>
          <w:szCs w:val="20"/>
          <w:lang w:val="en-US"/>
        </w:rPr>
        <w:t>Therefore, newly develop</w:t>
      </w:r>
      <w:r w:rsidR="00EB0559" w:rsidRPr="006D1DBC">
        <w:rPr>
          <w:rFonts w:ascii="Times New Roman" w:hAnsi="Times New Roman" w:cs="Times New Roman"/>
          <w:sz w:val="20"/>
          <w:szCs w:val="20"/>
          <w:lang w:val="en-US"/>
        </w:rPr>
        <w:t>ed functional dairy products may</w:t>
      </w:r>
      <w:r w:rsidR="00D63809" w:rsidRPr="006D1DBC">
        <w:rPr>
          <w:rFonts w:ascii="Times New Roman" w:hAnsi="Times New Roman" w:cs="Times New Roman"/>
          <w:sz w:val="20"/>
          <w:szCs w:val="20"/>
          <w:lang w:val="en-US"/>
        </w:rPr>
        <w:t xml:space="preserve"> be listed as follows:</w:t>
      </w:r>
    </w:p>
    <w:p w14:paraId="7E4892BF" w14:textId="7A8130B5" w:rsidR="00F823D7" w:rsidRPr="006D1DBC" w:rsidRDefault="00836471" w:rsidP="00BD751F">
      <w:pPr>
        <w:spacing w:after="0" w:line="240" w:lineRule="auto"/>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P</w:t>
      </w:r>
      <w:r w:rsidR="00F823D7" w:rsidRPr="006D1DBC">
        <w:rPr>
          <w:rFonts w:ascii="Times New Roman" w:hAnsi="Times New Roman" w:cs="Times New Roman"/>
          <w:sz w:val="20"/>
          <w:szCs w:val="20"/>
          <w:lang w:val="en-US"/>
        </w:rPr>
        <w:t>roducts containing probiotics and/or prebiotics</w:t>
      </w:r>
    </w:p>
    <w:p w14:paraId="4132A552" w14:textId="24AF8EE6" w:rsidR="00F823D7" w:rsidRPr="006D1DBC" w:rsidRDefault="00BF3A3D" w:rsidP="00BD751F">
      <w:pPr>
        <w:spacing w:after="0" w:line="240" w:lineRule="auto"/>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xml:space="preserve">- Enriched </w:t>
      </w:r>
    </w:p>
    <w:p w14:paraId="4EFCFF0C" w14:textId="7C40618E" w:rsidR="00F823D7" w:rsidRPr="006D1DBC" w:rsidRDefault="00BF3A3D" w:rsidP="00BD751F">
      <w:pPr>
        <w:spacing w:after="0" w:line="240" w:lineRule="auto"/>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xml:space="preserve">- Low-calorie </w:t>
      </w:r>
    </w:p>
    <w:p w14:paraId="5AD15B68" w14:textId="168D91EE" w:rsidR="00F823D7" w:rsidRPr="006D1DBC" w:rsidRDefault="00F823D7" w:rsidP="00BD751F">
      <w:pPr>
        <w:spacing w:after="0" w:line="240" w:lineRule="auto"/>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Low-</w:t>
      </w:r>
      <w:r w:rsidR="00BF3A3D" w:rsidRPr="006D1DBC">
        <w:rPr>
          <w:rFonts w:ascii="Times New Roman" w:hAnsi="Times New Roman" w:cs="Times New Roman"/>
          <w:sz w:val="20"/>
          <w:szCs w:val="20"/>
          <w:lang w:val="en-US"/>
        </w:rPr>
        <w:t xml:space="preserve">sodium </w:t>
      </w:r>
    </w:p>
    <w:p w14:paraId="60161C2F" w14:textId="2CAC7BC6" w:rsidR="00896A3E" w:rsidRDefault="00F823D7" w:rsidP="00BD751F">
      <w:pPr>
        <w:spacing w:after="0" w:line="240" w:lineRule="auto"/>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Dairy products from which the amino acid phenylalanine has been removed</w:t>
      </w:r>
    </w:p>
    <w:p w14:paraId="4284B820" w14:textId="77777777" w:rsidR="00576292" w:rsidRPr="006D1DBC" w:rsidRDefault="00576292" w:rsidP="00BD751F">
      <w:pPr>
        <w:spacing w:after="0" w:line="240" w:lineRule="auto"/>
        <w:jc w:val="both"/>
        <w:rPr>
          <w:rFonts w:ascii="Times New Roman" w:hAnsi="Times New Roman" w:cs="Times New Roman"/>
          <w:sz w:val="20"/>
          <w:szCs w:val="20"/>
          <w:lang w:val="en-US"/>
        </w:rPr>
      </w:pPr>
    </w:p>
    <w:p w14:paraId="7544E1B3" w14:textId="506D9E91" w:rsidR="00F823D7" w:rsidRPr="006D1DBC" w:rsidRDefault="006D1DBC" w:rsidP="00BD751F">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II. </w:t>
      </w:r>
      <w:r w:rsidR="00F823D7" w:rsidRPr="006D1DBC">
        <w:rPr>
          <w:rFonts w:ascii="Times New Roman" w:hAnsi="Times New Roman" w:cs="Times New Roman"/>
          <w:b/>
          <w:bCs/>
          <w:sz w:val="20"/>
          <w:szCs w:val="20"/>
          <w:lang w:val="en-US"/>
        </w:rPr>
        <w:t>FUNCTIONAL FOOD SUPPLEMENTS</w:t>
      </w:r>
    </w:p>
    <w:p w14:paraId="6E938104" w14:textId="77777777" w:rsidR="00F823D7" w:rsidRPr="006D1DBC" w:rsidRDefault="00F823D7" w:rsidP="00BD751F">
      <w:pPr>
        <w:spacing w:after="0" w:line="240" w:lineRule="auto"/>
        <w:jc w:val="both"/>
        <w:rPr>
          <w:rFonts w:ascii="Times New Roman" w:hAnsi="Times New Roman" w:cs="Times New Roman"/>
          <w:b/>
          <w:bCs/>
          <w:sz w:val="20"/>
          <w:szCs w:val="20"/>
          <w:lang w:val="en-US"/>
        </w:rPr>
      </w:pPr>
    </w:p>
    <w:p w14:paraId="0D8370A2" w14:textId="05A72E31" w:rsidR="006D1DBC" w:rsidRPr="00C564D9" w:rsidRDefault="00C564D9" w:rsidP="00BD751F">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w:t>
      </w:r>
      <w:r w:rsidR="00F823D7" w:rsidRPr="00C564D9">
        <w:rPr>
          <w:rFonts w:ascii="Times New Roman" w:hAnsi="Times New Roman" w:cs="Times New Roman"/>
          <w:b/>
          <w:bCs/>
          <w:sz w:val="20"/>
          <w:szCs w:val="20"/>
          <w:lang w:val="en-US"/>
        </w:rPr>
        <w:t>Functional Microorganisms and Food Supplements in Probiotic and/or Prebiotic Containing Dairy Products</w:t>
      </w:r>
    </w:p>
    <w:p w14:paraId="58A5C9FF" w14:textId="579F18B3" w:rsidR="00F823D7" w:rsidRPr="006D1DBC" w:rsidRDefault="00F823D7" w:rsidP="00BD751F">
      <w:pPr>
        <w:spacing w:after="0" w:line="240" w:lineRule="auto"/>
        <w:jc w:val="both"/>
        <w:rPr>
          <w:rFonts w:ascii="Times New Roman" w:hAnsi="Times New Roman" w:cs="Times New Roman"/>
          <w:b/>
          <w:bCs/>
          <w:sz w:val="20"/>
          <w:szCs w:val="20"/>
          <w:lang w:val="en-US"/>
        </w:rPr>
      </w:pPr>
      <w:r w:rsidRPr="006D1DBC">
        <w:rPr>
          <w:rFonts w:ascii="Times New Roman" w:hAnsi="Times New Roman" w:cs="Times New Roman"/>
          <w:b/>
          <w:bCs/>
          <w:sz w:val="20"/>
          <w:szCs w:val="20"/>
          <w:lang w:val="en-US"/>
        </w:rPr>
        <w:t>Probiotics</w:t>
      </w:r>
    </w:p>
    <w:p w14:paraId="49055AC3" w14:textId="7575AB09" w:rsidR="00F823D7" w:rsidRPr="006D1DBC" w:rsidRDefault="00827918" w:rsidP="00BD751F">
      <w:pPr>
        <w:spacing w:after="0" w:line="240" w:lineRule="auto"/>
        <w:ind w:firstLine="708"/>
        <w:jc w:val="both"/>
        <w:rPr>
          <w:rFonts w:ascii="Times New Roman" w:hAnsi="Times New Roman" w:cs="Times New Roman"/>
          <w:sz w:val="20"/>
          <w:szCs w:val="20"/>
          <w:lang w:val="en-US"/>
        </w:rPr>
      </w:pPr>
      <w:bookmarkStart w:id="1" w:name="_Hlk135412934"/>
      <w:r w:rsidRPr="006D1DBC">
        <w:rPr>
          <w:rFonts w:ascii="Times New Roman" w:hAnsi="Times New Roman" w:cs="Times New Roman"/>
          <w:sz w:val="20"/>
          <w:szCs w:val="20"/>
          <w:lang w:val="en-US"/>
        </w:rPr>
        <w:t xml:space="preserve">Experts from </w:t>
      </w:r>
      <w:r w:rsidR="00DC32E4" w:rsidRPr="006D1DBC">
        <w:rPr>
          <w:rFonts w:ascii="Times New Roman" w:hAnsi="Times New Roman" w:cs="Times New Roman"/>
          <w:sz w:val="20"/>
          <w:szCs w:val="20"/>
          <w:lang w:val="en-US"/>
        </w:rPr>
        <w:t>Food and Agriculture Organization</w:t>
      </w:r>
      <w:r w:rsidRPr="006D1DBC">
        <w:rPr>
          <w:rFonts w:ascii="Times New Roman" w:hAnsi="Times New Roman" w:cs="Times New Roman"/>
          <w:sz w:val="20"/>
          <w:szCs w:val="20"/>
          <w:lang w:val="en-US"/>
        </w:rPr>
        <w:t xml:space="preserve"> </w:t>
      </w:r>
      <w:r w:rsidR="00C5592C">
        <w:rPr>
          <w:rFonts w:ascii="Times New Roman" w:hAnsi="Times New Roman" w:cs="Times New Roman"/>
          <w:sz w:val="20"/>
          <w:szCs w:val="20"/>
          <w:lang w:val="en-US"/>
        </w:rPr>
        <w:t xml:space="preserve">and </w:t>
      </w:r>
      <w:r w:rsidR="00C5592C" w:rsidRPr="00C5592C">
        <w:rPr>
          <w:rFonts w:ascii="Times New Roman" w:hAnsi="Times New Roman" w:cs="Times New Roman"/>
          <w:sz w:val="20"/>
          <w:szCs w:val="20"/>
          <w:lang w:val="en-US"/>
        </w:rPr>
        <w:t xml:space="preserve">World Health Organization </w:t>
      </w:r>
      <w:r w:rsidRPr="006D1DBC">
        <w:rPr>
          <w:rFonts w:ascii="Times New Roman" w:hAnsi="Times New Roman" w:cs="Times New Roman"/>
          <w:sz w:val="20"/>
          <w:szCs w:val="20"/>
          <w:lang w:val="en-US"/>
        </w:rPr>
        <w:t xml:space="preserve">define probiotics as “live microorganisms that have a positive effect on </w:t>
      </w:r>
      <w:r w:rsidR="00E9051B" w:rsidRPr="006D1DBC">
        <w:rPr>
          <w:rFonts w:ascii="Times New Roman" w:hAnsi="Times New Roman" w:cs="Times New Roman"/>
          <w:sz w:val="20"/>
          <w:szCs w:val="20"/>
          <w:lang w:val="en-US"/>
        </w:rPr>
        <w:t>host</w:t>
      </w:r>
      <w:r w:rsidRPr="006D1DBC">
        <w:rPr>
          <w:rFonts w:ascii="Times New Roman" w:hAnsi="Times New Roman" w:cs="Times New Roman"/>
          <w:sz w:val="20"/>
          <w:szCs w:val="20"/>
          <w:lang w:val="en-US"/>
        </w:rPr>
        <w:t xml:space="preserve"> health when consumed in sufficient quantities as part of food” </w:t>
      </w:r>
      <w:r w:rsidR="00B25493" w:rsidRPr="006D1DBC">
        <w:rPr>
          <w:rFonts w:ascii="Times New Roman" w:hAnsi="Times New Roman" w:cs="Times New Roman"/>
          <w:sz w:val="20"/>
          <w:szCs w:val="20"/>
          <w:lang w:val="en-US"/>
        </w:rPr>
        <w:t>[4]</w:t>
      </w:r>
      <w:r w:rsidRPr="006D1DBC">
        <w:rPr>
          <w:rFonts w:ascii="Times New Roman" w:hAnsi="Times New Roman" w:cs="Times New Roman"/>
          <w:sz w:val="20"/>
          <w:szCs w:val="20"/>
          <w:lang w:val="en-US"/>
        </w:rPr>
        <w:t xml:space="preserve">. These microorganisms are </w:t>
      </w:r>
      <w:r w:rsidR="00E9051B" w:rsidRPr="006D1DBC">
        <w:rPr>
          <w:rFonts w:ascii="Times New Roman" w:hAnsi="Times New Roman" w:cs="Times New Roman"/>
          <w:sz w:val="20"/>
          <w:szCs w:val="20"/>
          <w:lang w:val="en-US"/>
        </w:rPr>
        <w:t xml:space="preserve">non-pathogenic </w:t>
      </w:r>
      <w:r w:rsidRPr="006D1DBC">
        <w:rPr>
          <w:rFonts w:ascii="Times New Roman" w:hAnsi="Times New Roman" w:cs="Times New Roman"/>
          <w:sz w:val="20"/>
          <w:szCs w:val="20"/>
          <w:lang w:val="en-US"/>
        </w:rPr>
        <w:t xml:space="preserve">organisms </w:t>
      </w:r>
      <w:r w:rsidR="00E9051B" w:rsidRPr="006D1DBC">
        <w:rPr>
          <w:rFonts w:ascii="Times New Roman" w:hAnsi="Times New Roman" w:cs="Times New Roman"/>
          <w:sz w:val="20"/>
          <w:szCs w:val="20"/>
          <w:lang w:val="en-US"/>
        </w:rPr>
        <w:t>of human origin</w:t>
      </w:r>
      <w:r w:rsidRPr="006D1DBC">
        <w:rPr>
          <w:rFonts w:ascii="Times New Roman" w:hAnsi="Times New Roman" w:cs="Times New Roman"/>
          <w:sz w:val="20"/>
          <w:szCs w:val="20"/>
          <w:lang w:val="en-US"/>
        </w:rPr>
        <w:t>, have antagonistic effects against pathogens, do not produce toxins, are resistant to bile salts</w:t>
      </w:r>
      <w:r w:rsidR="00DC32E4" w:rsidRPr="006D1DBC">
        <w:rPr>
          <w:rFonts w:ascii="Times New Roman" w:hAnsi="Times New Roman" w:cs="Times New Roman"/>
          <w:sz w:val="20"/>
          <w:szCs w:val="20"/>
          <w:lang w:val="en-US"/>
        </w:rPr>
        <w:t xml:space="preserve"> and acid</w:t>
      </w:r>
      <w:r w:rsidRPr="006D1DBC">
        <w:rPr>
          <w:rFonts w:ascii="Times New Roman" w:hAnsi="Times New Roman" w:cs="Times New Roman"/>
          <w:sz w:val="20"/>
          <w:szCs w:val="20"/>
          <w:lang w:val="en-US"/>
        </w:rPr>
        <w:t xml:space="preserve">, can live </w:t>
      </w:r>
      <w:r w:rsidR="00E9051B" w:rsidRPr="006D1DBC">
        <w:rPr>
          <w:rFonts w:ascii="Times New Roman" w:hAnsi="Times New Roman" w:cs="Times New Roman"/>
          <w:sz w:val="20"/>
          <w:szCs w:val="20"/>
          <w:lang w:val="en-US"/>
        </w:rPr>
        <w:t>in</w:t>
      </w:r>
      <w:r w:rsidRPr="006D1DBC">
        <w:rPr>
          <w:rFonts w:ascii="Times New Roman" w:hAnsi="Times New Roman" w:cs="Times New Roman"/>
          <w:sz w:val="20"/>
          <w:szCs w:val="20"/>
          <w:lang w:val="en-US"/>
        </w:rPr>
        <w:t xml:space="preserve"> the intestinal tract, adhere to intestinal cells, stabilize the intestinal microbiota, form antimicrobial compounds and maintain their viability in storage </w:t>
      </w:r>
      <w:r w:rsidR="00B25493" w:rsidRPr="006D1DBC">
        <w:rPr>
          <w:rFonts w:ascii="Times New Roman" w:hAnsi="Times New Roman" w:cs="Times New Roman"/>
          <w:sz w:val="20"/>
          <w:szCs w:val="20"/>
          <w:lang w:val="en-US"/>
        </w:rPr>
        <w:t>[5]</w:t>
      </w:r>
      <w:r w:rsidRPr="006D1DBC">
        <w:rPr>
          <w:rFonts w:ascii="Times New Roman" w:hAnsi="Times New Roman" w:cs="Times New Roman"/>
          <w:sz w:val="20"/>
          <w:szCs w:val="20"/>
          <w:lang w:val="en-US"/>
        </w:rPr>
        <w:t xml:space="preserve">. </w:t>
      </w:r>
      <w:r w:rsidR="00282ABF" w:rsidRPr="006D1DBC">
        <w:rPr>
          <w:rFonts w:ascii="Times New Roman" w:hAnsi="Times New Roman" w:cs="Times New Roman"/>
          <w:sz w:val="20"/>
          <w:szCs w:val="20"/>
          <w:lang w:val="en-US"/>
        </w:rPr>
        <w:t xml:space="preserve">Probiotics are natural components of most fermented milk products, but many fermented products </w:t>
      </w:r>
      <w:r w:rsidR="00B53CA9" w:rsidRPr="006D1DBC">
        <w:rPr>
          <w:rFonts w:ascii="Times New Roman" w:hAnsi="Times New Roman" w:cs="Times New Roman"/>
          <w:sz w:val="20"/>
          <w:szCs w:val="20"/>
          <w:lang w:val="en-US"/>
        </w:rPr>
        <w:t>have no</w:t>
      </w:r>
      <w:r w:rsidR="00282ABF" w:rsidRPr="006D1DBC">
        <w:rPr>
          <w:rFonts w:ascii="Times New Roman" w:hAnsi="Times New Roman" w:cs="Times New Roman"/>
          <w:sz w:val="20"/>
          <w:szCs w:val="20"/>
          <w:lang w:val="en-US"/>
        </w:rPr>
        <w:t xml:space="preserve"> well-defined </w:t>
      </w:r>
      <w:r w:rsidR="00B53CA9" w:rsidRPr="006D1DBC">
        <w:rPr>
          <w:rFonts w:ascii="Times New Roman" w:hAnsi="Times New Roman" w:cs="Times New Roman"/>
          <w:sz w:val="20"/>
          <w:szCs w:val="20"/>
          <w:lang w:val="en-US"/>
        </w:rPr>
        <w:t xml:space="preserve">strains of </w:t>
      </w:r>
      <w:r w:rsidR="00282ABF" w:rsidRPr="006D1DBC">
        <w:rPr>
          <w:rFonts w:ascii="Times New Roman" w:hAnsi="Times New Roman" w:cs="Times New Roman"/>
          <w:sz w:val="20"/>
          <w:szCs w:val="20"/>
          <w:lang w:val="en-US"/>
        </w:rPr>
        <w:t>probiotic.</w:t>
      </w:r>
      <w:r w:rsidRPr="006D1DBC">
        <w:rPr>
          <w:rFonts w:ascii="Times New Roman" w:hAnsi="Times New Roman" w:cs="Times New Roman"/>
          <w:sz w:val="20"/>
          <w:szCs w:val="20"/>
          <w:lang w:val="en-US"/>
        </w:rPr>
        <w:t xml:space="preserve"> </w:t>
      </w:r>
      <w:r w:rsidR="00282ABF" w:rsidRPr="006D1DBC">
        <w:rPr>
          <w:rFonts w:ascii="Times New Roman" w:hAnsi="Times New Roman" w:cs="Times New Roman"/>
          <w:sz w:val="20"/>
          <w:szCs w:val="20"/>
          <w:lang w:val="en-US"/>
        </w:rPr>
        <w:t xml:space="preserve">Therefore, new approaches have emerged in functional dairy products, such as </w:t>
      </w:r>
      <w:r w:rsidR="00B53CA9" w:rsidRPr="006D1DBC">
        <w:rPr>
          <w:rFonts w:ascii="Times New Roman" w:hAnsi="Times New Roman" w:cs="Times New Roman"/>
          <w:sz w:val="20"/>
          <w:szCs w:val="20"/>
          <w:lang w:val="en-US"/>
        </w:rPr>
        <w:t xml:space="preserve">the </w:t>
      </w:r>
      <w:r w:rsidR="00282ABF" w:rsidRPr="006D1DBC">
        <w:rPr>
          <w:rFonts w:ascii="Times New Roman" w:hAnsi="Times New Roman" w:cs="Times New Roman"/>
          <w:sz w:val="20"/>
          <w:szCs w:val="20"/>
          <w:lang w:val="en-US"/>
        </w:rPr>
        <w:t>addi</w:t>
      </w:r>
      <w:r w:rsidR="00B53CA9" w:rsidRPr="006D1DBC">
        <w:rPr>
          <w:rFonts w:ascii="Times New Roman" w:hAnsi="Times New Roman" w:cs="Times New Roman"/>
          <w:sz w:val="20"/>
          <w:szCs w:val="20"/>
          <w:lang w:val="en-US"/>
        </w:rPr>
        <w:t>tion of</w:t>
      </w:r>
      <w:r w:rsidR="00282ABF" w:rsidRPr="006D1DBC">
        <w:rPr>
          <w:rFonts w:ascii="Times New Roman" w:hAnsi="Times New Roman" w:cs="Times New Roman"/>
          <w:sz w:val="20"/>
          <w:szCs w:val="20"/>
          <w:lang w:val="en-US"/>
        </w:rPr>
        <w:t xml:space="preserve"> probiotic strains to fermented or </w:t>
      </w:r>
      <w:r w:rsidR="00B53CA9" w:rsidRPr="006D1DBC">
        <w:rPr>
          <w:rFonts w:ascii="Times New Roman" w:hAnsi="Times New Roman" w:cs="Times New Roman"/>
          <w:sz w:val="20"/>
          <w:szCs w:val="20"/>
          <w:lang w:val="en-US"/>
        </w:rPr>
        <w:t>non-fermented</w:t>
      </w:r>
      <w:r w:rsidR="00282ABF" w:rsidRPr="006D1DBC">
        <w:rPr>
          <w:rFonts w:ascii="Times New Roman" w:hAnsi="Times New Roman" w:cs="Times New Roman"/>
          <w:sz w:val="20"/>
          <w:szCs w:val="20"/>
          <w:lang w:val="en-US"/>
        </w:rPr>
        <w:t xml:space="preserve"> products and </w:t>
      </w:r>
      <w:r w:rsidR="00B53CA9" w:rsidRPr="006D1DBC">
        <w:rPr>
          <w:rFonts w:ascii="Times New Roman" w:hAnsi="Times New Roman" w:cs="Times New Roman"/>
          <w:sz w:val="20"/>
          <w:szCs w:val="20"/>
          <w:lang w:val="en-US"/>
        </w:rPr>
        <w:t>the application of</w:t>
      </w:r>
      <w:r w:rsidR="00282ABF" w:rsidRPr="006D1DBC">
        <w:rPr>
          <w:rFonts w:ascii="Times New Roman" w:hAnsi="Times New Roman" w:cs="Times New Roman"/>
          <w:sz w:val="20"/>
          <w:szCs w:val="20"/>
          <w:lang w:val="en-US"/>
        </w:rPr>
        <w:t xml:space="preserve"> probiotic-based fermentation. </w:t>
      </w:r>
      <w:r w:rsidR="00F754FA" w:rsidRPr="006D1DBC">
        <w:rPr>
          <w:rFonts w:ascii="Times New Roman" w:hAnsi="Times New Roman" w:cs="Times New Roman"/>
          <w:sz w:val="20"/>
          <w:szCs w:val="20"/>
          <w:lang w:val="en-US"/>
        </w:rPr>
        <w:t>Probiotics are classified as</w:t>
      </w:r>
      <w:r w:rsidR="00E9051B" w:rsidRPr="006D1DBC">
        <w:rPr>
          <w:rFonts w:ascii="Times New Roman" w:hAnsi="Times New Roman" w:cs="Times New Roman"/>
          <w:sz w:val="20"/>
          <w:szCs w:val="20"/>
          <w:lang w:val="en-US"/>
        </w:rPr>
        <w:t xml:space="preserve"> </w:t>
      </w:r>
      <w:r w:rsidR="00C5592C" w:rsidRPr="00C5592C">
        <w:rPr>
          <w:rFonts w:ascii="Times New Roman" w:hAnsi="Times New Roman" w:cs="Times New Roman"/>
          <w:sz w:val="20"/>
          <w:szCs w:val="20"/>
          <w:lang w:val="en-US"/>
        </w:rPr>
        <w:t>next-generation probiotics (NGPs)</w:t>
      </w:r>
      <w:r w:rsidR="00C5592C">
        <w:rPr>
          <w:rFonts w:ascii="Times New Roman" w:hAnsi="Times New Roman" w:cs="Times New Roman"/>
          <w:sz w:val="20"/>
          <w:szCs w:val="20"/>
          <w:lang w:val="en-US"/>
        </w:rPr>
        <w:t xml:space="preserve">, </w:t>
      </w:r>
      <w:r w:rsidR="00F754FA" w:rsidRPr="006D1DBC">
        <w:rPr>
          <w:rFonts w:ascii="Times New Roman" w:hAnsi="Times New Roman" w:cs="Times New Roman"/>
          <w:sz w:val="20"/>
          <w:szCs w:val="20"/>
          <w:lang w:val="en-US"/>
        </w:rPr>
        <w:t>traditional probiotics</w:t>
      </w:r>
      <w:r w:rsidR="00E9051B" w:rsidRPr="006D1DBC">
        <w:rPr>
          <w:rFonts w:ascii="Times New Roman" w:hAnsi="Times New Roman" w:cs="Times New Roman"/>
          <w:sz w:val="20"/>
          <w:szCs w:val="20"/>
          <w:lang w:val="en-US"/>
        </w:rPr>
        <w:t xml:space="preserve"> based on LAB</w:t>
      </w:r>
      <w:r w:rsidR="00F754FA" w:rsidRPr="006D1DBC">
        <w:rPr>
          <w:rFonts w:ascii="Times New Roman" w:hAnsi="Times New Roman" w:cs="Times New Roman"/>
          <w:sz w:val="20"/>
          <w:szCs w:val="20"/>
          <w:lang w:val="en-US"/>
        </w:rPr>
        <w:t>,</w:t>
      </w:r>
      <w:r w:rsidR="00C5592C">
        <w:rPr>
          <w:rFonts w:ascii="Times New Roman" w:hAnsi="Times New Roman" w:cs="Times New Roman"/>
          <w:sz w:val="20"/>
          <w:szCs w:val="20"/>
          <w:lang w:val="en-US"/>
        </w:rPr>
        <w:t xml:space="preserve"> and</w:t>
      </w:r>
      <w:r w:rsidR="00F754FA" w:rsidRPr="006D1DBC">
        <w:rPr>
          <w:rFonts w:ascii="Times New Roman" w:hAnsi="Times New Roman" w:cs="Times New Roman"/>
          <w:sz w:val="20"/>
          <w:szCs w:val="20"/>
          <w:lang w:val="en-US"/>
        </w:rPr>
        <w:t xml:space="preserve"> non-LAB probiotics. </w:t>
      </w:r>
      <w:r w:rsidR="00B53CA9" w:rsidRPr="006D1DBC">
        <w:rPr>
          <w:rFonts w:ascii="Times New Roman" w:hAnsi="Times New Roman" w:cs="Times New Roman"/>
          <w:sz w:val="20"/>
          <w:szCs w:val="20"/>
          <w:lang w:val="en-US"/>
        </w:rPr>
        <w:t>The</w:t>
      </w:r>
      <w:r w:rsidR="00F754FA" w:rsidRPr="006D1DBC">
        <w:rPr>
          <w:rFonts w:ascii="Times New Roman" w:hAnsi="Times New Roman" w:cs="Times New Roman"/>
          <w:sz w:val="20"/>
          <w:szCs w:val="20"/>
          <w:lang w:val="en-US"/>
        </w:rPr>
        <w:t xml:space="preserve"> </w:t>
      </w:r>
      <w:r w:rsidR="00C5592C" w:rsidRPr="00C5592C">
        <w:rPr>
          <w:rFonts w:ascii="Times New Roman" w:hAnsi="Times New Roman" w:cs="Times New Roman"/>
          <w:sz w:val="20"/>
          <w:szCs w:val="20"/>
          <w:lang w:val="en-US"/>
        </w:rPr>
        <w:t xml:space="preserve">exhaustive </w:t>
      </w:r>
      <w:r w:rsidR="00F754FA" w:rsidRPr="006D1DBC">
        <w:rPr>
          <w:rFonts w:ascii="Times New Roman" w:hAnsi="Times New Roman" w:cs="Times New Roman"/>
          <w:sz w:val="20"/>
          <w:szCs w:val="20"/>
          <w:lang w:val="en-US"/>
        </w:rPr>
        <w:t>classification of probiotic strains and their commercial uses</w:t>
      </w:r>
      <w:r w:rsidR="00B53CA9" w:rsidRPr="006D1DBC">
        <w:rPr>
          <w:rFonts w:ascii="Times New Roman" w:hAnsi="Times New Roman" w:cs="Times New Roman"/>
          <w:sz w:val="20"/>
          <w:szCs w:val="20"/>
          <w:lang w:val="en-US"/>
        </w:rPr>
        <w:t xml:space="preserve"> is presented in Figure 1</w:t>
      </w:r>
      <w:r w:rsidR="00F754FA" w:rsidRPr="006D1DBC">
        <w:rPr>
          <w:rFonts w:ascii="Times New Roman" w:hAnsi="Times New Roman" w:cs="Times New Roman"/>
          <w:sz w:val="20"/>
          <w:szCs w:val="20"/>
          <w:lang w:val="en-US"/>
        </w:rPr>
        <w:t xml:space="preserve">. Most </w:t>
      </w:r>
      <w:r w:rsidR="00B53CA9" w:rsidRPr="006D1DBC">
        <w:rPr>
          <w:rFonts w:ascii="Times New Roman" w:hAnsi="Times New Roman" w:cs="Times New Roman"/>
          <w:sz w:val="20"/>
          <w:szCs w:val="20"/>
          <w:lang w:val="en-US"/>
        </w:rPr>
        <w:t xml:space="preserve">bacterial </w:t>
      </w:r>
      <w:r w:rsidR="00F754FA" w:rsidRPr="006D1DBC">
        <w:rPr>
          <w:rFonts w:ascii="Times New Roman" w:hAnsi="Times New Roman" w:cs="Times New Roman"/>
          <w:sz w:val="20"/>
          <w:szCs w:val="20"/>
          <w:lang w:val="en-US"/>
        </w:rPr>
        <w:t>probiotic</w:t>
      </w:r>
      <w:r w:rsidR="00B53CA9" w:rsidRPr="006D1DBC">
        <w:rPr>
          <w:rFonts w:ascii="Times New Roman" w:hAnsi="Times New Roman" w:cs="Times New Roman"/>
          <w:sz w:val="20"/>
          <w:szCs w:val="20"/>
          <w:lang w:val="en-US"/>
        </w:rPr>
        <w:t>s</w:t>
      </w:r>
      <w:r w:rsidR="00F754FA" w:rsidRPr="006D1DBC">
        <w:rPr>
          <w:rFonts w:ascii="Times New Roman" w:hAnsi="Times New Roman" w:cs="Times New Roman"/>
          <w:sz w:val="20"/>
          <w:szCs w:val="20"/>
          <w:lang w:val="en-US"/>
        </w:rPr>
        <w:t xml:space="preserve"> belong specifically to the </w:t>
      </w:r>
      <w:r w:rsidR="00F754FA" w:rsidRPr="006D1DBC">
        <w:rPr>
          <w:rFonts w:ascii="Times New Roman" w:hAnsi="Times New Roman" w:cs="Times New Roman"/>
          <w:i/>
          <w:iCs/>
          <w:sz w:val="20"/>
          <w:szCs w:val="20"/>
          <w:lang w:val="en-US"/>
        </w:rPr>
        <w:t>Lactobacillus</w:t>
      </w:r>
      <w:r w:rsidR="00F754FA" w:rsidRPr="006D1DBC">
        <w:rPr>
          <w:rFonts w:ascii="Times New Roman" w:hAnsi="Times New Roman" w:cs="Times New Roman"/>
          <w:sz w:val="20"/>
          <w:szCs w:val="20"/>
          <w:lang w:val="en-US"/>
        </w:rPr>
        <w:t xml:space="preserve"> genus LAB. Other important genera of LAB are given as follows: </w:t>
      </w:r>
      <w:proofErr w:type="spellStart"/>
      <w:r w:rsidR="00AC557B" w:rsidRPr="00AC557B">
        <w:rPr>
          <w:rFonts w:ascii="Times New Roman" w:hAnsi="Times New Roman" w:cs="Times New Roman"/>
          <w:i/>
          <w:iCs/>
          <w:sz w:val="20"/>
          <w:szCs w:val="20"/>
          <w:lang w:val="en-US"/>
        </w:rPr>
        <w:t>Lactococcus</w:t>
      </w:r>
      <w:proofErr w:type="spellEnd"/>
      <w:r w:rsidR="00AC557B" w:rsidRPr="00AC557B">
        <w:rPr>
          <w:rFonts w:ascii="Times New Roman" w:hAnsi="Times New Roman" w:cs="Times New Roman"/>
          <w:sz w:val="20"/>
          <w:szCs w:val="20"/>
          <w:lang w:val="en-US"/>
        </w:rPr>
        <w:t>,</w:t>
      </w:r>
      <w:r w:rsidR="00AC557B">
        <w:rPr>
          <w:rFonts w:ascii="Times New Roman" w:hAnsi="Times New Roman" w:cs="Times New Roman"/>
          <w:sz w:val="20"/>
          <w:szCs w:val="20"/>
          <w:lang w:val="en-US"/>
        </w:rPr>
        <w:t xml:space="preserve"> </w:t>
      </w:r>
      <w:proofErr w:type="spellStart"/>
      <w:r w:rsidR="00AC557B" w:rsidRPr="00AC557B">
        <w:rPr>
          <w:rFonts w:ascii="Times New Roman" w:hAnsi="Times New Roman" w:cs="Times New Roman"/>
          <w:i/>
          <w:iCs/>
          <w:sz w:val="20"/>
          <w:szCs w:val="20"/>
          <w:lang w:val="en-US"/>
        </w:rPr>
        <w:t>Leuconostoc</w:t>
      </w:r>
      <w:proofErr w:type="spellEnd"/>
      <w:r w:rsidR="00AC557B" w:rsidRPr="00AC557B">
        <w:rPr>
          <w:rFonts w:ascii="Times New Roman" w:hAnsi="Times New Roman" w:cs="Times New Roman"/>
          <w:sz w:val="20"/>
          <w:szCs w:val="20"/>
          <w:lang w:val="en-US"/>
        </w:rPr>
        <w:t xml:space="preserve">, </w:t>
      </w:r>
      <w:proofErr w:type="spellStart"/>
      <w:r w:rsidR="00C5592C" w:rsidRPr="00C5592C">
        <w:rPr>
          <w:rFonts w:ascii="Times New Roman" w:hAnsi="Times New Roman" w:cs="Times New Roman"/>
          <w:i/>
          <w:iCs/>
          <w:sz w:val="20"/>
          <w:szCs w:val="20"/>
          <w:lang w:val="en-US"/>
        </w:rPr>
        <w:t>Vagococcus</w:t>
      </w:r>
      <w:proofErr w:type="spellEnd"/>
      <w:r w:rsidR="00C5592C">
        <w:rPr>
          <w:rFonts w:ascii="Times New Roman" w:hAnsi="Times New Roman" w:cs="Times New Roman"/>
          <w:i/>
          <w:iCs/>
          <w:sz w:val="20"/>
          <w:szCs w:val="20"/>
          <w:lang w:val="en-US"/>
        </w:rPr>
        <w:t>,</w:t>
      </w:r>
      <w:r w:rsidR="00282ABF" w:rsidRPr="006D1DBC">
        <w:rPr>
          <w:rFonts w:ascii="Times New Roman" w:hAnsi="Times New Roman" w:cs="Times New Roman"/>
          <w:sz w:val="20"/>
          <w:szCs w:val="20"/>
          <w:lang w:val="en-US"/>
        </w:rPr>
        <w:t xml:space="preserve"> </w:t>
      </w:r>
      <w:proofErr w:type="spellStart"/>
      <w:r w:rsidR="003F4CCF" w:rsidRPr="006D1DBC">
        <w:rPr>
          <w:rFonts w:ascii="Times New Roman" w:hAnsi="Times New Roman" w:cs="Times New Roman"/>
          <w:i/>
          <w:iCs/>
          <w:sz w:val="20"/>
          <w:szCs w:val="20"/>
          <w:lang w:val="en-US"/>
        </w:rPr>
        <w:t>Carnobacterium</w:t>
      </w:r>
      <w:proofErr w:type="spellEnd"/>
      <w:r w:rsidR="003F4CCF" w:rsidRPr="006D1DBC">
        <w:rPr>
          <w:rFonts w:ascii="Times New Roman" w:hAnsi="Times New Roman" w:cs="Times New Roman"/>
          <w:sz w:val="20"/>
          <w:szCs w:val="20"/>
          <w:lang w:val="en-US"/>
        </w:rPr>
        <w:t xml:space="preserve">, </w:t>
      </w:r>
      <w:proofErr w:type="spellStart"/>
      <w:r w:rsidR="003F4CCF" w:rsidRPr="006D1DBC">
        <w:rPr>
          <w:rFonts w:ascii="Times New Roman" w:hAnsi="Times New Roman" w:cs="Times New Roman"/>
          <w:i/>
          <w:iCs/>
          <w:sz w:val="20"/>
          <w:szCs w:val="20"/>
          <w:lang w:val="en-US"/>
        </w:rPr>
        <w:t>Oenococcus</w:t>
      </w:r>
      <w:proofErr w:type="spellEnd"/>
      <w:r w:rsidR="003F4CCF" w:rsidRPr="006D1DBC">
        <w:rPr>
          <w:rFonts w:ascii="Times New Roman" w:hAnsi="Times New Roman" w:cs="Times New Roman"/>
          <w:i/>
          <w:iCs/>
          <w:sz w:val="20"/>
          <w:szCs w:val="20"/>
          <w:lang w:val="en-US"/>
        </w:rPr>
        <w:t>,</w:t>
      </w:r>
      <w:r w:rsidR="00C5592C" w:rsidRPr="00C5592C">
        <w:rPr>
          <w:rFonts w:ascii="Times New Roman" w:hAnsi="Times New Roman" w:cs="Times New Roman"/>
          <w:i/>
          <w:iCs/>
          <w:sz w:val="20"/>
          <w:szCs w:val="20"/>
          <w:lang w:val="en-US"/>
        </w:rPr>
        <w:t xml:space="preserve"> </w:t>
      </w:r>
      <w:proofErr w:type="spellStart"/>
      <w:r w:rsidR="00C5592C" w:rsidRPr="00C5592C">
        <w:rPr>
          <w:rFonts w:ascii="Times New Roman" w:hAnsi="Times New Roman" w:cs="Times New Roman"/>
          <w:i/>
          <w:iCs/>
          <w:sz w:val="20"/>
          <w:szCs w:val="20"/>
          <w:lang w:val="en-US"/>
        </w:rPr>
        <w:t>Weissella</w:t>
      </w:r>
      <w:proofErr w:type="spellEnd"/>
      <w:r w:rsidR="00C5592C">
        <w:rPr>
          <w:rFonts w:ascii="Times New Roman" w:hAnsi="Times New Roman" w:cs="Times New Roman"/>
          <w:i/>
          <w:iCs/>
          <w:sz w:val="20"/>
          <w:szCs w:val="20"/>
          <w:lang w:val="en-US"/>
        </w:rPr>
        <w:t>,</w:t>
      </w:r>
      <w:r w:rsidR="00AC557B" w:rsidRPr="00AC557B">
        <w:rPr>
          <w:rFonts w:ascii="Times New Roman" w:hAnsi="Times New Roman" w:cs="Times New Roman"/>
          <w:i/>
          <w:iCs/>
          <w:sz w:val="20"/>
          <w:szCs w:val="20"/>
          <w:lang w:val="en-US"/>
        </w:rPr>
        <w:t xml:space="preserve"> </w:t>
      </w:r>
      <w:proofErr w:type="spellStart"/>
      <w:r w:rsidR="00AC557B" w:rsidRPr="00AC557B">
        <w:rPr>
          <w:rFonts w:ascii="Times New Roman" w:hAnsi="Times New Roman" w:cs="Times New Roman"/>
          <w:i/>
          <w:iCs/>
          <w:sz w:val="20"/>
          <w:szCs w:val="20"/>
          <w:lang w:val="en-US"/>
        </w:rPr>
        <w:t>Tetragenococcus</w:t>
      </w:r>
      <w:proofErr w:type="spellEnd"/>
      <w:r w:rsidR="00AC557B">
        <w:rPr>
          <w:rFonts w:ascii="Times New Roman" w:hAnsi="Times New Roman" w:cs="Times New Roman"/>
          <w:i/>
          <w:iCs/>
          <w:sz w:val="20"/>
          <w:szCs w:val="20"/>
          <w:lang w:val="en-US"/>
        </w:rPr>
        <w:t>,</w:t>
      </w:r>
      <w:r w:rsidR="00C5592C" w:rsidRPr="00C5592C">
        <w:rPr>
          <w:rFonts w:ascii="Times New Roman" w:hAnsi="Times New Roman" w:cs="Times New Roman"/>
          <w:i/>
          <w:iCs/>
          <w:sz w:val="20"/>
          <w:szCs w:val="20"/>
          <w:lang w:val="en-US"/>
        </w:rPr>
        <w:t xml:space="preserve"> </w:t>
      </w:r>
      <w:r w:rsidR="00AC557B" w:rsidRPr="00AC557B">
        <w:rPr>
          <w:rFonts w:ascii="Times New Roman" w:hAnsi="Times New Roman" w:cs="Times New Roman"/>
          <w:i/>
          <w:iCs/>
          <w:sz w:val="20"/>
          <w:szCs w:val="20"/>
          <w:lang w:val="en-US"/>
        </w:rPr>
        <w:t>Enterococcus,</w:t>
      </w:r>
      <w:r w:rsidR="00AC557B">
        <w:rPr>
          <w:rFonts w:ascii="Times New Roman" w:hAnsi="Times New Roman" w:cs="Times New Roman"/>
          <w:i/>
          <w:iCs/>
          <w:sz w:val="20"/>
          <w:szCs w:val="20"/>
          <w:lang w:val="en-US"/>
        </w:rPr>
        <w:t xml:space="preserve"> </w:t>
      </w:r>
      <w:r w:rsidR="00C5592C" w:rsidRPr="00C5592C">
        <w:rPr>
          <w:rFonts w:ascii="Times New Roman" w:hAnsi="Times New Roman" w:cs="Times New Roman"/>
          <w:i/>
          <w:iCs/>
          <w:sz w:val="20"/>
          <w:szCs w:val="20"/>
          <w:lang w:val="en-US"/>
        </w:rPr>
        <w:t>Streptococcus,</w:t>
      </w:r>
      <w:r w:rsidR="003F4CCF" w:rsidRPr="006D1DBC">
        <w:rPr>
          <w:rFonts w:ascii="Times New Roman" w:hAnsi="Times New Roman" w:cs="Times New Roman"/>
          <w:i/>
          <w:iCs/>
          <w:sz w:val="20"/>
          <w:szCs w:val="20"/>
          <w:lang w:val="en-US"/>
        </w:rPr>
        <w:t xml:space="preserve"> </w:t>
      </w:r>
      <w:proofErr w:type="spellStart"/>
      <w:r w:rsidR="00F754FA" w:rsidRPr="006D1DBC">
        <w:rPr>
          <w:rFonts w:ascii="Times New Roman" w:hAnsi="Times New Roman" w:cs="Times New Roman"/>
          <w:i/>
          <w:iCs/>
          <w:sz w:val="20"/>
          <w:szCs w:val="20"/>
          <w:lang w:val="en-US"/>
        </w:rPr>
        <w:t>Sporolactobacillus</w:t>
      </w:r>
      <w:proofErr w:type="spellEnd"/>
      <w:r w:rsidR="00F754FA" w:rsidRPr="006D1DBC">
        <w:rPr>
          <w:rFonts w:ascii="Times New Roman" w:hAnsi="Times New Roman" w:cs="Times New Roman"/>
          <w:sz w:val="20"/>
          <w:szCs w:val="20"/>
          <w:lang w:val="en-US"/>
        </w:rPr>
        <w:t xml:space="preserve">, </w:t>
      </w:r>
      <w:proofErr w:type="spellStart"/>
      <w:r w:rsidR="00C5592C" w:rsidRPr="00C5592C">
        <w:rPr>
          <w:rFonts w:ascii="Times New Roman" w:hAnsi="Times New Roman" w:cs="Times New Roman"/>
          <w:i/>
          <w:iCs/>
          <w:sz w:val="20"/>
          <w:szCs w:val="20"/>
          <w:lang w:val="en-US"/>
        </w:rPr>
        <w:t>Pediococcus</w:t>
      </w:r>
      <w:proofErr w:type="spellEnd"/>
      <w:r w:rsidR="00AC557B">
        <w:rPr>
          <w:rFonts w:ascii="Times New Roman" w:hAnsi="Times New Roman" w:cs="Times New Roman"/>
          <w:sz w:val="20"/>
          <w:szCs w:val="20"/>
          <w:lang w:val="en-US"/>
        </w:rPr>
        <w:t xml:space="preserve"> </w:t>
      </w:r>
      <w:r w:rsidR="00C5592C" w:rsidRPr="00C5592C">
        <w:rPr>
          <w:rFonts w:ascii="Times New Roman" w:hAnsi="Times New Roman" w:cs="Times New Roman"/>
          <w:sz w:val="20"/>
          <w:szCs w:val="20"/>
          <w:lang w:val="en-US"/>
        </w:rPr>
        <w:t>and</w:t>
      </w:r>
      <w:r w:rsidR="00F754FA" w:rsidRPr="00C5592C">
        <w:rPr>
          <w:rFonts w:ascii="Times New Roman" w:hAnsi="Times New Roman" w:cs="Times New Roman"/>
          <w:sz w:val="20"/>
          <w:szCs w:val="20"/>
          <w:lang w:val="en-US"/>
        </w:rPr>
        <w:t xml:space="preserve"> </w:t>
      </w:r>
      <w:proofErr w:type="spellStart"/>
      <w:r w:rsidR="00C5592C" w:rsidRPr="00C5592C">
        <w:rPr>
          <w:rFonts w:ascii="Times New Roman" w:hAnsi="Times New Roman" w:cs="Times New Roman"/>
          <w:i/>
          <w:iCs/>
          <w:sz w:val="20"/>
          <w:szCs w:val="20"/>
          <w:lang w:val="en-US"/>
        </w:rPr>
        <w:t>Aerococcus</w:t>
      </w:r>
      <w:proofErr w:type="spellEnd"/>
      <w:r w:rsidR="00F754FA" w:rsidRPr="006D1DBC">
        <w:rPr>
          <w:rFonts w:ascii="Times New Roman" w:hAnsi="Times New Roman" w:cs="Times New Roman"/>
          <w:sz w:val="20"/>
          <w:szCs w:val="20"/>
          <w:lang w:val="en-US"/>
        </w:rPr>
        <w:t xml:space="preserve">. Non-LAB probiotics (or non-traditional probiotics) include some strains of several species belonging to the genera </w:t>
      </w:r>
      <w:r w:rsidR="003F4CCF" w:rsidRPr="006D1DBC">
        <w:rPr>
          <w:rFonts w:ascii="Times New Roman" w:hAnsi="Times New Roman" w:cs="Times New Roman"/>
          <w:i/>
          <w:iCs/>
          <w:sz w:val="20"/>
          <w:szCs w:val="20"/>
          <w:lang w:val="en-US"/>
        </w:rPr>
        <w:t>Bacillus</w:t>
      </w:r>
      <w:r w:rsidR="003F4CCF" w:rsidRPr="006D1DBC">
        <w:rPr>
          <w:rFonts w:ascii="Times New Roman" w:hAnsi="Times New Roman" w:cs="Times New Roman"/>
          <w:sz w:val="20"/>
          <w:szCs w:val="20"/>
          <w:lang w:val="en-US"/>
        </w:rPr>
        <w:t xml:space="preserve">, </w:t>
      </w:r>
      <w:proofErr w:type="spellStart"/>
      <w:r w:rsidR="00F754FA" w:rsidRPr="006D1DBC">
        <w:rPr>
          <w:rFonts w:ascii="Times New Roman" w:hAnsi="Times New Roman" w:cs="Times New Roman"/>
          <w:i/>
          <w:iCs/>
          <w:sz w:val="20"/>
          <w:szCs w:val="20"/>
          <w:lang w:val="en-US"/>
        </w:rPr>
        <w:t>Bifidobacterium</w:t>
      </w:r>
      <w:proofErr w:type="spellEnd"/>
      <w:r w:rsidR="00F754FA" w:rsidRPr="006D1DBC">
        <w:rPr>
          <w:rFonts w:ascii="Times New Roman" w:hAnsi="Times New Roman" w:cs="Times New Roman"/>
          <w:sz w:val="20"/>
          <w:szCs w:val="20"/>
          <w:lang w:val="en-US"/>
        </w:rPr>
        <w:t xml:space="preserve">, </w:t>
      </w:r>
      <w:r w:rsidR="003F4CCF" w:rsidRPr="006D1DBC">
        <w:rPr>
          <w:rFonts w:ascii="Times New Roman" w:hAnsi="Times New Roman" w:cs="Times New Roman"/>
          <w:i/>
          <w:iCs/>
          <w:sz w:val="20"/>
          <w:szCs w:val="20"/>
          <w:lang w:val="en-US"/>
        </w:rPr>
        <w:t>Clostridium</w:t>
      </w:r>
      <w:r w:rsidR="003F4CCF" w:rsidRPr="006D1DBC">
        <w:rPr>
          <w:rFonts w:ascii="Times New Roman" w:hAnsi="Times New Roman" w:cs="Times New Roman"/>
          <w:sz w:val="20"/>
          <w:szCs w:val="20"/>
          <w:lang w:val="en-US"/>
        </w:rPr>
        <w:t xml:space="preserve">, </w:t>
      </w:r>
      <w:r w:rsidR="00F754FA" w:rsidRPr="006D1DBC">
        <w:rPr>
          <w:rFonts w:ascii="Times New Roman" w:hAnsi="Times New Roman" w:cs="Times New Roman"/>
          <w:i/>
          <w:iCs/>
          <w:sz w:val="20"/>
          <w:szCs w:val="20"/>
          <w:lang w:val="en-US"/>
        </w:rPr>
        <w:t>Escherichia</w:t>
      </w:r>
      <w:r w:rsidR="00F754FA" w:rsidRPr="006D1DBC">
        <w:rPr>
          <w:rFonts w:ascii="Times New Roman" w:hAnsi="Times New Roman" w:cs="Times New Roman"/>
          <w:sz w:val="20"/>
          <w:szCs w:val="20"/>
          <w:lang w:val="en-US"/>
        </w:rPr>
        <w:t xml:space="preserve">, </w:t>
      </w:r>
      <w:r w:rsidR="003F4CCF" w:rsidRPr="006D1DBC">
        <w:rPr>
          <w:rFonts w:ascii="Times New Roman" w:hAnsi="Times New Roman" w:cs="Times New Roman"/>
          <w:i/>
          <w:iCs/>
          <w:sz w:val="20"/>
          <w:szCs w:val="20"/>
          <w:lang w:val="en-US"/>
        </w:rPr>
        <w:t xml:space="preserve">Enterococcus, </w:t>
      </w:r>
      <w:r w:rsidR="00F754FA" w:rsidRPr="006D1DBC">
        <w:rPr>
          <w:rFonts w:ascii="Times New Roman" w:hAnsi="Times New Roman" w:cs="Times New Roman"/>
          <w:sz w:val="20"/>
          <w:szCs w:val="20"/>
          <w:lang w:val="en-US"/>
        </w:rPr>
        <w:t>and probiotic yeast (</w:t>
      </w:r>
      <w:r w:rsidR="00F754FA" w:rsidRPr="006D1DBC">
        <w:rPr>
          <w:rFonts w:ascii="Times New Roman" w:hAnsi="Times New Roman" w:cs="Times New Roman"/>
          <w:i/>
          <w:iCs/>
          <w:sz w:val="20"/>
          <w:szCs w:val="20"/>
          <w:lang w:val="en-US"/>
        </w:rPr>
        <w:t>Saccharomyces</w:t>
      </w:r>
      <w:r w:rsidR="00F754FA" w:rsidRPr="006D1DBC">
        <w:rPr>
          <w:rFonts w:ascii="Times New Roman" w:hAnsi="Times New Roman" w:cs="Times New Roman"/>
          <w:sz w:val="20"/>
          <w:szCs w:val="20"/>
          <w:lang w:val="en-US"/>
        </w:rPr>
        <w:t xml:space="preserve"> spp.). NGPs are </w:t>
      </w:r>
      <w:r w:rsidR="00EF6E90" w:rsidRPr="006D1DBC">
        <w:rPr>
          <w:rFonts w:ascii="Times New Roman" w:hAnsi="Times New Roman" w:cs="Times New Roman"/>
          <w:sz w:val="20"/>
          <w:szCs w:val="20"/>
          <w:lang w:val="en-US"/>
        </w:rPr>
        <w:t>identified</w:t>
      </w:r>
      <w:r w:rsidR="00B53CA9" w:rsidRPr="006D1DBC">
        <w:rPr>
          <w:rFonts w:ascii="Times New Roman" w:hAnsi="Times New Roman" w:cs="Times New Roman"/>
          <w:sz w:val="20"/>
          <w:szCs w:val="20"/>
          <w:lang w:val="en-US"/>
        </w:rPr>
        <w:t xml:space="preserve"> as </w:t>
      </w:r>
      <w:r w:rsidR="00B53CA9" w:rsidRPr="006D1DBC">
        <w:rPr>
          <w:rFonts w:ascii="Times New Roman" w:hAnsi="Times New Roman" w:cs="Times New Roman"/>
          <w:sz w:val="20"/>
          <w:szCs w:val="20"/>
          <w:lang w:val="en-US"/>
        </w:rPr>
        <w:lastRenderedPageBreak/>
        <w:t>“living</w:t>
      </w:r>
      <w:r w:rsidR="00F754FA" w:rsidRPr="006D1DBC">
        <w:rPr>
          <w:rFonts w:ascii="Times New Roman" w:hAnsi="Times New Roman" w:cs="Times New Roman"/>
          <w:sz w:val="20"/>
          <w:szCs w:val="20"/>
          <w:lang w:val="en-US"/>
        </w:rPr>
        <w:t xml:space="preserve"> microorganisms </w:t>
      </w:r>
      <w:r w:rsidR="00EF6E90" w:rsidRPr="006D1DBC">
        <w:rPr>
          <w:rFonts w:ascii="Times New Roman" w:hAnsi="Times New Roman" w:cs="Times New Roman"/>
          <w:sz w:val="20"/>
          <w:szCs w:val="20"/>
          <w:lang w:val="en-US"/>
        </w:rPr>
        <w:t xml:space="preserve">defined </w:t>
      </w:r>
      <w:r w:rsidR="00901E70" w:rsidRPr="006D1DBC">
        <w:rPr>
          <w:rFonts w:ascii="Times New Roman" w:hAnsi="Times New Roman" w:cs="Times New Roman"/>
          <w:sz w:val="20"/>
          <w:szCs w:val="20"/>
          <w:lang w:val="en-US"/>
        </w:rPr>
        <w:t xml:space="preserve">based </w:t>
      </w:r>
      <w:r w:rsidR="00B53CA9" w:rsidRPr="006D1DBC">
        <w:rPr>
          <w:rFonts w:ascii="Times New Roman" w:hAnsi="Times New Roman" w:cs="Times New Roman"/>
          <w:sz w:val="20"/>
          <w:szCs w:val="20"/>
          <w:lang w:val="en-US"/>
        </w:rPr>
        <w:t xml:space="preserve">on the </w:t>
      </w:r>
      <w:r w:rsidR="00EF6E90" w:rsidRPr="006D1DBC">
        <w:rPr>
          <w:rFonts w:ascii="Times New Roman" w:hAnsi="Times New Roman" w:cs="Times New Roman"/>
          <w:sz w:val="20"/>
          <w:szCs w:val="20"/>
          <w:lang w:val="en-US"/>
        </w:rPr>
        <w:t>relative</w:t>
      </w:r>
      <w:r w:rsidR="009458C9" w:rsidRPr="006D1DBC">
        <w:rPr>
          <w:rFonts w:ascii="Times New Roman" w:hAnsi="Times New Roman" w:cs="Times New Roman"/>
          <w:sz w:val="20"/>
          <w:szCs w:val="20"/>
          <w:lang w:val="en-US"/>
        </w:rPr>
        <w:t xml:space="preserve"> microbiota analys</w:t>
      </w:r>
      <w:r w:rsidR="00AC557B">
        <w:rPr>
          <w:rFonts w:ascii="Times New Roman" w:hAnsi="Times New Roman" w:cs="Times New Roman"/>
          <w:sz w:val="20"/>
          <w:szCs w:val="20"/>
          <w:lang w:val="en-US"/>
        </w:rPr>
        <w:t>i</w:t>
      </w:r>
      <w:r w:rsidR="00F754FA" w:rsidRPr="006D1DBC">
        <w:rPr>
          <w:rFonts w:ascii="Times New Roman" w:hAnsi="Times New Roman" w:cs="Times New Roman"/>
          <w:sz w:val="20"/>
          <w:szCs w:val="20"/>
          <w:lang w:val="en-US"/>
        </w:rPr>
        <w:t xml:space="preserve">s that, when </w:t>
      </w:r>
      <w:r w:rsidR="00AC557B" w:rsidRPr="00AC557B">
        <w:rPr>
          <w:rFonts w:ascii="Times New Roman" w:hAnsi="Times New Roman" w:cs="Times New Roman"/>
          <w:sz w:val="20"/>
          <w:szCs w:val="20"/>
          <w:lang w:val="en-US"/>
        </w:rPr>
        <w:t>applied</w:t>
      </w:r>
      <w:r w:rsidR="00F754FA" w:rsidRPr="006D1DBC">
        <w:rPr>
          <w:rFonts w:ascii="Times New Roman" w:hAnsi="Times New Roman" w:cs="Times New Roman"/>
          <w:sz w:val="20"/>
          <w:szCs w:val="20"/>
          <w:lang w:val="en-US"/>
        </w:rPr>
        <w:t xml:space="preserve"> in </w:t>
      </w:r>
      <w:r w:rsidR="00EF6E90" w:rsidRPr="006D1DBC">
        <w:rPr>
          <w:rFonts w:ascii="Times New Roman" w:hAnsi="Times New Roman" w:cs="Times New Roman"/>
          <w:sz w:val="20"/>
          <w:szCs w:val="20"/>
          <w:lang w:val="en-US"/>
        </w:rPr>
        <w:t xml:space="preserve">acceptable </w:t>
      </w:r>
      <w:r w:rsidR="00AC557B">
        <w:rPr>
          <w:rFonts w:ascii="Times New Roman" w:hAnsi="Times New Roman" w:cs="Times New Roman"/>
          <w:sz w:val="20"/>
          <w:szCs w:val="20"/>
          <w:lang w:val="en-US"/>
        </w:rPr>
        <w:t>quantitie</w:t>
      </w:r>
      <w:r w:rsidR="009458C9" w:rsidRPr="006D1DBC">
        <w:rPr>
          <w:rFonts w:ascii="Times New Roman" w:hAnsi="Times New Roman" w:cs="Times New Roman"/>
          <w:sz w:val="20"/>
          <w:szCs w:val="20"/>
          <w:lang w:val="en-US"/>
        </w:rPr>
        <w:t xml:space="preserve">s, </w:t>
      </w:r>
      <w:r w:rsidR="00AC557B">
        <w:rPr>
          <w:rFonts w:ascii="Times New Roman" w:hAnsi="Times New Roman" w:cs="Times New Roman"/>
          <w:sz w:val="20"/>
          <w:szCs w:val="20"/>
          <w:lang w:val="en-US"/>
        </w:rPr>
        <w:t>provide</w:t>
      </w:r>
      <w:r w:rsidR="009458C9" w:rsidRPr="006D1DBC">
        <w:rPr>
          <w:rFonts w:ascii="Times New Roman" w:hAnsi="Times New Roman" w:cs="Times New Roman"/>
          <w:sz w:val="20"/>
          <w:szCs w:val="20"/>
          <w:lang w:val="en-US"/>
        </w:rPr>
        <w:t xml:space="preserve"> a health benefit to</w:t>
      </w:r>
      <w:r w:rsidR="00F754FA" w:rsidRPr="006D1DBC">
        <w:rPr>
          <w:rFonts w:ascii="Times New Roman" w:hAnsi="Times New Roman" w:cs="Times New Roman"/>
          <w:sz w:val="20"/>
          <w:szCs w:val="20"/>
          <w:lang w:val="en-US"/>
        </w:rPr>
        <w:t xml:space="preserve"> the host”. </w:t>
      </w:r>
      <w:r w:rsidR="00EF6E90" w:rsidRPr="006D1DBC">
        <w:rPr>
          <w:rFonts w:ascii="Times New Roman" w:hAnsi="Times New Roman" w:cs="Times New Roman"/>
          <w:sz w:val="20"/>
          <w:szCs w:val="20"/>
          <w:lang w:val="en-US"/>
        </w:rPr>
        <w:t>NGPs are more suitable for administration through a pharmaceutical product</w:t>
      </w:r>
      <w:r w:rsidR="00F754FA" w:rsidRPr="006D1DBC">
        <w:rPr>
          <w:rFonts w:ascii="Times New Roman" w:hAnsi="Times New Roman" w:cs="Times New Roman"/>
          <w:sz w:val="20"/>
          <w:szCs w:val="20"/>
          <w:lang w:val="en-US"/>
        </w:rPr>
        <w:t xml:space="preserve"> </w:t>
      </w:r>
      <w:r w:rsidR="00B25493" w:rsidRPr="006D1DBC">
        <w:rPr>
          <w:rFonts w:ascii="Times New Roman" w:hAnsi="Times New Roman" w:cs="Times New Roman"/>
          <w:sz w:val="20"/>
          <w:szCs w:val="20"/>
          <w:lang w:val="en-US"/>
        </w:rPr>
        <w:t>[6]</w:t>
      </w:r>
      <w:r w:rsidR="00F754FA" w:rsidRPr="006D1DBC">
        <w:rPr>
          <w:rFonts w:ascii="Times New Roman" w:hAnsi="Times New Roman" w:cs="Times New Roman"/>
          <w:sz w:val="20"/>
          <w:szCs w:val="20"/>
          <w:lang w:val="en-US"/>
        </w:rPr>
        <w:t>.</w:t>
      </w:r>
      <w:r w:rsidR="00EF6E90" w:rsidRPr="006D1DBC">
        <w:rPr>
          <w:rFonts w:ascii="Times New Roman" w:hAnsi="Times New Roman" w:cs="Times New Roman"/>
          <w:sz w:val="20"/>
          <w:szCs w:val="20"/>
          <w:lang w:val="en-US"/>
        </w:rPr>
        <w:t xml:space="preserve"> </w:t>
      </w:r>
    </w:p>
    <w:bookmarkEnd w:id="1"/>
    <w:p w14:paraId="550DD3DB" w14:textId="77777777" w:rsidR="00D578B7" w:rsidRPr="006D1DBC" w:rsidRDefault="00D578B7" w:rsidP="00BD751F">
      <w:pPr>
        <w:spacing w:after="0" w:line="240" w:lineRule="auto"/>
        <w:jc w:val="both"/>
        <w:rPr>
          <w:rFonts w:ascii="Times New Roman" w:hAnsi="Times New Roman" w:cs="Times New Roman"/>
          <w:sz w:val="20"/>
          <w:szCs w:val="20"/>
          <w:lang w:val="en-US"/>
        </w:rPr>
      </w:pPr>
    </w:p>
    <w:p w14:paraId="47EFB5A4" w14:textId="4AEE6D65" w:rsidR="00F754FA" w:rsidRPr="006D1DBC" w:rsidRDefault="00652A27" w:rsidP="00BD751F">
      <w:pPr>
        <w:spacing w:after="0" w:line="240" w:lineRule="auto"/>
        <w:jc w:val="center"/>
        <w:rPr>
          <w:rFonts w:ascii="Times New Roman" w:hAnsi="Times New Roman" w:cs="Times New Roman"/>
          <w:sz w:val="20"/>
          <w:szCs w:val="20"/>
          <w:lang w:val="en-US"/>
        </w:rPr>
      </w:pPr>
      <w:r w:rsidRPr="006D1DBC">
        <w:rPr>
          <w:rFonts w:ascii="Times New Roman" w:hAnsi="Times New Roman" w:cs="Times New Roman"/>
          <w:noProof/>
          <w:sz w:val="20"/>
          <w:szCs w:val="20"/>
          <w:lang w:eastAsia="tr-TR"/>
        </w:rPr>
        <w:drawing>
          <wp:inline distT="0" distB="0" distL="0" distR="0" wp14:anchorId="37E792C2" wp14:editId="758E624E">
            <wp:extent cx="5694680" cy="3467100"/>
            <wp:effectExtent l="0" t="0" r="1270" b="0"/>
            <wp:docPr id="729742858"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742858" name=""/>
                    <pic:cNvPicPr/>
                  </pic:nvPicPr>
                  <pic:blipFill>
                    <a:blip r:embed="rId7"/>
                    <a:stretch>
                      <a:fillRect/>
                    </a:stretch>
                  </pic:blipFill>
                  <pic:spPr>
                    <a:xfrm>
                      <a:off x="0" y="0"/>
                      <a:ext cx="5695201" cy="3467417"/>
                    </a:xfrm>
                    <a:prstGeom prst="rect">
                      <a:avLst/>
                    </a:prstGeom>
                  </pic:spPr>
                </pic:pic>
              </a:graphicData>
            </a:graphic>
          </wp:inline>
        </w:drawing>
      </w:r>
    </w:p>
    <w:p w14:paraId="03134574" w14:textId="77777777" w:rsidR="004F452B" w:rsidRDefault="004F452B" w:rsidP="00BD751F">
      <w:pPr>
        <w:spacing w:after="0" w:line="240" w:lineRule="auto"/>
        <w:jc w:val="center"/>
        <w:rPr>
          <w:rFonts w:ascii="Times New Roman" w:hAnsi="Times New Roman" w:cs="Times New Roman"/>
          <w:sz w:val="20"/>
          <w:szCs w:val="20"/>
          <w:lang w:val="en-US"/>
        </w:rPr>
      </w:pPr>
    </w:p>
    <w:p w14:paraId="6BAE8016" w14:textId="54DB7B3A" w:rsidR="00F754FA" w:rsidRPr="006D1DBC" w:rsidRDefault="00F754FA" w:rsidP="00BD751F">
      <w:pPr>
        <w:spacing w:after="0" w:line="240" w:lineRule="auto"/>
        <w:jc w:val="center"/>
        <w:rPr>
          <w:rFonts w:ascii="Times New Roman" w:hAnsi="Times New Roman" w:cs="Times New Roman"/>
          <w:sz w:val="20"/>
          <w:szCs w:val="20"/>
          <w:lang w:val="en-US"/>
        </w:rPr>
      </w:pPr>
      <w:r w:rsidRPr="006D1DBC">
        <w:rPr>
          <w:rFonts w:ascii="Times New Roman" w:hAnsi="Times New Roman" w:cs="Times New Roman"/>
          <w:sz w:val="20"/>
          <w:szCs w:val="20"/>
          <w:lang w:val="en-US"/>
        </w:rPr>
        <w:t xml:space="preserve">Figure 1. Detailed classification of probiotic strains and their commercial uses </w:t>
      </w:r>
      <w:r w:rsidR="00BE35C1" w:rsidRPr="006D1DBC">
        <w:rPr>
          <w:rFonts w:ascii="Times New Roman" w:hAnsi="Times New Roman" w:cs="Times New Roman"/>
          <w:sz w:val="20"/>
          <w:szCs w:val="20"/>
          <w:lang w:val="en-US"/>
        </w:rPr>
        <w:t>[6]</w:t>
      </w:r>
    </w:p>
    <w:p w14:paraId="3777BDC7" w14:textId="77777777" w:rsidR="00F754FA" w:rsidRPr="006D1DBC" w:rsidRDefault="00F754FA" w:rsidP="00BD751F">
      <w:pPr>
        <w:spacing w:after="0" w:line="240" w:lineRule="auto"/>
        <w:jc w:val="both"/>
        <w:rPr>
          <w:rFonts w:ascii="Times New Roman" w:hAnsi="Times New Roman" w:cs="Times New Roman"/>
          <w:sz w:val="20"/>
          <w:szCs w:val="20"/>
          <w:lang w:val="en-US"/>
        </w:rPr>
      </w:pPr>
    </w:p>
    <w:p w14:paraId="476EC3FD" w14:textId="1778DAEE" w:rsidR="00F754FA" w:rsidRPr="006D1DBC" w:rsidRDefault="00D3708E"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In general</w:t>
      </w:r>
      <w:r w:rsidR="00F754FA" w:rsidRPr="006D1DBC">
        <w:rPr>
          <w:rFonts w:ascii="Times New Roman" w:hAnsi="Times New Roman" w:cs="Times New Roman"/>
          <w:sz w:val="20"/>
          <w:szCs w:val="20"/>
          <w:lang w:val="en-US"/>
        </w:rPr>
        <w:t xml:space="preserve">, probiotic strains used in dairy products </w:t>
      </w:r>
      <w:r w:rsidR="005F31BE" w:rsidRPr="005F31BE">
        <w:rPr>
          <w:rFonts w:ascii="Times New Roman" w:hAnsi="Times New Roman" w:cs="Times New Roman"/>
          <w:sz w:val="20"/>
          <w:szCs w:val="20"/>
          <w:lang w:val="en-US"/>
        </w:rPr>
        <w:t>appertain</w:t>
      </w:r>
      <w:r w:rsidR="005F31BE">
        <w:rPr>
          <w:rFonts w:ascii="Times New Roman" w:hAnsi="Times New Roman" w:cs="Times New Roman"/>
          <w:sz w:val="20"/>
          <w:szCs w:val="20"/>
          <w:lang w:val="en-US"/>
        </w:rPr>
        <w:t xml:space="preserve"> </w:t>
      </w:r>
      <w:r w:rsidR="003157F0" w:rsidRPr="006D1DBC">
        <w:rPr>
          <w:rFonts w:ascii="Times New Roman" w:hAnsi="Times New Roman" w:cs="Times New Roman"/>
          <w:sz w:val="20"/>
          <w:szCs w:val="20"/>
          <w:lang w:val="en-US"/>
        </w:rPr>
        <w:t>the</w:t>
      </w:r>
      <w:r w:rsidR="00F754FA" w:rsidRPr="006D1DBC">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genera </w:t>
      </w:r>
      <w:proofErr w:type="spellStart"/>
      <w:r w:rsidR="00F754FA" w:rsidRPr="006D1DBC">
        <w:rPr>
          <w:rFonts w:ascii="Times New Roman" w:hAnsi="Times New Roman" w:cs="Times New Roman"/>
          <w:i/>
          <w:iCs/>
          <w:sz w:val="20"/>
          <w:szCs w:val="20"/>
          <w:lang w:val="en-US"/>
        </w:rPr>
        <w:t>Bifidobacterium</w:t>
      </w:r>
      <w:proofErr w:type="spellEnd"/>
      <w:r w:rsidR="00EF6E90" w:rsidRPr="006D1DBC">
        <w:rPr>
          <w:rFonts w:ascii="Times New Roman" w:hAnsi="Times New Roman" w:cs="Times New Roman"/>
          <w:sz w:val="20"/>
          <w:szCs w:val="20"/>
          <w:lang w:val="en-US"/>
        </w:rPr>
        <w:t xml:space="preserve"> and</w:t>
      </w:r>
      <w:r w:rsidR="00F754FA" w:rsidRPr="006D1DBC">
        <w:rPr>
          <w:rFonts w:ascii="Times New Roman" w:hAnsi="Times New Roman" w:cs="Times New Roman"/>
          <w:i/>
          <w:iCs/>
          <w:sz w:val="20"/>
          <w:szCs w:val="20"/>
          <w:lang w:val="en-US"/>
        </w:rPr>
        <w:t xml:space="preserve"> </w:t>
      </w:r>
      <w:r w:rsidR="00EF6E90" w:rsidRPr="006D1DBC">
        <w:rPr>
          <w:rFonts w:ascii="Times New Roman" w:hAnsi="Times New Roman" w:cs="Times New Roman"/>
          <w:i/>
          <w:iCs/>
          <w:sz w:val="20"/>
          <w:szCs w:val="20"/>
          <w:lang w:val="en-US"/>
        </w:rPr>
        <w:t>Lactobacillus</w:t>
      </w:r>
      <w:r w:rsidR="00F754FA" w:rsidRPr="006D1DBC">
        <w:rPr>
          <w:rFonts w:ascii="Times New Roman" w:hAnsi="Times New Roman" w:cs="Times New Roman"/>
          <w:sz w:val="20"/>
          <w:szCs w:val="20"/>
          <w:lang w:val="en-US"/>
        </w:rPr>
        <w:t xml:space="preserve">. </w:t>
      </w:r>
      <w:r w:rsidR="00F754FA" w:rsidRPr="006D1DBC">
        <w:rPr>
          <w:rFonts w:ascii="Times New Roman" w:hAnsi="Times New Roman" w:cs="Times New Roman"/>
          <w:i/>
          <w:iCs/>
          <w:sz w:val="20"/>
          <w:szCs w:val="20"/>
          <w:lang w:val="en-US"/>
        </w:rPr>
        <w:t xml:space="preserve">Saccharomyces </w:t>
      </w:r>
      <w:proofErr w:type="spellStart"/>
      <w:r w:rsidR="00F754FA" w:rsidRPr="006D1DBC">
        <w:rPr>
          <w:rFonts w:ascii="Times New Roman" w:hAnsi="Times New Roman" w:cs="Times New Roman"/>
          <w:i/>
          <w:iCs/>
          <w:sz w:val="20"/>
          <w:szCs w:val="20"/>
          <w:lang w:val="en-US"/>
        </w:rPr>
        <w:t>cerevisiae</w:t>
      </w:r>
      <w:proofErr w:type="spellEnd"/>
      <w:r w:rsidR="00F754FA" w:rsidRPr="006D1DBC">
        <w:rPr>
          <w:rFonts w:ascii="Times New Roman" w:hAnsi="Times New Roman" w:cs="Times New Roman"/>
          <w:i/>
          <w:iCs/>
          <w:sz w:val="20"/>
          <w:szCs w:val="20"/>
          <w:lang w:val="en-US"/>
        </w:rPr>
        <w:t xml:space="preserve"> </w:t>
      </w:r>
      <w:proofErr w:type="spellStart"/>
      <w:r w:rsidR="00F754FA" w:rsidRPr="006D1DBC">
        <w:rPr>
          <w:rFonts w:ascii="Times New Roman" w:hAnsi="Times New Roman" w:cs="Times New Roman"/>
          <w:i/>
          <w:iCs/>
          <w:sz w:val="20"/>
          <w:szCs w:val="20"/>
          <w:lang w:val="en-US"/>
        </w:rPr>
        <w:t>Boulardii</w:t>
      </w:r>
      <w:proofErr w:type="spellEnd"/>
      <w:r w:rsidR="00F754FA" w:rsidRPr="006D1DBC">
        <w:rPr>
          <w:rFonts w:ascii="Times New Roman" w:hAnsi="Times New Roman" w:cs="Times New Roman"/>
          <w:sz w:val="20"/>
          <w:szCs w:val="20"/>
          <w:lang w:val="en-US"/>
        </w:rPr>
        <w:t xml:space="preserve"> is the only yeast </w:t>
      </w:r>
      <w:r w:rsidRPr="006D1DBC">
        <w:rPr>
          <w:rFonts w:ascii="Times New Roman" w:hAnsi="Times New Roman" w:cs="Times New Roman"/>
          <w:sz w:val="20"/>
          <w:szCs w:val="20"/>
          <w:lang w:val="en-US"/>
        </w:rPr>
        <w:t xml:space="preserve">whose </w:t>
      </w:r>
      <w:r w:rsidR="00F754FA" w:rsidRPr="006D1DBC">
        <w:rPr>
          <w:rFonts w:ascii="Times New Roman" w:hAnsi="Times New Roman" w:cs="Times New Roman"/>
          <w:sz w:val="20"/>
          <w:szCs w:val="20"/>
          <w:lang w:val="en-US"/>
        </w:rPr>
        <w:t>probiotic properties</w:t>
      </w:r>
      <w:r w:rsidRPr="006D1DBC">
        <w:rPr>
          <w:rFonts w:ascii="Times New Roman" w:hAnsi="Times New Roman" w:cs="Times New Roman"/>
          <w:sz w:val="20"/>
          <w:szCs w:val="20"/>
          <w:lang w:val="en-US"/>
        </w:rPr>
        <w:t xml:space="preserve"> have been proven</w:t>
      </w:r>
      <w:r w:rsidR="00F754FA" w:rsidRPr="006D1DBC">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M</w:t>
      </w:r>
      <w:r w:rsidR="00F754FA" w:rsidRPr="006D1DBC">
        <w:rPr>
          <w:rFonts w:ascii="Times New Roman" w:hAnsi="Times New Roman" w:cs="Times New Roman"/>
          <w:sz w:val="20"/>
          <w:szCs w:val="20"/>
          <w:lang w:val="en-US"/>
        </w:rPr>
        <w:t xml:space="preserve">icroorganisms that have been </w:t>
      </w:r>
      <w:r w:rsidRPr="006D1DBC">
        <w:rPr>
          <w:rFonts w:ascii="Times New Roman" w:hAnsi="Times New Roman" w:cs="Times New Roman"/>
          <w:sz w:val="20"/>
          <w:szCs w:val="20"/>
          <w:lang w:val="en-US"/>
        </w:rPr>
        <w:t xml:space="preserve">most </w:t>
      </w:r>
      <w:r w:rsidR="00F754FA" w:rsidRPr="006D1DBC">
        <w:rPr>
          <w:rFonts w:ascii="Times New Roman" w:hAnsi="Times New Roman" w:cs="Times New Roman"/>
          <w:sz w:val="20"/>
          <w:szCs w:val="20"/>
          <w:lang w:val="en-US"/>
        </w:rPr>
        <w:t xml:space="preserve">studied </w:t>
      </w:r>
      <w:r w:rsidRPr="006D1DBC">
        <w:rPr>
          <w:rFonts w:ascii="Times New Roman" w:hAnsi="Times New Roman" w:cs="Times New Roman"/>
          <w:sz w:val="20"/>
          <w:szCs w:val="20"/>
          <w:lang w:val="en-US"/>
        </w:rPr>
        <w:t xml:space="preserve">and proven </w:t>
      </w:r>
      <w:r w:rsidR="00F754FA" w:rsidRPr="006D1DBC">
        <w:rPr>
          <w:rFonts w:ascii="Times New Roman" w:hAnsi="Times New Roman" w:cs="Times New Roman"/>
          <w:sz w:val="20"/>
          <w:szCs w:val="20"/>
          <w:lang w:val="en-US"/>
        </w:rPr>
        <w:t xml:space="preserve">effective in the studies; </w:t>
      </w:r>
      <w:r w:rsidR="00EF6E90" w:rsidRPr="006D1DBC">
        <w:rPr>
          <w:rFonts w:ascii="Times New Roman" w:hAnsi="Times New Roman" w:cs="Times New Roman"/>
          <w:i/>
          <w:iCs/>
          <w:sz w:val="20"/>
          <w:szCs w:val="20"/>
          <w:lang w:val="en-US"/>
        </w:rPr>
        <w:t xml:space="preserve">B. </w:t>
      </w:r>
      <w:proofErr w:type="spellStart"/>
      <w:r w:rsidR="00EF6E90" w:rsidRPr="006D1DBC">
        <w:rPr>
          <w:rFonts w:ascii="Times New Roman" w:hAnsi="Times New Roman" w:cs="Times New Roman"/>
          <w:i/>
          <w:iCs/>
          <w:sz w:val="20"/>
          <w:szCs w:val="20"/>
          <w:lang w:val="en-US"/>
        </w:rPr>
        <w:t>animalis</w:t>
      </w:r>
      <w:proofErr w:type="spellEnd"/>
      <w:r w:rsidR="00EF6E90" w:rsidRPr="006D1DBC">
        <w:rPr>
          <w:rFonts w:ascii="Times New Roman" w:hAnsi="Times New Roman" w:cs="Times New Roman"/>
          <w:sz w:val="20"/>
          <w:szCs w:val="20"/>
          <w:lang w:val="en-US"/>
        </w:rPr>
        <w:t xml:space="preserve">, </w:t>
      </w:r>
      <w:r w:rsidR="00EF6E90" w:rsidRPr="006D1DBC">
        <w:rPr>
          <w:rFonts w:ascii="Times New Roman" w:hAnsi="Times New Roman" w:cs="Times New Roman"/>
          <w:i/>
          <w:iCs/>
          <w:sz w:val="20"/>
          <w:szCs w:val="20"/>
          <w:lang w:val="en-US"/>
        </w:rPr>
        <w:t>B</w:t>
      </w:r>
      <w:r w:rsidR="008C618D">
        <w:rPr>
          <w:rFonts w:ascii="Times New Roman" w:hAnsi="Times New Roman" w:cs="Times New Roman"/>
          <w:i/>
          <w:iCs/>
          <w:sz w:val="20"/>
          <w:szCs w:val="20"/>
          <w:lang w:val="en-US"/>
        </w:rPr>
        <w:t>.</w:t>
      </w:r>
      <w:r w:rsidR="00EF6E90" w:rsidRPr="006D1DBC">
        <w:rPr>
          <w:rFonts w:ascii="Times New Roman" w:hAnsi="Times New Roman" w:cs="Times New Roman"/>
          <w:i/>
          <w:iCs/>
          <w:sz w:val="20"/>
          <w:szCs w:val="20"/>
          <w:lang w:val="en-US"/>
        </w:rPr>
        <w:t xml:space="preserve"> </w:t>
      </w:r>
      <w:proofErr w:type="spellStart"/>
      <w:r w:rsidR="00EF6E90" w:rsidRPr="006D1DBC">
        <w:rPr>
          <w:rFonts w:ascii="Times New Roman" w:hAnsi="Times New Roman" w:cs="Times New Roman"/>
          <w:i/>
          <w:iCs/>
          <w:sz w:val="20"/>
          <w:szCs w:val="20"/>
          <w:lang w:val="en-US"/>
        </w:rPr>
        <w:t>lactis</w:t>
      </w:r>
      <w:proofErr w:type="spellEnd"/>
      <w:r w:rsidR="00EF6E90" w:rsidRPr="006D1DBC">
        <w:rPr>
          <w:rFonts w:ascii="Times New Roman" w:hAnsi="Times New Roman" w:cs="Times New Roman"/>
          <w:sz w:val="20"/>
          <w:szCs w:val="20"/>
          <w:lang w:val="en-US"/>
        </w:rPr>
        <w:t xml:space="preserve">, </w:t>
      </w:r>
      <w:r w:rsidR="00EF6E90" w:rsidRPr="006D1DBC">
        <w:rPr>
          <w:rFonts w:ascii="Times New Roman" w:hAnsi="Times New Roman" w:cs="Times New Roman"/>
          <w:i/>
          <w:iCs/>
          <w:sz w:val="20"/>
          <w:szCs w:val="20"/>
          <w:lang w:val="en-US"/>
        </w:rPr>
        <w:t xml:space="preserve">L. </w:t>
      </w:r>
      <w:proofErr w:type="spellStart"/>
      <w:r w:rsidR="00EF6E90" w:rsidRPr="006D1DBC">
        <w:rPr>
          <w:rFonts w:ascii="Times New Roman" w:hAnsi="Times New Roman" w:cs="Times New Roman"/>
          <w:i/>
          <w:iCs/>
          <w:sz w:val="20"/>
          <w:szCs w:val="20"/>
          <w:lang w:val="en-US"/>
        </w:rPr>
        <w:t>rhamnosus</w:t>
      </w:r>
      <w:proofErr w:type="spellEnd"/>
      <w:r w:rsidR="00EF6E90" w:rsidRPr="006D1DBC">
        <w:rPr>
          <w:rFonts w:ascii="Times New Roman" w:hAnsi="Times New Roman" w:cs="Times New Roman"/>
          <w:sz w:val="20"/>
          <w:szCs w:val="20"/>
          <w:lang w:val="en-US"/>
        </w:rPr>
        <w:t xml:space="preserve">, </w:t>
      </w:r>
      <w:r w:rsidR="00F754FA" w:rsidRPr="006D1DBC">
        <w:rPr>
          <w:rFonts w:ascii="Times New Roman" w:hAnsi="Times New Roman" w:cs="Times New Roman"/>
          <w:i/>
          <w:iCs/>
          <w:sz w:val="20"/>
          <w:szCs w:val="20"/>
          <w:lang w:val="en-US"/>
        </w:rPr>
        <w:t xml:space="preserve">L. </w:t>
      </w:r>
      <w:proofErr w:type="spellStart"/>
      <w:r w:rsidR="00F754FA" w:rsidRPr="006D1DBC">
        <w:rPr>
          <w:rFonts w:ascii="Times New Roman" w:hAnsi="Times New Roman" w:cs="Times New Roman"/>
          <w:i/>
          <w:iCs/>
          <w:sz w:val="20"/>
          <w:szCs w:val="20"/>
          <w:lang w:val="en-US"/>
        </w:rPr>
        <w:t>caseii</w:t>
      </w:r>
      <w:proofErr w:type="spellEnd"/>
      <w:r w:rsidR="00F754FA" w:rsidRPr="006D1DBC">
        <w:rPr>
          <w:rFonts w:ascii="Times New Roman" w:hAnsi="Times New Roman" w:cs="Times New Roman"/>
          <w:sz w:val="20"/>
          <w:szCs w:val="20"/>
          <w:lang w:val="en-US"/>
        </w:rPr>
        <w:t xml:space="preserve">, </w:t>
      </w:r>
      <w:r w:rsidR="00F754FA" w:rsidRPr="006D1DBC">
        <w:rPr>
          <w:rFonts w:ascii="Times New Roman" w:hAnsi="Times New Roman" w:cs="Times New Roman"/>
          <w:i/>
          <w:iCs/>
          <w:sz w:val="20"/>
          <w:szCs w:val="20"/>
          <w:lang w:val="en-US"/>
        </w:rPr>
        <w:t xml:space="preserve">L. </w:t>
      </w:r>
      <w:proofErr w:type="spellStart"/>
      <w:r w:rsidR="00F754FA" w:rsidRPr="006D1DBC">
        <w:rPr>
          <w:rFonts w:ascii="Times New Roman" w:hAnsi="Times New Roman" w:cs="Times New Roman"/>
          <w:i/>
          <w:iCs/>
          <w:sz w:val="20"/>
          <w:szCs w:val="20"/>
          <w:lang w:val="en-US"/>
        </w:rPr>
        <w:t>casei</w:t>
      </w:r>
      <w:proofErr w:type="spellEnd"/>
      <w:r w:rsidR="00F754FA" w:rsidRPr="006D1DBC">
        <w:rPr>
          <w:rFonts w:ascii="Times New Roman" w:hAnsi="Times New Roman" w:cs="Times New Roman"/>
          <w:i/>
          <w:iCs/>
          <w:sz w:val="20"/>
          <w:szCs w:val="20"/>
          <w:lang w:val="en-US"/>
        </w:rPr>
        <w:t xml:space="preserve"> </w:t>
      </w:r>
      <w:proofErr w:type="spellStart"/>
      <w:r w:rsidR="00F754FA" w:rsidRPr="006D1DBC">
        <w:rPr>
          <w:rFonts w:ascii="Times New Roman" w:hAnsi="Times New Roman" w:cs="Times New Roman"/>
          <w:i/>
          <w:iCs/>
          <w:sz w:val="20"/>
          <w:szCs w:val="20"/>
          <w:lang w:val="en-US"/>
        </w:rPr>
        <w:t>Shirota</w:t>
      </w:r>
      <w:proofErr w:type="spellEnd"/>
      <w:r w:rsidR="00F754FA" w:rsidRPr="006D1DBC">
        <w:rPr>
          <w:rFonts w:ascii="Times New Roman" w:hAnsi="Times New Roman" w:cs="Times New Roman"/>
          <w:sz w:val="20"/>
          <w:szCs w:val="20"/>
          <w:lang w:val="en-US"/>
        </w:rPr>
        <w:t xml:space="preserve">, </w:t>
      </w:r>
      <w:r w:rsidR="0026647C" w:rsidRPr="006D1DBC">
        <w:rPr>
          <w:rFonts w:ascii="Times New Roman" w:hAnsi="Times New Roman" w:cs="Times New Roman"/>
          <w:i/>
          <w:iCs/>
          <w:sz w:val="20"/>
          <w:szCs w:val="20"/>
          <w:lang w:val="en-US"/>
        </w:rPr>
        <w:t>L</w:t>
      </w:r>
      <w:r w:rsidR="008C618D">
        <w:rPr>
          <w:rFonts w:ascii="Times New Roman" w:hAnsi="Times New Roman" w:cs="Times New Roman"/>
          <w:i/>
          <w:iCs/>
          <w:sz w:val="20"/>
          <w:szCs w:val="20"/>
          <w:lang w:val="en-US"/>
        </w:rPr>
        <w:t>.</w:t>
      </w:r>
      <w:r w:rsidR="0026647C" w:rsidRPr="006D1DBC">
        <w:rPr>
          <w:rFonts w:ascii="Times New Roman" w:hAnsi="Times New Roman" w:cs="Times New Roman"/>
          <w:i/>
          <w:iCs/>
          <w:sz w:val="20"/>
          <w:szCs w:val="20"/>
          <w:lang w:val="en-US"/>
        </w:rPr>
        <w:t xml:space="preserve"> acidophilus</w:t>
      </w:r>
      <w:r w:rsidR="0026647C" w:rsidRPr="006D1DBC">
        <w:rPr>
          <w:rFonts w:ascii="Times New Roman" w:hAnsi="Times New Roman" w:cs="Times New Roman"/>
          <w:sz w:val="20"/>
          <w:szCs w:val="20"/>
          <w:lang w:val="en-US"/>
        </w:rPr>
        <w:t xml:space="preserve">, </w:t>
      </w:r>
      <w:r w:rsidR="00F754FA" w:rsidRPr="006D1DBC">
        <w:rPr>
          <w:rFonts w:ascii="Times New Roman" w:hAnsi="Times New Roman" w:cs="Times New Roman"/>
          <w:sz w:val="20"/>
          <w:szCs w:val="20"/>
          <w:lang w:val="en-US"/>
        </w:rPr>
        <w:t xml:space="preserve">and </w:t>
      </w:r>
      <w:r w:rsidR="00F754FA" w:rsidRPr="006D1DBC">
        <w:rPr>
          <w:rFonts w:ascii="Times New Roman" w:hAnsi="Times New Roman" w:cs="Times New Roman"/>
          <w:i/>
          <w:iCs/>
          <w:sz w:val="20"/>
          <w:szCs w:val="20"/>
          <w:lang w:val="en-US"/>
        </w:rPr>
        <w:t xml:space="preserve">S. </w:t>
      </w:r>
      <w:proofErr w:type="spellStart"/>
      <w:r w:rsidR="00F754FA" w:rsidRPr="006D1DBC">
        <w:rPr>
          <w:rFonts w:ascii="Times New Roman" w:hAnsi="Times New Roman" w:cs="Times New Roman"/>
          <w:i/>
          <w:iCs/>
          <w:sz w:val="20"/>
          <w:szCs w:val="20"/>
          <w:lang w:val="en-US"/>
        </w:rPr>
        <w:t>cerevisiae</w:t>
      </w:r>
      <w:proofErr w:type="spellEnd"/>
      <w:r w:rsidR="00F754FA" w:rsidRPr="006D1DBC">
        <w:rPr>
          <w:rFonts w:ascii="Times New Roman" w:hAnsi="Times New Roman" w:cs="Times New Roman"/>
          <w:i/>
          <w:iCs/>
          <w:sz w:val="20"/>
          <w:szCs w:val="20"/>
          <w:lang w:val="en-US"/>
        </w:rPr>
        <w:t xml:space="preserve"> </w:t>
      </w:r>
      <w:proofErr w:type="spellStart"/>
      <w:r w:rsidR="00F754FA" w:rsidRPr="006D1DBC">
        <w:rPr>
          <w:rFonts w:ascii="Times New Roman" w:hAnsi="Times New Roman" w:cs="Times New Roman"/>
          <w:i/>
          <w:iCs/>
          <w:sz w:val="20"/>
          <w:szCs w:val="20"/>
          <w:lang w:val="en-US"/>
        </w:rPr>
        <w:t>Boulardii</w:t>
      </w:r>
      <w:proofErr w:type="spellEnd"/>
      <w:r w:rsidR="00F754FA" w:rsidRPr="006D1DBC">
        <w:rPr>
          <w:rFonts w:ascii="Times New Roman" w:hAnsi="Times New Roman" w:cs="Times New Roman"/>
          <w:sz w:val="20"/>
          <w:szCs w:val="20"/>
          <w:lang w:val="en-US"/>
        </w:rPr>
        <w:t xml:space="preserve"> </w:t>
      </w:r>
      <w:r w:rsidR="00B25493" w:rsidRPr="006D1DBC">
        <w:rPr>
          <w:rFonts w:ascii="Times New Roman" w:hAnsi="Times New Roman" w:cs="Times New Roman"/>
          <w:sz w:val="20"/>
          <w:szCs w:val="20"/>
          <w:lang w:val="en-US"/>
        </w:rPr>
        <w:t>[7]</w:t>
      </w:r>
      <w:r w:rsidR="00F754FA" w:rsidRPr="006D1DBC">
        <w:rPr>
          <w:rFonts w:ascii="Times New Roman" w:hAnsi="Times New Roman" w:cs="Times New Roman"/>
          <w:sz w:val="20"/>
          <w:szCs w:val="20"/>
          <w:lang w:val="en-US"/>
        </w:rPr>
        <w:t xml:space="preserve">. </w:t>
      </w:r>
      <w:r w:rsidR="003157F0" w:rsidRPr="006D1DBC">
        <w:rPr>
          <w:rFonts w:ascii="Times New Roman" w:hAnsi="Times New Roman" w:cs="Times New Roman"/>
          <w:sz w:val="20"/>
          <w:szCs w:val="20"/>
          <w:lang w:val="en-US"/>
        </w:rPr>
        <w:t>Although</w:t>
      </w:r>
      <w:r w:rsidR="00F754FA" w:rsidRPr="006D1DBC">
        <w:rPr>
          <w:rFonts w:ascii="Times New Roman" w:hAnsi="Times New Roman" w:cs="Times New Roman"/>
          <w:sz w:val="20"/>
          <w:szCs w:val="20"/>
          <w:lang w:val="en-US"/>
        </w:rPr>
        <w:t xml:space="preserve"> some probiotic strains can reproduce in milk at the desired rate, other strains need growth-stimulating substances. </w:t>
      </w:r>
      <w:r w:rsidR="008C618D" w:rsidRPr="008C618D">
        <w:rPr>
          <w:rFonts w:ascii="Times New Roman" w:hAnsi="Times New Roman" w:cs="Times New Roman"/>
          <w:sz w:val="20"/>
          <w:szCs w:val="20"/>
          <w:lang w:val="en-US"/>
        </w:rPr>
        <w:t>Probiotic strains can be added before the fermentation of the milk as well as to the fermented product obtained after fermentation</w:t>
      </w:r>
      <w:r w:rsidR="008C618D">
        <w:rPr>
          <w:rFonts w:ascii="Times New Roman" w:hAnsi="Times New Roman" w:cs="Times New Roman"/>
          <w:sz w:val="20"/>
          <w:szCs w:val="20"/>
          <w:lang w:val="en-US"/>
        </w:rPr>
        <w:t xml:space="preserve"> </w:t>
      </w:r>
      <w:r w:rsidR="00B25493" w:rsidRPr="006D1DBC">
        <w:rPr>
          <w:rFonts w:ascii="Times New Roman" w:hAnsi="Times New Roman" w:cs="Times New Roman"/>
          <w:sz w:val="20"/>
          <w:szCs w:val="20"/>
          <w:lang w:val="en-US"/>
        </w:rPr>
        <w:t>[8]</w:t>
      </w:r>
      <w:r w:rsidR="00F754FA" w:rsidRPr="006D1DBC">
        <w:rPr>
          <w:rFonts w:ascii="Times New Roman" w:hAnsi="Times New Roman" w:cs="Times New Roman"/>
          <w:sz w:val="20"/>
          <w:szCs w:val="20"/>
          <w:lang w:val="en-US"/>
        </w:rPr>
        <w:t>.</w:t>
      </w:r>
    </w:p>
    <w:p w14:paraId="098B6450" w14:textId="151A0934" w:rsidR="0006058E" w:rsidRPr="006D1DBC" w:rsidRDefault="0006058E"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xml:space="preserve">The most popular way to add functional properties to dairy products is to add live probiotic microorganisms </w:t>
      </w:r>
      <w:r w:rsidR="00205EC9" w:rsidRPr="006D1DBC">
        <w:rPr>
          <w:rFonts w:ascii="Times New Roman" w:hAnsi="Times New Roman" w:cs="Times New Roman"/>
          <w:sz w:val="20"/>
          <w:szCs w:val="20"/>
          <w:lang w:val="en-US"/>
        </w:rPr>
        <w:t>to</w:t>
      </w:r>
      <w:r w:rsidRPr="006D1DBC">
        <w:rPr>
          <w:rFonts w:ascii="Times New Roman" w:hAnsi="Times New Roman" w:cs="Times New Roman"/>
          <w:sz w:val="20"/>
          <w:szCs w:val="20"/>
          <w:lang w:val="en-US"/>
        </w:rPr>
        <w:t xml:space="preserve"> the</w:t>
      </w:r>
      <w:r w:rsidR="003157F0" w:rsidRPr="006D1DBC">
        <w:rPr>
          <w:rFonts w:ascii="Times New Roman" w:hAnsi="Times New Roman" w:cs="Times New Roman"/>
          <w:sz w:val="20"/>
          <w:szCs w:val="20"/>
          <w:lang w:val="en-US"/>
        </w:rPr>
        <w:t xml:space="preserve"> minimum</w:t>
      </w:r>
      <w:r w:rsidRPr="006D1DBC">
        <w:rPr>
          <w:rFonts w:ascii="Times New Roman" w:hAnsi="Times New Roman" w:cs="Times New Roman"/>
          <w:sz w:val="20"/>
          <w:szCs w:val="20"/>
          <w:lang w:val="en-US"/>
        </w:rPr>
        <w:t xml:space="preserve"> recommended level. A type of probiotic that can guarantee health effects </w:t>
      </w:r>
      <w:r w:rsidR="00205EC9" w:rsidRPr="006D1DBC">
        <w:rPr>
          <w:rFonts w:ascii="Times New Roman" w:hAnsi="Times New Roman" w:cs="Times New Roman"/>
          <w:sz w:val="20"/>
          <w:szCs w:val="20"/>
          <w:lang w:val="en-US"/>
        </w:rPr>
        <w:t>of</w:t>
      </w:r>
      <w:r w:rsidRPr="006D1DBC">
        <w:rPr>
          <w:rFonts w:ascii="Times New Roman" w:hAnsi="Times New Roman" w:cs="Times New Roman"/>
          <w:sz w:val="20"/>
          <w:szCs w:val="20"/>
          <w:lang w:val="en-US"/>
        </w:rPr>
        <w:t xml:space="preserve"> a food product </w:t>
      </w:r>
      <w:r w:rsidR="00205EC9" w:rsidRPr="006D1DBC">
        <w:rPr>
          <w:rFonts w:ascii="Times New Roman" w:hAnsi="Times New Roman" w:cs="Times New Roman"/>
          <w:sz w:val="20"/>
          <w:szCs w:val="20"/>
          <w:lang w:val="en-US"/>
        </w:rPr>
        <w:t xml:space="preserve">has no </w:t>
      </w:r>
      <w:r w:rsidRPr="006D1DBC">
        <w:rPr>
          <w:rFonts w:ascii="Times New Roman" w:hAnsi="Times New Roman" w:cs="Times New Roman"/>
          <w:sz w:val="20"/>
          <w:szCs w:val="20"/>
          <w:lang w:val="en-US"/>
        </w:rPr>
        <w:t xml:space="preserve">cell count </w:t>
      </w:r>
      <w:r w:rsidR="00205EC9" w:rsidRPr="006D1DBC">
        <w:rPr>
          <w:rFonts w:ascii="Times New Roman" w:hAnsi="Times New Roman" w:cs="Times New Roman"/>
          <w:sz w:val="20"/>
          <w:szCs w:val="20"/>
          <w:lang w:val="en-US"/>
        </w:rPr>
        <w:t>rate</w:t>
      </w:r>
      <w:r w:rsidRPr="006D1DBC">
        <w:rPr>
          <w:rFonts w:ascii="Times New Roman" w:hAnsi="Times New Roman" w:cs="Times New Roman"/>
          <w:sz w:val="20"/>
          <w:szCs w:val="20"/>
          <w:lang w:val="en-US"/>
        </w:rPr>
        <w:t>. However, it is reported that a level of 10</w:t>
      </w:r>
      <w:r w:rsidRPr="006D1DBC">
        <w:rPr>
          <w:rFonts w:ascii="Times New Roman" w:hAnsi="Times New Roman" w:cs="Times New Roman"/>
          <w:sz w:val="20"/>
          <w:szCs w:val="20"/>
          <w:vertAlign w:val="superscript"/>
          <w:lang w:val="en-US"/>
        </w:rPr>
        <w:t>6</w:t>
      </w:r>
      <w:r w:rsidRPr="006D1DBC">
        <w:rPr>
          <w:rFonts w:ascii="Times New Roman" w:hAnsi="Times New Roman" w:cs="Times New Roman"/>
          <w:sz w:val="20"/>
          <w:szCs w:val="20"/>
          <w:lang w:val="en-US"/>
        </w:rPr>
        <w:t xml:space="preserve"> to 10</w:t>
      </w:r>
      <w:r w:rsidRPr="006D1DBC">
        <w:rPr>
          <w:rFonts w:ascii="Times New Roman" w:hAnsi="Times New Roman" w:cs="Times New Roman"/>
          <w:sz w:val="20"/>
          <w:szCs w:val="20"/>
          <w:vertAlign w:val="superscript"/>
          <w:lang w:val="en-US"/>
        </w:rPr>
        <w:t>8</w:t>
      </w:r>
      <w:r w:rsidRPr="006D1DBC">
        <w:rPr>
          <w:rFonts w:ascii="Times New Roman" w:hAnsi="Times New Roman" w:cs="Times New Roman"/>
          <w:sz w:val="20"/>
          <w:szCs w:val="20"/>
          <w:lang w:val="en-US"/>
        </w:rPr>
        <w:t xml:space="preserve"> </w:t>
      </w:r>
      <w:proofErr w:type="spellStart"/>
      <w:r w:rsidR="0094295E" w:rsidRPr="006D1DBC">
        <w:rPr>
          <w:rFonts w:ascii="Times New Roman" w:hAnsi="Times New Roman" w:cs="Times New Roman"/>
          <w:sz w:val="20"/>
          <w:szCs w:val="20"/>
          <w:lang w:val="en-US"/>
        </w:rPr>
        <w:t>cfu</w:t>
      </w:r>
      <w:proofErr w:type="spellEnd"/>
      <w:r w:rsidRPr="006D1DBC">
        <w:rPr>
          <w:rFonts w:ascii="Times New Roman" w:hAnsi="Times New Roman" w:cs="Times New Roman"/>
          <w:sz w:val="20"/>
          <w:szCs w:val="20"/>
          <w:lang w:val="en-US"/>
        </w:rPr>
        <w:t xml:space="preserve">/g is </w:t>
      </w:r>
      <w:r w:rsidR="00205EC9" w:rsidRPr="006D1DBC">
        <w:rPr>
          <w:rFonts w:ascii="Times New Roman" w:hAnsi="Times New Roman" w:cs="Times New Roman"/>
          <w:sz w:val="20"/>
          <w:szCs w:val="20"/>
          <w:lang w:val="en-US"/>
        </w:rPr>
        <w:t>enough</w:t>
      </w:r>
      <w:r w:rsidRPr="006D1DBC">
        <w:rPr>
          <w:rFonts w:ascii="Times New Roman" w:hAnsi="Times New Roman" w:cs="Times New Roman"/>
          <w:sz w:val="20"/>
          <w:szCs w:val="20"/>
          <w:lang w:val="en-US"/>
        </w:rPr>
        <w:t xml:space="preserve"> to take advantage of </w:t>
      </w:r>
      <w:r w:rsidR="00205EC9" w:rsidRPr="006D1DBC">
        <w:rPr>
          <w:rFonts w:ascii="Times New Roman" w:hAnsi="Times New Roman" w:cs="Times New Roman"/>
          <w:sz w:val="20"/>
          <w:szCs w:val="20"/>
          <w:lang w:val="en-US"/>
        </w:rPr>
        <w:t xml:space="preserve">the benefits of </w:t>
      </w:r>
      <w:r w:rsidRPr="006D1DBC">
        <w:rPr>
          <w:rFonts w:ascii="Times New Roman" w:hAnsi="Times New Roman" w:cs="Times New Roman"/>
          <w:sz w:val="20"/>
          <w:szCs w:val="20"/>
          <w:lang w:val="en-US"/>
        </w:rPr>
        <w:t>probiotic</w:t>
      </w:r>
      <w:r w:rsidR="00205EC9" w:rsidRPr="006D1DBC">
        <w:rPr>
          <w:rFonts w:ascii="Times New Roman" w:hAnsi="Times New Roman" w:cs="Times New Roman"/>
          <w:sz w:val="20"/>
          <w:szCs w:val="20"/>
          <w:lang w:val="en-US"/>
        </w:rPr>
        <w:t>s</w:t>
      </w:r>
      <w:r w:rsidRPr="006D1DBC">
        <w:rPr>
          <w:rFonts w:ascii="Times New Roman" w:hAnsi="Times New Roman" w:cs="Times New Roman"/>
          <w:sz w:val="20"/>
          <w:szCs w:val="20"/>
          <w:lang w:val="en-US"/>
        </w:rPr>
        <w:t xml:space="preserve"> </w:t>
      </w:r>
      <w:r w:rsidR="00B25493" w:rsidRPr="006D1DBC">
        <w:rPr>
          <w:rFonts w:ascii="Times New Roman" w:hAnsi="Times New Roman" w:cs="Times New Roman"/>
          <w:sz w:val="20"/>
          <w:szCs w:val="20"/>
          <w:lang w:val="en-US"/>
        </w:rPr>
        <w:t>[6]</w:t>
      </w:r>
      <w:r w:rsidRPr="006D1DBC">
        <w:rPr>
          <w:rFonts w:ascii="Times New Roman" w:hAnsi="Times New Roman" w:cs="Times New Roman"/>
          <w:sz w:val="20"/>
          <w:szCs w:val="20"/>
          <w:lang w:val="en-US"/>
        </w:rPr>
        <w:t>. The viability of probiotic bacteria is a</w:t>
      </w:r>
      <w:r w:rsidR="00BF3A3D" w:rsidRPr="006D1DBC">
        <w:rPr>
          <w:rFonts w:ascii="Times New Roman" w:hAnsi="Times New Roman" w:cs="Times New Roman"/>
          <w:sz w:val="20"/>
          <w:szCs w:val="20"/>
          <w:lang w:val="en-US"/>
        </w:rPr>
        <w:t xml:space="preserve">ffected by </w:t>
      </w:r>
      <w:r w:rsidR="00205EC9" w:rsidRPr="006D1DBC">
        <w:rPr>
          <w:rFonts w:ascii="Times New Roman" w:hAnsi="Times New Roman" w:cs="Times New Roman"/>
          <w:sz w:val="20"/>
          <w:szCs w:val="20"/>
          <w:lang w:val="en-US"/>
        </w:rPr>
        <w:t>different</w:t>
      </w:r>
      <w:r w:rsidR="00BF3A3D" w:rsidRPr="006D1DBC">
        <w:rPr>
          <w:rFonts w:ascii="Times New Roman" w:hAnsi="Times New Roman" w:cs="Times New Roman"/>
          <w:sz w:val="20"/>
          <w:szCs w:val="20"/>
          <w:lang w:val="en-US"/>
        </w:rPr>
        <w:t xml:space="preserve"> factors. </w:t>
      </w:r>
      <w:r w:rsidR="00205EC9" w:rsidRPr="006D1DBC">
        <w:rPr>
          <w:rFonts w:ascii="Times New Roman" w:hAnsi="Times New Roman" w:cs="Times New Roman"/>
          <w:sz w:val="20"/>
          <w:szCs w:val="20"/>
          <w:lang w:val="en-US"/>
        </w:rPr>
        <w:t>T</w:t>
      </w:r>
      <w:r w:rsidR="00766678" w:rsidRPr="006D1DBC">
        <w:rPr>
          <w:rFonts w:ascii="Times New Roman" w:hAnsi="Times New Roman" w:cs="Times New Roman"/>
          <w:sz w:val="20"/>
          <w:szCs w:val="20"/>
          <w:lang w:val="en-US"/>
        </w:rPr>
        <w:t>hese factors are</w:t>
      </w:r>
      <w:r w:rsidRPr="006D1DBC">
        <w:rPr>
          <w:rFonts w:ascii="Times New Roman" w:hAnsi="Times New Roman" w:cs="Times New Roman"/>
          <w:sz w:val="20"/>
          <w:szCs w:val="20"/>
          <w:lang w:val="en-US"/>
        </w:rPr>
        <w:t xml:space="preserve"> lactic acid and hydrogen peroxide produced during fermentation, the amount of dissolved oxygen in the product, the presence of protectives in the product, the interaction between species, oxygen permeability of the packaging</w:t>
      </w:r>
      <w:r w:rsidR="00901E70"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storage conditions. </w:t>
      </w:r>
      <w:r w:rsidR="003157F0" w:rsidRPr="006D1DBC">
        <w:rPr>
          <w:rFonts w:ascii="Times New Roman" w:hAnsi="Times New Roman" w:cs="Times New Roman"/>
          <w:sz w:val="20"/>
          <w:szCs w:val="20"/>
          <w:lang w:val="en-US"/>
        </w:rPr>
        <w:t>A</w:t>
      </w:r>
      <w:r w:rsidRPr="006D1DBC">
        <w:rPr>
          <w:rFonts w:ascii="Times New Roman" w:hAnsi="Times New Roman" w:cs="Times New Roman"/>
          <w:sz w:val="20"/>
          <w:szCs w:val="20"/>
          <w:lang w:val="en-US"/>
        </w:rPr>
        <w:t>ddition</w:t>
      </w:r>
      <w:r w:rsidR="003157F0" w:rsidRPr="006D1DBC">
        <w:rPr>
          <w:rFonts w:ascii="Times New Roman" w:hAnsi="Times New Roman" w:cs="Times New Roman"/>
          <w:sz w:val="20"/>
          <w:szCs w:val="20"/>
          <w:lang w:val="en-US"/>
        </w:rPr>
        <w:t>ally</w:t>
      </w:r>
      <w:r w:rsidRPr="006D1DBC">
        <w:rPr>
          <w:rFonts w:ascii="Times New Roman" w:hAnsi="Times New Roman" w:cs="Times New Roman"/>
          <w:sz w:val="20"/>
          <w:szCs w:val="20"/>
          <w:lang w:val="en-US"/>
        </w:rPr>
        <w:t xml:space="preserve">, it is stated that the increase in acidity during </w:t>
      </w:r>
      <w:r w:rsidR="00901E70" w:rsidRPr="006D1DBC">
        <w:rPr>
          <w:rFonts w:ascii="Times New Roman" w:hAnsi="Times New Roman" w:cs="Times New Roman"/>
          <w:sz w:val="20"/>
          <w:szCs w:val="20"/>
          <w:lang w:val="en-US"/>
        </w:rPr>
        <w:t xml:space="preserve">the </w:t>
      </w:r>
      <w:r w:rsidRPr="006D1DBC">
        <w:rPr>
          <w:rFonts w:ascii="Times New Roman" w:hAnsi="Times New Roman" w:cs="Times New Roman"/>
          <w:sz w:val="20"/>
          <w:szCs w:val="20"/>
          <w:lang w:val="en-US"/>
        </w:rPr>
        <w:t xml:space="preserve">storage of probiotic dairy products adversely affects the viability of probiotic bacteria </w:t>
      </w:r>
      <w:r w:rsidR="00B25493" w:rsidRPr="006D1DBC">
        <w:rPr>
          <w:rFonts w:ascii="Times New Roman" w:hAnsi="Times New Roman" w:cs="Times New Roman"/>
          <w:sz w:val="20"/>
          <w:szCs w:val="20"/>
          <w:lang w:val="en-US"/>
        </w:rPr>
        <w:t>[9]</w:t>
      </w:r>
      <w:r w:rsidRPr="006D1DBC">
        <w:rPr>
          <w:rFonts w:ascii="Times New Roman" w:hAnsi="Times New Roman" w:cs="Times New Roman"/>
          <w:sz w:val="20"/>
          <w:szCs w:val="20"/>
          <w:lang w:val="en-US"/>
        </w:rPr>
        <w:t xml:space="preserve">. </w:t>
      </w:r>
      <w:r w:rsidR="0026647C" w:rsidRPr="006D1DBC">
        <w:rPr>
          <w:rFonts w:ascii="Times New Roman" w:hAnsi="Times New Roman" w:cs="Times New Roman"/>
          <w:sz w:val="20"/>
          <w:szCs w:val="20"/>
          <w:lang w:val="en-US"/>
        </w:rPr>
        <w:t>Furthermore</w:t>
      </w:r>
      <w:r w:rsidR="00C72287" w:rsidRPr="006D1DBC">
        <w:rPr>
          <w:rFonts w:ascii="Times New Roman" w:hAnsi="Times New Roman" w:cs="Times New Roman"/>
          <w:sz w:val="20"/>
          <w:szCs w:val="20"/>
          <w:lang w:val="en-US"/>
        </w:rPr>
        <w:t>, probiotic microorganisms should show antagonistic effects against carcinogenic substances and pathogenic microorganisms. It must produce antimicrobial agents and be able to produce beneficial effects in the host, such as resistance</w:t>
      </w:r>
      <w:r w:rsidR="003157F0" w:rsidRPr="006D1DBC">
        <w:rPr>
          <w:rFonts w:ascii="Times New Roman" w:hAnsi="Times New Roman" w:cs="Times New Roman"/>
          <w:sz w:val="20"/>
          <w:szCs w:val="20"/>
          <w:lang w:val="en-US"/>
        </w:rPr>
        <w:t xml:space="preserve"> to disease</w:t>
      </w:r>
      <w:r w:rsidR="00C72287" w:rsidRPr="006D1DBC">
        <w:rPr>
          <w:rFonts w:ascii="Times New Roman" w:hAnsi="Times New Roman" w:cs="Times New Roman"/>
          <w:sz w:val="20"/>
          <w:szCs w:val="20"/>
          <w:lang w:val="en-US"/>
        </w:rPr>
        <w:t xml:space="preserve">. It should be resistant to antibiotics. Food should be able to maintain its vitality and activity during production and storage. </w:t>
      </w:r>
      <w:r w:rsidR="0026647C" w:rsidRPr="006D1DBC">
        <w:rPr>
          <w:rFonts w:ascii="Times New Roman" w:hAnsi="Times New Roman" w:cs="Times New Roman"/>
          <w:sz w:val="20"/>
          <w:szCs w:val="20"/>
          <w:lang w:val="en-US"/>
        </w:rPr>
        <w:t>Probiotic microorganisms should not produce toxins and be non-pathogenic.</w:t>
      </w:r>
      <w:r w:rsidR="00C72287" w:rsidRPr="006D1DBC">
        <w:rPr>
          <w:rFonts w:ascii="Times New Roman" w:hAnsi="Times New Roman" w:cs="Times New Roman"/>
          <w:sz w:val="20"/>
          <w:szCs w:val="20"/>
          <w:lang w:val="en-US"/>
        </w:rPr>
        <w:t xml:space="preserve"> It should be suitable for the preparation of </w:t>
      </w:r>
      <w:proofErr w:type="spellStart"/>
      <w:r w:rsidR="00C72287" w:rsidRPr="006D1DBC">
        <w:rPr>
          <w:rFonts w:ascii="Times New Roman" w:hAnsi="Times New Roman" w:cs="Times New Roman"/>
          <w:sz w:val="20"/>
          <w:szCs w:val="20"/>
          <w:lang w:val="en-US"/>
        </w:rPr>
        <w:t>multistrain</w:t>
      </w:r>
      <w:proofErr w:type="spellEnd"/>
      <w:r w:rsidR="00C72287" w:rsidRPr="006D1DBC">
        <w:rPr>
          <w:rFonts w:ascii="Times New Roman" w:hAnsi="Times New Roman" w:cs="Times New Roman"/>
          <w:sz w:val="20"/>
          <w:szCs w:val="20"/>
          <w:lang w:val="en-US"/>
        </w:rPr>
        <w:t xml:space="preserve"> preparations. It should be able to be metabolized in the intestine without being affected by adverse environmental conditions such as bile salts</w:t>
      </w:r>
      <w:r w:rsidR="0026647C" w:rsidRPr="006D1DBC">
        <w:rPr>
          <w:rFonts w:ascii="Times New Roman" w:hAnsi="Times New Roman" w:cs="Times New Roman"/>
          <w:sz w:val="20"/>
          <w:szCs w:val="20"/>
          <w:lang w:val="en-US"/>
        </w:rPr>
        <w:t xml:space="preserve"> and low </w:t>
      </w:r>
      <w:proofErr w:type="spellStart"/>
      <w:r w:rsidR="0026647C" w:rsidRPr="006D1DBC">
        <w:rPr>
          <w:rFonts w:ascii="Times New Roman" w:hAnsi="Times New Roman" w:cs="Times New Roman"/>
          <w:sz w:val="20"/>
          <w:szCs w:val="20"/>
          <w:lang w:val="en-US"/>
        </w:rPr>
        <w:t>pH</w:t>
      </w:r>
      <w:r w:rsidR="00C72287" w:rsidRPr="006D1DBC">
        <w:rPr>
          <w:rFonts w:ascii="Times New Roman" w:hAnsi="Times New Roman" w:cs="Times New Roman"/>
          <w:sz w:val="20"/>
          <w:szCs w:val="20"/>
          <w:lang w:val="en-US"/>
        </w:rPr>
        <w:t>.</w:t>
      </w:r>
      <w:proofErr w:type="spellEnd"/>
      <w:r w:rsidR="00C72287" w:rsidRPr="006D1DBC">
        <w:rPr>
          <w:rFonts w:ascii="Times New Roman" w:hAnsi="Times New Roman" w:cs="Times New Roman"/>
          <w:sz w:val="20"/>
          <w:szCs w:val="20"/>
          <w:lang w:val="en-US"/>
        </w:rPr>
        <w:t xml:space="preserve"> It should be able to attach to intestinal cells</w:t>
      </w:r>
      <w:r w:rsidR="002573BD" w:rsidRPr="006D1DBC">
        <w:rPr>
          <w:rFonts w:ascii="Times New Roman" w:hAnsi="Times New Roman" w:cs="Times New Roman"/>
          <w:sz w:val="20"/>
          <w:szCs w:val="20"/>
          <w:lang w:val="en-US"/>
        </w:rPr>
        <w:t>,</w:t>
      </w:r>
      <w:r w:rsidR="00C72287" w:rsidRPr="006D1DBC">
        <w:rPr>
          <w:rFonts w:ascii="Times New Roman" w:hAnsi="Times New Roman" w:cs="Times New Roman"/>
          <w:sz w:val="20"/>
          <w:szCs w:val="20"/>
          <w:lang w:val="en-US"/>
        </w:rPr>
        <w:t xml:space="preserve"> </w:t>
      </w:r>
      <w:r w:rsidR="00901E70" w:rsidRPr="006D1DBC">
        <w:rPr>
          <w:rFonts w:ascii="Times New Roman" w:hAnsi="Times New Roman" w:cs="Times New Roman"/>
          <w:sz w:val="20"/>
          <w:szCs w:val="20"/>
          <w:lang w:val="en-US"/>
        </w:rPr>
        <w:t xml:space="preserve">and </w:t>
      </w:r>
      <w:r w:rsidR="00C72287" w:rsidRPr="006D1DBC">
        <w:rPr>
          <w:rFonts w:ascii="Times New Roman" w:hAnsi="Times New Roman" w:cs="Times New Roman"/>
          <w:sz w:val="20"/>
          <w:szCs w:val="20"/>
          <w:lang w:val="en-US"/>
        </w:rPr>
        <w:t xml:space="preserve">colonize the small intestine </w:t>
      </w:r>
      <w:r w:rsidR="00B25493" w:rsidRPr="006D1DBC">
        <w:rPr>
          <w:rFonts w:ascii="Times New Roman" w:hAnsi="Times New Roman" w:cs="Times New Roman"/>
          <w:sz w:val="20"/>
          <w:szCs w:val="20"/>
          <w:lang w:val="en-US"/>
        </w:rPr>
        <w:t>[5]</w:t>
      </w:r>
      <w:r w:rsidR="00C72287" w:rsidRPr="006D1DBC">
        <w:rPr>
          <w:rFonts w:ascii="Times New Roman" w:hAnsi="Times New Roman" w:cs="Times New Roman"/>
          <w:sz w:val="20"/>
          <w:szCs w:val="20"/>
          <w:lang w:val="en-US"/>
        </w:rPr>
        <w:t xml:space="preserve">. Lactobacilli such as </w:t>
      </w:r>
      <w:r w:rsidR="008C618D" w:rsidRPr="008C618D">
        <w:rPr>
          <w:rFonts w:ascii="Times New Roman" w:hAnsi="Times New Roman" w:cs="Times New Roman"/>
          <w:i/>
          <w:iCs/>
          <w:sz w:val="20"/>
          <w:szCs w:val="20"/>
          <w:lang w:val="en-US"/>
        </w:rPr>
        <w:t>L</w:t>
      </w:r>
      <w:r w:rsidR="008C618D">
        <w:rPr>
          <w:rFonts w:ascii="Times New Roman" w:hAnsi="Times New Roman" w:cs="Times New Roman"/>
          <w:i/>
          <w:iCs/>
          <w:sz w:val="20"/>
          <w:szCs w:val="20"/>
          <w:lang w:val="en-US"/>
        </w:rPr>
        <w:t>.</w:t>
      </w:r>
      <w:r w:rsidR="008C618D" w:rsidRPr="008C618D">
        <w:rPr>
          <w:rFonts w:ascii="Times New Roman" w:hAnsi="Times New Roman" w:cs="Times New Roman"/>
          <w:i/>
          <w:iCs/>
          <w:sz w:val="20"/>
          <w:szCs w:val="20"/>
          <w:lang w:val="en-US"/>
        </w:rPr>
        <w:t xml:space="preserve"> </w:t>
      </w:r>
      <w:proofErr w:type="spellStart"/>
      <w:r w:rsidR="008C618D" w:rsidRPr="008C618D">
        <w:rPr>
          <w:rFonts w:ascii="Times New Roman" w:hAnsi="Times New Roman" w:cs="Times New Roman"/>
          <w:i/>
          <w:iCs/>
          <w:sz w:val="20"/>
          <w:szCs w:val="20"/>
          <w:lang w:val="en-US"/>
        </w:rPr>
        <w:t>paracasei</w:t>
      </w:r>
      <w:proofErr w:type="spellEnd"/>
      <w:r w:rsidR="008C618D">
        <w:rPr>
          <w:rFonts w:ascii="Times New Roman" w:hAnsi="Times New Roman" w:cs="Times New Roman"/>
          <w:i/>
          <w:iCs/>
          <w:sz w:val="20"/>
          <w:szCs w:val="20"/>
          <w:lang w:val="en-US"/>
        </w:rPr>
        <w:t>,</w:t>
      </w:r>
      <w:r w:rsidR="008C618D" w:rsidRPr="008C618D">
        <w:rPr>
          <w:rFonts w:ascii="Times New Roman" w:hAnsi="Times New Roman" w:cs="Times New Roman"/>
          <w:i/>
          <w:iCs/>
          <w:sz w:val="20"/>
          <w:szCs w:val="20"/>
          <w:lang w:val="en-US"/>
        </w:rPr>
        <w:t xml:space="preserve"> L</w:t>
      </w:r>
      <w:r w:rsidR="008C618D">
        <w:rPr>
          <w:rFonts w:ascii="Times New Roman" w:hAnsi="Times New Roman" w:cs="Times New Roman"/>
          <w:i/>
          <w:iCs/>
          <w:sz w:val="20"/>
          <w:szCs w:val="20"/>
          <w:lang w:val="en-US"/>
        </w:rPr>
        <w:t>.</w:t>
      </w:r>
      <w:r w:rsidR="008C618D" w:rsidRPr="008C618D">
        <w:rPr>
          <w:rFonts w:ascii="Times New Roman" w:hAnsi="Times New Roman" w:cs="Times New Roman"/>
          <w:i/>
          <w:iCs/>
          <w:sz w:val="20"/>
          <w:szCs w:val="20"/>
          <w:lang w:val="en-US"/>
        </w:rPr>
        <w:t xml:space="preserve"> </w:t>
      </w:r>
      <w:proofErr w:type="spellStart"/>
      <w:r w:rsidR="008C618D" w:rsidRPr="008C618D">
        <w:rPr>
          <w:rFonts w:ascii="Times New Roman" w:hAnsi="Times New Roman" w:cs="Times New Roman"/>
          <w:i/>
          <w:iCs/>
          <w:sz w:val="20"/>
          <w:szCs w:val="20"/>
          <w:lang w:val="en-US"/>
        </w:rPr>
        <w:t>casei</w:t>
      </w:r>
      <w:proofErr w:type="spellEnd"/>
      <w:r w:rsidR="008C618D" w:rsidRPr="008C618D">
        <w:rPr>
          <w:rFonts w:ascii="Times New Roman" w:hAnsi="Times New Roman" w:cs="Times New Roman"/>
          <w:i/>
          <w:iCs/>
          <w:sz w:val="20"/>
          <w:szCs w:val="20"/>
          <w:lang w:val="en-US"/>
        </w:rPr>
        <w:t>, L</w:t>
      </w:r>
      <w:r w:rsidR="008C618D">
        <w:rPr>
          <w:rFonts w:ascii="Times New Roman" w:hAnsi="Times New Roman" w:cs="Times New Roman"/>
          <w:i/>
          <w:iCs/>
          <w:sz w:val="20"/>
          <w:szCs w:val="20"/>
          <w:lang w:val="en-US"/>
        </w:rPr>
        <w:t>.</w:t>
      </w:r>
      <w:r w:rsidR="008C618D" w:rsidRPr="008C618D">
        <w:rPr>
          <w:rFonts w:ascii="Times New Roman" w:hAnsi="Times New Roman" w:cs="Times New Roman"/>
          <w:i/>
          <w:iCs/>
          <w:sz w:val="20"/>
          <w:szCs w:val="20"/>
          <w:lang w:val="en-US"/>
        </w:rPr>
        <w:t xml:space="preserve"> </w:t>
      </w:r>
      <w:proofErr w:type="spellStart"/>
      <w:r w:rsidR="008C618D" w:rsidRPr="008C618D">
        <w:rPr>
          <w:rFonts w:ascii="Times New Roman" w:hAnsi="Times New Roman" w:cs="Times New Roman"/>
          <w:i/>
          <w:iCs/>
          <w:sz w:val="20"/>
          <w:szCs w:val="20"/>
          <w:lang w:val="en-US"/>
        </w:rPr>
        <w:t>gasseri</w:t>
      </w:r>
      <w:proofErr w:type="spellEnd"/>
      <w:r w:rsidR="008C618D" w:rsidRPr="008C618D">
        <w:rPr>
          <w:rFonts w:ascii="Times New Roman" w:hAnsi="Times New Roman" w:cs="Times New Roman"/>
          <w:i/>
          <w:iCs/>
          <w:sz w:val="20"/>
          <w:szCs w:val="20"/>
          <w:lang w:val="en-US"/>
        </w:rPr>
        <w:t xml:space="preserve">, </w:t>
      </w:r>
      <w:r w:rsidR="002573BD" w:rsidRPr="006D1DBC">
        <w:rPr>
          <w:rFonts w:ascii="Times New Roman" w:hAnsi="Times New Roman" w:cs="Times New Roman"/>
          <w:i/>
          <w:iCs/>
          <w:sz w:val="20"/>
          <w:szCs w:val="20"/>
          <w:lang w:val="en-US"/>
        </w:rPr>
        <w:t>L</w:t>
      </w:r>
      <w:r w:rsidR="008C618D">
        <w:rPr>
          <w:rFonts w:ascii="Times New Roman" w:hAnsi="Times New Roman" w:cs="Times New Roman"/>
          <w:i/>
          <w:iCs/>
          <w:sz w:val="20"/>
          <w:szCs w:val="20"/>
          <w:lang w:val="en-US"/>
        </w:rPr>
        <w:t>.</w:t>
      </w:r>
      <w:r w:rsidR="002573BD" w:rsidRPr="006D1DBC">
        <w:rPr>
          <w:rFonts w:ascii="Times New Roman" w:hAnsi="Times New Roman" w:cs="Times New Roman"/>
          <w:i/>
          <w:iCs/>
          <w:sz w:val="20"/>
          <w:szCs w:val="20"/>
          <w:lang w:val="en-US"/>
        </w:rPr>
        <w:t xml:space="preserve"> </w:t>
      </w:r>
      <w:proofErr w:type="spellStart"/>
      <w:r w:rsidR="002573BD" w:rsidRPr="006D1DBC">
        <w:rPr>
          <w:rFonts w:ascii="Times New Roman" w:hAnsi="Times New Roman" w:cs="Times New Roman"/>
          <w:i/>
          <w:iCs/>
          <w:sz w:val="20"/>
          <w:szCs w:val="20"/>
          <w:lang w:val="en-US"/>
        </w:rPr>
        <w:t>rhamnosus</w:t>
      </w:r>
      <w:proofErr w:type="spellEnd"/>
      <w:r w:rsidR="002573BD" w:rsidRPr="006D1DBC">
        <w:rPr>
          <w:rFonts w:ascii="Times New Roman" w:hAnsi="Times New Roman" w:cs="Times New Roman"/>
          <w:i/>
          <w:iCs/>
          <w:sz w:val="20"/>
          <w:szCs w:val="20"/>
          <w:lang w:val="en-US"/>
        </w:rPr>
        <w:t>,</w:t>
      </w:r>
      <w:r w:rsidR="002573BD" w:rsidRPr="006D1DBC">
        <w:rPr>
          <w:rFonts w:ascii="Times New Roman" w:hAnsi="Times New Roman" w:cs="Times New Roman"/>
          <w:sz w:val="20"/>
          <w:szCs w:val="20"/>
          <w:lang w:val="en-US"/>
        </w:rPr>
        <w:t xml:space="preserve"> </w:t>
      </w:r>
      <w:r w:rsidR="002573BD" w:rsidRPr="006D1DBC">
        <w:rPr>
          <w:rFonts w:ascii="Times New Roman" w:hAnsi="Times New Roman" w:cs="Times New Roman"/>
          <w:i/>
          <w:iCs/>
          <w:sz w:val="20"/>
          <w:szCs w:val="20"/>
          <w:lang w:val="en-US"/>
        </w:rPr>
        <w:t>L</w:t>
      </w:r>
      <w:r w:rsidR="008C618D">
        <w:rPr>
          <w:rFonts w:ascii="Times New Roman" w:hAnsi="Times New Roman" w:cs="Times New Roman"/>
          <w:i/>
          <w:iCs/>
          <w:sz w:val="20"/>
          <w:szCs w:val="20"/>
          <w:lang w:val="en-US"/>
        </w:rPr>
        <w:t>.</w:t>
      </w:r>
      <w:r w:rsidR="002573BD" w:rsidRPr="006D1DBC">
        <w:rPr>
          <w:rFonts w:ascii="Times New Roman" w:hAnsi="Times New Roman" w:cs="Times New Roman"/>
          <w:i/>
          <w:iCs/>
          <w:sz w:val="20"/>
          <w:szCs w:val="20"/>
          <w:lang w:val="en-US"/>
        </w:rPr>
        <w:t xml:space="preserve"> </w:t>
      </w:r>
      <w:proofErr w:type="spellStart"/>
      <w:r w:rsidR="002573BD" w:rsidRPr="006D1DBC">
        <w:rPr>
          <w:rFonts w:ascii="Times New Roman" w:hAnsi="Times New Roman" w:cs="Times New Roman"/>
          <w:i/>
          <w:iCs/>
          <w:sz w:val="20"/>
          <w:szCs w:val="20"/>
          <w:lang w:val="en-US"/>
        </w:rPr>
        <w:t>reuteri</w:t>
      </w:r>
      <w:proofErr w:type="spellEnd"/>
      <w:r w:rsidR="002573BD" w:rsidRPr="006D1DBC">
        <w:rPr>
          <w:rFonts w:ascii="Times New Roman" w:hAnsi="Times New Roman" w:cs="Times New Roman"/>
          <w:sz w:val="20"/>
          <w:szCs w:val="20"/>
          <w:lang w:val="en-US"/>
        </w:rPr>
        <w:t xml:space="preserve">, </w:t>
      </w:r>
      <w:r w:rsidR="00C72287" w:rsidRPr="006D1DBC">
        <w:rPr>
          <w:rFonts w:ascii="Times New Roman" w:hAnsi="Times New Roman" w:cs="Times New Roman"/>
          <w:i/>
          <w:iCs/>
          <w:sz w:val="20"/>
          <w:szCs w:val="20"/>
          <w:lang w:val="en-US"/>
        </w:rPr>
        <w:t>L</w:t>
      </w:r>
      <w:r w:rsidR="008C618D">
        <w:rPr>
          <w:rFonts w:ascii="Times New Roman" w:hAnsi="Times New Roman" w:cs="Times New Roman"/>
          <w:i/>
          <w:iCs/>
          <w:sz w:val="20"/>
          <w:szCs w:val="20"/>
          <w:lang w:val="en-US"/>
        </w:rPr>
        <w:t>.</w:t>
      </w:r>
      <w:r w:rsidR="00C72287" w:rsidRPr="006D1DBC">
        <w:rPr>
          <w:rFonts w:ascii="Times New Roman" w:hAnsi="Times New Roman" w:cs="Times New Roman"/>
          <w:i/>
          <w:iCs/>
          <w:sz w:val="20"/>
          <w:szCs w:val="20"/>
          <w:lang w:val="en-US"/>
        </w:rPr>
        <w:t xml:space="preserve"> acidophilus</w:t>
      </w:r>
      <w:r w:rsidR="00C72287" w:rsidRPr="006D1DBC">
        <w:rPr>
          <w:rFonts w:ascii="Times New Roman" w:hAnsi="Times New Roman" w:cs="Times New Roman"/>
          <w:sz w:val="20"/>
          <w:szCs w:val="20"/>
          <w:lang w:val="en-US"/>
        </w:rPr>
        <w:t xml:space="preserve"> and bacteria such as </w:t>
      </w:r>
      <w:r w:rsidR="002573BD" w:rsidRPr="006D1DBC">
        <w:rPr>
          <w:rFonts w:ascii="Times New Roman" w:hAnsi="Times New Roman" w:cs="Times New Roman"/>
          <w:i/>
          <w:iCs/>
          <w:sz w:val="20"/>
          <w:szCs w:val="20"/>
          <w:lang w:val="en-US"/>
        </w:rPr>
        <w:t>B</w:t>
      </w:r>
      <w:r w:rsidR="008C618D">
        <w:rPr>
          <w:rFonts w:ascii="Times New Roman" w:hAnsi="Times New Roman" w:cs="Times New Roman"/>
          <w:i/>
          <w:iCs/>
          <w:sz w:val="20"/>
          <w:szCs w:val="20"/>
          <w:lang w:val="en-US"/>
        </w:rPr>
        <w:t>.</w:t>
      </w:r>
      <w:r w:rsidR="002573BD" w:rsidRPr="006D1DBC">
        <w:rPr>
          <w:rFonts w:ascii="Times New Roman" w:hAnsi="Times New Roman" w:cs="Times New Roman"/>
          <w:i/>
          <w:iCs/>
          <w:sz w:val="20"/>
          <w:szCs w:val="20"/>
          <w:lang w:val="en-US"/>
        </w:rPr>
        <w:t xml:space="preserve"> </w:t>
      </w:r>
      <w:proofErr w:type="spellStart"/>
      <w:r w:rsidR="002573BD" w:rsidRPr="006D1DBC">
        <w:rPr>
          <w:rFonts w:ascii="Times New Roman" w:hAnsi="Times New Roman" w:cs="Times New Roman"/>
          <w:i/>
          <w:iCs/>
          <w:sz w:val="20"/>
          <w:szCs w:val="20"/>
          <w:lang w:val="en-US"/>
        </w:rPr>
        <w:t>longum</w:t>
      </w:r>
      <w:proofErr w:type="spellEnd"/>
      <w:r w:rsidR="002573BD" w:rsidRPr="006D1DBC">
        <w:rPr>
          <w:rFonts w:ascii="Times New Roman" w:hAnsi="Times New Roman" w:cs="Times New Roman"/>
          <w:i/>
          <w:iCs/>
          <w:sz w:val="20"/>
          <w:szCs w:val="20"/>
          <w:lang w:val="en-US"/>
        </w:rPr>
        <w:t>,</w:t>
      </w:r>
      <w:r w:rsidR="002573BD" w:rsidRPr="006D1DBC">
        <w:rPr>
          <w:rFonts w:ascii="Times New Roman" w:hAnsi="Times New Roman" w:cs="Times New Roman"/>
          <w:sz w:val="20"/>
          <w:szCs w:val="20"/>
          <w:lang w:val="en-US"/>
        </w:rPr>
        <w:t xml:space="preserve"> </w:t>
      </w:r>
      <w:r w:rsidR="008C618D" w:rsidRPr="008C618D">
        <w:rPr>
          <w:rFonts w:ascii="Times New Roman" w:hAnsi="Times New Roman" w:cs="Times New Roman"/>
          <w:i/>
          <w:iCs/>
          <w:sz w:val="20"/>
          <w:szCs w:val="20"/>
          <w:lang w:val="en-US"/>
        </w:rPr>
        <w:t xml:space="preserve">B. </w:t>
      </w:r>
      <w:proofErr w:type="spellStart"/>
      <w:r w:rsidR="008C618D" w:rsidRPr="008C618D">
        <w:rPr>
          <w:rFonts w:ascii="Times New Roman" w:hAnsi="Times New Roman" w:cs="Times New Roman"/>
          <w:i/>
          <w:iCs/>
          <w:sz w:val="20"/>
          <w:szCs w:val="20"/>
          <w:lang w:val="en-US"/>
        </w:rPr>
        <w:t>adolescentis</w:t>
      </w:r>
      <w:proofErr w:type="spellEnd"/>
      <w:r w:rsidR="008C618D" w:rsidRPr="008C618D">
        <w:rPr>
          <w:rFonts w:ascii="Times New Roman" w:hAnsi="Times New Roman" w:cs="Times New Roman"/>
          <w:sz w:val="20"/>
          <w:szCs w:val="20"/>
          <w:lang w:val="en-US"/>
        </w:rPr>
        <w:t xml:space="preserve"> </w:t>
      </w:r>
      <w:r w:rsidR="008C618D" w:rsidRPr="008C618D">
        <w:rPr>
          <w:rFonts w:ascii="Times New Roman" w:hAnsi="Times New Roman" w:cs="Times New Roman"/>
          <w:i/>
          <w:iCs/>
          <w:sz w:val="20"/>
          <w:szCs w:val="20"/>
          <w:lang w:val="en-US"/>
        </w:rPr>
        <w:t xml:space="preserve">B. </w:t>
      </w:r>
      <w:proofErr w:type="spellStart"/>
      <w:r w:rsidR="008C618D" w:rsidRPr="008C618D">
        <w:rPr>
          <w:rFonts w:ascii="Times New Roman" w:hAnsi="Times New Roman" w:cs="Times New Roman"/>
          <w:i/>
          <w:iCs/>
          <w:sz w:val="20"/>
          <w:szCs w:val="20"/>
          <w:lang w:val="en-US"/>
        </w:rPr>
        <w:t>bifidum</w:t>
      </w:r>
      <w:proofErr w:type="spellEnd"/>
      <w:r w:rsidR="008C618D" w:rsidRPr="008C618D">
        <w:rPr>
          <w:rFonts w:ascii="Times New Roman" w:hAnsi="Times New Roman" w:cs="Times New Roman"/>
          <w:i/>
          <w:iCs/>
          <w:sz w:val="20"/>
          <w:szCs w:val="20"/>
          <w:lang w:val="en-US"/>
        </w:rPr>
        <w:t xml:space="preserve">, </w:t>
      </w:r>
      <w:r w:rsidR="002573BD" w:rsidRPr="006D1DBC">
        <w:rPr>
          <w:rFonts w:ascii="Times New Roman" w:hAnsi="Times New Roman" w:cs="Times New Roman"/>
          <w:i/>
          <w:iCs/>
          <w:sz w:val="20"/>
          <w:szCs w:val="20"/>
          <w:lang w:val="en-US"/>
        </w:rPr>
        <w:t>B</w:t>
      </w:r>
      <w:r w:rsidR="008C618D">
        <w:rPr>
          <w:rFonts w:ascii="Times New Roman" w:hAnsi="Times New Roman" w:cs="Times New Roman"/>
          <w:i/>
          <w:iCs/>
          <w:sz w:val="20"/>
          <w:szCs w:val="20"/>
          <w:lang w:val="en-US"/>
        </w:rPr>
        <w:t>.</w:t>
      </w:r>
      <w:r w:rsidR="002573BD" w:rsidRPr="006D1DBC">
        <w:rPr>
          <w:rFonts w:ascii="Times New Roman" w:hAnsi="Times New Roman" w:cs="Times New Roman"/>
          <w:i/>
          <w:iCs/>
          <w:sz w:val="20"/>
          <w:szCs w:val="20"/>
          <w:lang w:val="en-US"/>
        </w:rPr>
        <w:t xml:space="preserve"> breve</w:t>
      </w:r>
      <w:r w:rsidR="008C618D">
        <w:rPr>
          <w:rFonts w:ascii="Times New Roman" w:hAnsi="Times New Roman" w:cs="Times New Roman"/>
          <w:i/>
          <w:iCs/>
          <w:sz w:val="20"/>
          <w:szCs w:val="20"/>
          <w:lang w:val="en-US"/>
        </w:rPr>
        <w:t xml:space="preserve"> </w:t>
      </w:r>
      <w:r w:rsidR="00C72287" w:rsidRPr="006D1DBC">
        <w:rPr>
          <w:rFonts w:ascii="Times New Roman" w:hAnsi="Times New Roman" w:cs="Times New Roman"/>
          <w:sz w:val="20"/>
          <w:szCs w:val="20"/>
          <w:lang w:val="en-US"/>
        </w:rPr>
        <w:t xml:space="preserve">with probiotic properties adapt to conditions of the stomach and there is a suitable environment for their growth in the small intestine </w:t>
      </w:r>
      <w:r w:rsidR="00B25493" w:rsidRPr="006D1DBC">
        <w:rPr>
          <w:rFonts w:ascii="Times New Roman" w:hAnsi="Times New Roman" w:cs="Times New Roman"/>
          <w:sz w:val="20"/>
          <w:szCs w:val="20"/>
          <w:lang w:val="en-US"/>
        </w:rPr>
        <w:t>[8]</w:t>
      </w:r>
      <w:r w:rsidR="00C72287" w:rsidRPr="006D1DBC">
        <w:rPr>
          <w:rFonts w:ascii="Times New Roman" w:hAnsi="Times New Roman" w:cs="Times New Roman"/>
          <w:sz w:val="20"/>
          <w:szCs w:val="20"/>
          <w:lang w:val="en-US"/>
        </w:rPr>
        <w:t>.</w:t>
      </w:r>
    </w:p>
    <w:p w14:paraId="2C479604" w14:textId="77777777" w:rsidR="006D1DBC" w:rsidRDefault="006D1DBC" w:rsidP="00BD751F">
      <w:pPr>
        <w:spacing w:after="0" w:line="240" w:lineRule="auto"/>
        <w:jc w:val="both"/>
        <w:rPr>
          <w:rFonts w:ascii="Times New Roman" w:hAnsi="Times New Roman" w:cs="Times New Roman"/>
          <w:b/>
          <w:bCs/>
          <w:sz w:val="20"/>
          <w:szCs w:val="20"/>
          <w:lang w:val="en-US"/>
        </w:rPr>
      </w:pPr>
    </w:p>
    <w:p w14:paraId="59B763F2" w14:textId="0684B605" w:rsidR="00BC1480" w:rsidRPr="006D1DBC" w:rsidRDefault="00BC1480" w:rsidP="00BD751F">
      <w:pPr>
        <w:spacing w:after="0" w:line="240" w:lineRule="auto"/>
        <w:jc w:val="both"/>
        <w:rPr>
          <w:rFonts w:ascii="Times New Roman" w:hAnsi="Times New Roman" w:cs="Times New Roman"/>
          <w:b/>
          <w:bCs/>
          <w:sz w:val="20"/>
          <w:szCs w:val="20"/>
          <w:lang w:val="en-US"/>
        </w:rPr>
      </w:pPr>
      <w:r w:rsidRPr="006D1DBC">
        <w:rPr>
          <w:rFonts w:ascii="Times New Roman" w:hAnsi="Times New Roman" w:cs="Times New Roman"/>
          <w:b/>
          <w:bCs/>
          <w:sz w:val="20"/>
          <w:szCs w:val="20"/>
          <w:lang w:val="en-US"/>
        </w:rPr>
        <w:t>Prebiotics</w:t>
      </w:r>
    </w:p>
    <w:p w14:paraId="2C60FAA9" w14:textId="01A8928B" w:rsidR="00BC1480" w:rsidRPr="006D1DBC" w:rsidRDefault="00BC1480"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xml:space="preserve">Prebiotics are </w:t>
      </w:r>
      <w:r w:rsidR="00DF479F" w:rsidRPr="006D1DBC">
        <w:rPr>
          <w:rFonts w:ascii="Times New Roman" w:hAnsi="Times New Roman" w:cs="Times New Roman"/>
          <w:sz w:val="20"/>
          <w:szCs w:val="20"/>
          <w:lang w:val="en-US"/>
        </w:rPr>
        <w:t>common</w:t>
      </w:r>
      <w:r w:rsidRPr="006D1DBC">
        <w:rPr>
          <w:rFonts w:ascii="Times New Roman" w:hAnsi="Times New Roman" w:cs="Times New Roman"/>
          <w:sz w:val="20"/>
          <w:szCs w:val="20"/>
          <w:lang w:val="en-US"/>
        </w:rPr>
        <w:t xml:space="preserve">ly </w:t>
      </w:r>
      <w:r w:rsidR="00DF479F" w:rsidRPr="006D1DBC">
        <w:rPr>
          <w:rFonts w:ascii="Times New Roman" w:hAnsi="Times New Roman" w:cs="Times New Roman"/>
          <w:sz w:val="20"/>
          <w:szCs w:val="20"/>
          <w:lang w:val="en-US"/>
        </w:rPr>
        <w:t>identifi</w:t>
      </w:r>
      <w:r w:rsidRPr="006D1DBC">
        <w:rPr>
          <w:rFonts w:ascii="Times New Roman" w:hAnsi="Times New Roman" w:cs="Times New Roman"/>
          <w:sz w:val="20"/>
          <w:szCs w:val="20"/>
          <w:lang w:val="en-US"/>
        </w:rPr>
        <w:t xml:space="preserve">ed as “non-digestible food ingredients that </w:t>
      </w:r>
      <w:r w:rsidR="00DF479F" w:rsidRPr="006D1DBC">
        <w:rPr>
          <w:rFonts w:ascii="Times New Roman" w:hAnsi="Times New Roman" w:cs="Times New Roman"/>
          <w:sz w:val="20"/>
          <w:szCs w:val="20"/>
          <w:lang w:val="en-US"/>
        </w:rPr>
        <w:t>positive</w:t>
      </w:r>
      <w:r w:rsidRPr="006D1DBC">
        <w:rPr>
          <w:rFonts w:ascii="Times New Roman" w:hAnsi="Times New Roman" w:cs="Times New Roman"/>
          <w:sz w:val="20"/>
          <w:szCs w:val="20"/>
          <w:lang w:val="en-US"/>
        </w:rPr>
        <w:t>ly affect the host by selectively stimulating the</w:t>
      </w:r>
      <w:r w:rsidR="00DF479F" w:rsidRPr="006D1DBC">
        <w:rPr>
          <w:rFonts w:ascii="Times New Roman" w:hAnsi="Times New Roman" w:cs="Times New Roman"/>
          <w:sz w:val="20"/>
          <w:szCs w:val="20"/>
          <w:lang w:val="en-US"/>
        </w:rPr>
        <w:t xml:space="preserve"> activity</w:t>
      </w:r>
      <w:r w:rsidRPr="006D1DBC">
        <w:rPr>
          <w:rFonts w:ascii="Times New Roman" w:hAnsi="Times New Roman" w:cs="Times New Roman"/>
          <w:sz w:val="20"/>
          <w:szCs w:val="20"/>
          <w:lang w:val="en-US"/>
        </w:rPr>
        <w:t xml:space="preserve"> and/or </w:t>
      </w:r>
      <w:r w:rsidR="00DF479F" w:rsidRPr="006D1DBC">
        <w:rPr>
          <w:rFonts w:ascii="Times New Roman" w:hAnsi="Times New Roman" w:cs="Times New Roman"/>
          <w:sz w:val="20"/>
          <w:szCs w:val="20"/>
          <w:lang w:val="en-US"/>
        </w:rPr>
        <w:t xml:space="preserve">growth </w:t>
      </w:r>
      <w:r w:rsidRPr="006D1DBC">
        <w:rPr>
          <w:rFonts w:ascii="Times New Roman" w:hAnsi="Times New Roman" w:cs="Times New Roman"/>
          <w:sz w:val="20"/>
          <w:szCs w:val="20"/>
          <w:lang w:val="en-US"/>
        </w:rPr>
        <w:t xml:space="preserve">of one or more limited bacterial species in the gut, </w:t>
      </w:r>
      <w:r w:rsidR="00DF479F" w:rsidRPr="006D1DBC">
        <w:rPr>
          <w:rFonts w:ascii="Times New Roman" w:hAnsi="Times New Roman" w:cs="Times New Roman"/>
          <w:sz w:val="20"/>
          <w:szCs w:val="20"/>
          <w:lang w:val="en-US"/>
        </w:rPr>
        <w:t>consequently</w:t>
      </w:r>
      <w:r w:rsidRPr="006D1DBC">
        <w:rPr>
          <w:rFonts w:ascii="Times New Roman" w:hAnsi="Times New Roman" w:cs="Times New Roman"/>
          <w:sz w:val="20"/>
          <w:szCs w:val="20"/>
          <w:lang w:val="en-US"/>
        </w:rPr>
        <w:t xml:space="preserve"> effectively improving host health”. Although the </w:t>
      </w:r>
      <w:r w:rsidR="00D43CE1" w:rsidRPr="006D1DBC">
        <w:rPr>
          <w:rFonts w:ascii="Times New Roman" w:hAnsi="Times New Roman" w:cs="Times New Roman"/>
          <w:sz w:val="20"/>
          <w:szCs w:val="20"/>
          <w:lang w:val="en-US"/>
        </w:rPr>
        <w:t>notion</w:t>
      </w:r>
      <w:r w:rsidRPr="006D1DBC">
        <w:rPr>
          <w:rFonts w:ascii="Times New Roman" w:hAnsi="Times New Roman" w:cs="Times New Roman"/>
          <w:sz w:val="20"/>
          <w:szCs w:val="20"/>
          <w:lang w:val="en-US"/>
        </w:rPr>
        <w:t xml:space="preserve"> of prebiotics is </w:t>
      </w:r>
      <w:r w:rsidR="00D43CE1" w:rsidRPr="006D1DBC">
        <w:rPr>
          <w:rFonts w:ascii="Times New Roman" w:hAnsi="Times New Roman" w:cs="Times New Roman"/>
          <w:sz w:val="20"/>
          <w:szCs w:val="20"/>
          <w:lang w:val="en-US"/>
        </w:rPr>
        <w:t>actually</w:t>
      </w:r>
      <w:r w:rsidRPr="006D1DBC">
        <w:rPr>
          <w:rFonts w:ascii="Times New Roman" w:hAnsi="Times New Roman" w:cs="Times New Roman"/>
          <w:sz w:val="20"/>
          <w:szCs w:val="20"/>
          <w:lang w:val="en-US"/>
        </w:rPr>
        <w:t xml:space="preserve"> a different mechanism, it has the </w:t>
      </w:r>
      <w:r w:rsidR="00D43CE1" w:rsidRPr="006D1DBC">
        <w:rPr>
          <w:rFonts w:ascii="Times New Roman" w:hAnsi="Times New Roman" w:cs="Times New Roman"/>
          <w:sz w:val="20"/>
          <w:szCs w:val="20"/>
          <w:lang w:val="en-US"/>
        </w:rPr>
        <w:t xml:space="preserve">identical </w:t>
      </w:r>
      <w:r w:rsidRPr="006D1DBC">
        <w:rPr>
          <w:rFonts w:ascii="Times New Roman" w:hAnsi="Times New Roman" w:cs="Times New Roman"/>
          <w:sz w:val="20"/>
          <w:szCs w:val="20"/>
          <w:lang w:val="en-US"/>
        </w:rPr>
        <w:t xml:space="preserve">purpose as probiotics to </w:t>
      </w:r>
      <w:r w:rsidR="00D43CE1" w:rsidRPr="006D1DBC">
        <w:rPr>
          <w:rFonts w:ascii="Times New Roman" w:hAnsi="Times New Roman" w:cs="Times New Roman"/>
          <w:sz w:val="20"/>
          <w:szCs w:val="20"/>
          <w:lang w:val="en-US"/>
        </w:rPr>
        <w:t>enhance</w:t>
      </w:r>
      <w:r w:rsidRPr="006D1DBC">
        <w:rPr>
          <w:rFonts w:ascii="Times New Roman" w:hAnsi="Times New Roman" w:cs="Times New Roman"/>
          <w:sz w:val="20"/>
          <w:szCs w:val="20"/>
          <w:lang w:val="en-US"/>
        </w:rPr>
        <w:t xml:space="preserve"> host health through</w:t>
      </w:r>
      <w:r w:rsidR="00587458" w:rsidRPr="006D1DBC">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modulation of intestinal flora </w:t>
      </w:r>
      <w:r w:rsidR="00BE35C1" w:rsidRPr="006D1DBC">
        <w:rPr>
          <w:rFonts w:ascii="Times New Roman" w:hAnsi="Times New Roman" w:cs="Times New Roman"/>
          <w:sz w:val="20"/>
          <w:szCs w:val="20"/>
          <w:lang w:val="en-US"/>
        </w:rPr>
        <w:t>[10]</w:t>
      </w:r>
      <w:r w:rsidRPr="006D1DBC">
        <w:rPr>
          <w:rFonts w:ascii="Times New Roman" w:hAnsi="Times New Roman" w:cs="Times New Roman"/>
          <w:sz w:val="20"/>
          <w:szCs w:val="20"/>
          <w:lang w:val="en-US"/>
        </w:rPr>
        <w:t xml:space="preserve">. </w:t>
      </w:r>
      <w:r w:rsidR="00DC1CC8" w:rsidRPr="00DC1CC8">
        <w:rPr>
          <w:rFonts w:ascii="Times New Roman" w:hAnsi="Times New Roman" w:cs="Times New Roman"/>
          <w:sz w:val="20"/>
          <w:szCs w:val="20"/>
          <w:lang w:val="en-US"/>
        </w:rPr>
        <w:t xml:space="preserve">Prebiotics are low-molecular-weight and relatively short-chain carbohydrates. Prebiotics have been proven </w:t>
      </w:r>
      <w:proofErr w:type="spellStart"/>
      <w:r w:rsidR="00DC1CC8" w:rsidRPr="00DC1CC8">
        <w:rPr>
          <w:rFonts w:ascii="Times New Roman" w:hAnsi="Times New Roman" w:cs="Times New Roman"/>
          <w:sz w:val="20"/>
          <w:szCs w:val="20"/>
          <w:lang w:val="en-US"/>
        </w:rPr>
        <w:t>to</w:t>
      </w:r>
      <w:proofErr w:type="spellEnd"/>
      <w:r w:rsidR="00DC1CC8" w:rsidRPr="00DC1CC8">
        <w:rPr>
          <w:rFonts w:ascii="Times New Roman" w:hAnsi="Times New Roman" w:cs="Times New Roman"/>
          <w:sz w:val="20"/>
          <w:szCs w:val="20"/>
          <w:lang w:val="en-US"/>
        </w:rPr>
        <w:t xml:space="preserve"> readily penetrate, usually through the large intestine, and act as substrates for the endogenous colonic bacterial population</w:t>
      </w:r>
      <w:r w:rsidRPr="006D1DBC">
        <w:rPr>
          <w:rFonts w:ascii="Times New Roman" w:hAnsi="Times New Roman" w:cs="Times New Roman"/>
          <w:sz w:val="20"/>
          <w:szCs w:val="20"/>
          <w:lang w:val="en-US"/>
        </w:rPr>
        <w:t xml:space="preserve"> </w:t>
      </w:r>
      <w:r w:rsidR="00BE35C1" w:rsidRPr="006D1DBC">
        <w:rPr>
          <w:rFonts w:ascii="Times New Roman" w:hAnsi="Times New Roman" w:cs="Times New Roman"/>
          <w:sz w:val="20"/>
          <w:szCs w:val="20"/>
          <w:lang w:val="en-US"/>
        </w:rPr>
        <w:t>[11]</w:t>
      </w:r>
      <w:r w:rsidRPr="006D1DBC">
        <w:rPr>
          <w:rFonts w:ascii="Times New Roman" w:hAnsi="Times New Roman" w:cs="Times New Roman"/>
          <w:sz w:val="20"/>
          <w:szCs w:val="20"/>
          <w:lang w:val="en-US"/>
        </w:rPr>
        <w:t xml:space="preserve">. Prebiotics are resistant to digestive enzymes and are fermented and used by the intestinal microbiota. Prebiotics support the growth of </w:t>
      </w:r>
      <w:proofErr w:type="spellStart"/>
      <w:r w:rsidRPr="006D1DBC">
        <w:rPr>
          <w:rFonts w:ascii="Times New Roman" w:hAnsi="Times New Roman" w:cs="Times New Roman"/>
          <w:i/>
          <w:iCs/>
          <w:sz w:val="20"/>
          <w:szCs w:val="20"/>
          <w:lang w:val="en-US"/>
        </w:rPr>
        <w:t>Bifidobacterium</w:t>
      </w:r>
      <w:proofErr w:type="spellEnd"/>
      <w:r w:rsidRPr="006D1DBC">
        <w:rPr>
          <w:rFonts w:ascii="Times New Roman" w:hAnsi="Times New Roman" w:cs="Times New Roman"/>
          <w:sz w:val="20"/>
          <w:szCs w:val="20"/>
          <w:lang w:val="en-US"/>
        </w:rPr>
        <w:t xml:space="preserve"> spp.</w:t>
      </w:r>
      <w:r w:rsidR="002656FD" w:rsidRPr="006D1DBC">
        <w:rPr>
          <w:rFonts w:ascii="Times New Roman" w:hAnsi="Times New Roman" w:cs="Times New Roman"/>
          <w:sz w:val="20"/>
          <w:szCs w:val="20"/>
          <w:lang w:val="en-US"/>
        </w:rPr>
        <w:t xml:space="preserve"> and </w:t>
      </w:r>
      <w:r w:rsidR="002656FD" w:rsidRPr="006D1DBC">
        <w:rPr>
          <w:rFonts w:ascii="Times New Roman" w:hAnsi="Times New Roman" w:cs="Times New Roman"/>
          <w:i/>
          <w:iCs/>
          <w:sz w:val="20"/>
          <w:szCs w:val="20"/>
          <w:lang w:val="en-US"/>
        </w:rPr>
        <w:t>Lactobacillus</w:t>
      </w:r>
      <w:r w:rsidR="002656FD" w:rsidRPr="006D1DBC">
        <w:rPr>
          <w:rFonts w:ascii="Times New Roman" w:hAnsi="Times New Roman" w:cs="Times New Roman"/>
          <w:sz w:val="20"/>
          <w:szCs w:val="20"/>
          <w:lang w:val="en-US"/>
        </w:rPr>
        <w:t xml:space="preserve"> spp.</w:t>
      </w:r>
      <w:r w:rsidRPr="006D1DBC">
        <w:rPr>
          <w:rFonts w:ascii="Times New Roman" w:hAnsi="Times New Roman" w:cs="Times New Roman"/>
          <w:sz w:val="20"/>
          <w:szCs w:val="20"/>
          <w:lang w:val="en-US"/>
        </w:rPr>
        <w:t xml:space="preserve"> In addition, it provides functional properties by producing metabolites such as short-chain fatty acids for the host </w:t>
      </w:r>
      <w:r w:rsidR="00BE35C1" w:rsidRPr="006D1DBC">
        <w:rPr>
          <w:rFonts w:ascii="Times New Roman" w:hAnsi="Times New Roman" w:cs="Times New Roman"/>
          <w:sz w:val="20"/>
          <w:szCs w:val="20"/>
          <w:lang w:val="en-US"/>
        </w:rPr>
        <w:t>[12]</w:t>
      </w:r>
      <w:r w:rsidRPr="006D1DBC">
        <w:rPr>
          <w:rFonts w:ascii="Times New Roman" w:hAnsi="Times New Roman" w:cs="Times New Roman"/>
          <w:sz w:val="20"/>
          <w:szCs w:val="20"/>
          <w:lang w:val="en-US"/>
        </w:rPr>
        <w:t>.</w:t>
      </w:r>
    </w:p>
    <w:p w14:paraId="573129A4" w14:textId="33061DAE" w:rsidR="00BC1480" w:rsidRPr="006D1DBC" w:rsidRDefault="002656FD"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Commonly</w:t>
      </w:r>
      <w:r w:rsidR="00BC1480" w:rsidRPr="006D1DBC">
        <w:rPr>
          <w:rFonts w:ascii="Times New Roman" w:hAnsi="Times New Roman" w:cs="Times New Roman"/>
          <w:sz w:val="20"/>
          <w:szCs w:val="20"/>
          <w:lang w:val="en-US"/>
        </w:rPr>
        <w:t xml:space="preserve">, beneficial </w:t>
      </w:r>
      <w:r w:rsidR="00A23895" w:rsidRPr="00A23895">
        <w:rPr>
          <w:rFonts w:ascii="Times New Roman" w:hAnsi="Times New Roman" w:cs="Times New Roman"/>
          <w:sz w:val="20"/>
          <w:szCs w:val="20"/>
          <w:lang w:val="en-US"/>
        </w:rPr>
        <w:t>prebiotics are generally divided into three main categories</w:t>
      </w:r>
      <w:r w:rsidR="00BC1480" w:rsidRPr="006D1DBC">
        <w:rPr>
          <w:rFonts w:ascii="Times New Roman" w:hAnsi="Times New Roman" w:cs="Times New Roman"/>
          <w:sz w:val="20"/>
          <w:szCs w:val="20"/>
          <w:lang w:val="en-US"/>
        </w:rPr>
        <w:t xml:space="preserve">; </w:t>
      </w:r>
      <w:r w:rsidR="004E2735" w:rsidRPr="004E2735">
        <w:rPr>
          <w:rFonts w:ascii="Times New Roman" w:hAnsi="Times New Roman" w:cs="Times New Roman"/>
          <w:sz w:val="20"/>
          <w:szCs w:val="20"/>
          <w:lang w:val="en-US"/>
        </w:rPr>
        <w:t>polyol (sugar alcohols)</w:t>
      </w:r>
      <w:r w:rsidR="004E2735">
        <w:rPr>
          <w:rFonts w:ascii="Times New Roman" w:hAnsi="Times New Roman" w:cs="Times New Roman"/>
          <w:sz w:val="20"/>
          <w:szCs w:val="20"/>
          <w:lang w:val="en-US"/>
        </w:rPr>
        <w:t xml:space="preserve">, </w:t>
      </w:r>
      <w:r w:rsidR="00BC1480" w:rsidRPr="006D1DBC">
        <w:rPr>
          <w:rFonts w:ascii="Times New Roman" w:hAnsi="Times New Roman" w:cs="Times New Roman"/>
          <w:sz w:val="20"/>
          <w:szCs w:val="20"/>
          <w:lang w:val="en-US"/>
        </w:rPr>
        <w:t xml:space="preserve">oligosaccharides, </w:t>
      </w:r>
      <w:r w:rsidR="004E2735">
        <w:rPr>
          <w:rFonts w:ascii="Times New Roman" w:hAnsi="Times New Roman" w:cs="Times New Roman"/>
          <w:sz w:val="20"/>
          <w:szCs w:val="20"/>
          <w:lang w:val="en-US"/>
        </w:rPr>
        <w:t xml:space="preserve">and </w:t>
      </w:r>
      <w:r w:rsidRPr="006D1DBC">
        <w:rPr>
          <w:rFonts w:ascii="Times New Roman" w:hAnsi="Times New Roman" w:cs="Times New Roman"/>
          <w:sz w:val="20"/>
          <w:szCs w:val="20"/>
          <w:lang w:val="en-US"/>
        </w:rPr>
        <w:t>soluble fibers</w:t>
      </w:r>
      <w:r w:rsidR="004E2735">
        <w:rPr>
          <w:rFonts w:ascii="Times New Roman" w:hAnsi="Times New Roman" w:cs="Times New Roman"/>
          <w:sz w:val="20"/>
          <w:szCs w:val="20"/>
          <w:lang w:val="en-US"/>
        </w:rPr>
        <w:t xml:space="preserve"> </w:t>
      </w:r>
      <w:r w:rsidR="00BE35C1" w:rsidRPr="006D1DBC">
        <w:rPr>
          <w:rFonts w:ascii="Times New Roman" w:hAnsi="Times New Roman" w:cs="Times New Roman"/>
          <w:sz w:val="20"/>
          <w:szCs w:val="20"/>
          <w:lang w:val="en-US"/>
        </w:rPr>
        <w:t>[11]</w:t>
      </w:r>
      <w:r w:rsidR="00BC1480" w:rsidRPr="006D1DBC">
        <w:rPr>
          <w:rFonts w:ascii="Times New Roman" w:hAnsi="Times New Roman" w:cs="Times New Roman"/>
          <w:sz w:val="20"/>
          <w:szCs w:val="20"/>
          <w:lang w:val="en-US"/>
        </w:rPr>
        <w:t xml:space="preserve">. The most common prebiotics in food ingredients are specified as oligosaccharides. </w:t>
      </w:r>
      <w:r w:rsidR="00CE1D76" w:rsidRPr="006D1DBC">
        <w:rPr>
          <w:rFonts w:ascii="Times New Roman" w:hAnsi="Times New Roman" w:cs="Times New Roman"/>
          <w:sz w:val="20"/>
          <w:szCs w:val="20"/>
          <w:lang w:val="en-US"/>
        </w:rPr>
        <w:t>Although</w:t>
      </w:r>
      <w:r w:rsidR="00BC1480" w:rsidRPr="006D1DBC">
        <w:rPr>
          <w:rFonts w:ascii="Times New Roman" w:hAnsi="Times New Roman" w:cs="Times New Roman"/>
          <w:sz w:val="20"/>
          <w:szCs w:val="20"/>
          <w:lang w:val="en-US"/>
        </w:rPr>
        <w:t xml:space="preserve"> oligosaccharides remain </w:t>
      </w:r>
      <w:proofErr w:type="spellStart"/>
      <w:r w:rsidR="00BC1480" w:rsidRPr="006D1DBC">
        <w:rPr>
          <w:rFonts w:ascii="Times New Roman" w:hAnsi="Times New Roman" w:cs="Times New Roman"/>
          <w:sz w:val="20"/>
          <w:szCs w:val="20"/>
          <w:lang w:val="en-US"/>
        </w:rPr>
        <w:t>unmetabolized</w:t>
      </w:r>
      <w:proofErr w:type="spellEnd"/>
      <w:r w:rsidR="00BC1480" w:rsidRPr="006D1DBC">
        <w:rPr>
          <w:rFonts w:ascii="Times New Roman" w:hAnsi="Times New Roman" w:cs="Times New Roman"/>
          <w:sz w:val="20"/>
          <w:szCs w:val="20"/>
          <w:lang w:val="en-US"/>
        </w:rPr>
        <w:t xml:space="preserve"> in the small intestine, they can be fermented in the colon region, especially with advanced enzyme systems of</w:t>
      </w:r>
      <w:r w:rsidR="00CE1D76" w:rsidRPr="006D1DBC">
        <w:rPr>
          <w:rFonts w:ascii="Times New Roman" w:hAnsi="Times New Roman" w:cs="Times New Roman"/>
          <w:sz w:val="20"/>
          <w:szCs w:val="20"/>
          <w:lang w:val="en-US"/>
        </w:rPr>
        <w:t xml:space="preserve"> species of</w:t>
      </w:r>
      <w:r w:rsidR="00BC1480" w:rsidRPr="006D1DBC">
        <w:rPr>
          <w:rFonts w:ascii="Times New Roman" w:hAnsi="Times New Roman" w:cs="Times New Roman"/>
          <w:sz w:val="20"/>
          <w:szCs w:val="20"/>
          <w:lang w:val="en-US"/>
        </w:rPr>
        <w:t xml:space="preserve"> </w:t>
      </w:r>
      <w:r w:rsidR="00BC1480" w:rsidRPr="006D1DBC">
        <w:rPr>
          <w:rFonts w:ascii="Times New Roman" w:hAnsi="Times New Roman" w:cs="Times New Roman"/>
          <w:i/>
          <w:iCs/>
          <w:sz w:val="20"/>
          <w:szCs w:val="20"/>
          <w:lang w:val="en-US"/>
        </w:rPr>
        <w:t>Lactobacillus</w:t>
      </w:r>
      <w:r w:rsidR="00BC1480" w:rsidRPr="006D1DBC">
        <w:rPr>
          <w:rFonts w:ascii="Times New Roman" w:hAnsi="Times New Roman" w:cs="Times New Roman"/>
          <w:sz w:val="20"/>
          <w:szCs w:val="20"/>
          <w:lang w:val="en-US"/>
        </w:rPr>
        <w:t xml:space="preserve"> and </w:t>
      </w:r>
      <w:proofErr w:type="spellStart"/>
      <w:r w:rsidR="00BC1480" w:rsidRPr="006D1DBC">
        <w:rPr>
          <w:rFonts w:ascii="Times New Roman" w:hAnsi="Times New Roman" w:cs="Times New Roman"/>
          <w:i/>
          <w:iCs/>
          <w:sz w:val="20"/>
          <w:szCs w:val="20"/>
          <w:lang w:val="en-US"/>
        </w:rPr>
        <w:t>Bifidobacterium</w:t>
      </w:r>
      <w:proofErr w:type="spellEnd"/>
      <w:r w:rsidR="00BC1480" w:rsidRPr="006D1DBC">
        <w:rPr>
          <w:rFonts w:ascii="Times New Roman" w:hAnsi="Times New Roman" w:cs="Times New Roman"/>
          <w:sz w:val="20"/>
          <w:szCs w:val="20"/>
          <w:lang w:val="en-US"/>
        </w:rPr>
        <w:t xml:space="preserve"> </w:t>
      </w:r>
      <w:r w:rsidR="00BE35C1" w:rsidRPr="006D1DBC">
        <w:rPr>
          <w:rFonts w:ascii="Times New Roman" w:hAnsi="Times New Roman" w:cs="Times New Roman"/>
          <w:sz w:val="20"/>
          <w:szCs w:val="20"/>
          <w:lang w:val="en-US"/>
        </w:rPr>
        <w:t>[13]</w:t>
      </w:r>
      <w:r w:rsidR="00BC1480" w:rsidRPr="006D1DBC">
        <w:rPr>
          <w:rFonts w:ascii="Times New Roman" w:hAnsi="Times New Roman" w:cs="Times New Roman"/>
          <w:sz w:val="20"/>
          <w:szCs w:val="20"/>
          <w:lang w:val="en-US"/>
        </w:rPr>
        <w:t xml:space="preserve">. Figure 2 shows the main </w:t>
      </w:r>
      <w:r w:rsidR="00587458" w:rsidRPr="006D1DBC">
        <w:rPr>
          <w:rFonts w:ascii="Times New Roman" w:hAnsi="Times New Roman" w:cs="Times New Roman"/>
          <w:sz w:val="20"/>
          <w:szCs w:val="20"/>
          <w:lang w:val="en-US"/>
        </w:rPr>
        <w:t>ingredients</w:t>
      </w:r>
      <w:r w:rsidR="00BC1480" w:rsidRPr="006D1DBC">
        <w:rPr>
          <w:rFonts w:ascii="Times New Roman" w:hAnsi="Times New Roman" w:cs="Times New Roman"/>
          <w:sz w:val="20"/>
          <w:szCs w:val="20"/>
          <w:lang w:val="en-US"/>
        </w:rPr>
        <w:t xml:space="preserve"> </w:t>
      </w:r>
      <w:r w:rsidR="0034615D" w:rsidRPr="006D1DBC">
        <w:rPr>
          <w:rFonts w:ascii="Times New Roman" w:hAnsi="Times New Roman" w:cs="Times New Roman"/>
          <w:sz w:val="20"/>
          <w:szCs w:val="20"/>
          <w:lang w:val="en-US"/>
        </w:rPr>
        <w:t>studied</w:t>
      </w:r>
      <w:r w:rsidR="00BC1480" w:rsidRPr="006D1DBC">
        <w:rPr>
          <w:rFonts w:ascii="Times New Roman" w:hAnsi="Times New Roman" w:cs="Times New Roman"/>
          <w:sz w:val="20"/>
          <w:szCs w:val="20"/>
          <w:lang w:val="en-US"/>
        </w:rPr>
        <w:t xml:space="preserve"> and</w:t>
      </w:r>
      <w:r w:rsidR="0034615D" w:rsidRPr="006D1DBC">
        <w:rPr>
          <w:rFonts w:ascii="Times New Roman" w:hAnsi="Times New Roman" w:cs="Times New Roman"/>
          <w:sz w:val="20"/>
          <w:szCs w:val="20"/>
          <w:lang w:val="en-US"/>
        </w:rPr>
        <w:t xml:space="preserve"> used </w:t>
      </w:r>
      <w:r w:rsidR="00BC1480" w:rsidRPr="006D1DBC">
        <w:rPr>
          <w:rFonts w:ascii="Times New Roman" w:hAnsi="Times New Roman" w:cs="Times New Roman"/>
          <w:sz w:val="20"/>
          <w:szCs w:val="20"/>
          <w:lang w:val="en-US"/>
        </w:rPr>
        <w:t>as prebiotic components. The prebiotics</w:t>
      </w:r>
      <w:r w:rsidR="0034615D" w:rsidRPr="006D1DBC">
        <w:rPr>
          <w:rFonts w:ascii="Times New Roman" w:hAnsi="Times New Roman" w:cs="Times New Roman"/>
          <w:sz w:val="20"/>
          <w:szCs w:val="20"/>
          <w:lang w:val="en-US"/>
        </w:rPr>
        <w:t xml:space="preserve"> that h</w:t>
      </w:r>
      <w:r w:rsidR="00901E70" w:rsidRPr="006D1DBC">
        <w:rPr>
          <w:rFonts w:ascii="Times New Roman" w:hAnsi="Times New Roman" w:cs="Times New Roman"/>
          <w:sz w:val="20"/>
          <w:szCs w:val="20"/>
          <w:lang w:val="en-US"/>
        </w:rPr>
        <w:t>as</w:t>
      </w:r>
      <w:r w:rsidR="0034615D" w:rsidRPr="006D1DBC">
        <w:rPr>
          <w:rFonts w:ascii="Times New Roman" w:hAnsi="Times New Roman" w:cs="Times New Roman"/>
          <w:sz w:val="20"/>
          <w:szCs w:val="20"/>
          <w:lang w:val="en-US"/>
        </w:rPr>
        <w:t xml:space="preserve"> more evidence of</w:t>
      </w:r>
      <w:r w:rsidR="00BC1480" w:rsidRPr="006D1DBC">
        <w:rPr>
          <w:rFonts w:ascii="Times New Roman" w:hAnsi="Times New Roman" w:cs="Times New Roman"/>
          <w:sz w:val="20"/>
          <w:szCs w:val="20"/>
          <w:lang w:val="en-US"/>
        </w:rPr>
        <w:t xml:space="preserve"> their positive effects on health are non-digestible carbohydrates such as </w:t>
      </w:r>
      <w:proofErr w:type="spellStart"/>
      <w:r w:rsidR="00BC1480" w:rsidRPr="006D1DBC">
        <w:rPr>
          <w:rFonts w:ascii="Times New Roman" w:hAnsi="Times New Roman" w:cs="Times New Roman"/>
          <w:sz w:val="20"/>
          <w:szCs w:val="20"/>
          <w:lang w:val="en-US"/>
        </w:rPr>
        <w:t>galactans</w:t>
      </w:r>
      <w:proofErr w:type="spellEnd"/>
      <w:r w:rsidR="00BC1480" w:rsidRPr="006D1DBC">
        <w:rPr>
          <w:rFonts w:ascii="Times New Roman" w:hAnsi="Times New Roman" w:cs="Times New Roman"/>
          <w:sz w:val="20"/>
          <w:szCs w:val="20"/>
          <w:lang w:val="en-US"/>
        </w:rPr>
        <w:t xml:space="preserve"> (</w:t>
      </w:r>
      <w:proofErr w:type="spellStart"/>
      <w:r w:rsidR="00BC1480" w:rsidRPr="006D1DBC">
        <w:rPr>
          <w:rFonts w:ascii="Times New Roman" w:hAnsi="Times New Roman" w:cs="Times New Roman"/>
          <w:sz w:val="20"/>
          <w:szCs w:val="20"/>
          <w:lang w:val="en-US"/>
        </w:rPr>
        <w:t>galactooligosaccharides</w:t>
      </w:r>
      <w:proofErr w:type="spellEnd"/>
      <w:r w:rsidR="00BC1480" w:rsidRPr="006D1DBC">
        <w:rPr>
          <w:rFonts w:ascii="Times New Roman" w:hAnsi="Times New Roman" w:cs="Times New Roman"/>
          <w:sz w:val="20"/>
          <w:szCs w:val="20"/>
          <w:lang w:val="en-US"/>
        </w:rPr>
        <w:t>)</w:t>
      </w:r>
      <w:r w:rsidR="0034615D" w:rsidRPr="006D1DBC">
        <w:rPr>
          <w:rFonts w:ascii="Times New Roman" w:hAnsi="Times New Roman" w:cs="Times New Roman"/>
          <w:sz w:val="20"/>
          <w:szCs w:val="20"/>
          <w:lang w:val="en-US"/>
        </w:rPr>
        <w:t xml:space="preserve"> and </w:t>
      </w:r>
      <w:proofErr w:type="spellStart"/>
      <w:r w:rsidR="0034615D" w:rsidRPr="006D1DBC">
        <w:rPr>
          <w:rFonts w:ascii="Times New Roman" w:hAnsi="Times New Roman" w:cs="Times New Roman"/>
          <w:sz w:val="20"/>
          <w:szCs w:val="20"/>
          <w:lang w:val="en-US"/>
        </w:rPr>
        <w:t>fructans</w:t>
      </w:r>
      <w:proofErr w:type="spellEnd"/>
      <w:r w:rsidR="0034615D" w:rsidRPr="006D1DBC">
        <w:rPr>
          <w:rFonts w:ascii="Times New Roman" w:hAnsi="Times New Roman" w:cs="Times New Roman"/>
          <w:sz w:val="20"/>
          <w:szCs w:val="20"/>
          <w:lang w:val="en-US"/>
        </w:rPr>
        <w:t xml:space="preserve"> (</w:t>
      </w:r>
      <w:proofErr w:type="spellStart"/>
      <w:r w:rsidR="0034615D" w:rsidRPr="006D1DBC">
        <w:rPr>
          <w:rFonts w:ascii="Times New Roman" w:hAnsi="Times New Roman" w:cs="Times New Roman"/>
          <w:sz w:val="20"/>
          <w:szCs w:val="20"/>
          <w:lang w:val="en-US"/>
        </w:rPr>
        <w:t>fructooligosaccharides</w:t>
      </w:r>
      <w:proofErr w:type="spellEnd"/>
      <w:r w:rsidR="0034615D" w:rsidRPr="006D1DBC">
        <w:rPr>
          <w:rFonts w:ascii="Times New Roman" w:hAnsi="Times New Roman" w:cs="Times New Roman"/>
          <w:sz w:val="20"/>
          <w:szCs w:val="20"/>
          <w:lang w:val="en-US"/>
        </w:rPr>
        <w:t xml:space="preserve"> and inulin)</w:t>
      </w:r>
      <w:r w:rsidR="00BC1480" w:rsidRPr="006D1DBC">
        <w:rPr>
          <w:rFonts w:ascii="Times New Roman" w:hAnsi="Times New Roman" w:cs="Times New Roman"/>
          <w:sz w:val="20"/>
          <w:szCs w:val="20"/>
          <w:lang w:val="en-US"/>
        </w:rPr>
        <w:t xml:space="preserve">. </w:t>
      </w:r>
      <w:r w:rsidR="002B6136" w:rsidRPr="006D1DBC">
        <w:rPr>
          <w:rFonts w:ascii="Times New Roman" w:hAnsi="Times New Roman" w:cs="Times New Roman"/>
          <w:sz w:val="20"/>
          <w:szCs w:val="20"/>
          <w:lang w:val="en-US"/>
        </w:rPr>
        <w:t xml:space="preserve">These prebiotics are gotten by biotechnological means or from natural sources. </w:t>
      </w:r>
      <w:r w:rsidR="00D55717" w:rsidRPr="006D1DBC">
        <w:rPr>
          <w:rFonts w:ascii="Times New Roman" w:hAnsi="Times New Roman" w:cs="Times New Roman"/>
          <w:sz w:val="20"/>
          <w:szCs w:val="20"/>
          <w:lang w:val="en-US"/>
        </w:rPr>
        <w:t>I</w:t>
      </w:r>
      <w:r w:rsidR="00BC1480" w:rsidRPr="006D1DBC">
        <w:rPr>
          <w:rFonts w:ascii="Times New Roman" w:hAnsi="Times New Roman" w:cs="Times New Roman"/>
          <w:sz w:val="20"/>
          <w:szCs w:val="20"/>
          <w:lang w:val="en-US"/>
        </w:rPr>
        <w:t xml:space="preserve">nulin </w:t>
      </w:r>
      <w:r w:rsidR="00D55717" w:rsidRPr="006D1DBC">
        <w:rPr>
          <w:rFonts w:ascii="Times New Roman" w:hAnsi="Times New Roman" w:cs="Times New Roman"/>
          <w:sz w:val="20"/>
          <w:szCs w:val="20"/>
          <w:lang w:val="en-US"/>
        </w:rPr>
        <w:t xml:space="preserve">and FOS </w:t>
      </w:r>
      <w:r w:rsidR="00BC1480" w:rsidRPr="006D1DBC">
        <w:rPr>
          <w:rFonts w:ascii="Times New Roman" w:hAnsi="Times New Roman" w:cs="Times New Roman"/>
          <w:sz w:val="20"/>
          <w:szCs w:val="20"/>
          <w:lang w:val="en-US"/>
        </w:rPr>
        <w:t xml:space="preserve">are branched </w:t>
      </w:r>
      <w:r w:rsidR="00D55717" w:rsidRPr="006D1DBC">
        <w:rPr>
          <w:rFonts w:ascii="Times New Roman" w:hAnsi="Times New Roman" w:cs="Times New Roman"/>
          <w:sz w:val="20"/>
          <w:szCs w:val="20"/>
          <w:lang w:val="en-US"/>
        </w:rPr>
        <w:t xml:space="preserve">or linear </w:t>
      </w:r>
      <w:r w:rsidR="00BC1480" w:rsidRPr="006D1DBC">
        <w:rPr>
          <w:rFonts w:ascii="Times New Roman" w:hAnsi="Times New Roman" w:cs="Times New Roman"/>
          <w:sz w:val="20"/>
          <w:szCs w:val="20"/>
          <w:lang w:val="en-US"/>
        </w:rPr>
        <w:t xml:space="preserve">structural polysaccharides. Lactulose is a disaccharide composed of </w:t>
      </w:r>
      <w:r w:rsidR="00BC1480" w:rsidRPr="006D1DBC">
        <w:rPr>
          <w:rFonts w:ascii="Times New Roman" w:hAnsi="Times New Roman" w:cs="Times New Roman"/>
          <w:sz w:val="20"/>
          <w:szCs w:val="20"/>
          <w:lang w:val="en-US"/>
        </w:rPr>
        <w:lastRenderedPageBreak/>
        <w:t>galactose</w:t>
      </w:r>
      <w:r w:rsidR="00D55717" w:rsidRPr="006D1DBC">
        <w:rPr>
          <w:rFonts w:ascii="Times New Roman" w:hAnsi="Times New Roman" w:cs="Times New Roman"/>
          <w:sz w:val="20"/>
          <w:szCs w:val="20"/>
          <w:lang w:val="en-US"/>
        </w:rPr>
        <w:t xml:space="preserve"> and fructose</w:t>
      </w:r>
      <w:r w:rsidR="00BC1480" w:rsidRPr="006D1DBC">
        <w:rPr>
          <w:rFonts w:ascii="Times New Roman" w:hAnsi="Times New Roman" w:cs="Times New Roman"/>
          <w:sz w:val="20"/>
          <w:szCs w:val="20"/>
          <w:lang w:val="en-US"/>
        </w:rPr>
        <w:t xml:space="preserve">. Other compounds such as oligosaccharides, </w:t>
      </w:r>
      <w:proofErr w:type="spellStart"/>
      <w:r w:rsidR="00BC1480" w:rsidRPr="006D1DBC">
        <w:rPr>
          <w:rFonts w:ascii="Times New Roman" w:hAnsi="Times New Roman" w:cs="Times New Roman"/>
          <w:sz w:val="20"/>
          <w:szCs w:val="20"/>
          <w:lang w:val="en-US"/>
        </w:rPr>
        <w:t>isomaltooligosaccharides</w:t>
      </w:r>
      <w:proofErr w:type="spellEnd"/>
      <w:r w:rsidR="00BC1480" w:rsidRPr="006D1DBC">
        <w:rPr>
          <w:rFonts w:ascii="Times New Roman" w:hAnsi="Times New Roman" w:cs="Times New Roman"/>
          <w:sz w:val="20"/>
          <w:szCs w:val="20"/>
          <w:lang w:val="en-US"/>
        </w:rPr>
        <w:t xml:space="preserve">, </w:t>
      </w:r>
      <w:proofErr w:type="spellStart"/>
      <w:r w:rsidR="00BC1480" w:rsidRPr="006D1DBC">
        <w:rPr>
          <w:rFonts w:ascii="Times New Roman" w:hAnsi="Times New Roman" w:cs="Times New Roman"/>
          <w:sz w:val="20"/>
          <w:szCs w:val="20"/>
          <w:lang w:val="en-US"/>
        </w:rPr>
        <w:t>raffinose</w:t>
      </w:r>
      <w:proofErr w:type="spellEnd"/>
      <w:r w:rsidR="00BC1480" w:rsidRPr="006D1DBC">
        <w:rPr>
          <w:rFonts w:ascii="Times New Roman" w:hAnsi="Times New Roman" w:cs="Times New Roman"/>
          <w:sz w:val="20"/>
          <w:szCs w:val="20"/>
          <w:lang w:val="en-US"/>
        </w:rPr>
        <w:t xml:space="preserve"> family oligosaccharides, polyols, non-starch polysaccharides</w:t>
      </w:r>
      <w:r w:rsidR="00CE1D76" w:rsidRPr="006D1DBC">
        <w:rPr>
          <w:rFonts w:ascii="Times New Roman" w:hAnsi="Times New Roman" w:cs="Times New Roman"/>
          <w:sz w:val="20"/>
          <w:szCs w:val="20"/>
          <w:lang w:val="en-US"/>
        </w:rPr>
        <w:t>,</w:t>
      </w:r>
      <w:r w:rsidR="00BC1480" w:rsidRPr="006D1DBC">
        <w:rPr>
          <w:rFonts w:ascii="Times New Roman" w:hAnsi="Times New Roman" w:cs="Times New Roman"/>
          <w:sz w:val="20"/>
          <w:szCs w:val="20"/>
          <w:lang w:val="en-US"/>
        </w:rPr>
        <w:t xml:space="preserve"> and starch polysaccharides have been </w:t>
      </w:r>
      <w:r w:rsidR="0071799C" w:rsidRPr="006D1DBC">
        <w:rPr>
          <w:rFonts w:ascii="Times New Roman" w:hAnsi="Times New Roman" w:cs="Times New Roman"/>
          <w:sz w:val="20"/>
          <w:szCs w:val="20"/>
          <w:lang w:val="en-US"/>
        </w:rPr>
        <w:t>investigated</w:t>
      </w:r>
      <w:r w:rsidR="00BC1480" w:rsidRPr="006D1DBC">
        <w:rPr>
          <w:rFonts w:ascii="Times New Roman" w:hAnsi="Times New Roman" w:cs="Times New Roman"/>
          <w:sz w:val="20"/>
          <w:szCs w:val="20"/>
          <w:lang w:val="en-US"/>
        </w:rPr>
        <w:t xml:space="preserve"> for their prebiotic potential. </w:t>
      </w:r>
      <w:r w:rsidR="0071799C" w:rsidRPr="006D1DBC">
        <w:rPr>
          <w:rFonts w:ascii="Times New Roman" w:hAnsi="Times New Roman" w:cs="Times New Roman"/>
          <w:sz w:val="20"/>
          <w:szCs w:val="20"/>
          <w:lang w:val="en-US"/>
        </w:rPr>
        <w:t>Most prebiotics are based on carbohydrates. Recent findings point to other compounds with prebiotic properties</w:t>
      </w:r>
      <w:r w:rsidR="00BC1480" w:rsidRPr="006D1DBC">
        <w:rPr>
          <w:rFonts w:ascii="Times New Roman" w:hAnsi="Times New Roman" w:cs="Times New Roman"/>
          <w:sz w:val="20"/>
          <w:szCs w:val="20"/>
          <w:lang w:val="en-US"/>
        </w:rPr>
        <w:t xml:space="preserve">, such as carotenoids, </w:t>
      </w:r>
      <w:r w:rsidR="0071799C" w:rsidRPr="006D1DBC">
        <w:rPr>
          <w:rFonts w:ascii="Times New Roman" w:hAnsi="Times New Roman" w:cs="Times New Roman"/>
          <w:sz w:val="20"/>
          <w:szCs w:val="20"/>
          <w:lang w:val="en-US"/>
        </w:rPr>
        <w:t xml:space="preserve">phenolic compounds, vitamins (some B vitamins and vitamin K), and </w:t>
      </w:r>
      <w:r w:rsidR="00836471" w:rsidRPr="006D1DBC">
        <w:rPr>
          <w:rFonts w:ascii="Times New Roman" w:hAnsi="Times New Roman" w:cs="Times New Roman"/>
          <w:sz w:val="20"/>
          <w:szCs w:val="20"/>
          <w:lang w:val="en-US"/>
        </w:rPr>
        <w:t>polyunsaturated fatty acids</w:t>
      </w:r>
      <w:r w:rsidR="00BC1480" w:rsidRPr="006D1DBC">
        <w:rPr>
          <w:rFonts w:ascii="Times New Roman" w:hAnsi="Times New Roman" w:cs="Times New Roman"/>
          <w:sz w:val="20"/>
          <w:szCs w:val="20"/>
          <w:lang w:val="en-US"/>
        </w:rPr>
        <w:t xml:space="preserve">. These bioactive compounds stimulate the development of beneficial commensal microbiota and modulate the intestinal ecosystem by preventing the proliferation of pathogens </w:t>
      </w:r>
      <w:r w:rsidR="00BE35C1" w:rsidRPr="006D1DBC">
        <w:rPr>
          <w:rFonts w:ascii="Times New Roman" w:hAnsi="Times New Roman" w:cs="Times New Roman"/>
          <w:sz w:val="20"/>
          <w:szCs w:val="20"/>
          <w:lang w:val="en-US"/>
        </w:rPr>
        <w:t>[14]</w:t>
      </w:r>
      <w:r w:rsidR="00BC1480" w:rsidRPr="006D1DBC">
        <w:rPr>
          <w:rFonts w:ascii="Times New Roman" w:hAnsi="Times New Roman" w:cs="Times New Roman"/>
          <w:sz w:val="20"/>
          <w:szCs w:val="20"/>
          <w:lang w:val="en-US"/>
        </w:rPr>
        <w:t>.</w:t>
      </w:r>
    </w:p>
    <w:p w14:paraId="69E648AD" w14:textId="77777777" w:rsidR="00587458" w:rsidRPr="006D1DBC" w:rsidRDefault="00587458" w:rsidP="00BD751F">
      <w:pPr>
        <w:spacing w:after="0" w:line="240" w:lineRule="auto"/>
        <w:jc w:val="both"/>
        <w:rPr>
          <w:rFonts w:ascii="Times New Roman" w:hAnsi="Times New Roman" w:cs="Times New Roman"/>
          <w:sz w:val="20"/>
          <w:szCs w:val="20"/>
          <w:lang w:val="en-US"/>
        </w:rPr>
      </w:pPr>
    </w:p>
    <w:p w14:paraId="5996D879" w14:textId="563834DD" w:rsidR="00587458" w:rsidRPr="006D1DBC" w:rsidRDefault="004C3983" w:rsidP="00BD751F">
      <w:pPr>
        <w:spacing w:after="0" w:line="240" w:lineRule="auto"/>
        <w:jc w:val="center"/>
        <w:rPr>
          <w:rFonts w:ascii="Times New Roman" w:hAnsi="Times New Roman" w:cs="Times New Roman"/>
          <w:sz w:val="20"/>
          <w:szCs w:val="20"/>
          <w:lang w:val="en-US"/>
        </w:rPr>
      </w:pPr>
      <w:r w:rsidRPr="006D1DBC">
        <w:rPr>
          <w:rFonts w:ascii="Times New Roman" w:hAnsi="Times New Roman" w:cs="Times New Roman"/>
          <w:noProof/>
          <w:sz w:val="20"/>
          <w:szCs w:val="20"/>
          <w:lang w:eastAsia="tr-TR"/>
        </w:rPr>
        <w:drawing>
          <wp:inline distT="0" distB="0" distL="0" distR="0" wp14:anchorId="4550F66D" wp14:editId="30BDF57C">
            <wp:extent cx="5699760" cy="3604260"/>
            <wp:effectExtent l="0" t="0" r="0" b="0"/>
            <wp:docPr id="170757873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7578731" name=""/>
                    <pic:cNvPicPr/>
                  </pic:nvPicPr>
                  <pic:blipFill rotWithShape="1">
                    <a:blip r:embed="rId8"/>
                    <a:srcRect l="1059"/>
                    <a:stretch/>
                  </pic:blipFill>
                  <pic:spPr bwMode="auto">
                    <a:xfrm>
                      <a:off x="0" y="0"/>
                      <a:ext cx="5699760" cy="3604260"/>
                    </a:xfrm>
                    <a:prstGeom prst="rect">
                      <a:avLst/>
                    </a:prstGeom>
                    <a:ln>
                      <a:noFill/>
                    </a:ln>
                    <a:extLst>
                      <a:ext uri="{53640926-AAD7-44D8-BBD7-CCE9431645EC}">
                        <a14:shadowObscured xmlns:a14="http://schemas.microsoft.com/office/drawing/2010/main"/>
                      </a:ext>
                    </a:extLst>
                  </pic:spPr>
                </pic:pic>
              </a:graphicData>
            </a:graphic>
          </wp:inline>
        </w:drawing>
      </w:r>
    </w:p>
    <w:p w14:paraId="5A3DA61D" w14:textId="77777777" w:rsidR="004F452B" w:rsidRDefault="004F452B" w:rsidP="00BD751F">
      <w:pPr>
        <w:spacing w:after="0" w:line="240" w:lineRule="auto"/>
        <w:jc w:val="center"/>
        <w:rPr>
          <w:rFonts w:ascii="Times New Roman" w:hAnsi="Times New Roman" w:cs="Times New Roman"/>
          <w:sz w:val="20"/>
          <w:szCs w:val="20"/>
          <w:lang w:val="en-US"/>
        </w:rPr>
      </w:pPr>
    </w:p>
    <w:p w14:paraId="1F716FBE" w14:textId="59A2EBD1" w:rsidR="00587458" w:rsidRPr="006D1DBC" w:rsidRDefault="00587458" w:rsidP="00BD751F">
      <w:pPr>
        <w:spacing w:after="0" w:line="240" w:lineRule="auto"/>
        <w:jc w:val="center"/>
        <w:rPr>
          <w:rFonts w:ascii="Times New Roman" w:hAnsi="Times New Roman" w:cs="Times New Roman"/>
          <w:sz w:val="20"/>
          <w:szCs w:val="20"/>
          <w:lang w:val="en-US"/>
        </w:rPr>
      </w:pPr>
      <w:r w:rsidRPr="006D1DBC">
        <w:rPr>
          <w:rFonts w:ascii="Times New Roman" w:hAnsi="Times New Roman" w:cs="Times New Roman"/>
          <w:sz w:val="20"/>
          <w:szCs w:val="20"/>
          <w:lang w:val="en-US"/>
        </w:rPr>
        <w:t xml:space="preserve">Figure 2. Main ingredients </w:t>
      </w:r>
      <w:r w:rsidR="00C60D64" w:rsidRPr="006D1DBC">
        <w:rPr>
          <w:rFonts w:ascii="Times New Roman" w:hAnsi="Times New Roman" w:cs="Times New Roman"/>
          <w:sz w:val="20"/>
          <w:szCs w:val="20"/>
          <w:lang w:val="en-US"/>
        </w:rPr>
        <w:t xml:space="preserve">studied </w:t>
      </w:r>
      <w:r w:rsidRPr="006D1DBC">
        <w:rPr>
          <w:rFonts w:ascii="Times New Roman" w:hAnsi="Times New Roman" w:cs="Times New Roman"/>
          <w:sz w:val="20"/>
          <w:szCs w:val="20"/>
          <w:lang w:val="en-US"/>
        </w:rPr>
        <w:t xml:space="preserve">and/or </w:t>
      </w:r>
      <w:r w:rsidR="00C60D64" w:rsidRPr="006D1DBC">
        <w:rPr>
          <w:rFonts w:ascii="Times New Roman" w:hAnsi="Times New Roman" w:cs="Times New Roman"/>
          <w:sz w:val="20"/>
          <w:szCs w:val="20"/>
          <w:lang w:val="en-US"/>
        </w:rPr>
        <w:t>us</w:t>
      </w:r>
      <w:r w:rsidRPr="006D1DBC">
        <w:rPr>
          <w:rFonts w:ascii="Times New Roman" w:hAnsi="Times New Roman" w:cs="Times New Roman"/>
          <w:sz w:val="20"/>
          <w:szCs w:val="20"/>
          <w:lang w:val="en-US"/>
        </w:rPr>
        <w:t xml:space="preserve">ed as prebiotic components </w:t>
      </w:r>
      <w:r w:rsidR="00BE35C1" w:rsidRPr="006D1DBC">
        <w:rPr>
          <w:rFonts w:ascii="Times New Roman" w:hAnsi="Times New Roman" w:cs="Times New Roman"/>
          <w:sz w:val="20"/>
          <w:szCs w:val="20"/>
          <w:lang w:val="en-US"/>
        </w:rPr>
        <w:t>[14]</w:t>
      </w:r>
    </w:p>
    <w:p w14:paraId="60988D7E" w14:textId="77777777" w:rsidR="000E3423" w:rsidRPr="006D1DBC" w:rsidRDefault="000E3423" w:rsidP="00BD751F">
      <w:pPr>
        <w:spacing w:after="0" w:line="240" w:lineRule="auto"/>
        <w:jc w:val="both"/>
        <w:rPr>
          <w:rFonts w:ascii="Times New Roman" w:hAnsi="Times New Roman" w:cs="Times New Roman"/>
          <w:sz w:val="20"/>
          <w:szCs w:val="20"/>
          <w:lang w:val="en-US"/>
        </w:rPr>
      </w:pPr>
    </w:p>
    <w:p w14:paraId="4EF61F21" w14:textId="6A965203" w:rsidR="00587458" w:rsidRDefault="00C60D64" w:rsidP="00BD751F">
      <w:pPr>
        <w:spacing w:after="0" w:line="240" w:lineRule="auto"/>
        <w:ind w:firstLine="708"/>
        <w:jc w:val="both"/>
        <w:rPr>
          <w:rFonts w:ascii="Times New Roman" w:hAnsi="Times New Roman" w:cs="Times New Roman"/>
          <w:color w:val="000000"/>
          <w:sz w:val="20"/>
          <w:szCs w:val="20"/>
          <w:lang w:val="en-US"/>
        </w:rPr>
      </w:pPr>
      <w:r w:rsidRPr="006D1DBC">
        <w:rPr>
          <w:rFonts w:ascii="Times New Roman" w:hAnsi="Times New Roman" w:cs="Times New Roman"/>
          <w:sz w:val="20"/>
          <w:szCs w:val="20"/>
          <w:lang w:val="en-US"/>
        </w:rPr>
        <w:t xml:space="preserve">Prebiotics have been proven to have antagonistic effects against pathogenic microorganisms. Therefore, prebiotics have a </w:t>
      </w:r>
      <w:r w:rsidR="00B66841" w:rsidRPr="006D1DBC">
        <w:rPr>
          <w:rFonts w:ascii="Times New Roman" w:hAnsi="Times New Roman" w:cs="Times New Roman"/>
          <w:sz w:val="20"/>
          <w:szCs w:val="20"/>
          <w:lang w:val="en-US"/>
        </w:rPr>
        <w:t>significant effect</w:t>
      </w:r>
      <w:r w:rsidRPr="006D1DBC">
        <w:rPr>
          <w:rFonts w:ascii="Times New Roman" w:hAnsi="Times New Roman" w:cs="Times New Roman"/>
          <w:sz w:val="20"/>
          <w:szCs w:val="20"/>
          <w:lang w:val="en-US"/>
        </w:rPr>
        <w:t xml:space="preserve"> to enhance the health-beneficial activities, survival, development</w:t>
      </w:r>
      <w:r w:rsidR="00901E70"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metabolism of probiotics in the digestive environment. </w:t>
      </w:r>
      <w:r w:rsidR="00CE1D76" w:rsidRPr="006D1DBC">
        <w:rPr>
          <w:rFonts w:ascii="Times New Roman" w:hAnsi="Times New Roman" w:cs="Times New Roman"/>
          <w:sz w:val="20"/>
          <w:szCs w:val="20"/>
          <w:lang w:val="en-US"/>
        </w:rPr>
        <w:t>Due</w:t>
      </w:r>
      <w:r w:rsidR="004A6A4E" w:rsidRPr="006D1DBC">
        <w:rPr>
          <w:rFonts w:ascii="Times New Roman" w:hAnsi="Times New Roman" w:cs="Times New Roman"/>
          <w:sz w:val="20"/>
          <w:szCs w:val="20"/>
          <w:lang w:val="en-US"/>
        </w:rPr>
        <w:t xml:space="preserve"> to their excellent bioactivity, prebiotics are known as an important energy source, especially for bacteria </w:t>
      </w:r>
      <w:r w:rsidR="00BE35C1" w:rsidRPr="006D1DBC">
        <w:rPr>
          <w:rFonts w:ascii="Times New Roman" w:hAnsi="Times New Roman" w:cs="Times New Roman"/>
          <w:sz w:val="20"/>
          <w:szCs w:val="20"/>
          <w:lang w:val="en-US"/>
        </w:rPr>
        <w:t>[11]</w:t>
      </w:r>
      <w:r w:rsidR="004A6A4E" w:rsidRPr="006D1DBC">
        <w:rPr>
          <w:rFonts w:ascii="Times New Roman" w:hAnsi="Times New Roman" w:cs="Times New Roman"/>
          <w:sz w:val="20"/>
          <w:szCs w:val="20"/>
          <w:lang w:val="en-US"/>
        </w:rPr>
        <w:t xml:space="preserve">. Prebiotics are beneficial for intestinal health, reduce the risk of cancer formation, prevent constipation and obesity, and support the immune system. In addition, they also benefit bone health </w:t>
      </w:r>
      <w:r w:rsidR="00BE35C1" w:rsidRPr="006D1DBC">
        <w:rPr>
          <w:rFonts w:ascii="Times New Roman" w:hAnsi="Times New Roman" w:cs="Times New Roman"/>
          <w:sz w:val="20"/>
          <w:szCs w:val="20"/>
          <w:lang w:val="en-US"/>
        </w:rPr>
        <w:t>[12]</w:t>
      </w:r>
      <w:r w:rsidR="004A6A4E" w:rsidRPr="006D1DBC">
        <w:rPr>
          <w:rFonts w:ascii="Times New Roman" w:hAnsi="Times New Roman" w:cs="Times New Roman"/>
          <w:sz w:val="20"/>
          <w:szCs w:val="20"/>
          <w:lang w:val="en-US"/>
        </w:rPr>
        <w:t xml:space="preserve">. </w:t>
      </w:r>
      <w:r w:rsidR="00CE1D76" w:rsidRPr="006D1DBC">
        <w:rPr>
          <w:rFonts w:ascii="Times New Roman" w:hAnsi="Times New Roman" w:cs="Times New Roman"/>
          <w:sz w:val="20"/>
          <w:szCs w:val="20"/>
          <w:lang w:val="en-US"/>
        </w:rPr>
        <w:t>A</w:t>
      </w:r>
      <w:r w:rsidR="004A6A4E" w:rsidRPr="006D1DBC">
        <w:rPr>
          <w:rFonts w:ascii="Times New Roman" w:hAnsi="Times New Roman" w:cs="Times New Roman"/>
          <w:sz w:val="20"/>
          <w:szCs w:val="20"/>
          <w:lang w:val="en-US"/>
        </w:rPr>
        <w:t>ddition</w:t>
      </w:r>
      <w:r w:rsidR="00CE1D76" w:rsidRPr="006D1DBC">
        <w:rPr>
          <w:rFonts w:ascii="Times New Roman" w:hAnsi="Times New Roman" w:cs="Times New Roman"/>
          <w:sz w:val="20"/>
          <w:szCs w:val="20"/>
          <w:lang w:val="en-US"/>
        </w:rPr>
        <w:t>ally</w:t>
      </w:r>
      <w:r w:rsidR="004A6A4E" w:rsidRPr="006D1DBC">
        <w:rPr>
          <w:rFonts w:ascii="Times New Roman" w:hAnsi="Times New Roman" w:cs="Times New Roman"/>
          <w:sz w:val="20"/>
          <w:szCs w:val="20"/>
          <w:lang w:val="en-US"/>
        </w:rPr>
        <w:t>, as a result of</w:t>
      </w:r>
      <w:r w:rsidR="00CE1D76" w:rsidRPr="006D1DBC">
        <w:rPr>
          <w:rFonts w:ascii="Times New Roman" w:hAnsi="Times New Roman" w:cs="Times New Roman"/>
          <w:sz w:val="20"/>
          <w:szCs w:val="20"/>
          <w:lang w:val="en-US"/>
        </w:rPr>
        <w:t xml:space="preserve"> prebiotic </w:t>
      </w:r>
      <w:r w:rsidR="004A6A4E" w:rsidRPr="006D1DBC">
        <w:rPr>
          <w:rFonts w:ascii="Times New Roman" w:hAnsi="Times New Roman" w:cs="Times New Roman"/>
          <w:sz w:val="20"/>
          <w:szCs w:val="20"/>
          <w:lang w:val="en-US"/>
        </w:rPr>
        <w:t xml:space="preserve">fermentation, which </w:t>
      </w:r>
      <w:r w:rsidR="00576812" w:rsidRPr="006D1DBC">
        <w:rPr>
          <w:rFonts w:ascii="Times New Roman" w:hAnsi="Times New Roman" w:cs="Times New Roman"/>
          <w:sz w:val="20"/>
          <w:szCs w:val="20"/>
          <w:lang w:val="en-US"/>
        </w:rPr>
        <w:t>is</w:t>
      </w:r>
      <w:r w:rsidR="004A6A4E" w:rsidRPr="006D1DBC">
        <w:rPr>
          <w:rFonts w:ascii="Times New Roman" w:hAnsi="Times New Roman" w:cs="Times New Roman"/>
          <w:sz w:val="20"/>
          <w:szCs w:val="20"/>
          <w:lang w:val="en-US"/>
        </w:rPr>
        <w:t xml:space="preserve"> complex dietary fibers, by the human intestinal microflora, a short-chain fatty acid is formed and affects insulin sensitivity and energy metabolism of the butyrate molecule</w:t>
      </w:r>
      <w:r w:rsidR="004A6A4E" w:rsidRPr="006D1DBC">
        <w:rPr>
          <w:rFonts w:ascii="Times New Roman" w:hAnsi="Times New Roman" w:cs="Times New Roman"/>
          <w:color w:val="000000"/>
          <w:sz w:val="20"/>
          <w:szCs w:val="20"/>
          <w:lang w:val="en-US"/>
        </w:rPr>
        <w:t xml:space="preserve"> </w:t>
      </w:r>
      <w:r w:rsidR="00BE35C1" w:rsidRPr="006D1DBC">
        <w:rPr>
          <w:rFonts w:ascii="Times New Roman" w:hAnsi="Times New Roman" w:cs="Times New Roman"/>
          <w:color w:val="000000"/>
          <w:sz w:val="20"/>
          <w:szCs w:val="20"/>
          <w:lang w:val="en-US"/>
        </w:rPr>
        <w:t>[13]</w:t>
      </w:r>
      <w:r w:rsidR="004A6A4E" w:rsidRPr="006D1DBC">
        <w:rPr>
          <w:rFonts w:ascii="Times New Roman" w:hAnsi="Times New Roman" w:cs="Times New Roman"/>
          <w:color w:val="000000"/>
          <w:sz w:val="20"/>
          <w:szCs w:val="20"/>
          <w:lang w:val="en-US"/>
        </w:rPr>
        <w:t xml:space="preserve">. According to the level of evidence of their effects on health, prebiotic components are </w:t>
      </w:r>
      <w:proofErr w:type="spellStart"/>
      <w:r w:rsidR="00A23895" w:rsidRPr="00A23895">
        <w:rPr>
          <w:rFonts w:ascii="Times New Roman" w:hAnsi="Times New Roman" w:cs="Times New Roman"/>
          <w:color w:val="000000"/>
          <w:sz w:val="20"/>
          <w:szCs w:val="20"/>
          <w:lang w:val="en-US"/>
        </w:rPr>
        <w:t>isomaltooligosaccharides</w:t>
      </w:r>
      <w:proofErr w:type="spellEnd"/>
      <w:r w:rsidR="00A23895" w:rsidRPr="00A23895">
        <w:rPr>
          <w:rFonts w:ascii="Times New Roman" w:hAnsi="Times New Roman" w:cs="Times New Roman"/>
          <w:color w:val="000000"/>
          <w:sz w:val="20"/>
          <w:szCs w:val="20"/>
          <w:lang w:val="en-US"/>
        </w:rPr>
        <w:t xml:space="preserve"> (IMO), </w:t>
      </w:r>
      <w:proofErr w:type="spellStart"/>
      <w:r w:rsidR="00A23895" w:rsidRPr="00A23895">
        <w:rPr>
          <w:rFonts w:ascii="Times New Roman" w:hAnsi="Times New Roman" w:cs="Times New Roman"/>
          <w:color w:val="000000"/>
          <w:sz w:val="20"/>
          <w:szCs w:val="20"/>
          <w:lang w:val="en-US"/>
        </w:rPr>
        <w:t>xylooligosaccharides</w:t>
      </w:r>
      <w:proofErr w:type="spellEnd"/>
      <w:r w:rsidR="00A23895" w:rsidRPr="00A23895">
        <w:rPr>
          <w:rFonts w:ascii="Times New Roman" w:hAnsi="Times New Roman" w:cs="Times New Roman"/>
          <w:color w:val="000000"/>
          <w:sz w:val="20"/>
          <w:szCs w:val="20"/>
          <w:lang w:val="en-US"/>
        </w:rPr>
        <w:t xml:space="preserve"> (XOS), </w:t>
      </w:r>
      <w:proofErr w:type="spellStart"/>
      <w:r w:rsidR="004A6A4E" w:rsidRPr="006D1DBC">
        <w:rPr>
          <w:rFonts w:ascii="Times New Roman" w:hAnsi="Times New Roman" w:cs="Times New Roman"/>
          <w:color w:val="000000"/>
          <w:sz w:val="20"/>
          <w:szCs w:val="20"/>
          <w:lang w:val="en-US"/>
        </w:rPr>
        <w:t>galactooligosaccharides</w:t>
      </w:r>
      <w:proofErr w:type="spellEnd"/>
      <w:r w:rsidR="009A46BD" w:rsidRPr="006D1DBC">
        <w:rPr>
          <w:rFonts w:ascii="Times New Roman" w:hAnsi="Times New Roman" w:cs="Times New Roman"/>
          <w:color w:val="000000"/>
          <w:sz w:val="20"/>
          <w:szCs w:val="20"/>
          <w:lang w:val="en-US"/>
        </w:rPr>
        <w:t xml:space="preserve"> (GOS</w:t>
      </w:r>
      <w:r w:rsidR="004A6A4E" w:rsidRPr="006D1DBC">
        <w:rPr>
          <w:rFonts w:ascii="Times New Roman" w:hAnsi="Times New Roman" w:cs="Times New Roman"/>
          <w:color w:val="000000"/>
          <w:sz w:val="20"/>
          <w:szCs w:val="20"/>
          <w:lang w:val="en-US"/>
        </w:rPr>
        <w:t xml:space="preserve">), </w:t>
      </w:r>
      <w:proofErr w:type="spellStart"/>
      <w:r w:rsidR="00A23895" w:rsidRPr="00A23895">
        <w:rPr>
          <w:rFonts w:ascii="Times New Roman" w:hAnsi="Times New Roman" w:cs="Times New Roman"/>
          <w:color w:val="000000"/>
          <w:sz w:val="20"/>
          <w:szCs w:val="20"/>
          <w:lang w:val="en-US"/>
        </w:rPr>
        <w:t>fructooligosaccharides</w:t>
      </w:r>
      <w:proofErr w:type="spellEnd"/>
      <w:r w:rsidR="00A23895" w:rsidRPr="00A23895">
        <w:rPr>
          <w:rFonts w:ascii="Times New Roman" w:hAnsi="Times New Roman" w:cs="Times New Roman"/>
          <w:color w:val="000000"/>
          <w:sz w:val="20"/>
          <w:szCs w:val="20"/>
          <w:lang w:val="en-US"/>
        </w:rPr>
        <w:t xml:space="preserve"> (FOS), </w:t>
      </w:r>
      <w:r w:rsidR="004A6A4E" w:rsidRPr="006D1DBC">
        <w:rPr>
          <w:rFonts w:ascii="Times New Roman" w:hAnsi="Times New Roman" w:cs="Times New Roman"/>
          <w:color w:val="000000"/>
          <w:sz w:val="20"/>
          <w:szCs w:val="20"/>
          <w:lang w:val="en-US"/>
        </w:rPr>
        <w:t xml:space="preserve">and </w:t>
      </w:r>
      <w:proofErr w:type="spellStart"/>
      <w:r w:rsidR="004A6A4E" w:rsidRPr="006D1DBC">
        <w:rPr>
          <w:rFonts w:ascii="Times New Roman" w:hAnsi="Times New Roman" w:cs="Times New Roman"/>
          <w:color w:val="000000"/>
          <w:sz w:val="20"/>
          <w:szCs w:val="20"/>
          <w:lang w:val="en-US"/>
        </w:rPr>
        <w:t>ra</w:t>
      </w:r>
      <w:r w:rsidR="00576812" w:rsidRPr="006D1DBC">
        <w:rPr>
          <w:rFonts w:ascii="Times New Roman" w:hAnsi="Times New Roman" w:cs="Times New Roman"/>
          <w:color w:val="000000"/>
          <w:sz w:val="20"/>
          <w:szCs w:val="20"/>
          <w:lang w:val="en-US"/>
        </w:rPr>
        <w:t>f</w:t>
      </w:r>
      <w:r w:rsidR="004A6A4E" w:rsidRPr="006D1DBC">
        <w:rPr>
          <w:rFonts w:ascii="Times New Roman" w:hAnsi="Times New Roman" w:cs="Times New Roman"/>
          <w:color w:val="000000"/>
          <w:sz w:val="20"/>
          <w:szCs w:val="20"/>
          <w:lang w:val="en-US"/>
        </w:rPr>
        <w:t>finose</w:t>
      </w:r>
      <w:proofErr w:type="spellEnd"/>
      <w:r w:rsidR="009A46BD" w:rsidRPr="006D1DBC">
        <w:rPr>
          <w:rFonts w:ascii="Times New Roman" w:hAnsi="Times New Roman" w:cs="Times New Roman"/>
          <w:color w:val="000000"/>
          <w:sz w:val="20"/>
          <w:szCs w:val="20"/>
          <w:lang w:val="en-US"/>
        </w:rPr>
        <w:t xml:space="preserve"> (RFO</w:t>
      </w:r>
      <w:r w:rsidR="004A6A4E" w:rsidRPr="006D1DBC">
        <w:rPr>
          <w:rFonts w:ascii="Times New Roman" w:hAnsi="Times New Roman" w:cs="Times New Roman"/>
          <w:color w:val="000000"/>
          <w:sz w:val="20"/>
          <w:szCs w:val="20"/>
          <w:lang w:val="en-US"/>
        </w:rPr>
        <w:t xml:space="preserve">) (Figure 2). The use of prebiotics in dairy products depends on the </w:t>
      </w:r>
      <w:r w:rsidR="009A46BD" w:rsidRPr="006D1DBC">
        <w:rPr>
          <w:rFonts w:ascii="Times New Roman" w:hAnsi="Times New Roman" w:cs="Times New Roman"/>
          <w:color w:val="000000"/>
          <w:sz w:val="20"/>
          <w:szCs w:val="20"/>
          <w:lang w:val="en-US"/>
        </w:rPr>
        <w:t>concentration of prebiotics</w:t>
      </w:r>
      <w:r w:rsidR="004A6A4E" w:rsidRPr="006D1DBC">
        <w:rPr>
          <w:rFonts w:ascii="Times New Roman" w:hAnsi="Times New Roman" w:cs="Times New Roman"/>
          <w:color w:val="000000"/>
          <w:sz w:val="20"/>
          <w:szCs w:val="20"/>
          <w:lang w:val="en-US"/>
        </w:rPr>
        <w:t xml:space="preserve">, </w:t>
      </w:r>
      <w:r w:rsidR="00CE1D76" w:rsidRPr="006D1DBC">
        <w:rPr>
          <w:rFonts w:ascii="Times New Roman" w:hAnsi="Times New Roman" w:cs="Times New Roman"/>
          <w:color w:val="000000"/>
          <w:sz w:val="20"/>
          <w:szCs w:val="20"/>
          <w:lang w:val="en-US"/>
        </w:rPr>
        <w:t xml:space="preserve">the type of </w:t>
      </w:r>
      <w:r w:rsidR="004A6A4E" w:rsidRPr="006D1DBC">
        <w:rPr>
          <w:rFonts w:ascii="Times New Roman" w:hAnsi="Times New Roman" w:cs="Times New Roman"/>
          <w:color w:val="000000"/>
          <w:sz w:val="20"/>
          <w:szCs w:val="20"/>
          <w:lang w:val="en-US"/>
        </w:rPr>
        <w:t>prebiotic</w:t>
      </w:r>
      <w:r w:rsidR="00CE1D76" w:rsidRPr="006D1DBC">
        <w:rPr>
          <w:rFonts w:ascii="Times New Roman" w:hAnsi="Times New Roman" w:cs="Times New Roman"/>
          <w:color w:val="000000"/>
          <w:sz w:val="20"/>
          <w:szCs w:val="20"/>
          <w:lang w:val="en-US"/>
        </w:rPr>
        <w:t>,</w:t>
      </w:r>
      <w:r w:rsidR="004A6A4E" w:rsidRPr="006D1DBC">
        <w:rPr>
          <w:rFonts w:ascii="Times New Roman" w:hAnsi="Times New Roman" w:cs="Times New Roman"/>
          <w:color w:val="000000"/>
          <w:sz w:val="20"/>
          <w:szCs w:val="20"/>
          <w:lang w:val="en-US"/>
        </w:rPr>
        <w:t xml:space="preserve"> and </w:t>
      </w:r>
      <w:r w:rsidR="00CE1D76" w:rsidRPr="006D1DBC">
        <w:rPr>
          <w:rFonts w:ascii="Times New Roman" w:hAnsi="Times New Roman" w:cs="Times New Roman"/>
          <w:color w:val="000000"/>
          <w:sz w:val="20"/>
          <w:szCs w:val="20"/>
          <w:lang w:val="en-US"/>
        </w:rPr>
        <w:t>the</w:t>
      </w:r>
      <w:r w:rsidR="004A6A4E" w:rsidRPr="006D1DBC">
        <w:rPr>
          <w:rFonts w:ascii="Times New Roman" w:hAnsi="Times New Roman" w:cs="Times New Roman"/>
          <w:color w:val="000000"/>
          <w:sz w:val="20"/>
          <w:szCs w:val="20"/>
          <w:lang w:val="en-US"/>
        </w:rPr>
        <w:t xml:space="preserve"> </w:t>
      </w:r>
      <w:r w:rsidR="009A46BD" w:rsidRPr="006D1DBC">
        <w:rPr>
          <w:rFonts w:ascii="Times New Roman" w:hAnsi="Times New Roman" w:cs="Times New Roman"/>
          <w:color w:val="000000"/>
          <w:sz w:val="20"/>
          <w:szCs w:val="20"/>
          <w:lang w:val="en-US"/>
        </w:rPr>
        <w:t>food matrix</w:t>
      </w:r>
      <w:r w:rsidR="004A6A4E" w:rsidRPr="006D1DBC">
        <w:rPr>
          <w:rFonts w:ascii="Times New Roman" w:hAnsi="Times New Roman" w:cs="Times New Roman"/>
          <w:color w:val="000000"/>
          <w:sz w:val="20"/>
          <w:szCs w:val="20"/>
          <w:lang w:val="en-US"/>
        </w:rPr>
        <w:t xml:space="preserve">. It also has a positive </w:t>
      </w:r>
      <w:r w:rsidR="009A46BD" w:rsidRPr="006D1DBC">
        <w:rPr>
          <w:rFonts w:ascii="Times New Roman" w:hAnsi="Times New Roman" w:cs="Times New Roman"/>
          <w:color w:val="000000"/>
          <w:sz w:val="20"/>
          <w:szCs w:val="20"/>
          <w:lang w:val="en-US"/>
        </w:rPr>
        <w:t>impact</w:t>
      </w:r>
      <w:r w:rsidR="004A6A4E" w:rsidRPr="006D1DBC">
        <w:rPr>
          <w:rFonts w:ascii="Times New Roman" w:hAnsi="Times New Roman" w:cs="Times New Roman"/>
          <w:color w:val="000000"/>
          <w:sz w:val="20"/>
          <w:szCs w:val="20"/>
          <w:lang w:val="en-US"/>
        </w:rPr>
        <w:t xml:space="preserve"> on the </w:t>
      </w:r>
      <w:r w:rsidR="009A46BD" w:rsidRPr="006D1DBC">
        <w:rPr>
          <w:rFonts w:ascii="Times New Roman" w:hAnsi="Times New Roman" w:cs="Times New Roman"/>
          <w:color w:val="000000"/>
          <w:sz w:val="20"/>
          <w:szCs w:val="20"/>
          <w:lang w:val="en-US"/>
        </w:rPr>
        <w:t xml:space="preserve">sensory, </w:t>
      </w:r>
      <w:r w:rsidR="004A6A4E" w:rsidRPr="006D1DBC">
        <w:rPr>
          <w:rFonts w:ascii="Times New Roman" w:hAnsi="Times New Roman" w:cs="Times New Roman"/>
          <w:color w:val="000000"/>
          <w:sz w:val="20"/>
          <w:szCs w:val="20"/>
          <w:lang w:val="en-US"/>
        </w:rPr>
        <w:t>rheological</w:t>
      </w:r>
      <w:r w:rsidR="009A46BD" w:rsidRPr="006D1DBC">
        <w:rPr>
          <w:rFonts w:ascii="Times New Roman" w:hAnsi="Times New Roman" w:cs="Times New Roman"/>
          <w:color w:val="000000"/>
          <w:sz w:val="20"/>
          <w:szCs w:val="20"/>
          <w:lang w:val="en-US"/>
        </w:rPr>
        <w:t xml:space="preserve">, and physicochemical </w:t>
      </w:r>
      <w:r w:rsidR="004A6A4E" w:rsidRPr="006D1DBC">
        <w:rPr>
          <w:rFonts w:ascii="Times New Roman" w:hAnsi="Times New Roman" w:cs="Times New Roman"/>
          <w:color w:val="000000"/>
          <w:sz w:val="20"/>
          <w:szCs w:val="20"/>
          <w:lang w:val="en-US"/>
        </w:rPr>
        <w:t xml:space="preserve">properties of the product </w:t>
      </w:r>
      <w:r w:rsidR="00BE35C1" w:rsidRPr="006D1DBC">
        <w:rPr>
          <w:rFonts w:ascii="Times New Roman" w:hAnsi="Times New Roman" w:cs="Times New Roman"/>
          <w:color w:val="000000"/>
          <w:sz w:val="20"/>
          <w:szCs w:val="20"/>
          <w:lang w:val="en-US"/>
        </w:rPr>
        <w:t>[14]</w:t>
      </w:r>
      <w:r w:rsidR="004A6A4E" w:rsidRPr="006D1DBC">
        <w:rPr>
          <w:rFonts w:ascii="Times New Roman" w:hAnsi="Times New Roman" w:cs="Times New Roman"/>
          <w:color w:val="000000"/>
          <w:sz w:val="20"/>
          <w:szCs w:val="20"/>
          <w:lang w:val="en-US"/>
        </w:rPr>
        <w:t>.</w:t>
      </w:r>
    </w:p>
    <w:p w14:paraId="3DC940B4" w14:textId="77777777" w:rsidR="00C5592C" w:rsidRPr="006D1DBC" w:rsidRDefault="00C5592C" w:rsidP="00BD751F">
      <w:pPr>
        <w:spacing w:after="0" w:line="240" w:lineRule="auto"/>
        <w:ind w:firstLine="708"/>
        <w:jc w:val="both"/>
        <w:rPr>
          <w:rFonts w:ascii="Times New Roman" w:hAnsi="Times New Roman" w:cs="Times New Roman"/>
          <w:color w:val="000000"/>
          <w:sz w:val="20"/>
          <w:szCs w:val="20"/>
          <w:lang w:val="en-US"/>
        </w:rPr>
      </w:pPr>
    </w:p>
    <w:p w14:paraId="27BA397C" w14:textId="4538E5A8" w:rsidR="00800B50" w:rsidRPr="006D1DBC" w:rsidRDefault="00800B50" w:rsidP="00BD751F">
      <w:pPr>
        <w:spacing w:after="0" w:line="240" w:lineRule="auto"/>
        <w:jc w:val="both"/>
        <w:rPr>
          <w:rFonts w:ascii="Times New Roman" w:hAnsi="Times New Roman" w:cs="Times New Roman"/>
          <w:b/>
          <w:bCs/>
          <w:sz w:val="20"/>
          <w:szCs w:val="20"/>
          <w:lang w:val="en-US"/>
        </w:rPr>
      </w:pPr>
      <w:proofErr w:type="spellStart"/>
      <w:r w:rsidRPr="006D1DBC">
        <w:rPr>
          <w:rFonts w:ascii="Times New Roman" w:hAnsi="Times New Roman" w:cs="Times New Roman"/>
          <w:b/>
          <w:bCs/>
          <w:sz w:val="20"/>
          <w:szCs w:val="20"/>
          <w:lang w:val="en-US"/>
        </w:rPr>
        <w:t>Synbiotics</w:t>
      </w:r>
      <w:proofErr w:type="spellEnd"/>
    </w:p>
    <w:p w14:paraId="44AF19E3" w14:textId="21FCFBC2" w:rsidR="00800B50" w:rsidRPr="006D1DBC" w:rsidRDefault="00800B50" w:rsidP="00BD751F">
      <w:pPr>
        <w:pStyle w:val="ListeParagraf"/>
        <w:spacing w:after="0" w:line="240" w:lineRule="auto"/>
        <w:ind w:left="0" w:firstLine="708"/>
        <w:jc w:val="both"/>
        <w:rPr>
          <w:rFonts w:ascii="Times New Roman" w:eastAsia="Calibri" w:hAnsi="Times New Roman" w:cs="Times New Roman"/>
          <w:color w:val="000000"/>
          <w:kern w:val="0"/>
          <w:sz w:val="20"/>
          <w:szCs w:val="20"/>
          <w:lang w:val="en-US"/>
          <w14:ligatures w14:val="none"/>
        </w:rPr>
      </w:pPr>
      <w:proofErr w:type="spellStart"/>
      <w:r w:rsidRPr="006D1DBC">
        <w:rPr>
          <w:rFonts w:ascii="Times New Roman" w:hAnsi="Times New Roman" w:cs="Times New Roman"/>
          <w:sz w:val="20"/>
          <w:szCs w:val="20"/>
          <w:lang w:val="en-US"/>
        </w:rPr>
        <w:t>Synbiotics</w:t>
      </w:r>
      <w:proofErr w:type="spellEnd"/>
      <w:r w:rsidRPr="006D1DBC">
        <w:rPr>
          <w:rFonts w:ascii="Times New Roman" w:hAnsi="Times New Roman" w:cs="Times New Roman"/>
          <w:sz w:val="20"/>
          <w:szCs w:val="20"/>
          <w:lang w:val="en-US"/>
        </w:rPr>
        <w:t xml:space="preserve"> are </w:t>
      </w:r>
      <w:r w:rsidR="009F2889" w:rsidRPr="006D1DBC">
        <w:rPr>
          <w:rFonts w:ascii="Times New Roman" w:hAnsi="Times New Roman" w:cs="Times New Roman"/>
          <w:sz w:val="20"/>
          <w:szCs w:val="20"/>
          <w:lang w:val="en-US"/>
        </w:rPr>
        <w:t>describ</w:t>
      </w:r>
      <w:r w:rsidRPr="006D1DBC">
        <w:rPr>
          <w:rFonts w:ascii="Times New Roman" w:hAnsi="Times New Roman" w:cs="Times New Roman"/>
          <w:sz w:val="20"/>
          <w:szCs w:val="20"/>
          <w:lang w:val="en-US"/>
        </w:rPr>
        <w:t xml:space="preserve">ed as </w:t>
      </w:r>
      <w:r w:rsidR="009F2889" w:rsidRPr="006D1DBC">
        <w:rPr>
          <w:rFonts w:ascii="Times New Roman" w:hAnsi="Times New Roman" w:cs="Times New Roman"/>
          <w:sz w:val="20"/>
          <w:szCs w:val="20"/>
          <w:lang w:val="en-US"/>
        </w:rPr>
        <w:t>blend</w:t>
      </w:r>
      <w:r w:rsidRPr="006D1DBC">
        <w:rPr>
          <w:rFonts w:ascii="Times New Roman" w:hAnsi="Times New Roman" w:cs="Times New Roman"/>
          <w:sz w:val="20"/>
          <w:szCs w:val="20"/>
          <w:lang w:val="en-US"/>
        </w:rPr>
        <w:t xml:space="preserve">s of prebiotics </w:t>
      </w:r>
      <w:r w:rsidR="00A23895">
        <w:rPr>
          <w:rFonts w:ascii="Times New Roman" w:hAnsi="Times New Roman" w:cs="Times New Roman"/>
          <w:sz w:val="20"/>
          <w:szCs w:val="20"/>
          <w:lang w:val="en-US"/>
        </w:rPr>
        <w:t xml:space="preserve">and </w:t>
      </w:r>
      <w:r w:rsidR="00A23895" w:rsidRPr="00A23895">
        <w:rPr>
          <w:rFonts w:ascii="Times New Roman" w:hAnsi="Times New Roman" w:cs="Times New Roman"/>
          <w:sz w:val="20"/>
          <w:szCs w:val="20"/>
          <w:lang w:val="en-US"/>
        </w:rPr>
        <w:t xml:space="preserve">probiotics </w:t>
      </w:r>
      <w:r w:rsidRPr="006D1DBC">
        <w:rPr>
          <w:rFonts w:ascii="Times New Roman" w:hAnsi="Times New Roman" w:cs="Times New Roman"/>
          <w:sz w:val="20"/>
          <w:szCs w:val="20"/>
          <w:lang w:val="en-US"/>
        </w:rPr>
        <w:t>that beneficially</w:t>
      </w:r>
      <w:r w:rsidR="00B63B2F" w:rsidRPr="00B63B2F">
        <w:t xml:space="preserve"> </w:t>
      </w:r>
      <w:r w:rsidR="00B63B2F" w:rsidRPr="00B63B2F">
        <w:rPr>
          <w:rFonts w:ascii="Times New Roman" w:hAnsi="Times New Roman" w:cs="Times New Roman"/>
          <w:sz w:val="20"/>
          <w:szCs w:val="20"/>
          <w:lang w:val="en-US"/>
        </w:rPr>
        <w:t>influence</w:t>
      </w:r>
      <w:r w:rsidRPr="006D1DBC">
        <w:rPr>
          <w:rFonts w:ascii="Times New Roman" w:hAnsi="Times New Roman" w:cs="Times New Roman"/>
          <w:sz w:val="20"/>
          <w:szCs w:val="20"/>
          <w:lang w:val="en-US"/>
        </w:rPr>
        <w:t xml:space="preserve"> the host by </w:t>
      </w:r>
      <w:r w:rsidR="00A23895" w:rsidRPr="00A23895">
        <w:rPr>
          <w:rFonts w:ascii="Times New Roman" w:hAnsi="Times New Roman" w:cs="Times New Roman"/>
          <w:sz w:val="20"/>
          <w:szCs w:val="20"/>
          <w:lang w:val="en-US"/>
        </w:rPr>
        <w:t>develop</w:t>
      </w:r>
      <w:r w:rsidR="00B63B2F">
        <w:rPr>
          <w:rFonts w:ascii="Times New Roman" w:hAnsi="Times New Roman" w:cs="Times New Roman"/>
          <w:sz w:val="20"/>
          <w:szCs w:val="20"/>
          <w:lang w:val="en-US"/>
        </w:rPr>
        <w:t>ing</w:t>
      </w:r>
      <w:r w:rsidR="00A23895" w:rsidRPr="00A23895">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the persistence and implantation of live microbial nutritional supplements in the gastrointestinal tract of the host </w:t>
      </w:r>
      <w:r w:rsidR="00BE35C1" w:rsidRPr="006D1DBC">
        <w:rPr>
          <w:rFonts w:ascii="Times New Roman" w:hAnsi="Times New Roman" w:cs="Times New Roman"/>
          <w:sz w:val="20"/>
          <w:szCs w:val="20"/>
          <w:lang w:val="en-US"/>
        </w:rPr>
        <w:t>[10]</w:t>
      </w:r>
      <w:r w:rsidRPr="006D1DBC">
        <w:rPr>
          <w:rFonts w:ascii="Times New Roman" w:hAnsi="Times New Roman" w:cs="Times New Roman"/>
          <w:sz w:val="20"/>
          <w:szCs w:val="20"/>
          <w:lang w:val="en-US"/>
        </w:rPr>
        <w:t xml:space="preserve">. At the same time, </w:t>
      </w:r>
      <w:r w:rsidR="009527F3" w:rsidRPr="006D1DBC">
        <w:rPr>
          <w:rFonts w:ascii="Times New Roman" w:hAnsi="Times New Roman" w:cs="Times New Roman"/>
          <w:sz w:val="20"/>
          <w:szCs w:val="20"/>
          <w:lang w:val="en-US"/>
        </w:rPr>
        <w:t>they</w:t>
      </w:r>
      <w:r w:rsidRPr="006D1DBC">
        <w:rPr>
          <w:rFonts w:ascii="Times New Roman" w:hAnsi="Times New Roman" w:cs="Times New Roman"/>
          <w:sz w:val="20"/>
          <w:szCs w:val="20"/>
          <w:lang w:val="en-US"/>
        </w:rPr>
        <w:t xml:space="preserve"> are also known as a combination of </w:t>
      </w:r>
      <w:r w:rsidR="009F2889" w:rsidRPr="006D1DBC">
        <w:rPr>
          <w:rFonts w:ascii="Times New Roman" w:hAnsi="Times New Roman" w:cs="Times New Roman"/>
          <w:sz w:val="20"/>
          <w:szCs w:val="20"/>
          <w:lang w:val="en-US"/>
        </w:rPr>
        <w:t>probiotics</w:t>
      </w:r>
      <w:r w:rsidR="00B63B2F" w:rsidRPr="00B63B2F">
        <w:rPr>
          <w:rFonts w:ascii="Times New Roman" w:hAnsi="Times New Roman" w:cs="Times New Roman"/>
          <w:sz w:val="20"/>
          <w:szCs w:val="20"/>
          <w:lang w:val="en-US"/>
        </w:rPr>
        <w:t xml:space="preserve"> </w:t>
      </w:r>
      <w:r w:rsidR="00B63B2F">
        <w:rPr>
          <w:rFonts w:ascii="Times New Roman" w:hAnsi="Times New Roman" w:cs="Times New Roman"/>
          <w:sz w:val="20"/>
          <w:szCs w:val="20"/>
          <w:lang w:val="en-US"/>
        </w:rPr>
        <w:t xml:space="preserve">and </w:t>
      </w:r>
      <w:r w:rsidR="00B63B2F" w:rsidRPr="006D1DBC">
        <w:rPr>
          <w:rFonts w:ascii="Times New Roman" w:hAnsi="Times New Roman" w:cs="Times New Roman"/>
          <w:sz w:val="20"/>
          <w:szCs w:val="20"/>
          <w:lang w:val="en-US"/>
        </w:rPr>
        <w:t>prebiotics</w:t>
      </w:r>
      <w:r w:rsidRPr="006D1DBC">
        <w:rPr>
          <w:rFonts w:ascii="Times New Roman" w:hAnsi="Times New Roman" w:cs="Times New Roman"/>
          <w:sz w:val="20"/>
          <w:szCs w:val="20"/>
          <w:lang w:val="en-US"/>
        </w:rPr>
        <w:t xml:space="preserve">, in which they are in a synergistic relationship. A </w:t>
      </w:r>
      <w:proofErr w:type="spellStart"/>
      <w:r w:rsidRPr="006D1DBC">
        <w:rPr>
          <w:rFonts w:ascii="Times New Roman" w:hAnsi="Times New Roman" w:cs="Times New Roman"/>
          <w:sz w:val="20"/>
          <w:szCs w:val="20"/>
          <w:lang w:val="en-US"/>
        </w:rPr>
        <w:t>synbiotic</w:t>
      </w:r>
      <w:proofErr w:type="spellEnd"/>
      <w:r w:rsidRPr="006D1DBC">
        <w:rPr>
          <w:rFonts w:ascii="Times New Roman" w:hAnsi="Times New Roman" w:cs="Times New Roman"/>
          <w:sz w:val="20"/>
          <w:szCs w:val="20"/>
          <w:lang w:val="en-US"/>
        </w:rPr>
        <w:t xml:space="preserve"> product supports the proliferation of beneficial bacteria and the survival of live microbial food supplements in the gastrointestinal tract. Probiotics are active in the small and large intestines. On the other hand, prebiotics contribute to the growth of probiotics in the large intestine </w:t>
      </w:r>
      <w:r w:rsidR="00BE35C1" w:rsidRPr="006D1DBC">
        <w:rPr>
          <w:rFonts w:ascii="Times New Roman" w:hAnsi="Times New Roman" w:cs="Times New Roman"/>
          <w:sz w:val="20"/>
          <w:szCs w:val="20"/>
          <w:lang w:val="en-US"/>
        </w:rPr>
        <w:t>[12]</w:t>
      </w:r>
      <w:r w:rsidRPr="006D1DBC">
        <w:rPr>
          <w:rFonts w:ascii="Times New Roman" w:hAnsi="Times New Roman" w:cs="Times New Roman"/>
          <w:sz w:val="20"/>
          <w:szCs w:val="20"/>
          <w:lang w:val="en-US"/>
        </w:rPr>
        <w:t>.</w:t>
      </w:r>
      <w:r w:rsidR="009F2889" w:rsidRPr="006D1DBC">
        <w:rPr>
          <w:rFonts w:ascii="Times New Roman" w:hAnsi="Times New Roman" w:cs="Times New Roman"/>
          <w:sz w:val="20"/>
          <w:szCs w:val="20"/>
          <w:lang w:val="en-US"/>
        </w:rPr>
        <w:t xml:space="preserve"> </w:t>
      </w:r>
      <w:r w:rsidR="00B63B2F">
        <w:rPr>
          <w:rFonts w:ascii="Times New Roman" w:hAnsi="Times New Roman" w:cs="Times New Roman"/>
          <w:sz w:val="20"/>
          <w:szCs w:val="20"/>
          <w:lang w:val="en-US"/>
        </w:rPr>
        <w:t xml:space="preserve">While </w:t>
      </w:r>
      <w:r w:rsidR="00B63B2F" w:rsidRPr="00B63B2F">
        <w:rPr>
          <w:rFonts w:ascii="Times New Roman" w:eastAsia="Calibri" w:hAnsi="Times New Roman" w:cs="Times New Roman"/>
          <w:i/>
          <w:iCs/>
          <w:color w:val="000000"/>
          <w:kern w:val="0"/>
          <w:sz w:val="20"/>
          <w:szCs w:val="20"/>
          <w:lang w:val="en-US"/>
          <w14:ligatures w14:val="none"/>
        </w:rPr>
        <w:t xml:space="preserve">S. </w:t>
      </w:r>
      <w:proofErr w:type="spellStart"/>
      <w:r w:rsidR="00B63B2F" w:rsidRPr="00B63B2F">
        <w:rPr>
          <w:rFonts w:ascii="Times New Roman" w:eastAsia="Calibri" w:hAnsi="Times New Roman" w:cs="Times New Roman"/>
          <w:i/>
          <w:iCs/>
          <w:color w:val="000000"/>
          <w:kern w:val="0"/>
          <w:sz w:val="20"/>
          <w:szCs w:val="20"/>
          <w:lang w:val="en-US"/>
          <w14:ligatures w14:val="none"/>
        </w:rPr>
        <w:t>boulardii</w:t>
      </w:r>
      <w:proofErr w:type="spellEnd"/>
      <w:r w:rsidR="00B63B2F" w:rsidRPr="00B63B2F">
        <w:rPr>
          <w:rFonts w:ascii="Times New Roman" w:eastAsia="Calibri" w:hAnsi="Times New Roman" w:cs="Times New Roman"/>
          <w:color w:val="000000"/>
          <w:kern w:val="0"/>
          <w:sz w:val="20"/>
          <w:szCs w:val="20"/>
          <w:lang w:val="en-US"/>
          <w14:ligatures w14:val="none"/>
        </w:rPr>
        <w:t xml:space="preserve">, </w:t>
      </w:r>
      <w:proofErr w:type="spellStart"/>
      <w:r w:rsidRPr="006D1DBC">
        <w:rPr>
          <w:rFonts w:ascii="Times New Roman" w:eastAsia="Calibri" w:hAnsi="Times New Roman" w:cs="Times New Roman"/>
          <w:i/>
          <w:iCs/>
          <w:color w:val="000000"/>
          <w:kern w:val="0"/>
          <w:sz w:val="20"/>
          <w:szCs w:val="20"/>
          <w:lang w:val="en-US"/>
          <w14:ligatures w14:val="none"/>
        </w:rPr>
        <w:t>Lacbobacilli</w:t>
      </w:r>
      <w:proofErr w:type="spellEnd"/>
      <w:r w:rsidRPr="006D1DBC">
        <w:rPr>
          <w:rFonts w:ascii="Times New Roman" w:eastAsia="Calibri" w:hAnsi="Times New Roman" w:cs="Times New Roman"/>
          <w:i/>
          <w:iCs/>
          <w:color w:val="000000"/>
          <w:kern w:val="0"/>
          <w:sz w:val="20"/>
          <w:szCs w:val="20"/>
          <w:lang w:val="en-US"/>
          <w14:ligatures w14:val="none"/>
        </w:rPr>
        <w:t xml:space="preserve">, B. </w:t>
      </w:r>
      <w:proofErr w:type="spellStart"/>
      <w:r w:rsidRPr="006D1DBC">
        <w:rPr>
          <w:rFonts w:ascii="Times New Roman" w:eastAsia="Calibri" w:hAnsi="Times New Roman" w:cs="Times New Roman"/>
          <w:i/>
          <w:iCs/>
          <w:color w:val="000000"/>
          <w:kern w:val="0"/>
          <w:sz w:val="20"/>
          <w:szCs w:val="20"/>
          <w:lang w:val="en-US"/>
          <w14:ligatures w14:val="none"/>
        </w:rPr>
        <w:t>coagulans</w:t>
      </w:r>
      <w:proofErr w:type="spellEnd"/>
      <w:r w:rsidRPr="006D1DBC">
        <w:rPr>
          <w:rFonts w:ascii="Times New Roman" w:eastAsia="Calibri" w:hAnsi="Times New Roman" w:cs="Times New Roman"/>
          <w:i/>
          <w:iCs/>
          <w:color w:val="000000"/>
          <w:kern w:val="0"/>
          <w:sz w:val="20"/>
          <w:szCs w:val="20"/>
          <w:lang w:val="en-US"/>
          <w14:ligatures w14:val="none"/>
        </w:rPr>
        <w:t>,</w:t>
      </w:r>
      <w:r w:rsidR="00B63B2F" w:rsidRPr="00B63B2F">
        <w:rPr>
          <w:rFonts w:ascii="Times New Roman" w:eastAsia="Calibri" w:hAnsi="Times New Roman" w:cs="Times New Roman"/>
          <w:i/>
          <w:iCs/>
          <w:color w:val="000000"/>
          <w:kern w:val="0"/>
          <w:sz w:val="20"/>
          <w:szCs w:val="20"/>
          <w:lang w:val="en-US"/>
          <w14:ligatures w14:val="none"/>
        </w:rPr>
        <w:t xml:space="preserve"> </w:t>
      </w:r>
      <w:r w:rsidR="00B63B2F">
        <w:rPr>
          <w:rFonts w:ascii="Times New Roman" w:eastAsia="Calibri" w:hAnsi="Times New Roman" w:cs="Times New Roman"/>
          <w:color w:val="000000"/>
          <w:kern w:val="0"/>
          <w:sz w:val="20"/>
          <w:szCs w:val="20"/>
          <w:lang w:val="en-US"/>
          <w14:ligatures w14:val="none"/>
        </w:rPr>
        <w:t xml:space="preserve">and </w:t>
      </w:r>
      <w:proofErr w:type="spellStart"/>
      <w:r w:rsidR="00B63B2F" w:rsidRPr="00B63B2F">
        <w:rPr>
          <w:rFonts w:ascii="Times New Roman" w:eastAsia="Calibri" w:hAnsi="Times New Roman" w:cs="Times New Roman"/>
          <w:i/>
          <w:iCs/>
          <w:color w:val="000000"/>
          <w:kern w:val="0"/>
          <w:sz w:val="20"/>
          <w:szCs w:val="20"/>
          <w:lang w:val="en-US"/>
          <w14:ligatures w14:val="none"/>
        </w:rPr>
        <w:t>Bifidobacteria</w:t>
      </w:r>
      <w:proofErr w:type="spellEnd"/>
      <w:r w:rsidR="00B63B2F" w:rsidRPr="00B63B2F">
        <w:rPr>
          <w:rFonts w:ascii="Times New Roman" w:eastAsia="Calibri" w:hAnsi="Times New Roman" w:cs="Times New Roman"/>
          <w:i/>
          <w:iCs/>
          <w:color w:val="000000"/>
          <w:kern w:val="0"/>
          <w:sz w:val="20"/>
          <w:szCs w:val="20"/>
          <w:lang w:val="en-US"/>
          <w14:ligatures w14:val="none"/>
        </w:rPr>
        <w:t xml:space="preserve"> </w:t>
      </w:r>
      <w:r w:rsidR="00B63B2F" w:rsidRPr="00B63B2F">
        <w:rPr>
          <w:rFonts w:ascii="Times New Roman" w:eastAsia="Calibri" w:hAnsi="Times New Roman" w:cs="Times New Roman"/>
          <w:color w:val="000000"/>
          <w:kern w:val="0"/>
          <w:sz w:val="20"/>
          <w:szCs w:val="20"/>
          <w:lang w:val="en-US"/>
          <w14:ligatures w14:val="none"/>
        </w:rPr>
        <w:t>spp.,</w:t>
      </w:r>
      <w:r w:rsidRPr="00B63B2F">
        <w:rPr>
          <w:rFonts w:ascii="Times New Roman" w:eastAsia="Calibri" w:hAnsi="Times New Roman" w:cs="Times New Roman"/>
          <w:color w:val="000000"/>
          <w:kern w:val="0"/>
          <w:sz w:val="20"/>
          <w:szCs w:val="20"/>
          <w:lang w:val="en-US"/>
          <w14:ligatures w14:val="none"/>
        </w:rPr>
        <w:t xml:space="preserve"> </w:t>
      </w:r>
      <w:r w:rsidRPr="006D1DBC">
        <w:rPr>
          <w:rFonts w:ascii="Times New Roman" w:eastAsia="Calibri" w:hAnsi="Times New Roman" w:cs="Times New Roman"/>
          <w:color w:val="000000"/>
          <w:kern w:val="0"/>
          <w:sz w:val="20"/>
          <w:szCs w:val="20"/>
          <w:lang w:val="en-US"/>
          <w14:ligatures w14:val="none"/>
        </w:rPr>
        <w:t>etc</w:t>
      </w:r>
      <w:r w:rsidRPr="00B63B2F">
        <w:rPr>
          <w:rFonts w:ascii="Times New Roman" w:eastAsia="Calibri" w:hAnsi="Times New Roman" w:cs="Times New Roman"/>
          <w:color w:val="000000"/>
          <w:kern w:val="0"/>
          <w:sz w:val="20"/>
          <w:szCs w:val="20"/>
          <w:lang w:val="en-US"/>
          <w14:ligatures w14:val="none"/>
        </w:rPr>
        <w:t>.</w:t>
      </w:r>
      <w:r w:rsidR="00B63B2F">
        <w:rPr>
          <w:rFonts w:ascii="Times New Roman" w:eastAsia="Calibri" w:hAnsi="Times New Roman" w:cs="Times New Roman"/>
          <w:color w:val="000000"/>
          <w:kern w:val="0"/>
          <w:sz w:val="20"/>
          <w:szCs w:val="20"/>
          <w:lang w:val="en-US"/>
          <w14:ligatures w14:val="none"/>
        </w:rPr>
        <w:t xml:space="preserve"> </w:t>
      </w:r>
      <w:r w:rsidR="00B63B2F" w:rsidRPr="00B63B2F">
        <w:rPr>
          <w:rFonts w:ascii="Times New Roman" w:eastAsia="Calibri" w:hAnsi="Times New Roman" w:cs="Times New Roman"/>
          <w:color w:val="000000"/>
          <w:kern w:val="0"/>
          <w:sz w:val="20"/>
          <w:szCs w:val="20"/>
          <w:lang w:val="en-US"/>
          <w14:ligatures w14:val="none"/>
        </w:rPr>
        <w:t xml:space="preserve">are among the probiotic strains used in </w:t>
      </w:r>
      <w:proofErr w:type="spellStart"/>
      <w:r w:rsidR="00B63B2F" w:rsidRPr="00B63B2F">
        <w:rPr>
          <w:rFonts w:ascii="Times New Roman" w:eastAsia="Calibri" w:hAnsi="Times New Roman" w:cs="Times New Roman"/>
          <w:color w:val="000000"/>
          <w:kern w:val="0"/>
          <w:sz w:val="20"/>
          <w:szCs w:val="20"/>
          <w:lang w:val="en-US"/>
          <w14:ligatures w14:val="none"/>
        </w:rPr>
        <w:t>synbiotic</w:t>
      </w:r>
      <w:proofErr w:type="spellEnd"/>
      <w:r w:rsidR="00B63B2F" w:rsidRPr="00B63B2F">
        <w:rPr>
          <w:rFonts w:ascii="Times New Roman" w:eastAsia="Calibri" w:hAnsi="Times New Roman" w:cs="Times New Roman"/>
          <w:color w:val="000000"/>
          <w:kern w:val="0"/>
          <w:sz w:val="20"/>
          <w:szCs w:val="20"/>
          <w:lang w:val="en-US"/>
          <w14:ligatures w14:val="none"/>
        </w:rPr>
        <w:t xml:space="preserve"> formulations, the main prebiotics used are XOS, GOS and FOS, inulin, prebiotics from natural sources</w:t>
      </w:r>
      <w:r w:rsidRPr="006D1DBC">
        <w:rPr>
          <w:rFonts w:ascii="Times New Roman" w:eastAsia="Calibri" w:hAnsi="Times New Roman" w:cs="Times New Roman"/>
          <w:color w:val="000000"/>
          <w:kern w:val="0"/>
          <w:sz w:val="20"/>
          <w:szCs w:val="20"/>
          <w:lang w:val="en-US"/>
          <w14:ligatures w14:val="none"/>
        </w:rPr>
        <w:t xml:space="preserve"> </w:t>
      </w:r>
      <w:r w:rsidR="00BE35C1" w:rsidRPr="006D1DBC">
        <w:rPr>
          <w:rFonts w:ascii="Times New Roman" w:eastAsia="Calibri" w:hAnsi="Times New Roman" w:cs="Times New Roman"/>
          <w:color w:val="000000"/>
          <w:kern w:val="0"/>
          <w:sz w:val="20"/>
          <w:szCs w:val="20"/>
          <w:lang w:val="en-US"/>
          <w14:ligatures w14:val="none"/>
        </w:rPr>
        <w:t>[15]</w:t>
      </w:r>
      <w:r w:rsidRPr="006D1DBC">
        <w:rPr>
          <w:rFonts w:ascii="Times New Roman" w:eastAsia="Calibri" w:hAnsi="Times New Roman" w:cs="Times New Roman"/>
          <w:color w:val="000000"/>
          <w:kern w:val="0"/>
          <w:sz w:val="20"/>
          <w:szCs w:val="20"/>
          <w:lang w:val="en-US"/>
          <w14:ligatures w14:val="none"/>
        </w:rPr>
        <w:t>.</w:t>
      </w:r>
    </w:p>
    <w:p w14:paraId="1B330E5E" w14:textId="2C86BF9E" w:rsidR="00800B50" w:rsidRDefault="00561B61" w:rsidP="00BD751F">
      <w:pPr>
        <w:pStyle w:val="ListeParagraf"/>
        <w:spacing w:after="0" w:line="240" w:lineRule="auto"/>
        <w:ind w:left="0" w:firstLine="708"/>
        <w:jc w:val="both"/>
        <w:rPr>
          <w:rFonts w:ascii="Times New Roman" w:eastAsia="Calibri" w:hAnsi="Times New Roman" w:cs="Times New Roman"/>
          <w:color w:val="000000"/>
          <w:kern w:val="0"/>
          <w:sz w:val="20"/>
          <w:szCs w:val="20"/>
          <w:lang w:val="en-US"/>
          <w14:ligatures w14:val="none"/>
        </w:rPr>
      </w:pPr>
      <w:r w:rsidRPr="006D1DBC">
        <w:rPr>
          <w:rFonts w:ascii="Times New Roman" w:eastAsia="Calibri" w:hAnsi="Times New Roman" w:cs="Times New Roman"/>
          <w:color w:val="000000"/>
          <w:kern w:val="0"/>
          <w:sz w:val="20"/>
          <w:szCs w:val="20"/>
          <w:lang w:val="en-US"/>
          <w14:ligatures w14:val="none"/>
        </w:rPr>
        <w:t xml:space="preserve">According to the regulations, when </w:t>
      </w:r>
      <w:proofErr w:type="spellStart"/>
      <w:r w:rsidRPr="006D1DBC">
        <w:rPr>
          <w:rFonts w:ascii="Times New Roman" w:eastAsia="Calibri" w:hAnsi="Times New Roman" w:cs="Times New Roman"/>
          <w:color w:val="000000"/>
          <w:kern w:val="0"/>
          <w:sz w:val="20"/>
          <w:szCs w:val="20"/>
          <w:lang w:val="en-US"/>
          <w14:ligatures w14:val="none"/>
        </w:rPr>
        <w:t>synbiotic</w:t>
      </w:r>
      <w:proofErr w:type="spellEnd"/>
      <w:r w:rsidRPr="006D1DBC">
        <w:rPr>
          <w:rFonts w:ascii="Times New Roman" w:eastAsia="Calibri" w:hAnsi="Times New Roman" w:cs="Times New Roman"/>
          <w:color w:val="000000"/>
          <w:kern w:val="0"/>
          <w:sz w:val="20"/>
          <w:szCs w:val="20"/>
          <w:lang w:val="en-US"/>
          <w14:ligatures w14:val="none"/>
        </w:rPr>
        <w:t xml:space="preserve"> dairy products reach the consumer, they must contain a </w:t>
      </w:r>
      <w:r w:rsidR="000571CF">
        <w:rPr>
          <w:rFonts w:ascii="Times New Roman" w:eastAsia="Calibri" w:hAnsi="Times New Roman" w:cs="Times New Roman"/>
          <w:color w:val="000000"/>
          <w:kern w:val="0"/>
          <w:sz w:val="20"/>
          <w:szCs w:val="20"/>
          <w:lang w:val="en-US"/>
          <w14:ligatures w14:val="none"/>
        </w:rPr>
        <w:t>specific</w:t>
      </w:r>
      <w:r w:rsidRPr="006D1DBC">
        <w:rPr>
          <w:rFonts w:ascii="Times New Roman" w:eastAsia="Calibri" w:hAnsi="Times New Roman" w:cs="Times New Roman"/>
          <w:color w:val="000000"/>
          <w:kern w:val="0"/>
          <w:sz w:val="20"/>
          <w:szCs w:val="20"/>
          <w:lang w:val="en-US"/>
          <w14:ligatures w14:val="none"/>
        </w:rPr>
        <w:t xml:space="preserve"> number of live probiotic bacteria. Therefore, preserving probiotics is a must </w:t>
      </w:r>
      <w:r w:rsidR="00BE35C1" w:rsidRPr="006D1DBC">
        <w:rPr>
          <w:rFonts w:ascii="Times New Roman" w:eastAsia="Calibri" w:hAnsi="Times New Roman" w:cs="Times New Roman"/>
          <w:color w:val="000000"/>
          <w:kern w:val="0"/>
          <w:sz w:val="20"/>
          <w:szCs w:val="20"/>
          <w:lang w:val="en-US"/>
          <w14:ligatures w14:val="none"/>
        </w:rPr>
        <w:t>[11]</w:t>
      </w:r>
      <w:r w:rsidR="00800B50" w:rsidRPr="006D1DBC">
        <w:rPr>
          <w:rFonts w:ascii="Times New Roman" w:eastAsia="Calibri" w:hAnsi="Times New Roman" w:cs="Times New Roman"/>
          <w:color w:val="000000"/>
          <w:kern w:val="0"/>
          <w:sz w:val="20"/>
          <w:szCs w:val="20"/>
          <w:lang w:val="en-US"/>
          <w14:ligatures w14:val="none"/>
        </w:rPr>
        <w:t>. With the fermentation reaction of foods rich in prebiotics, their probiotic content is enriched</w:t>
      </w:r>
      <w:r w:rsidR="00D7106F" w:rsidRPr="006D1DBC">
        <w:rPr>
          <w:rFonts w:ascii="Times New Roman" w:eastAsia="Calibri" w:hAnsi="Times New Roman" w:cs="Times New Roman"/>
          <w:color w:val="000000"/>
          <w:kern w:val="0"/>
          <w:sz w:val="20"/>
          <w:szCs w:val="20"/>
          <w:lang w:val="en-US"/>
          <w14:ligatures w14:val="none"/>
        </w:rPr>
        <w:t>,</w:t>
      </w:r>
      <w:r w:rsidR="00800B50" w:rsidRPr="006D1DBC">
        <w:rPr>
          <w:rFonts w:ascii="Times New Roman" w:eastAsia="Calibri" w:hAnsi="Times New Roman" w:cs="Times New Roman"/>
          <w:color w:val="000000"/>
          <w:kern w:val="0"/>
          <w:sz w:val="20"/>
          <w:szCs w:val="20"/>
          <w:lang w:val="en-US"/>
          <w14:ligatures w14:val="none"/>
        </w:rPr>
        <w:t xml:space="preserve"> and they gain </w:t>
      </w:r>
      <w:proofErr w:type="spellStart"/>
      <w:r w:rsidR="00800B50" w:rsidRPr="006D1DBC">
        <w:rPr>
          <w:rFonts w:ascii="Times New Roman" w:eastAsia="Calibri" w:hAnsi="Times New Roman" w:cs="Times New Roman"/>
          <w:color w:val="000000"/>
          <w:kern w:val="0"/>
          <w:sz w:val="20"/>
          <w:szCs w:val="20"/>
          <w:lang w:val="en-US"/>
          <w14:ligatures w14:val="none"/>
        </w:rPr>
        <w:t>synbiotic</w:t>
      </w:r>
      <w:proofErr w:type="spellEnd"/>
      <w:r w:rsidR="00800B50" w:rsidRPr="006D1DBC">
        <w:rPr>
          <w:rFonts w:ascii="Times New Roman" w:eastAsia="Calibri" w:hAnsi="Times New Roman" w:cs="Times New Roman"/>
          <w:color w:val="000000"/>
          <w:kern w:val="0"/>
          <w:sz w:val="20"/>
          <w:szCs w:val="20"/>
          <w:lang w:val="en-US"/>
          <w14:ligatures w14:val="none"/>
        </w:rPr>
        <w:t xml:space="preserve"> properties. Foods with </w:t>
      </w:r>
      <w:proofErr w:type="spellStart"/>
      <w:r w:rsidR="00800B50" w:rsidRPr="006D1DBC">
        <w:rPr>
          <w:rFonts w:ascii="Times New Roman" w:eastAsia="Calibri" w:hAnsi="Times New Roman" w:cs="Times New Roman"/>
          <w:color w:val="000000"/>
          <w:kern w:val="0"/>
          <w:sz w:val="20"/>
          <w:szCs w:val="20"/>
          <w:lang w:val="en-US"/>
          <w14:ligatures w14:val="none"/>
        </w:rPr>
        <w:t>synbiotic</w:t>
      </w:r>
      <w:proofErr w:type="spellEnd"/>
      <w:r w:rsidR="00800B50" w:rsidRPr="006D1DBC">
        <w:rPr>
          <w:rFonts w:ascii="Times New Roman" w:eastAsia="Calibri" w:hAnsi="Times New Roman" w:cs="Times New Roman"/>
          <w:color w:val="000000"/>
          <w:kern w:val="0"/>
          <w:sz w:val="20"/>
          <w:szCs w:val="20"/>
          <w:lang w:val="en-US"/>
          <w14:ligatures w14:val="none"/>
        </w:rPr>
        <w:t xml:space="preserve"> properties contain approximately 10</w:t>
      </w:r>
      <w:r w:rsidR="00800B50" w:rsidRPr="006D1DBC">
        <w:rPr>
          <w:rFonts w:ascii="Times New Roman" w:eastAsia="Calibri" w:hAnsi="Times New Roman" w:cs="Times New Roman"/>
          <w:color w:val="000000"/>
          <w:kern w:val="0"/>
          <w:sz w:val="20"/>
          <w:szCs w:val="20"/>
          <w:vertAlign w:val="superscript"/>
          <w:lang w:val="en-US"/>
          <w14:ligatures w14:val="none"/>
        </w:rPr>
        <w:t>4</w:t>
      </w:r>
      <w:r w:rsidR="00800B50" w:rsidRPr="006D1DBC">
        <w:rPr>
          <w:rFonts w:ascii="Times New Roman" w:eastAsia="Calibri" w:hAnsi="Times New Roman" w:cs="Times New Roman"/>
          <w:color w:val="000000"/>
          <w:kern w:val="0"/>
          <w:sz w:val="20"/>
          <w:szCs w:val="20"/>
          <w:lang w:val="en-US"/>
          <w14:ligatures w14:val="none"/>
        </w:rPr>
        <w:t>-10</w:t>
      </w:r>
      <w:r w:rsidR="00800B50" w:rsidRPr="006D1DBC">
        <w:rPr>
          <w:rFonts w:ascii="Times New Roman" w:eastAsia="Calibri" w:hAnsi="Times New Roman" w:cs="Times New Roman"/>
          <w:color w:val="000000"/>
          <w:kern w:val="0"/>
          <w:sz w:val="20"/>
          <w:szCs w:val="20"/>
          <w:vertAlign w:val="superscript"/>
          <w:lang w:val="en-US"/>
          <w14:ligatures w14:val="none"/>
        </w:rPr>
        <w:t>9</w:t>
      </w:r>
      <w:r w:rsidR="00800B50" w:rsidRPr="006D1DBC">
        <w:rPr>
          <w:rFonts w:ascii="Times New Roman" w:eastAsia="Calibri" w:hAnsi="Times New Roman" w:cs="Times New Roman"/>
          <w:color w:val="000000"/>
          <w:kern w:val="0"/>
          <w:sz w:val="20"/>
          <w:szCs w:val="20"/>
          <w:lang w:val="en-US"/>
          <w14:ligatures w14:val="none"/>
        </w:rPr>
        <w:t xml:space="preserve"> </w:t>
      </w:r>
      <w:proofErr w:type="spellStart"/>
      <w:r w:rsidR="00800B50" w:rsidRPr="006D1DBC">
        <w:rPr>
          <w:rFonts w:ascii="Times New Roman" w:eastAsia="Calibri" w:hAnsi="Times New Roman" w:cs="Times New Roman"/>
          <w:color w:val="000000"/>
          <w:kern w:val="0"/>
          <w:sz w:val="20"/>
          <w:szCs w:val="20"/>
          <w:lang w:val="en-US"/>
          <w14:ligatures w14:val="none"/>
        </w:rPr>
        <w:t>cfu</w:t>
      </w:r>
      <w:proofErr w:type="spellEnd"/>
      <w:r w:rsidR="00800B50" w:rsidRPr="006D1DBC">
        <w:rPr>
          <w:rFonts w:ascii="Times New Roman" w:eastAsia="Calibri" w:hAnsi="Times New Roman" w:cs="Times New Roman"/>
          <w:color w:val="000000"/>
          <w:kern w:val="0"/>
          <w:sz w:val="20"/>
          <w:szCs w:val="20"/>
          <w:lang w:val="en-US"/>
          <w14:ligatures w14:val="none"/>
        </w:rPr>
        <w:t xml:space="preserve">/g of live probiotic bacteria during their shelf life. These products </w:t>
      </w:r>
      <w:r w:rsidR="003762A7" w:rsidRPr="006D1DBC">
        <w:rPr>
          <w:rFonts w:ascii="Times New Roman" w:eastAsia="Calibri" w:hAnsi="Times New Roman" w:cs="Times New Roman"/>
          <w:color w:val="000000"/>
          <w:kern w:val="0"/>
          <w:sz w:val="20"/>
          <w:szCs w:val="20"/>
          <w:lang w:val="en-US"/>
          <w14:ligatures w14:val="none"/>
        </w:rPr>
        <w:t>have</w:t>
      </w:r>
      <w:r w:rsidR="00800B50" w:rsidRPr="006D1DBC">
        <w:rPr>
          <w:rFonts w:ascii="Times New Roman" w:eastAsia="Calibri" w:hAnsi="Times New Roman" w:cs="Times New Roman"/>
          <w:color w:val="000000"/>
          <w:kern w:val="0"/>
          <w:sz w:val="20"/>
          <w:szCs w:val="20"/>
          <w:lang w:val="en-US"/>
          <w14:ligatures w14:val="none"/>
        </w:rPr>
        <w:t xml:space="preserve"> many positive effects by correcting intestinal digestive problems, lowering LDL</w:t>
      </w:r>
      <w:r w:rsidR="00D7106F" w:rsidRPr="006D1DBC">
        <w:rPr>
          <w:rFonts w:ascii="Times New Roman" w:eastAsia="Calibri" w:hAnsi="Times New Roman" w:cs="Times New Roman"/>
          <w:color w:val="000000"/>
          <w:kern w:val="0"/>
          <w:sz w:val="20"/>
          <w:szCs w:val="20"/>
          <w:lang w:val="en-US"/>
          <w14:ligatures w14:val="none"/>
        </w:rPr>
        <w:t xml:space="preserve"> </w:t>
      </w:r>
      <w:r w:rsidR="00800B50" w:rsidRPr="006D1DBC">
        <w:rPr>
          <w:rFonts w:ascii="Times New Roman" w:eastAsia="Calibri" w:hAnsi="Times New Roman" w:cs="Times New Roman"/>
          <w:color w:val="000000"/>
          <w:kern w:val="0"/>
          <w:sz w:val="20"/>
          <w:szCs w:val="20"/>
          <w:lang w:val="en-US"/>
          <w14:ligatures w14:val="none"/>
        </w:rPr>
        <w:t xml:space="preserve">cholesterol and hypertension, </w:t>
      </w:r>
      <w:r w:rsidR="003762A7" w:rsidRPr="006D1DBC">
        <w:rPr>
          <w:rFonts w:ascii="Times New Roman" w:eastAsia="Calibri" w:hAnsi="Times New Roman" w:cs="Times New Roman"/>
          <w:color w:val="000000"/>
          <w:kern w:val="0"/>
          <w:sz w:val="20"/>
          <w:szCs w:val="20"/>
          <w:lang w:val="en-US"/>
          <w14:ligatures w14:val="none"/>
        </w:rPr>
        <w:t xml:space="preserve">protecting mental health, </w:t>
      </w:r>
      <w:r w:rsidR="00800B50" w:rsidRPr="006D1DBC">
        <w:rPr>
          <w:rFonts w:ascii="Times New Roman" w:eastAsia="Calibri" w:hAnsi="Times New Roman" w:cs="Times New Roman"/>
          <w:color w:val="000000"/>
          <w:kern w:val="0"/>
          <w:sz w:val="20"/>
          <w:szCs w:val="20"/>
          <w:lang w:val="en-US"/>
          <w14:ligatures w14:val="none"/>
        </w:rPr>
        <w:t>preventing atherosclerosis</w:t>
      </w:r>
      <w:r w:rsidR="003762A7" w:rsidRPr="006D1DBC">
        <w:rPr>
          <w:rFonts w:ascii="Times New Roman" w:eastAsia="Calibri" w:hAnsi="Times New Roman" w:cs="Times New Roman"/>
          <w:color w:val="000000"/>
          <w:kern w:val="0"/>
          <w:sz w:val="20"/>
          <w:szCs w:val="20"/>
          <w:lang w:val="en-US"/>
          <w14:ligatures w14:val="none"/>
        </w:rPr>
        <w:t>, preventing obesity, protecting against cancer, balancing immunity, and regulating glucose metabolism</w:t>
      </w:r>
      <w:r w:rsidR="00800B50" w:rsidRPr="006D1DBC">
        <w:rPr>
          <w:rFonts w:ascii="Times New Roman" w:eastAsia="Calibri" w:hAnsi="Times New Roman" w:cs="Times New Roman"/>
          <w:color w:val="000000"/>
          <w:kern w:val="0"/>
          <w:sz w:val="20"/>
          <w:szCs w:val="20"/>
          <w:lang w:val="en-US"/>
          <w14:ligatures w14:val="none"/>
        </w:rPr>
        <w:t xml:space="preserve">. In addition to the </w:t>
      </w:r>
      <w:proofErr w:type="spellStart"/>
      <w:r w:rsidR="00800B50" w:rsidRPr="006D1DBC">
        <w:rPr>
          <w:rFonts w:ascii="Times New Roman" w:eastAsia="Calibri" w:hAnsi="Times New Roman" w:cs="Times New Roman"/>
          <w:color w:val="000000"/>
          <w:kern w:val="0"/>
          <w:sz w:val="20"/>
          <w:szCs w:val="20"/>
          <w:lang w:val="en-US"/>
          <w14:ligatures w14:val="none"/>
        </w:rPr>
        <w:t>synbiotic</w:t>
      </w:r>
      <w:proofErr w:type="spellEnd"/>
      <w:r w:rsidR="00800B50" w:rsidRPr="006D1DBC">
        <w:rPr>
          <w:rFonts w:ascii="Times New Roman" w:eastAsia="Calibri" w:hAnsi="Times New Roman" w:cs="Times New Roman"/>
          <w:color w:val="000000"/>
          <w:kern w:val="0"/>
          <w:sz w:val="20"/>
          <w:szCs w:val="20"/>
          <w:lang w:val="en-US"/>
          <w14:ligatures w14:val="none"/>
        </w:rPr>
        <w:t xml:space="preserve"> </w:t>
      </w:r>
      <w:r w:rsidR="00D7106F" w:rsidRPr="006D1DBC">
        <w:rPr>
          <w:rFonts w:ascii="Times New Roman" w:eastAsia="Calibri" w:hAnsi="Times New Roman" w:cs="Times New Roman"/>
          <w:color w:val="000000"/>
          <w:kern w:val="0"/>
          <w:sz w:val="20"/>
          <w:szCs w:val="20"/>
          <w:lang w:val="en-US"/>
          <w14:ligatures w14:val="none"/>
        </w:rPr>
        <w:t>characteristic</w:t>
      </w:r>
      <w:r w:rsidR="00800B50" w:rsidRPr="006D1DBC">
        <w:rPr>
          <w:rFonts w:ascii="Times New Roman" w:eastAsia="Calibri" w:hAnsi="Times New Roman" w:cs="Times New Roman"/>
          <w:color w:val="000000"/>
          <w:kern w:val="0"/>
          <w:sz w:val="20"/>
          <w:szCs w:val="20"/>
          <w:lang w:val="en-US"/>
          <w14:ligatures w14:val="none"/>
        </w:rPr>
        <w:t xml:space="preserve"> of fermented foods, they also have beneficial properties</w:t>
      </w:r>
      <w:r w:rsidR="00D7106F" w:rsidRPr="006D1DBC">
        <w:rPr>
          <w:rFonts w:ascii="Times New Roman" w:eastAsia="Calibri" w:hAnsi="Times New Roman" w:cs="Times New Roman"/>
          <w:color w:val="000000"/>
          <w:kern w:val="0"/>
          <w:sz w:val="20"/>
          <w:szCs w:val="20"/>
          <w:lang w:val="en-US"/>
          <w14:ligatures w14:val="none"/>
        </w:rPr>
        <w:t>,</w:t>
      </w:r>
      <w:r w:rsidR="00800B50" w:rsidRPr="006D1DBC">
        <w:rPr>
          <w:rFonts w:ascii="Times New Roman" w:eastAsia="Calibri" w:hAnsi="Times New Roman" w:cs="Times New Roman"/>
          <w:color w:val="000000"/>
          <w:kern w:val="0"/>
          <w:sz w:val="20"/>
          <w:szCs w:val="20"/>
          <w:lang w:val="en-US"/>
          <w14:ligatures w14:val="none"/>
        </w:rPr>
        <w:t xml:space="preserve"> such as easy digestion and </w:t>
      </w:r>
      <w:r w:rsidR="00D7106F" w:rsidRPr="006D1DBC">
        <w:rPr>
          <w:rFonts w:ascii="Times New Roman" w:eastAsia="Calibri" w:hAnsi="Times New Roman" w:cs="Times New Roman"/>
          <w:color w:val="000000"/>
          <w:kern w:val="0"/>
          <w:sz w:val="20"/>
          <w:szCs w:val="20"/>
          <w:lang w:val="en-US"/>
          <w14:ligatures w14:val="none"/>
        </w:rPr>
        <w:t xml:space="preserve">a </w:t>
      </w:r>
      <w:r w:rsidR="00800B50" w:rsidRPr="006D1DBC">
        <w:rPr>
          <w:rFonts w:ascii="Times New Roman" w:eastAsia="Calibri" w:hAnsi="Times New Roman" w:cs="Times New Roman"/>
          <w:color w:val="000000"/>
          <w:kern w:val="0"/>
          <w:sz w:val="20"/>
          <w:szCs w:val="20"/>
          <w:lang w:val="en-US"/>
          <w14:ligatures w14:val="none"/>
        </w:rPr>
        <w:t xml:space="preserve">high content of essential amino acids and beneficial vitamins </w:t>
      </w:r>
      <w:r w:rsidR="00BE35C1" w:rsidRPr="006D1DBC">
        <w:rPr>
          <w:rFonts w:ascii="Times New Roman" w:eastAsia="Calibri" w:hAnsi="Times New Roman" w:cs="Times New Roman"/>
          <w:color w:val="000000"/>
          <w:kern w:val="0"/>
          <w:sz w:val="20"/>
          <w:szCs w:val="20"/>
          <w:lang w:val="en-US"/>
          <w14:ligatures w14:val="none"/>
        </w:rPr>
        <w:t>[16]</w:t>
      </w:r>
      <w:r w:rsidR="00800B50" w:rsidRPr="006D1DBC">
        <w:rPr>
          <w:rFonts w:ascii="Times New Roman" w:eastAsia="Calibri" w:hAnsi="Times New Roman" w:cs="Times New Roman"/>
          <w:color w:val="000000"/>
          <w:kern w:val="0"/>
          <w:sz w:val="20"/>
          <w:szCs w:val="20"/>
          <w:lang w:val="en-US"/>
          <w14:ligatures w14:val="none"/>
        </w:rPr>
        <w:t xml:space="preserve">. After </w:t>
      </w:r>
      <w:r w:rsidR="00D7106F" w:rsidRPr="006D1DBC">
        <w:rPr>
          <w:rFonts w:ascii="Times New Roman" w:eastAsia="Calibri" w:hAnsi="Times New Roman" w:cs="Times New Roman"/>
          <w:color w:val="000000"/>
          <w:kern w:val="0"/>
          <w:sz w:val="20"/>
          <w:szCs w:val="20"/>
          <w:lang w:val="en-US"/>
          <w14:ligatures w14:val="none"/>
        </w:rPr>
        <w:t>prebiotic</w:t>
      </w:r>
      <w:r w:rsidR="00800B50" w:rsidRPr="006D1DBC">
        <w:rPr>
          <w:rFonts w:ascii="Times New Roman" w:eastAsia="Calibri" w:hAnsi="Times New Roman" w:cs="Times New Roman"/>
          <w:color w:val="000000"/>
          <w:kern w:val="0"/>
          <w:sz w:val="20"/>
          <w:szCs w:val="20"/>
          <w:lang w:val="en-US"/>
          <w14:ligatures w14:val="none"/>
        </w:rPr>
        <w:t xml:space="preserve"> fermentation by probiotics and </w:t>
      </w:r>
      <w:r w:rsidR="00D7106F" w:rsidRPr="006D1DBC">
        <w:rPr>
          <w:rFonts w:ascii="Times New Roman" w:eastAsia="Calibri" w:hAnsi="Times New Roman" w:cs="Times New Roman"/>
          <w:color w:val="000000"/>
          <w:kern w:val="0"/>
          <w:sz w:val="20"/>
          <w:szCs w:val="20"/>
          <w:lang w:val="en-US"/>
          <w14:ligatures w14:val="none"/>
        </w:rPr>
        <w:t xml:space="preserve">the </w:t>
      </w:r>
      <w:r w:rsidR="00800B50" w:rsidRPr="006D1DBC">
        <w:rPr>
          <w:rFonts w:ascii="Times New Roman" w:eastAsia="Calibri" w:hAnsi="Times New Roman" w:cs="Times New Roman"/>
          <w:color w:val="000000"/>
          <w:kern w:val="0"/>
          <w:sz w:val="20"/>
          <w:szCs w:val="20"/>
          <w:lang w:val="en-US"/>
          <w14:ligatures w14:val="none"/>
        </w:rPr>
        <w:t xml:space="preserve">microbiota, an increase occurs in short-chain fatty acids such as </w:t>
      </w:r>
      <w:r w:rsidR="00CE0A45" w:rsidRPr="006D1DBC">
        <w:rPr>
          <w:rFonts w:ascii="Times New Roman" w:eastAsia="Calibri" w:hAnsi="Times New Roman" w:cs="Times New Roman"/>
          <w:color w:val="000000"/>
          <w:kern w:val="0"/>
          <w:sz w:val="20"/>
          <w:szCs w:val="20"/>
          <w:lang w:val="en-US"/>
          <w14:ligatures w14:val="none"/>
        </w:rPr>
        <w:t xml:space="preserve">propionate, </w:t>
      </w:r>
      <w:r w:rsidR="000571CF" w:rsidRPr="000571CF">
        <w:rPr>
          <w:rFonts w:ascii="Times New Roman" w:eastAsia="Calibri" w:hAnsi="Times New Roman" w:cs="Times New Roman"/>
          <w:color w:val="000000"/>
          <w:kern w:val="0"/>
          <w:sz w:val="20"/>
          <w:szCs w:val="20"/>
          <w:lang w:val="en-US"/>
          <w14:ligatures w14:val="none"/>
        </w:rPr>
        <w:t>acetate</w:t>
      </w:r>
      <w:r w:rsidR="00D7106F" w:rsidRPr="006D1DBC">
        <w:rPr>
          <w:rFonts w:ascii="Times New Roman" w:eastAsia="Calibri" w:hAnsi="Times New Roman" w:cs="Times New Roman"/>
          <w:color w:val="000000"/>
          <w:kern w:val="0"/>
          <w:sz w:val="20"/>
          <w:szCs w:val="20"/>
          <w:lang w:val="en-US"/>
          <w14:ligatures w14:val="none"/>
        </w:rPr>
        <w:t>,</w:t>
      </w:r>
      <w:r w:rsidR="00800B50" w:rsidRPr="006D1DBC">
        <w:rPr>
          <w:rFonts w:ascii="Times New Roman" w:eastAsia="Calibri" w:hAnsi="Times New Roman" w:cs="Times New Roman"/>
          <w:color w:val="000000"/>
          <w:kern w:val="0"/>
          <w:sz w:val="20"/>
          <w:szCs w:val="20"/>
          <w:lang w:val="en-US"/>
          <w14:ligatures w14:val="none"/>
        </w:rPr>
        <w:t xml:space="preserve"> and </w:t>
      </w:r>
      <w:r w:rsidR="000571CF" w:rsidRPr="000571CF">
        <w:rPr>
          <w:rFonts w:ascii="Times New Roman" w:eastAsia="Calibri" w:hAnsi="Times New Roman" w:cs="Times New Roman"/>
          <w:color w:val="000000"/>
          <w:kern w:val="0"/>
          <w:sz w:val="20"/>
          <w:szCs w:val="20"/>
          <w:lang w:val="en-US"/>
          <w14:ligatures w14:val="none"/>
        </w:rPr>
        <w:t xml:space="preserve">butyrate </w:t>
      </w:r>
      <w:r w:rsidR="00BE35C1" w:rsidRPr="006D1DBC">
        <w:rPr>
          <w:rFonts w:ascii="Times New Roman" w:eastAsia="Calibri" w:hAnsi="Times New Roman" w:cs="Times New Roman"/>
          <w:color w:val="000000"/>
          <w:kern w:val="0"/>
          <w:sz w:val="20"/>
          <w:szCs w:val="20"/>
          <w:lang w:val="en-US"/>
          <w14:ligatures w14:val="none"/>
        </w:rPr>
        <w:t>[12]</w:t>
      </w:r>
      <w:r w:rsidR="00800B50" w:rsidRPr="006D1DBC">
        <w:rPr>
          <w:rFonts w:ascii="Times New Roman" w:eastAsia="Calibri" w:hAnsi="Times New Roman" w:cs="Times New Roman"/>
          <w:color w:val="000000"/>
          <w:kern w:val="0"/>
          <w:sz w:val="20"/>
          <w:szCs w:val="20"/>
          <w:lang w:val="en-US"/>
          <w14:ligatures w14:val="none"/>
        </w:rPr>
        <w:t>.</w:t>
      </w:r>
    </w:p>
    <w:p w14:paraId="359BF8B7" w14:textId="77777777" w:rsidR="00C5592C" w:rsidRPr="006D1DBC" w:rsidRDefault="00C5592C" w:rsidP="00BD751F">
      <w:pPr>
        <w:pStyle w:val="ListeParagraf"/>
        <w:spacing w:after="0" w:line="240" w:lineRule="auto"/>
        <w:ind w:left="0" w:firstLine="708"/>
        <w:jc w:val="both"/>
        <w:rPr>
          <w:rFonts w:ascii="Times New Roman" w:eastAsia="Calibri" w:hAnsi="Times New Roman" w:cs="Times New Roman"/>
          <w:color w:val="000000"/>
          <w:kern w:val="0"/>
          <w:sz w:val="20"/>
          <w:szCs w:val="20"/>
          <w:lang w:val="en-US"/>
          <w14:ligatures w14:val="none"/>
        </w:rPr>
      </w:pPr>
    </w:p>
    <w:p w14:paraId="2318F77D" w14:textId="0581E4FE" w:rsidR="00800B50" w:rsidRPr="00C564D9" w:rsidRDefault="00C564D9" w:rsidP="00BD751F">
      <w:pPr>
        <w:spacing w:after="0" w:line="240" w:lineRule="auto"/>
        <w:jc w:val="both"/>
        <w:rPr>
          <w:rFonts w:ascii="Times New Roman" w:eastAsia="Calibri" w:hAnsi="Times New Roman" w:cs="Times New Roman"/>
          <w:b/>
          <w:bCs/>
          <w:color w:val="000000"/>
          <w:kern w:val="0"/>
          <w:sz w:val="20"/>
          <w:szCs w:val="20"/>
          <w:lang w:val="en-US"/>
          <w14:ligatures w14:val="none"/>
        </w:rPr>
      </w:pPr>
      <w:r w:rsidRPr="00C564D9">
        <w:rPr>
          <w:rFonts w:ascii="Times New Roman" w:eastAsia="Calibri" w:hAnsi="Times New Roman" w:cs="Times New Roman"/>
          <w:b/>
          <w:bCs/>
          <w:color w:val="000000"/>
          <w:kern w:val="0"/>
          <w:sz w:val="20"/>
          <w:szCs w:val="20"/>
          <w:lang w:val="en-US"/>
          <w14:ligatures w14:val="none"/>
        </w:rPr>
        <w:t>B.</w:t>
      </w:r>
      <w:r>
        <w:rPr>
          <w:rFonts w:ascii="Times New Roman" w:eastAsia="Calibri" w:hAnsi="Times New Roman" w:cs="Times New Roman"/>
          <w:b/>
          <w:bCs/>
          <w:color w:val="000000"/>
          <w:kern w:val="0"/>
          <w:sz w:val="20"/>
          <w:szCs w:val="20"/>
          <w:lang w:val="en-US"/>
          <w14:ligatures w14:val="none"/>
        </w:rPr>
        <w:t xml:space="preserve"> </w:t>
      </w:r>
      <w:r w:rsidR="00345C0B" w:rsidRPr="00C564D9">
        <w:rPr>
          <w:rFonts w:ascii="Times New Roman" w:eastAsia="Calibri" w:hAnsi="Times New Roman" w:cs="Times New Roman"/>
          <w:b/>
          <w:bCs/>
          <w:color w:val="000000"/>
          <w:kern w:val="0"/>
          <w:sz w:val="20"/>
          <w:szCs w:val="20"/>
          <w:lang w:val="en-US"/>
          <w14:ligatures w14:val="none"/>
        </w:rPr>
        <w:t>Food Supplements Used in Enriched Dairy Products</w:t>
      </w:r>
    </w:p>
    <w:p w14:paraId="2A7DF536" w14:textId="24BD865C" w:rsidR="00345C0B" w:rsidRPr="006D1DBC" w:rsidRDefault="000D02E9" w:rsidP="00BD751F">
      <w:pPr>
        <w:pStyle w:val="ListeParagraf"/>
        <w:spacing w:after="0" w:line="240" w:lineRule="auto"/>
        <w:ind w:left="0" w:firstLine="708"/>
        <w:jc w:val="both"/>
        <w:rPr>
          <w:rFonts w:ascii="Times New Roman" w:eastAsia="Calibri" w:hAnsi="Times New Roman" w:cs="Times New Roman"/>
          <w:color w:val="000000"/>
          <w:kern w:val="0"/>
          <w:sz w:val="20"/>
          <w:szCs w:val="20"/>
          <w:lang w:val="en-US"/>
          <w14:ligatures w14:val="none"/>
        </w:rPr>
      </w:pPr>
      <w:r w:rsidRPr="006D1DBC">
        <w:rPr>
          <w:rFonts w:ascii="Times New Roman" w:eastAsia="Calibri" w:hAnsi="Times New Roman" w:cs="Times New Roman"/>
          <w:color w:val="000000"/>
          <w:kern w:val="0"/>
          <w:sz w:val="20"/>
          <w:szCs w:val="20"/>
          <w:lang w:val="en-US"/>
          <w14:ligatures w14:val="none"/>
        </w:rPr>
        <w:t xml:space="preserve">Food fortification is done to prevent the loss of vitamins and minerals in the human body, to replace the nutrients lost during food processing, or to supplement the nutrients that are present in small amounts in the food. For food fortification; </w:t>
      </w:r>
      <w:r w:rsidR="005204EE" w:rsidRPr="006D1DBC">
        <w:rPr>
          <w:rFonts w:ascii="Times New Roman" w:eastAsia="Calibri" w:hAnsi="Times New Roman" w:cs="Times New Roman"/>
          <w:color w:val="000000"/>
          <w:kern w:val="0"/>
          <w:sz w:val="20"/>
          <w:szCs w:val="20"/>
          <w:lang w:val="en-US"/>
          <w14:ligatures w14:val="none"/>
        </w:rPr>
        <w:t>t</w:t>
      </w:r>
      <w:r w:rsidRPr="006D1DBC">
        <w:rPr>
          <w:rFonts w:ascii="Times New Roman" w:eastAsia="Calibri" w:hAnsi="Times New Roman" w:cs="Times New Roman"/>
          <w:color w:val="000000"/>
          <w:kern w:val="0"/>
          <w:sz w:val="20"/>
          <w:szCs w:val="20"/>
          <w:lang w:val="en-US"/>
          <w14:ligatures w14:val="none"/>
        </w:rPr>
        <w:t>he stages of determining the target population,</w:t>
      </w:r>
      <w:r w:rsidR="005204EE" w:rsidRPr="006D1DBC">
        <w:rPr>
          <w:rFonts w:ascii="Times New Roman" w:eastAsia="Calibri" w:hAnsi="Times New Roman" w:cs="Times New Roman"/>
          <w:color w:val="000000"/>
          <w:kern w:val="0"/>
          <w:sz w:val="20"/>
          <w:szCs w:val="20"/>
          <w:lang w:val="en-US"/>
          <w14:ligatures w14:val="none"/>
        </w:rPr>
        <w:t xml:space="preserve"> the</w:t>
      </w:r>
      <w:r w:rsidRPr="006D1DBC">
        <w:rPr>
          <w:rFonts w:ascii="Times New Roman" w:eastAsia="Calibri" w:hAnsi="Times New Roman" w:cs="Times New Roman"/>
          <w:color w:val="000000"/>
          <w:kern w:val="0"/>
          <w:sz w:val="20"/>
          <w:szCs w:val="20"/>
          <w:lang w:val="en-US"/>
          <w14:ligatures w14:val="none"/>
        </w:rPr>
        <w:t xml:space="preserve"> food fortification tool</w:t>
      </w:r>
      <w:r w:rsidR="005204EE" w:rsidRPr="006D1DBC">
        <w:rPr>
          <w:rFonts w:ascii="Times New Roman" w:eastAsia="Calibri" w:hAnsi="Times New Roman" w:cs="Times New Roman"/>
          <w:color w:val="000000"/>
          <w:kern w:val="0"/>
          <w:sz w:val="20"/>
          <w:szCs w:val="20"/>
          <w:lang w:val="en-US"/>
          <w14:ligatures w14:val="none"/>
        </w:rPr>
        <w:t>,</w:t>
      </w:r>
      <w:r w:rsidRPr="006D1DBC">
        <w:rPr>
          <w:rFonts w:ascii="Times New Roman" w:eastAsia="Calibri" w:hAnsi="Times New Roman" w:cs="Times New Roman"/>
          <w:color w:val="000000"/>
          <w:kern w:val="0"/>
          <w:sz w:val="20"/>
          <w:szCs w:val="20"/>
          <w:lang w:val="en-US"/>
          <w14:ligatures w14:val="none"/>
        </w:rPr>
        <w:t xml:space="preserve"> and </w:t>
      </w:r>
      <w:r w:rsidR="005204EE" w:rsidRPr="006D1DBC">
        <w:rPr>
          <w:rFonts w:ascii="Times New Roman" w:eastAsia="Calibri" w:hAnsi="Times New Roman" w:cs="Times New Roman"/>
          <w:color w:val="000000"/>
          <w:kern w:val="0"/>
          <w:sz w:val="20"/>
          <w:szCs w:val="20"/>
          <w:lang w:val="en-US"/>
          <w14:ligatures w14:val="none"/>
        </w:rPr>
        <w:t xml:space="preserve">the </w:t>
      </w:r>
      <w:r w:rsidRPr="006D1DBC">
        <w:rPr>
          <w:rFonts w:ascii="Times New Roman" w:eastAsia="Calibri" w:hAnsi="Times New Roman" w:cs="Times New Roman"/>
          <w:color w:val="000000"/>
          <w:kern w:val="0"/>
          <w:sz w:val="20"/>
          <w:szCs w:val="20"/>
          <w:lang w:val="en-US"/>
          <w14:ligatures w14:val="none"/>
        </w:rPr>
        <w:t xml:space="preserve">additive level, evaluating the sensory suitability of the enriched </w:t>
      </w:r>
      <w:r w:rsidRPr="006D1DBC">
        <w:rPr>
          <w:rFonts w:ascii="Times New Roman" w:eastAsia="Calibri" w:hAnsi="Times New Roman" w:cs="Times New Roman"/>
          <w:color w:val="000000"/>
          <w:kern w:val="0"/>
          <w:sz w:val="20"/>
          <w:szCs w:val="20"/>
          <w:lang w:val="en-US"/>
          <w14:ligatures w14:val="none"/>
        </w:rPr>
        <w:lastRenderedPageBreak/>
        <w:t xml:space="preserve">food, confirming whether it has sufficient bioavailability, and the budget are important. In addition, the enrichment agent; should be resistant to inhibitors, safe, stable, and not change </w:t>
      </w:r>
      <w:r w:rsidR="005204EE" w:rsidRPr="006D1DBC">
        <w:rPr>
          <w:rFonts w:ascii="Times New Roman" w:eastAsia="Calibri" w:hAnsi="Times New Roman" w:cs="Times New Roman"/>
          <w:color w:val="000000"/>
          <w:kern w:val="0"/>
          <w:sz w:val="20"/>
          <w:szCs w:val="20"/>
          <w:lang w:val="en-US"/>
          <w14:ligatures w14:val="none"/>
        </w:rPr>
        <w:t xml:space="preserve">the character of </w:t>
      </w:r>
      <w:r w:rsidRPr="006D1DBC">
        <w:rPr>
          <w:rFonts w:ascii="Times New Roman" w:eastAsia="Calibri" w:hAnsi="Times New Roman" w:cs="Times New Roman"/>
          <w:color w:val="000000"/>
          <w:kern w:val="0"/>
          <w:sz w:val="20"/>
          <w:szCs w:val="20"/>
          <w:lang w:val="en-US"/>
          <w14:ligatures w14:val="none"/>
        </w:rPr>
        <w:t>the foo</w:t>
      </w:r>
      <w:r w:rsidR="005204EE" w:rsidRPr="006D1DBC">
        <w:rPr>
          <w:rFonts w:ascii="Times New Roman" w:eastAsia="Calibri" w:hAnsi="Times New Roman" w:cs="Times New Roman"/>
          <w:color w:val="000000"/>
          <w:kern w:val="0"/>
          <w:sz w:val="20"/>
          <w:szCs w:val="20"/>
          <w:lang w:val="en-US"/>
          <w14:ligatures w14:val="none"/>
        </w:rPr>
        <w:t>d</w:t>
      </w:r>
      <w:r w:rsidRPr="006D1DBC">
        <w:rPr>
          <w:rFonts w:ascii="Times New Roman" w:eastAsia="Calibri" w:hAnsi="Times New Roman" w:cs="Times New Roman"/>
          <w:color w:val="000000"/>
          <w:kern w:val="0"/>
          <w:sz w:val="20"/>
          <w:szCs w:val="20"/>
          <w:lang w:val="en-US"/>
          <w14:ligatures w14:val="none"/>
        </w:rPr>
        <w:t xml:space="preserve">. It is necessary to determine the legal minimum level of all enrichment agents and the maximum tolerable level of enrichment agents whose excessive consumption carries a health risk </w:t>
      </w:r>
      <w:r w:rsidR="00BE35C1" w:rsidRPr="006D1DBC">
        <w:rPr>
          <w:rFonts w:ascii="Times New Roman" w:eastAsia="Calibri" w:hAnsi="Times New Roman" w:cs="Times New Roman"/>
          <w:color w:val="000000"/>
          <w:kern w:val="0"/>
          <w:sz w:val="20"/>
          <w:szCs w:val="20"/>
          <w:lang w:val="en-US"/>
          <w14:ligatures w14:val="none"/>
        </w:rPr>
        <w:t>[17]</w:t>
      </w:r>
      <w:r w:rsidRPr="006D1DBC">
        <w:rPr>
          <w:rFonts w:ascii="Times New Roman" w:eastAsia="Calibri" w:hAnsi="Times New Roman" w:cs="Times New Roman"/>
          <w:color w:val="000000"/>
          <w:kern w:val="0"/>
          <w:sz w:val="20"/>
          <w:szCs w:val="20"/>
          <w:lang w:val="en-US"/>
          <w14:ligatures w14:val="none"/>
        </w:rPr>
        <w:t>.</w:t>
      </w:r>
    </w:p>
    <w:p w14:paraId="495CDC9A" w14:textId="25A7076E" w:rsidR="003B7DDE" w:rsidRPr="006D1DBC" w:rsidRDefault="003B7DDE"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In functional dairy technology, milk is commonly enriched with minerals</w:t>
      </w:r>
      <w:r w:rsidR="00CE0A45" w:rsidRPr="006D1DBC">
        <w:rPr>
          <w:rFonts w:ascii="Times New Roman" w:hAnsi="Times New Roman" w:cs="Times New Roman"/>
          <w:sz w:val="20"/>
          <w:szCs w:val="20"/>
          <w:lang w:val="en-US"/>
        </w:rPr>
        <w:t xml:space="preserve"> and vitamins</w:t>
      </w:r>
      <w:r w:rsidRPr="006D1DBC">
        <w:rPr>
          <w:rFonts w:ascii="Times New Roman" w:hAnsi="Times New Roman" w:cs="Times New Roman"/>
          <w:sz w:val="20"/>
          <w:szCs w:val="20"/>
          <w:lang w:val="en-US"/>
        </w:rPr>
        <w:t xml:space="preserve"> </w:t>
      </w:r>
      <w:r w:rsidR="00BE35C1" w:rsidRPr="006D1DBC">
        <w:rPr>
          <w:rFonts w:ascii="Times New Roman" w:hAnsi="Times New Roman" w:cs="Times New Roman"/>
          <w:sz w:val="20"/>
          <w:szCs w:val="20"/>
          <w:lang w:val="en-US"/>
        </w:rPr>
        <w:t>[18]</w:t>
      </w:r>
      <w:r w:rsidRPr="006D1DBC">
        <w:rPr>
          <w:rFonts w:ascii="Times New Roman" w:hAnsi="Times New Roman" w:cs="Times New Roman"/>
          <w:sz w:val="20"/>
          <w:szCs w:val="20"/>
          <w:lang w:val="en-US"/>
        </w:rPr>
        <w:t xml:space="preserve">. </w:t>
      </w:r>
      <w:r w:rsidR="0030306F" w:rsidRPr="006D1DBC">
        <w:rPr>
          <w:rFonts w:ascii="Times New Roman" w:hAnsi="Times New Roman" w:cs="Times New Roman"/>
          <w:sz w:val="20"/>
          <w:szCs w:val="20"/>
          <w:lang w:val="en-US"/>
        </w:rPr>
        <w:t xml:space="preserve">Many health problems occur in the deficiency of mineral ions. </w:t>
      </w:r>
      <w:r w:rsidR="000721F2" w:rsidRPr="000721F2">
        <w:rPr>
          <w:rFonts w:ascii="Times New Roman" w:hAnsi="Times New Roman" w:cs="Times New Roman"/>
          <w:sz w:val="20"/>
          <w:szCs w:val="20"/>
          <w:lang w:val="en-US"/>
        </w:rPr>
        <w:t>These ions are involved in many physiological processes, including maintenance of pH and regulation of enzyme activity, osmotic pressure, and electrical stability of cell membranes.</w:t>
      </w:r>
      <w:r w:rsidRPr="006D1DBC">
        <w:rPr>
          <w:rFonts w:ascii="Times New Roman" w:hAnsi="Times New Roman" w:cs="Times New Roman"/>
          <w:sz w:val="20"/>
          <w:szCs w:val="20"/>
          <w:lang w:val="en-US"/>
        </w:rPr>
        <w:t xml:space="preserve"> Milk contains a significant amount of micronutrients </w:t>
      </w:r>
      <w:r w:rsidR="00BE35C1" w:rsidRPr="006D1DBC">
        <w:rPr>
          <w:rFonts w:ascii="Times New Roman" w:hAnsi="Times New Roman" w:cs="Times New Roman"/>
          <w:sz w:val="20"/>
          <w:szCs w:val="20"/>
          <w:lang w:val="en-US"/>
        </w:rPr>
        <w:t>[19]</w:t>
      </w:r>
      <w:r w:rsidRPr="006D1DBC">
        <w:rPr>
          <w:rFonts w:ascii="Times New Roman" w:hAnsi="Times New Roman" w:cs="Times New Roman"/>
          <w:sz w:val="20"/>
          <w:szCs w:val="20"/>
          <w:lang w:val="en-US"/>
        </w:rPr>
        <w:t xml:space="preserve">. </w:t>
      </w:r>
      <w:r w:rsidR="00B462B8" w:rsidRPr="006D1DBC">
        <w:rPr>
          <w:rFonts w:ascii="Times New Roman" w:hAnsi="Times New Roman" w:cs="Times New Roman"/>
          <w:sz w:val="20"/>
          <w:szCs w:val="20"/>
          <w:lang w:val="en-US"/>
        </w:rPr>
        <w:t xml:space="preserve">Milk and dairy products are sources of important minerals, especially magnesium and calcium. However, they also contain trace amounts of iron, zinc, </w:t>
      </w:r>
      <w:r w:rsidR="000721F2" w:rsidRPr="000721F2">
        <w:rPr>
          <w:rFonts w:ascii="Times New Roman" w:hAnsi="Times New Roman" w:cs="Times New Roman"/>
          <w:sz w:val="20"/>
          <w:szCs w:val="20"/>
          <w:lang w:val="en-US"/>
        </w:rPr>
        <w:t>selenium</w:t>
      </w:r>
      <w:r w:rsidR="00B462B8" w:rsidRPr="006D1DBC">
        <w:rPr>
          <w:rFonts w:ascii="Times New Roman" w:hAnsi="Times New Roman" w:cs="Times New Roman"/>
          <w:sz w:val="20"/>
          <w:szCs w:val="20"/>
          <w:lang w:val="en-US"/>
        </w:rPr>
        <w:t xml:space="preserve"> and </w:t>
      </w:r>
      <w:r w:rsidR="000721F2" w:rsidRPr="000721F2">
        <w:rPr>
          <w:rFonts w:ascii="Times New Roman" w:hAnsi="Times New Roman" w:cs="Times New Roman"/>
          <w:sz w:val="20"/>
          <w:szCs w:val="20"/>
          <w:lang w:val="en-US"/>
        </w:rPr>
        <w:t xml:space="preserve">iodine </w:t>
      </w:r>
      <w:r w:rsidR="00BE35C1" w:rsidRPr="006D1DBC">
        <w:rPr>
          <w:rFonts w:ascii="Times New Roman" w:hAnsi="Times New Roman" w:cs="Times New Roman"/>
          <w:sz w:val="20"/>
          <w:szCs w:val="20"/>
          <w:lang w:val="en-US"/>
        </w:rPr>
        <w:t>[20]</w:t>
      </w:r>
      <w:r w:rsidRPr="006D1DBC">
        <w:rPr>
          <w:rFonts w:ascii="Times New Roman" w:hAnsi="Times New Roman" w:cs="Times New Roman"/>
          <w:sz w:val="20"/>
          <w:szCs w:val="20"/>
          <w:lang w:val="en-US"/>
        </w:rPr>
        <w:t xml:space="preserve">. </w:t>
      </w:r>
      <w:r w:rsidR="00B462B8" w:rsidRPr="006D1DBC">
        <w:rPr>
          <w:rFonts w:ascii="Times New Roman" w:hAnsi="Times New Roman" w:cs="Times New Roman"/>
          <w:sz w:val="20"/>
          <w:szCs w:val="20"/>
          <w:lang w:val="en-US"/>
        </w:rPr>
        <w:t xml:space="preserve">Calcium is the most abundant element in milk </w:t>
      </w:r>
      <w:r w:rsidRPr="006D1DBC">
        <w:rPr>
          <w:rFonts w:ascii="Times New Roman" w:hAnsi="Times New Roman" w:cs="Times New Roman"/>
          <w:sz w:val="20"/>
          <w:szCs w:val="20"/>
          <w:lang w:val="en-US"/>
        </w:rPr>
        <w:t xml:space="preserve">(120 mg/100 g). </w:t>
      </w:r>
      <w:r w:rsidR="00B462B8" w:rsidRPr="006D1DBC">
        <w:rPr>
          <w:rFonts w:ascii="Times New Roman" w:hAnsi="Times New Roman" w:cs="Times New Roman"/>
          <w:sz w:val="20"/>
          <w:szCs w:val="20"/>
          <w:lang w:val="en-US"/>
        </w:rPr>
        <w:t xml:space="preserve">Sodium, magnesium, </w:t>
      </w:r>
      <w:r w:rsidR="006C4BF0" w:rsidRPr="006C4BF0">
        <w:rPr>
          <w:rFonts w:ascii="Times New Roman" w:hAnsi="Times New Roman" w:cs="Times New Roman"/>
          <w:sz w:val="20"/>
          <w:szCs w:val="20"/>
          <w:lang w:val="en-US"/>
        </w:rPr>
        <w:t>phosphorus</w:t>
      </w:r>
      <w:r w:rsidR="00B462B8" w:rsidRPr="006D1DBC">
        <w:rPr>
          <w:rFonts w:ascii="Times New Roman" w:hAnsi="Times New Roman" w:cs="Times New Roman"/>
          <w:sz w:val="20"/>
          <w:szCs w:val="20"/>
          <w:lang w:val="en-US"/>
        </w:rPr>
        <w:t xml:space="preserve">, and </w:t>
      </w:r>
      <w:r w:rsidR="006C4BF0" w:rsidRPr="006C4BF0">
        <w:rPr>
          <w:rFonts w:ascii="Times New Roman" w:hAnsi="Times New Roman" w:cs="Times New Roman"/>
          <w:sz w:val="20"/>
          <w:szCs w:val="20"/>
          <w:lang w:val="en-US"/>
        </w:rPr>
        <w:t>potassium</w:t>
      </w:r>
      <w:r w:rsidR="00B462B8" w:rsidRPr="006D1DBC">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are also found in milk. </w:t>
      </w:r>
      <w:r w:rsidR="006C4BF0" w:rsidRPr="006C4BF0">
        <w:rPr>
          <w:rFonts w:ascii="Times New Roman" w:hAnsi="Times New Roman" w:cs="Times New Roman"/>
          <w:sz w:val="20"/>
          <w:szCs w:val="20"/>
          <w:lang w:val="en-US"/>
        </w:rPr>
        <w:t xml:space="preserve">The micronutrient components of dairy products are different from milk. </w:t>
      </w:r>
      <w:r w:rsidR="00326341" w:rsidRPr="006D1DBC">
        <w:rPr>
          <w:rFonts w:ascii="Times New Roman" w:hAnsi="Times New Roman" w:cs="Times New Roman"/>
          <w:sz w:val="20"/>
          <w:szCs w:val="20"/>
          <w:lang w:val="en-US"/>
        </w:rPr>
        <w:t>Although butter and cream are poor sources of micronutrients, f</w:t>
      </w:r>
      <w:r w:rsidRPr="006D1DBC">
        <w:rPr>
          <w:rFonts w:ascii="Times New Roman" w:hAnsi="Times New Roman" w:cs="Times New Roman"/>
          <w:sz w:val="20"/>
          <w:szCs w:val="20"/>
          <w:lang w:val="en-US"/>
        </w:rPr>
        <w:t>ermented milk is a good source of several nutrients such as calcium, phosphorus, potassium, zinc</w:t>
      </w:r>
      <w:r w:rsidR="005204EE"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magnesium</w:t>
      </w:r>
      <w:r w:rsidR="00326341" w:rsidRPr="006D1DBC">
        <w:rPr>
          <w:rFonts w:ascii="Times New Roman" w:hAnsi="Times New Roman" w:cs="Times New Roman"/>
          <w:sz w:val="20"/>
          <w:szCs w:val="20"/>
          <w:lang w:val="en-US"/>
        </w:rPr>
        <w:t>. Cheese is a good source of phosphorus and calcium and contains higher amounts of selenium, zinc</w:t>
      </w:r>
      <w:r w:rsidR="006C4BF0">
        <w:rPr>
          <w:rFonts w:ascii="Times New Roman" w:hAnsi="Times New Roman" w:cs="Times New Roman"/>
          <w:sz w:val="20"/>
          <w:szCs w:val="20"/>
          <w:lang w:val="en-US"/>
        </w:rPr>
        <w:t xml:space="preserve">, and </w:t>
      </w:r>
      <w:r w:rsidR="006C4BF0" w:rsidRPr="006C4BF0">
        <w:rPr>
          <w:rFonts w:ascii="Times New Roman" w:hAnsi="Times New Roman" w:cs="Times New Roman"/>
          <w:sz w:val="20"/>
          <w:szCs w:val="20"/>
          <w:lang w:val="en-US"/>
        </w:rPr>
        <w:t>iodine</w:t>
      </w:r>
      <w:r w:rsidR="00326341" w:rsidRPr="006D1DBC">
        <w:rPr>
          <w:rFonts w:ascii="Times New Roman" w:hAnsi="Times New Roman" w:cs="Times New Roman"/>
          <w:sz w:val="20"/>
          <w:szCs w:val="20"/>
          <w:lang w:val="en-US"/>
        </w:rPr>
        <w:t xml:space="preserve"> than natural milk </w:t>
      </w:r>
      <w:r w:rsidR="00BE35C1" w:rsidRPr="006D1DBC">
        <w:rPr>
          <w:rFonts w:ascii="Times New Roman" w:hAnsi="Times New Roman" w:cs="Times New Roman"/>
          <w:sz w:val="20"/>
          <w:szCs w:val="20"/>
          <w:lang w:val="en-US"/>
        </w:rPr>
        <w:t>[19]</w:t>
      </w:r>
      <w:r w:rsidRPr="006D1DBC">
        <w:rPr>
          <w:rFonts w:ascii="Times New Roman" w:hAnsi="Times New Roman" w:cs="Times New Roman"/>
          <w:sz w:val="20"/>
          <w:szCs w:val="20"/>
          <w:lang w:val="en-US"/>
        </w:rPr>
        <w:t>.</w:t>
      </w:r>
    </w:p>
    <w:p w14:paraId="6DCC95D0" w14:textId="39242769" w:rsidR="00CA7781" w:rsidRPr="006D1DBC" w:rsidRDefault="00056407" w:rsidP="00BD751F">
      <w:pPr>
        <w:spacing w:after="0" w:line="240" w:lineRule="auto"/>
        <w:ind w:firstLine="708"/>
        <w:jc w:val="both"/>
        <w:rPr>
          <w:rFonts w:ascii="Times New Roman" w:hAnsi="Times New Roman" w:cs="Times New Roman"/>
          <w:sz w:val="20"/>
          <w:szCs w:val="20"/>
          <w:lang w:val="en-US"/>
        </w:rPr>
      </w:pPr>
      <w:r w:rsidRPr="00056407">
        <w:rPr>
          <w:rFonts w:ascii="Times New Roman" w:hAnsi="Times New Roman" w:cs="Times New Roman"/>
          <w:sz w:val="20"/>
          <w:szCs w:val="20"/>
          <w:lang w:val="en-US"/>
        </w:rPr>
        <w:t xml:space="preserve">Calcium is present in a colloidal form as a </w:t>
      </w:r>
      <w:proofErr w:type="spellStart"/>
      <w:r w:rsidRPr="00056407">
        <w:rPr>
          <w:rFonts w:ascii="Times New Roman" w:hAnsi="Times New Roman" w:cs="Times New Roman"/>
          <w:sz w:val="20"/>
          <w:szCs w:val="20"/>
          <w:lang w:val="en-US"/>
        </w:rPr>
        <w:t>caseinate</w:t>
      </w:r>
      <w:proofErr w:type="spellEnd"/>
      <w:r w:rsidRPr="00056407">
        <w:rPr>
          <w:rFonts w:ascii="Times New Roman" w:hAnsi="Times New Roman" w:cs="Times New Roman"/>
          <w:sz w:val="20"/>
          <w:szCs w:val="20"/>
          <w:lang w:val="en-US"/>
        </w:rPr>
        <w:t xml:space="preserve">-phosphate complex that is </w:t>
      </w:r>
      <w:r>
        <w:rPr>
          <w:rFonts w:ascii="Times New Roman" w:hAnsi="Times New Roman" w:cs="Times New Roman"/>
          <w:sz w:val="20"/>
          <w:szCs w:val="20"/>
          <w:lang w:val="en-US"/>
        </w:rPr>
        <w:t>eas</w:t>
      </w:r>
      <w:r w:rsidRPr="00056407">
        <w:rPr>
          <w:rFonts w:ascii="Times New Roman" w:hAnsi="Times New Roman" w:cs="Times New Roman"/>
          <w:sz w:val="20"/>
          <w:szCs w:val="20"/>
          <w:lang w:val="en-US"/>
        </w:rPr>
        <w:t>ily released during in vivo digestion and is of high potential bioavailability.</w:t>
      </w:r>
      <w:r w:rsidR="00C72642" w:rsidRPr="006D1DBC">
        <w:rPr>
          <w:rFonts w:ascii="Times New Roman" w:hAnsi="Times New Roman" w:cs="Times New Roman"/>
          <w:sz w:val="20"/>
          <w:szCs w:val="20"/>
          <w:lang w:val="en-US"/>
        </w:rPr>
        <w:t xml:space="preserve"> Therefore, milk is widely used for additional calcium delivery </w:t>
      </w:r>
      <w:r w:rsidR="00BE35C1" w:rsidRPr="006D1DBC">
        <w:rPr>
          <w:rFonts w:ascii="Times New Roman" w:hAnsi="Times New Roman" w:cs="Times New Roman"/>
          <w:sz w:val="20"/>
          <w:szCs w:val="20"/>
          <w:lang w:val="en-US"/>
        </w:rPr>
        <w:t>[20]</w:t>
      </w:r>
      <w:r w:rsidR="00C72642" w:rsidRPr="006D1DBC">
        <w:rPr>
          <w:rFonts w:ascii="Times New Roman" w:hAnsi="Times New Roman" w:cs="Times New Roman"/>
          <w:sz w:val="20"/>
          <w:szCs w:val="20"/>
          <w:lang w:val="en-US"/>
        </w:rPr>
        <w:t xml:space="preserve">. Drinking milk produced by fortifying milk with calcium is more focused on </w:t>
      </w:r>
      <w:r w:rsidR="00BE35C1" w:rsidRPr="006D1DBC">
        <w:rPr>
          <w:rFonts w:ascii="Times New Roman" w:hAnsi="Times New Roman" w:cs="Times New Roman"/>
          <w:sz w:val="20"/>
          <w:szCs w:val="20"/>
          <w:lang w:val="en-US"/>
        </w:rPr>
        <w:t>[18]</w:t>
      </w:r>
      <w:r w:rsidR="00C72642" w:rsidRPr="006D1DBC">
        <w:rPr>
          <w:rFonts w:ascii="Times New Roman" w:hAnsi="Times New Roman" w:cs="Times New Roman"/>
          <w:sz w:val="20"/>
          <w:szCs w:val="20"/>
          <w:lang w:val="en-US"/>
        </w:rPr>
        <w:t xml:space="preserve">. The recommended daily intake of calcium for adults is approximately 900 mg/day and approximately 1200 mg/day for adolescents and the elderly. Adults get about 70% of </w:t>
      </w:r>
      <w:r w:rsidR="00576812" w:rsidRPr="006D1DBC">
        <w:rPr>
          <w:rFonts w:ascii="Times New Roman" w:hAnsi="Times New Roman" w:cs="Times New Roman"/>
          <w:sz w:val="20"/>
          <w:szCs w:val="20"/>
          <w:lang w:val="en-US"/>
        </w:rPr>
        <w:t xml:space="preserve">their </w:t>
      </w:r>
      <w:r w:rsidR="00C72642" w:rsidRPr="006D1DBC">
        <w:rPr>
          <w:rFonts w:ascii="Times New Roman" w:hAnsi="Times New Roman" w:cs="Times New Roman"/>
          <w:sz w:val="20"/>
          <w:szCs w:val="20"/>
          <w:lang w:val="en-US"/>
        </w:rPr>
        <w:t>calcium especially cheese. Although milk provides a high amount of calcium, there is some debate as to whether it is biologically better than other sources such as calcium salts, mineral waters</w:t>
      </w:r>
      <w:r w:rsidR="00167EEF" w:rsidRPr="006D1DBC">
        <w:rPr>
          <w:rFonts w:ascii="Times New Roman" w:hAnsi="Times New Roman" w:cs="Times New Roman"/>
          <w:sz w:val="20"/>
          <w:szCs w:val="20"/>
          <w:lang w:val="en-US"/>
        </w:rPr>
        <w:t xml:space="preserve">, or some vegetables </w:t>
      </w:r>
      <w:r w:rsidR="00BE35C1" w:rsidRPr="006D1DBC">
        <w:rPr>
          <w:rFonts w:ascii="Times New Roman" w:hAnsi="Times New Roman" w:cs="Times New Roman"/>
          <w:sz w:val="20"/>
          <w:szCs w:val="20"/>
          <w:lang w:val="en-US"/>
        </w:rPr>
        <w:t>[21]</w:t>
      </w:r>
      <w:r w:rsidR="00C72642" w:rsidRPr="006D1DBC">
        <w:rPr>
          <w:rFonts w:ascii="Times New Roman" w:hAnsi="Times New Roman" w:cs="Times New Roman"/>
          <w:sz w:val="20"/>
          <w:szCs w:val="20"/>
          <w:lang w:val="en-US"/>
        </w:rPr>
        <w:t>. Various milk and dairy products enriched with calcium have beneficial effects in preventing osteoporosis. To increase immunity, dairy products are enriched with immunoglobulins. The hormone melatonin, which controls the day and night rhythms of the human body, is used at high rates in dairy products to prevent insomnia. For this purpose, functional dairy products have been developed in many countries. The role of casein</w:t>
      </w:r>
      <w:r w:rsidR="00371113" w:rsidRPr="006D1DBC">
        <w:rPr>
          <w:rFonts w:ascii="Times New Roman" w:hAnsi="Times New Roman" w:cs="Times New Roman"/>
          <w:sz w:val="20"/>
          <w:szCs w:val="20"/>
          <w:lang w:val="en-US"/>
        </w:rPr>
        <w:t xml:space="preserve"> </w:t>
      </w:r>
      <w:proofErr w:type="spellStart"/>
      <w:r w:rsidR="00C72642" w:rsidRPr="006D1DBC">
        <w:rPr>
          <w:rFonts w:ascii="Times New Roman" w:hAnsi="Times New Roman" w:cs="Times New Roman"/>
          <w:sz w:val="20"/>
          <w:szCs w:val="20"/>
          <w:lang w:val="en-US"/>
        </w:rPr>
        <w:t>phosphopeptides</w:t>
      </w:r>
      <w:proofErr w:type="spellEnd"/>
      <w:r w:rsidR="00C72642" w:rsidRPr="006D1DBC">
        <w:rPr>
          <w:rFonts w:ascii="Times New Roman" w:hAnsi="Times New Roman" w:cs="Times New Roman"/>
          <w:sz w:val="20"/>
          <w:szCs w:val="20"/>
          <w:lang w:val="en-US"/>
        </w:rPr>
        <w:t xml:space="preserve"> (CPP), which is a functional milk component, is basically to increase the bioavailability of calcium, and for this reason</w:t>
      </w:r>
      <w:r w:rsidR="00576812" w:rsidRPr="006D1DBC">
        <w:rPr>
          <w:rFonts w:ascii="Times New Roman" w:hAnsi="Times New Roman" w:cs="Times New Roman"/>
          <w:sz w:val="20"/>
          <w:szCs w:val="20"/>
          <w:lang w:val="en-US"/>
        </w:rPr>
        <w:t>,</w:t>
      </w:r>
      <w:r w:rsidR="00C72642" w:rsidRPr="006D1DBC">
        <w:rPr>
          <w:rFonts w:ascii="Times New Roman" w:hAnsi="Times New Roman" w:cs="Times New Roman"/>
          <w:sz w:val="20"/>
          <w:szCs w:val="20"/>
          <w:lang w:val="en-US"/>
        </w:rPr>
        <w:t xml:space="preserve"> dairy products containing CPP and enriched with milk proteins have</w:t>
      </w:r>
      <w:r w:rsidR="005204EE" w:rsidRPr="006D1DBC">
        <w:rPr>
          <w:rFonts w:ascii="Times New Roman" w:hAnsi="Times New Roman" w:cs="Times New Roman"/>
          <w:sz w:val="20"/>
          <w:szCs w:val="20"/>
          <w:lang w:val="en-US"/>
        </w:rPr>
        <w:t xml:space="preserve"> recently</w:t>
      </w:r>
      <w:r w:rsidR="00C72642" w:rsidRPr="006D1DBC">
        <w:rPr>
          <w:rFonts w:ascii="Times New Roman" w:hAnsi="Times New Roman" w:cs="Times New Roman"/>
          <w:sz w:val="20"/>
          <w:szCs w:val="20"/>
          <w:lang w:val="en-US"/>
        </w:rPr>
        <w:t xml:space="preserve"> been sold </w:t>
      </w:r>
      <w:r w:rsidR="00BE35C1" w:rsidRPr="006D1DBC">
        <w:rPr>
          <w:rFonts w:ascii="Times New Roman" w:hAnsi="Times New Roman" w:cs="Times New Roman"/>
          <w:sz w:val="20"/>
          <w:szCs w:val="20"/>
          <w:lang w:val="en-US"/>
        </w:rPr>
        <w:t>[8]</w:t>
      </w:r>
      <w:r w:rsidR="00C72642" w:rsidRPr="006D1DBC">
        <w:rPr>
          <w:rFonts w:ascii="Times New Roman" w:hAnsi="Times New Roman" w:cs="Times New Roman"/>
          <w:sz w:val="20"/>
          <w:szCs w:val="20"/>
          <w:lang w:val="en-US"/>
        </w:rPr>
        <w:t xml:space="preserve">. Calcium has recently been added to milk in a mixture </w:t>
      </w:r>
      <w:r w:rsidR="00576812" w:rsidRPr="006D1DBC">
        <w:rPr>
          <w:rFonts w:ascii="Times New Roman" w:hAnsi="Times New Roman" w:cs="Times New Roman"/>
          <w:sz w:val="20"/>
          <w:szCs w:val="20"/>
          <w:lang w:val="en-US"/>
        </w:rPr>
        <w:t>of</w:t>
      </w:r>
      <w:r w:rsidR="00C72642" w:rsidRPr="006D1DBC">
        <w:rPr>
          <w:rFonts w:ascii="Times New Roman" w:hAnsi="Times New Roman" w:cs="Times New Roman"/>
          <w:sz w:val="20"/>
          <w:szCs w:val="20"/>
          <w:lang w:val="en-US"/>
        </w:rPr>
        <w:t xml:space="preserve"> minerals such as Mg, P</w:t>
      </w:r>
      <w:r w:rsidR="005204EE" w:rsidRPr="006D1DBC">
        <w:rPr>
          <w:rFonts w:ascii="Times New Roman" w:hAnsi="Times New Roman" w:cs="Times New Roman"/>
          <w:sz w:val="20"/>
          <w:szCs w:val="20"/>
          <w:lang w:val="en-US"/>
        </w:rPr>
        <w:t>,</w:t>
      </w:r>
      <w:r w:rsidR="00C72642" w:rsidRPr="006D1DBC">
        <w:rPr>
          <w:rFonts w:ascii="Times New Roman" w:hAnsi="Times New Roman" w:cs="Times New Roman"/>
          <w:sz w:val="20"/>
          <w:szCs w:val="20"/>
          <w:lang w:val="en-US"/>
        </w:rPr>
        <w:t xml:space="preserve"> and vitamins </w:t>
      </w:r>
      <w:r w:rsidR="00BE35C1" w:rsidRPr="006D1DBC">
        <w:rPr>
          <w:rFonts w:ascii="Times New Roman" w:hAnsi="Times New Roman" w:cs="Times New Roman"/>
          <w:sz w:val="20"/>
          <w:szCs w:val="20"/>
          <w:lang w:val="en-US"/>
        </w:rPr>
        <w:t>[18]</w:t>
      </w:r>
      <w:r w:rsidR="00C72642" w:rsidRPr="006D1DBC">
        <w:rPr>
          <w:rFonts w:ascii="Times New Roman" w:hAnsi="Times New Roman" w:cs="Times New Roman"/>
          <w:sz w:val="20"/>
          <w:szCs w:val="20"/>
          <w:lang w:val="en-US"/>
        </w:rPr>
        <w:t xml:space="preserve">. </w:t>
      </w:r>
      <w:r w:rsidR="007547E9" w:rsidRPr="007547E9">
        <w:rPr>
          <w:rFonts w:ascii="Times New Roman" w:hAnsi="Times New Roman" w:cs="Times New Roman"/>
          <w:sz w:val="20"/>
          <w:szCs w:val="20"/>
          <w:lang w:val="en-US"/>
        </w:rPr>
        <w:t>Milk and dairy products make an important contribution to the dietary intake of magnesium.</w:t>
      </w:r>
      <w:r w:rsidR="007547E9">
        <w:rPr>
          <w:rFonts w:ascii="Times New Roman" w:hAnsi="Times New Roman" w:cs="Times New Roman"/>
          <w:sz w:val="20"/>
          <w:szCs w:val="20"/>
          <w:lang w:val="en-US"/>
        </w:rPr>
        <w:t xml:space="preserve"> </w:t>
      </w:r>
      <w:r w:rsidR="007547E9" w:rsidRPr="007547E9">
        <w:rPr>
          <w:rFonts w:ascii="Times New Roman" w:hAnsi="Times New Roman" w:cs="Times New Roman"/>
          <w:sz w:val="20"/>
          <w:szCs w:val="20"/>
          <w:lang w:val="en-US"/>
        </w:rPr>
        <w:t>These products are essential dietary sources of magnesium, especially for children, and contribute approximately 10.30% of total magnesium intake. As a result of the understanding of the importance of magnesium in the milk system, the potential for the development of milk and dairy products to increase bioavailable magnesium levels has been demonstrated</w:t>
      </w:r>
      <w:r w:rsidR="007547E9">
        <w:rPr>
          <w:rFonts w:ascii="Times New Roman" w:hAnsi="Times New Roman" w:cs="Times New Roman"/>
          <w:sz w:val="20"/>
          <w:szCs w:val="20"/>
          <w:lang w:val="en-US"/>
        </w:rPr>
        <w:t xml:space="preserve"> </w:t>
      </w:r>
      <w:r w:rsidR="00FE1C7F" w:rsidRPr="006D1DBC">
        <w:rPr>
          <w:rFonts w:ascii="Times New Roman" w:hAnsi="Times New Roman" w:cs="Times New Roman"/>
          <w:sz w:val="20"/>
          <w:szCs w:val="20"/>
          <w:lang w:val="en-US"/>
        </w:rPr>
        <w:t>[20]</w:t>
      </w:r>
      <w:r w:rsidR="00C72642" w:rsidRPr="006D1DBC">
        <w:rPr>
          <w:rFonts w:ascii="Times New Roman" w:hAnsi="Times New Roman" w:cs="Times New Roman"/>
          <w:sz w:val="20"/>
          <w:szCs w:val="20"/>
          <w:lang w:val="en-US"/>
        </w:rPr>
        <w:t>.</w:t>
      </w:r>
    </w:p>
    <w:p w14:paraId="0F81A12D" w14:textId="76BDBAC0" w:rsidR="005D0B74" w:rsidRPr="006D1DBC" w:rsidRDefault="005D0B74"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Zinc is the most abundant trace element in the body</w:t>
      </w:r>
      <w:r w:rsidR="007547E9">
        <w:rPr>
          <w:rFonts w:ascii="Times New Roman" w:hAnsi="Times New Roman" w:cs="Times New Roman"/>
          <w:sz w:val="20"/>
          <w:szCs w:val="20"/>
          <w:lang w:val="en-US"/>
        </w:rPr>
        <w:t xml:space="preserve"> after iron</w:t>
      </w:r>
      <w:r w:rsidRPr="006D1DBC">
        <w:rPr>
          <w:rFonts w:ascii="Times New Roman" w:hAnsi="Times New Roman" w:cs="Times New Roman"/>
          <w:sz w:val="20"/>
          <w:szCs w:val="20"/>
          <w:lang w:val="en-US"/>
        </w:rPr>
        <w:t xml:space="preserve"> and is required for many basic physiological functions such as body growth, reproduction, immunological defense, perception of taste and smell, and mineralization of bones. The daily zinc requirement determined by the European Union Commission is 10 mg, and this rate varies between 4.7-18.6 mg in different countries. Dairy products are estimated to meet the daily zinc requirement between 19% and 31%. Studies are carried out on the enrichment and bioavailability of zinc-poor milk and dairy products with zinc. </w:t>
      </w:r>
      <w:r w:rsidR="00AF2DCB" w:rsidRPr="006D1DBC">
        <w:rPr>
          <w:rFonts w:ascii="Times New Roman" w:hAnsi="Times New Roman" w:cs="Times New Roman"/>
          <w:sz w:val="20"/>
          <w:szCs w:val="20"/>
          <w:lang w:val="en-US"/>
        </w:rPr>
        <w:t>H</w:t>
      </w:r>
      <w:r w:rsidRPr="006D1DBC">
        <w:rPr>
          <w:rFonts w:ascii="Times New Roman" w:hAnsi="Times New Roman" w:cs="Times New Roman"/>
          <w:sz w:val="20"/>
          <w:szCs w:val="20"/>
          <w:lang w:val="en-US"/>
        </w:rPr>
        <w:t xml:space="preserve">istidine and cysteine amino acids </w:t>
      </w:r>
      <w:r w:rsidR="00AF2DCB" w:rsidRPr="006D1DBC">
        <w:rPr>
          <w:rFonts w:ascii="Times New Roman" w:hAnsi="Times New Roman" w:cs="Times New Roman"/>
          <w:sz w:val="20"/>
          <w:szCs w:val="20"/>
          <w:lang w:val="en-US"/>
        </w:rPr>
        <w:t xml:space="preserve">are reported to </w:t>
      </w:r>
      <w:r w:rsidRPr="006D1DBC">
        <w:rPr>
          <w:rFonts w:ascii="Times New Roman" w:hAnsi="Times New Roman" w:cs="Times New Roman"/>
          <w:sz w:val="20"/>
          <w:szCs w:val="20"/>
          <w:lang w:val="en-US"/>
        </w:rPr>
        <w:t xml:space="preserve">increase the </w:t>
      </w:r>
      <w:proofErr w:type="spellStart"/>
      <w:r w:rsidRPr="006D1DBC">
        <w:rPr>
          <w:rFonts w:ascii="Times New Roman" w:hAnsi="Times New Roman" w:cs="Times New Roman"/>
          <w:sz w:val="20"/>
          <w:szCs w:val="20"/>
          <w:lang w:val="en-US"/>
        </w:rPr>
        <w:t>biostability</w:t>
      </w:r>
      <w:proofErr w:type="spellEnd"/>
      <w:r w:rsidRPr="006D1DBC">
        <w:rPr>
          <w:rFonts w:ascii="Times New Roman" w:hAnsi="Times New Roman" w:cs="Times New Roman"/>
          <w:sz w:val="20"/>
          <w:szCs w:val="20"/>
          <w:lang w:val="en-US"/>
        </w:rPr>
        <w:t xml:space="preserve"> of zinc </w:t>
      </w:r>
      <w:r w:rsidR="00D86301" w:rsidRPr="006D1DBC">
        <w:rPr>
          <w:rFonts w:ascii="Times New Roman" w:hAnsi="Times New Roman" w:cs="Times New Roman"/>
          <w:sz w:val="20"/>
          <w:szCs w:val="20"/>
          <w:lang w:val="en-US"/>
        </w:rPr>
        <w:t>[17]</w:t>
      </w:r>
      <w:r w:rsidRPr="006D1DBC">
        <w:rPr>
          <w:rFonts w:ascii="Times New Roman" w:hAnsi="Times New Roman" w:cs="Times New Roman"/>
          <w:sz w:val="20"/>
          <w:szCs w:val="20"/>
          <w:lang w:val="en-US"/>
        </w:rPr>
        <w:t xml:space="preserve">. </w:t>
      </w:r>
      <w:r w:rsidR="005D31BA" w:rsidRPr="006D1DBC">
        <w:rPr>
          <w:rFonts w:ascii="Times New Roman" w:hAnsi="Times New Roman" w:cs="Times New Roman"/>
          <w:sz w:val="20"/>
          <w:szCs w:val="20"/>
          <w:lang w:val="en-US"/>
        </w:rPr>
        <w:t>Milk has low zinc content. For this reason, adequate zinc intake for adults and adolescents (8 mg/day) cannot be achieved with natural dairy products</w:t>
      </w:r>
      <w:r w:rsidRPr="006D1DBC">
        <w:rPr>
          <w:rFonts w:ascii="Times New Roman" w:hAnsi="Times New Roman" w:cs="Times New Roman"/>
          <w:sz w:val="20"/>
          <w:szCs w:val="20"/>
          <w:lang w:val="en-US"/>
        </w:rPr>
        <w:t xml:space="preserve"> </w:t>
      </w:r>
      <w:r w:rsidR="00D86301" w:rsidRPr="006D1DBC">
        <w:rPr>
          <w:rFonts w:ascii="Times New Roman" w:hAnsi="Times New Roman" w:cs="Times New Roman"/>
          <w:sz w:val="20"/>
          <w:szCs w:val="20"/>
          <w:lang w:val="en-US"/>
        </w:rPr>
        <w:t>[19]</w:t>
      </w:r>
      <w:r w:rsidRPr="006D1DBC">
        <w:rPr>
          <w:rFonts w:ascii="Times New Roman" w:hAnsi="Times New Roman" w:cs="Times New Roman"/>
          <w:sz w:val="20"/>
          <w:szCs w:val="20"/>
          <w:lang w:val="en-US"/>
        </w:rPr>
        <w:t xml:space="preserve">. </w:t>
      </w:r>
      <w:r w:rsidR="00AF2DCB" w:rsidRPr="006D1DBC">
        <w:rPr>
          <w:rFonts w:ascii="Times New Roman" w:hAnsi="Times New Roman" w:cs="Times New Roman"/>
          <w:sz w:val="20"/>
          <w:szCs w:val="20"/>
          <w:lang w:val="en-US"/>
        </w:rPr>
        <w:t>T</w:t>
      </w:r>
      <w:r w:rsidRPr="006D1DBC">
        <w:rPr>
          <w:rFonts w:ascii="Times New Roman" w:hAnsi="Times New Roman" w:cs="Times New Roman"/>
          <w:sz w:val="20"/>
          <w:szCs w:val="20"/>
          <w:lang w:val="en-US"/>
        </w:rPr>
        <w:t>he</w:t>
      </w:r>
      <w:r w:rsidR="00AF2DCB" w:rsidRPr="006D1DBC">
        <w:rPr>
          <w:rFonts w:ascii="Times New Roman" w:hAnsi="Times New Roman" w:cs="Times New Roman"/>
          <w:sz w:val="20"/>
          <w:szCs w:val="20"/>
          <w:lang w:val="en-US"/>
        </w:rPr>
        <w:t xml:space="preserve"> study of</w:t>
      </w:r>
      <w:r w:rsidRPr="006D1DBC">
        <w:rPr>
          <w:rFonts w:ascii="Times New Roman" w:hAnsi="Times New Roman" w:cs="Times New Roman"/>
          <w:sz w:val="20"/>
          <w:szCs w:val="20"/>
          <w:lang w:val="en-US"/>
        </w:rPr>
        <w:t xml:space="preserve"> Zn enrichment in milk levels consumed by adolescents </w:t>
      </w:r>
      <w:r w:rsidR="00AF2DCB" w:rsidRPr="006D1DBC">
        <w:rPr>
          <w:rFonts w:ascii="Times New Roman" w:hAnsi="Times New Roman" w:cs="Times New Roman"/>
          <w:sz w:val="20"/>
          <w:szCs w:val="20"/>
          <w:lang w:val="en-US"/>
        </w:rPr>
        <w:t xml:space="preserve">is reported to </w:t>
      </w:r>
      <w:r w:rsidRPr="006D1DBC">
        <w:rPr>
          <w:rFonts w:ascii="Times New Roman" w:hAnsi="Times New Roman" w:cs="Times New Roman"/>
          <w:sz w:val="20"/>
          <w:szCs w:val="20"/>
          <w:lang w:val="en-US"/>
        </w:rPr>
        <w:t xml:space="preserve">positively affect Zn uptake and absorption. Therefore, </w:t>
      </w:r>
      <w:r w:rsidR="00DB59FB" w:rsidRPr="00DB59FB">
        <w:rPr>
          <w:rFonts w:ascii="Times New Roman" w:hAnsi="Times New Roman" w:cs="Times New Roman"/>
          <w:sz w:val="20"/>
          <w:szCs w:val="20"/>
          <w:lang w:val="en-US"/>
        </w:rPr>
        <w:t xml:space="preserve">it is recommended to consume fortified milk for more than 27 days to provide physiological requirements and sufficient Zn level </w:t>
      </w:r>
      <w:r w:rsidR="00D86301" w:rsidRPr="006D1DBC">
        <w:rPr>
          <w:rFonts w:ascii="Times New Roman" w:hAnsi="Times New Roman" w:cs="Times New Roman"/>
          <w:sz w:val="20"/>
          <w:szCs w:val="20"/>
          <w:lang w:val="en-US"/>
        </w:rPr>
        <w:t>[20]</w:t>
      </w:r>
      <w:r w:rsidRPr="006D1DBC">
        <w:rPr>
          <w:rFonts w:ascii="Times New Roman" w:hAnsi="Times New Roman" w:cs="Times New Roman"/>
          <w:sz w:val="20"/>
          <w:szCs w:val="20"/>
          <w:lang w:val="en-US"/>
        </w:rPr>
        <w:t>.</w:t>
      </w:r>
    </w:p>
    <w:p w14:paraId="5C76A23D" w14:textId="5B108132" w:rsidR="00142EA4" w:rsidRPr="006D1DBC" w:rsidRDefault="00142EA4"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xml:space="preserve">Iron is an essential element in human nutrition. Iron deficiency causes many health problems such as physical fatigue and weakening of brain functions and a decrease in the rate of pregnancy. </w:t>
      </w:r>
      <w:r w:rsidR="00640FDB" w:rsidRPr="006D1DBC">
        <w:rPr>
          <w:rFonts w:ascii="Times New Roman" w:hAnsi="Times New Roman" w:cs="Times New Roman"/>
          <w:sz w:val="20"/>
          <w:szCs w:val="20"/>
          <w:lang w:val="en-US"/>
        </w:rPr>
        <w:t>W</w:t>
      </w:r>
      <w:r w:rsidRPr="006D1DBC">
        <w:rPr>
          <w:rFonts w:ascii="Times New Roman" w:hAnsi="Times New Roman" w:cs="Times New Roman"/>
          <w:sz w:val="20"/>
          <w:szCs w:val="20"/>
          <w:lang w:val="en-US"/>
        </w:rPr>
        <w:t>omen of childbearing age</w:t>
      </w:r>
      <w:r w:rsidR="00640FDB" w:rsidRPr="006D1DBC">
        <w:rPr>
          <w:rFonts w:ascii="Times New Roman" w:hAnsi="Times New Roman" w:cs="Times New Roman"/>
          <w:sz w:val="20"/>
          <w:szCs w:val="20"/>
          <w:lang w:val="en-US"/>
        </w:rPr>
        <w:t>, infants, and children</w:t>
      </w:r>
      <w:r w:rsidRPr="006D1DBC">
        <w:rPr>
          <w:rFonts w:ascii="Times New Roman" w:hAnsi="Times New Roman" w:cs="Times New Roman"/>
          <w:sz w:val="20"/>
          <w:szCs w:val="20"/>
          <w:lang w:val="en-US"/>
        </w:rPr>
        <w:t xml:space="preserve"> are at high risk of iron deficiency </w:t>
      </w:r>
      <w:r w:rsidR="00D86301" w:rsidRPr="006D1DBC">
        <w:rPr>
          <w:rFonts w:ascii="Times New Roman" w:hAnsi="Times New Roman" w:cs="Times New Roman"/>
          <w:sz w:val="20"/>
          <w:szCs w:val="20"/>
          <w:lang w:val="en-US"/>
        </w:rPr>
        <w:t>[22]</w:t>
      </w:r>
      <w:r w:rsidRPr="006D1DBC">
        <w:rPr>
          <w:rFonts w:ascii="Times New Roman" w:hAnsi="Times New Roman" w:cs="Times New Roman"/>
          <w:sz w:val="20"/>
          <w:szCs w:val="20"/>
          <w:lang w:val="en-US"/>
        </w:rPr>
        <w:t>.</w:t>
      </w:r>
      <w:r w:rsidR="005F1FB4" w:rsidRPr="005F1FB4">
        <w:t xml:space="preserve"> </w:t>
      </w:r>
      <w:r w:rsidR="005F1FB4" w:rsidRPr="005F1FB4">
        <w:rPr>
          <w:rFonts w:ascii="Times New Roman" w:hAnsi="Times New Roman" w:cs="Times New Roman"/>
          <w:sz w:val="20"/>
          <w:szCs w:val="20"/>
          <w:lang w:val="en-US"/>
        </w:rPr>
        <w:t>Iron supplementation in foods is the easiest way to ensure daily intake and prevent iron deficiency.</w:t>
      </w:r>
      <w:r w:rsidRPr="006D1DBC">
        <w:rPr>
          <w:rFonts w:ascii="Times New Roman" w:hAnsi="Times New Roman" w:cs="Times New Roman"/>
          <w:sz w:val="20"/>
          <w:szCs w:val="20"/>
          <w:lang w:val="en-US"/>
        </w:rPr>
        <w:t xml:space="preserve"> </w:t>
      </w:r>
      <w:r w:rsidR="005F1FB4" w:rsidRPr="005F1FB4">
        <w:rPr>
          <w:rFonts w:ascii="Times New Roman" w:hAnsi="Times New Roman" w:cs="Times New Roman"/>
          <w:sz w:val="20"/>
          <w:szCs w:val="20"/>
          <w:lang w:val="en-US"/>
        </w:rPr>
        <w:t>Due to its high bioavailability, milk and dairy products are used for iron supplementation</w:t>
      </w:r>
      <w:r w:rsidR="005F1FB4">
        <w:rPr>
          <w:rFonts w:ascii="Times New Roman" w:hAnsi="Times New Roman" w:cs="Times New Roman"/>
          <w:sz w:val="20"/>
          <w:szCs w:val="20"/>
          <w:lang w:val="en-US"/>
        </w:rPr>
        <w:t xml:space="preserve"> </w:t>
      </w:r>
      <w:r w:rsidR="00D86301" w:rsidRPr="006D1DBC">
        <w:rPr>
          <w:rFonts w:ascii="Times New Roman" w:hAnsi="Times New Roman" w:cs="Times New Roman"/>
          <w:sz w:val="20"/>
          <w:szCs w:val="20"/>
          <w:lang w:val="en-US"/>
        </w:rPr>
        <w:t>[20]</w:t>
      </w:r>
      <w:r w:rsidRPr="006D1DBC">
        <w:rPr>
          <w:rFonts w:ascii="Times New Roman" w:hAnsi="Times New Roman" w:cs="Times New Roman"/>
          <w:sz w:val="20"/>
          <w:szCs w:val="20"/>
          <w:lang w:val="en-US"/>
        </w:rPr>
        <w:t xml:space="preserve">. Milk is a </w:t>
      </w:r>
      <w:r w:rsidR="00AF2DCB" w:rsidRPr="006D1DBC">
        <w:rPr>
          <w:rFonts w:ascii="Times New Roman" w:hAnsi="Times New Roman" w:cs="Times New Roman"/>
          <w:sz w:val="20"/>
          <w:szCs w:val="20"/>
          <w:lang w:val="en-US"/>
        </w:rPr>
        <w:t>low</w:t>
      </w:r>
      <w:r w:rsidR="00576812" w:rsidRPr="006D1DBC">
        <w:rPr>
          <w:rFonts w:ascii="Times New Roman" w:hAnsi="Times New Roman" w:cs="Times New Roman"/>
          <w:sz w:val="20"/>
          <w:szCs w:val="20"/>
          <w:lang w:val="en-US"/>
        </w:rPr>
        <w:t>-</w:t>
      </w:r>
      <w:r w:rsidR="00AF2DCB" w:rsidRPr="006D1DBC">
        <w:rPr>
          <w:rFonts w:ascii="Times New Roman" w:hAnsi="Times New Roman" w:cs="Times New Roman"/>
          <w:sz w:val="20"/>
          <w:szCs w:val="20"/>
          <w:lang w:val="en-US"/>
        </w:rPr>
        <w:t xml:space="preserve">iron </w:t>
      </w:r>
      <w:r w:rsidRPr="006D1DBC">
        <w:rPr>
          <w:rFonts w:ascii="Times New Roman" w:hAnsi="Times New Roman" w:cs="Times New Roman"/>
          <w:sz w:val="20"/>
          <w:szCs w:val="20"/>
          <w:lang w:val="en-US"/>
        </w:rPr>
        <w:t>food (0.2 mg/kg). In iron fortification, food</w:t>
      </w:r>
      <w:r w:rsidR="00576812"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iron compounds must be matched</w:t>
      </w:r>
      <w:r w:rsidR="00AF2DCB" w:rsidRPr="006D1DBC">
        <w:rPr>
          <w:rFonts w:ascii="Times New Roman" w:hAnsi="Times New Roman" w:cs="Times New Roman"/>
          <w:sz w:val="20"/>
          <w:szCs w:val="20"/>
          <w:lang w:val="en-US"/>
        </w:rPr>
        <w:t xml:space="preserve"> well</w:t>
      </w:r>
      <w:r w:rsidRPr="006D1DBC">
        <w:rPr>
          <w:rFonts w:ascii="Times New Roman" w:hAnsi="Times New Roman" w:cs="Times New Roman"/>
          <w:sz w:val="20"/>
          <w:szCs w:val="20"/>
          <w:lang w:val="en-US"/>
        </w:rPr>
        <w:t xml:space="preserve"> to ensure optim</w:t>
      </w:r>
      <w:r w:rsidR="00AF2DCB" w:rsidRPr="006D1DBC">
        <w:rPr>
          <w:rFonts w:ascii="Times New Roman" w:hAnsi="Times New Roman" w:cs="Times New Roman"/>
          <w:sz w:val="20"/>
          <w:szCs w:val="20"/>
          <w:lang w:val="en-US"/>
        </w:rPr>
        <w:t>al</w:t>
      </w:r>
      <w:r w:rsidRPr="006D1DBC">
        <w:rPr>
          <w:rFonts w:ascii="Times New Roman" w:hAnsi="Times New Roman" w:cs="Times New Roman"/>
          <w:sz w:val="20"/>
          <w:szCs w:val="20"/>
          <w:lang w:val="en-US"/>
        </w:rPr>
        <w:t xml:space="preserve"> iron </w:t>
      </w:r>
      <w:proofErr w:type="spellStart"/>
      <w:r w:rsidRPr="006D1DBC">
        <w:rPr>
          <w:rFonts w:ascii="Times New Roman" w:hAnsi="Times New Roman" w:cs="Times New Roman"/>
          <w:sz w:val="20"/>
          <w:szCs w:val="20"/>
          <w:lang w:val="en-US"/>
        </w:rPr>
        <w:t>biostability</w:t>
      </w:r>
      <w:proofErr w:type="spellEnd"/>
      <w:r w:rsidRPr="006D1DBC">
        <w:rPr>
          <w:rFonts w:ascii="Times New Roman" w:hAnsi="Times New Roman" w:cs="Times New Roman"/>
          <w:sz w:val="20"/>
          <w:szCs w:val="20"/>
          <w:lang w:val="en-US"/>
        </w:rPr>
        <w:t xml:space="preserve"> and avoid rancidity. While vitamins A, C</w:t>
      </w:r>
      <w:r w:rsidR="00AF2DCB"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w:t>
      </w:r>
      <w:proofErr w:type="spellStart"/>
      <w:r w:rsidRPr="006D1DBC">
        <w:rPr>
          <w:rFonts w:ascii="Times New Roman" w:hAnsi="Times New Roman" w:cs="Times New Roman"/>
          <w:sz w:val="20"/>
          <w:szCs w:val="20"/>
          <w:lang w:val="en-US"/>
        </w:rPr>
        <w:t>E</w:t>
      </w:r>
      <w:proofErr w:type="spellEnd"/>
      <w:r w:rsidRPr="006D1DBC">
        <w:rPr>
          <w:rFonts w:ascii="Times New Roman" w:hAnsi="Times New Roman" w:cs="Times New Roman"/>
          <w:sz w:val="20"/>
          <w:szCs w:val="20"/>
          <w:lang w:val="en-US"/>
        </w:rPr>
        <w:t xml:space="preserve"> have a positive effect on iron absorption, Ca, P</w:t>
      </w:r>
      <w:r w:rsidR="004B0FF7"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Mg have a negative effect. Therefore, interactions between nutrients </w:t>
      </w:r>
      <w:r w:rsidR="004B0FF7" w:rsidRPr="006D1DBC">
        <w:rPr>
          <w:rFonts w:ascii="Times New Roman" w:hAnsi="Times New Roman" w:cs="Times New Roman"/>
          <w:sz w:val="20"/>
          <w:szCs w:val="20"/>
          <w:lang w:val="en-US"/>
        </w:rPr>
        <w:t xml:space="preserve">must </w:t>
      </w:r>
      <w:r w:rsidRPr="006D1DBC">
        <w:rPr>
          <w:rFonts w:ascii="Times New Roman" w:hAnsi="Times New Roman" w:cs="Times New Roman"/>
          <w:sz w:val="20"/>
          <w:szCs w:val="20"/>
          <w:lang w:val="en-US"/>
        </w:rPr>
        <w:t xml:space="preserve">be taken into account. </w:t>
      </w:r>
      <w:r w:rsidR="004B0FF7" w:rsidRPr="006D1DBC">
        <w:rPr>
          <w:rFonts w:ascii="Times New Roman" w:hAnsi="Times New Roman" w:cs="Times New Roman"/>
          <w:sz w:val="20"/>
          <w:szCs w:val="20"/>
          <w:lang w:val="en-US"/>
        </w:rPr>
        <w:t>Furthermore</w:t>
      </w:r>
      <w:r w:rsidRPr="006D1DBC">
        <w:rPr>
          <w:rFonts w:ascii="Times New Roman" w:hAnsi="Times New Roman" w:cs="Times New Roman"/>
          <w:sz w:val="20"/>
          <w:szCs w:val="20"/>
          <w:lang w:val="en-US"/>
        </w:rPr>
        <w:t xml:space="preserve">, due to the poor </w:t>
      </w:r>
      <w:proofErr w:type="spellStart"/>
      <w:r w:rsidRPr="006D1DBC">
        <w:rPr>
          <w:rFonts w:ascii="Times New Roman" w:hAnsi="Times New Roman" w:cs="Times New Roman"/>
          <w:sz w:val="20"/>
          <w:szCs w:val="20"/>
          <w:lang w:val="en-US"/>
        </w:rPr>
        <w:t>biostability</w:t>
      </w:r>
      <w:proofErr w:type="spellEnd"/>
      <w:r w:rsidRPr="006D1DBC">
        <w:rPr>
          <w:rFonts w:ascii="Times New Roman" w:hAnsi="Times New Roman" w:cs="Times New Roman"/>
          <w:sz w:val="20"/>
          <w:szCs w:val="20"/>
          <w:lang w:val="en-US"/>
        </w:rPr>
        <w:t xml:space="preserve"> of inorganic iron, larger amounts of iron are needed, which can have damaging effects. </w:t>
      </w:r>
      <w:r w:rsidR="005F1FB4" w:rsidRPr="005F1FB4">
        <w:rPr>
          <w:rFonts w:ascii="Times New Roman" w:hAnsi="Times New Roman" w:cs="Times New Roman"/>
          <w:sz w:val="20"/>
          <w:szCs w:val="20"/>
          <w:lang w:val="en-US"/>
        </w:rPr>
        <w:t xml:space="preserve">For this reason, attention should be paid to properties such as </w:t>
      </w:r>
      <w:r w:rsidRPr="006D1DBC">
        <w:rPr>
          <w:rFonts w:ascii="Times New Roman" w:hAnsi="Times New Roman" w:cs="Times New Roman"/>
          <w:sz w:val="20"/>
          <w:szCs w:val="20"/>
          <w:lang w:val="en-US"/>
        </w:rPr>
        <w:t>solubility, stability, taste, color</w:t>
      </w:r>
      <w:r w:rsidR="004B0FF7"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oxidation </w:t>
      </w:r>
      <w:r w:rsidR="00D86301" w:rsidRPr="006D1DBC">
        <w:rPr>
          <w:rFonts w:ascii="Times New Roman" w:hAnsi="Times New Roman" w:cs="Times New Roman"/>
          <w:sz w:val="20"/>
          <w:szCs w:val="20"/>
          <w:lang w:val="en-US"/>
        </w:rPr>
        <w:t>[23]</w:t>
      </w:r>
      <w:r w:rsidRPr="006D1DBC">
        <w:rPr>
          <w:rFonts w:ascii="Times New Roman" w:hAnsi="Times New Roman" w:cs="Times New Roman"/>
          <w:sz w:val="20"/>
          <w:szCs w:val="20"/>
          <w:lang w:val="en-US"/>
        </w:rPr>
        <w:t xml:space="preserve">. Fat oxidation in milk </w:t>
      </w:r>
      <w:r w:rsidR="00A74BBB" w:rsidRPr="006D1DBC">
        <w:rPr>
          <w:rFonts w:ascii="Times New Roman" w:hAnsi="Times New Roman" w:cs="Times New Roman"/>
          <w:sz w:val="20"/>
          <w:szCs w:val="20"/>
          <w:lang w:val="en-US"/>
        </w:rPr>
        <w:t xml:space="preserve">and yogurt </w:t>
      </w:r>
      <w:r w:rsidRPr="006D1DBC">
        <w:rPr>
          <w:rFonts w:ascii="Times New Roman" w:hAnsi="Times New Roman" w:cs="Times New Roman"/>
          <w:sz w:val="20"/>
          <w:szCs w:val="20"/>
          <w:lang w:val="en-US"/>
        </w:rPr>
        <w:t>enriched with iron sulfate, ammonium</w:t>
      </w:r>
      <w:r w:rsidR="004B0FF7"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ferric reduces</w:t>
      </w:r>
      <w:r w:rsidR="004B0FF7" w:rsidRPr="006D1DBC">
        <w:rPr>
          <w:rFonts w:ascii="Times New Roman" w:hAnsi="Times New Roman" w:cs="Times New Roman"/>
          <w:sz w:val="20"/>
          <w:szCs w:val="20"/>
          <w:lang w:val="en-US"/>
        </w:rPr>
        <w:t xml:space="preserve"> iron</w:t>
      </w:r>
      <w:r w:rsidRPr="006D1DBC">
        <w:rPr>
          <w:rFonts w:ascii="Times New Roman" w:hAnsi="Times New Roman" w:cs="Times New Roman"/>
          <w:sz w:val="20"/>
          <w:szCs w:val="20"/>
          <w:lang w:val="en-US"/>
        </w:rPr>
        <w:t xml:space="preserve"> absorption in fortified milk. </w:t>
      </w:r>
      <w:r w:rsidR="004B0FF7" w:rsidRPr="006D1DBC">
        <w:rPr>
          <w:rFonts w:ascii="Times New Roman" w:hAnsi="Times New Roman" w:cs="Times New Roman"/>
          <w:sz w:val="20"/>
          <w:szCs w:val="20"/>
          <w:lang w:val="en-US"/>
        </w:rPr>
        <w:t>The o</w:t>
      </w:r>
      <w:r w:rsidRPr="006D1DBC">
        <w:rPr>
          <w:rFonts w:ascii="Times New Roman" w:hAnsi="Times New Roman" w:cs="Times New Roman"/>
          <w:sz w:val="20"/>
          <w:szCs w:val="20"/>
          <w:lang w:val="en-US"/>
        </w:rPr>
        <w:t>xidized and metallic flavor</w:t>
      </w:r>
      <w:r w:rsidR="00CB2B62" w:rsidRPr="006D1DBC">
        <w:rPr>
          <w:rFonts w:ascii="Times New Roman" w:hAnsi="Times New Roman" w:cs="Times New Roman"/>
          <w:sz w:val="20"/>
          <w:szCs w:val="20"/>
          <w:lang w:val="en-US"/>
        </w:rPr>
        <w:t>s</w:t>
      </w:r>
      <w:r w:rsidRPr="006D1DBC">
        <w:rPr>
          <w:rFonts w:ascii="Times New Roman" w:hAnsi="Times New Roman" w:cs="Times New Roman"/>
          <w:sz w:val="20"/>
          <w:szCs w:val="20"/>
          <w:lang w:val="en-US"/>
        </w:rPr>
        <w:t xml:space="preserve"> </w:t>
      </w:r>
      <w:r w:rsidR="004B0FF7" w:rsidRPr="006D1DBC">
        <w:rPr>
          <w:rFonts w:ascii="Times New Roman" w:hAnsi="Times New Roman" w:cs="Times New Roman"/>
          <w:sz w:val="20"/>
          <w:szCs w:val="20"/>
          <w:lang w:val="en-US"/>
        </w:rPr>
        <w:t xml:space="preserve">differ </w:t>
      </w:r>
      <w:r w:rsidRPr="006D1DBC">
        <w:rPr>
          <w:rFonts w:ascii="Times New Roman" w:hAnsi="Times New Roman" w:cs="Times New Roman"/>
          <w:sz w:val="20"/>
          <w:szCs w:val="20"/>
          <w:lang w:val="en-US"/>
        </w:rPr>
        <w:t xml:space="preserve">depending on the catalytic role of iron and the presence of iron salts, respectively, in iron-enriched yogurt. </w:t>
      </w:r>
      <w:r w:rsidR="00F36504" w:rsidRPr="00F36504">
        <w:rPr>
          <w:rFonts w:ascii="Times New Roman" w:hAnsi="Times New Roman" w:cs="Times New Roman"/>
          <w:sz w:val="20"/>
          <w:szCs w:val="20"/>
          <w:lang w:val="en-US"/>
        </w:rPr>
        <w:t xml:space="preserve">Although ferric ammonium citrate provides oxidation in milk, it does not cause oxidation in solid dairy products </w:t>
      </w:r>
      <w:r w:rsidR="00D86301" w:rsidRPr="006D1DBC">
        <w:rPr>
          <w:rFonts w:ascii="Times New Roman" w:hAnsi="Times New Roman" w:cs="Times New Roman"/>
          <w:sz w:val="20"/>
          <w:szCs w:val="20"/>
          <w:lang w:val="en-US"/>
        </w:rPr>
        <w:t>[24]</w:t>
      </w:r>
      <w:r w:rsidRPr="006D1DBC">
        <w:rPr>
          <w:rFonts w:ascii="Times New Roman" w:hAnsi="Times New Roman" w:cs="Times New Roman"/>
          <w:sz w:val="20"/>
          <w:szCs w:val="20"/>
          <w:lang w:val="en-US"/>
        </w:rPr>
        <w:t>.</w:t>
      </w:r>
    </w:p>
    <w:p w14:paraId="383FA82D" w14:textId="04F5E405" w:rsidR="00DD4364" w:rsidRPr="006D1DBC" w:rsidRDefault="00900EA4" w:rsidP="00BD751F">
      <w:pPr>
        <w:spacing w:after="0" w:line="240" w:lineRule="auto"/>
        <w:ind w:firstLine="708"/>
        <w:jc w:val="both"/>
        <w:rPr>
          <w:rFonts w:ascii="Times New Roman" w:hAnsi="Times New Roman" w:cs="Times New Roman"/>
          <w:sz w:val="20"/>
          <w:szCs w:val="20"/>
          <w:lang w:val="en-US"/>
        </w:rPr>
      </w:pPr>
      <w:r w:rsidRPr="00900EA4">
        <w:rPr>
          <w:rFonts w:ascii="Times New Roman" w:hAnsi="Times New Roman" w:cs="Times New Roman"/>
          <w:sz w:val="20"/>
          <w:szCs w:val="20"/>
          <w:lang w:val="en-US"/>
        </w:rPr>
        <w:t>Selenium, an essential mineral for human nutrition, is found in very low amounts in milk and dairy products</w:t>
      </w:r>
      <w:r>
        <w:rPr>
          <w:rFonts w:ascii="Times New Roman" w:hAnsi="Times New Roman" w:cs="Times New Roman"/>
          <w:sz w:val="20"/>
          <w:szCs w:val="20"/>
          <w:lang w:val="en-US"/>
        </w:rPr>
        <w:t xml:space="preserve"> </w:t>
      </w:r>
      <w:r w:rsidR="00D86301" w:rsidRPr="006D1DBC">
        <w:rPr>
          <w:rFonts w:ascii="Times New Roman" w:hAnsi="Times New Roman" w:cs="Times New Roman"/>
          <w:sz w:val="20"/>
          <w:szCs w:val="20"/>
          <w:lang w:val="en-US"/>
        </w:rPr>
        <w:t>[20]</w:t>
      </w:r>
      <w:r w:rsidR="00A202EC" w:rsidRPr="006D1DBC">
        <w:rPr>
          <w:rFonts w:ascii="Times New Roman" w:hAnsi="Times New Roman" w:cs="Times New Roman"/>
          <w:sz w:val="20"/>
          <w:szCs w:val="20"/>
          <w:lang w:val="en-US"/>
        </w:rPr>
        <w:t xml:space="preserve">. </w:t>
      </w:r>
      <w:r w:rsidR="004B0FF7" w:rsidRPr="006D1DBC">
        <w:rPr>
          <w:rFonts w:ascii="Times New Roman" w:hAnsi="Times New Roman" w:cs="Times New Roman"/>
          <w:sz w:val="20"/>
          <w:szCs w:val="20"/>
          <w:lang w:val="en-US"/>
        </w:rPr>
        <w:t>Th</w:t>
      </w:r>
      <w:r w:rsidR="00A202EC" w:rsidRPr="006D1DBC">
        <w:rPr>
          <w:rFonts w:ascii="Times New Roman" w:hAnsi="Times New Roman" w:cs="Times New Roman"/>
          <w:sz w:val="20"/>
          <w:szCs w:val="20"/>
          <w:lang w:val="en-US"/>
        </w:rPr>
        <w:t>e concentration</w:t>
      </w:r>
      <w:r w:rsidR="004B0FF7" w:rsidRPr="006D1DBC">
        <w:rPr>
          <w:rFonts w:ascii="Times New Roman" w:hAnsi="Times New Roman" w:cs="Times New Roman"/>
          <w:sz w:val="20"/>
          <w:szCs w:val="20"/>
          <w:lang w:val="en-US"/>
        </w:rPr>
        <w:t xml:space="preserve"> of Se</w:t>
      </w:r>
      <w:r w:rsidR="00A202EC" w:rsidRPr="006D1DBC">
        <w:rPr>
          <w:rFonts w:ascii="Times New Roman" w:hAnsi="Times New Roman" w:cs="Times New Roman"/>
          <w:sz w:val="20"/>
          <w:szCs w:val="20"/>
          <w:lang w:val="en-US"/>
        </w:rPr>
        <w:t xml:space="preserve"> in cow's milk can vary between 2-1270 </w:t>
      </w:r>
      <w:proofErr w:type="spellStart"/>
      <w:r w:rsidR="00A202EC" w:rsidRPr="006D1DBC">
        <w:rPr>
          <w:rFonts w:ascii="Times New Roman" w:hAnsi="Times New Roman" w:cs="Times New Roman"/>
          <w:sz w:val="20"/>
          <w:szCs w:val="20"/>
          <w:lang w:val="en-US"/>
        </w:rPr>
        <w:t>μg</w:t>
      </w:r>
      <w:proofErr w:type="spellEnd"/>
      <w:r w:rsidR="00A74BBB" w:rsidRPr="006D1DBC">
        <w:rPr>
          <w:rFonts w:ascii="Times New Roman" w:hAnsi="Times New Roman" w:cs="Times New Roman"/>
          <w:sz w:val="20"/>
          <w:szCs w:val="20"/>
          <w:lang w:val="en-US"/>
        </w:rPr>
        <w:t>/</w:t>
      </w:r>
      <w:r w:rsidR="00AF0E0C" w:rsidRPr="006D1DBC">
        <w:rPr>
          <w:rFonts w:ascii="Times New Roman" w:hAnsi="Times New Roman" w:cs="Times New Roman"/>
          <w:sz w:val="20"/>
          <w:szCs w:val="20"/>
          <w:lang w:val="en-US"/>
        </w:rPr>
        <w:t>L</w:t>
      </w:r>
      <w:r w:rsidR="00A202EC" w:rsidRPr="006D1DBC">
        <w:rPr>
          <w:rFonts w:ascii="Times New Roman" w:hAnsi="Times New Roman" w:cs="Times New Roman"/>
          <w:sz w:val="20"/>
          <w:szCs w:val="20"/>
          <w:lang w:val="en-US"/>
        </w:rPr>
        <w:t xml:space="preserve">. </w:t>
      </w:r>
      <w:r w:rsidRPr="00900EA4">
        <w:rPr>
          <w:rFonts w:ascii="Times New Roman" w:hAnsi="Times New Roman" w:cs="Times New Roman"/>
          <w:sz w:val="20"/>
          <w:szCs w:val="20"/>
          <w:lang w:val="en-US"/>
        </w:rPr>
        <w:t>The concentration and chemical form of ingested Se affect the nutritional bioavailability and toxicity of Se.</w:t>
      </w:r>
      <w:r w:rsidR="00A74BBB" w:rsidRPr="006D1DBC">
        <w:rPr>
          <w:rFonts w:ascii="Times New Roman" w:hAnsi="Times New Roman" w:cs="Times New Roman"/>
          <w:sz w:val="20"/>
          <w:szCs w:val="20"/>
          <w:lang w:val="en-US"/>
        </w:rPr>
        <w:t xml:space="preserve"> </w:t>
      </w:r>
      <w:r w:rsidR="00CB2B62" w:rsidRPr="006D1DBC">
        <w:rPr>
          <w:rFonts w:ascii="Times New Roman" w:hAnsi="Times New Roman" w:cs="Times New Roman"/>
          <w:sz w:val="20"/>
          <w:szCs w:val="20"/>
          <w:lang w:val="en-US"/>
        </w:rPr>
        <w:t>Research</w:t>
      </w:r>
      <w:r w:rsidR="00A202EC" w:rsidRPr="006D1DBC">
        <w:rPr>
          <w:rFonts w:ascii="Times New Roman" w:hAnsi="Times New Roman" w:cs="Times New Roman"/>
          <w:sz w:val="20"/>
          <w:szCs w:val="20"/>
          <w:lang w:val="en-US"/>
        </w:rPr>
        <w:t xml:space="preserve"> are carried out on the enrichment of products such as </w:t>
      </w:r>
      <w:r w:rsidR="00B44B9C" w:rsidRPr="006D1DBC">
        <w:rPr>
          <w:rFonts w:ascii="Times New Roman" w:hAnsi="Times New Roman" w:cs="Times New Roman"/>
          <w:sz w:val="20"/>
          <w:szCs w:val="20"/>
          <w:lang w:val="en-US"/>
        </w:rPr>
        <w:t xml:space="preserve">brine, cheese, baby food powder, </w:t>
      </w:r>
      <w:r w:rsidR="00A202EC" w:rsidRPr="006D1DBC">
        <w:rPr>
          <w:rFonts w:ascii="Times New Roman" w:hAnsi="Times New Roman" w:cs="Times New Roman"/>
          <w:sz w:val="20"/>
          <w:szCs w:val="20"/>
          <w:lang w:val="en-US"/>
        </w:rPr>
        <w:t>whole milk powder</w:t>
      </w:r>
      <w:r w:rsidR="00B44B9C" w:rsidRPr="006D1DBC">
        <w:rPr>
          <w:rFonts w:ascii="Times New Roman" w:hAnsi="Times New Roman" w:cs="Times New Roman"/>
          <w:sz w:val="20"/>
          <w:szCs w:val="20"/>
          <w:lang w:val="en-US"/>
        </w:rPr>
        <w:t>, and milk</w:t>
      </w:r>
      <w:r w:rsidR="00A202EC" w:rsidRPr="006D1DBC">
        <w:rPr>
          <w:rFonts w:ascii="Times New Roman" w:hAnsi="Times New Roman" w:cs="Times New Roman"/>
          <w:sz w:val="20"/>
          <w:szCs w:val="20"/>
          <w:lang w:val="en-US"/>
        </w:rPr>
        <w:t xml:space="preserve"> with Se </w:t>
      </w:r>
      <w:r w:rsidR="00D86301" w:rsidRPr="006D1DBC">
        <w:rPr>
          <w:rFonts w:ascii="Times New Roman" w:hAnsi="Times New Roman" w:cs="Times New Roman"/>
          <w:sz w:val="20"/>
          <w:szCs w:val="20"/>
          <w:lang w:val="en-US"/>
        </w:rPr>
        <w:t>[19]</w:t>
      </w:r>
      <w:r w:rsidR="00A202EC" w:rsidRPr="006D1DBC">
        <w:rPr>
          <w:rFonts w:ascii="Times New Roman" w:hAnsi="Times New Roman" w:cs="Times New Roman"/>
          <w:sz w:val="20"/>
          <w:szCs w:val="20"/>
          <w:lang w:val="en-US"/>
        </w:rPr>
        <w:t xml:space="preserve">. </w:t>
      </w:r>
      <w:r w:rsidRPr="00900EA4">
        <w:rPr>
          <w:rFonts w:ascii="Times New Roman" w:hAnsi="Times New Roman" w:cs="Times New Roman"/>
          <w:sz w:val="20"/>
          <w:szCs w:val="20"/>
          <w:lang w:val="en-US"/>
        </w:rPr>
        <w:t>Fermentation of Se-enriched milk has been reported to be suitable for improving the uptake of various organic selenium compounds.</w:t>
      </w:r>
      <w:r w:rsidR="00A202EC" w:rsidRPr="006D1DBC">
        <w:rPr>
          <w:rFonts w:ascii="Times New Roman" w:hAnsi="Times New Roman" w:cs="Times New Roman"/>
          <w:sz w:val="20"/>
          <w:szCs w:val="20"/>
          <w:lang w:val="en-US"/>
        </w:rPr>
        <w:t xml:space="preserve"> Iodine is </w:t>
      </w:r>
      <w:r w:rsidR="00353E78" w:rsidRPr="00353E78">
        <w:rPr>
          <w:rFonts w:ascii="Times New Roman" w:hAnsi="Times New Roman" w:cs="Times New Roman"/>
          <w:sz w:val="20"/>
          <w:szCs w:val="20"/>
          <w:lang w:val="en-US"/>
        </w:rPr>
        <w:t>inherently</w:t>
      </w:r>
      <w:r w:rsidR="00A202EC" w:rsidRPr="006D1DBC">
        <w:rPr>
          <w:rFonts w:ascii="Times New Roman" w:hAnsi="Times New Roman" w:cs="Times New Roman"/>
          <w:sz w:val="20"/>
          <w:szCs w:val="20"/>
          <w:lang w:val="en-US"/>
        </w:rPr>
        <w:t xml:space="preserve"> found in </w:t>
      </w:r>
      <w:r w:rsidR="00353E78">
        <w:rPr>
          <w:rFonts w:ascii="Times New Roman" w:hAnsi="Times New Roman" w:cs="Times New Roman"/>
          <w:sz w:val="20"/>
          <w:szCs w:val="20"/>
          <w:lang w:val="en-US"/>
        </w:rPr>
        <w:t xml:space="preserve">minor </w:t>
      </w:r>
      <w:r w:rsidR="00A202EC" w:rsidRPr="006D1DBC">
        <w:rPr>
          <w:rFonts w:ascii="Times New Roman" w:hAnsi="Times New Roman" w:cs="Times New Roman"/>
          <w:sz w:val="20"/>
          <w:szCs w:val="20"/>
          <w:lang w:val="en-US"/>
        </w:rPr>
        <w:t>amounts in milk. Several studies highlight the beneficial effect of consuming</w:t>
      </w:r>
      <w:r w:rsidR="004B0FF7" w:rsidRPr="006D1DBC">
        <w:rPr>
          <w:rFonts w:ascii="Times New Roman" w:hAnsi="Times New Roman" w:cs="Times New Roman"/>
          <w:sz w:val="20"/>
          <w:szCs w:val="20"/>
          <w:lang w:val="en-US"/>
        </w:rPr>
        <w:t xml:space="preserve"> milk fortified with</w:t>
      </w:r>
      <w:r w:rsidR="00A202EC" w:rsidRPr="006D1DBC">
        <w:rPr>
          <w:rFonts w:ascii="Times New Roman" w:hAnsi="Times New Roman" w:cs="Times New Roman"/>
          <w:sz w:val="20"/>
          <w:szCs w:val="20"/>
          <w:lang w:val="en-US"/>
        </w:rPr>
        <w:t xml:space="preserve"> iodine. </w:t>
      </w:r>
      <w:r w:rsidR="00B44B9C" w:rsidRPr="006D1DBC">
        <w:rPr>
          <w:rFonts w:ascii="Times New Roman" w:hAnsi="Times New Roman" w:cs="Times New Roman"/>
          <w:sz w:val="20"/>
          <w:szCs w:val="20"/>
          <w:lang w:val="en-US"/>
        </w:rPr>
        <w:t xml:space="preserve">Especially in the lactation period, iodine-fortified milk is accepted as a good food source to </w:t>
      </w:r>
      <w:r w:rsidR="00353E78">
        <w:rPr>
          <w:rFonts w:ascii="Times New Roman" w:hAnsi="Times New Roman" w:cs="Times New Roman"/>
          <w:sz w:val="20"/>
          <w:szCs w:val="20"/>
          <w:lang w:val="en-US"/>
        </w:rPr>
        <w:t xml:space="preserve">provide </w:t>
      </w:r>
      <w:r w:rsidR="00B44B9C" w:rsidRPr="006D1DBC">
        <w:rPr>
          <w:rFonts w:ascii="Times New Roman" w:hAnsi="Times New Roman" w:cs="Times New Roman"/>
          <w:sz w:val="20"/>
          <w:szCs w:val="20"/>
          <w:lang w:val="en-US"/>
        </w:rPr>
        <w:t xml:space="preserve">iodine sufficiency </w:t>
      </w:r>
      <w:r w:rsidR="00D86301" w:rsidRPr="006D1DBC">
        <w:rPr>
          <w:rFonts w:ascii="Times New Roman" w:hAnsi="Times New Roman" w:cs="Times New Roman"/>
          <w:sz w:val="20"/>
          <w:szCs w:val="20"/>
          <w:lang w:val="en-US"/>
        </w:rPr>
        <w:t>[20]</w:t>
      </w:r>
      <w:r w:rsidR="00A202EC" w:rsidRPr="006D1DBC">
        <w:rPr>
          <w:rFonts w:ascii="Times New Roman" w:hAnsi="Times New Roman" w:cs="Times New Roman"/>
          <w:sz w:val="20"/>
          <w:szCs w:val="20"/>
          <w:lang w:val="en-US"/>
        </w:rPr>
        <w:t>.</w:t>
      </w:r>
    </w:p>
    <w:p w14:paraId="4561E34D" w14:textId="2FBBABCC" w:rsidR="007F06CF" w:rsidRPr="006D1DBC" w:rsidRDefault="007F06CF"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xml:space="preserve">Vitamins are compounds that act as cofactors in the body. Fermented dairy products </w:t>
      </w:r>
      <w:r w:rsidR="00353E78">
        <w:rPr>
          <w:rFonts w:ascii="Times New Roman" w:hAnsi="Times New Roman" w:cs="Times New Roman"/>
          <w:sz w:val="20"/>
          <w:szCs w:val="20"/>
          <w:lang w:val="en-US"/>
        </w:rPr>
        <w:t>are</w:t>
      </w:r>
      <w:r w:rsidRPr="006D1DBC">
        <w:rPr>
          <w:rFonts w:ascii="Times New Roman" w:hAnsi="Times New Roman" w:cs="Times New Roman"/>
          <w:sz w:val="20"/>
          <w:szCs w:val="20"/>
          <w:lang w:val="en-US"/>
        </w:rPr>
        <w:t xml:space="preserve"> a source of vitamins. In addition, fermented milk products have different vitamin content, thanks to the ability of some starters to synthesize vitamin B, which is necessary for their growth. However, processes such as </w:t>
      </w:r>
      <w:r w:rsidR="00083063" w:rsidRPr="006D1DBC">
        <w:rPr>
          <w:rFonts w:ascii="Times New Roman" w:hAnsi="Times New Roman" w:cs="Times New Roman"/>
          <w:sz w:val="20"/>
          <w:szCs w:val="20"/>
          <w:lang w:val="en-US"/>
        </w:rPr>
        <w:t xml:space="preserve">temperature, </w:t>
      </w:r>
      <w:r w:rsidRPr="006D1DBC">
        <w:rPr>
          <w:rFonts w:ascii="Times New Roman" w:hAnsi="Times New Roman" w:cs="Times New Roman"/>
          <w:sz w:val="20"/>
          <w:szCs w:val="20"/>
          <w:lang w:val="en-US"/>
        </w:rPr>
        <w:t xml:space="preserve">incubation time, </w:t>
      </w:r>
      <w:r w:rsidR="00083063" w:rsidRPr="006D1DBC">
        <w:rPr>
          <w:rFonts w:ascii="Times New Roman" w:hAnsi="Times New Roman" w:cs="Times New Roman"/>
          <w:sz w:val="20"/>
          <w:szCs w:val="20"/>
          <w:lang w:val="en-US"/>
        </w:rPr>
        <w:t xml:space="preserve">heat treatment, </w:t>
      </w:r>
      <w:r w:rsidRPr="006D1DBC">
        <w:rPr>
          <w:rFonts w:ascii="Times New Roman" w:hAnsi="Times New Roman" w:cs="Times New Roman"/>
          <w:sz w:val="20"/>
          <w:szCs w:val="20"/>
          <w:lang w:val="en-US"/>
        </w:rPr>
        <w:t>and storage conditions change the vitamin content in the fermented milk product. Under ambient conditions, water-soluble vitamin C and B complex group vitamins</w:t>
      </w:r>
      <w:r w:rsidR="00B87C42"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such as </w:t>
      </w:r>
      <w:r w:rsidR="00A35C86" w:rsidRPr="00A35C86">
        <w:rPr>
          <w:rFonts w:ascii="Times New Roman" w:hAnsi="Times New Roman" w:cs="Times New Roman"/>
          <w:sz w:val="20"/>
          <w:szCs w:val="20"/>
          <w:lang w:val="en-US"/>
        </w:rPr>
        <w:t>riboflavin,</w:t>
      </w:r>
      <w:r w:rsidR="00A35C86">
        <w:rPr>
          <w:rFonts w:ascii="Times New Roman" w:hAnsi="Times New Roman" w:cs="Times New Roman"/>
          <w:sz w:val="20"/>
          <w:szCs w:val="20"/>
          <w:lang w:val="en-US"/>
        </w:rPr>
        <w:t xml:space="preserve"> </w:t>
      </w:r>
      <w:r w:rsidR="00A35C86" w:rsidRPr="00A35C86">
        <w:rPr>
          <w:rFonts w:ascii="Times New Roman" w:hAnsi="Times New Roman" w:cs="Times New Roman"/>
          <w:sz w:val="20"/>
          <w:szCs w:val="20"/>
          <w:lang w:val="en-US"/>
        </w:rPr>
        <w:t xml:space="preserve">pantothenic acid, niacin, folic acid, </w:t>
      </w:r>
      <w:r w:rsidR="00083063" w:rsidRPr="006D1DBC">
        <w:rPr>
          <w:rFonts w:ascii="Times New Roman" w:hAnsi="Times New Roman" w:cs="Times New Roman"/>
          <w:sz w:val="20"/>
          <w:szCs w:val="20"/>
          <w:lang w:val="en-US"/>
        </w:rPr>
        <w:t>biotin, thiamine, vitamin B6,</w:t>
      </w:r>
      <w:r w:rsidRPr="006D1DBC">
        <w:rPr>
          <w:rFonts w:ascii="Times New Roman" w:hAnsi="Times New Roman" w:cs="Times New Roman"/>
          <w:sz w:val="20"/>
          <w:szCs w:val="20"/>
          <w:lang w:val="en-US"/>
        </w:rPr>
        <w:t xml:space="preserve"> and vitamin B12 are powder</w:t>
      </w:r>
      <w:r w:rsidR="00B87C42" w:rsidRPr="006D1DBC">
        <w:rPr>
          <w:rFonts w:ascii="Times New Roman" w:hAnsi="Times New Roman" w:cs="Times New Roman"/>
          <w:sz w:val="20"/>
          <w:szCs w:val="20"/>
          <w:lang w:val="en-US"/>
        </w:rPr>
        <w:t>ed</w:t>
      </w:r>
      <w:r w:rsidRPr="006D1DBC">
        <w:rPr>
          <w:rFonts w:ascii="Times New Roman" w:hAnsi="Times New Roman" w:cs="Times New Roman"/>
          <w:sz w:val="20"/>
          <w:szCs w:val="20"/>
          <w:lang w:val="en-US"/>
        </w:rPr>
        <w:t xml:space="preserve"> and easy to use. Fat-soluble vitamins are found in crystals and can cause processing difficulties during the production of some dairy products. Vitamins have limited stability in the presence of </w:t>
      </w:r>
      <w:r w:rsidR="00083063" w:rsidRPr="006D1DBC">
        <w:rPr>
          <w:rFonts w:ascii="Times New Roman" w:hAnsi="Times New Roman" w:cs="Times New Roman"/>
          <w:sz w:val="20"/>
          <w:szCs w:val="20"/>
          <w:lang w:val="en-US"/>
        </w:rPr>
        <w:t xml:space="preserve">oxygen, </w:t>
      </w:r>
      <w:r w:rsidRPr="006D1DBC">
        <w:rPr>
          <w:rFonts w:ascii="Times New Roman" w:hAnsi="Times New Roman" w:cs="Times New Roman"/>
          <w:sz w:val="20"/>
          <w:szCs w:val="20"/>
          <w:lang w:val="en-US"/>
        </w:rPr>
        <w:t>temperature,</w:t>
      </w:r>
      <w:r w:rsidR="00083063" w:rsidRPr="006D1DBC">
        <w:rPr>
          <w:rFonts w:ascii="Times New Roman" w:hAnsi="Times New Roman" w:cs="Times New Roman"/>
          <w:sz w:val="20"/>
          <w:szCs w:val="20"/>
          <w:lang w:val="en-US"/>
        </w:rPr>
        <w:t xml:space="preserve"> and</w:t>
      </w:r>
      <w:r w:rsidRPr="006D1DBC">
        <w:rPr>
          <w:rFonts w:ascii="Times New Roman" w:hAnsi="Times New Roman" w:cs="Times New Roman"/>
          <w:sz w:val="20"/>
          <w:szCs w:val="20"/>
          <w:lang w:val="en-US"/>
        </w:rPr>
        <w:t xml:space="preserve"> humidity. The fat-soluble vitamins A, D, and E are the least stable. Many different coating technologies</w:t>
      </w:r>
      <w:r w:rsidR="00B87C42"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such as microencapsulation</w:t>
      </w:r>
      <w:r w:rsidR="00B87C42"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have been developed to increase the stability of these vitamins </w:t>
      </w:r>
      <w:r w:rsidR="00D86301" w:rsidRPr="006D1DBC">
        <w:rPr>
          <w:rFonts w:ascii="Times New Roman" w:hAnsi="Times New Roman" w:cs="Times New Roman"/>
          <w:sz w:val="20"/>
          <w:szCs w:val="20"/>
          <w:lang w:val="en-US"/>
        </w:rPr>
        <w:t>[24]</w:t>
      </w:r>
      <w:r w:rsidRPr="006D1DBC">
        <w:rPr>
          <w:rFonts w:ascii="Times New Roman" w:hAnsi="Times New Roman" w:cs="Times New Roman"/>
          <w:sz w:val="20"/>
          <w:szCs w:val="20"/>
          <w:lang w:val="en-US"/>
        </w:rPr>
        <w:t xml:space="preserve">. </w:t>
      </w:r>
      <w:r w:rsidR="00A35C86" w:rsidRPr="00A35C86">
        <w:rPr>
          <w:rFonts w:ascii="Times New Roman" w:hAnsi="Times New Roman" w:cs="Times New Roman"/>
          <w:sz w:val="20"/>
          <w:szCs w:val="20"/>
          <w:lang w:val="en-US"/>
        </w:rPr>
        <w:t>Vitamin D3 deficiency is a major problem for children and adults worldwide.</w:t>
      </w:r>
      <w:r w:rsidRPr="006D1DBC">
        <w:rPr>
          <w:rFonts w:ascii="Times New Roman" w:hAnsi="Times New Roman" w:cs="Times New Roman"/>
          <w:sz w:val="20"/>
          <w:szCs w:val="20"/>
          <w:lang w:val="en-US"/>
        </w:rPr>
        <w:t xml:space="preserve"> Vitamin D3 </w:t>
      </w:r>
      <w:r w:rsidR="00B87C42" w:rsidRPr="006D1DBC">
        <w:rPr>
          <w:rFonts w:ascii="Times New Roman" w:hAnsi="Times New Roman" w:cs="Times New Roman"/>
          <w:sz w:val="20"/>
          <w:szCs w:val="20"/>
          <w:lang w:val="en-US"/>
        </w:rPr>
        <w:t>maintain</w:t>
      </w:r>
      <w:r w:rsidRPr="006D1DBC">
        <w:rPr>
          <w:rFonts w:ascii="Times New Roman" w:hAnsi="Times New Roman" w:cs="Times New Roman"/>
          <w:sz w:val="20"/>
          <w:szCs w:val="20"/>
          <w:lang w:val="en-US"/>
        </w:rPr>
        <w:t xml:space="preserve">s serum calcium in the normal range, </w:t>
      </w:r>
      <w:r w:rsidR="004D5870" w:rsidRPr="004D5870">
        <w:rPr>
          <w:rFonts w:ascii="Times New Roman" w:hAnsi="Times New Roman" w:cs="Times New Roman"/>
          <w:sz w:val="20"/>
          <w:szCs w:val="20"/>
          <w:lang w:val="en-US"/>
        </w:rPr>
        <w:t xml:space="preserve">its deficiency causes osteoporosis and fractures in adults and </w:t>
      </w:r>
      <w:proofErr w:type="spellStart"/>
      <w:r w:rsidR="004D5870" w:rsidRPr="004D5870">
        <w:rPr>
          <w:rFonts w:ascii="Times New Roman" w:hAnsi="Times New Roman" w:cs="Times New Roman"/>
          <w:sz w:val="20"/>
          <w:szCs w:val="20"/>
          <w:lang w:val="en-US"/>
        </w:rPr>
        <w:t>rachitis</w:t>
      </w:r>
      <w:proofErr w:type="spellEnd"/>
      <w:r w:rsidR="004D5870" w:rsidRPr="004D5870">
        <w:rPr>
          <w:rFonts w:ascii="Times New Roman" w:hAnsi="Times New Roman" w:cs="Times New Roman"/>
          <w:sz w:val="20"/>
          <w:szCs w:val="20"/>
          <w:lang w:val="en-US"/>
        </w:rPr>
        <w:t xml:space="preserve"> in children.</w:t>
      </w:r>
      <w:r w:rsidR="004D5870">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In addition, vitamin D3 deficiency increases the risk of diseases such as hypertension</w:t>
      </w:r>
      <w:r w:rsidR="00B87C42"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w:t>
      </w:r>
      <w:r w:rsidR="008E6A69">
        <w:rPr>
          <w:rFonts w:ascii="Times New Roman" w:hAnsi="Times New Roman" w:cs="Times New Roman"/>
          <w:sz w:val="20"/>
          <w:szCs w:val="20"/>
          <w:lang w:val="en-US"/>
        </w:rPr>
        <w:t>i</w:t>
      </w:r>
      <w:r w:rsidRPr="006D1DBC">
        <w:rPr>
          <w:rFonts w:ascii="Times New Roman" w:hAnsi="Times New Roman" w:cs="Times New Roman"/>
          <w:sz w:val="20"/>
          <w:szCs w:val="20"/>
          <w:lang w:val="en-US"/>
        </w:rPr>
        <w:t>nfectious diseases</w:t>
      </w:r>
      <w:r w:rsidR="008E6A69">
        <w:rPr>
          <w:rFonts w:ascii="Times New Roman" w:hAnsi="Times New Roman" w:cs="Times New Roman"/>
          <w:sz w:val="20"/>
          <w:szCs w:val="20"/>
          <w:lang w:val="en-US"/>
        </w:rPr>
        <w:t xml:space="preserve">, and </w:t>
      </w:r>
      <w:r w:rsidR="008E6A69" w:rsidRPr="008E6A69">
        <w:rPr>
          <w:rFonts w:ascii="Times New Roman" w:hAnsi="Times New Roman" w:cs="Times New Roman"/>
          <w:sz w:val="20"/>
          <w:szCs w:val="20"/>
          <w:lang w:val="en-US"/>
        </w:rPr>
        <w:t>cancer</w:t>
      </w:r>
      <w:r w:rsidRPr="006D1DBC">
        <w:rPr>
          <w:rFonts w:ascii="Times New Roman" w:hAnsi="Times New Roman" w:cs="Times New Roman"/>
          <w:sz w:val="20"/>
          <w:szCs w:val="20"/>
          <w:lang w:val="en-US"/>
        </w:rPr>
        <w:t>. The main source of vitamin D3 for humans is sunlight. Supplementing foods with vitamin D3 is an important factor</w:t>
      </w:r>
      <w:r w:rsidR="008E6A69">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in the absence of sunlight. </w:t>
      </w:r>
      <w:r w:rsidR="00CB2B62" w:rsidRPr="006D1DBC">
        <w:rPr>
          <w:rFonts w:ascii="Times New Roman" w:hAnsi="Times New Roman" w:cs="Times New Roman"/>
          <w:sz w:val="20"/>
          <w:szCs w:val="20"/>
          <w:lang w:val="en-US"/>
        </w:rPr>
        <w:t xml:space="preserve">For this reason, </w:t>
      </w:r>
      <w:r w:rsidR="00EE0D1D">
        <w:rPr>
          <w:rFonts w:ascii="Times New Roman" w:hAnsi="Times New Roman" w:cs="Times New Roman"/>
          <w:sz w:val="20"/>
          <w:szCs w:val="20"/>
          <w:lang w:val="en-US"/>
        </w:rPr>
        <w:t xml:space="preserve">the use of </w:t>
      </w:r>
      <w:r w:rsidR="00CB2B62" w:rsidRPr="006D1DBC">
        <w:rPr>
          <w:rFonts w:ascii="Times New Roman" w:hAnsi="Times New Roman" w:cs="Times New Roman"/>
          <w:sz w:val="20"/>
          <w:szCs w:val="20"/>
          <w:lang w:val="en-US"/>
        </w:rPr>
        <w:t>vitamin D3-</w:t>
      </w:r>
      <w:r w:rsidR="00B87C42" w:rsidRPr="006D1DBC">
        <w:rPr>
          <w:rFonts w:ascii="Times New Roman" w:hAnsi="Times New Roman" w:cs="Times New Roman"/>
          <w:sz w:val="20"/>
          <w:szCs w:val="20"/>
          <w:lang w:val="en-US"/>
        </w:rPr>
        <w:t xml:space="preserve">fortified milk </w:t>
      </w:r>
      <w:r w:rsidR="00EE0D1D">
        <w:rPr>
          <w:rFonts w:ascii="Times New Roman" w:hAnsi="Times New Roman" w:cs="Times New Roman"/>
          <w:sz w:val="20"/>
          <w:szCs w:val="20"/>
          <w:lang w:val="en-US"/>
        </w:rPr>
        <w:t>in cheese-making is becoming widespread</w:t>
      </w:r>
      <w:r w:rsidR="00B87C42" w:rsidRPr="006D1DBC">
        <w:rPr>
          <w:rFonts w:ascii="Times New Roman" w:hAnsi="Times New Roman" w:cs="Times New Roman"/>
          <w:sz w:val="20"/>
          <w:szCs w:val="20"/>
          <w:lang w:val="en-US"/>
        </w:rPr>
        <w:t xml:space="preserve"> </w:t>
      </w:r>
      <w:r w:rsidR="00D86301" w:rsidRPr="006D1DBC">
        <w:rPr>
          <w:rFonts w:ascii="Times New Roman" w:hAnsi="Times New Roman" w:cs="Times New Roman"/>
          <w:sz w:val="20"/>
          <w:szCs w:val="20"/>
          <w:lang w:val="en-US"/>
        </w:rPr>
        <w:t>[25]</w:t>
      </w:r>
      <w:r w:rsidRPr="006D1DBC">
        <w:rPr>
          <w:rFonts w:ascii="Times New Roman" w:hAnsi="Times New Roman" w:cs="Times New Roman"/>
          <w:sz w:val="20"/>
          <w:szCs w:val="20"/>
          <w:lang w:val="en-US"/>
        </w:rPr>
        <w:t>.</w:t>
      </w:r>
    </w:p>
    <w:p w14:paraId="71930EDF" w14:textId="77777777" w:rsidR="006D1DBC" w:rsidRDefault="006D1DBC" w:rsidP="00BD751F">
      <w:pPr>
        <w:spacing w:after="0" w:line="240" w:lineRule="auto"/>
        <w:jc w:val="both"/>
        <w:rPr>
          <w:rFonts w:ascii="Times New Roman" w:hAnsi="Times New Roman" w:cs="Times New Roman"/>
          <w:b/>
          <w:bCs/>
          <w:sz w:val="20"/>
          <w:szCs w:val="20"/>
          <w:lang w:val="en-US"/>
        </w:rPr>
      </w:pPr>
    </w:p>
    <w:p w14:paraId="796B0069" w14:textId="4D8B2523" w:rsidR="007F06CF" w:rsidRPr="006D1DBC" w:rsidRDefault="00C564D9" w:rsidP="00BD751F">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 xml:space="preserve">C. </w:t>
      </w:r>
      <w:r w:rsidR="007F06CF" w:rsidRPr="006D1DBC">
        <w:rPr>
          <w:rFonts w:ascii="Times New Roman" w:hAnsi="Times New Roman" w:cs="Times New Roman"/>
          <w:b/>
          <w:bCs/>
          <w:sz w:val="20"/>
          <w:szCs w:val="20"/>
          <w:lang w:val="en-US"/>
        </w:rPr>
        <w:t>Food Supplements Used in Low-Calorie Dairy Products</w:t>
      </w:r>
    </w:p>
    <w:p w14:paraId="7B276AF1" w14:textId="061B655C" w:rsidR="007F06CF" w:rsidRPr="006D1DBC" w:rsidRDefault="0012122A" w:rsidP="00BD751F">
      <w:pPr>
        <w:spacing w:after="0" w:line="240" w:lineRule="auto"/>
        <w:ind w:firstLine="708"/>
        <w:jc w:val="both"/>
        <w:rPr>
          <w:rFonts w:ascii="Times New Roman" w:hAnsi="Times New Roman" w:cs="Times New Roman"/>
          <w:sz w:val="20"/>
          <w:szCs w:val="20"/>
          <w:lang w:val="en-US"/>
        </w:rPr>
      </w:pPr>
      <w:bookmarkStart w:id="2" w:name="_Hlk135425213"/>
      <w:r w:rsidRPr="006D1DBC">
        <w:rPr>
          <w:rFonts w:ascii="Times New Roman" w:hAnsi="Times New Roman" w:cs="Times New Roman"/>
          <w:sz w:val="20"/>
          <w:szCs w:val="20"/>
          <w:lang w:val="en-US"/>
        </w:rPr>
        <w:t>The Turkish Food Codex defines foods in different ways, such as</w:t>
      </w:r>
      <w:r w:rsidR="00CC7CD3" w:rsidRPr="006D1DBC">
        <w:rPr>
          <w:rFonts w:ascii="Times New Roman" w:hAnsi="Times New Roman" w:cs="Times New Roman"/>
          <w:sz w:val="20"/>
          <w:szCs w:val="20"/>
          <w:lang w:val="en-US"/>
        </w:rPr>
        <w:t xml:space="preserve"> reduced-energy,</w:t>
      </w:r>
      <w:r w:rsidRPr="006D1DBC">
        <w:rPr>
          <w:rFonts w:ascii="Times New Roman" w:hAnsi="Times New Roman" w:cs="Times New Roman"/>
          <w:sz w:val="20"/>
          <w:szCs w:val="20"/>
          <w:lang w:val="en-US"/>
        </w:rPr>
        <w:t xml:space="preserve"> low-energy, non-energy,</w:t>
      </w:r>
      <w:r w:rsidR="00EE0D1D" w:rsidRPr="00EE0D1D">
        <w:rPr>
          <w:rFonts w:ascii="Times New Roman" w:hAnsi="Times New Roman" w:cs="Times New Roman"/>
          <w:sz w:val="20"/>
          <w:szCs w:val="20"/>
          <w:lang w:val="en-US"/>
        </w:rPr>
        <w:t xml:space="preserve"> non-sugar</w:t>
      </w:r>
      <w:r w:rsidR="00EE0D1D">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non-fat, </w:t>
      </w:r>
      <w:r w:rsidR="00EE0D1D">
        <w:rPr>
          <w:rFonts w:ascii="Times New Roman" w:hAnsi="Times New Roman" w:cs="Times New Roman"/>
          <w:sz w:val="20"/>
          <w:szCs w:val="20"/>
          <w:lang w:val="en-US"/>
        </w:rPr>
        <w:t xml:space="preserve">and </w:t>
      </w:r>
      <w:r w:rsidR="00EE0D1D" w:rsidRPr="00EE0D1D">
        <w:rPr>
          <w:rFonts w:ascii="Times New Roman" w:hAnsi="Times New Roman" w:cs="Times New Roman"/>
          <w:sz w:val="20"/>
          <w:szCs w:val="20"/>
          <w:lang w:val="en-US"/>
        </w:rPr>
        <w:t>low-fat</w:t>
      </w:r>
      <w:r w:rsidR="00EE0D1D">
        <w:rPr>
          <w:rFonts w:ascii="Times New Roman" w:hAnsi="Times New Roman" w:cs="Times New Roman"/>
          <w:sz w:val="20"/>
          <w:szCs w:val="20"/>
          <w:lang w:val="en-US"/>
        </w:rPr>
        <w:t>,</w:t>
      </w:r>
      <w:r w:rsidR="00EE0D1D" w:rsidRPr="00EE0D1D">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depending on the compatibility of the ingredients with the conditions. The expression </w:t>
      </w:r>
      <w:r w:rsidR="00E04BEC"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reduced</w:t>
      </w:r>
      <w:r w:rsidR="00AF0E0C" w:rsidRPr="006D1DBC">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energy</w:t>
      </w:r>
      <w:r w:rsidR="00E04BEC"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from these definitions is used for foods whose energy value has been reduced by at least 25% compared to the original product. It is also used for those containing less than 3 g of fat in 100 g of low-fat solid food or 1.5 g in 100 mL of liquid food, and those containing less than 0.5 g of sugar in 100 g of non-sugar solid or 100 mL of liquid food </w:t>
      </w:r>
      <w:r w:rsidR="00D86301" w:rsidRPr="006D1DBC">
        <w:rPr>
          <w:rFonts w:ascii="Times New Roman" w:hAnsi="Times New Roman" w:cs="Times New Roman"/>
          <w:sz w:val="20"/>
          <w:szCs w:val="20"/>
          <w:lang w:val="en-US"/>
        </w:rPr>
        <w:t>[26]</w:t>
      </w:r>
      <w:r w:rsidRPr="006D1DBC">
        <w:rPr>
          <w:rFonts w:ascii="Times New Roman" w:hAnsi="Times New Roman" w:cs="Times New Roman"/>
          <w:sz w:val="20"/>
          <w:szCs w:val="20"/>
          <w:lang w:val="en-US"/>
        </w:rPr>
        <w:t>. The composition of milk fat in dairy products can be changed by reducing the saturated fatty acid</w:t>
      </w:r>
      <w:r w:rsidR="002254A8" w:rsidRPr="006D1DBC">
        <w:rPr>
          <w:rFonts w:ascii="Times New Roman" w:hAnsi="Times New Roman" w:cs="Times New Roman"/>
          <w:sz w:val="20"/>
          <w:szCs w:val="20"/>
          <w:lang w:val="en-US"/>
        </w:rPr>
        <w:t xml:space="preserve"> ratio</w:t>
      </w:r>
      <w:r w:rsidRPr="006D1DBC">
        <w:rPr>
          <w:rFonts w:ascii="Times New Roman" w:hAnsi="Times New Roman" w:cs="Times New Roman"/>
          <w:sz w:val="20"/>
          <w:szCs w:val="20"/>
          <w:lang w:val="en-US"/>
        </w:rPr>
        <w:t xml:space="preserve"> and increasing the content of fatty acids that are more desirable in the human diet, such as ω-3 polyunsaturated fatty acids (PUFAs) </w:t>
      </w:r>
      <w:r w:rsidR="00D86301" w:rsidRPr="006D1DBC">
        <w:rPr>
          <w:rFonts w:ascii="Times New Roman" w:hAnsi="Times New Roman" w:cs="Times New Roman"/>
          <w:sz w:val="20"/>
          <w:szCs w:val="20"/>
          <w:lang w:val="en-US"/>
        </w:rPr>
        <w:t>[24]</w:t>
      </w:r>
      <w:r w:rsidRPr="006D1DBC">
        <w:rPr>
          <w:rFonts w:ascii="Times New Roman" w:hAnsi="Times New Roman" w:cs="Times New Roman"/>
          <w:sz w:val="20"/>
          <w:szCs w:val="20"/>
          <w:lang w:val="en-US"/>
        </w:rPr>
        <w:t>. Light milk, yogurt, cheese</w:t>
      </w:r>
      <w:r w:rsidR="002254A8"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kefir</w:t>
      </w:r>
      <w:r w:rsidR="002254A8" w:rsidRPr="006D1DBC">
        <w:rPr>
          <w:rFonts w:ascii="Times New Roman" w:hAnsi="Times New Roman" w:cs="Times New Roman"/>
          <w:sz w:val="20"/>
          <w:szCs w:val="20"/>
          <w:lang w:val="en-US"/>
        </w:rPr>
        <w:t xml:space="preserve"> are produced</w:t>
      </w:r>
      <w:r w:rsidRPr="006D1DBC">
        <w:rPr>
          <w:rFonts w:ascii="Times New Roman" w:hAnsi="Times New Roman" w:cs="Times New Roman"/>
          <w:sz w:val="20"/>
          <w:szCs w:val="20"/>
          <w:lang w:val="en-US"/>
        </w:rPr>
        <w:t>, which are prepared by reducing fat and replacing fat. In this way, the energies of the products are reduced</w:t>
      </w:r>
      <w:r w:rsidR="002254A8"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their rheology is controlled </w:t>
      </w:r>
      <w:r w:rsidR="00D86301" w:rsidRPr="006D1DBC">
        <w:rPr>
          <w:rFonts w:ascii="Times New Roman" w:hAnsi="Times New Roman" w:cs="Times New Roman"/>
          <w:sz w:val="20"/>
          <w:szCs w:val="20"/>
          <w:lang w:val="en-US"/>
        </w:rPr>
        <w:t>[18]</w:t>
      </w:r>
      <w:r w:rsidRPr="006D1DBC">
        <w:rPr>
          <w:rFonts w:ascii="Times New Roman" w:hAnsi="Times New Roman" w:cs="Times New Roman"/>
          <w:sz w:val="20"/>
          <w:szCs w:val="20"/>
          <w:lang w:val="en-US"/>
        </w:rPr>
        <w:t>.</w:t>
      </w:r>
    </w:p>
    <w:p w14:paraId="2DC7663F" w14:textId="57BB2459" w:rsidR="00AF0E0C" w:rsidRPr="006D1DBC" w:rsidRDefault="004F339B"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xml:space="preserve">In many countries, plant sterols are added to functional dairy products. </w:t>
      </w:r>
      <w:r w:rsidR="002254A8" w:rsidRPr="006D1DBC">
        <w:rPr>
          <w:rFonts w:ascii="Times New Roman" w:hAnsi="Times New Roman" w:cs="Times New Roman"/>
          <w:sz w:val="20"/>
          <w:szCs w:val="20"/>
          <w:lang w:val="en-US"/>
        </w:rPr>
        <w:t xml:space="preserve">Polyunsaturated </w:t>
      </w:r>
      <w:r w:rsidRPr="006D1DBC">
        <w:rPr>
          <w:rFonts w:ascii="Times New Roman" w:hAnsi="Times New Roman" w:cs="Times New Roman"/>
          <w:sz w:val="20"/>
          <w:szCs w:val="20"/>
          <w:lang w:val="en-US"/>
        </w:rPr>
        <w:t xml:space="preserve">Omega-3 fatty acids have a significant place in fortified milk </w:t>
      </w:r>
      <w:r w:rsidR="00D86301" w:rsidRPr="006D1DBC">
        <w:rPr>
          <w:rFonts w:ascii="Times New Roman" w:hAnsi="Times New Roman" w:cs="Times New Roman"/>
          <w:sz w:val="20"/>
          <w:szCs w:val="20"/>
          <w:lang w:val="en-US"/>
        </w:rPr>
        <w:t>[8]</w:t>
      </w:r>
      <w:r w:rsidRPr="006D1DBC">
        <w:rPr>
          <w:rFonts w:ascii="Times New Roman" w:hAnsi="Times New Roman" w:cs="Times New Roman"/>
          <w:sz w:val="20"/>
          <w:szCs w:val="20"/>
          <w:lang w:val="en-US"/>
        </w:rPr>
        <w:t xml:space="preserve">. Omega-3 </w:t>
      </w:r>
      <w:r w:rsidR="00681351" w:rsidRPr="006D1DBC">
        <w:rPr>
          <w:rFonts w:ascii="Times New Roman" w:hAnsi="Times New Roman" w:cs="Times New Roman"/>
          <w:sz w:val="20"/>
          <w:szCs w:val="20"/>
          <w:lang w:val="en-US"/>
        </w:rPr>
        <w:t>is</w:t>
      </w:r>
      <w:r w:rsidRPr="006D1DBC">
        <w:rPr>
          <w:rFonts w:ascii="Times New Roman" w:hAnsi="Times New Roman" w:cs="Times New Roman"/>
          <w:sz w:val="20"/>
          <w:szCs w:val="20"/>
          <w:lang w:val="en-US"/>
        </w:rPr>
        <w:t xml:space="preserve"> effective in the treatment of </w:t>
      </w:r>
      <w:r w:rsidR="00CC7CD3" w:rsidRPr="006D1DBC">
        <w:rPr>
          <w:rFonts w:ascii="Times New Roman" w:hAnsi="Times New Roman" w:cs="Times New Roman"/>
          <w:sz w:val="20"/>
          <w:szCs w:val="20"/>
          <w:lang w:val="en-US"/>
        </w:rPr>
        <w:t xml:space="preserve">asthma, </w:t>
      </w:r>
      <w:r w:rsidRPr="006D1DBC">
        <w:rPr>
          <w:rFonts w:ascii="Times New Roman" w:hAnsi="Times New Roman" w:cs="Times New Roman"/>
          <w:sz w:val="20"/>
          <w:szCs w:val="20"/>
          <w:lang w:val="en-US"/>
        </w:rPr>
        <w:t>Crohn's disease</w:t>
      </w:r>
      <w:r w:rsidR="002254A8"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w:t>
      </w:r>
      <w:r w:rsidR="00CC7CD3" w:rsidRPr="006D1DBC">
        <w:rPr>
          <w:rFonts w:ascii="Times New Roman" w:hAnsi="Times New Roman" w:cs="Times New Roman"/>
          <w:sz w:val="20"/>
          <w:szCs w:val="20"/>
          <w:lang w:val="en-US"/>
        </w:rPr>
        <w:t>hypertension</w:t>
      </w:r>
      <w:r w:rsidRPr="006D1DBC">
        <w:rPr>
          <w:rFonts w:ascii="Times New Roman" w:hAnsi="Times New Roman" w:cs="Times New Roman"/>
          <w:sz w:val="20"/>
          <w:szCs w:val="20"/>
          <w:lang w:val="en-US"/>
        </w:rPr>
        <w:t>. It also reduces the risk of serum triglyceride levels</w:t>
      </w:r>
      <w:r w:rsidR="00CC7CD3" w:rsidRPr="006D1DBC">
        <w:rPr>
          <w:rFonts w:ascii="Times New Roman" w:hAnsi="Times New Roman" w:cs="Times New Roman"/>
          <w:sz w:val="20"/>
          <w:szCs w:val="20"/>
          <w:lang w:val="en-US"/>
        </w:rPr>
        <w:t xml:space="preserve"> and coronary artery disease</w:t>
      </w:r>
      <w:r w:rsidRPr="006D1DBC">
        <w:rPr>
          <w:rFonts w:ascii="Times New Roman" w:hAnsi="Times New Roman" w:cs="Times New Roman"/>
          <w:sz w:val="20"/>
          <w:szCs w:val="20"/>
          <w:lang w:val="en-US"/>
        </w:rPr>
        <w:t xml:space="preserve">. There is an inverse correlation between </w:t>
      </w:r>
      <w:r w:rsidR="002254A8" w:rsidRPr="006D1DBC">
        <w:rPr>
          <w:rFonts w:ascii="Times New Roman" w:hAnsi="Times New Roman" w:cs="Times New Roman"/>
          <w:sz w:val="20"/>
          <w:szCs w:val="20"/>
          <w:lang w:val="en-US"/>
        </w:rPr>
        <w:t>O</w:t>
      </w:r>
      <w:r w:rsidRPr="006D1DBC">
        <w:rPr>
          <w:rFonts w:ascii="Times New Roman" w:hAnsi="Times New Roman" w:cs="Times New Roman"/>
          <w:sz w:val="20"/>
          <w:szCs w:val="20"/>
          <w:lang w:val="en-US"/>
        </w:rPr>
        <w:t xml:space="preserve">mega-3 fatty acid </w:t>
      </w:r>
      <w:r w:rsidR="002254A8" w:rsidRPr="006D1DBC">
        <w:rPr>
          <w:rFonts w:ascii="Times New Roman" w:hAnsi="Times New Roman" w:cs="Times New Roman"/>
          <w:sz w:val="20"/>
          <w:szCs w:val="20"/>
          <w:lang w:val="en-US"/>
        </w:rPr>
        <w:t xml:space="preserve">consumption </w:t>
      </w:r>
      <w:r w:rsidRPr="006D1DBC">
        <w:rPr>
          <w:rFonts w:ascii="Times New Roman" w:hAnsi="Times New Roman" w:cs="Times New Roman"/>
          <w:sz w:val="20"/>
          <w:szCs w:val="20"/>
          <w:lang w:val="en-US"/>
        </w:rPr>
        <w:t xml:space="preserve">and the frequency of Alzheimer's </w:t>
      </w:r>
      <w:r w:rsidR="00DB5389" w:rsidRPr="006D1DBC">
        <w:rPr>
          <w:rFonts w:ascii="Times New Roman" w:hAnsi="Times New Roman" w:cs="Times New Roman"/>
          <w:sz w:val="20"/>
          <w:szCs w:val="20"/>
          <w:lang w:val="en-US"/>
        </w:rPr>
        <w:t>[27</w:t>
      </w:r>
      <w:r w:rsidR="00D86301"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Omega-3 fatty acids are also important for the development of nerve and brain tissue. Its deficiency also causes problems such as </w:t>
      </w:r>
      <w:r w:rsidR="00CC7CD3" w:rsidRPr="006D1DBC">
        <w:rPr>
          <w:rFonts w:ascii="Times New Roman" w:hAnsi="Times New Roman" w:cs="Times New Roman"/>
          <w:sz w:val="20"/>
          <w:szCs w:val="20"/>
          <w:lang w:val="en-US"/>
        </w:rPr>
        <w:t xml:space="preserve">visual disturbances, </w:t>
      </w:r>
      <w:r w:rsidRPr="006D1DBC">
        <w:rPr>
          <w:rFonts w:ascii="Times New Roman" w:hAnsi="Times New Roman" w:cs="Times New Roman"/>
          <w:sz w:val="20"/>
          <w:szCs w:val="20"/>
          <w:lang w:val="en-US"/>
        </w:rPr>
        <w:t xml:space="preserve">memory loss, </w:t>
      </w:r>
      <w:r w:rsidR="00CC7CD3" w:rsidRPr="006D1DBC">
        <w:rPr>
          <w:rFonts w:ascii="Times New Roman" w:hAnsi="Times New Roman" w:cs="Times New Roman"/>
          <w:sz w:val="20"/>
          <w:szCs w:val="20"/>
          <w:lang w:val="en-US"/>
        </w:rPr>
        <w:t>depression,</w:t>
      </w:r>
      <w:r w:rsidRPr="006D1DBC">
        <w:rPr>
          <w:rFonts w:ascii="Times New Roman" w:hAnsi="Times New Roman" w:cs="Times New Roman"/>
          <w:sz w:val="20"/>
          <w:szCs w:val="20"/>
          <w:lang w:val="en-US"/>
        </w:rPr>
        <w:t xml:space="preserve"> </w:t>
      </w:r>
      <w:r w:rsidR="00CC7CD3" w:rsidRPr="006D1DBC">
        <w:rPr>
          <w:rFonts w:ascii="Times New Roman" w:hAnsi="Times New Roman" w:cs="Times New Roman"/>
          <w:sz w:val="20"/>
          <w:szCs w:val="20"/>
          <w:lang w:val="en-US"/>
        </w:rPr>
        <w:t>and schizophrenia</w:t>
      </w:r>
      <w:r w:rsidRPr="006D1DBC">
        <w:rPr>
          <w:rFonts w:ascii="Times New Roman" w:hAnsi="Times New Roman" w:cs="Times New Roman"/>
          <w:sz w:val="20"/>
          <w:szCs w:val="20"/>
          <w:lang w:val="en-US"/>
        </w:rPr>
        <w:t xml:space="preserve">. The most important Omega-3 fatty acids are docosahexaenoic </w:t>
      </w:r>
      <w:r w:rsidR="002254A8" w:rsidRPr="006D1DBC">
        <w:rPr>
          <w:rFonts w:ascii="Times New Roman" w:hAnsi="Times New Roman" w:cs="Times New Roman"/>
          <w:sz w:val="20"/>
          <w:szCs w:val="20"/>
          <w:lang w:val="en-US"/>
        </w:rPr>
        <w:t xml:space="preserve">acid </w:t>
      </w:r>
      <w:r w:rsidRPr="006D1DBC">
        <w:rPr>
          <w:rFonts w:ascii="Times New Roman" w:hAnsi="Times New Roman" w:cs="Times New Roman"/>
          <w:sz w:val="20"/>
          <w:szCs w:val="20"/>
          <w:lang w:val="en-US"/>
        </w:rPr>
        <w:t>(DHA)</w:t>
      </w:r>
      <w:r w:rsidR="00CC7CD3" w:rsidRPr="006D1DBC">
        <w:rPr>
          <w:rFonts w:ascii="Times New Roman" w:hAnsi="Times New Roman" w:cs="Times New Roman"/>
          <w:sz w:val="20"/>
          <w:szCs w:val="20"/>
          <w:lang w:val="en-US"/>
        </w:rPr>
        <w:t xml:space="preserve"> and </w:t>
      </w:r>
      <w:proofErr w:type="spellStart"/>
      <w:r w:rsidR="00CC7CD3" w:rsidRPr="006D1DBC">
        <w:rPr>
          <w:rFonts w:ascii="Times New Roman" w:hAnsi="Times New Roman" w:cs="Times New Roman"/>
          <w:sz w:val="20"/>
          <w:szCs w:val="20"/>
          <w:lang w:val="en-US"/>
        </w:rPr>
        <w:t>eicosapentaenoic</w:t>
      </w:r>
      <w:proofErr w:type="spellEnd"/>
      <w:r w:rsidR="00CC7CD3" w:rsidRPr="006D1DBC">
        <w:rPr>
          <w:rFonts w:ascii="Times New Roman" w:hAnsi="Times New Roman" w:cs="Times New Roman"/>
          <w:sz w:val="20"/>
          <w:szCs w:val="20"/>
          <w:lang w:val="en-US"/>
        </w:rPr>
        <w:t xml:space="preserve"> acid (EPA)</w:t>
      </w:r>
      <w:r w:rsidR="002254A8"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The main sources of these fatty acids are formed by unicellular </w:t>
      </w:r>
      <w:proofErr w:type="spellStart"/>
      <w:r w:rsidRPr="006D1DBC">
        <w:rPr>
          <w:rFonts w:ascii="Times New Roman" w:hAnsi="Times New Roman" w:cs="Times New Roman"/>
          <w:sz w:val="20"/>
          <w:szCs w:val="20"/>
          <w:lang w:val="en-US"/>
        </w:rPr>
        <w:t>phytoplanktons</w:t>
      </w:r>
      <w:proofErr w:type="spellEnd"/>
      <w:r w:rsidRPr="006D1DBC">
        <w:rPr>
          <w:rFonts w:ascii="Times New Roman" w:hAnsi="Times New Roman" w:cs="Times New Roman"/>
          <w:sz w:val="20"/>
          <w:szCs w:val="20"/>
          <w:lang w:val="en-US"/>
        </w:rPr>
        <w:t xml:space="preserve"> and seaweeds </w:t>
      </w:r>
      <w:r w:rsidR="00942B00" w:rsidRPr="006D1DBC">
        <w:rPr>
          <w:rFonts w:ascii="Times New Roman" w:hAnsi="Times New Roman" w:cs="Times New Roman"/>
          <w:sz w:val="20"/>
          <w:szCs w:val="20"/>
          <w:lang w:val="en-US"/>
        </w:rPr>
        <w:t>[28</w:t>
      </w:r>
      <w:r w:rsidR="004F43F1"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It also accumulates in seafood throughout the food chain</w:t>
      </w:r>
      <w:r w:rsidR="00F93D08" w:rsidRPr="006D1DBC">
        <w:rPr>
          <w:rFonts w:ascii="Times New Roman" w:hAnsi="Times New Roman" w:cs="Times New Roman"/>
          <w:sz w:val="20"/>
          <w:szCs w:val="20"/>
          <w:lang w:val="en-US"/>
        </w:rPr>
        <w:t xml:space="preserve"> </w:t>
      </w:r>
      <w:r w:rsidR="00D86301" w:rsidRPr="006D1DBC">
        <w:rPr>
          <w:rFonts w:ascii="Times New Roman" w:hAnsi="Times New Roman" w:cs="Times New Roman"/>
          <w:sz w:val="20"/>
          <w:szCs w:val="20"/>
          <w:lang w:val="en-US"/>
        </w:rPr>
        <w:t>[</w:t>
      </w:r>
      <w:r w:rsidR="00942B00" w:rsidRPr="006D1DBC">
        <w:rPr>
          <w:rFonts w:ascii="Times New Roman" w:hAnsi="Times New Roman" w:cs="Times New Roman"/>
          <w:sz w:val="20"/>
          <w:szCs w:val="20"/>
          <w:lang w:val="en-US"/>
        </w:rPr>
        <w:t>29</w:t>
      </w:r>
      <w:r w:rsidR="00D86301"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w:t>
      </w:r>
      <w:r w:rsidR="00F93D08" w:rsidRPr="006D1DBC">
        <w:rPr>
          <w:rFonts w:ascii="Times New Roman" w:hAnsi="Times New Roman" w:cs="Times New Roman"/>
          <w:sz w:val="20"/>
          <w:szCs w:val="20"/>
          <w:lang w:val="en-US"/>
        </w:rPr>
        <w:t xml:space="preserve">Dairy products such as fermented milk </w:t>
      </w:r>
      <w:r w:rsidR="00076623" w:rsidRPr="006D1DBC">
        <w:rPr>
          <w:rFonts w:ascii="Times New Roman" w:hAnsi="Times New Roman" w:cs="Times New Roman"/>
          <w:sz w:val="20"/>
          <w:szCs w:val="20"/>
          <w:lang w:val="en-US"/>
        </w:rPr>
        <w:t xml:space="preserve">and yogurt </w:t>
      </w:r>
      <w:r w:rsidR="00F93D08" w:rsidRPr="006D1DBC">
        <w:rPr>
          <w:rFonts w:ascii="Times New Roman" w:hAnsi="Times New Roman" w:cs="Times New Roman"/>
          <w:sz w:val="20"/>
          <w:szCs w:val="20"/>
          <w:lang w:val="en-US"/>
        </w:rPr>
        <w:t>are good products for Omega-3 supplementation due to their high frequency of consumption</w:t>
      </w:r>
      <w:r w:rsidR="002254A8" w:rsidRPr="006D1DBC">
        <w:rPr>
          <w:rFonts w:ascii="Times New Roman" w:hAnsi="Times New Roman" w:cs="Times New Roman"/>
          <w:sz w:val="20"/>
          <w:szCs w:val="20"/>
          <w:lang w:val="en-US"/>
        </w:rPr>
        <w:t>,</w:t>
      </w:r>
      <w:r w:rsidR="00F93D08" w:rsidRPr="006D1DBC">
        <w:rPr>
          <w:rFonts w:ascii="Times New Roman" w:hAnsi="Times New Roman" w:cs="Times New Roman"/>
          <w:sz w:val="20"/>
          <w:szCs w:val="20"/>
          <w:lang w:val="en-US"/>
        </w:rPr>
        <w:t xml:space="preserve"> as well as ideal storage conditions </w:t>
      </w:r>
      <w:r w:rsidR="00D86301" w:rsidRPr="006D1DBC">
        <w:rPr>
          <w:rFonts w:ascii="Times New Roman" w:hAnsi="Times New Roman" w:cs="Times New Roman"/>
          <w:sz w:val="20"/>
          <w:szCs w:val="20"/>
          <w:lang w:val="en-US"/>
        </w:rPr>
        <w:t>[2]</w:t>
      </w:r>
      <w:r w:rsidR="00F93D08" w:rsidRPr="006D1DBC">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In recent years, it has become important to enrich dairy products such as </w:t>
      </w:r>
      <w:r w:rsidR="00076623" w:rsidRPr="006D1DBC">
        <w:rPr>
          <w:rFonts w:ascii="Times New Roman" w:hAnsi="Times New Roman" w:cs="Times New Roman"/>
          <w:sz w:val="20"/>
          <w:szCs w:val="20"/>
          <w:lang w:val="en-US"/>
        </w:rPr>
        <w:t xml:space="preserve">cheese, yogurt, and </w:t>
      </w:r>
      <w:r w:rsidRPr="006D1DBC">
        <w:rPr>
          <w:rFonts w:ascii="Times New Roman" w:hAnsi="Times New Roman" w:cs="Times New Roman"/>
          <w:sz w:val="20"/>
          <w:szCs w:val="20"/>
          <w:lang w:val="en-US"/>
        </w:rPr>
        <w:t>drinking milk</w:t>
      </w:r>
      <w:r w:rsidR="00076623" w:rsidRPr="006D1DBC">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by adding EPA and DHA and to introduce new special nutritional foods to the food market. Dairy products are suitable for enrichment with EPA and DHA because they are widely consumed in our daily diet, stored at low temperatures, have a short shelf life, and are packaged in </w:t>
      </w:r>
      <w:proofErr w:type="spellStart"/>
      <w:r w:rsidRPr="006D1DBC">
        <w:rPr>
          <w:rFonts w:ascii="Times New Roman" w:hAnsi="Times New Roman" w:cs="Times New Roman"/>
          <w:sz w:val="20"/>
          <w:szCs w:val="20"/>
          <w:lang w:val="en-US"/>
        </w:rPr>
        <w:t>nonair</w:t>
      </w:r>
      <w:proofErr w:type="spellEnd"/>
      <w:r w:rsidRPr="006D1DBC">
        <w:rPr>
          <w:rFonts w:ascii="Times New Roman" w:hAnsi="Times New Roman" w:cs="Times New Roman"/>
          <w:sz w:val="20"/>
          <w:szCs w:val="20"/>
          <w:lang w:val="en-US"/>
        </w:rPr>
        <w:t xml:space="preserve"> and light-permeable packages. </w:t>
      </w:r>
      <w:r w:rsidR="002254A8" w:rsidRPr="006D1DBC">
        <w:rPr>
          <w:rFonts w:ascii="Times New Roman" w:hAnsi="Times New Roman" w:cs="Times New Roman"/>
          <w:sz w:val="20"/>
          <w:szCs w:val="20"/>
          <w:lang w:val="en-US"/>
        </w:rPr>
        <w:t>T</w:t>
      </w:r>
      <w:r w:rsidRPr="006D1DBC">
        <w:rPr>
          <w:rFonts w:ascii="Times New Roman" w:hAnsi="Times New Roman" w:cs="Times New Roman"/>
          <w:sz w:val="20"/>
          <w:szCs w:val="20"/>
          <w:lang w:val="en-US"/>
        </w:rPr>
        <w:t>o</w:t>
      </w:r>
      <w:r w:rsidR="002254A8" w:rsidRPr="006D1DBC">
        <w:rPr>
          <w:rFonts w:ascii="Times New Roman" w:hAnsi="Times New Roman" w:cs="Times New Roman"/>
          <w:sz w:val="20"/>
          <w:szCs w:val="20"/>
          <w:lang w:val="en-US"/>
        </w:rPr>
        <w:t xml:space="preserve"> avoid</w:t>
      </w:r>
      <w:r w:rsidRPr="006D1DBC">
        <w:rPr>
          <w:rFonts w:ascii="Times New Roman" w:hAnsi="Times New Roman" w:cs="Times New Roman"/>
          <w:sz w:val="20"/>
          <w:szCs w:val="20"/>
          <w:lang w:val="en-US"/>
        </w:rPr>
        <w:t xml:space="preserve"> adversely affect</w:t>
      </w:r>
      <w:r w:rsidR="002254A8" w:rsidRPr="006D1DBC">
        <w:rPr>
          <w:rFonts w:ascii="Times New Roman" w:hAnsi="Times New Roman" w:cs="Times New Roman"/>
          <w:sz w:val="20"/>
          <w:szCs w:val="20"/>
          <w:lang w:val="en-US"/>
        </w:rPr>
        <w:t>ing</w:t>
      </w:r>
      <w:r w:rsidRPr="006D1DBC">
        <w:rPr>
          <w:rFonts w:ascii="Times New Roman" w:hAnsi="Times New Roman" w:cs="Times New Roman"/>
          <w:sz w:val="20"/>
          <w:szCs w:val="20"/>
          <w:lang w:val="en-US"/>
        </w:rPr>
        <w:t xml:space="preserve"> the sensory and physical properties of the product in enrichment with EPA and DHA, the appropriate amount to be added to each product must be determined. The characteristics of the food to be enriched (water and fat amount, aroma addition), unwanted fish taste</w:t>
      </w:r>
      <w:r w:rsidR="005918BB"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oxidation are among the factors limiting the </w:t>
      </w:r>
      <w:r w:rsidR="00442830" w:rsidRPr="006D1DBC">
        <w:rPr>
          <w:rFonts w:ascii="Times New Roman" w:hAnsi="Times New Roman" w:cs="Times New Roman"/>
          <w:sz w:val="20"/>
          <w:szCs w:val="20"/>
          <w:lang w:val="en-US"/>
        </w:rPr>
        <w:t>number</w:t>
      </w:r>
      <w:r w:rsidRPr="006D1DBC">
        <w:rPr>
          <w:rFonts w:ascii="Times New Roman" w:hAnsi="Times New Roman" w:cs="Times New Roman"/>
          <w:sz w:val="20"/>
          <w:szCs w:val="20"/>
          <w:lang w:val="en-US"/>
        </w:rPr>
        <w:t xml:space="preserve"> of fatty acids </w:t>
      </w:r>
      <w:r w:rsidR="00942B00" w:rsidRPr="006D1DBC">
        <w:rPr>
          <w:rFonts w:ascii="Times New Roman" w:hAnsi="Times New Roman" w:cs="Times New Roman"/>
          <w:sz w:val="20"/>
          <w:szCs w:val="20"/>
          <w:lang w:val="en-US"/>
        </w:rPr>
        <w:t>[29</w:t>
      </w:r>
      <w:r w:rsidR="00D86301"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w:t>
      </w:r>
    </w:p>
    <w:p w14:paraId="33683E61" w14:textId="706E98D4" w:rsidR="004F339B" w:rsidRPr="006D1DBC" w:rsidRDefault="004F339B"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xml:space="preserve">Reduced sugar dairy products are suitable for people with lactose intolerance. Lactose intolerance </w:t>
      </w:r>
      <w:r w:rsidR="005918BB" w:rsidRPr="006D1DBC">
        <w:rPr>
          <w:rFonts w:ascii="Times New Roman" w:hAnsi="Times New Roman" w:cs="Times New Roman"/>
          <w:sz w:val="20"/>
          <w:szCs w:val="20"/>
          <w:lang w:val="en-US"/>
        </w:rPr>
        <w:t>is due to</w:t>
      </w:r>
      <w:r w:rsidRPr="006D1DBC">
        <w:rPr>
          <w:rFonts w:ascii="Times New Roman" w:hAnsi="Times New Roman" w:cs="Times New Roman"/>
          <w:sz w:val="20"/>
          <w:szCs w:val="20"/>
          <w:lang w:val="en-US"/>
        </w:rPr>
        <w:t xml:space="preserve"> inadequate </w:t>
      </w:r>
      <w:r w:rsidR="005918BB" w:rsidRPr="006D1DBC">
        <w:rPr>
          <w:rFonts w:ascii="Times New Roman" w:hAnsi="Times New Roman" w:cs="Times New Roman"/>
          <w:sz w:val="20"/>
          <w:szCs w:val="20"/>
          <w:lang w:val="en-US"/>
        </w:rPr>
        <w:t xml:space="preserve">lactose </w:t>
      </w:r>
      <w:r w:rsidRPr="006D1DBC">
        <w:rPr>
          <w:rFonts w:ascii="Times New Roman" w:hAnsi="Times New Roman" w:cs="Times New Roman"/>
          <w:sz w:val="20"/>
          <w:szCs w:val="20"/>
          <w:lang w:val="en-US"/>
        </w:rPr>
        <w:t>resorption</w:t>
      </w:r>
      <w:r w:rsidR="005918BB" w:rsidRPr="006D1DBC">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in the small intestine due to absence</w:t>
      </w:r>
      <w:r w:rsidR="00492004">
        <w:rPr>
          <w:rFonts w:ascii="Times New Roman" w:hAnsi="Times New Roman" w:cs="Times New Roman"/>
          <w:sz w:val="20"/>
          <w:szCs w:val="20"/>
          <w:lang w:val="en-US"/>
        </w:rPr>
        <w:t xml:space="preserve"> or </w:t>
      </w:r>
      <w:r w:rsidR="00492004" w:rsidRPr="00492004">
        <w:rPr>
          <w:rFonts w:ascii="Times New Roman" w:hAnsi="Times New Roman" w:cs="Times New Roman"/>
          <w:sz w:val="20"/>
          <w:szCs w:val="20"/>
          <w:lang w:val="en-US"/>
        </w:rPr>
        <w:t>decreased activity</w:t>
      </w:r>
      <w:r w:rsidRPr="006D1DBC">
        <w:rPr>
          <w:rFonts w:ascii="Times New Roman" w:hAnsi="Times New Roman" w:cs="Times New Roman"/>
          <w:sz w:val="20"/>
          <w:szCs w:val="20"/>
          <w:lang w:val="en-US"/>
        </w:rPr>
        <w:t xml:space="preserve"> of β-galactosidase. As a result, undigested lactose reaches the colon, where it is fermented by the colon microbiota, producing </w:t>
      </w:r>
      <w:r w:rsidR="00076623" w:rsidRPr="006D1DBC">
        <w:rPr>
          <w:rFonts w:ascii="Times New Roman" w:hAnsi="Times New Roman" w:cs="Times New Roman"/>
          <w:sz w:val="20"/>
          <w:szCs w:val="20"/>
          <w:lang w:val="en-US"/>
        </w:rPr>
        <w:t xml:space="preserve">lactate, </w:t>
      </w:r>
      <w:r w:rsidRPr="006D1DBC">
        <w:rPr>
          <w:rFonts w:ascii="Times New Roman" w:hAnsi="Times New Roman" w:cs="Times New Roman"/>
          <w:sz w:val="20"/>
          <w:szCs w:val="20"/>
          <w:lang w:val="en-US"/>
        </w:rPr>
        <w:t>methane</w:t>
      </w:r>
      <w:r w:rsidR="00492004">
        <w:rPr>
          <w:rFonts w:ascii="Times New Roman" w:hAnsi="Times New Roman" w:cs="Times New Roman"/>
          <w:sz w:val="20"/>
          <w:szCs w:val="20"/>
          <w:lang w:val="en-US"/>
        </w:rPr>
        <w:t xml:space="preserve">, and </w:t>
      </w:r>
      <w:r w:rsidR="00492004" w:rsidRPr="00492004">
        <w:rPr>
          <w:rFonts w:ascii="Times New Roman" w:hAnsi="Times New Roman" w:cs="Times New Roman"/>
          <w:sz w:val="20"/>
          <w:szCs w:val="20"/>
          <w:lang w:val="en-US"/>
        </w:rPr>
        <w:t>hydrogen</w:t>
      </w:r>
      <w:r w:rsidR="00076623" w:rsidRPr="006D1DBC">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which caus</w:t>
      </w:r>
      <w:r w:rsidR="00263A4B" w:rsidRPr="006D1DBC">
        <w:rPr>
          <w:rFonts w:ascii="Times New Roman" w:hAnsi="Times New Roman" w:cs="Times New Roman"/>
          <w:sz w:val="20"/>
          <w:szCs w:val="20"/>
          <w:lang w:val="en-US"/>
        </w:rPr>
        <w:t>es</w:t>
      </w:r>
      <w:r w:rsidRPr="006D1DBC">
        <w:rPr>
          <w:rFonts w:ascii="Times New Roman" w:hAnsi="Times New Roman" w:cs="Times New Roman"/>
          <w:sz w:val="20"/>
          <w:szCs w:val="20"/>
          <w:lang w:val="en-US"/>
        </w:rPr>
        <w:t xml:space="preserve"> symptoms such as bloating, diarrhea</w:t>
      </w:r>
      <w:r w:rsidR="00076623" w:rsidRPr="006D1DBC">
        <w:rPr>
          <w:rFonts w:ascii="Times New Roman" w:hAnsi="Times New Roman" w:cs="Times New Roman"/>
          <w:sz w:val="20"/>
          <w:szCs w:val="20"/>
          <w:lang w:val="en-US"/>
        </w:rPr>
        <w:t xml:space="preserve">, and </w:t>
      </w:r>
      <w:r w:rsidR="00492004" w:rsidRPr="00492004">
        <w:rPr>
          <w:rFonts w:ascii="Times New Roman" w:hAnsi="Times New Roman" w:cs="Times New Roman"/>
          <w:sz w:val="20"/>
          <w:szCs w:val="20"/>
          <w:lang w:val="en-US"/>
        </w:rPr>
        <w:t>stomachache</w:t>
      </w:r>
      <w:r w:rsidRPr="006D1DBC">
        <w:rPr>
          <w:rFonts w:ascii="Times New Roman" w:hAnsi="Times New Roman" w:cs="Times New Roman"/>
          <w:sz w:val="20"/>
          <w:szCs w:val="20"/>
          <w:lang w:val="en-US"/>
        </w:rPr>
        <w:t xml:space="preserve">. Due to these negative effects, lactose-intolerant consumers cannot consume milk and </w:t>
      </w:r>
      <w:r w:rsidR="005918BB" w:rsidRPr="006D1DBC">
        <w:rPr>
          <w:rFonts w:ascii="Times New Roman" w:hAnsi="Times New Roman" w:cs="Times New Roman"/>
          <w:sz w:val="20"/>
          <w:szCs w:val="20"/>
          <w:lang w:val="en-US"/>
        </w:rPr>
        <w:t xml:space="preserve">foods </w:t>
      </w:r>
      <w:r w:rsidRPr="006D1DBC">
        <w:rPr>
          <w:rFonts w:ascii="Times New Roman" w:hAnsi="Times New Roman" w:cs="Times New Roman"/>
          <w:sz w:val="20"/>
          <w:szCs w:val="20"/>
          <w:lang w:val="en-US"/>
        </w:rPr>
        <w:t xml:space="preserve">containing </w:t>
      </w:r>
      <w:r w:rsidR="005918BB" w:rsidRPr="006D1DBC">
        <w:rPr>
          <w:rFonts w:ascii="Times New Roman" w:hAnsi="Times New Roman" w:cs="Times New Roman"/>
          <w:sz w:val="20"/>
          <w:szCs w:val="20"/>
          <w:lang w:val="en-US"/>
        </w:rPr>
        <w:t xml:space="preserve">lactose </w:t>
      </w:r>
      <w:r w:rsidR="006751D6" w:rsidRPr="006D1DBC">
        <w:rPr>
          <w:rFonts w:ascii="Times New Roman" w:hAnsi="Times New Roman" w:cs="Times New Roman"/>
          <w:sz w:val="20"/>
          <w:szCs w:val="20"/>
          <w:lang w:val="en-US"/>
        </w:rPr>
        <w:t>[30</w:t>
      </w:r>
      <w:r w:rsidR="00D86301"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w:t>
      </w:r>
      <w:r w:rsidR="0014364B" w:rsidRPr="006D1DBC">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In recent </w:t>
      </w:r>
      <w:r w:rsidR="00076623" w:rsidRPr="006D1DBC">
        <w:rPr>
          <w:rFonts w:ascii="Times New Roman" w:hAnsi="Times New Roman" w:cs="Times New Roman"/>
          <w:sz w:val="20"/>
          <w:szCs w:val="20"/>
          <w:lang w:val="en-US"/>
        </w:rPr>
        <w:t>time</w:t>
      </w:r>
      <w:r w:rsidRPr="006D1DBC">
        <w:rPr>
          <w:rFonts w:ascii="Times New Roman" w:hAnsi="Times New Roman" w:cs="Times New Roman"/>
          <w:sz w:val="20"/>
          <w:szCs w:val="20"/>
          <w:lang w:val="en-US"/>
        </w:rPr>
        <w:t xml:space="preserve">s, </w:t>
      </w:r>
      <w:r w:rsidR="00492004" w:rsidRPr="00492004">
        <w:rPr>
          <w:rFonts w:ascii="Times New Roman" w:hAnsi="Times New Roman" w:cs="Times New Roman"/>
          <w:sz w:val="20"/>
          <w:szCs w:val="20"/>
          <w:lang w:val="en-US"/>
        </w:rPr>
        <w:t xml:space="preserve">consumption </w:t>
      </w:r>
      <w:r w:rsidR="00492004">
        <w:rPr>
          <w:rFonts w:ascii="Times New Roman" w:hAnsi="Times New Roman" w:cs="Times New Roman"/>
          <w:sz w:val="20"/>
          <w:szCs w:val="20"/>
          <w:lang w:val="en-US"/>
        </w:rPr>
        <w:t xml:space="preserve">of </w:t>
      </w:r>
      <w:r w:rsidRPr="006D1DBC">
        <w:rPr>
          <w:rFonts w:ascii="Times New Roman" w:hAnsi="Times New Roman" w:cs="Times New Roman"/>
          <w:sz w:val="20"/>
          <w:szCs w:val="20"/>
          <w:lang w:val="en-US"/>
        </w:rPr>
        <w:t>LF-UHT</w:t>
      </w:r>
      <w:r w:rsidR="00076623" w:rsidRPr="006D1DBC">
        <w:rPr>
          <w:rFonts w:ascii="Times New Roman" w:hAnsi="Times New Roman" w:cs="Times New Roman"/>
          <w:sz w:val="20"/>
          <w:szCs w:val="20"/>
          <w:lang w:val="en-US"/>
        </w:rPr>
        <w:t xml:space="preserve"> (lactose-free UHT</w:t>
      </w:r>
      <w:r w:rsidRPr="006D1DBC">
        <w:rPr>
          <w:rFonts w:ascii="Times New Roman" w:hAnsi="Times New Roman" w:cs="Times New Roman"/>
          <w:sz w:val="20"/>
          <w:szCs w:val="20"/>
          <w:lang w:val="en-US"/>
        </w:rPr>
        <w:t xml:space="preserve">) milk has </w:t>
      </w:r>
      <w:r w:rsidR="00492004">
        <w:rPr>
          <w:rFonts w:ascii="Times New Roman" w:hAnsi="Times New Roman" w:cs="Times New Roman"/>
          <w:sz w:val="20"/>
          <w:szCs w:val="20"/>
          <w:lang w:val="en-US"/>
        </w:rPr>
        <w:t>increased</w:t>
      </w:r>
      <w:r w:rsidRPr="006D1DBC">
        <w:rPr>
          <w:rFonts w:ascii="Times New Roman" w:hAnsi="Times New Roman" w:cs="Times New Roman"/>
          <w:sz w:val="20"/>
          <w:szCs w:val="20"/>
          <w:lang w:val="en-US"/>
        </w:rPr>
        <w:t xml:space="preserve"> in many countries. Varying degrees of lactase deficiency (</w:t>
      </w:r>
      <w:proofErr w:type="spellStart"/>
      <w:r w:rsidRPr="006D1DBC">
        <w:rPr>
          <w:rFonts w:ascii="Times New Roman" w:hAnsi="Times New Roman" w:cs="Times New Roman"/>
          <w:sz w:val="20"/>
          <w:szCs w:val="20"/>
          <w:lang w:val="en-US"/>
        </w:rPr>
        <w:t>hypolactasia</w:t>
      </w:r>
      <w:proofErr w:type="spellEnd"/>
      <w:r w:rsidRPr="006D1DBC">
        <w:rPr>
          <w:rFonts w:ascii="Times New Roman" w:hAnsi="Times New Roman" w:cs="Times New Roman"/>
          <w:sz w:val="20"/>
          <w:szCs w:val="20"/>
          <w:lang w:val="en-US"/>
        </w:rPr>
        <w:t>) affect</w:t>
      </w:r>
      <w:r w:rsidR="00263A4B" w:rsidRPr="006D1DBC">
        <w:rPr>
          <w:rFonts w:ascii="Times New Roman" w:hAnsi="Times New Roman" w:cs="Times New Roman"/>
          <w:sz w:val="20"/>
          <w:szCs w:val="20"/>
          <w:lang w:val="en-US"/>
        </w:rPr>
        <w:t>s</w:t>
      </w:r>
      <w:r w:rsidRPr="006D1DBC">
        <w:rPr>
          <w:rFonts w:ascii="Times New Roman" w:hAnsi="Times New Roman" w:cs="Times New Roman"/>
          <w:sz w:val="20"/>
          <w:szCs w:val="20"/>
          <w:lang w:val="en-US"/>
        </w:rPr>
        <w:t xml:space="preserve"> approximately 70% of the world's population. LF-UHT milk </w:t>
      </w:r>
      <w:r w:rsidR="00F30E8F" w:rsidRPr="006D1DBC">
        <w:rPr>
          <w:rFonts w:ascii="Times New Roman" w:hAnsi="Times New Roman" w:cs="Times New Roman"/>
          <w:sz w:val="20"/>
          <w:szCs w:val="20"/>
          <w:lang w:val="en-US"/>
        </w:rPr>
        <w:t>is</w:t>
      </w:r>
      <w:r w:rsidRPr="006D1DBC">
        <w:rPr>
          <w:rFonts w:ascii="Times New Roman" w:hAnsi="Times New Roman" w:cs="Times New Roman"/>
          <w:sz w:val="20"/>
          <w:szCs w:val="20"/>
          <w:lang w:val="en-US"/>
        </w:rPr>
        <w:t xml:space="preserve"> more susceptible to spoilage than normal UHT milk. This is because LF-UHT milk contains large amounts of reducing monosaccharides. Monosaccharides are more reactive than lactose by </w:t>
      </w:r>
      <w:r w:rsidR="005700A8">
        <w:rPr>
          <w:rFonts w:ascii="Times New Roman" w:hAnsi="Times New Roman" w:cs="Times New Roman"/>
          <w:sz w:val="20"/>
          <w:szCs w:val="20"/>
          <w:lang w:val="en-US"/>
        </w:rPr>
        <w:t>join</w:t>
      </w:r>
      <w:r w:rsidRPr="006D1DBC">
        <w:rPr>
          <w:rFonts w:ascii="Times New Roman" w:hAnsi="Times New Roman" w:cs="Times New Roman"/>
          <w:sz w:val="20"/>
          <w:szCs w:val="20"/>
          <w:lang w:val="en-US"/>
        </w:rPr>
        <w:t xml:space="preserve">ing in the </w:t>
      </w:r>
      <w:proofErr w:type="spellStart"/>
      <w:r w:rsidRPr="006D1DBC">
        <w:rPr>
          <w:rFonts w:ascii="Times New Roman" w:hAnsi="Times New Roman" w:cs="Times New Roman"/>
          <w:sz w:val="20"/>
          <w:szCs w:val="20"/>
          <w:lang w:val="en-US"/>
        </w:rPr>
        <w:t>Maillard</w:t>
      </w:r>
      <w:proofErr w:type="spellEnd"/>
      <w:r w:rsidRPr="006D1DBC">
        <w:rPr>
          <w:rFonts w:ascii="Times New Roman" w:hAnsi="Times New Roman" w:cs="Times New Roman"/>
          <w:sz w:val="20"/>
          <w:szCs w:val="20"/>
          <w:lang w:val="en-US"/>
        </w:rPr>
        <w:t xml:space="preserve"> reaction during the storage </w:t>
      </w:r>
      <w:r w:rsidR="00076623" w:rsidRPr="006D1DBC">
        <w:rPr>
          <w:rFonts w:ascii="Times New Roman" w:hAnsi="Times New Roman" w:cs="Times New Roman"/>
          <w:sz w:val="20"/>
          <w:szCs w:val="20"/>
          <w:lang w:val="en-US"/>
        </w:rPr>
        <w:t xml:space="preserve">and heating process </w:t>
      </w:r>
      <w:r w:rsidRPr="006D1DBC">
        <w:rPr>
          <w:rFonts w:ascii="Times New Roman" w:hAnsi="Times New Roman" w:cs="Times New Roman"/>
          <w:sz w:val="20"/>
          <w:szCs w:val="20"/>
          <w:lang w:val="en-US"/>
        </w:rPr>
        <w:t xml:space="preserve">of milk. During LF-UHT milk production, the formation of prebiotic </w:t>
      </w:r>
      <w:proofErr w:type="spellStart"/>
      <w:r w:rsidRPr="006D1DBC">
        <w:rPr>
          <w:rFonts w:ascii="Times New Roman" w:hAnsi="Times New Roman" w:cs="Times New Roman"/>
          <w:sz w:val="20"/>
          <w:szCs w:val="20"/>
          <w:lang w:val="en-US"/>
        </w:rPr>
        <w:t>galactooligosaccharides</w:t>
      </w:r>
      <w:proofErr w:type="spellEnd"/>
      <w:r w:rsidRPr="006D1DBC">
        <w:rPr>
          <w:rFonts w:ascii="Times New Roman" w:hAnsi="Times New Roman" w:cs="Times New Roman"/>
          <w:sz w:val="20"/>
          <w:szCs w:val="20"/>
          <w:lang w:val="en-US"/>
        </w:rPr>
        <w:t xml:space="preserve"> (GOS) can occur through </w:t>
      </w:r>
      <w:proofErr w:type="spellStart"/>
      <w:r w:rsidRPr="006D1DBC">
        <w:rPr>
          <w:rFonts w:ascii="Times New Roman" w:hAnsi="Times New Roman" w:cs="Times New Roman"/>
          <w:sz w:val="20"/>
          <w:szCs w:val="20"/>
          <w:lang w:val="en-US"/>
        </w:rPr>
        <w:t>transglycosylation</w:t>
      </w:r>
      <w:proofErr w:type="spellEnd"/>
      <w:r w:rsidRPr="006D1DBC">
        <w:rPr>
          <w:rFonts w:ascii="Times New Roman" w:hAnsi="Times New Roman" w:cs="Times New Roman"/>
          <w:sz w:val="20"/>
          <w:szCs w:val="20"/>
          <w:lang w:val="en-US"/>
        </w:rPr>
        <w:t xml:space="preserve"> reactions </w:t>
      </w:r>
      <w:r w:rsidR="006751D6" w:rsidRPr="006D1DBC">
        <w:rPr>
          <w:rFonts w:ascii="Times New Roman" w:hAnsi="Times New Roman" w:cs="Times New Roman"/>
          <w:sz w:val="20"/>
          <w:szCs w:val="20"/>
          <w:lang w:val="en-US"/>
        </w:rPr>
        <w:t>[31</w:t>
      </w:r>
      <w:r w:rsidR="00D86301"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w:t>
      </w:r>
      <w:r w:rsidR="00207D4F" w:rsidRPr="006D1DBC">
        <w:rPr>
          <w:rFonts w:ascii="Times New Roman" w:hAnsi="Times New Roman" w:cs="Times New Roman"/>
          <w:sz w:val="20"/>
          <w:szCs w:val="20"/>
          <w:lang w:val="en-US"/>
        </w:rPr>
        <w:t xml:space="preserve">Today, many different lactose-free dairy products are produced with lactase processing technology and lactose concentrations fall below 0.1% </w:t>
      </w:r>
      <w:r w:rsidR="006751D6" w:rsidRPr="006D1DBC">
        <w:rPr>
          <w:rFonts w:ascii="Times New Roman" w:hAnsi="Times New Roman" w:cs="Times New Roman"/>
          <w:sz w:val="20"/>
          <w:szCs w:val="20"/>
          <w:lang w:val="en-US"/>
        </w:rPr>
        <w:t>[32</w:t>
      </w:r>
      <w:r w:rsidR="00D86301" w:rsidRPr="006D1DBC">
        <w:rPr>
          <w:rFonts w:ascii="Times New Roman" w:hAnsi="Times New Roman" w:cs="Times New Roman"/>
          <w:sz w:val="20"/>
          <w:szCs w:val="20"/>
          <w:lang w:val="en-US"/>
        </w:rPr>
        <w:t>]</w:t>
      </w:r>
      <w:r w:rsidR="00207D4F" w:rsidRPr="006D1DBC">
        <w:rPr>
          <w:rFonts w:ascii="Times New Roman" w:hAnsi="Times New Roman" w:cs="Times New Roman"/>
          <w:sz w:val="20"/>
          <w:szCs w:val="20"/>
          <w:lang w:val="en-US"/>
        </w:rPr>
        <w:t xml:space="preserve">. </w:t>
      </w:r>
      <w:r w:rsidR="00177F27" w:rsidRPr="00177F27">
        <w:rPr>
          <w:rFonts w:ascii="Times New Roman" w:hAnsi="Times New Roman" w:cs="Times New Roman"/>
          <w:sz w:val="20"/>
          <w:szCs w:val="20"/>
          <w:lang w:val="en-US"/>
        </w:rPr>
        <w:t>In dairy products, lactose is reduced by the controlled action of purified β-galactosidases. In the applied lactose hydrolysis technique, lactase is added to the milk to be processed</w:t>
      </w:r>
      <w:r w:rsidR="00177F27">
        <w:rPr>
          <w:rFonts w:ascii="Times New Roman" w:hAnsi="Times New Roman" w:cs="Times New Roman"/>
          <w:sz w:val="20"/>
          <w:szCs w:val="20"/>
          <w:lang w:val="en-US"/>
        </w:rPr>
        <w:t xml:space="preserve"> </w:t>
      </w:r>
      <w:r w:rsidR="004F43F1" w:rsidRPr="006D1DBC">
        <w:rPr>
          <w:rFonts w:ascii="Times New Roman" w:hAnsi="Times New Roman" w:cs="Times New Roman"/>
          <w:sz w:val="20"/>
          <w:szCs w:val="20"/>
          <w:lang w:val="en-US"/>
        </w:rPr>
        <w:t>[2]</w:t>
      </w:r>
      <w:r w:rsidR="00207D4F" w:rsidRPr="006D1DBC">
        <w:rPr>
          <w:rFonts w:ascii="Times New Roman" w:hAnsi="Times New Roman" w:cs="Times New Roman"/>
          <w:sz w:val="20"/>
          <w:szCs w:val="20"/>
          <w:lang w:val="en-US"/>
        </w:rPr>
        <w:t>. Most cheeses are naturally lactose</w:t>
      </w:r>
      <w:r w:rsidR="00263A4B" w:rsidRPr="006D1DBC">
        <w:rPr>
          <w:rFonts w:ascii="Times New Roman" w:hAnsi="Times New Roman" w:cs="Times New Roman"/>
          <w:sz w:val="20"/>
          <w:szCs w:val="20"/>
          <w:lang w:val="en-US"/>
        </w:rPr>
        <w:t>-</w:t>
      </w:r>
      <w:r w:rsidR="00207D4F" w:rsidRPr="006D1DBC">
        <w:rPr>
          <w:rFonts w:ascii="Times New Roman" w:hAnsi="Times New Roman" w:cs="Times New Roman"/>
          <w:sz w:val="20"/>
          <w:szCs w:val="20"/>
          <w:lang w:val="en-US"/>
        </w:rPr>
        <w:t>free or co</w:t>
      </w:r>
      <w:r w:rsidR="00263A4B" w:rsidRPr="006D1DBC">
        <w:rPr>
          <w:rFonts w:ascii="Times New Roman" w:hAnsi="Times New Roman" w:cs="Times New Roman"/>
          <w:sz w:val="20"/>
          <w:szCs w:val="20"/>
          <w:lang w:val="en-US"/>
        </w:rPr>
        <w:t>ntain very low levels</w:t>
      </w:r>
      <w:r w:rsidR="00207D4F" w:rsidRPr="006D1DBC">
        <w:rPr>
          <w:rFonts w:ascii="Times New Roman" w:hAnsi="Times New Roman" w:cs="Times New Roman"/>
          <w:sz w:val="20"/>
          <w:szCs w:val="20"/>
          <w:lang w:val="en-US"/>
        </w:rPr>
        <w:t>, s</w:t>
      </w:r>
      <w:r w:rsidR="005918BB" w:rsidRPr="006D1DBC">
        <w:rPr>
          <w:rFonts w:ascii="Times New Roman" w:hAnsi="Times New Roman" w:cs="Times New Roman"/>
          <w:sz w:val="20"/>
          <w:szCs w:val="20"/>
          <w:lang w:val="en-US"/>
        </w:rPr>
        <w:t>ince</w:t>
      </w:r>
      <w:r w:rsidR="00207D4F" w:rsidRPr="006D1DBC">
        <w:rPr>
          <w:rFonts w:ascii="Times New Roman" w:hAnsi="Times New Roman" w:cs="Times New Roman"/>
          <w:sz w:val="20"/>
          <w:szCs w:val="20"/>
          <w:lang w:val="en-US"/>
        </w:rPr>
        <w:t xml:space="preserve"> lactose is converted to lactic acid in the early stages of cheese ripening during fermentation by starter bacteria </w:t>
      </w:r>
      <w:r w:rsidR="006751D6" w:rsidRPr="006D1DBC">
        <w:rPr>
          <w:rFonts w:ascii="Times New Roman" w:hAnsi="Times New Roman" w:cs="Times New Roman"/>
          <w:sz w:val="20"/>
          <w:szCs w:val="20"/>
          <w:lang w:val="en-US"/>
        </w:rPr>
        <w:t>[32</w:t>
      </w:r>
      <w:r w:rsidR="00D86301" w:rsidRPr="006D1DBC">
        <w:rPr>
          <w:rFonts w:ascii="Times New Roman" w:hAnsi="Times New Roman" w:cs="Times New Roman"/>
          <w:sz w:val="20"/>
          <w:szCs w:val="20"/>
          <w:lang w:val="en-US"/>
        </w:rPr>
        <w:t>]</w:t>
      </w:r>
      <w:r w:rsidR="00207D4F" w:rsidRPr="006D1DBC">
        <w:rPr>
          <w:rFonts w:ascii="Times New Roman" w:hAnsi="Times New Roman" w:cs="Times New Roman"/>
          <w:sz w:val="20"/>
          <w:szCs w:val="20"/>
          <w:lang w:val="en-US"/>
        </w:rPr>
        <w:t>.</w:t>
      </w:r>
    </w:p>
    <w:bookmarkEnd w:id="2"/>
    <w:p w14:paraId="0AAC1A41" w14:textId="77777777" w:rsidR="006D1DBC" w:rsidRDefault="006D1DBC" w:rsidP="00BD751F">
      <w:pPr>
        <w:spacing w:after="0" w:line="240" w:lineRule="auto"/>
        <w:jc w:val="both"/>
        <w:rPr>
          <w:rFonts w:ascii="Times New Roman" w:hAnsi="Times New Roman" w:cs="Times New Roman"/>
          <w:b/>
          <w:bCs/>
          <w:sz w:val="20"/>
          <w:szCs w:val="20"/>
          <w:lang w:val="en-US"/>
        </w:rPr>
      </w:pPr>
    </w:p>
    <w:p w14:paraId="50771579" w14:textId="567BFAA5" w:rsidR="0014364B" w:rsidRPr="006D1DBC" w:rsidRDefault="00C564D9" w:rsidP="00BD751F">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D. </w:t>
      </w:r>
      <w:r w:rsidR="0014364B" w:rsidRPr="006D1DBC">
        <w:rPr>
          <w:rFonts w:ascii="Times New Roman" w:hAnsi="Times New Roman" w:cs="Times New Roman"/>
          <w:b/>
          <w:bCs/>
          <w:sz w:val="20"/>
          <w:szCs w:val="20"/>
          <w:lang w:val="en-US"/>
        </w:rPr>
        <w:t>Food Supplements Used in Low-Sodium Content Dairy Products</w:t>
      </w:r>
    </w:p>
    <w:p w14:paraId="485D7774" w14:textId="171FBF8F" w:rsidR="0014364B" w:rsidRPr="006D1DBC" w:rsidRDefault="002A6E49"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Salt (</w:t>
      </w:r>
      <w:proofErr w:type="spellStart"/>
      <w:r w:rsidR="00814D24" w:rsidRPr="006D1DBC">
        <w:rPr>
          <w:rFonts w:ascii="Times New Roman" w:hAnsi="Times New Roman" w:cs="Times New Roman"/>
          <w:sz w:val="20"/>
          <w:szCs w:val="20"/>
          <w:lang w:val="en-US"/>
        </w:rPr>
        <w:t>NaCl</w:t>
      </w:r>
      <w:proofErr w:type="spellEnd"/>
      <w:r w:rsidRPr="006D1DBC">
        <w:rPr>
          <w:rFonts w:ascii="Times New Roman" w:hAnsi="Times New Roman" w:cs="Times New Roman"/>
          <w:sz w:val="20"/>
          <w:szCs w:val="20"/>
          <w:lang w:val="en-US"/>
        </w:rPr>
        <w:t xml:space="preserve">) </w:t>
      </w:r>
      <w:r w:rsidR="00814D24" w:rsidRPr="006D1DBC">
        <w:rPr>
          <w:rFonts w:ascii="Times New Roman" w:hAnsi="Times New Roman" w:cs="Times New Roman"/>
          <w:sz w:val="20"/>
          <w:szCs w:val="20"/>
          <w:lang w:val="en-US"/>
        </w:rPr>
        <w:t>is the diet's primary source</w:t>
      </w:r>
      <w:r w:rsidR="00F97239" w:rsidRPr="006D1DBC">
        <w:rPr>
          <w:rFonts w:ascii="Times New Roman" w:hAnsi="Times New Roman" w:cs="Times New Roman"/>
          <w:sz w:val="20"/>
          <w:szCs w:val="20"/>
          <w:lang w:val="en-US"/>
        </w:rPr>
        <w:t xml:space="preserve"> of sodium. It is added to products</w:t>
      </w:r>
      <w:r w:rsidR="00814D24" w:rsidRPr="006D1DBC">
        <w:rPr>
          <w:rFonts w:ascii="Times New Roman" w:hAnsi="Times New Roman" w:cs="Times New Roman"/>
          <w:sz w:val="20"/>
          <w:szCs w:val="20"/>
          <w:lang w:val="en-US"/>
        </w:rPr>
        <w:t xml:space="preserve"> for many functional reasons such as microbial stability, flavor enhancer, and texture </w:t>
      </w:r>
      <w:r w:rsidR="006751D6" w:rsidRPr="006D1DBC">
        <w:rPr>
          <w:rFonts w:ascii="Times New Roman" w:hAnsi="Times New Roman" w:cs="Times New Roman"/>
          <w:sz w:val="20"/>
          <w:szCs w:val="20"/>
          <w:lang w:val="en-US"/>
        </w:rPr>
        <w:t>[33</w:t>
      </w:r>
      <w:r w:rsidR="00D86301"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Sodium in processed foods is an important public health concern, as it contributes to the development of hypertension, which may be a precursor to conditions such as cardiovascular disease in some people </w:t>
      </w:r>
      <w:r w:rsidR="00D86301" w:rsidRPr="006D1DBC">
        <w:rPr>
          <w:rFonts w:ascii="Times New Roman" w:hAnsi="Times New Roman" w:cs="Times New Roman"/>
          <w:sz w:val="20"/>
          <w:szCs w:val="20"/>
          <w:lang w:val="en-US"/>
        </w:rPr>
        <w:t>[</w:t>
      </w:r>
      <w:r w:rsidR="006751D6" w:rsidRPr="006D1DBC">
        <w:rPr>
          <w:rFonts w:ascii="Times New Roman" w:hAnsi="Times New Roman" w:cs="Times New Roman"/>
          <w:sz w:val="20"/>
          <w:szCs w:val="20"/>
          <w:lang w:val="en-US"/>
        </w:rPr>
        <w:t>34</w:t>
      </w:r>
      <w:r w:rsidR="00D86301"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In addition, excessive salt consumption causes various health problems</w:t>
      </w:r>
      <w:r w:rsidR="009D64AA"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such as kidney stones and stomach cancer, and </w:t>
      </w:r>
      <w:r w:rsidR="00A92006" w:rsidRPr="006D1DBC">
        <w:rPr>
          <w:rFonts w:ascii="Times New Roman" w:hAnsi="Times New Roman" w:cs="Times New Roman"/>
          <w:sz w:val="20"/>
          <w:szCs w:val="20"/>
          <w:lang w:val="en-US"/>
        </w:rPr>
        <w:t>hurts harms</w:t>
      </w:r>
      <w:r w:rsidRPr="006D1DBC">
        <w:rPr>
          <w:rFonts w:ascii="Times New Roman" w:hAnsi="Times New Roman" w:cs="Times New Roman"/>
          <w:sz w:val="20"/>
          <w:szCs w:val="20"/>
          <w:lang w:val="en-US"/>
        </w:rPr>
        <w:t xml:space="preserve"> on calcium absorption in human metabolism, which can negatively affect bone health </w:t>
      </w:r>
      <w:r w:rsidR="006751D6" w:rsidRPr="006D1DBC">
        <w:rPr>
          <w:rFonts w:ascii="Times New Roman" w:hAnsi="Times New Roman" w:cs="Times New Roman"/>
          <w:sz w:val="20"/>
          <w:szCs w:val="20"/>
          <w:lang w:val="en-US"/>
        </w:rPr>
        <w:t>[35</w:t>
      </w:r>
      <w:r w:rsidR="00D86301"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In addition to these harmful effects, concerns about the relationship between dietary sodium and cardiovascular disease have led to </w:t>
      </w:r>
      <w:r w:rsidR="009D64AA" w:rsidRPr="006D1DBC">
        <w:rPr>
          <w:rFonts w:ascii="Times New Roman" w:hAnsi="Times New Roman" w:cs="Times New Roman"/>
          <w:sz w:val="20"/>
          <w:szCs w:val="20"/>
          <w:lang w:val="en-US"/>
        </w:rPr>
        <w:t>a</w:t>
      </w:r>
      <w:r w:rsidRPr="006D1DBC">
        <w:rPr>
          <w:rFonts w:ascii="Times New Roman" w:hAnsi="Times New Roman" w:cs="Times New Roman"/>
          <w:sz w:val="20"/>
          <w:szCs w:val="20"/>
          <w:lang w:val="en-US"/>
        </w:rPr>
        <w:t xml:space="preserve"> reduction of salt in processed foods </w:t>
      </w:r>
      <w:r w:rsidR="006751D6" w:rsidRPr="006D1DBC">
        <w:rPr>
          <w:rFonts w:ascii="Times New Roman" w:hAnsi="Times New Roman" w:cs="Times New Roman"/>
          <w:sz w:val="20"/>
          <w:szCs w:val="20"/>
          <w:lang w:val="en-US"/>
        </w:rPr>
        <w:t>[36</w:t>
      </w:r>
      <w:r w:rsidR="00D86301"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Today, studies are carried out to rearrange products, especially in the dairy sector, as a result of the efforts of public health institutions to reduce the salt content of foods, health warnings published in the media</w:t>
      </w:r>
      <w:r w:rsidR="009D64AA"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consumer demands for a healthy life </w:t>
      </w:r>
      <w:r w:rsidR="006751D6" w:rsidRPr="006D1DBC">
        <w:rPr>
          <w:rFonts w:ascii="Times New Roman" w:hAnsi="Times New Roman" w:cs="Times New Roman"/>
          <w:sz w:val="20"/>
          <w:szCs w:val="20"/>
          <w:lang w:val="en-US"/>
        </w:rPr>
        <w:t>[35</w:t>
      </w:r>
      <w:r w:rsidR="00D86301"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w:t>
      </w:r>
    </w:p>
    <w:p w14:paraId="6AA29091" w14:textId="1342998D" w:rsidR="002A6E49" w:rsidRPr="006D1DBC" w:rsidRDefault="002A6E49"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 xml:space="preserve">Dairy products contain important nutrients such as </w:t>
      </w:r>
      <w:r w:rsidR="00814D24" w:rsidRPr="006D1DBC">
        <w:rPr>
          <w:rFonts w:ascii="Times New Roman" w:hAnsi="Times New Roman" w:cs="Times New Roman"/>
          <w:sz w:val="20"/>
          <w:szCs w:val="20"/>
          <w:lang w:val="en-US"/>
        </w:rPr>
        <w:t xml:space="preserve">vitamin A, vitamin D, magnesium, potassium, </w:t>
      </w:r>
      <w:r w:rsidRPr="006D1DBC">
        <w:rPr>
          <w:rFonts w:ascii="Times New Roman" w:hAnsi="Times New Roman" w:cs="Times New Roman"/>
          <w:sz w:val="20"/>
          <w:szCs w:val="20"/>
          <w:lang w:val="en-US"/>
        </w:rPr>
        <w:t>calcium</w:t>
      </w:r>
      <w:r w:rsidR="00814D24" w:rsidRPr="006D1DBC">
        <w:rPr>
          <w:rFonts w:ascii="Times New Roman" w:hAnsi="Times New Roman" w:cs="Times New Roman"/>
          <w:sz w:val="20"/>
          <w:szCs w:val="20"/>
          <w:lang w:val="en-US"/>
        </w:rPr>
        <w:t>, and</w:t>
      </w:r>
      <w:r w:rsidRPr="006D1DBC">
        <w:rPr>
          <w:rFonts w:ascii="Times New Roman" w:hAnsi="Times New Roman" w:cs="Times New Roman"/>
          <w:sz w:val="20"/>
          <w:szCs w:val="20"/>
          <w:lang w:val="en-US"/>
        </w:rPr>
        <w:t xml:space="preserve"> </w:t>
      </w:r>
      <w:r w:rsidR="00814D24" w:rsidRPr="006D1DBC">
        <w:rPr>
          <w:rFonts w:ascii="Times New Roman" w:hAnsi="Times New Roman" w:cs="Times New Roman"/>
          <w:sz w:val="20"/>
          <w:szCs w:val="20"/>
          <w:lang w:val="en-US"/>
        </w:rPr>
        <w:t xml:space="preserve">protein, </w:t>
      </w:r>
      <w:r w:rsidRPr="006D1DBC">
        <w:rPr>
          <w:rFonts w:ascii="Times New Roman" w:hAnsi="Times New Roman" w:cs="Times New Roman"/>
          <w:sz w:val="20"/>
          <w:szCs w:val="20"/>
          <w:lang w:val="en-US"/>
        </w:rPr>
        <w:t>but dairy products</w:t>
      </w:r>
      <w:r w:rsidR="009D64AA"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w:t>
      </w:r>
      <w:r w:rsidR="00177F27">
        <w:rPr>
          <w:rFonts w:ascii="Times New Roman" w:hAnsi="Times New Roman" w:cs="Times New Roman"/>
          <w:sz w:val="20"/>
          <w:szCs w:val="20"/>
          <w:lang w:val="en-US"/>
        </w:rPr>
        <w:t>like</w:t>
      </w:r>
      <w:r w:rsidRPr="006D1DBC">
        <w:rPr>
          <w:rFonts w:ascii="Times New Roman" w:hAnsi="Times New Roman" w:cs="Times New Roman"/>
          <w:sz w:val="20"/>
          <w:szCs w:val="20"/>
          <w:lang w:val="en-US"/>
        </w:rPr>
        <w:t xml:space="preserve"> cheese</w:t>
      </w:r>
      <w:r w:rsidR="009D64AA"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are high in sodium. The salt content of cheeses varies between 4-6% in brine cheeses and 0.5-0.7% in acid curd cheeses. Salt inhibits pathogen</w:t>
      </w:r>
      <w:r w:rsidR="00F67874" w:rsidRPr="006D1DBC">
        <w:rPr>
          <w:rFonts w:ascii="Times New Roman" w:hAnsi="Times New Roman" w:cs="Times New Roman"/>
          <w:sz w:val="20"/>
          <w:szCs w:val="20"/>
          <w:lang w:val="en-US"/>
        </w:rPr>
        <w:t xml:space="preserve"> growth</w:t>
      </w:r>
      <w:r w:rsidRPr="006D1DBC">
        <w:rPr>
          <w:rFonts w:ascii="Times New Roman" w:hAnsi="Times New Roman" w:cs="Times New Roman"/>
          <w:sz w:val="20"/>
          <w:szCs w:val="20"/>
          <w:lang w:val="en-US"/>
        </w:rPr>
        <w:t xml:space="preserve"> and provides control of harmful microorganisms; therefore, if salt levels are reduced in </w:t>
      </w:r>
      <w:r w:rsidR="0090589A" w:rsidRPr="006D1DBC">
        <w:rPr>
          <w:rFonts w:ascii="Times New Roman" w:hAnsi="Times New Roman" w:cs="Times New Roman"/>
          <w:sz w:val="20"/>
          <w:szCs w:val="20"/>
          <w:lang w:val="en-US"/>
        </w:rPr>
        <w:t>product</w:t>
      </w:r>
      <w:r w:rsidRPr="006D1DBC">
        <w:rPr>
          <w:rFonts w:ascii="Times New Roman" w:hAnsi="Times New Roman" w:cs="Times New Roman"/>
          <w:sz w:val="20"/>
          <w:szCs w:val="20"/>
          <w:lang w:val="en-US"/>
        </w:rPr>
        <w:t xml:space="preserve">s such as cheese, </w:t>
      </w:r>
      <w:r w:rsidR="00F67874" w:rsidRPr="006D1DBC">
        <w:rPr>
          <w:rFonts w:ascii="Times New Roman" w:hAnsi="Times New Roman" w:cs="Times New Roman"/>
          <w:sz w:val="20"/>
          <w:szCs w:val="20"/>
          <w:lang w:val="en-US"/>
        </w:rPr>
        <w:t>protective</w:t>
      </w:r>
      <w:r w:rsidRPr="006D1DBC">
        <w:rPr>
          <w:rFonts w:ascii="Times New Roman" w:hAnsi="Times New Roman" w:cs="Times New Roman"/>
          <w:sz w:val="20"/>
          <w:szCs w:val="20"/>
          <w:lang w:val="en-US"/>
        </w:rPr>
        <w:t xml:space="preserve">s may be added to </w:t>
      </w:r>
      <w:r w:rsidR="00177F27">
        <w:rPr>
          <w:rFonts w:ascii="Times New Roman" w:hAnsi="Times New Roman" w:cs="Times New Roman"/>
          <w:sz w:val="20"/>
          <w:szCs w:val="20"/>
          <w:lang w:val="en-US"/>
        </w:rPr>
        <w:t>provide</w:t>
      </w:r>
      <w:r w:rsidR="0090589A" w:rsidRPr="006D1DBC">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shelf life</w:t>
      </w:r>
      <w:r w:rsidR="0090589A" w:rsidRPr="006D1DBC">
        <w:rPr>
          <w:rFonts w:ascii="Times New Roman" w:hAnsi="Times New Roman" w:cs="Times New Roman"/>
          <w:sz w:val="20"/>
          <w:szCs w:val="20"/>
          <w:lang w:val="en-US"/>
        </w:rPr>
        <w:t xml:space="preserve"> and safety</w:t>
      </w:r>
      <w:r w:rsidRPr="006D1DBC">
        <w:rPr>
          <w:rFonts w:ascii="Times New Roman" w:hAnsi="Times New Roman" w:cs="Times New Roman"/>
          <w:sz w:val="20"/>
          <w:szCs w:val="20"/>
          <w:lang w:val="en-US"/>
        </w:rPr>
        <w:t xml:space="preserve"> </w:t>
      </w:r>
      <w:r w:rsidR="006751D6" w:rsidRPr="006D1DBC">
        <w:rPr>
          <w:rFonts w:ascii="Times New Roman" w:hAnsi="Times New Roman" w:cs="Times New Roman"/>
          <w:sz w:val="20"/>
          <w:szCs w:val="20"/>
          <w:lang w:val="en-US"/>
        </w:rPr>
        <w:t>[33</w:t>
      </w:r>
      <w:r w:rsidR="00D86301"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Salt helps producers control several important cheese parameters such as final moisture content, microbial activity, survival of starter bacteria</w:t>
      </w:r>
      <w:r w:rsidR="00F67874"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 enzymatic activity. For these reasons, it is difficult to reduce the salt in cheese. The salt content of cheese also directly affects flavor and texture. However, low-sodium cheeses often exhibit an acidic flavor as a result of excessive acid production during manufacture due to the first stage of the ripening process caused by the starter culture activity facilitated by low moisture-salt levels </w:t>
      </w:r>
      <w:r w:rsidR="006751D6" w:rsidRPr="006D1DBC">
        <w:rPr>
          <w:rFonts w:ascii="Times New Roman" w:hAnsi="Times New Roman" w:cs="Times New Roman"/>
          <w:sz w:val="20"/>
          <w:szCs w:val="20"/>
          <w:lang w:val="en-US"/>
        </w:rPr>
        <w:t>[36</w:t>
      </w:r>
      <w:r w:rsidR="00C7786F"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Mineral salt modifiers can be added to maintain</w:t>
      </w:r>
      <w:r w:rsidR="00A92006" w:rsidRPr="006D1DBC">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enzymatic and microbial stability by </w:t>
      </w:r>
      <w:r w:rsidR="00BD3020" w:rsidRPr="006D1DBC">
        <w:rPr>
          <w:rFonts w:ascii="Times New Roman" w:hAnsi="Times New Roman" w:cs="Times New Roman"/>
          <w:sz w:val="20"/>
          <w:szCs w:val="20"/>
          <w:lang w:val="en-US"/>
        </w:rPr>
        <w:t>protect</w:t>
      </w:r>
      <w:r w:rsidRPr="006D1DBC">
        <w:rPr>
          <w:rFonts w:ascii="Times New Roman" w:hAnsi="Times New Roman" w:cs="Times New Roman"/>
          <w:sz w:val="20"/>
          <w:szCs w:val="20"/>
          <w:lang w:val="en-US"/>
        </w:rPr>
        <w:t>ing the water activity (a</w:t>
      </w:r>
      <w:r w:rsidRPr="006D1DBC">
        <w:rPr>
          <w:rFonts w:ascii="Times New Roman" w:hAnsi="Times New Roman" w:cs="Times New Roman"/>
          <w:sz w:val="20"/>
          <w:szCs w:val="20"/>
          <w:vertAlign w:val="subscript"/>
          <w:lang w:val="en-US"/>
        </w:rPr>
        <w:t>w</w:t>
      </w:r>
      <w:r w:rsidRPr="006D1DBC">
        <w:rPr>
          <w:rFonts w:ascii="Times New Roman" w:hAnsi="Times New Roman" w:cs="Times New Roman"/>
          <w:sz w:val="20"/>
          <w:szCs w:val="20"/>
          <w:lang w:val="en-US"/>
        </w:rPr>
        <w:t>) of the cheese. However, salt modifiers can affect aroma by creating undesirable tastes</w:t>
      </w:r>
      <w:r w:rsidR="00F67874"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such as bitter and metallic, and flavor enhancers can be used to suppress these tastes </w:t>
      </w:r>
      <w:r w:rsidR="006751D6" w:rsidRPr="006D1DBC">
        <w:rPr>
          <w:rFonts w:ascii="Times New Roman" w:hAnsi="Times New Roman" w:cs="Times New Roman"/>
          <w:sz w:val="20"/>
          <w:szCs w:val="20"/>
          <w:lang w:val="en-US"/>
        </w:rPr>
        <w:t>[34</w:t>
      </w:r>
      <w:r w:rsidR="00C7786F"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w:t>
      </w:r>
    </w:p>
    <w:p w14:paraId="1D35DC32" w14:textId="77777777" w:rsidR="006D1DBC" w:rsidRDefault="006D1DBC" w:rsidP="00BD751F">
      <w:pPr>
        <w:spacing w:after="0" w:line="240" w:lineRule="auto"/>
        <w:jc w:val="both"/>
        <w:rPr>
          <w:rFonts w:ascii="Times New Roman" w:hAnsi="Times New Roman" w:cs="Times New Roman"/>
          <w:b/>
          <w:bCs/>
          <w:sz w:val="20"/>
          <w:szCs w:val="20"/>
          <w:lang w:val="en-US"/>
        </w:rPr>
      </w:pPr>
    </w:p>
    <w:p w14:paraId="0A5F26A8" w14:textId="5353BE59" w:rsidR="002A6E49" w:rsidRPr="006D1DBC" w:rsidRDefault="00C564D9" w:rsidP="00BD751F">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E. </w:t>
      </w:r>
      <w:r w:rsidR="002A6E49" w:rsidRPr="006D1DBC">
        <w:rPr>
          <w:rFonts w:ascii="Times New Roman" w:hAnsi="Times New Roman" w:cs="Times New Roman"/>
          <w:b/>
          <w:bCs/>
          <w:sz w:val="20"/>
          <w:szCs w:val="20"/>
          <w:lang w:val="en-US"/>
        </w:rPr>
        <w:t>Functional Properties and Food Supplements in Dairy Products from which Phenylalanine Amino Acid is Removed</w:t>
      </w:r>
    </w:p>
    <w:p w14:paraId="7C2BEA77" w14:textId="7CC9472C" w:rsidR="002A6E49" w:rsidRPr="006D1DBC" w:rsidRDefault="002A7B77" w:rsidP="00BD751F">
      <w:pPr>
        <w:spacing w:after="0" w:line="240" w:lineRule="auto"/>
        <w:ind w:firstLine="708"/>
        <w:jc w:val="both"/>
        <w:rPr>
          <w:rFonts w:ascii="Times New Roman" w:hAnsi="Times New Roman" w:cs="Times New Roman"/>
          <w:sz w:val="20"/>
          <w:szCs w:val="20"/>
          <w:lang w:val="en-US"/>
        </w:rPr>
      </w:pPr>
      <w:r w:rsidRPr="002A7B77">
        <w:rPr>
          <w:rFonts w:ascii="Times New Roman" w:hAnsi="Times New Roman" w:cs="Times New Roman"/>
          <w:sz w:val="20"/>
          <w:szCs w:val="20"/>
          <w:lang w:val="en-US"/>
        </w:rPr>
        <w:t xml:space="preserve">Phenylketonuria (PKU), a congenital metabolic disorder, is caused by the insufficiency of the </w:t>
      </w:r>
      <w:r>
        <w:rPr>
          <w:rFonts w:ascii="Times New Roman" w:hAnsi="Times New Roman" w:cs="Times New Roman"/>
          <w:sz w:val="20"/>
          <w:szCs w:val="20"/>
          <w:lang w:val="en-US"/>
        </w:rPr>
        <w:t>p</w:t>
      </w:r>
      <w:r w:rsidRPr="002A7B77">
        <w:rPr>
          <w:rFonts w:ascii="Times New Roman" w:hAnsi="Times New Roman" w:cs="Times New Roman"/>
          <w:sz w:val="20"/>
          <w:szCs w:val="20"/>
          <w:lang w:val="en-US"/>
        </w:rPr>
        <w:t>henylalanine hydroxylase (PAH) enzyme</w:t>
      </w:r>
      <w:r>
        <w:rPr>
          <w:rFonts w:ascii="Times New Roman" w:hAnsi="Times New Roman" w:cs="Times New Roman"/>
          <w:sz w:val="20"/>
          <w:szCs w:val="20"/>
          <w:lang w:val="en-US"/>
        </w:rPr>
        <w:t xml:space="preserve"> </w:t>
      </w:r>
      <w:r w:rsidR="004F43F1" w:rsidRPr="006D1DBC">
        <w:rPr>
          <w:rFonts w:ascii="Times New Roman" w:hAnsi="Times New Roman" w:cs="Times New Roman"/>
          <w:sz w:val="20"/>
          <w:szCs w:val="20"/>
          <w:lang w:val="en-US"/>
        </w:rPr>
        <w:t>[3</w:t>
      </w:r>
      <w:r w:rsidR="006751D6" w:rsidRPr="006D1DBC">
        <w:rPr>
          <w:rFonts w:ascii="Times New Roman" w:hAnsi="Times New Roman" w:cs="Times New Roman"/>
          <w:sz w:val="20"/>
          <w:szCs w:val="20"/>
          <w:lang w:val="en-US"/>
        </w:rPr>
        <w:t>7</w:t>
      </w:r>
      <w:r w:rsidR="00C7786F" w:rsidRPr="006D1DBC">
        <w:rPr>
          <w:rFonts w:ascii="Times New Roman" w:hAnsi="Times New Roman" w:cs="Times New Roman"/>
          <w:sz w:val="20"/>
          <w:szCs w:val="20"/>
          <w:lang w:val="en-US"/>
        </w:rPr>
        <w:t>]</w:t>
      </w:r>
      <w:r w:rsidR="00EB5ACE" w:rsidRPr="006D1DBC">
        <w:rPr>
          <w:rFonts w:ascii="Times New Roman" w:hAnsi="Times New Roman" w:cs="Times New Roman"/>
          <w:sz w:val="20"/>
          <w:szCs w:val="20"/>
          <w:lang w:val="en-US"/>
        </w:rPr>
        <w:t xml:space="preserve">. In other words, PKU is an autosomal recessive metabolic disorder that occurs in the </w:t>
      </w:r>
      <w:r w:rsidRPr="002A7B77">
        <w:rPr>
          <w:rFonts w:ascii="Times New Roman" w:hAnsi="Times New Roman" w:cs="Times New Roman"/>
          <w:sz w:val="20"/>
          <w:szCs w:val="20"/>
          <w:lang w:val="en-US"/>
        </w:rPr>
        <w:t xml:space="preserve">insufficiency </w:t>
      </w:r>
      <w:r w:rsidR="00EB5ACE" w:rsidRPr="006D1DBC">
        <w:rPr>
          <w:rFonts w:ascii="Times New Roman" w:hAnsi="Times New Roman" w:cs="Times New Roman"/>
          <w:sz w:val="20"/>
          <w:szCs w:val="20"/>
          <w:lang w:val="en-US"/>
        </w:rPr>
        <w:t>of the PAH enzyme, which converts the amino acid of phenylalanine to the amino acid tyrosine, or its cofactor. The increase in the amount of phenylalanine, an essential amino acid, in the blood causes central nervous system damage and</w:t>
      </w:r>
      <w:r w:rsidR="00754BE3" w:rsidRPr="006D1DBC">
        <w:rPr>
          <w:rFonts w:ascii="Times New Roman" w:hAnsi="Times New Roman" w:cs="Times New Roman"/>
          <w:sz w:val="20"/>
          <w:szCs w:val="20"/>
          <w:lang w:val="en-US"/>
        </w:rPr>
        <w:t>,</w:t>
      </w:r>
      <w:r w:rsidR="00EB5ACE" w:rsidRPr="006D1DBC">
        <w:rPr>
          <w:rFonts w:ascii="Times New Roman" w:hAnsi="Times New Roman" w:cs="Times New Roman"/>
          <w:sz w:val="20"/>
          <w:szCs w:val="20"/>
          <w:lang w:val="en-US"/>
        </w:rPr>
        <w:t xml:space="preserve"> consequently</w:t>
      </w:r>
      <w:r w:rsidR="00754BE3" w:rsidRPr="006D1DBC">
        <w:rPr>
          <w:rFonts w:ascii="Times New Roman" w:hAnsi="Times New Roman" w:cs="Times New Roman"/>
          <w:sz w:val="20"/>
          <w:szCs w:val="20"/>
          <w:lang w:val="en-US"/>
        </w:rPr>
        <w:t>,</w:t>
      </w:r>
      <w:r w:rsidR="00EB5ACE" w:rsidRPr="006D1DBC">
        <w:rPr>
          <w:rFonts w:ascii="Times New Roman" w:hAnsi="Times New Roman" w:cs="Times New Roman"/>
          <w:sz w:val="20"/>
          <w:szCs w:val="20"/>
          <w:lang w:val="en-US"/>
        </w:rPr>
        <w:t xml:space="preserve"> cognitive disorders </w:t>
      </w:r>
      <w:r w:rsidR="006751D6" w:rsidRPr="006D1DBC">
        <w:rPr>
          <w:rFonts w:ascii="Times New Roman" w:hAnsi="Times New Roman" w:cs="Times New Roman"/>
          <w:sz w:val="20"/>
          <w:szCs w:val="20"/>
          <w:lang w:val="en-US"/>
        </w:rPr>
        <w:t>[38</w:t>
      </w:r>
      <w:r w:rsidR="00C7786F" w:rsidRPr="006D1DBC">
        <w:rPr>
          <w:rFonts w:ascii="Times New Roman" w:hAnsi="Times New Roman" w:cs="Times New Roman"/>
          <w:sz w:val="20"/>
          <w:szCs w:val="20"/>
          <w:lang w:val="en-US"/>
        </w:rPr>
        <w:t>]</w:t>
      </w:r>
      <w:r w:rsidR="00EB5ACE" w:rsidRPr="006D1DBC">
        <w:rPr>
          <w:rFonts w:ascii="Times New Roman" w:hAnsi="Times New Roman" w:cs="Times New Roman"/>
          <w:sz w:val="20"/>
          <w:szCs w:val="20"/>
          <w:lang w:val="en-US"/>
        </w:rPr>
        <w:t>. To prevent brain damage caused by this disease, it is necessary to reduce the level of phenylalanine in the body. For this reason, there are products prepared for patients</w:t>
      </w:r>
      <w:r w:rsidR="00FD4A9F" w:rsidRPr="006D1DBC">
        <w:rPr>
          <w:rFonts w:ascii="Times New Roman" w:hAnsi="Times New Roman" w:cs="Times New Roman"/>
          <w:sz w:val="20"/>
          <w:szCs w:val="20"/>
          <w:lang w:val="en-US"/>
        </w:rPr>
        <w:t xml:space="preserve"> with phenylketonuria</w:t>
      </w:r>
      <w:r w:rsidR="00EB5ACE" w:rsidRPr="006D1DBC">
        <w:rPr>
          <w:rFonts w:ascii="Times New Roman" w:hAnsi="Times New Roman" w:cs="Times New Roman"/>
          <w:sz w:val="20"/>
          <w:szCs w:val="20"/>
          <w:lang w:val="en-US"/>
        </w:rPr>
        <w:t xml:space="preserve"> and consumed commercially, and laboratory studies are also carried out in the direction of </w:t>
      </w:r>
      <w:r w:rsidR="00FD4A9F" w:rsidRPr="006D1DBC">
        <w:rPr>
          <w:rFonts w:ascii="Times New Roman" w:hAnsi="Times New Roman" w:cs="Times New Roman"/>
          <w:sz w:val="20"/>
          <w:szCs w:val="20"/>
          <w:lang w:val="en-US"/>
        </w:rPr>
        <w:t xml:space="preserve">the development of </w:t>
      </w:r>
      <w:r w:rsidR="00EB5ACE" w:rsidRPr="006D1DBC">
        <w:rPr>
          <w:rFonts w:ascii="Times New Roman" w:hAnsi="Times New Roman" w:cs="Times New Roman"/>
          <w:sz w:val="20"/>
          <w:szCs w:val="20"/>
          <w:lang w:val="en-US"/>
        </w:rPr>
        <w:t>new product</w:t>
      </w:r>
      <w:r w:rsidR="00FD4A9F" w:rsidRPr="006D1DBC">
        <w:rPr>
          <w:rFonts w:ascii="Times New Roman" w:hAnsi="Times New Roman" w:cs="Times New Roman"/>
          <w:sz w:val="20"/>
          <w:szCs w:val="20"/>
          <w:lang w:val="en-US"/>
        </w:rPr>
        <w:t xml:space="preserve">s </w:t>
      </w:r>
      <w:r w:rsidR="006751D6" w:rsidRPr="006D1DBC">
        <w:rPr>
          <w:rFonts w:ascii="Times New Roman" w:hAnsi="Times New Roman" w:cs="Times New Roman"/>
          <w:sz w:val="20"/>
          <w:szCs w:val="20"/>
          <w:lang w:val="en-US"/>
        </w:rPr>
        <w:t>[39</w:t>
      </w:r>
      <w:r w:rsidR="00C7786F" w:rsidRPr="006D1DBC">
        <w:rPr>
          <w:rFonts w:ascii="Times New Roman" w:hAnsi="Times New Roman" w:cs="Times New Roman"/>
          <w:sz w:val="20"/>
          <w:szCs w:val="20"/>
          <w:lang w:val="en-US"/>
        </w:rPr>
        <w:t>]</w:t>
      </w:r>
      <w:r w:rsidR="00EB5ACE" w:rsidRPr="006D1DBC">
        <w:rPr>
          <w:rFonts w:ascii="Times New Roman" w:hAnsi="Times New Roman" w:cs="Times New Roman"/>
          <w:sz w:val="20"/>
          <w:szCs w:val="20"/>
          <w:lang w:val="en-US"/>
        </w:rPr>
        <w:t>. Foods allowed in the diet for PKU are low in protein and should not exceed the recommended limit for</w:t>
      </w:r>
      <w:r w:rsidR="006749A2" w:rsidRPr="006D1DBC">
        <w:rPr>
          <w:rFonts w:ascii="Times New Roman" w:hAnsi="Times New Roman" w:cs="Times New Roman"/>
          <w:sz w:val="20"/>
          <w:szCs w:val="20"/>
          <w:lang w:val="en-US"/>
        </w:rPr>
        <w:t xml:space="preserve"> phenylalanine (0–20 mg/100 g</w:t>
      </w:r>
      <w:r w:rsidR="00EB5ACE" w:rsidRPr="006D1DBC">
        <w:rPr>
          <w:rFonts w:ascii="Times New Roman" w:hAnsi="Times New Roman" w:cs="Times New Roman"/>
          <w:sz w:val="20"/>
          <w:szCs w:val="20"/>
          <w:lang w:val="en-US"/>
        </w:rPr>
        <w:t xml:space="preserve">) </w:t>
      </w:r>
      <w:r w:rsidR="006751D6" w:rsidRPr="006D1DBC">
        <w:rPr>
          <w:rFonts w:ascii="Times New Roman" w:hAnsi="Times New Roman" w:cs="Times New Roman"/>
          <w:sz w:val="20"/>
          <w:szCs w:val="20"/>
          <w:lang w:val="en-US"/>
        </w:rPr>
        <w:t>[37</w:t>
      </w:r>
      <w:r w:rsidR="00C7786F" w:rsidRPr="006D1DBC">
        <w:rPr>
          <w:rFonts w:ascii="Times New Roman" w:hAnsi="Times New Roman" w:cs="Times New Roman"/>
          <w:sz w:val="20"/>
          <w:szCs w:val="20"/>
          <w:lang w:val="en-US"/>
        </w:rPr>
        <w:t>]</w:t>
      </w:r>
      <w:r w:rsidR="00EB5ACE" w:rsidRPr="006D1DBC">
        <w:rPr>
          <w:rFonts w:ascii="Times New Roman" w:hAnsi="Times New Roman" w:cs="Times New Roman"/>
          <w:sz w:val="20"/>
          <w:szCs w:val="20"/>
          <w:lang w:val="en-US"/>
        </w:rPr>
        <w:t>.</w:t>
      </w:r>
    </w:p>
    <w:p w14:paraId="51D8523C" w14:textId="62604ECC" w:rsidR="00A40FB0" w:rsidRPr="006D1DBC" w:rsidRDefault="00A40FB0" w:rsidP="00BD751F">
      <w:pPr>
        <w:spacing w:after="0" w:line="240" w:lineRule="auto"/>
        <w:ind w:firstLine="708"/>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lastRenderedPageBreak/>
        <w:t xml:space="preserve">Dietary therapy and nutrition continue to be a central focus in the treatment of PKU </w:t>
      </w:r>
      <w:r w:rsidR="006751D6" w:rsidRPr="006D1DBC">
        <w:rPr>
          <w:rFonts w:ascii="Times New Roman" w:hAnsi="Times New Roman" w:cs="Times New Roman"/>
          <w:sz w:val="20"/>
          <w:szCs w:val="20"/>
          <w:lang w:val="en-US"/>
        </w:rPr>
        <w:t>[40</w:t>
      </w:r>
      <w:r w:rsidR="00C7786F"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Although diet therapy is successful in preventing </w:t>
      </w:r>
      <w:r w:rsidR="005931F4">
        <w:rPr>
          <w:rFonts w:ascii="Times New Roman" w:hAnsi="Times New Roman" w:cs="Times New Roman"/>
          <w:sz w:val="20"/>
          <w:szCs w:val="20"/>
          <w:lang w:val="en-US"/>
        </w:rPr>
        <w:t>mental</w:t>
      </w:r>
      <w:r w:rsidRPr="006D1DBC">
        <w:rPr>
          <w:rFonts w:ascii="Times New Roman" w:hAnsi="Times New Roman" w:cs="Times New Roman"/>
          <w:sz w:val="20"/>
          <w:szCs w:val="20"/>
          <w:lang w:val="en-US"/>
        </w:rPr>
        <w:t xml:space="preserve"> disability in PKU patients, diet therapy has problems with taste and nutritional deficiencies, especially vitamin</w:t>
      </w:r>
      <w:r w:rsidR="00A92006" w:rsidRPr="006D1DBC">
        <w:rPr>
          <w:rFonts w:ascii="Times New Roman" w:hAnsi="Times New Roman" w:cs="Times New Roman"/>
          <w:sz w:val="20"/>
          <w:szCs w:val="20"/>
          <w:lang w:val="en-US"/>
        </w:rPr>
        <w:t>s</w:t>
      </w:r>
      <w:r w:rsidRPr="006D1DBC">
        <w:rPr>
          <w:rFonts w:ascii="Times New Roman" w:hAnsi="Times New Roman" w:cs="Times New Roman"/>
          <w:sz w:val="20"/>
          <w:szCs w:val="20"/>
          <w:lang w:val="en-US"/>
        </w:rPr>
        <w:t xml:space="preserve"> </w:t>
      </w:r>
      <w:r w:rsidR="0090589A" w:rsidRPr="006D1DBC">
        <w:rPr>
          <w:rFonts w:ascii="Times New Roman" w:hAnsi="Times New Roman" w:cs="Times New Roman"/>
          <w:sz w:val="20"/>
          <w:szCs w:val="20"/>
          <w:lang w:val="en-US"/>
        </w:rPr>
        <w:t xml:space="preserve">B12 </w:t>
      </w:r>
      <w:r w:rsidRPr="006D1DBC">
        <w:rPr>
          <w:rFonts w:ascii="Times New Roman" w:hAnsi="Times New Roman" w:cs="Times New Roman"/>
          <w:sz w:val="20"/>
          <w:szCs w:val="20"/>
          <w:lang w:val="en-US"/>
        </w:rPr>
        <w:t xml:space="preserve">and </w:t>
      </w:r>
      <w:r w:rsidR="0090589A" w:rsidRPr="006D1DBC">
        <w:rPr>
          <w:rFonts w:ascii="Times New Roman" w:hAnsi="Times New Roman" w:cs="Times New Roman"/>
          <w:sz w:val="20"/>
          <w:szCs w:val="20"/>
          <w:lang w:val="en-US"/>
        </w:rPr>
        <w:t>D</w:t>
      </w:r>
      <w:r w:rsidRPr="006D1DBC">
        <w:rPr>
          <w:rFonts w:ascii="Times New Roman" w:hAnsi="Times New Roman" w:cs="Times New Roman"/>
          <w:sz w:val="20"/>
          <w:szCs w:val="20"/>
          <w:lang w:val="en-US"/>
        </w:rPr>
        <w:t xml:space="preserve"> </w:t>
      </w:r>
      <w:r w:rsidR="006751D6" w:rsidRPr="006D1DBC">
        <w:rPr>
          <w:rFonts w:ascii="Times New Roman" w:hAnsi="Times New Roman" w:cs="Times New Roman"/>
          <w:sz w:val="20"/>
          <w:szCs w:val="20"/>
          <w:lang w:val="en-US"/>
        </w:rPr>
        <w:t>[41</w:t>
      </w:r>
      <w:r w:rsidR="00C7786F"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Foods for patients with phenylketonuria can be divided into three groups: foods containing all essential nutrients except phenylalanine, foods with reduced phenylalanine content, and foods that control blood levels</w:t>
      </w:r>
      <w:r w:rsidR="00FD4A9F" w:rsidRPr="006D1DBC">
        <w:rPr>
          <w:rFonts w:ascii="Times New Roman" w:hAnsi="Times New Roman" w:cs="Times New Roman"/>
          <w:sz w:val="20"/>
          <w:szCs w:val="20"/>
          <w:lang w:val="en-US"/>
        </w:rPr>
        <w:t xml:space="preserve"> of phenylalanine</w:t>
      </w:r>
      <w:r w:rsidRPr="006D1DBC">
        <w:rPr>
          <w:rFonts w:ascii="Times New Roman" w:hAnsi="Times New Roman" w:cs="Times New Roman"/>
          <w:sz w:val="20"/>
          <w:szCs w:val="20"/>
          <w:lang w:val="en-US"/>
        </w:rPr>
        <w:t xml:space="preserve">. Milk has </w:t>
      </w:r>
      <w:r w:rsidR="00FD4A9F" w:rsidRPr="006D1DBC">
        <w:rPr>
          <w:rFonts w:ascii="Times New Roman" w:hAnsi="Times New Roman" w:cs="Times New Roman"/>
          <w:sz w:val="20"/>
          <w:szCs w:val="20"/>
          <w:lang w:val="en-US"/>
        </w:rPr>
        <w:t xml:space="preserve">a </w:t>
      </w:r>
      <w:r w:rsidRPr="006D1DBC">
        <w:rPr>
          <w:rFonts w:ascii="Times New Roman" w:hAnsi="Times New Roman" w:cs="Times New Roman"/>
          <w:sz w:val="20"/>
          <w:szCs w:val="20"/>
          <w:lang w:val="en-US"/>
        </w:rPr>
        <w:t xml:space="preserve">rich protein content and is a good source for the production of protein </w:t>
      </w:r>
      <w:proofErr w:type="spellStart"/>
      <w:r w:rsidRPr="006D1DBC">
        <w:rPr>
          <w:rFonts w:ascii="Times New Roman" w:hAnsi="Times New Roman" w:cs="Times New Roman"/>
          <w:sz w:val="20"/>
          <w:szCs w:val="20"/>
          <w:lang w:val="en-US"/>
        </w:rPr>
        <w:t>hydrolyzate</w:t>
      </w:r>
      <w:proofErr w:type="spellEnd"/>
      <w:r w:rsidRPr="006D1DBC">
        <w:rPr>
          <w:rFonts w:ascii="Times New Roman" w:hAnsi="Times New Roman" w:cs="Times New Roman"/>
          <w:sz w:val="20"/>
          <w:szCs w:val="20"/>
          <w:lang w:val="en-US"/>
        </w:rPr>
        <w:t xml:space="preserve">. However, due to the high phenylalanine content, casein and whey proteins </w:t>
      </w:r>
      <w:r w:rsidR="00FD4A9F" w:rsidRPr="006D1DBC">
        <w:rPr>
          <w:rFonts w:ascii="Times New Roman" w:hAnsi="Times New Roman" w:cs="Times New Roman"/>
          <w:sz w:val="20"/>
          <w:szCs w:val="20"/>
          <w:lang w:val="en-US"/>
        </w:rPr>
        <w:t>must</w:t>
      </w:r>
      <w:r w:rsidRPr="006D1DBC">
        <w:rPr>
          <w:rFonts w:ascii="Times New Roman" w:hAnsi="Times New Roman" w:cs="Times New Roman"/>
          <w:sz w:val="20"/>
          <w:szCs w:val="20"/>
          <w:lang w:val="en-US"/>
        </w:rPr>
        <w:t xml:space="preserve"> be hydrolyzed and then removed from the environment to release aromatic amino acids </w:t>
      </w:r>
      <w:r w:rsidR="006751D6" w:rsidRPr="006D1DBC">
        <w:rPr>
          <w:rFonts w:ascii="Times New Roman" w:hAnsi="Times New Roman" w:cs="Times New Roman"/>
          <w:sz w:val="20"/>
          <w:szCs w:val="20"/>
          <w:lang w:val="en-US"/>
        </w:rPr>
        <w:t>[38</w:t>
      </w:r>
      <w:r w:rsidR="00C7786F"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w:t>
      </w:r>
    </w:p>
    <w:p w14:paraId="5EFC7949" w14:textId="22F7508B" w:rsidR="00B07D8A" w:rsidRPr="006D1DBC" w:rsidRDefault="005931F4" w:rsidP="00BD751F">
      <w:pPr>
        <w:spacing w:after="0" w:line="240" w:lineRule="auto"/>
        <w:ind w:firstLine="708"/>
        <w:jc w:val="both"/>
        <w:rPr>
          <w:rFonts w:ascii="Times New Roman" w:hAnsi="Times New Roman" w:cs="Times New Roman"/>
          <w:sz w:val="20"/>
          <w:szCs w:val="20"/>
          <w:lang w:val="en-US"/>
        </w:rPr>
      </w:pPr>
      <w:r w:rsidRPr="005931F4">
        <w:rPr>
          <w:rFonts w:ascii="Times New Roman" w:hAnsi="Times New Roman" w:cs="Times New Roman"/>
          <w:sz w:val="20"/>
          <w:szCs w:val="20"/>
          <w:lang w:val="en-US"/>
        </w:rPr>
        <w:t xml:space="preserve">The use of </w:t>
      </w:r>
      <w:proofErr w:type="spellStart"/>
      <w:r w:rsidRPr="005931F4">
        <w:rPr>
          <w:rFonts w:ascii="Times New Roman" w:hAnsi="Times New Roman" w:cs="Times New Roman"/>
          <w:sz w:val="20"/>
          <w:szCs w:val="20"/>
          <w:lang w:val="en-US"/>
        </w:rPr>
        <w:t>glycomacropeptides</w:t>
      </w:r>
      <w:proofErr w:type="spellEnd"/>
      <w:r w:rsidRPr="005931F4">
        <w:rPr>
          <w:rFonts w:ascii="Times New Roman" w:hAnsi="Times New Roman" w:cs="Times New Roman"/>
          <w:sz w:val="20"/>
          <w:szCs w:val="20"/>
          <w:lang w:val="en-US"/>
        </w:rPr>
        <w:t xml:space="preserve"> (GMP) and large neutral amino acids (LNAA) in dietary therapy has been investigated in recent years.</w:t>
      </w:r>
      <w:r>
        <w:rPr>
          <w:rFonts w:ascii="Times New Roman" w:hAnsi="Times New Roman" w:cs="Times New Roman"/>
          <w:sz w:val="20"/>
          <w:szCs w:val="20"/>
          <w:lang w:val="en-US"/>
        </w:rPr>
        <w:t xml:space="preserve"> </w:t>
      </w:r>
      <w:r w:rsidR="00B07D8A" w:rsidRPr="006D1DBC">
        <w:rPr>
          <w:rFonts w:ascii="Times New Roman" w:hAnsi="Times New Roman" w:cs="Times New Roman"/>
          <w:sz w:val="20"/>
          <w:szCs w:val="20"/>
          <w:lang w:val="en-US"/>
        </w:rPr>
        <w:t>LNAAs, tryptophan</w:t>
      </w:r>
      <w:r w:rsidR="00FD4A9F" w:rsidRPr="006D1DBC">
        <w:rPr>
          <w:rFonts w:ascii="Times New Roman" w:hAnsi="Times New Roman" w:cs="Times New Roman"/>
          <w:sz w:val="20"/>
          <w:szCs w:val="20"/>
          <w:lang w:val="en-US"/>
        </w:rPr>
        <w:t>,</w:t>
      </w:r>
      <w:r w:rsidR="0090589A" w:rsidRPr="006D1DBC">
        <w:rPr>
          <w:rFonts w:ascii="Times New Roman" w:hAnsi="Times New Roman" w:cs="Times New Roman"/>
          <w:sz w:val="20"/>
          <w:szCs w:val="20"/>
          <w:lang w:val="en-US"/>
        </w:rPr>
        <w:t xml:space="preserve"> tyrosine, </w:t>
      </w:r>
      <w:proofErr w:type="spellStart"/>
      <w:r w:rsidR="0090589A" w:rsidRPr="006D1DBC">
        <w:rPr>
          <w:rFonts w:ascii="Times New Roman" w:hAnsi="Times New Roman" w:cs="Times New Roman"/>
          <w:sz w:val="20"/>
          <w:szCs w:val="20"/>
          <w:lang w:val="en-US"/>
        </w:rPr>
        <w:t>Phe</w:t>
      </w:r>
      <w:proofErr w:type="spellEnd"/>
      <w:r w:rsidR="0090589A" w:rsidRPr="006D1DBC">
        <w:rPr>
          <w:rFonts w:ascii="Times New Roman" w:hAnsi="Times New Roman" w:cs="Times New Roman"/>
          <w:sz w:val="20"/>
          <w:szCs w:val="20"/>
          <w:lang w:val="en-US"/>
        </w:rPr>
        <w:t xml:space="preserve">, </w:t>
      </w:r>
      <w:r w:rsidR="00B07D8A" w:rsidRPr="006D1DBC">
        <w:rPr>
          <w:rFonts w:ascii="Times New Roman" w:hAnsi="Times New Roman" w:cs="Times New Roman"/>
          <w:sz w:val="20"/>
          <w:szCs w:val="20"/>
          <w:lang w:val="en-US"/>
        </w:rPr>
        <w:t>and branched</w:t>
      </w:r>
      <w:r w:rsidR="00F07698" w:rsidRPr="006D1DBC">
        <w:rPr>
          <w:rFonts w:ascii="Times New Roman" w:hAnsi="Times New Roman" w:cs="Times New Roman"/>
          <w:sz w:val="20"/>
          <w:szCs w:val="20"/>
          <w:lang w:val="en-US"/>
        </w:rPr>
        <w:t>-</w:t>
      </w:r>
      <w:r w:rsidR="00B07D8A" w:rsidRPr="006D1DBC">
        <w:rPr>
          <w:rFonts w:ascii="Times New Roman" w:hAnsi="Times New Roman" w:cs="Times New Roman"/>
          <w:sz w:val="20"/>
          <w:szCs w:val="20"/>
          <w:lang w:val="en-US"/>
        </w:rPr>
        <w:t xml:space="preserve">chain amino acids share the same amino acid transport system across the blood-brain barrier. Tyrosine and tryptophan supplementation has shown improved serotonin </w:t>
      </w:r>
      <w:r w:rsidR="0090589A" w:rsidRPr="006D1DBC">
        <w:rPr>
          <w:rFonts w:ascii="Times New Roman" w:hAnsi="Times New Roman" w:cs="Times New Roman"/>
          <w:sz w:val="20"/>
          <w:szCs w:val="20"/>
          <w:lang w:val="en-US"/>
        </w:rPr>
        <w:t xml:space="preserve">and dopamine </w:t>
      </w:r>
      <w:r w:rsidR="00B07D8A" w:rsidRPr="006D1DBC">
        <w:rPr>
          <w:rFonts w:ascii="Times New Roman" w:hAnsi="Times New Roman" w:cs="Times New Roman"/>
          <w:sz w:val="20"/>
          <w:szCs w:val="20"/>
          <w:lang w:val="en-US"/>
        </w:rPr>
        <w:t xml:space="preserve">metabolism in PKU patients, but this is only </w:t>
      </w:r>
      <w:r w:rsidR="006C582A" w:rsidRPr="006C582A">
        <w:rPr>
          <w:rFonts w:ascii="Times New Roman" w:hAnsi="Times New Roman" w:cs="Times New Roman"/>
          <w:sz w:val="20"/>
          <w:szCs w:val="20"/>
          <w:lang w:val="en-US"/>
        </w:rPr>
        <w:t xml:space="preserve">appropriate </w:t>
      </w:r>
      <w:r w:rsidR="00B07D8A" w:rsidRPr="006D1DBC">
        <w:rPr>
          <w:rFonts w:ascii="Times New Roman" w:hAnsi="Times New Roman" w:cs="Times New Roman"/>
          <w:sz w:val="20"/>
          <w:szCs w:val="20"/>
          <w:lang w:val="en-US"/>
        </w:rPr>
        <w:t xml:space="preserve">for adults who do not adhere to a low </w:t>
      </w:r>
      <w:proofErr w:type="spellStart"/>
      <w:r w:rsidR="00B07D8A" w:rsidRPr="006D1DBC">
        <w:rPr>
          <w:rFonts w:ascii="Times New Roman" w:hAnsi="Times New Roman" w:cs="Times New Roman"/>
          <w:sz w:val="20"/>
          <w:szCs w:val="20"/>
          <w:lang w:val="en-US"/>
        </w:rPr>
        <w:t>Phe</w:t>
      </w:r>
      <w:proofErr w:type="spellEnd"/>
      <w:r w:rsidR="00B07D8A" w:rsidRPr="006D1DBC">
        <w:rPr>
          <w:rFonts w:ascii="Times New Roman" w:hAnsi="Times New Roman" w:cs="Times New Roman"/>
          <w:sz w:val="20"/>
          <w:szCs w:val="20"/>
          <w:lang w:val="en-US"/>
        </w:rPr>
        <w:t xml:space="preserve"> diet </w:t>
      </w:r>
      <w:r w:rsidR="006751D6" w:rsidRPr="006D1DBC">
        <w:rPr>
          <w:rFonts w:ascii="Times New Roman" w:hAnsi="Times New Roman" w:cs="Times New Roman"/>
          <w:sz w:val="20"/>
          <w:szCs w:val="20"/>
          <w:lang w:val="en-US"/>
        </w:rPr>
        <w:t>[41</w:t>
      </w:r>
      <w:r w:rsidR="004F43F1" w:rsidRPr="006D1DBC">
        <w:rPr>
          <w:rFonts w:ascii="Times New Roman" w:hAnsi="Times New Roman" w:cs="Times New Roman"/>
          <w:sz w:val="20"/>
          <w:szCs w:val="20"/>
          <w:lang w:val="en-US"/>
        </w:rPr>
        <w:t>]</w:t>
      </w:r>
      <w:r>
        <w:rPr>
          <w:rFonts w:ascii="Times New Roman" w:hAnsi="Times New Roman" w:cs="Times New Roman"/>
          <w:sz w:val="20"/>
          <w:szCs w:val="20"/>
          <w:lang w:val="en-US"/>
        </w:rPr>
        <w:t>.</w:t>
      </w:r>
      <w:r w:rsidR="00B07D8A" w:rsidRPr="006D1DBC">
        <w:rPr>
          <w:rFonts w:ascii="Times New Roman" w:hAnsi="Times New Roman" w:cs="Times New Roman"/>
          <w:sz w:val="20"/>
          <w:szCs w:val="20"/>
          <w:lang w:val="en-US"/>
        </w:rPr>
        <w:t xml:space="preserve"> A low phenylalanine whey-based protein substitute called </w:t>
      </w:r>
      <w:proofErr w:type="spellStart"/>
      <w:r w:rsidR="00B07D8A" w:rsidRPr="006D1DBC">
        <w:rPr>
          <w:rFonts w:ascii="Times New Roman" w:hAnsi="Times New Roman" w:cs="Times New Roman"/>
          <w:sz w:val="20"/>
          <w:szCs w:val="20"/>
          <w:lang w:val="en-US"/>
        </w:rPr>
        <w:t>glycomacroprotein</w:t>
      </w:r>
      <w:proofErr w:type="spellEnd"/>
      <w:r w:rsidR="00B07D8A" w:rsidRPr="006D1DBC">
        <w:rPr>
          <w:rFonts w:ascii="Times New Roman" w:hAnsi="Times New Roman" w:cs="Times New Roman"/>
          <w:sz w:val="20"/>
          <w:szCs w:val="20"/>
          <w:lang w:val="en-US"/>
        </w:rPr>
        <w:t xml:space="preserve"> (GMP) has been developed </w:t>
      </w:r>
      <w:r w:rsidR="006751D6" w:rsidRPr="006D1DBC">
        <w:rPr>
          <w:rFonts w:ascii="Times New Roman" w:hAnsi="Times New Roman" w:cs="Times New Roman"/>
          <w:sz w:val="20"/>
          <w:szCs w:val="20"/>
          <w:lang w:val="en-US"/>
        </w:rPr>
        <w:t>[40</w:t>
      </w:r>
      <w:r w:rsidR="00C7786F" w:rsidRPr="006D1DBC">
        <w:rPr>
          <w:rFonts w:ascii="Times New Roman" w:hAnsi="Times New Roman" w:cs="Times New Roman"/>
          <w:sz w:val="20"/>
          <w:szCs w:val="20"/>
          <w:lang w:val="en-US"/>
        </w:rPr>
        <w:t>]</w:t>
      </w:r>
      <w:r w:rsidR="00B07D8A" w:rsidRPr="006D1DBC">
        <w:rPr>
          <w:rFonts w:ascii="Times New Roman" w:hAnsi="Times New Roman" w:cs="Times New Roman"/>
          <w:sz w:val="20"/>
          <w:szCs w:val="20"/>
          <w:lang w:val="en-US"/>
        </w:rPr>
        <w:t xml:space="preserve">. </w:t>
      </w:r>
      <w:proofErr w:type="spellStart"/>
      <w:r w:rsidR="00B07D8A" w:rsidRPr="006D1DBC">
        <w:rPr>
          <w:rFonts w:ascii="Times New Roman" w:hAnsi="Times New Roman" w:cs="Times New Roman"/>
          <w:sz w:val="20"/>
          <w:szCs w:val="20"/>
          <w:lang w:val="en-US"/>
        </w:rPr>
        <w:t>Glycomacropeptide</w:t>
      </w:r>
      <w:proofErr w:type="spellEnd"/>
      <w:r w:rsidR="00B07D8A" w:rsidRPr="006D1DBC">
        <w:rPr>
          <w:rFonts w:ascii="Times New Roman" w:hAnsi="Times New Roman" w:cs="Times New Roman"/>
          <w:sz w:val="20"/>
          <w:szCs w:val="20"/>
          <w:lang w:val="en-US"/>
        </w:rPr>
        <w:t xml:space="preserve"> (GMP), </w:t>
      </w:r>
      <w:proofErr w:type="spellStart"/>
      <w:r w:rsidR="00B07D8A" w:rsidRPr="006D1DBC">
        <w:rPr>
          <w:rFonts w:ascii="Times New Roman" w:hAnsi="Times New Roman" w:cs="Times New Roman"/>
          <w:sz w:val="20"/>
          <w:szCs w:val="20"/>
          <w:lang w:val="en-US"/>
        </w:rPr>
        <w:t>glycolysate</w:t>
      </w:r>
      <w:proofErr w:type="spellEnd"/>
      <w:r w:rsidR="00B07D8A" w:rsidRPr="006D1DBC">
        <w:rPr>
          <w:rFonts w:ascii="Times New Roman" w:hAnsi="Times New Roman" w:cs="Times New Roman"/>
          <w:sz w:val="20"/>
          <w:szCs w:val="20"/>
          <w:lang w:val="en-US"/>
        </w:rPr>
        <w:t xml:space="preserve"> containing 64 amino acids</w:t>
      </w:r>
      <w:r w:rsidR="00FD4A9F" w:rsidRPr="006D1DBC">
        <w:rPr>
          <w:rFonts w:ascii="Times New Roman" w:hAnsi="Times New Roman" w:cs="Times New Roman"/>
          <w:sz w:val="20"/>
          <w:szCs w:val="20"/>
          <w:lang w:val="en-US"/>
        </w:rPr>
        <w:t>,</w:t>
      </w:r>
      <w:r w:rsidR="00B07D8A" w:rsidRPr="006D1DBC">
        <w:rPr>
          <w:rFonts w:ascii="Times New Roman" w:hAnsi="Times New Roman" w:cs="Times New Roman"/>
          <w:sz w:val="20"/>
          <w:szCs w:val="20"/>
          <w:lang w:val="en-US"/>
        </w:rPr>
        <w:t xml:space="preserve"> is a natural protein source </w:t>
      </w:r>
      <w:r w:rsidR="006751D6" w:rsidRPr="006D1DBC">
        <w:rPr>
          <w:rFonts w:ascii="Times New Roman" w:hAnsi="Times New Roman" w:cs="Times New Roman"/>
          <w:sz w:val="20"/>
          <w:szCs w:val="20"/>
          <w:lang w:val="en-US"/>
        </w:rPr>
        <w:t>[42</w:t>
      </w:r>
      <w:r w:rsidR="00C7786F" w:rsidRPr="006D1DBC">
        <w:rPr>
          <w:rFonts w:ascii="Times New Roman" w:hAnsi="Times New Roman" w:cs="Times New Roman"/>
          <w:sz w:val="20"/>
          <w:szCs w:val="20"/>
          <w:lang w:val="en-US"/>
        </w:rPr>
        <w:t>]</w:t>
      </w:r>
      <w:r w:rsidR="00B07D8A" w:rsidRPr="006D1DBC">
        <w:rPr>
          <w:rFonts w:ascii="Times New Roman" w:hAnsi="Times New Roman" w:cs="Times New Roman"/>
          <w:sz w:val="20"/>
          <w:szCs w:val="20"/>
          <w:lang w:val="en-US"/>
        </w:rPr>
        <w:t xml:space="preserve">. GMP is a protein </w:t>
      </w:r>
      <w:r w:rsidR="006C582A">
        <w:rPr>
          <w:rFonts w:ascii="Times New Roman" w:hAnsi="Times New Roman" w:cs="Times New Roman"/>
          <w:sz w:val="20"/>
          <w:szCs w:val="20"/>
          <w:lang w:val="en-US"/>
        </w:rPr>
        <w:t>obtain</w:t>
      </w:r>
      <w:r w:rsidR="00B07D8A" w:rsidRPr="006D1DBC">
        <w:rPr>
          <w:rFonts w:ascii="Times New Roman" w:hAnsi="Times New Roman" w:cs="Times New Roman"/>
          <w:sz w:val="20"/>
          <w:szCs w:val="20"/>
          <w:lang w:val="en-US"/>
        </w:rPr>
        <w:t xml:space="preserve">ed from whey that is naturally low in </w:t>
      </w:r>
      <w:proofErr w:type="spellStart"/>
      <w:r w:rsidR="00B07D8A" w:rsidRPr="006D1DBC">
        <w:rPr>
          <w:rFonts w:ascii="Times New Roman" w:hAnsi="Times New Roman" w:cs="Times New Roman"/>
          <w:sz w:val="20"/>
          <w:szCs w:val="20"/>
          <w:lang w:val="en-US"/>
        </w:rPr>
        <w:t>Phe</w:t>
      </w:r>
      <w:proofErr w:type="spellEnd"/>
      <w:r w:rsidR="00B07D8A" w:rsidRPr="006D1DBC">
        <w:rPr>
          <w:rFonts w:ascii="Times New Roman" w:hAnsi="Times New Roman" w:cs="Times New Roman"/>
          <w:sz w:val="20"/>
          <w:szCs w:val="20"/>
          <w:lang w:val="en-US"/>
        </w:rPr>
        <w:t xml:space="preserve"> and rich in </w:t>
      </w:r>
      <w:r w:rsidR="00C74D96" w:rsidRPr="006D1DBC">
        <w:rPr>
          <w:rFonts w:ascii="Times New Roman" w:hAnsi="Times New Roman" w:cs="Times New Roman"/>
          <w:sz w:val="20"/>
          <w:szCs w:val="20"/>
          <w:lang w:val="en-US"/>
        </w:rPr>
        <w:t>threonine, valine</w:t>
      </w:r>
      <w:r w:rsidR="006C582A">
        <w:rPr>
          <w:rFonts w:ascii="Times New Roman" w:hAnsi="Times New Roman" w:cs="Times New Roman"/>
          <w:sz w:val="20"/>
          <w:szCs w:val="20"/>
          <w:lang w:val="en-US"/>
        </w:rPr>
        <w:t>, and</w:t>
      </w:r>
      <w:r w:rsidR="00C74D96" w:rsidRPr="006D1DBC">
        <w:rPr>
          <w:rFonts w:ascii="Times New Roman" w:hAnsi="Times New Roman" w:cs="Times New Roman"/>
          <w:sz w:val="20"/>
          <w:szCs w:val="20"/>
          <w:lang w:val="en-US"/>
        </w:rPr>
        <w:t xml:space="preserve"> </w:t>
      </w:r>
      <w:r w:rsidR="006C582A" w:rsidRPr="006C582A">
        <w:rPr>
          <w:rFonts w:ascii="Times New Roman" w:hAnsi="Times New Roman" w:cs="Times New Roman"/>
          <w:sz w:val="20"/>
          <w:szCs w:val="20"/>
          <w:lang w:val="en-US"/>
        </w:rPr>
        <w:t xml:space="preserve">isoleucine </w:t>
      </w:r>
      <w:r w:rsidR="006751D6" w:rsidRPr="006D1DBC">
        <w:rPr>
          <w:rFonts w:ascii="Times New Roman" w:hAnsi="Times New Roman" w:cs="Times New Roman"/>
          <w:sz w:val="20"/>
          <w:szCs w:val="20"/>
          <w:lang w:val="en-US"/>
        </w:rPr>
        <w:t>[41</w:t>
      </w:r>
      <w:r w:rsidR="00C7786F" w:rsidRPr="006D1DBC">
        <w:rPr>
          <w:rFonts w:ascii="Times New Roman" w:hAnsi="Times New Roman" w:cs="Times New Roman"/>
          <w:sz w:val="20"/>
          <w:szCs w:val="20"/>
          <w:lang w:val="en-US"/>
        </w:rPr>
        <w:t>]</w:t>
      </w:r>
      <w:r w:rsidR="00B07D8A" w:rsidRPr="006D1DBC">
        <w:rPr>
          <w:rFonts w:ascii="Times New Roman" w:hAnsi="Times New Roman" w:cs="Times New Roman"/>
          <w:sz w:val="20"/>
          <w:szCs w:val="20"/>
          <w:lang w:val="en-US"/>
        </w:rPr>
        <w:t xml:space="preserve">. It is found in the whey protein of cow's milk. Approximately 25% of the whey protein of fresh cheese is GMP. GMP is used safely in these patients because it does not contain phenylalanine. Milkshakes and fruit pudding can be counted among foods and beverages containing GMP </w:t>
      </w:r>
      <w:r w:rsidR="006751D6" w:rsidRPr="006D1DBC">
        <w:rPr>
          <w:rFonts w:ascii="Times New Roman" w:hAnsi="Times New Roman" w:cs="Times New Roman"/>
          <w:sz w:val="20"/>
          <w:szCs w:val="20"/>
          <w:lang w:val="en-US"/>
        </w:rPr>
        <w:t>[42</w:t>
      </w:r>
      <w:r w:rsidR="00C7786F" w:rsidRPr="006D1DBC">
        <w:rPr>
          <w:rFonts w:ascii="Times New Roman" w:hAnsi="Times New Roman" w:cs="Times New Roman"/>
          <w:sz w:val="20"/>
          <w:szCs w:val="20"/>
          <w:lang w:val="en-US"/>
        </w:rPr>
        <w:t>]</w:t>
      </w:r>
      <w:r w:rsidR="00B07D8A" w:rsidRPr="006D1DBC">
        <w:rPr>
          <w:rFonts w:ascii="Times New Roman" w:hAnsi="Times New Roman" w:cs="Times New Roman"/>
          <w:sz w:val="20"/>
          <w:szCs w:val="20"/>
          <w:lang w:val="en-US"/>
        </w:rPr>
        <w:t xml:space="preserve">. Short-term studies in </w:t>
      </w:r>
      <w:r w:rsidR="00C74D96" w:rsidRPr="006D1DBC">
        <w:rPr>
          <w:rFonts w:ascii="Times New Roman" w:hAnsi="Times New Roman" w:cs="Times New Roman"/>
          <w:sz w:val="20"/>
          <w:szCs w:val="20"/>
          <w:lang w:val="en-US"/>
        </w:rPr>
        <w:t>humans</w:t>
      </w:r>
      <w:r w:rsidR="00B07D8A" w:rsidRPr="006D1DBC">
        <w:rPr>
          <w:rFonts w:ascii="Times New Roman" w:hAnsi="Times New Roman" w:cs="Times New Roman"/>
          <w:sz w:val="20"/>
          <w:szCs w:val="20"/>
          <w:lang w:val="en-US"/>
        </w:rPr>
        <w:t xml:space="preserve"> and </w:t>
      </w:r>
      <w:r w:rsidR="00C74D96" w:rsidRPr="006D1DBC">
        <w:rPr>
          <w:rFonts w:ascii="Times New Roman" w:hAnsi="Times New Roman" w:cs="Times New Roman"/>
          <w:sz w:val="20"/>
          <w:szCs w:val="20"/>
          <w:lang w:val="en-US"/>
        </w:rPr>
        <w:t>mice</w:t>
      </w:r>
      <w:r w:rsidR="00B07D8A" w:rsidRPr="006D1DBC">
        <w:rPr>
          <w:rFonts w:ascii="Times New Roman" w:hAnsi="Times New Roman" w:cs="Times New Roman"/>
          <w:sz w:val="20"/>
          <w:szCs w:val="20"/>
          <w:lang w:val="en-US"/>
        </w:rPr>
        <w:t xml:space="preserve"> have </w:t>
      </w:r>
      <w:r w:rsidR="00FD4A9F" w:rsidRPr="006D1DBC">
        <w:rPr>
          <w:rFonts w:ascii="Times New Roman" w:hAnsi="Times New Roman" w:cs="Times New Roman"/>
          <w:sz w:val="20"/>
          <w:szCs w:val="20"/>
          <w:lang w:val="en-US"/>
        </w:rPr>
        <w:t>shown</w:t>
      </w:r>
      <w:r w:rsidR="00B07D8A" w:rsidRPr="006D1DBC">
        <w:rPr>
          <w:rFonts w:ascii="Times New Roman" w:hAnsi="Times New Roman" w:cs="Times New Roman"/>
          <w:sz w:val="20"/>
          <w:szCs w:val="20"/>
          <w:lang w:val="en-US"/>
        </w:rPr>
        <w:t xml:space="preserve"> less degradation of L-amino acids, </w:t>
      </w:r>
      <w:r w:rsidR="00C74D96" w:rsidRPr="006D1DBC">
        <w:rPr>
          <w:rFonts w:ascii="Times New Roman" w:hAnsi="Times New Roman" w:cs="Times New Roman"/>
          <w:sz w:val="20"/>
          <w:szCs w:val="20"/>
          <w:lang w:val="en-US"/>
        </w:rPr>
        <w:t xml:space="preserve">slower absorption, </w:t>
      </w:r>
      <w:r w:rsidR="00B07D8A" w:rsidRPr="006D1DBC">
        <w:rPr>
          <w:rFonts w:ascii="Times New Roman" w:hAnsi="Times New Roman" w:cs="Times New Roman"/>
          <w:sz w:val="20"/>
          <w:szCs w:val="20"/>
          <w:lang w:val="en-US"/>
        </w:rPr>
        <w:t xml:space="preserve">and better protein uptake with </w:t>
      </w:r>
      <w:proofErr w:type="spellStart"/>
      <w:r w:rsidR="00B07D8A" w:rsidRPr="006D1DBC">
        <w:rPr>
          <w:rFonts w:ascii="Times New Roman" w:hAnsi="Times New Roman" w:cs="Times New Roman"/>
          <w:sz w:val="20"/>
          <w:szCs w:val="20"/>
          <w:lang w:val="en-US"/>
        </w:rPr>
        <w:t>glycomacroprotein</w:t>
      </w:r>
      <w:proofErr w:type="spellEnd"/>
      <w:r w:rsidR="00B07D8A" w:rsidRPr="006D1DBC">
        <w:rPr>
          <w:rFonts w:ascii="Times New Roman" w:hAnsi="Times New Roman" w:cs="Times New Roman"/>
          <w:sz w:val="20"/>
          <w:szCs w:val="20"/>
          <w:lang w:val="en-US"/>
        </w:rPr>
        <w:t xml:space="preserve"> compared to amino acids without </w:t>
      </w:r>
      <w:proofErr w:type="spellStart"/>
      <w:r w:rsidR="00B07D8A" w:rsidRPr="006D1DBC">
        <w:rPr>
          <w:rFonts w:ascii="Times New Roman" w:hAnsi="Times New Roman" w:cs="Times New Roman"/>
          <w:sz w:val="20"/>
          <w:szCs w:val="20"/>
          <w:lang w:val="en-US"/>
        </w:rPr>
        <w:t>Phe</w:t>
      </w:r>
      <w:proofErr w:type="spellEnd"/>
      <w:r w:rsidR="00B07D8A" w:rsidRPr="006D1DBC">
        <w:rPr>
          <w:rFonts w:ascii="Times New Roman" w:hAnsi="Times New Roman" w:cs="Times New Roman"/>
          <w:sz w:val="20"/>
          <w:szCs w:val="20"/>
          <w:lang w:val="en-US"/>
        </w:rPr>
        <w:t xml:space="preserve"> </w:t>
      </w:r>
      <w:r w:rsidR="006751D6" w:rsidRPr="006D1DBC">
        <w:rPr>
          <w:rFonts w:ascii="Times New Roman" w:hAnsi="Times New Roman" w:cs="Times New Roman"/>
          <w:sz w:val="20"/>
          <w:szCs w:val="20"/>
          <w:lang w:val="en-US"/>
        </w:rPr>
        <w:t>[40</w:t>
      </w:r>
      <w:r w:rsidR="00FE1C7F" w:rsidRPr="006D1DBC">
        <w:rPr>
          <w:rFonts w:ascii="Times New Roman" w:hAnsi="Times New Roman" w:cs="Times New Roman"/>
          <w:sz w:val="20"/>
          <w:szCs w:val="20"/>
          <w:lang w:val="en-US"/>
        </w:rPr>
        <w:t>]</w:t>
      </w:r>
      <w:r w:rsidR="00B07D8A" w:rsidRPr="006D1DBC">
        <w:rPr>
          <w:rFonts w:ascii="Times New Roman" w:hAnsi="Times New Roman" w:cs="Times New Roman"/>
          <w:sz w:val="20"/>
          <w:szCs w:val="20"/>
          <w:lang w:val="en-US"/>
        </w:rPr>
        <w:t xml:space="preserve">. </w:t>
      </w:r>
      <w:r w:rsidR="00E91E41" w:rsidRPr="006D1DBC">
        <w:rPr>
          <w:rFonts w:ascii="Times New Roman" w:hAnsi="Times New Roman" w:cs="Times New Roman"/>
          <w:sz w:val="20"/>
          <w:szCs w:val="20"/>
          <w:lang w:val="en-US"/>
        </w:rPr>
        <w:t xml:space="preserve">In addition, studies have shown that phenylketonuria patients like foods containing </w:t>
      </w:r>
      <w:proofErr w:type="spellStart"/>
      <w:r w:rsidR="00E91E41" w:rsidRPr="006D1DBC">
        <w:rPr>
          <w:rFonts w:ascii="Times New Roman" w:hAnsi="Times New Roman" w:cs="Times New Roman"/>
          <w:sz w:val="20"/>
          <w:szCs w:val="20"/>
          <w:lang w:val="en-US"/>
        </w:rPr>
        <w:t>glycomacroprotein</w:t>
      </w:r>
      <w:proofErr w:type="spellEnd"/>
      <w:r w:rsidR="00E91E41" w:rsidRPr="006D1DBC">
        <w:rPr>
          <w:rFonts w:ascii="Times New Roman" w:hAnsi="Times New Roman" w:cs="Times New Roman"/>
          <w:sz w:val="20"/>
          <w:szCs w:val="20"/>
          <w:lang w:val="en-US"/>
        </w:rPr>
        <w:t xml:space="preserve"> more than regular amino acid formulas and prefer a diet fortified with </w:t>
      </w:r>
      <w:proofErr w:type="spellStart"/>
      <w:r w:rsidR="00E91E41" w:rsidRPr="006D1DBC">
        <w:rPr>
          <w:rFonts w:ascii="Times New Roman" w:hAnsi="Times New Roman" w:cs="Times New Roman"/>
          <w:sz w:val="20"/>
          <w:szCs w:val="20"/>
          <w:lang w:val="en-US"/>
        </w:rPr>
        <w:t>glycomacroprotein</w:t>
      </w:r>
      <w:proofErr w:type="spellEnd"/>
      <w:r w:rsidR="00E91E41" w:rsidRPr="006D1DBC">
        <w:rPr>
          <w:rFonts w:ascii="Times New Roman" w:hAnsi="Times New Roman" w:cs="Times New Roman"/>
          <w:sz w:val="20"/>
          <w:szCs w:val="20"/>
          <w:lang w:val="en-US"/>
        </w:rPr>
        <w:t xml:space="preserve"> </w:t>
      </w:r>
      <w:r w:rsidR="006751D6" w:rsidRPr="006D1DBC">
        <w:rPr>
          <w:rFonts w:ascii="Times New Roman" w:hAnsi="Times New Roman" w:cs="Times New Roman"/>
          <w:sz w:val="20"/>
          <w:szCs w:val="20"/>
          <w:lang w:val="en-US"/>
        </w:rPr>
        <w:t>[41</w:t>
      </w:r>
      <w:r w:rsidR="00C7786F" w:rsidRPr="006D1DBC">
        <w:rPr>
          <w:rFonts w:ascii="Times New Roman" w:hAnsi="Times New Roman" w:cs="Times New Roman"/>
          <w:sz w:val="20"/>
          <w:szCs w:val="20"/>
          <w:lang w:val="en-US"/>
        </w:rPr>
        <w:t>]</w:t>
      </w:r>
      <w:r w:rsidR="00B07D8A" w:rsidRPr="006D1DBC">
        <w:rPr>
          <w:rFonts w:ascii="Times New Roman" w:hAnsi="Times New Roman" w:cs="Times New Roman"/>
          <w:sz w:val="20"/>
          <w:szCs w:val="20"/>
          <w:lang w:val="en-US"/>
        </w:rPr>
        <w:t>.</w:t>
      </w:r>
    </w:p>
    <w:p w14:paraId="33173F29" w14:textId="77777777" w:rsidR="00F07698" w:rsidRPr="006D1DBC" w:rsidRDefault="00F07698" w:rsidP="00BD751F">
      <w:pPr>
        <w:spacing w:after="0" w:line="240" w:lineRule="auto"/>
        <w:jc w:val="both"/>
        <w:rPr>
          <w:rFonts w:ascii="Times New Roman" w:hAnsi="Times New Roman" w:cs="Times New Roman"/>
          <w:sz w:val="20"/>
          <w:szCs w:val="20"/>
          <w:lang w:val="en-US"/>
        </w:rPr>
      </w:pPr>
    </w:p>
    <w:p w14:paraId="085ED3CE" w14:textId="31648961" w:rsidR="00F07698" w:rsidRPr="006D1DBC" w:rsidRDefault="00C564D9" w:rsidP="00BD751F">
      <w:pPr>
        <w:spacing w:after="0"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III</w:t>
      </w:r>
      <w:r w:rsidR="00F07698" w:rsidRPr="006D1DBC">
        <w:rPr>
          <w:rFonts w:ascii="Times New Roman" w:hAnsi="Times New Roman" w:cs="Times New Roman"/>
          <w:b/>
          <w:bCs/>
          <w:sz w:val="20"/>
          <w:szCs w:val="20"/>
          <w:lang w:val="en-US"/>
        </w:rPr>
        <w:t>. CONCLUSION</w:t>
      </w:r>
    </w:p>
    <w:p w14:paraId="6DF54E12" w14:textId="77777777" w:rsidR="00F07698" w:rsidRPr="006D1DBC" w:rsidRDefault="00F07698" w:rsidP="00BD751F">
      <w:pPr>
        <w:spacing w:after="0" w:line="240" w:lineRule="auto"/>
        <w:jc w:val="both"/>
        <w:rPr>
          <w:rFonts w:ascii="Times New Roman" w:hAnsi="Times New Roman" w:cs="Times New Roman"/>
          <w:sz w:val="20"/>
          <w:szCs w:val="20"/>
          <w:lang w:val="en-US"/>
        </w:rPr>
      </w:pPr>
    </w:p>
    <w:p w14:paraId="6559BFB3" w14:textId="43A069AA" w:rsidR="00F07698" w:rsidRPr="006D1DBC" w:rsidRDefault="00C74D96" w:rsidP="00BD751F">
      <w:pPr>
        <w:spacing w:after="0" w:line="240" w:lineRule="auto"/>
        <w:jc w:val="both"/>
        <w:rPr>
          <w:rFonts w:ascii="Times New Roman" w:hAnsi="Times New Roman" w:cs="Times New Roman"/>
          <w:sz w:val="20"/>
          <w:szCs w:val="20"/>
          <w:lang w:val="en-US"/>
        </w:rPr>
      </w:pPr>
      <w:r w:rsidRPr="006D1DBC">
        <w:rPr>
          <w:rFonts w:ascii="Times New Roman" w:hAnsi="Times New Roman" w:cs="Times New Roman"/>
          <w:sz w:val="20"/>
          <w:szCs w:val="20"/>
          <w:lang w:val="en-US"/>
        </w:rPr>
        <w:t>Milk and dairy products constitute an important part of the diet</w:t>
      </w:r>
      <w:r w:rsidR="00803A6C" w:rsidRPr="006D1DBC">
        <w:rPr>
          <w:rFonts w:ascii="Times New Roman" w:hAnsi="Times New Roman" w:cs="Times New Roman"/>
          <w:sz w:val="20"/>
          <w:szCs w:val="20"/>
          <w:lang w:val="en-US"/>
        </w:rPr>
        <w:t xml:space="preserve">. For this reason, it is possible to obtain the necessary nutrients by increasing the functional properties of </w:t>
      </w:r>
      <w:r w:rsidRPr="006D1DBC">
        <w:rPr>
          <w:rFonts w:ascii="Times New Roman" w:hAnsi="Times New Roman" w:cs="Times New Roman"/>
          <w:sz w:val="20"/>
          <w:szCs w:val="20"/>
          <w:lang w:val="en-US"/>
        </w:rPr>
        <w:t>these</w:t>
      </w:r>
      <w:r w:rsidR="00803A6C" w:rsidRPr="006D1DBC">
        <w:rPr>
          <w:rFonts w:ascii="Times New Roman" w:hAnsi="Times New Roman" w:cs="Times New Roman"/>
          <w:sz w:val="20"/>
          <w:szCs w:val="20"/>
          <w:lang w:val="en-US"/>
        </w:rPr>
        <w:t xml:space="preserve"> products. Increasing the functional</w:t>
      </w:r>
      <w:r w:rsidR="006C582A">
        <w:rPr>
          <w:rFonts w:ascii="Times New Roman" w:hAnsi="Times New Roman" w:cs="Times New Roman"/>
          <w:sz w:val="20"/>
          <w:szCs w:val="20"/>
          <w:lang w:val="en-US"/>
        </w:rPr>
        <w:t>ity</w:t>
      </w:r>
      <w:r w:rsidR="00803A6C" w:rsidRPr="006D1DBC">
        <w:rPr>
          <w:rFonts w:ascii="Times New Roman" w:hAnsi="Times New Roman" w:cs="Times New Roman"/>
          <w:sz w:val="20"/>
          <w:szCs w:val="20"/>
          <w:lang w:val="en-US"/>
        </w:rPr>
        <w:t xml:space="preserve"> of milk and dairy products has an important place both commercially and nutritionally. Dairy products containing probiotics constitute the most important group of functional dairy products. Studies on </w:t>
      </w:r>
      <w:proofErr w:type="spellStart"/>
      <w:r w:rsidR="00803A6C" w:rsidRPr="006D1DBC">
        <w:rPr>
          <w:rFonts w:ascii="Times New Roman" w:hAnsi="Times New Roman" w:cs="Times New Roman"/>
          <w:sz w:val="20"/>
          <w:szCs w:val="20"/>
          <w:lang w:val="en-US"/>
        </w:rPr>
        <w:t>synbiotics</w:t>
      </w:r>
      <w:proofErr w:type="spellEnd"/>
      <w:r w:rsidR="00803A6C" w:rsidRPr="006D1DBC">
        <w:rPr>
          <w:rFonts w:ascii="Times New Roman" w:hAnsi="Times New Roman" w:cs="Times New Roman"/>
          <w:sz w:val="20"/>
          <w:szCs w:val="20"/>
          <w:lang w:val="en-US"/>
        </w:rPr>
        <w:t xml:space="preserve"> show that probiotic and prebiotic combinations have more positive effects on human health. </w:t>
      </w:r>
      <w:r w:rsidR="00FD4A9F" w:rsidRPr="006D1DBC">
        <w:rPr>
          <w:rFonts w:ascii="Times New Roman" w:hAnsi="Times New Roman" w:cs="Times New Roman"/>
          <w:sz w:val="20"/>
          <w:szCs w:val="20"/>
          <w:lang w:val="en-US"/>
        </w:rPr>
        <w:t>In addition to</w:t>
      </w:r>
      <w:r w:rsidR="00803A6C" w:rsidRPr="006D1DBC">
        <w:rPr>
          <w:rFonts w:ascii="Times New Roman" w:hAnsi="Times New Roman" w:cs="Times New Roman"/>
          <w:sz w:val="20"/>
          <w:szCs w:val="20"/>
          <w:lang w:val="en-US"/>
        </w:rPr>
        <w:t xml:space="preserve"> these,</w:t>
      </w:r>
      <w:r w:rsidRPr="006D1DBC">
        <w:rPr>
          <w:rFonts w:ascii="Times New Roman" w:hAnsi="Times New Roman" w:cs="Times New Roman"/>
          <w:sz w:val="20"/>
          <w:szCs w:val="20"/>
          <w:lang w:val="en-US"/>
        </w:rPr>
        <w:t xml:space="preserve"> </w:t>
      </w:r>
      <w:r w:rsidR="00803A6C" w:rsidRPr="006D1DBC">
        <w:rPr>
          <w:rFonts w:ascii="Times New Roman" w:hAnsi="Times New Roman" w:cs="Times New Roman"/>
          <w:sz w:val="20"/>
          <w:szCs w:val="20"/>
          <w:lang w:val="en-US"/>
        </w:rPr>
        <w:t>minerals</w:t>
      </w:r>
      <w:r w:rsidRPr="006D1DBC">
        <w:rPr>
          <w:rFonts w:ascii="Times New Roman" w:hAnsi="Times New Roman" w:cs="Times New Roman"/>
          <w:sz w:val="20"/>
          <w:szCs w:val="20"/>
          <w:lang w:val="en-US"/>
        </w:rPr>
        <w:t xml:space="preserve">, </w:t>
      </w:r>
      <w:r w:rsidR="00803A6C" w:rsidRPr="006D1DBC">
        <w:rPr>
          <w:rFonts w:ascii="Times New Roman" w:hAnsi="Times New Roman" w:cs="Times New Roman"/>
          <w:sz w:val="20"/>
          <w:szCs w:val="20"/>
          <w:lang w:val="en-US"/>
        </w:rPr>
        <w:t>vitamins</w:t>
      </w:r>
      <w:r w:rsidR="002E1110" w:rsidRPr="006D1DBC">
        <w:rPr>
          <w:rFonts w:ascii="Times New Roman" w:hAnsi="Times New Roman" w:cs="Times New Roman"/>
          <w:sz w:val="20"/>
          <w:szCs w:val="20"/>
          <w:lang w:val="en-US"/>
        </w:rPr>
        <w:t>,</w:t>
      </w:r>
      <w:r w:rsidRPr="006D1DBC">
        <w:rPr>
          <w:rFonts w:ascii="Times New Roman" w:hAnsi="Times New Roman" w:cs="Times New Roman"/>
          <w:sz w:val="20"/>
          <w:szCs w:val="20"/>
          <w:lang w:val="en-US"/>
        </w:rPr>
        <w:t xml:space="preserve"> and</w:t>
      </w:r>
      <w:r w:rsidR="00803A6C" w:rsidRPr="006D1DBC">
        <w:rPr>
          <w:rFonts w:ascii="Times New Roman" w:hAnsi="Times New Roman" w:cs="Times New Roman"/>
          <w:sz w:val="20"/>
          <w:szCs w:val="20"/>
          <w:lang w:val="en-US"/>
        </w:rPr>
        <w:t xml:space="preserve"> </w:t>
      </w:r>
      <w:r w:rsidRPr="006D1DBC">
        <w:rPr>
          <w:rFonts w:ascii="Times New Roman" w:hAnsi="Times New Roman" w:cs="Times New Roman"/>
          <w:sz w:val="20"/>
          <w:szCs w:val="20"/>
          <w:lang w:val="en-US"/>
        </w:rPr>
        <w:t xml:space="preserve">Omega-3 polyunsaturated fatty acids </w:t>
      </w:r>
      <w:r w:rsidR="00803A6C" w:rsidRPr="006D1DBC">
        <w:rPr>
          <w:rFonts w:ascii="Times New Roman" w:hAnsi="Times New Roman" w:cs="Times New Roman"/>
          <w:sz w:val="20"/>
          <w:szCs w:val="20"/>
          <w:lang w:val="en-US"/>
        </w:rPr>
        <w:t xml:space="preserve">etc. </w:t>
      </w:r>
      <w:r w:rsidR="0086422A" w:rsidRPr="006D1DBC">
        <w:rPr>
          <w:rFonts w:ascii="Times New Roman" w:hAnsi="Times New Roman" w:cs="Times New Roman"/>
          <w:sz w:val="20"/>
          <w:szCs w:val="20"/>
          <w:lang w:val="en-US"/>
        </w:rPr>
        <w:t>w</w:t>
      </w:r>
      <w:r w:rsidR="00803A6C" w:rsidRPr="006D1DBC">
        <w:rPr>
          <w:rFonts w:ascii="Times New Roman" w:hAnsi="Times New Roman" w:cs="Times New Roman"/>
          <w:sz w:val="20"/>
          <w:szCs w:val="20"/>
          <w:lang w:val="en-US"/>
        </w:rPr>
        <w:t>ith the addition of supplements, functional dairy products can be produced. In addition, functional dairy products with reduced energy, sodium, lactose</w:t>
      </w:r>
      <w:r w:rsidR="002E1110" w:rsidRPr="006D1DBC">
        <w:rPr>
          <w:rFonts w:ascii="Times New Roman" w:hAnsi="Times New Roman" w:cs="Times New Roman"/>
          <w:sz w:val="20"/>
          <w:szCs w:val="20"/>
          <w:lang w:val="en-US"/>
        </w:rPr>
        <w:t>,</w:t>
      </w:r>
      <w:r w:rsidR="00803A6C" w:rsidRPr="006D1DBC">
        <w:rPr>
          <w:rFonts w:ascii="Times New Roman" w:hAnsi="Times New Roman" w:cs="Times New Roman"/>
          <w:sz w:val="20"/>
          <w:szCs w:val="20"/>
          <w:lang w:val="en-US"/>
        </w:rPr>
        <w:t xml:space="preserve"> or phenylalanine amino acid</w:t>
      </w:r>
      <w:r w:rsidR="002E1110" w:rsidRPr="006D1DBC">
        <w:rPr>
          <w:rFonts w:ascii="Times New Roman" w:hAnsi="Times New Roman" w:cs="Times New Roman"/>
          <w:sz w:val="20"/>
          <w:szCs w:val="20"/>
          <w:lang w:val="en-US"/>
        </w:rPr>
        <w:t>s</w:t>
      </w:r>
      <w:r w:rsidR="00803A6C" w:rsidRPr="006D1DBC">
        <w:rPr>
          <w:rFonts w:ascii="Times New Roman" w:hAnsi="Times New Roman" w:cs="Times New Roman"/>
          <w:sz w:val="20"/>
          <w:szCs w:val="20"/>
          <w:lang w:val="en-US"/>
        </w:rPr>
        <w:t xml:space="preserve"> are produced for the nutrition of people with certain diseases. As a result of the food supplements made for these products, studies on the development of new milk and dairy products with higher nutritional value and better organoleptic and quality properties continue. The most important point in </w:t>
      </w:r>
      <w:r w:rsidR="00726A70">
        <w:rPr>
          <w:rFonts w:ascii="Times New Roman" w:hAnsi="Times New Roman" w:cs="Times New Roman"/>
          <w:sz w:val="20"/>
          <w:szCs w:val="20"/>
          <w:lang w:val="en-US"/>
        </w:rPr>
        <w:t>includi</w:t>
      </w:r>
      <w:r w:rsidR="00803A6C" w:rsidRPr="006D1DBC">
        <w:rPr>
          <w:rFonts w:ascii="Times New Roman" w:hAnsi="Times New Roman" w:cs="Times New Roman"/>
          <w:sz w:val="20"/>
          <w:szCs w:val="20"/>
          <w:lang w:val="en-US"/>
        </w:rPr>
        <w:t>ng functional milk and dairy products</w:t>
      </w:r>
      <w:r w:rsidR="002E1110" w:rsidRPr="006D1DBC">
        <w:rPr>
          <w:rFonts w:ascii="Times New Roman" w:hAnsi="Times New Roman" w:cs="Times New Roman"/>
          <w:sz w:val="20"/>
          <w:szCs w:val="20"/>
          <w:lang w:val="en-US"/>
        </w:rPr>
        <w:t xml:space="preserve"> fortified</w:t>
      </w:r>
      <w:r w:rsidR="00803A6C" w:rsidRPr="006D1DBC">
        <w:rPr>
          <w:rFonts w:ascii="Times New Roman" w:hAnsi="Times New Roman" w:cs="Times New Roman"/>
          <w:sz w:val="20"/>
          <w:szCs w:val="20"/>
          <w:lang w:val="en-US"/>
        </w:rPr>
        <w:t xml:space="preserve"> </w:t>
      </w:r>
      <w:r w:rsidR="00726A70">
        <w:rPr>
          <w:rFonts w:ascii="Times New Roman" w:hAnsi="Times New Roman" w:cs="Times New Roman"/>
          <w:sz w:val="20"/>
          <w:szCs w:val="20"/>
          <w:lang w:val="en-US"/>
        </w:rPr>
        <w:t>in</w:t>
      </w:r>
      <w:r w:rsidR="00803A6C" w:rsidRPr="006D1DBC">
        <w:rPr>
          <w:rFonts w:ascii="Times New Roman" w:hAnsi="Times New Roman" w:cs="Times New Roman"/>
          <w:sz w:val="20"/>
          <w:szCs w:val="20"/>
          <w:lang w:val="en-US"/>
        </w:rPr>
        <w:t xml:space="preserve"> our daily diet is </w:t>
      </w:r>
      <w:r w:rsidR="00726A70">
        <w:rPr>
          <w:rFonts w:ascii="Times New Roman" w:hAnsi="Times New Roman" w:cs="Times New Roman"/>
          <w:sz w:val="20"/>
          <w:szCs w:val="20"/>
          <w:lang w:val="en-US"/>
        </w:rPr>
        <w:t>to increase</w:t>
      </w:r>
      <w:r w:rsidR="00803A6C" w:rsidRPr="006D1DBC">
        <w:rPr>
          <w:rFonts w:ascii="Times New Roman" w:hAnsi="Times New Roman" w:cs="Times New Roman"/>
          <w:sz w:val="20"/>
          <w:szCs w:val="20"/>
          <w:lang w:val="en-US"/>
        </w:rPr>
        <w:t xml:space="preserve"> rel</w:t>
      </w:r>
      <w:r w:rsidR="00726A70">
        <w:rPr>
          <w:rFonts w:ascii="Times New Roman" w:hAnsi="Times New Roman" w:cs="Times New Roman"/>
          <w:sz w:val="20"/>
          <w:szCs w:val="20"/>
          <w:lang w:val="en-US"/>
        </w:rPr>
        <w:t>evant</w:t>
      </w:r>
      <w:r w:rsidR="00803A6C" w:rsidRPr="006D1DBC">
        <w:rPr>
          <w:rFonts w:ascii="Times New Roman" w:hAnsi="Times New Roman" w:cs="Times New Roman"/>
          <w:sz w:val="20"/>
          <w:szCs w:val="20"/>
          <w:lang w:val="en-US"/>
        </w:rPr>
        <w:t xml:space="preserve"> scientific studies</w:t>
      </w:r>
      <w:r w:rsidR="00726A70">
        <w:rPr>
          <w:rFonts w:ascii="Times New Roman" w:hAnsi="Times New Roman" w:cs="Times New Roman"/>
          <w:sz w:val="20"/>
          <w:szCs w:val="20"/>
          <w:lang w:val="en-US"/>
        </w:rPr>
        <w:t xml:space="preserve"> and </w:t>
      </w:r>
      <w:r w:rsidR="00726A70" w:rsidRPr="00726A70">
        <w:rPr>
          <w:rFonts w:ascii="Times New Roman" w:hAnsi="Times New Roman" w:cs="Times New Roman"/>
          <w:sz w:val="20"/>
          <w:szCs w:val="20"/>
          <w:lang w:val="en-US"/>
        </w:rPr>
        <w:t>consumer cognizance</w:t>
      </w:r>
      <w:r w:rsidR="00803A6C" w:rsidRPr="006D1DBC">
        <w:rPr>
          <w:rFonts w:ascii="Times New Roman" w:hAnsi="Times New Roman" w:cs="Times New Roman"/>
          <w:sz w:val="20"/>
          <w:szCs w:val="20"/>
          <w:lang w:val="en-US"/>
        </w:rPr>
        <w:t>.</w:t>
      </w:r>
    </w:p>
    <w:p w14:paraId="2F1FDB06" w14:textId="77777777" w:rsidR="00803A6C" w:rsidRPr="006D1DBC" w:rsidRDefault="00803A6C" w:rsidP="0012122A">
      <w:pPr>
        <w:spacing w:after="0" w:line="360" w:lineRule="auto"/>
        <w:jc w:val="both"/>
        <w:rPr>
          <w:rFonts w:ascii="Times New Roman" w:hAnsi="Times New Roman" w:cs="Times New Roman"/>
          <w:sz w:val="20"/>
          <w:szCs w:val="20"/>
          <w:lang w:val="en-US"/>
        </w:rPr>
      </w:pPr>
    </w:p>
    <w:p w14:paraId="5F4A7202" w14:textId="6778174D" w:rsidR="00803A6C" w:rsidRDefault="00803A6C" w:rsidP="00EA2851">
      <w:pPr>
        <w:spacing w:after="0" w:line="360" w:lineRule="auto"/>
        <w:jc w:val="center"/>
        <w:rPr>
          <w:rFonts w:ascii="Times New Roman" w:hAnsi="Times New Roman" w:cs="Times New Roman"/>
          <w:b/>
          <w:bCs/>
          <w:sz w:val="20"/>
          <w:szCs w:val="20"/>
          <w:lang w:val="en-US"/>
        </w:rPr>
      </w:pPr>
      <w:r w:rsidRPr="006D1DBC">
        <w:rPr>
          <w:rFonts w:ascii="Times New Roman" w:hAnsi="Times New Roman" w:cs="Times New Roman"/>
          <w:b/>
          <w:bCs/>
          <w:sz w:val="20"/>
          <w:szCs w:val="20"/>
          <w:lang w:val="en-US"/>
        </w:rPr>
        <w:t>REFERENCES</w:t>
      </w:r>
    </w:p>
    <w:p w14:paraId="13230953" w14:textId="77777777" w:rsidR="0053661D" w:rsidRPr="006D1DBC" w:rsidRDefault="0053661D" w:rsidP="00EA2851">
      <w:pPr>
        <w:spacing w:after="0" w:line="360" w:lineRule="auto"/>
        <w:jc w:val="center"/>
        <w:rPr>
          <w:rFonts w:ascii="Times New Roman" w:hAnsi="Times New Roman" w:cs="Times New Roman"/>
          <w:b/>
          <w:bCs/>
          <w:sz w:val="20"/>
          <w:szCs w:val="20"/>
          <w:lang w:val="en-US"/>
        </w:rPr>
      </w:pPr>
    </w:p>
    <w:p w14:paraId="5DEB145E" w14:textId="6F6FC75F" w:rsidR="00F72576" w:rsidRPr="007B1E70" w:rsidRDefault="00F72576" w:rsidP="00F72576">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[1]</w:t>
      </w:r>
      <w:r w:rsidR="00631374" w:rsidRPr="007B1E70">
        <w:rPr>
          <w:rFonts w:ascii="Times New Roman" w:eastAsia="Calibri" w:hAnsi="Times New Roman" w:cs="Times New Roman"/>
          <w:kern w:val="0"/>
          <w:sz w:val="16"/>
          <w:szCs w:val="16"/>
          <w:lang w:val="en-US"/>
          <w14:ligatures w14:val="none"/>
        </w:rPr>
        <w:t xml:space="preserve"> M.M. Ismail</w:t>
      </w:r>
      <w:r w:rsidRPr="007B1E70">
        <w:rPr>
          <w:rFonts w:ascii="Times New Roman" w:eastAsia="Calibri" w:hAnsi="Times New Roman" w:cs="Times New Roman"/>
          <w:kern w:val="0"/>
          <w:sz w:val="16"/>
          <w:szCs w:val="16"/>
          <w:lang w:val="en-US"/>
          <w14:ligatures w14:val="none"/>
        </w:rPr>
        <w:t>,</w:t>
      </w:r>
      <w:r w:rsidR="00631374" w:rsidRPr="007B1E70">
        <w:rPr>
          <w:rFonts w:ascii="Times New Roman" w:eastAsia="Calibri" w:hAnsi="Times New Roman" w:cs="Times New Roman"/>
          <w:kern w:val="0"/>
          <w:sz w:val="16"/>
          <w:szCs w:val="16"/>
          <w:lang w:val="en-US"/>
          <w14:ligatures w14:val="none"/>
        </w:rPr>
        <w:t xml:space="preserve"> M.F.</w:t>
      </w:r>
      <w:r w:rsidRPr="007B1E70">
        <w:rPr>
          <w:rFonts w:ascii="Times New Roman" w:eastAsia="Calibri" w:hAnsi="Times New Roman" w:cs="Times New Roman"/>
          <w:kern w:val="0"/>
          <w:sz w:val="16"/>
          <w:szCs w:val="16"/>
          <w:lang w:val="en-US"/>
          <w14:ligatures w14:val="none"/>
        </w:rPr>
        <w:t xml:space="preserve"> </w:t>
      </w:r>
      <w:proofErr w:type="spellStart"/>
      <w:r w:rsidRPr="007B1E70">
        <w:rPr>
          <w:rFonts w:ascii="Times New Roman" w:eastAsia="Calibri" w:hAnsi="Times New Roman" w:cs="Times New Roman"/>
          <w:kern w:val="0"/>
          <w:sz w:val="16"/>
          <w:szCs w:val="16"/>
          <w:lang w:val="en-US"/>
          <w14:ligatures w14:val="none"/>
        </w:rPr>
        <w:t>Hamad</w:t>
      </w:r>
      <w:proofErr w:type="spellEnd"/>
      <w:r w:rsidRPr="007B1E70">
        <w:rPr>
          <w:rFonts w:ascii="Times New Roman" w:eastAsia="Calibri" w:hAnsi="Times New Roman" w:cs="Times New Roman"/>
          <w:kern w:val="0"/>
          <w:sz w:val="16"/>
          <w:szCs w:val="16"/>
          <w:lang w:val="en-US"/>
          <w14:ligatures w14:val="none"/>
        </w:rPr>
        <w:t xml:space="preserve">, </w:t>
      </w:r>
      <w:r w:rsidR="00B76CC7">
        <w:rPr>
          <w:rFonts w:ascii="Times New Roman" w:eastAsia="Calibri" w:hAnsi="Times New Roman" w:cs="Times New Roman"/>
          <w:kern w:val="0"/>
          <w:sz w:val="16"/>
          <w:szCs w:val="16"/>
          <w:lang w:val="en-US"/>
          <w14:ligatures w14:val="none"/>
        </w:rPr>
        <w:t xml:space="preserve">E.M. </w:t>
      </w:r>
      <w:proofErr w:type="spellStart"/>
      <w:r w:rsidR="00B76CC7">
        <w:rPr>
          <w:rFonts w:ascii="Times New Roman" w:eastAsia="Calibri" w:hAnsi="Times New Roman" w:cs="Times New Roman"/>
          <w:kern w:val="0"/>
          <w:sz w:val="16"/>
          <w:szCs w:val="16"/>
          <w:lang w:val="en-US"/>
          <w14:ligatures w14:val="none"/>
        </w:rPr>
        <w:t>Elraghy</w:t>
      </w:r>
      <w:proofErr w:type="spellEnd"/>
      <w:r w:rsidRPr="007B1E70">
        <w:rPr>
          <w:rFonts w:ascii="Times New Roman" w:eastAsia="Calibri" w:hAnsi="Times New Roman" w:cs="Times New Roman"/>
          <w:kern w:val="0"/>
          <w:sz w:val="16"/>
          <w:szCs w:val="16"/>
          <w:lang w:val="en-US"/>
          <w14:ligatures w14:val="none"/>
        </w:rPr>
        <w:t xml:space="preserve"> </w:t>
      </w:r>
      <w:r w:rsidR="000100FA">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Using goat’s milk, barley flour, honey, and probiotic to manufact</w:t>
      </w:r>
      <w:r w:rsidR="000100FA">
        <w:rPr>
          <w:rFonts w:ascii="Times New Roman" w:eastAsia="Calibri" w:hAnsi="Times New Roman" w:cs="Times New Roman"/>
          <w:kern w:val="0"/>
          <w:sz w:val="16"/>
          <w:szCs w:val="16"/>
          <w:lang w:val="en-US"/>
          <w14:ligatures w14:val="none"/>
        </w:rPr>
        <w:t>ure of functional dairy product”</w:t>
      </w:r>
      <w:r w:rsidRPr="007B1E70">
        <w:rPr>
          <w:rFonts w:ascii="Times New Roman" w:eastAsia="Calibri" w:hAnsi="Times New Roman" w:cs="Times New Roman"/>
          <w:kern w:val="0"/>
          <w:sz w:val="16"/>
          <w:szCs w:val="16"/>
          <w:lang w:val="en-US"/>
          <w14:ligatures w14:val="none"/>
        </w:rPr>
        <w:t xml:space="preserve"> </w:t>
      </w:r>
      <w:hyperlink r:id="rId9" w:tooltip="Probiotics and Antimicrobial Proteins" w:history="1">
        <w:r w:rsidRPr="007B1E70">
          <w:rPr>
            <w:rFonts w:ascii="Times New Roman" w:eastAsia="Calibri" w:hAnsi="Times New Roman" w:cs="Times New Roman"/>
            <w:kern w:val="0"/>
            <w:sz w:val="16"/>
            <w:szCs w:val="16"/>
            <w:lang w:val="en-US"/>
            <w14:ligatures w14:val="none"/>
          </w:rPr>
          <w:t>Probiotics and Antimicrobial Proteins</w:t>
        </w:r>
      </w:hyperlink>
      <w:r w:rsidRPr="007B1E70">
        <w:rPr>
          <w:rFonts w:ascii="Times New Roman" w:eastAsia="Calibri" w:hAnsi="Times New Roman" w:cs="Times New Roman"/>
          <w:kern w:val="0"/>
          <w:sz w:val="16"/>
          <w:szCs w:val="16"/>
          <w:lang w:val="en-US"/>
          <w14:ligatures w14:val="none"/>
        </w:rPr>
        <w:t xml:space="preserve">, </w:t>
      </w:r>
      <w:r w:rsidR="00B76CC7">
        <w:rPr>
          <w:rFonts w:ascii="Times New Roman" w:eastAsia="Calibri" w:hAnsi="Times New Roman" w:cs="Times New Roman"/>
          <w:kern w:val="0"/>
          <w:sz w:val="16"/>
          <w:szCs w:val="16"/>
          <w:lang w:val="en-US"/>
          <w14:ligatures w14:val="none"/>
        </w:rPr>
        <w:t xml:space="preserve">vol. </w:t>
      </w:r>
      <w:r w:rsidRPr="007B1E70">
        <w:rPr>
          <w:rFonts w:ascii="Times New Roman" w:eastAsia="Calibri" w:hAnsi="Times New Roman" w:cs="Times New Roman"/>
          <w:kern w:val="0"/>
          <w:sz w:val="16"/>
          <w:szCs w:val="16"/>
          <w:lang w:val="en-US"/>
          <w14:ligatures w14:val="none"/>
        </w:rPr>
        <w:t>10(4), </w:t>
      </w:r>
      <w:r w:rsidR="00B76CC7" w:rsidRPr="007B1E70">
        <w:rPr>
          <w:rFonts w:ascii="Times New Roman" w:eastAsia="Calibri" w:hAnsi="Times New Roman" w:cs="Times New Roman"/>
          <w:kern w:val="0"/>
          <w:sz w:val="16"/>
          <w:szCs w:val="16"/>
          <w:lang w:val="en-US"/>
          <w14:ligatures w14:val="none"/>
        </w:rPr>
        <w:t>2018</w:t>
      </w:r>
      <w:r w:rsidR="00B76CC7">
        <w:rPr>
          <w:rFonts w:ascii="Times New Roman" w:eastAsia="Calibri" w:hAnsi="Times New Roman" w:cs="Times New Roman"/>
          <w:kern w:val="0"/>
          <w:sz w:val="16"/>
          <w:szCs w:val="16"/>
          <w:lang w:val="en-US"/>
          <w14:ligatures w14:val="none"/>
        </w:rPr>
        <w:t>, pp.</w:t>
      </w:r>
      <w:r w:rsidRPr="007B1E70">
        <w:rPr>
          <w:rFonts w:ascii="Times New Roman" w:eastAsia="Calibri" w:hAnsi="Times New Roman" w:cs="Times New Roman"/>
          <w:kern w:val="0"/>
          <w:sz w:val="16"/>
          <w:szCs w:val="16"/>
          <w:lang w:val="en-US"/>
          <w14:ligatures w14:val="none"/>
        </w:rPr>
        <w:t>677–691.</w:t>
      </w:r>
    </w:p>
    <w:p w14:paraId="2B876C62" w14:textId="2E08FF80" w:rsidR="00504982" w:rsidRPr="007B1E70" w:rsidRDefault="00504982" w:rsidP="00504982">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[2]</w:t>
      </w:r>
      <w:r w:rsidR="00631374" w:rsidRPr="007B1E70">
        <w:rPr>
          <w:rFonts w:ascii="Times New Roman" w:eastAsia="Calibri" w:hAnsi="Times New Roman" w:cs="Times New Roman"/>
          <w:kern w:val="0"/>
          <w:sz w:val="16"/>
          <w:szCs w:val="16"/>
          <w:lang w:val="en-US"/>
          <w14:ligatures w14:val="none"/>
        </w:rPr>
        <w:t xml:space="preserve"> G.</w:t>
      </w:r>
      <w:r w:rsidR="004F452B">
        <w:rPr>
          <w:rFonts w:ascii="Times New Roman" w:eastAsia="Calibri" w:hAnsi="Times New Roman" w:cs="Times New Roman"/>
          <w:kern w:val="0"/>
          <w:sz w:val="16"/>
          <w:szCs w:val="16"/>
          <w:lang w:val="en-US"/>
          <w14:ligatures w14:val="none"/>
        </w:rPr>
        <w:t xml:space="preserve"> </w:t>
      </w:r>
      <w:r w:rsidRPr="007B1E70">
        <w:rPr>
          <w:rFonts w:ascii="Times New Roman" w:eastAsia="Calibri" w:hAnsi="Times New Roman" w:cs="Times New Roman"/>
          <w:kern w:val="0"/>
          <w:sz w:val="16"/>
          <w:szCs w:val="16"/>
          <w:lang w:val="en-US"/>
          <w14:ligatures w14:val="none"/>
        </w:rPr>
        <w:t xml:space="preserve">Lai, </w:t>
      </w:r>
      <w:r w:rsidR="00631374" w:rsidRPr="007B1E70">
        <w:rPr>
          <w:rFonts w:ascii="Times New Roman" w:eastAsia="Calibri" w:hAnsi="Times New Roman" w:cs="Times New Roman"/>
          <w:kern w:val="0"/>
          <w:sz w:val="16"/>
          <w:szCs w:val="16"/>
          <w:lang w:val="en-US"/>
          <w14:ligatures w14:val="none"/>
        </w:rPr>
        <w:t>M. Pes,</w:t>
      </w:r>
      <w:r w:rsidRPr="007B1E70">
        <w:rPr>
          <w:rFonts w:ascii="Times New Roman" w:eastAsia="Calibri" w:hAnsi="Times New Roman" w:cs="Times New Roman"/>
          <w:kern w:val="0"/>
          <w:sz w:val="16"/>
          <w:szCs w:val="16"/>
          <w:lang w:val="en-US"/>
          <w14:ligatures w14:val="none"/>
        </w:rPr>
        <w:t xml:space="preserve"> </w:t>
      </w:r>
      <w:r w:rsidR="00631374" w:rsidRPr="007B1E70">
        <w:rPr>
          <w:rFonts w:ascii="Times New Roman" w:eastAsia="Calibri" w:hAnsi="Times New Roman" w:cs="Times New Roman"/>
          <w:kern w:val="0"/>
          <w:sz w:val="16"/>
          <w:szCs w:val="16"/>
          <w:lang w:val="en-US"/>
          <w14:ligatures w14:val="none"/>
        </w:rPr>
        <w:t xml:space="preserve">M. </w:t>
      </w:r>
      <w:r w:rsidRPr="007B1E70">
        <w:rPr>
          <w:rFonts w:ascii="Times New Roman" w:eastAsia="Calibri" w:hAnsi="Times New Roman" w:cs="Times New Roman"/>
          <w:kern w:val="0"/>
          <w:sz w:val="16"/>
          <w:szCs w:val="16"/>
          <w:lang w:val="en-US"/>
          <w14:ligatures w14:val="none"/>
        </w:rPr>
        <w:t>Addis,</w:t>
      </w:r>
      <w:r w:rsidR="00F20F1B" w:rsidRPr="007B1E70">
        <w:rPr>
          <w:rFonts w:ascii="Times New Roman" w:eastAsia="Calibri" w:hAnsi="Times New Roman" w:cs="Times New Roman"/>
          <w:kern w:val="0"/>
          <w:sz w:val="16"/>
          <w:szCs w:val="16"/>
          <w:lang w:val="en-US"/>
          <w14:ligatures w14:val="none"/>
        </w:rPr>
        <w:t xml:space="preserve"> A. </w:t>
      </w:r>
      <w:proofErr w:type="spellStart"/>
      <w:r w:rsidR="00F20F1B" w:rsidRPr="007B1E70">
        <w:rPr>
          <w:rFonts w:ascii="Times New Roman" w:eastAsia="Calibri" w:hAnsi="Times New Roman" w:cs="Times New Roman"/>
          <w:kern w:val="0"/>
          <w:sz w:val="16"/>
          <w:szCs w:val="16"/>
          <w:lang w:val="en-US"/>
          <w14:ligatures w14:val="none"/>
        </w:rPr>
        <w:t>Pirisi</w:t>
      </w:r>
      <w:proofErr w:type="spellEnd"/>
      <w:r w:rsidRPr="007B1E70">
        <w:rPr>
          <w:rFonts w:ascii="Times New Roman" w:eastAsia="Calibri" w:hAnsi="Times New Roman" w:cs="Times New Roman"/>
          <w:kern w:val="0"/>
          <w:sz w:val="16"/>
          <w:szCs w:val="16"/>
          <w:lang w:val="en-US"/>
          <w14:ligatures w14:val="none"/>
        </w:rPr>
        <w:t xml:space="preserve"> </w:t>
      </w:r>
      <w:r w:rsidR="000100FA">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A cluster project approach to develop new functional dairy products from sheep and goat milk</w:t>
      </w:r>
      <w:r w:rsidR="000100FA">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Dairy, </w:t>
      </w:r>
      <w:r w:rsidR="00B76CC7">
        <w:rPr>
          <w:rFonts w:ascii="Times New Roman" w:eastAsia="Calibri" w:hAnsi="Times New Roman" w:cs="Times New Roman"/>
          <w:kern w:val="0"/>
          <w:sz w:val="16"/>
          <w:szCs w:val="16"/>
          <w:lang w:val="en-US"/>
          <w14:ligatures w14:val="none"/>
        </w:rPr>
        <w:t xml:space="preserve">vol. </w:t>
      </w:r>
      <w:r w:rsidRPr="007B1E70">
        <w:rPr>
          <w:rFonts w:ascii="Times New Roman" w:eastAsia="Calibri" w:hAnsi="Times New Roman" w:cs="Times New Roman"/>
          <w:kern w:val="0"/>
          <w:sz w:val="16"/>
          <w:szCs w:val="16"/>
          <w:lang w:val="en-US"/>
          <w14:ligatures w14:val="none"/>
        </w:rPr>
        <w:t xml:space="preserve">1(2), </w:t>
      </w:r>
      <w:r w:rsidR="00B76CC7">
        <w:rPr>
          <w:rFonts w:ascii="Times New Roman" w:eastAsia="Calibri" w:hAnsi="Times New Roman" w:cs="Times New Roman"/>
          <w:kern w:val="0"/>
          <w:sz w:val="16"/>
          <w:szCs w:val="16"/>
          <w:lang w:val="en-US"/>
          <w14:ligatures w14:val="none"/>
        </w:rPr>
        <w:t>2020, pp.</w:t>
      </w:r>
      <w:r w:rsidR="00B76CC7" w:rsidRPr="007B1E70">
        <w:rPr>
          <w:rFonts w:ascii="Times New Roman" w:eastAsia="Calibri" w:hAnsi="Times New Roman" w:cs="Times New Roman"/>
          <w:kern w:val="0"/>
          <w:sz w:val="16"/>
          <w:szCs w:val="16"/>
          <w:lang w:val="en-US"/>
          <w14:ligatures w14:val="none"/>
        </w:rPr>
        <w:t xml:space="preserve"> </w:t>
      </w:r>
      <w:r w:rsidRPr="007B1E70">
        <w:rPr>
          <w:rFonts w:ascii="Times New Roman" w:eastAsia="Calibri" w:hAnsi="Times New Roman" w:cs="Times New Roman"/>
          <w:kern w:val="0"/>
          <w:sz w:val="16"/>
          <w:szCs w:val="16"/>
          <w:lang w:val="en-US"/>
          <w14:ligatures w14:val="none"/>
        </w:rPr>
        <w:t>154-168. </w:t>
      </w:r>
    </w:p>
    <w:p w14:paraId="36A2E578" w14:textId="508F7E10" w:rsidR="00021777" w:rsidRPr="007B1E70" w:rsidRDefault="00021777" w:rsidP="00021777">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[3]</w:t>
      </w:r>
      <w:r w:rsidR="00F20F1B" w:rsidRPr="007B1E70">
        <w:rPr>
          <w:rFonts w:ascii="Times New Roman" w:eastAsia="Calibri" w:hAnsi="Times New Roman" w:cs="Times New Roman"/>
          <w:kern w:val="0"/>
          <w:sz w:val="16"/>
          <w:szCs w:val="16"/>
          <w:lang w:val="en-US"/>
          <w14:ligatures w14:val="none"/>
        </w:rPr>
        <w:t xml:space="preserve"> N.</w:t>
      </w:r>
      <w:r w:rsidR="004F452B">
        <w:rPr>
          <w:rFonts w:ascii="Times New Roman" w:eastAsia="Calibri" w:hAnsi="Times New Roman" w:cs="Times New Roman"/>
          <w:kern w:val="0"/>
          <w:sz w:val="16"/>
          <w:szCs w:val="16"/>
          <w:lang w:val="en-US"/>
          <w14:ligatures w14:val="none"/>
        </w:rPr>
        <w:t xml:space="preserve"> </w:t>
      </w:r>
      <w:r w:rsidRPr="007B1E70">
        <w:rPr>
          <w:rFonts w:ascii="Times New Roman" w:eastAsia="Calibri" w:hAnsi="Times New Roman" w:cs="Times New Roman"/>
          <w:kern w:val="0"/>
          <w:sz w:val="16"/>
          <w:szCs w:val="16"/>
          <w:lang w:val="en-US"/>
          <w14:ligatures w14:val="none"/>
        </w:rPr>
        <w:t xml:space="preserve">Martins, </w:t>
      </w:r>
      <w:r w:rsidR="00F20F1B" w:rsidRPr="007B1E70">
        <w:rPr>
          <w:rFonts w:ascii="Times New Roman" w:eastAsia="Calibri" w:hAnsi="Times New Roman" w:cs="Times New Roman"/>
          <w:kern w:val="0"/>
          <w:sz w:val="16"/>
          <w:szCs w:val="16"/>
          <w:lang w:val="en-US"/>
          <w14:ligatures w14:val="none"/>
        </w:rPr>
        <w:t xml:space="preserve">M.B.P.P. </w:t>
      </w:r>
      <w:r w:rsidRPr="007B1E70">
        <w:rPr>
          <w:rFonts w:ascii="Times New Roman" w:eastAsia="Calibri" w:hAnsi="Times New Roman" w:cs="Times New Roman"/>
          <w:kern w:val="0"/>
          <w:sz w:val="16"/>
          <w:szCs w:val="16"/>
          <w:lang w:val="en-US"/>
          <w14:ligatures w14:val="none"/>
        </w:rPr>
        <w:t xml:space="preserve">Oliveira, </w:t>
      </w:r>
      <w:r w:rsidR="00B76CC7">
        <w:rPr>
          <w:rFonts w:ascii="Times New Roman" w:eastAsia="Calibri" w:hAnsi="Times New Roman" w:cs="Times New Roman"/>
          <w:kern w:val="0"/>
          <w:sz w:val="16"/>
          <w:szCs w:val="16"/>
          <w:lang w:val="en-US"/>
          <w14:ligatures w14:val="none"/>
        </w:rPr>
        <w:t>I.C.F.R. Ferreira</w:t>
      </w:r>
      <w:r w:rsidRPr="007B1E70">
        <w:rPr>
          <w:rFonts w:ascii="Times New Roman" w:eastAsia="Calibri" w:hAnsi="Times New Roman" w:cs="Times New Roman"/>
          <w:kern w:val="0"/>
          <w:sz w:val="16"/>
          <w:szCs w:val="16"/>
          <w:lang w:val="en-US"/>
          <w14:ligatures w14:val="none"/>
        </w:rPr>
        <w:t xml:space="preserve">. </w:t>
      </w:r>
      <w:r w:rsidR="000100FA">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Development of Functional Dairy Foods</w:t>
      </w:r>
      <w:r w:rsidR="000100FA">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B51EEE" w:rsidRPr="00B51EEE">
        <w:rPr>
          <w:rFonts w:ascii="Times New Roman" w:eastAsia="Calibri" w:hAnsi="Times New Roman" w:cs="Times New Roman"/>
          <w:kern w:val="0"/>
          <w:sz w:val="16"/>
          <w:szCs w:val="16"/>
          <w:lang w:val="en-US"/>
          <w14:ligatures w14:val="none"/>
        </w:rPr>
        <w:t>J.-M.</w:t>
      </w:r>
      <w:r w:rsidR="00B51EEE">
        <w:rPr>
          <w:rFonts w:ascii="Times New Roman" w:eastAsia="Calibri" w:hAnsi="Times New Roman" w:cs="Times New Roman"/>
          <w:kern w:val="0"/>
          <w:sz w:val="16"/>
          <w:szCs w:val="16"/>
          <w:lang w:val="en-US"/>
          <w14:ligatures w14:val="none"/>
        </w:rPr>
        <w:t xml:space="preserve"> </w:t>
      </w:r>
      <w:proofErr w:type="spellStart"/>
      <w:r w:rsidRPr="007B1E70">
        <w:rPr>
          <w:rFonts w:ascii="Times New Roman" w:eastAsia="Calibri" w:hAnsi="Times New Roman" w:cs="Times New Roman"/>
          <w:kern w:val="0"/>
          <w:sz w:val="16"/>
          <w:szCs w:val="16"/>
          <w:lang w:val="en-US"/>
          <w14:ligatures w14:val="none"/>
        </w:rPr>
        <w:t>Mérillon</w:t>
      </w:r>
      <w:proofErr w:type="spellEnd"/>
      <w:r w:rsidR="00B51EEE">
        <w:rPr>
          <w:rFonts w:ascii="Times New Roman" w:eastAsia="Calibri" w:hAnsi="Times New Roman" w:cs="Times New Roman"/>
          <w:kern w:val="0"/>
          <w:sz w:val="16"/>
          <w:szCs w:val="16"/>
          <w:lang w:val="en-US"/>
          <w14:ligatures w14:val="none"/>
        </w:rPr>
        <w:t xml:space="preserve"> and</w:t>
      </w:r>
      <w:r w:rsidRPr="007B1E70">
        <w:rPr>
          <w:rFonts w:ascii="Times New Roman" w:eastAsia="Calibri" w:hAnsi="Times New Roman" w:cs="Times New Roman"/>
          <w:kern w:val="0"/>
          <w:sz w:val="16"/>
          <w:szCs w:val="16"/>
          <w:lang w:val="en-US"/>
          <w14:ligatures w14:val="none"/>
        </w:rPr>
        <w:t xml:space="preserve"> </w:t>
      </w:r>
      <w:r w:rsidR="00B51EEE" w:rsidRPr="00B51EEE">
        <w:rPr>
          <w:rFonts w:ascii="Times New Roman" w:eastAsia="Calibri" w:hAnsi="Times New Roman" w:cs="Times New Roman"/>
          <w:kern w:val="0"/>
          <w:sz w:val="16"/>
          <w:szCs w:val="16"/>
          <w:lang w:val="en-US"/>
          <w14:ligatures w14:val="none"/>
        </w:rPr>
        <w:t xml:space="preserve">K.G. </w:t>
      </w:r>
      <w:proofErr w:type="spellStart"/>
      <w:r w:rsidRPr="007B1E70">
        <w:rPr>
          <w:rFonts w:ascii="Times New Roman" w:eastAsia="Calibri" w:hAnsi="Times New Roman" w:cs="Times New Roman"/>
          <w:kern w:val="0"/>
          <w:sz w:val="16"/>
          <w:szCs w:val="16"/>
          <w:lang w:val="en-US"/>
          <w14:ligatures w14:val="none"/>
        </w:rPr>
        <w:t>Ramawat</w:t>
      </w:r>
      <w:proofErr w:type="spellEnd"/>
      <w:r w:rsidRPr="007B1E70">
        <w:rPr>
          <w:rFonts w:ascii="Times New Roman" w:eastAsia="Calibri" w:hAnsi="Times New Roman" w:cs="Times New Roman"/>
          <w:kern w:val="0"/>
          <w:sz w:val="16"/>
          <w:szCs w:val="16"/>
          <w:lang w:val="en-US"/>
          <w14:ligatures w14:val="none"/>
        </w:rPr>
        <w:t xml:space="preserve">, Eds. Bioactive Molecules in Food, Reference Series in </w:t>
      </w:r>
      <w:proofErr w:type="spellStart"/>
      <w:r w:rsidRPr="007B1E70">
        <w:rPr>
          <w:rFonts w:ascii="Times New Roman" w:eastAsia="Calibri" w:hAnsi="Times New Roman" w:cs="Times New Roman"/>
          <w:kern w:val="0"/>
          <w:sz w:val="16"/>
          <w:szCs w:val="16"/>
          <w:lang w:val="en-US"/>
          <w14:ligatures w14:val="none"/>
        </w:rPr>
        <w:t>Phytochemistry</w:t>
      </w:r>
      <w:proofErr w:type="spellEnd"/>
      <w:r w:rsidRPr="007B1E70">
        <w:rPr>
          <w:rFonts w:ascii="Times New Roman" w:eastAsia="Calibri" w:hAnsi="Times New Roman" w:cs="Times New Roman"/>
          <w:kern w:val="0"/>
          <w:sz w:val="16"/>
          <w:szCs w:val="16"/>
          <w:lang w:val="en-US"/>
          <w14:ligatures w14:val="none"/>
        </w:rPr>
        <w:t xml:space="preserve">. Springer, Cham, </w:t>
      </w:r>
      <w:r w:rsidR="000100FA">
        <w:rPr>
          <w:rFonts w:ascii="Times New Roman" w:eastAsia="Calibri" w:hAnsi="Times New Roman" w:cs="Times New Roman"/>
          <w:kern w:val="0"/>
          <w:sz w:val="16"/>
          <w:szCs w:val="16"/>
          <w:lang w:val="en-US"/>
          <w14:ligatures w14:val="none"/>
        </w:rPr>
        <w:t>2018</w:t>
      </w:r>
      <w:r w:rsidR="00B76CC7">
        <w:rPr>
          <w:rFonts w:ascii="Times New Roman" w:eastAsia="Calibri" w:hAnsi="Times New Roman" w:cs="Times New Roman"/>
          <w:kern w:val="0"/>
          <w:sz w:val="16"/>
          <w:szCs w:val="16"/>
          <w:lang w:val="en-US"/>
          <w14:ligatures w14:val="none"/>
        </w:rPr>
        <w:t>,</w:t>
      </w:r>
      <w:r w:rsidR="000100FA">
        <w:rPr>
          <w:rFonts w:ascii="Times New Roman" w:eastAsia="Calibri" w:hAnsi="Times New Roman" w:cs="Times New Roman"/>
          <w:kern w:val="0"/>
          <w:sz w:val="16"/>
          <w:szCs w:val="16"/>
          <w:lang w:val="en-US"/>
          <w14:ligatures w14:val="none"/>
        </w:rPr>
        <w:t xml:space="preserve"> </w:t>
      </w:r>
      <w:r w:rsidRPr="007B1E70">
        <w:rPr>
          <w:rFonts w:ascii="Times New Roman" w:eastAsia="Calibri" w:hAnsi="Times New Roman" w:cs="Times New Roman"/>
          <w:kern w:val="0"/>
          <w:sz w:val="16"/>
          <w:szCs w:val="16"/>
          <w:lang w:val="en-US"/>
          <w14:ligatures w14:val="none"/>
        </w:rPr>
        <w:t>pp</w:t>
      </w:r>
      <w:r w:rsidR="00B76CC7">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1-19. </w:t>
      </w:r>
    </w:p>
    <w:p w14:paraId="3CF38456" w14:textId="2BE41B62" w:rsidR="00F72576" w:rsidRPr="007B1E70" w:rsidRDefault="00F72576" w:rsidP="00021777">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color w:val="1C1D1E"/>
          <w:kern w:val="0"/>
          <w:sz w:val="16"/>
          <w:szCs w:val="16"/>
          <w:shd w:val="clear" w:color="auto" w:fill="FFFFFF"/>
          <w:lang w:val="en-US"/>
          <w14:ligatures w14:val="none"/>
        </w:rPr>
        <w:t>[4]</w:t>
      </w:r>
      <w:r w:rsidR="00F20F1B" w:rsidRPr="007B1E70">
        <w:rPr>
          <w:rFonts w:ascii="Times New Roman" w:eastAsia="Calibri" w:hAnsi="Times New Roman" w:cs="Times New Roman"/>
          <w:color w:val="1C1D1E"/>
          <w:kern w:val="0"/>
          <w:sz w:val="16"/>
          <w:szCs w:val="16"/>
          <w:shd w:val="clear" w:color="auto" w:fill="FFFFFF"/>
          <w:lang w:val="en-US"/>
          <w14:ligatures w14:val="none"/>
        </w:rPr>
        <w:t xml:space="preserve"> </w:t>
      </w:r>
      <w:r w:rsidRPr="007B1E70">
        <w:rPr>
          <w:rFonts w:ascii="Times New Roman" w:eastAsia="Calibri" w:hAnsi="Times New Roman" w:cs="Times New Roman"/>
          <w:color w:val="1C1D1E"/>
          <w:kern w:val="0"/>
          <w:sz w:val="16"/>
          <w:szCs w:val="16"/>
          <w:shd w:val="clear" w:color="auto" w:fill="FFFFFF"/>
          <w:lang w:val="en-US"/>
          <w14:ligatures w14:val="none"/>
        </w:rPr>
        <w:t xml:space="preserve">FAO. </w:t>
      </w:r>
      <w:r w:rsidR="00B76CC7">
        <w:rPr>
          <w:rFonts w:ascii="Times New Roman" w:eastAsia="Calibri" w:hAnsi="Times New Roman" w:cs="Times New Roman"/>
          <w:color w:val="1C1D1E"/>
          <w:kern w:val="0"/>
          <w:sz w:val="16"/>
          <w:szCs w:val="16"/>
          <w:shd w:val="clear" w:color="auto" w:fill="FFFFFF"/>
          <w:lang w:val="en-US"/>
          <w14:ligatures w14:val="none"/>
        </w:rPr>
        <w:t>“</w:t>
      </w:r>
      <w:r w:rsidR="008B4428" w:rsidRPr="007B1E70">
        <w:rPr>
          <w:rFonts w:ascii="Times New Roman" w:eastAsia="Calibri" w:hAnsi="Times New Roman" w:cs="Times New Roman"/>
          <w:iCs/>
          <w:color w:val="1C1D1E"/>
          <w:kern w:val="0"/>
          <w:sz w:val="16"/>
          <w:szCs w:val="16"/>
          <w:shd w:val="clear" w:color="auto" w:fill="FFFFFF"/>
          <w:lang w:val="en-US"/>
          <w14:ligatures w14:val="none"/>
        </w:rPr>
        <w:t>Guidelines for the evaluation of probiotics in food</w:t>
      </w:r>
      <w:r w:rsidR="008B4428" w:rsidRPr="007B1E70">
        <w:rPr>
          <w:rFonts w:ascii="Times New Roman" w:eastAsia="Calibri" w:hAnsi="Times New Roman" w:cs="Times New Roman"/>
          <w:color w:val="1C1D1E"/>
          <w:kern w:val="0"/>
          <w:sz w:val="16"/>
          <w:szCs w:val="16"/>
          <w:shd w:val="clear" w:color="auto" w:fill="FFFFFF"/>
          <w:lang w:val="en-US"/>
          <w14:ligatures w14:val="none"/>
        </w:rPr>
        <w:t>.</w:t>
      </w:r>
      <w:r w:rsidRPr="007B1E70">
        <w:rPr>
          <w:rFonts w:ascii="Times New Roman" w:eastAsia="Calibri" w:hAnsi="Times New Roman" w:cs="Times New Roman"/>
          <w:color w:val="1C1D1E"/>
          <w:kern w:val="0"/>
          <w:sz w:val="16"/>
          <w:szCs w:val="16"/>
          <w:shd w:val="clear" w:color="auto" w:fill="FFFFFF"/>
          <w:lang w:val="en-US"/>
          <w14:ligatures w14:val="none"/>
        </w:rPr>
        <w:t xml:space="preserve"> Food and Agriculture Organization of the United Nations and World Health Organization</w:t>
      </w:r>
      <w:r w:rsidR="00B76CC7">
        <w:rPr>
          <w:rFonts w:ascii="Times New Roman" w:eastAsia="Calibri" w:hAnsi="Times New Roman" w:cs="Times New Roman"/>
          <w:color w:val="1C1D1E"/>
          <w:kern w:val="0"/>
          <w:sz w:val="16"/>
          <w:szCs w:val="16"/>
          <w:shd w:val="clear" w:color="auto" w:fill="FFFFFF"/>
          <w:lang w:val="en-US"/>
          <w14:ligatures w14:val="none"/>
        </w:rPr>
        <w:t>”</w:t>
      </w:r>
      <w:r w:rsidRPr="007B1E70">
        <w:rPr>
          <w:rFonts w:ascii="Times New Roman" w:eastAsia="Calibri" w:hAnsi="Times New Roman" w:cs="Times New Roman"/>
          <w:color w:val="1C1D1E"/>
          <w:kern w:val="0"/>
          <w:sz w:val="16"/>
          <w:szCs w:val="16"/>
          <w:shd w:val="clear" w:color="auto" w:fill="FFFFFF"/>
          <w:lang w:val="en-US"/>
          <w14:ligatures w14:val="none"/>
        </w:rPr>
        <w:t>. </w:t>
      </w:r>
      <w:r w:rsidRPr="007B1E70">
        <w:rPr>
          <w:rFonts w:ascii="Times New Roman" w:eastAsia="Calibri" w:hAnsi="Times New Roman" w:cs="Times New Roman"/>
          <w:kern w:val="0"/>
          <w:sz w:val="16"/>
          <w:szCs w:val="16"/>
          <w:lang w:val="en-US"/>
          <w14:ligatures w14:val="none"/>
        </w:rPr>
        <w:t xml:space="preserve">Joint FAO/WHO Working Group Report on Drafting Guidelines for the Evaluation of Probiotics in Food London, Ontario, Canada. </w:t>
      </w:r>
      <w:r w:rsidR="00B76CC7" w:rsidRPr="007B1E70">
        <w:rPr>
          <w:rFonts w:ascii="Times New Roman" w:eastAsia="Calibri" w:hAnsi="Times New Roman" w:cs="Times New Roman"/>
          <w:color w:val="1C1D1E"/>
          <w:kern w:val="0"/>
          <w:sz w:val="16"/>
          <w:szCs w:val="16"/>
          <w:shd w:val="clear" w:color="auto" w:fill="FFFFFF"/>
          <w:lang w:val="en-US"/>
          <w14:ligatures w14:val="none"/>
        </w:rPr>
        <w:t>2002</w:t>
      </w:r>
      <w:r w:rsidR="00900A08">
        <w:rPr>
          <w:rFonts w:ascii="Times New Roman" w:eastAsia="Calibri" w:hAnsi="Times New Roman" w:cs="Times New Roman"/>
          <w:color w:val="1C1D1E"/>
          <w:kern w:val="0"/>
          <w:sz w:val="16"/>
          <w:szCs w:val="16"/>
          <w:shd w:val="clear" w:color="auto" w:fill="FFFFFF"/>
          <w:lang w:val="en-US"/>
          <w14:ligatures w14:val="none"/>
        </w:rPr>
        <w:t>.</w:t>
      </w:r>
    </w:p>
    <w:p w14:paraId="1E79412D" w14:textId="2A725F1C" w:rsidR="00F72576" w:rsidRPr="007B1E70" w:rsidRDefault="00F72576" w:rsidP="00F72576">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[5]</w:t>
      </w:r>
      <w:r w:rsidR="00F20F1B" w:rsidRPr="007B1E70">
        <w:rPr>
          <w:rFonts w:ascii="Times New Roman" w:eastAsia="Calibri" w:hAnsi="Times New Roman" w:cs="Times New Roman"/>
          <w:kern w:val="0"/>
          <w:sz w:val="16"/>
          <w:szCs w:val="16"/>
          <w:lang w:val="en-US"/>
          <w14:ligatures w14:val="none"/>
        </w:rPr>
        <w:t xml:space="preserve"> A. </w:t>
      </w:r>
      <w:proofErr w:type="spellStart"/>
      <w:r w:rsidRPr="007B1E70">
        <w:rPr>
          <w:rFonts w:ascii="Times New Roman" w:eastAsia="Calibri" w:hAnsi="Times New Roman" w:cs="Times New Roman"/>
          <w:kern w:val="0"/>
          <w:sz w:val="16"/>
          <w:szCs w:val="16"/>
          <w:lang w:val="en-US"/>
          <w14:ligatures w14:val="none"/>
        </w:rPr>
        <w:t>Gülbandılar</w:t>
      </w:r>
      <w:proofErr w:type="spellEnd"/>
      <w:r w:rsidRPr="007B1E70">
        <w:rPr>
          <w:rFonts w:ascii="Times New Roman" w:eastAsia="Calibri" w:hAnsi="Times New Roman" w:cs="Times New Roman"/>
          <w:kern w:val="0"/>
          <w:sz w:val="16"/>
          <w:szCs w:val="16"/>
          <w:lang w:val="en-US"/>
          <w14:ligatures w14:val="none"/>
        </w:rPr>
        <w:t xml:space="preserve">, </w:t>
      </w:r>
      <w:r w:rsidR="00F20F1B" w:rsidRPr="007B1E70">
        <w:rPr>
          <w:rFonts w:ascii="Times New Roman" w:eastAsia="Calibri" w:hAnsi="Times New Roman" w:cs="Times New Roman"/>
          <w:kern w:val="0"/>
          <w:sz w:val="16"/>
          <w:szCs w:val="16"/>
          <w:lang w:val="en-US"/>
          <w14:ligatures w14:val="none"/>
        </w:rPr>
        <w:t xml:space="preserve">M. </w:t>
      </w:r>
      <w:proofErr w:type="spellStart"/>
      <w:r w:rsidR="00F20F1B" w:rsidRPr="007B1E70">
        <w:rPr>
          <w:rFonts w:ascii="Times New Roman" w:eastAsia="Calibri" w:hAnsi="Times New Roman" w:cs="Times New Roman"/>
          <w:kern w:val="0"/>
          <w:sz w:val="16"/>
          <w:szCs w:val="16"/>
          <w:lang w:val="en-US"/>
          <w14:ligatures w14:val="none"/>
        </w:rPr>
        <w:t>Okur</w:t>
      </w:r>
      <w:proofErr w:type="spellEnd"/>
      <w:r w:rsidR="00F20F1B" w:rsidRPr="007B1E70">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B76CC7">
        <w:rPr>
          <w:rFonts w:ascii="Times New Roman" w:eastAsia="Calibri" w:hAnsi="Times New Roman" w:cs="Times New Roman"/>
          <w:kern w:val="0"/>
          <w:sz w:val="16"/>
          <w:szCs w:val="16"/>
          <w:lang w:val="en-US"/>
          <w14:ligatures w14:val="none"/>
        </w:rPr>
        <w:t xml:space="preserve">M. </w:t>
      </w:r>
      <w:proofErr w:type="spellStart"/>
      <w:r w:rsidR="00B76CC7">
        <w:rPr>
          <w:rFonts w:ascii="Times New Roman" w:eastAsia="Calibri" w:hAnsi="Times New Roman" w:cs="Times New Roman"/>
          <w:kern w:val="0"/>
          <w:sz w:val="16"/>
          <w:szCs w:val="16"/>
          <w:lang w:val="en-US"/>
          <w14:ligatures w14:val="none"/>
        </w:rPr>
        <w:t>Dönmez</w:t>
      </w:r>
      <w:proofErr w:type="spellEnd"/>
      <w:r w:rsidR="00B76CC7">
        <w:rPr>
          <w:rFonts w:ascii="Times New Roman" w:eastAsia="Calibri" w:hAnsi="Times New Roman" w:cs="Times New Roman"/>
          <w:kern w:val="0"/>
          <w:sz w:val="16"/>
          <w:szCs w:val="16"/>
          <w:lang w:val="en-US"/>
          <w14:ligatures w14:val="none"/>
        </w:rPr>
        <w:t>. “</w:t>
      </w:r>
      <w:r w:rsidR="008B4428" w:rsidRPr="007B1E70">
        <w:rPr>
          <w:rFonts w:ascii="Times New Roman" w:eastAsia="Calibri" w:hAnsi="Times New Roman" w:cs="Times New Roman"/>
          <w:kern w:val="0"/>
          <w:sz w:val="16"/>
          <w:szCs w:val="16"/>
          <w:lang w:val="en-US"/>
          <w14:ligatures w14:val="none"/>
        </w:rPr>
        <w:t>Properties of probiotics as a functional food</w:t>
      </w:r>
      <w:r w:rsidR="00B76CC7">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Turkish Journal of Scientific Reviews, E-ISSN: 2146-0132, </w:t>
      </w:r>
      <w:r w:rsidR="00B76CC7">
        <w:rPr>
          <w:rFonts w:ascii="Times New Roman" w:eastAsia="Calibri" w:hAnsi="Times New Roman" w:cs="Times New Roman"/>
          <w:kern w:val="0"/>
          <w:sz w:val="16"/>
          <w:szCs w:val="16"/>
          <w:lang w:val="en-US"/>
          <w14:ligatures w14:val="none"/>
        </w:rPr>
        <w:t>vol.</w:t>
      </w:r>
      <w:r w:rsidRPr="007B1E70">
        <w:rPr>
          <w:rFonts w:ascii="Times New Roman" w:eastAsia="Calibri" w:hAnsi="Times New Roman" w:cs="Times New Roman"/>
          <w:kern w:val="0"/>
          <w:sz w:val="16"/>
          <w:szCs w:val="16"/>
          <w:lang w:val="en-US"/>
          <w14:ligatures w14:val="none"/>
        </w:rPr>
        <w:t xml:space="preserve">10(1), </w:t>
      </w:r>
      <w:r w:rsidR="00B76CC7" w:rsidRPr="007B1E70">
        <w:rPr>
          <w:rFonts w:ascii="Times New Roman" w:eastAsia="Calibri" w:hAnsi="Times New Roman" w:cs="Times New Roman"/>
          <w:kern w:val="0"/>
          <w:sz w:val="16"/>
          <w:szCs w:val="16"/>
          <w:lang w:val="en-US"/>
          <w14:ligatures w14:val="none"/>
        </w:rPr>
        <w:t>2017</w:t>
      </w:r>
      <w:r w:rsidR="00B76CC7">
        <w:rPr>
          <w:rFonts w:ascii="Times New Roman" w:eastAsia="Calibri" w:hAnsi="Times New Roman" w:cs="Times New Roman"/>
          <w:kern w:val="0"/>
          <w:sz w:val="16"/>
          <w:szCs w:val="16"/>
          <w:lang w:val="en-US"/>
          <w14:ligatures w14:val="none"/>
        </w:rPr>
        <w:t>, pp.</w:t>
      </w:r>
      <w:r w:rsidRPr="007B1E70">
        <w:rPr>
          <w:rFonts w:ascii="Times New Roman" w:eastAsia="Calibri" w:hAnsi="Times New Roman" w:cs="Times New Roman"/>
          <w:kern w:val="0"/>
          <w:sz w:val="16"/>
          <w:szCs w:val="16"/>
          <w:lang w:val="en-US"/>
          <w14:ligatures w14:val="none"/>
        </w:rPr>
        <w:t>44-47.</w:t>
      </w:r>
    </w:p>
    <w:p w14:paraId="6831125F" w14:textId="5CCCF489" w:rsidR="00F72576" w:rsidRPr="007B1E70" w:rsidRDefault="00F72576" w:rsidP="00F72576">
      <w:pPr>
        <w:widowControl w:val="0"/>
        <w:autoSpaceDE w:val="0"/>
        <w:autoSpaceDN w:val="0"/>
        <w:adjustRightInd w:val="0"/>
        <w:spacing w:after="0" w:line="240" w:lineRule="auto"/>
        <w:ind w:left="482" w:hanging="482"/>
        <w:jc w:val="both"/>
        <w:rPr>
          <w:rFonts w:ascii="Calibri" w:eastAsia="Calibri" w:hAnsi="Calibri"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[6]</w:t>
      </w:r>
      <w:r w:rsidR="00F20F1B" w:rsidRPr="007B1E70">
        <w:rPr>
          <w:rFonts w:ascii="Times New Roman" w:eastAsia="Calibri" w:hAnsi="Times New Roman" w:cs="Times New Roman"/>
          <w:kern w:val="0"/>
          <w:sz w:val="16"/>
          <w:szCs w:val="16"/>
          <w:lang w:val="en-US"/>
          <w14:ligatures w14:val="none"/>
        </w:rPr>
        <w:t xml:space="preserve"> J. </w:t>
      </w:r>
      <w:r w:rsidRPr="007B1E70">
        <w:rPr>
          <w:rFonts w:ascii="Times New Roman" w:eastAsia="Calibri" w:hAnsi="Times New Roman" w:cs="Times New Roman"/>
          <w:kern w:val="0"/>
          <w:sz w:val="16"/>
          <w:szCs w:val="16"/>
          <w:lang w:val="en-US"/>
          <w14:ligatures w14:val="none"/>
        </w:rPr>
        <w:t xml:space="preserve">Gao, </w:t>
      </w:r>
      <w:r w:rsidR="00F20F1B" w:rsidRPr="007B1E70">
        <w:rPr>
          <w:rFonts w:ascii="Times New Roman" w:eastAsia="Calibri" w:hAnsi="Times New Roman" w:cs="Times New Roman"/>
          <w:kern w:val="0"/>
          <w:sz w:val="16"/>
          <w:szCs w:val="16"/>
          <w:lang w:val="en-US"/>
          <w14:ligatures w14:val="none"/>
        </w:rPr>
        <w:t xml:space="preserve">X. </w:t>
      </w:r>
      <w:r w:rsidRPr="007B1E70">
        <w:rPr>
          <w:rFonts w:ascii="Times New Roman" w:eastAsia="Calibri" w:hAnsi="Times New Roman" w:cs="Times New Roman"/>
          <w:kern w:val="0"/>
          <w:sz w:val="16"/>
          <w:szCs w:val="16"/>
          <w:lang w:val="en-US"/>
          <w14:ligatures w14:val="none"/>
        </w:rPr>
        <w:t xml:space="preserve">Li, </w:t>
      </w:r>
      <w:r w:rsidR="00F20F1B" w:rsidRPr="007B1E70">
        <w:rPr>
          <w:rFonts w:ascii="Times New Roman" w:eastAsia="Calibri" w:hAnsi="Times New Roman" w:cs="Times New Roman"/>
          <w:kern w:val="0"/>
          <w:sz w:val="16"/>
          <w:szCs w:val="16"/>
          <w:lang w:val="en-US"/>
          <w14:ligatures w14:val="none"/>
        </w:rPr>
        <w:t xml:space="preserve">G. </w:t>
      </w:r>
      <w:r w:rsidRPr="007B1E70">
        <w:rPr>
          <w:rFonts w:ascii="Times New Roman" w:eastAsia="Calibri" w:hAnsi="Times New Roman" w:cs="Times New Roman"/>
          <w:kern w:val="0"/>
          <w:sz w:val="16"/>
          <w:szCs w:val="16"/>
          <w:lang w:val="en-US"/>
          <w14:ligatures w14:val="none"/>
        </w:rPr>
        <w:t>Zhang,</w:t>
      </w:r>
      <w:r w:rsidR="00F20F1B" w:rsidRPr="007B1E70">
        <w:rPr>
          <w:rFonts w:ascii="Times New Roman" w:eastAsia="Calibri" w:hAnsi="Times New Roman" w:cs="Times New Roman"/>
          <w:kern w:val="0"/>
          <w:sz w:val="16"/>
          <w:szCs w:val="16"/>
          <w:lang w:val="en-US"/>
          <w14:ligatures w14:val="none"/>
        </w:rPr>
        <w:t xml:space="preserve"> F.A. </w:t>
      </w:r>
      <w:proofErr w:type="spellStart"/>
      <w:r w:rsidR="00F20F1B" w:rsidRPr="007B1E70">
        <w:rPr>
          <w:rFonts w:ascii="Times New Roman" w:eastAsia="Calibri" w:hAnsi="Times New Roman" w:cs="Times New Roman"/>
          <w:kern w:val="0"/>
          <w:sz w:val="16"/>
          <w:szCs w:val="16"/>
          <w:lang w:val="en-US"/>
          <w14:ligatures w14:val="none"/>
        </w:rPr>
        <w:t>Sadiq</w:t>
      </w:r>
      <w:proofErr w:type="spellEnd"/>
      <w:r w:rsidR="00F20F1B" w:rsidRPr="007B1E70">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F20F1B" w:rsidRPr="007B1E70">
        <w:rPr>
          <w:rFonts w:ascii="Times New Roman" w:eastAsia="Calibri" w:hAnsi="Times New Roman" w:cs="Times New Roman"/>
          <w:kern w:val="0"/>
          <w:sz w:val="16"/>
          <w:szCs w:val="16"/>
          <w:lang w:val="en-US"/>
          <w14:ligatures w14:val="none"/>
        </w:rPr>
        <w:t xml:space="preserve">J. </w:t>
      </w:r>
      <w:proofErr w:type="spellStart"/>
      <w:r w:rsidR="00F20F1B" w:rsidRPr="007B1E70">
        <w:rPr>
          <w:rFonts w:ascii="Times New Roman" w:eastAsia="Calibri" w:hAnsi="Times New Roman" w:cs="Times New Roman"/>
          <w:kern w:val="0"/>
          <w:sz w:val="16"/>
          <w:szCs w:val="16"/>
          <w:lang w:val="en-US"/>
          <w14:ligatures w14:val="none"/>
        </w:rPr>
        <w:t>Simal-Gandara</w:t>
      </w:r>
      <w:proofErr w:type="spellEnd"/>
      <w:r w:rsidR="00F20F1B" w:rsidRPr="007B1E70">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F20F1B" w:rsidRPr="007B1E70">
        <w:rPr>
          <w:rFonts w:ascii="Times New Roman" w:eastAsia="Calibri" w:hAnsi="Times New Roman" w:cs="Times New Roman"/>
          <w:kern w:val="0"/>
          <w:sz w:val="16"/>
          <w:szCs w:val="16"/>
          <w:lang w:val="en-US"/>
          <w14:ligatures w14:val="none"/>
        </w:rPr>
        <w:t xml:space="preserve">J. </w:t>
      </w:r>
      <w:r w:rsidRPr="007B1E70">
        <w:rPr>
          <w:rFonts w:ascii="Times New Roman" w:eastAsia="Calibri" w:hAnsi="Times New Roman" w:cs="Times New Roman"/>
          <w:kern w:val="0"/>
          <w:sz w:val="16"/>
          <w:szCs w:val="16"/>
          <w:lang w:val="en-US"/>
          <w14:ligatures w14:val="none"/>
        </w:rPr>
        <w:t xml:space="preserve">Xiao, </w:t>
      </w:r>
      <w:r w:rsidR="00F20F1B" w:rsidRPr="007B1E70">
        <w:rPr>
          <w:rFonts w:ascii="Times New Roman" w:eastAsia="Calibri" w:hAnsi="Times New Roman" w:cs="Times New Roman"/>
          <w:kern w:val="0"/>
          <w:sz w:val="16"/>
          <w:szCs w:val="16"/>
          <w:lang w:val="en-US"/>
          <w14:ligatures w14:val="none"/>
        </w:rPr>
        <w:t>Y. Sang.</w:t>
      </w:r>
      <w:r w:rsidRPr="007B1E70">
        <w:rPr>
          <w:rFonts w:ascii="Times New Roman" w:eastAsia="Calibri" w:hAnsi="Times New Roman" w:cs="Times New Roman"/>
          <w:kern w:val="0"/>
          <w:sz w:val="16"/>
          <w:szCs w:val="16"/>
          <w:lang w:val="en-US"/>
          <w14:ligatures w14:val="none"/>
        </w:rPr>
        <w:t xml:space="preserve"> </w:t>
      </w:r>
      <w:r w:rsidR="00B76CC7">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Probiotics in the Dairy Industry</w:t>
      </w:r>
      <w:r w:rsidRPr="007B1E70">
        <w:rPr>
          <w:rFonts w:ascii="Calibri" w:eastAsia="Calibri" w:hAnsi="Calibri"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Advances and Opportunities</w:t>
      </w:r>
      <w:r w:rsidR="00B76CC7">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Comprehensive Reviews in Food Science and Food Safety, </w:t>
      </w:r>
      <w:r w:rsidR="00B76CC7">
        <w:rPr>
          <w:rFonts w:ascii="Times New Roman" w:eastAsia="Calibri" w:hAnsi="Times New Roman" w:cs="Times New Roman"/>
          <w:kern w:val="0"/>
          <w:sz w:val="16"/>
          <w:szCs w:val="16"/>
          <w:lang w:val="en-US"/>
          <w14:ligatures w14:val="none"/>
        </w:rPr>
        <w:t xml:space="preserve">vol. </w:t>
      </w:r>
      <w:r w:rsidRPr="007B1E70">
        <w:rPr>
          <w:rFonts w:ascii="Times New Roman" w:eastAsia="Calibri" w:hAnsi="Times New Roman" w:cs="Times New Roman"/>
          <w:kern w:val="0"/>
          <w:sz w:val="16"/>
          <w:szCs w:val="16"/>
          <w:lang w:val="en-US"/>
          <w14:ligatures w14:val="none"/>
        </w:rPr>
        <w:t xml:space="preserve">20(4), </w:t>
      </w:r>
      <w:r w:rsidR="00B76CC7">
        <w:rPr>
          <w:rFonts w:ascii="Times New Roman" w:eastAsia="Calibri" w:hAnsi="Times New Roman" w:cs="Times New Roman"/>
          <w:kern w:val="0"/>
          <w:sz w:val="16"/>
          <w:szCs w:val="16"/>
          <w:lang w:val="en-US"/>
          <w14:ligatures w14:val="none"/>
        </w:rPr>
        <w:t>2021, pp.</w:t>
      </w:r>
      <w:r w:rsidRPr="007B1E70">
        <w:rPr>
          <w:rFonts w:ascii="Times New Roman" w:eastAsia="Calibri" w:hAnsi="Times New Roman" w:cs="Times New Roman"/>
          <w:kern w:val="0"/>
          <w:sz w:val="16"/>
          <w:szCs w:val="16"/>
          <w:lang w:val="en-US"/>
          <w14:ligatures w14:val="none"/>
        </w:rPr>
        <w:t>3937-3982.</w:t>
      </w:r>
      <w:r w:rsidRPr="007B1E70">
        <w:rPr>
          <w:rFonts w:ascii="Calibri" w:eastAsia="Calibri" w:hAnsi="Calibri" w:cs="Times New Roman"/>
          <w:kern w:val="0"/>
          <w:sz w:val="16"/>
          <w:szCs w:val="16"/>
          <w:lang w:val="en-US"/>
          <w14:ligatures w14:val="none"/>
        </w:rPr>
        <w:t xml:space="preserve"> </w:t>
      </w:r>
    </w:p>
    <w:p w14:paraId="2BF87413" w14:textId="4A362221" w:rsidR="00F72576" w:rsidRPr="007B1E70" w:rsidRDefault="00F72576" w:rsidP="00F72576">
      <w:pPr>
        <w:widowControl w:val="0"/>
        <w:autoSpaceDE w:val="0"/>
        <w:autoSpaceDN w:val="0"/>
        <w:adjustRightInd w:val="0"/>
        <w:spacing w:after="0" w:line="240" w:lineRule="auto"/>
        <w:ind w:left="482" w:hanging="482"/>
        <w:jc w:val="both"/>
        <w:rPr>
          <w:rFonts w:ascii="Times New Roman" w:eastAsia="Calibri" w:hAnsi="Times New Roman" w:cs="Times New Roman"/>
          <w:iCs/>
          <w:color w:val="000000"/>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[7]</w:t>
      </w:r>
      <w:r w:rsidR="002712B1" w:rsidRPr="007B1E70">
        <w:rPr>
          <w:rFonts w:ascii="Times New Roman" w:eastAsia="Calibri" w:hAnsi="Times New Roman" w:cs="Times New Roman"/>
          <w:kern w:val="0"/>
          <w:sz w:val="16"/>
          <w:szCs w:val="16"/>
          <w:lang w:val="en-US"/>
          <w14:ligatures w14:val="none"/>
        </w:rPr>
        <w:t xml:space="preserve"> S. </w:t>
      </w:r>
      <w:proofErr w:type="spellStart"/>
      <w:r w:rsidR="002712B1" w:rsidRPr="007B1E70">
        <w:rPr>
          <w:rFonts w:ascii="Times New Roman" w:eastAsia="Calibri" w:hAnsi="Times New Roman" w:cs="Times New Roman"/>
          <w:kern w:val="0"/>
          <w:sz w:val="16"/>
          <w:szCs w:val="16"/>
          <w:lang w:val="en-US"/>
          <w14:ligatures w14:val="none"/>
        </w:rPr>
        <w:t>Altuntaş</w:t>
      </w:r>
      <w:proofErr w:type="spellEnd"/>
      <w:r w:rsidR="002712B1" w:rsidRPr="007B1E70">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M. </w:t>
      </w:r>
      <w:proofErr w:type="spellStart"/>
      <w:r w:rsidRPr="007B1E70">
        <w:rPr>
          <w:rFonts w:ascii="Times New Roman" w:eastAsia="Calibri" w:hAnsi="Times New Roman" w:cs="Times New Roman"/>
          <w:kern w:val="0"/>
          <w:sz w:val="16"/>
          <w:szCs w:val="16"/>
          <w:lang w:val="en-US"/>
          <w14:ligatures w14:val="none"/>
        </w:rPr>
        <w:t>Korukluoğlu</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V. </w:t>
      </w:r>
      <w:proofErr w:type="spellStart"/>
      <w:r w:rsidR="002712B1" w:rsidRPr="007B1E70">
        <w:rPr>
          <w:rFonts w:ascii="Times New Roman" w:eastAsia="Calibri" w:hAnsi="Times New Roman" w:cs="Times New Roman"/>
          <w:kern w:val="0"/>
          <w:sz w:val="16"/>
          <w:szCs w:val="16"/>
          <w:lang w:val="en-US"/>
          <w14:ligatures w14:val="none"/>
        </w:rPr>
        <w:t>Altuntaş</w:t>
      </w:r>
      <w:proofErr w:type="spellEnd"/>
      <w:r w:rsidR="002712B1" w:rsidRPr="007B1E70">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B76CC7">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bCs/>
          <w:color w:val="000000"/>
          <w:kern w:val="0"/>
          <w:sz w:val="16"/>
          <w:szCs w:val="16"/>
          <w:lang w:val="en-US"/>
          <w14:ligatures w14:val="none"/>
        </w:rPr>
        <w:t xml:space="preserve">Probiotic </w:t>
      </w:r>
      <w:r w:rsidRPr="007B1E70">
        <w:rPr>
          <w:rFonts w:ascii="Times New Roman" w:eastAsia="Calibri" w:hAnsi="Times New Roman" w:cs="Times New Roman"/>
          <w:bCs/>
          <w:i/>
          <w:iCs/>
          <w:color w:val="000000"/>
          <w:kern w:val="0"/>
          <w:sz w:val="16"/>
          <w:szCs w:val="16"/>
          <w:lang w:val="en-US"/>
          <w14:ligatures w14:val="none"/>
        </w:rPr>
        <w:t>Escherichia coli</w:t>
      </w:r>
      <w:r w:rsidRPr="007B1E70">
        <w:rPr>
          <w:rFonts w:ascii="Times New Roman" w:eastAsia="Calibri" w:hAnsi="Times New Roman" w:cs="Times New Roman"/>
          <w:bCs/>
          <w:color w:val="000000"/>
          <w:kern w:val="0"/>
          <w:sz w:val="16"/>
          <w:szCs w:val="16"/>
          <w:lang w:val="en-US"/>
          <w14:ligatures w14:val="none"/>
        </w:rPr>
        <w:t xml:space="preserve"> Strain </w:t>
      </w:r>
      <w:proofErr w:type="spellStart"/>
      <w:r w:rsidRPr="007B1E70">
        <w:rPr>
          <w:rFonts w:ascii="Times New Roman" w:eastAsia="Calibri" w:hAnsi="Times New Roman" w:cs="Times New Roman"/>
          <w:bCs/>
          <w:color w:val="000000"/>
          <w:kern w:val="0"/>
          <w:sz w:val="16"/>
          <w:szCs w:val="16"/>
          <w:lang w:val="en-US"/>
          <w14:ligatures w14:val="none"/>
        </w:rPr>
        <w:t>Nissle</w:t>
      </w:r>
      <w:proofErr w:type="spellEnd"/>
      <w:proofErr w:type="gramStart"/>
      <w:r w:rsidR="00B76CC7">
        <w:rPr>
          <w:rFonts w:ascii="Times New Roman" w:eastAsia="Calibri" w:hAnsi="Times New Roman" w:cs="Times New Roman"/>
          <w:bCs/>
          <w:color w:val="000000"/>
          <w:kern w:val="0"/>
          <w:sz w:val="16"/>
          <w:szCs w:val="16"/>
          <w:lang w:val="en-US"/>
          <w14:ligatures w14:val="none"/>
        </w:rPr>
        <w:t xml:space="preserve">” </w:t>
      </w:r>
      <w:r w:rsidRPr="007B1E70">
        <w:rPr>
          <w:rFonts w:ascii="Times New Roman" w:eastAsia="Calibri" w:hAnsi="Times New Roman" w:cs="Times New Roman"/>
          <w:bCs/>
          <w:kern w:val="0"/>
          <w:sz w:val="16"/>
          <w:szCs w:val="16"/>
          <w:lang w:val="en-US"/>
          <w14:ligatures w14:val="none"/>
        </w:rPr>
        <w:t xml:space="preserve"> </w:t>
      </w:r>
      <w:proofErr w:type="spellStart"/>
      <w:r w:rsidRPr="007B1E70">
        <w:rPr>
          <w:rFonts w:ascii="Times New Roman" w:eastAsia="Calibri" w:hAnsi="Times New Roman" w:cs="Times New Roman"/>
          <w:iCs/>
          <w:color w:val="000000"/>
          <w:kern w:val="0"/>
          <w:sz w:val="16"/>
          <w:szCs w:val="16"/>
          <w:lang w:val="en-US"/>
          <w14:ligatures w14:val="none"/>
        </w:rPr>
        <w:t>Pamukkale</w:t>
      </w:r>
      <w:proofErr w:type="spellEnd"/>
      <w:proofErr w:type="gramEnd"/>
      <w:r w:rsidRPr="007B1E70">
        <w:rPr>
          <w:rFonts w:ascii="Times New Roman" w:eastAsia="Calibri" w:hAnsi="Times New Roman" w:cs="Times New Roman"/>
          <w:iCs/>
          <w:color w:val="000000"/>
          <w:kern w:val="0"/>
          <w:sz w:val="16"/>
          <w:szCs w:val="16"/>
          <w:lang w:val="en-US"/>
          <w14:ligatures w14:val="none"/>
        </w:rPr>
        <w:t xml:space="preserve"> University Journal of Engineering Sciences, </w:t>
      </w:r>
      <w:r w:rsidR="00B76CC7">
        <w:rPr>
          <w:rFonts w:ascii="Times New Roman" w:eastAsia="Calibri" w:hAnsi="Times New Roman" w:cs="Times New Roman"/>
          <w:iCs/>
          <w:color w:val="000000"/>
          <w:kern w:val="0"/>
          <w:sz w:val="16"/>
          <w:szCs w:val="16"/>
          <w:lang w:val="en-US"/>
          <w14:ligatures w14:val="none"/>
        </w:rPr>
        <w:t xml:space="preserve">vol. </w:t>
      </w:r>
      <w:r w:rsidRPr="007B1E70">
        <w:rPr>
          <w:rFonts w:ascii="Times New Roman" w:eastAsia="Calibri" w:hAnsi="Times New Roman" w:cs="Times New Roman"/>
          <w:iCs/>
          <w:color w:val="000000"/>
          <w:kern w:val="0"/>
          <w:sz w:val="16"/>
          <w:szCs w:val="16"/>
          <w:lang w:val="en-US"/>
          <w14:ligatures w14:val="none"/>
        </w:rPr>
        <w:t xml:space="preserve">23(7), </w:t>
      </w:r>
      <w:r w:rsidR="00B76CC7" w:rsidRPr="007B1E70">
        <w:rPr>
          <w:rFonts w:ascii="Times New Roman" w:eastAsia="Calibri" w:hAnsi="Times New Roman" w:cs="Times New Roman"/>
          <w:kern w:val="0"/>
          <w:sz w:val="16"/>
          <w:szCs w:val="16"/>
          <w:lang w:val="en-US"/>
          <w14:ligatures w14:val="none"/>
        </w:rPr>
        <w:t>2017</w:t>
      </w:r>
      <w:r w:rsidR="00B76CC7">
        <w:rPr>
          <w:rFonts w:ascii="Times New Roman" w:eastAsia="Calibri" w:hAnsi="Times New Roman" w:cs="Times New Roman"/>
          <w:kern w:val="0"/>
          <w:sz w:val="16"/>
          <w:szCs w:val="16"/>
          <w:lang w:val="en-US"/>
          <w14:ligatures w14:val="none"/>
        </w:rPr>
        <w:t>, pp.</w:t>
      </w:r>
      <w:r w:rsidRPr="007B1E70">
        <w:rPr>
          <w:rFonts w:ascii="Times New Roman" w:eastAsia="Calibri" w:hAnsi="Times New Roman" w:cs="Times New Roman"/>
          <w:iCs/>
          <w:color w:val="000000"/>
          <w:kern w:val="0"/>
          <w:sz w:val="16"/>
          <w:szCs w:val="16"/>
          <w:lang w:val="en-US"/>
          <w14:ligatures w14:val="none"/>
        </w:rPr>
        <w:t>933-940.</w:t>
      </w:r>
    </w:p>
    <w:p w14:paraId="758EB66A" w14:textId="0A663C4A" w:rsidR="00021777" w:rsidRPr="007B1E70" w:rsidRDefault="00021777" w:rsidP="00021777">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[8]</w:t>
      </w:r>
      <w:r w:rsidR="002712B1" w:rsidRPr="007B1E70">
        <w:rPr>
          <w:rFonts w:ascii="Times New Roman" w:eastAsia="Calibri" w:hAnsi="Times New Roman" w:cs="Times New Roman"/>
          <w:kern w:val="0"/>
          <w:sz w:val="16"/>
          <w:szCs w:val="16"/>
          <w:lang w:val="en-US"/>
          <w14:ligatures w14:val="none"/>
        </w:rPr>
        <w:t xml:space="preserve"> A.K. </w:t>
      </w:r>
      <w:proofErr w:type="spellStart"/>
      <w:r w:rsidRPr="007B1E70">
        <w:rPr>
          <w:rFonts w:ascii="Times New Roman" w:eastAsia="Calibri" w:hAnsi="Times New Roman" w:cs="Times New Roman"/>
          <w:kern w:val="0"/>
          <w:sz w:val="16"/>
          <w:szCs w:val="16"/>
          <w:lang w:val="en-US"/>
          <w14:ligatures w14:val="none"/>
        </w:rPr>
        <w:t>Seçkin</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E. </w:t>
      </w:r>
      <w:proofErr w:type="spellStart"/>
      <w:r w:rsidR="002712B1" w:rsidRPr="007B1E70">
        <w:rPr>
          <w:rFonts w:ascii="Times New Roman" w:eastAsia="Calibri" w:hAnsi="Times New Roman" w:cs="Times New Roman"/>
          <w:kern w:val="0"/>
          <w:sz w:val="16"/>
          <w:szCs w:val="16"/>
          <w:lang w:val="en-US"/>
          <w14:ligatures w14:val="none"/>
        </w:rPr>
        <w:t>Baladura</w:t>
      </w:r>
      <w:proofErr w:type="spellEnd"/>
      <w:r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Functional properties of milk and dairy products</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C.B.U. Journal of Science, </w:t>
      </w:r>
      <w:r w:rsidR="00405053">
        <w:rPr>
          <w:rFonts w:ascii="Times New Roman" w:eastAsia="Calibri" w:hAnsi="Times New Roman" w:cs="Times New Roman"/>
          <w:kern w:val="0"/>
          <w:sz w:val="16"/>
          <w:szCs w:val="16"/>
          <w:lang w:val="en-US"/>
          <w14:ligatures w14:val="none"/>
        </w:rPr>
        <w:t>vol.</w:t>
      </w:r>
      <w:r w:rsidR="00900A08">
        <w:rPr>
          <w:rFonts w:ascii="Times New Roman" w:eastAsia="Calibri" w:hAnsi="Times New Roman" w:cs="Times New Roman"/>
          <w:kern w:val="0"/>
          <w:sz w:val="16"/>
          <w:szCs w:val="16"/>
          <w:lang w:val="en-US"/>
          <w14:ligatures w14:val="none"/>
        </w:rPr>
        <w:t>7</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1</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w:t>
      </w:r>
      <w:r w:rsidR="00405053" w:rsidRPr="00405053">
        <w:rPr>
          <w:rFonts w:ascii="Times New Roman" w:eastAsia="Calibri" w:hAnsi="Times New Roman" w:cs="Times New Roman"/>
          <w:kern w:val="0"/>
          <w:sz w:val="16"/>
          <w:szCs w:val="16"/>
          <w:lang w:val="en-US"/>
          <w14:ligatures w14:val="none"/>
        </w:rPr>
        <w:t xml:space="preserve"> </w:t>
      </w:r>
      <w:r w:rsidR="00405053" w:rsidRPr="007B1E70">
        <w:rPr>
          <w:rFonts w:ascii="Times New Roman" w:eastAsia="Calibri" w:hAnsi="Times New Roman" w:cs="Times New Roman"/>
          <w:kern w:val="0"/>
          <w:sz w:val="16"/>
          <w:szCs w:val="16"/>
          <w:lang w:val="en-US"/>
          <w14:ligatures w14:val="none"/>
        </w:rPr>
        <w:t>2011</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27–38.</w:t>
      </w:r>
    </w:p>
    <w:p w14:paraId="0F750399" w14:textId="0F23AAAB" w:rsidR="00021777" w:rsidRPr="007B1E70" w:rsidRDefault="00021777" w:rsidP="00021777">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[9]</w:t>
      </w:r>
      <w:r w:rsidR="002712B1" w:rsidRPr="007B1E70">
        <w:rPr>
          <w:rFonts w:ascii="Times New Roman" w:eastAsia="Calibri" w:hAnsi="Times New Roman" w:cs="Times New Roman"/>
          <w:kern w:val="0"/>
          <w:sz w:val="16"/>
          <w:szCs w:val="16"/>
          <w:lang w:val="en-US"/>
          <w14:ligatures w14:val="none"/>
        </w:rPr>
        <w:t xml:space="preserve"> E.M. </w:t>
      </w:r>
      <w:proofErr w:type="spellStart"/>
      <w:r w:rsidRPr="007B1E70">
        <w:rPr>
          <w:rFonts w:ascii="Times New Roman" w:eastAsia="Calibri" w:hAnsi="Times New Roman" w:cs="Times New Roman"/>
          <w:kern w:val="0"/>
          <w:sz w:val="16"/>
          <w:szCs w:val="16"/>
          <w:lang w:val="en-US"/>
          <w14:ligatures w14:val="none"/>
        </w:rPr>
        <w:t>Çomak</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A. </w:t>
      </w:r>
      <w:proofErr w:type="spellStart"/>
      <w:r w:rsidR="002712B1" w:rsidRPr="007B1E70">
        <w:rPr>
          <w:rFonts w:ascii="Times New Roman" w:eastAsia="Calibri" w:hAnsi="Times New Roman" w:cs="Times New Roman"/>
          <w:kern w:val="0"/>
          <w:sz w:val="16"/>
          <w:szCs w:val="16"/>
          <w:lang w:val="en-US"/>
          <w14:ligatures w14:val="none"/>
        </w:rPr>
        <w:t>Aşçı</w:t>
      </w:r>
      <w:proofErr w:type="spellEnd"/>
      <w:r w:rsidR="002712B1" w:rsidRPr="007B1E70">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A. </w:t>
      </w:r>
      <w:proofErr w:type="spellStart"/>
      <w:r w:rsidRPr="007B1E70">
        <w:rPr>
          <w:rFonts w:ascii="Times New Roman" w:eastAsia="Calibri" w:hAnsi="Times New Roman" w:cs="Times New Roman"/>
          <w:kern w:val="0"/>
          <w:sz w:val="16"/>
          <w:szCs w:val="16"/>
          <w:lang w:val="en-US"/>
          <w14:ligatures w14:val="none"/>
        </w:rPr>
        <w:t>Küçükç</w:t>
      </w:r>
      <w:r w:rsidR="00405053">
        <w:rPr>
          <w:rFonts w:ascii="Times New Roman" w:eastAsia="Calibri" w:hAnsi="Times New Roman" w:cs="Times New Roman"/>
          <w:kern w:val="0"/>
          <w:sz w:val="16"/>
          <w:szCs w:val="16"/>
          <w:lang w:val="en-US"/>
          <w14:ligatures w14:val="none"/>
        </w:rPr>
        <w:t>etin</w:t>
      </w:r>
      <w:proofErr w:type="spellEnd"/>
      <w:r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bCs/>
          <w:kern w:val="0"/>
          <w:sz w:val="16"/>
          <w:szCs w:val="16"/>
          <w:lang w:val="en-US"/>
          <w14:ligatures w14:val="none"/>
        </w:rPr>
        <w:t>Use of inulin in probiotic dairy products</w:t>
      </w:r>
      <w:r w:rsidR="00405053">
        <w:rPr>
          <w:rFonts w:ascii="Times New Roman" w:eastAsia="Calibri" w:hAnsi="Times New Roman" w:cs="Times New Roman"/>
          <w:bCs/>
          <w:kern w:val="0"/>
          <w:sz w:val="16"/>
          <w:szCs w:val="16"/>
          <w:lang w:val="en-US"/>
          <w14:ligatures w14:val="none"/>
        </w:rPr>
        <w:t>”</w:t>
      </w:r>
      <w:r w:rsidRPr="007B1E70">
        <w:rPr>
          <w:rFonts w:ascii="Times New Roman" w:eastAsia="Calibri" w:hAnsi="Times New Roman" w:cs="Times New Roman"/>
          <w:bCs/>
          <w:kern w:val="0"/>
          <w:sz w:val="16"/>
          <w:szCs w:val="16"/>
          <w:lang w:val="en-US"/>
          <w14:ligatures w14:val="none"/>
        </w:rPr>
        <w:t xml:space="preserve"> </w:t>
      </w:r>
      <w:r w:rsidRPr="007B1E70">
        <w:rPr>
          <w:rFonts w:ascii="Times New Roman" w:eastAsia="Calibri" w:hAnsi="Times New Roman" w:cs="Times New Roman"/>
          <w:kern w:val="0"/>
          <w:sz w:val="16"/>
          <w:szCs w:val="16"/>
          <w:lang w:val="en-US"/>
          <w14:ligatures w14:val="none"/>
        </w:rPr>
        <w:t>Academic Food Journa</w:t>
      </w:r>
      <w:r w:rsidR="00900A08">
        <w:rPr>
          <w:rFonts w:ascii="Times New Roman" w:eastAsia="Calibri" w:hAnsi="Times New Roman" w:cs="Times New Roman"/>
          <w:kern w:val="0"/>
          <w:sz w:val="16"/>
          <w:szCs w:val="16"/>
          <w:lang w:val="en-US"/>
          <w14:ligatures w14:val="none"/>
        </w:rPr>
        <w:t>l</w:t>
      </w:r>
      <w:r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vol.</w:t>
      </w:r>
      <w:r w:rsidRPr="007B1E70">
        <w:rPr>
          <w:rFonts w:ascii="Times New Roman" w:eastAsia="Calibri" w:hAnsi="Times New Roman" w:cs="Times New Roman"/>
          <w:kern w:val="0"/>
          <w:sz w:val="16"/>
          <w:szCs w:val="16"/>
          <w:lang w:val="en-US"/>
          <w14:ligatures w14:val="none"/>
        </w:rPr>
        <w:t xml:space="preserve">9(2), </w:t>
      </w:r>
      <w:r w:rsidR="00405053" w:rsidRPr="007B1E70">
        <w:rPr>
          <w:rFonts w:ascii="Times New Roman" w:eastAsia="Calibri" w:hAnsi="Times New Roman" w:cs="Times New Roman"/>
          <w:kern w:val="0"/>
          <w:sz w:val="16"/>
          <w:szCs w:val="16"/>
          <w:lang w:val="en-US"/>
          <w14:ligatures w14:val="none"/>
        </w:rPr>
        <w:t>2011</w:t>
      </w:r>
      <w:r w:rsidR="00405053">
        <w:rPr>
          <w:rFonts w:ascii="Times New Roman" w:eastAsia="Calibri" w:hAnsi="Times New Roman" w:cs="Times New Roman"/>
          <w:kern w:val="0"/>
          <w:sz w:val="16"/>
          <w:szCs w:val="16"/>
          <w:lang w:val="en-US"/>
          <w14:ligatures w14:val="none"/>
        </w:rPr>
        <w:t>, pp.</w:t>
      </w:r>
      <w:r w:rsidRPr="007B1E70">
        <w:rPr>
          <w:rFonts w:ascii="Times New Roman" w:eastAsia="Calibri" w:hAnsi="Times New Roman" w:cs="Times New Roman"/>
          <w:kern w:val="0"/>
          <w:sz w:val="16"/>
          <w:szCs w:val="16"/>
          <w:lang w:val="en-US"/>
          <w14:ligatures w14:val="none"/>
        </w:rPr>
        <w:t>51-56.</w:t>
      </w:r>
    </w:p>
    <w:p w14:paraId="6964B02B" w14:textId="36828BD3" w:rsidR="00021777" w:rsidRPr="007B1E70" w:rsidRDefault="00021777" w:rsidP="00021777">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[10]</w:t>
      </w:r>
      <w:r w:rsidR="002712B1" w:rsidRPr="007B1E70">
        <w:rPr>
          <w:rFonts w:ascii="Times New Roman" w:eastAsia="Calibri" w:hAnsi="Times New Roman" w:cs="Times New Roman"/>
          <w:kern w:val="0"/>
          <w:sz w:val="16"/>
          <w:szCs w:val="16"/>
          <w:lang w:val="en-US"/>
          <w14:ligatures w14:val="none"/>
        </w:rPr>
        <w:t xml:space="preserve"> FAO</w:t>
      </w:r>
      <w:r w:rsidR="00B51EEE">
        <w:rPr>
          <w:rFonts w:ascii="Times New Roman" w:eastAsia="Calibri" w:hAnsi="Times New Roman" w:cs="Times New Roman"/>
          <w:kern w:val="0"/>
          <w:sz w:val="16"/>
          <w:szCs w:val="16"/>
          <w:lang w:val="en-US"/>
          <w14:ligatures w14:val="none"/>
        </w:rPr>
        <w:t>.</w:t>
      </w:r>
      <w:r w:rsidR="002712B1"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Food and Nutrition Paper, </w:t>
      </w:r>
      <w:proofErr w:type="spellStart"/>
      <w:r w:rsidRPr="007B1E70">
        <w:rPr>
          <w:rFonts w:ascii="Times New Roman" w:eastAsia="Calibri" w:hAnsi="Times New Roman" w:cs="Times New Roman"/>
          <w:kern w:val="0"/>
          <w:sz w:val="16"/>
          <w:szCs w:val="16"/>
          <w:lang w:val="en-US"/>
          <w14:ligatures w14:val="none"/>
        </w:rPr>
        <w:t>Probitics</w:t>
      </w:r>
      <w:proofErr w:type="spellEnd"/>
      <w:r w:rsidRPr="007B1E70">
        <w:rPr>
          <w:rFonts w:ascii="Times New Roman" w:eastAsia="Calibri" w:hAnsi="Times New Roman" w:cs="Times New Roman"/>
          <w:kern w:val="0"/>
          <w:sz w:val="16"/>
          <w:szCs w:val="16"/>
          <w:lang w:val="en-US"/>
          <w14:ligatures w14:val="none"/>
        </w:rPr>
        <w:t xml:space="preserve"> in Food</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8B4428" w:rsidRPr="007B1E70">
        <w:rPr>
          <w:rFonts w:ascii="Times New Roman" w:eastAsia="Calibri" w:hAnsi="Times New Roman" w:cs="Times New Roman"/>
          <w:kern w:val="0"/>
          <w:sz w:val="16"/>
          <w:szCs w:val="16"/>
          <w:lang w:val="en-US"/>
          <w14:ligatures w14:val="none"/>
        </w:rPr>
        <w:t>Health and nutritional properties of probiotics and guidelines for evaluation</w:t>
      </w:r>
      <w:r w:rsidRPr="007B1E70">
        <w:rPr>
          <w:rFonts w:ascii="Times New Roman" w:eastAsia="Calibri" w:hAnsi="Times New Roman" w:cs="Times New Roman"/>
          <w:kern w:val="0"/>
          <w:sz w:val="16"/>
          <w:szCs w:val="16"/>
          <w:lang w:val="en-US"/>
          <w14:ligatures w14:val="none"/>
        </w:rPr>
        <w:t xml:space="preserve">, World Health Organization, Food and Agriculture Organization of the United Nations, </w:t>
      </w:r>
      <w:r w:rsidR="00405053" w:rsidRPr="007B1E70">
        <w:rPr>
          <w:rFonts w:ascii="Times New Roman" w:eastAsia="Calibri" w:hAnsi="Times New Roman" w:cs="Times New Roman"/>
          <w:kern w:val="0"/>
          <w:sz w:val="16"/>
          <w:szCs w:val="16"/>
          <w:lang w:val="en-US"/>
          <w14:ligatures w14:val="none"/>
        </w:rPr>
        <w:t>2002.</w:t>
      </w:r>
      <w:r w:rsidR="00900A08">
        <w:rPr>
          <w:rFonts w:ascii="Times New Roman" w:eastAsia="Calibri" w:hAnsi="Times New Roman" w:cs="Times New Roman"/>
          <w:kern w:val="0"/>
          <w:sz w:val="16"/>
          <w:szCs w:val="16"/>
          <w:lang w:val="en-US"/>
          <w14:ligatures w14:val="none"/>
        </w:rPr>
        <w:t>Rome.</w:t>
      </w:r>
    </w:p>
    <w:p w14:paraId="7EF90786" w14:textId="181CC056" w:rsidR="00021777" w:rsidRPr="007B1E70" w:rsidRDefault="00021777" w:rsidP="00021777">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[11]</w:t>
      </w:r>
      <w:r w:rsidR="002712B1" w:rsidRPr="007B1E70">
        <w:rPr>
          <w:rFonts w:ascii="Times New Roman" w:eastAsia="Calibri" w:hAnsi="Times New Roman" w:cs="Times New Roman"/>
          <w:kern w:val="0"/>
          <w:sz w:val="16"/>
          <w:szCs w:val="16"/>
          <w:lang w:val="en-US"/>
          <w14:ligatures w14:val="none"/>
        </w:rPr>
        <w:t xml:space="preserve"> A. </w:t>
      </w:r>
      <w:proofErr w:type="spellStart"/>
      <w:r w:rsidRPr="007B1E70">
        <w:rPr>
          <w:rFonts w:ascii="Times New Roman" w:eastAsia="Calibri" w:hAnsi="Times New Roman" w:cs="Times New Roman"/>
          <w:kern w:val="0"/>
          <w:sz w:val="16"/>
          <w:szCs w:val="16"/>
          <w:lang w:val="en-US"/>
          <w14:ligatures w14:val="none"/>
        </w:rPr>
        <w:t>Rashidinejad</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A. </w:t>
      </w:r>
      <w:proofErr w:type="spellStart"/>
      <w:r w:rsidRPr="007B1E70">
        <w:rPr>
          <w:rFonts w:ascii="Times New Roman" w:eastAsia="Calibri" w:hAnsi="Times New Roman" w:cs="Times New Roman"/>
          <w:kern w:val="0"/>
          <w:sz w:val="16"/>
          <w:szCs w:val="16"/>
          <w:lang w:val="en-US"/>
          <w14:ligatures w14:val="none"/>
        </w:rPr>
        <w:t>Bahrami</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A. </w:t>
      </w:r>
      <w:proofErr w:type="spellStart"/>
      <w:r w:rsidR="002712B1" w:rsidRPr="007B1E70">
        <w:rPr>
          <w:rFonts w:ascii="Times New Roman" w:eastAsia="Calibri" w:hAnsi="Times New Roman" w:cs="Times New Roman"/>
          <w:kern w:val="0"/>
          <w:sz w:val="16"/>
          <w:szCs w:val="16"/>
          <w:lang w:val="en-US"/>
          <w14:ligatures w14:val="none"/>
        </w:rPr>
        <w:t>Rehman</w:t>
      </w:r>
      <w:proofErr w:type="spellEnd"/>
      <w:r w:rsidR="002712B1" w:rsidRPr="007B1E70">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A. </w:t>
      </w:r>
      <w:proofErr w:type="spellStart"/>
      <w:r w:rsidR="002712B1" w:rsidRPr="007B1E70">
        <w:rPr>
          <w:rFonts w:ascii="Times New Roman" w:eastAsia="Calibri" w:hAnsi="Times New Roman" w:cs="Times New Roman"/>
          <w:kern w:val="0"/>
          <w:sz w:val="16"/>
          <w:szCs w:val="16"/>
          <w:lang w:val="en-US"/>
          <w14:ligatures w14:val="none"/>
        </w:rPr>
        <w:t>Rezaei</w:t>
      </w:r>
      <w:proofErr w:type="spellEnd"/>
      <w:r w:rsidR="002712B1" w:rsidRPr="007B1E70">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A. </w:t>
      </w:r>
      <w:proofErr w:type="spellStart"/>
      <w:r w:rsidRPr="007B1E70">
        <w:rPr>
          <w:rFonts w:ascii="Times New Roman" w:eastAsia="Calibri" w:hAnsi="Times New Roman" w:cs="Times New Roman"/>
          <w:kern w:val="0"/>
          <w:sz w:val="16"/>
          <w:szCs w:val="16"/>
          <w:lang w:val="en-US"/>
          <w14:ligatures w14:val="none"/>
        </w:rPr>
        <w:t>Babazadeh</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H. Singh,</w:t>
      </w:r>
      <w:r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 xml:space="preserve">S.M. </w:t>
      </w:r>
      <w:proofErr w:type="spellStart"/>
      <w:r w:rsidR="00405053">
        <w:rPr>
          <w:rFonts w:ascii="Times New Roman" w:eastAsia="Calibri" w:hAnsi="Times New Roman" w:cs="Times New Roman"/>
          <w:kern w:val="0"/>
          <w:sz w:val="16"/>
          <w:szCs w:val="16"/>
          <w:lang w:val="en-US"/>
          <w14:ligatures w14:val="none"/>
        </w:rPr>
        <w:t>Jafari</w:t>
      </w:r>
      <w:proofErr w:type="spellEnd"/>
      <w:r w:rsidRPr="007B1E70">
        <w:rPr>
          <w:rFonts w:ascii="Times New Roman" w:eastAsia="Calibri" w:hAnsi="Times New Roman" w:cs="Times New Roman"/>
          <w:kern w:val="0"/>
          <w:sz w:val="16"/>
          <w:szCs w:val="16"/>
          <w:lang w:val="en-US"/>
          <w14:ligatures w14:val="none"/>
        </w:rPr>
        <w:t>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Co-encapsulation of probiotics with prebiotics and their application in functional/</w:t>
      </w:r>
      <w:proofErr w:type="spellStart"/>
      <w:r w:rsidR="008B4428" w:rsidRPr="007B1E70">
        <w:rPr>
          <w:rFonts w:ascii="Times New Roman" w:eastAsia="Calibri" w:hAnsi="Times New Roman" w:cs="Times New Roman"/>
          <w:kern w:val="0"/>
          <w:sz w:val="16"/>
          <w:szCs w:val="16"/>
          <w:lang w:val="en-US"/>
          <w14:ligatures w14:val="none"/>
        </w:rPr>
        <w:t>synbiotic</w:t>
      </w:r>
      <w:proofErr w:type="spellEnd"/>
      <w:r w:rsidR="008B4428" w:rsidRPr="007B1E70">
        <w:rPr>
          <w:rFonts w:ascii="Times New Roman" w:eastAsia="Calibri" w:hAnsi="Times New Roman" w:cs="Times New Roman"/>
          <w:kern w:val="0"/>
          <w:sz w:val="16"/>
          <w:szCs w:val="16"/>
          <w:lang w:val="en-US"/>
          <w14:ligatures w14:val="none"/>
        </w:rPr>
        <w:t xml:space="preserve"> dairy products</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Critical Reviews in Food Science and Nutrition, </w:t>
      </w:r>
      <w:r w:rsidR="00405053">
        <w:rPr>
          <w:rFonts w:ascii="Times New Roman" w:eastAsia="Calibri" w:hAnsi="Times New Roman" w:cs="Times New Roman"/>
          <w:kern w:val="0"/>
          <w:sz w:val="16"/>
          <w:szCs w:val="16"/>
          <w:lang w:val="en-US"/>
          <w14:ligatures w14:val="none"/>
        </w:rPr>
        <w:t xml:space="preserve">vol. </w:t>
      </w:r>
      <w:r w:rsidRPr="007B1E70">
        <w:rPr>
          <w:rFonts w:ascii="Times New Roman" w:eastAsia="Calibri" w:hAnsi="Times New Roman" w:cs="Times New Roman"/>
          <w:kern w:val="0"/>
          <w:sz w:val="16"/>
          <w:szCs w:val="16"/>
          <w:lang w:val="en-US"/>
          <w14:ligatures w14:val="none"/>
        </w:rPr>
        <w:t>62(9),</w:t>
      </w:r>
      <w:r w:rsidR="00405053" w:rsidRPr="00405053">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2022,</w:t>
      </w:r>
      <w:r w:rsidRPr="007B1E70">
        <w:rPr>
          <w:rFonts w:ascii="Times New Roman" w:eastAsia="Calibri" w:hAnsi="Times New Roman" w:cs="Times New Roman"/>
          <w:kern w:val="0"/>
          <w:sz w:val="16"/>
          <w:szCs w:val="16"/>
          <w:lang w:val="en-US"/>
          <w14:ligatures w14:val="none"/>
        </w:rPr>
        <w:t> </w:t>
      </w:r>
      <w:r w:rsidR="00405053">
        <w:rPr>
          <w:rFonts w:ascii="Times New Roman" w:eastAsia="Calibri" w:hAnsi="Times New Roman" w:cs="Times New Roman"/>
          <w:kern w:val="0"/>
          <w:sz w:val="16"/>
          <w:szCs w:val="16"/>
          <w:lang w:val="en-US"/>
          <w14:ligatures w14:val="none"/>
        </w:rPr>
        <w:t>pp.</w:t>
      </w:r>
      <w:r w:rsidRPr="007B1E70">
        <w:rPr>
          <w:rFonts w:ascii="Times New Roman" w:eastAsia="Calibri" w:hAnsi="Times New Roman" w:cs="Times New Roman"/>
          <w:kern w:val="0"/>
          <w:sz w:val="16"/>
          <w:szCs w:val="16"/>
          <w:lang w:val="en-US"/>
          <w14:ligatures w14:val="none"/>
        </w:rPr>
        <w:t>2470-2494.</w:t>
      </w:r>
    </w:p>
    <w:p w14:paraId="04AF7B1C" w14:textId="26C6629A" w:rsidR="00DB5389" w:rsidRPr="007B1E70" w:rsidRDefault="00DB5389" w:rsidP="00DB5389">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[12]</w:t>
      </w:r>
      <w:r w:rsidR="002712B1" w:rsidRPr="007B1E70">
        <w:rPr>
          <w:rFonts w:ascii="Times New Roman" w:eastAsia="Calibri" w:hAnsi="Times New Roman" w:cs="Times New Roman"/>
          <w:kern w:val="0"/>
          <w:sz w:val="16"/>
          <w:szCs w:val="16"/>
          <w:lang w:val="en-US"/>
          <w14:ligatures w14:val="none"/>
        </w:rPr>
        <w:t xml:space="preserve"> E. </w:t>
      </w:r>
      <w:proofErr w:type="spellStart"/>
      <w:r w:rsidRPr="007B1E70">
        <w:rPr>
          <w:rFonts w:ascii="Times New Roman" w:eastAsia="Calibri" w:hAnsi="Times New Roman" w:cs="Times New Roman"/>
          <w:kern w:val="0"/>
          <w:sz w:val="16"/>
          <w:szCs w:val="16"/>
          <w:lang w:val="en-US"/>
          <w14:ligatures w14:val="none"/>
        </w:rPr>
        <w:t>Nurko</w:t>
      </w:r>
      <w:proofErr w:type="spellEnd"/>
      <w:r w:rsidRPr="007B1E70">
        <w:rPr>
          <w:rFonts w:ascii="Times New Roman" w:eastAsia="Calibri" w:hAnsi="Times New Roman" w:cs="Times New Roman"/>
          <w:kern w:val="0"/>
          <w:sz w:val="16"/>
          <w:szCs w:val="16"/>
          <w:lang w:val="en-US"/>
          <w14:ligatures w14:val="none"/>
        </w:rPr>
        <w:t>,</w:t>
      </w:r>
      <w:r w:rsidR="00B51EEE">
        <w:rPr>
          <w:rFonts w:ascii="Times New Roman" w:eastAsia="Calibri" w:hAnsi="Times New Roman" w:cs="Times New Roman"/>
          <w:kern w:val="0"/>
          <w:sz w:val="16"/>
          <w:szCs w:val="16"/>
          <w:lang w:val="en-US"/>
          <w14:ligatures w14:val="none"/>
        </w:rPr>
        <w:t xml:space="preserve"> E.</w:t>
      </w:r>
      <w:r w:rsidRPr="007B1E70">
        <w:rPr>
          <w:rFonts w:ascii="Times New Roman" w:eastAsia="Calibri" w:hAnsi="Times New Roman" w:cs="Times New Roman"/>
          <w:kern w:val="0"/>
          <w:sz w:val="16"/>
          <w:szCs w:val="16"/>
          <w:lang w:val="en-US"/>
          <w14:ligatures w14:val="none"/>
        </w:rPr>
        <w:t xml:space="preserve"> </w:t>
      </w:r>
      <w:proofErr w:type="spellStart"/>
      <w:r w:rsidRPr="007B1E70">
        <w:rPr>
          <w:rFonts w:ascii="Times New Roman" w:eastAsia="Calibri" w:hAnsi="Times New Roman" w:cs="Times New Roman"/>
          <w:kern w:val="0"/>
          <w:sz w:val="16"/>
          <w:szCs w:val="16"/>
          <w:lang w:val="en-US"/>
          <w14:ligatures w14:val="none"/>
        </w:rPr>
        <w:t>Nakilcioğlu</w:t>
      </w:r>
      <w:proofErr w:type="spellEnd"/>
      <w:r w:rsidR="00405053">
        <w:rPr>
          <w:rFonts w:ascii="Times New Roman" w:eastAsia="Calibri" w:hAnsi="Times New Roman" w:cs="Times New Roman"/>
          <w:kern w:val="0"/>
          <w:sz w:val="16"/>
          <w:szCs w:val="16"/>
          <w:lang w:val="en-US"/>
          <w14:ligatures w14:val="none"/>
        </w:rPr>
        <w:t>. “</w:t>
      </w:r>
      <w:proofErr w:type="spellStart"/>
      <w:r w:rsidR="008B4428" w:rsidRPr="007B1E70">
        <w:rPr>
          <w:rFonts w:ascii="Times New Roman" w:eastAsia="Calibri" w:hAnsi="Times New Roman" w:cs="Times New Roman"/>
          <w:kern w:val="0"/>
          <w:sz w:val="16"/>
          <w:szCs w:val="16"/>
          <w:lang w:val="en-US"/>
          <w14:ligatures w14:val="none"/>
        </w:rPr>
        <w:t>Symbiotics</w:t>
      </w:r>
      <w:proofErr w:type="spellEnd"/>
      <w:r w:rsidR="008B4428" w:rsidRPr="007B1E70">
        <w:rPr>
          <w:rFonts w:ascii="Times New Roman" w:eastAsia="Calibri" w:hAnsi="Times New Roman" w:cs="Times New Roman"/>
          <w:kern w:val="0"/>
          <w:sz w:val="16"/>
          <w:szCs w:val="16"/>
          <w:lang w:val="en-US"/>
          <w14:ligatures w14:val="none"/>
        </w:rPr>
        <w:t xml:space="preserve">, </w:t>
      </w:r>
      <w:proofErr w:type="spellStart"/>
      <w:r w:rsidR="008B4428" w:rsidRPr="007B1E70">
        <w:rPr>
          <w:rFonts w:ascii="Times New Roman" w:eastAsia="Calibri" w:hAnsi="Times New Roman" w:cs="Times New Roman"/>
          <w:kern w:val="0"/>
          <w:sz w:val="16"/>
          <w:szCs w:val="16"/>
          <w:lang w:val="en-US"/>
          <w14:ligatures w14:val="none"/>
        </w:rPr>
        <w:t>postbiotics</w:t>
      </w:r>
      <w:proofErr w:type="spellEnd"/>
      <w:r w:rsidR="008B4428" w:rsidRPr="007B1E70">
        <w:rPr>
          <w:rFonts w:ascii="Times New Roman" w:eastAsia="Calibri" w:hAnsi="Times New Roman" w:cs="Times New Roman"/>
          <w:kern w:val="0"/>
          <w:sz w:val="16"/>
          <w:szCs w:val="16"/>
          <w:lang w:val="en-US"/>
          <w14:ligatures w14:val="none"/>
        </w:rPr>
        <w:t xml:space="preserve">, and </w:t>
      </w:r>
      <w:proofErr w:type="spellStart"/>
      <w:r w:rsidR="008B4428" w:rsidRPr="007B1E70">
        <w:rPr>
          <w:rFonts w:ascii="Times New Roman" w:eastAsia="Calibri" w:hAnsi="Times New Roman" w:cs="Times New Roman"/>
          <w:kern w:val="0"/>
          <w:sz w:val="16"/>
          <w:szCs w:val="16"/>
          <w:lang w:val="en-US"/>
          <w14:ligatures w14:val="none"/>
        </w:rPr>
        <w:t>paraprobiotics</w:t>
      </w:r>
      <w:proofErr w:type="spellEnd"/>
      <w:r w:rsidR="008B4428" w:rsidRPr="007B1E70">
        <w:rPr>
          <w:rFonts w:ascii="Times New Roman" w:eastAsia="Calibri" w:hAnsi="Times New Roman" w:cs="Times New Roman"/>
          <w:kern w:val="0"/>
          <w:sz w:val="16"/>
          <w:szCs w:val="16"/>
          <w:lang w:val="en-US"/>
          <w14:ligatures w14:val="none"/>
        </w:rPr>
        <w:t xml:space="preserve"> in the food industry</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The Journal of Food</w:t>
      </w:r>
      <w:proofErr w:type="gramStart"/>
      <w:r w:rsidRPr="007B1E70">
        <w:rPr>
          <w:rFonts w:ascii="Times New Roman" w:eastAsia="Calibri" w:hAnsi="Times New Roman" w:cs="Times New Roman"/>
          <w:kern w:val="0"/>
          <w:sz w:val="16"/>
          <w:szCs w:val="16"/>
          <w:lang w:val="en-US"/>
          <w14:ligatures w14:val="none"/>
        </w:rPr>
        <w:t>,</w:t>
      </w:r>
      <w:r w:rsidR="00405053">
        <w:rPr>
          <w:rFonts w:ascii="Times New Roman" w:eastAsia="Calibri" w:hAnsi="Times New Roman" w:cs="Times New Roman"/>
          <w:kern w:val="0"/>
          <w:sz w:val="16"/>
          <w:szCs w:val="16"/>
          <w:lang w:val="en-US"/>
          <w14:ligatures w14:val="none"/>
        </w:rPr>
        <w:t>vol.</w:t>
      </w:r>
      <w:r w:rsidRPr="007B1E70">
        <w:rPr>
          <w:rFonts w:ascii="Times New Roman" w:eastAsia="Calibri" w:hAnsi="Times New Roman" w:cs="Times New Roman"/>
          <w:kern w:val="0"/>
          <w:sz w:val="16"/>
          <w:szCs w:val="16"/>
          <w:lang w:val="en-US"/>
          <w14:ligatures w14:val="none"/>
        </w:rPr>
        <w:t>48</w:t>
      </w:r>
      <w:proofErr w:type="gramEnd"/>
      <w:r w:rsidRPr="007B1E70">
        <w:rPr>
          <w:rFonts w:ascii="Times New Roman" w:eastAsia="Calibri" w:hAnsi="Times New Roman" w:cs="Times New Roman"/>
          <w:kern w:val="0"/>
          <w:sz w:val="16"/>
          <w:szCs w:val="16"/>
          <w:lang w:val="en-US"/>
          <w14:ligatures w14:val="none"/>
        </w:rPr>
        <w:t xml:space="preserve">(1), </w:t>
      </w:r>
      <w:r w:rsidR="00405053" w:rsidRPr="007B1E70">
        <w:rPr>
          <w:rFonts w:ascii="Times New Roman" w:eastAsia="Calibri" w:hAnsi="Times New Roman" w:cs="Times New Roman"/>
          <w:kern w:val="0"/>
          <w:sz w:val="16"/>
          <w:szCs w:val="16"/>
          <w:lang w:val="en-US"/>
          <w14:ligatures w14:val="none"/>
        </w:rPr>
        <w:t>2023</w:t>
      </w:r>
      <w:r w:rsidR="00405053">
        <w:rPr>
          <w:rFonts w:ascii="Times New Roman" w:eastAsia="Calibri" w:hAnsi="Times New Roman" w:cs="Times New Roman"/>
          <w:kern w:val="0"/>
          <w:sz w:val="16"/>
          <w:szCs w:val="16"/>
          <w:lang w:val="en-US"/>
          <w14:ligatures w14:val="none"/>
        </w:rPr>
        <w:t>, pp.</w:t>
      </w:r>
      <w:r w:rsidRPr="007B1E70">
        <w:rPr>
          <w:rFonts w:ascii="Times New Roman" w:eastAsia="Calibri" w:hAnsi="Times New Roman" w:cs="Times New Roman"/>
          <w:kern w:val="0"/>
          <w:sz w:val="16"/>
          <w:szCs w:val="16"/>
          <w:lang w:val="en-US"/>
          <w14:ligatures w14:val="none"/>
        </w:rPr>
        <w:t>144-159.</w:t>
      </w:r>
    </w:p>
    <w:p w14:paraId="5480C3C5" w14:textId="658F729B" w:rsidR="00EF08C5" w:rsidRPr="007B1E70" w:rsidRDefault="00BE35C1" w:rsidP="00F72576">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[13]</w:t>
      </w:r>
      <w:r w:rsidR="002712B1" w:rsidRPr="007B1E70">
        <w:rPr>
          <w:rFonts w:ascii="Times New Roman" w:eastAsia="Calibri" w:hAnsi="Times New Roman" w:cs="Times New Roman"/>
          <w:kern w:val="0"/>
          <w:sz w:val="16"/>
          <w:szCs w:val="16"/>
          <w:lang w:val="en-US"/>
          <w14:ligatures w14:val="none"/>
        </w:rPr>
        <w:t xml:space="preserve"> B. </w:t>
      </w:r>
      <w:proofErr w:type="spellStart"/>
      <w:r w:rsidR="00EF08C5" w:rsidRPr="007B1E70">
        <w:rPr>
          <w:rFonts w:ascii="Times New Roman" w:eastAsia="Calibri" w:hAnsi="Times New Roman" w:cs="Times New Roman"/>
          <w:kern w:val="0"/>
          <w:sz w:val="16"/>
          <w:szCs w:val="16"/>
          <w:lang w:val="en-US"/>
          <w14:ligatures w14:val="none"/>
        </w:rPr>
        <w:t>Akdeniz-Oktay</w:t>
      </w:r>
      <w:proofErr w:type="spellEnd"/>
      <w:r w:rsidR="00EF08C5"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Z.Y. </w:t>
      </w:r>
      <w:proofErr w:type="spellStart"/>
      <w:r w:rsidR="002712B1" w:rsidRPr="007B1E70">
        <w:rPr>
          <w:rFonts w:ascii="Times New Roman" w:eastAsia="Calibri" w:hAnsi="Times New Roman" w:cs="Times New Roman"/>
          <w:kern w:val="0"/>
          <w:sz w:val="16"/>
          <w:szCs w:val="16"/>
          <w:lang w:val="en-US"/>
          <w14:ligatures w14:val="none"/>
        </w:rPr>
        <w:t>Özbaş</w:t>
      </w:r>
      <w:proofErr w:type="spellEnd"/>
      <w:r w:rsidR="002712B1"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The effects of fermented foods on human health</w:t>
      </w:r>
      <w:r w:rsidR="00405053">
        <w:rPr>
          <w:rFonts w:ascii="Times New Roman" w:eastAsia="Calibri" w:hAnsi="Times New Roman" w:cs="Times New Roman"/>
          <w:kern w:val="0"/>
          <w:sz w:val="16"/>
          <w:szCs w:val="16"/>
          <w:lang w:val="en-US"/>
          <w14:ligatures w14:val="none"/>
        </w:rPr>
        <w:t>”</w:t>
      </w:r>
      <w:r w:rsidR="00EF08C5" w:rsidRPr="007B1E70">
        <w:rPr>
          <w:rFonts w:ascii="Times New Roman" w:eastAsia="Calibri" w:hAnsi="Times New Roman" w:cs="Times New Roman"/>
          <w:kern w:val="0"/>
          <w:sz w:val="16"/>
          <w:szCs w:val="16"/>
          <w:lang w:val="en-US"/>
          <w14:ligatures w14:val="none"/>
        </w:rPr>
        <w:t xml:space="preserve"> </w:t>
      </w:r>
      <w:r w:rsidR="00A23FF1" w:rsidRPr="007B1E70">
        <w:rPr>
          <w:rFonts w:ascii="Times New Roman" w:eastAsia="Calibri" w:hAnsi="Times New Roman" w:cs="Times New Roman"/>
          <w:kern w:val="0"/>
          <w:sz w:val="16"/>
          <w:szCs w:val="16"/>
          <w:lang w:val="en-US"/>
          <w14:ligatures w14:val="none"/>
        </w:rPr>
        <w:t>The Journal of Food</w:t>
      </w:r>
      <w:r w:rsidR="00EF08C5" w:rsidRPr="007B1E70">
        <w:rPr>
          <w:rFonts w:ascii="Times New Roman" w:eastAsia="Calibri" w:hAnsi="Times New Roman" w:cs="Times New Roman"/>
          <w:kern w:val="0"/>
          <w:sz w:val="16"/>
          <w:szCs w:val="16"/>
          <w:lang w:val="en-US"/>
          <w14:ligatures w14:val="none"/>
        </w:rPr>
        <w:t>,</w:t>
      </w:r>
      <w:r w:rsidR="00405053">
        <w:rPr>
          <w:rFonts w:ascii="Times New Roman" w:eastAsia="Calibri" w:hAnsi="Times New Roman" w:cs="Times New Roman"/>
          <w:kern w:val="0"/>
          <w:sz w:val="16"/>
          <w:szCs w:val="16"/>
          <w:lang w:val="en-US"/>
          <w14:ligatures w14:val="none"/>
        </w:rPr>
        <w:t xml:space="preserve"> vol.</w:t>
      </w:r>
      <w:r w:rsidR="00EF08C5" w:rsidRPr="007B1E70">
        <w:rPr>
          <w:rFonts w:ascii="Times New Roman" w:eastAsia="Calibri" w:hAnsi="Times New Roman" w:cs="Times New Roman"/>
          <w:kern w:val="0"/>
          <w:sz w:val="16"/>
          <w:szCs w:val="16"/>
          <w:lang w:val="en-US"/>
          <w14:ligatures w14:val="none"/>
        </w:rPr>
        <w:t xml:space="preserve">45(6), </w:t>
      </w:r>
      <w:r w:rsidR="00405053">
        <w:rPr>
          <w:rFonts w:ascii="Times New Roman" w:eastAsia="Calibri" w:hAnsi="Times New Roman" w:cs="Times New Roman"/>
          <w:kern w:val="0"/>
          <w:sz w:val="16"/>
          <w:szCs w:val="16"/>
          <w:lang w:val="en-US"/>
          <w14:ligatures w14:val="none"/>
        </w:rPr>
        <w:t>2020, pp.</w:t>
      </w:r>
      <w:r w:rsidR="00EF08C5" w:rsidRPr="007B1E70">
        <w:rPr>
          <w:rFonts w:ascii="Times New Roman" w:eastAsia="Calibri" w:hAnsi="Times New Roman" w:cs="Times New Roman"/>
          <w:kern w:val="0"/>
          <w:sz w:val="16"/>
          <w:szCs w:val="16"/>
          <w:lang w:val="en-US"/>
          <w14:ligatures w14:val="none"/>
        </w:rPr>
        <w:t>1215-1226.</w:t>
      </w:r>
    </w:p>
    <w:p w14:paraId="61F67F5B" w14:textId="1DA3CFAB" w:rsidR="00021777" w:rsidRPr="007B1E70" w:rsidRDefault="00021777" w:rsidP="00021777">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[14]</w:t>
      </w:r>
      <w:r w:rsidR="002712B1" w:rsidRPr="007B1E70">
        <w:rPr>
          <w:rFonts w:ascii="Times New Roman" w:eastAsia="Calibri" w:hAnsi="Times New Roman" w:cs="Times New Roman"/>
          <w:kern w:val="0"/>
          <w:sz w:val="16"/>
          <w:szCs w:val="16"/>
          <w:lang w:val="en-US"/>
          <w14:ligatures w14:val="none"/>
        </w:rPr>
        <w:t xml:space="preserve"> M.C. </w:t>
      </w:r>
      <w:r w:rsidRPr="007B1E70">
        <w:rPr>
          <w:rFonts w:ascii="Times New Roman" w:eastAsia="Calibri" w:hAnsi="Times New Roman" w:cs="Times New Roman"/>
          <w:kern w:val="0"/>
          <w:sz w:val="16"/>
          <w:szCs w:val="16"/>
          <w:lang w:val="en-US"/>
          <w14:ligatures w14:val="none"/>
        </w:rPr>
        <w:t xml:space="preserve">Rosa, </w:t>
      </w:r>
      <w:r w:rsidR="002712B1" w:rsidRPr="007B1E70">
        <w:rPr>
          <w:rFonts w:ascii="Times New Roman" w:eastAsia="Calibri" w:hAnsi="Times New Roman" w:cs="Times New Roman"/>
          <w:kern w:val="0"/>
          <w:sz w:val="16"/>
          <w:szCs w:val="16"/>
          <w:lang w:val="en-US"/>
          <w14:ligatures w14:val="none"/>
        </w:rPr>
        <w:t xml:space="preserve">M.R.S. </w:t>
      </w:r>
      <w:proofErr w:type="spellStart"/>
      <w:r w:rsidRPr="007B1E70">
        <w:rPr>
          <w:rFonts w:ascii="Times New Roman" w:eastAsia="Calibri" w:hAnsi="Times New Roman" w:cs="Times New Roman"/>
          <w:kern w:val="0"/>
          <w:sz w:val="16"/>
          <w:szCs w:val="16"/>
          <w:lang w:val="en-US"/>
          <w14:ligatures w14:val="none"/>
        </w:rPr>
        <w:t>Carmo</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C.F. </w:t>
      </w:r>
      <w:r w:rsidRPr="007B1E70">
        <w:rPr>
          <w:rFonts w:ascii="Times New Roman" w:eastAsia="Calibri" w:hAnsi="Times New Roman" w:cs="Times New Roman"/>
          <w:kern w:val="0"/>
          <w:sz w:val="16"/>
          <w:szCs w:val="16"/>
          <w:lang w:val="en-US"/>
          <w14:ligatures w14:val="none"/>
        </w:rPr>
        <w:t xml:space="preserve">Balthazar, </w:t>
      </w:r>
      <w:r w:rsidR="002712B1" w:rsidRPr="007B1E70">
        <w:rPr>
          <w:rFonts w:ascii="Times New Roman" w:eastAsia="Calibri" w:hAnsi="Times New Roman" w:cs="Times New Roman"/>
          <w:kern w:val="0"/>
          <w:sz w:val="16"/>
          <w:szCs w:val="16"/>
          <w:lang w:val="en-US"/>
          <w14:ligatures w14:val="none"/>
        </w:rPr>
        <w:t xml:space="preserve">J.T. </w:t>
      </w:r>
      <w:proofErr w:type="spellStart"/>
      <w:r w:rsidRPr="007B1E70">
        <w:rPr>
          <w:rFonts w:ascii="Times New Roman" w:eastAsia="Calibri" w:hAnsi="Times New Roman" w:cs="Times New Roman"/>
          <w:kern w:val="0"/>
          <w:sz w:val="16"/>
          <w:szCs w:val="16"/>
          <w:lang w:val="en-US"/>
          <w14:ligatures w14:val="none"/>
        </w:rPr>
        <w:t>Guimarães</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E.A. </w:t>
      </w:r>
      <w:proofErr w:type="spellStart"/>
      <w:r w:rsidRPr="007B1E70">
        <w:rPr>
          <w:rFonts w:ascii="Times New Roman" w:eastAsia="Calibri" w:hAnsi="Times New Roman" w:cs="Times New Roman"/>
          <w:kern w:val="0"/>
          <w:sz w:val="16"/>
          <w:szCs w:val="16"/>
          <w:lang w:val="en-US"/>
          <w14:ligatures w14:val="none"/>
        </w:rPr>
        <w:t>Esmerino</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M.Q. Freitas, M.C. Silva</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T.C. </w:t>
      </w:r>
      <w:r w:rsidRPr="007B1E70">
        <w:rPr>
          <w:rFonts w:ascii="Times New Roman" w:eastAsia="Calibri" w:hAnsi="Times New Roman" w:cs="Times New Roman"/>
          <w:kern w:val="0"/>
          <w:sz w:val="16"/>
          <w:szCs w:val="16"/>
          <w:lang w:val="en-US"/>
          <w14:ligatures w14:val="none"/>
        </w:rPr>
        <w:t xml:space="preserve">Pimentel, </w:t>
      </w:r>
      <w:r w:rsidR="002712B1" w:rsidRPr="007B1E70">
        <w:rPr>
          <w:rFonts w:ascii="Times New Roman" w:eastAsia="Calibri" w:hAnsi="Times New Roman" w:cs="Times New Roman"/>
          <w:kern w:val="0"/>
          <w:sz w:val="16"/>
          <w:szCs w:val="16"/>
          <w:lang w:val="en-US"/>
          <w14:ligatures w14:val="none"/>
        </w:rPr>
        <w:t>A.G. Cruz.</w:t>
      </w:r>
      <w:r w:rsidRPr="007B1E70">
        <w:rPr>
          <w:rFonts w:ascii="Times New Roman" w:eastAsia="Calibri" w:hAnsi="Times New Roman" w:cs="Times New Roman"/>
          <w:kern w:val="0"/>
          <w:sz w:val="16"/>
          <w:szCs w:val="16"/>
          <w:lang w:val="en-US"/>
          <w14:ligatures w14:val="none"/>
        </w:rPr>
        <w:t>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Dairy products with prebiotics: an overview of the health benefits, technological and sensory properties</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 </w:t>
      </w:r>
      <w:r w:rsidRPr="007B1E70">
        <w:rPr>
          <w:rFonts w:ascii="Times New Roman" w:eastAsia="Calibri" w:hAnsi="Times New Roman" w:cs="Times New Roman"/>
          <w:kern w:val="0"/>
          <w:sz w:val="16"/>
          <w:szCs w:val="16"/>
          <w:lang w:val="en-US"/>
          <w14:ligatures w14:val="none"/>
        </w:rPr>
        <w:t>International Dairy Journal, </w:t>
      </w:r>
      <w:r w:rsidR="00405053">
        <w:rPr>
          <w:rFonts w:ascii="Times New Roman" w:eastAsia="Calibri" w:hAnsi="Times New Roman" w:cs="Times New Roman"/>
          <w:kern w:val="0"/>
          <w:sz w:val="16"/>
          <w:szCs w:val="16"/>
          <w:lang w:val="en-US"/>
          <w14:ligatures w14:val="none"/>
        </w:rPr>
        <w:t>vol.</w:t>
      </w:r>
      <w:r w:rsidRPr="007B1E70">
        <w:rPr>
          <w:rFonts w:ascii="Times New Roman" w:eastAsia="Calibri" w:hAnsi="Times New Roman" w:cs="Times New Roman"/>
          <w:kern w:val="0"/>
          <w:sz w:val="16"/>
          <w:szCs w:val="16"/>
          <w:lang w:val="en-US"/>
          <w14:ligatures w14:val="none"/>
        </w:rPr>
        <w:t xml:space="preserve">117, </w:t>
      </w:r>
      <w:r w:rsidR="00405053" w:rsidRPr="007B1E70">
        <w:rPr>
          <w:rFonts w:ascii="Times New Roman" w:eastAsia="Calibri" w:hAnsi="Times New Roman" w:cs="Times New Roman"/>
          <w:kern w:val="0"/>
          <w:sz w:val="16"/>
          <w:szCs w:val="16"/>
          <w:lang w:val="en-US"/>
          <w14:ligatures w14:val="none"/>
        </w:rPr>
        <w:t>2021</w:t>
      </w:r>
      <w:r w:rsidR="00405053">
        <w:rPr>
          <w:rFonts w:ascii="Times New Roman" w:eastAsia="Calibri" w:hAnsi="Times New Roman" w:cs="Times New Roman"/>
          <w:kern w:val="0"/>
          <w:sz w:val="16"/>
          <w:szCs w:val="16"/>
          <w:lang w:val="en-US"/>
          <w14:ligatures w14:val="none"/>
        </w:rPr>
        <w:t>, pp.</w:t>
      </w:r>
      <w:r w:rsidRPr="007B1E70">
        <w:rPr>
          <w:rFonts w:ascii="Times New Roman" w:eastAsia="Calibri" w:hAnsi="Times New Roman" w:cs="Times New Roman"/>
          <w:kern w:val="0"/>
          <w:sz w:val="16"/>
          <w:szCs w:val="16"/>
          <w:lang w:val="en-US"/>
          <w14:ligatures w14:val="none"/>
        </w:rPr>
        <w:t>105009.</w:t>
      </w:r>
    </w:p>
    <w:p w14:paraId="4880B567" w14:textId="68A3CC5B" w:rsidR="00021777" w:rsidRPr="007B1E70" w:rsidRDefault="00021777" w:rsidP="00021777">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[15]</w:t>
      </w:r>
      <w:r w:rsidR="002712B1" w:rsidRPr="007B1E70">
        <w:rPr>
          <w:rFonts w:ascii="Times New Roman" w:eastAsia="Calibri" w:hAnsi="Times New Roman" w:cs="Times New Roman"/>
          <w:kern w:val="0"/>
          <w:sz w:val="16"/>
          <w:szCs w:val="16"/>
          <w:lang w:val="en-US"/>
          <w14:ligatures w14:val="none"/>
        </w:rPr>
        <w:t xml:space="preserve"> K.R. </w:t>
      </w:r>
      <w:proofErr w:type="spellStart"/>
      <w:r w:rsidRPr="007B1E70">
        <w:rPr>
          <w:rFonts w:ascii="Times New Roman" w:eastAsia="Calibri" w:hAnsi="Times New Roman" w:cs="Times New Roman"/>
          <w:kern w:val="0"/>
          <w:sz w:val="16"/>
          <w:szCs w:val="16"/>
          <w:lang w:val="en-US"/>
          <w14:ligatures w14:val="none"/>
        </w:rPr>
        <w:t>Pandey</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S.R.</w:t>
      </w:r>
      <w:r w:rsidRPr="007B1E70">
        <w:rPr>
          <w:rFonts w:ascii="Times New Roman" w:eastAsia="Calibri" w:hAnsi="Times New Roman" w:cs="Times New Roman"/>
          <w:kern w:val="0"/>
          <w:sz w:val="16"/>
          <w:szCs w:val="16"/>
          <w:lang w:val="en-US"/>
          <w14:ligatures w14:val="none"/>
        </w:rPr>
        <w:t xml:space="preserve"> </w:t>
      </w:r>
      <w:proofErr w:type="spellStart"/>
      <w:r w:rsidRPr="007B1E70">
        <w:rPr>
          <w:rFonts w:ascii="Times New Roman" w:eastAsia="Calibri" w:hAnsi="Times New Roman" w:cs="Times New Roman"/>
          <w:kern w:val="0"/>
          <w:sz w:val="16"/>
          <w:szCs w:val="16"/>
          <w:lang w:val="en-US"/>
          <w14:ligatures w14:val="none"/>
        </w:rPr>
        <w:t>Naik</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B.V. </w:t>
      </w:r>
      <w:proofErr w:type="spellStart"/>
      <w:r w:rsidRPr="007B1E70">
        <w:rPr>
          <w:rFonts w:ascii="Times New Roman" w:eastAsia="Calibri" w:hAnsi="Times New Roman" w:cs="Times New Roman"/>
          <w:kern w:val="0"/>
          <w:sz w:val="16"/>
          <w:szCs w:val="16"/>
          <w:lang w:val="en-US"/>
          <w14:ligatures w14:val="none"/>
        </w:rPr>
        <w:t>Vakil</w:t>
      </w:r>
      <w:proofErr w:type="spellEnd"/>
      <w:r w:rsidR="002712B1" w:rsidRPr="007B1E70">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 xml:space="preserve">Probiotics, prebiotics and </w:t>
      </w:r>
      <w:proofErr w:type="spellStart"/>
      <w:r w:rsidR="008B4428" w:rsidRPr="007B1E70">
        <w:rPr>
          <w:rFonts w:ascii="Times New Roman" w:eastAsia="Calibri" w:hAnsi="Times New Roman" w:cs="Times New Roman"/>
          <w:kern w:val="0"/>
          <w:sz w:val="16"/>
          <w:szCs w:val="16"/>
          <w:lang w:val="en-US"/>
          <w14:ligatures w14:val="none"/>
        </w:rPr>
        <w:t>synbiotics</w:t>
      </w:r>
      <w:proofErr w:type="spellEnd"/>
      <w:r w:rsidR="008B4428" w:rsidRPr="007B1E70">
        <w:rPr>
          <w:rFonts w:ascii="Times New Roman" w:eastAsia="Calibri" w:hAnsi="Times New Roman" w:cs="Times New Roman"/>
          <w:kern w:val="0"/>
          <w:sz w:val="16"/>
          <w:szCs w:val="16"/>
          <w:lang w:val="en-US"/>
          <w14:ligatures w14:val="none"/>
        </w:rPr>
        <w:t>- a review</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J Food </w:t>
      </w:r>
      <w:proofErr w:type="spellStart"/>
      <w:r w:rsidRPr="007B1E70">
        <w:rPr>
          <w:rFonts w:ascii="Times New Roman" w:eastAsia="Calibri" w:hAnsi="Times New Roman" w:cs="Times New Roman"/>
          <w:kern w:val="0"/>
          <w:sz w:val="16"/>
          <w:szCs w:val="16"/>
          <w:lang w:val="en-US"/>
          <w14:ligatures w14:val="none"/>
        </w:rPr>
        <w:t>Sci</w:t>
      </w:r>
      <w:proofErr w:type="spellEnd"/>
      <w:r w:rsidRPr="007B1E70">
        <w:rPr>
          <w:rFonts w:ascii="Times New Roman" w:eastAsia="Calibri" w:hAnsi="Times New Roman" w:cs="Times New Roman"/>
          <w:kern w:val="0"/>
          <w:sz w:val="16"/>
          <w:szCs w:val="16"/>
          <w:lang w:val="en-US"/>
          <w14:ligatures w14:val="none"/>
        </w:rPr>
        <w:t xml:space="preserve"> Technol., </w:t>
      </w:r>
      <w:r w:rsidR="00405053">
        <w:rPr>
          <w:rFonts w:ascii="Times New Roman" w:eastAsia="Calibri" w:hAnsi="Times New Roman" w:cs="Times New Roman"/>
          <w:kern w:val="0"/>
          <w:sz w:val="16"/>
          <w:szCs w:val="16"/>
          <w:lang w:val="en-US"/>
          <w14:ligatures w14:val="none"/>
        </w:rPr>
        <w:t>vol.</w:t>
      </w:r>
      <w:r w:rsidRPr="007B1E70">
        <w:rPr>
          <w:rFonts w:ascii="Times New Roman" w:eastAsia="Calibri" w:hAnsi="Times New Roman" w:cs="Times New Roman"/>
          <w:kern w:val="0"/>
          <w:sz w:val="16"/>
          <w:szCs w:val="16"/>
          <w:lang w:val="en-US"/>
          <w14:ligatures w14:val="none"/>
        </w:rPr>
        <w:t xml:space="preserve">52(12), </w:t>
      </w:r>
      <w:r w:rsidR="00405053" w:rsidRPr="007B1E70">
        <w:rPr>
          <w:rFonts w:ascii="Times New Roman" w:eastAsia="Calibri" w:hAnsi="Times New Roman" w:cs="Times New Roman"/>
          <w:kern w:val="0"/>
          <w:sz w:val="16"/>
          <w:szCs w:val="16"/>
          <w:lang w:val="en-US"/>
          <w14:ligatures w14:val="none"/>
        </w:rPr>
        <w:t>2015</w:t>
      </w:r>
      <w:r w:rsidR="00405053">
        <w:rPr>
          <w:rFonts w:ascii="Times New Roman" w:eastAsia="Calibri" w:hAnsi="Times New Roman" w:cs="Times New Roman"/>
          <w:kern w:val="0"/>
          <w:sz w:val="16"/>
          <w:szCs w:val="16"/>
          <w:lang w:val="en-US"/>
          <w14:ligatures w14:val="none"/>
        </w:rPr>
        <w:t>, pp.</w:t>
      </w:r>
      <w:r w:rsidRPr="007B1E70">
        <w:rPr>
          <w:rFonts w:ascii="Times New Roman" w:eastAsia="Calibri" w:hAnsi="Times New Roman" w:cs="Times New Roman"/>
          <w:kern w:val="0"/>
          <w:sz w:val="16"/>
          <w:szCs w:val="16"/>
          <w:lang w:val="en-US"/>
          <w14:ligatures w14:val="none"/>
        </w:rPr>
        <w:t>7577-7587. </w:t>
      </w:r>
    </w:p>
    <w:p w14:paraId="6200A543" w14:textId="6B16924D" w:rsidR="001475DD" w:rsidRDefault="00021777" w:rsidP="001475DD">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[16]</w:t>
      </w:r>
      <w:r w:rsidR="002712B1" w:rsidRPr="007B1E70">
        <w:rPr>
          <w:rFonts w:ascii="Times New Roman" w:eastAsia="Calibri" w:hAnsi="Times New Roman" w:cs="Times New Roman"/>
          <w:kern w:val="0"/>
          <w:sz w:val="16"/>
          <w:szCs w:val="16"/>
          <w:lang w:val="en-US"/>
          <w14:ligatures w14:val="none"/>
        </w:rPr>
        <w:t xml:space="preserve"> C. </w:t>
      </w:r>
      <w:proofErr w:type="spellStart"/>
      <w:r w:rsidRPr="007B1E70">
        <w:rPr>
          <w:rFonts w:ascii="Times New Roman" w:eastAsia="Calibri" w:hAnsi="Times New Roman" w:cs="Times New Roman"/>
          <w:kern w:val="0"/>
          <w:sz w:val="16"/>
          <w:szCs w:val="16"/>
          <w:lang w:val="en-US"/>
          <w14:ligatures w14:val="none"/>
        </w:rPr>
        <w:t>Çeltik</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K. </w:t>
      </w:r>
      <w:proofErr w:type="spellStart"/>
      <w:r w:rsidRPr="007B1E70">
        <w:rPr>
          <w:rFonts w:ascii="Times New Roman" w:eastAsia="Calibri" w:hAnsi="Times New Roman" w:cs="Times New Roman"/>
          <w:kern w:val="0"/>
          <w:sz w:val="16"/>
          <w:szCs w:val="16"/>
          <w:lang w:val="en-US"/>
          <w14:ligatures w14:val="none"/>
        </w:rPr>
        <w:t>Tayfun</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A.Y. </w:t>
      </w:r>
      <w:proofErr w:type="spellStart"/>
      <w:r w:rsidRPr="007B1E70">
        <w:rPr>
          <w:rFonts w:ascii="Times New Roman" w:eastAsia="Calibri" w:hAnsi="Times New Roman" w:cs="Times New Roman"/>
          <w:kern w:val="0"/>
          <w:sz w:val="16"/>
          <w:szCs w:val="16"/>
          <w:lang w:val="en-US"/>
          <w14:ligatures w14:val="none"/>
        </w:rPr>
        <w:t>Müslümanoğlu</w:t>
      </w:r>
      <w:proofErr w:type="spellEnd"/>
      <w:r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Symbiotic-feature foods</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Journal of Integrative and Anatolian Medicine, </w:t>
      </w:r>
      <w:r w:rsidR="00405053">
        <w:rPr>
          <w:rFonts w:ascii="Times New Roman" w:eastAsia="Calibri" w:hAnsi="Times New Roman" w:cs="Times New Roman"/>
          <w:kern w:val="0"/>
          <w:sz w:val="16"/>
          <w:szCs w:val="16"/>
          <w:lang w:val="en-US"/>
          <w14:ligatures w14:val="none"/>
        </w:rPr>
        <w:t>vol.</w:t>
      </w:r>
      <w:r w:rsidRPr="007B1E70">
        <w:rPr>
          <w:rFonts w:ascii="Times New Roman" w:eastAsia="Calibri" w:hAnsi="Times New Roman" w:cs="Times New Roman"/>
          <w:kern w:val="0"/>
          <w:sz w:val="16"/>
          <w:szCs w:val="16"/>
          <w:lang w:val="en-US"/>
          <w14:ligatures w14:val="none"/>
        </w:rPr>
        <w:t xml:space="preserve">3(2), </w:t>
      </w:r>
      <w:r w:rsidR="00405053" w:rsidRPr="007B1E70">
        <w:rPr>
          <w:rFonts w:ascii="Times New Roman" w:eastAsia="Calibri" w:hAnsi="Times New Roman" w:cs="Times New Roman"/>
          <w:kern w:val="0"/>
          <w:sz w:val="16"/>
          <w:szCs w:val="16"/>
          <w:lang w:val="en-US"/>
          <w14:ligatures w14:val="none"/>
        </w:rPr>
        <w:t>2022</w:t>
      </w:r>
      <w:r w:rsidR="00405053">
        <w:rPr>
          <w:rFonts w:ascii="Times New Roman" w:eastAsia="Calibri" w:hAnsi="Times New Roman" w:cs="Times New Roman"/>
          <w:kern w:val="0"/>
          <w:sz w:val="16"/>
          <w:szCs w:val="16"/>
          <w:lang w:val="en-US"/>
          <w14:ligatures w14:val="none"/>
        </w:rPr>
        <w:t>, pp.</w:t>
      </w:r>
      <w:r w:rsidRPr="007B1E70">
        <w:rPr>
          <w:rFonts w:ascii="Times New Roman" w:eastAsia="Calibri" w:hAnsi="Times New Roman" w:cs="Times New Roman"/>
          <w:kern w:val="0"/>
          <w:sz w:val="16"/>
          <w:szCs w:val="16"/>
          <w:lang w:val="en-US"/>
          <w14:ligatures w14:val="none"/>
        </w:rPr>
        <w:t>3-12.</w:t>
      </w:r>
    </w:p>
    <w:p w14:paraId="205F5046" w14:textId="0ED35BD1" w:rsidR="001475DD" w:rsidRDefault="00021777" w:rsidP="001475DD">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[17]</w:t>
      </w:r>
      <w:r w:rsidR="002712B1" w:rsidRPr="007B1E70">
        <w:rPr>
          <w:rFonts w:ascii="Times New Roman" w:eastAsia="Calibri" w:hAnsi="Times New Roman" w:cs="Times New Roman"/>
          <w:kern w:val="0"/>
          <w:sz w:val="16"/>
          <w:szCs w:val="16"/>
          <w:lang w:val="en-US"/>
          <w14:ligatures w14:val="none"/>
        </w:rPr>
        <w:t xml:space="preserve"> Ö. </w:t>
      </w:r>
      <w:proofErr w:type="spellStart"/>
      <w:r w:rsidR="002712B1" w:rsidRPr="007B1E70">
        <w:rPr>
          <w:rFonts w:ascii="Times New Roman" w:eastAsia="Calibri" w:hAnsi="Times New Roman" w:cs="Times New Roman"/>
          <w:kern w:val="0"/>
          <w:sz w:val="16"/>
          <w:szCs w:val="16"/>
          <w:lang w:val="en-US"/>
          <w14:ligatures w14:val="none"/>
        </w:rPr>
        <w:t>Kahraman</w:t>
      </w:r>
      <w:proofErr w:type="spellEnd"/>
      <w:r w:rsidR="002712B1" w:rsidRPr="007B1E70">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The approaches to fortification of dairy products with zinc</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The Journal of Food, </w:t>
      </w:r>
      <w:r w:rsidR="00405053">
        <w:rPr>
          <w:rFonts w:ascii="Times New Roman" w:eastAsia="Calibri" w:hAnsi="Times New Roman" w:cs="Times New Roman"/>
          <w:kern w:val="0"/>
          <w:sz w:val="16"/>
          <w:szCs w:val="16"/>
          <w:lang w:val="en-US"/>
          <w14:ligatures w14:val="none"/>
        </w:rPr>
        <w:t>vol.</w:t>
      </w:r>
      <w:r w:rsidRPr="007B1E70">
        <w:rPr>
          <w:rFonts w:ascii="Times New Roman" w:eastAsia="Calibri" w:hAnsi="Times New Roman" w:cs="Times New Roman"/>
          <w:kern w:val="0"/>
          <w:sz w:val="16"/>
          <w:szCs w:val="16"/>
          <w:lang w:val="en-US"/>
          <w14:ligatures w14:val="none"/>
        </w:rPr>
        <w:t xml:space="preserve">36(4), </w:t>
      </w:r>
      <w:r w:rsidR="00405053">
        <w:rPr>
          <w:rFonts w:ascii="Times New Roman" w:eastAsia="Calibri" w:hAnsi="Times New Roman" w:cs="Times New Roman"/>
          <w:kern w:val="0"/>
          <w:sz w:val="16"/>
          <w:szCs w:val="16"/>
          <w:lang w:val="en-US"/>
          <w14:ligatures w14:val="none"/>
        </w:rPr>
        <w:t>2011, pp.</w:t>
      </w:r>
      <w:r w:rsidRPr="007B1E70">
        <w:rPr>
          <w:rFonts w:ascii="Times New Roman" w:eastAsia="Calibri" w:hAnsi="Times New Roman" w:cs="Times New Roman"/>
          <w:kern w:val="0"/>
          <w:sz w:val="16"/>
          <w:szCs w:val="16"/>
          <w:lang w:val="en-US"/>
          <w14:ligatures w14:val="none"/>
        </w:rPr>
        <w:t>241-248.</w:t>
      </w:r>
    </w:p>
    <w:p w14:paraId="108E7648" w14:textId="4D4620BC" w:rsidR="00A04966" w:rsidRDefault="00DB5389" w:rsidP="00A04966">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[18]</w:t>
      </w:r>
      <w:r w:rsidR="002712B1" w:rsidRPr="007B1E70">
        <w:rPr>
          <w:rFonts w:ascii="Times New Roman" w:eastAsia="Calibri" w:hAnsi="Times New Roman" w:cs="Times New Roman"/>
          <w:kern w:val="0"/>
          <w:sz w:val="16"/>
          <w:szCs w:val="16"/>
          <w:lang w:val="en-US"/>
          <w14:ligatures w14:val="none"/>
        </w:rPr>
        <w:t xml:space="preserve"> F.</w:t>
      </w:r>
      <w:r w:rsidR="001475DD">
        <w:rPr>
          <w:rFonts w:ascii="Times New Roman" w:eastAsia="Calibri" w:hAnsi="Times New Roman" w:cs="Times New Roman"/>
          <w:kern w:val="0"/>
          <w:sz w:val="16"/>
          <w:szCs w:val="16"/>
          <w:lang w:val="en-US"/>
          <w14:ligatures w14:val="none"/>
        </w:rPr>
        <w:t xml:space="preserve"> </w:t>
      </w:r>
      <w:proofErr w:type="spellStart"/>
      <w:r w:rsidRPr="007B1E70">
        <w:rPr>
          <w:rFonts w:ascii="Times New Roman" w:eastAsia="Calibri" w:hAnsi="Times New Roman" w:cs="Times New Roman"/>
          <w:kern w:val="0"/>
          <w:sz w:val="16"/>
          <w:szCs w:val="16"/>
          <w:lang w:val="en-US"/>
          <w14:ligatures w14:val="none"/>
        </w:rPr>
        <w:t>Sezen</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C. </w:t>
      </w:r>
      <w:proofErr w:type="spellStart"/>
      <w:r w:rsidR="002712B1" w:rsidRPr="007B1E70">
        <w:rPr>
          <w:rFonts w:ascii="Times New Roman" w:eastAsia="Calibri" w:hAnsi="Times New Roman" w:cs="Times New Roman"/>
          <w:kern w:val="0"/>
          <w:sz w:val="16"/>
          <w:szCs w:val="16"/>
          <w:lang w:val="en-US"/>
          <w14:ligatures w14:val="none"/>
        </w:rPr>
        <w:t>Koçak</w:t>
      </w:r>
      <w:proofErr w:type="spellEnd"/>
      <w:r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proofErr w:type="spellStart"/>
      <w:r w:rsidR="008B4428" w:rsidRPr="007B1E70">
        <w:rPr>
          <w:rFonts w:ascii="Times New Roman" w:eastAsia="Calibri" w:hAnsi="Times New Roman" w:cs="Times New Roman"/>
          <w:kern w:val="0"/>
          <w:sz w:val="16"/>
          <w:szCs w:val="16"/>
          <w:lang w:val="en-US"/>
          <w14:ligatures w14:val="none"/>
        </w:rPr>
        <w:t>Fonksiyonel</w:t>
      </w:r>
      <w:proofErr w:type="spellEnd"/>
      <w:r w:rsidR="008B4428" w:rsidRPr="007B1E70">
        <w:rPr>
          <w:rFonts w:ascii="Times New Roman" w:eastAsia="Calibri" w:hAnsi="Times New Roman" w:cs="Times New Roman"/>
          <w:kern w:val="0"/>
          <w:sz w:val="16"/>
          <w:szCs w:val="16"/>
          <w:lang w:val="en-US"/>
          <w14:ligatures w14:val="none"/>
        </w:rPr>
        <w:t xml:space="preserve"> </w:t>
      </w:r>
      <w:proofErr w:type="spellStart"/>
      <w:r w:rsidR="008B4428" w:rsidRPr="007B1E70">
        <w:rPr>
          <w:rFonts w:ascii="Times New Roman" w:eastAsia="Calibri" w:hAnsi="Times New Roman" w:cs="Times New Roman"/>
          <w:kern w:val="0"/>
          <w:sz w:val="16"/>
          <w:szCs w:val="16"/>
          <w:lang w:val="en-US"/>
          <w14:ligatures w14:val="none"/>
        </w:rPr>
        <w:t>süt</w:t>
      </w:r>
      <w:proofErr w:type="spellEnd"/>
      <w:r w:rsidR="008B4428" w:rsidRPr="007B1E70">
        <w:rPr>
          <w:rFonts w:ascii="Times New Roman" w:eastAsia="Calibri" w:hAnsi="Times New Roman" w:cs="Times New Roman"/>
          <w:kern w:val="0"/>
          <w:sz w:val="16"/>
          <w:szCs w:val="16"/>
          <w:lang w:val="en-US"/>
          <w14:ligatures w14:val="none"/>
        </w:rPr>
        <w:t xml:space="preserve"> </w:t>
      </w:r>
      <w:proofErr w:type="spellStart"/>
      <w:r w:rsidR="008B4428" w:rsidRPr="007B1E70">
        <w:rPr>
          <w:rFonts w:ascii="Times New Roman" w:eastAsia="Calibri" w:hAnsi="Times New Roman" w:cs="Times New Roman"/>
          <w:kern w:val="0"/>
          <w:sz w:val="16"/>
          <w:szCs w:val="16"/>
          <w:lang w:val="en-US"/>
          <w14:ligatures w14:val="none"/>
        </w:rPr>
        <w:t>ürünleri</w:t>
      </w:r>
      <w:proofErr w:type="spellEnd"/>
      <w:r w:rsidR="008B4428" w:rsidRPr="007B1E70">
        <w:rPr>
          <w:rFonts w:ascii="Times New Roman" w:eastAsia="Calibri" w:hAnsi="Times New Roman" w:cs="Times New Roman"/>
          <w:kern w:val="0"/>
          <w:sz w:val="16"/>
          <w:szCs w:val="16"/>
          <w:lang w:val="en-US"/>
          <w14:ligatures w14:val="none"/>
        </w:rPr>
        <w:t xml:space="preserve"> </w:t>
      </w:r>
      <w:proofErr w:type="spellStart"/>
      <w:r w:rsidR="008B4428" w:rsidRPr="007B1E70">
        <w:rPr>
          <w:rFonts w:ascii="Times New Roman" w:eastAsia="Calibri" w:hAnsi="Times New Roman" w:cs="Times New Roman"/>
          <w:kern w:val="0"/>
          <w:sz w:val="16"/>
          <w:szCs w:val="16"/>
          <w:lang w:val="en-US"/>
          <w14:ligatures w14:val="none"/>
        </w:rPr>
        <w:t>teknolojisindeki</w:t>
      </w:r>
      <w:proofErr w:type="spellEnd"/>
      <w:r w:rsidR="008B4428" w:rsidRPr="007B1E70">
        <w:rPr>
          <w:rFonts w:ascii="Times New Roman" w:eastAsia="Calibri" w:hAnsi="Times New Roman" w:cs="Times New Roman"/>
          <w:kern w:val="0"/>
          <w:sz w:val="16"/>
          <w:szCs w:val="16"/>
          <w:lang w:val="en-US"/>
          <w14:ligatures w14:val="none"/>
        </w:rPr>
        <w:t xml:space="preserve"> </w:t>
      </w:r>
      <w:proofErr w:type="spellStart"/>
      <w:r w:rsidR="008B4428" w:rsidRPr="007B1E70">
        <w:rPr>
          <w:rFonts w:ascii="Times New Roman" w:eastAsia="Calibri" w:hAnsi="Times New Roman" w:cs="Times New Roman"/>
          <w:kern w:val="0"/>
          <w:sz w:val="16"/>
          <w:szCs w:val="16"/>
          <w:lang w:val="en-US"/>
          <w14:ligatures w14:val="none"/>
        </w:rPr>
        <w:t>gelişmeler</w:t>
      </w:r>
      <w:proofErr w:type="spellEnd"/>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proofErr w:type="spellStart"/>
      <w:r w:rsidRPr="00994970">
        <w:rPr>
          <w:rFonts w:ascii="Times New Roman" w:eastAsia="Calibri" w:hAnsi="Times New Roman" w:cs="Times New Roman"/>
          <w:kern w:val="0"/>
          <w:sz w:val="16"/>
          <w:szCs w:val="16"/>
          <w:lang w:val="en-US"/>
          <w14:ligatures w14:val="none"/>
        </w:rPr>
        <w:t>Türkiye</w:t>
      </w:r>
      <w:proofErr w:type="spellEnd"/>
      <w:r w:rsidRPr="00994970">
        <w:rPr>
          <w:rFonts w:ascii="Times New Roman" w:eastAsia="Calibri" w:hAnsi="Times New Roman" w:cs="Times New Roman"/>
          <w:kern w:val="0"/>
          <w:sz w:val="16"/>
          <w:szCs w:val="16"/>
          <w:lang w:val="en-US"/>
          <w14:ligatures w14:val="none"/>
        </w:rPr>
        <w:t xml:space="preserve"> 9. </w:t>
      </w:r>
      <w:proofErr w:type="spellStart"/>
      <w:r w:rsidRPr="00994970">
        <w:rPr>
          <w:rFonts w:ascii="Times New Roman" w:eastAsia="Calibri" w:hAnsi="Times New Roman" w:cs="Times New Roman"/>
          <w:kern w:val="0"/>
          <w:sz w:val="16"/>
          <w:szCs w:val="16"/>
          <w:lang w:val="en-US"/>
          <w14:ligatures w14:val="none"/>
        </w:rPr>
        <w:t>Gıda</w:t>
      </w:r>
      <w:proofErr w:type="spellEnd"/>
      <w:r w:rsidRPr="00994970">
        <w:rPr>
          <w:rFonts w:ascii="Times New Roman" w:eastAsia="Calibri" w:hAnsi="Times New Roman" w:cs="Times New Roman"/>
          <w:kern w:val="0"/>
          <w:sz w:val="16"/>
          <w:szCs w:val="16"/>
          <w:lang w:val="en-US"/>
          <w14:ligatures w14:val="none"/>
        </w:rPr>
        <w:t xml:space="preserve"> </w:t>
      </w:r>
      <w:proofErr w:type="spellStart"/>
      <w:r w:rsidRPr="00994970">
        <w:rPr>
          <w:rFonts w:ascii="Times New Roman" w:eastAsia="Calibri" w:hAnsi="Times New Roman" w:cs="Times New Roman"/>
          <w:kern w:val="0"/>
          <w:sz w:val="16"/>
          <w:szCs w:val="16"/>
          <w:lang w:val="en-US"/>
          <w14:ligatures w14:val="none"/>
        </w:rPr>
        <w:t>Kongresi</w:t>
      </w:r>
      <w:proofErr w:type="spellEnd"/>
      <w:r w:rsidRPr="00994970">
        <w:rPr>
          <w:rFonts w:ascii="Times New Roman" w:eastAsia="Calibri" w:hAnsi="Times New Roman" w:cs="Times New Roman"/>
          <w:kern w:val="0"/>
          <w:sz w:val="16"/>
          <w:szCs w:val="16"/>
          <w:lang w:val="en-US"/>
          <w14:ligatures w14:val="none"/>
        </w:rPr>
        <w:t>,</w:t>
      </w:r>
      <w:bookmarkStart w:id="3" w:name="_GoBack"/>
      <w:bookmarkEnd w:id="3"/>
      <w:r w:rsidRPr="007B1E70">
        <w:rPr>
          <w:rFonts w:ascii="Times New Roman" w:eastAsia="Calibri" w:hAnsi="Times New Roman" w:cs="Times New Roman"/>
          <w:kern w:val="0"/>
          <w:sz w:val="16"/>
          <w:szCs w:val="16"/>
          <w:lang w:val="en-US"/>
          <w14:ligatures w14:val="none"/>
        </w:rPr>
        <w:t xml:space="preserve"> </w:t>
      </w:r>
      <w:r w:rsidR="00405053" w:rsidRPr="007B1E70">
        <w:rPr>
          <w:rFonts w:ascii="Times New Roman" w:eastAsia="Calibri" w:hAnsi="Times New Roman" w:cs="Times New Roman"/>
          <w:kern w:val="0"/>
          <w:sz w:val="16"/>
          <w:szCs w:val="16"/>
          <w:lang w:val="en-US"/>
          <w14:ligatures w14:val="none"/>
        </w:rPr>
        <w:t>Bolu.</w:t>
      </w:r>
      <w:r w:rsidR="00405053">
        <w:rPr>
          <w:rFonts w:ascii="Times New Roman" w:eastAsia="Calibri" w:hAnsi="Times New Roman" w:cs="Times New Roman"/>
          <w:kern w:val="0"/>
          <w:sz w:val="16"/>
          <w:szCs w:val="16"/>
          <w:lang w:val="en-US"/>
          <w14:ligatures w14:val="none"/>
        </w:rPr>
        <w:t xml:space="preserve">24-26 </w:t>
      </w:r>
      <w:proofErr w:type="spellStart"/>
      <w:r w:rsidR="00405053">
        <w:rPr>
          <w:rFonts w:ascii="Times New Roman" w:eastAsia="Calibri" w:hAnsi="Times New Roman" w:cs="Times New Roman"/>
          <w:kern w:val="0"/>
          <w:sz w:val="16"/>
          <w:szCs w:val="16"/>
          <w:lang w:val="en-US"/>
          <w14:ligatures w14:val="none"/>
        </w:rPr>
        <w:t>Mayıs</w:t>
      </w:r>
      <w:proofErr w:type="spellEnd"/>
      <w:r w:rsidR="00405053" w:rsidRPr="007B1E70">
        <w:rPr>
          <w:rFonts w:ascii="Times New Roman" w:eastAsia="Calibri" w:hAnsi="Times New Roman" w:cs="Times New Roman"/>
          <w:kern w:val="0"/>
          <w:sz w:val="16"/>
          <w:szCs w:val="16"/>
          <w:lang w:val="en-US"/>
          <w14:ligatures w14:val="none"/>
        </w:rPr>
        <w:t xml:space="preserve"> 2006</w:t>
      </w:r>
      <w:r w:rsidR="00405053">
        <w:rPr>
          <w:rFonts w:ascii="Times New Roman" w:eastAsia="Calibri" w:hAnsi="Times New Roman" w:cs="Times New Roman"/>
          <w:kern w:val="0"/>
          <w:sz w:val="16"/>
          <w:szCs w:val="16"/>
          <w:lang w:val="en-US"/>
          <w14:ligatures w14:val="none"/>
        </w:rPr>
        <w:t xml:space="preserve">, pp. </w:t>
      </w:r>
      <w:r w:rsidRPr="007B1E70">
        <w:rPr>
          <w:rFonts w:ascii="Times New Roman" w:eastAsia="Calibri" w:hAnsi="Times New Roman" w:cs="Times New Roman"/>
          <w:kern w:val="0"/>
          <w:sz w:val="16"/>
          <w:szCs w:val="16"/>
          <w:lang w:val="en-US"/>
          <w14:ligatures w14:val="none"/>
        </w:rPr>
        <w:t xml:space="preserve">89-92, </w:t>
      </w:r>
    </w:p>
    <w:p w14:paraId="2589F3CD" w14:textId="2736F525" w:rsidR="00A04966" w:rsidRDefault="00DB5389" w:rsidP="00A04966">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[19]</w:t>
      </w:r>
      <w:r w:rsidR="002712B1" w:rsidRPr="007B1E70">
        <w:rPr>
          <w:rFonts w:ascii="Times New Roman" w:eastAsia="Calibri" w:hAnsi="Times New Roman" w:cs="Times New Roman"/>
          <w:kern w:val="0"/>
          <w:sz w:val="16"/>
          <w:szCs w:val="16"/>
          <w:lang w:val="en-US"/>
          <w14:ligatures w14:val="none"/>
        </w:rPr>
        <w:t xml:space="preserve"> E. </w:t>
      </w:r>
      <w:proofErr w:type="spellStart"/>
      <w:r w:rsidRPr="007B1E70">
        <w:rPr>
          <w:rFonts w:ascii="Times New Roman" w:eastAsia="Calibri" w:hAnsi="Times New Roman" w:cs="Times New Roman"/>
          <w:kern w:val="0"/>
          <w:sz w:val="16"/>
          <w:szCs w:val="16"/>
          <w:lang w:val="en-US"/>
          <w14:ligatures w14:val="none"/>
        </w:rPr>
        <w:t>Ocak</w:t>
      </w:r>
      <w:proofErr w:type="spellEnd"/>
      <w:r w:rsidRPr="007B1E70">
        <w:rPr>
          <w:rFonts w:ascii="Times New Roman" w:eastAsia="Calibri" w:hAnsi="Times New Roman" w:cs="Times New Roman"/>
          <w:kern w:val="0"/>
          <w:sz w:val="16"/>
          <w:szCs w:val="16"/>
          <w:lang w:val="en-US"/>
          <w14:ligatures w14:val="none"/>
        </w:rPr>
        <w:t>,</w:t>
      </w:r>
      <w:r w:rsidR="001475DD">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R. </w:t>
      </w:r>
      <w:proofErr w:type="spellStart"/>
      <w:r w:rsidR="002712B1" w:rsidRPr="007B1E70">
        <w:rPr>
          <w:rFonts w:ascii="Times New Roman" w:eastAsia="Calibri" w:hAnsi="Times New Roman" w:cs="Times New Roman"/>
          <w:kern w:val="0"/>
          <w:sz w:val="16"/>
          <w:szCs w:val="16"/>
          <w:lang w:val="en-US"/>
          <w14:ligatures w14:val="none"/>
        </w:rPr>
        <w:t>Rajendram</w:t>
      </w:r>
      <w:proofErr w:type="spellEnd"/>
      <w:r w:rsidR="002712B1"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kern w:val="0"/>
          <w:sz w:val="16"/>
          <w:szCs w:val="16"/>
          <w:lang w:val="en-US"/>
          <w14:ligatures w14:val="none"/>
        </w:rPr>
        <w:t>Fortification of milk with mineral elements</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hyperlink r:id="rId10" w:history="1">
        <w:r w:rsidRPr="007B1E70">
          <w:rPr>
            <w:rFonts w:ascii="Times New Roman" w:eastAsia="Calibri" w:hAnsi="Times New Roman" w:cs="Times New Roman"/>
            <w:kern w:val="0"/>
            <w:sz w:val="16"/>
            <w:szCs w:val="16"/>
            <w:lang w:val="en-US"/>
            <w14:ligatures w14:val="none"/>
          </w:rPr>
          <w:t>Handbook of Food Fortification and Health</w:t>
        </w:r>
      </w:hyperlink>
      <w:r w:rsidRPr="007B1E70">
        <w:rPr>
          <w:rFonts w:ascii="Times New Roman" w:eastAsia="Calibri" w:hAnsi="Times New Roman" w:cs="Times New Roman"/>
          <w:kern w:val="0"/>
          <w:sz w:val="16"/>
          <w:szCs w:val="16"/>
          <w:lang w:val="en-US"/>
          <w14:ligatures w14:val="none"/>
        </w:rPr>
        <w:t xml:space="preserve">, From Concepts to Public Health Applications, </w:t>
      </w:r>
      <w:r w:rsidR="00405053">
        <w:rPr>
          <w:rFonts w:ascii="Times New Roman" w:eastAsia="Calibri" w:hAnsi="Times New Roman" w:cs="Times New Roman"/>
          <w:kern w:val="0"/>
          <w:sz w:val="16"/>
          <w:szCs w:val="16"/>
          <w:lang w:val="en-US"/>
          <w14:ligatures w14:val="none"/>
        </w:rPr>
        <w:t>vol.</w:t>
      </w:r>
      <w:r w:rsidRPr="007B1E70">
        <w:rPr>
          <w:rFonts w:ascii="Times New Roman" w:eastAsia="Calibri" w:hAnsi="Times New Roman" w:cs="Times New Roman"/>
          <w:kern w:val="0"/>
          <w:sz w:val="16"/>
          <w:szCs w:val="16"/>
          <w:lang w:val="en-US"/>
          <w14:ligatures w14:val="none"/>
        </w:rPr>
        <w:t xml:space="preserve">1, </w:t>
      </w:r>
      <w:r w:rsidR="00405053" w:rsidRPr="007B1E70">
        <w:rPr>
          <w:rFonts w:ascii="Times New Roman" w:eastAsia="Calibri" w:hAnsi="Times New Roman" w:cs="Times New Roman"/>
          <w:kern w:val="0"/>
          <w:sz w:val="16"/>
          <w:szCs w:val="16"/>
          <w:lang w:val="en-US"/>
          <w14:ligatures w14:val="none"/>
        </w:rPr>
        <w:t>2013</w:t>
      </w:r>
      <w:r w:rsidR="00405053">
        <w:rPr>
          <w:rFonts w:ascii="Times New Roman" w:eastAsia="Calibri" w:hAnsi="Times New Roman" w:cs="Times New Roman"/>
          <w:kern w:val="0"/>
          <w:sz w:val="16"/>
          <w:szCs w:val="16"/>
          <w:lang w:val="en-US"/>
          <w14:ligatures w14:val="none"/>
        </w:rPr>
        <w:t xml:space="preserve">, pp. </w:t>
      </w:r>
      <w:r w:rsidRPr="007B1E70">
        <w:rPr>
          <w:rFonts w:ascii="Times New Roman" w:eastAsia="Calibri" w:hAnsi="Times New Roman" w:cs="Times New Roman"/>
          <w:kern w:val="0"/>
          <w:sz w:val="16"/>
          <w:szCs w:val="16"/>
          <w:lang w:val="en-US"/>
          <w14:ligatures w14:val="none"/>
        </w:rPr>
        <w:t>213-224.</w:t>
      </w:r>
    </w:p>
    <w:p w14:paraId="0D673C3C" w14:textId="4D9E154C" w:rsidR="00A04966" w:rsidRDefault="00BE35C1" w:rsidP="00A04966">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iCs/>
          <w:color w:val="000000"/>
          <w:kern w:val="0"/>
          <w:sz w:val="16"/>
          <w:szCs w:val="16"/>
          <w:lang w:val="en-US"/>
          <w14:ligatures w14:val="none"/>
        </w:rPr>
        <w:t>[20]</w:t>
      </w:r>
      <w:r w:rsidR="002712B1" w:rsidRPr="007B1E70">
        <w:rPr>
          <w:rFonts w:ascii="Times New Roman" w:eastAsia="Calibri" w:hAnsi="Times New Roman" w:cs="Times New Roman"/>
          <w:iCs/>
          <w:color w:val="000000"/>
          <w:kern w:val="0"/>
          <w:sz w:val="16"/>
          <w:szCs w:val="16"/>
          <w:lang w:val="en-US"/>
          <w14:ligatures w14:val="none"/>
        </w:rPr>
        <w:t xml:space="preserve"> L. </w:t>
      </w:r>
      <w:proofErr w:type="spellStart"/>
      <w:r w:rsidR="002712B1" w:rsidRPr="007B1E70">
        <w:rPr>
          <w:rFonts w:ascii="Times New Roman" w:eastAsia="Calibri" w:hAnsi="Times New Roman" w:cs="Times New Roman"/>
          <w:iCs/>
          <w:color w:val="000000"/>
          <w:kern w:val="0"/>
          <w:sz w:val="16"/>
          <w:szCs w:val="16"/>
          <w:lang w:val="en-US"/>
          <w14:ligatures w14:val="none"/>
        </w:rPr>
        <w:t>Anastasova</w:t>
      </w:r>
      <w:proofErr w:type="spellEnd"/>
      <w:r w:rsidR="002712B1" w:rsidRPr="007B1E70">
        <w:rPr>
          <w:rFonts w:ascii="Times New Roman" w:eastAsia="Calibri" w:hAnsi="Times New Roman" w:cs="Times New Roman"/>
          <w:iCs/>
          <w:color w:val="000000"/>
          <w:kern w:val="0"/>
          <w:sz w:val="16"/>
          <w:szCs w:val="16"/>
          <w:lang w:val="en-US"/>
          <w14:ligatures w14:val="none"/>
        </w:rPr>
        <w:t>,</w:t>
      </w:r>
      <w:r w:rsidR="00EF08C5" w:rsidRPr="007B1E70">
        <w:rPr>
          <w:rFonts w:ascii="Times New Roman" w:eastAsia="Calibri" w:hAnsi="Times New Roman" w:cs="Times New Roman"/>
          <w:iCs/>
          <w:color w:val="000000"/>
          <w:kern w:val="0"/>
          <w:sz w:val="16"/>
          <w:szCs w:val="16"/>
          <w:lang w:val="en-US"/>
          <w14:ligatures w14:val="none"/>
        </w:rPr>
        <w:t xml:space="preserve"> </w:t>
      </w:r>
      <w:r w:rsidR="002712B1" w:rsidRPr="007B1E70">
        <w:rPr>
          <w:rFonts w:ascii="Times New Roman" w:eastAsia="Calibri" w:hAnsi="Times New Roman" w:cs="Times New Roman"/>
          <w:iCs/>
          <w:color w:val="000000"/>
          <w:kern w:val="0"/>
          <w:sz w:val="16"/>
          <w:szCs w:val="16"/>
          <w:lang w:val="en-US"/>
          <w14:ligatures w14:val="none"/>
        </w:rPr>
        <w:t xml:space="preserve">T.P. </w:t>
      </w:r>
      <w:proofErr w:type="spellStart"/>
      <w:r w:rsidR="002712B1" w:rsidRPr="007B1E70">
        <w:rPr>
          <w:rFonts w:ascii="Times New Roman" w:eastAsia="Calibri" w:hAnsi="Times New Roman" w:cs="Times New Roman"/>
          <w:iCs/>
          <w:color w:val="000000"/>
          <w:kern w:val="0"/>
          <w:sz w:val="16"/>
          <w:szCs w:val="16"/>
          <w:lang w:val="en-US"/>
          <w14:ligatures w14:val="none"/>
        </w:rPr>
        <w:t>Ivanovska</w:t>
      </w:r>
      <w:proofErr w:type="spellEnd"/>
      <w:r w:rsidR="002712B1" w:rsidRPr="007B1E70">
        <w:rPr>
          <w:rFonts w:ascii="Times New Roman" w:eastAsia="Calibri" w:hAnsi="Times New Roman" w:cs="Times New Roman"/>
          <w:iCs/>
          <w:color w:val="000000"/>
          <w:kern w:val="0"/>
          <w:sz w:val="16"/>
          <w:szCs w:val="16"/>
          <w:lang w:val="en-US"/>
          <w14:ligatures w14:val="none"/>
        </w:rPr>
        <w:t>,</w:t>
      </w:r>
      <w:r w:rsidR="00EF08C5" w:rsidRPr="007B1E70">
        <w:rPr>
          <w:rFonts w:ascii="Times New Roman" w:eastAsia="Calibri" w:hAnsi="Times New Roman" w:cs="Times New Roman"/>
          <w:iCs/>
          <w:color w:val="000000"/>
          <w:kern w:val="0"/>
          <w:sz w:val="16"/>
          <w:szCs w:val="16"/>
          <w:lang w:val="en-US"/>
          <w14:ligatures w14:val="none"/>
        </w:rPr>
        <w:t xml:space="preserve"> </w:t>
      </w:r>
      <w:r w:rsidR="002712B1" w:rsidRPr="007B1E70">
        <w:rPr>
          <w:rFonts w:ascii="Times New Roman" w:eastAsia="Calibri" w:hAnsi="Times New Roman" w:cs="Times New Roman"/>
          <w:iCs/>
          <w:color w:val="000000"/>
          <w:kern w:val="0"/>
          <w:sz w:val="16"/>
          <w:szCs w:val="16"/>
          <w:lang w:val="en-US"/>
          <w14:ligatures w14:val="none"/>
        </w:rPr>
        <w:t xml:space="preserve">Z. </w:t>
      </w:r>
      <w:proofErr w:type="spellStart"/>
      <w:r w:rsidR="00EF08C5" w:rsidRPr="007B1E70">
        <w:rPr>
          <w:rFonts w:ascii="Times New Roman" w:eastAsia="Calibri" w:hAnsi="Times New Roman" w:cs="Times New Roman"/>
          <w:iCs/>
          <w:color w:val="000000"/>
          <w:kern w:val="0"/>
          <w:sz w:val="16"/>
          <w:szCs w:val="16"/>
          <w:lang w:val="en-US"/>
          <w14:ligatures w14:val="none"/>
        </w:rPr>
        <w:t>Zhivikj</w:t>
      </w:r>
      <w:proofErr w:type="spellEnd"/>
      <w:r w:rsidR="00EF08C5" w:rsidRPr="007B1E70">
        <w:rPr>
          <w:rFonts w:ascii="Times New Roman" w:eastAsia="Calibri" w:hAnsi="Times New Roman" w:cs="Times New Roman"/>
          <w:iCs/>
          <w:color w:val="000000"/>
          <w:kern w:val="0"/>
          <w:sz w:val="16"/>
          <w:szCs w:val="16"/>
          <w:lang w:val="en-US"/>
          <w14:ligatures w14:val="none"/>
        </w:rPr>
        <w:t xml:space="preserve">, </w:t>
      </w:r>
      <w:r w:rsidR="002712B1" w:rsidRPr="007B1E70">
        <w:rPr>
          <w:rFonts w:ascii="Times New Roman" w:eastAsia="Calibri" w:hAnsi="Times New Roman" w:cs="Times New Roman"/>
          <w:iCs/>
          <w:color w:val="000000"/>
          <w:kern w:val="0"/>
          <w:sz w:val="16"/>
          <w:szCs w:val="16"/>
          <w:lang w:val="en-US"/>
          <w14:ligatures w14:val="none"/>
        </w:rPr>
        <w:t>R.</w:t>
      </w:r>
      <w:r w:rsidR="00EF08C5" w:rsidRPr="007B1E70">
        <w:rPr>
          <w:rFonts w:ascii="Times New Roman" w:eastAsia="Calibri" w:hAnsi="Times New Roman" w:cs="Times New Roman"/>
          <w:iCs/>
          <w:color w:val="000000"/>
          <w:kern w:val="0"/>
          <w:sz w:val="16"/>
          <w:szCs w:val="16"/>
          <w:lang w:val="en-US"/>
          <w14:ligatures w14:val="none"/>
        </w:rPr>
        <w:t xml:space="preserve"> </w:t>
      </w:r>
      <w:proofErr w:type="spellStart"/>
      <w:r w:rsidR="00EF08C5" w:rsidRPr="007B1E70">
        <w:rPr>
          <w:rFonts w:ascii="Times New Roman" w:eastAsia="Calibri" w:hAnsi="Times New Roman" w:cs="Times New Roman"/>
          <w:iCs/>
          <w:color w:val="000000"/>
          <w:kern w:val="0"/>
          <w:sz w:val="16"/>
          <w:szCs w:val="16"/>
          <w:lang w:val="en-US"/>
          <w14:ligatures w14:val="none"/>
        </w:rPr>
        <w:t>Petkovska</w:t>
      </w:r>
      <w:proofErr w:type="spellEnd"/>
      <w:r w:rsidR="00EF08C5" w:rsidRPr="007B1E70">
        <w:rPr>
          <w:rFonts w:ascii="Times New Roman" w:eastAsia="Calibri" w:hAnsi="Times New Roman" w:cs="Times New Roman"/>
          <w:iCs/>
          <w:color w:val="000000"/>
          <w:kern w:val="0"/>
          <w:sz w:val="16"/>
          <w:szCs w:val="16"/>
          <w:lang w:val="en-US"/>
          <w14:ligatures w14:val="none"/>
        </w:rPr>
        <w:t xml:space="preserve">, </w:t>
      </w:r>
      <w:r w:rsidR="002712B1" w:rsidRPr="007B1E70">
        <w:rPr>
          <w:rFonts w:ascii="Times New Roman" w:eastAsia="Calibri" w:hAnsi="Times New Roman" w:cs="Times New Roman"/>
          <w:iCs/>
          <w:color w:val="000000"/>
          <w:kern w:val="0"/>
          <w:sz w:val="16"/>
          <w:szCs w:val="16"/>
          <w:lang w:val="en-US"/>
          <w14:ligatures w14:val="none"/>
        </w:rPr>
        <w:t xml:space="preserve">L. </w:t>
      </w:r>
      <w:proofErr w:type="spellStart"/>
      <w:r w:rsidR="002712B1" w:rsidRPr="007B1E70">
        <w:rPr>
          <w:rFonts w:ascii="Times New Roman" w:eastAsia="Calibri" w:hAnsi="Times New Roman" w:cs="Times New Roman"/>
          <w:iCs/>
          <w:color w:val="000000"/>
          <w:kern w:val="0"/>
          <w:sz w:val="16"/>
          <w:szCs w:val="16"/>
          <w:lang w:val="en-US"/>
          <w14:ligatures w14:val="none"/>
        </w:rPr>
        <w:t>Petrushevska-Tozi</w:t>
      </w:r>
      <w:proofErr w:type="spellEnd"/>
      <w:r w:rsidR="002712B1" w:rsidRPr="007B1E70">
        <w:rPr>
          <w:rFonts w:ascii="Times New Roman" w:eastAsia="Calibri" w:hAnsi="Times New Roman" w:cs="Times New Roman"/>
          <w:iCs/>
          <w:color w:val="000000"/>
          <w:kern w:val="0"/>
          <w:sz w:val="16"/>
          <w:szCs w:val="16"/>
          <w:lang w:val="en-US"/>
          <w14:ligatures w14:val="none"/>
        </w:rPr>
        <w:t>.</w:t>
      </w:r>
      <w:r w:rsidR="008B4428" w:rsidRPr="007B1E70">
        <w:rPr>
          <w:rFonts w:ascii="Times New Roman" w:eastAsia="Calibri" w:hAnsi="Times New Roman" w:cs="Times New Roman"/>
          <w:iCs/>
          <w:color w:val="000000"/>
          <w:kern w:val="0"/>
          <w:sz w:val="16"/>
          <w:szCs w:val="16"/>
          <w:lang w:val="en-US"/>
          <w14:ligatures w14:val="none"/>
        </w:rPr>
        <w:t xml:space="preserve"> </w:t>
      </w:r>
      <w:r w:rsidR="00405053">
        <w:rPr>
          <w:rFonts w:ascii="Times New Roman" w:eastAsia="Calibri" w:hAnsi="Times New Roman" w:cs="Times New Roman"/>
          <w:iCs/>
          <w:color w:val="000000"/>
          <w:kern w:val="0"/>
          <w:sz w:val="16"/>
          <w:szCs w:val="16"/>
          <w:lang w:val="en-US"/>
          <w14:ligatures w14:val="none"/>
        </w:rPr>
        <w:t>“</w:t>
      </w:r>
      <w:r w:rsidR="008B4428" w:rsidRPr="007B1E70">
        <w:rPr>
          <w:rFonts w:ascii="Times New Roman" w:eastAsia="Calibri" w:hAnsi="Times New Roman" w:cs="Times New Roman"/>
          <w:iCs/>
          <w:color w:val="000000"/>
          <w:kern w:val="0"/>
          <w:sz w:val="16"/>
          <w:szCs w:val="16"/>
          <w:lang w:val="en-US"/>
          <w14:ligatures w14:val="none"/>
        </w:rPr>
        <w:t>Mineral enrichment of milk–nutritional benefits and future perspectives</w:t>
      </w:r>
      <w:r w:rsidR="00405053">
        <w:rPr>
          <w:rFonts w:ascii="Times New Roman" w:eastAsia="Calibri" w:hAnsi="Times New Roman" w:cs="Times New Roman"/>
          <w:iCs/>
          <w:color w:val="000000"/>
          <w:kern w:val="0"/>
          <w:sz w:val="16"/>
          <w:szCs w:val="16"/>
          <w:lang w:val="en-US"/>
          <w14:ligatures w14:val="none"/>
        </w:rPr>
        <w:t>”</w:t>
      </w:r>
      <w:r w:rsidR="008B4428" w:rsidRPr="007B1E70">
        <w:rPr>
          <w:rFonts w:ascii="Times New Roman" w:eastAsia="Calibri" w:hAnsi="Times New Roman" w:cs="Times New Roman"/>
          <w:iCs/>
          <w:color w:val="000000"/>
          <w:kern w:val="0"/>
          <w:sz w:val="16"/>
          <w:szCs w:val="16"/>
          <w:lang w:val="en-US"/>
          <w14:ligatures w14:val="none"/>
        </w:rPr>
        <w:t xml:space="preserve"> </w:t>
      </w:r>
      <w:r w:rsidR="00EF08C5" w:rsidRPr="007B1E70">
        <w:rPr>
          <w:rFonts w:ascii="Times New Roman" w:eastAsia="Calibri" w:hAnsi="Times New Roman" w:cs="Times New Roman"/>
          <w:kern w:val="0"/>
          <w:sz w:val="16"/>
          <w:szCs w:val="16"/>
          <w:lang w:val="en-US"/>
          <w14:ligatures w14:val="none"/>
        </w:rPr>
        <w:t xml:space="preserve">Macedonian Pharmaceutical Bulletin, </w:t>
      </w:r>
      <w:r w:rsidR="00405053">
        <w:rPr>
          <w:rFonts w:ascii="Times New Roman" w:eastAsia="Calibri" w:hAnsi="Times New Roman" w:cs="Times New Roman"/>
          <w:kern w:val="0"/>
          <w:sz w:val="16"/>
          <w:szCs w:val="16"/>
          <w:lang w:val="en-US"/>
          <w14:ligatures w14:val="none"/>
        </w:rPr>
        <w:t>vol.</w:t>
      </w:r>
      <w:r w:rsidR="00EF08C5" w:rsidRPr="007B1E70">
        <w:rPr>
          <w:rFonts w:ascii="Times New Roman" w:eastAsia="Calibri" w:hAnsi="Times New Roman" w:cs="Times New Roman"/>
          <w:kern w:val="0"/>
          <w:sz w:val="16"/>
          <w:szCs w:val="16"/>
          <w:lang w:val="en-US"/>
          <w14:ligatures w14:val="none"/>
        </w:rPr>
        <w:t xml:space="preserve">66(1), </w:t>
      </w:r>
      <w:r w:rsidR="00405053" w:rsidRPr="007B1E70">
        <w:rPr>
          <w:rFonts w:ascii="Times New Roman" w:eastAsia="Calibri" w:hAnsi="Times New Roman" w:cs="Times New Roman"/>
          <w:iCs/>
          <w:color w:val="000000"/>
          <w:kern w:val="0"/>
          <w:sz w:val="16"/>
          <w:szCs w:val="16"/>
          <w:lang w:val="en-US"/>
          <w14:ligatures w14:val="none"/>
        </w:rPr>
        <w:t>2020</w:t>
      </w:r>
      <w:r w:rsidR="00405053">
        <w:rPr>
          <w:rFonts w:ascii="Times New Roman" w:eastAsia="Calibri" w:hAnsi="Times New Roman" w:cs="Times New Roman"/>
          <w:iCs/>
          <w:color w:val="000000"/>
          <w:kern w:val="0"/>
          <w:sz w:val="16"/>
          <w:szCs w:val="16"/>
          <w:lang w:val="en-US"/>
          <w14:ligatures w14:val="none"/>
        </w:rPr>
        <w:t>, pp.</w:t>
      </w:r>
      <w:r w:rsidR="00EF08C5" w:rsidRPr="007B1E70">
        <w:rPr>
          <w:rFonts w:ascii="Times New Roman" w:eastAsia="Calibri" w:hAnsi="Times New Roman" w:cs="Times New Roman"/>
          <w:kern w:val="0"/>
          <w:sz w:val="16"/>
          <w:szCs w:val="16"/>
          <w:lang w:val="en-US"/>
          <w14:ligatures w14:val="none"/>
        </w:rPr>
        <w:t xml:space="preserve">23-24. </w:t>
      </w:r>
    </w:p>
    <w:p w14:paraId="2EE5D215" w14:textId="2A35EE19" w:rsidR="00A04966" w:rsidRDefault="00DB5389" w:rsidP="00A04966">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[21]</w:t>
      </w:r>
      <w:r w:rsidR="002712B1" w:rsidRPr="007B1E70">
        <w:rPr>
          <w:rFonts w:ascii="Times New Roman" w:eastAsia="Calibri" w:hAnsi="Times New Roman" w:cs="Times New Roman"/>
          <w:kern w:val="0"/>
          <w:sz w:val="16"/>
          <w:szCs w:val="16"/>
          <w:lang w:val="en-US"/>
          <w14:ligatures w14:val="none"/>
        </w:rPr>
        <w:t xml:space="preserve"> G. </w:t>
      </w:r>
      <w:proofErr w:type="spellStart"/>
      <w:r w:rsidRPr="007B1E70">
        <w:rPr>
          <w:rFonts w:ascii="Times New Roman" w:eastAsia="Calibri" w:hAnsi="Times New Roman" w:cs="Times New Roman"/>
          <w:kern w:val="0"/>
          <w:sz w:val="16"/>
          <w:szCs w:val="16"/>
          <w:lang w:val="en-US"/>
          <w14:ligatures w14:val="none"/>
        </w:rPr>
        <w:t>Ünal</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S.N. </w:t>
      </w:r>
      <w:r w:rsidRPr="007B1E70">
        <w:rPr>
          <w:rFonts w:ascii="Times New Roman" w:eastAsia="Calibri" w:hAnsi="Times New Roman" w:cs="Times New Roman"/>
          <w:kern w:val="0"/>
          <w:sz w:val="16"/>
          <w:szCs w:val="16"/>
          <w:lang w:val="en-US"/>
          <w14:ligatures w14:val="none"/>
        </w:rPr>
        <w:t xml:space="preserve">El, </w:t>
      </w:r>
      <w:r w:rsidR="002712B1" w:rsidRPr="007B1E70">
        <w:rPr>
          <w:rFonts w:ascii="Times New Roman" w:eastAsia="Calibri" w:hAnsi="Times New Roman" w:cs="Times New Roman"/>
          <w:kern w:val="0"/>
          <w:sz w:val="16"/>
          <w:szCs w:val="16"/>
          <w:lang w:val="en-US"/>
          <w14:ligatures w14:val="none"/>
        </w:rPr>
        <w:t xml:space="preserve">S. </w:t>
      </w:r>
      <w:proofErr w:type="spellStart"/>
      <w:r w:rsidR="002712B1" w:rsidRPr="007B1E70">
        <w:rPr>
          <w:rFonts w:ascii="Times New Roman" w:eastAsia="Calibri" w:hAnsi="Times New Roman" w:cs="Times New Roman"/>
          <w:kern w:val="0"/>
          <w:sz w:val="16"/>
          <w:szCs w:val="16"/>
          <w:lang w:val="en-US"/>
          <w14:ligatures w14:val="none"/>
        </w:rPr>
        <w:t>Kılıç</w:t>
      </w:r>
      <w:proofErr w:type="spellEnd"/>
      <w:r w:rsidR="002712B1" w:rsidRPr="007B1E70">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405053">
        <w:rPr>
          <w:rFonts w:ascii="Times New Roman" w:eastAsia="Calibri" w:hAnsi="Times New Roman" w:cs="Times New Roman"/>
          <w:kern w:val="0"/>
          <w:sz w:val="16"/>
          <w:szCs w:val="16"/>
          <w:lang w:val="en-US"/>
          <w14:ligatures w14:val="none"/>
        </w:rPr>
        <w:t>“</w:t>
      </w:r>
      <w:r w:rsidR="008B4428" w:rsidRPr="007B1E70">
        <w:rPr>
          <w:rFonts w:ascii="Times New Roman" w:eastAsia="Calibri" w:hAnsi="Times New Roman" w:cs="Times New Roman"/>
          <w:i/>
          <w:kern w:val="0"/>
          <w:sz w:val="16"/>
          <w:szCs w:val="16"/>
          <w:lang w:val="en-US"/>
          <w14:ligatures w14:val="none"/>
        </w:rPr>
        <w:t>In vitro</w:t>
      </w:r>
      <w:r w:rsidR="008B4428" w:rsidRPr="007B1E70">
        <w:rPr>
          <w:rFonts w:ascii="Times New Roman" w:eastAsia="Calibri" w:hAnsi="Times New Roman" w:cs="Times New Roman"/>
          <w:kern w:val="0"/>
          <w:sz w:val="16"/>
          <w:szCs w:val="16"/>
          <w:lang w:val="en-US"/>
          <w14:ligatures w14:val="none"/>
        </w:rPr>
        <w:t xml:space="preserve"> determination of calcium bioavailability of milk, dairy products and infant formulas</w:t>
      </w:r>
      <w:r w:rsidR="00405053">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Pr="007B1E70">
        <w:rPr>
          <w:rFonts w:ascii="Times New Roman" w:eastAsia="Calibri" w:hAnsi="Times New Roman" w:cs="Times New Roman"/>
          <w:color w:val="000000"/>
          <w:kern w:val="0"/>
          <w:sz w:val="16"/>
          <w:szCs w:val="16"/>
          <w:lang w:val="en-US"/>
          <w14:ligatures w14:val="none"/>
        </w:rPr>
        <w:t xml:space="preserve">International Journal of Food Sciences and Nutrition, </w:t>
      </w:r>
      <w:r w:rsidR="00405053">
        <w:rPr>
          <w:rFonts w:ascii="Times New Roman" w:eastAsia="Calibri" w:hAnsi="Times New Roman" w:cs="Times New Roman"/>
          <w:color w:val="000000"/>
          <w:kern w:val="0"/>
          <w:sz w:val="16"/>
          <w:szCs w:val="16"/>
          <w:lang w:val="en-US"/>
          <w14:ligatures w14:val="none"/>
        </w:rPr>
        <w:t>vol.</w:t>
      </w:r>
      <w:r w:rsidRPr="007B1E70">
        <w:rPr>
          <w:rFonts w:ascii="Times New Roman" w:eastAsia="Calibri" w:hAnsi="Times New Roman" w:cs="Times New Roman"/>
          <w:color w:val="000000"/>
          <w:kern w:val="0"/>
          <w:sz w:val="16"/>
          <w:szCs w:val="16"/>
          <w:lang w:val="en-US"/>
          <w14:ligatures w14:val="none"/>
        </w:rPr>
        <w:t xml:space="preserve">56(1), </w:t>
      </w:r>
      <w:r w:rsidR="00405053" w:rsidRPr="007B1E70">
        <w:rPr>
          <w:rFonts w:ascii="Times New Roman" w:eastAsia="Calibri" w:hAnsi="Times New Roman" w:cs="Times New Roman"/>
          <w:kern w:val="0"/>
          <w:sz w:val="16"/>
          <w:szCs w:val="16"/>
          <w:lang w:val="en-US"/>
          <w14:ligatures w14:val="none"/>
        </w:rPr>
        <w:t>2005</w:t>
      </w:r>
      <w:r w:rsidR="00405053">
        <w:rPr>
          <w:rFonts w:ascii="Times New Roman" w:eastAsia="Calibri" w:hAnsi="Times New Roman" w:cs="Times New Roman"/>
          <w:kern w:val="0"/>
          <w:sz w:val="16"/>
          <w:szCs w:val="16"/>
          <w:lang w:val="en-US"/>
          <w14:ligatures w14:val="none"/>
        </w:rPr>
        <w:t>, pp.</w:t>
      </w:r>
      <w:r w:rsidRPr="007B1E70">
        <w:rPr>
          <w:rFonts w:ascii="Times New Roman" w:eastAsia="Calibri" w:hAnsi="Times New Roman" w:cs="Times New Roman"/>
          <w:color w:val="000000"/>
          <w:kern w:val="0"/>
          <w:sz w:val="16"/>
          <w:szCs w:val="16"/>
          <w:lang w:val="en-US"/>
          <w14:ligatures w14:val="none"/>
        </w:rPr>
        <w:t>13-22.</w:t>
      </w:r>
      <w:r w:rsidR="00A04966">
        <w:rPr>
          <w:rFonts w:ascii="Times New Roman" w:eastAsia="Calibri" w:hAnsi="Times New Roman" w:cs="Times New Roman"/>
          <w:kern w:val="0"/>
          <w:sz w:val="16"/>
          <w:szCs w:val="16"/>
          <w:lang w:val="en-US"/>
          <w14:ligatures w14:val="none"/>
        </w:rPr>
        <w:t xml:space="preserve"> </w:t>
      </w:r>
    </w:p>
    <w:p w14:paraId="6EA65F9B" w14:textId="4A96DBFA" w:rsidR="00DB5389" w:rsidRPr="007B1E70" w:rsidRDefault="00DB5389" w:rsidP="00A04966">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MyriadPro-Regular" w:hAnsi="Times New Roman" w:cs="Times New Roman"/>
          <w:kern w:val="0"/>
          <w:sz w:val="16"/>
          <w:szCs w:val="16"/>
          <w:lang w:val="en-US"/>
          <w14:ligatures w14:val="none"/>
        </w:rPr>
        <w:t>[22]</w:t>
      </w:r>
      <w:r w:rsidR="002712B1" w:rsidRPr="007B1E70">
        <w:rPr>
          <w:rFonts w:ascii="Times New Roman" w:eastAsia="MyriadPro-Regular" w:hAnsi="Times New Roman" w:cs="Times New Roman"/>
          <w:kern w:val="0"/>
          <w:sz w:val="16"/>
          <w:szCs w:val="16"/>
          <w:lang w:val="en-US"/>
          <w14:ligatures w14:val="none"/>
        </w:rPr>
        <w:t xml:space="preserve"> Ö. </w:t>
      </w:r>
      <w:proofErr w:type="spellStart"/>
      <w:r w:rsidRPr="007B1E70">
        <w:rPr>
          <w:rFonts w:ascii="Times New Roman" w:eastAsia="MyriadPro-Regular" w:hAnsi="Times New Roman" w:cs="Times New Roman"/>
          <w:kern w:val="0"/>
          <w:sz w:val="16"/>
          <w:szCs w:val="16"/>
          <w:lang w:val="en-US"/>
          <w14:ligatures w14:val="none"/>
        </w:rPr>
        <w:t>Kınık</w:t>
      </w:r>
      <w:proofErr w:type="spellEnd"/>
      <w:r w:rsidRPr="007B1E70">
        <w:rPr>
          <w:rFonts w:ascii="Times New Roman" w:eastAsia="MyriadPro-Regular" w:hAnsi="Times New Roman" w:cs="Times New Roman"/>
          <w:kern w:val="0"/>
          <w:sz w:val="16"/>
          <w:szCs w:val="16"/>
          <w:lang w:val="en-US"/>
          <w14:ligatures w14:val="none"/>
        </w:rPr>
        <w:t xml:space="preserve">, </w:t>
      </w:r>
      <w:r w:rsidR="002712B1" w:rsidRPr="007B1E70">
        <w:rPr>
          <w:rFonts w:ascii="Times New Roman" w:eastAsia="MyriadPro-Regular" w:hAnsi="Times New Roman" w:cs="Times New Roman"/>
          <w:kern w:val="0"/>
          <w:sz w:val="16"/>
          <w:szCs w:val="16"/>
          <w:lang w:val="en-US"/>
          <w14:ligatures w14:val="none"/>
        </w:rPr>
        <w:t xml:space="preserve">O. </w:t>
      </w:r>
      <w:proofErr w:type="spellStart"/>
      <w:r w:rsidRPr="007B1E70">
        <w:rPr>
          <w:rFonts w:ascii="Times New Roman" w:eastAsia="MyriadPro-Regular" w:hAnsi="Times New Roman" w:cs="Times New Roman"/>
          <w:kern w:val="0"/>
          <w:sz w:val="16"/>
          <w:szCs w:val="16"/>
          <w:lang w:val="en-US"/>
          <w14:ligatures w14:val="none"/>
        </w:rPr>
        <w:t>Gürsoy</w:t>
      </w:r>
      <w:proofErr w:type="spellEnd"/>
      <w:r w:rsidRPr="007B1E70">
        <w:rPr>
          <w:rFonts w:ascii="Times New Roman" w:eastAsia="MyriadPro-Regular" w:hAnsi="Times New Roman" w:cs="Times New Roman"/>
          <w:kern w:val="0"/>
          <w:sz w:val="16"/>
          <w:szCs w:val="16"/>
          <w:lang w:val="en-US"/>
          <w14:ligatures w14:val="none"/>
        </w:rPr>
        <w:t xml:space="preserve">, </w:t>
      </w:r>
      <w:r w:rsidR="002712B1" w:rsidRPr="007B1E70">
        <w:rPr>
          <w:rFonts w:ascii="Times New Roman" w:eastAsia="MyriadPro-Regular" w:hAnsi="Times New Roman" w:cs="Times New Roman"/>
          <w:kern w:val="0"/>
          <w:sz w:val="16"/>
          <w:szCs w:val="16"/>
          <w:lang w:val="en-US"/>
          <w14:ligatures w14:val="none"/>
        </w:rPr>
        <w:t xml:space="preserve">R. </w:t>
      </w:r>
      <w:proofErr w:type="spellStart"/>
      <w:r w:rsidR="002712B1" w:rsidRPr="007B1E70">
        <w:rPr>
          <w:rFonts w:ascii="Times New Roman" w:eastAsia="MyriadPro-Regular" w:hAnsi="Times New Roman" w:cs="Times New Roman"/>
          <w:kern w:val="0"/>
          <w:sz w:val="16"/>
          <w:szCs w:val="16"/>
          <w:lang w:val="en-US"/>
          <w14:ligatures w14:val="none"/>
        </w:rPr>
        <w:t>Gökçe</w:t>
      </w:r>
      <w:proofErr w:type="spellEnd"/>
      <w:r w:rsidRPr="007B1E70">
        <w:rPr>
          <w:rFonts w:ascii="Times New Roman" w:eastAsia="MyriadPro-Regular" w:hAnsi="Times New Roman" w:cs="Times New Roman"/>
          <w:kern w:val="0"/>
          <w:sz w:val="16"/>
          <w:szCs w:val="16"/>
          <w:lang w:val="en-US"/>
          <w14:ligatures w14:val="none"/>
        </w:rPr>
        <w:t xml:space="preserve"> </w:t>
      </w:r>
      <w:r w:rsidR="00405053">
        <w:rPr>
          <w:rFonts w:ascii="Times New Roman" w:eastAsia="MyriadPro-Regular" w:hAnsi="Times New Roman" w:cs="Times New Roman"/>
          <w:kern w:val="0"/>
          <w:sz w:val="16"/>
          <w:szCs w:val="16"/>
          <w:lang w:val="en-US"/>
          <w14:ligatures w14:val="none"/>
        </w:rPr>
        <w:t>“</w:t>
      </w:r>
      <w:r w:rsidR="007B66E9" w:rsidRPr="007B1E70">
        <w:rPr>
          <w:rFonts w:ascii="Times New Roman" w:eastAsia="MyriadPro-Regular" w:hAnsi="Times New Roman" w:cs="Times New Roman"/>
          <w:kern w:val="0"/>
          <w:sz w:val="16"/>
          <w:szCs w:val="16"/>
          <w:lang w:val="en-US"/>
          <w14:ligatures w14:val="none"/>
        </w:rPr>
        <w:t>Enrichment of milk products with iron</w:t>
      </w:r>
      <w:r w:rsidR="00405053">
        <w:rPr>
          <w:rFonts w:ascii="Times New Roman" w:eastAsia="MyriadPro-Regular" w:hAnsi="Times New Roman" w:cs="Times New Roman"/>
          <w:kern w:val="0"/>
          <w:sz w:val="16"/>
          <w:szCs w:val="16"/>
          <w:lang w:val="en-US"/>
          <w14:ligatures w14:val="none"/>
        </w:rPr>
        <w:t>”</w:t>
      </w:r>
      <w:r w:rsidR="007B66E9" w:rsidRPr="007B1E70">
        <w:rPr>
          <w:rFonts w:ascii="Times New Roman" w:eastAsia="MyriadPro-Regular" w:hAnsi="Times New Roman" w:cs="Times New Roman"/>
          <w:kern w:val="0"/>
          <w:sz w:val="16"/>
          <w:szCs w:val="16"/>
          <w:lang w:val="en-US"/>
          <w14:ligatures w14:val="none"/>
        </w:rPr>
        <w:t xml:space="preserve"> </w:t>
      </w:r>
      <w:proofErr w:type="spellStart"/>
      <w:r w:rsidRPr="007B1E70">
        <w:rPr>
          <w:rFonts w:ascii="Times New Roman" w:eastAsia="MyriadPro-Regular" w:hAnsi="Times New Roman" w:cs="Times New Roman"/>
          <w:kern w:val="0"/>
          <w:sz w:val="16"/>
          <w:szCs w:val="16"/>
          <w:lang w:val="en-US"/>
          <w14:ligatures w14:val="none"/>
        </w:rPr>
        <w:t>Pamukkale</w:t>
      </w:r>
      <w:proofErr w:type="spellEnd"/>
      <w:r w:rsidRPr="007B1E70">
        <w:rPr>
          <w:rFonts w:ascii="Times New Roman" w:eastAsia="MyriadPro-Regular" w:hAnsi="Times New Roman" w:cs="Times New Roman"/>
          <w:kern w:val="0"/>
          <w:sz w:val="16"/>
          <w:szCs w:val="16"/>
          <w:lang w:val="en-US"/>
          <w14:ligatures w14:val="none"/>
        </w:rPr>
        <w:t xml:space="preserve"> University Engineering College Journal of Engineering Sciences, </w:t>
      </w:r>
      <w:r w:rsidR="00405053">
        <w:rPr>
          <w:rFonts w:ascii="Times New Roman" w:eastAsia="MyriadPro-Regular" w:hAnsi="Times New Roman" w:cs="Times New Roman"/>
          <w:kern w:val="0"/>
          <w:sz w:val="16"/>
          <w:szCs w:val="16"/>
          <w:lang w:val="en-US"/>
          <w14:ligatures w14:val="none"/>
        </w:rPr>
        <w:t>vol.</w:t>
      </w:r>
      <w:r w:rsidRPr="007B1E70">
        <w:rPr>
          <w:rFonts w:ascii="Times New Roman" w:eastAsia="MyriadPro-Regular" w:hAnsi="Times New Roman" w:cs="Times New Roman"/>
          <w:kern w:val="0"/>
          <w:sz w:val="16"/>
          <w:szCs w:val="16"/>
          <w:lang w:val="en-US"/>
          <w14:ligatures w14:val="none"/>
        </w:rPr>
        <w:t>9(3),</w:t>
      </w:r>
      <w:r w:rsidR="00405053" w:rsidRPr="007B1E70">
        <w:rPr>
          <w:rFonts w:ascii="Times New Roman" w:eastAsia="MyriadPro-Regular" w:hAnsi="Times New Roman" w:cs="Times New Roman"/>
          <w:kern w:val="0"/>
          <w:sz w:val="16"/>
          <w:szCs w:val="16"/>
          <w:lang w:val="en-US"/>
          <w14:ligatures w14:val="none"/>
        </w:rPr>
        <w:t xml:space="preserve"> 2003</w:t>
      </w:r>
      <w:r w:rsidR="00405053">
        <w:rPr>
          <w:rFonts w:ascii="Times New Roman" w:eastAsia="MyriadPro-Regular" w:hAnsi="Times New Roman" w:cs="Times New Roman"/>
          <w:kern w:val="0"/>
          <w:sz w:val="16"/>
          <w:szCs w:val="16"/>
          <w:lang w:val="en-US"/>
          <w14:ligatures w14:val="none"/>
        </w:rPr>
        <w:t>, pp.</w:t>
      </w:r>
      <w:r w:rsidRPr="007B1E70">
        <w:rPr>
          <w:rFonts w:ascii="Times New Roman" w:eastAsia="MyriadPro-Regular" w:hAnsi="Times New Roman" w:cs="Times New Roman"/>
          <w:kern w:val="0"/>
          <w:sz w:val="16"/>
          <w:szCs w:val="16"/>
          <w:lang w:val="en-US"/>
          <w14:ligatures w14:val="none"/>
        </w:rPr>
        <w:t>393-401.</w:t>
      </w:r>
    </w:p>
    <w:p w14:paraId="5333DD80" w14:textId="78B49332" w:rsidR="00EF08C5" w:rsidRPr="007B1E70" w:rsidRDefault="00DB5389" w:rsidP="00886421">
      <w:pPr>
        <w:widowControl w:val="0"/>
        <w:autoSpaceDE w:val="0"/>
        <w:autoSpaceDN w:val="0"/>
        <w:adjustRightInd w:val="0"/>
        <w:spacing w:after="0" w:line="240" w:lineRule="auto"/>
        <w:ind w:left="482" w:hanging="482"/>
        <w:jc w:val="both"/>
        <w:rPr>
          <w:rFonts w:ascii="Times New Roman" w:eastAsia="Calibri" w:hAnsi="Times New Roman" w:cs="Times New Roman"/>
          <w:bCs/>
          <w:color w:val="000000"/>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[23]</w:t>
      </w:r>
      <w:r w:rsidR="002712B1" w:rsidRPr="007B1E70">
        <w:rPr>
          <w:rFonts w:ascii="Times New Roman" w:eastAsia="Calibri" w:hAnsi="Times New Roman" w:cs="Times New Roman"/>
          <w:kern w:val="0"/>
          <w:sz w:val="16"/>
          <w:szCs w:val="16"/>
          <w:lang w:val="en-US"/>
          <w14:ligatures w14:val="none"/>
        </w:rPr>
        <w:t xml:space="preserve"> G. </w:t>
      </w:r>
      <w:proofErr w:type="spellStart"/>
      <w:r w:rsidR="002712B1" w:rsidRPr="007B1E70">
        <w:rPr>
          <w:rFonts w:ascii="Times New Roman" w:eastAsia="Calibri" w:hAnsi="Times New Roman" w:cs="Times New Roman"/>
          <w:kern w:val="0"/>
          <w:sz w:val="16"/>
          <w:szCs w:val="16"/>
          <w:lang w:val="en-US"/>
          <w14:ligatures w14:val="none"/>
        </w:rPr>
        <w:t>Ünal</w:t>
      </w:r>
      <w:proofErr w:type="spellEnd"/>
      <w:r w:rsidR="002712B1" w:rsidRPr="007B1E70">
        <w:rPr>
          <w:rFonts w:ascii="Times New Roman" w:eastAsia="Calibri" w:hAnsi="Times New Roman" w:cs="Times New Roman"/>
          <w:kern w:val="0"/>
          <w:sz w:val="16"/>
          <w:szCs w:val="16"/>
          <w:lang w:val="en-US"/>
          <w14:ligatures w14:val="none"/>
        </w:rPr>
        <w:t>,</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A.S. </w:t>
      </w:r>
      <w:proofErr w:type="spellStart"/>
      <w:r w:rsidR="002712B1" w:rsidRPr="007B1E70">
        <w:rPr>
          <w:rFonts w:ascii="Times New Roman" w:eastAsia="Calibri" w:hAnsi="Times New Roman" w:cs="Times New Roman"/>
          <w:kern w:val="0"/>
          <w:sz w:val="16"/>
          <w:szCs w:val="16"/>
          <w:lang w:val="en-US"/>
          <w14:ligatures w14:val="none"/>
        </w:rPr>
        <w:t>Akalın</w:t>
      </w:r>
      <w:proofErr w:type="spellEnd"/>
      <w:r w:rsidRPr="007B1E70">
        <w:rPr>
          <w:rFonts w:ascii="Times New Roman" w:eastAsia="Calibri" w:hAnsi="Times New Roman" w:cs="Times New Roman"/>
          <w:kern w:val="0"/>
          <w:sz w:val="16"/>
          <w:szCs w:val="16"/>
          <w:lang w:val="en-US"/>
          <w14:ligatures w14:val="none"/>
        </w:rPr>
        <w:t>.</w:t>
      </w:r>
      <w:r w:rsidR="00BB4BDD">
        <w:rPr>
          <w:rFonts w:ascii="Times New Roman" w:eastAsia="Calibri" w:hAnsi="Times New Roman" w:cs="Times New Roman"/>
          <w:kern w:val="0"/>
          <w:sz w:val="16"/>
          <w:szCs w:val="16"/>
          <w:lang w:val="en-US"/>
          <w14:ligatures w14:val="none"/>
        </w:rPr>
        <w:t>”</w:t>
      </w:r>
      <w:r w:rsidR="007B66E9" w:rsidRPr="007B1E70">
        <w:rPr>
          <w:rFonts w:ascii="Times New Roman" w:eastAsia="Calibri" w:hAnsi="Times New Roman" w:cs="Times New Roman"/>
          <w:kern w:val="0"/>
          <w:sz w:val="16"/>
          <w:szCs w:val="16"/>
          <w:lang w:val="en-US"/>
          <w14:ligatures w14:val="none"/>
        </w:rPr>
        <w:t xml:space="preserve">Iron deficiency and iron fortified </w:t>
      </w:r>
      <w:proofErr w:type="spellStart"/>
      <w:r w:rsidR="007B66E9" w:rsidRPr="007B1E70">
        <w:rPr>
          <w:rFonts w:ascii="Times New Roman" w:eastAsia="Calibri" w:hAnsi="Times New Roman" w:cs="Times New Roman"/>
          <w:kern w:val="0"/>
          <w:sz w:val="16"/>
          <w:szCs w:val="16"/>
          <w:lang w:val="en-US"/>
          <w14:ligatures w14:val="none"/>
        </w:rPr>
        <w:t>dariry</w:t>
      </w:r>
      <w:proofErr w:type="spellEnd"/>
      <w:r w:rsidR="007B66E9" w:rsidRPr="007B1E70">
        <w:rPr>
          <w:rFonts w:ascii="Times New Roman" w:eastAsia="Calibri" w:hAnsi="Times New Roman" w:cs="Times New Roman"/>
          <w:kern w:val="0"/>
          <w:sz w:val="16"/>
          <w:szCs w:val="16"/>
          <w:lang w:val="en-US"/>
          <w14:ligatures w14:val="none"/>
        </w:rPr>
        <w:t xml:space="preserve"> products</w:t>
      </w:r>
      <w:r w:rsidR="00BB4BDD">
        <w:rPr>
          <w:rFonts w:ascii="Times New Roman" w:eastAsia="Calibri" w:hAnsi="Times New Roman" w:cs="Times New Roman"/>
          <w:kern w:val="0"/>
          <w:sz w:val="16"/>
          <w:szCs w:val="16"/>
          <w:lang w:val="en-US"/>
          <w14:ligatures w14:val="none"/>
        </w:rPr>
        <w:t>”</w:t>
      </w:r>
      <w:r w:rsidR="007B66E9" w:rsidRPr="007B1E70">
        <w:rPr>
          <w:rFonts w:ascii="Times New Roman" w:eastAsia="Calibri" w:hAnsi="Times New Roman" w:cs="Times New Roman"/>
          <w:kern w:val="0"/>
          <w:sz w:val="16"/>
          <w:szCs w:val="16"/>
          <w:lang w:val="en-US"/>
          <w14:ligatures w14:val="none"/>
        </w:rPr>
        <w:t xml:space="preserve"> </w:t>
      </w:r>
      <w:r w:rsidRPr="007B1E70">
        <w:rPr>
          <w:rFonts w:ascii="Times New Roman" w:eastAsia="Calibri" w:hAnsi="Times New Roman" w:cs="Times New Roman"/>
          <w:kern w:val="0"/>
          <w:sz w:val="16"/>
          <w:szCs w:val="16"/>
          <w:lang w:val="en-US"/>
          <w14:ligatures w14:val="none"/>
        </w:rPr>
        <w:t xml:space="preserve">The Journal of Food, </w:t>
      </w:r>
      <w:proofErr w:type="gramStart"/>
      <w:r w:rsidR="00BB4BDD">
        <w:rPr>
          <w:rFonts w:ascii="Times New Roman" w:eastAsia="Calibri" w:hAnsi="Times New Roman" w:cs="Times New Roman"/>
          <w:kern w:val="0"/>
          <w:sz w:val="16"/>
          <w:szCs w:val="16"/>
          <w:lang w:val="en-US"/>
          <w14:ligatures w14:val="none"/>
        </w:rPr>
        <w:t>vol.</w:t>
      </w:r>
      <w:r w:rsidRPr="007B1E70">
        <w:rPr>
          <w:rFonts w:ascii="Times New Roman" w:eastAsia="Calibri" w:hAnsi="Times New Roman" w:cs="Times New Roman"/>
          <w:kern w:val="0"/>
          <w:sz w:val="16"/>
          <w:szCs w:val="16"/>
          <w:lang w:val="en-US"/>
          <w14:ligatures w14:val="none"/>
        </w:rPr>
        <w:t>29(</w:t>
      </w:r>
      <w:proofErr w:type="gramEnd"/>
      <w:r w:rsidRPr="007B1E70">
        <w:rPr>
          <w:rFonts w:ascii="Times New Roman" w:eastAsia="Calibri" w:hAnsi="Times New Roman" w:cs="Times New Roman"/>
          <w:kern w:val="0"/>
          <w:sz w:val="16"/>
          <w:szCs w:val="16"/>
          <w:lang w:val="en-US"/>
          <w14:ligatures w14:val="none"/>
        </w:rPr>
        <w:t xml:space="preserve">4), </w:t>
      </w:r>
      <w:r w:rsidR="00BB4BDD" w:rsidRPr="007B1E70">
        <w:rPr>
          <w:rFonts w:ascii="Times New Roman" w:eastAsia="Calibri" w:hAnsi="Times New Roman" w:cs="Times New Roman"/>
          <w:kern w:val="0"/>
          <w:sz w:val="16"/>
          <w:szCs w:val="16"/>
          <w:lang w:val="en-US"/>
          <w14:ligatures w14:val="none"/>
        </w:rPr>
        <w:t>2004</w:t>
      </w:r>
      <w:r w:rsidR="00BB4BDD">
        <w:rPr>
          <w:rFonts w:ascii="Times New Roman" w:eastAsia="Calibri" w:hAnsi="Times New Roman" w:cs="Times New Roman"/>
          <w:kern w:val="0"/>
          <w:sz w:val="16"/>
          <w:szCs w:val="16"/>
          <w:lang w:val="en-US"/>
          <w14:ligatures w14:val="none"/>
        </w:rPr>
        <w:t>, pp.</w:t>
      </w:r>
      <w:r w:rsidRPr="007B1E70">
        <w:rPr>
          <w:rFonts w:ascii="Times New Roman" w:eastAsia="Calibri" w:hAnsi="Times New Roman" w:cs="Times New Roman"/>
          <w:kern w:val="0"/>
          <w:sz w:val="16"/>
          <w:szCs w:val="16"/>
          <w:lang w:val="en-US"/>
          <w14:ligatures w14:val="none"/>
        </w:rPr>
        <w:t>317-323.</w:t>
      </w:r>
    </w:p>
    <w:p w14:paraId="60A7C1DB" w14:textId="058045F8" w:rsidR="00DB5389" w:rsidRPr="007B1E70" w:rsidRDefault="00DB5389" w:rsidP="00DB5389">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[24]</w:t>
      </w:r>
      <w:r w:rsidR="002712B1" w:rsidRPr="007B1E70">
        <w:rPr>
          <w:rFonts w:ascii="Times New Roman" w:eastAsia="Calibri" w:hAnsi="Times New Roman" w:cs="Times New Roman"/>
          <w:kern w:val="0"/>
          <w:sz w:val="16"/>
          <w:szCs w:val="16"/>
          <w:lang w:val="en-US"/>
          <w14:ligatures w14:val="none"/>
        </w:rPr>
        <w:t xml:space="preserve"> H. Jalal,</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P.A. Para,</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S. </w:t>
      </w:r>
      <w:proofErr w:type="spellStart"/>
      <w:r w:rsidRPr="007B1E70">
        <w:rPr>
          <w:rFonts w:ascii="Times New Roman" w:eastAsia="Calibri" w:hAnsi="Times New Roman" w:cs="Times New Roman"/>
          <w:kern w:val="0"/>
          <w:sz w:val="16"/>
          <w:szCs w:val="16"/>
          <w:lang w:val="en-US"/>
          <w14:ligatures w14:val="none"/>
        </w:rPr>
        <w:t>Ganguly</w:t>
      </w:r>
      <w:proofErr w:type="spellEnd"/>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S. Devi,</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M.M. Bhat,</w:t>
      </w:r>
      <w:r w:rsidRPr="007B1E70">
        <w:rPr>
          <w:rFonts w:ascii="Times New Roman" w:eastAsia="Calibri" w:hAnsi="Times New Roman" w:cs="Times New Roman"/>
          <w:kern w:val="0"/>
          <w:sz w:val="16"/>
          <w:szCs w:val="16"/>
          <w:lang w:val="en-US"/>
          <w14:ligatures w14:val="none"/>
        </w:rPr>
        <w:t xml:space="preserve"> </w:t>
      </w:r>
      <w:r w:rsidR="002712B1" w:rsidRPr="007B1E70">
        <w:rPr>
          <w:rFonts w:ascii="Times New Roman" w:eastAsia="Calibri" w:hAnsi="Times New Roman" w:cs="Times New Roman"/>
          <w:kern w:val="0"/>
          <w:sz w:val="16"/>
          <w:szCs w:val="16"/>
          <w:lang w:val="en-US"/>
          <w14:ligatures w14:val="none"/>
        </w:rPr>
        <w:t xml:space="preserve">S.A. </w:t>
      </w:r>
      <w:r w:rsidRPr="007B1E70">
        <w:rPr>
          <w:rFonts w:ascii="Times New Roman" w:eastAsia="Calibri" w:hAnsi="Times New Roman" w:cs="Times New Roman"/>
          <w:kern w:val="0"/>
          <w:sz w:val="16"/>
          <w:szCs w:val="16"/>
          <w:lang w:val="en-US"/>
          <w14:ligatures w14:val="none"/>
        </w:rPr>
        <w:t xml:space="preserve">Bukhari, </w:t>
      </w:r>
      <w:r w:rsidR="002712B1" w:rsidRPr="007B1E70">
        <w:rPr>
          <w:rFonts w:ascii="Times New Roman" w:eastAsia="Calibri" w:hAnsi="Times New Roman" w:cs="Times New Roman"/>
          <w:kern w:val="0"/>
          <w:sz w:val="16"/>
          <w:szCs w:val="16"/>
          <w:lang w:val="en-US"/>
          <w14:ligatures w14:val="none"/>
        </w:rPr>
        <w:t xml:space="preserve">K. </w:t>
      </w:r>
      <w:proofErr w:type="spellStart"/>
      <w:proofErr w:type="gramStart"/>
      <w:r w:rsidR="002712B1" w:rsidRPr="007B1E70">
        <w:rPr>
          <w:rFonts w:ascii="Times New Roman" w:eastAsia="Calibri" w:hAnsi="Times New Roman" w:cs="Times New Roman"/>
          <w:kern w:val="0"/>
          <w:sz w:val="16"/>
          <w:szCs w:val="16"/>
          <w:lang w:val="en-US"/>
          <w14:ligatures w14:val="none"/>
        </w:rPr>
        <w:t>Qadri</w:t>
      </w:r>
      <w:proofErr w:type="spellEnd"/>
      <w:r w:rsidR="00BB4BDD">
        <w:rPr>
          <w:rFonts w:ascii="Times New Roman" w:eastAsia="Calibri" w:hAnsi="Times New Roman" w:cs="Times New Roman"/>
          <w:kern w:val="0"/>
          <w:sz w:val="16"/>
          <w:szCs w:val="16"/>
          <w:lang w:val="en-US"/>
          <w14:ligatures w14:val="none"/>
        </w:rPr>
        <w:t xml:space="preserve"> ”</w:t>
      </w:r>
      <w:proofErr w:type="gramEnd"/>
      <w:r w:rsidR="007B66E9" w:rsidRPr="007B1E70">
        <w:rPr>
          <w:rFonts w:ascii="Times New Roman" w:eastAsia="Calibri" w:hAnsi="Times New Roman" w:cs="Times New Roman"/>
          <w:bCs/>
          <w:kern w:val="0"/>
          <w:sz w:val="16"/>
          <w:szCs w:val="16"/>
          <w:lang w:val="en-US"/>
          <w14:ligatures w14:val="none"/>
        </w:rPr>
        <w:t>Fortification of dairy products: a review</w:t>
      </w:r>
      <w:r w:rsidR="00BB4BDD">
        <w:rPr>
          <w:rFonts w:ascii="Times New Roman" w:eastAsia="Calibri" w:hAnsi="Times New Roman" w:cs="Times New Roman"/>
          <w:bCs/>
          <w:kern w:val="0"/>
          <w:sz w:val="16"/>
          <w:szCs w:val="16"/>
          <w:lang w:val="en-US"/>
          <w14:ligatures w14:val="none"/>
        </w:rPr>
        <w:t>”</w:t>
      </w:r>
      <w:r w:rsidR="007B66E9" w:rsidRPr="007B1E70">
        <w:rPr>
          <w:rFonts w:ascii="Times New Roman" w:eastAsia="Calibri" w:hAnsi="Times New Roman" w:cs="Times New Roman"/>
          <w:bCs/>
          <w:kern w:val="0"/>
          <w:sz w:val="16"/>
          <w:szCs w:val="16"/>
          <w:lang w:val="en-US"/>
          <w14:ligatures w14:val="none"/>
        </w:rPr>
        <w:t xml:space="preserve"> World journal of biology and medical sciences</w:t>
      </w:r>
      <w:r w:rsidRPr="007B1E70">
        <w:rPr>
          <w:rFonts w:ascii="Times New Roman" w:eastAsia="Calibri" w:hAnsi="Times New Roman" w:cs="Times New Roman"/>
          <w:bCs/>
          <w:kern w:val="0"/>
          <w:sz w:val="16"/>
          <w:szCs w:val="16"/>
          <w:lang w:val="en-US"/>
          <w14:ligatures w14:val="none"/>
        </w:rPr>
        <w:t>, Published by Society for Advancement of Science,</w:t>
      </w:r>
      <w:r w:rsidRPr="007B1E70">
        <w:rPr>
          <w:rFonts w:ascii="Times New Roman" w:eastAsia="Calibri" w:hAnsi="Times New Roman" w:cs="Times New Roman"/>
          <w:kern w:val="0"/>
          <w:sz w:val="16"/>
          <w:szCs w:val="16"/>
          <w:lang w:val="en-US"/>
          <w14:ligatures w14:val="none"/>
        </w:rPr>
        <w:t xml:space="preserve"> </w:t>
      </w:r>
      <w:r w:rsidR="00BB4BDD">
        <w:rPr>
          <w:rFonts w:ascii="Times New Roman" w:eastAsia="Calibri" w:hAnsi="Times New Roman" w:cs="Times New Roman"/>
          <w:kern w:val="0"/>
          <w:sz w:val="16"/>
          <w:szCs w:val="16"/>
          <w:lang w:val="en-US"/>
          <w14:ligatures w14:val="none"/>
        </w:rPr>
        <w:t>vol.</w:t>
      </w:r>
      <w:r w:rsidRPr="007B1E70">
        <w:rPr>
          <w:rFonts w:ascii="Times New Roman" w:eastAsia="Calibri" w:hAnsi="Times New Roman" w:cs="Times New Roman"/>
          <w:bCs/>
          <w:kern w:val="0"/>
          <w:sz w:val="16"/>
          <w:szCs w:val="16"/>
          <w:lang w:val="en-US"/>
          <w14:ligatures w14:val="none"/>
        </w:rPr>
        <w:t>3(1),</w:t>
      </w:r>
      <w:r w:rsidR="00BB4BDD" w:rsidRPr="007B1E70">
        <w:rPr>
          <w:rFonts w:ascii="Times New Roman" w:eastAsia="Calibri" w:hAnsi="Times New Roman" w:cs="Times New Roman"/>
          <w:kern w:val="0"/>
          <w:sz w:val="16"/>
          <w:szCs w:val="16"/>
          <w:lang w:val="en-US"/>
          <w14:ligatures w14:val="none"/>
        </w:rPr>
        <w:t xml:space="preserve"> 2016</w:t>
      </w:r>
      <w:r w:rsidR="00BB4BDD">
        <w:rPr>
          <w:rFonts w:ascii="Times New Roman" w:eastAsia="Calibri" w:hAnsi="Times New Roman" w:cs="Times New Roman"/>
          <w:kern w:val="0"/>
          <w:sz w:val="16"/>
          <w:szCs w:val="16"/>
          <w:lang w:val="en-US"/>
          <w14:ligatures w14:val="none"/>
        </w:rPr>
        <w:t>, pp.</w:t>
      </w:r>
      <w:r w:rsidRPr="007B1E70">
        <w:rPr>
          <w:rFonts w:ascii="Times New Roman" w:eastAsia="Calibri" w:hAnsi="Times New Roman" w:cs="Times New Roman"/>
          <w:bCs/>
          <w:kern w:val="0"/>
          <w:sz w:val="16"/>
          <w:szCs w:val="16"/>
          <w:lang w:val="en-US"/>
          <w14:ligatures w14:val="none"/>
        </w:rPr>
        <w:t>23-35.</w:t>
      </w:r>
    </w:p>
    <w:p w14:paraId="7E002F46" w14:textId="5F4278F3" w:rsidR="00DB5389" w:rsidRPr="007B1E70" w:rsidRDefault="00DB5389" w:rsidP="00DB5389">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[25]</w:t>
      </w:r>
      <w:r w:rsidR="003E54D9" w:rsidRPr="007B1E70">
        <w:rPr>
          <w:rFonts w:ascii="Times New Roman" w:eastAsia="Calibri" w:hAnsi="Times New Roman" w:cs="Times New Roman"/>
          <w:kern w:val="0"/>
          <w:sz w:val="16"/>
          <w:szCs w:val="16"/>
          <w:lang w:val="en-US"/>
          <w14:ligatures w14:val="none"/>
        </w:rPr>
        <w:t xml:space="preserve"> I. </w:t>
      </w:r>
      <w:proofErr w:type="spellStart"/>
      <w:r w:rsidRPr="007B1E70">
        <w:rPr>
          <w:rFonts w:ascii="Times New Roman" w:eastAsia="Calibri" w:hAnsi="Times New Roman" w:cs="Times New Roman"/>
          <w:kern w:val="0"/>
          <w:sz w:val="16"/>
          <w:szCs w:val="16"/>
          <w:lang w:val="en-US"/>
          <w14:ligatures w14:val="none"/>
        </w:rPr>
        <w:t>Stratulat</w:t>
      </w:r>
      <w:proofErr w:type="spellEnd"/>
      <w:r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M. </w:t>
      </w:r>
      <w:r w:rsidRPr="007B1E70">
        <w:rPr>
          <w:rFonts w:ascii="Times New Roman" w:eastAsia="Calibri" w:hAnsi="Times New Roman" w:cs="Times New Roman"/>
          <w:kern w:val="0"/>
          <w:sz w:val="16"/>
          <w:szCs w:val="16"/>
          <w:lang w:val="en-US"/>
          <w14:ligatures w14:val="none"/>
        </w:rPr>
        <w:t xml:space="preserve">Britten, </w:t>
      </w:r>
      <w:r w:rsidR="003E54D9" w:rsidRPr="007B1E70">
        <w:rPr>
          <w:rFonts w:ascii="Times New Roman" w:eastAsia="Calibri" w:hAnsi="Times New Roman" w:cs="Times New Roman"/>
          <w:kern w:val="0"/>
          <w:sz w:val="16"/>
          <w:szCs w:val="16"/>
          <w:lang w:val="en-US"/>
          <w14:ligatures w14:val="none"/>
        </w:rPr>
        <w:t xml:space="preserve">S. </w:t>
      </w:r>
      <w:proofErr w:type="spellStart"/>
      <w:r w:rsidRPr="007B1E70">
        <w:rPr>
          <w:rFonts w:ascii="Times New Roman" w:eastAsia="Calibri" w:hAnsi="Times New Roman" w:cs="Times New Roman"/>
          <w:kern w:val="0"/>
          <w:sz w:val="16"/>
          <w:szCs w:val="16"/>
          <w:lang w:val="en-US"/>
          <w14:ligatures w14:val="none"/>
        </w:rPr>
        <w:t>Salmieri</w:t>
      </w:r>
      <w:proofErr w:type="spellEnd"/>
      <w:r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P. </w:t>
      </w:r>
      <w:r w:rsidRPr="007B1E70">
        <w:rPr>
          <w:rFonts w:ascii="Times New Roman" w:eastAsia="Calibri" w:hAnsi="Times New Roman" w:cs="Times New Roman"/>
          <w:kern w:val="0"/>
          <w:sz w:val="16"/>
          <w:szCs w:val="16"/>
          <w:lang w:val="en-US"/>
          <w14:ligatures w14:val="none"/>
        </w:rPr>
        <w:t xml:space="preserve">Fustier, </w:t>
      </w:r>
      <w:r w:rsidR="003E54D9" w:rsidRPr="007B1E70">
        <w:rPr>
          <w:rFonts w:ascii="Times New Roman" w:eastAsia="Calibri" w:hAnsi="Times New Roman" w:cs="Times New Roman"/>
          <w:kern w:val="0"/>
          <w:sz w:val="16"/>
          <w:szCs w:val="16"/>
          <w:lang w:val="en-US"/>
          <w14:ligatures w14:val="none"/>
        </w:rPr>
        <w:t xml:space="preserve">D. </w:t>
      </w:r>
      <w:r w:rsidRPr="007B1E70">
        <w:rPr>
          <w:rFonts w:ascii="Times New Roman" w:eastAsia="Calibri" w:hAnsi="Times New Roman" w:cs="Times New Roman"/>
          <w:kern w:val="0"/>
          <w:sz w:val="16"/>
          <w:szCs w:val="16"/>
          <w:lang w:val="en-US"/>
          <w14:ligatures w14:val="none"/>
        </w:rPr>
        <w:t>St-</w:t>
      </w:r>
      <w:proofErr w:type="spellStart"/>
      <w:r w:rsidRPr="007B1E70">
        <w:rPr>
          <w:rFonts w:ascii="Times New Roman" w:eastAsia="Calibri" w:hAnsi="Times New Roman" w:cs="Times New Roman"/>
          <w:kern w:val="0"/>
          <w:sz w:val="16"/>
          <w:szCs w:val="16"/>
          <w:lang w:val="en-US"/>
          <w14:ligatures w14:val="none"/>
        </w:rPr>
        <w:t>Gelais</w:t>
      </w:r>
      <w:proofErr w:type="spellEnd"/>
      <w:r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C.P. </w:t>
      </w:r>
      <w:r w:rsidRPr="007B1E70">
        <w:rPr>
          <w:rFonts w:ascii="Times New Roman" w:eastAsia="Calibri" w:hAnsi="Times New Roman" w:cs="Times New Roman"/>
          <w:kern w:val="0"/>
          <w:sz w:val="16"/>
          <w:szCs w:val="16"/>
          <w:lang w:val="en-US"/>
          <w14:ligatures w14:val="none"/>
        </w:rPr>
        <w:t xml:space="preserve">Champagne, </w:t>
      </w:r>
      <w:r w:rsidR="003E54D9" w:rsidRPr="007B1E70">
        <w:rPr>
          <w:rFonts w:ascii="Times New Roman" w:eastAsia="Calibri" w:hAnsi="Times New Roman" w:cs="Times New Roman"/>
          <w:kern w:val="0"/>
          <w:sz w:val="16"/>
          <w:szCs w:val="16"/>
          <w:lang w:val="en-US"/>
          <w14:ligatures w14:val="none"/>
        </w:rPr>
        <w:t xml:space="preserve">M. </w:t>
      </w:r>
      <w:proofErr w:type="spellStart"/>
      <w:r w:rsidR="003E54D9" w:rsidRPr="007B1E70">
        <w:rPr>
          <w:rFonts w:ascii="Times New Roman" w:eastAsia="Calibri" w:hAnsi="Times New Roman" w:cs="Times New Roman"/>
          <w:kern w:val="0"/>
          <w:sz w:val="16"/>
          <w:szCs w:val="16"/>
          <w:lang w:val="en-US"/>
          <w14:ligatures w14:val="none"/>
        </w:rPr>
        <w:t>Lacroix</w:t>
      </w:r>
      <w:proofErr w:type="spellEnd"/>
      <w:r w:rsidR="003E54D9" w:rsidRPr="007B1E70">
        <w:rPr>
          <w:rFonts w:ascii="Times New Roman" w:eastAsia="Calibri" w:hAnsi="Times New Roman" w:cs="Times New Roman"/>
          <w:kern w:val="0"/>
          <w:sz w:val="16"/>
          <w:szCs w:val="16"/>
          <w:lang w:val="en-US"/>
          <w14:ligatures w14:val="none"/>
        </w:rPr>
        <w:t>.</w:t>
      </w:r>
      <w:r w:rsidR="00BB4BDD">
        <w:rPr>
          <w:rFonts w:ascii="Times New Roman" w:eastAsia="Calibri" w:hAnsi="Times New Roman" w:cs="Times New Roman"/>
          <w:kern w:val="0"/>
          <w:sz w:val="16"/>
          <w:szCs w:val="16"/>
          <w:lang w:val="en-US"/>
          <w14:ligatures w14:val="none"/>
        </w:rPr>
        <w:t>”</w:t>
      </w:r>
      <w:proofErr w:type="gramStart"/>
      <w:r w:rsidR="007B66E9" w:rsidRPr="007B1E70">
        <w:rPr>
          <w:rFonts w:ascii="Times New Roman" w:eastAsia="Calibri" w:hAnsi="Times New Roman" w:cs="Times New Roman"/>
          <w:kern w:val="0"/>
          <w:sz w:val="16"/>
          <w:szCs w:val="16"/>
          <w:lang w:val="en-US"/>
          <w14:ligatures w14:val="none"/>
        </w:rPr>
        <w:t>Enrichment of cheese with vitamin d3 and vegetable omega-3</w:t>
      </w:r>
      <w:r w:rsidR="00BB4BDD">
        <w:rPr>
          <w:rFonts w:ascii="Times New Roman" w:eastAsia="Calibri" w:hAnsi="Times New Roman" w:cs="Times New Roman"/>
          <w:kern w:val="0"/>
          <w:sz w:val="16"/>
          <w:szCs w:val="16"/>
          <w:lang w:val="en-US"/>
          <w14:ligatures w14:val="none"/>
        </w:rPr>
        <w:t>”</w:t>
      </w:r>
      <w:r w:rsidR="007B66E9" w:rsidRPr="007B1E70">
        <w:rPr>
          <w:rFonts w:ascii="Times New Roman" w:eastAsia="Calibri" w:hAnsi="Times New Roman" w:cs="Times New Roman"/>
          <w:kern w:val="0"/>
          <w:sz w:val="16"/>
          <w:szCs w:val="16"/>
          <w:lang w:val="en-US"/>
          <w14:ligatures w14:val="none"/>
        </w:rPr>
        <w:t>.</w:t>
      </w:r>
      <w:proofErr w:type="gramEnd"/>
      <w:r w:rsidR="007B66E9" w:rsidRPr="007B1E70">
        <w:rPr>
          <w:rFonts w:ascii="Times New Roman" w:eastAsia="Calibri" w:hAnsi="Times New Roman" w:cs="Times New Roman"/>
          <w:kern w:val="0"/>
          <w:sz w:val="16"/>
          <w:szCs w:val="16"/>
          <w:lang w:val="en-US"/>
          <w14:ligatures w14:val="none"/>
        </w:rPr>
        <w:t xml:space="preserve"> </w:t>
      </w:r>
      <w:hyperlink r:id="rId11" w:tooltip="Go to Journal of Functional Foods on ScienceDirect" w:history="1">
        <w:r w:rsidRPr="007B1E70">
          <w:rPr>
            <w:rFonts w:ascii="Times New Roman" w:eastAsia="Calibri" w:hAnsi="Times New Roman" w:cs="Times New Roman"/>
            <w:kern w:val="0"/>
            <w:sz w:val="16"/>
            <w:szCs w:val="16"/>
            <w:lang w:val="en-US"/>
            <w14:ligatures w14:val="none"/>
          </w:rPr>
          <w:t xml:space="preserve">Journal </w:t>
        </w:r>
        <w:r w:rsidRPr="007B1E70">
          <w:rPr>
            <w:rFonts w:ascii="Times New Roman" w:eastAsia="Calibri" w:hAnsi="Times New Roman" w:cs="Times New Roman"/>
            <w:kern w:val="0"/>
            <w:sz w:val="16"/>
            <w:szCs w:val="16"/>
            <w:lang w:val="en-US"/>
            <w14:ligatures w14:val="none"/>
          </w:rPr>
          <w:lastRenderedPageBreak/>
          <w:t>of Functional Foods</w:t>
        </w:r>
      </w:hyperlink>
      <w:r w:rsidRPr="007B1E70">
        <w:rPr>
          <w:rFonts w:ascii="Times New Roman" w:eastAsia="Calibri" w:hAnsi="Times New Roman" w:cs="Times New Roman"/>
          <w:kern w:val="0"/>
          <w:sz w:val="16"/>
          <w:szCs w:val="16"/>
          <w:lang w:val="en-US"/>
          <w14:ligatures w14:val="none"/>
        </w:rPr>
        <w:t xml:space="preserve">, </w:t>
      </w:r>
      <w:r w:rsidR="00BB4BDD">
        <w:rPr>
          <w:rFonts w:ascii="Times New Roman" w:eastAsia="Calibri" w:hAnsi="Times New Roman" w:cs="Times New Roman"/>
          <w:kern w:val="0"/>
          <w:sz w:val="16"/>
          <w:szCs w:val="16"/>
          <w:lang w:val="en-US"/>
          <w14:ligatures w14:val="none"/>
        </w:rPr>
        <w:t>vol.</w:t>
      </w:r>
      <w:hyperlink r:id="rId12" w:history="1">
        <w:r w:rsidRPr="007B1E70">
          <w:rPr>
            <w:rFonts w:ascii="Times New Roman" w:eastAsia="Calibri" w:hAnsi="Times New Roman" w:cs="Times New Roman"/>
            <w:kern w:val="0"/>
            <w:sz w:val="16"/>
            <w:szCs w:val="16"/>
            <w:lang w:val="en-US"/>
            <w14:ligatures w14:val="none"/>
          </w:rPr>
          <w:t>13</w:t>
        </w:r>
      </w:hyperlink>
      <w:r w:rsidRPr="007B1E70">
        <w:rPr>
          <w:rFonts w:ascii="Times New Roman" w:eastAsia="Calibri" w:hAnsi="Times New Roman" w:cs="Times New Roman"/>
          <w:kern w:val="0"/>
          <w:sz w:val="16"/>
          <w:szCs w:val="16"/>
          <w:lang w:val="en-US"/>
          <w14:ligatures w14:val="none"/>
        </w:rPr>
        <w:t xml:space="preserve">,  </w:t>
      </w:r>
      <w:r w:rsidR="00BB4BDD">
        <w:rPr>
          <w:rFonts w:ascii="Times New Roman" w:eastAsia="Calibri" w:hAnsi="Times New Roman" w:cs="Times New Roman"/>
          <w:kern w:val="0"/>
          <w:sz w:val="16"/>
          <w:szCs w:val="16"/>
          <w:lang w:val="en-US"/>
          <w14:ligatures w14:val="none"/>
        </w:rPr>
        <w:t>2015, pp.</w:t>
      </w:r>
      <w:r w:rsidRPr="007B1E70">
        <w:rPr>
          <w:rFonts w:ascii="Times New Roman" w:eastAsia="Calibri" w:hAnsi="Times New Roman" w:cs="Times New Roman"/>
          <w:kern w:val="0"/>
          <w:sz w:val="16"/>
          <w:szCs w:val="16"/>
          <w:lang w:val="en-US"/>
          <w14:ligatures w14:val="none"/>
        </w:rPr>
        <w:t xml:space="preserve">300-307. </w:t>
      </w:r>
    </w:p>
    <w:p w14:paraId="6AF86EA7" w14:textId="57E47278" w:rsidR="00DB5389" w:rsidRPr="007B1E70" w:rsidRDefault="00DB5389" w:rsidP="00DB5389">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[26]</w:t>
      </w:r>
      <w:r w:rsidR="003E54D9" w:rsidRPr="007B1E70">
        <w:rPr>
          <w:rFonts w:ascii="Times New Roman" w:eastAsia="Calibri" w:hAnsi="Times New Roman" w:cs="Times New Roman"/>
          <w:kern w:val="0"/>
          <w:sz w:val="16"/>
          <w:szCs w:val="16"/>
          <w:lang w:val="en-US"/>
          <w14:ligatures w14:val="none"/>
        </w:rPr>
        <w:t xml:space="preserve"> N. </w:t>
      </w:r>
      <w:proofErr w:type="spellStart"/>
      <w:r w:rsidRPr="007B1E70">
        <w:rPr>
          <w:rFonts w:ascii="Times New Roman" w:eastAsia="Calibri" w:hAnsi="Times New Roman" w:cs="Times New Roman"/>
          <w:kern w:val="0"/>
          <w:sz w:val="16"/>
          <w:szCs w:val="16"/>
          <w:lang w:val="en-US"/>
          <w14:ligatures w14:val="none"/>
        </w:rPr>
        <w:t>Şahan</w:t>
      </w:r>
      <w:proofErr w:type="spellEnd"/>
      <w:r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A. </w:t>
      </w:r>
      <w:proofErr w:type="spellStart"/>
      <w:r w:rsidR="003E54D9" w:rsidRPr="007B1E70">
        <w:rPr>
          <w:rFonts w:ascii="Times New Roman" w:eastAsia="Calibri" w:hAnsi="Times New Roman" w:cs="Times New Roman"/>
          <w:kern w:val="0"/>
          <w:sz w:val="16"/>
          <w:szCs w:val="16"/>
          <w:lang w:val="en-US"/>
          <w14:ligatures w14:val="none"/>
        </w:rPr>
        <w:t>Kaçar</w:t>
      </w:r>
      <w:proofErr w:type="spellEnd"/>
      <w:r w:rsidR="003E54D9" w:rsidRPr="007B1E70">
        <w:rPr>
          <w:rFonts w:ascii="Times New Roman" w:eastAsia="Calibri" w:hAnsi="Times New Roman" w:cs="Times New Roman"/>
          <w:kern w:val="0"/>
          <w:sz w:val="16"/>
          <w:szCs w:val="16"/>
          <w:lang w:val="en-US"/>
          <w14:ligatures w14:val="none"/>
        </w:rPr>
        <w:t>.</w:t>
      </w:r>
      <w:r w:rsidR="00BB4BDD">
        <w:rPr>
          <w:rFonts w:ascii="Times New Roman" w:eastAsia="Calibri" w:hAnsi="Times New Roman" w:cs="Times New Roman"/>
          <w:kern w:val="0"/>
          <w:sz w:val="16"/>
          <w:szCs w:val="16"/>
          <w:lang w:val="en-US"/>
          <w14:ligatures w14:val="none"/>
        </w:rPr>
        <w:t xml:space="preserve"> “</w:t>
      </w:r>
      <w:r w:rsidR="007B66E9" w:rsidRPr="007B1E70">
        <w:rPr>
          <w:rFonts w:ascii="Times New Roman" w:eastAsia="Calibri" w:hAnsi="Times New Roman" w:cs="Times New Roman"/>
          <w:kern w:val="0"/>
          <w:sz w:val="16"/>
          <w:szCs w:val="16"/>
          <w:lang w:val="en-US"/>
          <w14:ligatures w14:val="none"/>
        </w:rPr>
        <w:t>The effects of different rates of fat and sweetener combinations on the physical and sensory characteristics of energy reduced ice cream</w:t>
      </w:r>
      <w:proofErr w:type="gramStart"/>
      <w:r w:rsidR="00BB4BDD">
        <w:rPr>
          <w:rFonts w:ascii="Times New Roman" w:eastAsia="Calibri" w:hAnsi="Times New Roman" w:cs="Times New Roman"/>
          <w:kern w:val="0"/>
          <w:sz w:val="16"/>
          <w:szCs w:val="16"/>
          <w:lang w:val="en-US"/>
          <w14:ligatures w14:val="none"/>
        </w:rPr>
        <w:t xml:space="preserve">” </w:t>
      </w:r>
      <w:r w:rsidR="007B66E9" w:rsidRPr="007B1E70">
        <w:rPr>
          <w:rFonts w:ascii="Times New Roman" w:eastAsia="Calibri" w:hAnsi="Times New Roman" w:cs="Times New Roman"/>
          <w:kern w:val="0"/>
          <w:sz w:val="16"/>
          <w:szCs w:val="16"/>
          <w:lang w:val="en-US"/>
          <w14:ligatures w14:val="none"/>
        </w:rPr>
        <w:t xml:space="preserve"> </w:t>
      </w:r>
      <w:r w:rsidRPr="007B1E70">
        <w:rPr>
          <w:rFonts w:ascii="Times New Roman" w:eastAsia="Calibri" w:hAnsi="Times New Roman" w:cs="Times New Roman"/>
          <w:bCs/>
          <w:kern w:val="0"/>
          <w:sz w:val="16"/>
          <w:szCs w:val="16"/>
          <w:lang w:val="en-US"/>
          <w14:ligatures w14:val="none"/>
        </w:rPr>
        <w:t>HR</w:t>
      </w:r>
      <w:proofErr w:type="gramEnd"/>
      <w:r w:rsidRPr="007B1E70">
        <w:rPr>
          <w:rFonts w:ascii="Times New Roman" w:eastAsia="Calibri" w:hAnsi="Times New Roman" w:cs="Times New Roman"/>
          <w:bCs/>
          <w:kern w:val="0"/>
          <w:sz w:val="16"/>
          <w:szCs w:val="16"/>
          <w:lang w:val="en-US"/>
          <w14:ligatures w14:val="none"/>
        </w:rPr>
        <w:t xml:space="preserve">. Ü. Z.F. </w:t>
      </w:r>
      <w:proofErr w:type="spellStart"/>
      <w:r w:rsidRPr="007B1E70">
        <w:rPr>
          <w:rFonts w:ascii="Times New Roman" w:eastAsia="Calibri" w:hAnsi="Times New Roman" w:cs="Times New Roman"/>
          <w:bCs/>
          <w:kern w:val="0"/>
          <w:sz w:val="16"/>
          <w:szCs w:val="16"/>
          <w:lang w:val="en-US"/>
          <w14:ligatures w14:val="none"/>
        </w:rPr>
        <w:t>Dergisi</w:t>
      </w:r>
      <w:proofErr w:type="spellEnd"/>
      <w:r w:rsidRPr="007B1E70">
        <w:rPr>
          <w:rFonts w:ascii="Times New Roman" w:eastAsia="Calibri" w:hAnsi="Times New Roman" w:cs="Times New Roman"/>
          <w:bCs/>
          <w:kern w:val="0"/>
          <w:sz w:val="16"/>
          <w:szCs w:val="16"/>
          <w:lang w:val="en-US"/>
          <w14:ligatures w14:val="none"/>
        </w:rPr>
        <w:t xml:space="preserve">, </w:t>
      </w:r>
      <w:r w:rsidR="00BB4BDD">
        <w:rPr>
          <w:rFonts w:ascii="Times New Roman" w:eastAsia="Calibri" w:hAnsi="Times New Roman" w:cs="Times New Roman"/>
          <w:bCs/>
          <w:kern w:val="0"/>
          <w:sz w:val="16"/>
          <w:szCs w:val="16"/>
          <w:lang w:val="en-US"/>
          <w14:ligatures w14:val="none"/>
        </w:rPr>
        <w:t>vol.</w:t>
      </w:r>
      <w:r w:rsidRPr="007B1E70">
        <w:rPr>
          <w:rFonts w:ascii="Times New Roman" w:eastAsia="Calibri" w:hAnsi="Times New Roman" w:cs="Times New Roman"/>
          <w:bCs/>
          <w:kern w:val="0"/>
          <w:sz w:val="16"/>
          <w:szCs w:val="16"/>
          <w:lang w:val="en-US"/>
          <w14:ligatures w14:val="none"/>
        </w:rPr>
        <w:t xml:space="preserve">8(1), </w:t>
      </w:r>
      <w:r w:rsidR="00BB4BDD" w:rsidRPr="007B1E70">
        <w:rPr>
          <w:rFonts w:ascii="Times New Roman" w:eastAsia="Calibri" w:hAnsi="Times New Roman" w:cs="Times New Roman"/>
          <w:kern w:val="0"/>
          <w:sz w:val="16"/>
          <w:szCs w:val="16"/>
          <w:lang w:val="en-US"/>
          <w14:ligatures w14:val="none"/>
        </w:rPr>
        <w:t>2004</w:t>
      </w:r>
      <w:r w:rsidR="00BB4BDD">
        <w:rPr>
          <w:rFonts w:ascii="Times New Roman" w:eastAsia="Calibri" w:hAnsi="Times New Roman" w:cs="Times New Roman"/>
          <w:kern w:val="0"/>
          <w:sz w:val="16"/>
          <w:szCs w:val="16"/>
          <w:lang w:val="en-US"/>
          <w14:ligatures w14:val="none"/>
        </w:rPr>
        <w:t>, pp.</w:t>
      </w:r>
      <w:r w:rsidRPr="007B1E70">
        <w:rPr>
          <w:rFonts w:ascii="Times New Roman" w:eastAsia="Calibri" w:hAnsi="Times New Roman" w:cs="Times New Roman"/>
          <w:bCs/>
          <w:kern w:val="0"/>
          <w:sz w:val="16"/>
          <w:szCs w:val="16"/>
          <w:lang w:val="en-US"/>
          <w14:ligatures w14:val="none"/>
        </w:rPr>
        <w:t>1-6.</w:t>
      </w:r>
    </w:p>
    <w:p w14:paraId="62E2E819" w14:textId="2CD7662F" w:rsidR="00DB5389" w:rsidRPr="007B1E70" w:rsidRDefault="00DB5389" w:rsidP="00DB5389">
      <w:pPr>
        <w:widowControl w:val="0"/>
        <w:autoSpaceDE w:val="0"/>
        <w:autoSpaceDN w:val="0"/>
        <w:adjustRightInd w:val="0"/>
        <w:spacing w:after="0" w:line="240" w:lineRule="auto"/>
        <w:ind w:left="482" w:hanging="482"/>
        <w:jc w:val="both"/>
        <w:rPr>
          <w:rFonts w:ascii="Times New Roman" w:eastAsia="Calibri" w:hAnsi="Times New Roman" w:cs="Times New Roman"/>
          <w:iCs/>
          <w:color w:val="000000"/>
          <w:kern w:val="0"/>
          <w:sz w:val="16"/>
          <w:szCs w:val="16"/>
          <w:lang w:val="en-US"/>
          <w14:ligatures w14:val="none"/>
        </w:rPr>
      </w:pPr>
      <w:r w:rsidRPr="007B1E70">
        <w:rPr>
          <w:rFonts w:ascii="Times New Roman" w:eastAsia="Calibri" w:hAnsi="Times New Roman" w:cs="Times New Roman"/>
          <w:iCs/>
          <w:color w:val="000000"/>
          <w:kern w:val="0"/>
          <w:sz w:val="16"/>
          <w:szCs w:val="16"/>
          <w:lang w:val="en-US"/>
          <w14:ligatures w14:val="none"/>
        </w:rPr>
        <w:t>[27]</w:t>
      </w:r>
      <w:r w:rsidR="00BB4BDD">
        <w:rPr>
          <w:rFonts w:ascii="Times New Roman" w:eastAsia="Calibri" w:hAnsi="Times New Roman" w:cs="Times New Roman"/>
          <w:iCs/>
          <w:color w:val="000000"/>
          <w:kern w:val="0"/>
          <w:sz w:val="16"/>
          <w:szCs w:val="16"/>
          <w:lang w:val="en-US"/>
          <w14:ligatures w14:val="none"/>
        </w:rPr>
        <w:t xml:space="preserve"> A.A. </w:t>
      </w:r>
      <w:proofErr w:type="spellStart"/>
      <w:r w:rsidR="00BB4BDD">
        <w:rPr>
          <w:rFonts w:ascii="Times New Roman" w:eastAsia="Calibri" w:hAnsi="Times New Roman" w:cs="Times New Roman"/>
          <w:iCs/>
          <w:color w:val="000000"/>
          <w:kern w:val="0"/>
          <w:sz w:val="16"/>
          <w:szCs w:val="16"/>
          <w:lang w:val="en-US"/>
          <w14:ligatures w14:val="none"/>
        </w:rPr>
        <w:t>Başaran</w:t>
      </w:r>
      <w:proofErr w:type="spellEnd"/>
      <w:r w:rsidR="003E54D9" w:rsidRPr="007B1E70">
        <w:rPr>
          <w:rFonts w:ascii="Times New Roman" w:eastAsia="Calibri" w:hAnsi="Times New Roman" w:cs="Times New Roman"/>
          <w:iCs/>
          <w:color w:val="000000"/>
          <w:kern w:val="0"/>
          <w:sz w:val="16"/>
          <w:szCs w:val="16"/>
          <w:lang w:val="en-US"/>
          <w14:ligatures w14:val="none"/>
        </w:rPr>
        <w:t xml:space="preserve"> </w:t>
      </w:r>
      <w:r w:rsidR="00BB4BDD">
        <w:rPr>
          <w:rFonts w:ascii="Times New Roman" w:eastAsia="Calibri" w:hAnsi="Times New Roman" w:cs="Times New Roman"/>
          <w:iCs/>
          <w:color w:val="000000"/>
          <w:kern w:val="0"/>
          <w:sz w:val="16"/>
          <w:szCs w:val="16"/>
          <w:lang w:val="en-US"/>
          <w14:ligatures w14:val="none"/>
        </w:rPr>
        <w:t>“</w:t>
      </w:r>
      <w:proofErr w:type="spellStart"/>
      <w:r w:rsidRPr="007B1E70">
        <w:rPr>
          <w:rFonts w:ascii="Times New Roman" w:eastAsia="Calibri" w:hAnsi="Times New Roman" w:cs="Times New Roman"/>
          <w:iCs/>
          <w:color w:val="000000"/>
          <w:kern w:val="0"/>
          <w:sz w:val="16"/>
          <w:szCs w:val="16"/>
          <w:lang w:val="en-US"/>
          <w14:ligatures w14:val="none"/>
        </w:rPr>
        <w:t>Nutraceuticals</w:t>
      </w:r>
      <w:proofErr w:type="spellEnd"/>
      <w:r w:rsidR="00BB4BDD">
        <w:rPr>
          <w:rFonts w:ascii="Times New Roman" w:eastAsia="Calibri" w:hAnsi="Times New Roman" w:cs="Times New Roman"/>
          <w:iCs/>
          <w:color w:val="000000"/>
          <w:kern w:val="0"/>
          <w:sz w:val="16"/>
          <w:szCs w:val="16"/>
          <w:lang w:val="en-US"/>
          <w14:ligatures w14:val="none"/>
        </w:rPr>
        <w:t>”</w:t>
      </w:r>
      <w:r w:rsidRPr="007B1E70">
        <w:rPr>
          <w:rFonts w:ascii="Times New Roman" w:eastAsia="Calibri" w:hAnsi="Times New Roman" w:cs="Times New Roman"/>
          <w:iCs/>
          <w:color w:val="000000"/>
          <w:kern w:val="0"/>
          <w:sz w:val="16"/>
          <w:szCs w:val="16"/>
          <w:lang w:val="en-US"/>
          <w14:ligatures w14:val="none"/>
        </w:rPr>
        <w:t xml:space="preserve"> </w:t>
      </w:r>
      <w:proofErr w:type="spellStart"/>
      <w:r w:rsidRPr="007B1E70">
        <w:rPr>
          <w:rFonts w:ascii="Times New Roman" w:eastAsia="Calibri" w:hAnsi="Times New Roman" w:cs="Times New Roman"/>
          <w:kern w:val="0"/>
          <w:sz w:val="16"/>
          <w:szCs w:val="16"/>
          <w:lang w:val="en-US"/>
          <w14:ligatures w14:val="none"/>
        </w:rPr>
        <w:t>Turkiye</w:t>
      </w:r>
      <w:proofErr w:type="spellEnd"/>
      <w:r w:rsidRPr="007B1E70">
        <w:rPr>
          <w:rFonts w:ascii="Times New Roman" w:eastAsia="Calibri" w:hAnsi="Times New Roman" w:cs="Times New Roman"/>
          <w:kern w:val="0"/>
          <w:sz w:val="16"/>
          <w:szCs w:val="16"/>
          <w:lang w:val="en-US"/>
          <w14:ligatures w14:val="none"/>
        </w:rPr>
        <w:t xml:space="preserve"> </w:t>
      </w:r>
      <w:proofErr w:type="spellStart"/>
      <w:r w:rsidRPr="007B1E70">
        <w:rPr>
          <w:rFonts w:ascii="Times New Roman" w:eastAsia="Calibri" w:hAnsi="Times New Roman" w:cs="Times New Roman"/>
          <w:kern w:val="0"/>
          <w:sz w:val="16"/>
          <w:szCs w:val="16"/>
          <w:lang w:val="en-US"/>
          <w14:ligatures w14:val="none"/>
        </w:rPr>
        <w:t>Klinikleri</w:t>
      </w:r>
      <w:proofErr w:type="spellEnd"/>
      <w:r w:rsidRPr="007B1E70">
        <w:rPr>
          <w:rFonts w:ascii="Times New Roman" w:eastAsia="Calibri" w:hAnsi="Times New Roman" w:cs="Times New Roman"/>
          <w:kern w:val="0"/>
          <w:sz w:val="16"/>
          <w:szCs w:val="16"/>
          <w:lang w:val="en-US"/>
          <w14:ligatures w14:val="none"/>
        </w:rPr>
        <w:t xml:space="preserve"> J Med </w:t>
      </w:r>
      <w:proofErr w:type="spellStart"/>
      <w:r w:rsidRPr="007B1E70">
        <w:rPr>
          <w:rFonts w:ascii="Times New Roman" w:eastAsia="Calibri" w:hAnsi="Times New Roman" w:cs="Times New Roman"/>
          <w:kern w:val="0"/>
          <w:sz w:val="16"/>
          <w:szCs w:val="16"/>
          <w:lang w:val="en-US"/>
          <w14:ligatures w14:val="none"/>
        </w:rPr>
        <w:t>Sci</w:t>
      </w:r>
      <w:proofErr w:type="spellEnd"/>
      <w:r w:rsidRPr="007B1E70">
        <w:rPr>
          <w:rFonts w:ascii="Times New Roman" w:eastAsia="Calibri" w:hAnsi="Times New Roman" w:cs="Times New Roman"/>
          <w:kern w:val="0"/>
          <w:sz w:val="16"/>
          <w:szCs w:val="16"/>
          <w:lang w:val="en-US"/>
          <w14:ligatures w14:val="none"/>
        </w:rPr>
        <w:t xml:space="preserve">, </w:t>
      </w:r>
      <w:r w:rsidR="00BB4BDD">
        <w:rPr>
          <w:rFonts w:ascii="Times New Roman" w:eastAsia="Calibri" w:hAnsi="Times New Roman" w:cs="Times New Roman"/>
          <w:kern w:val="0"/>
          <w:sz w:val="16"/>
          <w:szCs w:val="16"/>
          <w:lang w:val="en-US"/>
          <w14:ligatures w14:val="none"/>
        </w:rPr>
        <w:t>vol.</w:t>
      </w:r>
      <w:r w:rsidRPr="007B1E70">
        <w:rPr>
          <w:rFonts w:ascii="Times New Roman" w:eastAsia="Calibri" w:hAnsi="Times New Roman" w:cs="Times New Roman"/>
          <w:kern w:val="0"/>
          <w:sz w:val="16"/>
          <w:szCs w:val="16"/>
          <w:lang w:val="en-US"/>
          <w14:ligatures w14:val="none"/>
        </w:rPr>
        <w:t xml:space="preserve">28(6 </w:t>
      </w:r>
      <w:proofErr w:type="spellStart"/>
      <w:r w:rsidRPr="007B1E70">
        <w:rPr>
          <w:rFonts w:ascii="Times New Roman" w:eastAsia="Calibri" w:hAnsi="Times New Roman" w:cs="Times New Roman"/>
          <w:kern w:val="0"/>
          <w:sz w:val="16"/>
          <w:szCs w:val="16"/>
          <w:lang w:val="en-US"/>
          <w14:ligatures w14:val="none"/>
        </w:rPr>
        <w:t>Suppl</w:t>
      </w:r>
      <w:proofErr w:type="spellEnd"/>
      <w:r w:rsidRPr="007B1E70">
        <w:rPr>
          <w:rFonts w:ascii="Times New Roman" w:eastAsia="Calibri" w:hAnsi="Times New Roman" w:cs="Times New Roman"/>
          <w:kern w:val="0"/>
          <w:sz w:val="16"/>
          <w:szCs w:val="16"/>
          <w:lang w:val="en-US"/>
          <w14:ligatures w14:val="none"/>
        </w:rPr>
        <w:t xml:space="preserve"> 1), </w:t>
      </w:r>
      <w:r w:rsidR="00BB4BDD">
        <w:rPr>
          <w:rFonts w:ascii="Times New Roman" w:eastAsia="Calibri" w:hAnsi="Times New Roman" w:cs="Times New Roman"/>
          <w:iCs/>
          <w:color w:val="000000"/>
          <w:kern w:val="0"/>
          <w:sz w:val="16"/>
          <w:szCs w:val="16"/>
          <w:lang w:val="en-US"/>
          <w14:ligatures w14:val="none"/>
        </w:rPr>
        <w:t>2008, pp.</w:t>
      </w:r>
      <w:r w:rsidRPr="007B1E70">
        <w:rPr>
          <w:rFonts w:ascii="Times New Roman" w:eastAsia="Calibri" w:hAnsi="Times New Roman" w:cs="Times New Roman"/>
          <w:kern w:val="0"/>
          <w:sz w:val="16"/>
          <w:szCs w:val="16"/>
          <w:lang w:val="en-US"/>
          <w14:ligatures w14:val="none"/>
        </w:rPr>
        <w:t>146-149.</w:t>
      </w:r>
    </w:p>
    <w:p w14:paraId="57B9E172" w14:textId="3EEF0672" w:rsidR="00DB5389" w:rsidRPr="007B1E70" w:rsidRDefault="00942B00" w:rsidP="00DB5389">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[28</w:t>
      </w:r>
      <w:r w:rsidR="00DB5389"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G. </w:t>
      </w:r>
      <w:proofErr w:type="spellStart"/>
      <w:r w:rsidR="00DB5389" w:rsidRPr="007B1E70">
        <w:rPr>
          <w:rFonts w:ascii="Times New Roman" w:eastAsia="Calibri" w:hAnsi="Times New Roman" w:cs="Times New Roman"/>
          <w:kern w:val="0"/>
          <w:sz w:val="16"/>
          <w:szCs w:val="16"/>
          <w:lang w:val="en-US"/>
          <w14:ligatures w14:val="none"/>
        </w:rPr>
        <w:t>Ünal</w:t>
      </w:r>
      <w:proofErr w:type="spellEnd"/>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M. </w:t>
      </w:r>
      <w:proofErr w:type="spellStart"/>
      <w:r w:rsidR="003E54D9" w:rsidRPr="007B1E70">
        <w:rPr>
          <w:rFonts w:ascii="Times New Roman" w:eastAsia="Calibri" w:hAnsi="Times New Roman" w:cs="Times New Roman"/>
          <w:kern w:val="0"/>
          <w:sz w:val="16"/>
          <w:szCs w:val="16"/>
          <w:lang w:val="en-US"/>
          <w14:ligatures w14:val="none"/>
        </w:rPr>
        <w:t>Açu</w:t>
      </w:r>
      <w:proofErr w:type="spellEnd"/>
      <w:proofErr w:type="gramStart"/>
      <w:r w:rsidR="003E54D9" w:rsidRPr="007B1E70">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w:t>
      </w:r>
      <w:proofErr w:type="gramEnd"/>
      <w:r w:rsidR="00DB5389" w:rsidRPr="007B1E70">
        <w:rPr>
          <w:rFonts w:ascii="Times New Roman" w:eastAsia="Calibri" w:hAnsi="Times New Roman" w:cs="Times New Roman"/>
          <w:kern w:val="0"/>
          <w:sz w:val="16"/>
          <w:szCs w:val="16"/>
          <w:lang w:val="en-US"/>
          <w14:ligatures w14:val="none"/>
        </w:rPr>
        <w:t xml:space="preserve"> </w:t>
      </w:r>
      <w:r w:rsidR="00BB4BDD">
        <w:rPr>
          <w:rFonts w:ascii="Times New Roman" w:eastAsia="Calibri" w:hAnsi="Times New Roman" w:cs="Times New Roman"/>
          <w:kern w:val="0"/>
          <w:sz w:val="16"/>
          <w:szCs w:val="16"/>
          <w:lang w:val="en-US"/>
          <w14:ligatures w14:val="none"/>
        </w:rPr>
        <w:t>“</w:t>
      </w:r>
      <w:r w:rsidR="007B66E9" w:rsidRPr="007B1E70">
        <w:rPr>
          <w:rFonts w:ascii="Times New Roman" w:eastAsia="Calibri" w:hAnsi="Times New Roman" w:cs="Times New Roman"/>
          <w:kern w:val="0"/>
          <w:sz w:val="16"/>
          <w:szCs w:val="16"/>
          <w:lang w:val="en-US"/>
          <w14:ligatures w14:val="none"/>
        </w:rPr>
        <w:t>Use of long chain omega-3 fatty acids (</w:t>
      </w:r>
      <w:proofErr w:type="spellStart"/>
      <w:r w:rsidR="007B66E9" w:rsidRPr="007B1E70">
        <w:rPr>
          <w:rFonts w:ascii="Times New Roman" w:eastAsia="Calibri" w:hAnsi="Times New Roman" w:cs="Times New Roman"/>
          <w:kern w:val="0"/>
          <w:sz w:val="16"/>
          <w:szCs w:val="16"/>
          <w:lang w:val="en-US"/>
          <w14:ligatures w14:val="none"/>
        </w:rPr>
        <w:t>epa</w:t>
      </w:r>
      <w:proofErr w:type="spellEnd"/>
      <w:r w:rsidR="007B66E9" w:rsidRPr="007B1E70">
        <w:rPr>
          <w:rFonts w:ascii="Times New Roman" w:eastAsia="Calibri" w:hAnsi="Times New Roman" w:cs="Times New Roman"/>
          <w:kern w:val="0"/>
          <w:sz w:val="16"/>
          <w:szCs w:val="16"/>
          <w:lang w:val="en-US"/>
          <w14:ligatures w14:val="none"/>
        </w:rPr>
        <w:t xml:space="preserve"> and </w:t>
      </w:r>
      <w:proofErr w:type="spellStart"/>
      <w:r w:rsidR="007B66E9" w:rsidRPr="007B1E70">
        <w:rPr>
          <w:rFonts w:ascii="Times New Roman" w:eastAsia="Calibri" w:hAnsi="Times New Roman" w:cs="Times New Roman"/>
          <w:kern w:val="0"/>
          <w:sz w:val="16"/>
          <w:szCs w:val="16"/>
          <w:lang w:val="en-US"/>
          <w14:ligatures w14:val="none"/>
        </w:rPr>
        <w:t>dha</w:t>
      </w:r>
      <w:proofErr w:type="spellEnd"/>
      <w:r w:rsidR="007B66E9" w:rsidRPr="007B1E70">
        <w:rPr>
          <w:rFonts w:ascii="Times New Roman" w:eastAsia="Calibri" w:hAnsi="Times New Roman" w:cs="Times New Roman"/>
          <w:kern w:val="0"/>
          <w:sz w:val="16"/>
          <w:szCs w:val="16"/>
          <w:lang w:val="en-US"/>
          <w14:ligatures w14:val="none"/>
        </w:rPr>
        <w:t xml:space="preserve">) and oleic </w:t>
      </w:r>
      <w:r w:rsidR="007B66E9">
        <w:rPr>
          <w:rFonts w:ascii="Times New Roman" w:eastAsia="Calibri" w:hAnsi="Times New Roman" w:cs="Times New Roman"/>
          <w:kern w:val="0"/>
          <w:sz w:val="16"/>
          <w:szCs w:val="16"/>
          <w:lang w:val="en-US"/>
          <w14:ligatures w14:val="none"/>
        </w:rPr>
        <w:t>a</w:t>
      </w:r>
      <w:r w:rsidR="007B66E9" w:rsidRPr="007B1E70">
        <w:rPr>
          <w:rFonts w:ascii="Times New Roman" w:eastAsia="Calibri" w:hAnsi="Times New Roman" w:cs="Times New Roman"/>
          <w:kern w:val="0"/>
          <w:sz w:val="16"/>
          <w:szCs w:val="16"/>
          <w:lang w:val="en-US"/>
          <w14:ligatures w14:val="none"/>
        </w:rPr>
        <w:t>cid in milk enrichment</w:t>
      </w:r>
      <w:r w:rsidR="00BB4BDD">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Academic Food Journal,</w:t>
      </w:r>
      <w:r w:rsidR="00DB5389" w:rsidRPr="007B1E70">
        <w:rPr>
          <w:rFonts w:ascii="Calibri" w:eastAsia="Calibri" w:hAnsi="Calibri" w:cs="Times New Roman"/>
          <w:kern w:val="0"/>
          <w:sz w:val="16"/>
          <w:szCs w:val="16"/>
          <w:lang w:val="en-US"/>
          <w14:ligatures w14:val="none"/>
        </w:rPr>
        <w:t xml:space="preserve"> </w:t>
      </w:r>
      <w:r w:rsidR="00BB4BDD">
        <w:rPr>
          <w:rFonts w:ascii="Calibri" w:eastAsia="Calibri" w:hAnsi="Calibri" w:cs="Times New Roman"/>
          <w:kern w:val="0"/>
          <w:sz w:val="16"/>
          <w:szCs w:val="16"/>
          <w:lang w:val="en-US"/>
          <w14:ligatures w14:val="none"/>
        </w:rPr>
        <w:t>vol.</w:t>
      </w:r>
      <w:r w:rsidR="00DB5389" w:rsidRPr="007B1E70">
        <w:rPr>
          <w:rFonts w:ascii="Times New Roman" w:eastAsia="Calibri" w:hAnsi="Times New Roman" w:cs="Times New Roman"/>
          <w:kern w:val="0"/>
          <w:sz w:val="16"/>
          <w:szCs w:val="16"/>
          <w:lang w:val="en-US"/>
          <w14:ligatures w14:val="none"/>
        </w:rPr>
        <w:t xml:space="preserve">10(4), </w:t>
      </w:r>
      <w:r w:rsidR="00BB4BDD" w:rsidRPr="007B1E70">
        <w:rPr>
          <w:rFonts w:ascii="Times New Roman" w:eastAsia="Calibri" w:hAnsi="Times New Roman" w:cs="Times New Roman"/>
          <w:kern w:val="0"/>
          <w:sz w:val="16"/>
          <w:szCs w:val="16"/>
          <w:lang w:val="en-US"/>
          <w14:ligatures w14:val="none"/>
        </w:rPr>
        <w:t>2012</w:t>
      </w:r>
      <w:r w:rsidR="00BB4BDD">
        <w:rPr>
          <w:rFonts w:ascii="Times New Roman" w:eastAsia="Calibri" w:hAnsi="Times New Roman" w:cs="Times New Roman"/>
          <w:kern w:val="0"/>
          <w:sz w:val="16"/>
          <w:szCs w:val="16"/>
          <w:lang w:val="en-US"/>
          <w14:ligatures w14:val="none"/>
        </w:rPr>
        <w:t>, pp.</w:t>
      </w:r>
      <w:r w:rsidR="00DB5389" w:rsidRPr="007B1E70">
        <w:rPr>
          <w:rFonts w:ascii="Times New Roman" w:eastAsia="Calibri" w:hAnsi="Times New Roman" w:cs="Times New Roman"/>
          <w:kern w:val="0"/>
          <w:sz w:val="16"/>
          <w:szCs w:val="16"/>
          <w:lang w:val="en-US"/>
          <w14:ligatures w14:val="none"/>
        </w:rPr>
        <w:t>54-59.</w:t>
      </w:r>
    </w:p>
    <w:p w14:paraId="43067803" w14:textId="1CDC233F" w:rsidR="00DB5389" w:rsidRPr="007B1E70" w:rsidRDefault="00942B00" w:rsidP="00DB5389">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[29</w:t>
      </w:r>
      <w:r w:rsidR="00DB5389"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Z. </w:t>
      </w:r>
      <w:proofErr w:type="spellStart"/>
      <w:r w:rsidR="003E54D9" w:rsidRPr="007B1E70">
        <w:rPr>
          <w:rFonts w:ascii="Times New Roman" w:eastAsia="Calibri" w:hAnsi="Times New Roman" w:cs="Times New Roman"/>
          <w:kern w:val="0"/>
          <w:sz w:val="16"/>
          <w:szCs w:val="16"/>
          <w:lang w:val="en-US"/>
          <w14:ligatures w14:val="none"/>
        </w:rPr>
        <w:t>Canbulat</w:t>
      </w:r>
      <w:proofErr w:type="spellEnd"/>
      <w:r w:rsidR="003E54D9" w:rsidRPr="007B1E70">
        <w:rPr>
          <w:rFonts w:ascii="Times New Roman" w:eastAsia="Calibri" w:hAnsi="Times New Roman" w:cs="Times New Roman"/>
          <w:kern w:val="0"/>
          <w:sz w:val="16"/>
          <w:szCs w:val="16"/>
          <w:lang w:val="en-US"/>
          <w14:ligatures w14:val="none"/>
        </w:rPr>
        <w:t xml:space="preserve">, T. </w:t>
      </w:r>
      <w:proofErr w:type="spellStart"/>
      <w:r w:rsidR="003E54D9" w:rsidRPr="007B1E70">
        <w:rPr>
          <w:rFonts w:ascii="Times New Roman" w:eastAsia="Calibri" w:hAnsi="Times New Roman" w:cs="Times New Roman"/>
          <w:kern w:val="0"/>
          <w:sz w:val="16"/>
          <w:szCs w:val="16"/>
          <w:lang w:val="en-US"/>
          <w14:ligatures w14:val="none"/>
        </w:rPr>
        <w:t>Özcan</w:t>
      </w:r>
      <w:proofErr w:type="spellEnd"/>
      <w:r w:rsidR="003E54D9" w:rsidRPr="007B1E70">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w:t>
      </w:r>
      <w:r w:rsidR="00BB4BDD">
        <w:rPr>
          <w:rFonts w:ascii="Times New Roman" w:eastAsia="Calibri" w:hAnsi="Times New Roman" w:cs="Times New Roman"/>
          <w:kern w:val="0"/>
          <w:sz w:val="16"/>
          <w:szCs w:val="16"/>
          <w:lang w:val="en-US"/>
          <w14:ligatures w14:val="none"/>
        </w:rPr>
        <w:t>“</w:t>
      </w:r>
      <w:proofErr w:type="spellStart"/>
      <w:r w:rsidR="007B66E9" w:rsidRPr="007B1E70">
        <w:rPr>
          <w:rFonts w:ascii="Times New Roman" w:eastAsia="Calibri" w:hAnsi="Times New Roman" w:cs="Times New Roman"/>
          <w:bCs/>
          <w:kern w:val="0"/>
          <w:sz w:val="16"/>
          <w:szCs w:val="16"/>
          <w:lang w:val="en-US"/>
          <w14:ligatures w14:val="none"/>
        </w:rPr>
        <w:t>Süt</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ürünlerinin</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eikosapentaenoik</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asit</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epa</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ve</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dokosahekzaenoik</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asit</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dha</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ile</w:t>
      </w:r>
      <w:proofErr w:type="spellEnd"/>
      <w:r w:rsidR="007B66E9" w:rsidRPr="007B1E70">
        <w:rPr>
          <w:rFonts w:ascii="Times New Roman" w:eastAsia="Calibri" w:hAnsi="Times New Roman" w:cs="Times New Roman"/>
          <w:bCs/>
          <w:kern w:val="0"/>
          <w:sz w:val="16"/>
          <w:szCs w:val="16"/>
          <w:lang w:val="en-US"/>
          <w14:ligatures w14:val="none"/>
        </w:rPr>
        <w:t xml:space="preserve"> </w:t>
      </w:r>
      <w:proofErr w:type="spellStart"/>
      <w:r w:rsidR="007B66E9" w:rsidRPr="007B1E70">
        <w:rPr>
          <w:rFonts w:ascii="Times New Roman" w:eastAsia="Calibri" w:hAnsi="Times New Roman" w:cs="Times New Roman"/>
          <w:bCs/>
          <w:kern w:val="0"/>
          <w:sz w:val="16"/>
          <w:szCs w:val="16"/>
          <w:lang w:val="en-US"/>
          <w14:ligatures w14:val="none"/>
        </w:rPr>
        <w:t>zenginle</w:t>
      </w:r>
      <w:r w:rsidR="007B66E9" w:rsidRPr="007B1E70">
        <w:rPr>
          <w:rFonts w:ascii="Times New Roman" w:eastAsia="Calibri" w:hAnsi="Times New Roman" w:cs="Times New Roman"/>
          <w:kern w:val="0"/>
          <w:sz w:val="16"/>
          <w:szCs w:val="16"/>
          <w:lang w:val="en-US"/>
          <w14:ligatures w14:val="none"/>
        </w:rPr>
        <w:t>ş</w:t>
      </w:r>
      <w:r w:rsidR="007B66E9" w:rsidRPr="007B1E70">
        <w:rPr>
          <w:rFonts w:ascii="Times New Roman" w:eastAsia="Calibri" w:hAnsi="Times New Roman" w:cs="Times New Roman"/>
          <w:bCs/>
          <w:kern w:val="0"/>
          <w:sz w:val="16"/>
          <w:szCs w:val="16"/>
          <w:lang w:val="en-US"/>
          <w14:ligatures w14:val="none"/>
        </w:rPr>
        <w:t>tirilmesi</w:t>
      </w:r>
      <w:proofErr w:type="spellEnd"/>
      <w:r w:rsidR="00BB4BDD">
        <w:rPr>
          <w:rFonts w:ascii="Times New Roman" w:eastAsia="Calibri" w:hAnsi="Times New Roman" w:cs="Times New Roman"/>
          <w:bCs/>
          <w:kern w:val="0"/>
          <w:sz w:val="16"/>
          <w:szCs w:val="16"/>
          <w:lang w:val="en-US"/>
          <w14:ligatures w14:val="none"/>
        </w:rPr>
        <w:t>”</w:t>
      </w:r>
      <w:r w:rsidR="00DB5389" w:rsidRPr="007B1E70">
        <w:rPr>
          <w:rFonts w:ascii="Times New Roman" w:eastAsia="Calibri" w:hAnsi="Times New Roman" w:cs="Times New Roman"/>
          <w:bCs/>
          <w:kern w:val="0"/>
          <w:sz w:val="16"/>
          <w:szCs w:val="16"/>
          <w:lang w:val="en-US"/>
          <w14:ligatures w14:val="none"/>
        </w:rPr>
        <w:t xml:space="preserve">. </w:t>
      </w:r>
      <w:proofErr w:type="spellStart"/>
      <w:r w:rsidR="00DB5389" w:rsidRPr="007B1E70">
        <w:rPr>
          <w:rFonts w:ascii="Times New Roman" w:eastAsia="Calibri" w:hAnsi="Times New Roman" w:cs="Times New Roman"/>
          <w:kern w:val="0"/>
          <w:sz w:val="16"/>
          <w:szCs w:val="16"/>
          <w:lang w:val="en-US"/>
          <w14:ligatures w14:val="none"/>
        </w:rPr>
        <w:t>Türkiye</w:t>
      </w:r>
      <w:proofErr w:type="spellEnd"/>
      <w:r w:rsidR="00DB5389" w:rsidRPr="007B1E70">
        <w:rPr>
          <w:rFonts w:ascii="Times New Roman" w:eastAsia="Calibri" w:hAnsi="Times New Roman" w:cs="Times New Roman"/>
          <w:kern w:val="0"/>
          <w:sz w:val="16"/>
          <w:szCs w:val="16"/>
          <w:lang w:val="en-US"/>
          <w14:ligatures w14:val="none"/>
        </w:rPr>
        <w:t xml:space="preserve"> 10. </w:t>
      </w:r>
      <w:proofErr w:type="spellStart"/>
      <w:r w:rsidR="00DB5389" w:rsidRPr="007B1E70">
        <w:rPr>
          <w:rFonts w:ascii="Times New Roman" w:eastAsia="Calibri" w:hAnsi="Times New Roman" w:cs="Times New Roman"/>
          <w:kern w:val="0"/>
          <w:sz w:val="16"/>
          <w:szCs w:val="16"/>
          <w:lang w:val="en-US"/>
          <w14:ligatures w14:val="none"/>
        </w:rPr>
        <w:t>Gıda</w:t>
      </w:r>
      <w:proofErr w:type="spellEnd"/>
      <w:r w:rsidR="00DB5389" w:rsidRPr="007B1E70">
        <w:rPr>
          <w:rFonts w:ascii="Times New Roman" w:eastAsia="Calibri" w:hAnsi="Times New Roman" w:cs="Times New Roman"/>
          <w:kern w:val="0"/>
          <w:sz w:val="16"/>
          <w:szCs w:val="16"/>
          <w:lang w:val="en-US"/>
          <w14:ligatures w14:val="none"/>
        </w:rPr>
        <w:t xml:space="preserve"> </w:t>
      </w:r>
      <w:proofErr w:type="spellStart"/>
      <w:r w:rsidR="00DB5389" w:rsidRPr="007B1E70">
        <w:rPr>
          <w:rFonts w:ascii="Times New Roman" w:eastAsia="Calibri" w:hAnsi="Times New Roman" w:cs="Times New Roman"/>
          <w:kern w:val="0"/>
          <w:sz w:val="16"/>
          <w:szCs w:val="16"/>
          <w:lang w:val="en-US"/>
          <w14:ligatures w14:val="none"/>
        </w:rPr>
        <w:t>Kongresi</w:t>
      </w:r>
      <w:proofErr w:type="spellEnd"/>
      <w:r w:rsidR="00DB5389" w:rsidRPr="007B1E70">
        <w:rPr>
          <w:rFonts w:ascii="Times New Roman" w:eastAsia="Calibri" w:hAnsi="Times New Roman" w:cs="Times New Roman"/>
          <w:kern w:val="0"/>
          <w:sz w:val="16"/>
          <w:szCs w:val="16"/>
          <w:lang w:val="en-US"/>
          <w14:ligatures w14:val="none"/>
        </w:rPr>
        <w:t xml:space="preserve">, 21-23 </w:t>
      </w:r>
      <w:proofErr w:type="spellStart"/>
      <w:r w:rsidR="00DB5389" w:rsidRPr="007B1E70">
        <w:rPr>
          <w:rFonts w:ascii="Times New Roman" w:eastAsia="Calibri" w:hAnsi="Times New Roman" w:cs="Times New Roman"/>
          <w:kern w:val="0"/>
          <w:sz w:val="16"/>
          <w:szCs w:val="16"/>
          <w:lang w:val="en-US"/>
          <w14:ligatures w14:val="none"/>
        </w:rPr>
        <w:t>Mayıs</w:t>
      </w:r>
      <w:proofErr w:type="spellEnd"/>
      <w:r w:rsidR="00BB4BDD">
        <w:rPr>
          <w:rFonts w:ascii="Times New Roman" w:eastAsia="Calibri" w:hAnsi="Times New Roman" w:cs="Times New Roman"/>
          <w:kern w:val="0"/>
          <w:sz w:val="16"/>
          <w:szCs w:val="16"/>
          <w:lang w:val="en-US"/>
          <w14:ligatures w14:val="none"/>
        </w:rPr>
        <w:t xml:space="preserve"> </w:t>
      </w:r>
      <w:r w:rsidR="00BB4BDD" w:rsidRPr="007B1E70">
        <w:rPr>
          <w:rFonts w:ascii="Times New Roman" w:eastAsia="Calibri" w:hAnsi="Times New Roman" w:cs="Times New Roman"/>
          <w:kern w:val="0"/>
          <w:sz w:val="16"/>
          <w:szCs w:val="16"/>
          <w:lang w:val="en-US"/>
          <w14:ligatures w14:val="none"/>
        </w:rPr>
        <w:t>2008</w:t>
      </w:r>
      <w:r w:rsidR="00DB5389" w:rsidRPr="007B1E70">
        <w:rPr>
          <w:rFonts w:ascii="Times New Roman" w:eastAsia="Calibri" w:hAnsi="Times New Roman" w:cs="Times New Roman"/>
          <w:kern w:val="0"/>
          <w:sz w:val="16"/>
          <w:szCs w:val="16"/>
          <w:lang w:val="en-US"/>
          <w14:ligatures w14:val="none"/>
        </w:rPr>
        <w:t>, Erzurum.</w:t>
      </w:r>
    </w:p>
    <w:p w14:paraId="55DCBCEF" w14:textId="45D7875D" w:rsidR="00DB5389" w:rsidRPr="007B1E70" w:rsidRDefault="00942B00" w:rsidP="00DB5389">
      <w:pPr>
        <w:widowControl w:val="0"/>
        <w:autoSpaceDE w:val="0"/>
        <w:autoSpaceDN w:val="0"/>
        <w:adjustRightInd w:val="0"/>
        <w:spacing w:after="0" w:line="240" w:lineRule="auto"/>
        <w:ind w:left="482" w:hanging="482"/>
        <w:jc w:val="both"/>
        <w:rPr>
          <w:rFonts w:ascii="Times New Roman" w:eastAsia="Calibri" w:hAnsi="Times New Roman" w:cs="Times New Roman"/>
          <w:color w:val="131413"/>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[30</w:t>
      </w:r>
      <w:r w:rsidR="00DB5389"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C. Schmidt,</w:t>
      </w:r>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S. </w:t>
      </w:r>
      <w:r w:rsidR="00DB5389" w:rsidRPr="007B1E70">
        <w:rPr>
          <w:rFonts w:ascii="Times New Roman" w:eastAsia="Calibri" w:hAnsi="Times New Roman" w:cs="Times New Roman"/>
          <w:kern w:val="0"/>
          <w:sz w:val="16"/>
          <w:szCs w:val="16"/>
          <w:lang w:val="en-US"/>
          <w14:ligatures w14:val="none"/>
        </w:rPr>
        <w:t>Mende,</w:t>
      </w:r>
      <w:r w:rsidR="003E54D9" w:rsidRPr="007B1E70">
        <w:rPr>
          <w:rFonts w:ascii="Times New Roman" w:eastAsia="Calibri" w:hAnsi="Times New Roman" w:cs="Times New Roman"/>
          <w:kern w:val="0"/>
          <w:sz w:val="16"/>
          <w:szCs w:val="16"/>
          <w:lang w:val="en-US"/>
          <w14:ligatures w14:val="none"/>
        </w:rPr>
        <w:t xml:space="preserve"> D.</w:t>
      </w:r>
      <w:r w:rsidR="00DB5389" w:rsidRPr="007B1E70">
        <w:rPr>
          <w:rFonts w:ascii="Times New Roman" w:eastAsia="Calibri" w:hAnsi="Times New Roman" w:cs="Times New Roman"/>
          <w:kern w:val="0"/>
          <w:sz w:val="16"/>
          <w:szCs w:val="16"/>
          <w:lang w:val="en-US"/>
          <w14:ligatures w14:val="none"/>
        </w:rPr>
        <w:t xml:space="preserve"> </w:t>
      </w:r>
      <w:proofErr w:type="spellStart"/>
      <w:r w:rsidR="003E54D9" w:rsidRPr="007B1E70">
        <w:rPr>
          <w:rFonts w:ascii="Times New Roman" w:eastAsia="Calibri" w:hAnsi="Times New Roman" w:cs="Times New Roman"/>
          <w:kern w:val="0"/>
          <w:sz w:val="16"/>
          <w:szCs w:val="16"/>
          <w:lang w:val="en-US"/>
          <w14:ligatures w14:val="none"/>
        </w:rPr>
        <w:t>Jaros</w:t>
      </w:r>
      <w:proofErr w:type="spellEnd"/>
      <w:r w:rsidR="003E54D9" w:rsidRPr="007B1E70">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w:t>
      </w:r>
      <w:r w:rsidR="00BB4BDD">
        <w:rPr>
          <w:rFonts w:ascii="Times New Roman" w:eastAsia="Calibri" w:hAnsi="Times New Roman" w:cs="Times New Roman"/>
          <w:kern w:val="0"/>
          <w:sz w:val="16"/>
          <w:szCs w:val="16"/>
          <w:lang w:val="en-US"/>
          <w14:ligatures w14:val="none"/>
        </w:rPr>
        <w:t xml:space="preserve">H. Rohm </w:t>
      </w:r>
      <w:proofErr w:type="gramStart"/>
      <w:r w:rsidR="00BB4BDD">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w:t>
      </w:r>
      <w:r w:rsidR="007B66E9" w:rsidRPr="007B1E70">
        <w:rPr>
          <w:rFonts w:ascii="Times New Roman" w:eastAsia="Calibri" w:hAnsi="Times New Roman" w:cs="Times New Roman"/>
          <w:color w:val="131413"/>
          <w:kern w:val="0"/>
          <w:sz w:val="16"/>
          <w:szCs w:val="16"/>
          <w:lang w:val="en-US"/>
          <w14:ligatures w14:val="none"/>
        </w:rPr>
        <w:t>Fermented</w:t>
      </w:r>
      <w:proofErr w:type="gramEnd"/>
      <w:r w:rsidR="007B66E9" w:rsidRPr="007B1E70">
        <w:rPr>
          <w:rFonts w:ascii="Times New Roman" w:eastAsia="Calibri" w:hAnsi="Times New Roman" w:cs="Times New Roman"/>
          <w:color w:val="131413"/>
          <w:kern w:val="0"/>
          <w:sz w:val="16"/>
          <w:szCs w:val="16"/>
          <w:lang w:val="en-US"/>
          <w14:ligatures w14:val="none"/>
        </w:rPr>
        <w:t xml:space="preserve"> milk products: effects of lactose hydrolysis and fermentation conditions on the rheological properties</w:t>
      </w:r>
      <w:r w:rsidR="00BB4BDD">
        <w:rPr>
          <w:rFonts w:ascii="Times New Roman" w:eastAsia="Calibri" w:hAnsi="Times New Roman" w:cs="Times New Roman"/>
          <w:color w:val="131413"/>
          <w:kern w:val="0"/>
          <w:sz w:val="16"/>
          <w:szCs w:val="16"/>
          <w:lang w:val="en-US"/>
          <w14:ligatures w14:val="none"/>
        </w:rPr>
        <w:t>”</w:t>
      </w:r>
      <w:r w:rsidR="007B66E9" w:rsidRPr="007B1E70">
        <w:rPr>
          <w:rFonts w:ascii="Times New Roman" w:eastAsia="Calibri" w:hAnsi="Times New Roman" w:cs="Times New Roman"/>
          <w:color w:val="131413"/>
          <w:kern w:val="0"/>
          <w:sz w:val="16"/>
          <w:szCs w:val="16"/>
          <w:lang w:val="en-US"/>
          <w14:ligatures w14:val="none"/>
        </w:rPr>
        <w:t xml:space="preserve">. </w:t>
      </w:r>
      <w:r w:rsidR="00DB5389" w:rsidRPr="007B1E70">
        <w:rPr>
          <w:rFonts w:ascii="Times New Roman" w:eastAsia="Calibri" w:hAnsi="Times New Roman" w:cs="Times New Roman"/>
          <w:color w:val="131413"/>
          <w:kern w:val="0"/>
          <w:sz w:val="16"/>
          <w:szCs w:val="16"/>
          <w:lang w:val="en-US"/>
          <w14:ligatures w14:val="none"/>
        </w:rPr>
        <w:t xml:space="preserve">Dairy Sci. &amp; Technol., </w:t>
      </w:r>
      <w:r w:rsidR="00BB4BDD">
        <w:rPr>
          <w:rFonts w:ascii="Times New Roman" w:eastAsia="Calibri" w:hAnsi="Times New Roman" w:cs="Times New Roman"/>
          <w:color w:val="131413"/>
          <w:kern w:val="0"/>
          <w:sz w:val="16"/>
          <w:szCs w:val="16"/>
          <w:lang w:val="en-US"/>
          <w14:ligatures w14:val="none"/>
        </w:rPr>
        <w:t>vol.</w:t>
      </w:r>
      <w:r w:rsidR="00DB5389" w:rsidRPr="007B1E70">
        <w:rPr>
          <w:rFonts w:ascii="Times New Roman" w:eastAsia="Calibri" w:hAnsi="Times New Roman" w:cs="Times New Roman"/>
          <w:color w:val="131413"/>
          <w:kern w:val="0"/>
          <w:sz w:val="16"/>
          <w:szCs w:val="16"/>
          <w:lang w:val="en-US"/>
          <w14:ligatures w14:val="none"/>
        </w:rPr>
        <w:t xml:space="preserve">96, </w:t>
      </w:r>
      <w:r w:rsidR="00BB4BDD" w:rsidRPr="007B1E70">
        <w:rPr>
          <w:rFonts w:ascii="Times New Roman" w:eastAsia="Calibri" w:hAnsi="Times New Roman" w:cs="Times New Roman"/>
          <w:kern w:val="0"/>
          <w:sz w:val="16"/>
          <w:szCs w:val="16"/>
          <w:lang w:val="en-US"/>
          <w14:ligatures w14:val="none"/>
        </w:rPr>
        <w:t>2016</w:t>
      </w:r>
      <w:r w:rsidR="00BB4BDD">
        <w:rPr>
          <w:rFonts w:ascii="Times New Roman" w:eastAsia="Calibri" w:hAnsi="Times New Roman" w:cs="Times New Roman"/>
          <w:kern w:val="0"/>
          <w:sz w:val="16"/>
          <w:szCs w:val="16"/>
          <w:lang w:val="en-US"/>
          <w14:ligatures w14:val="none"/>
        </w:rPr>
        <w:t>, pp.</w:t>
      </w:r>
      <w:r w:rsidR="00DB5389" w:rsidRPr="007B1E70">
        <w:rPr>
          <w:rFonts w:ascii="Times New Roman" w:eastAsia="Calibri" w:hAnsi="Times New Roman" w:cs="Times New Roman"/>
          <w:color w:val="131413"/>
          <w:kern w:val="0"/>
          <w:sz w:val="16"/>
          <w:szCs w:val="16"/>
          <w:lang w:val="en-US"/>
          <w14:ligatures w14:val="none"/>
        </w:rPr>
        <w:t>199-211.</w:t>
      </w:r>
    </w:p>
    <w:p w14:paraId="114AFEBD" w14:textId="361729B0" w:rsidR="00DB5389" w:rsidRPr="007B1E70" w:rsidRDefault="006751D6" w:rsidP="00DB5389">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[31</w:t>
      </w:r>
      <w:r w:rsidR="00DB5389"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A.I. </w:t>
      </w:r>
      <w:r w:rsidR="00DB5389" w:rsidRPr="007B1E70">
        <w:rPr>
          <w:rFonts w:ascii="Times New Roman" w:eastAsia="Calibri" w:hAnsi="Times New Roman" w:cs="Times New Roman"/>
          <w:kern w:val="0"/>
          <w:sz w:val="16"/>
          <w:szCs w:val="16"/>
          <w:lang w:val="en-US"/>
          <w14:ligatures w14:val="none"/>
        </w:rPr>
        <w:t>Ruiz-</w:t>
      </w:r>
      <w:proofErr w:type="spellStart"/>
      <w:r w:rsidR="00DB5389" w:rsidRPr="007B1E70">
        <w:rPr>
          <w:rFonts w:ascii="Times New Roman" w:eastAsia="Calibri" w:hAnsi="Times New Roman" w:cs="Times New Roman"/>
          <w:kern w:val="0"/>
          <w:sz w:val="16"/>
          <w:szCs w:val="16"/>
          <w:lang w:val="en-US"/>
          <w14:ligatures w14:val="none"/>
        </w:rPr>
        <w:t>Matute</w:t>
      </w:r>
      <w:proofErr w:type="spellEnd"/>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M. </w:t>
      </w:r>
      <w:proofErr w:type="spellStart"/>
      <w:r w:rsidR="00DB5389" w:rsidRPr="007B1E70">
        <w:rPr>
          <w:rFonts w:ascii="Times New Roman" w:eastAsia="Calibri" w:hAnsi="Times New Roman" w:cs="Times New Roman"/>
          <w:kern w:val="0"/>
          <w:sz w:val="16"/>
          <w:szCs w:val="16"/>
          <w:lang w:val="en-US"/>
          <w14:ligatures w14:val="none"/>
        </w:rPr>
        <w:t>Corzo-Martínez</w:t>
      </w:r>
      <w:proofErr w:type="spellEnd"/>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A. </w:t>
      </w:r>
      <w:proofErr w:type="spellStart"/>
      <w:r w:rsidR="00DB5389" w:rsidRPr="007B1E70">
        <w:rPr>
          <w:rFonts w:ascii="Times New Roman" w:eastAsia="Calibri" w:hAnsi="Times New Roman" w:cs="Times New Roman"/>
          <w:kern w:val="0"/>
          <w:sz w:val="16"/>
          <w:szCs w:val="16"/>
          <w:lang w:val="en-US"/>
          <w14:ligatures w14:val="none"/>
        </w:rPr>
        <w:t>Montilla</w:t>
      </w:r>
      <w:proofErr w:type="spellEnd"/>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A. </w:t>
      </w:r>
      <w:proofErr w:type="spellStart"/>
      <w:r w:rsidR="003E54D9" w:rsidRPr="007B1E70">
        <w:rPr>
          <w:rFonts w:ascii="Times New Roman" w:eastAsia="Calibri" w:hAnsi="Times New Roman" w:cs="Times New Roman"/>
          <w:kern w:val="0"/>
          <w:sz w:val="16"/>
          <w:szCs w:val="16"/>
          <w:lang w:val="en-US"/>
          <w14:ligatures w14:val="none"/>
        </w:rPr>
        <w:t>Olano</w:t>
      </w:r>
      <w:proofErr w:type="spellEnd"/>
      <w:r w:rsidR="003E54D9" w:rsidRPr="007B1E70">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P. </w:t>
      </w:r>
      <w:proofErr w:type="spellStart"/>
      <w:r w:rsidR="00DB5389" w:rsidRPr="007B1E70">
        <w:rPr>
          <w:rFonts w:ascii="Times New Roman" w:eastAsia="Calibri" w:hAnsi="Times New Roman" w:cs="Times New Roman"/>
          <w:kern w:val="0"/>
          <w:sz w:val="16"/>
          <w:szCs w:val="16"/>
          <w:lang w:val="en-US"/>
          <w14:ligatures w14:val="none"/>
        </w:rPr>
        <w:t>Copovi</w:t>
      </w:r>
      <w:proofErr w:type="spellEnd"/>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N.</w:t>
      </w:r>
      <w:r w:rsidR="008E0818">
        <w:rPr>
          <w:rFonts w:ascii="Times New Roman" w:eastAsia="Calibri" w:hAnsi="Times New Roman" w:cs="Times New Roman"/>
          <w:kern w:val="0"/>
          <w:sz w:val="16"/>
          <w:szCs w:val="16"/>
          <w:lang w:val="en-US"/>
          <w14:ligatures w14:val="none"/>
        </w:rPr>
        <w:t xml:space="preserve"> </w:t>
      </w:r>
      <w:proofErr w:type="spellStart"/>
      <w:r w:rsidR="003E54D9" w:rsidRPr="007B1E70">
        <w:rPr>
          <w:rFonts w:ascii="Times New Roman" w:eastAsia="Calibri" w:hAnsi="Times New Roman" w:cs="Times New Roman"/>
          <w:kern w:val="0"/>
          <w:sz w:val="16"/>
          <w:szCs w:val="16"/>
          <w:lang w:val="en-US"/>
          <w14:ligatures w14:val="none"/>
        </w:rPr>
        <w:t>Corzo</w:t>
      </w:r>
      <w:proofErr w:type="spellEnd"/>
      <w:r w:rsidR="003E54D9" w:rsidRPr="007B1E70">
        <w:rPr>
          <w:rFonts w:ascii="Times New Roman" w:eastAsia="Calibri" w:hAnsi="Times New Roman" w:cs="Times New Roman"/>
          <w:kern w:val="0"/>
          <w:sz w:val="16"/>
          <w:szCs w:val="16"/>
          <w:lang w:val="en-US"/>
          <w14:ligatures w14:val="none"/>
        </w:rPr>
        <w:t>.</w:t>
      </w:r>
      <w:r w:rsidR="008E0818">
        <w:rPr>
          <w:rFonts w:ascii="Times New Roman" w:eastAsia="Calibri" w:hAnsi="Times New Roman" w:cs="Times New Roman"/>
          <w:kern w:val="0"/>
          <w:sz w:val="16"/>
          <w:szCs w:val="16"/>
          <w:lang w:val="en-US"/>
          <w14:ligatures w14:val="none"/>
        </w:rPr>
        <w:t xml:space="preserve"> </w:t>
      </w:r>
      <w:r w:rsidR="00900A08">
        <w:rPr>
          <w:rFonts w:ascii="Times New Roman" w:eastAsia="Calibri" w:hAnsi="Times New Roman" w:cs="Times New Roman"/>
          <w:kern w:val="0"/>
          <w:sz w:val="16"/>
          <w:szCs w:val="16"/>
          <w:lang w:val="en-US"/>
          <w14:ligatures w14:val="none"/>
        </w:rPr>
        <w:t>“</w:t>
      </w:r>
      <w:r w:rsidR="007B66E9" w:rsidRPr="007B1E70">
        <w:rPr>
          <w:rFonts w:ascii="Times New Roman" w:eastAsia="Calibri" w:hAnsi="Times New Roman" w:cs="Times New Roman"/>
          <w:kern w:val="0"/>
          <w:sz w:val="16"/>
          <w:szCs w:val="16"/>
          <w:lang w:val="en-US"/>
          <w14:ligatures w14:val="none"/>
        </w:rPr>
        <w:t xml:space="preserve">Presence of mono-, di- and </w:t>
      </w:r>
      <w:proofErr w:type="spellStart"/>
      <w:r w:rsidR="007B66E9" w:rsidRPr="007B1E70">
        <w:rPr>
          <w:rFonts w:ascii="Times New Roman" w:eastAsia="Calibri" w:hAnsi="Times New Roman" w:cs="Times New Roman"/>
          <w:kern w:val="0"/>
          <w:sz w:val="16"/>
          <w:szCs w:val="16"/>
          <w:lang w:val="en-US"/>
          <w14:ligatures w14:val="none"/>
        </w:rPr>
        <w:t>galactooligosaccharides</w:t>
      </w:r>
      <w:proofErr w:type="spellEnd"/>
      <w:r w:rsidR="007B66E9" w:rsidRPr="007B1E70">
        <w:rPr>
          <w:rFonts w:ascii="Times New Roman" w:eastAsia="Calibri" w:hAnsi="Times New Roman" w:cs="Times New Roman"/>
          <w:kern w:val="0"/>
          <w:sz w:val="16"/>
          <w:szCs w:val="16"/>
          <w:lang w:val="en-US"/>
          <w14:ligatures w14:val="none"/>
        </w:rPr>
        <w:t xml:space="preserve"> in commercial lactose-free </w:t>
      </w:r>
      <w:proofErr w:type="spellStart"/>
      <w:r w:rsidR="007B66E9" w:rsidRPr="007B1E70">
        <w:rPr>
          <w:rFonts w:ascii="Times New Roman" w:eastAsia="Calibri" w:hAnsi="Times New Roman" w:cs="Times New Roman"/>
          <w:kern w:val="0"/>
          <w:sz w:val="16"/>
          <w:szCs w:val="16"/>
          <w:lang w:val="en-US"/>
          <w14:ligatures w14:val="none"/>
        </w:rPr>
        <w:t>uht</w:t>
      </w:r>
      <w:proofErr w:type="spellEnd"/>
      <w:r w:rsidR="007B66E9" w:rsidRPr="007B1E70">
        <w:rPr>
          <w:rFonts w:ascii="Times New Roman" w:eastAsia="Calibri" w:hAnsi="Times New Roman" w:cs="Times New Roman"/>
          <w:kern w:val="0"/>
          <w:sz w:val="16"/>
          <w:szCs w:val="16"/>
          <w:lang w:val="en-US"/>
          <w14:ligatures w14:val="none"/>
        </w:rPr>
        <w:t xml:space="preserve"> dairy products</w:t>
      </w:r>
      <w:r w:rsidR="00900A08">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Journal of Food Composition and Analysis, </w:t>
      </w:r>
      <w:r w:rsidR="00BB4BDD">
        <w:rPr>
          <w:rFonts w:ascii="Times New Roman" w:eastAsia="Calibri" w:hAnsi="Times New Roman" w:cs="Times New Roman"/>
          <w:kern w:val="0"/>
          <w:sz w:val="16"/>
          <w:szCs w:val="16"/>
          <w:lang w:val="en-US"/>
          <w14:ligatures w14:val="none"/>
        </w:rPr>
        <w:t>vol.</w:t>
      </w:r>
      <w:r w:rsidR="00DB5389" w:rsidRPr="007B1E70">
        <w:rPr>
          <w:rFonts w:ascii="Times New Roman" w:eastAsia="Calibri" w:hAnsi="Times New Roman" w:cs="Times New Roman"/>
          <w:kern w:val="0"/>
          <w:sz w:val="16"/>
          <w:szCs w:val="16"/>
          <w:lang w:val="en-US"/>
          <w14:ligatures w14:val="none"/>
        </w:rPr>
        <w:t xml:space="preserve">28, </w:t>
      </w:r>
      <w:r w:rsidR="00BB4BDD">
        <w:rPr>
          <w:rFonts w:ascii="Times New Roman" w:eastAsia="Calibri" w:hAnsi="Times New Roman" w:cs="Times New Roman"/>
          <w:kern w:val="0"/>
          <w:sz w:val="16"/>
          <w:szCs w:val="16"/>
          <w:lang w:val="en-US"/>
          <w14:ligatures w14:val="none"/>
        </w:rPr>
        <w:t>2012, pp.</w:t>
      </w:r>
      <w:r w:rsidR="00DB5389" w:rsidRPr="007B1E70">
        <w:rPr>
          <w:rFonts w:ascii="Times New Roman" w:eastAsia="Calibri" w:hAnsi="Times New Roman" w:cs="Times New Roman"/>
          <w:kern w:val="0"/>
          <w:sz w:val="16"/>
          <w:szCs w:val="16"/>
          <w:lang w:val="en-US"/>
          <w14:ligatures w14:val="none"/>
        </w:rPr>
        <w:t>164-169.</w:t>
      </w:r>
    </w:p>
    <w:p w14:paraId="0356907C" w14:textId="74729789" w:rsidR="00EF08C5" w:rsidRPr="007B1E70" w:rsidRDefault="006751D6" w:rsidP="00EF08C5">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[32</w:t>
      </w:r>
      <w:r w:rsidR="00D86301"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D. </w:t>
      </w:r>
      <w:proofErr w:type="spellStart"/>
      <w:r w:rsidR="00EF08C5" w:rsidRPr="007B1E70">
        <w:rPr>
          <w:rFonts w:ascii="Times New Roman" w:eastAsia="Calibri" w:hAnsi="Times New Roman" w:cs="Times New Roman"/>
          <w:kern w:val="0"/>
          <w:sz w:val="16"/>
          <w:szCs w:val="16"/>
          <w:lang w:val="en-US"/>
          <w14:ligatures w14:val="none"/>
        </w:rPr>
        <w:t>Gille</w:t>
      </w:r>
      <w:proofErr w:type="spellEnd"/>
      <w:r w:rsidR="00EF08C5" w:rsidRPr="007B1E70">
        <w:rPr>
          <w:rFonts w:ascii="Times New Roman" w:eastAsia="Calibri" w:hAnsi="Times New Roman" w:cs="Times New Roman"/>
          <w:kern w:val="0"/>
          <w:sz w:val="16"/>
          <w:szCs w:val="16"/>
          <w:lang w:val="en-US"/>
          <w14:ligatures w14:val="none"/>
        </w:rPr>
        <w:t xml:space="preserve">, </w:t>
      </w:r>
      <w:bookmarkStart w:id="4" w:name="bau2"/>
      <w:r w:rsidR="003E54D9" w:rsidRPr="007B1E70">
        <w:rPr>
          <w:rFonts w:ascii="Times New Roman" w:eastAsia="Calibri" w:hAnsi="Times New Roman" w:cs="Times New Roman"/>
          <w:kern w:val="0"/>
          <w:sz w:val="16"/>
          <w:szCs w:val="16"/>
          <w:lang w:val="en-US"/>
          <w14:ligatures w14:val="none"/>
        </w:rPr>
        <w:t xml:space="preserve">B. </w:t>
      </w:r>
      <w:hyperlink r:id="rId13" w:anchor="!" w:history="1">
        <w:r w:rsidR="003E54D9" w:rsidRPr="007B1E70">
          <w:rPr>
            <w:rFonts w:ascii="Times New Roman" w:eastAsia="Calibri" w:hAnsi="Times New Roman" w:cs="Times New Roman"/>
            <w:kern w:val="0"/>
            <w:sz w:val="16"/>
            <w:szCs w:val="16"/>
            <w:lang w:val="en-US"/>
            <w14:ligatures w14:val="none"/>
          </w:rPr>
          <w:t>Walther,</w:t>
        </w:r>
        <w:r w:rsidR="003E54D9" w:rsidRPr="007B1E70">
          <w:rPr>
            <w:sz w:val="16"/>
            <w:szCs w:val="16"/>
          </w:rPr>
          <w:t xml:space="preserve"> </w:t>
        </w:r>
        <w:r w:rsidR="003E54D9" w:rsidRPr="007B1E70">
          <w:rPr>
            <w:rFonts w:ascii="Times New Roman" w:eastAsia="Calibri" w:hAnsi="Times New Roman" w:cs="Times New Roman"/>
            <w:kern w:val="0"/>
            <w:sz w:val="16"/>
            <w:szCs w:val="16"/>
            <w:lang w:val="en-US"/>
            <w14:ligatures w14:val="none"/>
          </w:rPr>
          <w:t>R.</w:t>
        </w:r>
        <w:r w:rsidR="00EF08C5" w:rsidRPr="007B1E70">
          <w:rPr>
            <w:rFonts w:ascii="Times New Roman" w:eastAsia="Calibri" w:hAnsi="Times New Roman" w:cs="Times New Roman"/>
            <w:kern w:val="0"/>
            <w:sz w:val="16"/>
            <w:szCs w:val="16"/>
            <w:lang w:val="en-US"/>
            <w14:ligatures w14:val="none"/>
          </w:rPr>
          <w:t xml:space="preserve"> </w:t>
        </w:r>
      </w:hyperlink>
      <w:bookmarkStart w:id="5" w:name="bau3"/>
      <w:bookmarkEnd w:id="4"/>
      <w:r w:rsidR="00EF08C5" w:rsidRPr="007B1E70">
        <w:rPr>
          <w:rFonts w:ascii="Times New Roman" w:eastAsia="Calibri" w:hAnsi="Times New Roman" w:cs="Times New Roman"/>
          <w:kern w:val="0"/>
          <w:sz w:val="16"/>
          <w:szCs w:val="16"/>
          <w:lang w:val="en-US"/>
          <w14:ligatures w14:val="none"/>
        </w:rPr>
        <w:fldChar w:fldCharType="begin"/>
      </w:r>
      <w:r w:rsidR="00EF08C5" w:rsidRPr="007B1E70">
        <w:rPr>
          <w:rFonts w:ascii="Times New Roman" w:eastAsia="Calibri" w:hAnsi="Times New Roman" w:cs="Times New Roman"/>
          <w:kern w:val="0"/>
          <w:sz w:val="16"/>
          <w:szCs w:val="16"/>
          <w:lang w:val="en-US"/>
          <w14:ligatures w14:val="none"/>
        </w:rPr>
        <w:instrText xml:space="preserve"> HYPERLINK "https://www.sciencedirect.com/science/article/pii/S0958694618300608" \l "!" </w:instrText>
      </w:r>
      <w:r w:rsidR="00EF08C5" w:rsidRPr="007B1E70">
        <w:rPr>
          <w:rFonts w:ascii="Times New Roman" w:eastAsia="Calibri" w:hAnsi="Times New Roman" w:cs="Times New Roman"/>
          <w:kern w:val="0"/>
          <w:sz w:val="16"/>
          <w:szCs w:val="16"/>
          <w:lang w:val="en-US"/>
          <w14:ligatures w14:val="none"/>
        </w:rPr>
        <w:fldChar w:fldCharType="separate"/>
      </w:r>
      <w:proofErr w:type="spellStart"/>
      <w:r w:rsidR="00EF08C5" w:rsidRPr="007B1E70">
        <w:rPr>
          <w:rFonts w:ascii="Times New Roman" w:eastAsia="Calibri" w:hAnsi="Times New Roman" w:cs="Times New Roman"/>
          <w:kern w:val="0"/>
          <w:sz w:val="16"/>
          <w:szCs w:val="16"/>
          <w:lang w:val="en-US"/>
          <w14:ligatures w14:val="none"/>
        </w:rPr>
        <w:t>Badertscher</w:t>
      </w:r>
      <w:proofErr w:type="spellEnd"/>
      <w:r w:rsidR="00EF08C5" w:rsidRPr="007B1E70">
        <w:rPr>
          <w:rFonts w:ascii="Times New Roman" w:eastAsia="Calibri" w:hAnsi="Times New Roman" w:cs="Times New Roman"/>
          <w:kern w:val="0"/>
          <w:sz w:val="16"/>
          <w:szCs w:val="16"/>
          <w:lang w:val="en-US"/>
          <w14:ligatures w14:val="none"/>
        </w:rPr>
        <w:t xml:space="preserve">,  </w:t>
      </w:r>
      <w:r w:rsidR="00EF08C5" w:rsidRPr="007B1E70">
        <w:rPr>
          <w:rFonts w:ascii="Times New Roman" w:eastAsia="Calibri" w:hAnsi="Times New Roman" w:cs="Times New Roman"/>
          <w:kern w:val="0"/>
          <w:sz w:val="16"/>
          <w:szCs w:val="16"/>
          <w:lang w:val="en-US"/>
          <w14:ligatures w14:val="none"/>
        </w:rPr>
        <w:fldChar w:fldCharType="end"/>
      </w:r>
      <w:bookmarkStart w:id="6" w:name="bau4"/>
      <w:bookmarkEnd w:id="5"/>
      <w:r w:rsidR="003E54D9" w:rsidRPr="007B1E70">
        <w:rPr>
          <w:rFonts w:ascii="Times New Roman" w:eastAsia="Calibri" w:hAnsi="Times New Roman" w:cs="Times New Roman"/>
          <w:kern w:val="0"/>
          <w:sz w:val="16"/>
          <w:szCs w:val="16"/>
          <w:lang w:val="en-US"/>
          <w14:ligatures w14:val="none"/>
        </w:rPr>
        <w:t xml:space="preserve">A. </w:t>
      </w:r>
      <w:hyperlink r:id="rId14" w:anchor="!" w:history="1">
        <w:proofErr w:type="spellStart"/>
        <w:r w:rsidR="00EF08C5" w:rsidRPr="007B1E70">
          <w:rPr>
            <w:rFonts w:ascii="Times New Roman" w:eastAsia="Calibri" w:hAnsi="Times New Roman" w:cs="Times New Roman"/>
            <w:kern w:val="0"/>
            <w:sz w:val="16"/>
            <w:szCs w:val="16"/>
            <w:lang w:val="en-US"/>
            <w14:ligatures w14:val="none"/>
          </w:rPr>
          <w:t>Bosshart</w:t>
        </w:r>
        <w:proofErr w:type="spellEnd"/>
        <w:r w:rsidR="00EF08C5" w:rsidRPr="007B1E70">
          <w:rPr>
            <w:rFonts w:ascii="Times New Roman" w:eastAsia="Calibri" w:hAnsi="Times New Roman" w:cs="Times New Roman"/>
            <w:kern w:val="0"/>
            <w:sz w:val="16"/>
            <w:szCs w:val="16"/>
            <w:lang w:val="en-US"/>
            <w14:ligatures w14:val="none"/>
          </w:rPr>
          <w:t xml:space="preserve">, </w:t>
        </w:r>
      </w:hyperlink>
      <w:bookmarkStart w:id="7" w:name="bau5"/>
      <w:bookmarkEnd w:id="6"/>
      <w:r w:rsidR="003E54D9" w:rsidRPr="007B1E70">
        <w:rPr>
          <w:rFonts w:ascii="Times New Roman" w:eastAsia="Calibri" w:hAnsi="Times New Roman" w:cs="Times New Roman"/>
          <w:kern w:val="0"/>
          <w:sz w:val="16"/>
          <w:szCs w:val="16"/>
          <w:lang w:val="en-US"/>
          <w14:ligatures w14:val="none"/>
        </w:rPr>
        <w:t>C.</w:t>
      </w:r>
      <w:r w:rsidR="008E0818">
        <w:rPr>
          <w:rFonts w:ascii="Times New Roman" w:eastAsia="Calibri" w:hAnsi="Times New Roman" w:cs="Times New Roman"/>
          <w:kern w:val="0"/>
          <w:sz w:val="16"/>
          <w:szCs w:val="16"/>
          <w:lang w:val="en-US"/>
          <w14:ligatures w14:val="none"/>
        </w:rPr>
        <w:t xml:space="preserve"> </w:t>
      </w:r>
      <w:hyperlink r:id="rId15" w:anchor="!" w:history="1">
        <w:proofErr w:type="spellStart"/>
        <w:r w:rsidR="003E54D9" w:rsidRPr="007B1E70">
          <w:rPr>
            <w:rFonts w:ascii="Times New Roman" w:eastAsia="Calibri" w:hAnsi="Times New Roman" w:cs="Times New Roman"/>
            <w:kern w:val="0"/>
            <w:sz w:val="16"/>
            <w:szCs w:val="16"/>
            <w:lang w:val="en-US"/>
            <w14:ligatures w14:val="none"/>
          </w:rPr>
          <w:t>Brügger</w:t>
        </w:r>
        <w:proofErr w:type="spellEnd"/>
        <w:r w:rsidR="00EF08C5" w:rsidRPr="007B1E70">
          <w:rPr>
            <w:rFonts w:ascii="Times New Roman" w:eastAsia="Calibri" w:hAnsi="Times New Roman" w:cs="Times New Roman"/>
            <w:kern w:val="0"/>
            <w:sz w:val="16"/>
            <w:szCs w:val="16"/>
            <w:lang w:val="en-US"/>
            <w14:ligatures w14:val="none"/>
          </w:rPr>
          <w:t xml:space="preserve">, </w:t>
        </w:r>
      </w:hyperlink>
      <w:bookmarkStart w:id="8" w:name="bau6"/>
      <w:bookmarkEnd w:id="7"/>
      <w:r w:rsidR="003E54D9" w:rsidRPr="007B1E70">
        <w:rPr>
          <w:rFonts w:ascii="Times New Roman" w:eastAsia="Calibri" w:hAnsi="Times New Roman" w:cs="Times New Roman"/>
          <w:kern w:val="0"/>
          <w:sz w:val="16"/>
          <w:szCs w:val="16"/>
          <w:lang w:val="en-US"/>
          <w14:ligatures w14:val="none"/>
        </w:rPr>
        <w:t>M.</w:t>
      </w:r>
      <w:r w:rsidR="008E0818">
        <w:rPr>
          <w:rFonts w:ascii="Times New Roman" w:eastAsia="Calibri" w:hAnsi="Times New Roman" w:cs="Times New Roman"/>
          <w:kern w:val="0"/>
          <w:sz w:val="16"/>
          <w:szCs w:val="16"/>
          <w:lang w:val="en-US"/>
          <w14:ligatures w14:val="none"/>
        </w:rPr>
        <w:t xml:space="preserve"> </w:t>
      </w:r>
      <w:hyperlink r:id="rId16" w:anchor="!" w:history="1">
        <w:proofErr w:type="spellStart"/>
        <w:r w:rsidR="003E54D9" w:rsidRPr="007B1E70">
          <w:rPr>
            <w:rFonts w:ascii="Times New Roman" w:eastAsia="Calibri" w:hAnsi="Times New Roman" w:cs="Times New Roman"/>
            <w:kern w:val="0"/>
            <w:sz w:val="16"/>
            <w:szCs w:val="16"/>
            <w:lang w:val="en-US"/>
            <w14:ligatures w14:val="none"/>
          </w:rPr>
          <w:t>Brühlhart</w:t>
        </w:r>
        <w:proofErr w:type="spellEnd"/>
        <w:r w:rsidR="003E54D9" w:rsidRPr="007B1E70">
          <w:rPr>
            <w:rFonts w:ascii="Times New Roman" w:eastAsia="Calibri" w:hAnsi="Times New Roman" w:cs="Times New Roman"/>
            <w:kern w:val="0"/>
            <w:sz w:val="16"/>
            <w:szCs w:val="16"/>
            <w:lang w:val="en-US"/>
            <w14:ligatures w14:val="none"/>
          </w:rPr>
          <w:t>,</w:t>
        </w:r>
      </w:hyperlink>
      <w:bookmarkStart w:id="9" w:name="bau7"/>
      <w:bookmarkEnd w:id="8"/>
      <w:r w:rsidR="008E0818">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R.</w:t>
      </w:r>
      <w:r w:rsidR="008E0818">
        <w:rPr>
          <w:rFonts w:ascii="Times New Roman" w:eastAsia="Calibri" w:hAnsi="Times New Roman" w:cs="Times New Roman"/>
          <w:kern w:val="0"/>
          <w:sz w:val="16"/>
          <w:szCs w:val="16"/>
          <w:lang w:val="en-US"/>
          <w14:ligatures w14:val="none"/>
        </w:rPr>
        <w:t xml:space="preserve"> </w:t>
      </w:r>
      <w:hyperlink r:id="rId17" w:anchor="!" w:history="1">
        <w:proofErr w:type="spellStart"/>
        <w:r w:rsidR="00EF08C5" w:rsidRPr="007B1E70">
          <w:rPr>
            <w:rFonts w:ascii="Times New Roman" w:eastAsia="Calibri" w:hAnsi="Times New Roman" w:cs="Times New Roman"/>
            <w:kern w:val="0"/>
            <w:sz w:val="16"/>
            <w:szCs w:val="16"/>
            <w:lang w:val="en-US"/>
            <w14:ligatures w14:val="none"/>
          </w:rPr>
          <w:t>Gauch</w:t>
        </w:r>
        <w:proofErr w:type="spellEnd"/>
        <w:r w:rsidR="00EF08C5" w:rsidRPr="007B1E70">
          <w:rPr>
            <w:rFonts w:ascii="Times New Roman" w:eastAsia="Calibri" w:hAnsi="Times New Roman" w:cs="Times New Roman"/>
            <w:kern w:val="0"/>
            <w:sz w:val="16"/>
            <w:szCs w:val="16"/>
            <w:lang w:val="en-US"/>
            <w14:ligatures w14:val="none"/>
          </w:rPr>
          <w:t>,</w:t>
        </w:r>
      </w:hyperlink>
      <w:bookmarkStart w:id="10" w:name="bau8"/>
      <w:bookmarkEnd w:id="9"/>
      <w:r w:rsidR="008E0818">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P.</w:t>
      </w:r>
      <w:r w:rsidR="008E0818">
        <w:rPr>
          <w:rFonts w:ascii="Times New Roman" w:eastAsia="Calibri" w:hAnsi="Times New Roman" w:cs="Times New Roman"/>
          <w:kern w:val="0"/>
          <w:sz w:val="16"/>
          <w:szCs w:val="16"/>
          <w:lang w:val="en-US"/>
          <w14:ligatures w14:val="none"/>
        </w:rPr>
        <w:t xml:space="preserve"> </w:t>
      </w:r>
      <w:hyperlink r:id="rId18" w:anchor="!" w:history="1">
        <w:proofErr w:type="spellStart"/>
        <w:r w:rsidR="003E54D9" w:rsidRPr="007B1E70">
          <w:rPr>
            <w:rFonts w:ascii="Times New Roman" w:eastAsia="Calibri" w:hAnsi="Times New Roman" w:cs="Times New Roman"/>
            <w:kern w:val="0"/>
            <w:sz w:val="16"/>
            <w:szCs w:val="16"/>
            <w:lang w:val="en-US"/>
            <w14:ligatures w14:val="none"/>
          </w:rPr>
          <w:t>Noth</w:t>
        </w:r>
        <w:proofErr w:type="spellEnd"/>
        <w:r w:rsidR="00EF08C5" w:rsidRPr="007B1E70">
          <w:rPr>
            <w:rFonts w:ascii="Times New Roman" w:eastAsia="Calibri" w:hAnsi="Times New Roman" w:cs="Times New Roman"/>
            <w:kern w:val="0"/>
            <w:sz w:val="16"/>
            <w:szCs w:val="16"/>
            <w:lang w:val="en-US"/>
            <w14:ligatures w14:val="none"/>
          </w:rPr>
          <w:t>,</w:t>
        </w:r>
      </w:hyperlink>
      <w:bookmarkStart w:id="11" w:name="bau9"/>
      <w:bookmarkEnd w:id="10"/>
      <w:r w:rsidR="008E0818">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G.</w:t>
      </w:r>
      <w:r w:rsidR="008E0818">
        <w:rPr>
          <w:rFonts w:ascii="Times New Roman" w:eastAsia="Calibri" w:hAnsi="Times New Roman" w:cs="Times New Roman"/>
          <w:kern w:val="0"/>
          <w:sz w:val="16"/>
          <w:szCs w:val="16"/>
          <w:lang w:val="en-US"/>
          <w14:ligatures w14:val="none"/>
        </w:rPr>
        <w:t xml:space="preserve"> </w:t>
      </w:r>
      <w:hyperlink r:id="rId19" w:anchor="!" w:history="1">
        <w:proofErr w:type="spellStart"/>
        <w:r w:rsidR="003E54D9" w:rsidRPr="007B1E70">
          <w:rPr>
            <w:rFonts w:ascii="Times New Roman" w:eastAsia="Calibri" w:hAnsi="Times New Roman" w:cs="Times New Roman"/>
            <w:kern w:val="0"/>
            <w:sz w:val="16"/>
            <w:szCs w:val="16"/>
            <w:lang w:val="en-US"/>
            <w14:ligatures w14:val="none"/>
          </w:rPr>
          <w:t>Vergè</w:t>
        </w:r>
        <w:r w:rsidR="008E0818">
          <w:rPr>
            <w:rFonts w:ascii="Times New Roman" w:eastAsia="Calibri" w:hAnsi="Times New Roman" w:cs="Times New Roman"/>
            <w:kern w:val="0"/>
            <w:sz w:val="16"/>
            <w:szCs w:val="16"/>
            <w:lang w:val="en-US"/>
            <w14:ligatures w14:val="none"/>
          </w:rPr>
          <w:t>r</w:t>
        </w:r>
        <w:r w:rsidR="003E54D9" w:rsidRPr="007B1E70">
          <w:rPr>
            <w:rFonts w:ascii="Times New Roman" w:eastAsia="Calibri" w:hAnsi="Times New Roman" w:cs="Times New Roman"/>
            <w:kern w:val="0"/>
            <w:sz w:val="16"/>
            <w:szCs w:val="16"/>
            <w:lang w:val="en-US"/>
            <w14:ligatures w14:val="none"/>
          </w:rPr>
          <w:t>e</w:t>
        </w:r>
        <w:r w:rsidR="008E0818">
          <w:rPr>
            <w:rFonts w:ascii="Times New Roman" w:eastAsia="Calibri" w:hAnsi="Times New Roman" w:cs="Times New Roman"/>
            <w:kern w:val="0"/>
            <w:sz w:val="16"/>
            <w:szCs w:val="16"/>
            <w:lang w:val="en-US"/>
            <w14:ligatures w14:val="none"/>
          </w:rPr>
          <w:t>s</w:t>
        </w:r>
        <w:proofErr w:type="spellEnd"/>
        <w:r w:rsidR="00EF08C5" w:rsidRPr="007B1E70">
          <w:rPr>
            <w:rFonts w:ascii="Times New Roman" w:eastAsia="Calibri" w:hAnsi="Times New Roman" w:cs="Times New Roman"/>
            <w:kern w:val="0"/>
            <w:sz w:val="16"/>
            <w:szCs w:val="16"/>
            <w:lang w:val="en-US"/>
            <w14:ligatures w14:val="none"/>
          </w:rPr>
          <w:t>,</w:t>
        </w:r>
      </w:hyperlink>
      <w:bookmarkStart w:id="12" w:name="bau10"/>
      <w:bookmarkEnd w:id="11"/>
      <w:r w:rsidR="00EF08C5"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L.</w:t>
      </w:r>
      <w:r w:rsidR="008E0818">
        <w:rPr>
          <w:rFonts w:ascii="Times New Roman" w:eastAsia="Calibri" w:hAnsi="Times New Roman" w:cs="Times New Roman"/>
          <w:kern w:val="0"/>
          <w:sz w:val="16"/>
          <w:szCs w:val="16"/>
          <w:lang w:val="en-US"/>
          <w14:ligatures w14:val="none"/>
        </w:rPr>
        <w:t xml:space="preserve"> </w:t>
      </w:r>
      <w:hyperlink r:id="rId20" w:anchor="!" w:history="1">
        <w:r w:rsidR="00EF08C5" w:rsidRPr="007B1E70">
          <w:rPr>
            <w:rFonts w:ascii="Times New Roman" w:eastAsia="Calibri" w:hAnsi="Times New Roman" w:cs="Times New Roman"/>
            <w:kern w:val="0"/>
            <w:sz w:val="16"/>
            <w:szCs w:val="16"/>
            <w:lang w:val="en-US"/>
            <w14:ligatures w14:val="none"/>
          </w:rPr>
          <w:t>Egger</w:t>
        </w:r>
      </w:hyperlink>
      <w:bookmarkEnd w:id="12"/>
      <w:r w:rsidR="00EF08C5" w:rsidRPr="007B1E70">
        <w:rPr>
          <w:rFonts w:ascii="Times New Roman" w:eastAsia="Calibri" w:hAnsi="Times New Roman" w:cs="Times New Roman"/>
          <w:bCs/>
          <w:kern w:val="0"/>
          <w:sz w:val="16"/>
          <w:szCs w:val="16"/>
          <w:lang w:val="en-US"/>
          <w14:ligatures w14:val="none"/>
        </w:rPr>
        <w:t xml:space="preserve"> </w:t>
      </w:r>
      <w:r w:rsidR="00BB4BDD">
        <w:rPr>
          <w:rFonts w:ascii="Times New Roman" w:eastAsia="Calibri" w:hAnsi="Times New Roman" w:cs="Times New Roman"/>
          <w:bCs/>
          <w:kern w:val="0"/>
          <w:sz w:val="16"/>
          <w:szCs w:val="16"/>
          <w:lang w:val="en-US"/>
          <w14:ligatures w14:val="none"/>
        </w:rPr>
        <w:t>“</w:t>
      </w:r>
      <w:r w:rsidR="007B66E9" w:rsidRPr="007B1E70">
        <w:rPr>
          <w:rFonts w:ascii="Times New Roman" w:eastAsia="Calibri" w:hAnsi="Times New Roman" w:cs="Times New Roman"/>
          <w:kern w:val="0"/>
          <w:sz w:val="16"/>
          <w:szCs w:val="16"/>
          <w:lang w:val="en-US"/>
          <w14:ligatures w14:val="none"/>
        </w:rPr>
        <w:t>Detection of lactose in products with low lactose content</w:t>
      </w:r>
      <w:r w:rsidR="00BB4BDD">
        <w:rPr>
          <w:rFonts w:ascii="Times New Roman" w:eastAsia="Calibri" w:hAnsi="Times New Roman" w:cs="Times New Roman"/>
          <w:kern w:val="0"/>
          <w:sz w:val="16"/>
          <w:szCs w:val="16"/>
          <w:lang w:val="en-US"/>
          <w14:ligatures w14:val="none"/>
        </w:rPr>
        <w:t>”</w:t>
      </w:r>
      <w:r w:rsidR="00EF08C5" w:rsidRPr="007B1E70">
        <w:rPr>
          <w:rFonts w:ascii="Times New Roman" w:eastAsia="Calibri" w:hAnsi="Times New Roman" w:cs="Times New Roman"/>
          <w:bCs/>
          <w:kern w:val="0"/>
          <w:sz w:val="16"/>
          <w:szCs w:val="16"/>
          <w:lang w:val="en-US"/>
          <w14:ligatures w14:val="none"/>
        </w:rPr>
        <w:t xml:space="preserve"> </w:t>
      </w:r>
      <w:hyperlink r:id="rId21" w:tooltip="Go to International Dairy Journal on ScienceDirect" w:history="1">
        <w:r w:rsidR="00EF08C5" w:rsidRPr="007B1E70">
          <w:rPr>
            <w:rFonts w:ascii="Times New Roman" w:eastAsia="Calibri" w:hAnsi="Times New Roman" w:cs="Times New Roman"/>
            <w:bCs/>
            <w:kern w:val="0"/>
            <w:sz w:val="16"/>
            <w:szCs w:val="16"/>
            <w:lang w:val="en-US"/>
            <w14:ligatures w14:val="none"/>
          </w:rPr>
          <w:t>International Dairy Journal</w:t>
        </w:r>
      </w:hyperlink>
      <w:r w:rsidR="00EF08C5" w:rsidRPr="007B1E70">
        <w:rPr>
          <w:rFonts w:ascii="Times New Roman" w:eastAsia="Calibri" w:hAnsi="Times New Roman" w:cs="Times New Roman"/>
          <w:bCs/>
          <w:kern w:val="0"/>
          <w:sz w:val="16"/>
          <w:szCs w:val="16"/>
          <w:lang w:val="en-US"/>
          <w14:ligatures w14:val="none"/>
        </w:rPr>
        <w:t>,</w:t>
      </w:r>
      <w:hyperlink r:id="rId22" w:tooltip="Go to table of contents for this volume/issue" w:history="1">
        <w:r w:rsidR="00EF08C5" w:rsidRPr="007B1E70">
          <w:rPr>
            <w:rFonts w:ascii="Times New Roman" w:eastAsia="Calibri" w:hAnsi="Times New Roman" w:cs="Times New Roman"/>
            <w:kern w:val="0"/>
            <w:sz w:val="16"/>
            <w:szCs w:val="16"/>
            <w:lang w:val="en-US"/>
            <w14:ligatures w14:val="none"/>
          </w:rPr>
          <w:t xml:space="preserve"> </w:t>
        </w:r>
        <w:r w:rsidR="00BB4BDD">
          <w:rPr>
            <w:rFonts w:ascii="Times New Roman" w:eastAsia="Calibri" w:hAnsi="Times New Roman" w:cs="Times New Roman"/>
            <w:kern w:val="0"/>
            <w:sz w:val="16"/>
            <w:szCs w:val="16"/>
            <w:lang w:val="en-US"/>
            <w14:ligatures w14:val="none"/>
          </w:rPr>
          <w:t>vol.</w:t>
        </w:r>
        <w:r w:rsidR="00EF08C5" w:rsidRPr="007B1E70">
          <w:rPr>
            <w:rFonts w:ascii="Times New Roman" w:eastAsia="Calibri" w:hAnsi="Times New Roman" w:cs="Times New Roman"/>
            <w:kern w:val="0"/>
            <w:sz w:val="16"/>
            <w:szCs w:val="16"/>
            <w:lang w:val="en-US"/>
            <w14:ligatures w14:val="none"/>
          </w:rPr>
          <w:t>83</w:t>
        </w:r>
      </w:hyperlink>
      <w:r w:rsidR="00EF08C5" w:rsidRPr="007B1E70">
        <w:rPr>
          <w:rFonts w:ascii="Times New Roman" w:eastAsia="Calibri" w:hAnsi="Times New Roman" w:cs="Times New Roman"/>
          <w:kern w:val="0"/>
          <w:sz w:val="16"/>
          <w:szCs w:val="16"/>
          <w:lang w:val="en-US"/>
          <w14:ligatures w14:val="none"/>
        </w:rPr>
        <w:t>, </w:t>
      </w:r>
      <w:r w:rsidR="00BB4BDD" w:rsidRPr="007B1E70">
        <w:rPr>
          <w:rFonts w:ascii="Times New Roman" w:eastAsia="Calibri" w:hAnsi="Times New Roman" w:cs="Times New Roman"/>
          <w:kern w:val="0"/>
          <w:sz w:val="16"/>
          <w:szCs w:val="16"/>
          <w:lang w:val="en-US"/>
          <w14:ligatures w14:val="none"/>
        </w:rPr>
        <w:t>2018</w:t>
      </w:r>
      <w:r w:rsidR="00BB4BDD">
        <w:rPr>
          <w:rFonts w:ascii="Times New Roman" w:eastAsia="Calibri" w:hAnsi="Times New Roman" w:cs="Times New Roman"/>
          <w:kern w:val="0"/>
          <w:sz w:val="16"/>
          <w:szCs w:val="16"/>
          <w:lang w:val="en-US"/>
          <w14:ligatures w14:val="none"/>
        </w:rPr>
        <w:t>, pp.</w:t>
      </w:r>
      <w:r w:rsidR="00EF08C5" w:rsidRPr="007B1E70">
        <w:rPr>
          <w:rFonts w:ascii="Times New Roman" w:eastAsia="Calibri" w:hAnsi="Times New Roman" w:cs="Times New Roman"/>
          <w:kern w:val="0"/>
          <w:sz w:val="16"/>
          <w:szCs w:val="16"/>
          <w:lang w:val="en-US"/>
          <w14:ligatures w14:val="none"/>
        </w:rPr>
        <w:t xml:space="preserve">17-19. </w:t>
      </w:r>
    </w:p>
    <w:p w14:paraId="3B298430" w14:textId="32D8FADC" w:rsidR="00EF08C5" w:rsidRPr="007B1E70" w:rsidRDefault="006751D6" w:rsidP="00EF08C5">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[33</w:t>
      </w:r>
      <w:r w:rsidR="00DB5389"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T.M. Taylor,</w:t>
      </w:r>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A.A. Lathrop</w:t>
      </w:r>
      <w:proofErr w:type="gramStart"/>
      <w:r w:rsidR="003E54D9" w:rsidRPr="007B1E70">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w:t>
      </w:r>
      <w:proofErr w:type="gramEnd"/>
      <w:r w:rsidR="00DB5389" w:rsidRPr="007B1E70">
        <w:rPr>
          <w:rFonts w:ascii="Times New Roman" w:eastAsia="Calibri" w:hAnsi="Times New Roman" w:cs="Times New Roman"/>
          <w:kern w:val="0"/>
          <w:sz w:val="16"/>
          <w:szCs w:val="16"/>
          <w:lang w:val="en-US"/>
          <w14:ligatures w14:val="none"/>
        </w:rPr>
        <w:t xml:space="preserve"> </w:t>
      </w:r>
      <w:r w:rsidR="00C6105B">
        <w:rPr>
          <w:rFonts w:ascii="Times New Roman" w:eastAsia="Calibri" w:hAnsi="Times New Roman" w:cs="Times New Roman"/>
          <w:kern w:val="0"/>
          <w:sz w:val="16"/>
          <w:szCs w:val="16"/>
          <w:lang w:val="en-US"/>
          <w14:ligatures w14:val="none"/>
        </w:rPr>
        <w:t>“</w:t>
      </w:r>
      <w:r w:rsidR="007B66E9" w:rsidRPr="007B1E70">
        <w:rPr>
          <w:rFonts w:ascii="Times New Roman" w:eastAsia="Calibri" w:hAnsi="Times New Roman" w:cs="Times New Roman"/>
          <w:kern w:val="0"/>
          <w:sz w:val="16"/>
          <w:szCs w:val="16"/>
          <w:lang w:val="en-US"/>
          <w14:ligatures w14:val="none"/>
        </w:rPr>
        <w:t>Evaluation of antimicrobials and salt replacers for use in low-sodium dairy products</w:t>
      </w:r>
      <w:r w:rsidR="00C6105B">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Journal of Food </w:t>
      </w:r>
      <w:proofErr w:type="spellStart"/>
      <w:r w:rsidR="00DB5389" w:rsidRPr="007B1E70">
        <w:rPr>
          <w:rFonts w:ascii="Times New Roman" w:eastAsia="Calibri" w:hAnsi="Times New Roman" w:cs="Times New Roman"/>
          <w:kern w:val="0"/>
          <w:sz w:val="16"/>
          <w:szCs w:val="16"/>
          <w:lang w:val="en-US"/>
          <w14:ligatures w14:val="none"/>
        </w:rPr>
        <w:t>Safety</w:t>
      </w:r>
      <w:proofErr w:type="gramStart"/>
      <w:r w:rsidR="00DB5389" w:rsidRPr="007B1E70">
        <w:rPr>
          <w:rFonts w:ascii="Times New Roman" w:eastAsia="Calibri" w:hAnsi="Times New Roman" w:cs="Times New Roman"/>
          <w:bCs/>
          <w:kern w:val="0"/>
          <w:sz w:val="16"/>
          <w:szCs w:val="16"/>
          <w:lang w:val="en-US"/>
          <w14:ligatures w14:val="none"/>
        </w:rPr>
        <w:t>,</w:t>
      </w:r>
      <w:r w:rsidR="00C6105B">
        <w:rPr>
          <w:rFonts w:ascii="Times New Roman" w:eastAsia="Calibri" w:hAnsi="Times New Roman" w:cs="Times New Roman"/>
          <w:bCs/>
          <w:kern w:val="0"/>
          <w:sz w:val="16"/>
          <w:szCs w:val="16"/>
          <w:lang w:val="en-US"/>
          <w14:ligatures w14:val="none"/>
        </w:rPr>
        <w:t>vol</w:t>
      </w:r>
      <w:proofErr w:type="spellEnd"/>
      <w:proofErr w:type="gramEnd"/>
      <w:r w:rsidR="00C6105B">
        <w:rPr>
          <w:rFonts w:ascii="Times New Roman" w:eastAsia="Calibri" w:hAnsi="Times New Roman" w:cs="Times New Roman"/>
          <w:bCs/>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w:t>
      </w:r>
      <w:r w:rsidR="00DB5389" w:rsidRPr="007B1E70">
        <w:rPr>
          <w:rFonts w:ascii="Times New Roman" w:eastAsia="Calibri" w:hAnsi="Times New Roman" w:cs="Times New Roman"/>
          <w:bCs/>
          <w:kern w:val="0"/>
          <w:sz w:val="16"/>
          <w:szCs w:val="16"/>
          <w:lang w:val="en-US"/>
          <w14:ligatures w14:val="none"/>
        </w:rPr>
        <w:t>35</w:t>
      </w:r>
      <w:r w:rsidR="00C6105B">
        <w:rPr>
          <w:rFonts w:ascii="Times New Roman" w:eastAsia="Calibri" w:hAnsi="Times New Roman" w:cs="Times New Roman"/>
          <w:bCs/>
          <w:kern w:val="0"/>
          <w:sz w:val="16"/>
          <w:szCs w:val="16"/>
          <w:lang w:val="en-US"/>
          <w14:ligatures w14:val="none"/>
        </w:rPr>
        <w:t xml:space="preserve">, </w:t>
      </w:r>
      <w:r w:rsidR="00C6105B" w:rsidRPr="007B1E70">
        <w:rPr>
          <w:rFonts w:ascii="Times New Roman" w:eastAsia="Calibri" w:hAnsi="Times New Roman" w:cs="Times New Roman"/>
          <w:kern w:val="0"/>
          <w:sz w:val="16"/>
          <w:szCs w:val="16"/>
          <w:lang w:val="en-US"/>
          <w14:ligatures w14:val="none"/>
        </w:rPr>
        <w:t>2015</w:t>
      </w:r>
      <w:r w:rsidR="00C6105B">
        <w:rPr>
          <w:rFonts w:ascii="Times New Roman" w:eastAsia="Calibri" w:hAnsi="Times New Roman" w:cs="Times New Roman"/>
          <w:bCs/>
          <w:kern w:val="0"/>
          <w:sz w:val="16"/>
          <w:szCs w:val="16"/>
          <w:lang w:val="en-US"/>
          <w14:ligatures w14:val="none"/>
        </w:rPr>
        <w:t>, pp.</w:t>
      </w:r>
      <w:r w:rsidR="00DB5389" w:rsidRPr="007B1E70">
        <w:rPr>
          <w:rFonts w:ascii="Times New Roman" w:eastAsia="Calibri" w:hAnsi="Times New Roman" w:cs="Times New Roman"/>
          <w:kern w:val="0"/>
          <w:sz w:val="16"/>
          <w:szCs w:val="16"/>
          <w:lang w:val="en-US"/>
          <w14:ligatures w14:val="none"/>
        </w:rPr>
        <w:t>32-40.</w:t>
      </w:r>
    </w:p>
    <w:p w14:paraId="42C0EB1F" w14:textId="6D82E275" w:rsidR="00EF08C5" w:rsidRPr="007B1E70" w:rsidRDefault="006751D6" w:rsidP="00EF08C5">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[34</w:t>
      </w:r>
      <w:r w:rsidR="00D86301"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J. </w:t>
      </w:r>
      <w:proofErr w:type="spellStart"/>
      <w:r w:rsidR="003E54D9" w:rsidRPr="007B1E70">
        <w:rPr>
          <w:rFonts w:ascii="Times New Roman" w:eastAsia="Calibri" w:hAnsi="Times New Roman" w:cs="Times New Roman"/>
          <w:kern w:val="0"/>
          <w:sz w:val="16"/>
          <w:szCs w:val="16"/>
          <w:lang w:val="en-US"/>
          <w14:ligatures w14:val="none"/>
        </w:rPr>
        <w:t>Grummer</w:t>
      </w:r>
      <w:proofErr w:type="spellEnd"/>
      <w:r w:rsidR="003E54D9" w:rsidRPr="007B1E70">
        <w:rPr>
          <w:rFonts w:ascii="Times New Roman" w:eastAsia="Calibri" w:hAnsi="Times New Roman" w:cs="Times New Roman"/>
          <w:kern w:val="0"/>
          <w:sz w:val="16"/>
          <w:szCs w:val="16"/>
          <w:lang w:val="en-US"/>
          <w14:ligatures w14:val="none"/>
        </w:rPr>
        <w:t>,</w:t>
      </w:r>
      <w:r w:rsidR="00EF08C5"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N. </w:t>
      </w:r>
      <w:proofErr w:type="spellStart"/>
      <w:r w:rsidR="003E54D9" w:rsidRPr="007B1E70">
        <w:rPr>
          <w:rFonts w:ascii="Times New Roman" w:eastAsia="Calibri" w:hAnsi="Times New Roman" w:cs="Times New Roman"/>
          <w:kern w:val="0"/>
          <w:sz w:val="16"/>
          <w:szCs w:val="16"/>
          <w:lang w:val="en-US"/>
          <w14:ligatures w14:val="none"/>
        </w:rPr>
        <w:t>Bobowski</w:t>
      </w:r>
      <w:proofErr w:type="spellEnd"/>
      <w:r w:rsidR="003E54D9" w:rsidRPr="007B1E70">
        <w:rPr>
          <w:rFonts w:ascii="Times New Roman" w:eastAsia="Calibri" w:hAnsi="Times New Roman" w:cs="Times New Roman"/>
          <w:kern w:val="0"/>
          <w:sz w:val="16"/>
          <w:szCs w:val="16"/>
          <w:lang w:val="en-US"/>
          <w14:ligatures w14:val="none"/>
        </w:rPr>
        <w:t xml:space="preserve">, M. </w:t>
      </w:r>
      <w:proofErr w:type="spellStart"/>
      <w:r w:rsidR="003E54D9" w:rsidRPr="007B1E70">
        <w:rPr>
          <w:rFonts w:ascii="Times New Roman" w:eastAsia="Calibri" w:hAnsi="Times New Roman" w:cs="Times New Roman"/>
          <w:kern w:val="0"/>
          <w:sz w:val="16"/>
          <w:szCs w:val="16"/>
          <w:lang w:val="en-US"/>
          <w14:ligatures w14:val="none"/>
        </w:rPr>
        <w:t>Karalus</w:t>
      </w:r>
      <w:proofErr w:type="spellEnd"/>
      <w:r w:rsidR="003E54D9" w:rsidRPr="007B1E70">
        <w:rPr>
          <w:rFonts w:ascii="Times New Roman" w:eastAsia="Calibri" w:hAnsi="Times New Roman" w:cs="Times New Roman"/>
          <w:kern w:val="0"/>
          <w:sz w:val="16"/>
          <w:szCs w:val="16"/>
          <w:lang w:val="en-US"/>
          <w14:ligatures w14:val="none"/>
        </w:rPr>
        <w:t>,</w:t>
      </w:r>
      <w:r w:rsidR="00EF08C5"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Z. </w:t>
      </w:r>
      <w:r w:rsidR="00EF08C5" w:rsidRPr="007B1E70">
        <w:rPr>
          <w:rFonts w:ascii="Times New Roman" w:eastAsia="Calibri" w:hAnsi="Times New Roman" w:cs="Times New Roman"/>
          <w:kern w:val="0"/>
          <w:sz w:val="16"/>
          <w:szCs w:val="16"/>
          <w:lang w:val="en-US"/>
          <w14:ligatures w14:val="none"/>
        </w:rPr>
        <w:t xml:space="preserve">Vickers, </w:t>
      </w:r>
      <w:r w:rsidR="00C6105B">
        <w:rPr>
          <w:rFonts w:ascii="Times New Roman" w:eastAsia="Calibri" w:hAnsi="Times New Roman" w:cs="Times New Roman"/>
          <w:kern w:val="0"/>
          <w:sz w:val="16"/>
          <w:szCs w:val="16"/>
          <w:lang w:val="en-US"/>
          <w14:ligatures w14:val="none"/>
        </w:rPr>
        <w:t xml:space="preserve">T. </w:t>
      </w:r>
      <w:proofErr w:type="spellStart"/>
      <w:r w:rsidR="00C6105B">
        <w:rPr>
          <w:rFonts w:ascii="Times New Roman" w:eastAsia="Calibri" w:hAnsi="Times New Roman" w:cs="Times New Roman"/>
          <w:kern w:val="0"/>
          <w:sz w:val="16"/>
          <w:szCs w:val="16"/>
          <w:lang w:val="en-US"/>
          <w14:ligatures w14:val="none"/>
        </w:rPr>
        <w:t>Schoenfuss</w:t>
      </w:r>
      <w:proofErr w:type="spellEnd"/>
      <w:r w:rsidR="00EF08C5" w:rsidRPr="007B1E70">
        <w:rPr>
          <w:rFonts w:ascii="Times New Roman" w:eastAsia="Calibri" w:hAnsi="Times New Roman" w:cs="Times New Roman"/>
          <w:kern w:val="0"/>
          <w:sz w:val="16"/>
          <w:szCs w:val="16"/>
          <w:lang w:val="en-US"/>
          <w14:ligatures w14:val="none"/>
        </w:rPr>
        <w:t xml:space="preserve"> </w:t>
      </w:r>
      <w:r w:rsidR="00C6105B">
        <w:rPr>
          <w:rFonts w:ascii="Times New Roman" w:eastAsia="Calibri" w:hAnsi="Times New Roman" w:cs="Times New Roman"/>
          <w:kern w:val="0"/>
          <w:sz w:val="16"/>
          <w:szCs w:val="16"/>
          <w:lang w:val="en-US"/>
          <w14:ligatures w14:val="none"/>
        </w:rPr>
        <w:t>“</w:t>
      </w:r>
      <w:r w:rsidR="007B66E9" w:rsidRPr="007B1E70">
        <w:rPr>
          <w:rFonts w:ascii="Times New Roman" w:eastAsia="Calibri" w:hAnsi="Times New Roman" w:cs="Times New Roman"/>
          <w:bCs/>
          <w:kern w:val="0"/>
          <w:sz w:val="16"/>
          <w:szCs w:val="16"/>
          <w:lang w:val="en-US"/>
          <w14:ligatures w14:val="none"/>
        </w:rPr>
        <w:t>Use of potassium chloride and flavor enhancers in low sodium cheddar cheese</w:t>
      </w:r>
      <w:r w:rsidR="00C6105B">
        <w:rPr>
          <w:rFonts w:ascii="Times New Roman" w:eastAsia="Calibri" w:hAnsi="Times New Roman" w:cs="Times New Roman"/>
          <w:bCs/>
          <w:kern w:val="0"/>
          <w:sz w:val="16"/>
          <w:szCs w:val="16"/>
          <w:lang w:val="en-US"/>
          <w14:ligatures w14:val="none"/>
        </w:rPr>
        <w:t xml:space="preserve">” J. Dairy </w:t>
      </w:r>
      <w:proofErr w:type="spellStart"/>
      <w:r w:rsidR="00C6105B">
        <w:rPr>
          <w:rFonts w:ascii="Times New Roman" w:eastAsia="Calibri" w:hAnsi="Times New Roman" w:cs="Times New Roman"/>
          <w:bCs/>
          <w:kern w:val="0"/>
          <w:sz w:val="16"/>
          <w:szCs w:val="16"/>
          <w:lang w:val="en-US"/>
          <w14:ligatures w14:val="none"/>
        </w:rPr>
        <w:t>Sci</w:t>
      </w:r>
      <w:proofErr w:type="spellEnd"/>
      <w:r w:rsidR="00C6105B">
        <w:rPr>
          <w:rFonts w:ascii="Times New Roman" w:eastAsia="Calibri" w:hAnsi="Times New Roman" w:cs="Times New Roman"/>
          <w:bCs/>
          <w:kern w:val="0"/>
          <w:sz w:val="16"/>
          <w:szCs w:val="16"/>
          <w:lang w:val="en-US"/>
          <w14:ligatures w14:val="none"/>
        </w:rPr>
        <w:t>, vol.</w:t>
      </w:r>
      <w:r w:rsidR="00EF08C5" w:rsidRPr="007B1E70">
        <w:rPr>
          <w:rFonts w:ascii="Times New Roman" w:eastAsia="Calibri" w:hAnsi="Times New Roman" w:cs="Times New Roman"/>
          <w:bCs/>
          <w:kern w:val="0"/>
          <w:sz w:val="16"/>
          <w:szCs w:val="16"/>
          <w:lang w:val="en-US"/>
          <w14:ligatures w14:val="none"/>
        </w:rPr>
        <w:t xml:space="preserve">96, </w:t>
      </w:r>
      <w:r w:rsidR="00C6105B">
        <w:rPr>
          <w:rFonts w:ascii="Times New Roman" w:eastAsia="Calibri" w:hAnsi="Times New Roman" w:cs="Times New Roman"/>
          <w:kern w:val="0"/>
          <w:sz w:val="16"/>
          <w:szCs w:val="16"/>
          <w:lang w:val="en-US"/>
          <w14:ligatures w14:val="none"/>
        </w:rPr>
        <w:t>2013, pp.</w:t>
      </w:r>
      <w:r w:rsidR="00EF08C5" w:rsidRPr="007B1E70">
        <w:rPr>
          <w:rFonts w:ascii="Times New Roman" w:eastAsia="Calibri" w:hAnsi="Times New Roman" w:cs="Times New Roman"/>
          <w:bCs/>
          <w:kern w:val="0"/>
          <w:sz w:val="16"/>
          <w:szCs w:val="16"/>
          <w:lang w:val="en-US"/>
          <w14:ligatures w14:val="none"/>
        </w:rPr>
        <w:t xml:space="preserve">1401-1418. </w:t>
      </w:r>
    </w:p>
    <w:p w14:paraId="21B6BA01" w14:textId="6759FA55" w:rsidR="00DB5389" w:rsidRPr="007B1E70" w:rsidRDefault="006751D6" w:rsidP="00DB5389">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[35</w:t>
      </w:r>
      <w:r w:rsidR="00DB5389"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A.P. </w:t>
      </w:r>
      <w:r w:rsidR="00DB5389" w:rsidRPr="007B1E70">
        <w:rPr>
          <w:rFonts w:ascii="Times New Roman" w:eastAsia="Calibri" w:hAnsi="Times New Roman" w:cs="Times New Roman"/>
          <w:kern w:val="0"/>
          <w:sz w:val="16"/>
          <w:szCs w:val="16"/>
          <w:lang w:val="en-US"/>
          <w14:ligatures w14:val="none"/>
        </w:rPr>
        <w:t xml:space="preserve">Gomes, </w:t>
      </w:r>
      <w:r w:rsidR="003E54D9" w:rsidRPr="007B1E70">
        <w:rPr>
          <w:rFonts w:ascii="Times New Roman" w:eastAsia="Calibri" w:hAnsi="Times New Roman" w:cs="Times New Roman"/>
          <w:kern w:val="0"/>
          <w:sz w:val="16"/>
          <w:szCs w:val="16"/>
          <w:lang w:val="en-US"/>
          <w14:ligatures w14:val="none"/>
        </w:rPr>
        <w:t xml:space="preserve">A.G. </w:t>
      </w:r>
      <w:r w:rsidR="00DB5389" w:rsidRPr="007B1E70">
        <w:rPr>
          <w:rFonts w:ascii="Times New Roman" w:eastAsia="Calibri" w:hAnsi="Times New Roman" w:cs="Times New Roman"/>
          <w:kern w:val="0"/>
          <w:sz w:val="16"/>
          <w:szCs w:val="16"/>
          <w:lang w:val="en-US"/>
          <w14:ligatures w14:val="none"/>
        </w:rPr>
        <w:t xml:space="preserve">Cruz, </w:t>
      </w:r>
      <w:r w:rsidR="003E54D9" w:rsidRPr="007B1E70">
        <w:rPr>
          <w:rFonts w:ascii="Times New Roman" w:eastAsia="Calibri" w:hAnsi="Times New Roman" w:cs="Times New Roman"/>
          <w:kern w:val="0"/>
          <w:sz w:val="16"/>
          <w:szCs w:val="16"/>
          <w:lang w:val="en-US"/>
          <w14:ligatures w14:val="none"/>
        </w:rPr>
        <w:t xml:space="preserve">R.S. </w:t>
      </w:r>
      <w:proofErr w:type="spellStart"/>
      <w:r w:rsidR="00DB5389" w:rsidRPr="007B1E70">
        <w:rPr>
          <w:rFonts w:ascii="Times New Roman" w:eastAsia="Calibri" w:hAnsi="Times New Roman" w:cs="Times New Roman"/>
          <w:kern w:val="0"/>
          <w:sz w:val="16"/>
          <w:szCs w:val="16"/>
          <w:lang w:val="en-US"/>
          <w14:ligatures w14:val="none"/>
        </w:rPr>
        <w:t>Cadena</w:t>
      </w:r>
      <w:proofErr w:type="spellEnd"/>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R.M.S. </w:t>
      </w:r>
      <w:proofErr w:type="spellStart"/>
      <w:r w:rsidR="003E54D9" w:rsidRPr="007B1E70">
        <w:rPr>
          <w:rFonts w:ascii="Times New Roman" w:eastAsia="Calibri" w:hAnsi="Times New Roman" w:cs="Times New Roman"/>
          <w:kern w:val="0"/>
          <w:sz w:val="16"/>
          <w:szCs w:val="16"/>
          <w:lang w:val="en-US"/>
          <w14:ligatures w14:val="none"/>
        </w:rPr>
        <w:t>Celeghini</w:t>
      </w:r>
      <w:proofErr w:type="spellEnd"/>
      <w:r w:rsidR="003E54D9" w:rsidRPr="007B1E70">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J.A.F. </w:t>
      </w:r>
      <w:proofErr w:type="spellStart"/>
      <w:r w:rsidR="00DB5389" w:rsidRPr="007B1E70">
        <w:rPr>
          <w:rFonts w:ascii="Times New Roman" w:eastAsia="Calibri" w:hAnsi="Times New Roman" w:cs="Times New Roman"/>
          <w:kern w:val="0"/>
          <w:sz w:val="16"/>
          <w:szCs w:val="16"/>
          <w:lang w:val="en-US"/>
          <w14:ligatures w14:val="none"/>
        </w:rPr>
        <w:t>Faria</w:t>
      </w:r>
      <w:proofErr w:type="spellEnd"/>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H.M.A. </w:t>
      </w:r>
      <w:proofErr w:type="spellStart"/>
      <w:r w:rsidR="00DB5389" w:rsidRPr="007B1E70">
        <w:rPr>
          <w:rFonts w:ascii="Times New Roman" w:eastAsia="Calibri" w:hAnsi="Times New Roman" w:cs="Times New Roman"/>
          <w:kern w:val="0"/>
          <w:sz w:val="16"/>
          <w:szCs w:val="16"/>
          <w:lang w:val="en-US"/>
          <w14:ligatures w14:val="none"/>
        </w:rPr>
        <w:t>Bolini</w:t>
      </w:r>
      <w:proofErr w:type="spellEnd"/>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kern w:val="0"/>
          <w:sz w:val="16"/>
          <w:szCs w:val="16"/>
          <w:lang w:val="en-US"/>
          <w14:ligatures w14:val="none"/>
        </w:rPr>
        <w:t xml:space="preserve">M.A.R. </w:t>
      </w:r>
      <w:proofErr w:type="spellStart"/>
      <w:r w:rsidR="00DB5389" w:rsidRPr="007B1E70">
        <w:rPr>
          <w:rFonts w:ascii="Times New Roman" w:eastAsia="Calibri" w:hAnsi="Times New Roman" w:cs="Times New Roman"/>
          <w:kern w:val="0"/>
          <w:sz w:val="16"/>
          <w:szCs w:val="16"/>
          <w:lang w:val="en-US"/>
          <w14:ligatures w14:val="none"/>
        </w:rPr>
        <w:t>Pollonio</w:t>
      </w:r>
      <w:proofErr w:type="spellEnd"/>
      <w:r w:rsidR="00DB5389"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D. </w:t>
      </w:r>
      <w:proofErr w:type="spellStart"/>
      <w:r w:rsidR="003E54D9" w:rsidRPr="007B1E70">
        <w:rPr>
          <w:rFonts w:ascii="Times New Roman" w:eastAsia="Calibri" w:hAnsi="Times New Roman" w:cs="Times New Roman"/>
          <w:kern w:val="0"/>
          <w:sz w:val="16"/>
          <w:szCs w:val="16"/>
          <w:lang w:val="en-US"/>
          <w14:ligatures w14:val="none"/>
        </w:rPr>
        <w:t>Granato</w:t>
      </w:r>
      <w:proofErr w:type="spellEnd"/>
      <w:r w:rsidR="003E54D9" w:rsidRPr="007B1E70">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w:t>
      </w:r>
      <w:r w:rsidR="00900A08">
        <w:rPr>
          <w:rFonts w:ascii="Times New Roman" w:eastAsia="Calibri" w:hAnsi="Times New Roman" w:cs="Times New Roman"/>
          <w:kern w:val="0"/>
          <w:sz w:val="16"/>
          <w:szCs w:val="16"/>
          <w:lang w:val="en-US"/>
          <w14:ligatures w14:val="none"/>
        </w:rPr>
        <w:t>“</w:t>
      </w:r>
      <w:r w:rsidR="007B66E9" w:rsidRPr="007B1E70">
        <w:rPr>
          <w:rFonts w:ascii="Times New Roman" w:eastAsia="Calibri" w:hAnsi="Times New Roman" w:cs="Times New Roman"/>
          <w:bCs/>
          <w:kern w:val="0"/>
          <w:sz w:val="16"/>
          <w:szCs w:val="16"/>
          <w:lang w:val="en-US"/>
          <w14:ligatures w14:val="none"/>
        </w:rPr>
        <w:t>Manufacture of low-sodium minas fresh cheese: effect of the partial replacement of sodium c</w:t>
      </w:r>
      <w:r w:rsidR="00900A08">
        <w:rPr>
          <w:rFonts w:ascii="Times New Roman" w:eastAsia="Calibri" w:hAnsi="Times New Roman" w:cs="Times New Roman"/>
          <w:bCs/>
          <w:kern w:val="0"/>
          <w:sz w:val="16"/>
          <w:szCs w:val="16"/>
          <w:lang w:val="en-US"/>
          <w14:ligatures w14:val="none"/>
        </w:rPr>
        <w:t>hloride with potassium chloride”</w:t>
      </w:r>
      <w:r w:rsidR="00DB5389" w:rsidRPr="007B1E70">
        <w:rPr>
          <w:rFonts w:ascii="Times New Roman" w:eastAsia="Calibri" w:hAnsi="Times New Roman" w:cs="Times New Roman"/>
          <w:bCs/>
          <w:kern w:val="0"/>
          <w:sz w:val="16"/>
          <w:szCs w:val="16"/>
          <w:lang w:val="en-US"/>
          <w14:ligatures w14:val="none"/>
        </w:rPr>
        <w:t xml:space="preserve"> J. Dairy Sci.</w:t>
      </w:r>
      <w:proofErr w:type="gramStart"/>
      <w:r w:rsidR="00DB5389" w:rsidRPr="007B1E70">
        <w:rPr>
          <w:rFonts w:ascii="Times New Roman" w:eastAsia="Calibri" w:hAnsi="Times New Roman" w:cs="Times New Roman"/>
          <w:bCs/>
          <w:kern w:val="0"/>
          <w:sz w:val="16"/>
          <w:szCs w:val="16"/>
          <w:lang w:val="en-US"/>
          <w14:ligatures w14:val="none"/>
        </w:rPr>
        <w:t>,</w:t>
      </w:r>
      <w:r w:rsidR="00C6105B">
        <w:rPr>
          <w:rFonts w:ascii="Times New Roman" w:eastAsia="Calibri" w:hAnsi="Times New Roman" w:cs="Times New Roman"/>
          <w:bCs/>
          <w:kern w:val="0"/>
          <w:sz w:val="16"/>
          <w:szCs w:val="16"/>
          <w:lang w:val="en-US"/>
          <w14:ligatures w14:val="none"/>
        </w:rPr>
        <w:t>vol.</w:t>
      </w:r>
      <w:r w:rsidR="00DB5389" w:rsidRPr="007B1E70">
        <w:rPr>
          <w:rFonts w:ascii="Times New Roman" w:eastAsia="Calibri" w:hAnsi="Times New Roman" w:cs="Times New Roman"/>
          <w:bCs/>
          <w:kern w:val="0"/>
          <w:sz w:val="16"/>
          <w:szCs w:val="16"/>
          <w:lang w:val="en-US"/>
          <w14:ligatures w14:val="none"/>
        </w:rPr>
        <w:t>94</w:t>
      </w:r>
      <w:proofErr w:type="gramEnd"/>
      <w:r w:rsidR="00DB5389" w:rsidRPr="007B1E70">
        <w:rPr>
          <w:rFonts w:ascii="Times New Roman" w:eastAsia="Calibri" w:hAnsi="Times New Roman" w:cs="Times New Roman"/>
          <w:bCs/>
          <w:kern w:val="0"/>
          <w:sz w:val="16"/>
          <w:szCs w:val="16"/>
          <w:lang w:val="en-US"/>
          <w14:ligatures w14:val="none"/>
        </w:rPr>
        <w:t xml:space="preserve">, </w:t>
      </w:r>
      <w:r w:rsidR="00C6105B">
        <w:rPr>
          <w:rFonts w:ascii="Times New Roman" w:eastAsia="Calibri" w:hAnsi="Times New Roman" w:cs="Times New Roman"/>
          <w:kern w:val="0"/>
          <w:sz w:val="16"/>
          <w:szCs w:val="16"/>
          <w:lang w:val="en-US"/>
          <w14:ligatures w14:val="none"/>
        </w:rPr>
        <w:t>2011, pp.</w:t>
      </w:r>
      <w:r w:rsidR="00DB5389" w:rsidRPr="007B1E70">
        <w:rPr>
          <w:rFonts w:ascii="Times New Roman" w:eastAsia="Calibri" w:hAnsi="Times New Roman" w:cs="Times New Roman"/>
          <w:bCs/>
          <w:kern w:val="0"/>
          <w:sz w:val="16"/>
          <w:szCs w:val="16"/>
          <w:lang w:val="en-US"/>
          <w14:ligatures w14:val="none"/>
        </w:rPr>
        <w:t xml:space="preserve">2701-2706. </w:t>
      </w:r>
    </w:p>
    <w:p w14:paraId="031FD8BA" w14:textId="41DE3C03" w:rsidR="00EF08C5" w:rsidRPr="007B1E70" w:rsidRDefault="006751D6" w:rsidP="00DB5389">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[36</w:t>
      </w:r>
      <w:r w:rsidR="00DB5389" w:rsidRPr="007B1E70">
        <w:rPr>
          <w:rFonts w:ascii="Times New Roman" w:eastAsia="Calibri" w:hAnsi="Times New Roman" w:cs="Times New Roman"/>
          <w:kern w:val="0"/>
          <w:sz w:val="16"/>
          <w:szCs w:val="16"/>
          <w:lang w:val="en-US"/>
          <w14:ligatures w14:val="none"/>
        </w:rPr>
        <w:t>]</w:t>
      </w:r>
      <w:r w:rsidR="003E54D9" w:rsidRPr="007B1E70">
        <w:rPr>
          <w:rFonts w:ascii="Times New Roman" w:eastAsia="Calibri" w:hAnsi="Times New Roman" w:cs="Times New Roman"/>
          <w:kern w:val="0"/>
          <w:sz w:val="16"/>
          <w:szCs w:val="16"/>
          <w:lang w:val="en-US"/>
          <w14:ligatures w14:val="none"/>
        </w:rPr>
        <w:t xml:space="preserve"> M. </w:t>
      </w:r>
      <w:proofErr w:type="spellStart"/>
      <w:r w:rsidR="003E54D9" w:rsidRPr="007B1E70">
        <w:rPr>
          <w:rFonts w:ascii="Times New Roman" w:eastAsia="Calibri" w:hAnsi="Times New Roman" w:cs="Times New Roman"/>
          <w:kern w:val="0"/>
          <w:sz w:val="16"/>
          <w:szCs w:val="16"/>
          <w:lang w:val="en-US"/>
          <w14:ligatures w14:val="none"/>
        </w:rPr>
        <w:t>Ozturk</w:t>
      </w:r>
      <w:proofErr w:type="spellEnd"/>
      <w:r w:rsidR="003E54D9" w:rsidRPr="007B1E70">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w:t>
      </w:r>
      <w:r w:rsidR="003E54D9" w:rsidRPr="007B1E70">
        <w:rPr>
          <w:rFonts w:ascii="Times New Roman" w:eastAsia="Calibri" w:hAnsi="Times New Roman" w:cs="Times New Roman"/>
          <w:bCs/>
          <w:kern w:val="0"/>
          <w:sz w:val="16"/>
          <w:szCs w:val="16"/>
          <w:lang w:val="en-US"/>
          <w14:ligatures w14:val="none"/>
        </w:rPr>
        <w:t xml:space="preserve">S. </w:t>
      </w:r>
      <w:proofErr w:type="spellStart"/>
      <w:r w:rsidR="00DB5389" w:rsidRPr="007B1E70">
        <w:rPr>
          <w:rFonts w:ascii="Times New Roman" w:eastAsia="Calibri" w:hAnsi="Times New Roman" w:cs="Times New Roman"/>
          <w:bCs/>
          <w:kern w:val="0"/>
          <w:sz w:val="16"/>
          <w:szCs w:val="16"/>
          <w:lang w:val="en-US"/>
          <w14:ligatures w14:val="none"/>
        </w:rPr>
        <w:t>Govindasamy-Lucey</w:t>
      </w:r>
      <w:proofErr w:type="spellEnd"/>
      <w:r w:rsidR="00DB5389" w:rsidRPr="007B1E70">
        <w:rPr>
          <w:rFonts w:ascii="Times New Roman" w:eastAsia="Calibri" w:hAnsi="Times New Roman" w:cs="Times New Roman"/>
          <w:bCs/>
          <w:kern w:val="0"/>
          <w:sz w:val="16"/>
          <w:szCs w:val="16"/>
          <w:lang w:val="en-US"/>
          <w14:ligatures w14:val="none"/>
        </w:rPr>
        <w:t xml:space="preserve">, </w:t>
      </w:r>
      <w:r w:rsidR="003E54D9" w:rsidRPr="007B1E70">
        <w:rPr>
          <w:rFonts w:ascii="Times New Roman" w:eastAsia="Calibri" w:hAnsi="Times New Roman" w:cs="Times New Roman"/>
          <w:bCs/>
          <w:kern w:val="0"/>
          <w:sz w:val="16"/>
          <w:szCs w:val="16"/>
          <w:lang w:val="en-US"/>
          <w14:ligatures w14:val="none"/>
        </w:rPr>
        <w:t xml:space="preserve">J.J. </w:t>
      </w:r>
      <w:proofErr w:type="spellStart"/>
      <w:r w:rsidR="003E54D9" w:rsidRPr="007B1E70">
        <w:rPr>
          <w:rFonts w:ascii="Times New Roman" w:eastAsia="Calibri" w:hAnsi="Times New Roman" w:cs="Times New Roman"/>
          <w:bCs/>
          <w:kern w:val="0"/>
          <w:sz w:val="16"/>
          <w:szCs w:val="16"/>
          <w:lang w:val="en-US"/>
          <w14:ligatures w14:val="none"/>
        </w:rPr>
        <w:t>Jaeggi</w:t>
      </w:r>
      <w:proofErr w:type="spellEnd"/>
      <w:r w:rsidR="003E54D9" w:rsidRPr="007B1E70">
        <w:rPr>
          <w:rFonts w:ascii="Times New Roman" w:eastAsia="Calibri" w:hAnsi="Times New Roman" w:cs="Times New Roman"/>
          <w:bCs/>
          <w:kern w:val="0"/>
          <w:sz w:val="16"/>
          <w:szCs w:val="16"/>
          <w:lang w:val="en-US"/>
          <w14:ligatures w14:val="none"/>
        </w:rPr>
        <w:t>,</w:t>
      </w:r>
      <w:r w:rsidR="00DB5389" w:rsidRPr="007B1E70">
        <w:rPr>
          <w:rFonts w:ascii="Times New Roman" w:eastAsia="Calibri" w:hAnsi="Times New Roman" w:cs="Times New Roman"/>
          <w:bCs/>
          <w:kern w:val="0"/>
          <w:sz w:val="16"/>
          <w:szCs w:val="16"/>
          <w:lang w:val="en-US"/>
          <w14:ligatures w14:val="none"/>
        </w:rPr>
        <w:t xml:space="preserve"> </w:t>
      </w:r>
      <w:r w:rsidR="003E54D9" w:rsidRPr="007B1E70">
        <w:rPr>
          <w:rFonts w:ascii="Times New Roman" w:eastAsia="Calibri" w:hAnsi="Times New Roman" w:cs="Times New Roman"/>
          <w:bCs/>
          <w:kern w:val="0"/>
          <w:sz w:val="16"/>
          <w:szCs w:val="16"/>
          <w:lang w:val="en-US"/>
          <w14:ligatures w14:val="none"/>
        </w:rPr>
        <w:t xml:space="preserve">M.E. </w:t>
      </w:r>
      <w:r w:rsidR="00DB5389" w:rsidRPr="007B1E70">
        <w:rPr>
          <w:rFonts w:ascii="Times New Roman" w:eastAsia="Calibri" w:hAnsi="Times New Roman" w:cs="Times New Roman"/>
          <w:bCs/>
          <w:kern w:val="0"/>
          <w:sz w:val="16"/>
          <w:szCs w:val="16"/>
          <w:lang w:val="en-US"/>
          <w14:ligatures w14:val="none"/>
        </w:rPr>
        <w:t xml:space="preserve">Johnson, </w:t>
      </w:r>
      <w:r w:rsidR="003E54D9" w:rsidRPr="007B1E70">
        <w:rPr>
          <w:rFonts w:ascii="Times New Roman" w:eastAsia="Calibri" w:hAnsi="Times New Roman" w:cs="Times New Roman"/>
          <w:bCs/>
          <w:kern w:val="0"/>
          <w:sz w:val="16"/>
          <w:szCs w:val="16"/>
          <w:lang w:val="en-US"/>
          <w14:ligatures w14:val="none"/>
        </w:rPr>
        <w:t>J.A. Lucey</w:t>
      </w:r>
      <w:r w:rsidR="00DB5389" w:rsidRPr="007B1E70">
        <w:rPr>
          <w:rFonts w:ascii="Times New Roman" w:eastAsia="Calibri" w:hAnsi="Times New Roman" w:cs="Times New Roman"/>
          <w:bCs/>
          <w:kern w:val="0"/>
          <w:sz w:val="16"/>
          <w:szCs w:val="16"/>
          <w:lang w:val="en-US"/>
          <w14:ligatures w14:val="none"/>
        </w:rPr>
        <w:t xml:space="preserve"> </w:t>
      </w:r>
      <w:r w:rsidR="00C6105B">
        <w:rPr>
          <w:rFonts w:ascii="Times New Roman" w:eastAsia="Calibri" w:hAnsi="Times New Roman" w:cs="Times New Roman"/>
          <w:bCs/>
          <w:kern w:val="0"/>
          <w:sz w:val="16"/>
          <w:szCs w:val="16"/>
          <w:lang w:val="en-US"/>
          <w14:ligatures w14:val="none"/>
        </w:rPr>
        <w:t>“</w:t>
      </w:r>
      <w:r w:rsidR="007B66E9" w:rsidRPr="007B1E70">
        <w:rPr>
          <w:rFonts w:ascii="Times New Roman" w:eastAsia="Calibri" w:hAnsi="Times New Roman" w:cs="Times New Roman"/>
          <w:bCs/>
          <w:kern w:val="0"/>
          <w:sz w:val="16"/>
          <w:szCs w:val="16"/>
          <w:lang w:val="en-US"/>
          <w14:ligatures w14:val="none"/>
        </w:rPr>
        <w:t xml:space="preserve">Low-sodium cheddar </w:t>
      </w:r>
      <w:r w:rsidR="007B66E9">
        <w:rPr>
          <w:rFonts w:ascii="Times New Roman" w:eastAsia="Calibri" w:hAnsi="Times New Roman" w:cs="Times New Roman"/>
          <w:bCs/>
          <w:kern w:val="0"/>
          <w:sz w:val="16"/>
          <w:szCs w:val="16"/>
          <w:lang w:val="en-US"/>
          <w14:ligatures w14:val="none"/>
        </w:rPr>
        <w:t>c</w:t>
      </w:r>
      <w:r w:rsidR="007B66E9" w:rsidRPr="007B1E70">
        <w:rPr>
          <w:rFonts w:ascii="Times New Roman" w:eastAsia="Calibri" w:hAnsi="Times New Roman" w:cs="Times New Roman"/>
          <w:bCs/>
          <w:kern w:val="0"/>
          <w:sz w:val="16"/>
          <w:szCs w:val="16"/>
          <w:lang w:val="en-US"/>
          <w14:ligatures w14:val="none"/>
        </w:rPr>
        <w:t xml:space="preserve">heese: effect of </w:t>
      </w:r>
      <w:r w:rsidR="007B66E9">
        <w:rPr>
          <w:rFonts w:ascii="Times New Roman" w:eastAsia="Calibri" w:hAnsi="Times New Roman" w:cs="Times New Roman"/>
          <w:bCs/>
          <w:kern w:val="0"/>
          <w:sz w:val="16"/>
          <w:szCs w:val="16"/>
          <w:lang w:val="en-US"/>
          <w14:ligatures w14:val="none"/>
        </w:rPr>
        <w:t>f</w:t>
      </w:r>
      <w:r w:rsidR="007B66E9" w:rsidRPr="007B1E70">
        <w:rPr>
          <w:rFonts w:ascii="Times New Roman" w:eastAsia="Calibri" w:hAnsi="Times New Roman" w:cs="Times New Roman"/>
          <w:bCs/>
          <w:kern w:val="0"/>
          <w:sz w:val="16"/>
          <w:szCs w:val="16"/>
          <w:lang w:val="en-US"/>
          <w14:ligatures w14:val="none"/>
        </w:rPr>
        <w:t xml:space="preserve">ortification of </w:t>
      </w:r>
      <w:r w:rsidR="007B66E9">
        <w:rPr>
          <w:rFonts w:ascii="Times New Roman" w:eastAsia="Calibri" w:hAnsi="Times New Roman" w:cs="Times New Roman"/>
          <w:bCs/>
          <w:kern w:val="0"/>
          <w:sz w:val="16"/>
          <w:szCs w:val="16"/>
          <w:lang w:val="en-US"/>
          <w14:ligatures w14:val="none"/>
        </w:rPr>
        <w:t>c</w:t>
      </w:r>
      <w:r w:rsidR="007B66E9" w:rsidRPr="007B1E70">
        <w:rPr>
          <w:rFonts w:ascii="Times New Roman" w:eastAsia="Calibri" w:hAnsi="Times New Roman" w:cs="Times New Roman"/>
          <w:bCs/>
          <w:kern w:val="0"/>
          <w:sz w:val="16"/>
          <w:szCs w:val="16"/>
          <w:lang w:val="en-US"/>
          <w14:ligatures w14:val="none"/>
        </w:rPr>
        <w:t xml:space="preserve">heese </w:t>
      </w:r>
      <w:r w:rsidR="007B66E9">
        <w:rPr>
          <w:rFonts w:ascii="Times New Roman" w:eastAsia="Calibri" w:hAnsi="Times New Roman" w:cs="Times New Roman"/>
          <w:bCs/>
          <w:kern w:val="0"/>
          <w:sz w:val="16"/>
          <w:szCs w:val="16"/>
          <w:lang w:val="en-US"/>
          <w14:ligatures w14:val="none"/>
        </w:rPr>
        <w:t>m</w:t>
      </w:r>
      <w:r w:rsidR="007B66E9" w:rsidRPr="007B1E70">
        <w:rPr>
          <w:rFonts w:ascii="Times New Roman" w:eastAsia="Calibri" w:hAnsi="Times New Roman" w:cs="Times New Roman"/>
          <w:bCs/>
          <w:kern w:val="0"/>
          <w:sz w:val="16"/>
          <w:szCs w:val="16"/>
          <w:lang w:val="en-US"/>
          <w14:ligatures w14:val="none"/>
        </w:rPr>
        <w:t>ilk with</w:t>
      </w:r>
      <w:r w:rsidR="007B66E9" w:rsidRPr="007B1E70">
        <w:rPr>
          <w:rFonts w:ascii="Times New Roman" w:eastAsia="Calibri" w:hAnsi="Times New Roman" w:cs="Times New Roman"/>
          <w:kern w:val="0"/>
          <w:sz w:val="16"/>
          <w:szCs w:val="16"/>
          <w:lang w:val="en-US"/>
          <w14:ligatures w14:val="none"/>
        </w:rPr>
        <w:t xml:space="preserve"> </w:t>
      </w:r>
      <w:r w:rsidR="007B66E9">
        <w:rPr>
          <w:rFonts w:ascii="Times New Roman" w:eastAsia="Calibri" w:hAnsi="Times New Roman" w:cs="Times New Roman"/>
          <w:bCs/>
          <w:kern w:val="0"/>
          <w:sz w:val="16"/>
          <w:szCs w:val="16"/>
          <w:lang w:val="en-US"/>
          <w14:ligatures w14:val="none"/>
        </w:rPr>
        <w:t>u</w:t>
      </w:r>
      <w:r w:rsidR="007B66E9" w:rsidRPr="007B1E70">
        <w:rPr>
          <w:rFonts w:ascii="Times New Roman" w:eastAsia="Calibri" w:hAnsi="Times New Roman" w:cs="Times New Roman"/>
          <w:bCs/>
          <w:kern w:val="0"/>
          <w:sz w:val="16"/>
          <w:szCs w:val="16"/>
          <w:lang w:val="en-US"/>
          <w14:ligatures w14:val="none"/>
        </w:rPr>
        <w:t xml:space="preserve">ltrafiltration </w:t>
      </w:r>
      <w:proofErr w:type="spellStart"/>
      <w:r w:rsidR="007B66E9">
        <w:rPr>
          <w:rFonts w:ascii="Times New Roman" w:eastAsia="Calibri" w:hAnsi="Times New Roman" w:cs="Times New Roman"/>
          <w:bCs/>
          <w:kern w:val="0"/>
          <w:sz w:val="16"/>
          <w:szCs w:val="16"/>
          <w:lang w:val="en-US"/>
          <w14:ligatures w14:val="none"/>
        </w:rPr>
        <w:t>r</w:t>
      </w:r>
      <w:r w:rsidR="007B66E9" w:rsidRPr="007B1E70">
        <w:rPr>
          <w:rFonts w:ascii="Times New Roman" w:eastAsia="Calibri" w:hAnsi="Times New Roman" w:cs="Times New Roman"/>
          <w:bCs/>
          <w:kern w:val="0"/>
          <w:sz w:val="16"/>
          <w:szCs w:val="16"/>
          <w:lang w:val="en-US"/>
          <w14:ligatures w14:val="none"/>
        </w:rPr>
        <w:t>etentate</w:t>
      </w:r>
      <w:proofErr w:type="spellEnd"/>
      <w:r w:rsidR="007B66E9" w:rsidRPr="007B1E70">
        <w:rPr>
          <w:rFonts w:ascii="Times New Roman" w:eastAsia="Calibri" w:hAnsi="Times New Roman" w:cs="Times New Roman"/>
          <w:bCs/>
          <w:kern w:val="0"/>
          <w:sz w:val="16"/>
          <w:szCs w:val="16"/>
          <w:lang w:val="en-US"/>
          <w14:ligatures w14:val="none"/>
        </w:rPr>
        <w:t xml:space="preserve"> and </w:t>
      </w:r>
      <w:r w:rsidR="007B66E9">
        <w:rPr>
          <w:rFonts w:ascii="Times New Roman" w:eastAsia="Calibri" w:hAnsi="Times New Roman" w:cs="Times New Roman"/>
          <w:bCs/>
          <w:kern w:val="0"/>
          <w:sz w:val="16"/>
          <w:szCs w:val="16"/>
          <w:lang w:val="en-US"/>
          <w14:ligatures w14:val="none"/>
        </w:rPr>
        <w:t>h</w:t>
      </w:r>
      <w:r w:rsidR="007B66E9" w:rsidRPr="007B1E70">
        <w:rPr>
          <w:rFonts w:ascii="Times New Roman" w:eastAsia="Calibri" w:hAnsi="Times New Roman" w:cs="Times New Roman"/>
          <w:bCs/>
          <w:kern w:val="0"/>
          <w:sz w:val="16"/>
          <w:szCs w:val="16"/>
          <w:lang w:val="en-US"/>
          <w14:ligatures w14:val="none"/>
        </w:rPr>
        <w:t xml:space="preserve">igh-hydrostatic </w:t>
      </w:r>
      <w:r w:rsidR="007B66E9">
        <w:rPr>
          <w:rFonts w:ascii="Times New Roman" w:eastAsia="Calibri" w:hAnsi="Times New Roman" w:cs="Times New Roman"/>
          <w:bCs/>
          <w:kern w:val="0"/>
          <w:sz w:val="16"/>
          <w:szCs w:val="16"/>
          <w:lang w:val="en-US"/>
          <w14:ligatures w14:val="none"/>
        </w:rPr>
        <w:t>p</w:t>
      </w:r>
      <w:r w:rsidR="007B66E9" w:rsidRPr="007B1E70">
        <w:rPr>
          <w:rFonts w:ascii="Times New Roman" w:eastAsia="Calibri" w:hAnsi="Times New Roman" w:cs="Times New Roman"/>
          <w:bCs/>
          <w:kern w:val="0"/>
          <w:sz w:val="16"/>
          <w:szCs w:val="16"/>
          <w:lang w:val="en-US"/>
          <w14:ligatures w14:val="none"/>
        </w:rPr>
        <w:t xml:space="preserve">ressure </w:t>
      </w:r>
      <w:r w:rsidR="007B66E9">
        <w:rPr>
          <w:rFonts w:ascii="Times New Roman" w:eastAsia="Calibri" w:hAnsi="Times New Roman" w:cs="Times New Roman"/>
          <w:bCs/>
          <w:kern w:val="0"/>
          <w:sz w:val="16"/>
          <w:szCs w:val="16"/>
          <w:lang w:val="en-US"/>
          <w14:ligatures w14:val="none"/>
        </w:rPr>
        <w:t>t</w:t>
      </w:r>
      <w:r w:rsidR="007B66E9" w:rsidRPr="007B1E70">
        <w:rPr>
          <w:rFonts w:ascii="Times New Roman" w:eastAsia="Calibri" w:hAnsi="Times New Roman" w:cs="Times New Roman"/>
          <w:bCs/>
          <w:kern w:val="0"/>
          <w:sz w:val="16"/>
          <w:szCs w:val="16"/>
          <w:lang w:val="en-US"/>
          <w14:ligatures w14:val="none"/>
        </w:rPr>
        <w:t xml:space="preserve">reatment of </w:t>
      </w:r>
      <w:r w:rsidR="007B66E9">
        <w:rPr>
          <w:rFonts w:ascii="Times New Roman" w:eastAsia="Calibri" w:hAnsi="Times New Roman" w:cs="Times New Roman"/>
          <w:bCs/>
          <w:kern w:val="0"/>
          <w:sz w:val="16"/>
          <w:szCs w:val="16"/>
          <w:lang w:val="en-US"/>
          <w14:ligatures w14:val="none"/>
        </w:rPr>
        <w:t>c</w:t>
      </w:r>
      <w:r w:rsidR="00C6105B">
        <w:rPr>
          <w:rFonts w:ascii="Times New Roman" w:eastAsia="Calibri" w:hAnsi="Times New Roman" w:cs="Times New Roman"/>
          <w:bCs/>
          <w:kern w:val="0"/>
          <w:sz w:val="16"/>
          <w:szCs w:val="16"/>
          <w:lang w:val="en-US"/>
          <w14:ligatures w14:val="none"/>
        </w:rPr>
        <w:t>heese”</w:t>
      </w:r>
      <w:r w:rsidR="007B66E9" w:rsidRPr="007B1E70">
        <w:rPr>
          <w:rFonts w:ascii="Times New Roman" w:eastAsia="Calibri" w:hAnsi="Times New Roman" w:cs="Times New Roman"/>
          <w:bCs/>
          <w:kern w:val="0"/>
          <w:sz w:val="16"/>
          <w:szCs w:val="16"/>
          <w:lang w:val="en-US"/>
          <w14:ligatures w14:val="none"/>
        </w:rPr>
        <w:t xml:space="preserve"> </w:t>
      </w:r>
      <w:r w:rsidR="00C6105B">
        <w:rPr>
          <w:rFonts w:ascii="Times New Roman" w:eastAsia="Calibri" w:hAnsi="Times New Roman" w:cs="Times New Roman"/>
          <w:bCs/>
          <w:kern w:val="0"/>
          <w:sz w:val="16"/>
          <w:szCs w:val="16"/>
          <w:lang w:val="en-US"/>
          <w14:ligatures w14:val="none"/>
        </w:rPr>
        <w:t>J. Dairy Sci., vol.98,</w:t>
      </w:r>
      <w:r w:rsidR="00C6105B" w:rsidRPr="007B1E70">
        <w:rPr>
          <w:rFonts w:ascii="Times New Roman" w:eastAsia="Calibri" w:hAnsi="Times New Roman" w:cs="Times New Roman"/>
          <w:bCs/>
          <w:kern w:val="0"/>
          <w:sz w:val="16"/>
          <w:szCs w:val="16"/>
          <w:lang w:val="en-US"/>
          <w14:ligatures w14:val="none"/>
        </w:rPr>
        <w:t xml:space="preserve"> 2015</w:t>
      </w:r>
      <w:r w:rsidR="00C6105B">
        <w:rPr>
          <w:rFonts w:ascii="Times New Roman" w:eastAsia="Calibri" w:hAnsi="Times New Roman" w:cs="Times New Roman"/>
          <w:bCs/>
          <w:kern w:val="0"/>
          <w:sz w:val="16"/>
          <w:szCs w:val="16"/>
          <w:lang w:val="en-US"/>
          <w14:ligatures w14:val="none"/>
        </w:rPr>
        <w:t>, pp.</w:t>
      </w:r>
      <w:r w:rsidR="00DB5389" w:rsidRPr="007B1E70">
        <w:rPr>
          <w:rFonts w:ascii="Times New Roman" w:eastAsia="Calibri" w:hAnsi="Times New Roman" w:cs="Times New Roman"/>
          <w:bCs/>
          <w:kern w:val="0"/>
          <w:sz w:val="16"/>
          <w:szCs w:val="16"/>
          <w:lang w:val="en-US"/>
          <w14:ligatures w14:val="none"/>
        </w:rPr>
        <w:t xml:space="preserve">6713-6726. </w:t>
      </w:r>
    </w:p>
    <w:p w14:paraId="77C9FA42" w14:textId="2CC4DFB1" w:rsidR="00EF08C5" w:rsidRPr="007B1E70" w:rsidRDefault="006751D6" w:rsidP="00EF08C5">
      <w:pPr>
        <w:widowControl w:val="0"/>
        <w:autoSpaceDE w:val="0"/>
        <w:autoSpaceDN w:val="0"/>
        <w:adjustRightInd w:val="0"/>
        <w:spacing w:after="0" w:line="240" w:lineRule="auto"/>
        <w:ind w:left="482" w:hanging="482"/>
        <w:jc w:val="both"/>
        <w:rPr>
          <w:rFonts w:ascii="Times New Roman" w:eastAsia="Calibri" w:hAnsi="Times New Roman" w:cs="Times New Roman"/>
          <w:color w:val="131413"/>
          <w:kern w:val="0"/>
          <w:sz w:val="16"/>
          <w:szCs w:val="16"/>
          <w:lang w:val="en-US"/>
          <w14:ligatures w14:val="none"/>
        </w:rPr>
      </w:pPr>
      <w:r w:rsidRPr="007B1E70">
        <w:rPr>
          <w:rFonts w:ascii="Times New Roman" w:eastAsia="Calibri" w:hAnsi="Times New Roman" w:cs="Times New Roman"/>
          <w:color w:val="131413"/>
          <w:kern w:val="0"/>
          <w:sz w:val="16"/>
          <w:szCs w:val="16"/>
          <w:lang w:val="en-US"/>
          <w14:ligatures w14:val="none"/>
        </w:rPr>
        <w:t>[37</w:t>
      </w:r>
      <w:r w:rsidR="00C7786F" w:rsidRPr="007B1E70">
        <w:rPr>
          <w:rFonts w:ascii="Times New Roman" w:eastAsia="Calibri" w:hAnsi="Times New Roman" w:cs="Times New Roman"/>
          <w:color w:val="131413"/>
          <w:kern w:val="0"/>
          <w:sz w:val="16"/>
          <w:szCs w:val="16"/>
          <w:lang w:val="en-US"/>
          <w14:ligatures w14:val="none"/>
        </w:rPr>
        <w:t>]</w:t>
      </w:r>
      <w:r w:rsidR="00A04966">
        <w:rPr>
          <w:rFonts w:ascii="Times New Roman" w:eastAsia="Calibri" w:hAnsi="Times New Roman" w:cs="Times New Roman"/>
          <w:color w:val="131413"/>
          <w:kern w:val="0"/>
          <w:sz w:val="16"/>
          <w:szCs w:val="16"/>
          <w:lang w:val="en-US"/>
          <w14:ligatures w14:val="none"/>
        </w:rPr>
        <w:t xml:space="preserve"> </w:t>
      </w:r>
      <w:r w:rsidR="00125E39" w:rsidRPr="007B1E70">
        <w:rPr>
          <w:rFonts w:ascii="Times New Roman" w:eastAsia="Calibri" w:hAnsi="Times New Roman" w:cs="Times New Roman"/>
          <w:color w:val="131413"/>
          <w:kern w:val="0"/>
          <w:sz w:val="16"/>
          <w:szCs w:val="16"/>
          <w:lang w:val="en-US"/>
          <w14:ligatures w14:val="none"/>
        </w:rPr>
        <w:t xml:space="preserve">M.L. </w:t>
      </w:r>
      <w:proofErr w:type="spellStart"/>
      <w:r w:rsidR="00EF08C5" w:rsidRPr="007B1E70">
        <w:rPr>
          <w:rFonts w:ascii="Times New Roman" w:eastAsia="Calibri" w:hAnsi="Times New Roman" w:cs="Times New Roman"/>
          <w:color w:val="131413"/>
          <w:kern w:val="0"/>
          <w:sz w:val="16"/>
          <w:szCs w:val="16"/>
          <w:lang w:val="en-US"/>
          <w14:ligatures w14:val="none"/>
        </w:rPr>
        <w:t>Scortegagna</w:t>
      </w:r>
      <w:proofErr w:type="spellEnd"/>
      <w:r w:rsidR="00EF08C5" w:rsidRPr="007B1E70">
        <w:rPr>
          <w:rFonts w:ascii="Times New Roman" w:eastAsia="Calibri" w:hAnsi="Times New Roman" w:cs="Times New Roman"/>
          <w:color w:val="131413"/>
          <w:kern w:val="0"/>
          <w:sz w:val="16"/>
          <w:szCs w:val="16"/>
          <w:lang w:val="en-US"/>
          <w14:ligatures w14:val="none"/>
        </w:rPr>
        <w:t xml:space="preserve">, </w:t>
      </w:r>
      <w:r w:rsidR="00125E39" w:rsidRPr="007B1E70">
        <w:rPr>
          <w:rFonts w:ascii="Times New Roman" w:eastAsia="Calibri" w:hAnsi="Times New Roman" w:cs="Times New Roman"/>
          <w:color w:val="131413"/>
          <w:kern w:val="0"/>
          <w:sz w:val="16"/>
          <w:szCs w:val="16"/>
          <w:lang w:val="en-US"/>
          <w14:ligatures w14:val="none"/>
        </w:rPr>
        <w:t xml:space="preserve">V.R. </w:t>
      </w:r>
      <w:r w:rsidR="00EF08C5" w:rsidRPr="007B1E70">
        <w:rPr>
          <w:rFonts w:ascii="Times New Roman" w:eastAsia="Calibri" w:hAnsi="Times New Roman" w:cs="Times New Roman"/>
          <w:color w:val="131413"/>
          <w:kern w:val="0"/>
          <w:sz w:val="16"/>
          <w:szCs w:val="16"/>
          <w:lang w:val="en-US"/>
          <w14:ligatures w14:val="none"/>
        </w:rPr>
        <w:t xml:space="preserve">De Oliveira, </w:t>
      </w:r>
      <w:r w:rsidR="00125E39" w:rsidRPr="007B1E70">
        <w:rPr>
          <w:rFonts w:ascii="Times New Roman" w:eastAsia="Calibri" w:hAnsi="Times New Roman" w:cs="Times New Roman"/>
          <w:color w:val="131413"/>
          <w:kern w:val="0"/>
          <w:sz w:val="16"/>
          <w:szCs w:val="16"/>
          <w:lang w:val="en-US"/>
          <w14:ligatures w14:val="none"/>
        </w:rPr>
        <w:t xml:space="preserve">C.M.D </w:t>
      </w:r>
      <w:proofErr w:type="spellStart"/>
      <w:r w:rsidR="00EF08C5" w:rsidRPr="007B1E70">
        <w:rPr>
          <w:rFonts w:ascii="Times New Roman" w:eastAsia="Calibri" w:hAnsi="Times New Roman" w:cs="Times New Roman"/>
          <w:color w:val="131413"/>
          <w:kern w:val="0"/>
          <w:sz w:val="16"/>
          <w:szCs w:val="16"/>
          <w:lang w:val="en-US"/>
          <w14:ligatures w14:val="none"/>
        </w:rPr>
        <w:t>Lobato</w:t>
      </w:r>
      <w:proofErr w:type="spellEnd"/>
      <w:r w:rsidR="00EF08C5" w:rsidRPr="007B1E70">
        <w:rPr>
          <w:rFonts w:ascii="Times New Roman" w:eastAsia="Calibri" w:hAnsi="Times New Roman" w:cs="Times New Roman"/>
          <w:color w:val="131413"/>
          <w:kern w:val="0"/>
          <w:sz w:val="16"/>
          <w:szCs w:val="16"/>
          <w:lang w:val="en-US"/>
          <w14:ligatures w14:val="none"/>
        </w:rPr>
        <w:t xml:space="preserve">, </w:t>
      </w:r>
      <w:r w:rsidR="00C6105B">
        <w:rPr>
          <w:rFonts w:ascii="Times New Roman" w:eastAsia="Calibri" w:hAnsi="Times New Roman" w:cs="Times New Roman"/>
          <w:color w:val="131413"/>
          <w:kern w:val="0"/>
          <w:sz w:val="16"/>
          <w:szCs w:val="16"/>
          <w:lang w:val="en-US"/>
          <w14:ligatures w14:val="none"/>
        </w:rPr>
        <w:t xml:space="preserve">D. </w:t>
      </w:r>
      <w:proofErr w:type="spellStart"/>
      <w:r w:rsidR="00C6105B">
        <w:rPr>
          <w:rFonts w:ascii="Times New Roman" w:eastAsia="Calibri" w:hAnsi="Times New Roman" w:cs="Times New Roman"/>
          <w:color w:val="131413"/>
          <w:kern w:val="0"/>
          <w:sz w:val="16"/>
          <w:szCs w:val="16"/>
          <w:lang w:val="en-US"/>
          <w14:ligatures w14:val="none"/>
        </w:rPr>
        <w:t>Doneda</w:t>
      </w:r>
      <w:proofErr w:type="spellEnd"/>
      <w:r w:rsidR="00EF08C5" w:rsidRPr="007B1E70">
        <w:rPr>
          <w:rFonts w:ascii="Times New Roman" w:eastAsia="Calibri" w:hAnsi="Times New Roman" w:cs="Times New Roman"/>
          <w:color w:val="131413"/>
          <w:kern w:val="0"/>
          <w:sz w:val="16"/>
          <w:szCs w:val="16"/>
          <w:lang w:val="en-US"/>
          <w14:ligatures w14:val="none"/>
        </w:rPr>
        <w:t xml:space="preserve"> </w:t>
      </w:r>
      <w:r w:rsidR="00C6105B">
        <w:rPr>
          <w:rFonts w:ascii="Times New Roman" w:eastAsia="Calibri" w:hAnsi="Times New Roman" w:cs="Times New Roman"/>
          <w:color w:val="131413"/>
          <w:kern w:val="0"/>
          <w:sz w:val="16"/>
          <w:szCs w:val="16"/>
          <w:lang w:val="en-US"/>
          <w14:ligatures w14:val="none"/>
        </w:rPr>
        <w:t>“</w:t>
      </w:r>
      <w:r w:rsidR="007B66E9" w:rsidRPr="007B1E70">
        <w:rPr>
          <w:rFonts w:ascii="Times New Roman" w:eastAsia="Calibri" w:hAnsi="Times New Roman" w:cs="Times New Roman"/>
          <w:color w:val="131413"/>
          <w:kern w:val="0"/>
          <w:sz w:val="16"/>
          <w:szCs w:val="16"/>
          <w:lang w:val="en-US"/>
          <w14:ligatures w14:val="none"/>
        </w:rPr>
        <w:t>Evaluation and acceptability of alternative food recipes fo</w:t>
      </w:r>
      <w:r w:rsidR="00C6105B">
        <w:rPr>
          <w:rFonts w:ascii="Times New Roman" w:eastAsia="Calibri" w:hAnsi="Times New Roman" w:cs="Times New Roman"/>
          <w:color w:val="131413"/>
          <w:kern w:val="0"/>
          <w:sz w:val="16"/>
          <w:szCs w:val="16"/>
          <w:lang w:val="en-US"/>
          <w14:ligatures w14:val="none"/>
        </w:rPr>
        <w:t>r patients with phenylketonuria”</w:t>
      </w:r>
      <w:r w:rsidR="00EF08C5" w:rsidRPr="007B1E70">
        <w:rPr>
          <w:rFonts w:ascii="Times New Roman" w:eastAsia="Calibri" w:hAnsi="Times New Roman" w:cs="Times New Roman"/>
          <w:color w:val="131413"/>
          <w:kern w:val="0"/>
          <w:sz w:val="16"/>
          <w:szCs w:val="16"/>
          <w:lang w:val="en-US"/>
          <w14:ligatures w14:val="none"/>
        </w:rPr>
        <w:t> Journal of Food and Nutrition Research, </w:t>
      </w:r>
      <w:r w:rsidR="00C6105B">
        <w:rPr>
          <w:rFonts w:ascii="Times New Roman" w:eastAsia="Calibri" w:hAnsi="Times New Roman" w:cs="Times New Roman"/>
          <w:color w:val="131413"/>
          <w:kern w:val="0"/>
          <w:sz w:val="16"/>
          <w:szCs w:val="16"/>
          <w:lang w:val="en-US"/>
          <w14:ligatures w14:val="none"/>
        </w:rPr>
        <w:t>vol.</w:t>
      </w:r>
      <w:r w:rsidR="00EF08C5" w:rsidRPr="007B1E70">
        <w:rPr>
          <w:rFonts w:ascii="Times New Roman" w:eastAsia="Calibri" w:hAnsi="Times New Roman" w:cs="Times New Roman"/>
          <w:color w:val="131413"/>
          <w:kern w:val="0"/>
          <w:sz w:val="16"/>
          <w:szCs w:val="16"/>
          <w:lang w:val="en-US"/>
          <w14:ligatures w14:val="none"/>
        </w:rPr>
        <w:t xml:space="preserve">60(2), </w:t>
      </w:r>
      <w:r w:rsidR="00C6105B" w:rsidRPr="007B1E70">
        <w:rPr>
          <w:rFonts w:ascii="Times New Roman" w:eastAsia="Calibri" w:hAnsi="Times New Roman" w:cs="Times New Roman"/>
          <w:color w:val="131413"/>
          <w:kern w:val="0"/>
          <w:sz w:val="16"/>
          <w:szCs w:val="16"/>
          <w:lang w:val="en-US"/>
          <w14:ligatures w14:val="none"/>
        </w:rPr>
        <w:t>2021</w:t>
      </w:r>
      <w:r w:rsidR="00C6105B">
        <w:rPr>
          <w:rFonts w:ascii="Times New Roman" w:eastAsia="Calibri" w:hAnsi="Times New Roman" w:cs="Times New Roman"/>
          <w:color w:val="131413"/>
          <w:kern w:val="0"/>
          <w:sz w:val="16"/>
          <w:szCs w:val="16"/>
          <w:lang w:val="en-US"/>
          <w14:ligatures w14:val="none"/>
        </w:rPr>
        <w:t>, pp.</w:t>
      </w:r>
      <w:r w:rsidR="00EF08C5" w:rsidRPr="007B1E70">
        <w:rPr>
          <w:rFonts w:ascii="Times New Roman" w:eastAsia="Calibri" w:hAnsi="Times New Roman" w:cs="Times New Roman"/>
          <w:color w:val="131413"/>
          <w:kern w:val="0"/>
          <w:sz w:val="16"/>
          <w:szCs w:val="16"/>
          <w:lang w:val="en-US"/>
          <w14:ligatures w14:val="none"/>
        </w:rPr>
        <w:t>131-137.</w:t>
      </w:r>
    </w:p>
    <w:p w14:paraId="36BCBD27" w14:textId="48508130" w:rsidR="00504982" w:rsidRPr="007B1E70" w:rsidRDefault="006751D6" w:rsidP="00504982">
      <w:pPr>
        <w:widowControl w:val="0"/>
        <w:autoSpaceDE w:val="0"/>
        <w:autoSpaceDN w:val="0"/>
        <w:adjustRightInd w:val="0"/>
        <w:spacing w:after="0" w:line="240" w:lineRule="auto"/>
        <w:ind w:left="482" w:hanging="482"/>
        <w:jc w:val="both"/>
        <w:rPr>
          <w:rFonts w:ascii="Times New Roman" w:eastAsia="MyriadPro-Regular"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[38</w:t>
      </w:r>
      <w:r w:rsidR="00504982" w:rsidRPr="007B1E70">
        <w:rPr>
          <w:rFonts w:ascii="Times New Roman" w:eastAsia="Calibri" w:hAnsi="Times New Roman" w:cs="Times New Roman"/>
          <w:kern w:val="0"/>
          <w:sz w:val="16"/>
          <w:szCs w:val="16"/>
          <w:lang w:val="en-US"/>
          <w14:ligatures w14:val="none"/>
        </w:rPr>
        <w:t>]</w:t>
      </w:r>
      <w:r w:rsidR="00125E39" w:rsidRPr="007B1E70">
        <w:rPr>
          <w:rFonts w:ascii="Times New Roman" w:eastAsia="Calibri" w:hAnsi="Times New Roman" w:cs="Times New Roman"/>
          <w:kern w:val="0"/>
          <w:sz w:val="16"/>
          <w:szCs w:val="16"/>
          <w:lang w:val="en-US"/>
          <w14:ligatures w14:val="none"/>
        </w:rPr>
        <w:t xml:space="preserve"> A. </w:t>
      </w:r>
      <w:proofErr w:type="spellStart"/>
      <w:r w:rsidR="00504982" w:rsidRPr="007B1E70">
        <w:rPr>
          <w:rFonts w:ascii="Times New Roman" w:eastAsia="Calibri" w:hAnsi="Times New Roman" w:cs="Times New Roman"/>
          <w:kern w:val="0"/>
          <w:sz w:val="16"/>
          <w:szCs w:val="16"/>
          <w:lang w:val="en-US"/>
          <w14:ligatures w14:val="none"/>
        </w:rPr>
        <w:t>Çevik</w:t>
      </w:r>
      <w:proofErr w:type="spellEnd"/>
      <w:r w:rsidR="00504982" w:rsidRPr="007B1E70">
        <w:rPr>
          <w:rFonts w:ascii="Times New Roman" w:eastAsia="Calibri" w:hAnsi="Times New Roman" w:cs="Times New Roman"/>
          <w:kern w:val="0"/>
          <w:sz w:val="16"/>
          <w:szCs w:val="16"/>
          <w:lang w:val="en-US"/>
          <w14:ligatures w14:val="none"/>
        </w:rPr>
        <w:t xml:space="preserve">, </w:t>
      </w:r>
      <w:r w:rsidR="00C6105B">
        <w:rPr>
          <w:rFonts w:ascii="Times New Roman" w:eastAsia="Calibri" w:hAnsi="Times New Roman" w:cs="Times New Roman"/>
          <w:kern w:val="0"/>
          <w:sz w:val="16"/>
          <w:szCs w:val="16"/>
          <w:lang w:val="en-US"/>
          <w14:ligatures w14:val="none"/>
        </w:rPr>
        <w:t xml:space="preserve">N. </w:t>
      </w:r>
      <w:proofErr w:type="spellStart"/>
      <w:r w:rsidR="00C6105B">
        <w:rPr>
          <w:rFonts w:ascii="Times New Roman" w:eastAsia="Calibri" w:hAnsi="Times New Roman" w:cs="Times New Roman"/>
          <w:kern w:val="0"/>
          <w:sz w:val="16"/>
          <w:szCs w:val="16"/>
          <w:lang w:val="en-US"/>
          <w14:ligatures w14:val="none"/>
        </w:rPr>
        <w:t>Ertaş</w:t>
      </w:r>
      <w:proofErr w:type="spellEnd"/>
      <w:r w:rsidR="00504982" w:rsidRPr="007B1E70">
        <w:rPr>
          <w:rFonts w:ascii="Times New Roman" w:eastAsia="Calibri" w:hAnsi="Times New Roman" w:cs="Times New Roman"/>
          <w:kern w:val="0"/>
          <w:sz w:val="16"/>
          <w:szCs w:val="16"/>
          <w:lang w:val="en-US"/>
          <w14:ligatures w14:val="none"/>
        </w:rPr>
        <w:t xml:space="preserve"> </w:t>
      </w:r>
      <w:r w:rsidR="00C6105B">
        <w:rPr>
          <w:rFonts w:ascii="Times New Roman" w:eastAsia="Calibri" w:hAnsi="Times New Roman" w:cs="Times New Roman"/>
          <w:kern w:val="0"/>
          <w:sz w:val="16"/>
          <w:szCs w:val="16"/>
          <w:lang w:val="en-US"/>
          <w14:ligatures w14:val="none"/>
        </w:rPr>
        <w:t>“</w:t>
      </w:r>
      <w:r w:rsidR="00F73DBE" w:rsidRPr="007B1E70">
        <w:rPr>
          <w:rFonts w:ascii="Times New Roman" w:eastAsia="Calibri" w:hAnsi="Times New Roman" w:cs="Times New Roman"/>
          <w:kern w:val="0"/>
          <w:sz w:val="16"/>
          <w:szCs w:val="16"/>
          <w:lang w:val="en-US"/>
          <w14:ligatures w14:val="none"/>
        </w:rPr>
        <w:t>Phenylketonuria disease and appropriate food production for patients</w:t>
      </w:r>
      <w:r w:rsidR="00C6105B">
        <w:rPr>
          <w:rFonts w:ascii="Times New Roman" w:eastAsia="Calibri" w:hAnsi="Times New Roman" w:cs="Times New Roman"/>
          <w:kern w:val="0"/>
          <w:sz w:val="16"/>
          <w:szCs w:val="16"/>
          <w:lang w:val="en-US"/>
          <w14:ligatures w14:val="none"/>
        </w:rPr>
        <w:t>”</w:t>
      </w:r>
      <w:r w:rsidR="00F73DBE" w:rsidRPr="007B1E70">
        <w:rPr>
          <w:rFonts w:ascii="Times New Roman" w:eastAsia="Calibri" w:hAnsi="Times New Roman" w:cs="Times New Roman"/>
          <w:kern w:val="0"/>
          <w:sz w:val="16"/>
          <w:szCs w:val="16"/>
          <w:lang w:val="en-US"/>
          <w14:ligatures w14:val="none"/>
        </w:rPr>
        <w:t xml:space="preserve"> </w:t>
      </w:r>
      <w:proofErr w:type="spellStart"/>
      <w:r w:rsidR="00504982" w:rsidRPr="007B1E70">
        <w:rPr>
          <w:rFonts w:ascii="Times New Roman" w:eastAsia="Calibri" w:hAnsi="Times New Roman" w:cs="Times New Roman"/>
          <w:kern w:val="0"/>
          <w:sz w:val="16"/>
          <w:szCs w:val="16"/>
          <w:lang w:val="en-US"/>
          <w14:ligatures w14:val="none"/>
        </w:rPr>
        <w:t>Bozok</w:t>
      </w:r>
      <w:proofErr w:type="spellEnd"/>
      <w:r w:rsidR="00504982" w:rsidRPr="007B1E70">
        <w:rPr>
          <w:rFonts w:ascii="Times New Roman" w:eastAsia="Calibri" w:hAnsi="Times New Roman" w:cs="Times New Roman"/>
          <w:kern w:val="0"/>
          <w:sz w:val="16"/>
          <w:szCs w:val="16"/>
          <w:lang w:val="en-US"/>
          <w14:ligatures w14:val="none"/>
        </w:rPr>
        <w:t xml:space="preserve"> Med J, </w:t>
      </w:r>
      <w:r w:rsidR="00C6105B">
        <w:rPr>
          <w:rFonts w:ascii="Times New Roman" w:eastAsia="Calibri" w:hAnsi="Times New Roman" w:cs="Times New Roman"/>
          <w:kern w:val="0"/>
          <w:sz w:val="16"/>
          <w:szCs w:val="16"/>
          <w:lang w:val="en-US"/>
          <w14:ligatures w14:val="none"/>
        </w:rPr>
        <w:t>vol.</w:t>
      </w:r>
      <w:r w:rsidR="00504982" w:rsidRPr="007B1E70">
        <w:rPr>
          <w:rFonts w:ascii="Times New Roman" w:eastAsia="Calibri" w:hAnsi="Times New Roman" w:cs="Times New Roman"/>
          <w:kern w:val="0"/>
          <w:sz w:val="16"/>
          <w:szCs w:val="16"/>
          <w:lang w:val="en-US"/>
          <w14:ligatures w14:val="none"/>
        </w:rPr>
        <w:t xml:space="preserve">10(1), </w:t>
      </w:r>
      <w:r w:rsidR="00C6105B" w:rsidRPr="007B1E70">
        <w:rPr>
          <w:rFonts w:ascii="Times New Roman" w:eastAsia="Calibri" w:hAnsi="Times New Roman" w:cs="Times New Roman"/>
          <w:kern w:val="0"/>
          <w:sz w:val="16"/>
          <w:szCs w:val="16"/>
          <w:lang w:val="en-US"/>
          <w14:ligatures w14:val="none"/>
        </w:rPr>
        <w:t>2020</w:t>
      </w:r>
      <w:r w:rsidR="00C6105B">
        <w:rPr>
          <w:rFonts w:ascii="Times New Roman" w:eastAsia="Calibri" w:hAnsi="Times New Roman" w:cs="Times New Roman"/>
          <w:kern w:val="0"/>
          <w:sz w:val="16"/>
          <w:szCs w:val="16"/>
          <w:lang w:val="en-US"/>
          <w14:ligatures w14:val="none"/>
        </w:rPr>
        <w:t>, pp.</w:t>
      </w:r>
      <w:r w:rsidR="00504982" w:rsidRPr="007B1E70">
        <w:rPr>
          <w:rFonts w:ascii="Times New Roman" w:eastAsia="Calibri" w:hAnsi="Times New Roman" w:cs="Times New Roman"/>
          <w:kern w:val="0"/>
          <w:sz w:val="16"/>
          <w:szCs w:val="16"/>
          <w:lang w:val="en-US"/>
          <w14:ligatures w14:val="none"/>
        </w:rPr>
        <w:t>256-263.</w:t>
      </w:r>
    </w:p>
    <w:p w14:paraId="01B15072" w14:textId="1D43E406" w:rsidR="00504982" w:rsidRPr="007B1E70" w:rsidRDefault="006751D6" w:rsidP="00504982">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[39</w:t>
      </w:r>
      <w:r w:rsidR="00504982" w:rsidRPr="007B1E70">
        <w:rPr>
          <w:rFonts w:ascii="Times New Roman" w:eastAsia="Calibri" w:hAnsi="Times New Roman" w:cs="Times New Roman"/>
          <w:kern w:val="0"/>
          <w:sz w:val="16"/>
          <w:szCs w:val="16"/>
          <w:lang w:val="en-US"/>
          <w14:ligatures w14:val="none"/>
        </w:rPr>
        <w:t>]</w:t>
      </w:r>
      <w:r w:rsidR="00125E39" w:rsidRPr="007B1E70">
        <w:rPr>
          <w:rFonts w:ascii="Times New Roman" w:eastAsia="Calibri" w:hAnsi="Times New Roman" w:cs="Times New Roman"/>
          <w:kern w:val="0"/>
          <w:sz w:val="16"/>
          <w:szCs w:val="16"/>
          <w:lang w:val="en-US"/>
          <w14:ligatures w14:val="none"/>
        </w:rPr>
        <w:t xml:space="preserve"> A. </w:t>
      </w:r>
      <w:proofErr w:type="spellStart"/>
      <w:r w:rsidR="00504982" w:rsidRPr="007B1E70">
        <w:rPr>
          <w:rFonts w:ascii="Times New Roman" w:eastAsia="Calibri" w:hAnsi="Times New Roman" w:cs="Times New Roman"/>
          <w:kern w:val="0"/>
          <w:sz w:val="16"/>
          <w:szCs w:val="16"/>
          <w:lang w:val="en-US"/>
          <w14:ligatures w14:val="none"/>
        </w:rPr>
        <w:t>Akoğlu</w:t>
      </w:r>
      <w:proofErr w:type="spellEnd"/>
      <w:r w:rsidR="00504982" w:rsidRPr="007B1E70">
        <w:rPr>
          <w:rFonts w:ascii="Times New Roman" w:eastAsia="Calibri" w:hAnsi="Times New Roman" w:cs="Times New Roman"/>
          <w:kern w:val="0"/>
          <w:sz w:val="16"/>
          <w:szCs w:val="16"/>
          <w:lang w:val="en-US"/>
          <w14:ligatures w14:val="none"/>
        </w:rPr>
        <w:t xml:space="preserve">, </w:t>
      </w:r>
      <w:r w:rsidR="00125E39" w:rsidRPr="007B1E70">
        <w:rPr>
          <w:rFonts w:ascii="Times New Roman" w:eastAsia="Calibri" w:hAnsi="Times New Roman" w:cs="Times New Roman"/>
          <w:kern w:val="0"/>
          <w:sz w:val="16"/>
          <w:szCs w:val="16"/>
          <w:lang w:val="en-US"/>
          <w14:ligatures w14:val="none"/>
        </w:rPr>
        <w:t xml:space="preserve">M. </w:t>
      </w:r>
      <w:proofErr w:type="spellStart"/>
      <w:r w:rsidR="00125E39" w:rsidRPr="007B1E70">
        <w:rPr>
          <w:rFonts w:ascii="Times New Roman" w:eastAsia="Calibri" w:hAnsi="Times New Roman" w:cs="Times New Roman"/>
          <w:kern w:val="0"/>
          <w:sz w:val="16"/>
          <w:szCs w:val="16"/>
          <w:lang w:val="en-US"/>
          <w14:ligatures w14:val="none"/>
        </w:rPr>
        <w:t>Oruç</w:t>
      </w:r>
      <w:proofErr w:type="spellEnd"/>
      <w:r w:rsidR="00125E39" w:rsidRPr="007B1E70">
        <w:rPr>
          <w:rFonts w:ascii="Times New Roman" w:eastAsia="Calibri" w:hAnsi="Times New Roman" w:cs="Times New Roman"/>
          <w:kern w:val="0"/>
          <w:sz w:val="16"/>
          <w:szCs w:val="16"/>
          <w:lang w:val="en-US"/>
          <w14:ligatures w14:val="none"/>
        </w:rPr>
        <w:t>.</w:t>
      </w:r>
      <w:r w:rsidR="00504982" w:rsidRPr="007B1E70">
        <w:rPr>
          <w:rFonts w:ascii="Times New Roman" w:eastAsia="Calibri" w:hAnsi="Times New Roman" w:cs="Times New Roman"/>
          <w:kern w:val="0"/>
          <w:sz w:val="16"/>
          <w:szCs w:val="16"/>
          <w:lang w:val="en-US"/>
          <w14:ligatures w14:val="none"/>
        </w:rPr>
        <w:t xml:space="preserve"> </w:t>
      </w:r>
      <w:r w:rsidR="00900A08">
        <w:rPr>
          <w:rFonts w:ascii="Times New Roman" w:eastAsia="Calibri" w:hAnsi="Times New Roman" w:cs="Times New Roman"/>
          <w:kern w:val="0"/>
          <w:sz w:val="16"/>
          <w:szCs w:val="16"/>
          <w:lang w:val="en-US"/>
          <w14:ligatures w14:val="none"/>
        </w:rPr>
        <w:t>“Metabolic food intolerances”</w:t>
      </w:r>
      <w:r w:rsidR="00F73DBE" w:rsidRPr="007B1E70">
        <w:rPr>
          <w:rFonts w:ascii="Times New Roman" w:eastAsia="Calibri" w:hAnsi="Times New Roman" w:cs="Times New Roman"/>
          <w:kern w:val="0"/>
          <w:sz w:val="16"/>
          <w:szCs w:val="16"/>
          <w:lang w:val="en-US"/>
          <w14:ligatures w14:val="none"/>
        </w:rPr>
        <w:t xml:space="preserve"> </w:t>
      </w:r>
      <w:r w:rsidR="00504982" w:rsidRPr="007B1E70">
        <w:rPr>
          <w:rFonts w:ascii="Times New Roman" w:eastAsia="Calibri" w:hAnsi="Times New Roman" w:cs="Times New Roman"/>
          <w:kern w:val="0"/>
          <w:sz w:val="16"/>
          <w:szCs w:val="16"/>
          <w:lang w:val="en-US"/>
          <w14:ligatures w14:val="none"/>
        </w:rPr>
        <w:t xml:space="preserve">Harran </w:t>
      </w:r>
      <w:proofErr w:type="spellStart"/>
      <w:r w:rsidR="00504982" w:rsidRPr="007B1E70">
        <w:rPr>
          <w:rFonts w:ascii="Times New Roman" w:eastAsia="Calibri" w:hAnsi="Times New Roman" w:cs="Times New Roman"/>
          <w:kern w:val="0"/>
          <w:sz w:val="16"/>
          <w:szCs w:val="16"/>
          <w:lang w:val="en-US"/>
          <w14:ligatures w14:val="none"/>
        </w:rPr>
        <w:t>Tarım</w:t>
      </w:r>
      <w:proofErr w:type="spellEnd"/>
      <w:r w:rsidR="00504982" w:rsidRPr="007B1E70">
        <w:rPr>
          <w:rFonts w:ascii="Times New Roman" w:eastAsia="Calibri" w:hAnsi="Times New Roman" w:cs="Times New Roman"/>
          <w:kern w:val="0"/>
          <w:sz w:val="16"/>
          <w:szCs w:val="16"/>
          <w:lang w:val="en-US"/>
          <w14:ligatures w14:val="none"/>
        </w:rPr>
        <w:t xml:space="preserve"> </w:t>
      </w:r>
      <w:proofErr w:type="spellStart"/>
      <w:r w:rsidR="00504982" w:rsidRPr="007B1E70">
        <w:rPr>
          <w:rFonts w:ascii="Times New Roman" w:eastAsia="Calibri" w:hAnsi="Times New Roman" w:cs="Times New Roman"/>
          <w:kern w:val="0"/>
          <w:sz w:val="16"/>
          <w:szCs w:val="16"/>
          <w:lang w:val="en-US"/>
          <w14:ligatures w14:val="none"/>
        </w:rPr>
        <w:t>ve</w:t>
      </w:r>
      <w:proofErr w:type="spellEnd"/>
      <w:r w:rsidR="00504982" w:rsidRPr="007B1E70">
        <w:rPr>
          <w:rFonts w:ascii="Times New Roman" w:eastAsia="Calibri" w:hAnsi="Times New Roman" w:cs="Times New Roman"/>
          <w:kern w:val="0"/>
          <w:sz w:val="16"/>
          <w:szCs w:val="16"/>
          <w:lang w:val="en-US"/>
          <w14:ligatures w14:val="none"/>
        </w:rPr>
        <w:t xml:space="preserve"> </w:t>
      </w:r>
      <w:proofErr w:type="spellStart"/>
      <w:r w:rsidR="00504982" w:rsidRPr="007B1E70">
        <w:rPr>
          <w:rFonts w:ascii="Times New Roman" w:eastAsia="Calibri" w:hAnsi="Times New Roman" w:cs="Times New Roman"/>
          <w:kern w:val="0"/>
          <w:sz w:val="16"/>
          <w:szCs w:val="16"/>
          <w:lang w:val="en-US"/>
          <w14:ligatures w14:val="none"/>
        </w:rPr>
        <w:t>Gıda</w:t>
      </w:r>
      <w:proofErr w:type="spellEnd"/>
      <w:r w:rsidR="00504982" w:rsidRPr="007B1E70">
        <w:rPr>
          <w:rFonts w:ascii="Times New Roman" w:eastAsia="Calibri" w:hAnsi="Times New Roman" w:cs="Times New Roman"/>
          <w:kern w:val="0"/>
          <w:sz w:val="16"/>
          <w:szCs w:val="16"/>
          <w:lang w:val="en-US"/>
          <w14:ligatures w14:val="none"/>
        </w:rPr>
        <w:t xml:space="preserve"> </w:t>
      </w:r>
      <w:proofErr w:type="spellStart"/>
      <w:r w:rsidR="00504982" w:rsidRPr="007B1E70">
        <w:rPr>
          <w:rFonts w:ascii="Times New Roman" w:eastAsia="Calibri" w:hAnsi="Times New Roman" w:cs="Times New Roman"/>
          <w:kern w:val="0"/>
          <w:sz w:val="16"/>
          <w:szCs w:val="16"/>
          <w:lang w:val="en-US"/>
          <w14:ligatures w14:val="none"/>
        </w:rPr>
        <w:t>Bilimleri</w:t>
      </w:r>
      <w:proofErr w:type="spellEnd"/>
      <w:r w:rsidR="00504982" w:rsidRPr="007B1E70">
        <w:rPr>
          <w:rFonts w:ascii="Times New Roman" w:eastAsia="Calibri" w:hAnsi="Times New Roman" w:cs="Times New Roman"/>
          <w:kern w:val="0"/>
          <w:sz w:val="16"/>
          <w:szCs w:val="16"/>
          <w:lang w:val="en-US"/>
          <w14:ligatures w14:val="none"/>
        </w:rPr>
        <w:t xml:space="preserve"> </w:t>
      </w:r>
      <w:proofErr w:type="spellStart"/>
      <w:r w:rsidR="00504982" w:rsidRPr="007B1E70">
        <w:rPr>
          <w:rFonts w:ascii="Times New Roman" w:eastAsia="Calibri" w:hAnsi="Times New Roman" w:cs="Times New Roman"/>
          <w:kern w:val="0"/>
          <w:sz w:val="16"/>
          <w:szCs w:val="16"/>
          <w:lang w:val="en-US"/>
          <w14:ligatures w14:val="none"/>
        </w:rPr>
        <w:t>Dergisi</w:t>
      </w:r>
      <w:proofErr w:type="spellEnd"/>
      <w:r w:rsidR="00504982" w:rsidRPr="007B1E70">
        <w:rPr>
          <w:rFonts w:ascii="Times New Roman" w:eastAsia="Calibri" w:hAnsi="Times New Roman" w:cs="Times New Roman"/>
          <w:kern w:val="0"/>
          <w:sz w:val="16"/>
          <w:szCs w:val="16"/>
          <w:lang w:val="en-US"/>
          <w14:ligatures w14:val="none"/>
        </w:rPr>
        <w:t xml:space="preserve">, </w:t>
      </w:r>
      <w:r w:rsidR="00C6105B">
        <w:rPr>
          <w:rFonts w:ascii="Times New Roman" w:eastAsia="Calibri" w:hAnsi="Times New Roman" w:cs="Times New Roman"/>
          <w:kern w:val="0"/>
          <w:sz w:val="16"/>
          <w:szCs w:val="16"/>
          <w:lang w:val="en-US"/>
          <w14:ligatures w14:val="none"/>
        </w:rPr>
        <w:t>vol.</w:t>
      </w:r>
      <w:r w:rsidR="00504982" w:rsidRPr="007B1E70">
        <w:rPr>
          <w:rFonts w:ascii="Times New Roman" w:eastAsia="Calibri" w:hAnsi="Times New Roman" w:cs="Times New Roman"/>
          <w:kern w:val="0"/>
          <w:sz w:val="16"/>
          <w:szCs w:val="16"/>
          <w:lang w:val="en-US"/>
          <w14:ligatures w14:val="none"/>
        </w:rPr>
        <w:t xml:space="preserve">22(2), </w:t>
      </w:r>
      <w:r w:rsidR="00C6105B" w:rsidRPr="007B1E70">
        <w:rPr>
          <w:rFonts w:ascii="Times New Roman" w:eastAsia="Calibri" w:hAnsi="Times New Roman" w:cs="Times New Roman"/>
          <w:kern w:val="0"/>
          <w:sz w:val="16"/>
          <w:szCs w:val="16"/>
          <w:lang w:val="en-US"/>
          <w14:ligatures w14:val="none"/>
        </w:rPr>
        <w:t>2018</w:t>
      </w:r>
      <w:r w:rsidR="00C6105B">
        <w:rPr>
          <w:rFonts w:ascii="Times New Roman" w:eastAsia="Calibri" w:hAnsi="Times New Roman" w:cs="Times New Roman"/>
          <w:kern w:val="0"/>
          <w:sz w:val="16"/>
          <w:szCs w:val="16"/>
          <w:lang w:val="en-US"/>
          <w14:ligatures w14:val="none"/>
        </w:rPr>
        <w:t>, pp.</w:t>
      </w:r>
      <w:r w:rsidR="00504982" w:rsidRPr="007B1E70">
        <w:rPr>
          <w:rFonts w:ascii="Times New Roman" w:eastAsia="Calibri" w:hAnsi="Times New Roman" w:cs="Times New Roman"/>
          <w:kern w:val="0"/>
          <w:sz w:val="16"/>
          <w:szCs w:val="16"/>
          <w:lang w:val="en-US"/>
          <w14:ligatures w14:val="none"/>
        </w:rPr>
        <w:t xml:space="preserve">284-295. </w:t>
      </w:r>
    </w:p>
    <w:p w14:paraId="0A67DFA3" w14:textId="50435EDF" w:rsidR="00504982" w:rsidRPr="007B1E70" w:rsidRDefault="006751D6" w:rsidP="00504982">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[40</w:t>
      </w:r>
      <w:r w:rsidR="00DB5389" w:rsidRPr="007B1E70">
        <w:rPr>
          <w:rFonts w:ascii="Times New Roman" w:eastAsia="Calibri" w:hAnsi="Times New Roman" w:cs="Times New Roman"/>
          <w:kern w:val="0"/>
          <w:sz w:val="16"/>
          <w:szCs w:val="16"/>
          <w:lang w:val="en-US"/>
          <w14:ligatures w14:val="none"/>
        </w:rPr>
        <w:t>]</w:t>
      </w:r>
      <w:r w:rsidR="00125E39" w:rsidRPr="007B1E70">
        <w:rPr>
          <w:rFonts w:ascii="Times New Roman" w:eastAsia="Calibri" w:hAnsi="Times New Roman" w:cs="Times New Roman"/>
          <w:kern w:val="0"/>
          <w:sz w:val="16"/>
          <w:szCs w:val="16"/>
          <w:lang w:val="en-US"/>
          <w14:ligatures w14:val="none"/>
        </w:rPr>
        <w:t xml:space="preserve"> A. </w:t>
      </w:r>
      <w:r w:rsidR="00DB5389" w:rsidRPr="007B1E70">
        <w:rPr>
          <w:rFonts w:ascii="Times New Roman" w:eastAsia="Calibri" w:hAnsi="Times New Roman" w:cs="Times New Roman"/>
          <w:kern w:val="0"/>
          <w:sz w:val="16"/>
          <w:szCs w:val="16"/>
          <w:lang w:val="en-US"/>
          <w14:ligatures w14:val="none"/>
        </w:rPr>
        <w:t>MacDona</w:t>
      </w:r>
      <w:r w:rsidR="00125E39" w:rsidRPr="007B1E70">
        <w:rPr>
          <w:rFonts w:ascii="Times New Roman" w:eastAsia="Calibri" w:hAnsi="Times New Roman" w:cs="Times New Roman"/>
          <w:kern w:val="0"/>
          <w:sz w:val="16"/>
          <w:szCs w:val="16"/>
          <w:lang w:val="en-US"/>
          <w14:ligatures w14:val="none"/>
        </w:rPr>
        <w:t>ld,</w:t>
      </w:r>
      <w:r w:rsidR="00DB5389" w:rsidRPr="007B1E70">
        <w:rPr>
          <w:rFonts w:ascii="Times New Roman" w:eastAsia="Calibri" w:hAnsi="Times New Roman" w:cs="Times New Roman"/>
          <w:kern w:val="0"/>
          <w:sz w:val="16"/>
          <w:szCs w:val="16"/>
          <w:lang w:val="en-US"/>
          <w14:ligatures w14:val="none"/>
        </w:rPr>
        <w:t xml:space="preserve"> </w:t>
      </w:r>
      <w:r w:rsidR="00125E39" w:rsidRPr="007B1E70">
        <w:rPr>
          <w:rFonts w:ascii="Times New Roman" w:eastAsia="Calibri" w:hAnsi="Times New Roman" w:cs="Times New Roman"/>
          <w:kern w:val="0"/>
          <w:sz w:val="16"/>
          <w:szCs w:val="16"/>
          <w:lang w:val="en-US"/>
          <w14:ligatures w14:val="none"/>
        </w:rPr>
        <w:t xml:space="preserve">J.C. </w:t>
      </w:r>
      <w:r w:rsidR="00DB5389" w:rsidRPr="007B1E70">
        <w:rPr>
          <w:rFonts w:ascii="Times New Roman" w:eastAsia="Calibri" w:hAnsi="Times New Roman" w:cs="Times New Roman"/>
          <w:kern w:val="0"/>
          <w:sz w:val="16"/>
          <w:szCs w:val="16"/>
          <w:lang w:val="en-US"/>
          <w14:ligatures w14:val="none"/>
        </w:rPr>
        <w:t xml:space="preserve">Rocha, </w:t>
      </w:r>
      <w:r w:rsidR="00125E39" w:rsidRPr="007B1E70">
        <w:rPr>
          <w:rFonts w:ascii="Times New Roman" w:eastAsia="Calibri" w:hAnsi="Times New Roman" w:cs="Times New Roman"/>
          <w:kern w:val="0"/>
          <w:sz w:val="16"/>
          <w:szCs w:val="16"/>
          <w:lang w:val="en-US"/>
          <w14:ligatures w14:val="none"/>
        </w:rPr>
        <w:t xml:space="preserve">M. </w:t>
      </w:r>
      <w:r w:rsidR="00DB5389" w:rsidRPr="007B1E70">
        <w:rPr>
          <w:rFonts w:ascii="Times New Roman" w:eastAsia="Calibri" w:hAnsi="Times New Roman" w:cs="Times New Roman"/>
          <w:kern w:val="0"/>
          <w:sz w:val="16"/>
          <w:szCs w:val="16"/>
          <w:lang w:val="en-US"/>
          <w14:ligatures w14:val="none"/>
        </w:rPr>
        <w:t xml:space="preserve">van Rijn, </w:t>
      </w:r>
      <w:r w:rsidR="00125E39" w:rsidRPr="007B1E70">
        <w:rPr>
          <w:rFonts w:ascii="Times New Roman" w:eastAsia="Calibri" w:hAnsi="Times New Roman" w:cs="Times New Roman"/>
          <w:kern w:val="0"/>
          <w:sz w:val="16"/>
          <w:szCs w:val="16"/>
          <w:lang w:val="en-US"/>
          <w14:ligatures w14:val="none"/>
        </w:rPr>
        <w:t xml:space="preserve">F. </w:t>
      </w:r>
      <w:proofErr w:type="spellStart"/>
      <w:r w:rsidR="00125E39" w:rsidRPr="007B1E70">
        <w:rPr>
          <w:rFonts w:ascii="Times New Roman" w:eastAsia="Calibri" w:hAnsi="Times New Roman" w:cs="Times New Roman"/>
          <w:kern w:val="0"/>
          <w:sz w:val="16"/>
          <w:szCs w:val="16"/>
          <w:lang w:val="en-US"/>
          <w14:ligatures w14:val="none"/>
        </w:rPr>
        <w:t>Feillet</w:t>
      </w:r>
      <w:proofErr w:type="spellEnd"/>
      <w:r w:rsidR="00125E39" w:rsidRPr="007B1E70">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w:t>
      </w:r>
      <w:r w:rsidR="00C6105B">
        <w:rPr>
          <w:rFonts w:ascii="Times New Roman" w:eastAsia="Calibri" w:hAnsi="Times New Roman" w:cs="Times New Roman"/>
          <w:kern w:val="0"/>
          <w:sz w:val="16"/>
          <w:szCs w:val="16"/>
          <w:lang w:val="en-US"/>
          <w14:ligatures w14:val="none"/>
        </w:rPr>
        <w:t>“</w:t>
      </w:r>
      <w:r w:rsidR="00F73DBE" w:rsidRPr="007B1E70">
        <w:rPr>
          <w:rFonts w:ascii="Times New Roman" w:eastAsia="Calibri" w:hAnsi="Times New Roman" w:cs="Times New Roman"/>
          <w:kern w:val="0"/>
          <w:sz w:val="16"/>
          <w:szCs w:val="16"/>
          <w:lang w:val="en-US"/>
          <w14:ligatures w14:val="none"/>
        </w:rPr>
        <w:t>Nutrition in phenylketonuri</w:t>
      </w:r>
      <w:r w:rsidR="00DB5389" w:rsidRPr="007B1E70">
        <w:rPr>
          <w:rFonts w:ascii="Times New Roman" w:eastAsia="Calibri" w:hAnsi="Times New Roman" w:cs="Times New Roman"/>
          <w:kern w:val="0"/>
          <w:sz w:val="16"/>
          <w:szCs w:val="16"/>
          <w:lang w:val="en-US"/>
          <w14:ligatures w14:val="none"/>
        </w:rPr>
        <w:t>a</w:t>
      </w:r>
      <w:r w:rsidR="00C6105B">
        <w:rPr>
          <w:rFonts w:ascii="Times New Roman" w:eastAsia="Calibri" w:hAnsi="Times New Roman" w:cs="Times New Roman"/>
          <w:kern w:val="0"/>
          <w:sz w:val="16"/>
          <w:szCs w:val="16"/>
          <w:lang w:val="en-US"/>
          <w14:ligatures w14:val="none"/>
        </w:rPr>
        <w:t>”</w:t>
      </w:r>
      <w:r w:rsidR="00DB5389" w:rsidRPr="007B1E70">
        <w:rPr>
          <w:rFonts w:ascii="Times New Roman" w:eastAsia="Calibri" w:hAnsi="Times New Roman" w:cs="Times New Roman"/>
          <w:kern w:val="0"/>
          <w:sz w:val="16"/>
          <w:szCs w:val="16"/>
          <w:lang w:val="en-US"/>
          <w14:ligatures w14:val="none"/>
        </w:rPr>
        <w:t xml:space="preserve"> Molecular Genetics and Metabolism</w:t>
      </w:r>
      <w:r w:rsidR="00C6105B">
        <w:rPr>
          <w:rFonts w:ascii="Times New Roman" w:eastAsia="Calibri" w:hAnsi="Times New Roman" w:cs="Times New Roman"/>
          <w:kern w:val="0"/>
          <w:sz w:val="16"/>
          <w:szCs w:val="16"/>
          <w:lang w:val="en-US"/>
          <w14:ligatures w14:val="none"/>
        </w:rPr>
        <w:t>, vol.</w:t>
      </w:r>
      <w:r w:rsidR="00DB5389" w:rsidRPr="007B1E70">
        <w:rPr>
          <w:rFonts w:ascii="Times New Roman" w:eastAsia="Calibri" w:hAnsi="Times New Roman" w:cs="Times New Roman"/>
          <w:kern w:val="0"/>
          <w:sz w:val="16"/>
          <w:szCs w:val="16"/>
          <w:lang w:val="en-US"/>
          <w14:ligatures w14:val="none"/>
        </w:rPr>
        <w:t xml:space="preserve">104, </w:t>
      </w:r>
      <w:r w:rsidR="00C6105B" w:rsidRPr="007B1E70">
        <w:rPr>
          <w:rFonts w:ascii="Times New Roman" w:eastAsia="Calibri" w:hAnsi="Times New Roman" w:cs="Times New Roman"/>
          <w:kern w:val="0"/>
          <w:sz w:val="16"/>
          <w:szCs w:val="16"/>
          <w:lang w:val="en-US"/>
          <w14:ligatures w14:val="none"/>
        </w:rPr>
        <w:t>2011</w:t>
      </w:r>
      <w:r w:rsidR="00C6105B">
        <w:rPr>
          <w:rFonts w:ascii="Times New Roman" w:eastAsia="Calibri" w:hAnsi="Times New Roman" w:cs="Times New Roman"/>
          <w:kern w:val="0"/>
          <w:sz w:val="16"/>
          <w:szCs w:val="16"/>
          <w:lang w:val="en-US"/>
          <w14:ligatures w14:val="none"/>
        </w:rPr>
        <w:t xml:space="preserve">, pp. </w:t>
      </w:r>
      <w:r w:rsidR="00DB5389" w:rsidRPr="007B1E70">
        <w:rPr>
          <w:rFonts w:ascii="Times New Roman" w:eastAsia="Calibri" w:hAnsi="Times New Roman" w:cs="Times New Roman"/>
          <w:kern w:val="0"/>
          <w:sz w:val="16"/>
          <w:szCs w:val="16"/>
          <w:lang w:val="en-US"/>
          <w14:ligatures w14:val="none"/>
        </w:rPr>
        <w:t>10–18.</w:t>
      </w:r>
    </w:p>
    <w:p w14:paraId="375B7D0B" w14:textId="42D93606" w:rsidR="00504982" w:rsidRPr="007B1E70" w:rsidRDefault="006751D6" w:rsidP="00886421">
      <w:pPr>
        <w:widowControl w:val="0"/>
        <w:autoSpaceDE w:val="0"/>
        <w:autoSpaceDN w:val="0"/>
        <w:adjustRightInd w:val="0"/>
        <w:spacing w:after="0" w:line="240" w:lineRule="auto"/>
        <w:ind w:left="482" w:hanging="482"/>
        <w:jc w:val="both"/>
        <w:rPr>
          <w:rFonts w:ascii="Times New Roman" w:eastAsia="Calibri" w:hAnsi="Times New Roman" w:cs="Times New Roman"/>
          <w:bCs/>
          <w:color w:val="000000"/>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[41</w:t>
      </w:r>
      <w:r w:rsidR="00504982" w:rsidRPr="007B1E70">
        <w:rPr>
          <w:rFonts w:ascii="Times New Roman" w:eastAsia="Calibri" w:hAnsi="Times New Roman" w:cs="Times New Roman"/>
          <w:kern w:val="0"/>
          <w:sz w:val="16"/>
          <w:szCs w:val="16"/>
          <w:lang w:val="en-US"/>
          <w14:ligatures w14:val="none"/>
        </w:rPr>
        <w:t>]</w:t>
      </w:r>
      <w:r w:rsidR="00125E39" w:rsidRPr="007B1E70">
        <w:rPr>
          <w:rFonts w:ascii="Times New Roman" w:eastAsia="Calibri" w:hAnsi="Times New Roman" w:cs="Times New Roman"/>
          <w:kern w:val="0"/>
          <w:sz w:val="16"/>
          <w:szCs w:val="16"/>
          <w:lang w:val="en-US"/>
          <w14:ligatures w14:val="none"/>
        </w:rPr>
        <w:t xml:space="preserve"> N. </w:t>
      </w:r>
      <w:r w:rsidR="00504982" w:rsidRPr="007B1E70">
        <w:rPr>
          <w:rFonts w:ascii="Times New Roman" w:eastAsia="Calibri" w:hAnsi="Times New Roman" w:cs="Times New Roman"/>
          <w:kern w:val="0"/>
          <w:sz w:val="16"/>
          <w:szCs w:val="16"/>
          <w:lang w:val="en-US"/>
          <w14:ligatures w14:val="none"/>
        </w:rPr>
        <w:t xml:space="preserve">Al </w:t>
      </w:r>
      <w:proofErr w:type="spellStart"/>
      <w:r w:rsidR="00504982" w:rsidRPr="007B1E70">
        <w:rPr>
          <w:rFonts w:ascii="Times New Roman" w:eastAsia="Calibri" w:hAnsi="Times New Roman" w:cs="Times New Roman"/>
          <w:kern w:val="0"/>
          <w:sz w:val="16"/>
          <w:szCs w:val="16"/>
          <w:lang w:val="en-US"/>
          <w14:ligatures w14:val="none"/>
        </w:rPr>
        <w:t>Hafid</w:t>
      </w:r>
      <w:proofErr w:type="spellEnd"/>
      <w:r w:rsidR="00504982" w:rsidRPr="007B1E70">
        <w:rPr>
          <w:rFonts w:ascii="Times New Roman" w:eastAsia="Calibri" w:hAnsi="Times New Roman" w:cs="Times New Roman"/>
          <w:kern w:val="0"/>
          <w:sz w:val="16"/>
          <w:szCs w:val="16"/>
          <w:lang w:val="en-US"/>
          <w14:ligatures w14:val="none"/>
        </w:rPr>
        <w:t xml:space="preserve">, </w:t>
      </w:r>
      <w:r w:rsidR="00125E39" w:rsidRPr="007B1E70">
        <w:rPr>
          <w:rFonts w:ascii="Times New Roman" w:eastAsia="Calibri" w:hAnsi="Times New Roman" w:cs="Times New Roman"/>
          <w:kern w:val="0"/>
          <w:sz w:val="16"/>
          <w:szCs w:val="16"/>
          <w:lang w:val="en-US"/>
          <w14:ligatures w14:val="none"/>
        </w:rPr>
        <w:t>J.</w:t>
      </w:r>
      <w:r w:rsidR="00C6105B">
        <w:rPr>
          <w:rFonts w:ascii="Times New Roman" w:eastAsia="Calibri" w:hAnsi="Times New Roman" w:cs="Times New Roman"/>
          <w:kern w:val="0"/>
          <w:sz w:val="16"/>
          <w:szCs w:val="16"/>
          <w:lang w:val="en-US"/>
          <w14:ligatures w14:val="none"/>
        </w:rPr>
        <w:t xml:space="preserve"> </w:t>
      </w:r>
      <w:r w:rsidR="00125E39" w:rsidRPr="007B1E70">
        <w:rPr>
          <w:rFonts w:ascii="Times New Roman" w:eastAsia="Calibri" w:hAnsi="Times New Roman" w:cs="Times New Roman"/>
          <w:kern w:val="0"/>
          <w:sz w:val="16"/>
          <w:szCs w:val="16"/>
          <w:lang w:val="en-US"/>
          <w14:ligatures w14:val="none"/>
        </w:rPr>
        <w:t xml:space="preserve"> </w:t>
      </w:r>
      <w:r w:rsidR="00C6105B">
        <w:rPr>
          <w:rFonts w:ascii="Times New Roman" w:eastAsia="Calibri" w:hAnsi="Times New Roman" w:cs="Times New Roman"/>
          <w:kern w:val="0"/>
          <w:sz w:val="16"/>
          <w:szCs w:val="16"/>
          <w:lang w:val="en-US"/>
          <w14:ligatures w14:val="none"/>
        </w:rPr>
        <w:t>“</w:t>
      </w:r>
      <w:r w:rsidR="00125E39" w:rsidRPr="007B1E70">
        <w:rPr>
          <w:rFonts w:ascii="Times New Roman" w:eastAsia="Calibri" w:hAnsi="Times New Roman" w:cs="Times New Roman"/>
          <w:kern w:val="0"/>
          <w:sz w:val="16"/>
          <w:szCs w:val="16"/>
          <w:lang w:val="en-US"/>
          <w14:ligatures w14:val="none"/>
        </w:rPr>
        <w:t>Christodoulou.</w:t>
      </w:r>
      <w:r w:rsidR="00504982" w:rsidRPr="007B1E70">
        <w:rPr>
          <w:rFonts w:ascii="Times New Roman" w:eastAsia="Calibri" w:hAnsi="Times New Roman" w:cs="Times New Roman"/>
          <w:kern w:val="0"/>
          <w:sz w:val="16"/>
          <w:szCs w:val="16"/>
          <w:lang w:val="en-US"/>
          <w14:ligatures w14:val="none"/>
        </w:rPr>
        <w:t xml:space="preserve"> </w:t>
      </w:r>
      <w:r w:rsidR="00F73DBE" w:rsidRPr="007B1E70">
        <w:rPr>
          <w:rFonts w:ascii="Times New Roman" w:eastAsia="Calibri" w:hAnsi="Times New Roman" w:cs="Times New Roman"/>
          <w:kern w:val="0"/>
          <w:sz w:val="16"/>
          <w:szCs w:val="16"/>
          <w:lang w:val="en-US"/>
          <w14:ligatures w14:val="none"/>
        </w:rPr>
        <w:t xml:space="preserve">Phenylketonuria: a </w:t>
      </w:r>
      <w:r w:rsidR="00F73DBE">
        <w:rPr>
          <w:rFonts w:ascii="Times New Roman" w:eastAsia="Calibri" w:hAnsi="Times New Roman" w:cs="Times New Roman"/>
          <w:kern w:val="0"/>
          <w:sz w:val="16"/>
          <w:szCs w:val="16"/>
          <w:lang w:val="en-US"/>
          <w14:ligatures w14:val="none"/>
        </w:rPr>
        <w:t>r</w:t>
      </w:r>
      <w:r w:rsidR="00F73DBE" w:rsidRPr="007B1E70">
        <w:rPr>
          <w:rFonts w:ascii="Times New Roman" w:eastAsia="Calibri" w:hAnsi="Times New Roman" w:cs="Times New Roman"/>
          <w:kern w:val="0"/>
          <w:sz w:val="16"/>
          <w:szCs w:val="16"/>
          <w:lang w:val="en-US"/>
          <w14:ligatures w14:val="none"/>
        </w:rPr>
        <w:t xml:space="preserve">eview of </w:t>
      </w:r>
      <w:r w:rsidR="00F73DBE">
        <w:rPr>
          <w:rFonts w:ascii="Times New Roman" w:eastAsia="Calibri" w:hAnsi="Times New Roman" w:cs="Times New Roman"/>
          <w:kern w:val="0"/>
          <w:sz w:val="16"/>
          <w:szCs w:val="16"/>
          <w:lang w:val="en-US"/>
          <w14:ligatures w14:val="none"/>
        </w:rPr>
        <w:t>c</w:t>
      </w:r>
      <w:r w:rsidR="00F73DBE" w:rsidRPr="007B1E70">
        <w:rPr>
          <w:rFonts w:ascii="Times New Roman" w:eastAsia="Calibri" w:hAnsi="Times New Roman" w:cs="Times New Roman"/>
          <w:kern w:val="0"/>
          <w:sz w:val="16"/>
          <w:szCs w:val="16"/>
          <w:lang w:val="en-US"/>
          <w14:ligatures w14:val="none"/>
        </w:rPr>
        <w:t xml:space="preserve">urrent and </w:t>
      </w:r>
      <w:r w:rsidR="00F73DBE">
        <w:rPr>
          <w:rFonts w:ascii="Times New Roman" w:eastAsia="Calibri" w:hAnsi="Times New Roman" w:cs="Times New Roman"/>
          <w:kern w:val="0"/>
          <w:sz w:val="16"/>
          <w:szCs w:val="16"/>
          <w:lang w:val="en-US"/>
          <w14:ligatures w14:val="none"/>
        </w:rPr>
        <w:t>f</w:t>
      </w:r>
      <w:r w:rsidR="00F73DBE" w:rsidRPr="007B1E70">
        <w:rPr>
          <w:rFonts w:ascii="Times New Roman" w:eastAsia="Calibri" w:hAnsi="Times New Roman" w:cs="Times New Roman"/>
          <w:kern w:val="0"/>
          <w:sz w:val="16"/>
          <w:szCs w:val="16"/>
          <w:lang w:val="en-US"/>
          <w14:ligatures w14:val="none"/>
        </w:rPr>
        <w:t xml:space="preserve">uture </w:t>
      </w:r>
      <w:r w:rsidR="00F73DBE">
        <w:rPr>
          <w:rFonts w:ascii="Times New Roman" w:eastAsia="Calibri" w:hAnsi="Times New Roman" w:cs="Times New Roman"/>
          <w:kern w:val="0"/>
          <w:sz w:val="16"/>
          <w:szCs w:val="16"/>
          <w:lang w:val="en-US"/>
          <w14:ligatures w14:val="none"/>
        </w:rPr>
        <w:t>t</w:t>
      </w:r>
      <w:r w:rsidR="00F73DBE" w:rsidRPr="007B1E70">
        <w:rPr>
          <w:rFonts w:ascii="Times New Roman" w:eastAsia="Calibri" w:hAnsi="Times New Roman" w:cs="Times New Roman"/>
          <w:kern w:val="0"/>
          <w:sz w:val="16"/>
          <w:szCs w:val="16"/>
          <w:lang w:val="en-US"/>
          <w14:ligatures w14:val="none"/>
        </w:rPr>
        <w:t>reatments</w:t>
      </w:r>
      <w:r w:rsidR="00C6105B">
        <w:rPr>
          <w:rFonts w:ascii="Times New Roman" w:eastAsia="Calibri" w:hAnsi="Times New Roman" w:cs="Times New Roman"/>
          <w:kern w:val="0"/>
          <w:sz w:val="16"/>
          <w:szCs w:val="16"/>
          <w:lang w:val="en-US"/>
          <w14:ligatures w14:val="none"/>
        </w:rPr>
        <w:t xml:space="preserve">” </w:t>
      </w:r>
      <w:proofErr w:type="spellStart"/>
      <w:r w:rsidR="00C6105B">
        <w:rPr>
          <w:rFonts w:ascii="Times New Roman" w:eastAsia="Calibri" w:hAnsi="Times New Roman" w:cs="Times New Roman"/>
          <w:kern w:val="0"/>
          <w:sz w:val="16"/>
          <w:szCs w:val="16"/>
          <w:lang w:val="en-US"/>
          <w14:ligatures w14:val="none"/>
        </w:rPr>
        <w:t>Transl</w:t>
      </w:r>
      <w:proofErr w:type="spellEnd"/>
      <w:r w:rsidR="00C6105B">
        <w:rPr>
          <w:rFonts w:ascii="Times New Roman" w:eastAsia="Calibri" w:hAnsi="Times New Roman" w:cs="Times New Roman"/>
          <w:kern w:val="0"/>
          <w:sz w:val="16"/>
          <w:szCs w:val="16"/>
          <w:lang w:val="en-US"/>
          <w14:ligatures w14:val="none"/>
        </w:rPr>
        <w:t xml:space="preserve"> </w:t>
      </w:r>
      <w:proofErr w:type="spellStart"/>
      <w:r w:rsidR="00C6105B">
        <w:rPr>
          <w:rFonts w:ascii="Times New Roman" w:eastAsia="Calibri" w:hAnsi="Times New Roman" w:cs="Times New Roman"/>
          <w:kern w:val="0"/>
          <w:sz w:val="16"/>
          <w:szCs w:val="16"/>
          <w:lang w:val="en-US"/>
          <w14:ligatures w14:val="none"/>
        </w:rPr>
        <w:t>Pediatr</w:t>
      </w:r>
      <w:proofErr w:type="spellEnd"/>
      <w:r w:rsidR="00504982" w:rsidRPr="007B1E70">
        <w:rPr>
          <w:rFonts w:ascii="Times New Roman" w:eastAsia="Calibri" w:hAnsi="Times New Roman" w:cs="Times New Roman"/>
          <w:kern w:val="0"/>
          <w:sz w:val="16"/>
          <w:szCs w:val="16"/>
          <w:lang w:val="en-US"/>
          <w14:ligatures w14:val="none"/>
        </w:rPr>
        <w:t xml:space="preserve"> </w:t>
      </w:r>
      <w:r w:rsidR="00C6105B">
        <w:rPr>
          <w:rFonts w:ascii="Times New Roman" w:eastAsia="Calibri" w:hAnsi="Times New Roman" w:cs="Times New Roman"/>
          <w:kern w:val="0"/>
          <w:sz w:val="16"/>
          <w:szCs w:val="16"/>
          <w:lang w:val="en-US"/>
          <w14:ligatures w14:val="none"/>
        </w:rPr>
        <w:t>vol.</w:t>
      </w:r>
      <w:r w:rsidR="00504982" w:rsidRPr="007B1E70">
        <w:rPr>
          <w:rFonts w:ascii="Times New Roman" w:eastAsia="Calibri" w:hAnsi="Times New Roman" w:cs="Times New Roman"/>
          <w:kern w:val="0"/>
          <w:sz w:val="16"/>
          <w:szCs w:val="16"/>
          <w:lang w:val="en-US"/>
          <w14:ligatures w14:val="none"/>
        </w:rPr>
        <w:t xml:space="preserve">4(4), </w:t>
      </w:r>
      <w:r w:rsidR="00C6105B">
        <w:rPr>
          <w:rFonts w:ascii="Times New Roman" w:eastAsia="Calibri" w:hAnsi="Times New Roman" w:cs="Times New Roman"/>
          <w:kern w:val="0"/>
          <w:sz w:val="16"/>
          <w:szCs w:val="16"/>
          <w:lang w:val="en-US"/>
          <w14:ligatures w14:val="none"/>
        </w:rPr>
        <w:t>2015, pp.</w:t>
      </w:r>
      <w:r w:rsidR="00504982" w:rsidRPr="007B1E70">
        <w:rPr>
          <w:rFonts w:ascii="Times New Roman" w:eastAsia="Calibri" w:hAnsi="Times New Roman" w:cs="Times New Roman"/>
          <w:kern w:val="0"/>
          <w:sz w:val="16"/>
          <w:szCs w:val="16"/>
          <w:lang w:val="en-US"/>
          <w14:ligatures w14:val="none"/>
        </w:rPr>
        <w:t>304-317. </w:t>
      </w:r>
    </w:p>
    <w:p w14:paraId="0072F22E" w14:textId="73F8D383" w:rsidR="00504982" w:rsidRPr="007B1E70" w:rsidRDefault="006751D6" w:rsidP="00504982">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r w:rsidRPr="007B1E70">
        <w:rPr>
          <w:rFonts w:ascii="Times New Roman" w:eastAsia="Calibri" w:hAnsi="Times New Roman" w:cs="Times New Roman"/>
          <w:kern w:val="0"/>
          <w:sz w:val="16"/>
          <w:szCs w:val="16"/>
          <w:lang w:val="en-US"/>
          <w14:ligatures w14:val="none"/>
        </w:rPr>
        <w:t>[42</w:t>
      </w:r>
      <w:r w:rsidR="00504982" w:rsidRPr="007B1E70">
        <w:rPr>
          <w:rFonts w:ascii="Times New Roman" w:eastAsia="Calibri" w:hAnsi="Times New Roman" w:cs="Times New Roman"/>
          <w:kern w:val="0"/>
          <w:sz w:val="16"/>
          <w:szCs w:val="16"/>
          <w:lang w:val="en-US"/>
          <w14:ligatures w14:val="none"/>
        </w:rPr>
        <w:t>]</w:t>
      </w:r>
      <w:r w:rsidR="00125E39" w:rsidRPr="007B1E70">
        <w:rPr>
          <w:rFonts w:ascii="Times New Roman" w:eastAsia="Calibri" w:hAnsi="Times New Roman" w:cs="Times New Roman"/>
          <w:kern w:val="0"/>
          <w:sz w:val="16"/>
          <w:szCs w:val="16"/>
          <w:lang w:val="en-US"/>
          <w14:ligatures w14:val="none"/>
        </w:rPr>
        <w:t xml:space="preserve"> İ. </w:t>
      </w:r>
      <w:proofErr w:type="spellStart"/>
      <w:r w:rsidR="00504982" w:rsidRPr="007B1E70">
        <w:rPr>
          <w:rFonts w:ascii="Times New Roman" w:eastAsia="Calibri" w:hAnsi="Times New Roman" w:cs="Times New Roman"/>
          <w:kern w:val="0"/>
          <w:sz w:val="16"/>
          <w:szCs w:val="16"/>
          <w:lang w:val="en-US"/>
          <w14:ligatures w14:val="none"/>
        </w:rPr>
        <w:t>Ülker</w:t>
      </w:r>
      <w:proofErr w:type="spellEnd"/>
      <w:r w:rsidR="00504982" w:rsidRPr="007B1E70">
        <w:rPr>
          <w:rFonts w:ascii="Times New Roman" w:eastAsia="Calibri" w:hAnsi="Times New Roman" w:cs="Times New Roman"/>
          <w:kern w:val="0"/>
          <w:sz w:val="16"/>
          <w:szCs w:val="16"/>
          <w:lang w:val="en-US"/>
          <w14:ligatures w14:val="none"/>
        </w:rPr>
        <w:t xml:space="preserve">, </w:t>
      </w:r>
      <w:r w:rsidR="00125E39" w:rsidRPr="007B1E70">
        <w:rPr>
          <w:rFonts w:ascii="Times New Roman" w:eastAsia="Calibri" w:hAnsi="Times New Roman" w:cs="Times New Roman"/>
          <w:kern w:val="0"/>
          <w:sz w:val="16"/>
          <w:szCs w:val="16"/>
          <w:lang w:val="en-US"/>
          <w14:ligatures w14:val="none"/>
        </w:rPr>
        <w:t xml:space="preserve">N. </w:t>
      </w:r>
      <w:proofErr w:type="spellStart"/>
      <w:r w:rsidR="00125E39" w:rsidRPr="007B1E70">
        <w:rPr>
          <w:rFonts w:ascii="Times New Roman" w:eastAsia="Calibri" w:hAnsi="Times New Roman" w:cs="Times New Roman"/>
          <w:kern w:val="0"/>
          <w:sz w:val="16"/>
          <w:szCs w:val="16"/>
          <w:lang w:val="en-US"/>
          <w14:ligatures w14:val="none"/>
        </w:rPr>
        <w:t>Şanlıer</w:t>
      </w:r>
      <w:proofErr w:type="spellEnd"/>
      <w:r w:rsidR="00C6105B">
        <w:rPr>
          <w:rFonts w:ascii="Times New Roman" w:eastAsia="Calibri" w:hAnsi="Times New Roman" w:cs="Times New Roman"/>
          <w:kern w:val="0"/>
          <w:sz w:val="16"/>
          <w:szCs w:val="16"/>
          <w:lang w:val="en-US"/>
          <w14:ligatures w14:val="none"/>
        </w:rPr>
        <w:t xml:space="preserve"> “</w:t>
      </w:r>
      <w:r w:rsidR="00F73DBE" w:rsidRPr="007B1E70">
        <w:rPr>
          <w:rFonts w:ascii="Times New Roman" w:eastAsia="Calibri" w:hAnsi="Times New Roman" w:cs="Times New Roman"/>
          <w:kern w:val="0"/>
          <w:sz w:val="16"/>
          <w:szCs w:val="16"/>
          <w:lang w:val="en-US"/>
          <w14:ligatures w14:val="none"/>
        </w:rPr>
        <w:t>Nutrition and new treatment approaches in phenylketonuria</w:t>
      </w:r>
      <w:r w:rsidR="00C6105B">
        <w:rPr>
          <w:rFonts w:ascii="Times New Roman" w:eastAsia="Calibri" w:hAnsi="Times New Roman" w:cs="Times New Roman"/>
          <w:kern w:val="0"/>
          <w:sz w:val="16"/>
          <w:szCs w:val="16"/>
          <w:lang w:val="en-US"/>
          <w14:ligatures w14:val="none"/>
        </w:rPr>
        <w:t>”</w:t>
      </w:r>
      <w:r w:rsidR="00F73DBE" w:rsidRPr="007B1E70">
        <w:rPr>
          <w:rFonts w:ascii="Times New Roman" w:eastAsia="Calibri" w:hAnsi="Times New Roman" w:cs="Times New Roman"/>
          <w:kern w:val="0"/>
          <w:sz w:val="16"/>
          <w:szCs w:val="16"/>
          <w:lang w:val="en-US"/>
          <w14:ligatures w14:val="none"/>
        </w:rPr>
        <w:t xml:space="preserve">. </w:t>
      </w:r>
      <w:r w:rsidR="00C6105B">
        <w:rPr>
          <w:rFonts w:ascii="Times New Roman" w:eastAsia="Calibri" w:hAnsi="Times New Roman" w:cs="Times New Roman"/>
          <w:kern w:val="0"/>
          <w:sz w:val="16"/>
          <w:szCs w:val="16"/>
          <w:lang w:val="en-US"/>
          <w14:ligatures w14:val="none"/>
        </w:rPr>
        <w:t>JCP, vol.16(2),</w:t>
      </w:r>
      <w:r w:rsidR="00C6105B" w:rsidRPr="007B1E70">
        <w:rPr>
          <w:rFonts w:ascii="Times New Roman" w:eastAsia="Calibri" w:hAnsi="Times New Roman" w:cs="Times New Roman"/>
          <w:kern w:val="0"/>
          <w:sz w:val="16"/>
          <w:szCs w:val="16"/>
          <w:lang w:val="en-US"/>
          <w14:ligatures w14:val="none"/>
        </w:rPr>
        <w:t xml:space="preserve"> 2018</w:t>
      </w:r>
      <w:r w:rsidR="00C6105B">
        <w:rPr>
          <w:rFonts w:ascii="Times New Roman" w:eastAsia="Calibri" w:hAnsi="Times New Roman" w:cs="Times New Roman"/>
          <w:kern w:val="0"/>
          <w:sz w:val="16"/>
          <w:szCs w:val="16"/>
          <w:lang w:val="en-US"/>
          <w14:ligatures w14:val="none"/>
        </w:rPr>
        <w:t>, pp.</w:t>
      </w:r>
      <w:r w:rsidR="00504982" w:rsidRPr="007B1E70">
        <w:rPr>
          <w:rFonts w:ascii="Times New Roman" w:eastAsia="Calibri" w:hAnsi="Times New Roman" w:cs="Times New Roman"/>
          <w:kern w:val="0"/>
          <w:sz w:val="16"/>
          <w:szCs w:val="16"/>
          <w:lang w:val="en-US"/>
          <w14:ligatures w14:val="none"/>
        </w:rPr>
        <w:t>187-198.</w:t>
      </w:r>
    </w:p>
    <w:p w14:paraId="54C191B2" w14:textId="77777777" w:rsidR="00504982" w:rsidRPr="007B1E70" w:rsidRDefault="00504982" w:rsidP="00504982">
      <w:pPr>
        <w:widowControl w:val="0"/>
        <w:autoSpaceDE w:val="0"/>
        <w:autoSpaceDN w:val="0"/>
        <w:adjustRightInd w:val="0"/>
        <w:spacing w:after="0" w:line="240" w:lineRule="auto"/>
        <w:ind w:left="482" w:hanging="482"/>
        <w:jc w:val="both"/>
        <w:rPr>
          <w:rFonts w:ascii="Times New Roman" w:eastAsia="Calibri" w:hAnsi="Times New Roman" w:cs="Times New Roman"/>
          <w:kern w:val="0"/>
          <w:sz w:val="16"/>
          <w:szCs w:val="16"/>
          <w:lang w:val="en-US"/>
          <w14:ligatures w14:val="none"/>
        </w:rPr>
      </w:pPr>
    </w:p>
    <w:p w14:paraId="23EBF4F2" w14:textId="77777777" w:rsidR="00803A6C" w:rsidRPr="007B1E70" w:rsidRDefault="00803A6C" w:rsidP="0012122A">
      <w:pPr>
        <w:spacing w:after="0" w:line="360" w:lineRule="auto"/>
        <w:jc w:val="both"/>
        <w:rPr>
          <w:rFonts w:ascii="Times New Roman" w:hAnsi="Times New Roman" w:cs="Times New Roman"/>
          <w:sz w:val="16"/>
          <w:szCs w:val="16"/>
          <w:lang w:val="en-US"/>
        </w:rPr>
      </w:pPr>
    </w:p>
    <w:sectPr w:rsidR="00803A6C" w:rsidRPr="007B1E70" w:rsidSect="00A95C0B">
      <w:pgSz w:w="11906" w:h="16838"/>
      <w:pgMar w:top="567" w:right="567" w:bottom="567" w:left="56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6E44F" w16cex:dateUtc="2023-06-04T07:22:00Z"/>
  <w16cex:commentExtensible w16cex:durableId="2826E47E" w16cex:dateUtc="2023-06-04T07:22:00Z"/>
  <w16cex:commentExtensible w16cex:durableId="282745D3" w16cex:dateUtc="2023-06-04T14:18:00Z"/>
  <w16cex:commentExtensible w16cex:durableId="2826EA0D" w16cex:dateUtc="2023-06-04T07:46:00Z"/>
  <w16cex:commentExtensible w16cex:durableId="2826EADC" w16cex:dateUtc="2023-06-04T07:50:00Z"/>
  <w16cex:commentExtensible w16cex:durableId="2826E044" w16cex:dateUtc="2023-06-04T07:04:00Z"/>
  <w16cex:commentExtensible w16cex:durableId="2826E03E" w16cex:dateUtc="2023-06-04T07:04:00Z"/>
  <w16cex:commentExtensible w16cex:durableId="2826E0CC" w16cex:dateUtc="2023-06-04T07:07:00Z"/>
  <w16cex:commentExtensible w16cex:durableId="2826E171" w16cex:dateUtc="2023-06-04T07:09:00Z"/>
  <w16cex:commentExtensible w16cex:durableId="2826E344" w16cex:dateUtc="2023-06-04T07:17:00Z"/>
  <w16cex:commentExtensible w16cex:durableId="2826EC2E" w16cex:dateUtc="2023-06-04T07:55:00Z"/>
  <w16cex:commentExtensible w16cex:durableId="2826EFCB" w16cex:dateUtc="2023-06-04T08:11:00Z"/>
  <w16cex:commentExtensible w16cex:durableId="2826EEAD" w16cex:dateUtc="2023-06-04T08:06:00Z"/>
  <w16cex:commentExtensible w16cex:durableId="2826F02E" w16cex:dateUtc="2023-06-04T08:12:00Z"/>
  <w16cex:commentExtensible w16cex:durableId="2826F389" w16cex:dateUtc="2023-06-04T08:27:00Z"/>
  <w16cex:commentExtensible w16cex:durableId="2826F4D3" w16cex:dateUtc="2023-06-04T08:32:00Z"/>
  <w16cex:commentExtensible w16cex:durableId="2826F55D" w16cex:dateUtc="2023-06-04T08:34:00Z"/>
  <w16cex:commentExtensible w16cex:durableId="2826FAC1" w16cex:dateUtc="2023-06-04T08:57:00Z"/>
  <w16cex:commentExtensible w16cex:durableId="2826FD12" w16cex:dateUtc="2023-06-04T09:07:00Z"/>
  <w16cex:commentExtensible w16cex:durableId="2826FEB5" w16cex:dateUtc="2023-06-04T09:14:00Z"/>
  <w16cex:commentExtensible w16cex:durableId="2826FE80" w16cex:dateUtc="2023-06-04T09:13:00Z"/>
  <w16cex:commentExtensible w16cex:durableId="2826FEE3" w16cex:dateUtc="2023-06-04T09:15:00Z"/>
  <w16cex:commentExtensible w16cex:durableId="282700C2" w16cex:dateUtc="2023-06-04T09:23:00Z"/>
  <w16cex:commentExtensible w16cex:durableId="282705CF" w16cex:dateUtc="2023-06-04T09:45:00Z"/>
  <w16cex:commentExtensible w16cex:durableId="2827065C" w16cex:dateUtc="2023-06-04T09:47:00Z"/>
  <w16cex:commentExtensible w16cex:durableId="28270694" w16cex:dateUtc="2023-06-04T09:48:00Z"/>
  <w16cex:commentExtensible w16cex:durableId="282707B1" w16cex:dateUtc="2023-06-04T09:53:00Z"/>
  <w16cex:commentExtensible w16cex:durableId="28270C62" w16cex:dateUtc="2023-06-04T10:13:00Z"/>
  <w16cex:commentExtensible w16cex:durableId="28270D5A" w16cex:dateUtc="2023-06-04T10:17:00Z"/>
  <w16cex:commentExtensible w16cex:durableId="28270E15" w16cex:dateUtc="2023-06-04T10:20:00Z"/>
  <w16cex:commentExtensible w16cex:durableId="282710C2" w16cex:dateUtc="2023-06-04T10:31:00Z"/>
  <w16cex:commentExtensible w16cex:durableId="28271131" w16cex:dateUtc="2023-06-04T10:33:00Z"/>
  <w16cex:commentExtensible w16cex:durableId="282711E7" w16cex:dateUtc="2023-06-04T10:36:00Z"/>
  <w16cex:commentExtensible w16cex:durableId="282712FA" w16cex:dateUtc="2023-06-04T10:41:00Z"/>
  <w16cex:commentExtensible w16cex:durableId="282713EA" w16cex:dateUtc="2023-06-04T10:45:00Z"/>
  <w16cex:commentExtensible w16cex:durableId="282723E7" w16cex:dateUtc="2023-06-04T11:53:00Z"/>
  <w16cex:commentExtensible w16cex:durableId="28272543" w16cex:dateUtc="2023-06-04T11:59:00Z"/>
  <w16cex:commentExtensible w16cex:durableId="2827261B" w16cex:dateUtc="2023-06-04T12:02:00Z"/>
  <w16cex:commentExtensible w16cex:durableId="282726BA" w16cex:dateUtc="2023-06-04T12:05:00Z"/>
  <w16cex:commentExtensible w16cex:durableId="2827267B" w16cex:dateUtc="2023-06-04T12:04:00Z"/>
  <w16cex:commentExtensible w16cex:durableId="28272793" w16cex:dateUtc="2023-06-04T12:09:00Z"/>
  <w16cex:commentExtensible w16cex:durableId="2827288B" w16cex:dateUtc="2023-06-04T12:13:00Z"/>
  <w16cex:commentExtensible w16cex:durableId="2827291B" w16cex:dateUtc="2023-06-04T12:15:00Z"/>
  <w16cex:commentExtensible w16cex:durableId="28272A22" w16cex:dateUtc="2023-06-04T12:20:00Z"/>
  <w16cex:commentExtensible w16cex:durableId="28272B28" w16cex:dateUtc="2023-06-04T12:24:00Z"/>
  <w16cex:commentExtensible w16cex:durableId="28272E1C" w16cex:dateUtc="2023-06-04T12:37:00Z"/>
  <w16cex:commentExtensible w16cex:durableId="28272ED4" w16cex:dateUtc="2023-06-04T12:40:00Z"/>
  <w16cex:commentExtensible w16cex:durableId="28272F12" w16cex:dateUtc="2023-06-04T12:41:00Z"/>
  <w16cex:commentExtensible w16cex:durableId="28272F74" w16cex:dateUtc="2023-06-04T12:42:00Z"/>
  <w16cex:commentExtensible w16cex:durableId="28273001" w16cex:dateUtc="2023-06-04T12:45:00Z"/>
  <w16cex:commentExtensible w16cex:durableId="282730E6" w16cex:dateUtc="2023-06-04T12:48:00Z"/>
  <w16cex:commentExtensible w16cex:durableId="28273148" w16cex:dateUtc="2023-06-04T12:50:00Z"/>
  <w16cex:commentExtensible w16cex:durableId="28273257" w16cex:dateUtc="2023-06-04T12:55:00Z"/>
  <w16cex:commentExtensible w16cex:durableId="2827353A" w16cex:dateUtc="2023-06-04T13:07:00Z"/>
  <w16cex:commentExtensible w16cex:durableId="28273603" w16cex:dateUtc="2023-06-04T13:10:00Z"/>
  <w16cex:commentExtensible w16cex:durableId="282736AD" w16cex:dateUtc="2023-06-04T13:13:00Z"/>
  <w16cex:commentExtensible w16cex:durableId="282736BD" w16cex:dateUtc="2023-06-04T13:13:00Z"/>
  <w16cex:commentExtensible w16cex:durableId="2827382C" w16cex:dateUtc="2023-06-04T13:19:00Z"/>
  <w16cex:commentExtensible w16cex:durableId="2827392F" w16cex:dateUtc="2023-06-04T13:24:00Z"/>
  <w16cex:commentExtensible w16cex:durableId="28273AC3" w16cex:dateUtc="2023-06-04T13:30:00Z"/>
  <w16cex:commentExtensible w16cex:durableId="28273B8D" w16cex:dateUtc="2023-06-04T13:34:00Z"/>
  <w16cex:commentExtensible w16cex:durableId="28273F4D" w16cex:dateUtc="2023-06-04T13:50:00Z"/>
  <w16cex:commentExtensible w16cex:durableId="28273F45" w16cex:dateUtc="2023-06-04T13:50:00Z"/>
  <w16cex:commentExtensible w16cex:durableId="2827402E" w16cex:dateUtc="2023-06-04T13:54:00Z"/>
  <w16cex:commentExtensible w16cex:durableId="282740C0" w16cex:dateUtc="2023-06-04T13:56:00Z"/>
  <w16cex:commentExtensible w16cex:durableId="28274226" w16cex:dateUtc="2023-06-04T14: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9BD81C" w16cid:durableId="2826E44F"/>
  <w16cid:commentId w16cid:paraId="0C4165C5" w16cid:durableId="2826E47E"/>
  <w16cid:commentId w16cid:paraId="54E840C1" w16cid:durableId="282745D3"/>
  <w16cid:commentId w16cid:paraId="0F33FDCA" w16cid:durableId="2826EA0D"/>
  <w16cid:commentId w16cid:paraId="6B1A30C3" w16cid:durableId="2826EADC"/>
  <w16cid:commentId w16cid:paraId="0A00470A" w16cid:durableId="2826E044"/>
  <w16cid:commentId w16cid:paraId="61634436" w16cid:durableId="2826E03E"/>
  <w16cid:commentId w16cid:paraId="14914DD6" w16cid:durableId="2826E0CC"/>
  <w16cid:commentId w16cid:paraId="795533A2" w16cid:durableId="2826E171"/>
  <w16cid:commentId w16cid:paraId="284808B2" w16cid:durableId="2826E344"/>
  <w16cid:commentId w16cid:paraId="28D52B7A" w16cid:durableId="2826EC2E"/>
  <w16cid:commentId w16cid:paraId="12739C4E" w16cid:durableId="2826EFCB"/>
  <w16cid:commentId w16cid:paraId="39AA9532" w16cid:durableId="2826EEAD"/>
  <w16cid:commentId w16cid:paraId="5E31DF70" w16cid:durableId="2826F02E"/>
  <w16cid:commentId w16cid:paraId="3B0A889B" w16cid:durableId="2826F389"/>
  <w16cid:commentId w16cid:paraId="6081F9C8" w16cid:durableId="2826F4D3"/>
  <w16cid:commentId w16cid:paraId="1D846B63" w16cid:durableId="2826F55D"/>
  <w16cid:commentId w16cid:paraId="0A64A6D8" w16cid:durableId="2826FAC1"/>
  <w16cid:commentId w16cid:paraId="70160FB7" w16cid:durableId="2826FD12"/>
  <w16cid:commentId w16cid:paraId="1937D62D" w16cid:durableId="2826FEB5"/>
  <w16cid:commentId w16cid:paraId="3E0FEA76" w16cid:durableId="2826FE80"/>
  <w16cid:commentId w16cid:paraId="16FA1847" w16cid:durableId="2826FEE3"/>
  <w16cid:commentId w16cid:paraId="486036AB" w16cid:durableId="282700C2"/>
  <w16cid:commentId w16cid:paraId="5EA4BAAD" w16cid:durableId="282705CF"/>
  <w16cid:commentId w16cid:paraId="24F175E3" w16cid:durableId="2827065C"/>
  <w16cid:commentId w16cid:paraId="7BD7F164" w16cid:durableId="28270694"/>
  <w16cid:commentId w16cid:paraId="23B1FDA9" w16cid:durableId="282707B1"/>
  <w16cid:commentId w16cid:paraId="48CF5391" w16cid:durableId="28270C62"/>
  <w16cid:commentId w16cid:paraId="3B08BFC7" w16cid:durableId="28270D5A"/>
  <w16cid:commentId w16cid:paraId="1A6B6DD6" w16cid:durableId="28270E15"/>
  <w16cid:commentId w16cid:paraId="67B23DCD" w16cid:durableId="282710C2"/>
  <w16cid:commentId w16cid:paraId="552B1A67" w16cid:durableId="28271131"/>
  <w16cid:commentId w16cid:paraId="0BC4FCF2" w16cid:durableId="282711E7"/>
  <w16cid:commentId w16cid:paraId="389668E8" w16cid:durableId="282712FA"/>
  <w16cid:commentId w16cid:paraId="23393A53" w16cid:durableId="282713EA"/>
  <w16cid:commentId w16cid:paraId="2B02ED26" w16cid:durableId="282723E7"/>
  <w16cid:commentId w16cid:paraId="6E142124" w16cid:durableId="28272543"/>
  <w16cid:commentId w16cid:paraId="0175790B" w16cid:durableId="2827261B"/>
  <w16cid:commentId w16cid:paraId="2E6B3E61" w16cid:durableId="282726BA"/>
  <w16cid:commentId w16cid:paraId="5FE66701" w16cid:durableId="2827267B"/>
  <w16cid:commentId w16cid:paraId="683943EB" w16cid:durableId="28272793"/>
  <w16cid:commentId w16cid:paraId="4881FF41" w16cid:durableId="2827288B"/>
  <w16cid:commentId w16cid:paraId="4CEA4CAB" w16cid:durableId="2827291B"/>
  <w16cid:commentId w16cid:paraId="01AE8AA7" w16cid:durableId="28272A22"/>
  <w16cid:commentId w16cid:paraId="38737632" w16cid:durableId="28272B28"/>
  <w16cid:commentId w16cid:paraId="01E11CF4" w16cid:durableId="28272E1C"/>
  <w16cid:commentId w16cid:paraId="148669AD" w16cid:durableId="28272ED4"/>
  <w16cid:commentId w16cid:paraId="640C2AC0" w16cid:durableId="28272F12"/>
  <w16cid:commentId w16cid:paraId="416E4359" w16cid:durableId="28272F74"/>
  <w16cid:commentId w16cid:paraId="3CD816FC" w16cid:durableId="28273001"/>
  <w16cid:commentId w16cid:paraId="61CDCDA1" w16cid:durableId="282730E6"/>
  <w16cid:commentId w16cid:paraId="53A9A648" w16cid:durableId="28273148"/>
  <w16cid:commentId w16cid:paraId="04B93AA3" w16cid:durableId="28273257"/>
  <w16cid:commentId w16cid:paraId="76DFB95A" w16cid:durableId="2827353A"/>
  <w16cid:commentId w16cid:paraId="19E9082C" w16cid:durableId="28273603"/>
  <w16cid:commentId w16cid:paraId="4C6D9579" w16cid:durableId="282736AD"/>
  <w16cid:commentId w16cid:paraId="7D097ADB" w16cid:durableId="282736BD"/>
  <w16cid:commentId w16cid:paraId="174F1217" w16cid:durableId="2827382C"/>
  <w16cid:commentId w16cid:paraId="50BC6AAE" w16cid:durableId="2827392F"/>
  <w16cid:commentId w16cid:paraId="23BBDF79" w16cid:durableId="28273AC3"/>
  <w16cid:commentId w16cid:paraId="6C91868A" w16cid:durableId="28273B8D"/>
  <w16cid:commentId w16cid:paraId="1125CEFD" w16cid:durableId="28273F4D"/>
  <w16cid:commentId w16cid:paraId="6BAE9357" w16cid:durableId="28273F45"/>
  <w16cid:commentId w16cid:paraId="04D99EF2" w16cid:durableId="2827402E"/>
  <w16cid:commentId w16cid:paraId="716576C2" w16cid:durableId="282740C0"/>
  <w16cid:commentId w16cid:paraId="3CEE9C41" w16cid:durableId="2827422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yriadPro-Regular">
    <w:altName w:val="MS Gothic"/>
    <w:panose1 w:val="00000000000000000000"/>
    <w:charset w:val="80"/>
    <w:family w:val="swiss"/>
    <w:notTrueType/>
    <w:pitch w:val="default"/>
    <w:sig w:usb0="00000005" w:usb1="08070000" w:usb2="00000010" w:usb3="00000000" w:csb0="0002001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0F99"/>
    <w:multiLevelType w:val="hybridMultilevel"/>
    <w:tmpl w:val="C27C96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ADA4C9A"/>
    <w:multiLevelType w:val="hybridMultilevel"/>
    <w:tmpl w:val="B17EBF50"/>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BD74C4B"/>
    <w:multiLevelType w:val="hybridMultilevel"/>
    <w:tmpl w:val="ADCE3FF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508"/>
    <w:rsid w:val="000100FA"/>
    <w:rsid w:val="00021777"/>
    <w:rsid w:val="00030E3B"/>
    <w:rsid w:val="0003181C"/>
    <w:rsid w:val="000324DF"/>
    <w:rsid w:val="00056407"/>
    <w:rsid w:val="000571CF"/>
    <w:rsid w:val="0006058E"/>
    <w:rsid w:val="000721F2"/>
    <w:rsid w:val="00076623"/>
    <w:rsid w:val="00083063"/>
    <w:rsid w:val="000868D4"/>
    <w:rsid w:val="000D02E9"/>
    <w:rsid w:val="000E0AFE"/>
    <w:rsid w:val="000E3423"/>
    <w:rsid w:val="00106B4C"/>
    <w:rsid w:val="0012122A"/>
    <w:rsid w:val="00122F6E"/>
    <w:rsid w:val="00125E39"/>
    <w:rsid w:val="0013347F"/>
    <w:rsid w:val="00142EA4"/>
    <w:rsid w:val="0014364B"/>
    <w:rsid w:val="001475DD"/>
    <w:rsid w:val="00167EEF"/>
    <w:rsid w:val="00177F27"/>
    <w:rsid w:val="00185945"/>
    <w:rsid w:val="001932D3"/>
    <w:rsid w:val="001A04CF"/>
    <w:rsid w:val="001A2C82"/>
    <w:rsid w:val="001A5031"/>
    <w:rsid w:val="001B564B"/>
    <w:rsid w:val="001C3368"/>
    <w:rsid w:val="001F00C5"/>
    <w:rsid w:val="001F4897"/>
    <w:rsid w:val="00205EC9"/>
    <w:rsid w:val="00207D4F"/>
    <w:rsid w:val="002254A8"/>
    <w:rsid w:val="002438A2"/>
    <w:rsid w:val="002573BD"/>
    <w:rsid w:val="00263A4B"/>
    <w:rsid w:val="002656FD"/>
    <w:rsid w:val="0026647C"/>
    <w:rsid w:val="002712B1"/>
    <w:rsid w:val="00282ABF"/>
    <w:rsid w:val="00295C18"/>
    <w:rsid w:val="00296047"/>
    <w:rsid w:val="002A6E49"/>
    <w:rsid w:val="002A7B77"/>
    <w:rsid w:val="002B04C2"/>
    <w:rsid w:val="002B6136"/>
    <w:rsid w:val="002C1CEA"/>
    <w:rsid w:val="002C5162"/>
    <w:rsid w:val="002E1110"/>
    <w:rsid w:val="002E33E6"/>
    <w:rsid w:val="0030306F"/>
    <w:rsid w:val="00311A1E"/>
    <w:rsid w:val="003157F0"/>
    <w:rsid w:val="00315DD6"/>
    <w:rsid w:val="003204C5"/>
    <w:rsid w:val="00326341"/>
    <w:rsid w:val="003305CC"/>
    <w:rsid w:val="00345C0B"/>
    <w:rsid w:val="0034615D"/>
    <w:rsid w:val="00353E78"/>
    <w:rsid w:val="00361575"/>
    <w:rsid w:val="00367C49"/>
    <w:rsid w:val="00371113"/>
    <w:rsid w:val="003762A7"/>
    <w:rsid w:val="00395B42"/>
    <w:rsid w:val="003B7DDE"/>
    <w:rsid w:val="003E3A81"/>
    <w:rsid w:val="003E3F42"/>
    <w:rsid w:val="003E54D9"/>
    <w:rsid w:val="003F4CCF"/>
    <w:rsid w:val="004018FA"/>
    <w:rsid w:val="00401A77"/>
    <w:rsid w:val="00405053"/>
    <w:rsid w:val="0041257F"/>
    <w:rsid w:val="00431654"/>
    <w:rsid w:val="00442830"/>
    <w:rsid w:val="004918E3"/>
    <w:rsid w:val="00492004"/>
    <w:rsid w:val="004A3BFE"/>
    <w:rsid w:val="004A6A4E"/>
    <w:rsid w:val="004A7726"/>
    <w:rsid w:val="004B0FF7"/>
    <w:rsid w:val="004C3983"/>
    <w:rsid w:val="004D5870"/>
    <w:rsid w:val="004E2735"/>
    <w:rsid w:val="004F339B"/>
    <w:rsid w:val="004F43F1"/>
    <w:rsid w:val="004F452B"/>
    <w:rsid w:val="00504982"/>
    <w:rsid w:val="005204EE"/>
    <w:rsid w:val="0053661D"/>
    <w:rsid w:val="00561B61"/>
    <w:rsid w:val="00565E22"/>
    <w:rsid w:val="0057002D"/>
    <w:rsid w:val="005700A8"/>
    <w:rsid w:val="00576292"/>
    <w:rsid w:val="00576812"/>
    <w:rsid w:val="00584CA7"/>
    <w:rsid w:val="00587458"/>
    <w:rsid w:val="005918BB"/>
    <w:rsid w:val="005931F4"/>
    <w:rsid w:val="005A67DB"/>
    <w:rsid w:val="005B0990"/>
    <w:rsid w:val="005D0B74"/>
    <w:rsid w:val="005D31BA"/>
    <w:rsid w:val="005D673C"/>
    <w:rsid w:val="005E211A"/>
    <w:rsid w:val="005F1FB4"/>
    <w:rsid w:val="005F31BE"/>
    <w:rsid w:val="00601735"/>
    <w:rsid w:val="00631374"/>
    <w:rsid w:val="00640FDB"/>
    <w:rsid w:val="00652A27"/>
    <w:rsid w:val="006749A2"/>
    <w:rsid w:val="006751D6"/>
    <w:rsid w:val="00681351"/>
    <w:rsid w:val="006A196A"/>
    <w:rsid w:val="006C4BF0"/>
    <w:rsid w:val="006C582A"/>
    <w:rsid w:val="006D0D53"/>
    <w:rsid w:val="006D1DBC"/>
    <w:rsid w:val="006F1069"/>
    <w:rsid w:val="006F3346"/>
    <w:rsid w:val="006F5CF0"/>
    <w:rsid w:val="00714C3C"/>
    <w:rsid w:val="0071799C"/>
    <w:rsid w:val="00726A70"/>
    <w:rsid w:val="007547E9"/>
    <w:rsid w:val="00754BE3"/>
    <w:rsid w:val="00766678"/>
    <w:rsid w:val="007B1E70"/>
    <w:rsid w:val="007B229C"/>
    <w:rsid w:val="007B66E9"/>
    <w:rsid w:val="007F06CF"/>
    <w:rsid w:val="00800B50"/>
    <w:rsid w:val="00803A6C"/>
    <w:rsid w:val="00814D24"/>
    <w:rsid w:val="008231A7"/>
    <w:rsid w:val="00827918"/>
    <w:rsid w:val="00836471"/>
    <w:rsid w:val="0086422A"/>
    <w:rsid w:val="00886421"/>
    <w:rsid w:val="00896A3E"/>
    <w:rsid w:val="008B4428"/>
    <w:rsid w:val="008C618D"/>
    <w:rsid w:val="008D1993"/>
    <w:rsid w:val="008D2E48"/>
    <w:rsid w:val="008D52EA"/>
    <w:rsid w:val="008E0818"/>
    <w:rsid w:val="008E6A69"/>
    <w:rsid w:val="00900A08"/>
    <w:rsid w:val="00900EA4"/>
    <w:rsid w:val="00901E70"/>
    <w:rsid w:val="0090589A"/>
    <w:rsid w:val="0091322D"/>
    <w:rsid w:val="009333F3"/>
    <w:rsid w:val="0094295E"/>
    <w:rsid w:val="00942B00"/>
    <w:rsid w:val="009458C9"/>
    <w:rsid w:val="009527F3"/>
    <w:rsid w:val="00987610"/>
    <w:rsid w:val="00994970"/>
    <w:rsid w:val="009A46BD"/>
    <w:rsid w:val="009B686B"/>
    <w:rsid w:val="009D64AA"/>
    <w:rsid w:val="009E4930"/>
    <w:rsid w:val="009F039C"/>
    <w:rsid w:val="009F2889"/>
    <w:rsid w:val="00A04966"/>
    <w:rsid w:val="00A06DC3"/>
    <w:rsid w:val="00A16943"/>
    <w:rsid w:val="00A175E1"/>
    <w:rsid w:val="00A202EC"/>
    <w:rsid w:val="00A23895"/>
    <w:rsid w:val="00A23FF1"/>
    <w:rsid w:val="00A321F7"/>
    <w:rsid w:val="00A35C86"/>
    <w:rsid w:val="00A40FB0"/>
    <w:rsid w:val="00A74BBB"/>
    <w:rsid w:val="00A86D1A"/>
    <w:rsid w:val="00A92006"/>
    <w:rsid w:val="00A95C0B"/>
    <w:rsid w:val="00A97071"/>
    <w:rsid w:val="00AC32E8"/>
    <w:rsid w:val="00AC557B"/>
    <w:rsid w:val="00AD377B"/>
    <w:rsid w:val="00AF0E0C"/>
    <w:rsid w:val="00AF2DCB"/>
    <w:rsid w:val="00B07D8A"/>
    <w:rsid w:val="00B11E8C"/>
    <w:rsid w:val="00B25493"/>
    <w:rsid w:val="00B40B4D"/>
    <w:rsid w:val="00B44B9C"/>
    <w:rsid w:val="00B462B8"/>
    <w:rsid w:val="00B51EEE"/>
    <w:rsid w:val="00B53CA9"/>
    <w:rsid w:val="00B63B2F"/>
    <w:rsid w:val="00B66841"/>
    <w:rsid w:val="00B76CC7"/>
    <w:rsid w:val="00B87C42"/>
    <w:rsid w:val="00BB077B"/>
    <w:rsid w:val="00BB4BDD"/>
    <w:rsid w:val="00BC1480"/>
    <w:rsid w:val="00BD3020"/>
    <w:rsid w:val="00BD751F"/>
    <w:rsid w:val="00BE343F"/>
    <w:rsid w:val="00BE35C1"/>
    <w:rsid w:val="00BF3A3D"/>
    <w:rsid w:val="00C04508"/>
    <w:rsid w:val="00C12877"/>
    <w:rsid w:val="00C5592C"/>
    <w:rsid w:val="00C564D9"/>
    <w:rsid w:val="00C60D64"/>
    <w:rsid w:val="00C6105B"/>
    <w:rsid w:val="00C67F16"/>
    <w:rsid w:val="00C72287"/>
    <w:rsid w:val="00C72642"/>
    <w:rsid w:val="00C74D96"/>
    <w:rsid w:val="00C7786F"/>
    <w:rsid w:val="00C90029"/>
    <w:rsid w:val="00C951B5"/>
    <w:rsid w:val="00CA7781"/>
    <w:rsid w:val="00CB2B62"/>
    <w:rsid w:val="00CC7CD3"/>
    <w:rsid w:val="00CE0A45"/>
    <w:rsid w:val="00CE19D3"/>
    <w:rsid w:val="00CE1D76"/>
    <w:rsid w:val="00D00834"/>
    <w:rsid w:val="00D32372"/>
    <w:rsid w:val="00D3708E"/>
    <w:rsid w:val="00D43CE1"/>
    <w:rsid w:val="00D55717"/>
    <w:rsid w:val="00D578B7"/>
    <w:rsid w:val="00D63809"/>
    <w:rsid w:val="00D7106F"/>
    <w:rsid w:val="00D8559C"/>
    <w:rsid w:val="00D86301"/>
    <w:rsid w:val="00DB0EF2"/>
    <w:rsid w:val="00DB5389"/>
    <w:rsid w:val="00DB59FB"/>
    <w:rsid w:val="00DB6398"/>
    <w:rsid w:val="00DC1CC8"/>
    <w:rsid w:val="00DC32E4"/>
    <w:rsid w:val="00DD4364"/>
    <w:rsid w:val="00DD4DFB"/>
    <w:rsid w:val="00DD562E"/>
    <w:rsid w:val="00DF479F"/>
    <w:rsid w:val="00DF4E75"/>
    <w:rsid w:val="00E04BEC"/>
    <w:rsid w:val="00E65CE3"/>
    <w:rsid w:val="00E9051B"/>
    <w:rsid w:val="00E91E41"/>
    <w:rsid w:val="00EA2851"/>
    <w:rsid w:val="00EB0559"/>
    <w:rsid w:val="00EB2026"/>
    <w:rsid w:val="00EB5ACE"/>
    <w:rsid w:val="00EE0D1D"/>
    <w:rsid w:val="00EE63AF"/>
    <w:rsid w:val="00EF08C5"/>
    <w:rsid w:val="00EF0E4B"/>
    <w:rsid w:val="00EF15B4"/>
    <w:rsid w:val="00EF6E90"/>
    <w:rsid w:val="00F05F27"/>
    <w:rsid w:val="00F07698"/>
    <w:rsid w:val="00F10049"/>
    <w:rsid w:val="00F20F1B"/>
    <w:rsid w:val="00F30E8F"/>
    <w:rsid w:val="00F36504"/>
    <w:rsid w:val="00F44E67"/>
    <w:rsid w:val="00F51FBA"/>
    <w:rsid w:val="00F67874"/>
    <w:rsid w:val="00F72576"/>
    <w:rsid w:val="00F73DBE"/>
    <w:rsid w:val="00F754FA"/>
    <w:rsid w:val="00F823D7"/>
    <w:rsid w:val="00F84CFF"/>
    <w:rsid w:val="00F93D08"/>
    <w:rsid w:val="00F9547E"/>
    <w:rsid w:val="00F97239"/>
    <w:rsid w:val="00FC4AA6"/>
    <w:rsid w:val="00FD4A9F"/>
    <w:rsid w:val="00FE1C7F"/>
    <w:rsid w:val="00FF48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6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4A3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zzz">
    <w:name w:val="zzz"/>
    <w:basedOn w:val="NormalTablo"/>
    <w:uiPriority w:val="99"/>
    <w:rsid w:val="002438A2"/>
    <w:pPr>
      <w:spacing w:after="0" w:line="240" w:lineRule="auto"/>
    </w:pPr>
    <w:rPr>
      <w:rFonts w:ascii="Times New Roman" w:hAnsi="Times New Roman"/>
      <w:sz w:val="24"/>
    </w:rPr>
    <w:tblPr>
      <w:tblInd w:w="0" w:type="dxa"/>
      <w:tblCellMar>
        <w:top w:w="0" w:type="dxa"/>
        <w:left w:w="108" w:type="dxa"/>
        <w:bottom w:w="0" w:type="dxa"/>
        <w:right w:w="108" w:type="dxa"/>
      </w:tblCellMar>
    </w:tblPr>
  </w:style>
  <w:style w:type="paragraph" w:customStyle="1" w:styleId="indeki">
    <w:name w:val="İçindeki"/>
    <w:autoRedefine/>
    <w:qFormat/>
    <w:rsid w:val="000E0AFE"/>
    <w:pPr>
      <w:spacing w:after="0" w:line="240" w:lineRule="auto"/>
      <w:jc w:val="both"/>
    </w:pPr>
    <w:rPr>
      <w:rFonts w:ascii="Times New Roman" w:hAnsi="Times New Roman"/>
      <w:noProof/>
      <w:sz w:val="24"/>
    </w:rPr>
  </w:style>
  <w:style w:type="paragraph" w:styleId="ListeParagraf">
    <w:name w:val="List Paragraph"/>
    <w:basedOn w:val="Normal"/>
    <w:uiPriority w:val="34"/>
    <w:qFormat/>
    <w:rsid w:val="00C04508"/>
    <w:pPr>
      <w:ind w:left="720"/>
      <w:contextualSpacing/>
    </w:pPr>
  </w:style>
  <w:style w:type="character" w:customStyle="1" w:styleId="Balk3Char">
    <w:name w:val="Başlık 3 Char"/>
    <w:basedOn w:val="VarsaylanParagrafYazTipi"/>
    <w:link w:val="Balk3"/>
    <w:uiPriority w:val="9"/>
    <w:semiHidden/>
    <w:rsid w:val="004A3BFE"/>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unhideWhenUsed/>
    <w:rsid w:val="002B04C2"/>
    <w:rPr>
      <w:color w:val="0563C1" w:themeColor="hyperlink"/>
      <w:u w:val="single"/>
    </w:rPr>
  </w:style>
  <w:style w:type="character" w:customStyle="1" w:styleId="zmlenmeyenBahsetme1">
    <w:name w:val="Çözümlenmeyen Bahsetme1"/>
    <w:basedOn w:val="VarsaylanParagrafYazTipi"/>
    <w:uiPriority w:val="99"/>
    <w:semiHidden/>
    <w:unhideWhenUsed/>
    <w:rsid w:val="002B04C2"/>
    <w:rPr>
      <w:color w:val="605E5C"/>
      <w:shd w:val="clear" w:color="auto" w:fill="E1DFDD"/>
    </w:rPr>
  </w:style>
  <w:style w:type="character" w:styleId="AklamaBavurusu">
    <w:name w:val="annotation reference"/>
    <w:basedOn w:val="VarsaylanParagrafYazTipi"/>
    <w:uiPriority w:val="99"/>
    <w:semiHidden/>
    <w:unhideWhenUsed/>
    <w:rsid w:val="009F2889"/>
    <w:rPr>
      <w:sz w:val="16"/>
      <w:szCs w:val="16"/>
    </w:rPr>
  </w:style>
  <w:style w:type="paragraph" w:styleId="AklamaMetni">
    <w:name w:val="annotation text"/>
    <w:basedOn w:val="Normal"/>
    <w:link w:val="AklamaMetniChar"/>
    <w:uiPriority w:val="99"/>
    <w:semiHidden/>
    <w:unhideWhenUsed/>
    <w:rsid w:val="009F288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F2889"/>
    <w:rPr>
      <w:sz w:val="20"/>
      <w:szCs w:val="20"/>
    </w:rPr>
  </w:style>
  <w:style w:type="paragraph" w:styleId="AklamaKonusu">
    <w:name w:val="annotation subject"/>
    <w:basedOn w:val="AklamaMetni"/>
    <w:next w:val="AklamaMetni"/>
    <w:link w:val="AklamaKonusuChar"/>
    <w:uiPriority w:val="99"/>
    <w:semiHidden/>
    <w:unhideWhenUsed/>
    <w:rsid w:val="009F2889"/>
    <w:rPr>
      <w:b/>
      <w:bCs/>
    </w:rPr>
  </w:style>
  <w:style w:type="character" w:customStyle="1" w:styleId="AklamaKonusuChar">
    <w:name w:val="Açıklama Konusu Char"/>
    <w:basedOn w:val="AklamaMetniChar"/>
    <w:link w:val="AklamaKonusu"/>
    <w:uiPriority w:val="99"/>
    <w:semiHidden/>
    <w:rsid w:val="009F2889"/>
    <w:rPr>
      <w:b/>
      <w:bCs/>
      <w:sz w:val="20"/>
      <w:szCs w:val="20"/>
    </w:rPr>
  </w:style>
  <w:style w:type="paragraph" w:styleId="BalonMetni">
    <w:name w:val="Balloon Text"/>
    <w:basedOn w:val="Normal"/>
    <w:link w:val="BalonMetniChar"/>
    <w:uiPriority w:val="99"/>
    <w:semiHidden/>
    <w:unhideWhenUsed/>
    <w:rsid w:val="005A67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67D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next w:val="Normal"/>
    <w:link w:val="Balk3Char"/>
    <w:uiPriority w:val="9"/>
    <w:semiHidden/>
    <w:unhideWhenUsed/>
    <w:qFormat/>
    <w:rsid w:val="004A3BF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zzz">
    <w:name w:val="zzz"/>
    <w:basedOn w:val="NormalTablo"/>
    <w:uiPriority w:val="99"/>
    <w:rsid w:val="002438A2"/>
    <w:pPr>
      <w:spacing w:after="0" w:line="240" w:lineRule="auto"/>
    </w:pPr>
    <w:rPr>
      <w:rFonts w:ascii="Times New Roman" w:hAnsi="Times New Roman"/>
      <w:sz w:val="24"/>
    </w:rPr>
    <w:tblPr>
      <w:tblInd w:w="0" w:type="dxa"/>
      <w:tblCellMar>
        <w:top w:w="0" w:type="dxa"/>
        <w:left w:w="108" w:type="dxa"/>
        <w:bottom w:w="0" w:type="dxa"/>
        <w:right w:w="108" w:type="dxa"/>
      </w:tblCellMar>
    </w:tblPr>
  </w:style>
  <w:style w:type="paragraph" w:customStyle="1" w:styleId="indeki">
    <w:name w:val="İçindeki"/>
    <w:autoRedefine/>
    <w:qFormat/>
    <w:rsid w:val="000E0AFE"/>
    <w:pPr>
      <w:spacing w:after="0" w:line="240" w:lineRule="auto"/>
      <w:jc w:val="both"/>
    </w:pPr>
    <w:rPr>
      <w:rFonts w:ascii="Times New Roman" w:hAnsi="Times New Roman"/>
      <w:noProof/>
      <w:sz w:val="24"/>
    </w:rPr>
  </w:style>
  <w:style w:type="paragraph" w:styleId="ListeParagraf">
    <w:name w:val="List Paragraph"/>
    <w:basedOn w:val="Normal"/>
    <w:uiPriority w:val="34"/>
    <w:qFormat/>
    <w:rsid w:val="00C04508"/>
    <w:pPr>
      <w:ind w:left="720"/>
      <w:contextualSpacing/>
    </w:pPr>
  </w:style>
  <w:style w:type="character" w:customStyle="1" w:styleId="Balk3Char">
    <w:name w:val="Başlık 3 Char"/>
    <w:basedOn w:val="VarsaylanParagrafYazTipi"/>
    <w:link w:val="Balk3"/>
    <w:uiPriority w:val="9"/>
    <w:semiHidden/>
    <w:rsid w:val="004A3BFE"/>
    <w:rPr>
      <w:rFonts w:asciiTheme="majorHAnsi" w:eastAsiaTheme="majorEastAsia" w:hAnsiTheme="majorHAnsi" w:cstheme="majorBidi"/>
      <w:color w:val="1F3763" w:themeColor="accent1" w:themeShade="7F"/>
      <w:sz w:val="24"/>
      <w:szCs w:val="24"/>
    </w:rPr>
  </w:style>
  <w:style w:type="character" w:styleId="Kpr">
    <w:name w:val="Hyperlink"/>
    <w:basedOn w:val="VarsaylanParagrafYazTipi"/>
    <w:uiPriority w:val="99"/>
    <w:unhideWhenUsed/>
    <w:rsid w:val="002B04C2"/>
    <w:rPr>
      <w:color w:val="0563C1" w:themeColor="hyperlink"/>
      <w:u w:val="single"/>
    </w:rPr>
  </w:style>
  <w:style w:type="character" w:customStyle="1" w:styleId="zmlenmeyenBahsetme1">
    <w:name w:val="Çözümlenmeyen Bahsetme1"/>
    <w:basedOn w:val="VarsaylanParagrafYazTipi"/>
    <w:uiPriority w:val="99"/>
    <w:semiHidden/>
    <w:unhideWhenUsed/>
    <w:rsid w:val="002B04C2"/>
    <w:rPr>
      <w:color w:val="605E5C"/>
      <w:shd w:val="clear" w:color="auto" w:fill="E1DFDD"/>
    </w:rPr>
  </w:style>
  <w:style w:type="character" w:styleId="AklamaBavurusu">
    <w:name w:val="annotation reference"/>
    <w:basedOn w:val="VarsaylanParagrafYazTipi"/>
    <w:uiPriority w:val="99"/>
    <w:semiHidden/>
    <w:unhideWhenUsed/>
    <w:rsid w:val="009F2889"/>
    <w:rPr>
      <w:sz w:val="16"/>
      <w:szCs w:val="16"/>
    </w:rPr>
  </w:style>
  <w:style w:type="paragraph" w:styleId="AklamaMetni">
    <w:name w:val="annotation text"/>
    <w:basedOn w:val="Normal"/>
    <w:link w:val="AklamaMetniChar"/>
    <w:uiPriority w:val="99"/>
    <w:semiHidden/>
    <w:unhideWhenUsed/>
    <w:rsid w:val="009F2889"/>
    <w:pPr>
      <w:spacing w:line="240" w:lineRule="auto"/>
    </w:pPr>
    <w:rPr>
      <w:sz w:val="20"/>
      <w:szCs w:val="20"/>
    </w:rPr>
  </w:style>
  <w:style w:type="character" w:customStyle="1" w:styleId="AklamaMetniChar">
    <w:name w:val="Açıklama Metni Char"/>
    <w:basedOn w:val="VarsaylanParagrafYazTipi"/>
    <w:link w:val="AklamaMetni"/>
    <w:uiPriority w:val="99"/>
    <w:semiHidden/>
    <w:rsid w:val="009F2889"/>
    <w:rPr>
      <w:sz w:val="20"/>
      <w:szCs w:val="20"/>
    </w:rPr>
  </w:style>
  <w:style w:type="paragraph" w:styleId="AklamaKonusu">
    <w:name w:val="annotation subject"/>
    <w:basedOn w:val="AklamaMetni"/>
    <w:next w:val="AklamaMetni"/>
    <w:link w:val="AklamaKonusuChar"/>
    <w:uiPriority w:val="99"/>
    <w:semiHidden/>
    <w:unhideWhenUsed/>
    <w:rsid w:val="009F2889"/>
    <w:rPr>
      <w:b/>
      <w:bCs/>
    </w:rPr>
  </w:style>
  <w:style w:type="character" w:customStyle="1" w:styleId="AklamaKonusuChar">
    <w:name w:val="Açıklama Konusu Char"/>
    <w:basedOn w:val="AklamaMetniChar"/>
    <w:link w:val="AklamaKonusu"/>
    <w:uiPriority w:val="99"/>
    <w:semiHidden/>
    <w:rsid w:val="009F2889"/>
    <w:rPr>
      <w:b/>
      <w:bCs/>
      <w:sz w:val="20"/>
      <w:szCs w:val="20"/>
    </w:rPr>
  </w:style>
  <w:style w:type="paragraph" w:styleId="BalonMetni">
    <w:name w:val="Balloon Text"/>
    <w:basedOn w:val="Normal"/>
    <w:link w:val="BalonMetniChar"/>
    <w:uiPriority w:val="99"/>
    <w:semiHidden/>
    <w:unhideWhenUsed/>
    <w:rsid w:val="005A67D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A6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804894">
      <w:bodyDiv w:val="1"/>
      <w:marLeft w:val="0"/>
      <w:marRight w:val="0"/>
      <w:marTop w:val="0"/>
      <w:marBottom w:val="0"/>
      <w:divBdr>
        <w:top w:val="none" w:sz="0" w:space="0" w:color="auto"/>
        <w:left w:val="none" w:sz="0" w:space="0" w:color="auto"/>
        <w:bottom w:val="none" w:sz="0" w:space="0" w:color="auto"/>
        <w:right w:val="none" w:sz="0" w:space="0" w:color="auto"/>
      </w:divBdr>
    </w:div>
    <w:div w:id="803355186">
      <w:bodyDiv w:val="1"/>
      <w:marLeft w:val="0"/>
      <w:marRight w:val="0"/>
      <w:marTop w:val="0"/>
      <w:marBottom w:val="0"/>
      <w:divBdr>
        <w:top w:val="none" w:sz="0" w:space="0" w:color="auto"/>
        <w:left w:val="none" w:sz="0" w:space="0" w:color="auto"/>
        <w:bottom w:val="none" w:sz="0" w:space="0" w:color="auto"/>
        <w:right w:val="none" w:sz="0" w:space="0" w:color="auto"/>
      </w:divBdr>
    </w:div>
    <w:div w:id="1114979733">
      <w:bodyDiv w:val="1"/>
      <w:marLeft w:val="0"/>
      <w:marRight w:val="0"/>
      <w:marTop w:val="0"/>
      <w:marBottom w:val="0"/>
      <w:divBdr>
        <w:top w:val="none" w:sz="0" w:space="0" w:color="auto"/>
        <w:left w:val="none" w:sz="0" w:space="0" w:color="auto"/>
        <w:bottom w:val="none" w:sz="0" w:space="0" w:color="auto"/>
        <w:right w:val="none" w:sz="0" w:space="0" w:color="auto"/>
      </w:divBdr>
    </w:div>
    <w:div w:id="1462914946">
      <w:bodyDiv w:val="1"/>
      <w:marLeft w:val="0"/>
      <w:marRight w:val="0"/>
      <w:marTop w:val="0"/>
      <w:marBottom w:val="0"/>
      <w:divBdr>
        <w:top w:val="none" w:sz="0" w:space="0" w:color="auto"/>
        <w:left w:val="none" w:sz="0" w:space="0" w:color="auto"/>
        <w:bottom w:val="none" w:sz="0" w:space="0" w:color="auto"/>
        <w:right w:val="none" w:sz="0" w:space="0" w:color="auto"/>
      </w:divBdr>
    </w:div>
    <w:div w:id="212442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sciencedirect.com/science/article/pii/S0958694618300608" TargetMode="External"/><Relationship Id="rId18" Type="http://schemas.openxmlformats.org/officeDocument/2006/relationships/hyperlink" Target="https://www.sciencedirect.com/science/article/pii/S0958694618300608" TargetMode="External"/><Relationship Id="rId26" Type="http://schemas.microsoft.com/office/2018/08/relationships/commentsExtensible" Target="commentsExtensible.xml"/><Relationship Id="rId3" Type="http://schemas.microsoft.com/office/2007/relationships/stylesWithEffects" Target="stylesWithEffects.xml"/><Relationship Id="rId21" Type="http://schemas.openxmlformats.org/officeDocument/2006/relationships/hyperlink" Target="https://www.sciencedirect.com/science/journal/09586946" TargetMode="External"/><Relationship Id="rId7" Type="http://schemas.openxmlformats.org/officeDocument/2006/relationships/image" Target="media/image1.png"/><Relationship Id="rId12" Type="http://schemas.openxmlformats.org/officeDocument/2006/relationships/hyperlink" Target="file:///C:\Users\ASUS\Downloads\13" TargetMode="External"/><Relationship Id="rId17" Type="http://schemas.openxmlformats.org/officeDocument/2006/relationships/hyperlink" Target="https://www.sciencedirect.com/science/article/pii/S0958694618300608" TargetMode="Externa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www.sciencedirect.com/science/article/pii/S0958694618300608" TargetMode="External"/><Relationship Id="rId20" Type="http://schemas.openxmlformats.org/officeDocument/2006/relationships/hyperlink" Target="https://www.sciencedirect.com/science/article/pii/S0958694618300608" TargetMode="External"/><Relationship Id="rId1" Type="http://schemas.openxmlformats.org/officeDocument/2006/relationships/numbering" Target="numbering.xml"/><Relationship Id="rId6" Type="http://schemas.openxmlformats.org/officeDocument/2006/relationships/hyperlink" Target="mailto:zehraalbay32@gmail.com" TargetMode="External"/><Relationship Id="rId11" Type="http://schemas.openxmlformats.org/officeDocument/2006/relationships/hyperlink" Target="https://www.sciencedirect.com/science/journal/17564646"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iencedirect.com/science/article/pii/S0958694618300608" TargetMode="External"/><Relationship Id="rId23" Type="http://schemas.openxmlformats.org/officeDocument/2006/relationships/fontTable" Target="fontTable.xml"/><Relationship Id="rId10" Type="http://schemas.openxmlformats.org/officeDocument/2006/relationships/hyperlink" Target="https://link.springer.com/book/10.1007/978-1-4614-7076-2" TargetMode="External"/><Relationship Id="rId19" Type="http://schemas.openxmlformats.org/officeDocument/2006/relationships/hyperlink" Target="https://www.sciencedirect.com/science/article/pii/S0958694618300608" TargetMode="External"/><Relationship Id="rId4" Type="http://schemas.openxmlformats.org/officeDocument/2006/relationships/settings" Target="settings.xml"/><Relationship Id="rId9" Type="http://schemas.openxmlformats.org/officeDocument/2006/relationships/hyperlink" Target="https://link.springer.com/journal/12602" TargetMode="External"/><Relationship Id="rId14" Type="http://schemas.openxmlformats.org/officeDocument/2006/relationships/hyperlink" Target="https://www.sciencedirect.com/science/article/pii/S0958694618300608" TargetMode="External"/><Relationship Id="rId22" Type="http://schemas.openxmlformats.org/officeDocument/2006/relationships/hyperlink" Target="https://www.sciencedirect.com/science/journal/09586946/83/supp/C"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6631</Words>
  <Characters>37803</Characters>
  <Application>Microsoft Office Word</Application>
  <DocSecurity>0</DocSecurity>
  <Lines>315</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mehmet çelebi</cp:lastModifiedBy>
  <cp:revision>3</cp:revision>
  <dcterms:created xsi:type="dcterms:W3CDTF">2023-07-04T17:43:00Z</dcterms:created>
  <dcterms:modified xsi:type="dcterms:W3CDTF">2023-07-04T18:59:00Z</dcterms:modified>
</cp:coreProperties>
</file>