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1CBE" w14:textId="7F7A7B29" w:rsidR="003809BF" w:rsidRDefault="003D77DF" w:rsidP="007D6471">
      <w:pPr>
        <w:jc w:val="center"/>
        <w:rPr>
          <w:rFonts w:ascii="Times New Roman" w:hAnsi="Times New Roman" w:cs="Times New Roman"/>
          <w:b/>
          <w:bCs/>
          <w:sz w:val="48"/>
          <w:szCs w:val="48"/>
        </w:rPr>
      </w:pPr>
      <w:r w:rsidRPr="009930F4">
        <w:rPr>
          <w:rFonts w:ascii="Times New Roman" w:hAnsi="Times New Roman" w:cs="Times New Roman"/>
          <w:b/>
          <w:bCs/>
          <w:sz w:val="48"/>
          <w:szCs w:val="48"/>
        </w:rPr>
        <w:t>Analytical Method</w:t>
      </w:r>
      <w:r w:rsidR="00530B62">
        <w:rPr>
          <w:rFonts w:ascii="Times New Roman" w:hAnsi="Times New Roman" w:cs="Times New Roman"/>
          <w:b/>
          <w:bCs/>
          <w:sz w:val="48"/>
          <w:szCs w:val="48"/>
        </w:rPr>
        <w:t>s</w:t>
      </w:r>
      <w:r w:rsidRPr="009930F4">
        <w:rPr>
          <w:rFonts w:ascii="Times New Roman" w:hAnsi="Times New Roman" w:cs="Times New Roman"/>
          <w:b/>
          <w:bCs/>
          <w:sz w:val="48"/>
          <w:szCs w:val="48"/>
        </w:rPr>
        <w:t xml:space="preserve"> </w:t>
      </w:r>
      <w:r w:rsidR="00D515F8" w:rsidRPr="009930F4">
        <w:rPr>
          <w:rFonts w:ascii="Times New Roman" w:hAnsi="Times New Roman" w:cs="Times New Roman"/>
          <w:b/>
          <w:bCs/>
          <w:sz w:val="48"/>
          <w:szCs w:val="48"/>
        </w:rPr>
        <w:t>and</w:t>
      </w:r>
      <w:r w:rsidRPr="009930F4">
        <w:rPr>
          <w:rFonts w:ascii="Times New Roman" w:hAnsi="Times New Roman" w:cs="Times New Roman"/>
          <w:b/>
          <w:bCs/>
          <w:sz w:val="48"/>
          <w:szCs w:val="48"/>
        </w:rPr>
        <w:t xml:space="preserve"> Validation </w:t>
      </w:r>
      <w:r w:rsidR="00D515F8">
        <w:rPr>
          <w:rFonts w:ascii="Times New Roman" w:hAnsi="Times New Roman" w:cs="Times New Roman"/>
          <w:b/>
          <w:bCs/>
          <w:sz w:val="48"/>
          <w:szCs w:val="48"/>
        </w:rPr>
        <w:t>o</w:t>
      </w:r>
      <w:r w:rsidRPr="009930F4">
        <w:rPr>
          <w:rFonts w:ascii="Times New Roman" w:hAnsi="Times New Roman" w:cs="Times New Roman"/>
          <w:b/>
          <w:bCs/>
          <w:sz w:val="48"/>
          <w:szCs w:val="48"/>
        </w:rPr>
        <w:t xml:space="preserve">f Miglitol </w:t>
      </w:r>
      <w:r w:rsidR="00D515F8">
        <w:rPr>
          <w:rFonts w:ascii="Times New Roman" w:hAnsi="Times New Roman" w:cs="Times New Roman"/>
          <w:b/>
          <w:bCs/>
          <w:sz w:val="48"/>
          <w:szCs w:val="48"/>
        </w:rPr>
        <w:t>a</w:t>
      </w:r>
      <w:r w:rsidRPr="009930F4">
        <w:rPr>
          <w:rFonts w:ascii="Times New Roman" w:hAnsi="Times New Roman" w:cs="Times New Roman"/>
          <w:b/>
          <w:bCs/>
          <w:sz w:val="48"/>
          <w:szCs w:val="48"/>
        </w:rPr>
        <w:t xml:space="preserve">nd </w:t>
      </w:r>
      <w:proofErr w:type="spellStart"/>
      <w:r w:rsidRPr="009930F4">
        <w:rPr>
          <w:rFonts w:ascii="Times New Roman" w:hAnsi="Times New Roman" w:cs="Times New Roman"/>
          <w:b/>
          <w:bCs/>
          <w:sz w:val="48"/>
          <w:szCs w:val="48"/>
        </w:rPr>
        <w:t>Voglibose</w:t>
      </w:r>
      <w:proofErr w:type="spellEnd"/>
      <w:r w:rsidRPr="009930F4">
        <w:rPr>
          <w:rFonts w:ascii="Times New Roman" w:hAnsi="Times New Roman" w:cs="Times New Roman"/>
          <w:b/>
          <w:bCs/>
          <w:sz w:val="48"/>
          <w:szCs w:val="48"/>
        </w:rPr>
        <w:t xml:space="preserve">: An Overview </w:t>
      </w:r>
    </w:p>
    <w:p w14:paraId="39395305" w14:textId="21DD7AB1" w:rsidR="00BE00D2" w:rsidRPr="003F6B28" w:rsidRDefault="00BE00D2" w:rsidP="00566ABD">
      <w:pPr>
        <w:spacing w:after="0"/>
        <w:jc w:val="center"/>
        <w:rPr>
          <w:rFonts w:ascii="Times New Roman" w:hAnsi="Times New Roman" w:cs="Times New Roman"/>
          <w:sz w:val="20"/>
          <w:szCs w:val="20"/>
        </w:rPr>
      </w:pPr>
      <w:r w:rsidRPr="003F6B28">
        <w:rPr>
          <w:rFonts w:ascii="Times New Roman" w:hAnsi="Times New Roman" w:cs="Times New Roman"/>
          <w:sz w:val="20"/>
          <w:szCs w:val="20"/>
        </w:rPr>
        <w:t xml:space="preserve">Smita Suthar, Dipti Pal, Aman </w:t>
      </w:r>
      <w:proofErr w:type="spellStart"/>
      <w:r w:rsidRPr="003F6B28">
        <w:rPr>
          <w:rFonts w:ascii="Times New Roman" w:hAnsi="Times New Roman" w:cs="Times New Roman"/>
          <w:sz w:val="20"/>
          <w:szCs w:val="20"/>
        </w:rPr>
        <w:t>Naskar</w:t>
      </w:r>
      <w:proofErr w:type="spellEnd"/>
      <w:r w:rsidRPr="003F6B28">
        <w:rPr>
          <w:rFonts w:ascii="Times New Roman" w:hAnsi="Times New Roman" w:cs="Times New Roman"/>
          <w:sz w:val="20"/>
          <w:szCs w:val="20"/>
        </w:rPr>
        <w:t>, Sanmati K Jain</w:t>
      </w:r>
      <w:r w:rsidRPr="003F6B28">
        <w:rPr>
          <w:rFonts w:ascii="Times New Roman" w:hAnsi="Times New Roman" w:cs="Times New Roman"/>
          <w:sz w:val="20"/>
          <w:szCs w:val="20"/>
          <w:vertAlign w:val="superscript"/>
        </w:rPr>
        <w:t>*</w:t>
      </w:r>
    </w:p>
    <w:p w14:paraId="4474804A" w14:textId="6563C250" w:rsidR="00BE00D2" w:rsidRPr="003F6B28" w:rsidRDefault="00BE00D2" w:rsidP="00566ABD">
      <w:pPr>
        <w:spacing w:after="0"/>
        <w:jc w:val="center"/>
        <w:rPr>
          <w:rFonts w:ascii="Times New Roman" w:hAnsi="Times New Roman" w:cs="Times New Roman"/>
          <w:sz w:val="20"/>
          <w:szCs w:val="20"/>
        </w:rPr>
      </w:pPr>
      <w:r w:rsidRPr="003F6B28">
        <w:rPr>
          <w:rFonts w:ascii="Times New Roman" w:hAnsi="Times New Roman" w:cs="Times New Roman"/>
          <w:sz w:val="20"/>
          <w:szCs w:val="20"/>
        </w:rPr>
        <w:t xml:space="preserve">Department of Pharmacy, Guru Ghasidas Vishwavidyalaya, Bilaspur (C.G.), India </w:t>
      </w:r>
    </w:p>
    <w:p w14:paraId="0013D613" w14:textId="77777777" w:rsidR="003F6B28" w:rsidRPr="003F6B28" w:rsidRDefault="003F6B28" w:rsidP="00566ABD">
      <w:pPr>
        <w:spacing w:after="0" w:line="240" w:lineRule="auto"/>
        <w:jc w:val="center"/>
        <w:rPr>
          <w:rFonts w:ascii="Times New Roman" w:hAnsi="Times New Roman" w:cs="Times New Roman"/>
          <w:sz w:val="20"/>
          <w:szCs w:val="20"/>
        </w:rPr>
      </w:pPr>
      <w:r w:rsidRPr="003F6B28">
        <w:rPr>
          <w:rFonts w:ascii="Times New Roman" w:hAnsi="Times New Roman" w:cs="Times New Roman"/>
          <w:sz w:val="20"/>
          <w:szCs w:val="20"/>
        </w:rPr>
        <w:t xml:space="preserve">E-mail address: </w:t>
      </w:r>
      <w:hyperlink r:id="rId5" w:history="1">
        <w:r w:rsidRPr="003F6B28">
          <w:rPr>
            <w:rStyle w:val="Hyperlink"/>
            <w:rFonts w:ascii="Times New Roman" w:hAnsi="Times New Roman" w:cs="Times New Roman"/>
            <w:sz w:val="20"/>
            <w:szCs w:val="20"/>
          </w:rPr>
          <w:t>sanmatijain72@yahoo.co.in</w:t>
        </w:r>
      </w:hyperlink>
      <w:r w:rsidRPr="003F6B28">
        <w:rPr>
          <w:rStyle w:val="Hyperlink"/>
          <w:rFonts w:ascii="Times New Roman" w:hAnsi="Times New Roman" w:cs="Times New Roman"/>
          <w:sz w:val="20"/>
          <w:szCs w:val="20"/>
        </w:rPr>
        <w:t xml:space="preserve"> (S.K. Jain); ORCID ID: 0000-0002-4798-7151</w:t>
      </w:r>
    </w:p>
    <w:p w14:paraId="632183C7" w14:textId="77777777" w:rsidR="000F36D2" w:rsidRPr="000F36D2" w:rsidRDefault="000F36D2" w:rsidP="000F36D2">
      <w:pPr>
        <w:spacing w:after="0"/>
        <w:jc w:val="center"/>
        <w:rPr>
          <w:rFonts w:ascii="Times New Roman" w:hAnsi="Times New Roman" w:cs="Times New Roman"/>
          <w:sz w:val="20"/>
          <w:szCs w:val="20"/>
        </w:rPr>
      </w:pPr>
    </w:p>
    <w:p w14:paraId="4CA32089" w14:textId="089E4D09" w:rsidR="007D6471" w:rsidRPr="00D06924" w:rsidRDefault="00BE00D2" w:rsidP="000F36D2">
      <w:pPr>
        <w:spacing w:after="0"/>
        <w:jc w:val="center"/>
        <w:rPr>
          <w:rFonts w:ascii="Times New Roman" w:hAnsi="Times New Roman" w:cs="Times New Roman"/>
          <w:b/>
          <w:bCs/>
          <w:sz w:val="20"/>
          <w:szCs w:val="20"/>
        </w:rPr>
      </w:pPr>
      <w:r>
        <w:rPr>
          <w:rFonts w:ascii="Times New Roman" w:hAnsi="Times New Roman" w:cs="Times New Roman"/>
          <w:b/>
          <w:bCs/>
          <w:sz w:val="28"/>
          <w:szCs w:val="28"/>
        </w:rPr>
        <w:t xml:space="preserve"> </w:t>
      </w:r>
      <w:r w:rsidR="007D6471" w:rsidRPr="00D06924">
        <w:rPr>
          <w:rFonts w:ascii="Times New Roman" w:hAnsi="Times New Roman" w:cs="Times New Roman"/>
          <w:b/>
          <w:bCs/>
          <w:sz w:val="20"/>
          <w:szCs w:val="20"/>
        </w:rPr>
        <w:t>ABSTRACT</w:t>
      </w:r>
    </w:p>
    <w:p w14:paraId="47BD8EF5" w14:textId="496F8CA0" w:rsidR="00FB3D5A" w:rsidRDefault="00FB3D5A" w:rsidP="000F36D2">
      <w:pPr>
        <w:spacing w:after="0"/>
        <w:ind w:firstLine="720"/>
        <w:jc w:val="both"/>
        <w:rPr>
          <w:rFonts w:ascii="Times New Roman" w:hAnsi="Times New Roman" w:cs="Times New Roman"/>
          <w:sz w:val="20"/>
          <w:szCs w:val="20"/>
        </w:rPr>
      </w:pPr>
      <w:r w:rsidRPr="009930F4">
        <w:rPr>
          <w:rFonts w:ascii="Times New Roman" w:hAnsi="Times New Roman" w:cs="Times New Roman"/>
          <w:sz w:val="20"/>
          <w:szCs w:val="20"/>
        </w:rPr>
        <w:t xml:space="preserve">Diabetes mellitus (DM) is a metabolic disorder that affects protein, lipid, and carbohydrate metabolism and is brought on by issues with insulin secretion or action. Severe diabetes side effects such retinopathy, neuropathy, nephropathy, cardiovascular issues, and ulceration can develop as the illness worsens. Type 1 (T1DM) and Type 2 (T2DM), the two main kinds, have different pathogenic characteristics. T1DM is characterised by a failure to produce enough insulin </w:t>
      </w:r>
      <w:proofErr w:type="gramStart"/>
      <w:r w:rsidRPr="009930F4">
        <w:rPr>
          <w:rFonts w:ascii="Times New Roman" w:hAnsi="Times New Roman" w:cs="Times New Roman"/>
          <w:sz w:val="20"/>
          <w:szCs w:val="20"/>
        </w:rPr>
        <w:t>as a result of</w:t>
      </w:r>
      <w:proofErr w:type="gramEnd"/>
      <w:r w:rsidRPr="009930F4">
        <w:rPr>
          <w:rFonts w:ascii="Times New Roman" w:hAnsi="Times New Roman" w:cs="Times New Roman"/>
          <w:sz w:val="20"/>
          <w:szCs w:val="20"/>
        </w:rPr>
        <w:t xml:space="preserve"> the loss of pancreatic beta cells, which is frequently linked to autoimmune disease. T2DM increases the risk of microvascular and macrovascular problems due to insulin resistance and reduced insulin production. Various anti-diabetic drug classes, such as alpha-glucosidase inhibitors like miglitol and </w:t>
      </w:r>
      <w:proofErr w:type="spellStart"/>
      <w:r w:rsidRPr="009930F4">
        <w:rPr>
          <w:rFonts w:ascii="Times New Roman" w:hAnsi="Times New Roman" w:cs="Times New Roman"/>
          <w:sz w:val="20"/>
          <w:szCs w:val="20"/>
        </w:rPr>
        <w:t>voglibose</w:t>
      </w:r>
      <w:proofErr w:type="spellEnd"/>
      <w:r w:rsidRPr="009930F4">
        <w:rPr>
          <w:rFonts w:ascii="Times New Roman" w:hAnsi="Times New Roman" w:cs="Times New Roman"/>
          <w:sz w:val="20"/>
          <w:szCs w:val="20"/>
        </w:rPr>
        <w:t xml:space="preserve"> for the control of T2DM, are available as treatment alternatives.</w:t>
      </w:r>
      <w:r w:rsidRPr="009930F4">
        <w:rPr>
          <w:sz w:val="20"/>
          <w:szCs w:val="20"/>
        </w:rPr>
        <w:t xml:space="preserve"> </w:t>
      </w:r>
      <w:r w:rsidRPr="009930F4">
        <w:rPr>
          <w:rFonts w:ascii="Times New Roman" w:hAnsi="Times New Roman" w:cs="Times New Roman"/>
          <w:sz w:val="20"/>
          <w:szCs w:val="20"/>
        </w:rPr>
        <w:t>These drugs slow down the absorption of carbohydrates, which lowers postprandial blood glucose levels. The identification, classification, and determination of drug compounds and products are made possible by analytical method and validation, which are essential in the field of pharmaceutical research. The application of the analytical method is validated to confirm that it is suitable and secure for a certain purpose.</w:t>
      </w:r>
      <w:r w:rsidR="008C5880">
        <w:rPr>
          <w:rFonts w:ascii="Times New Roman" w:hAnsi="Times New Roman" w:cs="Times New Roman"/>
          <w:sz w:val="20"/>
          <w:szCs w:val="20"/>
        </w:rPr>
        <w:t xml:space="preserve"> Spectroscopic method such as UV-Visible spectroscopy, chromatographic method including HPLC, UPLC and hyphenated methods including LC-MS, LC-FD, LC-FD are employed as analytical method and validation techniques for drug miglitol and </w:t>
      </w:r>
      <w:proofErr w:type="spellStart"/>
      <w:r w:rsidR="008C5880">
        <w:rPr>
          <w:rFonts w:ascii="Times New Roman" w:hAnsi="Times New Roman" w:cs="Times New Roman"/>
          <w:sz w:val="20"/>
          <w:szCs w:val="20"/>
        </w:rPr>
        <w:t>voglibose</w:t>
      </w:r>
      <w:proofErr w:type="spellEnd"/>
      <w:r w:rsidR="008C5880">
        <w:rPr>
          <w:rFonts w:ascii="Times New Roman" w:hAnsi="Times New Roman" w:cs="Times New Roman"/>
          <w:sz w:val="20"/>
          <w:szCs w:val="20"/>
        </w:rPr>
        <w:t xml:space="preserve">. </w:t>
      </w:r>
    </w:p>
    <w:p w14:paraId="4CF9431C" w14:textId="77777777" w:rsidR="002C7909" w:rsidRDefault="002C7909" w:rsidP="000F36D2">
      <w:pPr>
        <w:spacing w:after="0"/>
        <w:ind w:firstLine="720"/>
        <w:jc w:val="both"/>
        <w:rPr>
          <w:rFonts w:ascii="Times New Roman" w:hAnsi="Times New Roman" w:cs="Times New Roman"/>
          <w:sz w:val="20"/>
          <w:szCs w:val="20"/>
        </w:rPr>
      </w:pPr>
    </w:p>
    <w:p w14:paraId="0B51A74A" w14:textId="4DDB8FBA" w:rsidR="00E558F8" w:rsidRPr="00E558F8" w:rsidRDefault="00E558F8" w:rsidP="009930F4">
      <w:pPr>
        <w:jc w:val="both"/>
        <w:rPr>
          <w:rFonts w:ascii="Times New Roman" w:hAnsi="Times New Roman" w:cs="Times New Roman"/>
          <w:b/>
          <w:bCs/>
          <w:sz w:val="20"/>
          <w:szCs w:val="20"/>
        </w:rPr>
      </w:pPr>
      <w:r w:rsidRPr="00E558F8">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E558F8">
        <w:rPr>
          <w:rFonts w:ascii="Times New Roman" w:hAnsi="Times New Roman" w:cs="Times New Roman"/>
          <w:sz w:val="20"/>
          <w:szCs w:val="20"/>
        </w:rPr>
        <w:t xml:space="preserve">Analytical method, Validation, Miglitol, </w:t>
      </w:r>
      <w:proofErr w:type="spellStart"/>
      <w:r w:rsidRPr="00E558F8">
        <w:rPr>
          <w:rFonts w:ascii="Times New Roman" w:hAnsi="Times New Roman" w:cs="Times New Roman"/>
          <w:sz w:val="20"/>
          <w:szCs w:val="20"/>
        </w:rPr>
        <w:t>Voglibose</w:t>
      </w:r>
      <w:proofErr w:type="spellEnd"/>
      <w:r w:rsidRPr="00E558F8">
        <w:rPr>
          <w:rFonts w:ascii="Times New Roman" w:hAnsi="Times New Roman" w:cs="Times New Roman"/>
          <w:sz w:val="20"/>
          <w:szCs w:val="20"/>
        </w:rPr>
        <w:t>, Diabetes Mellitus</w:t>
      </w:r>
      <w:r>
        <w:rPr>
          <w:rFonts w:ascii="Times New Roman" w:hAnsi="Times New Roman" w:cs="Times New Roman"/>
          <w:b/>
          <w:bCs/>
          <w:sz w:val="20"/>
          <w:szCs w:val="20"/>
        </w:rPr>
        <w:t xml:space="preserve"> </w:t>
      </w:r>
    </w:p>
    <w:p w14:paraId="658FBDAA" w14:textId="1C4EB521" w:rsidR="009F2ED9" w:rsidRPr="00D06924" w:rsidRDefault="00D515F8" w:rsidP="000F36D2">
      <w:pPr>
        <w:spacing w:after="0"/>
        <w:jc w:val="center"/>
        <w:rPr>
          <w:rFonts w:ascii="Times New Roman" w:hAnsi="Times New Roman" w:cs="Times New Roman"/>
          <w:b/>
          <w:bCs/>
          <w:sz w:val="20"/>
          <w:szCs w:val="20"/>
        </w:rPr>
      </w:pPr>
      <w:r w:rsidRPr="00D06924">
        <w:rPr>
          <w:rFonts w:ascii="Times New Roman" w:hAnsi="Times New Roman" w:cs="Times New Roman"/>
          <w:b/>
          <w:bCs/>
          <w:sz w:val="20"/>
          <w:szCs w:val="20"/>
        </w:rPr>
        <w:t>I</w:t>
      </w:r>
      <w:r w:rsidR="00BE00D2" w:rsidRPr="00D06924">
        <w:rPr>
          <w:rFonts w:ascii="Times New Roman" w:hAnsi="Times New Roman" w:cs="Times New Roman"/>
          <w:b/>
          <w:bCs/>
          <w:sz w:val="20"/>
          <w:szCs w:val="20"/>
        </w:rPr>
        <w:t xml:space="preserve">. </w:t>
      </w:r>
      <w:r w:rsidR="007D6471" w:rsidRPr="00D06924">
        <w:rPr>
          <w:rFonts w:ascii="Times New Roman" w:hAnsi="Times New Roman" w:cs="Times New Roman"/>
          <w:b/>
          <w:bCs/>
          <w:sz w:val="20"/>
          <w:szCs w:val="20"/>
        </w:rPr>
        <w:t>INTRODUCTION</w:t>
      </w:r>
    </w:p>
    <w:p w14:paraId="03034198" w14:textId="439F7369" w:rsidR="00DA1AEF" w:rsidRPr="00D06924" w:rsidRDefault="00D06924" w:rsidP="000F36D2">
      <w:pPr>
        <w:spacing w:after="0"/>
        <w:rPr>
          <w:rFonts w:ascii="Times New Roman" w:hAnsi="Times New Roman" w:cs="Times New Roman"/>
          <w:b/>
          <w:bCs/>
          <w:sz w:val="20"/>
          <w:szCs w:val="20"/>
        </w:rPr>
      </w:pPr>
      <w:r>
        <w:rPr>
          <w:rFonts w:ascii="Times New Roman" w:hAnsi="Times New Roman" w:cs="Times New Roman"/>
          <w:b/>
          <w:bCs/>
          <w:sz w:val="20"/>
          <w:szCs w:val="20"/>
        </w:rPr>
        <w:t xml:space="preserve">A. </w:t>
      </w:r>
      <w:r w:rsidR="00D515F8" w:rsidRPr="00D06924">
        <w:rPr>
          <w:rFonts w:ascii="Times New Roman" w:hAnsi="Times New Roman" w:cs="Times New Roman"/>
          <w:b/>
          <w:bCs/>
          <w:sz w:val="20"/>
          <w:szCs w:val="20"/>
        </w:rPr>
        <w:t xml:space="preserve">Diabetes Mellitus </w:t>
      </w:r>
    </w:p>
    <w:p w14:paraId="47ADC837" w14:textId="117819A1" w:rsidR="00DA1AEF" w:rsidRPr="008C5880" w:rsidRDefault="000843DA"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The metabolic illness known as diabetes mellitus (DM) is brought on by a problem with insulin secretion, action, or both. Chronic </w:t>
      </w:r>
      <w:r w:rsidR="00DA1AEF" w:rsidRPr="008C5880">
        <w:rPr>
          <w:rFonts w:ascii="Times New Roman" w:hAnsi="Times New Roman" w:cs="Times New Roman"/>
          <w:color w:val="222222"/>
          <w:sz w:val="20"/>
          <w:szCs w:val="20"/>
          <w:shd w:val="clear" w:color="auto" w:fill="FFFFFF"/>
        </w:rPr>
        <w:t>hyperglycaemia</w:t>
      </w:r>
      <w:r w:rsidRPr="008C5880">
        <w:rPr>
          <w:rFonts w:ascii="Times New Roman" w:hAnsi="Times New Roman" w:cs="Times New Roman"/>
          <w:color w:val="222222"/>
          <w:sz w:val="20"/>
          <w:szCs w:val="20"/>
          <w:shd w:val="clear" w:color="auto" w:fill="FFFFFF"/>
        </w:rPr>
        <w:t xml:space="preserve"> brought on by an insulin shortage also causes problems with protein, lipid, and carbohydrate metabolism. As the condition worsens, tissue or vascular damage occurs, which can cause serious diabetic side effects such retinopathy, neuropathy, nephropathy, cardiovascular problems, and </w:t>
      </w:r>
      <w:proofErr w:type="gramStart"/>
      <w:r w:rsidRPr="008C5880">
        <w:rPr>
          <w:rFonts w:ascii="Times New Roman" w:hAnsi="Times New Roman" w:cs="Times New Roman"/>
          <w:color w:val="222222"/>
          <w:sz w:val="20"/>
          <w:szCs w:val="20"/>
          <w:shd w:val="clear" w:color="auto" w:fill="FFFFFF"/>
        </w:rPr>
        <w:t>ulceration</w:t>
      </w:r>
      <w:r w:rsidR="00AE5523">
        <w:rPr>
          <w:rFonts w:ascii="Times New Roman" w:hAnsi="Times New Roman" w:cs="Times New Roman"/>
          <w:color w:val="222222"/>
          <w:sz w:val="20"/>
          <w:szCs w:val="20"/>
          <w:shd w:val="clear" w:color="auto" w:fill="FFFFFF"/>
        </w:rPr>
        <w:t>[</w:t>
      </w:r>
      <w:proofErr w:type="gramEnd"/>
      <w:r w:rsidR="00AE5523">
        <w:rPr>
          <w:rFonts w:ascii="Times New Roman" w:hAnsi="Times New Roman" w:cs="Times New Roman"/>
          <w:color w:val="222222"/>
          <w:sz w:val="20"/>
          <w:szCs w:val="20"/>
          <w:shd w:val="clear" w:color="auto" w:fill="FFFFFF"/>
        </w:rPr>
        <w:t>1]</w:t>
      </w:r>
      <w:r w:rsidRPr="008C5880">
        <w:rPr>
          <w:rFonts w:ascii="Times New Roman" w:hAnsi="Times New Roman" w:cs="Times New Roman"/>
          <w:color w:val="222222"/>
          <w:sz w:val="20"/>
          <w:szCs w:val="20"/>
          <w:shd w:val="clear" w:color="auto" w:fill="FFFFFF"/>
        </w:rPr>
        <w:t>.</w:t>
      </w:r>
      <w:r w:rsidRPr="008C5880">
        <w:rPr>
          <w:rFonts w:ascii="Times New Roman" w:eastAsia="Times New Roman" w:hAnsi="Times New Roman" w:cs="Times New Roman"/>
          <w:color w:val="333333"/>
          <w:kern w:val="0"/>
          <w:sz w:val="20"/>
          <w:szCs w:val="20"/>
          <w:lang w:eastAsia="en-IN"/>
          <w14:ligatures w14:val="none"/>
        </w:rPr>
        <w:t xml:space="preserve"> </w:t>
      </w:r>
      <w:r w:rsidRPr="008C5880">
        <w:rPr>
          <w:rFonts w:ascii="Times New Roman" w:hAnsi="Times New Roman" w:cs="Times New Roman"/>
          <w:color w:val="222222"/>
          <w:sz w:val="20"/>
          <w:szCs w:val="20"/>
          <w:shd w:val="clear" w:color="auto" w:fill="FFFFFF"/>
        </w:rPr>
        <w:t xml:space="preserve">Although the two basic etiopathogenetic categories of type 1 and type 2 DM account for </w:t>
      </w:r>
      <w:proofErr w:type="gramStart"/>
      <w:r w:rsidRPr="008C5880">
        <w:rPr>
          <w:rFonts w:ascii="Times New Roman" w:hAnsi="Times New Roman" w:cs="Times New Roman"/>
          <w:color w:val="222222"/>
          <w:sz w:val="20"/>
          <w:szCs w:val="20"/>
          <w:shd w:val="clear" w:color="auto" w:fill="FFFFFF"/>
        </w:rPr>
        <w:t>the majority of</w:t>
      </w:r>
      <w:proofErr w:type="gramEnd"/>
      <w:r w:rsidRPr="008C5880">
        <w:rPr>
          <w:rFonts w:ascii="Times New Roman" w:hAnsi="Times New Roman" w:cs="Times New Roman"/>
          <w:color w:val="222222"/>
          <w:sz w:val="20"/>
          <w:szCs w:val="20"/>
          <w:shd w:val="clear" w:color="auto" w:fill="FFFFFF"/>
        </w:rPr>
        <w:t xml:space="preserve"> instances of diabetes, this rigorous classification may not be appropriate in all </w:t>
      </w:r>
      <w:r w:rsidR="00317DA2" w:rsidRPr="008C5880">
        <w:rPr>
          <w:rFonts w:ascii="Times New Roman" w:hAnsi="Times New Roman" w:cs="Times New Roman"/>
          <w:color w:val="222222"/>
          <w:sz w:val="20"/>
          <w:szCs w:val="20"/>
          <w:shd w:val="clear" w:color="auto" w:fill="FFFFFF"/>
        </w:rPr>
        <w:t>circumstances</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2]</w:t>
      </w:r>
      <w:r w:rsidRPr="008C5880">
        <w:rPr>
          <w:rFonts w:ascii="Times New Roman" w:hAnsi="Times New Roman" w:cs="Times New Roman"/>
          <w:color w:val="222222"/>
          <w:sz w:val="20"/>
          <w:szCs w:val="20"/>
          <w:shd w:val="clear" w:color="auto" w:fill="FFFFFF"/>
        </w:rPr>
        <w:t xml:space="preserve">. </w:t>
      </w:r>
    </w:p>
    <w:p w14:paraId="62564A8F" w14:textId="0DE09150" w:rsidR="00DA1AEF" w:rsidRPr="008C5880" w:rsidRDefault="000843DA" w:rsidP="00E328D2">
      <w:pPr>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Type 1 diabetes mellitus (T1DM), commonly referred to as autoimmune diabetes, is a chronic condition that causes </w:t>
      </w:r>
      <w:r w:rsidR="00DA1AEF" w:rsidRPr="008C5880">
        <w:rPr>
          <w:rFonts w:ascii="Times New Roman" w:hAnsi="Times New Roman" w:cs="Times New Roman"/>
          <w:color w:val="222222"/>
          <w:sz w:val="20"/>
          <w:szCs w:val="20"/>
          <w:shd w:val="clear" w:color="auto" w:fill="FFFFFF"/>
        </w:rPr>
        <w:t>hyperglycaemia</w:t>
      </w:r>
      <w:r w:rsidRPr="008C5880">
        <w:rPr>
          <w:rFonts w:ascii="Times New Roman" w:hAnsi="Times New Roman" w:cs="Times New Roman"/>
          <w:color w:val="222222"/>
          <w:sz w:val="20"/>
          <w:szCs w:val="20"/>
          <w:shd w:val="clear" w:color="auto" w:fill="FFFFFF"/>
        </w:rPr>
        <w:t xml:space="preserve"> due to an inability to produce enough insulin </w:t>
      </w:r>
      <w:proofErr w:type="gramStart"/>
      <w:r w:rsidRPr="008C5880">
        <w:rPr>
          <w:rFonts w:ascii="Times New Roman" w:hAnsi="Times New Roman" w:cs="Times New Roman"/>
          <w:color w:val="222222"/>
          <w:sz w:val="20"/>
          <w:szCs w:val="20"/>
          <w:shd w:val="clear" w:color="auto" w:fill="FFFFFF"/>
        </w:rPr>
        <w:t>as a result of</w:t>
      </w:r>
      <w:proofErr w:type="gramEnd"/>
      <w:r w:rsidRPr="008C5880">
        <w:rPr>
          <w:rFonts w:ascii="Times New Roman" w:hAnsi="Times New Roman" w:cs="Times New Roman"/>
          <w:color w:val="222222"/>
          <w:sz w:val="20"/>
          <w:szCs w:val="20"/>
          <w:shd w:val="clear" w:color="auto" w:fill="FFFFFF"/>
        </w:rPr>
        <w:t xml:space="preserve"> the death of pancreatic beta </w:t>
      </w:r>
      <w:r w:rsidR="00317DA2" w:rsidRPr="008C5880">
        <w:rPr>
          <w:rFonts w:ascii="Times New Roman" w:hAnsi="Times New Roman" w:cs="Times New Roman"/>
          <w:color w:val="222222"/>
          <w:sz w:val="20"/>
          <w:szCs w:val="20"/>
          <w:shd w:val="clear" w:color="auto" w:fill="FFFFFF"/>
        </w:rPr>
        <w:t>cells</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3,4]</w:t>
      </w:r>
      <w:r w:rsidRPr="008C5880">
        <w:rPr>
          <w:rFonts w:ascii="Times New Roman" w:hAnsi="Times New Roman" w:cs="Times New Roman"/>
          <w:color w:val="222222"/>
          <w:sz w:val="20"/>
          <w:szCs w:val="20"/>
          <w:shd w:val="clear" w:color="auto" w:fill="FFFFFF"/>
        </w:rPr>
        <w:t xml:space="preserve">. </w:t>
      </w:r>
    </w:p>
    <w:p w14:paraId="2FEC60A4" w14:textId="4AA32ABB" w:rsidR="00DA1AEF" w:rsidRPr="008C5880" w:rsidRDefault="000843DA" w:rsidP="00E328D2">
      <w:pPr>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The major abnormalities in T2DM continue to be insulin resistance and decreased insulin secretion. Due to </w:t>
      </w:r>
      <w:r w:rsidR="00DA1AEF" w:rsidRPr="008C5880">
        <w:rPr>
          <w:rFonts w:ascii="Times New Roman" w:hAnsi="Times New Roman" w:cs="Times New Roman"/>
          <w:color w:val="222222"/>
          <w:sz w:val="20"/>
          <w:szCs w:val="20"/>
          <w:shd w:val="clear" w:color="auto" w:fill="FFFFFF"/>
        </w:rPr>
        <w:t>hyperglycaemia</w:t>
      </w:r>
      <w:r w:rsidRPr="008C5880">
        <w:rPr>
          <w:rFonts w:ascii="Times New Roman" w:hAnsi="Times New Roman" w:cs="Times New Roman"/>
          <w:color w:val="222222"/>
          <w:sz w:val="20"/>
          <w:szCs w:val="20"/>
          <w:shd w:val="clear" w:color="auto" w:fill="FFFFFF"/>
        </w:rPr>
        <w:t xml:space="preserve"> and certain elements of the insulin resistance (metabolic) syndrome, people with T2DM are at a significant risk for both microvascular consequences (such as retinopathy, nephropathy, and neuropathy) and macrovascular complications (such as cardiovascular </w:t>
      </w:r>
      <w:r w:rsidR="00317DA2" w:rsidRPr="008C5880">
        <w:rPr>
          <w:rFonts w:ascii="Times New Roman" w:hAnsi="Times New Roman" w:cs="Times New Roman"/>
          <w:color w:val="222222"/>
          <w:sz w:val="20"/>
          <w:szCs w:val="20"/>
          <w:shd w:val="clear" w:color="auto" w:fill="FFFFFF"/>
        </w:rPr>
        <w:t>comorbidities)</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5,6,7]</w:t>
      </w:r>
      <w:r w:rsidRPr="008C5880">
        <w:rPr>
          <w:rFonts w:ascii="Times New Roman" w:hAnsi="Times New Roman" w:cs="Times New Roman"/>
          <w:color w:val="222222"/>
          <w:sz w:val="20"/>
          <w:szCs w:val="20"/>
          <w:shd w:val="clear" w:color="auto" w:fill="FFFFFF"/>
        </w:rPr>
        <w:t>.</w:t>
      </w:r>
    </w:p>
    <w:p w14:paraId="44D74788" w14:textId="794383D8" w:rsidR="00DA1AEF" w:rsidRPr="008C5880" w:rsidRDefault="000843DA" w:rsidP="00E328D2">
      <w:pPr>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Anti-diabetic medications come in a variety of classes, and the choice of one relies on the type of diabetes, the patient's </w:t>
      </w:r>
      <w:proofErr w:type="gramStart"/>
      <w:r w:rsidRPr="008C5880">
        <w:rPr>
          <w:rFonts w:ascii="Times New Roman" w:hAnsi="Times New Roman" w:cs="Times New Roman"/>
          <w:color w:val="222222"/>
          <w:sz w:val="20"/>
          <w:szCs w:val="20"/>
          <w:shd w:val="clear" w:color="auto" w:fill="FFFFFF"/>
        </w:rPr>
        <w:t>age</w:t>
      </w:r>
      <w:proofErr w:type="gramEnd"/>
      <w:r w:rsidRPr="008C5880">
        <w:rPr>
          <w:rFonts w:ascii="Times New Roman" w:hAnsi="Times New Roman" w:cs="Times New Roman"/>
          <w:color w:val="222222"/>
          <w:sz w:val="20"/>
          <w:szCs w:val="20"/>
          <w:shd w:val="clear" w:color="auto" w:fill="FFFFFF"/>
        </w:rPr>
        <w:t xml:space="preserve"> and circumstances, among other things. Treatment options include substances that improve the pancreas' production of insulin, raise the sensitivity of the target organs to insulin, and slow down the absorption of glucose from the gastrointestinal </w:t>
      </w:r>
      <w:r w:rsidR="00317DA2" w:rsidRPr="008C5880">
        <w:rPr>
          <w:rFonts w:ascii="Times New Roman" w:hAnsi="Times New Roman" w:cs="Times New Roman"/>
          <w:color w:val="222222"/>
          <w:sz w:val="20"/>
          <w:szCs w:val="20"/>
          <w:shd w:val="clear" w:color="auto" w:fill="FFFFFF"/>
        </w:rPr>
        <w:t>tract</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8,9,10]</w:t>
      </w:r>
      <w:r w:rsidRPr="008C5880">
        <w:rPr>
          <w:rFonts w:ascii="Times New Roman" w:hAnsi="Times New Roman" w:cs="Times New Roman"/>
          <w:color w:val="222222"/>
          <w:sz w:val="20"/>
          <w:szCs w:val="20"/>
          <w:shd w:val="clear" w:color="auto" w:fill="FFFFFF"/>
        </w:rPr>
        <w:t>.</w:t>
      </w:r>
      <w:bookmarkStart w:id="0" w:name="_Hlk141095734"/>
      <w:r w:rsidRPr="008C5880">
        <w:rPr>
          <w:rFonts w:ascii="Times New Roman" w:hAnsi="Times New Roman" w:cs="Times New Roman"/>
          <w:color w:val="222222"/>
          <w:sz w:val="20"/>
          <w:szCs w:val="20"/>
          <w:shd w:val="clear" w:color="auto" w:fill="FFFFFF"/>
        </w:rPr>
        <w:t xml:space="preserve"> </w:t>
      </w:r>
    </w:p>
    <w:p w14:paraId="26F8AC59" w14:textId="5EA9346E" w:rsidR="00DA1AEF" w:rsidRPr="008C5880" w:rsidRDefault="000843DA" w:rsidP="00E328D2">
      <w:pPr>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Oral hypoglycaemic agents include thiazolidinediones, biguanides, alpha glucosidase, DPP‐IV inhibitors etc for treatment of T2</w:t>
      </w:r>
      <w:r w:rsidR="00317DA2" w:rsidRPr="008C5880">
        <w:rPr>
          <w:rFonts w:ascii="Times New Roman" w:hAnsi="Times New Roman" w:cs="Times New Roman"/>
          <w:color w:val="222222"/>
          <w:sz w:val="20"/>
          <w:szCs w:val="20"/>
          <w:shd w:val="clear" w:color="auto" w:fill="FFFFFF"/>
        </w:rPr>
        <w:t>DM</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11,12,13,14</w:t>
      </w:r>
      <w:r w:rsidR="00F61E38">
        <w:rPr>
          <w:rFonts w:ascii="Times New Roman" w:hAnsi="Times New Roman" w:cs="Times New Roman"/>
          <w:color w:val="222222"/>
          <w:sz w:val="20"/>
          <w:szCs w:val="20"/>
          <w:shd w:val="clear" w:color="auto" w:fill="FFFFFF"/>
        </w:rPr>
        <w:t>,15,16</w:t>
      </w:r>
      <w:r w:rsidR="00AE5523">
        <w:rPr>
          <w:rFonts w:ascii="Times New Roman" w:hAnsi="Times New Roman" w:cs="Times New Roman"/>
          <w:color w:val="222222"/>
          <w:sz w:val="20"/>
          <w:szCs w:val="20"/>
          <w:shd w:val="clear" w:color="auto" w:fill="FFFFFF"/>
        </w:rPr>
        <w:t>]</w:t>
      </w:r>
      <w:r w:rsidRPr="008C5880">
        <w:rPr>
          <w:rFonts w:ascii="Times New Roman" w:hAnsi="Times New Roman" w:cs="Times New Roman"/>
          <w:color w:val="222222"/>
          <w:sz w:val="20"/>
          <w:szCs w:val="20"/>
          <w:shd w:val="clear" w:color="auto" w:fill="FFFFFF"/>
        </w:rPr>
        <w:t>.</w:t>
      </w:r>
    </w:p>
    <w:p w14:paraId="55DEA01C" w14:textId="1C1CFD9A" w:rsidR="00DA1AEF" w:rsidRPr="00D06924" w:rsidRDefault="00D06924" w:rsidP="00D06924">
      <w:pPr>
        <w:spacing w:after="0"/>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B. </w:t>
      </w:r>
      <w:r w:rsidR="00DA1AEF" w:rsidRPr="00D06924">
        <w:rPr>
          <w:rFonts w:ascii="Times New Roman" w:hAnsi="Times New Roman" w:cs="Times New Roman"/>
          <w:b/>
          <w:bCs/>
          <w:color w:val="222222"/>
          <w:sz w:val="20"/>
          <w:szCs w:val="20"/>
          <w:shd w:val="clear" w:color="auto" w:fill="FFFFFF"/>
        </w:rPr>
        <w:t xml:space="preserve">Alpha glucosidase inhibitor </w:t>
      </w:r>
    </w:p>
    <w:p w14:paraId="421A1C43" w14:textId="2DCB7481" w:rsidR="00D06924" w:rsidRDefault="000843DA" w:rsidP="00D06924">
      <w:pPr>
        <w:spacing w:after="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 </w:t>
      </w:r>
      <w:r w:rsidR="00E328D2">
        <w:rPr>
          <w:rFonts w:ascii="Times New Roman" w:hAnsi="Times New Roman" w:cs="Times New Roman"/>
          <w:color w:val="222222"/>
          <w:sz w:val="20"/>
          <w:szCs w:val="20"/>
          <w:shd w:val="clear" w:color="auto" w:fill="FFFFFF"/>
        </w:rPr>
        <w:tab/>
      </w:r>
      <w:r w:rsidRPr="008C5880">
        <w:rPr>
          <w:rFonts w:ascii="Times New Roman" w:hAnsi="Times New Roman" w:cs="Times New Roman"/>
          <w:color w:val="222222"/>
          <w:sz w:val="20"/>
          <w:szCs w:val="20"/>
          <w:shd w:val="clear" w:color="auto" w:fill="FFFFFF"/>
        </w:rPr>
        <w:t xml:space="preserve">A class of anti-diabetic medications known as alpha-glucosidase inhibitors (AGIs) is used to treat type 2 diabetes mellitus. They hinder the gut's ability to absorb carbohydrates, a complex form of sugar. AGIs are a distinct class of oral </w:t>
      </w:r>
      <w:r w:rsidR="00DA1AEF" w:rsidRPr="008C5880">
        <w:rPr>
          <w:rFonts w:ascii="Times New Roman" w:hAnsi="Times New Roman" w:cs="Times New Roman"/>
          <w:color w:val="222222"/>
          <w:sz w:val="20"/>
          <w:szCs w:val="20"/>
          <w:shd w:val="clear" w:color="auto" w:fill="FFFFFF"/>
        </w:rPr>
        <w:t>hypoglycaemic</w:t>
      </w:r>
      <w:r w:rsidRPr="008C5880">
        <w:rPr>
          <w:rFonts w:ascii="Times New Roman" w:hAnsi="Times New Roman" w:cs="Times New Roman"/>
          <w:color w:val="222222"/>
          <w:sz w:val="20"/>
          <w:szCs w:val="20"/>
          <w:shd w:val="clear" w:color="auto" w:fill="FFFFFF"/>
        </w:rPr>
        <w:t xml:space="preserve"> medications (OHAs) that have been authorised for the management and prevention of T2DM. Acarbose, miglitol, and </w:t>
      </w:r>
      <w:proofErr w:type="spellStart"/>
      <w:r w:rsidRPr="008C5880">
        <w:rPr>
          <w:rFonts w:ascii="Times New Roman" w:hAnsi="Times New Roman" w:cs="Times New Roman"/>
          <w:color w:val="222222"/>
          <w:sz w:val="20"/>
          <w:szCs w:val="20"/>
          <w:shd w:val="clear" w:color="auto" w:fill="FFFFFF"/>
        </w:rPr>
        <w:t>voglibose</w:t>
      </w:r>
      <w:proofErr w:type="spellEnd"/>
      <w:r w:rsidRPr="008C5880">
        <w:rPr>
          <w:rFonts w:ascii="Times New Roman" w:hAnsi="Times New Roman" w:cs="Times New Roman"/>
          <w:color w:val="222222"/>
          <w:sz w:val="20"/>
          <w:szCs w:val="20"/>
          <w:shd w:val="clear" w:color="auto" w:fill="FFFFFF"/>
        </w:rPr>
        <w:t xml:space="preserve"> are the three types of AGIs that are currently offered for the treatment of T2DM. All three AGIs work by vying with oligosaccharides in the brush border of the small intestine for the binding of the active centres of the a-glucosidase enzyme. By preventing postprandial glycemia peaks and delaying the rate of digestion of consumed carbohydrates, this decreases postprandial blood glucose and insulin </w:t>
      </w:r>
      <w:r w:rsidR="00317DA2" w:rsidRPr="008C5880">
        <w:rPr>
          <w:rFonts w:ascii="Times New Roman" w:hAnsi="Times New Roman" w:cs="Times New Roman"/>
          <w:color w:val="222222"/>
          <w:sz w:val="20"/>
          <w:szCs w:val="20"/>
          <w:shd w:val="clear" w:color="auto" w:fill="FFFFFF"/>
        </w:rPr>
        <w:t>levels</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17, 18, 19, 20, 21]</w:t>
      </w:r>
      <w:r w:rsidRPr="008C5880">
        <w:rPr>
          <w:rFonts w:ascii="Times New Roman" w:hAnsi="Times New Roman" w:cs="Times New Roman"/>
          <w:color w:val="222222"/>
          <w:sz w:val="20"/>
          <w:szCs w:val="20"/>
          <w:shd w:val="clear" w:color="auto" w:fill="FFFFFF"/>
        </w:rPr>
        <w:t>.</w:t>
      </w:r>
    </w:p>
    <w:p w14:paraId="6F8AB207" w14:textId="77777777" w:rsidR="000F36D2" w:rsidRPr="008C5880" w:rsidRDefault="000F36D2" w:rsidP="00D06924">
      <w:pPr>
        <w:spacing w:after="0"/>
        <w:jc w:val="both"/>
        <w:rPr>
          <w:rFonts w:ascii="Times New Roman" w:hAnsi="Times New Roman" w:cs="Times New Roman"/>
          <w:color w:val="222222"/>
          <w:sz w:val="20"/>
          <w:szCs w:val="20"/>
          <w:shd w:val="clear" w:color="auto" w:fill="FFFFFF"/>
        </w:rPr>
      </w:pPr>
    </w:p>
    <w:p w14:paraId="769F298D" w14:textId="4729D6EE" w:rsidR="00E328D2" w:rsidRDefault="00D06924" w:rsidP="00D06924">
      <w:pPr>
        <w:spacing w:after="0"/>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1. </w:t>
      </w:r>
      <w:r w:rsidR="00DA1AEF" w:rsidRPr="008C5880">
        <w:rPr>
          <w:rFonts w:ascii="Times New Roman" w:hAnsi="Times New Roman" w:cs="Times New Roman"/>
          <w:b/>
          <w:bCs/>
          <w:color w:val="222222"/>
          <w:sz w:val="20"/>
          <w:szCs w:val="20"/>
          <w:shd w:val="clear" w:color="auto" w:fill="FFFFFF"/>
        </w:rPr>
        <w:t xml:space="preserve">Miglitol </w:t>
      </w:r>
    </w:p>
    <w:p w14:paraId="5F942351" w14:textId="7E008FF2" w:rsidR="000843DA" w:rsidRDefault="000843DA" w:rsidP="00D06924">
      <w:pPr>
        <w:spacing w:after="0"/>
        <w:ind w:firstLine="720"/>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An </w:t>
      </w:r>
      <w:r w:rsidR="00015FD0" w:rsidRPr="008C5880">
        <w:rPr>
          <w:rFonts w:ascii="Times New Roman" w:hAnsi="Times New Roman" w:cs="Times New Roman"/>
          <w:color w:val="222222"/>
          <w:sz w:val="20"/>
          <w:szCs w:val="20"/>
          <w:shd w:val="clear" w:color="auto" w:fill="FFFFFF"/>
        </w:rPr>
        <w:t>α</w:t>
      </w:r>
      <w:r w:rsidRPr="008C5880">
        <w:rPr>
          <w:rFonts w:ascii="Times New Roman" w:hAnsi="Times New Roman" w:cs="Times New Roman"/>
          <w:color w:val="222222"/>
          <w:sz w:val="20"/>
          <w:szCs w:val="20"/>
          <w:shd w:val="clear" w:color="auto" w:fill="FFFFFF"/>
        </w:rPr>
        <w:t xml:space="preserve">-glucosidase inhibitor, miglitol reduces postprandial glucose concentrations, which are closely connected with the amount of carbohydrates in the diet. Miglitol works by delaying the absorption of complex carbohydrates in the small intestine. Miglitol side effects include gas, diarrhoea, and abdominal pain; they are minor and temporary. With a tiny initial dose that is gradually increased as tolerated, the incidence of digestive issues may be </w:t>
      </w:r>
      <w:r w:rsidR="00317DA2" w:rsidRPr="008C5880">
        <w:rPr>
          <w:rFonts w:ascii="Times New Roman" w:hAnsi="Times New Roman" w:cs="Times New Roman"/>
          <w:color w:val="222222"/>
          <w:sz w:val="20"/>
          <w:szCs w:val="20"/>
          <w:shd w:val="clear" w:color="auto" w:fill="FFFFFF"/>
        </w:rPr>
        <w:t>decreased</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22]</w:t>
      </w:r>
      <w:r w:rsidRPr="008C5880">
        <w:rPr>
          <w:rFonts w:ascii="Times New Roman" w:hAnsi="Times New Roman" w:cs="Times New Roman"/>
          <w:color w:val="222222"/>
          <w:sz w:val="20"/>
          <w:szCs w:val="20"/>
          <w:shd w:val="clear" w:color="auto" w:fill="FFFFFF"/>
        </w:rPr>
        <w:t>.</w:t>
      </w:r>
    </w:p>
    <w:p w14:paraId="3CCAEBBD" w14:textId="77777777" w:rsidR="00D06924" w:rsidRPr="00E328D2" w:rsidRDefault="00D06924" w:rsidP="00D06924">
      <w:pPr>
        <w:spacing w:after="0"/>
        <w:ind w:firstLine="720"/>
        <w:rPr>
          <w:rFonts w:ascii="Times New Roman" w:hAnsi="Times New Roman" w:cs="Times New Roman"/>
          <w:b/>
          <w:bCs/>
          <w:color w:val="222222"/>
          <w:sz w:val="20"/>
          <w:szCs w:val="20"/>
          <w:shd w:val="clear" w:color="auto" w:fill="FFFFFF"/>
        </w:rPr>
      </w:pPr>
    </w:p>
    <w:p w14:paraId="6A51FFB6" w14:textId="77777777" w:rsidR="000843DA" w:rsidRPr="008C5880" w:rsidRDefault="000843DA" w:rsidP="00D06924">
      <w:pPr>
        <w:spacing w:after="0"/>
        <w:rPr>
          <w:rFonts w:ascii="Times New Roman" w:hAnsi="Times New Roman" w:cs="Times New Roman"/>
          <w:b/>
          <w:bCs/>
          <w:color w:val="333333"/>
          <w:sz w:val="20"/>
          <w:szCs w:val="20"/>
          <w:shd w:val="clear" w:color="auto" w:fill="FFFFFF"/>
        </w:rPr>
      </w:pPr>
      <w:r w:rsidRPr="008C5880">
        <w:rPr>
          <w:rFonts w:ascii="Times New Roman" w:hAnsi="Times New Roman" w:cs="Times New Roman"/>
          <w:b/>
          <w:bCs/>
          <w:color w:val="333333"/>
          <w:sz w:val="20"/>
          <w:szCs w:val="20"/>
          <w:shd w:val="clear" w:color="auto" w:fill="FFFFFF"/>
        </w:rPr>
        <w:t xml:space="preserve">Pharmacokinetics of miglitol </w:t>
      </w:r>
    </w:p>
    <w:p w14:paraId="66CBE100" w14:textId="1B1C54B0" w:rsidR="000843DA" w:rsidRDefault="000843DA"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lastRenderedPageBreak/>
        <w:t xml:space="preserve">When used as monotherapy, miglitol is typically well tolerated and is not linked to body weight increase or </w:t>
      </w:r>
      <w:proofErr w:type="spellStart"/>
      <w:r w:rsidRPr="008C5880">
        <w:rPr>
          <w:rFonts w:ascii="Times New Roman" w:hAnsi="Times New Roman" w:cs="Times New Roman"/>
          <w:color w:val="222222"/>
          <w:sz w:val="20"/>
          <w:szCs w:val="20"/>
          <w:shd w:val="clear" w:color="auto" w:fill="FFFFFF"/>
        </w:rPr>
        <w:t>hypoglycemia</w:t>
      </w:r>
      <w:proofErr w:type="spellEnd"/>
      <w:r w:rsidRPr="008C5880">
        <w:rPr>
          <w:rFonts w:ascii="Times New Roman" w:hAnsi="Times New Roman" w:cs="Times New Roman"/>
          <w:color w:val="222222"/>
          <w:sz w:val="20"/>
          <w:szCs w:val="20"/>
          <w:shd w:val="clear" w:color="auto" w:fill="FFFFFF"/>
        </w:rPr>
        <w:t xml:space="preserve">. The medication is quickly eliminated from the body via the kidneys without being metabolised in any way.  Although miglitol is not linked to </w:t>
      </w:r>
      <w:proofErr w:type="spellStart"/>
      <w:r w:rsidRPr="008C5880">
        <w:rPr>
          <w:rFonts w:ascii="Times New Roman" w:hAnsi="Times New Roman" w:cs="Times New Roman"/>
          <w:color w:val="222222"/>
          <w:sz w:val="20"/>
          <w:szCs w:val="20"/>
          <w:shd w:val="clear" w:color="auto" w:fill="FFFFFF"/>
        </w:rPr>
        <w:t>hypoglycemia</w:t>
      </w:r>
      <w:proofErr w:type="spellEnd"/>
      <w:r w:rsidRPr="008C5880">
        <w:rPr>
          <w:rFonts w:ascii="Times New Roman" w:hAnsi="Times New Roman" w:cs="Times New Roman"/>
          <w:color w:val="222222"/>
          <w:sz w:val="20"/>
          <w:szCs w:val="20"/>
          <w:shd w:val="clear" w:color="auto" w:fill="FFFFFF"/>
        </w:rPr>
        <w:t xml:space="preserve">, concurrent usage with other oral antidiabetic medications could be reason for changing the dosage of those medications. In long-term investigations, miglitol demonstrated no appreciable effects on renal, cardiovascular, respiratory, or haematological </w:t>
      </w:r>
      <w:r w:rsidR="00317DA2" w:rsidRPr="008C5880">
        <w:rPr>
          <w:rFonts w:ascii="Times New Roman" w:hAnsi="Times New Roman" w:cs="Times New Roman"/>
          <w:color w:val="222222"/>
          <w:sz w:val="20"/>
          <w:szCs w:val="20"/>
          <w:shd w:val="clear" w:color="auto" w:fill="FFFFFF"/>
        </w:rPr>
        <w:t>indicators</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23]</w:t>
      </w:r>
      <w:r w:rsidRPr="008C5880">
        <w:rPr>
          <w:rFonts w:ascii="Times New Roman" w:hAnsi="Times New Roman" w:cs="Times New Roman"/>
          <w:color w:val="222222"/>
          <w:sz w:val="20"/>
          <w:szCs w:val="20"/>
          <w:shd w:val="clear" w:color="auto" w:fill="FFFFFF"/>
        </w:rPr>
        <w:t xml:space="preserve">. </w:t>
      </w:r>
    </w:p>
    <w:p w14:paraId="1B56CEAB" w14:textId="77777777" w:rsidR="00D06924" w:rsidRPr="008C5880" w:rsidRDefault="00D06924" w:rsidP="00D06924">
      <w:pPr>
        <w:spacing w:after="0"/>
        <w:ind w:firstLine="720"/>
        <w:jc w:val="both"/>
        <w:rPr>
          <w:rFonts w:ascii="Times New Roman" w:hAnsi="Times New Roman" w:cs="Times New Roman"/>
          <w:color w:val="222222"/>
          <w:sz w:val="20"/>
          <w:szCs w:val="20"/>
          <w:shd w:val="clear" w:color="auto" w:fill="FFFFFF"/>
        </w:rPr>
      </w:pPr>
    </w:p>
    <w:p w14:paraId="4AE30B2D" w14:textId="4BD1F587" w:rsidR="000843DA" w:rsidRPr="006B3968" w:rsidRDefault="00D06924" w:rsidP="00D06924">
      <w:pPr>
        <w:spacing w:after="0"/>
        <w:jc w:val="both"/>
        <w:rPr>
          <w:rFonts w:ascii="Times New Roman" w:hAnsi="Times New Roman" w:cs="Times New Roman"/>
          <w:b/>
          <w:bCs/>
          <w:color w:val="333333"/>
          <w:sz w:val="20"/>
          <w:szCs w:val="20"/>
          <w:shd w:val="clear" w:color="auto" w:fill="FCFCFC"/>
        </w:rPr>
      </w:pPr>
      <w:r>
        <w:rPr>
          <w:rFonts w:ascii="Times New Roman" w:hAnsi="Times New Roman" w:cs="Times New Roman"/>
          <w:b/>
          <w:bCs/>
          <w:color w:val="333333"/>
          <w:sz w:val="20"/>
          <w:szCs w:val="20"/>
          <w:shd w:val="clear" w:color="auto" w:fill="FCFCFC"/>
        </w:rPr>
        <w:t xml:space="preserve">2. </w:t>
      </w:r>
      <w:proofErr w:type="spellStart"/>
      <w:r w:rsidR="00DA1AEF" w:rsidRPr="006B3968">
        <w:rPr>
          <w:rFonts w:ascii="Times New Roman" w:hAnsi="Times New Roman" w:cs="Times New Roman"/>
          <w:b/>
          <w:bCs/>
          <w:color w:val="333333"/>
          <w:sz w:val="20"/>
          <w:szCs w:val="20"/>
          <w:shd w:val="clear" w:color="auto" w:fill="FCFCFC"/>
        </w:rPr>
        <w:t>Voglibose</w:t>
      </w:r>
      <w:proofErr w:type="spellEnd"/>
      <w:r w:rsidR="00DA1AEF" w:rsidRPr="006B3968">
        <w:rPr>
          <w:rFonts w:ascii="Times New Roman" w:hAnsi="Times New Roman" w:cs="Times New Roman"/>
          <w:b/>
          <w:bCs/>
          <w:color w:val="333333"/>
          <w:sz w:val="20"/>
          <w:szCs w:val="20"/>
          <w:shd w:val="clear" w:color="auto" w:fill="FCFCFC"/>
        </w:rPr>
        <w:t xml:space="preserve"> </w:t>
      </w:r>
    </w:p>
    <w:p w14:paraId="6E6EAF1E" w14:textId="36DCB8D8" w:rsidR="00D06924" w:rsidRDefault="002476A8" w:rsidP="000F36D2">
      <w:pPr>
        <w:spacing w:after="0"/>
        <w:ind w:firstLine="72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w:t>
      </w:r>
      <w:r w:rsidR="000843DA" w:rsidRPr="008C5880">
        <w:rPr>
          <w:rFonts w:ascii="Times New Roman" w:hAnsi="Times New Roman" w:cs="Times New Roman"/>
          <w:color w:val="222222"/>
          <w:sz w:val="20"/>
          <w:szCs w:val="20"/>
          <w:shd w:val="clear" w:color="auto" w:fill="FFFFFF"/>
        </w:rPr>
        <w:t xml:space="preserve">ince 1994, it has been a commercially viable DM treatment in Japan. </w:t>
      </w:r>
      <w:proofErr w:type="spellStart"/>
      <w:r w:rsidR="000843DA" w:rsidRPr="008C5880">
        <w:rPr>
          <w:rFonts w:ascii="Times New Roman" w:hAnsi="Times New Roman" w:cs="Times New Roman"/>
          <w:color w:val="222222"/>
          <w:sz w:val="20"/>
          <w:szCs w:val="20"/>
          <w:shd w:val="clear" w:color="auto" w:fill="FFFFFF"/>
        </w:rPr>
        <w:t>Voglibose's</w:t>
      </w:r>
      <w:proofErr w:type="spellEnd"/>
      <w:r w:rsidR="000843DA" w:rsidRPr="008C5880">
        <w:rPr>
          <w:rFonts w:ascii="Times New Roman" w:hAnsi="Times New Roman" w:cs="Times New Roman"/>
          <w:color w:val="222222"/>
          <w:sz w:val="20"/>
          <w:szCs w:val="20"/>
          <w:shd w:val="clear" w:color="auto" w:fill="FFFFFF"/>
        </w:rPr>
        <w:t xml:space="preserve"> anti-hypoglycaemic effect is caused by a reversible suppression of the glycosidase </w:t>
      </w:r>
      <w:r w:rsidR="001663CE" w:rsidRPr="008C5880">
        <w:rPr>
          <w:rFonts w:ascii="Times New Roman" w:hAnsi="Times New Roman" w:cs="Times New Roman"/>
          <w:color w:val="222222"/>
          <w:sz w:val="20"/>
          <w:szCs w:val="20"/>
          <w:shd w:val="clear" w:color="auto" w:fill="FFFFFF"/>
        </w:rPr>
        <w:t>hydrolyse</w:t>
      </w:r>
      <w:r w:rsidR="000843DA" w:rsidRPr="008C5880">
        <w:rPr>
          <w:rFonts w:ascii="Times New Roman" w:hAnsi="Times New Roman" w:cs="Times New Roman"/>
          <w:color w:val="222222"/>
          <w:sz w:val="20"/>
          <w:szCs w:val="20"/>
          <w:shd w:val="clear" w:color="auto" w:fill="FFFFFF"/>
        </w:rPr>
        <w:t xml:space="preserve"> enzymes in the brush border of the small intestine, which </w:t>
      </w:r>
      <w:r w:rsidR="001663CE" w:rsidRPr="008C5880">
        <w:rPr>
          <w:rFonts w:ascii="Times New Roman" w:hAnsi="Times New Roman" w:cs="Times New Roman"/>
          <w:color w:val="222222"/>
          <w:sz w:val="20"/>
          <w:szCs w:val="20"/>
          <w:shd w:val="clear" w:color="auto" w:fill="FFFFFF"/>
        </w:rPr>
        <w:t>hydrolyse</w:t>
      </w:r>
      <w:r w:rsidR="000843DA" w:rsidRPr="008C5880">
        <w:rPr>
          <w:rFonts w:ascii="Times New Roman" w:hAnsi="Times New Roman" w:cs="Times New Roman"/>
          <w:color w:val="222222"/>
          <w:sz w:val="20"/>
          <w:szCs w:val="20"/>
          <w:shd w:val="clear" w:color="auto" w:fill="FFFFFF"/>
        </w:rPr>
        <w:t xml:space="preserve"> oligosaccharides and disaccharides to glucose and other monosaccharides</w:t>
      </w:r>
      <w:r w:rsidR="001663CE" w:rsidRPr="008C5880">
        <w:rPr>
          <w:rFonts w:ascii="Times New Roman" w:hAnsi="Times New Roman" w:cs="Times New Roman"/>
          <w:color w:val="222222"/>
          <w:sz w:val="20"/>
          <w:szCs w:val="20"/>
          <w:shd w:val="clear" w:color="auto" w:fill="FFFFFF"/>
        </w:rPr>
        <w:t xml:space="preserve">. </w:t>
      </w:r>
      <w:proofErr w:type="spellStart"/>
      <w:r w:rsidR="000843DA" w:rsidRPr="008C5880">
        <w:rPr>
          <w:rFonts w:ascii="Times New Roman" w:hAnsi="Times New Roman" w:cs="Times New Roman"/>
          <w:color w:val="222222"/>
          <w:sz w:val="20"/>
          <w:szCs w:val="20"/>
          <w:shd w:val="clear" w:color="auto" w:fill="FFFFFF"/>
        </w:rPr>
        <w:t>Voglibose</w:t>
      </w:r>
      <w:proofErr w:type="spellEnd"/>
      <w:r w:rsidR="000843DA" w:rsidRPr="008C5880">
        <w:rPr>
          <w:rFonts w:ascii="Times New Roman" w:hAnsi="Times New Roman" w:cs="Times New Roman"/>
          <w:color w:val="222222"/>
          <w:sz w:val="20"/>
          <w:szCs w:val="20"/>
          <w:shd w:val="clear" w:color="auto" w:fill="FFFFFF"/>
        </w:rPr>
        <w:t xml:space="preserve"> inhibits the digestion and absorption of dietary polysaccharides by temporarily impeding the activity of enzymes that break down carbohydrates, such as maltase, sucrose, and </w:t>
      </w:r>
      <w:proofErr w:type="spellStart"/>
      <w:r w:rsidR="000843DA" w:rsidRPr="008C5880">
        <w:rPr>
          <w:rFonts w:ascii="Times New Roman" w:hAnsi="Times New Roman" w:cs="Times New Roman"/>
          <w:color w:val="222222"/>
          <w:sz w:val="20"/>
          <w:szCs w:val="20"/>
          <w:shd w:val="clear" w:color="auto" w:fill="FFFFFF"/>
        </w:rPr>
        <w:t>zomaltase</w:t>
      </w:r>
      <w:proofErr w:type="spellEnd"/>
      <w:r w:rsidR="000843DA" w:rsidRPr="008C5880">
        <w:rPr>
          <w:rFonts w:ascii="Times New Roman" w:hAnsi="Times New Roman" w:cs="Times New Roman"/>
          <w:color w:val="222222"/>
          <w:sz w:val="20"/>
          <w:szCs w:val="20"/>
          <w:shd w:val="clear" w:color="auto" w:fill="FFFFFF"/>
        </w:rPr>
        <w:t>.</w:t>
      </w:r>
      <w:r w:rsidR="00F61E38">
        <w:rPr>
          <w:rFonts w:ascii="Times New Roman" w:hAnsi="Times New Roman" w:cs="Times New Roman"/>
          <w:color w:val="222222"/>
          <w:sz w:val="20"/>
          <w:szCs w:val="20"/>
          <w:shd w:val="clear" w:color="auto" w:fill="FFFFFF"/>
        </w:rPr>
        <w:t>[24]</w:t>
      </w:r>
    </w:p>
    <w:p w14:paraId="7F4280A5" w14:textId="77777777" w:rsidR="000F36D2" w:rsidRPr="000F36D2" w:rsidRDefault="000F36D2" w:rsidP="000F36D2">
      <w:pPr>
        <w:spacing w:after="0"/>
        <w:ind w:firstLine="720"/>
        <w:jc w:val="both"/>
        <w:rPr>
          <w:rFonts w:ascii="Times New Roman" w:hAnsi="Times New Roman" w:cs="Times New Roman"/>
          <w:color w:val="222222"/>
          <w:sz w:val="20"/>
          <w:szCs w:val="20"/>
          <w:shd w:val="clear" w:color="auto" w:fill="FFFFFF"/>
        </w:rPr>
      </w:pPr>
    </w:p>
    <w:p w14:paraId="46D8621E" w14:textId="17FA0A6D" w:rsidR="000843DA" w:rsidRPr="008C5880" w:rsidRDefault="000843DA" w:rsidP="00D06924">
      <w:pPr>
        <w:spacing w:after="0"/>
        <w:jc w:val="both"/>
        <w:rPr>
          <w:rFonts w:ascii="Times New Roman" w:hAnsi="Times New Roman" w:cs="Times New Roman"/>
          <w:b/>
          <w:bCs/>
          <w:color w:val="222222"/>
          <w:sz w:val="20"/>
          <w:szCs w:val="20"/>
          <w:shd w:val="clear" w:color="auto" w:fill="FFFFFF"/>
        </w:rPr>
      </w:pPr>
      <w:r w:rsidRPr="008C5880">
        <w:rPr>
          <w:rFonts w:ascii="Times New Roman" w:hAnsi="Times New Roman" w:cs="Times New Roman"/>
          <w:b/>
          <w:bCs/>
          <w:color w:val="212121"/>
          <w:sz w:val="20"/>
          <w:szCs w:val="20"/>
        </w:rPr>
        <w:t xml:space="preserve">Pharmacokinetics of </w:t>
      </w:r>
      <w:proofErr w:type="spellStart"/>
      <w:r w:rsidRPr="008C5880">
        <w:rPr>
          <w:rFonts w:ascii="Times New Roman" w:hAnsi="Times New Roman" w:cs="Times New Roman"/>
          <w:b/>
          <w:bCs/>
          <w:color w:val="212121"/>
          <w:sz w:val="20"/>
          <w:szCs w:val="20"/>
        </w:rPr>
        <w:t>voglibose</w:t>
      </w:r>
      <w:proofErr w:type="spellEnd"/>
      <w:r w:rsidRPr="008C5880">
        <w:rPr>
          <w:rFonts w:ascii="Times New Roman" w:hAnsi="Times New Roman" w:cs="Times New Roman"/>
          <w:b/>
          <w:bCs/>
          <w:color w:val="212121"/>
          <w:sz w:val="20"/>
          <w:szCs w:val="20"/>
        </w:rPr>
        <w:t xml:space="preserve"> </w:t>
      </w:r>
    </w:p>
    <w:p w14:paraId="02F2E0C2" w14:textId="21B7F124" w:rsidR="000843DA" w:rsidRDefault="000843DA"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After oral treatment, </w:t>
      </w:r>
      <w:proofErr w:type="spellStart"/>
      <w:r w:rsidRPr="008C5880">
        <w:rPr>
          <w:rFonts w:ascii="Times New Roman" w:hAnsi="Times New Roman" w:cs="Times New Roman"/>
          <w:color w:val="222222"/>
          <w:sz w:val="20"/>
          <w:szCs w:val="20"/>
          <w:shd w:val="clear" w:color="auto" w:fill="FFFFFF"/>
        </w:rPr>
        <w:t>voglibose</w:t>
      </w:r>
      <w:proofErr w:type="spellEnd"/>
      <w:r w:rsidRPr="008C5880">
        <w:rPr>
          <w:rFonts w:ascii="Times New Roman" w:hAnsi="Times New Roman" w:cs="Times New Roman"/>
          <w:color w:val="222222"/>
          <w:sz w:val="20"/>
          <w:szCs w:val="20"/>
          <w:shd w:val="clear" w:color="auto" w:fill="FFFFFF"/>
        </w:rPr>
        <w:t xml:space="preserve"> is slowly and ineffectively absorbed; at therapeutic dosages, plasma concentrations are typically undetectable. After intake, </w:t>
      </w:r>
      <w:proofErr w:type="gramStart"/>
      <w:r w:rsidRPr="008C5880">
        <w:rPr>
          <w:rFonts w:ascii="Times New Roman" w:hAnsi="Times New Roman" w:cs="Times New Roman"/>
          <w:color w:val="222222"/>
          <w:sz w:val="20"/>
          <w:szCs w:val="20"/>
          <w:shd w:val="clear" w:color="auto" w:fill="FFFFFF"/>
        </w:rPr>
        <w:t>the majority of</w:t>
      </w:r>
      <w:proofErr w:type="gramEnd"/>
      <w:r w:rsidRPr="008C5880">
        <w:rPr>
          <w:rFonts w:ascii="Times New Roman" w:hAnsi="Times New Roman" w:cs="Times New Roman"/>
          <w:color w:val="222222"/>
          <w:sz w:val="20"/>
          <w:szCs w:val="20"/>
          <w:shd w:val="clear" w:color="auto" w:fill="FFFFFF"/>
        </w:rPr>
        <w:t xml:space="preserve"> the active, unaltered medicine is still present in the lumen of the digestive tract, where intestinal enzymes and microbial flora break it down. To yet, no active metabolites have been found. </w:t>
      </w:r>
      <w:proofErr w:type="spellStart"/>
      <w:r w:rsidRPr="008C5880">
        <w:rPr>
          <w:rFonts w:ascii="Times New Roman" w:hAnsi="Times New Roman" w:cs="Times New Roman"/>
          <w:color w:val="222222"/>
          <w:sz w:val="20"/>
          <w:szCs w:val="20"/>
          <w:shd w:val="clear" w:color="auto" w:fill="FFFFFF"/>
        </w:rPr>
        <w:t>Voglibose</w:t>
      </w:r>
      <w:proofErr w:type="spellEnd"/>
      <w:r w:rsidRPr="008C5880">
        <w:rPr>
          <w:rFonts w:ascii="Times New Roman" w:hAnsi="Times New Roman" w:cs="Times New Roman"/>
          <w:color w:val="222222"/>
          <w:sz w:val="20"/>
          <w:szCs w:val="20"/>
          <w:shd w:val="clear" w:color="auto" w:fill="FFFFFF"/>
        </w:rPr>
        <w:t xml:space="preserve"> has a minimal renal excretion and is promptly eliminated in </w:t>
      </w:r>
      <w:r w:rsidR="00F61E38" w:rsidRPr="008C5880">
        <w:rPr>
          <w:rFonts w:ascii="Times New Roman" w:hAnsi="Times New Roman" w:cs="Times New Roman"/>
          <w:color w:val="222222"/>
          <w:sz w:val="20"/>
          <w:szCs w:val="20"/>
          <w:shd w:val="clear" w:color="auto" w:fill="FFFFFF"/>
        </w:rPr>
        <w:t>faeces</w:t>
      </w:r>
      <w:r w:rsidR="00F61E38">
        <w:rPr>
          <w:rFonts w:ascii="Times New Roman" w:hAnsi="Times New Roman" w:cs="Times New Roman"/>
          <w:color w:val="222222"/>
          <w:sz w:val="20"/>
          <w:szCs w:val="20"/>
          <w:shd w:val="clear" w:color="auto" w:fill="FFFFFF"/>
        </w:rPr>
        <w:t xml:space="preserve"> [25]</w:t>
      </w:r>
      <w:r w:rsidRPr="008C5880">
        <w:rPr>
          <w:rFonts w:ascii="Times New Roman" w:hAnsi="Times New Roman" w:cs="Times New Roman"/>
          <w:color w:val="222222"/>
          <w:sz w:val="20"/>
          <w:szCs w:val="20"/>
          <w:shd w:val="clear" w:color="auto" w:fill="FFFFFF"/>
        </w:rPr>
        <w:t>.</w:t>
      </w:r>
    </w:p>
    <w:p w14:paraId="14C1603B" w14:textId="77777777" w:rsidR="00D06924" w:rsidRPr="008C5880" w:rsidRDefault="00D06924" w:rsidP="00D06924">
      <w:pPr>
        <w:spacing w:after="0"/>
        <w:ind w:firstLine="720"/>
        <w:jc w:val="both"/>
        <w:rPr>
          <w:rFonts w:ascii="Times New Roman" w:hAnsi="Times New Roman" w:cs="Times New Roman"/>
          <w:color w:val="222222"/>
          <w:sz w:val="20"/>
          <w:szCs w:val="20"/>
          <w:shd w:val="clear" w:color="auto" w:fill="FFFFFF"/>
        </w:rPr>
      </w:pPr>
    </w:p>
    <w:p w14:paraId="22DB5CA4" w14:textId="73348E4B" w:rsidR="000843DA" w:rsidRPr="00D06924" w:rsidRDefault="00D06924" w:rsidP="000843DA">
      <w:pPr>
        <w:jc w:val="both"/>
        <w:rPr>
          <w:rFonts w:ascii="Times New Roman" w:hAnsi="Times New Roman" w:cs="Times New Roman"/>
          <w:b/>
          <w:bCs/>
          <w:color w:val="222222"/>
          <w:sz w:val="20"/>
          <w:szCs w:val="20"/>
          <w:shd w:val="clear" w:color="auto" w:fill="FFFFFF"/>
        </w:rPr>
      </w:pPr>
      <w:r w:rsidRPr="00D06924">
        <w:rPr>
          <w:rFonts w:ascii="Times New Roman" w:hAnsi="Times New Roman" w:cs="Times New Roman"/>
          <w:b/>
          <w:bCs/>
          <w:color w:val="222222"/>
          <w:sz w:val="20"/>
          <w:szCs w:val="20"/>
          <w:shd w:val="clear" w:color="auto" w:fill="FFFFFF"/>
        </w:rPr>
        <w:t xml:space="preserve">C. </w:t>
      </w:r>
      <w:r w:rsidR="00D515F8" w:rsidRPr="00D06924">
        <w:rPr>
          <w:rFonts w:ascii="Times New Roman" w:hAnsi="Times New Roman" w:cs="Times New Roman"/>
          <w:b/>
          <w:bCs/>
          <w:color w:val="222222"/>
          <w:sz w:val="20"/>
          <w:szCs w:val="20"/>
          <w:shd w:val="clear" w:color="auto" w:fill="FFFFFF"/>
        </w:rPr>
        <w:t xml:space="preserve">Analytical Method Development and Validation </w:t>
      </w:r>
    </w:p>
    <w:p w14:paraId="5295E04D" w14:textId="3FBFB4A3" w:rsidR="00DA1AEF" w:rsidRPr="008C5880" w:rsidRDefault="00D06924" w:rsidP="00D06924">
      <w:pPr>
        <w:spacing w:after="0"/>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1. </w:t>
      </w:r>
      <w:r w:rsidR="00D85FA6" w:rsidRPr="008C5880">
        <w:rPr>
          <w:rFonts w:ascii="Times New Roman" w:hAnsi="Times New Roman" w:cs="Times New Roman"/>
          <w:b/>
          <w:bCs/>
          <w:color w:val="222222"/>
          <w:sz w:val="20"/>
          <w:szCs w:val="20"/>
          <w:shd w:val="clear" w:color="auto" w:fill="FFFFFF"/>
        </w:rPr>
        <w:t>Analytical m</w:t>
      </w:r>
      <w:r w:rsidR="00DA1AEF" w:rsidRPr="008C5880">
        <w:rPr>
          <w:rFonts w:ascii="Times New Roman" w:hAnsi="Times New Roman" w:cs="Times New Roman"/>
          <w:b/>
          <w:bCs/>
          <w:color w:val="222222"/>
          <w:sz w:val="20"/>
          <w:szCs w:val="20"/>
          <w:shd w:val="clear" w:color="auto" w:fill="FFFFFF"/>
        </w:rPr>
        <w:t xml:space="preserve">ethod development </w:t>
      </w:r>
    </w:p>
    <w:p w14:paraId="5E2B4C06" w14:textId="62E1B444" w:rsidR="000843DA" w:rsidRPr="008C5880" w:rsidRDefault="000843DA"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The discovery, development, and production of pharmaceuticals depend heavily on the development and validation of analytical </w:t>
      </w:r>
      <w:r w:rsidR="00D026B8" w:rsidRPr="008C5880">
        <w:rPr>
          <w:rFonts w:ascii="Times New Roman" w:hAnsi="Times New Roman" w:cs="Times New Roman"/>
          <w:color w:val="222222"/>
          <w:sz w:val="20"/>
          <w:szCs w:val="20"/>
          <w:shd w:val="clear" w:color="auto" w:fill="FFFFFF"/>
        </w:rPr>
        <w:t>methods</w:t>
      </w:r>
      <w:r w:rsidR="00D026B8">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26]</w:t>
      </w:r>
      <w:r w:rsidRPr="008C5880">
        <w:rPr>
          <w:rFonts w:ascii="Times New Roman" w:hAnsi="Times New Roman" w:cs="Times New Roman"/>
          <w:color w:val="222222"/>
          <w:sz w:val="20"/>
          <w:szCs w:val="20"/>
          <w:shd w:val="clear" w:color="auto" w:fill="FFFFFF"/>
        </w:rPr>
        <w:t xml:space="preserve">. To compare a defined characteristic of the drug substance or drug products to predetermined acceptance criteria for that characteristic, an analytical technique is </w:t>
      </w:r>
      <w:r w:rsidR="00F61E38" w:rsidRPr="008C5880">
        <w:rPr>
          <w:rFonts w:ascii="Times New Roman" w:hAnsi="Times New Roman" w:cs="Times New Roman"/>
          <w:color w:val="222222"/>
          <w:sz w:val="20"/>
          <w:szCs w:val="20"/>
          <w:shd w:val="clear" w:color="auto" w:fill="FFFFFF"/>
        </w:rPr>
        <w:t>designed</w:t>
      </w:r>
      <w:r w:rsidR="00F61E38">
        <w:rPr>
          <w:rFonts w:ascii="Times New Roman" w:hAnsi="Times New Roman" w:cs="Times New Roman"/>
          <w:color w:val="222222"/>
          <w:sz w:val="20"/>
          <w:szCs w:val="20"/>
          <w:shd w:val="clear" w:color="auto" w:fill="FFFFFF"/>
        </w:rPr>
        <w:t xml:space="preserve"> [27]</w:t>
      </w:r>
      <w:r w:rsidRPr="008C5880">
        <w:rPr>
          <w:rFonts w:ascii="Times New Roman" w:hAnsi="Times New Roman" w:cs="Times New Roman"/>
          <w:color w:val="222222"/>
          <w:sz w:val="20"/>
          <w:szCs w:val="20"/>
          <w:shd w:val="clear" w:color="auto" w:fill="FFFFFF"/>
        </w:rPr>
        <w:t xml:space="preserve">. Spectral, chromatographic, electrochemical, hyphenated, or other analytical methods are all possible. Development of analytical methods is the process of choosing an exact assay method to ascertain a formulation's </w:t>
      </w:r>
      <w:r w:rsidR="00F61E38" w:rsidRPr="008C5880">
        <w:rPr>
          <w:rFonts w:ascii="Times New Roman" w:hAnsi="Times New Roman" w:cs="Times New Roman"/>
          <w:color w:val="222222"/>
          <w:sz w:val="20"/>
          <w:szCs w:val="20"/>
          <w:shd w:val="clear" w:color="auto" w:fill="FFFFFF"/>
        </w:rPr>
        <w:t>composition</w:t>
      </w:r>
      <w:r w:rsidR="00F61E38">
        <w:rPr>
          <w:rFonts w:ascii="Times New Roman" w:hAnsi="Times New Roman" w:cs="Times New Roman"/>
          <w:color w:val="222222"/>
          <w:sz w:val="20"/>
          <w:szCs w:val="20"/>
          <w:shd w:val="clear" w:color="auto" w:fill="FFFFFF"/>
        </w:rPr>
        <w:t xml:space="preserve"> [28]</w:t>
      </w:r>
      <w:r w:rsidRPr="008C5880">
        <w:rPr>
          <w:rFonts w:ascii="Times New Roman" w:hAnsi="Times New Roman" w:cs="Times New Roman"/>
          <w:color w:val="222222"/>
          <w:sz w:val="20"/>
          <w:szCs w:val="20"/>
          <w:shd w:val="clear" w:color="auto" w:fill="FFFFFF"/>
        </w:rPr>
        <w:t>.</w:t>
      </w:r>
    </w:p>
    <w:p w14:paraId="65831BC0" w14:textId="41FB540F" w:rsidR="002D7CCB" w:rsidRDefault="002D7CCB" w:rsidP="00231F6C">
      <w:pPr>
        <w:rPr>
          <w:rFonts w:ascii="Times New Roman" w:hAnsi="Times New Roman" w:cs="Times New Roman"/>
          <w:b/>
          <w:bCs/>
          <w:color w:val="222222"/>
          <w:sz w:val="24"/>
          <w:szCs w:val="24"/>
          <w:shd w:val="clear" w:color="auto" w:fill="FFFFFF"/>
        </w:rPr>
      </w:pPr>
      <w:r>
        <w:rPr>
          <w:rFonts w:ascii="Times New Roman" w:hAnsi="Times New Roman" w:cs="Times New Roman"/>
          <w:b/>
          <w:bCs/>
          <w:noProof/>
          <w:color w:val="222222"/>
          <w:sz w:val="24"/>
          <w:szCs w:val="24"/>
          <w:shd w:val="clear" w:color="auto" w:fill="FFFFFF"/>
        </w:rPr>
        <w:drawing>
          <wp:anchor distT="0" distB="0" distL="114300" distR="114300" simplePos="0" relativeHeight="251658240" behindDoc="0" locked="0" layoutInCell="1" allowOverlap="1" wp14:anchorId="64D67038" wp14:editId="2A624F6E">
            <wp:simplePos x="1453526" y="5449401"/>
            <wp:positionH relativeFrom="column">
              <wp:posOffset>1459439</wp:posOffset>
            </wp:positionH>
            <wp:positionV relativeFrom="paragraph">
              <wp:align>top</wp:align>
            </wp:positionV>
            <wp:extent cx="4629150" cy="4386800"/>
            <wp:effectExtent l="0" t="0" r="19050" b="0"/>
            <wp:wrapSquare wrapText="bothSides"/>
            <wp:docPr id="89719525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D026B8">
        <w:rPr>
          <w:rFonts w:ascii="Times New Roman" w:hAnsi="Times New Roman" w:cs="Times New Roman"/>
          <w:b/>
          <w:bCs/>
          <w:color w:val="222222"/>
          <w:sz w:val="24"/>
          <w:szCs w:val="24"/>
          <w:shd w:val="clear" w:color="auto" w:fill="FFFFFF"/>
        </w:rPr>
        <w:br w:type="textWrapping" w:clear="all"/>
      </w:r>
    </w:p>
    <w:p w14:paraId="03C8B9CC" w14:textId="5645A1A3" w:rsidR="00D06924" w:rsidRPr="00495BD5" w:rsidRDefault="00495BD5" w:rsidP="003F12AA">
      <w:pPr>
        <w:jc w:val="center"/>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Figure 1: General analytical methods</w:t>
      </w:r>
    </w:p>
    <w:p w14:paraId="7DE3E5ED" w14:textId="77777777" w:rsidR="00D06924" w:rsidRDefault="00D06924" w:rsidP="000843DA">
      <w:pPr>
        <w:autoSpaceDE w:val="0"/>
        <w:autoSpaceDN w:val="0"/>
        <w:adjustRightInd w:val="0"/>
        <w:spacing w:after="0" w:line="240" w:lineRule="auto"/>
        <w:rPr>
          <w:rFonts w:ascii="Times New Roman" w:hAnsi="Times New Roman" w:cs="Times New Roman"/>
          <w:b/>
          <w:bCs/>
          <w:sz w:val="20"/>
          <w:szCs w:val="20"/>
        </w:rPr>
      </w:pPr>
    </w:p>
    <w:p w14:paraId="4F5F7A19" w14:textId="4C1D1060" w:rsidR="00D85FA6" w:rsidRPr="008C5880" w:rsidRDefault="00DA1AEF" w:rsidP="00D06924">
      <w:pPr>
        <w:autoSpaceDE w:val="0"/>
        <w:autoSpaceDN w:val="0"/>
        <w:adjustRightInd w:val="0"/>
        <w:spacing w:after="0" w:line="240" w:lineRule="auto"/>
        <w:rPr>
          <w:rFonts w:ascii="Times New Roman" w:hAnsi="Times New Roman" w:cs="Times New Roman"/>
          <w:b/>
          <w:bCs/>
          <w:sz w:val="20"/>
          <w:szCs w:val="20"/>
        </w:rPr>
      </w:pPr>
      <w:r w:rsidRPr="008C5880">
        <w:rPr>
          <w:rFonts w:ascii="Times New Roman" w:hAnsi="Times New Roman" w:cs="Times New Roman"/>
          <w:b/>
          <w:bCs/>
          <w:sz w:val="20"/>
          <w:szCs w:val="20"/>
        </w:rPr>
        <w:t>Purpose of analytical method development</w:t>
      </w:r>
    </w:p>
    <w:p w14:paraId="2ED6F808" w14:textId="7EBC88CC" w:rsidR="000843DA" w:rsidRPr="008C5880" w:rsidRDefault="000843DA" w:rsidP="00D06924">
      <w:pPr>
        <w:autoSpaceDE w:val="0"/>
        <w:autoSpaceDN w:val="0"/>
        <w:adjustRightInd w:val="0"/>
        <w:spacing w:after="0" w:line="240" w:lineRule="auto"/>
        <w:ind w:firstLine="720"/>
        <w:jc w:val="both"/>
        <w:rPr>
          <w:rFonts w:ascii="Times New Roman" w:hAnsi="Times New Roman" w:cs="Times New Roman"/>
          <w:kern w:val="0"/>
          <w:sz w:val="20"/>
          <w:szCs w:val="20"/>
        </w:rPr>
      </w:pPr>
      <w:r w:rsidRPr="008C5880">
        <w:rPr>
          <w:rFonts w:ascii="Times New Roman" w:hAnsi="Times New Roman" w:cs="Times New Roman"/>
          <w:kern w:val="0"/>
          <w:sz w:val="20"/>
          <w:szCs w:val="20"/>
        </w:rPr>
        <w:t>The identification, classification, and determination of pharmaceuticals in combinations such dosage forms and biological fluids are revealed by drug analysis. The primary goal of analytical methods used in the manufacturing process and drug development is to provide information about potency (which can be directly related to the need for a known dose), impurity (related to the safety profile of the drug), bioavailability (which includes important drug characteristics like crystal form, drug uniformity, and drug release), stability (which indicates the degradation products), and effect of manufacturing parameters to ensure that the product is as safe as possible</w:t>
      </w:r>
      <w:r w:rsidR="00F61E38">
        <w:rPr>
          <w:rFonts w:ascii="Times New Roman" w:hAnsi="Times New Roman" w:cs="Times New Roman"/>
          <w:kern w:val="0"/>
          <w:sz w:val="20"/>
          <w:szCs w:val="20"/>
        </w:rPr>
        <w:t xml:space="preserve"> [29]</w:t>
      </w:r>
      <w:r w:rsidRPr="008C5880">
        <w:rPr>
          <w:rFonts w:ascii="Times New Roman" w:hAnsi="Times New Roman" w:cs="Times New Roman"/>
          <w:kern w:val="0"/>
          <w:sz w:val="20"/>
          <w:szCs w:val="20"/>
        </w:rPr>
        <w:t>.</w:t>
      </w:r>
    </w:p>
    <w:p w14:paraId="10081872" w14:textId="77777777" w:rsidR="00DA1AEF" w:rsidRPr="008C5880" w:rsidRDefault="00DA1AEF" w:rsidP="000843DA">
      <w:pPr>
        <w:autoSpaceDE w:val="0"/>
        <w:autoSpaceDN w:val="0"/>
        <w:adjustRightInd w:val="0"/>
        <w:spacing w:after="0" w:line="240" w:lineRule="auto"/>
        <w:jc w:val="both"/>
        <w:rPr>
          <w:rFonts w:ascii="Times New Roman" w:hAnsi="Times New Roman" w:cs="Times New Roman"/>
          <w:kern w:val="0"/>
          <w:sz w:val="20"/>
          <w:szCs w:val="20"/>
        </w:rPr>
      </w:pPr>
    </w:p>
    <w:p w14:paraId="17CD360E" w14:textId="74ED6FA4" w:rsidR="000843DA" w:rsidRDefault="00DA1AEF" w:rsidP="000843DA">
      <w:pPr>
        <w:jc w:val="both"/>
        <w:rPr>
          <w:rFonts w:ascii="Times New Roman" w:hAnsi="Times New Roman" w:cs="Times New Roman"/>
          <w:b/>
          <w:bCs/>
          <w:color w:val="222222"/>
          <w:sz w:val="24"/>
          <w:szCs w:val="24"/>
          <w:shd w:val="clear" w:color="auto" w:fill="FFFFFF"/>
        </w:rPr>
      </w:pPr>
      <w:r w:rsidRPr="008C5880">
        <w:rPr>
          <w:rFonts w:ascii="Times New Roman" w:hAnsi="Times New Roman" w:cs="Times New Roman"/>
          <w:b/>
          <w:bCs/>
          <w:color w:val="222222"/>
          <w:sz w:val="20"/>
          <w:szCs w:val="20"/>
          <w:shd w:val="clear" w:color="auto" w:fill="FFFFFF"/>
        </w:rPr>
        <w:t xml:space="preserve">Steps of </w:t>
      </w:r>
      <w:r w:rsidR="003F12AA">
        <w:rPr>
          <w:rFonts w:ascii="Times New Roman" w:hAnsi="Times New Roman" w:cs="Times New Roman"/>
          <w:b/>
          <w:bCs/>
          <w:color w:val="222222"/>
          <w:sz w:val="20"/>
          <w:szCs w:val="20"/>
          <w:shd w:val="clear" w:color="auto" w:fill="FFFFFF"/>
        </w:rPr>
        <w:t xml:space="preserve">analytical </w:t>
      </w:r>
      <w:r w:rsidRPr="008C5880">
        <w:rPr>
          <w:rFonts w:ascii="Times New Roman" w:hAnsi="Times New Roman" w:cs="Times New Roman"/>
          <w:b/>
          <w:bCs/>
          <w:color w:val="222222"/>
          <w:sz w:val="20"/>
          <w:szCs w:val="20"/>
          <w:shd w:val="clear" w:color="auto" w:fill="FFFFFF"/>
        </w:rPr>
        <w:t>method development</w:t>
      </w:r>
      <w:r w:rsidRPr="00D85FA6">
        <w:rPr>
          <w:rFonts w:ascii="Times New Roman" w:hAnsi="Times New Roman" w:cs="Times New Roman"/>
          <w:b/>
          <w:bCs/>
          <w:color w:val="222222"/>
          <w:sz w:val="24"/>
          <w:szCs w:val="24"/>
          <w:shd w:val="clear" w:color="auto" w:fill="FFFFFF"/>
        </w:rPr>
        <w:t xml:space="preserve"> </w:t>
      </w:r>
    </w:p>
    <w:p w14:paraId="518B3837" w14:textId="1A3AEF72" w:rsidR="00DA1AEF" w:rsidRDefault="001A02DA" w:rsidP="002F568B">
      <w:pPr>
        <w:jc w:val="center"/>
        <w:rPr>
          <w:rFonts w:ascii="Times New Roman" w:hAnsi="Times New Roman" w:cs="Times New Roman"/>
          <w:b/>
          <w:bCs/>
          <w:color w:val="222222"/>
          <w:sz w:val="24"/>
          <w:szCs w:val="24"/>
          <w:shd w:val="clear" w:color="auto" w:fill="FFFFFF"/>
        </w:rPr>
      </w:pPr>
      <w:r>
        <w:rPr>
          <w:rFonts w:ascii="Times New Roman" w:hAnsi="Times New Roman" w:cs="Times New Roman"/>
          <w:b/>
          <w:bCs/>
          <w:noProof/>
          <w:color w:val="222222"/>
          <w:sz w:val="24"/>
          <w:szCs w:val="24"/>
          <w:shd w:val="clear" w:color="auto" w:fill="FFFFFF"/>
        </w:rPr>
        <w:drawing>
          <wp:inline distT="0" distB="0" distL="0" distR="0" wp14:anchorId="7748179F" wp14:editId="287A6785">
            <wp:extent cx="5556250" cy="4768689"/>
            <wp:effectExtent l="57150" t="0" r="82550" b="51435"/>
            <wp:docPr id="58231402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C243F3" w14:textId="514B7147" w:rsidR="003F12AA" w:rsidRPr="003F12AA" w:rsidRDefault="003F12AA" w:rsidP="003F12AA">
      <w:pPr>
        <w:jc w:val="center"/>
        <w:rPr>
          <w:rFonts w:ascii="Times New Roman" w:hAnsi="Times New Roman" w:cs="Times New Roman"/>
          <w:b/>
          <w:bCs/>
          <w:color w:val="222222"/>
          <w:sz w:val="24"/>
          <w:szCs w:val="24"/>
          <w:shd w:val="clear" w:color="auto" w:fill="FFFFFF"/>
        </w:rPr>
      </w:pPr>
      <w:r w:rsidRPr="003F12AA">
        <w:rPr>
          <w:rFonts w:ascii="Times New Roman" w:hAnsi="Times New Roman" w:cs="Times New Roman"/>
          <w:b/>
          <w:bCs/>
          <w:color w:val="222222"/>
          <w:sz w:val="20"/>
          <w:szCs w:val="20"/>
          <w:shd w:val="clear" w:color="auto" w:fill="FFFFFF"/>
        </w:rPr>
        <w:t xml:space="preserve">Figure 2: </w:t>
      </w:r>
      <w:r w:rsidRPr="008C5880">
        <w:rPr>
          <w:rFonts w:ascii="Times New Roman" w:hAnsi="Times New Roman" w:cs="Times New Roman"/>
          <w:b/>
          <w:bCs/>
          <w:color w:val="222222"/>
          <w:sz w:val="20"/>
          <w:szCs w:val="20"/>
          <w:shd w:val="clear" w:color="auto" w:fill="FFFFFF"/>
        </w:rPr>
        <w:t>Steps of method development</w:t>
      </w:r>
    </w:p>
    <w:p w14:paraId="009276A9" w14:textId="50D0AEE2" w:rsidR="000843DA" w:rsidRPr="008C5880" w:rsidRDefault="000843DA" w:rsidP="00E328D2">
      <w:pPr>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Developed method must be validated. To do this, "Analytical Instrument Qualification" must first be carried out, which entails four primary phases: design qualification, installation qualification, operational qualification, and performance </w:t>
      </w:r>
      <w:r w:rsidR="00317DA2" w:rsidRPr="008C5880">
        <w:rPr>
          <w:rFonts w:ascii="Times New Roman" w:hAnsi="Times New Roman" w:cs="Times New Roman"/>
          <w:color w:val="222222"/>
          <w:sz w:val="20"/>
          <w:szCs w:val="20"/>
          <w:shd w:val="clear" w:color="auto" w:fill="FFFFFF"/>
        </w:rPr>
        <w:t>qualification</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30]</w:t>
      </w:r>
      <w:r w:rsidRPr="008C5880">
        <w:rPr>
          <w:rFonts w:ascii="Times New Roman" w:hAnsi="Times New Roman" w:cs="Times New Roman"/>
          <w:color w:val="222222"/>
          <w:sz w:val="20"/>
          <w:szCs w:val="20"/>
          <w:shd w:val="clear" w:color="auto" w:fill="FFFFFF"/>
        </w:rPr>
        <w:t>.</w:t>
      </w:r>
    </w:p>
    <w:p w14:paraId="5F6A1268" w14:textId="01B228BB" w:rsidR="00DA1AEF" w:rsidRPr="008C5880" w:rsidRDefault="00D06924" w:rsidP="00D06924">
      <w:pPr>
        <w:spacing w:after="0"/>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2. </w:t>
      </w:r>
      <w:r w:rsidR="00DA1AEF" w:rsidRPr="008C5880">
        <w:rPr>
          <w:rFonts w:ascii="Times New Roman" w:hAnsi="Times New Roman" w:cs="Times New Roman"/>
          <w:b/>
          <w:bCs/>
          <w:color w:val="222222"/>
          <w:sz w:val="20"/>
          <w:szCs w:val="20"/>
          <w:shd w:val="clear" w:color="auto" w:fill="FFFFFF"/>
        </w:rPr>
        <w:t xml:space="preserve">Validation </w:t>
      </w:r>
    </w:p>
    <w:p w14:paraId="413D8E58" w14:textId="1D90CDEF" w:rsidR="00DA1AEF" w:rsidRPr="008C5880" w:rsidRDefault="00D85FA6"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The goal of validating an analytical method is to show that it is appropriate for the purpose for which it is being used</w:t>
      </w:r>
      <w:r w:rsidR="00F61E38">
        <w:rPr>
          <w:rFonts w:ascii="Times New Roman" w:hAnsi="Times New Roman" w:cs="Times New Roman"/>
          <w:color w:val="222222"/>
          <w:sz w:val="20"/>
          <w:szCs w:val="20"/>
          <w:shd w:val="clear" w:color="auto" w:fill="FFFFFF"/>
        </w:rPr>
        <w:t xml:space="preserve"> </w:t>
      </w:r>
      <w:r w:rsidR="00F61E38" w:rsidRPr="00BD3A24">
        <w:rPr>
          <w:rFonts w:ascii="Times New Roman" w:hAnsi="Times New Roman" w:cs="Times New Roman"/>
          <w:color w:val="222222"/>
          <w:sz w:val="20"/>
          <w:szCs w:val="20"/>
          <w:shd w:val="clear" w:color="auto" w:fill="FFFFFF"/>
        </w:rPr>
        <w:t>[31]</w:t>
      </w:r>
      <w:r w:rsidRPr="00BD3A24">
        <w:rPr>
          <w:rFonts w:ascii="Times New Roman" w:hAnsi="Times New Roman" w:cs="Times New Roman"/>
          <w:color w:val="222222"/>
          <w:sz w:val="20"/>
          <w:szCs w:val="20"/>
          <w:shd w:val="clear" w:color="auto" w:fill="FFFFFF"/>
        </w:rPr>
        <w:t>.</w:t>
      </w:r>
    </w:p>
    <w:p w14:paraId="3D33FAAA" w14:textId="1298A85B" w:rsidR="000843DA" w:rsidRPr="008C5880" w:rsidRDefault="000843DA" w:rsidP="00E328D2">
      <w:pPr>
        <w:autoSpaceDE w:val="0"/>
        <w:autoSpaceDN w:val="0"/>
        <w:adjustRightInd w:val="0"/>
        <w:spacing w:after="0" w:line="240" w:lineRule="auto"/>
        <w:ind w:firstLine="720"/>
        <w:rPr>
          <w:rFonts w:ascii="Times New Roman" w:hAnsi="Times New Roman" w:cs="Times New Roman"/>
          <w:kern w:val="0"/>
          <w:sz w:val="20"/>
          <w:szCs w:val="20"/>
        </w:rPr>
      </w:pPr>
      <w:r w:rsidRPr="008C5880">
        <w:rPr>
          <w:rFonts w:ascii="Times New Roman" w:hAnsi="Times New Roman" w:cs="Times New Roman"/>
          <w:kern w:val="0"/>
          <w:sz w:val="20"/>
          <w:szCs w:val="20"/>
        </w:rPr>
        <w:t>Typical validation parameters recommended by FDA, USP, and</w:t>
      </w:r>
      <w:r w:rsidR="00A01268" w:rsidRPr="008C5880">
        <w:rPr>
          <w:rFonts w:ascii="Times New Roman" w:hAnsi="Times New Roman" w:cs="Times New Roman"/>
          <w:kern w:val="0"/>
          <w:sz w:val="20"/>
          <w:szCs w:val="20"/>
        </w:rPr>
        <w:t xml:space="preserve"> </w:t>
      </w:r>
      <w:r w:rsidRPr="008C5880">
        <w:rPr>
          <w:rFonts w:ascii="Times New Roman" w:hAnsi="Times New Roman" w:cs="Times New Roman"/>
          <w:kern w:val="0"/>
          <w:sz w:val="20"/>
          <w:szCs w:val="20"/>
        </w:rPr>
        <w:t>ICH are as follows:</w:t>
      </w:r>
    </w:p>
    <w:p w14:paraId="03D8CE3F" w14:textId="77777777" w:rsidR="00A01268" w:rsidRDefault="00A01268" w:rsidP="000843DA">
      <w:pPr>
        <w:autoSpaceDE w:val="0"/>
        <w:autoSpaceDN w:val="0"/>
        <w:adjustRightInd w:val="0"/>
        <w:spacing w:after="0" w:line="240" w:lineRule="auto"/>
        <w:rPr>
          <w:rFonts w:ascii="Times New Roman" w:hAnsi="Times New Roman" w:cs="Times New Roman"/>
          <w:kern w:val="0"/>
          <w:sz w:val="24"/>
          <w:szCs w:val="24"/>
        </w:rPr>
      </w:pPr>
    </w:p>
    <w:p w14:paraId="1DE6C885" w14:textId="62173ECC" w:rsidR="00204E8F" w:rsidRDefault="00204E8F" w:rsidP="006F158E">
      <w:pPr>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30D0F133" wp14:editId="248FAA9C">
            <wp:extent cx="5486400" cy="3747455"/>
            <wp:effectExtent l="0" t="0" r="0" b="24765"/>
            <wp:docPr id="96754287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54E74DE" w14:textId="77777777" w:rsidR="00A95600" w:rsidRDefault="00A95600" w:rsidP="006F158E">
      <w:pPr>
        <w:autoSpaceDE w:val="0"/>
        <w:autoSpaceDN w:val="0"/>
        <w:adjustRightInd w:val="0"/>
        <w:spacing w:after="0" w:line="240" w:lineRule="auto"/>
        <w:jc w:val="center"/>
        <w:rPr>
          <w:rFonts w:ascii="Times New Roman" w:hAnsi="Times New Roman" w:cs="Times New Roman"/>
          <w:kern w:val="0"/>
          <w:sz w:val="24"/>
          <w:szCs w:val="24"/>
        </w:rPr>
      </w:pPr>
    </w:p>
    <w:p w14:paraId="44763C75" w14:textId="59AB9CD6" w:rsidR="00732A11" w:rsidRPr="00562062" w:rsidRDefault="00732A11" w:rsidP="006F158E">
      <w:pPr>
        <w:autoSpaceDE w:val="0"/>
        <w:autoSpaceDN w:val="0"/>
        <w:adjustRightInd w:val="0"/>
        <w:spacing w:after="0" w:line="240" w:lineRule="auto"/>
        <w:jc w:val="center"/>
        <w:rPr>
          <w:rFonts w:ascii="Times New Roman" w:hAnsi="Times New Roman" w:cs="Times New Roman"/>
          <w:b/>
          <w:bCs/>
          <w:kern w:val="0"/>
          <w:sz w:val="20"/>
          <w:szCs w:val="20"/>
        </w:rPr>
      </w:pPr>
      <w:r w:rsidRPr="00562062">
        <w:rPr>
          <w:rFonts w:ascii="Times New Roman" w:hAnsi="Times New Roman" w:cs="Times New Roman"/>
          <w:b/>
          <w:bCs/>
          <w:kern w:val="0"/>
          <w:sz w:val="20"/>
          <w:szCs w:val="20"/>
        </w:rPr>
        <w:t xml:space="preserve">Figure 3: </w:t>
      </w:r>
      <w:r w:rsidR="00562062">
        <w:rPr>
          <w:rFonts w:ascii="Times New Roman" w:hAnsi="Times New Roman" w:cs="Times New Roman"/>
          <w:b/>
          <w:bCs/>
          <w:kern w:val="0"/>
          <w:sz w:val="20"/>
          <w:szCs w:val="20"/>
        </w:rPr>
        <w:t xml:space="preserve">Validation parameters </w:t>
      </w:r>
    </w:p>
    <w:p w14:paraId="04FE6BD5" w14:textId="38778995" w:rsidR="000843DA" w:rsidRPr="00D85FA6" w:rsidRDefault="000843DA" w:rsidP="000843DA">
      <w:pPr>
        <w:autoSpaceDE w:val="0"/>
        <w:autoSpaceDN w:val="0"/>
        <w:adjustRightInd w:val="0"/>
        <w:spacing w:after="0" w:line="240" w:lineRule="auto"/>
        <w:rPr>
          <w:rFonts w:ascii="Times New Roman" w:hAnsi="Times New Roman" w:cs="Times New Roman"/>
          <w:kern w:val="0"/>
          <w:sz w:val="24"/>
          <w:szCs w:val="24"/>
        </w:rPr>
      </w:pPr>
    </w:p>
    <w:p w14:paraId="422D11C6" w14:textId="720AE952" w:rsidR="00D06924" w:rsidRDefault="00495BD5" w:rsidP="00B45EB4">
      <w:pPr>
        <w:spacing w:after="0"/>
        <w:jc w:val="center"/>
        <w:rPr>
          <w:rFonts w:ascii="Times New Roman" w:hAnsi="Times New Roman" w:cs="Times New Roman"/>
          <w:b/>
          <w:bCs/>
          <w:kern w:val="0"/>
          <w:sz w:val="20"/>
          <w:szCs w:val="20"/>
        </w:rPr>
      </w:pPr>
      <w:r>
        <w:rPr>
          <w:rFonts w:ascii="Times New Roman" w:hAnsi="Times New Roman" w:cs="Times New Roman"/>
          <w:b/>
          <w:bCs/>
          <w:kern w:val="0"/>
          <w:sz w:val="20"/>
          <w:szCs w:val="20"/>
        </w:rPr>
        <w:t>B.</w:t>
      </w:r>
      <w:r w:rsidR="00BE00D2" w:rsidRPr="00495BD5">
        <w:rPr>
          <w:rFonts w:ascii="Times New Roman" w:hAnsi="Times New Roman" w:cs="Times New Roman"/>
          <w:b/>
          <w:bCs/>
          <w:kern w:val="0"/>
          <w:sz w:val="20"/>
          <w:szCs w:val="20"/>
        </w:rPr>
        <w:t xml:space="preserve"> </w:t>
      </w:r>
      <w:r w:rsidR="004F699B" w:rsidRPr="00495BD5">
        <w:rPr>
          <w:rFonts w:ascii="Times New Roman" w:hAnsi="Times New Roman" w:cs="Times New Roman"/>
          <w:b/>
          <w:bCs/>
          <w:kern w:val="0"/>
          <w:sz w:val="20"/>
          <w:szCs w:val="20"/>
        </w:rPr>
        <w:t>SPECTROPHOTOMETRIC METHOD</w:t>
      </w:r>
    </w:p>
    <w:p w14:paraId="2460F180" w14:textId="77777777" w:rsidR="00B45EB4" w:rsidRPr="00495BD5" w:rsidRDefault="00B45EB4" w:rsidP="00B45EB4">
      <w:pPr>
        <w:spacing w:after="0"/>
        <w:jc w:val="center"/>
        <w:rPr>
          <w:rFonts w:ascii="Times New Roman" w:hAnsi="Times New Roman" w:cs="Times New Roman"/>
          <w:b/>
          <w:bCs/>
          <w:kern w:val="0"/>
          <w:sz w:val="20"/>
          <w:szCs w:val="20"/>
        </w:rPr>
      </w:pPr>
    </w:p>
    <w:p w14:paraId="5AECC310" w14:textId="7200BEEA" w:rsidR="002548EF" w:rsidRPr="00495BD5" w:rsidRDefault="002548EF" w:rsidP="00D06924">
      <w:pPr>
        <w:spacing w:after="0"/>
        <w:rPr>
          <w:rFonts w:ascii="Times New Roman" w:hAnsi="Times New Roman" w:cs="Times New Roman"/>
          <w:b/>
          <w:bCs/>
          <w:kern w:val="0"/>
          <w:sz w:val="20"/>
          <w:szCs w:val="20"/>
        </w:rPr>
      </w:pPr>
      <w:r w:rsidRPr="00495BD5">
        <w:rPr>
          <w:rFonts w:ascii="Times New Roman" w:hAnsi="Times New Roman" w:cs="Times New Roman"/>
          <w:b/>
          <w:bCs/>
          <w:kern w:val="0"/>
          <w:sz w:val="20"/>
          <w:szCs w:val="20"/>
        </w:rPr>
        <w:t xml:space="preserve">UV-Visible spectroscopy as analytical method for miglitol and </w:t>
      </w:r>
      <w:proofErr w:type="spellStart"/>
      <w:r w:rsidRPr="00495BD5">
        <w:rPr>
          <w:rFonts w:ascii="Times New Roman" w:hAnsi="Times New Roman" w:cs="Times New Roman"/>
          <w:b/>
          <w:bCs/>
          <w:kern w:val="0"/>
          <w:sz w:val="20"/>
          <w:szCs w:val="20"/>
        </w:rPr>
        <w:t>voglibose</w:t>
      </w:r>
      <w:proofErr w:type="spellEnd"/>
      <w:r w:rsidR="00447D56" w:rsidRPr="00495BD5">
        <w:rPr>
          <w:rFonts w:ascii="Times New Roman" w:hAnsi="Times New Roman" w:cs="Times New Roman"/>
          <w:b/>
          <w:bCs/>
          <w:kern w:val="0"/>
          <w:sz w:val="20"/>
          <w:szCs w:val="20"/>
        </w:rPr>
        <w:t xml:space="preserve"> [32, 33, 34]</w:t>
      </w:r>
      <w:r w:rsidRPr="00495BD5">
        <w:rPr>
          <w:rFonts w:ascii="Times New Roman" w:hAnsi="Times New Roman" w:cs="Times New Roman"/>
          <w:b/>
          <w:bCs/>
          <w:kern w:val="0"/>
          <w:sz w:val="20"/>
          <w:szCs w:val="20"/>
        </w:rPr>
        <w:t xml:space="preserve">. </w:t>
      </w:r>
    </w:p>
    <w:p w14:paraId="345BA194" w14:textId="77777777" w:rsidR="00714D4B" w:rsidRPr="008C5880" w:rsidRDefault="00714D4B" w:rsidP="00D06924">
      <w:pPr>
        <w:spacing w:after="0"/>
        <w:ind w:firstLine="720"/>
        <w:jc w:val="both"/>
        <w:rPr>
          <w:rFonts w:ascii="Times New Roman" w:hAnsi="Times New Roman" w:cs="Times New Roman"/>
          <w:sz w:val="20"/>
          <w:szCs w:val="20"/>
        </w:rPr>
      </w:pPr>
      <w:r w:rsidRPr="008C5880">
        <w:rPr>
          <w:rFonts w:ascii="Times New Roman" w:hAnsi="Times New Roman" w:cs="Times New Roman"/>
          <w:sz w:val="20"/>
          <w:szCs w:val="20"/>
        </w:rPr>
        <w:t>As a spectrophotometric technique, UV-VIS spectroscopy is used to measure the intensity of light in the UV (10-400 nm) and VIS (400-800 nm) areas as a function of wavelength. It is regarded as the oldest analytical technique. The amount of radiation absorbed by the analyte is measured after the analyte absorbs light of a particular wavelength (UV and VIS only). The interaction of UV-VIS EMR with the analyte produces the spectrum after UV-VIS light has been absorbed.</w:t>
      </w:r>
    </w:p>
    <w:p w14:paraId="30C8FE14" w14:textId="77777777" w:rsidR="00D06924" w:rsidRDefault="00D06924" w:rsidP="00714D4B">
      <w:pPr>
        <w:jc w:val="both"/>
        <w:rPr>
          <w:rFonts w:ascii="Times New Roman" w:hAnsi="Times New Roman" w:cs="Times New Roman"/>
          <w:b/>
          <w:bCs/>
          <w:sz w:val="20"/>
          <w:szCs w:val="20"/>
        </w:rPr>
      </w:pPr>
    </w:p>
    <w:p w14:paraId="3A528056" w14:textId="560FA20F" w:rsidR="00714D4B" w:rsidRPr="008C5880" w:rsidRDefault="00714D4B" w:rsidP="00D06924">
      <w:pPr>
        <w:spacing w:after="0"/>
        <w:jc w:val="both"/>
        <w:rPr>
          <w:rFonts w:ascii="Times New Roman" w:hAnsi="Times New Roman" w:cs="Times New Roman"/>
          <w:b/>
          <w:bCs/>
          <w:sz w:val="20"/>
          <w:szCs w:val="20"/>
        </w:rPr>
      </w:pPr>
      <w:r w:rsidRPr="008C5880">
        <w:rPr>
          <w:rFonts w:ascii="Times New Roman" w:hAnsi="Times New Roman" w:cs="Times New Roman"/>
          <w:b/>
          <w:bCs/>
          <w:sz w:val="20"/>
          <w:szCs w:val="20"/>
        </w:rPr>
        <w:t>Principle</w:t>
      </w:r>
    </w:p>
    <w:p w14:paraId="0A12275B" w14:textId="77777777" w:rsidR="00714D4B" w:rsidRPr="008C5880" w:rsidRDefault="00714D4B" w:rsidP="00D06924">
      <w:pPr>
        <w:spacing w:after="0"/>
        <w:ind w:firstLine="720"/>
        <w:jc w:val="both"/>
        <w:rPr>
          <w:rFonts w:ascii="Times New Roman" w:hAnsi="Times New Roman" w:cs="Times New Roman"/>
          <w:sz w:val="20"/>
          <w:szCs w:val="20"/>
        </w:rPr>
      </w:pPr>
      <w:r w:rsidRPr="008C5880">
        <w:rPr>
          <w:rFonts w:ascii="Times New Roman" w:hAnsi="Times New Roman" w:cs="Times New Roman"/>
          <w:sz w:val="20"/>
          <w:szCs w:val="20"/>
        </w:rPr>
        <w:t>Based on the phenomena of light absorption, UV-VIS spectroscopy measures the concentration of analytes in a sample solution by measuring the amount of absorbed light. Absorption increases as analyte concentration increases.</w:t>
      </w:r>
    </w:p>
    <w:p w14:paraId="7D849B9C" w14:textId="77777777" w:rsidR="00D06924" w:rsidRDefault="00D06924" w:rsidP="00714D4B">
      <w:pPr>
        <w:jc w:val="both"/>
        <w:rPr>
          <w:rFonts w:ascii="Times New Roman" w:hAnsi="Times New Roman" w:cs="Times New Roman"/>
          <w:b/>
          <w:bCs/>
          <w:sz w:val="20"/>
          <w:szCs w:val="20"/>
        </w:rPr>
      </w:pPr>
    </w:p>
    <w:p w14:paraId="757C85CD" w14:textId="02CFEB5A" w:rsidR="00714D4B" w:rsidRPr="008C5880" w:rsidRDefault="00714D4B" w:rsidP="00D06924">
      <w:pPr>
        <w:spacing w:after="0"/>
        <w:mirrorIndents/>
        <w:jc w:val="both"/>
        <w:rPr>
          <w:rFonts w:ascii="Times New Roman" w:hAnsi="Times New Roman" w:cs="Times New Roman"/>
          <w:b/>
          <w:bCs/>
          <w:sz w:val="20"/>
          <w:szCs w:val="20"/>
        </w:rPr>
      </w:pPr>
      <w:r w:rsidRPr="008C5880">
        <w:rPr>
          <w:rFonts w:ascii="Times New Roman" w:hAnsi="Times New Roman" w:cs="Times New Roman"/>
          <w:b/>
          <w:bCs/>
          <w:sz w:val="20"/>
          <w:szCs w:val="20"/>
        </w:rPr>
        <w:t>Electronic Transitions</w:t>
      </w:r>
    </w:p>
    <w:p w14:paraId="45260F12" w14:textId="77777777" w:rsidR="00714D4B" w:rsidRDefault="00714D4B" w:rsidP="00D06924">
      <w:pPr>
        <w:spacing w:after="0"/>
        <w:ind w:firstLine="720"/>
        <w:mirrorIndents/>
        <w:jc w:val="both"/>
        <w:rPr>
          <w:rFonts w:ascii="Times New Roman" w:hAnsi="Times New Roman" w:cs="Times New Roman"/>
          <w:sz w:val="20"/>
          <w:szCs w:val="20"/>
        </w:rPr>
      </w:pPr>
      <w:r w:rsidRPr="008C5880">
        <w:rPr>
          <w:rFonts w:ascii="Times New Roman" w:hAnsi="Times New Roman" w:cs="Times New Roman"/>
          <w:sz w:val="20"/>
          <w:szCs w:val="20"/>
        </w:rPr>
        <w:t>The stimulation of valence electrons from the ground state to the excited state is connected to the absorption of electronic energy levels (UV-VIS radiations) by an organic molecule. Electronic transitions typically take place from the excited state, which has the highest molecular orbital, after energy absorption.</w:t>
      </w:r>
    </w:p>
    <w:p w14:paraId="099D62AE" w14:textId="77777777" w:rsidR="00D06924" w:rsidRPr="008C5880" w:rsidRDefault="00D06924" w:rsidP="00D06924">
      <w:pPr>
        <w:spacing w:after="0"/>
        <w:ind w:firstLine="720"/>
        <w:mirrorIndents/>
        <w:jc w:val="both"/>
        <w:rPr>
          <w:rFonts w:ascii="Times New Roman" w:hAnsi="Times New Roman" w:cs="Times New Roman"/>
          <w:sz w:val="20"/>
          <w:szCs w:val="20"/>
        </w:rPr>
      </w:pPr>
    </w:p>
    <w:p w14:paraId="601CFA48" w14:textId="77777777" w:rsidR="00714D4B" w:rsidRPr="008C5880" w:rsidRDefault="00714D4B" w:rsidP="00714D4B">
      <w:pPr>
        <w:jc w:val="both"/>
        <w:rPr>
          <w:rFonts w:ascii="Times New Roman" w:hAnsi="Times New Roman" w:cs="Times New Roman"/>
          <w:b/>
          <w:bCs/>
          <w:sz w:val="20"/>
          <w:szCs w:val="20"/>
        </w:rPr>
      </w:pPr>
      <w:r w:rsidRPr="008C5880">
        <w:rPr>
          <w:rFonts w:ascii="Times New Roman" w:hAnsi="Times New Roman" w:cs="Times New Roman"/>
          <w:b/>
          <w:bCs/>
          <w:sz w:val="20"/>
          <w:szCs w:val="20"/>
        </w:rPr>
        <w:t xml:space="preserve"> Types of Electronic Transitions</w:t>
      </w:r>
    </w:p>
    <w:p w14:paraId="52BA86B4" w14:textId="65FD7C3D" w:rsidR="00714D4B" w:rsidRPr="008C5880" w:rsidRDefault="00714D4B" w:rsidP="00714D4B">
      <w:pPr>
        <w:jc w:val="both"/>
        <w:rPr>
          <w:rFonts w:ascii="Times New Roman" w:hAnsi="Times New Roman" w:cs="Times New Roman"/>
          <w:sz w:val="20"/>
          <w:szCs w:val="20"/>
        </w:rPr>
      </w:pPr>
      <w:r w:rsidRPr="008C5880">
        <w:rPr>
          <w:rFonts w:ascii="Times New Roman" w:hAnsi="Times New Roman" w:cs="Times New Roman"/>
          <w:sz w:val="20"/>
          <w:szCs w:val="20"/>
        </w:rPr>
        <w:t>1</w:t>
      </w:r>
      <w:r w:rsidRPr="008C5880">
        <w:rPr>
          <w:rFonts w:ascii="Times New Roman" w:hAnsi="Times New Roman" w:cs="Times New Roman"/>
          <w:b/>
          <w:bCs/>
          <w:sz w:val="20"/>
          <w:szCs w:val="20"/>
        </w:rPr>
        <w:t xml:space="preserve">. </w:t>
      </w:r>
      <w:r w:rsidRPr="008C5880">
        <w:rPr>
          <w:rFonts w:ascii="Times New Roman" w:hAnsi="Times New Roman" w:cs="Times New Roman"/>
          <w:sz w:val="20"/>
          <w:szCs w:val="20"/>
        </w:rPr>
        <w:t>σ - σ</w:t>
      </w:r>
      <w:r w:rsidRPr="008C5880">
        <w:rPr>
          <w:rFonts w:ascii="Times New Roman" w:hAnsi="Times New Roman" w:cs="Times New Roman"/>
          <w:sz w:val="20"/>
          <w:szCs w:val="20"/>
          <w:vertAlign w:val="superscript"/>
        </w:rPr>
        <w:t>*</w:t>
      </w:r>
      <w:r w:rsidRPr="008C5880">
        <w:rPr>
          <w:rFonts w:ascii="Times New Roman" w:hAnsi="Times New Roman" w:cs="Times New Roman"/>
          <w:sz w:val="20"/>
          <w:szCs w:val="20"/>
        </w:rPr>
        <w:t xml:space="preserve"> Electronic Transition</w:t>
      </w:r>
    </w:p>
    <w:p w14:paraId="58CE8C78" w14:textId="77777777" w:rsidR="00714D4B" w:rsidRPr="008C5880" w:rsidRDefault="00714D4B" w:rsidP="00714D4B">
      <w:pPr>
        <w:jc w:val="both"/>
        <w:rPr>
          <w:rFonts w:ascii="Times New Roman" w:hAnsi="Times New Roman" w:cs="Times New Roman"/>
          <w:sz w:val="20"/>
          <w:szCs w:val="20"/>
        </w:rPr>
      </w:pPr>
      <w:r w:rsidRPr="008C5880">
        <w:rPr>
          <w:rFonts w:ascii="Times New Roman" w:hAnsi="Times New Roman" w:cs="Times New Roman"/>
          <w:sz w:val="20"/>
          <w:szCs w:val="20"/>
        </w:rPr>
        <w:t>2. pi - pi</w:t>
      </w:r>
      <w:r w:rsidRPr="008C5880">
        <w:rPr>
          <w:rFonts w:ascii="Times New Roman" w:hAnsi="Times New Roman" w:cs="Times New Roman"/>
          <w:sz w:val="20"/>
          <w:szCs w:val="20"/>
          <w:vertAlign w:val="superscript"/>
        </w:rPr>
        <w:t>*</w:t>
      </w:r>
      <w:r w:rsidRPr="008C5880">
        <w:rPr>
          <w:rFonts w:ascii="Times New Roman" w:hAnsi="Times New Roman" w:cs="Times New Roman"/>
          <w:sz w:val="20"/>
          <w:szCs w:val="20"/>
        </w:rPr>
        <w:t xml:space="preserve"> Electronic Transition </w:t>
      </w:r>
    </w:p>
    <w:p w14:paraId="06EFB2B6" w14:textId="77777777" w:rsidR="00714D4B" w:rsidRPr="008C5880" w:rsidRDefault="00714D4B" w:rsidP="00714D4B">
      <w:pPr>
        <w:jc w:val="both"/>
        <w:rPr>
          <w:rFonts w:ascii="Times New Roman" w:hAnsi="Times New Roman" w:cs="Times New Roman"/>
          <w:sz w:val="20"/>
          <w:szCs w:val="20"/>
        </w:rPr>
      </w:pPr>
      <w:r w:rsidRPr="008C5880">
        <w:rPr>
          <w:rFonts w:ascii="Times New Roman" w:hAnsi="Times New Roman" w:cs="Times New Roman"/>
          <w:sz w:val="20"/>
          <w:szCs w:val="20"/>
        </w:rPr>
        <w:t>3. n - σ</w:t>
      </w:r>
      <w:r w:rsidRPr="008C5880">
        <w:rPr>
          <w:rFonts w:ascii="Times New Roman" w:hAnsi="Times New Roman" w:cs="Times New Roman"/>
          <w:sz w:val="20"/>
          <w:szCs w:val="20"/>
          <w:vertAlign w:val="superscript"/>
        </w:rPr>
        <w:t>*</w:t>
      </w:r>
      <w:r w:rsidRPr="008C5880">
        <w:rPr>
          <w:rFonts w:ascii="Times New Roman" w:hAnsi="Times New Roman" w:cs="Times New Roman"/>
          <w:sz w:val="20"/>
          <w:szCs w:val="20"/>
        </w:rPr>
        <w:t xml:space="preserve"> Electronic Transition</w:t>
      </w:r>
    </w:p>
    <w:p w14:paraId="34A79ECC" w14:textId="77777777" w:rsidR="00714D4B" w:rsidRPr="008C5880" w:rsidRDefault="00714D4B" w:rsidP="00714D4B">
      <w:pPr>
        <w:jc w:val="both"/>
        <w:rPr>
          <w:rFonts w:ascii="Times New Roman" w:hAnsi="Times New Roman" w:cs="Times New Roman"/>
          <w:sz w:val="20"/>
          <w:szCs w:val="20"/>
        </w:rPr>
      </w:pPr>
      <w:r w:rsidRPr="008C5880">
        <w:rPr>
          <w:rFonts w:ascii="Times New Roman" w:hAnsi="Times New Roman" w:cs="Times New Roman"/>
          <w:sz w:val="20"/>
          <w:szCs w:val="20"/>
        </w:rPr>
        <w:t>4. n - pi</w:t>
      </w:r>
      <w:r w:rsidRPr="008C5880">
        <w:rPr>
          <w:rFonts w:ascii="Times New Roman" w:hAnsi="Times New Roman" w:cs="Times New Roman"/>
          <w:sz w:val="20"/>
          <w:szCs w:val="20"/>
          <w:vertAlign w:val="superscript"/>
        </w:rPr>
        <w:t>*</w:t>
      </w:r>
      <w:r w:rsidRPr="008C5880">
        <w:rPr>
          <w:rFonts w:ascii="Times New Roman" w:hAnsi="Times New Roman" w:cs="Times New Roman"/>
          <w:sz w:val="20"/>
          <w:szCs w:val="20"/>
        </w:rPr>
        <w:t xml:space="preserve"> Electronic Transition</w:t>
      </w:r>
    </w:p>
    <w:p w14:paraId="1D83D82B" w14:textId="77777777" w:rsidR="00714D4B" w:rsidRPr="008C5880" w:rsidRDefault="00714D4B" w:rsidP="00714D4B">
      <w:pPr>
        <w:jc w:val="both"/>
        <w:rPr>
          <w:rFonts w:ascii="Times New Roman" w:hAnsi="Times New Roman" w:cs="Times New Roman"/>
          <w:b/>
          <w:bCs/>
          <w:sz w:val="20"/>
          <w:szCs w:val="20"/>
        </w:rPr>
      </w:pPr>
      <w:r w:rsidRPr="008C5880">
        <w:rPr>
          <w:rFonts w:ascii="Times New Roman" w:hAnsi="Times New Roman" w:cs="Times New Roman"/>
          <w:b/>
          <w:bCs/>
          <w:sz w:val="20"/>
          <w:szCs w:val="20"/>
        </w:rPr>
        <w:t>Components of UV-VIS Spectrophotometer</w:t>
      </w:r>
    </w:p>
    <w:p w14:paraId="6608BE37" w14:textId="77777777" w:rsidR="00714D4B" w:rsidRDefault="00714D4B" w:rsidP="008C13DC">
      <w:pPr>
        <w:jc w:val="center"/>
      </w:pPr>
      <w:r>
        <w:rPr>
          <w:noProof/>
        </w:rPr>
        <w:drawing>
          <wp:inline distT="0" distB="0" distL="0" distR="0" wp14:anchorId="78762097" wp14:editId="051D7413">
            <wp:extent cx="5611858" cy="1289674"/>
            <wp:effectExtent l="38100" t="0" r="46355" b="0"/>
            <wp:docPr id="60099894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C0DC8CE" w14:textId="02169932" w:rsidR="008C13DC" w:rsidRPr="008C13DC" w:rsidRDefault="008C13DC" w:rsidP="00055FE8">
      <w:pPr>
        <w:jc w:val="center"/>
        <w:rPr>
          <w:rFonts w:ascii="Times New Roman" w:hAnsi="Times New Roman" w:cs="Times New Roman"/>
          <w:b/>
          <w:bCs/>
          <w:sz w:val="20"/>
          <w:szCs w:val="20"/>
        </w:rPr>
      </w:pPr>
      <w:r w:rsidRPr="008C13DC">
        <w:rPr>
          <w:rFonts w:ascii="Times New Roman" w:hAnsi="Times New Roman" w:cs="Times New Roman"/>
          <w:b/>
          <w:bCs/>
          <w:sz w:val="20"/>
          <w:szCs w:val="20"/>
        </w:rPr>
        <w:t xml:space="preserve">Figure 4: </w:t>
      </w:r>
      <w:r w:rsidRPr="008C5880">
        <w:rPr>
          <w:rFonts w:ascii="Times New Roman" w:hAnsi="Times New Roman" w:cs="Times New Roman"/>
          <w:b/>
          <w:bCs/>
          <w:sz w:val="20"/>
          <w:szCs w:val="20"/>
        </w:rPr>
        <w:t>Components of UV-VIS Spectrophotometer</w:t>
      </w:r>
    </w:p>
    <w:p w14:paraId="5E883130" w14:textId="6CA3D1D7" w:rsidR="00D124EB" w:rsidRPr="008C5880" w:rsidRDefault="00714D4B" w:rsidP="00714D4B">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1: UV Visible spectroscopy 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8647" w:type="dxa"/>
        <w:jc w:val="center"/>
        <w:tblLayout w:type="fixed"/>
        <w:tblLook w:val="04A0" w:firstRow="1" w:lastRow="0" w:firstColumn="1" w:lastColumn="0" w:noHBand="0" w:noVBand="1"/>
      </w:tblPr>
      <w:tblGrid>
        <w:gridCol w:w="1271"/>
        <w:gridCol w:w="1276"/>
        <w:gridCol w:w="1134"/>
        <w:gridCol w:w="1559"/>
        <w:gridCol w:w="1418"/>
        <w:gridCol w:w="1417"/>
        <w:gridCol w:w="572"/>
      </w:tblGrid>
      <w:tr w:rsidR="004F699B" w:rsidRPr="00077E9C" w14:paraId="00E1150C" w14:textId="77777777" w:rsidTr="00077E9C">
        <w:trPr>
          <w:jc w:val="center"/>
        </w:trPr>
        <w:tc>
          <w:tcPr>
            <w:tcW w:w="1271" w:type="dxa"/>
          </w:tcPr>
          <w:p w14:paraId="05BEDDE7" w14:textId="3E7DD9E4"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Drug</w:t>
            </w:r>
            <w:r w:rsidR="004B2335">
              <w:rPr>
                <w:rFonts w:ascii="Times New Roman" w:hAnsi="Times New Roman" w:cs="Times New Roman"/>
                <w:b/>
                <w:bCs/>
                <w:sz w:val="20"/>
                <w:szCs w:val="20"/>
              </w:rPr>
              <w:t>s</w:t>
            </w:r>
          </w:p>
        </w:tc>
        <w:tc>
          <w:tcPr>
            <w:tcW w:w="1276" w:type="dxa"/>
          </w:tcPr>
          <w:p w14:paraId="06539036" w14:textId="172DDAB2"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Solvent</w:t>
            </w:r>
          </w:p>
        </w:tc>
        <w:tc>
          <w:tcPr>
            <w:tcW w:w="1134" w:type="dxa"/>
          </w:tcPr>
          <w:p w14:paraId="4ED00EF2" w14:textId="552BA339" w:rsidR="004F699B" w:rsidRPr="00077E9C" w:rsidRDefault="004F699B" w:rsidP="00077E9C">
            <w:pPr>
              <w:jc w:val="center"/>
              <w:rPr>
                <w:rFonts w:ascii="Times New Roman" w:hAnsi="Times New Roman" w:cs="Times New Roman"/>
                <w:b/>
                <w:bCs/>
                <w:sz w:val="20"/>
                <w:szCs w:val="20"/>
                <w:vertAlign w:val="subscript"/>
              </w:rPr>
            </w:pPr>
            <w:proofErr w:type="spellStart"/>
            <w:r w:rsidRPr="00077E9C">
              <w:rPr>
                <w:rFonts w:ascii="Times New Roman" w:hAnsi="Times New Roman" w:cs="Times New Roman"/>
                <w:b/>
                <w:bCs/>
                <w:sz w:val="20"/>
                <w:szCs w:val="20"/>
              </w:rPr>
              <w:t>λmax</w:t>
            </w:r>
            <w:proofErr w:type="spellEnd"/>
          </w:p>
        </w:tc>
        <w:tc>
          <w:tcPr>
            <w:tcW w:w="1559" w:type="dxa"/>
          </w:tcPr>
          <w:p w14:paraId="1EDA325C" w14:textId="77777777"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Linearity</w:t>
            </w:r>
          </w:p>
        </w:tc>
        <w:tc>
          <w:tcPr>
            <w:tcW w:w="1418" w:type="dxa"/>
          </w:tcPr>
          <w:p w14:paraId="33CABB34" w14:textId="77777777"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LOD</w:t>
            </w:r>
          </w:p>
        </w:tc>
        <w:tc>
          <w:tcPr>
            <w:tcW w:w="1417" w:type="dxa"/>
          </w:tcPr>
          <w:p w14:paraId="037C942F" w14:textId="77777777"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LOQ</w:t>
            </w:r>
          </w:p>
        </w:tc>
        <w:tc>
          <w:tcPr>
            <w:tcW w:w="572" w:type="dxa"/>
          </w:tcPr>
          <w:p w14:paraId="5D4D7DD4" w14:textId="77777777"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Ref</w:t>
            </w:r>
          </w:p>
        </w:tc>
      </w:tr>
      <w:tr w:rsidR="004F699B" w:rsidRPr="00077E9C" w14:paraId="6CD59DE9" w14:textId="77777777" w:rsidTr="00077E9C">
        <w:trPr>
          <w:jc w:val="center"/>
        </w:trPr>
        <w:tc>
          <w:tcPr>
            <w:tcW w:w="1271" w:type="dxa"/>
          </w:tcPr>
          <w:p w14:paraId="55F11778" w14:textId="0621AEC5"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p>
        </w:tc>
        <w:tc>
          <w:tcPr>
            <w:tcW w:w="1276" w:type="dxa"/>
          </w:tcPr>
          <w:p w14:paraId="1D1E3395" w14:textId="553A6A52"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Methanol</w:t>
            </w:r>
          </w:p>
          <w:p w14:paraId="2AADAA08"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(taurine &amp; sodium periodate)</w:t>
            </w:r>
          </w:p>
        </w:tc>
        <w:tc>
          <w:tcPr>
            <w:tcW w:w="1134" w:type="dxa"/>
          </w:tcPr>
          <w:p w14:paraId="6360B2A5"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282nm</w:t>
            </w:r>
          </w:p>
        </w:tc>
        <w:tc>
          <w:tcPr>
            <w:tcW w:w="1559" w:type="dxa"/>
          </w:tcPr>
          <w:p w14:paraId="0FB2578F" w14:textId="3D0DB2D1" w:rsidR="004F699B" w:rsidRPr="00077E9C" w:rsidRDefault="004F699B" w:rsidP="00077E9C">
            <w:pPr>
              <w:autoSpaceDE w:val="0"/>
              <w:autoSpaceDN w:val="0"/>
              <w:adjustRightInd w:val="0"/>
              <w:jc w:val="center"/>
              <w:rPr>
                <w:rFonts w:ascii="Times New Roman" w:hAnsi="Times New Roman" w:cs="Times New Roman"/>
                <w:sz w:val="20"/>
                <w:szCs w:val="20"/>
              </w:rPr>
            </w:pPr>
            <w:r w:rsidRPr="00077E9C">
              <w:rPr>
                <w:rFonts w:ascii="Times New Roman" w:hAnsi="Times New Roman" w:cs="Times New Roman"/>
                <w:kern w:val="0"/>
                <w:sz w:val="20"/>
                <w:szCs w:val="20"/>
              </w:rPr>
              <w:t xml:space="preserve">10-80 </w:t>
            </w:r>
            <w:proofErr w:type="spellStart"/>
            <w:r w:rsidRPr="00077E9C">
              <w:rPr>
                <w:rFonts w:ascii="Times New Roman" w:hAnsi="Times New Roman" w:cs="Times New Roman"/>
                <w:kern w:val="0"/>
                <w:sz w:val="20"/>
                <w:szCs w:val="20"/>
              </w:rPr>
              <w:t>μg</w:t>
            </w:r>
            <w:proofErr w:type="spellEnd"/>
            <w:r w:rsidRPr="00077E9C">
              <w:rPr>
                <w:rFonts w:ascii="Times New Roman" w:hAnsi="Times New Roman" w:cs="Times New Roman"/>
                <w:kern w:val="0"/>
                <w:sz w:val="20"/>
                <w:szCs w:val="20"/>
              </w:rPr>
              <w:t>/ml.</w:t>
            </w:r>
          </w:p>
        </w:tc>
        <w:tc>
          <w:tcPr>
            <w:tcW w:w="1418" w:type="dxa"/>
          </w:tcPr>
          <w:p w14:paraId="47D5C6D7" w14:textId="5191CC66" w:rsidR="004F699B" w:rsidRPr="00077E9C" w:rsidRDefault="00E558F8"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1417" w:type="dxa"/>
          </w:tcPr>
          <w:p w14:paraId="6F3A014A"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572" w:type="dxa"/>
          </w:tcPr>
          <w:p w14:paraId="1F507643" w14:textId="24645768" w:rsidR="004F699B" w:rsidRPr="00077E9C" w:rsidRDefault="00317DA2" w:rsidP="00077E9C">
            <w:pPr>
              <w:jc w:val="center"/>
              <w:rPr>
                <w:rFonts w:ascii="Times New Roman" w:hAnsi="Times New Roman" w:cs="Times New Roman"/>
                <w:color w:val="000066"/>
                <w:kern w:val="0"/>
                <w:sz w:val="20"/>
                <w:szCs w:val="20"/>
              </w:rPr>
            </w:pPr>
            <w:r w:rsidRPr="00077E9C">
              <w:rPr>
                <w:rFonts w:ascii="Times New Roman" w:hAnsi="Times New Roman" w:cs="Times New Roman"/>
                <w:sz w:val="20"/>
                <w:szCs w:val="20"/>
              </w:rPr>
              <w:t>[35]</w:t>
            </w:r>
          </w:p>
        </w:tc>
      </w:tr>
      <w:tr w:rsidR="004F699B" w:rsidRPr="00077E9C" w14:paraId="14B56084" w14:textId="77777777" w:rsidTr="00077E9C">
        <w:trPr>
          <w:jc w:val="center"/>
        </w:trPr>
        <w:tc>
          <w:tcPr>
            <w:tcW w:w="1271" w:type="dxa"/>
          </w:tcPr>
          <w:p w14:paraId="5A17EEFA" w14:textId="615B420A"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Miglitol + Acarbose</w:t>
            </w:r>
          </w:p>
        </w:tc>
        <w:tc>
          <w:tcPr>
            <w:tcW w:w="1276" w:type="dxa"/>
          </w:tcPr>
          <w:p w14:paraId="6337C60F" w14:textId="15C15369" w:rsidR="004F699B" w:rsidRPr="00077E9C" w:rsidRDefault="004F699B" w:rsidP="00077E9C">
            <w:pPr>
              <w:pStyle w:val="ListParagraph"/>
              <w:numPr>
                <w:ilvl w:val="0"/>
                <w:numId w:val="5"/>
              </w:numPr>
              <w:jc w:val="center"/>
              <w:rPr>
                <w:rFonts w:ascii="Times New Roman" w:hAnsi="Times New Roman" w:cs="Times New Roman"/>
                <w:sz w:val="20"/>
                <w:szCs w:val="20"/>
              </w:rPr>
            </w:pPr>
          </w:p>
        </w:tc>
        <w:tc>
          <w:tcPr>
            <w:tcW w:w="1134" w:type="dxa"/>
          </w:tcPr>
          <w:p w14:paraId="6DB61419" w14:textId="0501636F"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525nm and 610 nm</w:t>
            </w:r>
          </w:p>
        </w:tc>
        <w:tc>
          <w:tcPr>
            <w:tcW w:w="1559" w:type="dxa"/>
          </w:tcPr>
          <w:p w14:paraId="4AC16075" w14:textId="64E1E171" w:rsidR="004F699B" w:rsidRPr="00077E9C" w:rsidRDefault="004F699B" w:rsidP="00077E9C">
            <w:pPr>
              <w:pStyle w:val="ListParagraph"/>
              <w:numPr>
                <w:ilvl w:val="0"/>
                <w:numId w:val="4"/>
              </w:numPr>
              <w:jc w:val="center"/>
              <w:rPr>
                <w:rFonts w:ascii="Times New Roman" w:hAnsi="Times New Roman" w:cs="Times New Roman"/>
                <w:sz w:val="20"/>
                <w:szCs w:val="20"/>
              </w:rPr>
            </w:pPr>
          </w:p>
        </w:tc>
        <w:tc>
          <w:tcPr>
            <w:tcW w:w="1418" w:type="dxa"/>
          </w:tcPr>
          <w:p w14:paraId="779E3899"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At 525nm</w:t>
            </w:r>
          </w:p>
          <w:p w14:paraId="0BEE4C75"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Miglitol – 0.179 </w:t>
            </w:r>
            <w:proofErr w:type="spellStart"/>
            <w:r w:rsidRPr="00077E9C">
              <w:rPr>
                <w:rFonts w:ascii="Times New Roman" w:hAnsi="Times New Roman" w:cs="Times New Roman"/>
                <w:sz w:val="20"/>
                <w:szCs w:val="20"/>
              </w:rPr>
              <w:t>μg</w:t>
            </w:r>
            <w:proofErr w:type="spellEnd"/>
            <w:r w:rsidRPr="00077E9C">
              <w:rPr>
                <w:rFonts w:ascii="Times New Roman" w:hAnsi="Times New Roman" w:cs="Times New Roman"/>
                <w:sz w:val="20"/>
                <w:szCs w:val="20"/>
              </w:rPr>
              <w:t>/ml</w:t>
            </w:r>
          </w:p>
          <w:p w14:paraId="4FF7D62E" w14:textId="40F73820"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Acarbos</w:t>
            </w:r>
            <w:r w:rsidR="00D124EB" w:rsidRPr="00077E9C">
              <w:rPr>
                <w:rFonts w:ascii="Times New Roman" w:hAnsi="Times New Roman" w:cs="Times New Roman"/>
                <w:sz w:val="20"/>
                <w:szCs w:val="20"/>
              </w:rPr>
              <w:t>e</w:t>
            </w:r>
            <w:r w:rsidRPr="00077E9C">
              <w:rPr>
                <w:rFonts w:ascii="Times New Roman" w:hAnsi="Times New Roman" w:cs="Times New Roman"/>
                <w:sz w:val="20"/>
                <w:szCs w:val="20"/>
              </w:rPr>
              <w:t xml:space="preserve">– 0.269 </w:t>
            </w:r>
            <w:proofErr w:type="spellStart"/>
            <w:r w:rsidRPr="00077E9C">
              <w:rPr>
                <w:rFonts w:ascii="Times New Roman" w:hAnsi="Times New Roman" w:cs="Times New Roman"/>
                <w:sz w:val="20"/>
                <w:szCs w:val="20"/>
              </w:rPr>
              <w:t>μg</w:t>
            </w:r>
            <w:proofErr w:type="spellEnd"/>
            <w:r w:rsidRPr="00077E9C">
              <w:rPr>
                <w:rFonts w:ascii="Times New Roman" w:hAnsi="Times New Roman" w:cs="Times New Roman"/>
                <w:sz w:val="20"/>
                <w:szCs w:val="20"/>
              </w:rPr>
              <w:t>/ml</w:t>
            </w:r>
          </w:p>
        </w:tc>
        <w:tc>
          <w:tcPr>
            <w:tcW w:w="1417" w:type="dxa"/>
          </w:tcPr>
          <w:p w14:paraId="71E08CF5" w14:textId="21505F16"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At 610nm</w:t>
            </w:r>
          </w:p>
          <w:p w14:paraId="4E8C8292"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Miglitol – 0.189 </w:t>
            </w:r>
            <w:proofErr w:type="spellStart"/>
            <w:r w:rsidRPr="00077E9C">
              <w:rPr>
                <w:rFonts w:ascii="Times New Roman" w:hAnsi="Times New Roman" w:cs="Times New Roman"/>
                <w:sz w:val="20"/>
                <w:szCs w:val="20"/>
              </w:rPr>
              <w:t>μg</w:t>
            </w:r>
            <w:proofErr w:type="spellEnd"/>
            <w:r w:rsidRPr="00077E9C">
              <w:rPr>
                <w:rFonts w:ascii="Times New Roman" w:hAnsi="Times New Roman" w:cs="Times New Roman"/>
                <w:sz w:val="20"/>
                <w:szCs w:val="20"/>
              </w:rPr>
              <w:t>/ml</w:t>
            </w:r>
          </w:p>
          <w:p w14:paraId="7F7A06B5" w14:textId="235C869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Acarbose – 0.630 </w:t>
            </w:r>
            <w:proofErr w:type="spellStart"/>
            <w:r w:rsidRPr="00077E9C">
              <w:rPr>
                <w:rFonts w:ascii="Times New Roman" w:hAnsi="Times New Roman" w:cs="Times New Roman"/>
                <w:sz w:val="20"/>
                <w:szCs w:val="20"/>
              </w:rPr>
              <w:t>μg</w:t>
            </w:r>
            <w:proofErr w:type="spellEnd"/>
            <w:r w:rsidRPr="00077E9C">
              <w:rPr>
                <w:rFonts w:ascii="Times New Roman" w:hAnsi="Times New Roman" w:cs="Times New Roman"/>
                <w:sz w:val="20"/>
                <w:szCs w:val="20"/>
              </w:rPr>
              <w:t>/ml</w:t>
            </w:r>
          </w:p>
        </w:tc>
        <w:tc>
          <w:tcPr>
            <w:tcW w:w="572" w:type="dxa"/>
          </w:tcPr>
          <w:p w14:paraId="07604EA2" w14:textId="3A97C2B9"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[36]</w:t>
            </w:r>
          </w:p>
        </w:tc>
      </w:tr>
      <w:tr w:rsidR="004F699B" w:rsidRPr="00077E9C" w14:paraId="1A68F475" w14:textId="77777777" w:rsidTr="00077E9C">
        <w:trPr>
          <w:jc w:val="center"/>
        </w:trPr>
        <w:tc>
          <w:tcPr>
            <w:tcW w:w="1271" w:type="dxa"/>
          </w:tcPr>
          <w:p w14:paraId="0D445C42"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Miglitol + metformin</w:t>
            </w:r>
          </w:p>
        </w:tc>
        <w:tc>
          <w:tcPr>
            <w:tcW w:w="1276" w:type="dxa"/>
          </w:tcPr>
          <w:p w14:paraId="1293FB37" w14:textId="73CBCF50" w:rsidR="004F699B" w:rsidRPr="00077E9C" w:rsidRDefault="004F699B" w:rsidP="00077E9C">
            <w:pPr>
              <w:pStyle w:val="ListParagraph"/>
              <w:numPr>
                <w:ilvl w:val="0"/>
                <w:numId w:val="4"/>
              </w:numPr>
              <w:autoSpaceDE w:val="0"/>
              <w:autoSpaceDN w:val="0"/>
              <w:adjustRightInd w:val="0"/>
              <w:jc w:val="center"/>
              <w:rPr>
                <w:rFonts w:ascii="Times New Roman" w:hAnsi="Times New Roman" w:cs="Times New Roman"/>
                <w:kern w:val="0"/>
                <w:sz w:val="20"/>
                <w:szCs w:val="20"/>
              </w:rPr>
            </w:pPr>
          </w:p>
        </w:tc>
        <w:tc>
          <w:tcPr>
            <w:tcW w:w="1134" w:type="dxa"/>
          </w:tcPr>
          <w:p w14:paraId="5219190A"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300nm, 270nm,</w:t>
            </w:r>
          </w:p>
          <w:p w14:paraId="27E266FB"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240nm and 210nm</w:t>
            </w:r>
          </w:p>
        </w:tc>
        <w:tc>
          <w:tcPr>
            <w:tcW w:w="1559" w:type="dxa"/>
          </w:tcPr>
          <w:p w14:paraId="27020CA6" w14:textId="2FA42027" w:rsidR="00E558F8"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 xml:space="preserve">0.2-1.2 </w:t>
            </w:r>
            <w:proofErr w:type="spellStart"/>
            <w:r w:rsidRPr="00077E9C">
              <w:rPr>
                <w:rFonts w:ascii="Times New Roman" w:hAnsi="Times New Roman" w:cs="Times New Roman"/>
                <w:kern w:val="0"/>
                <w:sz w:val="20"/>
                <w:szCs w:val="20"/>
              </w:rPr>
              <w:t>μg</w:t>
            </w:r>
            <w:proofErr w:type="spellEnd"/>
            <w:r w:rsidRPr="00077E9C">
              <w:rPr>
                <w:rFonts w:ascii="Times New Roman" w:hAnsi="Times New Roman" w:cs="Times New Roman"/>
                <w:kern w:val="0"/>
                <w:sz w:val="20"/>
                <w:szCs w:val="20"/>
              </w:rPr>
              <w:t>/ml (miglitol)</w:t>
            </w:r>
          </w:p>
          <w:p w14:paraId="33957690" w14:textId="46725514"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 xml:space="preserve">2-12 </w:t>
            </w:r>
            <w:proofErr w:type="spellStart"/>
            <w:r w:rsidRPr="00077E9C">
              <w:rPr>
                <w:rFonts w:ascii="Times New Roman" w:hAnsi="Times New Roman" w:cs="Times New Roman"/>
                <w:kern w:val="0"/>
                <w:sz w:val="20"/>
                <w:szCs w:val="20"/>
              </w:rPr>
              <w:t>μg</w:t>
            </w:r>
            <w:proofErr w:type="spellEnd"/>
            <w:r w:rsidRPr="00077E9C">
              <w:rPr>
                <w:rFonts w:ascii="Times New Roman" w:hAnsi="Times New Roman" w:cs="Times New Roman"/>
                <w:kern w:val="0"/>
                <w:sz w:val="20"/>
                <w:szCs w:val="20"/>
              </w:rPr>
              <w:t>/ml (metformin)</w:t>
            </w:r>
          </w:p>
        </w:tc>
        <w:tc>
          <w:tcPr>
            <w:tcW w:w="1418" w:type="dxa"/>
          </w:tcPr>
          <w:p w14:paraId="07F241D1" w14:textId="2B36C319" w:rsidR="004F699B" w:rsidRPr="00077E9C" w:rsidRDefault="00E558F8"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1417" w:type="dxa"/>
          </w:tcPr>
          <w:p w14:paraId="73D397AF"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572" w:type="dxa"/>
          </w:tcPr>
          <w:p w14:paraId="176F0D96" w14:textId="6B0B70B9"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[37]</w:t>
            </w:r>
          </w:p>
        </w:tc>
      </w:tr>
      <w:tr w:rsidR="004F699B" w:rsidRPr="00077E9C" w14:paraId="026EDA02" w14:textId="77777777" w:rsidTr="00077E9C">
        <w:trPr>
          <w:trHeight w:val="324"/>
          <w:jc w:val="center"/>
        </w:trPr>
        <w:tc>
          <w:tcPr>
            <w:tcW w:w="1271" w:type="dxa"/>
            <w:vMerge w:val="restart"/>
          </w:tcPr>
          <w:p w14:paraId="4776F27D" w14:textId="6EE75FF5"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p>
        </w:tc>
        <w:tc>
          <w:tcPr>
            <w:tcW w:w="1276" w:type="dxa"/>
            <w:vMerge w:val="restart"/>
          </w:tcPr>
          <w:p w14:paraId="394171EA" w14:textId="54F01432" w:rsidR="004F699B" w:rsidRPr="00077E9C" w:rsidRDefault="00E558F8"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sz w:val="20"/>
                <w:szCs w:val="20"/>
              </w:rPr>
              <w:t>Water (</w:t>
            </w:r>
            <w:r w:rsidR="004F699B" w:rsidRPr="00077E9C">
              <w:rPr>
                <w:rFonts w:ascii="Times New Roman" w:hAnsi="Times New Roman" w:cs="Times New Roman"/>
                <w:kern w:val="0"/>
                <w:sz w:val="20"/>
                <w:szCs w:val="20"/>
              </w:rPr>
              <w:t>Taurine and Sodium periodate</w:t>
            </w:r>
            <w:r w:rsidR="004F699B" w:rsidRPr="00077E9C">
              <w:rPr>
                <w:rFonts w:ascii="Times New Roman" w:hAnsi="Times New Roman" w:cs="Times New Roman"/>
                <w:sz w:val="20"/>
                <w:szCs w:val="20"/>
              </w:rPr>
              <w:t>)</w:t>
            </w:r>
          </w:p>
        </w:tc>
        <w:tc>
          <w:tcPr>
            <w:tcW w:w="1134" w:type="dxa"/>
          </w:tcPr>
          <w:p w14:paraId="1EBBE2F2"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222nm</w:t>
            </w:r>
          </w:p>
        </w:tc>
        <w:tc>
          <w:tcPr>
            <w:tcW w:w="1559" w:type="dxa"/>
            <w:vMerge w:val="restart"/>
          </w:tcPr>
          <w:p w14:paraId="28FE1596"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0.003 – 0.024 </w:t>
            </w:r>
            <w:proofErr w:type="spellStart"/>
            <w:r w:rsidRPr="00077E9C">
              <w:rPr>
                <w:rFonts w:ascii="Times New Roman" w:hAnsi="Times New Roman" w:cs="Times New Roman"/>
                <w:kern w:val="0"/>
                <w:sz w:val="20"/>
                <w:szCs w:val="20"/>
              </w:rPr>
              <w:t>μg</w:t>
            </w:r>
            <w:proofErr w:type="spellEnd"/>
            <w:r w:rsidRPr="00077E9C">
              <w:rPr>
                <w:rFonts w:ascii="Times New Roman" w:hAnsi="Times New Roman" w:cs="Times New Roman"/>
                <w:kern w:val="0"/>
                <w:sz w:val="20"/>
                <w:szCs w:val="20"/>
              </w:rPr>
              <w:t>/ml.</w:t>
            </w:r>
          </w:p>
        </w:tc>
        <w:tc>
          <w:tcPr>
            <w:tcW w:w="1418" w:type="dxa"/>
          </w:tcPr>
          <w:p w14:paraId="368EF3C2" w14:textId="052D785F"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0.00263</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1417" w:type="dxa"/>
          </w:tcPr>
          <w:p w14:paraId="252A3245" w14:textId="1FF42D3D"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0.0079</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572" w:type="dxa"/>
            <w:vMerge w:val="restart"/>
          </w:tcPr>
          <w:p w14:paraId="5ED73DE8" w14:textId="111AE6E1"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[38]</w:t>
            </w:r>
          </w:p>
        </w:tc>
      </w:tr>
      <w:tr w:rsidR="004F699B" w:rsidRPr="00077E9C" w14:paraId="36939840" w14:textId="77777777" w:rsidTr="00077E9C">
        <w:trPr>
          <w:trHeight w:val="224"/>
          <w:jc w:val="center"/>
        </w:trPr>
        <w:tc>
          <w:tcPr>
            <w:tcW w:w="1271" w:type="dxa"/>
            <w:vMerge/>
          </w:tcPr>
          <w:p w14:paraId="71AE2157" w14:textId="77777777" w:rsidR="004F699B" w:rsidRPr="00077E9C" w:rsidRDefault="004F699B" w:rsidP="00077E9C">
            <w:pPr>
              <w:jc w:val="center"/>
              <w:rPr>
                <w:rFonts w:ascii="Times New Roman" w:hAnsi="Times New Roman" w:cs="Times New Roman"/>
                <w:sz w:val="20"/>
                <w:szCs w:val="20"/>
              </w:rPr>
            </w:pPr>
          </w:p>
        </w:tc>
        <w:tc>
          <w:tcPr>
            <w:tcW w:w="1276" w:type="dxa"/>
            <w:vMerge/>
          </w:tcPr>
          <w:p w14:paraId="404203AA" w14:textId="77777777" w:rsidR="004F699B" w:rsidRPr="00077E9C" w:rsidRDefault="004F699B" w:rsidP="00077E9C">
            <w:pPr>
              <w:autoSpaceDE w:val="0"/>
              <w:autoSpaceDN w:val="0"/>
              <w:adjustRightInd w:val="0"/>
              <w:jc w:val="center"/>
              <w:rPr>
                <w:rFonts w:ascii="Times New Roman" w:hAnsi="Times New Roman" w:cs="Times New Roman"/>
                <w:sz w:val="20"/>
                <w:szCs w:val="20"/>
              </w:rPr>
            </w:pPr>
          </w:p>
        </w:tc>
        <w:tc>
          <w:tcPr>
            <w:tcW w:w="1134" w:type="dxa"/>
          </w:tcPr>
          <w:p w14:paraId="3F93614E"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235nm</w:t>
            </w:r>
          </w:p>
        </w:tc>
        <w:tc>
          <w:tcPr>
            <w:tcW w:w="1559" w:type="dxa"/>
            <w:vMerge/>
          </w:tcPr>
          <w:p w14:paraId="1408D14B" w14:textId="77777777" w:rsidR="004F699B" w:rsidRPr="00077E9C" w:rsidRDefault="004F699B" w:rsidP="00077E9C">
            <w:pPr>
              <w:jc w:val="center"/>
              <w:rPr>
                <w:rFonts w:ascii="Times New Roman" w:hAnsi="Times New Roman" w:cs="Times New Roman"/>
                <w:sz w:val="20"/>
                <w:szCs w:val="20"/>
              </w:rPr>
            </w:pPr>
          </w:p>
        </w:tc>
        <w:tc>
          <w:tcPr>
            <w:tcW w:w="1418" w:type="dxa"/>
          </w:tcPr>
          <w:p w14:paraId="3151E990" w14:textId="1E8CF349"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0.00114</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1417" w:type="dxa"/>
          </w:tcPr>
          <w:p w14:paraId="2E79FF72" w14:textId="51BBDFE4"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0.0034</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572" w:type="dxa"/>
            <w:vMerge/>
          </w:tcPr>
          <w:p w14:paraId="194992DB" w14:textId="77777777" w:rsidR="004F699B" w:rsidRPr="00077E9C" w:rsidRDefault="004F699B" w:rsidP="00077E9C">
            <w:pPr>
              <w:jc w:val="center"/>
              <w:rPr>
                <w:rFonts w:ascii="Times New Roman" w:hAnsi="Times New Roman" w:cs="Times New Roman"/>
                <w:sz w:val="20"/>
                <w:szCs w:val="20"/>
              </w:rPr>
            </w:pPr>
          </w:p>
        </w:tc>
      </w:tr>
      <w:tr w:rsidR="004F699B" w:rsidRPr="00077E9C" w14:paraId="032F810C" w14:textId="77777777" w:rsidTr="00077E9C">
        <w:trPr>
          <w:trHeight w:val="124"/>
          <w:jc w:val="center"/>
        </w:trPr>
        <w:tc>
          <w:tcPr>
            <w:tcW w:w="1271" w:type="dxa"/>
            <w:vMerge w:val="restart"/>
          </w:tcPr>
          <w:p w14:paraId="5744AE08" w14:textId="3D593DF4"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Metformin + </w:t>
            </w:r>
            <w:proofErr w:type="spellStart"/>
            <w:r w:rsidRPr="00077E9C">
              <w:rPr>
                <w:rFonts w:ascii="Times New Roman" w:hAnsi="Times New Roman" w:cs="Times New Roman"/>
                <w:sz w:val="20"/>
                <w:szCs w:val="20"/>
              </w:rPr>
              <w:t>voglibose</w:t>
            </w:r>
            <w:proofErr w:type="spellEnd"/>
          </w:p>
        </w:tc>
        <w:tc>
          <w:tcPr>
            <w:tcW w:w="1276" w:type="dxa"/>
            <w:vMerge w:val="restart"/>
          </w:tcPr>
          <w:p w14:paraId="00D5607F"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Methanol</w:t>
            </w:r>
          </w:p>
          <w:p w14:paraId="14E397B8"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(Taurine and</w:t>
            </w:r>
          </w:p>
          <w:p w14:paraId="7A402E6E"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Sodium</w:t>
            </w:r>
          </w:p>
          <w:p w14:paraId="0B422D55"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periodate)</w:t>
            </w:r>
          </w:p>
        </w:tc>
        <w:tc>
          <w:tcPr>
            <w:tcW w:w="1134" w:type="dxa"/>
          </w:tcPr>
          <w:p w14:paraId="04D1DF63"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Metformin- </w:t>
            </w:r>
            <w:r w:rsidRPr="00077E9C">
              <w:rPr>
                <w:rFonts w:ascii="Times New Roman" w:hAnsi="Times New Roman" w:cs="Times New Roman"/>
                <w:kern w:val="0"/>
                <w:sz w:val="20"/>
                <w:szCs w:val="20"/>
              </w:rPr>
              <w:t>220nm</w:t>
            </w:r>
          </w:p>
        </w:tc>
        <w:tc>
          <w:tcPr>
            <w:tcW w:w="1559" w:type="dxa"/>
          </w:tcPr>
          <w:p w14:paraId="027393B6"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Metformin - </w:t>
            </w:r>
            <w:r w:rsidRPr="00077E9C">
              <w:rPr>
                <w:rFonts w:ascii="Times New Roman" w:hAnsi="Times New Roman" w:cs="Times New Roman"/>
                <w:kern w:val="0"/>
                <w:sz w:val="20"/>
                <w:szCs w:val="20"/>
              </w:rPr>
              <w:t>10-50μg/ml</w:t>
            </w:r>
          </w:p>
        </w:tc>
        <w:tc>
          <w:tcPr>
            <w:tcW w:w="1418" w:type="dxa"/>
          </w:tcPr>
          <w:p w14:paraId="26F6702E" w14:textId="358DCD1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Metformin - </w:t>
            </w:r>
            <w:r w:rsidRPr="00077E9C">
              <w:rPr>
                <w:rFonts w:ascii="Times New Roman" w:hAnsi="Times New Roman" w:cs="Times New Roman"/>
                <w:kern w:val="0"/>
                <w:sz w:val="20"/>
                <w:szCs w:val="20"/>
              </w:rPr>
              <w:t>0.86</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1417" w:type="dxa"/>
          </w:tcPr>
          <w:p w14:paraId="573A5DFE" w14:textId="23AA8E89"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Metformin - </w:t>
            </w:r>
            <w:r w:rsidRPr="00077E9C">
              <w:rPr>
                <w:rFonts w:ascii="Times New Roman" w:hAnsi="Times New Roman" w:cs="Times New Roman"/>
                <w:kern w:val="0"/>
                <w:sz w:val="20"/>
                <w:szCs w:val="20"/>
              </w:rPr>
              <w:t>5.11</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572" w:type="dxa"/>
            <w:vMerge w:val="restart"/>
          </w:tcPr>
          <w:p w14:paraId="7534BC7A" w14:textId="01F0F6EA"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[39]</w:t>
            </w:r>
          </w:p>
        </w:tc>
      </w:tr>
      <w:tr w:rsidR="004F699B" w:rsidRPr="00077E9C" w14:paraId="5039A255" w14:textId="77777777" w:rsidTr="00077E9C">
        <w:trPr>
          <w:trHeight w:val="123"/>
          <w:jc w:val="center"/>
        </w:trPr>
        <w:tc>
          <w:tcPr>
            <w:tcW w:w="1271" w:type="dxa"/>
            <w:vMerge/>
          </w:tcPr>
          <w:p w14:paraId="50764C0D" w14:textId="77777777" w:rsidR="004F699B" w:rsidRPr="00077E9C" w:rsidRDefault="004F699B" w:rsidP="00905755">
            <w:pPr>
              <w:jc w:val="both"/>
              <w:rPr>
                <w:rFonts w:ascii="Times New Roman" w:hAnsi="Times New Roman" w:cs="Times New Roman"/>
                <w:sz w:val="20"/>
                <w:szCs w:val="20"/>
              </w:rPr>
            </w:pPr>
          </w:p>
        </w:tc>
        <w:tc>
          <w:tcPr>
            <w:tcW w:w="1276" w:type="dxa"/>
            <w:vMerge/>
          </w:tcPr>
          <w:p w14:paraId="65506C62" w14:textId="77777777" w:rsidR="004F699B" w:rsidRPr="00077E9C" w:rsidRDefault="004F699B" w:rsidP="00905755">
            <w:pPr>
              <w:jc w:val="both"/>
              <w:rPr>
                <w:rFonts w:ascii="Times New Roman" w:hAnsi="Times New Roman" w:cs="Times New Roman"/>
                <w:sz w:val="20"/>
                <w:szCs w:val="20"/>
              </w:rPr>
            </w:pPr>
          </w:p>
        </w:tc>
        <w:tc>
          <w:tcPr>
            <w:tcW w:w="1134" w:type="dxa"/>
          </w:tcPr>
          <w:p w14:paraId="595ADE64" w14:textId="77777777"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r w:rsidRPr="00077E9C">
              <w:rPr>
                <w:rFonts w:ascii="Times New Roman" w:hAnsi="Times New Roman" w:cs="Times New Roman"/>
                <w:sz w:val="20"/>
                <w:szCs w:val="20"/>
              </w:rPr>
              <w:t xml:space="preserve">- </w:t>
            </w:r>
            <w:r w:rsidRPr="00077E9C">
              <w:rPr>
                <w:rFonts w:ascii="Times New Roman" w:hAnsi="Times New Roman" w:cs="Times New Roman"/>
                <w:kern w:val="0"/>
                <w:sz w:val="20"/>
                <w:szCs w:val="20"/>
              </w:rPr>
              <w:t>242nm</w:t>
            </w:r>
          </w:p>
        </w:tc>
        <w:tc>
          <w:tcPr>
            <w:tcW w:w="1559" w:type="dxa"/>
          </w:tcPr>
          <w:p w14:paraId="0E1286A9" w14:textId="77777777"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r w:rsidRPr="00077E9C">
              <w:rPr>
                <w:rFonts w:ascii="Times New Roman" w:hAnsi="Times New Roman" w:cs="Times New Roman"/>
                <w:sz w:val="20"/>
                <w:szCs w:val="20"/>
              </w:rPr>
              <w:t xml:space="preserve"> - </w:t>
            </w:r>
            <w:r w:rsidRPr="00077E9C">
              <w:rPr>
                <w:rFonts w:ascii="Times New Roman" w:hAnsi="Times New Roman" w:cs="Times New Roman"/>
                <w:kern w:val="0"/>
                <w:sz w:val="20"/>
                <w:szCs w:val="20"/>
              </w:rPr>
              <w:t>2-10μg/ml</w:t>
            </w:r>
          </w:p>
        </w:tc>
        <w:tc>
          <w:tcPr>
            <w:tcW w:w="1418" w:type="dxa"/>
          </w:tcPr>
          <w:p w14:paraId="77C4BD2F" w14:textId="7FBEB419"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r w:rsidRPr="00077E9C">
              <w:rPr>
                <w:rFonts w:ascii="Times New Roman" w:hAnsi="Times New Roman" w:cs="Times New Roman"/>
                <w:sz w:val="20"/>
                <w:szCs w:val="20"/>
              </w:rPr>
              <w:t xml:space="preserve"> - </w:t>
            </w:r>
            <w:r w:rsidRPr="00077E9C">
              <w:rPr>
                <w:rFonts w:ascii="Times New Roman" w:hAnsi="Times New Roman" w:cs="Times New Roman"/>
                <w:kern w:val="0"/>
                <w:sz w:val="20"/>
                <w:szCs w:val="20"/>
              </w:rPr>
              <w:t>0.62</w:t>
            </w:r>
            <w:r w:rsidR="00E558F8" w:rsidRPr="00077E9C">
              <w:rPr>
                <w:rFonts w:ascii="Times New Roman" w:hAnsi="Times New Roman" w:cs="Times New Roman"/>
                <w:sz w:val="20"/>
                <w:szCs w:val="20"/>
              </w:rPr>
              <w:t xml:space="preserve"> </w:t>
            </w:r>
            <w:proofErr w:type="spellStart"/>
            <w:r w:rsidR="00E558F8" w:rsidRPr="00077E9C">
              <w:rPr>
                <w:rFonts w:ascii="Times New Roman" w:hAnsi="Times New Roman" w:cs="Times New Roman"/>
                <w:sz w:val="20"/>
                <w:szCs w:val="20"/>
              </w:rPr>
              <w:t>μg</w:t>
            </w:r>
            <w:proofErr w:type="spellEnd"/>
            <w:r w:rsidR="00E558F8" w:rsidRPr="00077E9C">
              <w:rPr>
                <w:rFonts w:ascii="Times New Roman" w:hAnsi="Times New Roman" w:cs="Times New Roman"/>
                <w:sz w:val="20"/>
                <w:szCs w:val="20"/>
              </w:rPr>
              <w:t>/ml</w:t>
            </w:r>
          </w:p>
        </w:tc>
        <w:tc>
          <w:tcPr>
            <w:tcW w:w="1417" w:type="dxa"/>
          </w:tcPr>
          <w:p w14:paraId="519AB254" w14:textId="77777777"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r w:rsidRPr="00077E9C">
              <w:rPr>
                <w:rFonts w:ascii="Times New Roman" w:hAnsi="Times New Roman" w:cs="Times New Roman"/>
                <w:sz w:val="20"/>
                <w:szCs w:val="20"/>
              </w:rPr>
              <w:t xml:space="preserve"> - </w:t>
            </w:r>
            <w:r w:rsidRPr="00077E9C">
              <w:rPr>
                <w:rFonts w:ascii="Times New Roman" w:hAnsi="Times New Roman" w:cs="Times New Roman"/>
                <w:kern w:val="0"/>
                <w:sz w:val="20"/>
                <w:szCs w:val="20"/>
              </w:rPr>
              <w:t>2.25</w:t>
            </w:r>
          </w:p>
        </w:tc>
        <w:tc>
          <w:tcPr>
            <w:tcW w:w="572" w:type="dxa"/>
            <w:vMerge/>
          </w:tcPr>
          <w:p w14:paraId="36B81CE7" w14:textId="77777777" w:rsidR="004F699B" w:rsidRPr="00077E9C" w:rsidRDefault="004F699B" w:rsidP="00905755">
            <w:pPr>
              <w:jc w:val="both"/>
              <w:rPr>
                <w:rFonts w:ascii="Times New Roman" w:hAnsi="Times New Roman" w:cs="Times New Roman"/>
                <w:sz w:val="20"/>
                <w:szCs w:val="20"/>
              </w:rPr>
            </w:pPr>
          </w:p>
        </w:tc>
      </w:tr>
    </w:tbl>
    <w:p w14:paraId="4E157D9B" w14:textId="43C1FA2B" w:rsidR="004F699B" w:rsidRPr="004B2335" w:rsidRDefault="004B2335" w:rsidP="004B2335">
      <w:pPr>
        <w:rPr>
          <w:rFonts w:ascii="Times New Roman" w:hAnsi="Times New Roman" w:cs="Times New Roman"/>
          <w:sz w:val="20"/>
          <w:szCs w:val="20"/>
        </w:rPr>
      </w:pPr>
      <w:r>
        <w:rPr>
          <w:rFonts w:ascii="Times New Roman" w:hAnsi="Times New Roman" w:cs="Times New Roman"/>
          <w:sz w:val="20"/>
          <w:szCs w:val="20"/>
        </w:rPr>
        <w:t xml:space="preserve">                     LOD: Limit of Detection; LOQ: Limit of quantitation </w:t>
      </w:r>
    </w:p>
    <w:p w14:paraId="29807E46" w14:textId="37AAD602" w:rsidR="004F699B" w:rsidRPr="00495BD5" w:rsidRDefault="00393044" w:rsidP="004F699B">
      <w:pPr>
        <w:jc w:val="center"/>
        <w:rPr>
          <w:rFonts w:ascii="Times New Roman" w:hAnsi="Times New Roman" w:cs="Times New Roman"/>
          <w:b/>
          <w:bCs/>
          <w:kern w:val="0"/>
          <w:sz w:val="20"/>
          <w:szCs w:val="20"/>
        </w:rPr>
      </w:pPr>
      <w:r>
        <w:rPr>
          <w:rFonts w:ascii="Times New Roman" w:hAnsi="Times New Roman" w:cs="Times New Roman"/>
          <w:b/>
          <w:bCs/>
          <w:kern w:val="0"/>
          <w:sz w:val="20"/>
          <w:szCs w:val="20"/>
        </w:rPr>
        <w:t>C.</w:t>
      </w:r>
      <w:r w:rsidR="00BE00D2" w:rsidRPr="00495BD5">
        <w:rPr>
          <w:rFonts w:ascii="Times New Roman" w:hAnsi="Times New Roman" w:cs="Times New Roman"/>
          <w:b/>
          <w:bCs/>
          <w:kern w:val="0"/>
          <w:sz w:val="20"/>
          <w:szCs w:val="20"/>
        </w:rPr>
        <w:t xml:space="preserve"> </w:t>
      </w:r>
      <w:r w:rsidR="004F699B" w:rsidRPr="00495BD5">
        <w:rPr>
          <w:rFonts w:ascii="Times New Roman" w:hAnsi="Times New Roman" w:cs="Times New Roman"/>
          <w:b/>
          <w:bCs/>
          <w:kern w:val="0"/>
          <w:sz w:val="20"/>
          <w:szCs w:val="20"/>
        </w:rPr>
        <w:t>CHROMATOGRAPHY METHOD</w:t>
      </w:r>
    </w:p>
    <w:p w14:paraId="7D60EBA2" w14:textId="39935E60" w:rsidR="003D3655" w:rsidRPr="00495BD5" w:rsidRDefault="003D3655" w:rsidP="006B3968">
      <w:pPr>
        <w:rPr>
          <w:rFonts w:ascii="Times New Roman" w:hAnsi="Times New Roman" w:cs="Times New Roman"/>
          <w:b/>
          <w:bCs/>
          <w:kern w:val="0"/>
          <w:sz w:val="20"/>
          <w:szCs w:val="20"/>
        </w:rPr>
      </w:pPr>
      <w:r w:rsidRPr="00495BD5">
        <w:rPr>
          <w:rFonts w:ascii="Times New Roman" w:hAnsi="Times New Roman" w:cs="Times New Roman"/>
          <w:b/>
          <w:bCs/>
          <w:kern w:val="0"/>
          <w:sz w:val="20"/>
          <w:szCs w:val="20"/>
        </w:rPr>
        <w:t>1. HIGH PERFORMANCE LIQUID CHROMATOGRAPHY METHOD</w:t>
      </w:r>
    </w:p>
    <w:p w14:paraId="6CFB227B" w14:textId="4BE0EAF0" w:rsidR="009B1D7B" w:rsidRPr="00D06924" w:rsidRDefault="002548EF" w:rsidP="00D06924">
      <w:pPr>
        <w:spacing w:after="0"/>
        <w:jc w:val="both"/>
        <w:rPr>
          <w:rFonts w:ascii="Times New Roman" w:hAnsi="Times New Roman" w:cs="Times New Roman"/>
          <w:b/>
          <w:bCs/>
          <w:kern w:val="0"/>
          <w:sz w:val="20"/>
          <w:szCs w:val="20"/>
        </w:rPr>
      </w:pPr>
      <w:r w:rsidRPr="00D06924">
        <w:rPr>
          <w:rFonts w:ascii="Times New Roman" w:hAnsi="Times New Roman" w:cs="Times New Roman"/>
          <w:b/>
          <w:bCs/>
          <w:kern w:val="0"/>
          <w:sz w:val="20"/>
          <w:szCs w:val="20"/>
        </w:rPr>
        <w:t xml:space="preserve">HPLC as analytical method for miglitol and </w:t>
      </w:r>
      <w:proofErr w:type="spellStart"/>
      <w:r w:rsidRPr="00D06924">
        <w:rPr>
          <w:rFonts w:ascii="Times New Roman" w:hAnsi="Times New Roman" w:cs="Times New Roman"/>
          <w:b/>
          <w:bCs/>
          <w:kern w:val="0"/>
          <w:sz w:val="20"/>
          <w:szCs w:val="20"/>
        </w:rPr>
        <w:t>voglibose</w:t>
      </w:r>
      <w:proofErr w:type="spellEnd"/>
      <w:r w:rsidR="00317DA2" w:rsidRPr="00D06924">
        <w:rPr>
          <w:rFonts w:ascii="Times New Roman" w:hAnsi="Times New Roman" w:cs="Times New Roman"/>
          <w:b/>
          <w:bCs/>
          <w:kern w:val="0"/>
          <w:sz w:val="20"/>
          <w:szCs w:val="20"/>
        </w:rPr>
        <w:t xml:space="preserve"> [40, 41, 42, 43, 44]</w:t>
      </w:r>
      <w:r w:rsidRPr="00D06924">
        <w:rPr>
          <w:rFonts w:ascii="Times New Roman" w:hAnsi="Times New Roman" w:cs="Times New Roman"/>
          <w:b/>
          <w:bCs/>
          <w:kern w:val="0"/>
          <w:sz w:val="20"/>
          <w:szCs w:val="20"/>
        </w:rPr>
        <w:t xml:space="preserve">.  </w:t>
      </w:r>
    </w:p>
    <w:p w14:paraId="7966B939" w14:textId="77777777" w:rsidR="009B1D7B" w:rsidRPr="008C5880" w:rsidRDefault="009B1D7B" w:rsidP="00D06924">
      <w:pPr>
        <w:autoSpaceDE w:val="0"/>
        <w:autoSpaceDN w:val="0"/>
        <w:adjustRightInd w:val="0"/>
        <w:spacing w:after="0" w:line="240" w:lineRule="auto"/>
        <w:ind w:firstLine="720"/>
        <w:jc w:val="both"/>
        <w:rPr>
          <w:rFonts w:ascii="Times New Roman" w:hAnsi="Times New Roman" w:cs="Times New Roman"/>
          <w:sz w:val="20"/>
          <w:szCs w:val="20"/>
        </w:rPr>
      </w:pPr>
      <w:r w:rsidRPr="00D06924">
        <w:rPr>
          <w:rFonts w:ascii="Times New Roman" w:hAnsi="Times New Roman" w:cs="Times New Roman"/>
          <w:sz w:val="20"/>
          <w:szCs w:val="20"/>
        </w:rPr>
        <w:t>Chromatography</w:t>
      </w:r>
      <w:r w:rsidRPr="008C5880">
        <w:rPr>
          <w:rFonts w:ascii="Times New Roman" w:hAnsi="Times New Roman" w:cs="Times New Roman"/>
          <w:sz w:val="20"/>
          <w:szCs w:val="20"/>
        </w:rPr>
        <w:t xml:space="preserve">, in </w:t>
      </w:r>
      <w:proofErr w:type="gramStart"/>
      <w:r w:rsidRPr="008C5880">
        <w:rPr>
          <w:rFonts w:ascii="Times New Roman" w:hAnsi="Times New Roman" w:cs="Times New Roman"/>
          <w:sz w:val="20"/>
          <w:szCs w:val="20"/>
        </w:rPr>
        <w:t>all of</w:t>
      </w:r>
      <w:proofErr w:type="gramEnd"/>
      <w:r w:rsidRPr="008C5880">
        <w:rPr>
          <w:rFonts w:ascii="Times New Roman" w:hAnsi="Times New Roman" w:cs="Times New Roman"/>
          <w:sz w:val="20"/>
          <w:szCs w:val="20"/>
        </w:rPr>
        <w:t xml:space="preserve"> its variants, is frequently employed as a separating and analytical method.</w:t>
      </w:r>
    </w:p>
    <w:p w14:paraId="74DCB950" w14:textId="77777777" w:rsidR="009B1D7B" w:rsidRPr="008C5880" w:rsidRDefault="009B1D7B" w:rsidP="003D3655">
      <w:pPr>
        <w:autoSpaceDE w:val="0"/>
        <w:autoSpaceDN w:val="0"/>
        <w:adjustRightInd w:val="0"/>
        <w:spacing w:after="0" w:line="240" w:lineRule="auto"/>
        <w:jc w:val="both"/>
        <w:rPr>
          <w:rFonts w:ascii="Times New Roman" w:hAnsi="Times New Roman" w:cs="Times New Roman"/>
          <w:sz w:val="20"/>
          <w:szCs w:val="20"/>
        </w:rPr>
      </w:pPr>
      <w:r w:rsidRPr="008C5880">
        <w:rPr>
          <w:rFonts w:ascii="Times New Roman" w:hAnsi="Times New Roman" w:cs="Times New Roman"/>
          <w:sz w:val="20"/>
          <w:szCs w:val="20"/>
        </w:rPr>
        <w:t>One of the most crucial tools in analytical chemistry nowadays is High Performance Liquid Chromatography (HPLC), which was developed from the traditional column chromatography. The main and essential analytical instrument used in all phases of drug discovery, development, and production is high-performance liquid chromatography (HPLC). The preferred approach for testing the peak purity of new chemical entities, keeping track of reaction changes during scale-up or synthesis processes, assessing new formulations, and performing quality control and assurance on finished pharmaceutical products is HPLC.</w:t>
      </w:r>
    </w:p>
    <w:p w14:paraId="52BE2AC5" w14:textId="77777777" w:rsidR="009B1D7B" w:rsidRPr="008C5880" w:rsidRDefault="009B1D7B" w:rsidP="003D3655">
      <w:pPr>
        <w:autoSpaceDE w:val="0"/>
        <w:autoSpaceDN w:val="0"/>
        <w:adjustRightInd w:val="0"/>
        <w:spacing w:after="0" w:line="240" w:lineRule="auto"/>
        <w:jc w:val="both"/>
        <w:rPr>
          <w:rFonts w:ascii="Times New Roman" w:hAnsi="Times New Roman" w:cs="Times New Roman"/>
          <w:sz w:val="20"/>
          <w:szCs w:val="20"/>
        </w:rPr>
      </w:pPr>
    </w:p>
    <w:p w14:paraId="647BB961" w14:textId="77777777" w:rsidR="009B1D7B" w:rsidRPr="008C5880" w:rsidRDefault="009B1D7B" w:rsidP="003D3655">
      <w:pPr>
        <w:autoSpaceDE w:val="0"/>
        <w:autoSpaceDN w:val="0"/>
        <w:adjustRightInd w:val="0"/>
        <w:spacing w:after="0" w:line="240" w:lineRule="auto"/>
        <w:jc w:val="both"/>
        <w:rPr>
          <w:rFonts w:ascii="Times New Roman" w:hAnsi="Times New Roman" w:cs="Times New Roman"/>
          <w:b/>
          <w:bCs/>
          <w:sz w:val="20"/>
          <w:szCs w:val="20"/>
        </w:rPr>
      </w:pPr>
      <w:r w:rsidRPr="008C5880">
        <w:rPr>
          <w:rFonts w:ascii="Times New Roman" w:hAnsi="Times New Roman" w:cs="Times New Roman"/>
          <w:b/>
          <w:bCs/>
          <w:sz w:val="20"/>
          <w:szCs w:val="20"/>
        </w:rPr>
        <w:t>Goal of HPLC</w:t>
      </w:r>
    </w:p>
    <w:p w14:paraId="7983BB11" w14:textId="77777777" w:rsidR="009B1D7B" w:rsidRPr="008C5880" w:rsidRDefault="009B1D7B" w:rsidP="00E328D2">
      <w:pPr>
        <w:autoSpaceDE w:val="0"/>
        <w:autoSpaceDN w:val="0"/>
        <w:adjustRightInd w:val="0"/>
        <w:spacing w:after="0" w:line="240" w:lineRule="auto"/>
        <w:ind w:firstLine="720"/>
        <w:jc w:val="both"/>
        <w:rPr>
          <w:rFonts w:ascii="Times New Roman" w:hAnsi="Times New Roman" w:cs="Times New Roman"/>
          <w:sz w:val="20"/>
          <w:szCs w:val="20"/>
        </w:rPr>
      </w:pPr>
      <w:r w:rsidRPr="008C5880">
        <w:rPr>
          <w:rFonts w:ascii="Times New Roman" w:hAnsi="Times New Roman" w:cs="Times New Roman"/>
          <w:sz w:val="20"/>
          <w:szCs w:val="20"/>
        </w:rPr>
        <w:t>Quantify the primary drug, all contaminants from reactions, all readily available synthetic intermediates, and any degradants.</w:t>
      </w:r>
    </w:p>
    <w:p w14:paraId="4DAC6C8B" w14:textId="77777777" w:rsidR="009B1D7B" w:rsidRPr="008C5880" w:rsidRDefault="009B1D7B" w:rsidP="003D3655">
      <w:pPr>
        <w:autoSpaceDE w:val="0"/>
        <w:autoSpaceDN w:val="0"/>
        <w:adjustRightInd w:val="0"/>
        <w:spacing w:after="0" w:line="240" w:lineRule="auto"/>
        <w:jc w:val="both"/>
        <w:rPr>
          <w:rFonts w:ascii="Times New Roman" w:hAnsi="Times New Roman" w:cs="Times New Roman"/>
          <w:sz w:val="20"/>
          <w:szCs w:val="20"/>
        </w:rPr>
      </w:pPr>
    </w:p>
    <w:p w14:paraId="5144028D" w14:textId="585BE465" w:rsidR="009B1D7B" w:rsidRPr="00D06924" w:rsidRDefault="006B3968" w:rsidP="003D3655">
      <w:pPr>
        <w:pStyle w:val="Default"/>
        <w:jc w:val="both"/>
        <w:rPr>
          <w:rFonts w:ascii="Times New Roman" w:hAnsi="Times New Roman" w:cs="Times New Roman"/>
          <w:b/>
          <w:bCs/>
          <w:sz w:val="20"/>
          <w:szCs w:val="20"/>
        </w:rPr>
      </w:pPr>
      <w:r w:rsidRPr="008C5880">
        <w:rPr>
          <w:rFonts w:ascii="Times New Roman" w:hAnsi="Times New Roman" w:cs="Times New Roman"/>
          <w:b/>
          <w:bCs/>
          <w:sz w:val="20"/>
          <w:szCs w:val="20"/>
        </w:rPr>
        <w:t xml:space="preserve">Principle </w:t>
      </w:r>
    </w:p>
    <w:p w14:paraId="3922CE3D" w14:textId="77777777" w:rsidR="009B1D7B" w:rsidRPr="008C5880" w:rsidRDefault="009B1D7B" w:rsidP="00E328D2">
      <w:pPr>
        <w:pStyle w:val="Default"/>
        <w:ind w:firstLine="720"/>
        <w:jc w:val="both"/>
        <w:rPr>
          <w:rFonts w:ascii="Times New Roman" w:hAnsi="Times New Roman" w:cs="Times New Roman"/>
          <w:sz w:val="20"/>
          <w:szCs w:val="20"/>
        </w:rPr>
      </w:pPr>
      <w:r w:rsidRPr="008C5880">
        <w:rPr>
          <w:rFonts w:ascii="Times New Roman" w:hAnsi="Times New Roman" w:cs="Times New Roman"/>
          <w:sz w:val="20"/>
          <w:szCs w:val="20"/>
        </w:rPr>
        <w:t>The stationary phase, or sample solution, is injected into a porous column, and the mobile phase, or liquid phase, is pumped through the column at a higher pressure. The adsorption of solute on stationary phase based on its affinity towards stationary phase is the separation principle that is used.</w:t>
      </w:r>
    </w:p>
    <w:p w14:paraId="074ECD09" w14:textId="77777777" w:rsidR="009B1D7B" w:rsidRPr="008C5880" w:rsidRDefault="009B1D7B" w:rsidP="003D3655">
      <w:pPr>
        <w:pStyle w:val="Default"/>
        <w:jc w:val="both"/>
        <w:rPr>
          <w:sz w:val="20"/>
          <w:szCs w:val="20"/>
        </w:rPr>
      </w:pPr>
    </w:p>
    <w:p w14:paraId="751C81B2" w14:textId="77777777" w:rsidR="009B1D7B" w:rsidRPr="008C5880" w:rsidRDefault="009B1D7B" w:rsidP="00E328D2">
      <w:pPr>
        <w:pStyle w:val="Default"/>
        <w:ind w:firstLine="360"/>
        <w:jc w:val="both"/>
        <w:rPr>
          <w:sz w:val="20"/>
          <w:szCs w:val="20"/>
        </w:rPr>
      </w:pPr>
      <w:r w:rsidRPr="008C5880">
        <w:rPr>
          <w:rFonts w:ascii="Times New Roman" w:hAnsi="Times New Roman" w:cs="Times New Roman"/>
          <w:sz w:val="20"/>
          <w:szCs w:val="20"/>
        </w:rPr>
        <w:t>The technique of HPLC has following features.</w:t>
      </w:r>
    </w:p>
    <w:p w14:paraId="61A8890A" w14:textId="77777777" w:rsidR="009B1D7B" w:rsidRPr="008C5880" w:rsidRDefault="009B1D7B" w:rsidP="003D3655">
      <w:pPr>
        <w:pStyle w:val="Default"/>
        <w:numPr>
          <w:ilvl w:val="0"/>
          <w:numId w:val="1"/>
        </w:numPr>
        <w:jc w:val="both"/>
        <w:rPr>
          <w:rFonts w:ascii="Times New Roman" w:hAnsi="Times New Roman" w:cs="Times New Roman"/>
          <w:sz w:val="20"/>
          <w:szCs w:val="20"/>
        </w:rPr>
      </w:pPr>
      <w:r w:rsidRPr="008C5880">
        <w:rPr>
          <w:rFonts w:ascii="Times New Roman" w:hAnsi="Times New Roman" w:cs="Times New Roman"/>
          <w:sz w:val="20"/>
          <w:szCs w:val="20"/>
        </w:rPr>
        <w:t xml:space="preserve">High resolution </w:t>
      </w:r>
    </w:p>
    <w:p w14:paraId="199E3CBF" w14:textId="77777777" w:rsidR="009B1D7B" w:rsidRPr="008C5880" w:rsidRDefault="009B1D7B" w:rsidP="003D3655">
      <w:pPr>
        <w:pStyle w:val="Default"/>
        <w:numPr>
          <w:ilvl w:val="0"/>
          <w:numId w:val="1"/>
        </w:numPr>
        <w:spacing w:after="33"/>
        <w:jc w:val="both"/>
        <w:rPr>
          <w:rFonts w:ascii="Times New Roman" w:hAnsi="Times New Roman" w:cs="Times New Roman"/>
          <w:sz w:val="20"/>
          <w:szCs w:val="20"/>
        </w:rPr>
      </w:pPr>
      <w:r w:rsidRPr="008C5880">
        <w:rPr>
          <w:rFonts w:ascii="Times New Roman" w:hAnsi="Times New Roman" w:cs="Times New Roman"/>
          <w:sz w:val="20"/>
          <w:szCs w:val="20"/>
        </w:rPr>
        <w:t xml:space="preserve">Small diameter, Stainless steel, Glass column </w:t>
      </w:r>
    </w:p>
    <w:p w14:paraId="668D2561" w14:textId="77777777" w:rsidR="009B1D7B" w:rsidRPr="008C5880" w:rsidRDefault="009B1D7B" w:rsidP="003D3655">
      <w:pPr>
        <w:pStyle w:val="Default"/>
        <w:numPr>
          <w:ilvl w:val="0"/>
          <w:numId w:val="1"/>
        </w:numPr>
        <w:spacing w:after="33"/>
        <w:jc w:val="both"/>
        <w:rPr>
          <w:rFonts w:ascii="Times New Roman" w:hAnsi="Times New Roman" w:cs="Times New Roman"/>
          <w:sz w:val="20"/>
          <w:szCs w:val="20"/>
        </w:rPr>
      </w:pPr>
      <w:r w:rsidRPr="008C5880">
        <w:rPr>
          <w:rFonts w:ascii="Times New Roman" w:hAnsi="Times New Roman" w:cs="Times New Roman"/>
          <w:sz w:val="20"/>
          <w:szCs w:val="20"/>
        </w:rPr>
        <w:t xml:space="preserve">Rapid analysis </w:t>
      </w:r>
    </w:p>
    <w:p w14:paraId="20C20F9C" w14:textId="77777777" w:rsidR="009B1D7B" w:rsidRPr="008C5880" w:rsidRDefault="009B1D7B" w:rsidP="003D3655">
      <w:pPr>
        <w:pStyle w:val="Default"/>
        <w:numPr>
          <w:ilvl w:val="0"/>
          <w:numId w:val="1"/>
        </w:numPr>
        <w:spacing w:after="33"/>
        <w:jc w:val="both"/>
        <w:rPr>
          <w:sz w:val="20"/>
          <w:szCs w:val="20"/>
        </w:rPr>
      </w:pPr>
      <w:r w:rsidRPr="008C5880">
        <w:rPr>
          <w:rFonts w:ascii="Times New Roman" w:hAnsi="Times New Roman" w:cs="Times New Roman"/>
          <w:sz w:val="20"/>
          <w:szCs w:val="20"/>
        </w:rPr>
        <w:t>Relatively higher mobile phase pressure</w:t>
      </w:r>
    </w:p>
    <w:p w14:paraId="4FDFEAB4" w14:textId="155CB615" w:rsidR="009B1D7B" w:rsidRPr="008C5880" w:rsidRDefault="009B1D7B" w:rsidP="003D3655">
      <w:pPr>
        <w:pStyle w:val="Default"/>
        <w:numPr>
          <w:ilvl w:val="0"/>
          <w:numId w:val="1"/>
        </w:numPr>
        <w:spacing w:after="33"/>
        <w:jc w:val="both"/>
        <w:rPr>
          <w:sz w:val="20"/>
          <w:szCs w:val="20"/>
        </w:rPr>
      </w:pPr>
      <w:r w:rsidRPr="008C5880">
        <w:rPr>
          <w:rFonts w:ascii="Times New Roman" w:hAnsi="Times New Roman" w:cs="Times New Roman"/>
          <w:sz w:val="20"/>
          <w:szCs w:val="20"/>
        </w:rPr>
        <w:t xml:space="preserve"> Controlled flow rate of mobile phase</w:t>
      </w:r>
    </w:p>
    <w:p w14:paraId="2976D430" w14:textId="77777777" w:rsidR="009B1D7B" w:rsidRPr="008C5880" w:rsidRDefault="009B1D7B" w:rsidP="003D3655">
      <w:pPr>
        <w:pStyle w:val="Default"/>
        <w:spacing w:after="33"/>
        <w:jc w:val="both"/>
        <w:rPr>
          <w:rFonts w:ascii="Times New Roman" w:hAnsi="Times New Roman" w:cs="Times New Roman"/>
          <w:b/>
          <w:bCs/>
          <w:sz w:val="20"/>
          <w:szCs w:val="20"/>
        </w:rPr>
      </w:pPr>
    </w:p>
    <w:p w14:paraId="5B28FE22" w14:textId="77777777" w:rsidR="009B1D7B" w:rsidRDefault="009B1D7B" w:rsidP="003D3655">
      <w:pPr>
        <w:pStyle w:val="Default"/>
        <w:spacing w:after="33"/>
        <w:jc w:val="both"/>
        <w:rPr>
          <w:rFonts w:ascii="Times New Roman" w:hAnsi="Times New Roman" w:cs="Times New Roman"/>
          <w:b/>
          <w:bCs/>
          <w:sz w:val="20"/>
          <w:szCs w:val="20"/>
        </w:rPr>
      </w:pPr>
      <w:r w:rsidRPr="008C5880">
        <w:rPr>
          <w:rFonts w:ascii="Times New Roman" w:hAnsi="Times New Roman" w:cs="Times New Roman"/>
          <w:b/>
          <w:bCs/>
          <w:sz w:val="20"/>
          <w:szCs w:val="20"/>
        </w:rPr>
        <w:t>Instrumentation</w:t>
      </w:r>
    </w:p>
    <w:p w14:paraId="44E2125B" w14:textId="77777777" w:rsidR="004B5E51" w:rsidRPr="008C5880" w:rsidRDefault="004B5E51" w:rsidP="003D3655">
      <w:pPr>
        <w:pStyle w:val="Default"/>
        <w:spacing w:after="33"/>
        <w:jc w:val="both"/>
        <w:rPr>
          <w:rFonts w:ascii="Times New Roman" w:hAnsi="Times New Roman" w:cs="Times New Roman"/>
          <w:b/>
          <w:bCs/>
          <w:sz w:val="20"/>
          <w:szCs w:val="20"/>
        </w:rPr>
      </w:pPr>
    </w:p>
    <w:p w14:paraId="2AB32AA0" w14:textId="37FFB6D5" w:rsidR="009B1D7B" w:rsidRPr="009B1D7B" w:rsidRDefault="009B1D7B" w:rsidP="00055FE8">
      <w:pPr>
        <w:pStyle w:val="Default"/>
        <w:spacing w:after="33"/>
        <w:jc w:val="center"/>
        <w:rPr>
          <w:b/>
          <w:bCs/>
        </w:rPr>
      </w:pPr>
      <w:r>
        <w:rPr>
          <w:b/>
          <w:bCs/>
          <w:noProof/>
        </w:rPr>
        <w:drawing>
          <wp:inline distT="0" distB="0" distL="0" distR="0" wp14:anchorId="2953DBB6" wp14:editId="102DEDD7">
            <wp:extent cx="5486400" cy="3744261"/>
            <wp:effectExtent l="0" t="19050" r="19050" b="27940"/>
            <wp:docPr id="93742506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08ED3EA" w14:textId="77777777" w:rsidR="00495BD5" w:rsidRDefault="00495BD5" w:rsidP="00495BD5">
      <w:pPr>
        <w:jc w:val="center"/>
        <w:rPr>
          <w:rFonts w:ascii="Times New Roman" w:hAnsi="Times New Roman" w:cs="Times New Roman"/>
          <w:b/>
          <w:bCs/>
          <w:kern w:val="0"/>
          <w:sz w:val="20"/>
          <w:szCs w:val="20"/>
        </w:rPr>
      </w:pPr>
    </w:p>
    <w:p w14:paraId="5911869E" w14:textId="77239C02" w:rsidR="004B5E51" w:rsidRDefault="004B5E51" w:rsidP="004B5E51">
      <w:pPr>
        <w:pStyle w:val="Default"/>
        <w:spacing w:after="33"/>
        <w:jc w:val="center"/>
        <w:rPr>
          <w:rFonts w:ascii="Times New Roman" w:hAnsi="Times New Roman" w:cs="Times New Roman"/>
          <w:b/>
          <w:bCs/>
          <w:sz w:val="20"/>
          <w:szCs w:val="20"/>
        </w:rPr>
      </w:pPr>
      <w:r>
        <w:rPr>
          <w:rFonts w:ascii="Times New Roman" w:hAnsi="Times New Roman" w:cs="Times New Roman"/>
          <w:b/>
          <w:bCs/>
          <w:sz w:val="20"/>
          <w:szCs w:val="20"/>
        </w:rPr>
        <w:t xml:space="preserve">Figure 5: </w:t>
      </w:r>
      <w:r w:rsidRPr="008C5880">
        <w:rPr>
          <w:rFonts w:ascii="Times New Roman" w:hAnsi="Times New Roman" w:cs="Times New Roman"/>
          <w:b/>
          <w:bCs/>
          <w:sz w:val="20"/>
          <w:szCs w:val="20"/>
        </w:rPr>
        <w:t>Instrumentation</w:t>
      </w:r>
      <w:r>
        <w:rPr>
          <w:rFonts w:ascii="Times New Roman" w:hAnsi="Times New Roman" w:cs="Times New Roman"/>
          <w:b/>
          <w:bCs/>
          <w:sz w:val="20"/>
          <w:szCs w:val="20"/>
        </w:rPr>
        <w:t xml:space="preserve"> of HPLC</w:t>
      </w:r>
    </w:p>
    <w:p w14:paraId="205200F0" w14:textId="77777777" w:rsidR="004B5E51" w:rsidRDefault="004B5E51" w:rsidP="004B5E51">
      <w:pPr>
        <w:pStyle w:val="Default"/>
        <w:spacing w:after="33"/>
        <w:jc w:val="center"/>
        <w:rPr>
          <w:rFonts w:ascii="Times New Roman" w:hAnsi="Times New Roman" w:cs="Times New Roman"/>
          <w:b/>
          <w:bCs/>
          <w:sz w:val="20"/>
          <w:szCs w:val="20"/>
        </w:rPr>
      </w:pPr>
    </w:p>
    <w:p w14:paraId="087D64B8" w14:textId="6846CD7D" w:rsidR="00714D4B" w:rsidRPr="00495BD5" w:rsidRDefault="00495BD5" w:rsidP="00495BD5">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w:t>
      </w:r>
      <w:r>
        <w:rPr>
          <w:rFonts w:ascii="Times New Roman" w:hAnsi="Times New Roman" w:cs="Times New Roman"/>
          <w:b/>
          <w:bCs/>
          <w:kern w:val="0"/>
          <w:sz w:val="20"/>
          <w:szCs w:val="20"/>
        </w:rPr>
        <w:t>2</w:t>
      </w:r>
      <w:r w:rsidRPr="008C5880">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 xml:space="preserve">HPLC </w:t>
      </w:r>
      <w:r w:rsidRPr="008C5880">
        <w:rPr>
          <w:rFonts w:ascii="Times New Roman" w:hAnsi="Times New Roman" w:cs="Times New Roman"/>
          <w:b/>
          <w:bCs/>
          <w:kern w:val="0"/>
          <w:sz w:val="20"/>
          <w:szCs w:val="20"/>
        </w:rPr>
        <w:t xml:space="preserve">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9781" w:type="dxa"/>
        <w:jc w:val="center"/>
        <w:tblLayout w:type="fixed"/>
        <w:tblLook w:val="04A0" w:firstRow="1" w:lastRow="0" w:firstColumn="1" w:lastColumn="0" w:noHBand="0" w:noVBand="1"/>
      </w:tblPr>
      <w:tblGrid>
        <w:gridCol w:w="1271"/>
        <w:gridCol w:w="1134"/>
        <w:gridCol w:w="1134"/>
        <w:gridCol w:w="1418"/>
        <w:gridCol w:w="1701"/>
        <w:gridCol w:w="1417"/>
        <w:gridCol w:w="1134"/>
        <w:gridCol w:w="572"/>
      </w:tblGrid>
      <w:tr w:rsidR="004F699B" w:rsidRPr="00495BD5" w14:paraId="092CFB84" w14:textId="77777777" w:rsidTr="00495BD5">
        <w:trPr>
          <w:jc w:val="center"/>
        </w:trPr>
        <w:tc>
          <w:tcPr>
            <w:tcW w:w="1271" w:type="dxa"/>
          </w:tcPr>
          <w:p w14:paraId="41790A89"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Drug</w:t>
            </w:r>
          </w:p>
        </w:tc>
        <w:tc>
          <w:tcPr>
            <w:tcW w:w="1134" w:type="dxa"/>
          </w:tcPr>
          <w:p w14:paraId="5B961211" w14:textId="212A8034" w:rsidR="004F699B" w:rsidRPr="00495BD5" w:rsidRDefault="004F699B" w:rsidP="009C421F">
            <w:pPr>
              <w:jc w:val="center"/>
              <w:rPr>
                <w:rFonts w:ascii="Times New Roman" w:hAnsi="Times New Roman" w:cs="Times New Roman"/>
                <w:b/>
                <w:bCs/>
                <w:sz w:val="20"/>
                <w:szCs w:val="20"/>
                <w:vertAlign w:val="subscript"/>
              </w:rPr>
            </w:pPr>
            <w:r w:rsidRPr="00495BD5">
              <w:rPr>
                <w:rFonts w:ascii="Times New Roman" w:hAnsi="Times New Roman" w:cs="Times New Roman"/>
                <w:b/>
                <w:bCs/>
                <w:sz w:val="20"/>
                <w:szCs w:val="20"/>
              </w:rPr>
              <w:t>Detection</w:t>
            </w:r>
          </w:p>
        </w:tc>
        <w:tc>
          <w:tcPr>
            <w:tcW w:w="1134" w:type="dxa"/>
          </w:tcPr>
          <w:p w14:paraId="27401063"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MP</w:t>
            </w:r>
          </w:p>
        </w:tc>
        <w:tc>
          <w:tcPr>
            <w:tcW w:w="1418" w:type="dxa"/>
          </w:tcPr>
          <w:p w14:paraId="5FC16341"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SP</w:t>
            </w:r>
          </w:p>
        </w:tc>
        <w:tc>
          <w:tcPr>
            <w:tcW w:w="1701" w:type="dxa"/>
          </w:tcPr>
          <w:p w14:paraId="1909A4C9"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Linearity</w:t>
            </w:r>
          </w:p>
        </w:tc>
        <w:tc>
          <w:tcPr>
            <w:tcW w:w="1417" w:type="dxa"/>
          </w:tcPr>
          <w:p w14:paraId="22036347"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LOD</w:t>
            </w:r>
          </w:p>
        </w:tc>
        <w:tc>
          <w:tcPr>
            <w:tcW w:w="1134" w:type="dxa"/>
          </w:tcPr>
          <w:p w14:paraId="77044D5E"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LOQ</w:t>
            </w:r>
          </w:p>
        </w:tc>
        <w:tc>
          <w:tcPr>
            <w:tcW w:w="572" w:type="dxa"/>
          </w:tcPr>
          <w:p w14:paraId="7B190049"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Ref</w:t>
            </w:r>
          </w:p>
        </w:tc>
      </w:tr>
      <w:tr w:rsidR="004F699B" w:rsidRPr="00495BD5" w14:paraId="0B2C1B07" w14:textId="77777777" w:rsidTr="00495BD5">
        <w:trPr>
          <w:trHeight w:val="490"/>
          <w:jc w:val="center"/>
        </w:trPr>
        <w:tc>
          <w:tcPr>
            <w:tcW w:w="1271" w:type="dxa"/>
            <w:vMerge w:val="restart"/>
          </w:tcPr>
          <w:p w14:paraId="1DB9A855" w14:textId="7685009C"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pioglitazone</w:t>
            </w:r>
          </w:p>
        </w:tc>
        <w:tc>
          <w:tcPr>
            <w:tcW w:w="1134" w:type="dxa"/>
            <w:vMerge w:val="restart"/>
          </w:tcPr>
          <w:p w14:paraId="767B934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232nm</w:t>
            </w:r>
          </w:p>
        </w:tc>
        <w:tc>
          <w:tcPr>
            <w:tcW w:w="1134" w:type="dxa"/>
            <w:vMerge w:val="restart"/>
          </w:tcPr>
          <w:p w14:paraId="7DCCFE4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0.1% v/v</w:t>
            </w:r>
          </w:p>
          <w:p w14:paraId="3C44BA2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acetonitrile:</w:t>
            </w:r>
          </w:p>
          <w:p w14:paraId="33A6061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triethylamine</w:t>
            </w:r>
          </w:p>
          <w:p w14:paraId="03457D3A"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(30:70, v/v)</w:t>
            </w:r>
          </w:p>
        </w:tc>
        <w:tc>
          <w:tcPr>
            <w:tcW w:w="1418" w:type="dxa"/>
            <w:vMerge w:val="restart"/>
          </w:tcPr>
          <w:p w14:paraId="1BE1C2C2"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cosmosil</w:t>
            </w:r>
            <w:proofErr w:type="spellEnd"/>
            <w:r w:rsidRPr="00495BD5">
              <w:rPr>
                <w:rFonts w:ascii="Times New Roman" w:hAnsi="Times New Roman" w:cs="Times New Roman"/>
                <w:kern w:val="0"/>
                <w:sz w:val="20"/>
                <w:szCs w:val="20"/>
              </w:rPr>
              <w:t xml:space="preserve"> C18</w:t>
            </w:r>
          </w:p>
          <w:p w14:paraId="3EF95828"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(4.6×250mm,</w:t>
            </w:r>
          </w:p>
          <w:p w14:paraId="7EB7D28A"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5μm) with</w:t>
            </w:r>
          </w:p>
          <w:p w14:paraId="6D14FA6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Autochro</w:t>
            </w:r>
            <w:proofErr w:type="spellEnd"/>
            <w:r w:rsidRPr="00495BD5">
              <w:rPr>
                <w:rFonts w:ascii="Times New Roman" w:hAnsi="Times New Roman" w:cs="Times New Roman"/>
                <w:kern w:val="0"/>
                <w:sz w:val="20"/>
                <w:szCs w:val="20"/>
              </w:rPr>
              <w:t>-</w:t>
            </w:r>
          </w:p>
          <w:p w14:paraId="58D8495E" w14:textId="77777777"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3000 software</w:t>
            </w:r>
          </w:p>
        </w:tc>
        <w:tc>
          <w:tcPr>
            <w:tcW w:w="1701" w:type="dxa"/>
          </w:tcPr>
          <w:p w14:paraId="7C837B47" w14:textId="67DE3179"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Metformin - 200-600</w:t>
            </w:r>
            <w:r w:rsidR="00E558F8" w:rsidRPr="00495BD5">
              <w:rPr>
                <w:rFonts w:ascii="Times New Roman" w:hAnsi="Times New Roman" w:cs="Times New Roman"/>
                <w:sz w:val="20"/>
                <w:szCs w:val="20"/>
              </w:rPr>
              <w:t xml:space="preserve"> </w:t>
            </w:r>
            <w:proofErr w:type="spellStart"/>
            <w:r w:rsidR="00E558F8" w:rsidRPr="00495BD5">
              <w:rPr>
                <w:rFonts w:ascii="Times New Roman" w:hAnsi="Times New Roman" w:cs="Times New Roman"/>
                <w:sz w:val="20"/>
                <w:szCs w:val="20"/>
              </w:rPr>
              <w:t>μg</w:t>
            </w:r>
            <w:proofErr w:type="spellEnd"/>
            <w:r w:rsidR="00E558F8" w:rsidRPr="00495BD5">
              <w:rPr>
                <w:rFonts w:ascii="Times New Roman" w:hAnsi="Times New Roman" w:cs="Times New Roman"/>
                <w:sz w:val="20"/>
                <w:szCs w:val="20"/>
              </w:rPr>
              <w:t>/ml</w:t>
            </w:r>
          </w:p>
        </w:tc>
        <w:tc>
          <w:tcPr>
            <w:tcW w:w="1417" w:type="dxa"/>
          </w:tcPr>
          <w:p w14:paraId="5B1D54B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Metformin- 5.45μg/ml</w:t>
            </w:r>
          </w:p>
        </w:tc>
        <w:tc>
          <w:tcPr>
            <w:tcW w:w="1134" w:type="dxa"/>
          </w:tcPr>
          <w:p w14:paraId="0F47EF7D"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Metformin- 16.52μg/ml</w:t>
            </w:r>
          </w:p>
        </w:tc>
        <w:tc>
          <w:tcPr>
            <w:tcW w:w="572" w:type="dxa"/>
            <w:vMerge w:val="restart"/>
          </w:tcPr>
          <w:p w14:paraId="55BB3D50" w14:textId="23B372F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[45]</w:t>
            </w:r>
          </w:p>
        </w:tc>
      </w:tr>
      <w:tr w:rsidR="004F699B" w:rsidRPr="00495BD5" w14:paraId="2B5C2AD2" w14:textId="77777777" w:rsidTr="00495BD5">
        <w:trPr>
          <w:trHeight w:val="490"/>
          <w:jc w:val="center"/>
        </w:trPr>
        <w:tc>
          <w:tcPr>
            <w:tcW w:w="1271" w:type="dxa"/>
            <w:vMerge/>
          </w:tcPr>
          <w:p w14:paraId="3615A3C6"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738C0A9"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57441C8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418" w:type="dxa"/>
            <w:vMerge/>
          </w:tcPr>
          <w:p w14:paraId="6B06B70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7BA7DDB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0.08-</w:t>
            </w:r>
          </w:p>
          <w:p w14:paraId="71F241A5" w14:textId="35D725B4"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0.24</w:t>
            </w:r>
            <w:r w:rsidR="00E558F8" w:rsidRPr="00495BD5">
              <w:rPr>
                <w:rFonts w:ascii="Times New Roman" w:hAnsi="Times New Roman" w:cs="Times New Roman"/>
                <w:sz w:val="20"/>
                <w:szCs w:val="20"/>
              </w:rPr>
              <w:t xml:space="preserve"> </w:t>
            </w:r>
            <w:proofErr w:type="spellStart"/>
            <w:r w:rsidR="00E558F8" w:rsidRPr="00495BD5">
              <w:rPr>
                <w:rFonts w:ascii="Times New Roman" w:hAnsi="Times New Roman" w:cs="Times New Roman"/>
                <w:sz w:val="20"/>
                <w:szCs w:val="20"/>
              </w:rPr>
              <w:t>μg</w:t>
            </w:r>
            <w:proofErr w:type="spellEnd"/>
            <w:r w:rsidR="00E558F8" w:rsidRPr="00495BD5">
              <w:rPr>
                <w:rFonts w:ascii="Times New Roman" w:hAnsi="Times New Roman" w:cs="Times New Roman"/>
                <w:sz w:val="20"/>
                <w:szCs w:val="20"/>
              </w:rPr>
              <w:t>/ml</w:t>
            </w:r>
          </w:p>
        </w:tc>
        <w:tc>
          <w:tcPr>
            <w:tcW w:w="1417" w:type="dxa"/>
          </w:tcPr>
          <w:p w14:paraId="75CD5ABD"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- 0.0032μg/ml</w:t>
            </w:r>
          </w:p>
        </w:tc>
        <w:tc>
          <w:tcPr>
            <w:tcW w:w="1134" w:type="dxa"/>
          </w:tcPr>
          <w:p w14:paraId="621EF1FB"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- 0.0097μg/ml</w:t>
            </w:r>
          </w:p>
        </w:tc>
        <w:tc>
          <w:tcPr>
            <w:tcW w:w="572" w:type="dxa"/>
            <w:vMerge/>
          </w:tcPr>
          <w:p w14:paraId="5836049F" w14:textId="77777777" w:rsidR="004F699B" w:rsidRPr="00495BD5" w:rsidRDefault="004F699B" w:rsidP="009C421F">
            <w:pPr>
              <w:jc w:val="center"/>
              <w:rPr>
                <w:rFonts w:ascii="Times New Roman" w:hAnsi="Times New Roman" w:cs="Times New Roman"/>
                <w:sz w:val="20"/>
                <w:szCs w:val="20"/>
              </w:rPr>
            </w:pPr>
          </w:p>
        </w:tc>
      </w:tr>
      <w:tr w:rsidR="004F699B" w:rsidRPr="00495BD5" w14:paraId="62E124B3" w14:textId="77777777" w:rsidTr="00495BD5">
        <w:trPr>
          <w:trHeight w:val="490"/>
          <w:jc w:val="center"/>
        </w:trPr>
        <w:tc>
          <w:tcPr>
            <w:tcW w:w="1271" w:type="dxa"/>
            <w:vMerge/>
          </w:tcPr>
          <w:p w14:paraId="09E372B7"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5B48156"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8D2BC8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418" w:type="dxa"/>
            <w:vMerge/>
          </w:tcPr>
          <w:p w14:paraId="37982DE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64252DF0"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Pioglitazone - 30</w:t>
            </w:r>
            <w:r w:rsidRPr="00495BD5">
              <w:rPr>
                <w:rFonts w:ascii="Times New Roman" w:hAnsi="Times New Roman" w:cs="Times New Roman"/>
                <w:kern w:val="0"/>
                <w:sz w:val="20"/>
                <w:szCs w:val="20"/>
              </w:rPr>
              <w:t>-</w:t>
            </w:r>
          </w:p>
          <w:p w14:paraId="01602D2D" w14:textId="18C3411E"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90</w:t>
            </w:r>
            <w:r w:rsidR="00E558F8" w:rsidRPr="00495BD5">
              <w:rPr>
                <w:rFonts w:ascii="Times New Roman" w:hAnsi="Times New Roman" w:cs="Times New Roman"/>
                <w:sz w:val="20"/>
                <w:szCs w:val="20"/>
              </w:rPr>
              <w:t xml:space="preserve"> </w:t>
            </w:r>
            <w:proofErr w:type="spellStart"/>
            <w:r w:rsidR="00E558F8" w:rsidRPr="00495BD5">
              <w:rPr>
                <w:rFonts w:ascii="Times New Roman" w:hAnsi="Times New Roman" w:cs="Times New Roman"/>
                <w:sz w:val="20"/>
                <w:szCs w:val="20"/>
              </w:rPr>
              <w:t>μg</w:t>
            </w:r>
            <w:proofErr w:type="spellEnd"/>
            <w:r w:rsidR="00E558F8" w:rsidRPr="00495BD5">
              <w:rPr>
                <w:rFonts w:ascii="Times New Roman" w:hAnsi="Times New Roman" w:cs="Times New Roman"/>
                <w:sz w:val="20"/>
                <w:szCs w:val="20"/>
              </w:rPr>
              <w:t>/ml</w:t>
            </w:r>
          </w:p>
        </w:tc>
        <w:tc>
          <w:tcPr>
            <w:tcW w:w="1417" w:type="dxa"/>
          </w:tcPr>
          <w:p w14:paraId="61B1DAC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Pioglitazone- 0.93μg/ml</w:t>
            </w:r>
          </w:p>
        </w:tc>
        <w:tc>
          <w:tcPr>
            <w:tcW w:w="1134" w:type="dxa"/>
          </w:tcPr>
          <w:p w14:paraId="7F2316C7" w14:textId="677569F0"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Pioglitazone- 2.83μg/ml</w:t>
            </w:r>
          </w:p>
          <w:p w14:paraId="002DB9B9" w14:textId="77777777" w:rsidR="004F699B" w:rsidRPr="00495BD5" w:rsidRDefault="004F699B" w:rsidP="009C421F">
            <w:pPr>
              <w:jc w:val="center"/>
              <w:rPr>
                <w:rFonts w:ascii="Times New Roman" w:hAnsi="Times New Roman" w:cs="Times New Roman"/>
                <w:sz w:val="20"/>
                <w:szCs w:val="20"/>
              </w:rPr>
            </w:pPr>
          </w:p>
        </w:tc>
        <w:tc>
          <w:tcPr>
            <w:tcW w:w="572" w:type="dxa"/>
            <w:vMerge/>
          </w:tcPr>
          <w:p w14:paraId="753A9132" w14:textId="77777777" w:rsidR="004F699B" w:rsidRPr="00495BD5" w:rsidRDefault="004F699B" w:rsidP="009C421F">
            <w:pPr>
              <w:jc w:val="center"/>
              <w:rPr>
                <w:rFonts w:ascii="Times New Roman" w:hAnsi="Times New Roman" w:cs="Times New Roman"/>
                <w:sz w:val="20"/>
                <w:szCs w:val="20"/>
              </w:rPr>
            </w:pPr>
          </w:p>
        </w:tc>
      </w:tr>
      <w:tr w:rsidR="004F699B" w:rsidRPr="00495BD5" w14:paraId="479C9472" w14:textId="77777777" w:rsidTr="00495BD5">
        <w:trPr>
          <w:jc w:val="center"/>
        </w:trPr>
        <w:tc>
          <w:tcPr>
            <w:tcW w:w="1271" w:type="dxa"/>
          </w:tcPr>
          <w:p w14:paraId="7249C0B7" w14:textId="1E6E136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12731695"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282nm</w:t>
            </w:r>
          </w:p>
        </w:tc>
        <w:tc>
          <w:tcPr>
            <w:tcW w:w="1134" w:type="dxa"/>
          </w:tcPr>
          <w:p w14:paraId="64360D65" w14:textId="57517A5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potassium dihydrogen phosphate: </w:t>
            </w:r>
            <w:proofErr w:type="gramStart"/>
            <w:r w:rsidR="005774A0" w:rsidRPr="00495BD5">
              <w:rPr>
                <w:rFonts w:ascii="Times New Roman" w:hAnsi="Times New Roman" w:cs="Times New Roman"/>
                <w:sz w:val="20"/>
                <w:szCs w:val="20"/>
              </w:rPr>
              <w:t xml:space="preserve">acetonitrile </w:t>
            </w:r>
            <w:r w:rsidRPr="00495BD5">
              <w:rPr>
                <w:rFonts w:ascii="Times New Roman" w:hAnsi="Times New Roman" w:cs="Times New Roman"/>
                <w:sz w:val="20"/>
                <w:szCs w:val="20"/>
              </w:rPr>
              <w:t>:</w:t>
            </w:r>
            <w:proofErr w:type="gramEnd"/>
            <w:r w:rsidRPr="00495BD5">
              <w:rPr>
                <w:rFonts w:ascii="Times New Roman" w:hAnsi="Times New Roman" w:cs="Times New Roman"/>
                <w:sz w:val="20"/>
                <w:szCs w:val="20"/>
              </w:rPr>
              <w:t xml:space="preserve"> methanol</w:t>
            </w:r>
          </w:p>
        </w:tc>
        <w:tc>
          <w:tcPr>
            <w:tcW w:w="1418" w:type="dxa"/>
          </w:tcPr>
          <w:p w14:paraId="08ACCF89" w14:textId="0C41032C"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68A26733" w14:textId="5224598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100 to 500</w:t>
            </w:r>
            <w:r w:rsidR="00E558F8" w:rsidRPr="00495BD5">
              <w:rPr>
                <w:rFonts w:ascii="Times New Roman" w:hAnsi="Times New Roman" w:cs="Times New Roman"/>
                <w:sz w:val="20"/>
                <w:szCs w:val="20"/>
              </w:rPr>
              <w:t xml:space="preserve"> </w:t>
            </w:r>
            <w:r w:rsidRPr="00495BD5">
              <w:rPr>
                <w:rFonts w:ascii="Times New Roman" w:hAnsi="Times New Roman" w:cs="Times New Roman"/>
                <w:sz w:val="20"/>
                <w:szCs w:val="20"/>
              </w:rPr>
              <w:t>ng/ml</w:t>
            </w:r>
          </w:p>
        </w:tc>
        <w:tc>
          <w:tcPr>
            <w:tcW w:w="1417" w:type="dxa"/>
          </w:tcPr>
          <w:p w14:paraId="395E04B7" w14:textId="7FEB0984"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30ng/ml</w:t>
            </w:r>
          </w:p>
        </w:tc>
        <w:tc>
          <w:tcPr>
            <w:tcW w:w="1134" w:type="dxa"/>
          </w:tcPr>
          <w:p w14:paraId="66E7BD9D"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100ng/ml</w:t>
            </w:r>
          </w:p>
        </w:tc>
        <w:tc>
          <w:tcPr>
            <w:tcW w:w="572" w:type="dxa"/>
          </w:tcPr>
          <w:p w14:paraId="636227C5" w14:textId="502B3BAF"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[46]</w:t>
            </w:r>
          </w:p>
        </w:tc>
      </w:tr>
      <w:tr w:rsidR="004F699B" w:rsidRPr="00495BD5" w14:paraId="15FE0539" w14:textId="77777777" w:rsidTr="00495BD5">
        <w:trPr>
          <w:jc w:val="center"/>
        </w:trPr>
        <w:tc>
          <w:tcPr>
            <w:tcW w:w="1271" w:type="dxa"/>
          </w:tcPr>
          <w:p w14:paraId="5CF7B81F" w14:textId="76D9088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Repaglinide and </w:t>
            </w:r>
            <w:proofErr w:type="spellStart"/>
            <w:r w:rsidRPr="00495BD5">
              <w:rPr>
                <w:rFonts w:ascii="Times New Roman" w:hAnsi="Times New Roman" w:cs="Times New Roman"/>
                <w:sz w:val="20"/>
                <w:szCs w:val="20"/>
              </w:rPr>
              <w:t>voglibose</w:t>
            </w:r>
            <w:proofErr w:type="spellEnd"/>
          </w:p>
        </w:tc>
        <w:tc>
          <w:tcPr>
            <w:tcW w:w="1134" w:type="dxa"/>
          </w:tcPr>
          <w:p w14:paraId="265F6DE1" w14:textId="7F28514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255nm</w:t>
            </w:r>
          </w:p>
        </w:tc>
        <w:tc>
          <w:tcPr>
            <w:tcW w:w="1134" w:type="dxa"/>
          </w:tcPr>
          <w:p w14:paraId="36072ACE"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color w:val="000000"/>
                <w:kern w:val="0"/>
                <w:sz w:val="20"/>
                <w:szCs w:val="20"/>
              </w:rPr>
              <w:t>Methanol and dihydrogen phosphate buffer</w:t>
            </w:r>
          </w:p>
        </w:tc>
        <w:tc>
          <w:tcPr>
            <w:tcW w:w="1418" w:type="dxa"/>
          </w:tcPr>
          <w:p w14:paraId="4C01E10D" w14:textId="2B2D756D"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2EB223B6" w14:textId="48C3A401"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2-18</w:t>
            </w:r>
            <w:r w:rsidR="00E558F8" w:rsidRPr="00495BD5">
              <w:rPr>
                <w:rFonts w:ascii="Times New Roman" w:hAnsi="Times New Roman" w:cs="Times New Roman"/>
                <w:sz w:val="20"/>
                <w:szCs w:val="20"/>
              </w:rPr>
              <w:t xml:space="preserve">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1417" w:type="dxa"/>
          </w:tcPr>
          <w:p w14:paraId="0310B89D"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Repaglinide- 0.18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p w14:paraId="33871B0E"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- 0.52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1134" w:type="dxa"/>
          </w:tcPr>
          <w:p w14:paraId="6125AE85"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Repaglinide- 0.32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p w14:paraId="7DA50B44"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- 0.87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572" w:type="dxa"/>
          </w:tcPr>
          <w:p w14:paraId="3FAE1F92" w14:textId="25BDD866"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[47]</w:t>
            </w:r>
          </w:p>
        </w:tc>
      </w:tr>
      <w:tr w:rsidR="004F699B" w:rsidRPr="00495BD5" w14:paraId="0D1BBC1D" w14:textId="77777777" w:rsidTr="00495BD5">
        <w:trPr>
          <w:trHeight w:val="939"/>
          <w:jc w:val="center"/>
        </w:trPr>
        <w:tc>
          <w:tcPr>
            <w:tcW w:w="1271" w:type="dxa"/>
            <w:vMerge w:val="restart"/>
          </w:tcPr>
          <w:p w14:paraId="4D1B25BC" w14:textId="14779AA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glimepiride</w:t>
            </w:r>
          </w:p>
        </w:tc>
        <w:tc>
          <w:tcPr>
            <w:tcW w:w="1134" w:type="dxa"/>
            <w:vMerge w:val="restart"/>
          </w:tcPr>
          <w:p w14:paraId="258388D2" w14:textId="4B749571"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230nm</w:t>
            </w:r>
          </w:p>
        </w:tc>
        <w:tc>
          <w:tcPr>
            <w:tcW w:w="1134" w:type="dxa"/>
            <w:vMerge w:val="restart"/>
          </w:tcPr>
          <w:p w14:paraId="4224ACDE"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b/>
                <w:bCs/>
                <w:kern w:val="0"/>
                <w:sz w:val="20"/>
                <w:szCs w:val="20"/>
              </w:rPr>
              <w:t>solution A</w:t>
            </w:r>
          </w:p>
          <w:p w14:paraId="14088C8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0.02 M Phosphate buffer</w:t>
            </w:r>
          </w:p>
          <w:p w14:paraId="2704D72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adjusted to pH 2.5 </w:t>
            </w:r>
            <w:proofErr w:type="gramStart"/>
            <w:r w:rsidRPr="00495BD5">
              <w:rPr>
                <w:rFonts w:ascii="Times New Roman" w:hAnsi="Times New Roman" w:cs="Times New Roman"/>
                <w:kern w:val="0"/>
                <w:sz w:val="20"/>
                <w:szCs w:val="20"/>
              </w:rPr>
              <w:t>using</w:t>
            </w:r>
            <w:proofErr w:type="gramEnd"/>
          </w:p>
          <w:p w14:paraId="7FBE325A"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dilute orthophosphoric</w:t>
            </w:r>
          </w:p>
          <w:p w14:paraId="3E9EA254"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acid</w:t>
            </w:r>
          </w:p>
          <w:p w14:paraId="66C63F43"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b/>
                <w:bCs/>
                <w:kern w:val="0"/>
                <w:sz w:val="20"/>
                <w:szCs w:val="20"/>
              </w:rPr>
              <w:t>solution B</w:t>
            </w:r>
          </w:p>
          <w:p w14:paraId="5E75E9D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Diluent: Water:</w:t>
            </w:r>
          </w:p>
          <w:p w14:paraId="6C99E58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acetonitrile (50:50).</w:t>
            </w:r>
          </w:p>
        </w:tc>
        <w:tc>
          <w:tcPr>
            <w:tcW w:w="1418" w:type="dxa"/>
            <w:vMerge w:val="restart"/>
          </w:tcPr>
          <w:p w14:paraId="6706695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Inertsil</w:t>
            </w:r>
            <w:proofErr w:type="spellEnd"/>
            <w:r w:rsidRPr="00495BD5">
              <w:rPr>
                <w:rFonts w:ascii="Times New Roman" w:hAnsi="Times New Roman" w:cs="Times New Roman"/>
                <w:kern w:val="0"/>
                <w:sz w:val="20"/>
                <w:szCs w:val="20"/>
              </w:rPr>
              <w:t xml:space="preserve"> ODS 3V</w:t>
            </w:r>
          </w:p>
          <w:p w14:paraId="7C051D60"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(150 × 4.6 mm,</w:t>
            </w:r>
          </w:p>
          <w:p w14:paraId="6B44F118"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gramStart"/>
            <w:r w:rsidRPr="00495BD5">
              <w:rPr>
                <w:rFonts w:ascii="Times New Roman" w:hAnsi="Times New Roman" w:cs="Times New Roman"/>
                <w:kern w:val="0"/>
                <w:sz w:val="20"/>
                <w:szCs w:val="20"/>
              </w:rPr>
              <w:t>i.e.</w:t>
            </w:r>
            <w:proofErr w:type="gramEnd"/>
            <w:r w:rsidRPr="00495BD5">
              <w:rPr>
                <w:rFonts w:ascii="Times New Roman" w:hAnsi="Times New Roman" w:cs="Times New Roman"/>
                <w:kern w:val="0"/>
                <w:sz w:val="20"/>
                <w:szCs w:val="20"/>
              </w:rPr>
              <w:t xml:space="preserve"> 5 </w:t>
            </w:r>
            <w:proofErr w:type="spellStart"/>
            <w:r w:rsidRPr="00495BD5">
              <w:rPr>
                <w:rFonts w:ascii="Times New Roman" w:hAnsi="Times New Roman" w:cs="Times New Roman"/>
                <w:kern w:val="0"/>
                <w:sz w:val="20"/>
                <w:szCs w:val="20"/>
              </w:rPr>
              <w:t>μm</w:t>
            </w:r>
            <w:proofErr w:type="spellEnd"/>
            <w:r w:rsidRPr="00495BD5">
              <w:rPr>
                <w:rFonts w:ascii="Times New Roman" w:hAnsi="Times New Roman" w:cs="Times New Roman"/>
                <w:kern w:val="0"/>
                <w:sz w:val="20"/>
                <w:szCs w:val="20"/>
              </w:rPr>
              <w:t>)</w:t>
            </w:r>
          </w:p>
          <w:p w14:paraId="4EE2246C"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701" w:type="dxa"/>
          </w:tcPr>
          <w:p w14:paraId="04FA293B" w14:textId="5295E04C"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M</w:t>
            </w:r>
            <w:r w:rsidR="00E558F8" w:rsidRPr="00495BD5">
              <w:rPr>
                <w:rFonts w:ascii="Times New Roman" w:hAnsi="Times New Roman" w:cs="Times New Roman"/>
                <w:kern w:val="0"/>
                <w:sz w:val="20"/>
                <w:szCs w:val="20"/>
              </w:rPr>
              <w:t>etformin</w:t>
            </w:r>
            <w:r w:rsidRPr="00495BD5">
              <w:rPr>
                <w:rFonts w:ascii="Times New Roman" w:hAnsi="Times New Roman" w:cs="Times New Roman"/>
                <w:kern w:val="0"/>
                <w:sz w:val="20"/>
                <w:szCs w:val="20"/>
              </w:rPr>
              <w:t xml:space="preserve"> - </w:t>
            </w:r>
            <w:r w:rsidR="004F699B" w:rsidRPr="00495BD5">
              <w:rPr>
                <w:rFonts w:ascii="Times New Roman" w:hAnsi="Times New Roman" w:cs="Times New Roman"/>
                <w:kern w:val="0"/>
                <w:sz w:val="20"/>
                <w:szCs w:val="20"/>
              </w:rPr>
              <w:t xml:space="preserve">200-600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1417" w:type="dxa"/>
          </w:tcPr>
          <w:p w14:paraId="0C0C7F0C" w14:textId="5ACAB20D"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Metformin -</w:t>
            </w:r>
            <w:r w:rsidR="004F699B" w:rsidRPr="00495BD5">
              <w:rPr>
                <w:rFonts w:ascii="Times New Roman" w:hAnsi="Times New Roman" w:cs="Times New Roman"/>
                <w:kern w:val="0"/>
                <w:sz w:val="20"/>
                <w:szCs w:val="20"/>
              </w:rPr>
              <w:t xml:space="preserve"> 0.05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1134" w:type="dxa"/>
          </w:tcPr>
          <w:p w14:paraId="5672B531" w14:textId="2D1D92E3"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Metformin -</w:t>
            </w:r>
            <w:r w:rsidR="004F699B" w:rsidRPr="00495BD5">
              <w:rPr>
                <w:rFonts w:ascii="Times New Roman" w:hAnsi="Times New Roman" w:cs="Times New Roman"/>
                <w:kern w:val="0"/>
                <w:sz w:val="20"/>
                <w:szCs w:val="20"/>
              </w:rPr>
              <w:t xml:space="preserve">1.5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572" w:type="dxa"/>
            <w:vMerge w:val="restart"/>
          </w:tcPr>
          <w:p w14:paraId="099DFDBC" w14:textId="5A552BB0"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[48]</w:t>
            </w:r>
          </w:p>
        </w:tc>
      </w:tr>
      <w:tr w:rsidR="004F699B" w:rsidRPr="00495BD5" w14:paraId="28EDA88B" w14:textId="77777777" w:rsidTr="00495BD5">
        <w:trPr>
          <w:trHeight w:val="1123"/>
          <w:jc w:val="center"/>
        </w:trPr>
        <w:tc>
          <w:tcPr>
            <w:tcW w:w="1271" w:type="dxa"/>
            <w:vMerge/>
          </w:tcPr>
          <w:p w14:paraId="7C0C5B74"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011D76D1"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6263E533"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p>
        </w:tc>
        <w:tc>
          <w:tcPr>
            <w:tcW w:w="1418" w:type="dxa"/>
            <w:vMerge/>
          </w:tcPr>
          <w:p w14:paraId="2D5CB4F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58981C95" w14:textId="268C3D39" w:rsidR="004F699B" w:rsidRPr="00495BD5" w:rsidRDefault="003776CE"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 0.08-0.24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1417" w:type="dxa"/>
          </w:tcPr>
          <w:p w14:paraId="5E8D75B1" w14:textId="7D453892" w:rsidR="004F699B" w:rsidRPr="00495BD5" w:rsidRDefault="003776CE"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0.004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1134" w:type="dxa"/>
          </w:tcPr>
          <w:p w14:paraId="73E8E0EA" w14:textId="6196B42B" w:rsidR="004F699B" w:rsidRPr="00495BD5" w:rsidRDefault="003776CE"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 0.012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572" w:type="dxa"/>
            <w:vMerge/>
          </w:tcPr>
          <w:p w14:paraId="48095423" w14:textId="77777777" w:rsidR="004F699B" w:rsidRPr="00495BD5" w:rsidRDefault="004F699B" w:rsidP="009C421F">
            <w:pPr>
              <w:jc w:val="center"/>
              <w:rPr>
                <w:rFonts w:ascii="Times New Roman" w:hAnsi="Times New Roman" w:cs="Times New Roman"/>
                <w:sz w:val="20"/>
                <w:szCs w:val="20"/>
              </w:rPr>
            </w:pPr>
          </w:p>
        </w:tc>
      </w:tr>
      <w:tr w:rsidR="004F699B" w:rsidRPr="00495BD5" w14:paraId="38AEAABF" w14:textId="77777777" w:rsidTr="00495BD5">
        <w:trPr>
          <w:trHeight w:val="845"/>
          <w:jc w:val="center"/>
        </w:trPr>
        <w:tc>
          <w:tcPr>
            <w:tcW w:w="1271" w:type="dxa"/>
            <w:vMerge/>
          </w:tcPr>
          <w:p w14:paraId="4067B091"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64ED7CDF"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05DC5AD2"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p>
        </w:tc>
        <w:tc>
          <w:tcPr>
            <w:tcW w:w="1418" w:type="dxa"/>
            <w:vMerge/>
          </w:tcPr>
          <w:p w14:paraId="7194DBAA"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24F8CAFA" w14:textId="1F5900F5" w:rsidR="004F699B" w:rsidRPr="00495BD5" w:rsidRDefault="003776CE"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Glimepiride -</w:t>
            </w:r>
            <w:r w:rsidR="004F699B" w:rsidRPr="00495BD5">
              <w:rPr>
                <w:rFonts w:ascii="Times New Roman" w:hAnsi="Times New Roman" w:cs="Times New Roman"/>
                <w:kern w:val="0"/>
                <w:sz w:val="20"/>
                <w:szCs w:val="20"/>
              </w:rPr>
              <w:t xml:space="preserve"> 0.8</w:t>
            </w:r>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2.4</w:t>
            </w:r>
            <w:r w:rsidRPr="00495BD5">
              <w:rPr>
                <w:rFonts w:ascii="Times New Roman" w:hAnsi="Times New Roman" w:cs="Times New Roman"/>
                <w:kern w:val="0"/>
                <w:sz w:val="20"/>
                <w:szCs w:val="20"/>
              </w:rPr>
              <w:t xml:space="preserve">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1417" w:type="dxa"/>
          </w:tcPr>
          <w:p w14:paraId="778FAA90" w14:textId="00495881" w:rsidR="004F699B" w:rsidRPr="00495BD5" w:rsidRDefault="003776CE"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Glimepiride -</w:t>
            </w:r>
            <w:r w:rsidR="004F699B" w:rsidRPr="00495BD5">
              <w:rPr>
                <w:rFonts w:ascii="Times New Roman" w:hAnsi="Times New Roman" w:cs="Times New Roman"/>
                <w:kern w:val="0"/>
                <w:sz w:val="20"/>
                <w:szCs w:val="20"/>
              </w:rPr>
              <w:t xml:space="preserve"> 0.002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1134" w:type="dxa"/>
          </w:tcPr>
          <w:p w14:paraId="5D8F5D08" w14:textId="4335A501" w:rsidR="004F699B" w:rsidRPr="00495BD5" w:rsidRDefault="003776CE"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Glimepiride - </w:t>
            </w:r>
            <w:r w:rsidR="004F699B" w:rsidRPr="00495BD5">
              <w:rPr>
                <w:rFonts w:ascii="Times New Roman" w:hAnsi="Times New Roman" w:cs="Times New Roman"/>
                <w:kern w:val="0"/>
                <w:sz w:val="20"/>
                <w:szCs w:val="20"/>
              </w:rPr>
              <w:t xml:space="preserve">0.006 </w:t>
            </w:r>
            <w:proofErr w:type="spellStart"/>
            <w:r w:rsidR="004F699B" w:rsidRPr="00495BD5">
              <w:rPr>
                <w:rFonts w:ascii="Times New Roman" w:hAnsi="Times New Roman" w:cs="Times New Roman"/>
                <w:kern w:val="0"/>
                <w:sz w:val="20"/>
                <w:szCs w:val="20"/>
              </w:rPr>
              <w:t>μg</w:t>
            </w:r>
            <w:proofErr w:type="spellEnd"/>
            <w:r w:rsidR="004F699B" w:rsidRPr="00495BD5">
              <w:rPr>
                <w:rFonts w:ascii="Times New Roman" w:hAnsi="Times New Roman" w:cs="Times New Roman"/>
                <w:kern w:val="0"/>
                <w:sz w:val="20"/>
                <w:szCs w:val="20"/>
              </w:rPr>
              <w:t>/ml</w:t>
            </w:r>
          </w:p>
        </w:tc>
        <w:tc>
          <w:tcPr>
            <w:tcW w:w="572" w:type="dxa"/>
            <w:vMerge/>
          </w:tcPr>
          <w:p w14:paraId="5FF0EC86" w14:textId="77777777" w:rsidR="004F699B" w:rsidRPr="00495BD5" w:rsidRDefault="004F699B" w:rsidP="009C421F">
            <w:pPr>
              <w:jc w:val="center"/>
              <w:rPr>
                <w:rFonts w:ascii="Times New Roman" w:hAnsi="Times New Roman" w:cs="Times New Roman"/>
                <w:sz w:val="20"/>
                <w:szCs w:val="20"/>
              </w:rPr>
            </w:pPr>
          </w:p>
        </w:tc>
      </w:tr>
      <w:tr w:rsidR="004F699B" w:rsidRPr="00495BD5" w14:paraId="50B0F50B" w14:textId="77777777" w:rsidTr="00495BD5">
        <w:trPr>
          <w:jc w:val="center"/>
        </w:trPr>
        <w:tc>
          <w:tcPr>
            <w:tcW w:w="1271" w:type="dxa"/>
          </w:tcPr>
          <w:p w14:paraId="1FD9219A"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67EADDF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385268CF" w14:textId="6298D319"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Acetonitrile and 0.02M Phosphate buffer</w:t>
            </w:r>
          </w:p>
        </w:tc>
        <w:tc>
          <w:tcPr>
            <w:tcW w:w="1418" w:type="dxa"/>
          </w:tcPr>
          <w:p w14:paraId="4C8B8E63" w14:textId="225337F9"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20E246D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found to be &gt;0.9987</w:t>
            </w:r>
          </w:p>
        </w:tc>
        <w:tc>
          <w:tcPr>
            <w:tcW w:w="1417" w:type="dxa"/>
          </w:tcPr>
          <w:p w14:paraId="23C4FFB3"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0.3μg/ml</w:t>
            </w:r>
          </w:p>
        </w:tc>
        <w:tc>
          <w:tcPr>
            <w:tcW w:w="1134" w:type="dxa"/>
          </w:tcPr>
          <w:p w14:paraId="57923C16"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0.98μg/ml</w:t>
            </w:r>
          </w:p>
        </w:tc>
        <w:tc>
          <w:tcPr>
            <w:tcW w:w="572" w:type="dxa"/>
          </w:tcPr>
          <w:p w14:paraId="2017EB77" w14:textId="2E80D054"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color w:val="000066"/>
                <w:kern w:val="0"/>
                <w:sz w:val="20"/>
                <w:szCs w:val="20"/>
              </w:rPr>
              <w:t>[49]</w:t>
            </w:r>
          </w:p>
        </w:tc>
      </w:tr>
      <w:tr w:rsidR="004F699B" w:rsidRPr="00495BD5" w14:paraId="1673DC6C" w14:textId="77777777" w:rsidTr="00495BD5">
        <w:trPr>
          <w:jc w:val="center"/>
        </w:trPr>
        <w:tc>
          <w:tcPr>
            <w:tcW w:w="1271" w:type="dxa"/>
          </w:tcPr>
          <w:p w14:paraId="2FB5856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61CBBB86" w14:textId="1BE74E9C"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210nm</w:t>
            </w:r>
          </w:p>
        </w:tc>
        <w:tc>
          <w:tcPr>
            <w:tcW w:w="1134" w:type="dxa"/>
          </w:tcPr>
          <w:p w14:paraId="5FE5EE3A"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Phosphoric acid and acetonitrile buffer</w:t>
            </w:r>
          </w:p>
        </w:tc>
        <w:tc>
          <w:tcPr>
            <w:tcW w:w="1418" w:type="dxa"/>
          </w:tcPr>
          <w:p w14:paraId="12F10C27" w14:textId="7D6F76DB"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446BE8E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found to be 0.999</w:t>
            </w:r>
          </w:p>
        </w:tc>
        <w:tc>
          <w:tcPr>
            <w:tcW w:w="1417" w:type="dxa"/>
          </w:tcPr>
          <w:p w14:paraId="7AD35469"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0.02% (</w:t>
            </w:r>
            <w:r w:rsidRPr="00495BD5">
              <w:rPr>
                <w:rFonts w:ascii="Times New Roman" w:hAnsi="Times New Roman" w:cs="Times New Roman"/>
                <w:i/>
                <w:iCs/>
                <w:sz w:val="20"/>
                <w:szCs w:val="20"/>
              </w:rPr>
              <w:t>w/w</w:t>
            </w:r>
            <w:r w:rsidRPr="00495BD5">
              <w:rPr>
                <w:rFonts w:ascii="Times New Roman" w:hAnsi="Times New Roman" w:cs="Times New Roman"/>
                <w:sz w:val="20"/>
                <w:szCs w:val="20"/>
              </w:rPr>
              <w:t>)</w:t>
            </w:r>
          </w:p>
        </w:tc>
        <w:tc>
          <w:tcPr>
            <w:tcW w:w="1134" w:type="dxa"/>
          </w:tcPr>
          <w:p w14:paraId="185A4692"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0.05% (</w:t>
            </w:r>
            <w:r w:rsidRPr="00495BD5">
              <w:rPr>
                <w:rFonts w:ascii="Times New Roman" w:hAnsi="Times New Roman" w:cs="Times New Roman"/>
                <w:i/>
                <w:iCs/>
                <w:sz w:val="20"/>
                <w:szCs w:val="20"/>
              </w:rPr>
              <w:t>w/w</w:t>
            </w:r>
            <w:r w:rsidRPr="00495BD5">
              <w:rPr>
                <w:rFonts w:ascii="Times New Roman" w:hAnsi="Times New Roman" w:cs="Times New Roman"/>
                <w:sz w:val="20"/>
                <w:szCs w:val="20"/>
              </w:rPr>
              <w:t>)</w:t>
            </w:r>
          </w:p>
        </w:tc>
        <w:tc>
          <w:tcPr>
            <w:tcW w:w="572" w:type="dxa"/>
          </w:tcPr>
          <w:p w14:paraId="5A51FD6B" w14:textId="02C321BD"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[50]</w:t>
            </w:r>
          </w:p>
        </w:tc>
      </w:tr>
      <w:tr w:rsidR="004F699B" w:rsidRPr="00495BD5" w14:paraId="304A22DB" w14:textId="77777777" w:rsidTr="00495BD5">
        <w:trPr>
          <w:jc w:val="center"/>
        </w:trPr>
        <w:tc>
          <w:tcPr>
            <w:tcW w:w="1271" w:type="dxa"/>
          </w:tcPr>
          <w:p w14:paraId="75DBD9F2"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0E451A65"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220nm</w:t>
            </w:r>
          </w:p>
        </w:tc>
        <w:tc>
          <w:tcPr>
            <w:tcW w:w="1134" w:type="dxa"/>
          </w:tcPr>
          <w:p w14:paraId="0C12436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and monobasic sodium phosphate</w:t>
            </w:r>
          </w:p>
        </w:tc>
        <w:tc>
          <w:tcPr>
            <w:tcW w:w="1418" w:type="dxa"/>
          </w:tcPr>
          <w:p w14:paraId="33AF7392" w14:textId="02AB0BB9" w:rsidR="004F699B" w:rsidRPr="00495BD5" w:rsidRDefault="004F699B" w:rsidP="009C421F">
            <w:pPr>
              <w:pStyle w:val="ListParagraph"/>
              <w:numPr>
                <w:ilvl w:val="0"/>
                <w:numId w:val="4"/>
              </w:numPr>
              <w:autoSpaceDE w:val="0"/>
              <w:autoSpaceDN w:val="0"/>
              <w:adjustRightInd w:val="0"/>
              <w:jc w:val="center"/>
              <w:rPr>
                <w:rFonts w:ascii="Times New Roman" w:hAnsi="Times New Roman" w:cs="Times New Roman"/>
                <w:sz w:val="20"/>
                <w:szCs w:val="20"/>
              </w:rPr>
            </w:pPr>
          </w:p>
        </w:tc>
        <w:tc>
          <w:tcPr>
            <w:tcW w:w="1701" w:type="dxa"/>
          </w:tcPr>
          <w:p w14:paraId="6CF17CA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0.9986</w:t>
            </w:r>
          </w:p>
          <w:p w14:paraId="07472F77" w14:textId="77777777" w:rsidR="004F699B" w:rsidRPr="00495BD5" w:rsidRDefault="004F699B" w:rsidP="009C421F">
            <w:pPr>
              <w:jc w:val="center"/>
              <w:rPr>
                <w:rFonts w:ascii="Times New Roman" w:hAnsi="Times New Roman" w:cs="Times New Roman"/>
                <w:sz w:val="20"/>
                <w:szCs w:val="20"/>
              </w:rPr>
            </w:pPr>
          </w:p>
        </w:tc>
        <w:tc>
          <w:tcPr>
            <w:tcW w:w="1417" w:type="dxa"/>
          </w:tcPr>
          <w:p w14:paraId="50F4AF3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5.8ng/ml</w:t>
            </w:r>
          </w:p>
        </w:tc>
        <w:tc>
          <w:tcPr>
            <w:tcW w:w="1134" w:type="dxa"/>
          </w:tcPr>
          <w:p w14:paraId="55F19ECD"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18.7ng/ml</w:t>
            </w:r>
          </w:p>
        </w:tc>
        <w:tc>
          <w:tcPr>
            <w:tcW w:w="572" w:type="dxa"/>
          </w:tcPr>
          <w:p w14:paraId="3165FA90" w14:textId="6B914ED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[51]</w:t>
            </w:r>
          </w:p>
        </w:tc>
      </w:tr>
      <w:tr w:rsidR="004F699B" w:rsidRPr="00495BD5" w14:paraId="3EB7AE6F" w14:textId="77777777" w:rsidTr="00495BD5">
        <w:trPr>
          <w:jc w:val="center"/>
        </w:trPr>
        <w:tc>
          <w:tcPr>
            <w:tcW w:w="1271" w:type="dxa"/>
          </w:tcPr>
          <w:p w14:paraId="2727FC6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440AFB3F"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216nm</w:t>
            </w:r>
          </w:p>
        </w:tc>
        <w:tc>
          <w:tcPr>
            <w:tcW w:w="1134" w:type="dxa"/>
          </w:tcPr>
          <w:p w14:paraId="7455751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0.05M ammonium acetate</w:t>
            </w:r>
          </w:p>
        </w:tc>
        <w:tc>
          <w:tcPr>
            <w:tcW w:w="1418" w:type="dxa"/>
          </w:tcPr>
          <w:p w14:paraId="0D796E44" w14:textId="33940BBE"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701" w:type="dxa"/>
          </w:tcPr>
          <w:p w14:paraId="0687CCB2"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0.996</w:t>
            </w:r>
          </w:p>
          <w:p w14:paraId="22C47FAA" w14:textId="77777777" w:rsidR="004F699B" w:rsidRPr="00495BD5" w:rsidRDefault="004F699B" w:rsidP="009C421F">
            <w:pPr>
              <w:jc w:val="center"/>
              <w:rPr>
                <w:rFonts w:ascii="Times New Roman" w:hAnsi="Times New Roman" w:cs="Times New Roman"/>
                <w:sz w:val="20"/>
                <w:szCs w:val="20"/>
              </w:rPr>
            </w:pPr>
          </w:p>
        </w:tc>
        <w:tc>
          <w:tcPr>
            <w:tcW w:w="1417" w:type="dxa"/>
          </w:tcPr>
          <w:p w14:paraId="67625CA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20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1134" w:type="dxa"/>
          </w:tcPr>
          <w:p w14:paraId="438A0A0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70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572" w:type="dxa"/>
          </w:tcPr>
          <w:p w14:paraId="21AE81D6" w14:textId="7749A24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[52]</w:t>
            </w:r>
          </w:p>
        </w:tc>
      </w:tr>
      <w:tr w:rsidR="004F699B" w:rsidRPr="00495BD5" w14:paraId="775CAADD" w14:textId="77777777" w:rsidTr="00495BD5">
        <w:trPr>
          <w:jc w:val="center"/>
        </w:trPr>
        <w:tc>
          <w:tcPr>
            <w:tcW w:w="1271" w:type="dxa"/>
          </w:tcPr>
          <w:p w14:paraId="27AB9AF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7D63AF0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743E37B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Sodium</w:t>
            </w:r>
          </w:p>
          <w:p w14:paraId="11ED67A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1-octanesulfonate as an ion-pair reagent</w:t>
            </w:r>
          </w:p>
        </w:tc>
        <w:tc>
          <w:tcPr>
            <w:tcW w:w="1418" w:type="dxa"/>
          </w:tcPr>
          <w:p w14:paraId="5BADBC8B" w14:textId="6169CE7F"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332702A7" w14:textId="519342F3"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 – 2500ngl/ml</w:t>
            </w:r>
          </w:p>
        </w:tc>
        <w:tc>
          <w:tcPr>
            <w:tcW w:w="1417" w:type="dxa"/>
          </w:tcPr>
          <w:p w14:paraId="7A9D988E"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0AF2824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572" w:type="dxa"/>
          </w:tcPr>
          <w:p w14:paraId="147C15CA" w14:textId="00180A7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[53]</w:t>
            </w:r>
          </w:p>
        </w:tc>
      </w:tr>
      <w:tr w:rsidR="004F699B" w:rsidRPr="00495BD5" w14:paraId="2E89A76E" w14:textId="77777777" w:rsidTr="00495BD5">
        <w:trPr>
          <w:jc w:val="center"/>
        </w:trPr>
        <w:tc>
          <w:tcPr>
            <w:tcW w:w="1271" w:type="dxa"/>
          </w:tcPr>
          <w:p w14:paraId="3913E13D" w14:textId="197C56B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 Metformin</w:t>
            </w:r>
          </w:p>
        </w:tc>
        <w:tc>
          <w:tcPr>
            <w:tcW w:w="1134" w:type="dxa"/>
          </w:tcPr>
          <w:p w14:paraId="4AB4ABDD"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236nm</w:t>
            </w:r>
          </w:p>
        </w:tc>
        <w:tc>
          <w:tcPr>
            <w:tcW w:w="1134" w:type="dxa"/>
          </w:tcPr>
          <w:p w14:paraId="10321ACD" w14:textId="5216AC2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Water: methanol</w:t>
            </w:r>
          </w:p>
        </w:tc>
        <w:tc>
          <w:tcPr>
            <w:tcW w:w="1418" w:type="dxa"/>
          </w:tcPr>
          <w:p w14:paraId="6D3AD1F5" w14:textId="19BE669D"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06BC3C97" w14:textId="4AD72491" w:rsidR="005774A0"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2.5 to 7.5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 for Mig</w:t>
            </w:r>
            <w:r w:rsidR="005774A0" w:rsidRPr="00495BD5">
              <w:rPr>
                <w:rFonts w:ascii="Times New Roman" w:hAnsi="Times New Roman" w:cs="Times New Roman"/>
                <w:sz w:val="20"/>
                <w:szCs w:val="20"/>
              </w:rPr>
              <w:t>litol</w:t>
            </w:r>
          </w:p>
          <w:p w14:paraId="049599A5" w14:textId="70C73AF5"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25 to 75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 for Met</w:t>
            </w:r>
            <w:r w:rsidR="005774A0" w:rsidRPr="00495BD5">
              <w:rPr>
                <w:rFonts w:ascii="Times New Roman" w:hAnsi="Times New Roman" w:cs="Times New Roman"/>
                <w:sz w:val="20"/>
                <w:szCs w:val="20"/>
              </w:rPr>
              <w:t>formin</w:t>
            </w:r>
          </w:p>
        </w:tc>
        <w:tc>
          <w:tcPr>
            <w:tcW w:w="1417" w:type="dxa"/>
          </w:tcPr>
          <w:p w14:paraId="7A34094F"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Miglitol- 0.6607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p w14:paraId="395608A5"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Metformin- 1.740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p w14:paraId="34967FFA" w14:textId="77777777" w:rsidR="004F699B" w:rsidRPr="00495BD5" w:rsidRDefault="004F699B" w:rsidP="009C421F">
            <w:pPr>
              <w:jc w:val="center"/>
              <w:rPr>
                <w:rFonts w:ascii="Times New Roman" w:hAnsi="Times New Roman" w:cs="Times New Roman"/>
                <w:sz w:val="20"/>
                <w:szCs w:val="20"/>
              </w:rPr>
            </w:pPr>
          </w:p>
          <w:p w14:paraId="0CB87217" w14:textId="77777777" w:rsidR="004F699B" w:rsidRPr="00495BD5" w:rsidRDefault="004F699B" w:rsidP="009C421F">
            <w:pPr>
              <w:jc w:val="center"/>
              <w:rPr>
                <w:rFonts w:ascii="Times New Roman" w:hAnsi="Times New Roman" w:cs="Times New Roman"/>
                <w:sz w:val="20"/>
                <w:szCs w:val="20"/>
              </w:rPr>
            </w:pPr>
          </w:p>
        </w:tc>
        <w:tc>
          <w:tcPr>
            <w:tcW w:w="1134" w:type="dxa"/>
          </w:tcPr>
          <w:p w14:paraId="1AFD8EC9"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Miglitol- 2.0021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p w14:paraId="0C5B71DD" w14:textId="581D87D0"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w:t>
            </w:r>
            <w:r w:rsidR="005774A0" w:rsidRPr="00495BD5">
              <w:rPr>
                <w:rFonts w:ascii="Times New Roman" w:hAnsi="Times New Roman" w:cs="Times New Roman"/>
                <w:sz w:val="20"/>
                <w:szCs w:val="20"/>
              </w:rPr>
              <w:t xml:space="preserve"> </w:t>
            </w:r>
            <w:r w:rsidRPr="00495BD5">
              <w:rPr>
                <w:rFonts w:ascii="Times New Roman" w:hAnsi="Times New Roman" w:cs="Times New Roman"/>
                <w:sz w:val="20"/>
                <w:szCs w:val="20"/>
              </w:rPr>
              <w:t xml:space="preserve">5.2736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p w14:paraId="2B2BF1A5" w14:textId="77777777" w:rsidR="004F699B" w:rsidRPr="00495BD5" w:rsidRDefault="004F699B" w:rsidP="009C421F">
            <w:pPr>
              <w:jc w:val="center"/>
              <w:rPr>
                <w:rFonts w:ascii="Times New Roman" w:hAnsi="Times New Roman" w:cs="Times New Roman"/>
                <w:sz w:val="20"/>
                <w:szCs w:val="20"/>
              </w:rPr>
            </w:pPr>
          </w:p>
        </w:tc>
        <w:tc>
          <w:tcPr>
            <w:tcW w:w="572" w:type="dxa"/>
          </w:tcPr>
          <w:p w14:paraId="4FE20FEC" w14:textId="3B556730"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[54]</w:t>
            </w:r>
          </w:p>
        </w:tc>
      </w:tr>
      <w:tr w:rsidR="004F699B" w:rsidRPr="00495BD5" w14:paraId="58EEDCCB" w14:textId="77777777" w:rsidTr="00495BD5">
        <w:trPr>
          <w:jc w:val="center"/>
        </w:trPr>
        <w:tc>
          <w:tcPr>
            <w:tcW w:w="1271" w:type="dxa"/>
          </w:tcPr>
          <w:p w14:paraId="71E8E081" w14:textId="3AA2A4B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 + metformin</w:t>
            </w:r>
          </w:p>
        </w:tc>
        <w:tc>
          <w:tcPr>
            <w:tcW w:w="1134" w:type="dxa"/>
          </w:tcPr>
          <w:p w14:paraId="0DF9A1E3" w14:textId="0C950839"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238nm</w:t>
            </w:r>
          </w:p>
        </w:tc>
        <w:tc>
          <w:tcPr>
            <w:tcW w:w="1134" w:type="dxa"/>
          </w:tcPr>
          <w:p w14:paraId="3CC44008" w14:textId="4C69381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Phosphate buffer and methanol</w:t>
            </w:r>
          </w:p>
        </w:tc>
        <w:tc>
          <w:tcPr>
            <w:tcW w:w="1418" w:type="dxa"/>
          </w:tcPr>
          <w:p w14:paraId="4FD94015" w14:textId="3130AF00"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190EA2DA" w14:textId="3D96B415" w:rsidR="005774A0"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200-500μg/ml </w:t>
            </w:r>
            <w:r w:rsidR="005774A0" w:rsidRPr="00495BD5">
              <w:rPr>
                <w:rFonts w:ascii="Times New Roman" w:hAnsi="Times New Roman" w:cs="Times New Roman"/>
                <w:sz w:val="20"/>
                <w:szCs w:val="20"/>
              </w:rPr>
              <w:t>(miglitol)</w:t>
            </w:r>
          </w:p>
          <w:p w14:paraId="5C7C42EA" w14:textId="614A615F"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20-50μg/ml</w:t>
            </w:r>
            <w:r w:rsidR="005774A0" w:rsidRPr="00495BD5">
              <w:rPr>
                <w:rFonts w:ascii="Times New Roman" w:hAnsi="Times New Roman" w:cs="Times New Roman"/>
                <w:sz w:val="20"/>
                <w:szCs w:val="20"/>
              </w:rPr>
              <w:t xml:space="preserve"> (metformin)</w:t>
            </w:r>
          </w:p>
        </w:tc>
        <w:tc>
          <w:tcPr>
            <w:tcW w:w="1417" w:type="dxa"/>
          </w:tcPr>
          <w:p w14:paraId="261FEA52" w14:textId="7B99ABD5"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w:t>
            </w:r>
            <w:r w:rsidR="005774A0" w:rsidRPr="00495BD5">
              <w:rPr>
                <w:rFonts w:ascii="Times New Roman" w:hAnsi="Times New Roman" w:cs="Times New Roman"/>
                <w:sz w:val="20"/>
                <w:szCs w:val="20"/>
              </w:rPr>
              <w:t xml:space="preserve">in </w:t>
            </w:r>
            <w:r w:rsidR="003D77DF" w:rsidRPr="00495BD5">
              <w:rPr>
                <w:rFonts w:ascii="Times New Roman" w:hAnsi="Times New Roman" w:cs="Times New Roman"/>
                <w:sz w:val="20"/>
                <w:szCs w:val="20"/>
              </w:rPr>
              <w:t>- 30</w:t>
            </w:r>
            <w:r w:rsidRPr="00495BD5">
              <w:rPr>
                <w:rFonts w:ascii="Times New Roman" w:hAnsi="Times New Roman" w:cs="Times New Roman"/>
                <w:sz w:val="20"/>
                <w:szCs w:val="20"/>
              </w:rPr>
              <w:t>ng/ml Miglitol</w:t>
            </w:r>
            <w:r w:rsidR="005774A0" w:rsidRPr="00495BD5">
              <w:rPr>
                <w:rFonts w:ascii="Times New Roman" w:hAnsi="Times New Roman" w:cs="Times New Roman"/>
                <w:sz w:val="20"/>
                <w:szCs w:val="20"/>
              </w:rPr>
              <w:t xml:space="preserve"> - </w:t>
            </w:r>
            <w:r w:rsidRPr="00495BD5">
              <w:rPr>
                <w:rFonts w:ascii="Times New Roman" w:hAnsi="Times New Roman" w:cs="Times New Roman"/>
                <w:sz w:val="20"/>
                <w:szCs w:val="20"/>
              </w:rPr>
              <w:t>100ng/ml</w:t>
            </w:r>
          </w:p>
        </w:tc>
        <w:tc>
          <w:tcPr>
            <w:tcW w:w="1134" w:type="dxa"/>
          </w:tcPr>
          <w:p w14:paraId="316D0110" w14:textId="68C2A6F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w:t>
            </w:r>
            <w:r w:rsidR="005774A0" w:rsidRPr="00495BD5">
              <w:rPr>
                <w:rFonts w:ascii="Times New Roman" w:hAnsi="Times New Roman" w:cs="Times New Roman"/>
                <w:sz w:val="20"/>
                <w:szCs w:val="20"/>
              </w:rPr>
              <w:t xml:space="preserve"> - </w:t>
            </w:r>
            <w:r w:rsidRPr="00495BD5">
              <w:rPr>
                <w:rFonts w:ascii="Times New Roman" w:hAnsi="Times New Roman" w:cs="Times New Roman"/>
                <w:sz w:val="20"/>
                <w:szCs w:val="20"/>
              </w:rPr>
              <w:t>0.25μg/ml</w:t>
            </w:r>
          </w:p>
          <w:p w14:paraId="3DCEA246" w14:textId="516216A5"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r w:rsidR="005774A0" w:rsidRPr="00495BD5">
              <w:rPr>
                <w:rFonts w:ascii="Times New Roman" w:hAnsi="Times New Roman" w:cs="Times New Roman"/>
                <w:sz w:val="20"/>
                <w:szCs w:val="20"/>
              </w:rPr>
              <w:t xml:space="preserve"> </w:t>
            </w:r>
            <w:r w:rsidR="003D77DF" w:rsidRPr="00495BD5">
              <w:rPr>
                <w:rFonts w:ascii="Times New Roman" w:hAnsi="Times New Roman" w:cs="Times New Roman"/>
                <w:sz w:val="20"/>
                <w:szCs w:val="20"/>
              </w:rPr>
              <w:t>- 0.82</w:t>
            </w:r>
            <w:r w:rsidRPr="00495BD5">
              <w:rPr>
                <w:rFonts w:ascii="Times New Roman" w:hAnsi="Times New Roman" w:cs="Times New Roman"/>
                <w:sz w:val="20"/>
                <w:szCs w:val="20"/>
              </w:rPr>
              <w:t xml:space="preserve"> </w:t>
            </w:r>
            <w:proofErr w:type="spellStart"/>
            <w:r w:rsidRPr="00495BD5">
              <w:rPr>
                <w:rFonts w:ascii="Times New Roman" w:hAnsi="Times New Roman" w:cs="Times New Roman"/>
                <w:sz w:val="20"/>
                <w:szCs w:val="20"/>
              </w:rPr>
              <w:t>μg</w:t>
            </w:r>
            <w:proofErr w:type="spellEnd"/>
            <w:r w:rsidRPr="00495BD5">
              <w:rPr>
                <w:rFonts w:ascii="Times New Roman" w:hAnsi="Times New Roman" w:cs="Times New Roman"/>
                <w:sz w:val="20"/>
                <w:szCs w:val="20"/>
              </w:rPr>
              <w:t>/ml.</w:t>
            </w:r>
          </w:p>
        </w:tc>
        <w:tc>
          <w:tcPr>
            <w:tcW w:w="572" w:type="dxa"/>
          </w:tcPr>
          <w:p w14:paraId="3B341AA4" w14:textId="52688B1F"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[55]</w:t>
            </w:r>
          </w:p>
        </w:tc>
      </w:tr>
      <w:tr w:rsidR="004F699B" w:rsidRPr="00495BD5" w14:paraId="0537DF3B" w14:textId="77777777" w:rsidTr="00495BD5">
        <w:trPr>
          <w:jc w:val="center"/>
        </w:trPr>
        <w:tc>
          <w:tcPr>
            <w:tcW w:w="1271" w:type="dxa"/>
          </w:tcPr>
          <w:p w14:paraId="5E994211" w14:textId="3B0B92F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38887CB7"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270nm</w:t>
            </w:r>
          </w:p>
        </w:tc>
        <w:tc>
          <w:tcPr>
            <w:tcW w:w="1134" w:type="dxa"/>
          </w:tcPr>
          <w:p w14:paraId="67253997"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phosphate buffer- methanol</w:t>
            </w:r>
          </w:p>
        </w:tc>
        <w:tc>
          <w:tcPr>
            <w:tcW w:w="1418" w:type="dxa"/>
          </w:tcPr>
          <w:p w14:paraId="1A1F5024" w14:textId="51FAFEC7"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701" w:type="dxa"/>
          </w:tcPr>
          <w:p w14:paraId="3E523957"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 xml:space="preserve">2 </w:t>
            </w:r>
            <w:r w:rsidRPr="00495BD5">
              <w:rPr>
                <w:rFonts w:ascii="Times New Roman" w:hAnsi="Times New Roman" w:cs="Times New Roman"/>
                <w:sz w:val="20"/>
                <w:szCs w:val="20"/>
              </w:rPr>
              <w:t xml:space="preserve">= </w:t>
            </w:r>
            <w:r w:rsidRPr="00495BD5">
              <w:rPr>
                <w:rFonts w:ascii="Times New Roman" w:hAnsi="Times New Roman" w:cs="Times New Roman"/>
                <w:kern w:val="0"/>
                <w:sz w:val="20"/>
                <w:szCs w:val="20"/>
              </w:rPr>
              <w:t>0.9999</w:t>
            </w:r>
          </w:p>
        </w:tc>
        <w:tc>
          <w:tcPr>
            <w:tcW w:w="1417" w:type="dxa"/>
          </w:tcPr>
          <w:p w14:paraId="736E8449"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0.05 µg/ml</w:t>
            </w:r>
          </w:p>
        </w:tc>
        <w:tc>
          <w:tcPr>
            <w:tcW w:w="1134" w:type="dxa"/>
          </w:tcPr>
          <w:p w14:paraId="71D5E1DF"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0.15 µg/ml</w:t>
            </w:r>
          </w:p>
        </w:tc>
        <w:tc>
          <w:tcPr>
            <w:tcW w:w="572" w:type="dxa"/>
          </w:tcPr>
          <w:p w14:paraId="354723DF" w14:textId="20437489"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[56]</w:t>
            </w:r>
          </w:p>
        </w:tc>
      </w:tr>
      <w:tr w:rsidR="004F699B" w:rsidRPr="00495BD5" w14:paraId="057AB4E9" w14:textId="77777777" w:rsidTr="00495BD5">
        <w:trPr>
          <w:jc w:val="center"/>
        </w:trPr>
        <w:tc>
          <w:tcPr>
            <w:tcW w:w="1271" w:type="dxa"/>
          </w:tcPr>
          <w:p w14:paraId="4B7B9D45" w14:textId="46127542"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49A1AFA8" w14:textId="77777777"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p w14:paraId="604D3ACE" w14:textId="5855D087" w:rsidR="00D06924" w:rsidRPr="00495BD5" w:rsidRDefault="00D06924" w:rsidP="009C421F">
            <w:pPr>
              <w:jc w:val="center"/>
              <w:rPr>
                <w:rFonts w:ascii="Times New Roman" w:hAnsi="Times New Roman" w:cs="Times New Roman"/>
                <w:sz w:val="20"/>
                <w:szCs w:val="20"/>
              </w:rPr>
            </w:pPr>
          </w:p>
        </w:tc>
        <w:tc>
          <w:tcPr>
            <w:tcW w:w="1134" w:type="dxa"/>
          </w:tcPr>
          <w:p w14:paraId="0DD5C96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and water (50:50)</w:t>
            </w:r>
          </w:p>
        </w:tc>
        <w:tc>
          <w:tcPr>
            <w:tcW w:w="1418" w:type="dxa"/>
          </w:tcPr>
          <w:p w14:paraId="5D9C42B7"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w:t>
            </w:r>
          </w:p>
          <w:p w14:paraId="4EB85F9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(250 x 4.6 mm, 5 </w:t>
            </w:r>
            <w:proofErr w:type="spellStart"/>
            <w:r w:rsidRPr="00495BD5">
              <w:rPr>
                <w:rFonts w:ascii="Times New Roman" w:hAnsi="Times New Roman" w:cs="Times New Roman"/>
                <w:kern w:val="0"/>
                <w:sz w:val="20"/>
                <w:szCs w:val="20"/>
              </w:rPr>
              <w:t>μm</w:t>
            </w:r>
            <w:proofErr w:type="spellEnd"/>
            <w:r w:rsidRPr="00495BD5">
              <w:rPr>
                <w:rFonts w:ascii="Times New Roman" w:hAnsi="Times New Roman" w:cs="Times New Roman"/>
                <w:kern w:val="0"/>
                <w:sz w:val="20"/>
                <w:szCs w:val="20"/>
              </w:rPr>
              <w:t>) column</w:t>
            </w:r>
          </w:p>
        </w:tc>
        <w:tc>
          <w:tcPr>
            <w:tcW w:w="1701" w:type="dxa"/>
          </w:tcPr>
          <w:p w14:paraId="12370589" w14:textId="2FFDEC20"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10‐100</w:t>
            </w:r>
            <w:r w:rsidR="003D77DF" w:rsidRPr="00495BD5">
              <w:rPr>
                <w:rFonts w:ascii="Times New Roman" w:hAnsi="Times New Roman" w:cs="Times New Roman"/>
                <w:kern w:val="0"/>
                <w:sz w:val="20"/>
                <w:szCs w:val="20"/>
              </w:rPr>
              <w:t xml:space="preserve"> </w:t>
            </w:r>
            <w:r w:rsidR="003D77DF" w:rsidRPr="00495BD5">
              <w:rPr>
                <w:rFonts w:ascii="Times New Roman" w:hAnsi="Times New Roman" w:cs="Times New Roman"/>
                <w:sz w:val="20"/>
                <w:szCs w:val="20"/>
              </w:rPr>
              <w:t>µg/ml</w:t>
            </w:r>
          </w:p>
        </w:tc>
        <w:tc>
          <w:tcPr>
            <w:tcW w:w="1417" w:type="dxa"/>
          </w:tcPr>
          <w:p w14:paraId="63DC13A9" w14:textId="45418AB3"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2.91</w:t>
            </w:r>
            <w:r w:rsidR="003D77DF" w:rsidRPr="00495BD5">
              <w:rPr>
                <w:rFonts w:ascii="Times New Roman" w:hAnsi="Times New Roman" w:cs="Times New Roman"/>
                <w:sz w:val="20"/>
                <w:szCs w:val="20"/>
              </w:rPr>
              <w:t xml:space="preserve"> µg/ml</w:t>
            </w:r>
          </w:p>
        </w:tc>
        <w:tc>
          <w:tcPr>
            <w:tcW w:w="1134" w:type="dxa"/>
          </w:tcPr>
          <w:p w14:paraId="0CEB31C2" w14:textId="633B034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9.7</w:t>
            </w:r>
            <w:r w:rsidR="003D77DF" w:rsidRPr="00495BD5">
              <w:rPr>
                <w:rFonts w:ascii="Times New Roman" w:hAnsi="Times New Roman" w:cs="Times New Roman"/>
                <w:sz w:val="20"/>
                <w:szCs w:val="20"/>
              </w:rPr>
              <w:t xml:space="preserve"> µg/ml</w:t>
            </w:r>
          </w:p>
        </w:tc>
        <w:tc>
          <w:tcPr>
            <w:tcW w:w="572" w:type="dxa"/>
          </w:tcPr>
          <w:p w14:paraId="35E0A084" w14:textId="39E78B7C"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[57]</w:t>
            </w:r>
          </w:p>
        </w:tc>
      </w:tr>
      <w:tr w:rsidR="004F699B" w:rsidRPr="00495BD5" w14:paraId="78F8AB0A" w14:textId="77777777" w:rsidTr="00495BD5">
        <w:trPr>
          <w:jc w:val="center"/>
        </w:trPr>
        <w:tc>
          <w:tcPr>
            <w:tcW w:w="1271" w:type="dxa"/>
          </w:tcPr>
          <w:p w14:paraId="4F7AF0A9" w14:textId="4D294928"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3A6F6F11" w14:textId="5ADC8E54"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6004B9B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water (20:80 v/</w:t>
            </w:r>
            <w:r w:rsidRPr="00495BD5">
              <w:rPr>
                <w:rFonts w:ascii="Times New Roman" w:hAnsi="Times New Roman" w:cs="Times New Roman"/>
                <w:i/>
                <w:iCs/>
                <w:kern w:val="0"/>
                <w:sz w:val="20"/>
                <w:szCs w:val="20"/>
              </w:rPr>
              <w:t>v</w:t>
            </w:r>
            <w:r w:rsidRPr="00495BD5">
              <w:rPr>
                <w:rFonts w:ascii="Times New Roman" w:hAnsi="Times New Roman" w:cs="Times New Roman"/>
                <w:kern w:val="0"/>
                <w:sz w:val="20"/>
                <w:szCs w:val="20"/>
              </w:rPr>
              <w:t>)</w:t>
            </w:r>
          </w:p>
        </w:tc>
        <w:tc>
          <w:tcPr>
            <w:tcW w:w="1418" w:type="dxa"/>
          </w:tcPr>
          <w:p w14:paraId="30547EF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Agilent TC C18</w:t>
            </w:r>
          </w:p>
          <w:p w14:paraId="34977E0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(250 × 4.6 mm) 5μm column</w:t>
            </w:r>
          </w:p>
        </w:tc>
        <w:tc>
          <w:tcPr>
            <w:tcW w:w="1701" w:type="dxa"/>
          </w:tcPr>
          <w:p w14:paraId="32CACA81" w14:textId="16B31E19"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10-70</w:t>
            </w:r>
            <w:r w:rsidR="003D77DF" w:rsidRPr="00495BD5">
              <w:rPr>
                <w:rFonts w:ascii="Times New Roman" w:hAnsi="Times New Roman" w:cs="Times New Roman"/>
                <w:sz w:val="20"/>
                <w:szCs w:val="20"/>
              </w:rPr>
              <w:t xml:space="preserve"> µg/ml</w:t>
            </w:r>
          </w:p>
        </w:tc>
        <w:tc>
          <w:tcPr>
            <w:tcW w:w="1417" w:type="dxa"/>
          </w:tcPr>
          <w:p w14:paraId="28C78949" w14:textId="53CD2C3D"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0.037</w:t>
            </w:r>
            <w:r w:rsidR="003D77DF" w:rsidRPr="00495BD5">
              <w:rPr>
                <w:rFonts w:ascii="Times New Roman" w:hAnsi="Times New Roman" w:cs="Times New Roman"/>
                <w:sz w:val="20"/>
                <w:szCs w:val="20"/>
              </w:rPr>
              <w:t xml:space="preserve"> µg/ml</w:t>
            </w:r>
          </w:p>
        </w:tc>
        <w:tc>
          <w:tcPr>
            <w:tcW w:w="1134" w:type="dxa"/>
          </w:tcPr>
          <w:p w14:paraId="09EA87DF" w14:textId="7061B26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0.114</w:t>
            </w:r>
            <w:r w:rsidR="003D77DF" w:rsidRPr="00495BD5">
              <w:rPr>
                <w:rFonts w:ascii="Times New Roman" w:hAnsi="Times New Roman" w:cs="Times New Roman"/>
                <w:kern w:val="0"/>
                <w:sz w:val="20"/>
                <w:szCs w:val="20"/>
              </w:rPr>
              <w:t xml:space="preserve"> </w:t>
            </w:r>
            <w:r w:rsidR="003D77DF" w:rsidRPr="00495BD5">
              <w:rPr>
                <w:rFonts w:ascii="Times New Roman" w:hAnsi="Times New Roman" w:cs="Times New Roman"/>
                <w:sz w:val="20"/>
                <w:szCs w:val="20"/>
              </w:rPr>
              <w:t>µg/ml</w:t>
            </w:r>
          </w:p>
        </w:tc>
        <w:tc>
          <w:tcPr>
            <w:tcW w:w="572" w:type="dxa"/>
          </w:tcPr>
          <w:p w14:paraId="056B1B08" w14:textId="237F2E03"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[58]</w:t>
            </w:r>
          </w:p>
        </w:tc>
      </w:tr>
      <w:tr w:rsidR="004F699B" w:rsidRPr="00495BD5" w14:paraId="7F071F58" w14:textId="77777777" w:rsidTr="00495BD5">
        <w:trPr>
          <w:jc w:val="center"/>
        </w:trPr>
        <w:tc>
          <w:tcPr>
            <w:tcW w:w="1271" w:type="dxa"/>
          </w:tcPr>
          <w:p w14:paraId="76C6941E" w14:textId="43E857C0"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3B2D3BE9" w14:textId="5A4D2599"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51601A9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water (70:30 v/v)</w:t>
            </w:r>
          </w:p>
        </w:tc>
        <w:tc>
          <w:tcPr>
            <w:tcW w:w="1418" w:type="dxa"/>
          </w:tcPr>
          <w:p w14:paraId="6EE998A7"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column</w:t>
            </w:r>
          </w:p>
          <w:p w14:paraId="12923189"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(250 mm x 4.6 mm, 5 </w:t>
            </w:r>
            <w:proofErr w:type="spellStart"/>
            <w:r w:rsidRPr="00495BD5">
              <w:rPr>
                <w:rFonts w:ascii="Times New Roman" w:hAnsi="Times New Roman" w:cs="Times New Roman"/>
                <w:kern w:val="0"/>
                <w:sz w:val="20"/>
                <w:szCs w:val="20"/>
              </w:rPr>
              <w:t>μm</w:t>
            </w:r>
            <w:proofErr w:type="spellEnd"/>
            <w:r w:rsidRPr="00495BD5">
              <w:rPr>
                <w:rFonts w:ascii="Times New Roman" w:hAnsi="Times New Roman" w:cs="Times New Roman"/>
                <w:kern w:val="0"/>
                <w:sz w:val="20"/>
                <w:szCs w:val="20"/>
              </w:rPr>
              <w:t>)</w:t>
            </w:r>
          </w:p>
        </w:tc>
        <w:tc>
          <w:tcPr>
            <w:tcW w:w="1701" w:type="dxa"/>
          </w:tcPr>
          <w:p w14:paraId="0D8319C8" w14:textId="526AFFFA"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10-60</w:t>
            </w:r>
            <w:r w:rsidR="003D77DF" w:rsidRPr="00495BD5">
              <w:rPr>
                <w:rFonts w:ascii="Times New Roman" w:hAnsi="Times New Roman" w:cs="Times New Roman"/>
                <w:kern w:val="0"/>
                <w:sz w:val="20"/>
                <w:szCs w:val="20"/>
              </w:rPr>
              <w:t xml:space="preserve"> </w:t>
            </w:r>
            <w:r w:rsidR="003D77DF" w:rsidRPr="00495BD5">
              <w:rPr>
                <w:rFonts w:ascii="Times New Roman" w:hAnsi="Times New Roman" w:cs="Times New Roman"/>
                <w:sz w:val="20"/>
                <w:szCs w:val="20"/>
              </w:rPr>
              <w:t>µg/ml</w:t>
            </w:r>
          </w:p>
        </w:tc>
        <w:tc>
          <w:tcPr>
            <w:tcW w:w="1417" w:type="dxa"/>
          </w:tcPr>
          <w:p w14:paraId="7980CC4B" w14:textId="6B86A10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0.054</w:t>
            </w:r>
            <w:r w:rsidR="003D77DF" w:rsidRPr="00495BD5">
              <w:rPr>
                <w:rFonts w:ascii="Times New Roman" w:hAnsi="Times New Roman" w:cs="Times New Roman"/>
                <w:sz w:val="20"/>
                <w:szCs w:val="20"/>
              </w:rPr>
              <w:t xml:space="preserve"> µg/ml</w:t>
            </w:r>
          </w:p>
        </w:tc>
        <w:tc>
          <w:tcPr>
            <w:tcW w:w="1134" w:type="dxa"/>
          </w:tcPr>
          <w:p w14:paraId="5D2A53C1" w14:textId="4DE28FB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0.16</w:t>
            </w:r>
            <w:r w:rsidR="003D77DF" w:rsidRPr="00495BD5">
              <w:rPr>
                <w:rFonts w:ascii="Times New Roman" w:hAnsi="Times New Roman" w:cs="Times New Roman"/>
                <w:kern w:val="0"/>
                <w:sz w:val="20"/>
                <w:szCs w:val="20"/>
              </w:rPr>
              <w:t xml:space="preserve"> </w:t>
            </w:r>
            <w:r w:rsidR="003D77DF" w:rsidRPr="00495BD5">
              <w:rPr>
                <w:rFonts w:ascii="Times New Roman" w:hAnsi="Times New Roman" w:cs="Times New Roman"/>
                <w:sz w:val="20"/>
                <w:szCs w:val="20"/>
              </w:rPr>
              <w:t>µg/ml</w:t>
            </w:r>
          </w:p>
        </w:tc>
        <w:tc>
          <w:tcPr>
            <w:tcW w:w="572" w:type="dxa"/>
          </w:tcPr>
          <w:p w14:paraId="3BDBEC5A" w14:textId="3268433B"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[59]</w:t>
            </w:r>
          </w:p>
        </w:tc>
      </w:tr>
      <w:tr w:rsidR="004F699B" w:rsidRPr="00495BD5" w14:paraId="43098F6E" w14:textId="77777777" w:rsidTr="00495BD5">
        <w:trPr>
          <w:trHeight w:val="298"/>
          <w:jc w:val="center"/>
        </w:trPr>
        <w:tc>
          <w:tcPr>
            <w:tcW w:w="1271" w:type="dxa"/>
            <w:vMerge w:val="restart"/>
          </w:tcPr>
          <w:p w14:paraId="4F4A6D53" w14:textId="437B40E2"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7550FAD1" w14:textId="5CA84CCD"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3EB312D2" w14:textId="6481D40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0.02M KH2PO</w:t>
            </w:r>
            <w:r w:rsidR="00495BD5" w:rsidRPr="00495BD5">
              <w:rPr>
                <w:rFonts w:ascii="Times New Roman" w:hAnsi="Times New Roman" w:cs="Times New Roman"/>
                <w:kern w:val="0"/>
                <w:sz w:val="20"/>
                <w:szCs w:val="20"/>
              </w:rPr>
              <w:t>4:</w:t>
            </w:r>
            <w:r w:rsidRPr="00495BD5">
              <w:rPr>
                <w:rFonts w:ascii="Times New Roman" w:hAnsi="Times New Roman" w:cs="Times New Roman"/>
                <w:kern w:val="0"/>
                <w:sz w:val="20"/>
                <w:szCs w:val="20"/>
              </w:rPr>
              <w:t xml:space="preserve"> ACN</w:t>
            </w:r>
          </w:p>
          <w:p w14:paraId="76E5D588"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(50:50 v/v)</w:t>
            </w:r>
          </w:p>
        </w:tc>
        <w:tc>
          <w:tcPr>
            <w:tcW w:w="1418" w:type="dxa"/>
            <w:vMerge w:val="restart"/>
          </w:tcPr>
          <w:p w14:paraId="6A3DBB0A"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Hypersil</w:t>
            </w:r>
            <w:proofErr w:type="spellEnd"/>
            <w:r w:rsidRPr="00495BD5">
              <w:rPr>
                <w:rFonts w:ascii="Times New Roman" w:hAnsi="Times New Roman" w:cs="Times New Roman"/>
                <w:kern w:val="0"/>
                <w:sz w:val="20"/>
                <w:szCs w:val="20"/>
              </w:rPr>
              <w:t xml:space="preserve"> BDS</w:t>
            </w:r>
          </w:p>
          <w:p w14:paraId="5D3D598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column</w:t>
            </w:r>
          </w:p>
          <w:p w14:paraId="15A17E25"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(250×4.6, 5 </w:t>
            </w:r>
            <w:proofErr w:type="spellStart"/>
            <w:r w:rsidRPr="00495BD5">
              <w:rPr>
                <w:rFonts w:ascii="Times New Roman" w:hAnsi="Times New Roman" w:cs="Times New Roman"/>
                <w:kern w:val="0"/>
                <w:sz w:val="20"/>
                <w:szCs w:val="20"/>
              </w:rPr>
              <w:t>μm</w:t>
            </w:r>
            <w:proofErr w:type="spellEnd"/>
            <w:r w:rsidRPr="00495BD5">
              <w:rPr>
                <w:rFonts w:ascii="Times New Roman" w:hAnsi="Times New Roman" w:cs="Times New Roman"/>
                <w:kern w:val="0"/>
                <w:sz w:val="20"/>
                <w:szCs w:val="20"/>
              </w:rPr>
              <w:t>)</w:t>
            </w:r>
          </w:p>
        </w:tc>
        <w:tc>
          <w:tcPr>
            <w:tcW w:w="1701" w:type="dxa"/>
          </w:tcPr>
          <w:p w14:paraId="6F7117F2" w14:textId="7D108844"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- 0.3-0.18</w:t>
            </w:r>
            <w:r w:rsidR="003D77DF" w:rsidRPr="00495BD5">
              <w:rPr>
                <w:rFonts w:ascii="Times New Roman" w:hAnsi="Times New Roman" w:cs="Times New Roman"/>
                <w:sz w:val="20"/>
                <w:szCs w:val="20"/>
              </w:rPr>
              <w:t xml:space="preserve"> µg/ml</w:t>
            </w:r>
          </w:p>
        </w:tc>
        <w:tc>
          <w:tcPr>
            <w:tcW w:w="1417" w:type="dxa"/>
            <w:vMerge w:val="restart"/>
          </w:tcPr>
          <w:p w14:paraId="60B09C31" w14:textId="39BB7EE4" w:rsidR="004F699B" w:rsidRPr="00495BD5" w:rsidRDefault="004F699B" w:rsidP="009C421F">
            <w:pPr>
              <w:pStyle w:val="ListParagraph"/>
              <w:numPr>
                <w:ilvl w:val="0"/>
                <w:numId w:val="4"/>
              </w:numPr>
              <w:jc w:val="center"/>
              <w:rPr>
                <w:rFonts w:ascii="Times New Roman" w:hAnsi="Times New Roman" w:cs="Times New Roman"/>
                <w:kern w:val="0"/>
                <w:sz w:val="20"/>
                <w:szCs w:val="20"/>
              </w:rPr>
            </w:pPr>
          </w:p>
        </w:tc>
        <w:tc>
          <w:tcPr>
            <w:tcW w:w="1134" w:type="dxa"/>
            <w:vMerge w:val="restart"/>
          </w:tcPr>
          <w:p w14:paraId="7264F89C" w14:textId="6A74F9A9" w:rsidR="004F699B" w:rsidRPr="00495BD5" w:rsidRDefault="003D77DF"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572" w:type="dxa"/>
            <w:vMerge w:val="restart"/>
          </w:tcPr>
          <w:p w14:paraId="26A27FB2" w14:textId="045473A9"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[60]</w:t>
            </w:r>
          </w:p>
        </w:tc>
      </w:tr>
      <w:tr w:rsidR="004F699B" w:rsidRPr="00495BD5" w14:paraId="109C9298" w14:textId="77777777" w:rsidTr="00495BD5">
        <w:trPr>
          <w:trHeight w:val="185"/>
          <w:jc w:val="center"/>
        </w:trPr>
        <w:tc>
          <w:tcPr>
            <w:tcW w:w="1271" w:type="dxa"/>
            <w:vMerge/>
          </w:tcPr>
          <w:p w14:paraId="60D0388A"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F15EE36"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7604C8E"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4465D39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1173AA11" w14:textId="57954AF3"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Metformin - 50-300</w:t>
            </w:r>
            <w:r w:rsidR="003D77DF" w:rsidRPr="00495BD5">
              <w:rPr>
                <w:rFonts w:ascii="Times New Roman" w:hAnsi="Times New Roman" w:cs="Times New Roman"/>
                <w:sz w:val="20"/>
                <w:szCs w:val="20"/>
              </w:rPr>
              <w:t xml:space="preserve"> µg/ml</w:t>
            </w:r>
          </w:p>
        </w:tc>
        <w:tc>
          <w:tcPr>
            <w:tcW w:w="1417" w:type="dxa"/>
            <w:vMerge/>
          </w:tcPr>
          <w:p w14:paraId="1D500FF7" w14:textId="77777777" w:rsidR="004F699B" w:rsidRPr="00495BD5" w:rsidRDefault="004F699B" w:rsidP="009C421F">
            <w:pPr>
              <w:jc w:val="center"/>
              <w:rPr>
                <w:rFonts w:ascii="Times New Roman" w:hAnsi="Times New Roman" w:cs="Times New Roman"/>
                <w:kern w:val="0"/>
                <w:sz w:val="20"/>
                <w:szCs w:val="20"/>
              </w:rPr>
            </w:pPr>
          </w:p>
        </w:tc>
        <w:tc>
          <w:tcPr>
            <w:tcW w:w="1134" w:type="dxa"/>
            <w:vMerge/>
          </w:tcPr>
          <w:p w14:paraId="23813CA4" w14:textId="77777777" w:rsidR="004F699B" w:rsidRPr="00495BD5" w:rsidRDefault="004F699B" w:rsidP="009C421F">
            <w:pPr>
              <w:jc w:val="center"/>
              <w:rPr>
                <w:rFonts w:ascii="Times New Roman" w:hAnsi="Times New Roman" w:cs="Times New Roman"/>
                <w:kern w:val="0"/>
                <w:sz w:val="20"/>
                <w:szCs w:val="20"/>
              </w:rPr>
            </w:pPr>
          </w:p>
        </w:tc>
        <w:tc>
          <w:tcPr>
            <w:tcW w:w="572" w:type="dxa"/>
            <w:vMerge/>
          </w:tcPr>
          <w:p w14:paraId="3000251D" w14:textId="77777777" w:rsidR="004F699B" w:rsidRPr="00495BD5" w:rsidRDefault="004F699B" w:rsidP="009C421F">
            <w:pPr>
              <w:jc w:val="center"/>
              <w:rPr>
                <w:rFonts w:ascii="Times New Roman" w:hAnsi="Times New Roman" w:cs="Times New Roman"/>
                <w:sz w:val="20"/>
                <w:szCs w:val="20"/>
              </w:rPr>
            </w:pPr>
          </w:p>
        </w:tc>
      </w:tr>
      <w:tr w:rsidR="004F699B" w:rsidRPr="00495BD5" w14:paraId="62C05A75" w14:textId="77777777" w:rsidTr="00495BD5">
        <w:trPr>
          <w:trHeight w:val="394"/>
          <w:jc w:val="center"/>
        </w:trPr>
        <w:tc>
          <w:tcPr>
            <w:tcW w:w="1271" w:type="dxa"/>
            <w:vMerge w:val="restart"/>
          </w:tcPr>
          <w:p w14:paraId="61B08884"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4C720BBD" w14:textId="3F9735BB"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4E393F0E" w14:textId="72C494F9" w:rsidR="004F699B" w:rsidRPr="00495BD5" w:rsidRDefault="00495BD5"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ACN:</w:t>
            </w:r>
            <w:r w:rsidR="004F699B" w:rsidRPr="00495BD5">
              <w:rPr>
                <w:rFonts w:ascii="Times New Roman" w:hAnsi="Times New Roman" w:cs="Times New Roman"/>
                <w:kern w:val="0"/>
                <w:sz w:val="20"/>
                <w:szCs w:val="20"/>
              </w:rPr>
              <w:t xml:space="preserve"> buffer pH - 6.5</w:t>
            </w:r>
          </w:p>
          <w:p w14:paraId="0534DD6C"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(62:38 v/v)</w:t>
            </w:r>
          </w:p>
        </w:tc>
        <w:tc>
          <w:tcPr>
            <w:tcW w:w="1418" w:type="dxa"/>
            <w:vMerge w:val="restart"/>
          </w:tcPr>
          <w:p w14:paraId="581F29D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C18:250X4.6m</w:t>
            </w:r>
          </w:p>
          <w:p w14:paraId="3E94DA06" w14:textId="3C7024C1"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 5</w:t>
            </w:r>
            <w:r w:rsidR="00495BD5" w:rsidRPr="00495BD5">
              <w:rPr>
                <w:rFonts w:ascii="Times New Roman" w:hAnsi="Times New Roman" w:cs="Times New Roman"/>
                <w:kern w:val="0"/>
                <w:sz w:val="20"/>
                <w:szCs w:val="20"/>
              </w:rPr>
              <w:t>μ, amino</w:t>
            </w:r>
            <w:r w:rsidRPr="00495BD5">
              <w:rPr>
                <w:rFonts w:ascii="Times New Roman" w:hAnsi="Times New Roman" w:cs="Times New Roman"/>
                <w:kern w:val="0"/>
                <w:sz w:val="20"/>
                <w:szCs w:val="20"/>
              </w:rPr>
              <w:t xml:space="preserve"> SS</w:t>
            </w:r>
          </w:p>
          <w:p w14:paraId="6F7CE58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701" w:type="dxa"/>
          </w:tcPr>
          <w:p w14:paraId="257D7116" w14:textId="355D8FEE"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- 0.30-0.90</w:t>
            </w:r>
            <w:r w:rsidR="003D77DF" w:rsidRPr="00495BD5">
              <w:rPr>
                <w:rFonts w:ascii="Times New Roman" w:hAnsi="Times New Roman" w:cs="Times New Roman"/>
                <w:sz w:val="20"/>
                <w:szCs w:val="20"/>
              </w:rPr>
              <w:t xml:space="preserve"> µg/ml</w:t>
            </w:r>
          </w:p>
        </w:tc>
        <w:tc>
          <w:tcPr>
            <w:tcW w:w="1417" w:type="dxa"/>
            <w:vMerge w:val="restart"/>
          </w:tcPr>
          <w:p w14:paraId="58683022" w14:textId="2B12EE9C" w:rsidR="004F699B" w:rsidRPr="00495BD5" w:rsidRDefault="004F699B" w:rsidP="009C421F">
            <w:pPr>
              <w:pStyle w:val="ListParagraph"/>
              <w:numPr>
                <w:ilvl w:val="0"/>
                <w:numId w:val="4"/>
              </w:numPr>
              <w:jc w:val="center"/>
              <w:rPr>
                <w:rFonts w:ascii="Times New Roman" w:hAnsi="Times New Roman" w:cs="Times New Roman"/>
                <w:kern w:val="0"/>
                <w:sz w:val="20"/>
                <w:szCs w:val="20"/>
              </w:rPr>
            </w:pPr>
          </w:p>
        </w:tc>
        <w:tc>
          <w:tcPr>
            <w:tcW w:w="1134" w:type="dxa"/>
            <w:vMerge w:val="restart"/>
          </w:tcPr>
          <w:p w14:paraId="300B6BB5" w14:textId="249AC740" w:rsidR="004F699B" w:rsidRPr="00495BD5" w:rsidRDefault="003D77DF"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572" w:type="dxa"/>
            <w:vMerge w:val="restart"/>
          </w:tcPr>
          <w:p w14:paraId="412FD30C" w14:textId="00F896FD"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[61]</w:t>
            </w:r>
          </w:p>
        </w:tc>
      </w:tr>
      <w:tr w:rsidR="004F699B" w:rsidRPr="00495BD5" w14:paraId="533147FD" w14:textId="77777777" w:rsidTr="00495BD5">
        <w:trPr>
          <w:trHeight w:val="90"/>
          <w:jc w:val="center"/>
        </w:trPr>
        <w:tc>
          <w:tcPr>
            <w:tcW w:w="1271" w:type="dxa"/>
            <w:vMerge/>
          </w:tcPr>
          <w:p w14:paraId="085B3850"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E8C0791"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4D0B097C"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3B77C2A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7C7323A8"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Metformin - 500-</w:t>
            </w:r>
          </w:p>
          <w:p w14:paraId="682BDD90" w14:textId="77383EB1"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1500</w:t>
            </w:r>
            <w:r w:rsidR="003D77DF" w:rsidRPr="00495BD5">
              <w:rPr>
                <w:rFonts w:ascii="Times New Roman" w:hAnsi="Times New Roman" w:cs="Times New Roman"/>
                <w:sz w:val="20"/>
                <w:szCs w:val="20"/>
              </w:rPr>
              <w:t xml:space="preserve"> µg/ml</w:t>
            </w:r>
          </w:p>
        </w:tc>
        <w:tc>
          <w:tcPr>
            <w:tcW w:w="1417" w:type="dxa"/>
            <w:vMerge/>
          </w:tcPr>
          <w:p w14:paraId="75DFCF20" w14:textId="77777777" w:rsidR="004F699B" w:rsidRPr="00495BD5" w:rsidRDefault="004F699B" w:rsidP="009C421F">
            <w:pPr>
              <w:jc w:val="center"/>
              <w:rPr>
                <w:rFonts w:ascii="Times New Roman" w:hAnsi="Times New Roman" w:cs="Times New Roman"/>
                <w:kern w:val="0"/>
                <w:sz w:val="20"/>
                <w:szCs w:val="20"/>
              </w:rPr>
            </w:pPr>
          </w:p>
        </w:tc>
        <w:tc>
          <w:tcPr>
            <w:tcW w:w="1134" w:type="dxa"/>
            <w:vMerge/>
          </w:tcPr>
          <w:p w14:paraId="2619FB75" w14:textId="77777777" w:rsidR="004F699B" w:rsidRPr="00495BD5" w:rsidRDefault="004F699B" w:rsidP="009C421F">
            <w:pPr>
              <w:jc w:val="center"/>
              <w:rPr>
                <w:rFonts w:ascii="Times New Roman" w:hAnsi="Times New Roman" w:cs="Times New Roman"/>
                <w:kern w:val="0"/>
                <w:sz w:val="20"/>
                <w:szCs w:val="20"/>
              </w:rPr>
            </w:pPr>
          </w:p>
        </w:tc>
        <w:tc>
          <w:tcPr>
            <w:tcW w:w="572" w:type="dxa"/>
            <w:vMerge/>
          </w:tcPr>
          <w:p w14:paraId="4DD082A8" w14:textId="77777777" w:rsidR="004F699B" w:rsidRPr="00495BD5" w:rsidRDefault="004F699B" w:rsidP="009C421F">
            <w:pPr>
              <w:jc w:val="center"/>
              <w:rPr>
                <w:rFonts w:ascii="Times New Roman" w:hAnsi="Times New Roman" w:cs="Times New Roman"/>
                <w:sz w:val="20"/>
                <w:szCs w:val="20"/>
              </w:rPr>
            </w:pPr>
          </w:p>
        </w:tc>
      </w:tr>
      <w:tr w:rsidR="004F699B" w:rsidRPr="00495BD5" w14:paraId="04A2BDBA" w14:textId="77777777" w:rsidTr="00495BD5">
        <w:trPr>
          <w:trHeight w:val="90"/>
          <w:jc w:val="center"/>
        </w:trPr>
        <w:tc>
          <w:tcPr>
            <w:tcW w:w="1271" w:type="dxa"/>
            <w:vMerge w:val="restart"/>
          </w:tcPr>
          <w:p w14:paraId="24A39066"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31E76A94" w14:textId="26F517EF"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15F07B39"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Buffer: ACN (380:620)</w:t>
            </w:r>
          </w:p>
        </w:tc>
        <w:tc>
          <w:tcPr>
            <w:tcW w:w="1418" w:type="dxa"/>
            <w:vMerge w:val="restart"/>
          </w:tcPr>
          <w:p w14:paraId="45B3E9D0"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C18:250X4.6m</w:t>
            </w:r>
          </w:p>
          <w:p w14:paraId="221D9B9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 5</w:t>
            </w:r>
            <w:proofErr w:type="gramStart"/>
            <w:r w:rsidRPr="00495BD5">
              <w:rPr>
                <w:rFonts w:ascii="Times New Roman" w:hAnsi="Times New Roman" w:cs="Times New Roman"/>
                <w:kern w:val="0"/>
                <w:sz w:val="20"/>
                <w:szCs w:val="20"/>
              </w:rPr>
              <w:t>μ,amino</w:t>
            </w:r>
            <w:proofErr w:type="gramEnd"/>
            <w:r w:rsidRPr="00495BD5">
              <w:rPr>
                <w:rFonts w:ascii="Times New Roman" w:hAnsi="Times New Roman" w:cs="Times New Roman"/>
                <w:kern w:val="0"/>
                <w:sz w:val="20"/>
                <w:szCs w:val="20"/>
              </w:rPr>
              <w:t xml:space="preserve"> SS</w:t>
            </w:r>
          </w:p>
          <w:p w14:paraId="64E5DCB2"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701" w:type="dxa"/>
          </w:tcPr>
          <w:p w14:paraId="61507C64" w14:textId="34398B7C"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- 0.30-0.90</w:t>
            </w:r>
            <w:r w:rsidR="003D77DF" w:rsidRPr="00495BD5">
              <w:rPr>
                <w:rFonts w:ascii="Times New Roman" w:hAnsi="Times New Roman" w:cs="Times New Roman"/>
                <w:sz w:val="20"/>
                <w:szCs w:val="20"/>
              </w:rPr>
              <w:t xml:space="preserve"> µg/ml</w:t>
            </w:r>
          </w:p>
        </w:tc>
        <w:tc>
          <w:tcPr>
            <w:tcW w:w="1417" w:type="dxa"/>
            <w:vMerge w:val="restart"/>
          </w:tcPr>
          <w:p w14:paraId="67C0FF76" w14:textId="250645C2" w:rsidR="004F699B" w:rsidRPr="00495BD5" w:rsidRDefault="004F699B" w:rsidP="009C421F">
            <w:pPr>
              <w:pStyle w:val="ListParagraph"/>
              <w:numPr>
                <w:ilvl w:val="0"/>
                <w:numId w:val="4"/>
              </w:numPr>
              <w:jc w:val="center"/>
              <w:rPr>
                <w:rFonts w:ascii="Times New Roman" w:hAnsi="Times New Roman" w:cs="Times New Roman"/>
                <w:kern w:val="0"/>
                <w:sz w:val="20"/>
                <w:szCs w:val="20"/>
              </w:rPr>
            </w:pPr>
          </w:p>
        </w:tc>
        <w:tc>
          <w:tcPr>
            <w:tcW w:w="1134" w:type="dxa"/>
            <w:vMerge w:val="restart"/>
          </w:tcPr>
          <w:p w14:paraId="72154AB9" w14:textId="60DAA994" w:rsidR="004F699B" w:rsidRPr="00495BD5" w:rsidRDefault="003D77DF"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572" w:type="dxa"/>
            <w:vMerge w:val="restart"/>
          </w:tcPr>
          <w:p w14:paraId="35E09AE3" w14:textId="19E78195"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[62]</w:t>
            </w:r>
          </w:p>
        </w:tc>
      </w:tr>
      <w:tr w:rsidR="004F699B" w:rsidRPr="00495BD5" w14:paraId="72EF0D9C" w14:textId="77777777" w:rsidTr="00495BD5">
        <w:trPr>
          <w:trHeight w:val="90"/>
          <w:jc w:val="center"/>
        </w:trPr>
        <w:tc>
          <w:tcPr>
            <w:tcW w:w="1271" w:type="dxa"/>
            <w:vMerge/>
          </w:tcPr>
          <w:p w14:paraId="72553214"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496F1B3B"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46748AEA"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0001FCB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6749AE4F"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Metformin - 500-</w:t>
            </w:r>
          </w:p>
          <w:p w14:paraId="10B0E9C4" w14:textId="512855BB"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1500</w:t>
            </w:r>
            <w:r w:rsidR="003D77DF" w:rsidRPr="00495BD5">
              <w:rPr>
                <w:rFonts w:ascii="Times New Roman" w:hAnsi="Times New Roman" w:cs="Times New Roman"/>
                <w:sz w:val="20"/>
                <w:szCs w:val="20"/>
              </w:rPr>
              <w:t xml:space="preserve"> µg/ml</w:t>
            </w:r>
          </w:p>
        </w:tc>
        <w:tc>
          <w:tcPr>
            <w:tcW w:w="1417" w:type="dxa"/>
            <w:vMerge/>
          </w:tcPr>
          <w:p w14:paraId="6E04B61A" w14:textId="77777777" w:rsidR="004F699B" w:rsidRPr="00495BD5" w:rsidRDefault="004F699B" w:rsidP="009C421F">
            <w:pPr>
              <w:jc w:val="center"/>
              <w:rPr>
                <w:rFonts w:ascii="Times New Roman" w:hAnsi="Times New Roman" w:cs="Times New Roman"/>
                <w:kern w:val="0"/>
                <w:sz w:val="20"/>
                <w:szCs w:val="20"/>
              </w:rPr>
            </w:pPr>
          </w:p>
        </w:tc>
        <w:tc>
          <w:tcPr>
            <w:tcW w:w="1134" w:type="dxa"/>
            <w:vMerge/>
          </w:tcPr>
          <w:p w14:paraId="45CB0299" w14:textId="77777777" w:rsidR="004F699B" w:rsidRPr="00495BD5" w:rsidRDefault="004F699B" w:rsidP="009C421F">
            <w:pPr>
              <w:jc w:val="center"/>
              <w:rPr>
                <w:rFonts w:ascii="Times New Roman" w:hAnsi="Times New Roman" w:cs="Times New Roman"/>
                <w:kern w:val="0"/>
                <w:sz w:val="20"/>
                <w:szCs w:val="20"/>
              </w:rPr>
            </w:pPr>
          </w:p>
        </w:tc>
        <w:tc>
          <w:tcPr>
            <w:tcW w:w="572" w:type="dxa"/>
            <w:vMerge/>
          </w:tcPr>
          <w:p w14:paraId="182F8ADD" w14:textId="77777777" w:rsidR="004F699B" w:rsidRPr="00495BD5" w:rsidRDefault="004F699B" w:rsidP="009C421F">
            <w:pPr>
              <w:jc w:val="center"/>
              <w:rPr>
                <w:rFonts w:ascii="Times New Roman" w:hAnsi="Times New Roman" w:cs="Times New Roman"/>
                <w:sz w:val="20"/>
                <w:szCs w:val="20"/>
              </w:rPr>
            </w:pPr>
          </w:p>
        </w:tc>
      </w:tr>
      <w:tr w:rsidR="004F699B" w:rsidRPr="00495BD5" w14:paraId="06752882" w14:textId="77777777" w:rsidTr="00495BD5">
        <w:trPr>
          <w:trHeight w:val="90"/>
          <w:jc w:val="center"/>
        </w:trPr>
        <w:tc>
          <w:tcPr>
            <w:tcW w:w="1271" w:type="dxa"/>
            <w:vMerge w:val="restart"/>
          </w:tcPr>
          <w:p w14:paraId="57EA04E5"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47CA9C55" w14:textId="23A3ECDD"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42DC4C3C"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Phosphate Buffer (pH-</w:t>
            </w:r>
          </w:p>
          <w:p w14:paraId="18656E18" w14:textId="62063DA7" w:rsidR="004F699B" w:rsidRPr="00495BD5" w:rsidRDefault="00D06924"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6.5</w:t>
            </w:r>
            <w:r w:rsidR="00495BD5" w:rsidRPr="00495BD5">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 xml:space="preserve">ACN = </w:t>
            </w:r>
            <w:proofErr w:type="gramStart"/>
            <w:r w:rsidR="004F699B" w:rsidRPr="00495BD5">
              <w:rPr>
                <w:rFonts w:ascii="Times New Roman" w:hAnsi="Times New Roman" w:cs="Times New Roman"/>
                <w:kern w:val="0"/>
                <w:sz w:val="20"/>
                <w:szCs w:val="20"/>
              </w:rPr>
              <w:t>65 :</w:t>
            </w:r>
            <w:proofErr w:type="gramEnd"/>
            <w:r w:rsidR="004F699B" w:rsidRPr="00495BD5">
              <w:rPr>
                <w:rFonts w:ascii="Times New Roman" w:hAnsi="Times New Roman" w:cs="Times New Roman"/>
                <w:kern w:val="0"/>
                <w:sz w:val="20"/>
                <w:szCs w:val="20"/>
              </w:rPr>
              <w:t xml:space="preserve"> 35</w:t>
            </w:r>
          </w:p>
        </w:tc>
        <w:tc>
          <w:tcPr>
            <w:tcW w:w="1418" w:type="dxa"/>
            <w:vMerge w:val="restart"/>
          </w:tcPr>
          <w:p w14:paraId="063D4F7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Waters ODS</w:t>
            </w:r>
          </w:p>
          <w:p w14:paraId="791E12F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RP</w:t>
            </w:r>
          </w:p>
          <w:p w14:paraId="11C9A6C8"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 250</w:t>
            </w:r>
          </w:p>
          <w:p w14:paraId="00100A9F"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mm x 4.6 mm</w:t>
            </w:r>
          </w:p>
        </w:tc>
        <w:tc>
          <w:tcPr>
            <w:tcW w:w="1701" w:type="dxa"/>
          </w:tcPr>
          <w:p w14:paraId="02741F93" w14:textId="4260EB21"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- 10-60</w:t>
            </w:r>
            <w:r w:rsidR="003D77DF" w:rsidRPr="00495BD5">
              <w:rPr>
                <w:rFonts w:ascii="Times New Roman" w:hAnsi="Times New Roman" w:cs="Times New Roman"/>
                <w:sz w:val="20"/>
                <w:szCs w:val="20"/>
              </w:rPr>
              <w:t xml:space="preserve"> µg/ml</w:t>
            </w:r>
          </w:p>
        </w:tc>
        <w:tc>
          <w:tcPr>
            <w:tcW w:w="1417" w:type="dxa"/>
          </w:tcPr>
          <w:p w14:paraId="3BEC0B84" w14:textId="14B06073"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- 0.06</w:t>
            </w:r>
            <w:r w:rsidR="003D77DF" w:rsidRPr="00495BD5">
              <w:rPr>
                <w:rFonts w:ascii="Times New Roman" w:hAnsi="Times New Roman" w:cs="Times New Roman"/>
                <w:sz w:val="20"/>
                <w:szCs w:val="20"/>
              </w:rPr>
              <w:t xml:space="preserve"> µg/ml</w:t>
            </w:r>
          </w:p>
        </w:tc>
        <w:tc>
          <w:tcPr>
            <w:tcW w:w="1134" w:type="dxa"/>
          </w:tcPr>
          <w:p w14:paraId="6982A887" w14:textId="7E49E592"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- 0.18</w:t>
            </w:r>
            <w:r w:rsidR="003D77DF" w:rsidRPr="00495BD5">
              <w:rPr>
                <w:rFonts w:ascii="Times New Roman" w:hAnsi="Times New Roman" w:cs="Times New Roman"/>
                <w:sz w:val="20"/>
                <w:szCs w:val="20"/>
              </w:rPr>
              <w:t xml:space="preserve"> µg/ml</w:t>
            </w:r>
          </w:p>
        </w:tc>
        <w:tc>
          <w:tcPr>
            <w:tcW w:w="572" w:type="dxa"/>
            <w:vMerge w:val="restart"/>
          </w:tcPr>
          <w:p w14:paraId="5488280C" w14:textId="79451EE7"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[63]</w:t>
            </w:r>
          </w:p>
        </w:tc>
      </w:tr>
      <w:tr w:rsidR="004F699B" w:rsidRPr="00495BD5" w14:paraId="47954ED1" w14:textId="77777777" w:rsidTr="00495BD5">
        <w:trPr>
          <w:trHeight w:val="90"/>
          <w:jc w:val="center"/>
        </w:trPr>
        <w:tc>
          <w:tcPr>
            <w:tcW w:w="1271" w:type="dxa"/>
            <w:vMerge/>
          </w:tcPr>
          <w:p w14:paraId="579FB607"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5170A3A"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FF02B2F"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3BB59B4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701" w:type="dxa"/>
          </w:tcPr>
          <w:p w14:paraId="41135168" w14:textId="360C9CF6"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Metformin - 5-40</w:t>
            </w:r>
            <w:r w:rsidR="003D77DF" w:rsidRPr="00495BD5">
              <w:rPr>
                <w:rFonts w:ascii="Times New Roman" w:hAnsi="Times New Roman" w:cs="Times New Roman"/>
                <w:sz w:val="20"/>
                <w:szCs w:val="20"/>
              </w:rPr>
              <w:t xml:space="preserve"> µg/ml</w:t>
            </w:r>
          </w:p>
        </w:tc>
        <w:tc>
          <w:tcPr>
            <w:tcW w:w="1417" w:type="dxa"/>
          </w:tcPr>
          <w:p w14:paraId="1D26CF5C" w14:textId="7D24DF2B"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Metformin - 0.08</w:t>
            </w:r>
            <w:r w:rsidR="003D77DF" w:rsidRPr="00495BD5">
              <w:rPr>
                <w:rFonts w:ascii="Times New Roman" w:hAnsi="Times New Roman" w:cs="Times New Roman"/>
                <w:sz w:val="20"/>
                <w:szCs w:val="20"/>
              </w:rPr>
              <w:t xml:space="preserve"> µg/ml</w:t>
            </w:r>
          </w:p>
        </w:tc>
        <w:tc>
          <w:tcPr>
            <w:tcW w:w="1134" w:type="dxa"/>
          </w:tcPr>
          <w:p w14:paraId="74EDC852" w14:textId="2F2B5951"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Metformin - 0.24</w:t>
            </w:r>
            <w:r w:rsidR="003D77DF" w:rsidRPr="00495BD5">
              <w:rPr>
                <w:rFonts w:ascii="Times New Roman" w:hAnsi="Times New Roman" w:cs="Times New Roman"/>
                <w:sz w:val="20"/>
                <w:szCs w:val="20"/>
              </w:rPr>
              <w:t xml:space="preserve"> µg/ml</w:t>
            </w:r>
          </w:p>
        </w:tc>
        <w:tc>
          <w:tcPr>
            <w:tcW w:w="572" w:type="dxa"/>
            <w:vMerge/>
          </w:tcPr>
          <w:p w14:paraId="612AF211" w14:textId="77777777" w:rsidR="004F699B" w:rsidRPr="00495BD5" w:rsidRDefault="004F699B" w:rsidP="009C421F">
            <w:pPr>
              <w:jc w:val="center"/>
              <w:rPr>
                <w:rFonts w:ascii="Times New Roman" w:hAnsi="Times New Roman" w:cs="Times New Roman"/>
                <w:sz w:val="20"/>
                <w:szCs w:val="20"/>
              </w:rPr>
            </w:pPr>
          </w:p>
        </w:tc>
      </w:tr>
      <w:tr w:rsidR="004F699B" w:rsidRPr="00495BD5" w14:paraId="3B5095E8" w14:textId="77777777" w:rsidTr="00495BD5">
        <w:trPr>
          <w:trHeight w:val="425"/>
          <w:jc w:val="center"/>
        </w:trPr>
        <w:tc>
          <w:tcPr>
            <w:tcW w:w="1271" w:type="dxa"/>
            <w:vMerge w:val="restart"/>
          </w:tcPr>
          <w:p w14:paraId="45FD7D32" w14:textId="3FA88FF9"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repaglinide</w:t>
            </w:r>
          </w:p>
        </w:tc>
        <w:tc>
          <w:tcPr>
            <w:tcW w:w="1134" w:type="dxa"/>
            <w:vMerge w:val="restart"/>
          </w:tcPr>
          <w:p w14:paraId="28B8B5C4" w14:textId="0C4074CF"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5121E86F"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KH2PO4 Buffer, pH 3.5:</w:t>
            </w:r>
          </w:p>
          <w:p w14:paraId="1CDEC810"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 (30:70%v/v)</w:t>
            </w:r>
          </w:p>
        </w:tc>
        <w:tc>
          <w:tcPr>
            <w:tcW w:w="1418" w:type="dxa"/>
            <w:vMerge w:val="restart"/>
          </w:tcPr>
          <w:p w14:paraId="29ADCA35"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Waters ODS</w:t>
            </w:r>
          </w:p>
          <w:p w14:paraId="0B33162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RP</w:t>
            </w:r>
          </w:p>
          <w:p w14:paraId="41E62AF7"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 250</w:t>
            </w:r>
          </w:p>
          <w:p w14:paraId="360B1A2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mm x 4.6 mm</w:t>
            </w:r>
          </w:p>
        </w:tc>
        <w:tc>
          <w:tcPr>
            <w:tcW w:w="1701" w:type="dxa"/>
          </w:tcPr>
          <w:p w14:paraId="62F7FF05" w14:textId="1529DDE9"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Repaglinide - 7.5 - 22.5</w:t>
            </w:r>
            <w:r w:rsidR="003D77DF" w:rsidRPr="00495BD5">
              <w:rPr>
                <w:rFonts w:ascii="Times New Roman" w:hAnsi="Times New Roman" w:cs="Times New Roman"/>
                <w:sz w:val="20"/>
                <w:szCs w:val="20"/>
              </w:rPr>
              <w:t xml:space="preserve"> µg/ml</w:t>
            </w:r>
          </w:p>
        </w:tc>
        <w:tc>
          <w:tcPr>
            <w:tcW w:w="1417" w:type="dxa"/>
          </w:tcPr>
          <w:p w14:paraId="5EFF5861" w14:textId="0232EC25"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Repaglinide - 0.541 </w:t>
            </w:r>
            <w:r w:rsidR="003D77DF" w:rsidRPr="00495BD5">
              <w:rPr>
                <w:rFonts w:ascii="Times New Roman" w:hAnsi="Times New Roman" w:cs="Times New Roman"/>
                <w:sz w:val="20"/>
                <w:szCs w:val="20"/>
              </w:rPr>
              <w:t>µg/ml</w:t>
            </w:r>
          </w:p>
        </w:tc>
        <w:tc>
          <w:tcPr>
            <w:tcW w:w="1134" w:type="dxa"/>
          </w:tcPr>
          <w:p w14:paraId="04EE5ADB" w14:textId="0BFC9DE5"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Repaglinide - 1.639</w:t>
            </w:r>
            <w:r w:rsidR="003D77DF" w:rsidRPr="00495BD5">
              <w:rPr>
                <w:rFonts w:ascii="Times New Roman" w:hAnsi="Times New Roman" w:cs="Times New Roman"/>
                <w:sz w:val="20"/>
                <w:szCs w:val="20"/>
              </w:rPr>
              <w:t xml:space="preserve"> µg/ml</w:t>
            </w:r>
          </w:p>
        </w:tc>
        <w:tc>
          <w:tcPr>
            <w:tcW w:w="572" w:type="dxa"/>
            <w:vMerge w:val="restart"/>
          </w:tcPr>
          <w:p w14:paraId="47204053" w14:textId="3C81993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[64]</w:t>
            </w:r>
          </w:p>
        </w:tc>
      </w:tr>
      <w:tr w:rsidR="004F699B" w:rsidRPr="00495BD5" w14:paraId="6BA2AFE2" w14:textId="77777777" w:rsidTr="00495BD5">
        <w:trPr>
          <w:trHeight w:val="440"/>
          <w:jc w:val="center"/>
        </w:trPr>
        <w:tc>
          <w:tcPr>
            <w:tcW w:w="1271" w:type="dxa"/>
            <w:vMerge/>
          </w:tcPr>
          <w:p w14:paraId="1D93B263" w14:textId="77777777" w:rsidR="004F699B" w:rsidRPr="00495BD5" w:rsidRDefault="004F699B" w:rsidP="00905755">
            <w:pPr>
              <w:jc w:val="both"/>
              <w:rPr>
                <w:rFonts w:ascii="Times New Roman" w:hAnsi="Times New Roman" w:cs="Times New Roman"/>
                <w:sz w:val="20"/>
                <w:szCs w:val="20"/>
              </w:rPr>
            </w:pPr>
          </w:p>
        </w:tc>
        <w:tc>
          <w:tcPr>
            <w:tcW w:w="1134" w:type="dxa"/>
            <w:vMerge/>
          </w:tcPr>
          <w:p w14:paraId="462F2FEB" w14:textId="77777777" w:rsidR="004F699B" w:rsidRPr="00495BD5" w:rsidRDefault="004F699B" w:rsidP="00905755">
            <w:pPr>
              <w:jc w:val="both"/>
              <w:rPr>
                <w:rFonts w:ascii="Times New Roman" w:hAnsi="Times New Roman" w:cs="Times New Roman"/>
                <w:sz w:val="20"/>
                <w:szCs w:val="20"/>
              </w:rPr>
            </w:pPr>
          </w:p>
        </w:tc>
        <w:tc>
          <w:tcPr>
            <w:tcW w:w="1134" w:type="dxa"/>
            <w:vMerge/>
          </w:tcPr>
          <w:p w14:paraId="1B4E2DCE" w14:textId="77777777" w:rsidR="004F699B" w:rsidRPr="00495BD5" w:rsidRDefault="004F699B" w:rsidP="00905755">
            <w:pPr>
              <w:autoSpaceDE w:val="0"/>
              <w:autoSpaceDN w:val="0"/>
              <w:adjustRightInd w:val="0"/>
              <w:rPr>
                <w:rFonts w:ascii="Times New Roman" w:hAnsi="Times New Roman" w:cs="Times New Roman"/>
                <w:kern w:val="0"/>
                <w:sz w:val="20"/>
                <w:szCs w:val="20"/>
              </w:rPr>
            </w:pPr>
          </w:p>
        </w:tc>
        <w:tc>
          <w:tcPr>
            <w:tcW w:w="1418" w:type="dxa"/>
            <w:vMerge/>
          </w:tcPr>
          <w:p w14:paraId="213FECBD" w14:textId="77777777" w:rsidR="004F699B" w:rsidRPr="00495BD5" w:rsidRDefault="004F699B" w:rsidP="00905755">
            <w:pPr>
              <w:autoSpaceDE w:val="0"/>
              <w:autoSpaceDN w:val="0"/>
              <w:adjustRightInd w:val="0"/>
              <w:rPr>
                <w:rFonts w:ascii="Times New Roman" w:hAnsi="Times New Roman" w:cs="Times New Roman"/>
                <w:kern w:val="0"/>
                <w:sz w:val="20"/>
                <w:szCs w:val="20"/>
              </w:rPr>
            </w:pPr>
          </w:p>
        </w:tc>
        <w:tc>
          <w:tcPr>
            <w:tcW w:w="1701" w:type="dxa"/>
          </w:tcPr>
          <w:p w14:paraId="2C69CB47" w14:textId="77777777" w:rsidR="004F699B" w:rsidRPr="00495BD5" w:rsidRDefault="004F699B" w:rsidP="00905755">
            <w:pPr>
              <w:jc w:val="both"/>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- 4.5 - 13.5</w:t>
            </w:r>
          </w:p>
        </w:tc>
        <w:tc>
          <w:tcPr>
            <w:tcW w:w="1417" w:type="dxa"/>
          </w:tcPr>
          <w:p w14:paraId="71A83A9B" w14:textId="77777777" w:rsidR="004F699B" w:rsidRPr="00495BD5" w:rsidRDefault="004F699B" w:rsidP="00905755">
            <w:pPr>
              <w:jc w:val="both"/>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w:t>
            </w:r>
          </w:p>
          <w:p w14:paraId="5DDD4804" w14:textId="77777777" w:rsidR="004F699B" w:rsidRPr="00495BD5" w:rsidRDefault="004F699B" w:rsidP="00905755">
            <w:pPr>
              <w:tabs>
                <w:tab w:val="left" w:pos="890"/>
              </w:tabs>
              <w:rPr>
                <w:rFonts w:ascii="Times New Roman" w:hAnsi="Times New Roman" w:cs="Times New Roman"/>
                <w:sz w:val="20"/>
                <w:szCs w:val="20"/>
              </w:rPr>
            </w:pPr>
            <w:r w:rsidRPr="00495BD5">
              <w:rPr>
                <w:rFonts w:ascii="Times New Roman" w:hAnsi="Times New Roman" w:cs="Times New Roman"/>
                <w:kern w:val="0"/>
                <w:sz w:val="20"/>
                <w:szCs w:val="20"/>
              </w:rPr>
              <w:t>0.38</w:t>
            </w:r>
          </w:p>
        </w:tc>
        <w:tc>
          <w:tcPr>
            <w:tcW w:w="1134" w:type="dxa"/>
          </w:tcPr>
          <w:p w14:paraId="0D209719" w14:textId="77777777" w:rsidR="004F699B" w:rsidRPr="00495BD5" w:rsidRDefault="004F699B" w:rsidP="00905755">
            <w:pPr>
              <w:jc w:val="both"/>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- 1.171</w:t>
            </w:r>
          </w:p>
        </w:tc>
        <w:tc>
          <w:tcPr>
            <w:tcW w:w="572" w:type="dxa"/>
            <w:vMerge/>
          </w:tcPr>
          <w:p w14:paraId="36516529" w14:textId="77777777" w:rsidR="004F699B" w:rsidRPr="00495BD5" w:rsidRDefault="004F699B" w:rsidP="00905755">
            <w:pPr>
              <w:jc w:val="both"/>
              <w:rPr>
                <w:rFonts w:ascii="Times New Roman" w:hAnsi="Times New Roman" w:cs="Times New Roman"/>
                <w:sz w:val="20"/>
                <w:szCs w:val="20"/>
              </w:rPr>
            </w:pPr>
          </w:p>
        </w:tc>
      </w:tr>
    </w:tbl>
    <w:p w14:paraId="7D1CD94A" w14:textId="217AF974" w:rsidR="004B2335" w:rsidRPr="004B2335" w:rsidRDefault="004B2335" w:rsidP="004B2335">
      <w:pPr>
        <w:rPr>
          <w:rFonts w:ascii="Times New Roman" w:hAnsi="Times New Roman" w:cs="Times New Roman"/>
          <w:sz w:val="20"/>
          <w:szCs w:val="20"/>
        </w:rPr>
      </w:pPr>
      <w:r>
        <w:rPr>
          <w:rFonts w:ascii="Times New Roman" w:hAnsi="Times New Roman" w:cs="Times New Roman"/>
          <w:sz w:val="20"/>
          <w:szCs w:val="20"/>
        </w:rPr>
        <w:t xml:space="preserve">          LOD: Limit of Detection; LOQ: Limit of </w:t>
      </w:r>
      <w:r w:rsidR="00D026B8">
        <w:rPr>
          <w:rFonts w:ascii="Times New Roman" w:hAnsi="Times New Roman" w:cs="Times New Roman"/>
          <w:sz w:val="20"/>
          <w:szCs w:val="20"/>
        </w:rPr>
        <w:t>quantitation; SP</w:t>
      </w:r>
      <w:r>
        <w:rPr>
          <w:rFonts w:ascii="Times New Roman" w:hAnsi="Times New Roman" w:cs="Times New Roman"/>
          <w:sz w:val="20"/>
          <w:szCs w:val="20"/>
        </w:rPr>
        <w:t>: Solid phase; MP: Mobile phase</w:t>
      </w:r>
    </w:p>
    <w:p w14:paraId="0C8A7404" w14:textId="77777777" w:rsidR="003D3655" w:rsidRDefault="003D3655" w:rsidP="003D3655">
      <w:pPr>
        <w:jc w:val="center"/>
        <w:rPr>
          <w:rFonts w:ascii="Times New Roman" w:hAnsi="Times New Roman" w:cs="Times New Roman"/>
          <w:b/>
          <w:bCs/>
          <w:kern w:val="0"/>
          <w:sz w:val="28"/>
          <w:szCs w:val="28"/>
        </w:rPr>
      </w:pPr>
    </w:p>
    <w:p w14:paraId="5B4250B5" w14:textId="40910F4A" w:rsidR="004F699B" w:rsidRPr="00495BD5" w:rsidRDefault="003D3655" w:rsidP="006B3968">
      <w:pPr>
        <w:rPr>
          <w:rFonts w:ascii="Times New Roman" w:hAnsi="Times New Roman" w:cs="Times New Roman"/>
          <w:b/>
          <w:bCs/>
          <w:kern w:val="0"/>
          <w:sz w:val="20"/>
          <w:szCs w:val="20"/>
        </w:rPr>
      </w:pPr>
      <w:r w:rsidRPr="00495BD5">
        <w:rPr>
          <w:rFonts w:ascii="Times New Roman" w:hAnsi="Times New Roman" w:cs="Times New Roman"/>
          <w:b/>
          <w:bCs/>
          <w:kern w:val="0"/>
          <w:sz w:val="20"/>
          <w:szCs w:val="20"/>
        </w:rPr>
        <w:t>2. ULTRA PERFORMANCE LIQUID CHROMATOGRAPHY METHOD</w:t>
      </w:r>
    </w:p>
    <w:p w14:paraId="24127A72" w14:textId="2F41E75F" w:rsidR="003D3655" w:rsidRPr="00495BD5" w:rsidRDefault="003D3655" w:rsidP="00D06924">
      <w:pPr>
        <w:spacing w:after="0"/>
        <w:rPr>
          <w:rFonts w:ascii="Times New Roman" w:hAnsi="Times New Roman" w:cs="Times New Roman"/>
          <w:b/>
          <w:bCs/>
          <w:kern w:val="0"/>
          <w:sz w:val="20"/>
          <w:szCs w:val="20"/>
        </w:rPr>
      </w:pPr>
      <w:r w:rsidRPr="00495BD5">
        <w:rPr>
          <w:rFonts w:ascii="Times New Roman" w:hAnsi="Times New Roman" w:cs="Times New Roman"/>
          <w:b/>
          <w:bCs/>
          <w:kern w:val="0"/>
          <w:sz w:val="20"/>
          <w:szCs w:val="20"/>
        </w:rPr>
        <w:t xml:space="preserve">UPLC as analytical method for miglitol and </w:t>
      </w:r>
      <w:proofErr w:type="spellStart"/>
      <w:r w:rsidRPr="00495BD5">
        <w:rPr>
          <w:rFonts w:ascii="Times New Roman" w:hAnsi="Times New Roman" w:cs="Times New Roman"/>
          <w:b/>
          <w:bCs/>
          <w:kern w:val="0"/>
          <w:sz w:val="20"/>
          <w:szCs w:val="20"/>
        </w:rPr>
        <w:t>voglibose</w:t>
      </w:r>
      <w:proofErr w:type="spellEnd"/>
      <w:r w:rsidR="00317DA2" w:rsidRPr="00495BD5">
        <w:rPr>
          <w:rFonts w:ascii="Times New Roman" w:hAnsi="Times New Roman" w:cs="Times New Roman"/>
          <w:b/>
          <w:bCs/>
          <w:kern w:val="0"/>
          <w:sz w:val="20"/>
          <w:szCs w:val="20"/>
        </w:rPr>
        <w:t xml:space="preserve"> [65]</w:t>
      </w:r>
      <w:r w:rsidRPr="00495BD5">
        <w:rPr>
          <w:rFonts w:ascii="Times New Roman" w:hAnsi="Times New Roman" w:cs="Times New Roman"/>
          <w:b/>
          <w:bCs/>
          <w:kern w:val="0"/>
          <w:sz w:val="20"/>
          <w:szCs w:val="20"/>
        </w:rPr>
        <w:t xml:space="preserve">.  </w:t>
      </w:r>
    </w:p>
    <w:p w14:paraId="7033AB45" w14:textId="77777777" w:rsidR="00800479" w:rsidRPr="008C5880" w:rsidRDefault="00800479" w:rsidP="00D06924">
      <w:pPr>
        <w:autoSpaceDE w:val="0"/>
        <w:autoSpaceDN w:val="0"/>
        <w:adjustRightInd w:val="0"/>
        <w:spacing w:after="0" w:line="240" w:lineRule="auto"/>
        <w:ind w:firstLine="720"/>
        <w:jc w:val="both"/>
        <w:rPr>
          <w:rFonts w:ascii="Times New Roman" w:hAnsi="Times New Roman" w:cs="Times New Roman"/>
          <w:kern w:val="0"/>
          <w:sz w:val="20"/>
          <w:szCs w:val="20"/>
        </w:rPr>
      </w:pPr>
      <w:r w:rsidRPr="008C5880">
        <w:rPr>
          <w:rFonts w:ascii="Times New Roman" w:hAnsi="Times New Roman" w:cs="Times New Roman"/>
          <w:kern w:val="0"/>
          <w:sz w:val="20"/>
          <w:szCs w:val="20"/>
        </w:rPr>
        <w:t>Modern techniques like UPLC give liquid chromatography a fresh new look. Ultra performance liquid chromatography, or UPLC, is a technique that improves primarily in three areas: "speed, resolution, and sensitivity. Compared to high-performance liquid chromatography (HPLC), ultra performance liquid chromatography (UPLC) is appropriate for particles with a diameter of less than 2 m and can achieve superior resolution, speed, and sensitivity. Analytical laboratories are not an exception to this trend as UPLC analysis now results in better-quality goods. In UPLC, the separation and quantification are carried out at extremely high pressures (up to 100M Pa).</w:t>
      </w:r>
    </w:p>
    <w:p w14:paraId="2B4A082B" w14:textId="5B29689F" w:rsidR="00800479" w:rsidRPr="00495BD5" w:rsidRDefault="00495BD5" w:rsidP="00495BD5">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w:t>
      </w:r>
      <w:r>
        <w:rPr>
          <w:rFonts w:ascii="Times New Roman" w:hAnsi="Times New Roman" w:cs="Times New Roman"/>
          <w:b/>
          <w:bCs/>
          <w:kern w:val="0"/>
          <w:sz w:val="20"/>
          <w:szCs w:val="20"/>
        </w:rPr>
        <w:t>3</w:t>
      </w:r>
      <w:r w:rsidRPr="008C5880">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UPLC</w:t>
      </w:r>
      <w:r w:rsidRPr="008C5880">
        <w:rPr>
          <w:rFonts w:ascii="Times New Roman" w:hAnsi="Times New Roman" w:cs="Times New Roman"/>
          <w:b/>
          <w:bCs/>
          <w:kern w:val="0"/>
          <w:sz w:val="20"/>
          <w:szCs w:val="20"/>
        </w:rPr>
        <w:t xml:space="preserve"> 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9776" w:type="dxa"/>
        <w:jc w:val="center"/>
        <w:tblLook w:val="04A0" w:firstRow="1" w:lastRow="0" w:firstColumn="1" w:lastColumn="0" w:noHBand="0" w:noVBand="1"/>
      </w:tblPr>
      <w:tblGrid>
        <w:gridCol w:w="1493"/>
        <w:gridCol w:w="1494"/>
        <w:gridCol w:w="1494"/>
        <w:gridCol w:w="1494"/>
        <w:gridCol w:w="1494"/>
        <w:gridCol w:w="1494"/>
        <w:gridCol w:w="813"/>
      </w:tblGrid>
      <w:tr w:rsidR="003D3655" w:rsidRPr="00495BD5" w14:paraId="69D281A1" w14:textId="77777777" w:rsidTr="00905755">
        <w:trPr>
          <w:jc w:val="center"/>
        </w:trPr>
        <w:tc>
          <w:tcPr>
            <w:tcW w:w="1493" w:type="dxa"/>
          </w:tcPr>
          <w:p w14:paraId="73F01F28" w14:textId="333CBF2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Drug</w:t>
            </w:r>
          </w:p>
        </w:tc>
        <w:tc>
          <w:tcPr>
            <w:tcW w:w="1494" w:type="dxa"/>
          </w:tcPr>
          <w:p w14:paraId="5DE84720" w14:textId="7777777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SP</w:t>
            </w:r>
          </w:p>
        </w:tc>
        <w:tc>
          <w:tcPr>
            <w:tcW w:w="1494" w:type="dxa"/>
          </w:tcPr>
          <w:p w14:paraId="32FD91BC" w14:textId="77777777" w:rsidR="003D3655" w:rsidRPr="00495BD5" w:rsidRDefault="003D3655" w:rsidP="00495BD5">
            <w:pPr>
              <w:jc w:val="center"/>
              <w:rPr>
                <w:rFonts w:ascii="Times New Roman" w:hAnsi="Times New Roman" w:cs="Times New Roman"/>
                <w:b/>
                <w:bCs/>
                <w:color w:val="231F20"/>
                <w:kern w:val="0"/>
                <w:sz w:val="20"/>
                <w:szCs w:val="20"/>
              </w:rPr>
            </w:pPr>
            <w:r w:rsidRPr="00495BD5">
              <w:rPr>
                <w:rFonts w:ascii="Times New Roman" w:hAnsi="Times New Roman" w:cs="Times New Roman"/>
                <w:b/>
                <w:bCs/>
                <w:color w:val="231F20"/>
                <w:kern w:val="0"/>
                <w:sz w:val="20"/>
                <w:szCs w:val="20"/>
              </w:rPr>
              <w:t>MP</w:t>
            </w:r>
          </w:p>
        </w:tc>
        <w:tc>
          <w:tcPr>
            <w:tcW w:w="1494" w:type="dxa"/>
          </w:tcPr>
          <w:p w14:paraId="44CC9D7B" w14:textId="3C7E130F" w:rsidR="003D3655" w:rsidRPr="00495BD5" w:rsidRDefault="003D3655" w:rsidP="00495BD5">
            <w:pPr>
              <w:autoSpaceDE w:val="0"/>
              <w:autoSpaceDN w:val="0"/>
              <w:adjustRightInd w:val="0"/>
              <w:jc w:val="center"/>
              <w:rPr>
                <w:rFonts w:ascii="Times New Roman" w:hAnsi="Times New Roman" w:cs="Times New Roman"/>
                <w:b/>
                <w:bCs/>
                <w:color w:val="231F20"/>
                <w:kern w:val="0"/>
                <w:sz w:val="20"/>
                <w:szCs w:val="20"/>
              </w:rPr>
            </w:pPr>
            <w:r w:rsidRPr="00495BD5">
              <w:rPr>
                <w:rFonts w:ascii="Times New Roman" w:hAnsi="Times New Roman" w:cs="Times New Roman"/>
                <w:b/>
                <w:bCs/>
                <w:color w:val="231F20"/>
                <w:kern w:val="0"/>
                <w:sz w:val="20"/>
                <w:szCs w:val="20"/>
              </w:rPr>
              <w:t>Linearity</w:t>
            </w:r>
          </w:p>
        </w:tc>
        <w:tc>
          <w:tcPr>
            <w:tcW w:w="1494" w:type="dxa"/>
          </w:tcPr>
          <w:p w14:paraId="78C25CC2" w14:textId="7777777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LOD</w:t>
            </w:r>
          </w:p>
        </w:tc>
        <w:tc>
          <w:tcPr>
            <w:tcW w:w="1494" w:type="dxa"/>
          </w:tcPr>
          <w:p w14:paraId="536D7FF4" w14:textId="77777777" w:rsidR="003D3655" w:rsidRPr="00495BD5" w:rsidRDefault="003D3655" w:rsidP="00495BD5">
            <w:pPr>
              <w:jc w:val="center"/>
              <w:rPr>
                <w:rFonts w:ascii="Times New Roman" w:hAnsi="Times New Roman" w:cs="Times New Roman"/>
                <w:b/>
                <w:bCs/>
                <w:color w:val="231F20"/>
                <w:kern w:val="0"/>
                <w:sz w:val="20"/>
                <w:szCs w:val="20"/>
              </w:rPr>
            </w:pPr>
            <w:r w:rsidRPr="00495BD5">
              <w:rPr>
                <w:rFonts w:ascii="Times New Roman" w:hAnsi="Times New Roman" w:cs="Times New Roman"/>
                <w:b/>
                <w:bCs/>
                <w:color w:val="231F20"/>
                <w:kern w:val="0"/>
                <w:sz w:val="20"/>
                <w:szCs w:val="20"/>
              </w:rPr>
              <w:t>LOQ</w:t>
            </w:r>
          </w:p>
        </w:tc>
        <w:tc>
          <w:tcPr>
            <w:tcW w:w="813" w:type="dxa"/>
          </w:tcPr>
          <w:p w14:paraId="2AD288B0" w14:textId="7777777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Ref.</w:t>
            </w:r>
          </w:p>
        </w:tc>
      </w:tr>
      <w:tr w:rsidR="003D3655" w:rsidRPr="00495BD5" w14:paraId="6DC92318" w14:textId="77777777" w:rsidTr="00905755">
        <w:trPr>
          <w:jc w:val="center"/>
        </w:trPr>
        <w:tc>
          <w:tcPr>
            <w:tcW w:w="1493" w:type="dxa"/>
          </w:tcPr>
          <w:p w14:paraId="4BC3F872" w14:textId="4BAE02C3"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494" w:type="dxa"/>
          </w:tcPr>
          <w:p w14:paraId="381F0A07" w14:textId="77777777" w:rsidR="003D3655" w:rsidRPr="00495BD5" w:rsidRDefault="003D3655" w:rsidP="00495BD5">
            <w:pPr>
              <w:jc w:val="center"/>
              <w:rPr>
                <w:rFonts w:ascii="Times New Roman" w:hAnsi="Times New Roman" w:cs="Times New Roman"/>
                <w:sz w:val="20"/>
                <w:szCs w:val="20"/>
              </w:rPr>
            </w:pPr>
          </w:p>
        </w:tc>
        <w:tc>
          <w:tcPr>
            <w:tcW w:w="1494" w:type="dxa"/>
          </w:tcPr>
          <w:p w14:paraId="19D07581"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color w:val="231F20"/>
                <w:kern w:val="0"/>
                <w:sz w:val="20"/>
                <w:szCs w:val="20"/>
              </w:rPr>
              <w:t>Acetonitrile and ammonium acetate with formic acid.</w:t>
            </w:r>
          </w:p>
        </w:tc>
        <w:tc>
          <w:tcPr>
            <w:tcW w:w="1494" w:type="dxa"/>
          </w:tcPr>
          <w:p w14:paraId="6D3889DC" w14:textId="6DACC449" w:rsidR="003D3655" w:rsidRPr="00495BD5" w:rsidRDefault="003D3655" w:rsidP="00495BD5">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color w:val="231F20"/>
                <w:kern w:val="0"/>
                <w:sz w:val="20"/>
                <w:szCs w:val="20"/>
              </w:rPr>
              <w:t>150–4000 ng/mL,</w:t>
            </w:r>
          </w:p>
          <w:p w14:paraId="2D0DBF60" w14:textId="77777777" w:rsidR="003D3655" w:rsidRPr="00495BD5" w:rsidRDefault="003D3655" w:rsidP="00495BD5">
            <w:pPr>
              <w:jc w:val="center"/>
              <w:rPr>
                <w:rFonts w:ascii="Times New Roman" w:hAnsi="Times New Roman" w:cs="Times New Roman"/>
                <w:sz w:val="20"/>
                <w:szCs w:val="20"/>
              </w:rPr>
            </w:pPr>
          </w:p>
        </w:tc>
        <w:tc>
          <w:tcPr>
            <w:tcW w:w="1494" w:type="dxa"/>
          </w:tcPr>
          <w:p w14:paraId="0373827F"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494" w:type="dxa"/>
          </w:tcPr>
          <w:p w14:paraId="0161F398"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color w:val="231F20"/>
                <w:kern w:val="0"/>
                <w:sz w:val="20"/>
                <w:szCs w:val="20"/>
              </w:rPr>
              <w:t>150 ng/mL</w:t>
            </w:r>
          </w:p>
        </w:tc>
        <w:tc>
          <w:tcPr>
            <w:tcW w:w="813" w:type="dxa"/>
          </w:tcPr>
          <w:p w14:paraId="25CABD33" w14:textId="7DE6E068" w:rsidR="003D3655"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[66]</w:t>
            </w:r>
          </w:p>
        </w:tc>
      </w:tr>
      <w:tr w:rsidR="003D3655" w:rsidRPr="00495BD5" w14:paraId="664784D4" w14:textId="77777777" w:rsidTr="00905755">
        <w:trPr>
          <w:trHeight w:val="460"/>
          <w:jc w:val="center"/>
        </w:trPr>
        <w:tc>
          <w:tcPr>
            <w:tcW w:w="1493" w:type="dxa"/>
            <w:vMerge w:val="restart"/>
          </w:tcPr>
          <w:p w14:paraId="585445B1" w14:textId="17F30F5F"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glimepiride</w:t>
            </w:r>
          </w:p>
        </w:tc>
        <w:tc>
          <w:tcPr>
            <w:tcW w:w="1494" w:type="dxa"/>
            <w:vMerge w:val="restart"/>
          </w:tcPr>
          <w:p w14:paraId="3402842C"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Inertsil</w:t>
            </w:r>
            <w:proofErr w:type="spellEnd"/>
          </w:p>
          <w:p w14:paraId="5F9562E6"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ODS (50</w:t>
            </w:r>
          </w:p>
          <w:p w14:paraId="0100065F"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x 1.7mm,</w:t>
            </w:r>
          </w:p>
          <w:p w14:paraId="790124CE"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3</w:t>
            </w:r>
          </w:p>
          <w:p w14:paraId="3BEDD8D1" w14:textId="77777777" w:rsidR="003D3655" w:rsidRPr="00495BD5" w:rsidRDefault="003D3655" w:rsidP="00495BD5">
            <w:pPr>
              <w:jc w:val="center"/>
              <w:rPr>
                <w:rFonts w:ascii="Times New Roman" w:hAnsi="Times New Roman" w:cs="Times New Roman"/>
                <w:sz w:val="20"/>
                <w:szCs w:val="20"/>
              </w:rPr>
            </w:pPr>
            <w:proofErr w:type="spellStart"/>
            <w:r w:rsidRPr="00495BD5">
              <w:rPr>
                <w:rFonts w:ascii="Times New Roman" w:hAnsi="Times New Roman" w:cs="Times New Roman"/>
                <w:kern w:val="0"/>
                <w:sz w:val="20"/>
                <w:szCs w:val="20"/>
              </w:rPr>
              <w:t>μm</w:t>
            </w:r>
            <w:proofErr w:type="spellEnd"/>
            <w:r w:rsidRPr="00495BD5">
              <w:rPr>
                <w:rFonts w:ascii="Times New Roman" w:hAnsi="Times New Roman" w:cs="Times New Roman"/>
                <w:kern w:val="0"/>
                <w:sz w:val="20"/>
                <w:szCs w:val="20"/>
              </w:rPr>
              <w:t>,)</w:t>
            </w:r>
          </w:p>
        </w:tc>
        <w:tc>
          <w:tcPr>
            <w:tcW w:w="1494" w:type="dxa"/>
            <w:vMerge w:val="restart"/>
          </w:tcPr>
          <w:p w14:paraId="2EA3912F"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Buffer (pH</w:t>
            </w:r>
          </w:p>
          <w:p w14:paraId="540587F2"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3.0):</w:t>
            </w:r>
          </w:p>
          <w:p w14:paraId="733D40E1"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w:t>
            </w:r>
          </w:p>
          <w:p w14:paraId="0FEEDC25"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(70:30v/v).</w:t>
            </w:r>
          </w:p>
        </w:tc>
        <w:tc>
          <w:tcPr>
            <w:tcW w:w="1494" w:type="dxa"/>
          </w:tcPr>
          <w:p w14:paraId="59803A34" w14:textId="200819EB"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Metformin – 300 – 700</w:t>
            </w:r>
            <w:r w:rsidR="003D77DF" w:rsidRPr="00495BD5">
              <w:rPr>
                <w:rFonts w:ascii="Times New Roman" w:hAnsi="Times New Roman" w:cs="Times New Roman"/>
                <w:sz w:val="20"/>
                <w:szCs w:val="20"/>
              </w:rPr>
              <w:t xml:space="preserve"> µg/ml</w:t>
            </w:r>
          </w:p>
        </w:tc>
        <w:tc>
          <w:tcPr>
            <w:tcW w:w="1494" w:type="dxa"/>
          </w:tcPr>
          <w:p w14:paraId="2745B0AA" w14:textId="636E4596"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r w:rsidRPr="00495BD5">
              <w:rPr>
                <w:rFonts w:ascii="Times New Roman" w:hAnsi="Times New Roman" w:cs="Times New Roman"/>
                <w:kern w:val="0"/>
                <w:sz w:val="20"/>
                <w:szCs w:val="20"/>
              </w:rPr>
              <w:t>2.98</w:t>
            </w:r>
            <w:r w:rsidR="003D77DF" w:rsidRPr="00495BD5">
              <w:rPr>
                <w:rFonts w:ascii="Times New Roman" w:hAnsi="Times New Roman" w:cs="Times New Roman"/>
                <w:sz w:val="20"/>
                <w:szCs w:val="20"/>
              </w:rPr>
              <w:t xml:space="preserve"> µg/ml</w:t>
            </w:r>
          </w:p>
        </w:tc>
        <w:tc>
          <w:tcPr>
            <w:tcW w:w="1494" w:type="dxa"/>
          </w:tcPr>
          <w:p w14:paraId="37972015" w14:textId="3222BF33"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r w:rsidRPr="00495BD5">
              <w:rPr>
                <w:rFonts w:ascii="Times New Roman" w:hAnsi="Times New Roman" w:cs="Times New Roman"/>
                <w:kern w:val="0"/>
                <w:sz w:val="20"/>
                <w:szCs w:val="20"/>
              </w:rPr>
              <w:t>9.97</w:t>
            </w:r>
            <w:r w:rsidR="003D77DF" w:rsidRPr="00495BD5">
              <w:rPr>
                <w:rFonts w:ascii="Times New Roman" w:hAnsi="Times New Roman" w:cs="Times New Roman"/>
                <w:sz w:val="20"/>
                <w:szCs w:val="20"/>
              </w:rPr>
              <w:t xml:space="preserve"> µg/ml</w:t>
            </w:r>
          </w:p>
        </w:tc>
        <w:tc>
          <w:tcPr>
            <w:tcW w:w="813" w:type="dxa"/>
            <w:vMerge w:val="restart"/>
          </w:tcPr>
          <w:p w14:paraId="3BB6938E" w14:textId="21A577CD" w:rsidR="003D3655"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[67]</w:t>
            </w:r>
          </w:p>
        </w:tc>
      </w:tr>
      <w:tr w:rsidR="003D3655" w:rsidRPr="00495BD5" w14:paraId="52455314" w14:textId="77777777" w:rsidTr="00905755">
        <w:trPr>
          <w:trHeight w:val="460"/>
          <w:jc w:val="center"/>
        </w:trPr>
        <w:tc>
          <w:tcPr>
            <w:tcW w:w="1493" w:type="dxa"/>
            <w:vMerge/>
          </w:tcPr>
          <w:p w14:paraId="60BF957A" w14:textId="77777777" w:rsidR="003D3655" w:rsidRPr="00495BD5" w:rsidRDefault="003D3655" w:rsidP="00495BD5">
            <w:pPr>
              <w:jc w:val="center"/>
              <w:rPr>
                <w:rFonts w:ascii="Times New Roman" w:hAnsi="Times New Roman" w:cs="Times New Roman"/>
                <w:sz w:val="20"/>
                <w:szCs w:val="20"/>
              </w:rPr>
            </w:pPr>
          </w:p>
        </w:tc>
        <w:tc>
          <w:tcPr>
            <w:tcW w:w="1494" w:type="dxa"/>
            <w:vMerge/>
          </w:tcPr>
          <w:p w14:paraId="30D648B5"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vMerge/>
          </w:tcPr>
          <w:p w14:paraId="27B00400"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tcPr>
          <w:p w14:paraId="269628FA"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 xml:space="preserve">Glimepiride - </w:t>
            </w:r>
            <w:r w:rsidRPr="00495BD5">
              <w:rPr>
                <w:rFonts w:ascii="Times New Roman" w:hAnsi="Times New Roman" w:cs="Times New Roman"/>
                <w:kern w:val="0"/>
                <w:sz w:val="20"/>
                <w:szCs w:val="20"/>
              </w:rPr>
              <w:t>0.6-</w:t>
            </w:r>
          </w:p>
          <w:p w14:paraId="69AEC267" w14:textId="61278DBC"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1.4</w:t>
            </w:r>
            <w:r w:rsidR="003D77DF" w:rsidRPr="00495BD5">
              <w:rPr>
                <w:rFonts w:ascii="Times New Roman" w:hAnsi="Times New Roman" w:cs="Times New Roman"/>
                <w:sz w:val="20"/>
                <w:szCs w:val="20"/>
              </w:rPr>
              <w:t xml:space="preserve"> µg/ml</w:t>
            </w:r>
          </w:p>
        </w:tc>
        <w:tc>
          <w:tcPr>
            <w:tcW w:w="1494" w:type="dxa"/>
          </w:tcPr>
          <w:p w14:paraId="7064E379" w14:textId="2DFFDC1E"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Glimepiride - </w:t>
            </w:r>
            <w:r w:rsidRPr="00495BD5">
              <w:rPr>
                <w:rFonts w:ascii="Times New Roman" w:hAnsi="Times New Roman" w:cs="Times New Roman"/>
                <w:kern w:val="0"/>
                <w:sz w:val="20"/>
                <w:szCs w:val="20"/>
              </w:rPr>
              <w:t>2.95</w:t>
            </w:r>
            <w:r w:rsidR="003D77DF" w:rsidRPr="00495BD5">
              <w:rPr>
                <w:rFonts w:ascii="Times New Roman" w:hAnsi="Times New Roman" w:cs="Times New Roman"/>
                <w:sz w:val="20"/>
                <w:szCs w:val="20"/>
              </w:rPr>
              <w:t xml:space="preserve"> µg/ml</w:t>
            </w:r>
          </w:p>
        </w:tc>
        <w:tc>
          <w:tcPr>
            <w:tcW w:w="1494" w:type="dxa"/>
          </w:tcPr>
          <w:p w14:paraId="69779509" w14:textId="7A0DCD0F"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Glimepiride -</w:t>
            </w:r>
            <w:r w:rsidRPr="00495BD5">
              <w:rPr>
                <w:rFonts w:ascii="Times New Roman" w:hAnsi="Times New Roman" w:cs="Times New Roman"/>
                <w:kern w:val="0"/>
                <w:sz w:val="20"/>
                <w:szCs w:val="20"/>
              </w:rPr>
              <w:t>9.97</w:t>
            </w:r>
            <w:r w:rsidRPr="00495BD5">
              <w:rPr>
                <w:rFonts w:ascii="Times New Roman" w:hAnsi="Times New Roman" w:cs="Times New Roman"/>
                <w:sz w:val="20"/>
                <w:szCs w:val="20"/>
              </w:rPr>
              <w:t xml:space="preserve"> </w:t>
            </w:r>
            <w:r w:rsidR="003D77DF" w:rsidRPr="00495BD5">
              <w:rPr>
                <w:rFonts w:ascii="Times New Roman" w:hAnsi="Times New Roman" w:cs="Times New Roman"/>
                <w:sz w:val="20"/>
                <w:szCs w:val="20"/>
              </w:rPr>
              <w:t>µg/ml</w:t>
            </w:r>
          </w:p>
        </w:tc>
        <w:tc>
          <w:tcPr>
            <w:tcW w:w="813" w:type="dxa"/>
            <w:vMerge/>
          </w:tcPr>
          <w:p w14:paraId="2B9D72AE" w14:textId="77777777" w:rsidR="003D3655" w:rsidRPr="00495BD5" w:rsidRDefault="003D3655" w:rsidP="00495BD5">
            <w:pPr>
              <w:jc w:val="center"/>
              <w:rPr>
                <w:rFonts w:ascii="Times New Roman" w:hAnsi="Times New Roman" w:cs="Times New Roman"/>
                <w:sz w:val="20"/>
                <w:szCs w:val="20"/>
              </w:rPr>
            </w:pPr>
          </w:p>
        </w:tc>
      </w:tr>
      <w:tr w:rsidR="003D3655" w:rsidRPr="00495BD5" w14:paraId="42BC8608" w14:textId="77777777" w:rsidTr="00905755">
        <w:trPr>
          <w:trHeight w:val="460"/>
          <w:jc w:val="center"/>
        </w:trPr>
        <w:tc>
          <w:tcPr>
            <w:tcW w:w="1493" w:type="dxa"/>
            <w:vMerge/>
          </w:tcPr>
          <w:p w14:paraId="48910640" w14:textId="77777777" w:rsidR="003D3655" w:rsidRPr="00495BD5" w:rsidRDefault="003D3655" w:rsidP="00495BD5">
            <w:pPr>
              <w:jc w:val="center"/>
              <w:rPr>
                <w:rFonts w:ascii="Times New Roman" w:hAnsi="Times New Roman" w:cs="Times New Roman"/>
                <w:sz w:val="20"/>
                <w:szCs w:val="20"/>
              </w:rPr>
            </w:pPr>
          </w:p>
        </w:tc>
        <w:tc>
          <w:tcPr>
            <w:tcW w:w="1494" w:type="dxa"/>
            <w:vMerge/>
          </w:tcPr>
          <w:p w14:paraId="7EA992DF"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vMerge/>
          </w:tcPr>
          <w:p w14:paraId="4A747C1B"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tcPr>
          <w:p w14:paraId="71CA04D4"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0.12-</w:t>
            </w:r>
          </w:p>
          <w:p w14:paraId="6E281DDE" w14:textId="3F402529"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0.28</w:t>
            </w:r>
            <w:r w:rsidR="003D77DF" w:rsidRPr="00495BD5">
              <w:rPr>
                <w:rFonts w:ascii="Times New Roman" w:hAnsi="Times New Roman" w:cs="Times New Roman"/>
                <w:sz w:val="20"/>
                <w:szCs w:val="20"/>
              </w:rPr>
              <w:t xml:space="preserve"> µg/ml</w:t>
            </w:r>
          </w:p>
        </w:tc>
        <w:tc>
          <w:tcPr>
            <w:tcW w:w="1494" w:type="dxa"/>
          </w:tcPr>
          <w:p w14:paraId="140EBA5F" w14:textId="4BAC33A7" w:rsidR="003D3655" w:rsidRPr="00495BD5" w:rsidRDefault="003D3655"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2.97</w:t>
            </w:r>
            <w:r w:rsidRPr="00495BD5">
              <w:rPr>
                <w:rFonts w:ascii="Times New Roman" w:hAnsi="Times New Roman" w:cs="Times New Roman"/>
                <w:sz w:val="20"/>
                <w:szCs w:val="20"/>
              </w:rPr>
              <w:t xml:space="preserve"> </w:t>
            </w:r>
            <w:r w:rsidR="003D77DF" w:rsidRPr="00495BD5">
              <w:rPr>
                <w:rFonts w:ascii="Times New Roman" w:hAnsi="Times New Roman" w:cs="Times New Roman"/>
                <w:sz w:val="20"/>
                <w:szCs w:val="20"/>
              </w:rPr>
              <w:t>µg/ml</w:t>
            </w:r>
          </w:p>
        </w:tc>
        <w:tc>
          <w:tcPr>
            <w:tcW w:w="1494" w:type="dxa"/>
          </w:tcPr>
          <w:p w14:paraId="14109792" w14:textId="28B4CD63" w:rsidR="003D3655" w:rsidRPr="00495BD5" w:rsidRDefault="003D3655"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9.98</w:t>
            </w:r>
            <w:r w:rsidR="003D77DF" w:rsidRPr="00495BD5">
              <w:rPr>
                <w:rFonts w:ascii="Times New Roman" w:hAnsi="Times New Roman" w:cs="Times New Roman"/>
                <w:sz w:val="20"/>
                <w:szCs w:val="20"/>
              </w:rPr>
              <w:t xml:space="preserve"> µg/ml</w:t>
            </w:r>
          </w:p>
        </w:tc>
        <w:tc>
          <w:tcPr>
            <w:tcW w:w="813" w:type="dxa"/>
            <w:vMerge/>
          </w:tcPr>
          <w:p w14:paraId="5B937356" w14:textId="77777777" w:rsidR="003D3655" w:rsidRPr="00495BD5" w:rsidRDefault="003D3655" w:rsidP="00495BD5">
            <w:pPr>
              <w:jc w:val="center"/>
              <w:rPr>
                <w:rFonts w:ascii="Times New Roman" w:hAnsi="Times New Roman" w:cs="Times New Roman"/>
                <w:sz w:val="20"/>
                <w:szCs w:val="20"/>
              </w:rPr>
            </w:pPr>
          </w:p>
        </w:tc>
      </w:tr>
    </w:tbl>
    <w:p w14:paraId="76298065" w14:textId="0AC96FD6" w:rsidR="006B3968" w:rsidRPr="00495BD5" w:rsidRDefault="004B2335" w:rsidP="004B2335">
      <w:pPr>
        <w:rPr>
          <w:rFonts w:ascii="Times New Roman" w:hAnsi="Times New Roman" w:cs="Times New Roman"/>
          <w:b/>
          <w:bCs/>
          <w:kern w:val="0"/>
          <w:sz w:val="20"/>
          <w:szCs w:val="20"/>
        </w:rPr>
      </w:pPr>
      <w:r>
        <w:rPr>
          <w:rFonts w:ascii="Times New Roman" w:hAnsi="Times New Roman" w:cs="Times New Roman"/>
          <w:sz w:val="20"/>
          <w:szCs w:val="20"/>
        </w:rPr>
        <w:t xml:space="preserve">          LOD: Limit of Detection; LOQ: Limit of </w:t>
      </w:r>
      <w:r w:rsidR="00D026B8">
        <w:rPr>
          <w:rFonts w:ascii="Times New Roman" w:hAnsi="Times New Roman" w:cs="Times New Roman"/>
          <w:sz w:val="20"/>
          <w:szCs w:val="20"/>
        </w:rPr>
        <w:t>quantitation; SP</w:t>
      </w:r>
      <w:r>
        <w:rPr>
          <w:rFonts w:ascii="Times New Roman" w:hAnsi="Times New Roman" w:cs="Times New Roman"/>
          <w:sz w:val="20"/>
          <w:szCs w:val="20"/>
        </w:rPr>
        <w:t>: Solid phase; MP: Mobile phase</w:t>
      </w:r>
    </w:p>
    <w:p w14:paraId="1A1F2744" w14:textId="532644FA" w:rsidR="004F699B" w:rsidRPr="00495BD5" w:rsidRDefault="00393044" w:rsidP="006B3968">
      <w:pPr>
        <w:jc w:val="center"/>
        <w:rPr>
          <w:rFonts w:ascii="Times New Roman" w:hAnsi="Times New Roman" w:cs="Times New Roman"/>
          <w:b/>
          <w:bCs/>
          <w:kern w:val="0"/>
          <w:sz w:val="20"/>
          <w:szCs w:val="20"/>
        </w:rPr>
      </w:pPr>
      <w:r>
        <w:rPr>
          <w:rFonts w:ascii="Times New Roman" w:hAnsi="Times New Roman" w:cs="Times New Roman"/>
          <w:b/>
          <w:bCs/>
          <w:kern w:val="0"/>
          <w:sz w:val="20"/>
          <w:szCs w:val="20"/>
        </w:rPr>
        <w:t>D.</w:t>
      </w:r>
      <w:r w:rsidR="006B3968" w:rsidRPr="00495BD5">
        <w:rPr>
          <w:rFonts w:ascii="Times New Roman" w:hAnsi="Times New Roman" w:cs="Times New Roman"/>
          <w:b/>
          <w:bCs/>
          <w:kern w:val="0"/>
          <w:sz w:val="20"/>
          <w:szCs w:val="20"/>
        </w:rPr>
        <w:t xml:space="preserve"> </w:t>
      </w:r>
      <w:r w:rsidR="004F699B" w:rsidRPr="00495BD5">
        <w:rPr>
          <w:rFonts w:ascii="Times New Roman" w:hAnsi="Times New Roman" w:cs="Times New Roman"/>
          <w:b/>
          <w:bCs/>
          <w:kern w:val="0"/>
          <w:sz w:val="20"/>
          <w:szCs w:val="20"/>
        </w:rPr>
        <w:t>HYPHENATED TECHNIQUES</w:t>
      </w:r>
    </w:p>
    <w:p w14:paraId="3C12056A" w14:textId="2384CBBD" w:rsidR="00451AA0" w:rsidRPr="00495BD5" w:rsidRDefault="0037474F" w:rsidP="006B3968">
      <w:pPr>
        <w:rPr>
          <w:rFonts w:ascii="Times New Roman" w:hAnsi="Times New Roman" w:cs="Times New Roman"/>
          <w:b/>
          <w:bCs/>
          <w:kern w:val="0"/>
          <w:sz w:val="20"/>
          <w:szCs w:val="20"/>
        </w:rPr>
      </w:pPr>
      <w:r w:rsidRPr="00495BD5">
        <w:rPr>
          <w:rFonts w:ascii="Times New Roman" w:hAnsi="Times New Roman" w:cs="Times New Roman"/>
          <w:b/>
          <w:bCs/>
          <w:kern w:val="0"/>
          <w:sz w:val="20"/>
          <w:szCs w:val="20"/>
        </w:rPr>
        <w:t xml:space="preserve">Hyphenated </w:t>
      </w:r>
      <w:r w:rsidR="00495BD5">
        <w:rPr>
          <w:rFonts w:ascii="Times New Roman" w:hAnsi="Times New Roman" w:cs="Times New Roman"/>
          <w:b/>
          <w:bCs/>
          <w:kern w:val="0"/>
          <w:sz w:val="20"/>
          <w:szCs w:val="20"/>
        </w:rPr>
        <w:t xml:space="preserve">techniques </w:t>
      </w:r>
      <w:r w:rsidRPr="00495BD5">
        <w:rPr>
          <w:rFonts w:ascii="Times New Roman" w:hAnsi="Times New Roman" w:cs="Times New Roman"/>
          <w:b/>
          <w:bCs/>
          <w:kern w:val="0"/>
          <w:sz w:val="20"/>
          <w:szCs w:val="20"/>
        </w:rPr>
        <w:t xml:space="preserve">as analytical method for miglitol and </w:t>
      </w:r>
      <w:proofErr w:type="spellStart"/>
      <w:r w:rsidRPr="00495BD5">
        <w:rPr>
          <w:rFonts w:ascii="Times New Roman" w:hAnsi="Times New Roman" w:cs="Times New Roman"/>
          <w:b/>
          <w:bCs/>
          <w:kern w:val="0"/>
          <w:sz w:val="20"/>
          <w:szCs w:val="20"/>
        </w:rPr>
        <w:t>voglibose</w:t>
      </w:r>
      <w:proofErr w:type="spellEnd"/>
      <w:r w:rsidR="00317DA2" w:rsidRPr="00495BD5">
        <w:rPr>
          <w:rFonts w:ascii="Times New Roman" w:hAnsi="Times New Roman" w:cs="Times New Roman"/>
          <w:b/>
          <w:bCs/>
          <w:kern w:val="0"/>
          <w:sz w:val="20"/>
          <w:szCs w:val="20"/>
        </w:rPr>
        <w:t xml:space="preserve"> [68]</w:t>
      </w:r>
      <w:r w:rsidRPr="00495BD5">
        <w:rPr>
          <w:rFonts w:ascii="Times New Roman" w:hAnsi="Times New Roman" w:cs="Times New Roman"/>
          <w:b/>
          <w:bCs/>
          <w:kern w:val="0"/>
          <w:sz w:val="20"/>
          <w:szCs w:val="20"/>
        </w:rPr>
        <w:t xml:space="preserve">. </w:t>
      </w:r>
    </w:p>
    <w:p w14:paraId="04E57587" w14:textId="2E71768C" w:rsidR="00451AA0" w:rsidRPr="00D06924" w:rsidRDefault="00451AA0" w:rsidP="00D06924">
      <w:pPr>
        <w:spacing w:after="0"/>
        <w:rPr>
          <w:rFonts w:ascii="Times New Roman" w:hAnsi="Times New Roman" w:cs="Times New Roman"/>
          <w:b/>
          <w:bCs/>
          <w:kern w:val="0"/>
          <w:sz w:val="20"/>
          <w:szCs w:val="20"/>
        </w:rPr>
      </w:pPr>
      <w:r w:rsidRPr="006B3968">
        <w:rPr>
          <w:rFonts w:ascii="Times New Roman" w:hAnsi="Times New Roman" w:cs="Times New Roman"/>
          <w:b/>
          <w:bCs/>
          <w:kern w:val="0"/>
          <w:sz w:val="24"/>
          <w:szCs w:val="24"/>
        </w:rPr>
        <w:t xml:space="preserve"> </w:t>
      </w:r>
      <w:r w:rsidRPr="00D06924">
        <w:rPr>
          <w:rFonts w:ascii="Times New Roman" w:hAnsi="Times New Roman" w:cs="Times New Roman"/>
          <w:b/>
          <w:bCs/>
          <w:kern w:val="0"/>
          <w:sz w:val="20"/>
          <w:szCs w:val="20"/>
        </w:rPr>
        <w:t>LC/MS</w:t>
      </w:r>
    </w:p>
    <w:p w14:paraId="1F301409" w14:textId="77777777" w:rsidR="00451AA0" w:rsidRPr="008C5880" w:rsidRDefault="00451AA0" w:rsidP="00D06924">
      <w:pPr>
        <w:autoSpaceDE w:val="0"/>
        <w:autoSpaceDN w:val="0"/>
        <w:adjustRightInd w:val="0"/>
        <w:spacing w:after="0" w:line="240" w:lineRule="auto"/>
        <w:ind w:firstLine="720"/>
        <w:jc w:val="both"/>
        <w:rPr>
          <w:rFonts w:ascii="Times New Roman" w:hAnsi="Times New Roman" w:cs="Times New Roman"/>
          <w:kern w:val="0"/>
          <w:sz w:val="20"/>
          <w:szCs w:val="20"/>
        </w:rPr>
      </w:pPr>
      <w:r w:rsidRPr="00D06924">
        <w:rPr>
          <w:rFonts w:ascii="Times New Roman" w:hAnsi="Times New Roman" w:cs="Times New Roman"/>
          <w:kern w:val="0"/>
          <w:sz w:val="20"/>
          <w:szCs w:val="20"/>
        </w:rPr>
        <w:t>Over the past ten years, the use of high-performance liquid chromatography and mass spectrometry (LC/MS) has significantly impacted drug development</w:t>
      </w:r>
      <w:r w:rsidRPr="008C5880">
        <w:rPr>
          <w:rFonts w:ascii="Times New Roman" w:hAnsi="Times New Roman" w:cs="Times New Roman"/>
          <w:kern w:val="0"/>
          <w:sz w:val="20"/>
          <w:szCs w:val="20"/>
        </w:rPr>
        <w:t>. Techniques based on liquid chromatography/mass spectrometry (LC/MS) offer special possibilities for pharmaceutical analysis. Sensitivity, selectivity, speed of analysis, and cost effectiveness are just a few of the outstanding analytical methods of merit that make LC/MS procedures useful for a wide range of pharmaceutically relevant substances. These analytical functions have continuously advanced, making instruments more user-friendly and trustworthy. These advancements came at the right time and corresponded with the previously mentioned developments in the pharmaceutical industry. There are four technical factors that have been crucial for the recent acceptance of LC/MS-based procedures in the pharmaceutical business, together with time and perception difficulties.</w:t>
      </w:r>
    </w:p>
    <w:p w14:paraId="127D5D09" w14:textId="77777777" w:rsidR="00451AA0" w:rsidRPr="008C5880" w:rsidRDefault="00451AA0" w:rsidP="00451AA0">
      <w:pPr>
        <w:autoSpaceDE w:val="0"/>
        <w:autoSpaceDN w:val="0"/>
        <w:adjustRightInd w:val="0"/>
        <w:spacing w:after="0" w:line="240" w:lineRule="auto"/>
        <w:jc w:val="both"/>
        <w:rPr>
          <w:rFonts w:ascii="Times New Roman" w:hAnsi="Times New Roman" w:cs="Times New Roman"/>
          <w:kern w:val="0"/>
          <w:sz w:val="20"/>
          <w:szCs w:val="20"/>
        </w:rPr>
      </w:pPr>
      <w:r w:rsidRPr="008C5880">
        <w:rPr>
          <w:rFonts w:ascii="Times New Roman" w:hAnsi="Times New Roman" w:cs="Times New Roman"/>
          <w:kern w:val="0"/>
          <w:sz w:val="20"/>
          <w:szCs w:val="20"/>
        </w:rPr>
        <w:t>1. Sciences of separation</w:t>
      </w:r>
    </w:p>
    <w:p w14:paraId="6E66EBD9" w14:textId="77777777" w:rsidR="00451AA0" w:rsidRPr="008C5880" w:rsidRDefault="00451AA0" w:rsidP="00451AA0">
      <w:pPr>
        <w:autoSpaceDE w:val="0"/>
        <w:autoSpaceDN w:val="0"/>
        <w:adjustRightInd w:val="0"/>
        <w:spacing w:after="0" w:line="240" w:lineRule="auto"/>
        <w:jc w:val="both"/>
        <w:rPr>
          <w:rFonts w:ascii="Times New Roman" w:hAnsi="Times New Roman" w:cs="Times New Roman"/>
          <w:kern w:val="0"/>
          <w:sz w:val="20"/>
          <w:szCs w:val="20"/>
        </w:rPr>
      </w:pPr>
      <w:r w:rsidRPr="008C5880">
        <w:rPr>
          <w:rFonts w:ascii="Times New Roman" w:hAnsi="Times New Roman" w:cs="Times New Roman"/>
          <w:kern w:val="0"/>
          <w:sz w:val="20"/>
          <w:szCs w:val="20"/>
        </w:rPr>
        <w:t>2. Mass spectrometry</w:t>
      </w:r>
    </w:p>
    <w:p w14:paraId="7D72CBE7" w14:textId="77777777" w:rsidR="00451AA0" w:rsidRPr="008C5880" w:rsidRDefault="00451AA0" w:rsidP="00451AA0">
      <w:pPr>
        <w:autoSpaceDE w:val="0"/>
        <w:autoSpaceDN w:val="0"/>
        <w:adjustRightInd w:val="0"/>
        <w:spacing w:after="0" w:line="240" w:lineRule="auto"/>
        <w:jc w:val="both"/>
        <w:rPr>
          <w:rFonts w:ascii="Times New Roman" w:hAnsi="Times New Roman" w:cs="Times New Roman"/>
          <w:kern w:val="0"/>
          <w:sz w:val="20"/>
          <w:szCs w:val="20"/>
        </w:rPr>
      </w:pPr>
      <w:r w:rsidRPr="008C5880">
        <w:rPr>
          <w:rFonts w:ascii="Times New Roman" w:hAnsi="Times New Roman" w:cs="Times New Roman"/>
          <w:kern w:val="0"/>
          <w:sz w:val="20"/>
          <w:szCs w:val="20"/>
        </w:rPr>
        <w:t>3. Information</w:t>
      </w:r>
    </w:p>
    <w:p w14:paraId="689A6043" w14:textId="21321BD3" w:rsidR="0037474F" w:rsidRPr="008C5880" w:rsidRDefault="00451AA0" w:rsidP="00451AA0">
      <w:pPr>
        <w:jc w:val="both"/>
        <w:rPr>
          <w:rFonts w:ascii="Times New Roman" w:hAnsi="Times New Roman" w:cs="Times New Roman"/>
          <w:kern w:val="0"/>
          <w:sz w:val="20"/>
          <w:szCs w:val="20"/>
        </w:rPr>
      </w:pPr>
      <w:r w:rsidRPr="008C5880">
        <w:rPr>
          <w:rFonts w:ascii="Times New Roman" w:hAnsi="Times New Roman" w:cs="Times New Roman"/>
          <w:kern w:val="0"/>
          <w:sz w:val="20"/>
          <w:szCs w:val="20"/>
        </w:rPr>
        <w:t>4. Widened scope of application</w:t>
      </w:r>
      <w:r w:rsidR="0037474F" w:rsidRPr="008C5880">
        <w:rPr>
          <w:rFonts w:ascii="Times New Roman" w:hAnsi="Times New Roman" w:cs="Times New Roman"/>
          <w:kern w:val="0"/>
          <w:sz w:val="20"/>
          <w:szCs w:val="20"/>
        </w:rPr>
        <w:t xml:space="preserve"> </w:t>
      </w:r>
    </w:p>
    <w:p w14:paraId="5442779D" w14:textId="0B4DDAB6" w:rsidR="00451AA0" w:rsidRPr="00495BD5" w:rsidRDefault="00495BD5" w:rsidP="00495BD5">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w:t>
      </w:r>
      <w:r>
        <w:rPr>
          <w:rFonts w:ascii="Times New Roman" w:hAnsi="Times New Roman" w:cs="Times New Roman"/>
          <w:b/>
          <w:bCs/>
          <w:kern w:val="0"/>
          <w:sz w:val="20"/>
          <w:szCs w:val="20"/>
        </w:rPr>
        <w:t>4:</w:t>
      </w:r>
      <w:r w:rsidRPr="00495BD5">
        <w:rPr>
          <w:rFonts w:ascii="Times New Roman" w:hAnsi="Times New Roman" w:cs="Times New Roman"/>
          <w:b/>
          <w:bCs/>
          <w:kern w:val="0"/>
          <w:sz w:val="20"/>
          <w:szCs w:val="20"/>
        </w:rPr>
        <w:t xml:space="preserve"> Hyphenated </w:t>
      </w:r>
      <w:r>
        <w:rPr>
          <w:rFonts w:ascii="Times New Roman" w:hAnsi="Times New Roman" w:cs="Times New Roman"/>
          <w:b/>
          <w:bCs/>
          <w:kern w:val="0"/>
          <w:sz w:val="20"/>
          <w:szCs w:val="20"/>
        </w:rPr>
        <w:t>techniques</w:t>
      </w:r>
      <w:r w:rsidRPr="008C5880">
        <w:rPr>
          <w:rFonts w:ascii="Times New Roman" w:hAnsi="Times New Roman" w:cs="Times New Roman"/>
          <w:b/>
          <w:bCs/>
          <w:kern w:val="0"/>
          <w:sz w:val="20"/>
          <w:szCs w:val="20"/>
        </w:rPr>
        <w:t xml:space="preserve"> 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0" w:type="auto"/>
        <w:jc w:val="center"/>
        <w:tblLook w:val="04A0" w:firstRow="1" w:lastRow="0" w:firstColumn="1" w:lastColumn="0" w:noHBand="0" w:noVBand="1"/>
      </w:tblPr>
      <w:tblGrid>
        <w:gridCol w:w="1307"/>
        <w:gridCol w:w="1307"/>
        <w:gridCol w:w="1307"/>
        <w:gridCol w:w="1500"/>
        <w:gridCol w:w="1307"/>
        <w:gridCol w:w="1307"/>
        <w:gridCol w:w="1307"/>
        <w:gridCol w:w="1307"/>
      </w:tblGrid>
      <w:tr w:rsidR="006F158E" w:rsidRPr="00495BD5" w14:paraId="3D627A53" w14:textId="77777777" w:rsidTr="004B2335">
        <w:trPr>
          <w:jc w:val="center"/>
        </w:trPr>
        <w:tc>
          <w:tcPr>
            <w:tcW w:w="1307" w:type="dxa"/>
          </w:tcPr>
          <w:p w14:paraId="38322AAE" w14:textId="762CA44E" w:rsidR="004F699B" w:rsidRPr="00495BD5" w:rsidRDefault="004F699B"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Drug</w:t>
            </w:r>
          </w:p>
        </w:tc>
        <w:tc>
          <w:tcPr>
            <w:tcW w:w="1307" w:type="dxa"/>
          </w:tcPr>
          <w:p w14:paraId="779C19EB" w14:textId="29A8388D"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Methods</w:t>
            </w:r>
          </w:p>
        </w:tc>
        <w:tc>
          <w:tcPr>
            <w:tcW w:w="1307" w:type="dxa"/>
          </w:tcPr>
          <w:p w14:paraId="3A9B3BDD" w14:textId="3CE7D656"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S</w:t>
            </w:r>
            <w:r w:rsidR="004B2335">
              <w:rPr>
                <w:rFonts w:ascii="Times New Roman" w:hAnsi="Times New Roman" w:cs="Times New Roman"/>
                <w:b/>
                <w:bCs/>
                <w:sz w:val="20"/>
                <w:szCs w:val="20"/>
              </w:rPr>
              <w:t>P</w:t>
            </w:r>
          </w:p>
        </w:tc>
        <w:tc>
          <w:tcPr>
            <w:tcW w:w="1500" w:type="dxa"/>
          </w:tcPr>
          <w:p w14:paraId="705471E9" w14:textId="5255D396"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M</w:t>
            </w:r>
            <w:r w:rsidR="004B2335">
              <w:rPr>
                <w:rFonts w:ascii="Times New Roman" w:hAnsi="Times New Roman" w:cs="Times New Roman"/>
                <w:b/>
                <w:bCs/>
                <w:sz w:val="20"/>
                <w:szCs w:val="20"/>
              </w:rPr>
              <w:t>P</w:t>
            </w:r>
          </w:p>
        </w:tc>
        <w:tc>
          <w:tcPr>
            <w:tcW w:w="1307" w:type="dxa"/>
          </w:tcPr>
          <w:p w14:paraId="72A2F5AC" w14:textId="46B05EE8"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Linearity</w:t>
            </w:r>
          </w:p>
        </w:tc>
        <w:tc>
          <w:tcPr>
            <w:tcW w:w="1307" w:type="dxa"/>
          </w:tcPr>
          <w:p w14:paraId="70B7B567" w14:textId="2C1DBC18"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LOD</w:t>
            </w:r>
          </w:p>
        </w:tc>
        <w:tc>
          <w:tcPr>
            <w:tcW w:w="1307" w:type="dxa"/>
          </w:tcPr>
          <w:p w14:paraId="52B71C3D" w14:textId="3502EF0E"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LOQ</w:t>
            </w:r>
          </w:p>
        </w:tc>
        <w:tc>
          <w:tcPr>
            <w:tcW w:w="1307" w:type="dxa"/>
          </w:tcPr>
          <w:p w14:paraId="55C338AF" w14:textId="7735BDC0"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Ref.</w:t>
            </w:r>
          </w:p>
        </w:tc>
      </w:tr>
      <w:tr w:rsidR="006F158E" w:rsidRPr="00495BD5" w14:paraId="4B1F58C7" w14:textId="77777777" w:rsidTr="004B2335">
        <w:trPr>
          <w:jc w:val="center"/>
        </w:trPr>
        <w:tc>
          <w:tcPr>
            <w:tcW w:w="1307" w:type="dxa"/>
          </w:tcPr>
          <w:p w14:paraId="05FB9973"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307" w:type="dxa"/>
          </w:tcPr>
          <w:p w14:paraId="203A7558"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tcPr>
          <w:p w14:paraId="7DB47D04"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00" w:type="dxa"/>
          </w:tcPr>
          <w:p w14:paraId="102D10AC" w14:textId="63BD55ED"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Ammonium acetate</w:t>
            </w:r>
          </w:p>
        </w:tc>
        <w:tc>
          <w:tcPr>
            <w:tcW w:w="1307" w:type="dxa"/>
          </w:tcPr>
          <w:p w14:paraId="2BE540AC"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Good linearity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0.9986</w:t>
            </w:r>
          </w:p>
        </w:tc>
        <w:tc>
          <w:tcPr>
            <w:tcW w:w="1307" w:type="dxa"/>
          </w:tcPr>
          <w:p w14:paraId="14EEC414"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1ng/ml</w:t>
            </w:r>
          </w:p>
        </w:tc>
        <w:tc>
          <w:tcPr>
            <w:tcW w:w="1307" w:type="dxa"/>
          </w:tcPr>
          <w:p w14:paraId="26E4F295"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5ng/ml</w:t>
            </w:r>
          </w:p>
        </w:tc>
        <w:tc>
          <w:tcPr>
            <w:tcW w:w="1307" w:type="dxa"/>
          </w:tcPr>
          <w:p w14:paraId="383B0443" w14:textId="4816754A"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[69]</w:t>
            </w:r>
          </w:p>
        </w:tc>
      </w:tr>
      <w:tr w:rsidR="006F158E" w:rsidRPr="00495BD5" w14:paraId="42201704" w14:textId="77777777" w:rsidTr="004B2335">
        <w:trPr>
          <w:jc w:val="center"/>
        </w:trPr>
        <w:tc>
          <w:tcPr>
            <w:tcW w:w="1307" w:type="dxa"/>
          </w:tcPr>
          <w:p w14:paraId="0C9DAD5A"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307" w:type="dxa"/>
          </w:tcPr>
          <w:p w14:paraId="18100E1E"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tcPr>
          <w:p w14:paraId="3AFA661F"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00" w:type="dxa"/>
          </w:tcPr>
          <w:p w14:paraId="332C8935" w14:textId="71964394"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Ammonium acetate and acetonitrile - methanol</w:t>
            </w:r>
          </w:p>
        </w:tc>
        <w:tc>
          <w:tcPr>
            <w:tcW w:w="1307" w:type="dxa"/>
          </w:tcPr>
          <w:p w14:paraId="4E9876D7"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 </w:t>
            </w:r>
            <w:r w:rsidRPr="00495BD5">
              <w:rPr>
                <w:rFonts w:ascii="Times New Roman" w:hAnsi="Times New Roman" w:cs="Times New Roman"/>
                <w:kern w:val="0"/>
                <w:sz w:val="20"/>
                <w:szCs w:val="20"/>
              </w:rPr>
              <w:t>0.9984</w:t>
            </w:r>
          </w:p>
        </w:tc>
        <w:tc>
          <w:tcPr>
            <w:tcW w:w="1307" w:type="dxa"/>
          </w:tcPr>
          <w:p w14:paraId="4A1405F9"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307" w:type="dxa"/>
          </w:tcPr>
          <w:p w14:paraId="7D360290"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0.5ng/ml</w:t>
            </w:r>
          </w:p>
        </w:tc>
        <w:tc>
          <w:tcPr>
            <w:tcW w:w="1307" w:type="dxa"/>
          </w:tcPr>
          <w:p w14:paraId="1C0D37BD" w14:textId="22D6068B"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[70]</w:t>
            </w:r>
          </w:p>
        </w:tc>
      </w:tr>
      <w:tr w:rsidR="006F158E" w:rsidRPr="00495BD5" w14:paraId="1091AFD5" w14:textId="77777777" w:rsidTr="004B2335">
        <w:trPr>
          <w:jc w:val="center"/>
        </w:trPr>
        <w:tc>
          <w:tcPr>
            <w:tcW w:w="1307" w:type="dxa"/>
          </w:tcPr>
          <w:p w14:paraId="641FC79F" w14:textId="2CAB86D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 + metformin</w:t>
            </w:r>
          </w:p>
        </w:tc>
        <w:tc>
          <w:tcPr>
            <w:tcW w:w="1307" w:type="dxa"/>
          </w:tcPr>
          <w:p w14:paraId="323A106E" w14:textId="4B60CC8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tcPr>
          <w:p w14:paraId="7895147D"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00" w:type="dxa"/>
          </w:tcPr>
          <w:p w14:paraId="0A3FF906"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Ammonium acetate and miglitol</w:t>
            </w:r>
          </w:p>
        </w:tc>
        <w:tc>
          <w:tcPr>
            <w:tcW w:w="1307" w:type="dxa"/>
          </w:tcPr>
          <w:p w14:paraId="00BCA1A4" w14:textId="66EC8779"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20–2000 ng/mL for </w:t>
            </w:r>
            <w:proofErr w:type="gramStart"/>
            <w:r w:rsidRPr="00495BD5">
              <w:rPr>
                <w:rFonts w:ascii="Times New Roman" w:hAnsi="Times New Roman" w:cs="Times New Roman"/>
                <w:kern w:val="0"/>
                <w:sz w:val="20"/>
                <w:szCs w:val="20"/>
              </w:rPr>
              <w:t>Metformin  25</w:t>
            </w:r>
            <w:proofErr w:type="gramEnd"/>
            <w:r w:rsidRPr="00495BD5">
              <w:rPr>
                <w:rFonts w:ascii="Times New Roman" w:hAnsi="Times New Roman" w:cs="Times New Roman"/>
                <w:kern w:val="0"/>
                <w:sz w:val="20"/>
                <w:szCs w:val="20"/>
              </w:rPr>
              <w:t>–4000 ng/</w:t>
            </w:r>
          </w:p>
          <w:p w14:paraId="5F91B9B6" w14:textId="5B9362DC"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mL for Miglitol</w:t>
            </w:r>
          </w:p>
        </w:tc>
        <w:tc>
          <w:tcPr>
            <w:tcW w:w="1307" w:type="dxa"/>
          </w:tcPr>
          <w:p w14:paraId="748E709A" w14:textId="40446983"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 – 7.08 ng/ml</w:t>
            </w:r>
          </w:p>
          <w:p w14:paraId="1782C86C" w14:textId="1B90AD65"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Metformin – 3.83ng/ml</w:t>
            </w:r>
          </w:p>
        </w:tc>
        <w:tc>
          <w:tcPr>
            <w:tcW w:w="1307" w:type="dxa"/>
          </w:tcPr>
          <w:p w14:paraId="0F4F901C" w14:textId="1858B743"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Miglitol- 22.91ng/ml</w:t>
            </w:r>
          </w:p>
          <w:p w14:paraId="7A583079" w14:textId="1E7B4854"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Metformin- 10.82 ng/ml</w:t>
            </w:r>
          </w:p>
        </w:tc>
        <w:tc>
          <w:tcPr>
            <w:tcW w:w="1307" w:type="dxa"/>
          </w:tcPr>
          <w:p w14:paraId="24489BE7" w14:textId="72AE1E7D"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[71]</w:t>
            </w:r>
          </w:p>
        </w:tc>
      </w:tr>
      <w:tr w:rsidR="006F158E" w:rsidRPr="00495BD5" w14:paraId="1CBB8938" w14:textId="77777777" w:rsidTr="004B2335">
        <w:trPr>
          <w:jc w:val="center"/>
        </w:trPr>
        <w:tc>
          <w:tcPr>
            <w:tcW w:w="1307" w:type="dxa"/>
          </w:tcPr>
          <w:p w14:paraId="401339B9" w14:textId="7A9280D3" w:rsidR="004F699B" w:rsidRPr="00495BD5" w:rsidRDefault="004F699B"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307" w:type="dxa"/>
          </w:tcPr>
          <w:p w14:paraId="3C9A42A7"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LC-MS</w:t>
            </w:r>
          </w:p>
        </w:tc>
        <w:tc>
          <w:tcPr>
            <w:tcW w:w="1307" w:type="dxa"/>
          </w:tcPr>
          <w:p w14:paraId="04FBCF59"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Waters X Terra MS C18,</w:t>
            </w:r>
          </w:p>
          <w:p w14:paraId="4B4E322B"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100 mmx2.1</w:t>
            </w:r>
          </w:p>
          <w:p w14:paraId="11E7753D"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id, 5 </w:t>
            </w:r>
            <w:proofErr w:type="spellStart"/>
            <w:r w:rsidRPr="00495BD5">
              <w:rPr>
                <w:rFonts w:ascii="Times New Roman" w:hAnsi="Times New Roman" w:cs="Times New Roman"/>
                <w:b/>
                <w:bCs/>
                <w:kern w:val="0"/>
                <w:sz w:val="20"/>
                <w:szCs w:val="20"/>
              </w:rPr>
              <w:t>μ</w:t>
            </w:r>
            <w:r w:rsidRPr="00495BD5">
              <w:rPr>
                <w:rFonts w:ascii="Times New Roman" w:hAnsi="Times New Roman" w:cs="Times New Roman"/>
                <w:kern w:val="0"/>
                <w:sz w:val="20"/>
                <w:szCs w:val="20"/>
              </w:rPr>
              <w:t>m</w:t>
            </w:r>
            <w:proofErr w:type="spellEnd"/>
            <w:r w:rsidRPr="00495BD5">
              <w:rPr>
                <w:rFonts w:ascii="Times New Roman" w:hAnsi="Times New Roman" w:cs="Times New Roman"/>
                <w:kern w:val="0"/>
                <w:sz w:val="20"/>
                <w:szCs w:val="20"/>
              </w:rPr>
              <w:t xml:space="preserve"> column</w:t>
            </w:r>
          </w:p>
        </w:tc>
        <w:tc>
          <w:tcPr>
            <w:tcW w:w="1500" w:type="dxa"/>
          </w:tcPr>
          <w:p w14:paraId="778961E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b/>
                <w:bCs/>
                <w:kern w:val="0"/>
                <w:sz w:val="20"/>
                <w:szCs w:val="20"/>
              </w:rPr>
              <w:t xml:space="preserve">solution A </w:t>
            </w:r>
            <w:r w:rsidRPr="00495BD5">
              <w:rPr>
                <w:rFonts w:ascii="Times New Roman" w:hAnsi="Times New Roman" w:cs="Times New Roman"/>
                <w:kern w:val="0"/>
                <w:sz w:val="20"/>
                <w:szCs w:val="20"/>
              </w:rPr>
              <w:t>(1 mL of formic acid in 1000 mL of</w:t>
            </w:r>
          </w:p>
          <w:p w14:paraId="51D3C672" w14:textId="74A434B8"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 and</w:t>
            </w:r>
            <w:r w:rsidRPr="00495BD5">
              <w:rPr>
                <w:rFonts w:ascii="Times New Roman" w:eastAsia="Wingdings-Regular" w:hAnsi="Times New Roman" w:cs="Times New Roman"/>
                <w:kern w:val="0"/>
                <w:sz w:val="20"/>
                <w:szCs w:val="20"/>
              </w:rPr>
              <w:t xml:space="preserve"> </w:t>
            </w:r>
            <w:r w:rsidRPr="00495BD5">
              <w:rPr>
                <w:rFonts w:ascii="Times New Roman" w:hAnsi="Times New Roman" w:cs="Times New Roman"/>
                <w:b/>
                <w:bCs/>
                <w:kern w:val="0"/>
                <w:sz w:val="20"/>
                <w:szCs w:val="20"/>
              </w:rPr>
              <w:t xml:space="preserve">solution B </w:t>
            </w:r>
            <w:r w:rsidRPr="00495BD5">
              <w:rPr>
                <w:rFonts w:ascii="Times New Roman" w:hAnsi="Times New Roman" w:cs="Times New Roman"/>
                <w:kern w:val="0"/>
                <w:sz w:val="20"/>
                <w:szCs w:val="20"/>
              </w:rPr>
              <w:t>(1 mL of formic acid in 1000 mL of</w:t>
            </w:r>
          </w:p>
          <w:p w14:paraId="4470E7BE"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w:t>
            </w:r>
          </w:p>
          <w:p w14:paraId="3A77462E"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in the ratio of 50:50</w:t>
            </w:r>
          </w:p>
        </w:tc>
        <w:tc>
          <w:tcPr>
            <w:tcW w:w="1307" w:type="dxa"/>
          </w:tcPr>
          <w:p w14:paraId="0CCC2A9B" w14:textId="61651556"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25.0-1200 hg/mL</w:t>
            </w:r>
          </w:p>
        </w:tc>
        <w:tc>
          <w:tcPr>
            <w:tcW w:w="1307" w:type="dxa"/>
          </w:tcPr>
          <w:p w14:paraId="0F8B3243"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1.5 hg/mL</w:t>
            </w:r>
          </w:p>
        </w:tc>
        <w:tc>
          <w:tcPr>
            <w:tcW w:w="1307" w:type="dxa"/>
          </w:tcPr>
          <w:p w14:paraId="6A13DF6C"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3.0 hg/</w:t>
            </w:r>
            <w:proofErr w:type="spellStart"/>
            <w:r w:rsidRPr="00495BD5">
              <w:rPr>
                <w:rFonts w:ascii="Times New Roman" w:hAnsi="Times New Roman" w:cs="Times New Roman"/>
                <w:kern w:val="0"/>
                <w:sz w:val="20"/>
                <w:szCs w:val="20"/>
              </w:rPr>
              <w:t>mL.</w:t>
            </w:r>
            <w:proofErr w:type="spellEnd"/>
          </w:p>
        </w:tc>
        <w:tc>
          <w:tcPr>
            <w:tcW w:w="1307" w:type="dxa"/>
          </w:tcPr>
          <w:p w14:paraId="176F1D16" w14:textId="12B1D4C2"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[72]</w:t>
            </w:r>
          </w:p>
        </w:tc>
      </w:tr>
      <w:tr w:rsidR="006F158E" w:rsidRPr="00495BD5" w14:paraId="11A5D2B1" w14:textId="77777777" w:rsidTr="004B2335">
        <w:trPr>
          <w:trHeight w:val="90"/>
          <w:jc w:val="center"/>
        </w:trPr>
        <w:tc>
          <w:tcPr>
            <w:tcW w:w="1307" w:type="dxa"/>
            <w:vMerge w:val="restart"/>
          </w:tcPr>
          <w:p w14:paraId="618BF3F8" w14:textId="7DF079A7" w:rsidR="004F699B" w:rsidRPr="00495BD5" w:rsidRDefault="004F699B"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307" w:type="dxa"/>
          </w:tcPr>
          <w:p w14:paraId="511B6E00"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LC-VD</w:t>
            </w:r>
          </w:p>
        </w:tc>
        <w:tc>
          <w:tcPr>
            <w:tcW w:w="1307" w:type="dxa"/>
          </w:tcPr>
          <w:p w14:paraId="2457C7F9"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Novapak</w:t>
            </w:r>
            <w:proofErr w:type="spellEnd"/>
          </w:p>
          <w:p w14:paraId="569F6A5B"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w:t>
            </w:r>
          </w:p>
          <w:p w14:paraId="3CC0092A"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(300×3.9mm</w:t>
            </w:r>
          </w:p>
          <w:p w14:paraId="2E2C5D83"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4μm)</w:t>
            </w:r>
          </w:p>
          <w:p w14:paraId="770C287A"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500" w:type="dxa"/>
          </w:tcPr>
          <w:p w14:paraId="2879D1E0"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Buffer (0.01M mixture of sodium</w:t>
            </w:r>
          </w:p>
          <w:p w14:paraId="64753419"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 hydrogen orthophosphate and</w:t>
            </w:r>
          </w:p>
          <w:p w14:paraId="7F5C85FC"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disodium hydrogen</w:t>
            </w:r>
          </w:p>
          <w:p w14:paraId="1B8D0BC3"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orthophosphate, pH 6.0) and</w:t>
            </w:r>
          </w:p>
          <w:p w14:paraId="0D08EB05" w14:textId="77777777" w:rsidR="004F699B" w:rsidRPr="00495BD5" w:rsidRDefault="004F699B" w:rsidP="00495BD5">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kern w:val="0"/>
                <w:sz w:val="20"/>
                <w:szCs w:val="20"/>
              </w:rPr>
              <w:t>acetonitrile in 35:65 v/v ratio</w:t>
            </w:r>
          </w:p>
        </w:tc>
        <w:tc>
          <w:tcPr>
            <w:tcW w:w="1307" w:type="dxa"/>
            <w:vMerge w:val="restart"/>
          </w:tcPr>
          <w:p w14:paraId="2A2CD49E" w14:textId="0A04FA49"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LC-VD </w:t>
            </w:r>
            <w:r w:rsidR="003D77DF" w:rsidRPr="00495BD5">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20</w:t>
            </w:r>
            <w:r w:rsidR="003D77DF" w:rsidRPr="00495BD5">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w:t>
            </w:r>
          </w:p>
          <w:p w14:paraId="14E574E9" w14:textId="05C325D2"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30</w:t>
            </w:r>
            <w:r w:rsidR="003D77DF" w:rsidRPr="00495BD5">
              <w:rPr>
                <w:rFonts w:ascii="Times New Roman" w:hAnsi="Times New Roman" w:cs="Times New Roman"/>
                <w:sz w:val="20"/>
                <w:szCs w:val="20"/>
              </w:rPr>
              <w:t xml:space="preserve"> µg/ml</w:t>
            </w:r>
          </w:p>
        </w:tc>
        <w:tc>
          <w:tcPr>
            <w:tcW w:w="1307" w:type="dxa"/>
            <w:vMerge w:val="restart"/>
          </w:tcPr>
          <w:p w14:paraId="41C2DB5F"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1307" w:type="dxa"/>
            <w:vMerge w:val="restart"/>
          </w:tcPr>
          <w:p w14:paraId="6B66A559"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1307" w:type="dxa"/>
            <w:vMerge w:val="restart"/>
          </w:tcPr>
          <w:p w14:paraId="5BE23F5E" w14:textId="5C9E930F"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[73]</w:t>
            </w:r>
          </w:p>
        </w:tc>
      </w:tr>
      <w:tr w:rsidR="006F158E" w:rsidRPr="00495BD5" w14:paraId="5286B107" w14:textId="77777777" w:rsidTr="004B2335">
        <w:trPr>
          <w:trHeight w:val="90"/>
          <w:jc w:val="center"/>
        </w:trPr>
        <w:tc>
          <w:tcPr>
            <w:tcW w:w="1307" w:type="dxa"/>
            <w:vMerge/>
          </w:tcPr>
          <w:p w14:paraId="2190861A" w14:textId="77777777" w:rsidR="004F699B" w:rsidRPr="00495BD5" w:rsidRDefault="004F699B" w:rsidP="00495BD5">
            <w:pPr>
              <w:jc w:val="center"/>
              <w:rPr>
                <w:rFonts w:ascii="Times New Roman" w:hAnsi="Times New Roman" w:cs="Times New Roman"/>
                <w:sz w:val="20"/>
                <w:szCs w:val="20"/>
              </w:rPr>
            </w:pPr>
          </w:p>
        </w:tc>
        <w:tc>
          <w:tcPr>
            <w:tcW w:w="1307" w:type="dxa"/>
          </w:tcPr>
          <w:p w14:paraId="407556F5"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LC-MS</w:t>
            </w:r>
          </w:p>
        </w:tc>
        <w:tc>
          <w:tcPr>
            <w:tcW w:w="1307" w:type="dxa"/>
          </w:tcPr>
          <w:p w14:paraId="7095C1BA"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Venusil</w:t>
            </w:r>
            <w:proofErr w:type="spellEnd"/>
          </w:p>
          <w:p w14:paraId="3C35FCC6"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XBPPH</w:t>
            </w:r>
          </w:p>
          <w:p w14:paraId="7E2F09AC"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(150×4.6</w:t>
            </w:r>
          </w:p>
          <w:p w14:paraId="6D931234"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mm, 5μm)</w:t>
            </w:r>
          </w:p>
          <w:p w14:paraId="3E2E4582"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500" w:type="dxa"/>
          </w:tcPr>
          <w:p w14:paraId="102D665E"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95:5 v/v</w:t>
            </w:r>
          </w:p>
          <w:p w14:paraId="38BCEB55"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mixture</w:t>
            </w:r>
          </w:p>
          <w:p w14:paraId="429CE4C9"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of 0.01%</w:t>
            </w:r>
          </w:p>
          <w:p w14:paraId="1801C2BF"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formic acid and</w:t>
            </w:r>
          </w:p>
          <w:p w14:paraId="1698D70E" w14:textId="77777777" w:rsidR="004F699B" w:rsidRPr="00495BD5" w:rsidRDefault="004F699B" w:rsidP="00495BD5">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kern w:val="0"/>
                <w:sz w:val="20"/>
                <w:szCs w:val="20"/>
              </w:rPr>
              <w:t>methanol</w:t>
            </w:r>
          </w:p>
        </w:tc>
        <w:tc>
          <w:tcPr>
            <w:tcW w:w="1307" w:type="dxa"/>
            <w:vMerge/>
          </w:tcPr>
          <w:p w14:paraId="007EFA5F" w14:textId="77777777" w:rsidR="004F699B" w:rsidRPr="00495BD5" w:rsidRDefault="004F699B" w:rsidP="00495BD5">
            <w:pPr>
              <w:jc w:val="center"/>
              <w:rPr>
                <w:rFonts w:ascii="Times New Roman" w:hAnsi="Times New Roman" w:cs="Times New Roman"/>
                <w:kern w:val="0"/>
                <w:sz w:val="20"/>
                <w:szCs w:val="20"/>
              </w:rPr>
            </w:pPr>
          </w:p>
        </w:tc>
        <w:tc>
          <w:tcPr>
            <w:tcW w:w="1307" w:type="dxa"/>
            <w:vMerge/>
          </w:tcPr>
          <w:p w14:paraId="2257D087" w14:textId="77777777" w:rsidR="004F699B" w:rsidRPr="00495BD5" w:rsidRDefault="004F699B" w:rsidP="00495BD5">
            <w:pPr>
              <w:jc w:val="center"/>
              <w:rPr>
                <w:rFonts w:ascii="Times New Roman" w:hAnsi="Times New Roman" w:cs="Times New Roman"/>
                <w:kern w:val="0"/>
                <w:sz w:val="20"/>
                <w:szCs w:val="20"/>
              </w:rPr>
            </w:pPr>
          </w:p>
        </w:tc>
        <w:tc>
          <w:tcPr>
            <w:tcW w:w="1307" w:type="dxa"/>
            <w:vMerge/>
          </w:tcPr>
          <w:p w14:paraId="1DE77F7F" w14:textId="77777777" w:rsidR="004F699B" w:rsidRPr="00495BD5" w:rsidRDefault="004F699B" w:rsidP="00495BD5">
            <w:pPr>
              <w:jc w:val="center"/>
              <w:rPr>
                <w:rFonts w:ascii="Times New Roman" w:hAnsi="Times New Roman" w:cs="Times New Roman"/>
                <w:kern w:val="0"/>
                <w:sz w:val="20"/>
                <w:szCs w:val="20"/>
              </w:rPr>
            </w:pPr>
          </w:p>
        </w:tc>
        <w:tc>
          <w:tcPr>
            <w:tcW w:w="1307" w:type="dxa"/>
            <w:vMerge/>
          </w:tcPr>
          <w:p w14:paraId="5512EFCF" w14:textId="77777777" w:rsidR="004F699B" w:rsidRPr="00495BD5" w:rsidRDefault="004F699B" w:rsidP="00495BD5">
            <w:pPr>
              <w:jc w:val="center"/>
              <w:rPr>
                <w:rFonts w:ascii="Times New Roman" w:hAnsi="Times New Roman" w:cs="Times New Roman"/>
                <w:sz w:val="20"/>
                <w:szCs w:val="20"/>
              </w:rPr>
            </w:pPr>
          </w:p>
        </w:tc>
      </w:tr>
      <w:tr w:rsidR="006F158E" w:rsidRPr="00495BD5" w14:paraId="35A95AAE" w14:textId="77777777" w:rsidTr="004B2335">
        <w:trPr>
          <w:trHeight w:val="370"/>
          <w:jc w:val="center"/>
        </w:trPr>
        <w:tc>
          <w:tcPr>
            <w:tcW w:w="1307" w:type="dxa"/>
            <w:vMerge w:val="restart"/>
          </w:tcPr>
          <w:p w14:paraId="14422D04" w14:textId="0D77EDB6" w:rsidR="004F699B" w:rsidRPr="00495BD5" w:rsidRDefault="004F699B"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307" w:type="dxa"/>
          </w:tcPr>
          <w:p w14:paraId="49C5B344" w14:textId="4CE7244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LC-FD</w:t>
            </w:r>
          </w:p>
        </w:tc>
        <w:tc>
          <w:tcPr>
            <w:tcW w:w="1307" w:type="dxa"/>
            <w:vMerge w:val="restart"/>
          </w:tcPr>
          <w:p w14:paraId="407B161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Cosmosil</w:t>
            </w:r>
            <w:proofErr w:type="spellEnd"/>
            <w:r w:rsidRPr="00495BD5">
              <w:rPr>
                <w:rFonts w:ascii="Times New Roman" w:hAnsi="Times New Roman" w:cs="Times New Roman"/>
                <w:kern w:val="0"/>
                <w:sz w:val="20"/>
                <w:szCs w:val="20"/>
              </w:rPr>
              <w:t>® 5NH2-MS</w:t>
            </w:r>
          </w:p>
          <w:p w14:paraId="4D0C2B47"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p w14:paraId="66E52D57"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(150mm×4.6 mm,</w:t>
            </w:r>
          </w:p>
          <w:p w14:paraId="010947B0"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5μm)</w:t>
            </w:r>
          </w:p>
        </w:tc>
        <w:tc>
          <w:tcPr>
            <w:tcW w:w="1500" w:type="dxa"/>
          </w:tcPr>
          <w:p w14:paraId="5C0FDFB0"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Acetonitrile and 30mM NaH2PO4</w:t>
            </w:r>
          </w:p>
          <w:p w14:paraId="680537FB"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(pH 6.5) (2:1, v/v)</w:t>
            </w:r>
          </w:p>
        </w:tc>
        <w:tc>
          <w:tcPr>
            <w:tcW w:w="1307" w:type="dxa"/>
            <w:vMerge w:val="restart"/>
          </w:tcPr>
          <w:p w14:paraId="2B4183B5"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50–1000 ng/ml.</w:t>
            </w:r>
          </w:p>
        </w:tc>
        <w:tc>
          <w:tcPr>
            <w:tcW w:w="1307" w:type="dxa"/>
          </w:tcPr>
          <w:p w14:paraId="0B668356"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9.4 ng/ml</w:t>
            </w:r>
          </w:p>
        </w:tc>
        <w:tc>
          <w:tcPr>
            <w:tcW w:w="1307" w:type="dxa"/>
          </w:tcPr>
          <w:p w14:paraId="76C91FC7"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29 ng/ml</w:t>
            </w:r>
          </w:p>
        </w:tc>
        <w:tc>
          <w:tcPr>
            <w:tcW w:w="1307" w:type="dxa"/>
            <w:vMerge w:val="restart"/>
          </w:tcPr>
          <w:p w14:paraId="1CD51593" w14:textId="3CA516ED"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[74]</w:t>
            </w:r>
          </w:p>
        </w:tc>
      </w:tr>
      <w:tr w:rsidR="006F158E" w:rsidRPr="00495BD5" w14:paraId="583B99C8" w14:textId="77777777" w:rsidTr="004B2335">
        <w:trPr>
          <w:trHeight w:val="370"/>
          <w:jc w:val="center"/>
        </w:trPr>
        <w:tc>
          <w:tcPr>
            <w:tcW w:w="1307" w:type="dxa"/>
            <w:vMerge/>
          </w:tcPr>
          <w:p w14:paraId="3D089A7B" w14:textId="77777777" w:rsidR="004F699B" w:rsidRPr="00495BD5" w:rsidRDefault="004F699B" w:rsidP="00495BD5">
            <w:pPr>
              <w:jc w:val="center"/>
              <w:rPr>
                <w:rFonts w:ascii="Times New Roman" w:hAnsi="Times New Roman" w:cs="Times New Roman"/>
                <w:sz w:val="20"/>
                <w:szCs w:val="20"/>
              </w:rPr>
            </w:pPr>
          </w:p>
        </w:tc>
        <w:tc>
          <w:tcPr>
            <w:tcW w:w="1307" w:type="dxa"/>
          </w:tcPr>
          <w:p w14:paraId="0E1B2F49"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vMerge/>
          </w:tcPr>
          <w:p w14:paraId="43F1CBC0" w14:textId="77777777" w:rsidR="004F699B" w:rsidRPr="00495BD5" w:rsidRDefault="004F699B" w:rsidP="00495BD5">
            <w:pPr>
              <w:jc w:val="center"/>
              <w:rPr>
                <w:rFonts w:ascii="Times New Roman" w:hAnsi="Times New Roman" w:cs="Times New Roman"/>
                <w:sz w:val="20"/>
                <w:szCs w:val="20"/>
              </w:rPr>
            </w:pPr>
          </w:p>
        </w:tc>
        <w:tc>
          <w:tcPr>
            <w:tcW w:w="1500" w:type="dxa"/>
          </w:tcPr>
          <w:p w14:paraId="2E22627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10mM aqueous</w:t>
            </w:r>
          </w:p>
          <w:p w14:paraId="782911C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NH4OAc</w:t>
            </w:r>
          </w:p>
          <w:p w14:paraId="5A9CCEBF"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and acetonitrile</w:t>
            </w:r>
          </w:p>
          <w:p w14:paraId="4CB4572B"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(3:7, v/v)</w:t>
            </w:r>
          </w:p>
        </w:tc>
        <w:tc>
          <w:tcPr>
            <w:tcW w:w="1307" w:type="dxa"/>
            <w:vMerge/>
          </w:tcPr>
          <w:p w14:paraId="3D80E809" w14:textId="77777777" w:rsidR="004F699B" w:rsidRPr="00495BD5" w:rsidRDefault="004F699B" w:rsidP="00495BD5">
            <w:pPr>
              <w:jc w:val="center"/>
              <w:rPr>
                <w:rFonts w:ascii="Times New Roman" w:hAnsi="Times New Roman" w:cs="Times New Roman"/>
                <w:kern w:val="0"/>
                <w:sz w:val="20"/>
                <w:szCs w:val="20"/>
              </w:rPr>
            </w:pPr>
          </w:p>
        </w:tc>
        <w:tc>
          <w:tcPr>
            <w:tcW w:w="1307" w:type="dxa"/>
          </w:tcPr>
          <w:p w14:paraId="15526BD3"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18 ng/ml</w:t>
            </w:r>
          </w:p>
        </w:tc>
        <w:tc>
          <w:tcPr>
            <w:tcW w:w="1307" w:type="dxa"/>
          </w:tcPr>
          <w:p w14:paraId="15FF4D3B"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52 ng/ml</w:t>
            </w:r>
          </w:p>
        </w:tc>
        <w:tc>
          <w:tcPr>
            <w:tcW w:w="1307" w:type="dxa"/>
            <w:vMerge/>
          </w:tcPr>
          <w:p w14:paraId="7E428029" w14:textId="77777777" w:rsidR="004F699B" w:rsidRPr="00495BD5" w:rsidRDefault="004F699B" w:rsidP="00495BD5">
            <w:pPr>
              <w:jc w:val="center"/>
              <w:rPr>
                <w:rFonts w:ascii="Times New Roman" w:hAnsi="Times New Roman" w:cs="Times New Roman"/>
                <w:sz w:val="20"/>
                <w:szCs w:val="20"/>
              </w:rPr>
            </w:pPr>
          </w:p>
        </w:tc>
      </w:tr>
    </w:tbl>
    <w:p w14:paraId="05EDC727" w14:textId="41A314BB" w:rsidR="004F699B" w:rsidRDefault="004B2335" w:rsidP="004B2335">
      <w:pPr>
        <w:rPr>
          <w:rFonts w:ascii="Times New Roman" w:hAnsi="Times New Roman" w:cs="Times New Roman"/>
          <w:sz w:val="20"/>
          <w:szCs w:val="20"/>
        </w:rPr>
      </w:pPr>
      <w:r>
        <w:rPr>
          <w:rFonts w:ascii="Times New Roman" w:hAnsi="Times New Roman" w:cs="Times New Roman"/>
          <w:sz w:val="20"/>
          <w:szCs w:val="20"/>
        </w:rPr>
        <w:t xml:space="preserve">LOD: Limit of Detection; LOQ: Limit of </w:t>
      </w:r>
      <w:proofErr w:type="gramStart"/>
      <w:r>
        <w:rPr>
          <w:rFonts w:ascii="Times New Roman" w:hAnsi="Times New Roman" w:cs="Times New Roman"/>
          <w:sz w:val="20"/>
          <w:szCs w:val="20"/>
        </w:rPr>
        <w:t>quantitation ;SP</w:t>
      </w:r>
      <w:proofErr w:type="gramEnd"/>
      <w:r>
        <w:rPr>
          <w:rFonts w:ascii="Times New Roman" w:hAnsi="Times New Roman" w:cs="Times New Roman"/>
          <w:sz w:val="20"/>
          <w:szCs w:val="20"/>
        </w:rPr>
        <w:t>: Solid phase; MP: Mobile phase</w:t>
      </w:r>
    </w:p>
    <w:p w14:paraId="40308B2C" w14:textId="77777777" w:rsidR="004B710C" w:rsidRDefault="004B710C" w:rsidP="003C0CEA">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E. </w:t>
      </w:r>
      <w:r w:rsidRPr="004B710C">
        <w:rPr>
          <w:rFonts w:ascii="Times New Roman" w:hAnsi="Times New Roman" w:cs="Times New Roman"/>
          <w:b/>
          <w:bCs/>
          <w:sz w:val="20"/>
          <w:szCs w:val="20"/>
        </w:rPr>
        <w:t>CONCLUSION</w:t>
      </w:r>
    </w:p>
    <w:p w14:paraId="37D01480" w14:textId="31347EF4" w:rsidR="004B710C" w:rsidRPr="004D2AA7" w:rsidRDefault="004B710C" w:rsidP="003C0CEA">
      <w:pPr>
        <w:spacing w:after="0"/>
        <w:ind w:firstLine="720"/>
        <w:jc w:val="both"/>
        <w:rPr>
          <w:rFonts w:ascii="Times New Roman" w:hAnsi="Times New Roman" w:cs="Times New Roman"/>
          <w:sz w:val="20"/>
          <w:szCs w:val="20"/>
        </w:rPr>
      </w:pPr>
      <w:r w:rsidRPr="004D2AA7">
        <w:rPr>
          <w:rFonts w:ascii="Times New Roman" w:hAnsi="Times New Roman" w:cs="Times New Roman"/>
          <w:sz w:val="20"/>
          <w:szCs w:val="20"/>
        </w:rPr>
        <w:t xml:space="preserve">This overview </w:t>
      </w:r>
      <w:proofErr w:type="gramStart"/>
      <w:r w:rsidRPr="004D2AA7">
        <w:rPr>
          <w:rFonts w:ascii="Times New Roman" w:hAnsi="Times New Roman" w:cs="Times New Roman"/>
          <w:sz w:val="20"/>
          <w:szCs w:val="20"/>
        </w:rPr>
        <w:t>discuss</w:t>
      </w:r>
      <w:proofErr w:type="gramEnd"/>
      <w:r w:rsidRPr="004D2AA7">
        <w:rPr>
          <w:rFonts w:ascii="Times New Roman" w:hAnsi="Times New Roman" w:cs="Times New Roman"/>
          <w:sz w:val="20"/>
          <w:szCs w:val="20"/>
        </w:rPr>
        <w:t xml:space="preserve"> on the importance of diabetes mellitus as a metabolic disorder that affects protein, lipid, and carbohydrate metabolism as a result of problems with insulin secretion or action. They concentrate particularly on Type 2 diabetes mellitus (T2DM) and the use of alpha-glucosidase inhibitors, such as miglitol and </w:t>
      </w:r>
      <w:proofErr w:type="spellStart"/>
      <w:r w:rsidRPr="004D2AA7">
        <w:rPr>
          <w:rFonts w:ascii="Times New Roman" w:hAnsi="Times New Roman" w:cs="Times New Roman"/>
          <w:sz w:val="20"/>
          <w:szCs w:val="20"/>
        </w:rPr>
        <w:t>voglibose</w:t>
      </w:r>
      <w:proofErr w:type="spellEnd"/>
      <w:r w:rsidRPr="004D2AA7">
        <w:rPr>
          <w:rFonts w:ascii="Times New Roman" w:hAnsi="Times New Roman" w:cs="Times New Roman"/>
          <w:sz w:val="20"/>
          <w:szCs w:val="20"/>
        </w:rPr>
        <w:t xml:space="preserve">, as therapy alternatives to manage T2DM by decreasing postprandial blood glucose levels by delaying the absorption of carbohydrates. </w:t>
      </w:r>
      <w:r w:rsidR="004D2AA7" w:rsidRPr="004D2AA7">
        <w:rPr>
          <w:rFonts w:ascii="Times New Roman" w:hAnsi="Times New Roman" w:cs="Times New Roman"/>
          <w:sz w:val="20"/>
          <w:szCs w:val="20"/>
        </w:rPr>
        <w:t xml:space="preserve"> This study has highlighted the value of developing and validating analytical methods in pharmaceutical research. The identification, classification, and determination of drug compounds and products, including miglitol and </w:t>
      </w:r>
      <w:proofErr w:type="spellStart"/>
      <w:r w:rsidR="004D2AA7" w:rsidRPr="004D2AA7">
        <w:rPr>
          <w:rFonts w:ascii="Times New Roman" w:hAnsi="Times New Roman" w:cs="Times New Roman"/>
          <w:sz w:val="20"/>
          <w:szCs w:val="20"/>
        </w:rPr>
        <w:t>voglibose</w:t>
      </w:r>
      <w:proofErr w:type="spellEnd"/>
      <w:r w:rsidR="004D2AA7" w:rsidRPr="004D2AA7">
        <w:rPr>
          <w:rFonts w:ascii="Times New Roman" w:hAnsi="Times New Roman" w:cs="Times New Roman"/>
          <w:sz w:val="20"/>
          <w:szCs w:val="20"/>
        </w:rPr>
        <w:t>, has been discussed using a variety of analytical techniques, including UV-Visible spectroscopy, high-performance liquid chromatography (HPLC), ultra-performance liquid chromatography (UPLC), and hyphenated techniques like LC-MS.</w:t>
      </w:r>
      <w:r w:rsidR="004D2AA7" w:rsidRPr="004D2AA7">
        <w:t xml:space="preserve"> </w:t>
      </w:r>
      <w:r w:rsidR="004D2AA7" w:rsidRPr="004D2AA7">
        <w:rPr>
          <w:rFonts w:ascii="Times New Roman" w:hAnsi="Times New Roman" w:cs="Times New Roman"/>
          <w:sz w:val="20"/>
          <w:szCs w:val="20"/>
        </w:rPr>
        <w:t xml:space="preserve">The overview emphasizes the need for proper validation of analytical methods to ensure their suitability and safety for specific purposes. Parameters recommended by regulatory agencies like FDA, USP, and ICH are mentioned for conducting method validation effectively. Overall, a comprehensive overview of the analytical methods and validation techniques used for miglitol and </w:t>
      </w:r>
      <w:proofErr w:type="spellStart"/>
      <w:r w:rsidR="004D2AA7" w:rsidRPr="004D2AA7">
        <w:rPr>
          <w:rFonts w:ascii="Times New Roman" w:hAnsi="Times New Roman" w:cs="Times New Roman"/>
          <w:sz w:val="20"/>
          <w:szCs w:val="20"/>
        </w:rPr>
        <w:t>voglibose</w:t>
      </w:r>
      <w:proofErr w:type="spellEnd"/>
      <w:r w:rsidR="004D2AA7" w:rsidRPr="004D2AA7">
        <w:rPr>
          <w:rFonts w:ascii="Times New Roman" w:hAnsi="Times New Roman" w:cs="Times New Roman"/>
          <w:sz w:val="20"/>
          <w:szCs w:val="20"/>
        </w:rPr>
        <w:t>, which are crucial in pharmaceutical research and development has been provided. The information presented here can serve as a valuable reference for researchers and scientists working in the field of diabetes mellitus and anti-diabetic drug development.</w:t>
      </w:r>
    </w:p>
    <w:p w14:paraId="0831168A" w14:textId="6EA08C0A" w:rsidR="00BD3A24" w:rsidRPr="00D06924" w:rsidRDefault="00393044" w:rsidP="00AF6442">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F. </w:t>
      </w:r>
      <w:r w:rsidR="00BD3A24" w:rsidRPr="00D06924">
        <w:rPr>
          <w:rFonts w:ascii="Times New Roman" w:hAnsi="Times New Roman" w:cs="Times New Roman"/>
          <w:b/>
          <w:bCs/>
          <w:sz w:val="20"/>
          <w:szCs w:val="20"/>
        </w:rPr>
        <w:t>REFERENCES</w:t>
      </w:r>
    </w:p>
    <w:p w14:paraId="64B38FC6" w14:textId="77777777" w:rsidR="00BD3A24" w:rsidRPr="005D1833" w:rsidRDefault="00BD3A24" w:rsidP="00AF6442">
      <w:pPr>
        <w:pStyle w:val="ListParagraph"/>
        <w:numPr>
          <w:ilvl w:val="0"/>
          <w:numId w:val="3"/>
        </w:numPr>
        <w:spacing w:after="0" w:line="0" w:lineRule="atLeast"/>
        <w:jc w:val="both"/>
        <w:rPr>
          <w:rFonts w:ascii="Times New Roman" w:eastAsia="Times New Roman" w:hAnsi="Times New Roman" w:cs="Times New Roman"/>
          <w:color w:val="333333"/>
          <w:kern w:val="0"/>
          <w:sz w:val="16"/>
          <w:szCs w:val="16"/>
          <w:lang w:eastAsia="en-IN"/>
          <w14:ligatures w14:val="none"/>
        </w:rPr>
      </w:pPr>
      <w:r w:rsidRPr="005D1833">
        <w:rPr>
          <w:rFonts w:ascii="Times New Roman" w:hAnsi="Times New Roman" w:cs="Times New Roman"/>
          <w:color w:val="222222"/>
          <w:sz w:val="16"/>
          <w:szCs w:val="16"/>
          <w:shd w:val="clear" w:color="auto" w:fill="FFFFFF"/>
        </w:rPr>
        <w:t xml:space="preserve">S. </w:t>
      </w:r>
      <w:proofErr w:type="spellStart"/>
      <w:r w:rsidRPr="005D1833">
        <w:rPr>
          <w:rFonts w:ascii="Times New Roman" w:hAnsi="Times New Roman" w:cs="Times New Roman"/>
          <w:color w:val="222222"/>
          <w:sz w:val="16"/>
          <w:szCs w:val="16"/>
          <w:shd w:val="clear" w:color="auto" w:fill="FFFFFF"/>
        </w:rPr>
        <w:t>Bastaki</w:t>
      </w:r>
      <w:proofErr w:type="spellEnd"/>
      <w:r w:rsidRPr="005D1833">
        <w:rPr>
          <w:rFonts w:ascii="Times New Roman" w:hAnsi="Times New Roman" w:cs="Times New Roman"/>
          <w:color w:val="222222"/>
          <w:sz w:val="16"/>
          <w:szCs w:val="16"/>
          <w:shd w:val="clear" w:color="auto" w:fill="FFFFFF"/>
        </w:rPr>
        <w:t xml:space="preserve">, “Diabetes Mellitus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Its Treatment,” Dubai Diabetes And Endocrinology Journal, 13(3), 2005, Pp. 111-134. </w:t>
      </w:r>
      <w:hyperlink r:id="rId31" w:history="1">
        <w:r w:rsidRPr="005D1833">
          <w:rPr>
            <w:rStyle w:val="Hyperlink"/>
            <w:rFonts w:ascii="Times New Roman" w:hAnsi="Times New Roman" w:cs="Times New Roman"/>
            <w:sz w:val="16"/>
            <w:szCs w:val="16"/>
          </w:rPr>
          <w:t>Https://Doi.Org/10.1159/000497580</w:t>
        </w:r>
      </w:hyperlink>
    </w:p>
    <w:p w14:paraId="579F7F96"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U. </w:t>
      </w:r>
      <w:proofErr w:type="spellStart"/>
      <w:r w:rsidRPr="005D1833">
        <w:rPr>
          <w:rFonts w:ascii="Times New Roman" w:hAnsi="Times New Roman" w:cs="Times New Roman"/>
          <w:color w:val="222222"/>
          <w:sz w:val="16"/>
          <w:szCs w:val="16"/>
          <w:shd w:val="clear" w:color="auto" w:fill="FFFFFF"/>
        </w:rPr>
        <w:t>Alam</w:t>
      </w:r>
      <w:proofErr w:type="spellEnd"/>
      <w:r w:rsidRPr="005D1833">
        <w:rPr>
          <w:rFonts w:ascii="Times New Roman" w:hAnsi="Times New Roman" w:cs="Times New Roman"/>
          <w:color w:val="222222"/>
          <w:sz w:val="16"/>
          <w:szCs w:val="16"/>
          <w:shd w:val="clear" w:color="auto" w:fill="FFFFFF"/>
        </w:rPr>
        <w:t xml:space="preserve">, O. Asghar, S. Azmi, &amp; R. A. Malik, “General Aspects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Diabetes Mellitus,” Handbook Of Clinical Neurology, 126, 2014, Pp. 211-222.</w:t>
      </w:r>
      <w:hyperlink r:id="rId32" w:history="1">
        <w:r w:rsidRPr="005D1833">
          <w:rPr>
            <w:rStyle w:val="Hyperlink"/>
            <w:rFonts w:ascii="Times New Roman" w:hAnsi="Times New Roman" w:cs="Times New Roman"/>
            <w:sz w:val="16"/>
            <w:szCs w:val="16"/>
          </w:rPr>
          <w:t>Https://Doi.Org/10.1016/B978-0-444-53480-4.00015-1</w:t>
        </w:r>
      </w:hyperlink>
    </w:p>
    <w:p w14:paraId="1CEE8379"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A. </w:t>
      </w:r>
      <w:proofErr w:type="spellStart"/>
      <w:r w:rsidRPr="005D1833">
        <w:rPr>
          <w:rFonts w:ascii="Times New Roman" w:hAnsi="Times New Roman" w:cs="Times New Roman"/>
          <w:color w:val="222222"/>
          <w:sz w:val="16"/>
          <w:szCs w:val="16"/>
          <w:shd w:val="clear" w:color="auto" w:fill="FFFFFF"/>
        </w:rPr>
        <w:t>Katsarou</w:t>
      </w:r>
      <w:proofErr w:type="spellEnd"/>
      <w:r w:rsidRPr="005D1833">
        <w:rPr>
          <w:rFonts w:ascii="Times New Roman" w:hAnsi="Times New Roman" w:cs="Times New Roman"/>
          <w:color w:val="222222"/>
          <w:sz w:val="16"/>
          <w:szCs w:val="16"/>
          <w:shd w:val="clear" w:color="auto" w:fill="FFFFFF"/>
        </w:rPr>
        <w:t xml:space="preserve">, S. </w:t>
      </w:r>
      <w:proofErr w:type="spellStart"/>
      <w:r w:rsidRPr="005D1833">
        <w:rPr>
          <w:rFonts w:ascii="Times New Roman" w:hAnsi="Times New Roman" w:cs="Times New Roman"/>
          <w:color w:val="222222"/>
          <w:sz w:val="16"/>
          <w:szCs w:val="16"/>
          <w:shd w:val="clear" w:color="auto" w:fill="FFFFFF"/>
        </w:rPr>
        <w:t>Gudbjörnsdottir</w:t>
      </w:r>
      <w:proofErr w:type="spellEnd"/>
      <w:r w:rsidRPr="005D1833">
        <w:rPr>
          <w:rFonts w:ascii="Times New Roman" w:hAnsi="Times New Roman" w:cs="Times New Roman"/>
          <w:color w:val="222222"/>
          <w:sz w:val="16"/>
          <w:szCs w:val="16"/>
          <w:shd w:val="clear" w:color="auto" w:fill="FFFFFF"/>
        </w:rPr>
        <w:t xml:space="preserve">, A. </w:t>
      </w:r>
      <w:proofErr w:type="spellStart"/>
      <w:r w:rsidRPr="005D1833">
        <w:rPr>
          <w:rFonts w:ascii="Times New Roman" w:hAnsi="Times New Roman" w:cs="Times New Roman"/>
          <w:color w:val="222222"/>
          <w:sz w:val="16"/>
          <w:szCs w:val="16"/>
          <w:shd w:val="clear" w:color="auto" w:fill="FFFFFF"/>
        </w:rPr>
        <w:t>Rawshani</w:t>
      </w:r>
      <w:proofErr w:type="spellEnd"/>
      <w:r w:rsidRPr="005D1833">
        <w:rPr>
          <w:rFonts w:ascii="Times New Roman" w:hAnsi="Times New Roman" w:cs="Times New Roman"/>
          <w:color w:val="222222"/>
          <w:sz w:val="16"/>
          <w:szCs w:val="16"/>
          <w:shd w:val="clear" w:color="auto" w:fill="FFFFFF"/>
        </w:rPr>
        <w:t xml:space="preserve">, D. </w:t>
      </w:r>
      <w:proofErr w:type="spellStart"/>
      <w:r w:rsidRPr="005D1833">
        <w:rPr>
          <w:rFonts w:ascii="Times New Roman" w:hAnsi="Times New Roman" w:cs="Times New Roman"/>
          <w:color w:val="222222"/>
          <w:sz w:val="16"/>
          <w:szCs w:val="16"/>
          <w:shd w:val="clear" w:color="auto" w:fill="FFFFFF"/>
        </w:rPr>
        <w:t>Dabelea</w:t>
      </w:r>
      <w:proofErr w:type="spellEnd"/>
      <w:r w:rsidRPr="005D1833">
        <w:rPr>
          <w:rFonts w:ascii="Times New Roman" w:hAnsi="Times New Roman" w:cs="Times New Roman"/>
          <w:color w:val="222222"/>
          <w:sz w:val="16"/>
          <w:szCs w:val="16"/>
          <w:shd w:val="clear" w:color="auto" w:fill="FFFFFF"/>
        </w:rPr>
        <w:t xml:space="preserve">, E. Bonifacio, B. J. Anderson, Et Al., “Type 1 Diabetes Mellitus,” Nature Reviews Disease Primers, 3(1), 2017, Pp. 1-17. Https://Doi.Org/10.1038/Nrdp.2017.16 </w:t>
      </w:r>
    </w:p>
    <w:p w14:paraId="0536749B" w14:textId="77777777" w:rsidR="00BD3A24" w:rsidRPr="005D1833" w:rsidRDefault="00BD3A24" w:rsidP="00BD3A24">
      <w:pPr>
        <w:pStyle w:val="ListParagraph"/>
        <w:numPr>
          <w:ilvl w:val="0"/>
          <w:numId w:val="3"/>
        </w:numPr>
        <w:spacing w:after="0" w:line="0" w:lineRule="atLeast"/>
        <w:jc w:val="both"/>
        <w:rPr>
          <w:rStyle w:val="Hyperlink"/>
          <w:rFonts w:ascii="Times New Roman" w:hAnsi="Times New Roman" w:cs="Times New Roman"/>
          <w:color w:val="006FB7"/>
          <w:sz w:val="16"/>
          <w:szCs w:val="16"/>
          <w:bdr w:val="none" w:sz="0" w:space="0" w:color="auto" w:frame="1"/>
          <w:shd w:val="clear" w:color="auto" w:fill="FFFFFF"/>
        </w:rPr>
      </w:pPr>
      <w:r w:rsidRPr="005D1833">
        <w:rPr>
          <w:rFonts w:ascii="Times New Roman" w:hAnsi="Times New Roman" w:cs="Times New Roman"/>
          <w:color w:val="222222"/>
          <w:sz w:val="16"/>
          <w:szCs w:val="16"/>
          <w:shd w:val="clear" w:color="auto" w:fill="FFFFFF"/>
        </w:rPr>
        <w:t xml:space="preserve">L. </w:t>
      </w:r>
      <w:proofErr w:type="spellStart"/>
      <w:r w:rsidRPr="005D1833">
        <w:rPr>
          <w:rFonts w:ascii="Times New Roman" w:hAnsi="Times New Roman" w:cs="Times New Roman"/>
          <w:color w:val="222222"/>
          <w:sz w:val="16"/>
          <w:szCs w:val="16"/>
          <w:shd w:val="clear" w:color="auto" w:fill="FFFFFF"/>
        </w:rPr>
        <w:t>Eiselein</w:t>
      </w:r>
      <w:proofErr w:type="spellEnd"/>
      <w:r w:rsidRPr="005D1833">
        <w:rPr>
          <w:rFonts w:ascii="Times New Roman" w:hAnsi="Times New Roman" w:cs="Times New Roman"/>
          <w:color w:val="222222"/>
          <w:sz w:val="16"/>
          <w:szCs w:val="16"/>
          <w:shd w:val="clear" w:color="auto" w:fill="FFFFFF"/>
        </w:rPr>
        <w:t xml:space="preserve">, H. J. Schwartz, &amp; J. C. Rutledge, “The Challenge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Type 1 Diabetes Mellitus,” </w:t>
      </w:r>
      <w:proofErr w:type="spellStart"/>
      <w:r w:rsidRPr="005D1833">
        <w:rPr>
          <w:rFonts w:ascii="Times New Roman" w:hAnsi="Times New Roman" w:cs="Times New Roman"/>
          <w:color w:val="222222"/>
          <w:sz w:val="16"/>
          <w:szCs w:val="16"/>
          <w:shd w:val="clear" w:color="auto" w:fill="FFFFFF"/>
        </w:rPr>
        <w:t>Ilar</w:t>
      </w:r>
      <w:proofErr w:type="spellEnd"/>
      <w:r w:rsidRPr="005D1833">
        <w:rPr>
          <w:rFonts w:ascii="Times New Roman" w:hAnsi="Times New Roman" w:cs="Times New Roman"/>
          <w:color w:val="222222"/>
          <w:sz w:val="16"/>
          <w:szCs w:val="16"/>
          <w:shd w:val="clear" w:color="auto" w:fill="FFFFFF"/>
        </w:rPr>
        <w:t xml:space="preserve"> Journal, 45(3), 2004, Pp. 231-236. </w:t>
      </w:r>
      <w:hyperlink r:id="rId33" w:history="1">
        <w:r w:rsidRPr="005D1833">
          <w:rPr>
            <w:rStyle w:val="Hyperlink"/>
            <w:rFonts w:ascii="Times New Roman" w:hAnsi="Times New Roman" w:cs="Times New Roman"/>
            <w:sz w:val="16"/>
            <w:szCs w:val="16"/>
            <w:bdr w:val="none" w:sz="0" w:space="0" w:color="auto" w:frame="1"/>
            <w:shd w:val="clear" w:color="auto" w:fill="FFFFFF"/>
          </w:rPr>
          <w:t>Https://Doi.Org/10.1093/Ilar.45.3.231</w:t>
        </w:r>
      </w:hyperlink>
    </w:p>
    <w:p w14:paraId="152401E7"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R. A. </w:t>
      </w:r>
      <w:proofErr w:type="spellStart"/>
      <w:r w:rsidRPr="005D1833">
        <w:rPr>
          <w:rFonts w:ascii="Times New Roman" w:hAnsi="Times New Roman" w:cs="Times New Roman"/>
          <w:color w:val="222222"/>
          <w:sz w:val="16"/>
          <w:szCs w:val="16"/>
          <w:shd w:val="clear" w:color="auto" w:fill="FFFFFF"/>
        </w:rPr>
        <w:t>Defronzo</w:t>
      </w:r>
      <w:proofErr w:type="spellEnd"/>
      <w:r w:rsidRPr="005D1833">
        <w:rPr>
          <w:rFonts w:ascii="Times New Roman" w:hAnsi="Times New Roman" w:cs="Times New Roman"/>
          <w:color w:val="222222"/>
          <w:sz w:val="16"/>
          <w:szCs w:val="16"/>
          <w:shd w:val="clear" w:color="auto" w:fill="FFFFFF"/>
        </w:rPr>
        <w:t xml:space="preserve">, E. </w:t>
      </w:r>
      <w:proofErr w:type="spellStart"/>
      <w:r w:rsidRPr="005D1833">
        <w:rPr>
          <w:rFonts w:ascii="Times New Roman" w:hAnsi="Times New Roman" w:cs="Times New Roman"/>
          <w:color w:val="222222"/>
          <w:sz w:val="16"/>
          <w:szCs w:val="16"/>
          <w:shd w:val="clear" w:color="auto" w:fill="FFFFFF"/>
        </w:rPr>
        <w:t>Ferrannini</w:t>
      </w:r>
      <w:proofErr w:type="spellEnd"/>
      <w:r w:rsidRPr="005D1833">
        <w:rPr>
          <w:rFonts w:ascii="Times New Roman" w:hAnsi="Times New Roman" w:cs="Times New Roman"/>
          <w:color w:val="222222"/>
          <w:sz w:val="16"/>
          <w:szCs w:val="16"/>
          <w:shd w:val="clear" w:color="auto" w:fill="FFFFFF"/>
        </w:rPr>
        <w:t xml:space="preserve">, L. </w:t>
      </w:r>
      <w:proofErr w:type="spellStart"/>
      <w:r w:rsidRPr="005D1833">
        <w:rPr>
          <w:rFonts w:ascii="Times New Roman" w:hAnsi="Times New Roman" w:cs="Times New Roman"/>
          <w:color w:val="222222"/>
          <w:sz w:val="16"/>
          <w:szCs w:val="16"/>
          <w:shd w:val="clear" w:color="auto" w:fill="FFFFFF"/>
        </w:rPr>
        <w:t>Groop</w:t>
      </w:r>
      <w:proofErr w:type="spellEnd"/>
      <w:r w:rsidRPr="005D1833">
        <w:rPr>
          <w:rFonts w:ascii="Times New Roman" w:hAnsi="Times New Roman" w:cs="Times New Roman"/>
          <w:color w:val="222222"/>
          <w:sz w:val="16"/>
          <w:szCs w:val="16"/>
          <w:shd w:val="clear" w:color="auto" w:fill="FFFFFF"/>
        </w:rPr>
        <w:t xml:space="preserve">, R. R. W. H. Henry, Et Al., “Type 2 Diabetes Mellitus,” Nature Reviews Disease Primers, 1(1), 2015, Pp. 1-22. </w:t>
      </w:r>
      <w:hyperlink r:id="rId34" w:history="1">
        <w:r w:rsidRPr="005D1833">
          <w:rPr>
            <w:rStyle w:val="Hyperlink"/>
            <w:rFonts w:ascii="Times New Roman" w:hAnsi="Times New Roman" w:cs="Times New Roman"/>
            <w:sz w:val="16"/>
            <w:szCs w:val="16"/>
            <w:shd w:val="clear" w:color="auto" w:fill="FFFFFF"/>
          </w:rPr>
          <w:t>Https://Doi.Org/10.1038/Nrdp.2015.19</w:t>
        </w:r>
      </w:hyperlink>
      <w:r w:rsidRPr="005D1833">
        <w:rPr>
          <w:rStyle w:val="Hyperlink"/>
          <w:rFonts w:ascii="Times New Roman" w:hAnsi="Times New Roman" w:cs="Times New Roman"/>
          <w:sz w:val="16"/>
          <w:szCs w:val="16"/>
          <w:shd w:val="clear" w:color="auto" w:fill="FFFFFF"/>
        </w:rPr>
        <w:t xml:space="preserve"> </w:t>
      </w:r>
    </w:p>
    <w:p w14:paraId="2169B91C"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A. B. </w:t>
      </w:r>
      <w:proofErr w:type="spellStart"/>
      <w:r w:rsidRPr="005D1833">
        <w:rPr>
          <w:rFonts w:ascii="Times New Roman" w:hAnsi="Times New Roman" w:cs="Times New Roman"/>
          <w:color w:val="222222"/>
          <w:sz w:val="16"/>
          <w:szCs w:val="16"/>
          <w:shd w:val="clear" w:color="auto" w:fill="FFFFFF"/>
        </w:rPr>
        <w:t>Olokoba</w:t>
      </w:r>
      <w:proofErr w:type="spellEnd"/>
      <w:r w:rsidRPr="005D1833">
        <w:rPr>
          <w:rFonts w:ascii="Times New Roman" w:hAnsi="Times New Roman" w:cs="Times New Roman"/>
          <w:color w:val="222222"/>
          <w:sz w:val="16"/>
          <w:szCs w:val="16"/>
          <w:shd w:val="clear" w:color="auto" w:fill="FFFFFF"/>
        </w:rPr>
        <w:t xml:space="preserve">, O. A. </w:t>
      </w:r>
      <w:proofErr w:type="spellStart"/>
      <w:r w:rsidRPr="005D1833">
        <w:rPr>
          <w:rFonts w:ascii="Times New Roman" w:hAnsi="Times New Roman" w:cs="Times New Roman"/>
          <w:color w:val="222222"/>
          <w:sz w:val="16"/>
          <w:szCs w:val="16"/>
          <w:shd w:val="clear" w:color="auto" w:fill="FFFFFF"/>
        </w:rPr>
        <w:t>Obateru</w:t>
      </w:r>
      <w:proofErr w:type="spellEnd"/>
      <w:r w:rsidRPr="005D1833">
        <w:rPr>
          <w:rFonts w:ascii="Times New Roman" w:hAnsi="Times New Roman" w:cs="Times New Roman"/>
          <w:color w:val="222222"/>
          <w:sz w:val="16"/>
          <w:szCs w:val="16"/>
          <w:shd w:val="clear" w:color="auto" w:fill="FFFFFF"/>
        </w:rPr>
        <w:t xml:space="preserve">, &amp; L. B. </w:t>
      </w:r>
      <w:proofErr w:type="spellStart"/>
      <w:r w:rsidRPr="005D1833">
        <w:rPr>
          <w:rFonts w:ascii="Times New Roman" w:hAnsi="Times New Roman" w:cs="Times New Roman"/>
          <w:color w:val="222222"/>
          <w:sz w:val="16"/>
          <w:szCs w:val="16"/>
          <w:shd w:val="clear" w:color="auto" w:fill="FFFFFF"/>
        </w:rPr>
        <w:t>Olokoba</w:t>
      </w:r>
      <w:proofErr w:type="spellEnd"/>
      <w:r w:rsidRPr="005D1833">
        <w:rPr>
          <w:rFonts w:ascii="Times New Roman" w:hAnsi="Times New Roman" w:cs="Times New Roman"/>
          <w:color w:val="222222"/>
          <w:sz w:val="16"/>
          <w:szCs w:val="16"/>
          <w:shd w:val="clear" w:color="auto" w:fill="FFFFFF"/>
        </w:rPr>
        <w:t xml:space="preserve">, “Type 2 Diabetes Mellitus: A Review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Current Trends,” Oman Medical Journal, 27(4), 2012, Pp. 269.</w:t>
      </w:r>
      <w:r w:rsidRPr="005D1833">
        <w:rPr>
          <w:rFonts w:ascii="Times New Roman" w:hAnsi="Times New Roman" w:cs="Times New Roman"/>
          <w:color w:val="212121"/>
          <w:sz w:val="16"/>
          <w:szCs w:val="16"/>
          <w:shd w:val="clear" w:color="auto" w:fill="FFFFFF"/>
        </w:rPr>
        <w:t xml:space="preserve"> Doi: </w:t>
      </w:r>
      <w:hyperlink r:id="rId35" w:tgtFrame="_blank" w:history="1">
        <w:r w:rsidRPr="005D1833">
          <w:rPr>
            <w:rStyle w:val="Hyperlink"/>
            <w:rFonts w:ascii="Times New Roman" w:hAnsi="Times New Roman" w:cs="Times New Roman"/>
            <w:color w:val="376FAA"/>
            <w:sz w:val="16"/>
            <w:szCs w:val="16"/>
            <w:shd w:val="clear" w:color="auto" w:fill="FFFFFF"/>
          </w:rPr>
          <w:t>10.5001/Omj.2012.68</w:t>
        </w:r>
      </w:hyperlink>
      <w:r w:rsidRPr="005D1833">
        <w:rPr>
          <w:rStyle w:val="Hyperlink"/>
          <w:rFonts w:ascii="Times New Roman" w:hAnsi="Times New Roman" w:cs="Times New Roman"/>
          <w:color w:val="376FAA"/>
          <w:sz w:val="16"/>
          <w:szCs w:val="16"/>
          <w:shd w:val="clear" w:color="auto" w:fill="FFFFFF"/>
        </w:rPr>
        <w:t xml:space="preserve"> </w:t>
      </w:r>
    </w:p>
    <w:p w14:paraId="6FEF37DE"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J. L. Leahy, “Pathogenesis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Type 2 Diabetes Mellitus” Archives Of Medical Research, 36(3), 2005, Pp. 197-209. </w:t>
      </w:r>
      <w:hyperlink r:id="rId36" w:history="1">
        <w:r w:rsidRPr="005D1833">
          <w:rPr>
            <w:rStyle w:val="Hyperlink"/>
            <w:rFonts w:ascii="Times New Roman" w:hAnsi="Times New Roman" w:cs="Times New Roman"/>
            <w:sz w:val="16"/>
            <w:szCs w:val="16"/>
          </w:rPr>
          <w:t>Https://Doi.Org/10.1016/J.Arcmed.2005.01.003</w:t>
        </w:r>
      </w:hyperlink>
    </w:p>
    <w:p w14:paraId="473F318A"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P. B. Mane, R. V. Antre, &amp; R. J. </w:t>
      </w:r>
      <w:proofErr w:type="spellStart"/>
      <w:r w:rsidRPr="005D1833">
        <w:rPr>
          <w:rFonts w:ascii="Times New Roman" w:hAnsi="Times New Roman" w:cs="Times New Roman"/>
          <w:color w:val="222222"/>
          <w:sz w:val="16"/>
          <w:szCs w:val="16"/>
          <w:shd w:val="clear" w:color="auto" w:fill="FFFFFF"/>
        </w:rPr>
        <w:t>Oswal</w:t>
      </w:r>
      <w:proofErr w:type="spellEnd"/>
      <w:r w:rsidRPr="005D1833">
        <w:rPr>
          <w:rFonts w:ascii="Times New Roman" w:hAnsi="Times New Roman" w:cs="Times New Roman"/>
          <w:color w:val="222222"/>
          <w:sz w:val="16"/>
          <w:szCs w:val="16"/>
          <w:shd w:val="clear" w:color="auto" w:fill="FFFFFF"/>
        </w:rPr>
        <w:t xml:space="preserve">, “Antidiabetic Drugs: An Overview,” Int. J. Pharm. Chem. Sci, 1(1), 2012, Pp. 301-6. </w:t>
      </w:r>
    </w:p>
    <w:p w14:paraId="5E5C5891"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L. H. </w:t>
      </w:r>
      <w:proofErr w:type="spellStart"/>
      <w:r w:rsidRPr="005D1833">
        <w:rPr>
          <w:rFonts w:ascii="Times New Roman" w:hAnsi="Times New Roman" w:cs="Times New Roman"/>
          <w:color w:val="222222"/>
          <w:sz w:val="16"/>
          <w:szCs w:val="16"/>
          <w:shd w:val="clear" w:color="auto" w:fill="FFFFFF"/>
        </w:rPr>
        <w:t>Bosenberg</w:t>
      </w:r>
      <w:proofErr w:type="spellEnd"/>
      <w:r w:rsidRPr="005D1833">
        <w:rPr>
          <w:rFonts w:ascii="Times New Roman" w:hAnsi="Times New Roman" w:cs="Times New Roman"/>
          <w:color w:val="222222"/>
          <w:sz w:val="16"/>
          <w:szCs w:val="16"/>
          <w:shd w:val="clear" w:color="auto" w:fill="FFFFFF"/>
        </w:rPr>
        <w:t xml:space="preserve">, And Danie </w:t>
      </w:r>
      <w:proofErr w:type="spellStart"/>
      <w:r w:rsidRPr="005D1833">
        <w:rPr>
          <w:rFonts w:ascii="Times New Roman" w:hAnsi="Times New Roman" w:cs="Times New Roman"/>
          <w:color w:val="222222"/>
          <w:sz w:val="16"/>
          <w:szCs w:val="16"/>
          <w:shd w:val="clear" w:color="auto" w:fill="FFFFFF"/>
        </w:rPr>
        <w:t>Gerhardus</w:t>
      </w:r>
      <w:proofErr w:type="spellEnd"/>
      <w:r w:rsidRPr="005D1833">
        <w:rPr>
          <w:rFonts w:ascii="Times New Roman" w:hAnsi="Times New Roman" w:cs="Times New Roman"/>
          <w:color w:val="222222"/>
          <w:sz w:val="16"/>
          <w:szCs w:val="16"/>
          <w:shd w:val="clear" w:color="auto" w:fill="FFFFFF"/>
        </w:rPr>
        <w:t xml:space="preserve"> Van Zyl, "The Mechanism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Action Of Oral Antidiabetic Drugs: A Review Of Recent Literature." Journal Of Endocrinology, Metabolism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Diabetes In South Africa 13, No. 3 2008, Pp. 80-88.</w:t>
      </w:r>
    </w:p>
    <w:p w14:paraId="17BE9FED"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B. </w:t>
      </w:r>
      <w:proofErr w:type="spellStart"/>
      <w:r w:rsidRPr="005D1833">
        <w:rPr>
          <w:rFonts w:ascii="Times New Roman" w:hAnsi="Times New Roman" w:cs="Times New Roman"/>
          <w:color w:val="222222"/>
          <w:sz w:val="16"/>
          <w:szCs w:val="16"/>
          <w:shd w:val="clear" w:color="auto" w:fill="FFFFFF"/>
        </w:rPr>
        <w:t>Lorenzati</w:t>
      </w:r>
      <w:proofErr w:type="spellEnd"/>
      <w:r w:rsidRPr="005D1833">
        <w:rPr>
          <w:rFonts w:ascii="Times New Roman" w:hAnsi="Times New Roman" w:cs="Times New Roman"/>
          <w:color w:val="222222"/>
          <w:sz w:val="16"/>
          <w:szCs w:val="16"/>
          <w:shd w:val="clear" w:color="auto" w:fill="FFFFFF"/>
        </w:rPr>
        <w:t xml:space="preserve">, C. </w:t>
      </w:r>
      <w:proofErr w:type="spellStart"/>
      <w:r w:rsidRPr="005D1833">
        <w:rPr>
          <w:rFonts w:ascii="Times New Roman" w:hAnsi="Times New Roman" w:cs="Times New Roman"/>
          <w:color w:val="222222"/>
          <w:sz w:val="16"/>
          <w:szCs w:val="16"/>
          <w:shd w:val="clear" w:color="auto" w:fill="FFFFFF"/>
        </w:rPr>
        <w:t>Zucco</w:t>
      </w:r>
      <w:proofErr w:type="spellEnd"/>
      <w:r w:rsidRPr="005D1833">
        <w:rPr>
          <w:rFonts w:ascii="Times New Roman" w:hAnsi="Times New Roman" w:cs="Times New Roman"/>
          <w:color w:val="222222"/>
          <w:sz w:val="16"/>
          <w:szCs w:val="16"/>
          <w:shd w:val="clear" w:color="auto" w:fill="FFFFFF"/>
        </w:rPr>
        <w:t xml:space="preserve">, S. </w:t>
      </w:r>
      <w:proofErr w:type="spellStart"/>
      <w:r w:rsidRPr="005D1833">
        <w:rPr>
          <w:rFonts w:ascii="Times New Roman" w:hAnsi="Times New Roman" w:cs="Times New Roman"/>
          <w:color w:val="222222"/>
          <w:sz w:val="16"/>
          <w:szCs w:val="16"/>
          <w:shd w:val="clear" w:color="auto" w:fill="FFFFFF"/>
        </w:rPr>
        <w:t>Miglietta</w:t>
      </w:r>
      <w:proofErr w:type="spellEnd"/>
      <w:r w:rsidRPr="005D1833">
        <w:rPr>
          <w:rFonts w:ascii="Times New Roman" w:hAnsi="Times New Roman" w:cs="Times New Roman"/>
          <w:color w:val="222222"/>
          <w:sz w:val="16"/>
          <w:szCs w:val="16"/>
          <w:shd w:val="clear" w:color="auto" w:fill="FFFFFF"/>
        </w:rPr>
        <w:t>, F. Lamberti, &amp; G, “</w:t>
      </w:r>
      <w:proofErr w:type="gramStart"/>
      <w:r w:rsidRPr="005D1833">
        <w:rPr>
          <w:rFonts w:ascii="Times New Roman" w:hAnsi="Times New Roman" w:cs="Times New Roman"/>
          <w:color w:val="222222"/>
          <w:sz w:val="16"/>
          <w:szCs w:val="16"/>
          <w:shd w:val="clear" w:color="auto" w:fill="FFFFFF"/>
        </w:rPr>
        <w:t>Bruno  Oral</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Hypoglycemic</w:t>
      </w:r>
      <w:proofErr w:type="spellEnd"/>
      <w:r w:rsidRPr="005D1833">
        <w:rPr>
          <w:rFonts w:ascii="Times New Roman" w:hAnsi="Times New Roman" w:cs="Times New Roman"/>
          <w:color w:val="222222"/>
          <w:sz w:val="16"/>
          <w:szCs w:val="16"/>
          <w:shd w:val="clear" w:color="auto" w:fill="FFFFFF"/>
        </w:rPr>
        <w:t xml:space="preserve"> Drugs: Pathophysiological Basis Of Their Mechanism Of Action,” Pharmaceuticals, 3(9), 2010, Pp. 3005-3020. </w:t>
      </w:r>
      <w:hyperlink r:id="rId37" w:history="1">
        <w:r w:rsidRPr="005D1833">
          <w:rPr>
            <w:rStyle w:val="Hyperlink"/>
            <w:rFonts w:ascii="Times New Roman" w:hAnsi="Times New Roman" w:cs="Times New Roman"/>
            <w:sz w:val="16"/>
            <w:szCs w:val="16"/>
            <w:shd w:val="clear" w:color="auto" w:fill="FFFFFF"/>
          </w:rPr>
          <w:t>Https://Doi.Org/10.3390/Ph3093005</w:t>
        </w:r>
      </w:hyperlink>
    </w:p>
    <w:p w14:paraId="0709F422" w14:textId="77777777" w:rsidR="00BD3A24" w:rsidRPr="005D1833" w:rsidRDefault="00BD3A24" w:rsidP="00BD3A24">
      <w:pPr>
        <w:pStyle w:val="ListParagraph"/>
        <w:numPr>
          <w:ilvl w:val="0"/>
          <w:numId w:val="2"/>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11 C. Day, "Thiazolidinediones: A New Class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Antidiabetic Drugs." Diabetic Medicine 16, No. 3, 1999, Pp. 179-192. </w:t>
      </w:r>
      <w:hyperlink r:id="rId38" w:history="1">
        <w:r w:rsidRPr="005D1833">
          <w:rPr>
            <w:rStyle w:val="Hyperlink"/>
            <w:rFonts w:ascii="Times New Roman" w:hAnsi="Times New Roman" w:cs="Times New Roman"/>
            <w:sz w:val="16"/>
            <w:szCs w:val="16"/>
            <w:shd w:val="clear" w:color="auto" w:fill="FFFFFF"/>
          </w:rPr>
          <w:t>Https://Doi.Org/10.1046/J.1464-5491.1999.00023.X</w:t>
        </w:r>
      </w:hyperlink>
      <w:r w:rsidRPr="005D1833">
        <w:rPr>
          <w:rStyle w:val="Hyperlink"/>
          <w:rFonts w:ascii="Times New Roman" w:hAnsi="Times New Roman" w:cs="Times New Roman"/>
          <w:color w:val="005274"/>
          <w:sz w:val="16"/>
          <w:szCs w:val="16"/>
          <w:shd w:val="clear" w:color="auto" w:fill="FFFFFF"/>
        </w:rPr>
        <w:t xml:space="preserve"> </w:t>
      </w:r>
    </w:p>
    <w:p w14:paraId="23E77633"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I. Idris, &amp; R. Donnelly, “Dipeptidyl Peptidase‐Iv Inhibitors: A Major New Class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Oral Antidiabetic Drug,” Diabetes, Obesity And Metabolism, 9(2), 2007, Pp. 153-165.</w:t>
      </w:r>
      <w:r w:rsidRPr="005D1833">
        <w:rPr>
          <w:rFonts w:ascii="Times New Roman" w:hAnsi="Times New Roman" w:cs="Times New Roman"/>
          <w:sz w:val="16"/>
          <w:szCs w:val="16"/>
        </w:rPr>
        <w:t xml:space="preserve"> </w:t>
      </w:r>
      <w:hyperlink r:id="rId39" w:history="1">
        <w:r w:rsidRPr="005D1833">
          <w:rPr>
            <w:rStyle w:val="Hyperlink"/>
            <w:rFonts w:ascii="Times New Roman" w:hAnsi="Times New Roman" w:cs="Times New Roman"/>
            <w:color w:val="005274"/>
            <w:sz w:val="16"/>
            <w:szCs w:val="16"/>
            <w:shd w:val="clear" w:color="auto" w:fill="FFFFFF"/>
          </w:rPr>
          <w:t>Https://Doi.Org/10.1111/J.1463-1326.2007.00705.X</w:t>
        </w:r>
      </w:hyperlink>
      <w:r w:rsidRPr="005D1833">
        <w:rPr>
          <w:rStyle w:val="Hyperlink"/>
          <w:rFonts w:ascii="Times New Roman" w:hAnsi="Times New Roman" w:cs="Times New Roman"/>
          <w:color w:val="005274"/>
          <w:sz w:val="16"/>
          <w:szCs w:val="16"/>
          <w:shd w:val="clear" w:color="auto" w:fill="FFFFFF"/>
        </w:rPr>
        <w:t xml:space="preserve"> </w:t>
      </w:r>
    </w:p>
    <w:p w14:paraId="01AE3EB3"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G. Schäfer, “Biguanides,” A Review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History, Pharmacodynamics And Therapy. </w:t>
      </w:r>
      <w:proofErr w:type="spellStart"/>
      <w:r w:rsidRPr="005D1833">
        <w:rPr>
          <w:rFonts w:ascii="Times New Roman" w:hAnsi="Times New Roman" w:cs="Times New Roman"/>
          <w:color w:val="222222"/>
          <w:sz w:val="16"/>
          <w:szCs w:val="16"/>
          <w:shd w:val="clear" w:color="auto" w:fill="FFFFFF"/>
        </w:rPr>
        <w:t>Diabete</w:t>
      </w:r>
      <w:proofErr w:type="spellEnd"/>
      <w:r w:rsidRPr="005D1833">
        <w:rPr>
          <w:rFonts w:ascii="Times New Roman" w:hAnsi="Times New Roman" w:cs="Times New Roman"/>
          <w:color w:val="222222"/>
          <w:sz w:val="16"/>
          <w:szCs w:val="16"/>
          <w:shd w:val="clear" w:color="auto" w:fill="FFFFFF"/>
        </w:rPr>
        <w:t xml:space="preserve"> &amp; </w:t>
      </w:r>
      <w:proofErr w:type="spellStart"/>
      <w:r w:rsidRPr="005D1833">
        <w:rPr>
          <w:rFonts w:ascii="Times New Roman" w:hAnsi="Times New Roman" w:cs="Times New Roman"/>
          <w:color w:val="222222"/>
          <w:sz w:val="16"/>
          <w:szCs w:val="16"/>
          <w:shd w:val="clear" w:color="auto" w:fill="FFFFFF"/>
        </w:rPr>
        <w:t>Metabolisme</w:t>
      </w:r>
      <w:proofErr w:type="spellEnd"/>
      <w:r w:rsidRPr="005D1833">
        <w:rPr>
          <w:rFonts w:ascii="Times New Roman" w:hAnsi="Times New Roman" w:cs="Times New Roman"/>
          <w:color w:val="222222"/>
          <w:sz w:val="16"/>
          <w:szCs w:val="16"/>
          <w:shd w:val="clear" w:color="auto" w:fill="FFFFFF"/>
        </w:rPr>
        <w:t xml:space="preserve">, 9(2), 1983, Pp. 148-163. </w:t>
      </w:r>
    </w:p>
    <w:p w14:paraId="14A80709"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R. K. Campbell, J. R. White Jr, &amp; B. A. </w:t>
      </w:r>
      <w:proofErr w:type="spellStart"/>
      <w:r w:rsidRPr="005D1833">
        <w:rPr>
          <w:rFonts w:ascii="Times New Roman" w:hAnsi="Times New Roman" w:cs="Times New Roman"/>
          <w:color w:val="222222"/>
          <w:sz w:val="16"/>
          <w:szCs w:val="16"/>
          <w:shd w:val="clear" w:color="auto" w:fill="FFFFFF"/>
        </w:rPr>
        <w:t>Saulie</w:t>
      </w:r>
      <w:proofErr w:type="spellEnd"/>
      <w:r w:rsidRPr="005D1833">
        <w:rPr>
          <w:rFonts w:ascii="Times New Roman" w:hAnsi="Times New Roman" w:cs="Times New Roman"/>
          <w:color w:val="222222"/>
          <w:sz w:val="16"/>
          <w:szCs w:val="16"/>
          <w:shd w:val="clear" w:color="auto" w:fill="FFFFFF"/>
        </w:rPr>
        <w:t>, “Metformin: A New Oral Biguanide,” Clinical Therapeutics, 18(3), 1996, Pp. 360-371.</w:t>
      </w:r>
      <w:r w:rsidRPr="005D1833">
        <w:rPr>
          <w:rFonts w:ascii="Times New Roman" w:hAnsi="Times New Roman" w:cs="Times New Roman"/>
          <w:sz w:val="16"/>
          <w:szCs w:val="16"/>
        </w:rPr>
        <w:t xml:space="preserve"> </w:t>
      </w:r>
      <w:hyperlink r:id="rId40" w:tgtFrame="_blank" w:tooltip="Persistent link using digital object identifier" w:history="1">
        <w:r w:rsidRPr="005D1833">
          <w:rPr>
            <w:rStyle w:val="anchor-text"/>
            <w:rFonts w:ascii="Times New Roman" w:hAnsi="Times New Roman" w:cs="Times New Roman"/>
            <w:color w:val="2E2E2E"/>
            <w:sz w:val="16"/>
            <w:szCs w:val="16"/>
          </w:rPr>
          <w:t>Https://Doi.Org/10.1016/S0149-2918(96)80017-8</w:t>
        </w:r>
      </w:hyperlink>
      <w:r w:rsidRPr="005D1833">
        <w:rPr>
          <w:rStyle w:val="anchor-text"/>
          <w:rFonts w:ascii="Times New Roman" w:hAnsi="Times New Roman" w:cs="Times New Roman"/>
          <w:color w:val="2E2E2E"/>
          <w:sz w:val="16"/>
          <w:szCs w:val="16"/>
        </w:rPr>
        <w:t xml:space="preserve">  </w:t>
      </w:r>
    </w:p>
    <w:p w14:paraId="0D22ABFB" w14:textId="77777777" w:rsidR="00BD3A24" w:rsidRPr="005D1833" w:rsidRDefault="00BD3A24" w:rsidP="00BD3A24">
      <w:pPr>
        <w:pStyle w:val="ListParagraph"/>
        <w:numPr>
          <w:ilvl w:val="0"/>
          <w:numId w:val="3"/>
        </w:numPr>
        <w:spacing w:after="0" w:line="0" w:lineRule="atLeast"/>
        <w:jc w:val="both"/>
        <w:rPr>
          <w:rStyle w:val="anchor-text"/>
          <w:rFonts w:ascii="Times New Roman" w:hAnsi="Times New Roman" w:cs="Times New Roman"/>
          <w:color w:val="2E2E2E"/>
          <w:sz w:val="16"/>
          <w:szCs w:val="16"/>
        </w:rPr>
      </w:pPr>
      <w:r w:rsidRPr="005D1833">
        <w:rPr>
          <w:rFonts w:ascii="Times New Roman" w:hAnsi="Times New Roman" w:cs="Times New Roman"/>
          <w:color w:val="222222"/>
          <w:sz w:val="16"/>
          <w:szCs w:val="16"/>
          <w:shd w:val="clear" w:color="auto" w:fill="FFFFFF"/>
        </w:rPr>
        <w:t xml:space="preserve">O. </w:t>
      </w:r>
      <w:proofErr w:type="spellStart"/>
      <w:r w:rsidRPr="005D1833">
        <w:rPr>
          <w:rFonts w:ascii="Times New Roman" w:hAnsi="Times New Roman" w:cs="Times New Roman"/>
          <w:color w:val="222222"/>
          <w:sz w:val="16"/>
          <w:szCs w:val="16"/>
          <w:shd w:val="clear" w:color="auto" w:fill="FFFFFF"/>
        </w:rPr>
        <w:t>Mehrpour</w:t>
      </w:r>
      <w:proofErr w:type="spellEnd"/>
      <w:r w:rsidRPr="005D1833">
        <w:rPr>
          <w:rFonts w:ascii="Times New Roman" w:hAnsi="Times New Roman" w:cs="Times New Roman"/>
          <w:color w:val="222222"/>
          <w:sz w:val="16"/>
          <w:szCs w:val="16"/>
          <w:shd w:val="clear" w:color="auto" w:fill="FFFFFF"/>
        </w:rPr>
        <w:t xml:space="preserve">, F. </w:t>
      </w:r>
      <w:proofErr w:type="spellStart"/>
      <w:r w:rsidRPr="005D1833">
        <w:rPr>
          <w:rFonts w:ascii="Times New Roman" w:hAnsi="Times New Roman" w:cs="Times New Roman"/>
          <w:color w:val="222222"/>
          <w:sz w:val="16"/>
          <w:szCs w:val="16"/>
          <w:shd w:val="clear" w:color="auto" w:fill="FFFFFF"/>
        </w:rPr>
        <w:t>Saeedi</w:t>
      </w:r>
      <w:proofErr w:type="spellEnd"/>
      <w:r w:rsidRPr="005D1833">
        <w:rPr>
          <w:rFonts w:ascii="Times New Roman" w:hAnsi="Times New Roman" w:cs="Times New Roman"/>
          <w:color w:val="222222"/>
          <w:sz w:val="16"/>
          <w:szCs w:val="16"/>
          <w:shd w:val="clear" w:color="auto" w:fill="FFFFFF"/>
        </w:rPr>
        <w:t xml:space="preserve">, C. Hoyte, A. </w:t>
      </w:r>
      <w:proofErr w:type="spellStart"/>
      <w:r w:rsidRPr="005D1833">
        <w:rPr>
          <w:rFonts w:ascii="Times New Roman" w:hAnsi="Times New Roman" w:cs="Times New Roman"/>
          <w:color w:val="222222"/>
          <w:sz w:val="16"/>
          <w:szCs w:val="16"/>
          <w:shd w:val="clear" w:color="auto" w:fill="FFFFFF"/>
        </w:rPr>
        <w:t>Hadianfar</w:t>
      </w:r>
      <w:proofErr w:type="spellEnd"/>
      <w:r w:rsidRPr="005D1833">
        <w:rPr>
          <w:rFonts w:ascii="Times New Roman" w:hAnsi="Times New Roman" w:cs="Times New Roman"/>
          <w:color w:val="222222"/>
          <w:sz w:val="16"/>
          <w:szCs w:val="16"/>
          <w:shd w:val="clear" w:color="auto" w:fill="FFFFFF"/>
        </w:rPr>
        <w:t xml:space="preserve">, S. </w:t>
      </w:r>
      <w:proofErr w:type="spellStart"/>
      <w:r w:rsidRPr="005D1833">
        <w:rPr>
          <w:rFonts w:ascii="Times New Roman" w:hAnsi="Times New Roman" w:cs="Times New Roman"/>
          <w:color w:val="222222"/>
          <w:sz w:val="16"/>
          <w:szCs w:val="16"/>
          <w:shd w:val="clear" w:color="auto" w:fill="FFFFFF"/>
        </w:rPr>
        <w:t>Nakhaee</w:t>
      </w:r>
      <w:proofErr w:type="spellEnd"/>
      <w:r w:rsidRPr="005D1833">
        <w:rPr>
          <w:rFonts w:ascii="Times New Roman" w:hAnsi="Times New Roman" w:cs="Times New Roman"/>
          <w:color w:val="222222"/>
          <w:sz w:val="16"/>
          <w:szCs w:val="16"/>
          <w:shd w:val="clear" w:color="auto" w:fill="FFFFFF"/>
        </w:rPr>
        <w:t>, &amp; J. Brent, “Distinguishing Characteristics Of Exposure To Biguanide And Sulfonylurea Anti-Diabetic Medications In The United States</w:t>
      </w:r>
      <w:proofErr w:type="gramStart"/>
      <w:r w:rsidRPr="005D1833">
        <w:rPr>
          <w:rFonts w:ascii="Times New Roman" w:hAnsi="Times New Roman" w:cs="Times New Roman"/>
          <w:color w:val="222222"/>
          <w:sz w:val="16"/>
          <w:szCs w:val="16"/>
          <w:shd w:val="clear" w:color="auto" w:fill="FFFFFF"/>
        </w:rPr>
        <w:t>,”  The</w:t>
      </w:r>
      <w:proofErr w:type="gramEnd"/>
      <w:r w:rsidRPr="005D1833">
        <w:rPr>
          <w:rFonts w:ascii="Times New Roman" w:hAnsi="Times New Roman" w:cs="Times New Roman"/>
          <w:color w:val="222222"/>
          <w:sz w:val="16"/>
          <w:szCs w:val="16"/>
          <w:shd w:val="clear" w:color="auto" w:fill="FFFFFF"/>
        </w:rPr>
        <w:t xml:space="preserve"> American Journal Of Emergency Medicine, 56, 2022, Pp. 171-177. </w:t>
      </w:r>
      <w:hyperlink r:id="rId41" w:history="1">
        <w:r w:rsidRPr="005D1833">
          <w:rPr>
            <w:rStyle w:val="Hyperlink"/>
            <w:rFonts w:ascii="Times New Roman" w:hAnsi="Times New Roman" w:cs="Times New Roman"/>
            <w:sz w:val="16"/>
            <w:szCs w:val="16"/>
          </w:rPr>
          <w:t>Https://Doi.Org/10.1016/J.Ajem.2022.03.023</w:t>
        </w:r>
      </w:hyperlink>
      <w:r w:rsidRPr="005D1833">
        <w:rPr>
          <w:rStyle w:val="Hyperlink"/>
          <w:rFonts w:ascii="Times New Roman" w:hAnsi="Times New Roman" w:cs="Times New Roman"/>
          <w:sz w:val="16"/>
          <w:szCs w:val="16"/>
        </w:rPr>
        <w:t xml:space="preserve"> </w:t>
      </w:r>
    </w:p>
    <w:p w14:paraId="062C8026"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S. Kalra, “Alpha Glucosidase Inhibitors,” </w:t>
      </w:r>
      <w:proofErr w:type="spellStart"/>
      <w:r w:rsidRPr="005D1833">
        <w:rPr>
          <w:rFonts w:ascii="Times New Roman" w:hAnsi="Times New Roman" w:cs="Times New Roman"/>
          <w:color w:val="222222"/>
          <w:sz w:val="16"/>
          <w:szCs w:val="16"/>
          <w:shd w:val="clear" w:color="auto" w:fill="FFFFFF"/>
        </w:rPr>
        <w:t>Jpma</w:t>
      </w:r>
      <w:proofErr w:type="spellEnd"/>
      <w:r w:rsidRPr="005D1833">
        <w:rPr>
          <w:rFonts w:ascii="Times New Roman" w:hAnsi="Times New Roman" w:cs="Times New Roman"/>
          <w:color w:val="222222"/>
          <w:sz w:val="16"/>
          <w:szCs w:val="16"/>
          <w:shd w:val="clear" w:color="auto" w:fill="FFFFFF"/>
        </w:rPr>
        <w:t xml:space="preserve">. The Journal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The Pakistan Medical Association, 64(4), 2014, Pp.  474-476.</w:t>
      </w:r>
    </w:p>
    <w:p w14:paraId="743CDB9D"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494949"/>
          <w:sz w:val="16"/>
          <w:szCs w:val="16"/>
          <w:shd w:val="clear" w:color="auto" w:fill="FFFFFF"/>
        </w:rPr>
      </w:pPr>
      <w:r w:rsidRPr="005D1833">
        <w:rPr>
          <w:rFonts w:ascii="Times New Roman" w:hAnsi="Times New Roman" w:cs="Times New Roman"/>
          <w:color w:val="222222"/>
          <w:sz w:val="16"/>
          <w:szCs w:val="16"/>
          <w:shd w:val="clear" w:color="auto" w:fill="FFFFFF"/>
        </w:rPr>
        <w:t>M. Akmal, &amp; R. Wadhwa, “Alpha Glucosidase Inhibitors”, 2020.</w:t>
      </w:r>
    </w:p>
    <w:p w14:paraId="5DC1FD82"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F. </w:t>
      </w:r>
      <w:proofErr w:type="spellStart"/>
      <w:proofErr w:type="gramStart"/>
      <w:r w:rsidRPr="005D1833">
        <w:rPr>
          <w:rFonts w:ascii="Times New Roman" w:hAnsi="Times New Roman" w:cs="Times New Roman"/>
          <w:color w:val="222222"/>
          <w:sz w:val="16"/>
          <w:szCs w:val="16"/>
          <w:shd w:val="clear" w:color="auto" w:fill="FFFFFF"/>
        </w:rPr>
        <w:t>A.Van</w:t>
      </w:r>
      <w:proofErr w:type="spellEnd"/>
      <w:proofErr w:type="gramEnd"/>
      <w:r w:rsidRPr="005D1833">
        <w:rPr>
          <w:rFonts w:ascii="Times New Roman" w:hAnsi="Times New Roman" w:cs="Times New Roman"/>
          <w:color w:val="222222"/>
          <w:sz w:val="16"/>
          <w:szCs w:val="16"/>
          <w:shd w:val="clear" w:color="auto" w:fill="FFFFFF"/>
        </w:rPr>
        <w:t xml:space="preserve"> De </w:t>
      </w:r>
      <w:proofErr w:type="spellStart"/>
      <w:r w:rsidRPr="005D1833">
        <w:rPr>
          <w:rFonts w:ascii="Times New Roman" w:hAnsi="Times New Roman" w:cs="Times New Roman"/>
          <w:color w:val="222222"/>
          <w:sz w:val="16"/>
          <w:szCs w:val="16"/>
          <w:shd w:val="clear" w:color="auto" w:fill="FFFFFF"/>
        </w:rPr>
        <w:t>Laar</w:t>
      </w:r>
      <w:proofErr w:type="spellEnd"/>
      <w:r w:rsidRPr="005D1833">
        <w:rPr>
          <w:rFonts w:ascii="Times New Roman" w:hAnsi="Times New Roman" w:cs="Times New Roman"/>
          <w:color w:val="222222"/>
          <w:sz w:val="16"/>
          <w:szCs w:val="16"/>
          <w:shd w:val="clear" w:color="auto" w:fill="FFFFFF"/>
        </w:rPr>
        <w:t xml:space="preserve">, P. L. Lucassen, R. P. </w:t>
      </w:r>
      <w:proofErr w:type="spellStart"/>
      <w:r w:rsidRPr="005D1833">
        <w:rPr>
          <w:rFonts w:ascii="Times New Roman" w:hAnsi="Times New Roman" w:cs="Times New Roman"/>
          <w:color w:val="222222"/>
          <w:sz w:val="16"/>
          <w:szCs w:val="16"/>
          <w:shd w:val="clear" w:color="auto" w:fill="FFFFFF"/>
        </w:rPr>
        <w:t>Akkermans</w:t>
      </w:r>
      <w:proofErr w:type="spellEnd"/>
      <w:r w:rsidRPr="005D1833">
        <w:rPr>
          <w:rFonts w:ascii="Times New Roman" w:hAnsi="Times New Roman" w:cs="Times New Roman"/>
          <w:color w:val="222222"/>
          <w:sz w:val="16"/>
          <w:szCs w:val="16"/>
          <w:shd w:val="clear" w:color="auto" w:fill="FFFFFF"/>
        </w:rPr>
        <w:t xml:space="preserve">, E. H. Van De </w:t>
      </w:r>
      <w:proofErr w:type="spellStart"/>
      <w:r w:rsidRPr="005D1833">
        <w:rPr>
          <w:rFonts w:ascii="Times New Roman" w:hAnsi="Times New Roman" w:cs="Times New Roman"/>
          <w:color w:val="222222"/>
          <w:sz w:val="16"/>
          <w:szCs w:val="16"/>
          <w:shd w:val="clear" w:color="auto" w:fill="FFFFFF"/>
        </w:rPr>
        <w:t>Lisdonk</w:t>
      </w:r>
      <w:proofErr w:type="spellEnd"/>
      <w:r w:rsidRPr="005D1833">
        <w:rPr>
          <w:rFonts w:ascii="Times New Roman" w:hAnsi="Times New Roman" w:cs="Times New Roman"/>
          <w:color w:val="222222"/>
          <w:sz w:val="16"/>
          <w:szCs w:val="16"/>
          <w:shd w:val="clear" w:color="auto" w:fill="FFFFFF"/>
        </w:rPr>
        <w:t xml:space="preserve">, G. E. Rutten, &amp; C. Van </w:t>
      </w:r>
      <w:proofErr w:type="spellStart"/>
      <w:r w:rsidRPr="005D1833">
        <w:rPr>
          <w:rFonts w:ascii="Times New Roman" w:hAnsi="Times New Roman" w:cs="Times New Roman"/>
          <w:color w:val="222222"/>
          <w:sz w:val="16"/>
          <w:szCs w:val="16"/>
          <w:shd w:val="clear" w:color="auto" w:fill="FFFFFF"/>
        </w:rPr>
        <w:t>Weel</w:t>
      </w:r>
      <w:proofErr w:type="spellEnd"/>
      <w:r w:rsidRPr="005D1833">
        <w:rPr>
          <w:rFonts w:ascii="Times New Roman" w:hAnsi="Times New Roman" w:cs="Times New Roman"/>
          <w:color w:val="222222"/>
          <w:sz w:val="16"/>
          <w:szCs w:val="16"/>
          <w:shd w:val="clear" w:color="auto" w:fill="FFFFFF"/>
        </w:rPr>
        <w:t>, “Alpha‐Glucosidase Inhibitors For Type 2 Diabetes Mellitus,” Cochrane Database Of Systematic Reviews, (2), 2005.</w:t>
      </w:r>
    </w:p>
    <w:p w14:paraId="76275E95"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Bischoff, “The Mechanism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Alpha-Glucosidase Inhibition In The Management Of Diabetes,” Clinical And Investigative Medicine. </w:t>
      </w:r>
      <w:proofErr w:type="spellStart"/>
      <w:r w:rsidRPr="005D1833">
        <w:rPr>
          <w:rFonts w:ascii="Times New Roman" w:hAnsi="Times New Roman" w:cs="Times New Roman"/>
          <w:color w:val="222222"/>
          <w:sz w:val="16"/>
          <w:szCs w:val="16"/>
          <w:shd w:val="clear" w:color="auto" w:fill="FFFFFF"/>
        </w:rPr>
        <w:t>Medecine</w:t>
      </w:r>
      <w:proofErr w:type="spellEnd"/>
      <w:r w:rsidRPr="005D1833">
        <w:rPr>
          <w:rFonts w:ascii="Times New Roman" w:hAnsi="Times New Roman" w:cs="Times New Roman"/>
          <w:color w:val="222222"/>
          <w:sz w:val="16"/>
          <w:szCs w:val="16"/>
          <w:shd w:val="clear" w:color="auto" w:fill="FFFFFF"/>
        </w:rPr>
        <w:t xml:space="preserve"> Clinique Et </w:t>
      </w:r>
      <w:proofErr w:type="spellStart"/>
      <w:r w:rsidRPr="005D1833">
        <w:rPr>
          <w:rFonts w:ascii="Times New Roman" w:hAnsi="Times New Roman" w:cs="Times New Roman"/>
          <w:color w:val="222222"/>
          <w:sz w:val="16"/>
          <w:szCs w:val="16"/>
          <w:shd w:val="clear" w:color="auto" w:fill="FFFFFF"/>
        </w:rPr>
        <w:t>Experimentale</w:t>
      </w:r>
      <w:proofErr w:type="spellEnd"/>
      <w:r w:rsidRPr="005D1833">
        <w:rPr>
          <w:rFonts w:ascii="Times New Roman" w:hAnsi="Times New Roman" w:cs="Times New Roman"/>
          <w:color w:val="222222"/>
          <w:sz w:val="16"/>
          <w:szCs w:val="16"/>
          <w:shd w:val="clear" w:color="auto" w:fill="FFFFFF"/>
        </w:rPr>
        <w:t>, 18(4), 1995, Pp.  303-311.</w:t>
      </w:r>
    </w:p>
    <w:p w14:paraId="5F646BB8" w14:textId="77777777" w:rsidR="00BD3A24" w:rsidRPr="005D1833" w:rsidRDefault="00BD3A24" w:rsidP="00BD3A24">
      <w:pPr>
        <w:pStyle w:val="dx-doi"/>
        <w:numPr>
          <w:ilvl w:val="0"/>
          <w:numId w:val="3"/>
        </w:numPr>
        <w:spacing w:before="0" w:beforeAutospacing="0" w:after="0" w:afterAutospacing="0" w:line="0" w:lineRule="atLeast"/>
        <w:jc w:val="both"/>
        <w:rPr>
          <w:color w:val="000000"/>
          <w:sz w:val="16"/>
          <w:szCs w:val="16"/>
          <w:shd w:val="clear" w:color="auto" w:fill="FFFFFF"/>
        </w:rPr>
      </w:pPr>
      <w:r w:rsidRPr="005D1833">
        <w:rPr>
          <w:color w:val="222222"/>
          <w:sz w:val="16"/>
          <w:szCs w:val="16"/>
          <w:shd w:val="clear" w:color="auto" w:fill="FFFFFF"/>
        </w:rPr>
        <w:t xml:space="preserve">M. S. </w:t>
      </w:r>
      <w:proofErr w:type="spellStart"/>
      <w:r w:rsidRPr="005D1833">
        <w:rPr>
          <w:color w:val="222222"/>
          <w:sz w:val="16"/>
          <w:szCs w:val="16"/>
          <w:shd w:val="clear" w:color="auto" w:fill="FFFFFF"/>
        </w:rPr>
        <w:t>Hedrington</w:t>
      </w:r>
      <w:proofErr w:type="spellEnd"/>
      <w:r w:rsidRPr="005D1833">
        <w:rPr>
          <w:color w:val="222222"/>
          <w:sz w:val="16"/>
          <w:szCs w:val="16"/>
          <w:shd w:val="clear" w:color="auto" w:fill="FFFFFF"/>
        </w:rPr>
        <w:t xml:space="preserve">, &amp; S. N. Davis, “Considerations When Using Alpha-Glucosidase Inhibitors </w:t>
      </w:r>
      <w:proofErr w:type="gramStart"/>
      <w:r w:rsidRPr="005D1833">
        <w:rPr>
          <w:color w:val="222222"/>
          <w:sz w:val="16"/>
          <w:szCs w:val="16"/>
          <w:shd w:val="clear" w:color="auto" w:fill="FFFFFF"/>
        </w:rPr>
        <w:t>In</w:t>
      </w:r>
      <w:proofErr w:type="gramEnd"/>
      <w:r w:rsidRPr="005D1833">
        <w:rPr>
          <w:color w:val="222222"/>
          <w:sz w:val="16"/>
          <w:szCs w:val="16"/>
          <w:shd w:val="clear" w:color="auto" w:fill="FFFFFF"/>
        </w:rPr>
        <w:t xml:space="preserve"> The Treatment Of Type 2 Diabetes,” Expert Opinion On Pharmacotherapy, 20(18), 2019, Pp. 2229-2235. </w:t>
      </w:r>
      <w:hyperlink r:id="rId42" w:history="1">
        <w:r w:rsidRPr="005D1833">
          <w:rPr>
            <w:rStyle w:val="Hyperlink"/>
            <w:sz w:val="16"/>
            <w:szCs w:val="16"/>
          </w:rPr>
          <w:t>Https://Doi.Org/10.1080/14656566.2019.1672660</w:t>
        </w:r>
      </w:hyperlink>
    </w:p>
    <w:p w14:paraId="2A8559C5"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S. R. Joshi, E. </w:t>
      </w:r>
      <w:proofErr w:type="spellStart"/>
      <w:r w:rsidRPr="005D1833">
        <w:rPr>
          <w:rFonts w:ascii="Times New Roman" w:hAnsi="Times New Roman" w:cs="Times New Roman"/>
          <w:color w:val="222222"/>
          <w:sz w:val="16"/>
          <w:szCs w:val="16"/>
          <w:shd w:val="clear" w:color="auto" w:fill="FFFFFF"/>
        </w:rPr>
        <w:t>Standl</w:t>
      </w:r>
      <w:proofErr w:type="spellEnd"/>
      <w:r w:rsidRPr="005D1833">
        <w:rPr>
          <w:rFonts w:ascii="Times New Roman" w:hAnsi="Times New Roman" w:cs="Times New Roman"/>
          <w:color w:val="222222"/>
          <w:sz w:val="16"/>
          <w:szCs w:val="16"/>
          <w:shd w:val="clear" w:color="auto" w:fill="FFFFFF"/>
        </w:rPr>
        <w:t xml:space="preserve">, N. Tong, P. Shah, S. Kalra, &amp; R. Rathod, “Therapeutic Potential Of Α-Glucosidase Inhibitors </w:t>
      </w:r>
      <w:proofErr w:type="gramStart"/>
      <w:r w:rsidRPr="005D1833">
        <w:rPr>
          <w:rFonts w:ascii="Times New Roman" w:hAnsi="Times New Roman" w:cs="Times New Roman"/>
          <w:color w:val="222222"/>
          <w:sz w:val="16"/>
          <w:szCs w:val="16"/>
          <w:shd w:val="clear" w:color="auto" w:fill="FFFFFF"/>
        </w:rPr>
        <w:t>In</w:t>
      </w:r>
      <w:proofErr w:type="gramEnd"/>
      <w:r w:rsidRPr="005D1833">
        <w:rPr>
          <w:rFonts w:ascii="Times New Roman" w:hAnsi="Times New Roman" w:cs="Times New Roman"/>
          <w:color w:val="222222"/>
          <w:sz w:val="16"/>
          <w:szCs w:val="16"/>
          <w:shd w:val="clear" w:color="auto" w:fill="FFFFFF"/>
        </w:rPr>
        <w:t xml:space="preserve"> Type 2 Diabetes Mellitus: An Evidence-Based Review,” Expert Opinion On Pharmacotherapy, 16(13), 2015, 1959-1981.</w:t>
      </w:r>
      <w:r w:rsidRPr="005D1833">
        <w:rPr>
          <w:rFonts w:ascii="Times New Roman" w:hAnsi="Times New Roman" w:cs="Times New Roman"/>
          <w:sz w:val="16"/>
          <w:szCs w:val="16"/>
        </w:rPr>
        <w:t xml:space="preserve"> </w:t>
      </w:r>
      <w:hyperlink r:id="rId43" w:history="1">
        <w:r w:rsidRPr="005D1833">
          <w:rPr>
            <w:rStyle w:val="Hyperlink"/>
            <w:rFonts w:ascii="Times New Roman" w:hAnsi="Times New Roman" w:cs="Times New Roman"/>
            <w:color w:val="333333"/>
            <w:sz w:val="16"/>
            <w:szCs w:val="16"/>
            <w:shd w:val="clear" w:color="auto" w:fill="FFFFFF"/>
          </w:rPr>
          <w:t>10.1517/14656566.2015.1070827</w:t>
        </w:r>
      </w:hyperlink>
    </w:p>
    <w:p w14:paraId="58D1B1EE"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L. Zhang, Q. Chen, L. Li, J. S. Kwong, P. Jia, P. Zhao, &amp; X. Sun, “Alpha-Glucosidase Inhibitors And Hepatotoxicity In Type 2 Diabetes: A Systematic Review And Meta-Analysis</w:t>
      </w:r>
      <w:proofErr w:type="gramStart"/>
      <w:r w:rsidRPr="005D1833">
        <w:rPr>
          <w:rFonts w:ascii="Times New Roman" w:hAnsi="Times New Roman" w:cs="Times New Roman"/>
          <w:color w:val="222222"/>
          <w:sz w:val="16"/>
          <w:szCs w:val="16"/>
          <w:shd w:val="clear" w:color="auto" w:fill="FFFFFF"/>
        </w:rPr>
        <w:t>,”  Scientific</w:t>
      </w:r>
      <w:proofErr w:type="gramEnd"/>
      <w:r w:rsidRPr="005D1833">
        <w:rPr>
          <w:rFonts w:ascii="Times New Roman" w:hAnsi="Times New Roman" w:cs="Times New Roman"/>
          <w:color w:val="222222"/>
          <w:sz w:val="16"/>
          <w:szCs w:val="16"/>
          <w:shd w:val="clear" w:color="auto" w:fill="FFFFFF"/>
        </w:rPr>
        <w:t xml:space="preserve"> Reports, 6(1), 2016, 32649.Https://Doi.Org/10.1038/Srep32649</w:t>
      </w:r>
    </w:p>
    <w:p w14:paraId="7FA3EFB8"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333333"/>
          <w:sz w:val="16"/>
          <w:szCs w:val="16"/>
          <w:shd w:val="clear" w:color="auto" w:fill="FFFFFF"/>
        </w:rPr>
      </w:pPr>
      <w:r w:rsidRPr="005D1833">
        <w:rPr>
          <w:rFonts w:ascii="Times New Roman" w:hAnsi="Times New Roman" w:cs="Times New Roman"/>
          <w:color w:val="222222"/>
          <w:sz w:val="16"/>
          <w:szCs w:val="16"/>
          <w:shd w:val="clear" w:color="auto" w:fill="FFFFFF"/>
        </w:rPr>
        <w:t xml:space="preserve">L. K. Campbell, D. E. Baker, &amp; R. K. Campbell, “Miglitol: Assessment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Its Role In The Treatment Of Patients With Diabetes Mellitus,” Annals Of Pharmacotherapy, 34(11), 2000, 1291-1301. </w:t>
      </w:r>
      <w:hyperlink r:id="rId44" w:history="1">
        <w:r w:rsidRPr="005D1833">
          <w:rPr>
            <w:rStyle w:val="Hyperlink"/>
            <w:rFonts w:ascii="Times New Roman" w:hAnsi="Times New Roman" w:cs="Times New Roman"/>
            <w:sz w:val="16"/>
            <w:szCs w:val="16"/>
            <w:shd w:val="clear" w:color="auto" w:fill="FFFFFF"/>
          </w:rPr>
          <w:t>Https://Doi.Org/10.1345/Aph.19269</w:t>
        </w:r>
      </w:hyperlink>
    </w:p>
    <w:p w14:paraId="4F305423"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333333"/>
          <w:sz w:val="16"/>
          <w:szCs w:val="16"/>
          <w:shd w:val="clear" w:color="auto" w:fill="FCFCFC"/>
        </w:rPr>
      </w:pPr>
      <w:r w:rsidRPr="005D1833">
        <w:rPr>
          <w:rFonts w:ascii="Times New Roman" w:hAnsi="Times New Roman" w:cs="Times New Roman"/>
          <w:color w:val="222222"/>
          <w:sz w:val="16"/>
          <w:szCs w:val="16"/>
          <w:shd w:val="clear" w:color="auto" w:fill="FFFFFF"/>
        </w:rPr>
        <w:t xml:space="preserve">L. J. Scott, &amp; C. M. Spencer, “Miglitol: A Review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Its Therapeutic Potential In Type 2 Diabetes Mellitus,” Drugs, 59(3), 2000, 521-549. </w:t>
      </w:r>
      <w:hyperlink r:id="rId45" w:history="1">
        <w:r w:rsidRPr="005D1833">
          <w:rPr>
            <w:rStyle w:val="Hyperlink"/>
            <w:rFonts w:ascii="Times New Roman" w:hAnsi="Times New Roman" w:cs="Times New Roman"/>
            <w:sz w:val="16"/>
            <w:szCs w:val="16"/>
            <w:shd w:val="clear" w:color="auto" w:fill="FCFCFC"/>
          </w:rPr>
          <w:t>Https://Doi.Org/10.2165/00003495-200059030-00012</w:t>
        </w:r>
      </w:hyperlink>
    </w:p>
    <w:p w14:paraId="0C18AAF2"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12121"/>
          <w:sz w:val="16"/>
          <w:szCs w:val="16"/>
        </w:rPr>
      </w:pPr>
      <w:r w:rsidRPr="005D1833">
        <w:rPr>
          <w:rFonts w:ascii="Times New Roman" w:hAnsi="Times New Roman" w:cs="Times New Roman"/>
          <w:color w:val="222222"/>
          <w:sz w:val="16"/>
          <w:szCs w:val="16"/>
          <w:shd w:val="clear" w:color="auto" w:fill="FFFFFF"/>
        </w:rPr>
        <w:t>A. S. Dabhi, N. R. Bhatt, &amp; M. J. Shah,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An Alpha Glucosidase Inhibitor,” Journal Of Clinical And Diagnostic Research: </w:t>
      </w:r>
      <w:proofErr w:type="spellStart"/>
      <w:r w:rsidRPr="005D1833">
        <w:rPr>
          <w:rFonts w:ascii="Times New Roman" w:hAnsi="Times New Roman" w:cs="Times New Roman"/>
          <w:color w:val="222222"/>
          <w:sz w:val="16"/>
          <w:szCs w:val="16"/>
          <w:shd w:val="clear" w:color="auto" w:fill="FFFFFF"/>
        </w:rPr>
        <w:t>Jcdr</w:t>
      </w:r>
      <w:proofErr w:type="spellEnd"/>
      <w:r w:rsidRPr="005D1833">
        <w:rPr>
          <w:rFonts w:ascii="Times New Roman" w:hAnsi="Times New Roman" w:cs="Times New Roman"/>
          <w:color w:val="222222"/>
          <w:sz w:val="16"/>
          <w:szCs w:val="16"/>
          <w:shd w:val="clear" w:color="auto" w:fill="FFFFFF"/>
        </w:rPr>
        <w:t>, 7(12), 2013, 3023.</w:t>
      </w:r>
      <w:hyperlink r:id="rId46" w:tgtFrame="_blank" w:history="1">
        <w:r w:rsidRPr="005D1833">
          <w:rPr>
            <w:rStyle w:val="Hyperlink"/>
            <w:rFonts w:ascii="Times New Roman" w:hAnsi="Times New Roman" w:cs="Times New Roman"/>
            <w:color w:val="205493"/>
            <w:sz w:val="16"/>
            <w:szCs w:val="16"/>
            <w:shd w:val="clear" w:color="auto" w:fill="FFFFFF"/>
          </w:rPr>
          <w:t>10.7860/</w:t>
        </w:r>
        <w:proofErr w:type="spellStart"/>
        <w:r w:rsidRPr="005D1833">
          <w:rPr>
            <w:rStyle w:val="Hyperlink"/>
            <w:rFonts w:ascii="Times New Roman" w:hAnsi="Times New Roman" w:cs="Times New Roman"/>
            <w:color w:val="205493"/>
            <w:sz w:val="16"/>
            <w:szCs w:val="16"/>
            <w:shd w:val="clear" w:color="auto" w:fill="FFFFFF"/>
          </w:rPr>
          <w:t>Jcdr</w:t>
        </w:r>
        <w:proofErr w:type="spellEnd"/>
        <w:r w:rsidRPr="005D1833">
          <w:rPr>
            <w:rStyle w:val="Hyperlink"/>
            <w:rFonts w:ascii="Times New Roman" w:hAnsi="Times New Roman" w:cs="Times New Roman"/>
            <w:color w:val="205493"/>
            <w:sz w:val="16"/>
            <w:szCs w:val="16"/>
            <w:shd w:val="clear" w:color="auto" w:fill="FFFFFF"/>
          </w:rPr>
          <w:t>/2013/6373.3838</w:t>
        </w:r>
      </w:hyperlink>
    </w:p>
    <w:p w14:paraId="2962AC6E" w14:textId="4BCE24CE"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Kaku, “Efficacy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Type 2 Diabetes,” Expert Opinion On Pharmacotherapy, 15(8), </w:t>
      </w:r>
      <w:r w:rsidR="00D026B8" w:rsidRPr="005D1833">
        <w:rPr>
          <w:rFonts w:ascii="Times New Roman" w:hAnsi="Times New Roman" w:cs="Times New Roman"/>
          <w:color w:val="222222"/>
          <w:sz w:val="16"/>
          <w:szCs w:val="16"/>
          <w:shd w:val="clear" w:color="auto" w:fill="FFFFFF"/>
        </w:rPr>
        <w:t>2014, 1181</w:t>
      </w:r>
      <w:r w:rsidRPr="005D1833">
        <w:rPr>
          <w:rFonts w:ascii="Times New Roman" w:hAnsi="Times New Roman" w:cs="Times New Roman"/>
          <w:color w:val="222222"/>
          <w:sz w:val="16"/>
          <w:szCs w:val="16"/>
          <w:shd w:val="clear" w:color="auto" w:fill="FFFFFF"/>
        </w:rPr>
        <w:t>-1190.</w:t>
      </w:r>
      <w:r w:rsidRPr="005D1833">
        <w:rPr>
          <w:rFonts w:ascii="Times New Roman" w:hAnsi="Times New Roman" w:cs="Times New Roman"/>
          <w:color w:val="333333"/>
          <w:sz w:val="16"/>
          <w:szCs w:val="16"/>
        </w:rPr>
        <w:t xml:space="preserve"> </w:t>
      </w:r>
      <w:hyperlink r:id="rId47" w:history="1">
        <w:r w:rsidRPr="005D1833">
          <w:rPr>
            <w:rStyle w:val="Hyperlink"/>
            <w:rFonts w:ascii="Times New Roman" w:hAnsi="Times New Roman" w:cs="Times New Roman"/>
            <w:color w:val="006DB4"/>
            <w:sz w:val="16"/>
            <w:szCs w:val="16"/>
          </w:rPr>
          <w:t>Https://Doi.Org/10.1517/14656566.2014.918956</w:t>
        </w:r>
      </w:hyperlink>
      <w:r w:rsidRPr="005D1833">
        <w:rPr>
          <w:rStyle w:val="Hyperlink"/>
          <w:rFonts w:ascii="Times New Roman" w:hAnsi="Times New Roman" w:cs="Times New Roman"/>
          <w:color w:val="006DB4"/>
          <w:sz w:val="16"/>
          <w:szCs w:val="16"/>
        </w:rPr>
        <w:t xml:space="preserve"> </w:t>
      </w:r>
    </w:p>
    <w:p w14:paraId="497DB960"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71713D"/>
          <w:kern w:val="0"/>
          <w:sz w:val="16"/>
          <w:szCs w:val="16"/>
        </w:rPr>
      </w:pPr>
      <w:r w:rsidRPr="005D1833">
        <w:rPr>
          <w:rFonts w:ascii="Times New Roman" w:hAnsi="Times New Roman" w:cs="Times New Roman"/>
          <w:color w:val="222222"/>
          <w:sz w:val="16"/>
          <w:szCs w:val="16"/>
          <w:shd w:val="clear" w:color="auto" w:fill="FFFFFF"/>
        </w:rPr>
        <w:t xml:space="preserve">J. Breaux, K. Jones, &amp; P. </w:t>
      </w:r>
      <w:proofErr w:type="spellStart"/>
      <w:r w:rsidRPr="005D1833">
        <w:rPr>
          <w:rFonts w:ascii="Times New Roman" w:hAnsi="Times New Roman" w:cs="Times New Roman"/>
          <w:color w:val="222222"/>
          <w:sz w:val="16"/>
          <w:szCs w:val="16"/>
          <w:shd w:val="clear" w:color="auto" w:fill="FFFFFF"/>
        </w:rPr>
        <w:t>Boulas</w:t>
      </w:r>
      <w:proofErr w:type="spellEnd"/>
      <w:r w:rsidRPr="005D1833">
        <w:rPr>
          <w:rFonts w:ascii="Times New Roman" w:hAnsi="Times New Roman" w:cs="Times New Roman"/>
          <w:color w:val="222222"/>
          <w:sz w:val="16"/>
          <w:szCs w:val="16"/>
          <w:shd w:val="clear" w:color="auto" w:fill="FFFFFF"/>
        </w:rPr>
        <w:t xml:space="preserve">, “Analytical Methods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Pharm. </w:t>
      </w:r>
      <w:proofErr w:type="spellStart"/>
      <w:r w:rsidRPr="005D1833">
        <w:rPr>
          <w:rFonts w:ascii="Times New Roman" w:hAnsi="Times New Roman" w:cs="Times New Roman"/>
          <w:color w:val="222222"/>
          <w:sz w:val="16"/>
          <w:szCs w:val="16"/>
          <w:shd w:val="clear" w:color="auto" w:fill="FFFFFF"/>
        </w:rPr>
        <w:t>Technol</w:t>
      </w:r>
      <w:proofErr w:type="spellEnd"/>
      <w:r w:rsidRPr="005D1833">
        <w:rPr>
          <w:rFonts w:ascii="Times New Roman" w:hAnsi="Times New Roman" w:cs="Times New Roman"/>
          <w:color w:val="222222"/>
          <w:sz w:val="16"/>
          <w:szCs w:val="16"/>
          <w:shd w:val="clear" w:color="auto" w:fill="FFFFFF"/>
        </w:rPr>
        <w:t>, 1, 2003, 6-13.</w:t>
      </w:r>
    </w:p>
    <w:p w14:paraId="773D614D"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A. Procedures, “Methods Validation </w:t>
      </w:r>
      <w:proofErr w:type="gramStart"/>
      <w:r w:rsidRPr="005D1833">
        <w:rPr>
          <w:rFonts w:ascii="Times New Roman" w:hAnsi="Times New Roman" w:cs="Times New Roman"/>
          <w:color w:val="222222"/>
          <w:sz w:val="16"/>
          <w:szCs w:val="16"/>
          <w:shd w:val="clear" w:color="auto" w:fill="FFFFFF"/>
        </w:rPr>
        <w:t>For</w:t>
      </w:r>
      <w:proofErr w:type="gramEnd"/>
      <w:r w:rsidRPr="005D1833">
        <w:rPr>
          <w:rFonts w:ascii="Times New Roman" w:hAnsi="Times New Roman" w:cs="Times New Roman"/>
          <w:color w:val="222222"/>
          <w:sz w:val="16"/>
          <w:szCs w:val="16"/>
          <w:shd w:val="clear" w:color="auto" w:fill="FFFFFF"/>
        </w:rPr>
        <w:t xml:space="preserve"> Drugs And Biologics,” Guidance For Industry. Food And Drug Administration, 2015.</w:t>
      </w:r>
    </w:p>
    <w:p w14:paraId="08CAC77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A. Chauhan, B. Harti </w:t>
      </w:r>
      <w:proofErr w:type="spellStart"/>
      <w:r w:rsidRPr="005D1833">
        <w:rPr>
          <w:rFonts w:ascii="Times New Roman" w:hAnsi="Times New Roman" w:cs="Times New Roman"/>
          <w:color w:val="222222"/>
          <w:sz w:val="16"/>
          <w:szCs w:val="16"/>
          <w:shd w:val="clear" w:color="auto" w:fill="FFFFFF"/>
        </w:rPr>
        <w:t>Mittu</w:t>
      </w:r>
      <w:proofErr w:type="spellEnd"/>
      <w:r w:rsidRPr="005D1833">
        <w:rPr>
          <w:rFonts w:ascii="Times New Roman" w:hAnsi="Times New Roman" w:cs="Times New Roman"/>
          <w:color w:val="222222"/>
          <w:sz w:val="16"/>
          <w:szCs w:val="16"/>
          <w:shd w:val="clear" w:color="auto" w:fill="FFFFFF"/>
        </w:rPr>
        <w:t xml:space="preserve"> P. Chauhan Analytical,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A Concise Review,” J Anal </w:t>
      </w:r>
      <w:proofErr w:type="spellStart"/>
      <w:r w:rsidRPr="005D1833">
        <w:rPr>
          <w:rFonts w:ascii="Times New Roman" w:hAnsi="Times New Roman" w:cs="Times New Roman"/>
          <w:color w:val="222222"/>
          <w:sz w:val="16"/>
          <w:szCs w:val="16"/>
          <w:shd w:val="clear" w:color="auto" w:fill="FFFFFF"/>
        </w:rPr>
        <w:t>Bioanal</w:t>
      </w:r>
      <w:proofErr w:type="spellEnd"/>
      <w:r w:rsidRPr="005D1833">
        <w:rPr>
          <w:rFonts w:ascii="Times New Roman" w:hAnsi="Times New Roman" w:cs="Times New Roman"/>
          <w:color w:val="222222"/>
          <w:sz w:val="16"/>
          <w:szCs w:val="16"/>
          <w:shd w:val="clear" w:color="auto" w:fill="FFFFFF"/>
        </w:rPr>
        <w:t xml:space="preserve"> Tech, 6(233), 2015, 2.</w:t>
      </w:r>
      <w:r w:rsidRPr="005D1833">
        <w:rPr>
          <w:rFonts w:ascii="Times New Roman" w:hAnsi="Times New Roman" w:cs="Times New Roman"/>
          <w:color w:val="000000"/>
          <w:kern w:val="0"/>
          <w:sz w:val="16"/>
          <w:szCs w:val="16"/>
        </w:rPr>
        <w:t xml:space="preserve"> Doi: </w:t>
      </w:r>
      <w:r w:rsidRPr="005D1833">
        <w:rPr>
          <w:rFonts w:ascii="Times New Roman" w:hAnsi="Times New Roman" w:cs="Times New Roman"/>
          <w:color w:val="0072BD"/>
          <w:kern w:val="0"/>
          <w:sz w:val="16"/>
          <w:szCs w:val="16"/>
        </w:rPr>
        <w:t>10.4172/2155-9872.1000233</w:t>
      </w:r>
    </w:p>
    <w:p w14:paraId="66535A93"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P. Ravisankar, C. N. Navya, D. Pravallika, &amp; D. N. Sri, “A Review </w:t>
      </w:r>
      <w:proofErr w:type="gramStart"/>
      <w:r w:rsidRPr="005D1833">
        <w:rPr>
          <w:rFonts w:ascii="Times New Roman" w:hAnsi="Times New Roman" w:cs="Times New Roman"/>
          <w:color w:val="222222"/>
          <w:sz w:val="16"/>
          <w:szCs w:val="16"/>
          <w:shd w:val="clear" w:color="auto" w:fill="FFFFFF"/>
        </w:rPr>
        <w:t>On</w:t>
      </w:r>
      <w:proofErr w:type="gramEnd"/>
      <w:r w:rsidRPr="005D1833">
        <w:rPr>
          <w:rFonts w:ascii="Times New Roman" w:hAnsi="Times New Roman" w:cs="Times New Roman"/>
          <w:color w:val="222222"/>
          <w:sz w:val="16"/>
          <w:szCs w:val="16"/>
          <w:shd w:val="clear" w:color="auto" w:fill="FFFFFF"/>
        </w:rPr>
        <w:t xml:space="preserve"> Step-By-Step Analytical Method Validation,” </w:t>
      </w:r>
      <w:proofErr w:type="spellStart"/>
      <w:r w:rsidRPr="005D1833">
        <w:rPr>
          <w:rFonts w:ascii="Times New Roman" w:hAnsi="Times New Roman" w:cs="Times New Roman"/>
          <w:color w:val="222222"/>
          <w:sz w:val="16"/>
          <w:szCs w:val="16"/>
          <w:shd w:val="clear" w:color="auto" w:fill="FFFFFF"/>
        </w:rPr>
        <w:t>Iosr</w:t>
      </w:r>
      <w:proofErr w:type="spellEnd"/>
      <w:r w:rsidRPr="005D1833">
        <w:rPr>
          <w:rFonts w:ascii="Times New Roman" w:hAnsi="Times New Roman" w:cs="Times New Roman"/>
          <w:color w:val="222222"/>
          <w:sz w:val="16"/>
          <w:szCs w:val="16"/>
          <w:shd w:val="clear" w:color="auto" w:fill="FFFFFF"/>
        </w:rPr>
        <w:t xml:space="preserve"> J Pharm, 5(10), 2015, 7-19.</w:t>
      </w:r>
    </w:p>
    <w:p w14:paraId="26C6AFA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333333"/>
          <w:sz w:val="16"/>
          <w:szCs w:val="16"/>
        </w:rPr>
      </w:pPr>
      <w:r w:rsidRPr="005D1833">
        <w:rPr>
          <w:rFonts w:ascii="Times New Roman" w:hAnsi="Times New Roman" w:cs="Times New Roman"/>
          <w:color w:val="222222"/>
          <w:sz w:val="16"/>
          <w:szCs w:val="16"/>
          <w:shd w:val="clear" w:color="auto" w:fill="FFFFFF"/>
        </w:rPr>
        <w:t xml:space="preserve">P. S. Singh, &amp; G. Shah, “Analytical Method Development And </w:t>
      </w:r>
      <w:proofErr w:type="gramStart"/>
      <w:r w:rsidRPr="005D1833">
        <w:rPr>
          <w:rFonts w:ascii="Times New Roman" w:hAnsi="Times New Roman" w:cs="Times New Roman"/>
          <w:color w:val="222222"/>
          <w:sz w:val="16"/>
          <w:szCs w:val="16"/>
          <w:shd w:val="clear" w:color="auto" w:fill="FFFFFF"/>
        </w:rPr>
        <w:t>Validation”  J</w:t>
      </w:r>
      <w:proofErr w:type="gramEnd"/>
      <w:r w:rsidRPr="005D1833">
        <w:rPr>
          <w:rFonts w:ascii="Times New Roman" w:hAnsi="Times New Roman" w:cs="Times New Roman"/>
          <w:color w:val="222222"/>
          <w:sz w:val="16"/>
          <w:szCs w:val="16"/>
          <w:shd w:val="clear" w:color="auto" w:fill="FFFFFF"/>
        </w:rPr>
        <w:t xml:space="preserve"> Pharm Res2011, 4(5), 2011, 2330-2.</w:t>
      </w:r>
    </w:p>
    <w:p w14:paraId="2F4CF22F"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Chauhan, A. (2015). Harti </w:t>
      </w:r>
      <w:proofErr w:type="spellStart"/>
      <w:r w:rsidRPr="005D1833">
        <w:rPr>
          <w:rFonts w:ascii="Times New Roman" w:hAnsi="Times New Roman" w:cs="Times New Roman"/>
          <w:color w:val="222222"/>
          <w:sz w:val="16"/>
          <w:szCs w:val="16"/>
          <w:shd w:val="clear" w:color="auto" w:fill="FFFFFF"/>
        </w:rPr>
        <w:t>Mittu</w:t>
      </w:r>
      <w:proofErr w:type="spellEnd"/>
      <w:r w:rsidRPr="005D1833">
        <w:rPr>
          <w:rFonts w:ascii="Times New Roman" w:hAnsi="Times New Roman" w:cs="Times New Roman"/>
          <w:color w:val="222222"/>
          <w:sz w:val="16"/>
          <w:szCs w:val="16"/>
          <w:shd w:val="clear" w:color="auto" w:fill="FFFFFF"/>
        </w:rPr>
        <w:t xml:space="preserve"> B, Chauhan P (2015) Analytical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A Concise Review. J Anal </w:t>
      </w:r>
      <w:proofErr w:type="spellStart"/>
      <w:r w:rsidRPr="005D1833">
        <w:rPr>
          <w:rFonts w:ascii="Times New Roman" w:hAnsi="Times New Roman" w:cs="Times New Roman"/>
          <w:color w:val="222222"/>
          <w:sz w:val="16"/>
          <w:szCs w:val="16"/>
          <w:shd w:val="clear" w:color="auto" w:fill="FFFFFF"/>
        </w:rPr>
        <w:t>Bioanal</w:t>
      </w:r>
      <w:proofErr w:type="spellEnd"/>
      <w:r w:rsidRPr="005D1833">
        <w:rPr>
          <w:rFonts w:ascii="Times New Roman" w:hAnsi="Times New Roman" w:cs="Times New Roman"/>
          <w:color w:val="222222"/>
          <w:sz w:val="16"/>
          <w:szCs w:val="16"/>
          <w:shd w:val="clear" w:color="auto" w:fill="FFFFFF"/>
        </w:rPr>
        <w:t xml:space="preserve"> Tech, 6(233), 2.</w:t>
      </w:r>
      <w:r w:rsidRPr="005D1833">
        <w:rPr>
          <w:rFonts w:ascii="Times New Roman" w:hAnsi="Times New Roman" w:cs="Times New Roman"/>
          <w:color w:val="000000"/>
          <w:kern w:val="0"/>
          <w:sz w:val="16"/>
          <w:szCs w:val="16"/>
        </w:rPr>
        <w:t xml:space="preserve"> Doi: </w:t>
      </w:r>
      <w:r w:rsidRPr="005D1833">
        <w:rPr>
          <w:rFonts w:ascii="Times New Roman" w:hAnsi="Times New Roman" w:cs="Times New Roman"/>
          <w:color w:val="0072BD"/>
          <w:kern w:val="0"/>
          <w:sz w:val="16"/>
          <w:szCs w:val="16"/>
        </w:rPr>
        <w:t>10.4172/2155-9872.1000233</w:t>
      </w:r>
    </w:p>
    <w:p w14:paraId="35F3B31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w:t>
      </w:r>
      <w:proofErr w:type="spellStart"/>
      <w:r w:rsidRPr="005D1833">
        <w:rPr>
          <w:rFonts w:ascii="Times New Roman" w:hAnsi="Times New Roman" w:cs="Times New Roman"/>
          <w:color w:val="222222"/>
          <w:sz w:val="16"/>
          <w:szCs w:val="16"/>
          <w:shd w:val="clear" w:color="auto" w:fill="FFFFFF"/>
        </w:rPr>
        <w:t>Picollo</w:t>
      </w:r>
      <w:proofErr w:type="spellEnd"/>
      <w:r w:rsidRPr="005D1833">
        <w:rPr>
          <w:rFonts w:ascii="Times New Roman" w:hAnsi="Times New Roman" w:cs="Times New Roman"/>
          <w:color w:val="222222"/>
          <w:sz w:val="16"/>
          <w:szCs w:val="16"/>
          <w:shd w:val="clear" w:color="auto" w:fill="FFFFFF"/>
        </w:rPr>
        <w:t xml:space="preserve">, M. </w:t>
      </w:r>
      <w:proofErr w:type="spellStart"/>
      <w:r w:rsidRPr="005D1833">
        <w:rPr>
          <w:rFonts w:ascii="Times New Roman" w:hAnsi="Times New Roman" w:cs="Times New Roman"/>
          <w:color w:val="222222"/>
          <w:sz w:val="16"/>
          <w:szCs w:val="16"/>
          <w:shd w:val="clear" w:color="auto" w:fill="FFFFFF"/>
        </w:rPr>
        <w:t>Aceto</w:t>
      </w:r>
      <w:proofErr w:type="spellEnd"/>
      <w:r w:rsidRPr="005D1833">
        <w:rPr>
          <w:rFonts w:ascii="Times New Roman" w:hAnsi="Times New Roman" w:cs="Times New Roman"/>
          <w:color w:val="222222"/>
          <w:sz w:val="16"/>
          <w:szCs w:val="16"/>
          <w:shd w:val="clear" w:color="auto" w:fill="FFFFFF"/>
        </w:rPr>
        <w:t>, &amp; T. Vitorino,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-Vis Spectroscopy,” Physical Sciences Reviews, 4(4), 2018, 20180008.</w:t>
      </w:r>
    </w:p>
    <w:p w14:paraId="612B48A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w:t>
      </w:r>
      <w:proofErr w:type="spellStart"/>
      <w:r w:rsidRPr="005D1833">
        <w:rPr>
          <w:rFonts w:ascii="Times New Roman" w:hAnsi="Times New Roman" w:cs="Times New Roman"/>
          <w:color w:val="222222"/>
          <w:sz w:val="16"/>
          <w:szCs w:val="16"/>
          <w:shd w:val="clear" w:color="auto" w:fill="FFFFFF"/>
        </w:rPr>
        <w:t>Förster</w:t>
      </w:r>
      <w:proofErr w:type="spellEnd"/>
      <w:r w:rsidRPr="005D1833">
        <w:rPr>
          <w:rFonts w:ascii="Times New Roman" w:hAnsi="Times New Roman" w:cs="Times New Roman"/>
          <w:color w:val="222222"/>
          <w:sz w:val="16"/>
          <w:szCs w:val="16"/>
          <w:shd w:val="clear" w:color="auto" w:fill="FFFFFF"/>
        </w:rPr>
        <w:t>,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/Vis Spectroscopy,” Characterization I: 2004, 337-426.</w:t>
      </w:r>
    </w:p>
    <w:p w14:paraId="548F4F2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H. </w:t>
      </w:r>
      <w:proofErr w:type="spellStart"/>
      <w:r w:rsidRPr="005D1833">
        <w:rPr>
          <w:rFonts w:ascii="Times New Roman" w:hAnsi="Times New Roman" w:cs="Times New Roman"/>
          <w:color w:val="222222"/>
          <w:sz w:val="16"/>
          <w:szCs w:val="16"/>
          <w:shd w:val="clear" w:color="auto" w:fill="FFFFFF"/>
        </w:rPr>
        <w:t>Perkampus</w:t>
      </w:r>
      <w:proofErr w:type="spellEnd"/>
      <w:r w:rsidRPr="005D1833">
        <w:rPr>
          <w:rFonts w:ascii="Times New Roman" w:hAnsi="Times New Roman" w:cs="Times New Roman"/>
          <w:color w:val="222222"/>
          <w:sz w:val="16"/>
          <w:szCs w:val="16"/>
          <w:shd w:val="clear" w:color="auto" w:fill="FFFFFF"/>
        </w:rPr>
        <w:t>,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 xml:space="preserve">-Vis Spectroscopy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Its Applications,” Springer Science &amp; Business Media, 2013.</w:t>
      </w:r>
    </w:p>
    <w:p w14:paraId="18DCDAF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N. M. Rao, J. </w:t>
      </w:r>
      <w:proofErr w:type="spellStart"/>
      <w:r w:rsidRPr="005D1833">
        <w:rPr>
          <w:rFonts w:ascii="Times New Roman" w:hAnsi="Times New Roman" w:cs="Times New Roman"/>
          <w:color w:val="222222"/>
          <w:sz w:val="16"/>
          <w:szCs w:val="16"/>
          <w:shd w:val="clear" w:color="auto" w:fill="FFFFFF"/>
        </w:rPr>
        <w:t>Bagyalakshmi</w:t>
      </w:r>
      <w:proofErr w:type="spellEnd"/>
      <w:r w:rsidRPr="005D1833">
        <w:rPr>
          <w:rFonts w:ascii="Times New Roman" w:hAnsi="Times New Roman" w:cs="Times New Roman"/>
          <w:color w:val="222222"/>
          <w:sz w:val="16"/>
          <w:szCs w:val="16"/>
          <w:shd w:val="clear" w:color="auto" w:fill="FFFFFF"/>
        </w:rPr>
        <w:t xml:space="preserve">, &amp; T. K. Ravi,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 xml:space="preserve">-Spectroscopic Method For Estimation Of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Bulk And Tablets,” J Chem Pharm Res, 2(2), 2010, 350-56.</w:t>
      </w:r>
    </w:p>
    <w:p w14:paraId="6BC843D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F. A. Ibrahim, F. A. Ali, S. M. Ahmed, &amp; M. M. </w:t>
      </w:r>
      <w:proofErr w:type="spellStart"/>
      <w:r w:rsidRPr="005D1833">
        <w:rPr>
          <w:rFonts w:ascii="Times New Roman" w:hAnsi="Times New Roman" w:cs="Times New Roman"/>
          <w:color w:val="222222"/>
          <w:sz w:val="16"/>
          <w:szCs w:val="16"/>
          <w:shd w:val="clear" w:color="auto" w:fill="FFFFFF"/>
        </w:rPr>
        <w:t>Tolba</w:t>
      </w:r>
      <w:proofErr w:type="spellEnd"/>
      <w:r w:rsidRPr="005D1833">
        <w:rPr>
          <w:rFonts w:ascii="Times New Roman" w:hAnsi="Times New Roman" w:cs="Times New Roman"/>
          <w:color w:val="222222"/>
          <w:sz w:val="16"/>
          <w:szCs w:val="16"/>
          <w:shd w:val="clear" w:color="auto" w:fill="FFFFFF"/>
        </w:rPr>
        <w:t xml:space="preserve">, “Kinetic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Acarbose And Miglitol In Bulk And Pharmaceutical Formulations Using Alkaline Potassium Permanganate,” International Journal Of Biomedical Science: </w:t>
      </w:r>
      <w:proofErr w:type="spellStart"/>
      <w:r w:rsidRPr="005D1833">
        <w:rPr>
          <w:rFonts w:ascii="Times New Roman" w:hAnsi="Times New Roman" w:cs="Times New Roman"/>
          <w:color w:val="222222"/>
          <w:sz w:val="16"/>
          <w:szCs w:val="16"/>
          <w:shd w:val="clear" w:color="auto" w:fill="FFFFFF"/>
        </w:rPr>
        <w:t>Ijbs</w:t>
      </w:r>
      <w:proofErr w:type="spellEnd"/>
      <w:r w:rsidRPr="005D1833">
        <w:rPr>
          <w:rFonts w:ascii="Times New Roman" w:hAnsi="Times New Roman" w:cs="Times New Roman"/>
          <w:color w:val="222222"/>
          <w:sz w:val="16"/>
          <w:szCs w:val="16"/>
          <w:shd w:val="clear" w:color="auto" w:fill="FFFFFF"/>
        </w:rPr>
        <w:t>, 3(1), 2007, 20.</w:t>
      </w:r>
    </w:p>
    <w:p w14:paraId="7CDF655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S. R. Patel, P. V. </w:t>
      </w:r>
      <w:proofErr w:type="spellStart"/>
      <w:r w:rsidRPr="005D1833">
        <w:rPr>
          <w:rFonts w:ascii="Times New Roman" w:hAnsi="Times New Roman" w:cs="Times New Roman"/>
          <w:color w:val="222222"/>
          <w:sz w:val="16"/>
          <w:szCs w:val="16"/>
          <w:shd w:val="clear" w:color="auto" w:fill="FFFFFF"/>
        </w:rPr>
        <w:t>Kabra</w:t>
      </w:r>
      <w:proofErr w:type="spellEnd"/>
      <w:r w:rsidRPr="005D1833">
        <w:rPr>
          <w:rFonts w:ascii="Times New Roman" w:hAnsi="Times New Roman" w:cs="Times New Roman"/>
          <w:color w:val="222222"/>
          <w:sz w:val="16"/>
          <w:szCs w:val="16"/>
          <w:shd w:val="clear" w:color="auto" w:fill="FFFFFF"/>
        </w:rPr>
        <w:t xml:space="preserve">, R. V. </w:t>
      </w:r>
      <w:proofErr w:type="spellStart"/>
      <w:r w:rsidRPr="005D1833">
        <w:rPr>
          <w:rFonts w:ascii="Times New Roman" w:hAnsi="Times New Roman" w:cs="Times New Roman"/>
          <w:color w:val="222222"/>
          <w:sz w:val="16"/>
          <w:szCs w:val="16"/>
          <w:shd w:val="clear" w:color="auto" w:fill="FFFFFF"/>
        </w:rPr>
        <w:t>Kimbahune</w:t>
      </w:r>
      <w:proofErr w:type="spellEnd"/>
      <w:r w:rsidRPr="005D1833">
        <w:rPr>
          <w:rFonts w:ascii="Times New Roman" w:hAnsi="Times New Roman" w:cs="Times New Roman"/>
          <w:color w:val="222222"/>
          <w:sz w:val="16"/>
          <w:szCs w:val="16"/>
          <w:shd w:val="clear" w:color="auto" w:fill="FFFFFF"/>
        </w:rPr>
        <w:t xml:space="preserve">, R. </w:t>
      </w:r>
      <w:proofErr w:type="spellStart"/>
      <w:r w:rsidRPr="005D1833">
        <w:rPr>
          <w:rFonts w:ascii="Times New Roman" w:hAnsi="Times New Roman" w:cs="Times New Roman"/>
          <w:color w:val="222222"/>
          <w:sz w:val="16"/>
          <w:szCs w:val="16"/>
          <w:shd w:val="clear" w:color="auto" w:fill="FFFFFF"/>
        </w:rPr>
        <w:t>Markad</w:t>
      </w:r>
      <w:proofErr w:type="spellEnd"/>
      <w:r w:rsidRPr="005D1833">
        <w:rPr>
          <w:rFonts w:ascii="Times New Roman" w:hAnsi="Times New Roman" w:cs="Times New Roman"/>
          <w:color w:val="222222"/>
          <w:sz w:val="16"/>
          <w:szCs w:val="16"/>
          <w:shd w:val="clear" w:color="auto" w:fill="FFFFFF"/>
        </w:rPr>
        <w:t xml:space="preserve">, &amp; L. V. G </w:t>
      </w:r>
      <w:proofErr w:type="spellStart"/>
      <w:r w:rsidRPr="005D1833">
        <w:rPr>
          <w:rFonts w:ascii="Times New Roman" w:hAnsi="Times New Roman" w:cs="Times New Roman"/>
          <w:color w:val="222222"/>
          <w:sz w:val="16"/>
          <w:szCs w:val="16"/>
          <w:shd w:val="clear" w:color="auto" w:fill="FFFFFF"/>
        </w:rPr>
        <w:t>Nargund</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Analytical Method For Quantitative Estimation Of Miglitol And Metformin In Combined Dosage Form,” Journal Of Applied Pharmaceutical Science, 2(7), 2012, 227-229.</w:t>
      </w:r>
    </w:p>
    <w:p w14:paraId="213FE3DF"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T. B. </w:t>
      </w:r>
      <w:r w:rsidRPr="005D1833">
        <w:rPr>
          <w:rFonts w:ascii="Times New Roman" w:hAnsi="Times New Roman" w:cs="Times New Roman"/>
          <w:sz w:val="16"/>
          <w:szCs w:val="16"/>
        </w:rPr>
        <w:t>Sadhana</w:t>
      </w:r>
      <w:r w:rsidRPr="005D1833">
        <w:rPr>
          <w:rFonts w:ascii="Times New Roman" w:hAnsi="Times New Roman" w:cs="Times New Roman"/>
          <w:color w:val="222222"/>
          <w:sz w:val="16"/>
          <w:szCs w:val="16"/>
          <w:shd w:val="clear" w:color="auto" w:fill="FFFFFF"/>
        </w:rPr>
        <w:t xml:space="preserve">, K. M. Shrinivas, P. K. </w:t>
      </w:r>
      <w:proofErr w:type="spellStart"/>
      <w:r w:rsidRPr="005D1833">
        <w:rPr>
          <w:rFonts w:ascii="Times New Roman" w:hAnsi="Times New Roman" w:cs="Times New Roman"/>
          <w:color w:val="222222"/>
          <w:sz w:val="16"/>
          <w:szCs w:val="16"/>
          <w:shd w:val="clear" w:color="auto" w:fill="FFFFFF"/>
        </w:rPr>
        <w:t>Supria</w:t>
      </w:r>
      <w:proofErr w:type="spellEnd"/>
      <w:r w:rsidRPr="005D1833">
        <w:rPr>
          <w:rFonts w:ascii="Times New Roman" w:hAnsi="Times New Roman" w:cs="Times New Roman"/>
          <w:color w:val="222222"/>
          <w:sz w:val="16"/>
          <w:szCs w:val="16"/>
          <w:shd w:val="clear" w:color="auto" w:fill="FFFFFF"/>
        </w:rPr>
        <w:t xml:space="preserve">, &amp; K. R. Swapna, “Spectrophotometric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Bulk And Tablet Dosage Form By Absorption Maxima, First Order Derivative Spectroscopy And Area Under Curve Method,” Int J Pharm Res Dev, 5, 2013, 200-6.</w:t>
      </w:r>
    </w:p>
    <w:p w14:paraId="2B15A21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H. D. Patel, J. </w:t>
      </w:r>
      <w:proofErr w:type="spellStart"/>
      <w:r w:rsidRPr="005D1833">
        <w:rPr>
          <w:rFonts w:ascii="Times New Roman" w:hAnsi="Times New Roman" w:cs="Times New Roman"/>
          <w:kern w:val="0"/>
          <w:sz w:val="16"/>
          <w:szCs w:val="16"/>
        </w:rPr>
        <w:t>Surati</w:t>
      </w:r>
      <w:proofErr w:type="spellEnd"/>
      <w:r w:rsidRPr="005D1833">
        <w:rPr>
          <w:rFonts w:ascii="Times New Roman" w:hAnsi="Times New Roman" w:cs="Times New Roman"/>
          <w:kern w:val="0"/>
          <w:sz w:val="16"/>
          <w:szCs w:val="16"/>
        </w:rPr>
        <w:t xml:space="preserve">, Z. </w:t>
      </w:r>
      <w:proofErr w:type="spellStart"/>
      <w:r w:rsidRPr="005D1833">
        <w:rPr>
          <w:rFonts w:ascii="Times New Roman" w:hAnsi="Times New Roman" w:cs="Times New Roman"/>
          <w:kern w:val="0"/>
          <w:sz w:val="16"/>
          <w:szCs w:val="16"/>
        </w:rPr>
        <w:t>Dedania</w:t>
      </w:r>
      <w:proofErr w:type="spellEnd"/>
      <w:r w:rsidRPr="005D1833">
        <w:rPr>
          <w:rFonts w:ascii="Times New Roman" w:hAnsi="Times New Roman" w:cs="Times New Roman"/>
          <w:kern w:val="0"/>
          <w:sz w:val="16"/>
          <w:szCs w:val="16"/>
        </w:rPr>
        <w:t xml:space="preserve">, S. M. </w:t>
      </w:r>
      <w:proofErr w:type="spellStart"/>
      <w:r w:rsidRPr="005D1833">
        <w:rPr>
          <w:rFonts w:ascii="Times New Roman" w:hAnsi="Times New Roman" w:cs="Times New Roman"/>
          <w:kern w:val="0"/>
          <w:sz w:val="16"/>
          <w:szCs w:val="16"/>
        </w:rPr>
        <w:t>Vijyendraswamy</w:t>
      </w:r>
      <w:proofErr w:type="spellEnd"/>
      <w:r w:rsidRPr="005D1833">
        <w:rPr>
          <w:rFonts w:ascii="Times New Roman" w:hAnsi="Times New Roman" w:cs="Times New Roman"/>
          <w:kern w:val="0"/>
          <w:sz w:val="16"/>
          <w:szCs w:val="16"/>
        </w:rPr>
        <w:t xml:space="preserve">, “Simultaneous Estimation </w:t>
      </w:r>
      <w:proofErr w:type="gramStart"/>
      <w:r w:rsidRPr="005D1833">
        <w:rPr>
          <w:rFonts w:ascii="Times New Roman" w:hAnsi="Times New Roman" w:cs="Times New Roman"/>
          <w:kern w:val="0"/>
          <w:sz w:val="16"/>
          <w:szCs w:val="16"/>
        </w:rPr>
        <w:t>Of</w:t>
      </w:r>
      <w:proofErr w:type="gram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And Metformin Hydrochloride In Tablet Dosage Form,” V-4, I-1, 2015 </w:t>
      </w:r>
    </w:p>
    <w:p w14:paraId="77F7985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S. K. Bhardwaj, K. </w:t>
      </w:r>
      <w:proofErr w:type="spellStart"/>
      <w:r w:rsidRPr="005D1833">
        <w:rPr>
          <w:rFonts w:ascii="Times New Roman" w:hAnsi="Times New Roman" w:cs="Times New Roman"/>
          <w:color w:val="222222"/>
          <w:sz w:val="16"/>
          <w:szCs w:val="16"/>
          <w:shd w:val="clear" w:color="auto" w:fill="FFFFFF"/>
        </w:rPr>
        <w:t>Dwivedia</w:t>
      </w:r>
      <w:proofErr w:type="spellEnd"/>
      <w:r w:rsidRPr="005D1833">
        <w:rPr>
          <w:rFonts w:ascii="Times New Roman" w:hAnsi="Times New Roman" w:cs="Times New Roman"/>
          <w:color w:val="222222"/>
          <w:sz w:val="16"/>
          <w:szCs w:val="16"/>
          <w:shd w:val="clear" w:color="auto" w:fill="FFFFFF"/>
        </w:rPr>
        <w:t xml:space="preserve">, &amp; D. D. </w:t>
      </w:r>
      <w:proofErr w:type="spellStart"/>
      <w:r w:rsidRPr="005D1833">
        <w:rPr>
          <w:rFonts w:ascii="Times New Roman" w:hAnsi="Times New Roman" w:cs="Times New Roman"/>
          <w:color w:val="222222"/>
          <w:sz w:val="16"/>
          <w:szCs w:val="16"/>
          <w:shd w:val="clear" w:color="auto" w:fill="FFFFFF"/>
        </w:rPr>
        <w:t>Agarwala</w:t>
      </w:r>
      <w:proofErr w:type="spellEnd"/>
      <w:r w:rsidRPr="005D1833">
        <w:rPr>
          <w:rFonts w:ascii="Times New Roman" w:hAnsi="Times New Roman" w:cs="Times New Roman"/>
          <w:color w:val="222222"/>
          <w:sz w:val="16"/>
          <w:szCs w:val="16"/>
          <w:shd w:val="clear" w:color="auto" w:fill="FFFFFF"/>
        </w:rPr>
        <w:t xml:space="preserve">, “A Review: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International Journal Of Analytical And Bioanalytical Chemistry, 5(4), 2015, 76-81.</w:t>
      </w:r>
    </w:p>
    <w:p w14:paraId="709CB2A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P. K. Sahu, N. R. </w:t>
      </w:r>
      <w:proofErr w:type="spellStart"/>
      <w:r w:rsidRPr="005D1833">
        <w:rPr>
          <w:rFonts w:ascii="Times New Roman" w:hAnsi="Times New Roman" w:cs="Times New Roman"/>
          <w:color w:val="222222"/>
          <w:sz w:val="16"/>
          <w:szCs w:val="16"/>
          <w:shd w:val="clear" w:color="auto" w:fill="FFFFFF"/>
        </w:rPr>
        <w:t>Ramisetti</w:t>
      </w:r>
      <w:proofErr w:type="spellEnd"/>
      <w:r w:rsidRPr="005D1833">
        <w:rPr>
          <w:rFonts w:ascii="Times New Roman" w:hAnsi="Times New Roman" w:cs="Times New Roman"/>
          <w:color w:val="222222"/>
          <w:sz w:val="16"/>
          <w:szCs w:val="16"/>
          <w:shd w:val="clear" w:color="auto" w:fill="FFFFFF"/>
        </w:rPr>
        <w:t xml:space="preserve">, T. Cecchi, S. Swain, C. S. Patro, &amp; J. Panda, “An Overview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Experimental Designs In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And Validation,” Journal Of Pharmaceutical And Biomedical Analysis, 147, 2018, 590-611.</w:t>
      </w:r>
    </w:p>
    <w:p w14:paraId="467E712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M. P. N. Patil,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Development–A Review,” Journal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Pharmaceutical Research And Education, 1(2), 2017, 243-260.</w:t>
      </w:r>
    </w:p>
    <w:p w14:paraId="7BC8DAAF"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R. J. Hamilton, &amp; P. A. Sewell, “Introduction </w:t>
      </w:r>
      <w:proofErr w:type="gramStart"/>
      <w:r w:rsidRPr="005D1833">
        <w:rPr>
          <w:rFonts w:ascii="Times New Roman" w:hAnsi="Times New Roman" w:cs="Times New Roman"/>
          <w:color w:val="222222"/>
          <w:sz w:val="16"/>
          <w:szCs w:val="16"/>
          <w:shd w:val="clear" w:color="auto" w:fill="FFFFFF"/>
        </w:rPr>
        <w:t>To</w:t>
      </w:r>
      <w:proofErr w:type="gramEnd"/>
      <w:r w:rsidRPr="005D1833">
        <w:rPr>
          <w:rFonts w:ascii="Times New Roman" w:hAnsi="Times New Roman" w:cs="Times New Roman"/>
          <w:color w:val="222222"/>
          <w:sz w:val="16"/>
          <w:szCs w:val="16"/>
          <w:shd w:val="clear" w:color="auto" w:fill="FFFFFF"/>
        </w:rPr>
        <w:t xml:space="preserve"> High Performance Liquid Chromatography,” In Introduction To High Performance Liquid Chromatography,1982, Pp. 1-12.</w:t>
      </w:r>
    </w:p>
    <w:p w14:paraId="637A57C5"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K. B. Lynch, A. Chen, &amp; S. Liu, “Miniaturized High-Performance Liquid Chromatography Instrumentation,” </w:t>
      </w:r>
      <w:proofErr w:type="spellStart"/>
      <w:proofErr w:type="gramStart"/>
      <w:r w:rsidRPr="005D1833">
        <w:rPr>
          <w:rFonts w:ascii="Times New Roman" w:hAnsi="Times New Roman" w:cs="Times New Roman"/>
          <w:color w:val="222222"/>
          <w:sz w:val="16"/>
          <w:szCs w:val="16"/>
          <w:shd w:val="clear" w:color="auto" w:fill="FFFFFF"/>
        </w:rPr>
        <w:t>Talanta</w:t>
      </w:r>
      <w:proofErr w:type="spellEnd"/>
      <w:r w:rsidRPr="005D1833">
        <w:rPr>
          <w:rFonts w:ascii="Times New Roman" w:hAnsi="Times New Roman" w:cs="Times New Roman"/>
          <w:color w:val="222222"/>
          <w:sz w:val="16"/>
          <w:szCs w:val="16"/>
          <w:shd w:val="clear" w:color="auto" w:fill="FFFFFF"/>
        </w:rPr>
        <w:t>,  177</w:t>
      </w:r>
      <w:proofErr w:type="gramEnd"/>
      <w:r w:rsidRPr="005D1833">
        <w:rPr>
          <w:rFonts w:ascii="Times New Roman" w:hAnsi="Times New Roman" w:cs="Times New Roman"/>
          <w:color w:val="222222"/>
          <w:sz w:val="16"/>
          <w:szCs w:val="16"/>
          <w:shd w:val="clear" w:color="auto" w:fill="FFFFFF"/>
        </w:rPr>
        <w:t>, 2018, 94-103.</w:t>
      </w:r>
    </w:p>
    <w:p w14:paraId="6786057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A.  Shende, &amp; B. R. </w:t>
      </w:r>
      <w:proofErr w:type="spellStart"/>
      <w:r w:rsidRPr="005D1833">
        <w:rPr>
          <w:rFonts w:ascii="Times New Roman" w:hAnsi="Times New Roman" w:cs="Times New Roman"/>
          <w:color w:val="222222"/>
          <w:sz w:val="16"/>
          <w:szCs w:val="16"/>
          <w:shd w:val="clear" w:color="auto" w:fill="FFFFFF"/>
        </w:rPr>
        <w:t>Budde</w:t>
      </w:r>
      <w:proofErr w:type="spellEnd"/>
      <w:r w:rsidRPr="005D1833">
        <w:rPr>
          <w:rFonts w:ascii="Times New Roman" w:hAnsi="Times New Roman" w:cs="Times New Roman"/>
          <w:color w:val="222222"/>
          <w:sz w:val="16"/>
          <w:szCs w:val="16"/>
          <w:shd w:val="clear" w:color="auto" w:fill="FFFFFF"/>
        </w:rPr>
        <w:t>, “Novel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For Simultaneous Estimation Of Metformin,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And Pioglitazone In Bulk And Triple Fixed Drug Combinations Pharmaceutical Dosage Form,” Journal Of Drug Delivery And Therapeutics, 9(1), 2019, 30-37.</w:t>
      </w:r>
    </w:p>
    <w:p w14:paraId="1B8DA651"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N. M. Rao, K. R. Kumar, J. </w:t>
      </w:r>
      <w:proofErr w:type="spellStart"/>
      <w:r w:rsidRPr="005D1833">
        <w:rPr>
          <w:rFonts w:ascii="Times New Roman" w:hAnsi="Times New Roman" w:cs="Times New Roman"/>
          <w:color w:val="222222"/>
          <w:sz w:val="16"/>
          <w:szCs w:val="16"/>
          <w:shd w:val="clear" w:color="auto" w:fill="FFFFFF"/>
        </w:rPr>
        <w:t>Bagyalakshmi</w:t>
      </w:r>
      <w:proofErr w:type="spellEnd"/>
      <w:r w:rsidRPr="005D1833">
        <w:rPr>
          <w:rFonts w:ascii="Times New Roman" w:hAnsi="Times New Roman" w:cs="Times New Roman"/>
          <w:color w:val="222222"/>
          <w:sz w:val="16"/>
          <w:szCs w:val="16"/>
          <w:shd w:val="clear" w:color="auto" w:fill="FFFFFF"/>
        </w:rPr>
        <w:t xml:space="preserve">, T. K. Ravi, &amp; R. </w:t>
      </w:r>
      <w:proofErr w:type="spellStart"/>
      <w:r w:rsidRPr="005D1833">
        <w:rPr>
          <w:rFonts w:ascii="Times New Roman" w:hAnsi="Times New Roman" w:cs="Times New Roman"/>
          <w:color w:val="222222"/>
          <w:sz w:val="16"/>
          <w:szCs w:val="16"/>
          <w:shd w:val="clear" w:color="auto" w:fill="FFFFFF"/>
        </w:rPr>
        <w:t>Mogili</w:t>
      </w:r>
      <w:proofErr w:type="spellEnd"/>
      <w:r w:rsidRPr="005D1833">
        <w:rPr>
          <w:rFonts w:ascii="Times New Roman" w:hAnsi="Times New Roman" w:cs="Times New Roman"/>
          <w:color w:val="222222"/>
          <w:sz w:val="16"/>
          <w:szCs w:val="16"/>
          <w:shd w:val="clear" w:color="auto" w:fill="FFFFFF"/>
        </w:rPr>
        <w:t>,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For Estimation Of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Bulk And Tablet Dosage Forms,” Int. J. Res. Pharm. Sci, 1(2), 2010, 190-194.</w:t>
      </w:r>
    </w:p>
    <w:p w14:paraId="2432285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T. K. R. </w:t>
      </w:r>
      <w:proofErr w:type="spellStart"/>
      <w:r w:rsidRPr="005D1833">
        <w:rPr>
          <w:rFonts w:ascii="Times New Roman" w:hAnsi="Times New Roman" w:cs="Times New Roman"/>
          <w:color w:val="222222"/>
          <w:sz w:val="16"/>
          <w:szCs w:val="16"/>
          <w:shd w:val="clear" w:color="auto" w:fill="FFFFFF"/>
        </w:rPr>
        <w:t>Konatham</w:t>
      </w:r>
      <w:proofErr w:type="spellEnd"/>
      <w:r w:rsidRPr="005D1833">
        <w:rPr>
          <w:rFonts w:ascii="Times New Roman" w:hAnsi="Times New Roman" w:cs="Times New Roman"/>
          <w:color w:val="222222"/>
          <w:sz w:val="16"/>
          <w:szCs w:val="16"/>
          <w:shd w:val="clear" w:color="auto" w:fill="FFFFFF"/>
        </w:rPr>
        <w:t xml:space="preserve">, N. </w:t>
      </w:r>
      <w:proofErr w:type="spellStart"/>
      <w:r w:rsidRPr="005D1833">
        <w:rPr>
          <w:rFonts w:ascii="Times New Roman" w:hAnsi="Times New Roman" w:cs="Times New Roman"/>
          <w:color w:val="222222"/>
          <w:sz w:val="16"/>
          <w:szCs w:val="16"/>
          <w:shd w:val="clear" w:color="auto" w:fill="FFFFFF"/>
        </w:rPr>
        <w:t>Vallakeerthi</w:t>
      </w:r>
      <w:proofErr w:type="spellEnd"/>
      <w:r w:rsidRPr="005D1833">
        <w:rPr>
          <w:rFonts w:ascii="Times New Roman" w:hAnsi="Times New Roman" w:cs="Times New Roman"/>
          <w:color w:val="222222"/>
          <w:sz w:val="16"/>
          <w:szCs w:val="16"/>
          <w:shd w:val="clear" w:color="auto" w:fill="FFFFFF"/>
        </w:rPr>
        <w:t xml:space="preserve">, &amp; A. </w:t>
      </w:r>
      <w:proofErr w:type="spellStart"/>
      <w:r w:rsidRPr="005D1833">
        <w:rPr>
          <w:rFonts w:ascii="Times New Roman" w:hAnsi="Times New Roman" w:cs="Times New Roman"/>
          <w:color w:val="222222"/>
          <w:sz w:val="16"/>
          <w:szCs w:val="16"/>
          <w:shd w:val="clear" w:color="auto" w:fill="FFFFFF"/>
        </w:rPr>
        <w:t>Masipogu</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Repaglinide And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Pure And Pharmaceutical Dosage Form By Using Reverse Phase High Performance Liquid Chromatography, 2020.</w:t>
      </w:r>
    </w:p>
    <w:p w14:paraId="3342BDA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Neelima &amp; Y. R. Prasad, “Analytical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Metformin,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Glimepiride In Bulk And Combined Tablet Dosage Form By Gradient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w:t>
      </w:r>
      <w:proofErr w:type="spellStart"/>
      <w:r w:rsidRPr="005D1833">
        <w:rPr>
          <w:rFonts w:ascii="Times New Roman" w:hAnsi="Times New Roman" w:cs="Times New Roman"/>
          <w:color w:val="222222"/>
          <w:sz w:val="16"/>
          <w:szCs w:val="16"/>
          <w:shd w:val="clear" w:color="auto" w:fill="FFFFFF"/>
        </w:rPr>
        <w:t>Pharmaceut</w:t>
      </w:r>
      <w:proofErr w:type="spellEnd"/>
      <w:r w:rsidRPr="005D1833">
        <w:rPr>
          <w:rFonts w:ascii="Times New Roman" w:hAnsi="Times New Roman" w:cs="Times New Roman"/>
          <w:color w:val="222222"/>
          <w:sz w:val="16"/>
          <w:szCs w:val="16"/>
          <w:shd w:val="clear" w:color="auto" w:fill="FFFFFF"/>
        </w:rPr>
        <w:t xml:space="preserve"> Meth, 5, 2014, 27-33.</w:t>
      </w:r>
    </w:p>
    <w:p w14:paraId="2272183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S. M. </w:t>
      </w:r>
      <w:proofErr w:type="spellStart"/>
      <w:r w:rsidRPr="005D1833">
        <w:rPr>
          <w:rFonts w:ascii="Times New Roman" w:hAnsi="Times New Roman" w:cs="Times New Roman"/>
          <w:color w:val="222222"/>
          <w:sz w:val="16"/>
          <w:szCs w:val="16"/>
          <w:shd w:val="clear" w:color="auto" w:fill="FFFFFF"/>
        </w:rPr>
        <w:t>Dhole</w:t>
      </w:r>
      <w:proofErr w:type="spellEnd"/>
      <w:r w:rsidRPr="005D1833">
        <w:rPr>
          <w:rFonts w:ascii="Times New Roman" w:hAnsi="Times New Roman" w:cs="Times New Roman"/>
          <w:color w:val="222222"/>
          <w:sz w:val="16"/>
          <w:szCs w:val="16"/>
          <w:shd w:val="clear" w:color="auto" w:fill="FFFFFF"/>
        </w:rPr>
        <w:t xml:space="preserve">, P. B. Khedekar, &amp; N. D. </w:t>
      </w:r>
      <w:proofErr w:type="spellStart"/>
      <w:r w:rsidRPr="005D1833">
        <w:rPr>
          <w:rFonts w:ascii="Times New Roman" w:hAnsi="Times New Roman" w:cs="Times New Roman"/>
          <w:color w:val="222222"/>
          <w:sz w:val="16"/>
          <w:szCs w:val="16"/>
          <w:shd w:val="clear" w:color="auto" w:fill="FFFFFF"/>
        </w:rPr>
        <w:t>Amnerkar</w:t>
      </w:r>
      <w:proofErr w:type="spellEnd"/>
      <w:r w:rsidRPr="005D1833">
        <w:rPr>
          <w:rFonts w:ascii="Times New Roman" w:hAnsi="Times New Roman" w:cs="Times New Roman"/>
          <w:color w:val="222222"/>
          <w:sz w:val="16"/>
          <w:szCs w:val="16"/>
          <w:shd w:val="clear" w:color="auto" w:fill="FFFFFF"/>
        </w:rPr>
        <w:t xml:space="preserve">, “Validated High Performance Liquid Chromatography Method </w:t>
      </w:r>
      <w:proofErr w:type="gramStart"/>
      <w:r w:rsidRPr="005D1833">
        <w:rPr>
          <w:rFonts w:ascii="Times New Roman" w:hAnsi="Times New Roman" w:cs="Times New Roman"/>
          <w:color w:val="222222"/>
          <w:sz w:val="16"/>
          <w:szCs w:val="16"/>
          <w:shd w:val="clear" w:color="auto" w:fill="FFFFFF"/>
        </w:rPr>
        <w:t>For</w:t>
      </w:r>
      <w:proofErr w:type="gramEnd"/>
      <w:r w:rsidRPr="005D1833">
        <w:rPr>
          <w:rFonts w:ascii="Times New Roman" w:hAnsi="Times New Roman" w:cs="Times New Roman"/>
          <w:color w:val="222222"/>
          <w:sz w:val="16"/>
          <w:szCs w:val="16"/>
          <w:shd w:val="clear" w:color="auto" w:fill="FFFFFF"/>
        </w:rPr>
        <w:t xml:space="preserve"> Determination Of Miglitol In Tablet Dosage Form,” Journal Of Pharmacy Research, 7(7), 2013, 595-599.</w:t>
      </w:r>
    </w:p>
    <w:p w14:paraId="0E17D571"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w:t>
      </w:r>
      <w:proofErr w:type="spellStart"/>
      <w:r w:rsidRPr="005D1833">
        <w:rPr>
          <w:rFonts w:ascii="Times New Roman" w:hAnsi="Times New Roman" w:cs="Times New Roman"/>
          <w:color w:val="222222"/>
          <w:sz w:val="16"/>
          <w:szCs w:val="16"/>
          <w:shd w:val="clear" w:color="auto" w:fill="FFFFFF"/>
        </w:rPr>
        <w:t>Balakumaran</w:t>
      </w:r>
      <w:proofErr w:type="spellEnd"/>
      <w:r w:rsidRPr="005D1833">
        <w:rPr>
          <w:rFonts w:ascii="Times New Roman" w:hAnsi="Times New Roman" w:cs="Times New Roman"/>
          <w:color w:val="222222"/>
          <w:sz w:val="16"/>
          <w:szCs w:val="16"/>
          <w:shd w:val="clear" w:color="auto" w:fill="FFFFFF"/>
        </w:rPr>
        <w:t xml:space="preserve">, M. </w:t>
      </w:r>
      <w:proofErr w:type="spellStart"/>
      <w:r w:rsidRPr="005D1833">
        <w:rPr>
          <w:rFonts w:ascii="Times New Roman" w:hAnsi="Times New Roman" w:cs="Times New Roman"/>
          <w:color w:val="222222"/>
          <w:sz w:val="16"/>
          <w:szCs w:val="16"/>
          <w:shd w:val="clear" w:color="auto" w:fill="FFFFFF"/>
        </w:rPr>
        <w:t>Janagili</w:t>
      </w:r>
      <w:proofErr w:type="spellEnd"/>
      <w:r w:rsidRPr="005D1833">
        <w:rPr>
          <w:rFonts w:ascii="Times New Roman" w:hAnsi="Times New Roman" w:cs="Times New Roman"/>
          <w:color w:val="222222"/>
          <w:sz w:val="16"/>
          <w:szCs w:val="16"/>
          <w:shd w:val="clear" w:color="auto" w:fill="FFFFFF"/>
        </w:rPr>
        <w:t xml:space="preserve">, N. </w:t>
      </w:r>
      <w:proofErr w:type="spellStart"/>
      <w:r w:rsidRPr="005D1833">
        <w:rPr>
          <w:rFonts w:ascii="Times New Roman" w:hAnsi="Times New Roman" w:cs="Times New Roman"/>
          <w:color w:val="222222"/>
          <w:sz w:val="16"/>
          <w:szCs w:val="16"/>
          <w:shd w:val="clear" w:color="auto" w:fill="FFFFFF"/>
        </w:rPr>
        <w:t>Rajana</w:t>
      </w:r>
      <w:proofErr w:type="spellEnd"/>
      <w:r w:rsidRPr="005D1833">
        <w:rPr>
          <w:rFonts w:ascii="Times New Roman" w:hAnsi="Times New Roman" w:cs="Times New Roman"/>
          <w:color w:val="222222"/>
          <w:sz w:val="16"/>
          <w:szCs w:val="16"/>
          <w:shd w:val="clear" w:color="auto" w:fill="FFFFFF"/>
        </w:rPr>
        <w:t xml:space="preserve">, S. </w:t>
      </w:r>
      <w:proofErr w:type="spellStart"/>
      <w:r w:rsidRPr="005D1833">
        <w:rPr>
          <w:rFonts w:ascii="Times New Roman" w:hAnsi="Times New Roman" w:cs="Times New Roman"/>
          <w:color w:val="222222"/>
          <w:sz w:val="16"/>
          <w:szCs w:val="16"/>
          <w:shd w:val="clear" w:color="auto" w:fill="FFFFFF"/>
        </w:rPr>
        <w:t>Papureddy</w:t>
      </w:r>
      <w:proofErr w:type="spellEnd"/>
      <w:r w:rsidRPr="005D1833">
        <w:rPr>
          <w:rFonts w:ascii="Times New Roman" w:hAnsi="Times New Roman" w:cs="Times New Roman"/>
          <w:color w:val="222222"/>
          <w:sz w:val="16"/>
          <w:szCs w:val="16"/>
          <w:shd w:val="clear" w:color="auto" w:fill="FFFFFF"/>
        </w:rPr>
        <w:t xml:space="preserve">, &amp; J. </w:t>
      </w:r>
      <w:proofErr w:type="spellStart"/>
      <w:r w:rsidRPr="005D1833">
        <w:rPr>
          <w:rFonts w:ascii="Times New Roman" w:hAnsi="Times New Roman" w:cs="Times New Roman"/>
          <w:color w:val="222222"/>
          <w:sz w:val="16"/>
          <w:szCs w:val="16"/>
          <w:shd w:val="clear" w:color="auto" w:fill="FFFFFF"/>
        </w:rPr>
        <w:t>Anireddy</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Miglitol And Its Impurities By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And Characterization Using Mass Spectrometry Techniques,” Scientia Pharmaceutica, 84(4), 2016, 654-671.</w:t>
      </w:r>
    </w:p>
    <w:p w14:paraId="43641343"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B. Shrivastava, U. S. </w:t>
      </w:r>
      <w:proofErr w:type="spellStart"/>
      <w:r w:rsidRPr="005D1833">
        <w:rPr>
          <w:rFonts w:ascii="Times New Roman" w:hAnsi="Times New Roman" w:cs="Times New Roman"/>
          <w:color w:val="222222"/>
          <w:sz w:val="16"/>
          <w:szCs w:val="16"/>
          <w:shd w:val="clear" w:color="auto" w:fill="FFFFFF"/>
        </w:rPr>
        <w:t>Baghel</w:t>
      </w:r>
      <w:proofErr w:type="spellEnd"/>
      <w:r w:rsidRPr="005D1833">
        <w:rPr>
          <w:rFonts w:ascii="Times New Roman" w:hAnsi="Times New Roman" w:cs="Times New Roman"/>
          <w:color w:val="222222"/>
          <w:sz w:val="16"/>
          <w:szCs w:val="16"/>
          <w:shd w:val="clear" w:color="auto" w:fill="FFFFFF"/>
        </w:rPr>
        <w:t>, &amp; M. Sahu, “Stability-Indicating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w:t>
      </w:r>
      <w:proofErr w:type="gramStart"/>
      <w:r w:rsidRPr="005D1833">
        <w:rPr>
          <w:rFonts w:ascii="Times New Roman" w:hAnsi="Times New Roman" w:cs="Times New Roman"/>
          <w:color w:val="222222"/>
          <w:sz w:val="16"/>
          <w:szCs w:val="16"/>
          <w:shd w:val="clear" w:color="auto" w:fill="FFFFFF"/>
        </w:rPr>
        <w:t>For</w:t>
      </w:r>
      <w:proofErr w:type="gramEnd"/>
      <w:r w:rsidRPr="005D1833">
        <w:rPr>
          <w:rFonts w:ascii="Times New Roman" w:hAnsi="Times New Roman" w:cs="Times New Roman"/>
          <w:color w:val="222222"/>
          <w:sz w:val="16"/>
          <w:szCs w:val="16"/>
          <w:shd w:val="clear" w:color="auto" w:fill="FFFFFF"/>
        </w:rPr>
        <w:t xml:space="preserve"> Estimation Of Miglitol In Bulk And Tablets. Indian Journal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Pharmaceutical Sciences,” 72(6), 2010, 781.</w:t>
      </w:r>
    </w:p>
    <w:p w14:paraId="7143C88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N. C. &amp; A. Jain, “New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Miglitol In Tablet Dosage Form Including Forced Degradation Studies And Estimation In Spiked Rabbit Plasma,” Journal Of Young Pharmacists, 1(4), 2009, 285.</w:t>
      </w:r>
    </w:p>
    <w:p w14:paraId="5071D9E9"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P. </w:t>
      </w:r>
      <w:proofErr w:type="spellStart"/>
      <w:r w:rsidRPr="005D1833">
        <w:rPr>
          <w:rFonts w:ascii="Times New Roman" w:hAnsi="Times New Roman" w:cs="Times New Roman"/>
          <w:color w:val="222222"/>
          <w:sz w:val="16"/>
          <w:szCs w:val="16"/>
          <w:shd w:val="clear" w:color="auto" w:fill="FFFFFF"/>
        </w:rPr>
        <w:t>Nilam</w:t>
      </w:r>
      <w:proofErr w:type="spellEnd"/>
      <w:r w:rsidRPr="005D1833">
        <w:rPr>
          <w:rFonts w:ascii="Times New Roman" w:hAnsi="Times New Roman" w:cs="Times New Roman"/>
          <w:color w:val="222222"/>
          <w:sz w:val="16"/>
          <w:szCs w:val="16"/>
          <w:shd w:val="clear" w:color="auto" w:fill="FFFFFF"/>
        </w:rPr>
        <w:t xml:space="preserve">, P. </w:t>
      </w:r>
      <w:proofErr w:type="spellStart"/>
      <w:r w:rsidRPr="005D1833">
        <w:rPr>
          <w:rFonts w:ascii="Times New Roman" w:hAnsi="Times New Roman" w:cs="Times New Roman"/>
          <w:color w:val="222222"/>
          <w:sz w:val="16"/>
          <w:szCs w:val="16"/>
          <w:shd w:val="clear" w:color="auto" w:fill="FFFFFF"/>
        </w:rPr>
        <w:t>Pinkal</w:t>
      </w:r>
      <w:proofErr w:type="spellEnd"/>
      <w:r w:rsidRPr="005D1833">
        <w:rPr>
          <w:rFonts w:ascii="Times New Roman" w:hAnsi="Times New Roman" w:cs="Times New Roman"/>
          <w:color w:val="222222"/>
          <w:sz w:val="16"/>
          <w:szCs w:val="16"/>
          <w:shd w:val="clear" w:color="auto" w:fill="FFFFFF"/>
        </w:rPr>
        <w:t xml:space="preserve">, &amp; S. Khushbu,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Analytical Method For Simultaneous Estimation Of Miglitol And Metformin Hydrochloride In Tablet Dosage Form,” International Journal Of Pharmaceutical Sciences And Research, 5(11), 2014, 4820.</w:t>
      </w:r>
    </w:p>
    <w:p w14:paraId="3AC18FE5"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w:t>
      </w:r>
      <w:proofErr w:type="spellStart"/>
      <w:r w:rsidRPr="005D1833">
        <w:rPr>
          <w:rFonts w:ascii="Times New Roman" w:hAnsi="Times New Roman" w:cs="Times New Roman"/>
          <w:color w:val="222222"/>
          <w:sz w:val="16"/>
          <w:szCs w:val="16"/>
          <w:shd w:val="clear" w:color="auto" w:fill="FFFFFF"/>
        </w:rPr>
        <w:t>Asamoto</w:t>
      </w:r>
      <w:proofErr w:type="spellEnd"/>
      <w:r w:rsidRPr="005D1833">
        <w:rPr>
          <w:rFonts w:ascii="Times New Roman" w:hAnsi="Times New Roman" w:cs="Times New Roman"/>
          <w:color w:val="222222"/>
          <w:sz w:val="16"/>
          <w:szCs w:val="16"/>
          <w:shd w:val="clear" w:color="auto" w:fill="FFFFFF"/>
        </w:rPr>
        <w:t xml:space="preserve">, Y. </w:t>
      </w:r>
      <w:proofErr w:type="spellStart"/>
      <w:r w:rsidRPr="005D1833">
        <w:rPr>
          <w:rFonts w:ascii="Times New Roman" w:hAnsi="Times New Roman" w:cs="Times New Roman"/>
          <w:color w:val="222222"/>
          <w:sz w:val="16"/>
          <w:szCs w:val="16"/>
          <w:shd w:val="clear" w:color="auto" w:fill="FFFFFF"/>
        </w:rPr>
        <w:t>Nobushi</w:t>
      </w:r>
      <w:proofErr w:type="spellEnd"/>
      <w:r w:rsidRPr="005D1833">
        <w:rPr>
          <w:rFonts w:ascii="Times New Roman" w:hAnsi="Times New Roman" w:cs="Times New Roman"/>
          <w:color w:val="222222"/>
          <w:sz w:val="16"/>
          <w:szCs w:val="16"/>
          <w:shd w:val="clear" w:color="auto" w:fill="FFFFFF"/>
        </w:rPr>
        <w:t xml:space="preserve">, T. Oi, &amp; K. </w:t>
      </w:r>
      <w:proofErr w:type="spellStart"/>
      <w:r w:rsidRPr="005D1833">
        <w:rPr>
          <w:rFonts w:ascii="Times New Roman" w:hAnsi="Times New Roman" w:cs="Times New Roman"/>
          <w:color w:val="222222"/>
          <w:sz w:val="16"/>
          <w:szCs w:val="16"/>
          <w:shd w:val="clear" w:color="auto" w:fill="FFFFFF"/>
        </w:rPr>
        <w:t>Uchikura</w:t>
      </w:r>
      <w:proofErr w:type="spellEnd"/>
      <w:r w:rsidRPr="005D1833">
        <w:rPr>
          <w:rFonts w:ascii="Times New Roman" w:hAnsi="Times New Roman" w:cs="Times New Roman"/>
          <w:color w:val="222222"/>
          <w:sz w:val="16"/>
          <w:szCs w:val="16"/>
          <w:shd w:val="clear" w:color="auto" w:fill="FFFFFF"/>
        </w:rPr>
        <w:t xml:space="preserve">,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Miglitol By Column-Switching Ion-Pair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With Tris (2, 2′-Bipyridine) Ruthenium (</w:t>
      </w:r>
      <w:proofErr w:type="spellStart"/>
      <w:r w:rsidRPr="005D1833">
        <w:rPr>
          <w:rFonts w:ascii="Times New Roman" w:hAnsi="Times New Roman" w:cs="Times New Roman"/>
          <w:color w:val="222222"/>
          <w:sz w:val="16"/>
          <w:szCs w:val="16"/>
          <w:shd w:val="clear" w:color="auto" w:fill="FFFFFF"/>
        </w:rPr>
        <w:t>Ii</w:t>
      </w:r>
      <w:proofErr w:type="spellEnd"/>
      <w:r w:rsidRPr="005D1833">
        <w:rPr>
          <w:rFonts w:ascii="Times New Roman" w:hAnsi="Times New Roman" w:cs="Times New Roman"/>
          <w:color w:val="222222"/>
          <w:sz w:val="16"/>
          <w:szCs w:val="16"/>
          <w:shd w:val="clear" w:color="auto" w:fill="FFFFFF"/>
        </w:rPr>
        <w:t xml:space="preserve">)-Electrogenerated Chemiluminescence Detection,” Chemical And Pharmaceutical Bulletin, 63(6), 2015, 476-480. </w:t>
      </w:r>
    </w:p>
    <w:p w14:paraId="2EBA0C4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proofErr w:type="spellStart"/>
      <w:r w:rsidRPr="005D1833">
        <w:rPr>
          <w:rFonts w:ascii="Times New Roman" w:hAnsi="Times New Roman" w:cs="Times New Roman"/>
          <w:color w:val="222222"/>
          <w:sz w:val="16"/>
          <w:szCs w:val="16"/>
          <w:shd w:val="clear" w:color="auto" w:fill="FFFFFF"/>
        </w:rPr>
        <w:t>Bhoomaiah</w:t>
      </w:r>
      <w:proofErr w:type="spellEnd"/>
      <w:r w:rsidRPr="005D1833">
        <w:rPr>
          <w:rFonts w:ascii="Times New Roman" w:hAnsi="Times New Roman" w:cs="Times New Roman"/>
          <w:color w:val="222222"/>
          <w:sz w:val="16"/>
          <w:szCs w:val="16"/>
          <w:shd w:val="clear" w:color="auto" w:fill="FFFFFF"/>
        </w:rPr>
        <w:t xml:space="preserve">, B., &amp; Shree, A. J. (2014). Development And Validation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For Simultaneous Determination Of Metformin And Miglitol In Bulk And Pharmaceutical Formulation. Int J Pharm </w:t>
      </w:r>
      <w:proofErr w:type="spellStart"/>
      <w:r w:rsidRPr="005D1833">
        <w:rPr>
          <w:rFonts w:ascii="Times New Roman" w:hAnsi="Times New Roman" w:cs="Times New Roman"/>
          <w:color w:val="222222"/>
          <w:sz w:val="16"/>
          <w:szCs w:val="16"/>
          <w:shd w:val="clear" w:color="auto" w:fill="FFFFFF"/>
        </w:rPr>
        <w:t>Pharm</w:t>
      </w:r>
      <w:proofErr w:type="spellEnd"/>
      <w:r w:rsidRPr="005D1833">
        <w:rPr>
          <w:rFonts w:ascii="Times New Roman" w:hAnsi="Times New Roman" w:cs="Times New Roman"/>
          <w:color w:val="222222"/>
          <w:sz w:val="16"/>
          <w:szCs w:val="16"/>
          <w:shd w:val="clear" w:color="auto" w:fill="FFFFFF"/>
        </w:rPr>
        <w:t xml:space="preserve"> Sci, 6(6), 135-41.</w:t>
      </w:r>
    </w:p>
    <w:p w14:paraId="3275A93B"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w:t>
      </w:r>
      <w:proofErr w:type="spellStart"/>
      <w:r w:rsidRPr="005D1833">
        <w:rPr>
          <w:rFonts w:ascii="Times New Roman" w:hAnsi="Times New Roman" w:cs="Times New Roman"/>
          <w:color w:val="222222"/>
          <w:sz w:val="16"/>
          <w:szCs w:val="16"/>
          <w:shd w:val="clear" w:color="auto" w:fill="FFFFFF"/>
        </w:rPr>
        <w:t>Basavaiah</w:t>
      </w:r>
      <w:proofErr w:type="spellEnd"/>
      <w:r w:rsidRPr="005D1833">
        <w:rPr>
          <w:rFonts w:ascii="Times New Roman" w:hAnsi="Times New Roman" w:cs="Times New Roman"/>
          <w:color w:val="222222"/>
          <w:sz w:val="16"/>
          <w:szCs w:val="16"/>
          <w:shd w:val="clear" w:color="auto" w:fill="FFFFFF"/>
        </w:rPr>
        <w:t xml:space="preserve">, &amp; N. </w:t>
      </w:r>
      <w:proofErr w:type="spellStart"/>
      <w:r w:rsidRPr="005D1833">
        <w:rPr>
          <w:rFonts w:ascii="Times New Roman" w:hAnsi="Times New Roman" w:cs="Times New Roman"/>
          <w:color w:val="222222"/>
          <w:sz w:val="16"/>
          <w:szCs w:val="16"/>
          <w:shd w:val="clear" w:color="auto" w:fill="FFFFFF"/>
        </w:rPr>
        <w:t>Rajendraprasad</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Novel Stability-Indicating High-Performance Liquid Chromatography Method For The Determination Of Miglitol In Pharmaceuticals,” The Thai Journal Of Pharmaceutical Sciences, 42(1), 2018, 37-34.</w:t>
      </w:r>
    </w:p>
    <w:p w14:paraId="66EA0111"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L. </w:t>
      </w:r>
      <w:r w:rsidRPr="005D1833">
        <w:rPr>
          <w:rFonts w:ascii="Times New Roman" w:hAnsi="Times New Roman" w:cs="Times New Roman"/>
          <w:kern w:val="0"/>
          <w:sz w:val="16"/>
          <w:szCs w:val="16"/>
        </w:rPr>
        <w:t xml:space="preserve">Karunanidhi, And R. Tirumala, “Determination </w:t>
      </w:r>
      <w:proofErr w:type="gramStart"/>
      <w:r w:rsidRPr="005D1833">
        <w:rPr>
          <w:rFonts w:ascii="Times New Roman" w:hAnsi="Times New Roman" w:cs="Times New Roman"/>
          <w:kern w:val="0"/>
          <w:sz w:val="16"/>
          <w:szCs w:val="16"/>
        </w:rPr>
        <w:t>Of</w:t>
      </w:r>
      <w:proofErr w:type="gram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Pharmaceutical Formulations By High Performance Liquid Chromatography Using Refractive Index Detection,” Euro</w:t>
      </w:r>
      <w:r w:rsidRPr="005D1833">
        <w:rPr>
          <w:rFonts w:ascii="Times New Roman" w:eastAsia="TimesNewRomanPSMT" w:hAnsi="Times New Roman" w:cs="Times New Roman"/>
          <w:kern w:val="0"/>
          <w:sz w:val="16"/>
          <w:szCs w:val="16"/>
        </w:rPr>
        <w:t>pean Journal Of Chemistry 1 (4), 2010,</w:t>
      </w:r>
      <w:r w:rsidRPr="005D1833">
        <w:rPr>
          <w:rFonts w:ascii="Times New Roman" w:eastAsia="TimesNewRomanPSMT" w:hAnsi="Times New Roman" w:cs="Times New Roman" w:hint="eastAsia"/>
          <w:kern w:val="0"/>
          <w:sz w:val="16"/>
          <w:szCs w:val="16"/>
        </w:rPr>
        <w:t xml:space="preserve"> 262</w:t>
      </w:r>
      <w:r w:rsidRPr="005D1833">
        <w:rPr>
          <w:rFonts w:ascii="Times New Roman" w:eastAsia="TimesNewRomanPSMT" w:hAnsi="Times New Roman" w:cs="Times New Roman" w:hint="eastAsia"/>
          <w:kern w:val="0"/>
          <w:sz w:val="16"/>
          <w:szCs w:val="16"/>
        </w:rPr>
        <w:t>‐</w:t>
      </w:r>
      <w:r w:rsidRPr="005D1833">
        <w:rPr>
          <w:rFonts w:ascii="Times New Roman" w:eastAsia="TimesNewRomanPSMT" w:hAnsi="Times New Roman" w:cs="Times New Roman" w:hint="eastAsia"/>
          <w:kern w:val="0"/>
          <w:sz w:val="16"/>
          <w:szCs w:val="16"/>
        </w:rPr>
        <w:t>265</w:t>
      </w:r>
      <w:r w:rsidRPr="005D1833">
        <w:rPr>
          <w:rFonts w:ascii="Times New Roman" w:hAnsi="Times New Roman" w:cs="Times New Roman"/>
          <w:kern w:val="0"/>
          <w:sz w:val="16"/>
          <w:szCs w:val="16"/>
        </w:rPr>
        <w:t xml:space="preserve">; </w:t>
      </w:r>
      <w:r w:rsidRPr="005D1833">
        <w:rPr>
          <w:rFonts w:ascii="Times New Roman" w:eastAsia="TimesNewRomanPSMT" w:hAnsi="Times New Roman" w:cs="Times New Roman" w:hint="eastAsia"/>
          <w:kern w:val="0"/>
          <w:sz w:val="16"/>
          <w:szCs w:val="16"/>
        </w:rPr>
        <w:t>Doi:10.5155/Eurjchem.1.4.262</w:t>
      </w:r>
      <w:r w:rsidRPr="005D1833">
        <w:rPr>
          <w:rFonts w:ascii="Times New Roman" w:eastAsia="TimesNewRomanPSMT" w:hAnsi="Times New Roman" w:cs="Times New Roman" w:hint="eastAsia"/>
          <w:kern w:val="0"/>
          <w:sz w:val="16"/>
          <w:szCs w:val="16"/>
        </w:rPr>
        <w:t>‐</w:t>
      </w:r>
      <w:r w:rsidRPr="005D1833">
        <w:rPr>
          <w:rFonts w:ascii="Times New Roman" w:eastAsia="TimesNewRomanPSMT" w:hAnsi="Times New Roman" w:cs="Times New Roman" w:hint="eastAsia"/>
          <w:kern w:val="0"/>
          <w:sz w:val="16"/>
          <w:szCs w:val="16"/>
        </w:rPr>
        <w:t>265.116</w:t>
      </w:r>
    </w:p>
    <w:p w14:paraId="3A37D1B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C. D. </w:t>
      </w:r>
      <w:r w:rsidRPr="005D1833">
        <w:rPr>
          <w:rFonts w:ascii="Times New Roman" w:hAnsi="Times New Roman" w:cs="Times New Roman"/>
          <w:kern w:val="0"/>
          <w:sz w:val="16"/>
          <w:szCs w:val="16"/>
        </w:rPr>
        <w:t>Shubhangi, G. W. Sanjay, And C.B. Mahendra, “Stability Indicating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w:t>
      </w:r>
      <w:proofErr w:type="gramStart"/>
      <w:r w:rsidRPr="005D1833">
        <w:rPr>
          <w:rFonts w:ascii="Times New Roman" w:hAnsi="Times New Roman" w:cs="Times New Roman"/>
          <w:kern w:val="0"/>
          <w:sz w:val="16"/>
          <w:szCs w:val="16"/>
        </w:rPr>
        <w:t>For</w:t>
      </w:r>
      <w:proofErr w:type="gramEnd"/>
      <w:r w:rsidRPr="005D1833">
        <w:rPr>
          <w:rFonts w:ascii="Times New Roman" w:hAnsi="Times New Roman" w:cs="Times New Roman"/>
          <w:kern w:val="0"/>
          <w:sz w:val="16"/>
          <w:szCs w:val="16"/>
        </w:rPr>
        <w:t xml:space="preserve"> Estimation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Bulk And Tablet Dosage Form,” Pharmacophore 2013, Vol. 4 (5), 158-165,” </w:t>
      </w:r>
    </w:p>
    <w:p w14:paraId="0A74A8C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S. Y. Royal Debnath, Manjunath And T. Hemant Kumar, “Development And Validation Of New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For The Estimation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Bulk And Pharmaceutical Dosage Form,” International Journal Of Biomedical </w:t>
      </w:r>
      <w:proofErr w:type="gramStart"/>
      <w:r w:rsidRPr="005D1833">
        <w:rPr>
          <w:rFonts w:ascii="Times New Roman" w:hAnsi="Times New Roman" w:cs="Times New Roman"/>
          <w:kern w:val="0"/>
          <w:sz w:val="16"/>
          <w:szCs w:val="16"/>
        </w:rPr>
        <w:t>Research,  11</w:t>
      </w:r>
      <w:proofErr w:type="gramEnd"/>
      <w:r w:rsidRPr="005D1833">
        <w:rPr>
          <w:rFonts w:ascii="Times New Roman" w:hAnsi="Times New Roman" w:cs="Times New Roman"/>
          <w:kern w:val="0"/>
          <w:sz w:val="16"/>
          <w:szCs w:val="16"/>
        </w:rPr>
        <w:t xml:space="preserve">(10), 2020. Doi: </w:t>
      </w:r>
      <w:hyperlink r:id="rId48" w:history="1">
        <w:r w:rsidRPr="005D1833">
          <w:rPr>
            <w:rStyle w:val="Hyperlink"/>
            <w:rFonts w:ascii="Times New Roman" w:hAnsi="Times New Roman" w:cs="Times New Roman"/>
            <w:kern w:val="0"/>
            <w:sz w:val="16"/>
            <w:szCs w:val="16"/>
          </w:rPr>
          <w:t>Https://Doi.Org/10.7439/Ijbr</w:t>
        </w:r>
      </w:hyperlink>
    </w:p>
    <w:p w14:paraId="387BB19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M. Gayathri Devi Et Al. “Analytical Method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For The Estimation Of Metformin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Bulk And Fixed Dose Combination (Tablets) By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Indo Am. J. P. Sci, 05(02), 2018. </w:t>
      </w:r>
    </w:p>
    <w:p w14:paraId="7C58926B"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K. Sonia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K. Prasad Babu,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Analysis Of Metformin Hydrochloride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And Study Of Its Different Analytical Parameter,” </w:t>
      </w:r>
      <w:proofErr w:type="spellStart"/>
      <w:r w:rsidRPr="005D1833">
        <w:rPr>
          <w:rFonts w:ascii="Times New Roman" w:hAnsi="Times New Roman" w:cs="Times New Roman"/>
          <w:kern w:val="0"/>
          <w:sz w:val="16"/>
          <w:szCs w:val="16"/>
        </w:rPr>
        <w:t>Ijpsr</w:t>
      </w:r>
      <w:proofErr w:type="spellEnd"/>
      <w:r w:rsidRPr="005D1833">
        <w:rPr>
          <w:rFonts w:ascii="Times New Roman" w:hAnsi="Times New Roman" w:cs="Times New Roman"/>
          <w:kern w:val="0"/>
          <w:sz w:val="16"/>
          <w:szCs w:val="16"/>
        </w:rPr>
        <w:t xml:space="preserve">, Vol. 4(4), 2013, 1469 1474. </w:t>
      </w:r>
    </w:p>
    <w:p w14:paraId="6CF60549"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proofErr w:type="spellStart"/>
      <w:r w:rsidRPr="005D1833">
        <w:rPr>
          <w:rFonts w:ascii="Times New Roman" w:hAnsi="Times New Roman" w:cs="Times New Roman"/>
          <w:kern w:val="0"/>
          <w:sz w:val="16"/>
          <w:szCs w:val="16"/>
        </w:rPr>
        <w:t>M.</w:t>
      </w:r>
      <w:proofErr w:type="gramStart"/>
      <w:r w:rsidRPr="005D1833">
        <w:rPr>
          <w:rFonts w:ascii="Times New Roman" w:hAnsi="Times New Roman" w:cs="Times New Roman"/>
          <w:kern w:val="0"/>
          <w:sz w:val="16"/>
          <w:szCs w:val="16"/>
        </w:rPr>
        <w:t>S.Harikrishnan</w:t>
      </w:r>
      <w:proofErr w:type="spellEnd"/>
      <w:proofErr w:type="gram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D.Babu</w:t>
      </w:r>
      <w:proofErr w:type="spellEnd"/>
      <w:r w:rsidRPr="005D1833">
        <w:rPr>
          <w:rFonts w:ascii="Times New Roman" w:hAnsi="Times New Roman" w:cs="Times New Roman"/>
          <w:kern w:val="0"/>
          <w:sz w:val="16"/>
          <w:szCs w:val="16"/>
        </w:rPr>
        <w:t xml:space="preserve"> Ananth, “Estimation Of Metformin Hydrochloride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Tablet Dosage Form By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April 2016.</w:t>
      </w:r>
    </w:p>
    <w:p w14:paraId="3535A97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000000"/>
          <w:kern w:val="0"/>
          <w:sz w:val="16"/>
          <w:szCs w:val="16"/>
        </w:rPr>
      </w:pPr>
      <w:r w:rsidRPr="005D1833">
        <w:rPr>
          <w:rFonts w:ascii="Times New Roman" w:hAnsi="Times New Roman" w:cs="Times New Roman"/>
          <w:color w:val="252525"/>
          <w:kern w:val="0"/>
          <w:sz w:val="16"/>
          <w:szCs w:val="16"/>
        </w:rPr>
        <w:t>B. Mamatha Et Al. “</w:t>
      </w:r>
      <w:r w:rsidRPr="005D1833">
        <w:rPr>
          <w:rFonts w:ascii="Times New Roman" w:hAnsi="Times New Roman" w:cs="Times New Roman"/>
          <w:color w:val="000000"/>
          <w:kern w:val="0"/>
          <w:sz w:val="16"/>
          <w:szCs w:val="16"/>
        </w:rPr>
        <w:t xml:space="preserve">Method Development, Validation </w:t>
      </w:r>
      <w:proofErr w:type="gramStart"/>
      <w:r w:rsidRPr="005D1833">
        <w:rPr>
          <w:rFonts w:ascii="Times New Roman" w:hAnsi="Times New Roman" w:cs="Times New Roman"/>
          <w:color w:val="000000"/>
          <w:kern w:val="0"/>
          <w:sz w:val="16"/>
          <w:szCs w:val="16"/>
        </w:rPr>
        <w:t>And</w:t>
      </w:r>
      <w:proofErr w:type="gramEnd"/>
      <w:r w:rsidRPr="005D1833">
        <w:rPr>
          <w:rFonts w:ascii="Times New Roman" w:hAnsi="Times New Roman" w:cs="Times New Roman"/>
          <w:color w:val="000000"/>
          <w:kern w:val="0"/>
          <w:sz w:val="16"/>
          <w:szCs w:val="16"/>
        </w:rPr>
        <w:t xml:space="preserve"> Forced Degradation Studies Of </w:t>
      </w:r>
      <w:proofErr w:type="spellStart"/>
      <w:r w:rsidRPr="005D1833">
        <w:rPr>
          <w:rFonts w:ascii="Times New Roman" w:hAnsi="Times New Roman" w:cs="Times New Roman"/>
          <w:color w:val="000000"/>
          <w:kern w:val="0"/>
          <w:sz w:val="16"/>
          <w:szCs w:val="16"/>
        </w:rPr>
        <w:t>Voglibose</w:t>
      </w:r>
      <w:proofErr w:type="spellEnd"/>
      <w:r w:rsidRPr="005D1833">
        <w:rPr>
          <w:rFonts w:ascii="Times New Roman" w:hAnsi="Times New Roman" w:cs="Times New Roman"/>
          <w:color w:val="000000"/>
          <w:kern w:val="0"/>
          <w:sz w:val="16"/>
          <w:szCs w:val="16"/>
        </w:rPr>
        <w:t xml:space="preserve"> And Metformin In Pure And Pharmaceutical Dosage Form By Rp-</w:t>
      </w:r>
      <w:proofErr w:type="spellStart"/>
      <w:r w:rsidRPr="005D1833">
        <w:rPr>
          <w:rFonts w:ascii="Times New Roman" w:hAnsi="Times New Roman" w:cs="Times New Roman"/>
          <w:color w:val="000000"/>
          <w:kern w:val="0"/>
          <w:sz w:val="16"/>
          <w:szCs w:val="16"/>
        </w:rPr>
        <w:t>Hplc</w:t>
      </w:r>
      <w:proofErr w:type="spellEnd"/>
      <w:r w:rsidRPr="005D1833">
        <w:rPr>
          <w:rFonts w:ascii="Times New Roman" w:hAnsi="Times New Roman" w:cs="Times New Roman"/>
          <w:color w:val="000000"/>
          <w:kern w:val="0"/>
          <w:sz w:val="16"/>
          <w:szCs w:val="16"/>
        </w:rPr>
        <w:t xml:space="preserve">,” </w:t>
      </w:r>
      <w:proofErr w:type="spellStart"/>
      <w:r w:rsidRPr="005D1833">
        <w:rPr>
          <w:rFonts w:ascii="Times New Roman" w:hAnsi="Times New Roman" w:cs="Times New Roman"/>
          <w:color w:val="000000"/>
          <w:kern w:val="0"/>
          <w:sz w:val="16"/>
          <w:szCs w:val="16"/>
        </w:rPr>
        <w:t>Ijpbs</w:t>
      </w:r>
      <w:proofErr w:type="spellEnd"/>
      <w:r w:rsidRPr="005D1833">
        <w:rPr>
          <w:rFonts w:ascii="Times New Roman" w:hAnsi="Times New Roman" w:cs="Times New Roman"/>
          <w:color w:val="000000"/>
          <w:kern w:val="0"/>
          <w:sz w:val="16"/>
          <w:szCs w:val="16"/>
        </w:rPr>
        <w:t xml:space="preserve">, 9 (4), 2019, 29-40. Doi: </w:t>
      </w:r>
      <w:hyperlink r:id="rId49" w:history="1">
        <w:r w:rsidRPr="005D1833">
          <w:rPr>
            <w:rStyle w:val="Hyperlink"/>
            <w:rFonts w:ascii="Times New Roman" w:hAnsi="Times New Roman" w:cs="Times New Roman"/>
            <w:kern w:val="0"/>
            <w:sz w:val="16"/>
            <w:szCs w:val="16"/>
          </w:rPr>
          <w:t>Https://Doi.Org/10.21276/Ijpbs.2019.9.4.4</w:t>
        </w:r>
      </w:hyperlink>
    </w:p>
    <w:p w14:paraId="66B251D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A. M. Patel, V. Kotadiya1, N. Tiwari1, P. Patani,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Of Stability Indicating Rp- </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For Simultaneous Estimation Of Repaglinide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Its Tablet Dosage Form,” </w:t>
      </w:r>
      <w:proofErr w:type="spellStart"/>
      <w:r w:rsidRPr="005D1833">
        <w:rPr>
          <w:rFonts w:ascii="Times New Roman" w:hAnsi="Times New Roman" w:cs="Times New Roman"/>
          <w:kern w:val="0"/>
          <w:sz w:val="16"/>
          <w:szCs w:val="16"/>
        </w:rPr>
        <w:t>Jetir</w:t>
      </w:r>
      <w:proofErr w:type="spellEnd"/>
      <w:r w:rsidRPr="005D1833">
        <w:rPr>
          <w:rFonts w:ascii="Times New Roman" w:hAnsi="Times New Roman" w:cs="Times New Roman"/>
          <w:kern w:val="0"/>
          <w:sz w:val="16"/>
          <w:szCs w:val="16"/>
        </w:rPr>
        <w:t>, Volume 8, Issue 5, May 2021.</w:t>
      </w:r>
    </w:p>
    <w:p w14:paraId="61FB176C"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w:t>
      </w:r>
      <w:proofErr w:type="spellStart"/>
      <w:r w:rsidRPr="005D1833">
        <w:rPr>
          <w:rFonts w:ascii="Times New Roman" w:hAnsi="Times New Roman" w:cs="Times New Roman"/>
          <w:color w:val="222222"/>
          <w:sz w:val="16"/>
          <w:szCs w:val="16"/>
          <w:shd w:val="clear" w:color="auto" w:fill="FFFFFF"/>
        </w:rPr>
        <w:t>Taleuzzaman</w:t>
      </w:r>
      <w:proofErr w:type="spellEnd"/>
      <w:r w:rsidRPr="005D1833">
        <w:rPr>
          <w:rFonts w:ascii="Times New Roman" w:hAnsi="Times New Roman" w:cs="Times New Roman"/>
          <w:color w:val="222222"/>
          <w:sz w:val="16"/>
          <w:szCs w:val="16"/>
          <w:shd w:val="clear" w:color="auto" w:fill="FFFFFF"/>
        </w:rPr>
        <w:t>, S. Ali, S. J. Gilani, S. S. Imam, &amp; A. Hafeez, “Ultra Performance Liquid Chromatography (</w:t>
      </w:r>
      <w:proofErr w:type="spellStart"/>
      <w:r w:rsidRPr="005D1833">
        <w:rPr>
          <w:rFonts w:ascii="Times New Roman" w:hAnsi="Times New Roman" w:cs="Times New Roman"/>
          <w:color w:val="222222"/>
          <w:sz w:val="16"/>
          <w:szCs w:val="16"/>
          <w:shd w:val="clear" w:color="auto" w:fill="FFFFFF"/>
        </w:rPr>
        <w:t>Uplc</w:t>
      </w:r>
      <w:proofErr w:type="spellEnd"/>
      <w:r w:rsidRPr="005D1833">
        <w:rPr>
          <w:rFonts w:ascii="Times New Roman" w:hAnsi="Times New Roman" w:cs="Times New Roman"/>
          <w:color w:val="222222"/>
          <w:sz w:val="16"/>
          <w:szCs w:val="16"/>
          <w:shd w:val="clear" w:color="auto" w:fill="FFFFFF"/>
        </w:rPr>
        <w:t>)-A Review,” Austin J Anal Pharm Chem, 2(6), 2015, 1056.</w:t>
      </w:r>
    </w:p>
    <w:p w14:paraId="78BE746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R. Jain, O. </w:t>
      </w:r>
      <w:proofErr w:type="spellStart"/>
      <w:r w:rsidRPr="005D1833">
        <w:rPr>
          <w:rFonts w:ascii="Times New Roman" w:hAnsi="Times New Roman" w:cs="Times New Roman"/>
          <w:color w:val="222222"/>
          <w:sz w:val="16"/>
          <w:szCs w:val="16"/>
          <w:shd w:val="clear" w:color="auto" w:fill="FFFFFF"/>
        </w:rPr>
        <w:t>Lukram</w:t>
      </w:r>
      <w:proofErr w:type="spellEnd"/>
      <w:r w:rsidRPr="005D1833">
        <w:rPr>
          <w:rFonts w:ascii="Times New Roman" w:hAnsi="Times New Roman" w:cs="Times New Roman"/>
          <w:color w:val="222222"/>
          <w:sz w:val="16"/>
          <w:szCs w:val="16"/>
          <w:shd w:val="clear" w:color="auto" w:fill="FFFFFF"/>
        </w:rPr>
        <w:t>, &amp; A. Dwivedi, “Ultra‐Performance Liquid Chromatography Electrospray Ionization–Tandem Mass Spectrometry Method For The Estimation Of Miglitol In Human Plasma Using Metformin As The Internal Standard</w:t>
      </w:r>
      <w:proofErr w:type="gramStart"/>
      <w:r w:rsidRPr="005D1833">
        <w:rPr>
          <w:rFonts w:ascii="Times New Roman" w:hAnsi="Times New Roman" w:cs="Times New Roman"/>
          <w:color w:val="222222"/>
          <w:sz w:val="16"/>
          <w:szCs w:val="16"/>
          <w:shd w:val="clear" w:color="auto" w:fill="FFFFFF"/>
        </w:rPr>
        <w:t>,”  Drug</w:t>
      </w:r>
      <w:proofErr w:type="gramEnd"/>
      <w:r w:rsidRPr="005D1833">
        <w:rPr>
          <w:rFonts w:ascii="Times New Roman" w:hAnsi="Times New Roman" w:cs="Times New Roman"/>
          <w:color w:val="222222"/>
          <w:sz w:val="16"/>
          <w:szCs w:val="16"/>
          <w:shd w:val="clear" w:color="auto" w:fill="FFFFFF"/>
        </w:rPr>
        <w:t xml:space="preserve"> Testing And Analysis, 3(4), 2011, 255-262.</w:t>
      </w:r>
    </w:p>
    <w:p w14:paraId="3D84A26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V. N. Kadam Et Al,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Of Analytical Methods For Simultaneous Estimation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Glimepiride And Metformin Hydrochloride In Bulk And Tablet Dosage Form By </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Ijppr.Human</w:t>
      </w:r>
      <w:proofErr w:type="spellEnd"/>
      <w:r w:rsidRPr="005D1833">
        <w:rPr>
          <w:rFonts w:ascii="Times New Roman" w:hAnsi="Times New Roman" w:cs="Times New Roman"/>
          <w:kern w:val="0"/>
          <w:sz w:val="16"/>
          <w:szCs w:val="16"/>
        </w:rPr>
        <w:t xml:space="preserve">, Vol. 1(2), 2014, 10-2. </w:t>
      </w:r>
    </w:p>
    <w:p w14:paraId="245652F5"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M. S. Lee, &amp; E. H. Kerns, “Lc/Ms Applications </w:t>
      </w:r>
      <w:proofErr w:type="gramStart"/>
      <w:r w:rsidRPr="005D1833">
        <w:rPr>
          <w:rFonts w:ascii="Times New Roman" w:hAnsi="Times New Roman" w:cs="Times New Roman"/>
          <w:color w:val="222222"/>
          <w:sz w:val="16"/>
          <w:szCs w:val="16"/>
          <w:shd w:val="clear" w:color="auto" w:fill="FFFFFF"/>
        </w:rPr>
        <w:t>In</w:t>
      </w:r>
      <w:proofErr w:type="gramEnd"/>
      <w:r w:rsidRPr="005D1833">
        <w:rPr>
          <w:rFonts w:ascii="Times New Roman" w:hAnsi="Times New Roman" w:cs="Times New Roman"/>
          <w:color w:val="222222"/>
          <w:sz w:val="16"/>
          <w:szCs w:val="16"/>
          <w:shd w:val="clear" w:color="auto" w:fill="FFFFFF"/>
        </w:rPr>
        <w:t xml:space="preserve"> Drug Development,” Mass Spectrometry Reviews, 18(3‐4), 1999, 187-279.</w:t>
      </w:r>
    </w:p>
    <w:p w14:paraId="1EB9542D"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X. Li, Y. Wang, J. Wang, J. P. Fawcett, L. Zhao, &amp; J. Gu,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Miglitol In Human Plasma By Liquid Chromatography/Tandem Mass Spectrometry,” Rapid Communications In Mass Spectrometry: An International Journal Devoted To The Rapid Dissemination Of Up‐To‐The‐Minute Research In Mass Spectrometry, 21(2), 2007, 247-251.</w:t>
      </w:r>
    </w:p>
    <w:p w14:paraId="46DF0DA7"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A. Mizuno‐</w:t>
      </w:r>
      <w:proofErr w:type="spellStart"/>
      <w:r w:rsidRPr="005D1833">
        <w:rPr>
          <w:rFonts w:ascii="Times New Roman" w:hAnsi="Times New Roman" w:cs="Times New Roman"/>
          <w:color w:val="222222"/>
          <w:sz w:val="16"/>
          <w:szCs w:val="16"/>
          <w:shd w:val="clear" w:color="auto" w:fill="FFFFFF"/>
        </w:rPr>
        <w:t>Yasuhira</w:t>
      </w:r>
      <w:proofErr w:type="spellEnd"/>
      <w:r w:rsidRPr="005D1833">
        <w:rPr>
          <w:rFonts w:ascii="Times New Roman" w:hAnsi="Times New Roman" w:cs="Times New Roman"/>
          <w:color w:val="222222"/>
          <w:sz w:val="16"/>
          <w:szCs w:val="16"/>
          <w:shd w:val="clear" w:color="auto" w:fill="FFFFFF"/>
        </w:rPr>
        <w:t xml:space="preserve">, K. Kinoshita, S. </w:t>
      </w:r>
      <w:proofErr w:type="spellStart"/>
      <w:r w:rsidRPr="005D1833">
        <w:rPr>
          <w:rFonts w:ascii="Times New Roman" w:hAnsi="Times New Roman" w:cs="Times New Roman"/>
          <w:color w:val="222222"/>
          <w:sz w:val="16"/>
          <w:szCs w:val="16"/>
          <w:shd w:val="clear" w:color="auto" w:fill="FFFFFF"/>
        </w:rPr>
        <w:t>Jingu</w:t>
      </w:r>
      <w:proofErr w:type="spellEnd"/>
      <w:r w:rsidRPr="005D1833">
        <w:rPr>
          <w:rFonts w:ascii="Times New Roman" w:hAnsi="Times New Roman" w:cs="Times New Roman"/>
          <w:color w:val="222222"/>
          <w:sz w:val="16"/>
          <w:szCs w:val="16"/>
          <w:shd w:val="clear" w:color="auto" w:fill="FFFFFF"/>
        </w:rPr>
        <w:t xml:space="preserve">, &amp; J. I. Yamaguchi, “A Sensitive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Selective Method For The Quantitative Analysis Of Miglitol In Rat Plasma Using Unique Solid‐Phase Extraction Coupled With Liquid Chromatography–Tandem Mass Spectrometry” Biomedical Chromatography, 28(10), 2014, 1423-1429.</w:t>
      </w:r>
    </w:p>
    <w:p w14:paraId="761B883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V. </w:t>
      </w:r>
      <w:proofErr w:type="spellStart"/>
      <w:r w:rsidRPr="005D1833">
        <w:rPr>
          <w:rFonts w:ascii="Times New Roman" w:hAnsi="Times New Roman" w:cs="Times New Roman"/>
          <w:color w:val="222222"/>
          <w:sz w:val="16"/>
          <w:szCs w:val="16"/>
          <w:shd w:val="clear" w:color="auto" w:fill="FFFFFF"/>
        </w:rPr>
        <w:t>Attimarad</w:t>
      </w:r>
      <w:proofErr w:type="spellEnd"/>
      <w:r w:rsidRPr="005D1833">
        <w:rPr>
          <w:rFonts w:ascii="Times New Roman" w:hAnsi="Times New Roman" w:cs="Times New Roman"/>
          <w:color w:val="222222"/>
          <w:sz w:val="16"/>
          <w:szCs w:val="16"/>
          <w:shd w:val="clear" w:color="auto" w:fill="FFFFFF"/>
        </w:rPr>
        <w:t xml:space="preserve">, A. B. Nair, &amp; B. E.  </w:t>
      </w:r>
      <w:proofErr w:type="spellStart"/>
      <w:r w:rsidRPr="005D1833">
        <w:rPr>
          <w:rFonts w:ascii="Times New Roman" w:hAnsi="Times New Roman" w:cs="Times New Roman"/>
          <w:color w:val="222222"/>
          <w:sz w:val="16"/>
          <w:szCs w:val="16"/>
          <w:shd w:val="clear" w:color="auto" w:fill="FFFFFF"/>
        </w:rPr>
        <w:t>Aldhubaib</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Liquid Chromatographic Method For The Simultaneous Determination Of Metformin And Miglitol In Human Plasma: Application To Pharmacokinetic Studies,” Journal Of The Iranian Chemical Society, 12, 2015,1629-1636.</w:t>
      </w:r>
    </w:p>
    <w:p w14:paraId="1944DFC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Rajput, M. Dahiya, P. Kumari, K. Kalra, M. Aggarwal, &amp; R. K. </w:t>
      </w:r>
      <w:proofErr w:type="spellStart"/>
      <w:r w:rsidRPr="005D1833">
        <w:rPr>
          <w:rFonts w:ascii="Times New Roman" w:hAnsi="Times New Roman" w:cs="Times New Roman"/>
          <w:color w:val="222222"/>
          <w:sz w:val="16"/>
          <w:szCs w:val="16"/>
          <w:shd w:val="clear" w:color="auto" w:fill="FFFFFF"/>
        </w:rPr>
        <w:t>Khandal</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For Determination Of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Tablet Formulation Using Lc-Ms/Ms,” Journal Of Chemistry, 8, 2011, 1770-1783.</w:t>
      </w:r>
    </w:p>
    <w:p w14:paraId="0249814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K. </w:t>
      </w:r>
      <w:proofErr w:type="spellStart"/>
      <w:r w:rsidRPr="005D1833">
        <w:rPr>
          <w:rFonts w:ascii="Times New Roman" w:hAnsi="Times New Roman" w:cs="Times New Roman"/>
          <w:kern w:val="0"/>
          <w:sz w:val="16"/>
          <w:szCs w:val="16"/>
        </w:rPr>
        <w:t>Ramakrishnab</w:t>
      </w:r>
      <w:proofErr w:type="spellEnd"/>
      <w:r w:rsidRPr="005D1833">
        <w:rPr>
          <w:rFonts w:ascii="Times New Roman" w:hAnsi="Times New Roman" w:cs="Times New Roman"/>
          <w:kern w:val="0"/>
          <w:sz w:val="16"/>
          <w:szCs w:val="16"/>
        </w:rPr>
        <w:t xml:space="preserve"> Et Al.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Of Lc Methods With Visible Detection Using Pre-Column Derivatization And Mass Detection For The Assay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77(5), Mar 15 2009 1869-72. </w:t>
      </w:r>
      <w:proofErr w:type="gramStart"/>
      <w:r w:rsidRPr="005D1833">
        <w:rPr>
          <w:rFonts w:ascii="Times New Roman" w:hAnsi="Times New Roman" w:cs="Times New Roman"/>
          <w:kern w:val="0"/>
          <w:sz w:val="16"/>
          <w:szCs w:val="16"/>
        </w:rPr>
        <w:t>Doi :</w:t>
      </w:r>
      <w:proofErr w:type="gramEnd"/>
      <w:r w:rsidRPr="005D1833">
        <w:rPr>
          <w:rFonts w:ascii="Times New Roman" w:hAnsi="Times New Roman" w:cs="Times New Roman"/>
          <w:kern w:val="0"/>
          <w:sz w:val="16"/>
          <w:szCs w:val="16"/>
        </w:rPr>
        <w:t>10.1016/J.Talanta.2008.09.041.</w:t>
      </w:r>
    </w:p>
    <w:p w14:paraId="58F14C2B"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J. S. Woo, &amp; J. K. Ryu, “Quantitative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Pharmaceutical Tablets Using High-Performance Liquid Chromatography–Fluorescence Detection With Post-Column Derivatization And Mass Spectrometric Detection,” Journal Of Pharmaceutical And Biomedical Analysis, 42(3), 2006, 328-333.</w:t>
      </w:r>
    </w:p>
    <w:p w14:paraId="3C04037C" w14:textId="77777777" w:rsidR="00BD3A24" w:rsidRPr="005D1833" w:rsidRDefault="00BD3A24" w:rsidP="00BD3A24">
      <w:pPr>
        <w:autoSpaceDE w:val="0"/>
        <w:autoSpaceDN w:val="0"/>
        <w:adjustRightInd w:val="0"/>
        <w:spacing w:after="0" w:line="240" w:lineRule="auto"/>
        <w:rPr>
          <w:rFonts w:ascii="MinionPro-Regular" w:hAnsi="MinionPro-Regular" w:cs="MinionPro-Regular"/>
          <w:kern w:val="0"/>
          <w:sz w:val="20"/>
          <w:szCs w:val="20"/>
        </w:rPr>
      </w:pPr>
    </w:p>
    <w:p w14:paraId="0106922E" w14:textId="77777777" w:rsidR="00BD3A24" w:rsidRPr="005D1833" w:rsidRDefault="00BD3A24" w:rsidP="00BD3A24">
      <w:pPr>
        <w:spacing w:after="0"/>
        <w:jc w:val="both"/>
        <w:rPr>
          <w:rFonts w:ascii="Times New Roman" w:hAnsi="Times New Roman" w:cs="Times New Roman"/>
          <w:color w:val="222222"/>
          <w:sz w:val="24"/>
          <w:szCs w:val="24"/>
          <w:shd w:val="clear" w:color="auto" w:fill="FFFFFF"/>
        </w:rPr>
      </w:pPr>
    </w:p>
    <w:p w14:paraId="742291ED" w14:textId="77777777" w:rsidR="00BD3A24" w:rsidRPr="005D1833" w:rsidRDefault="00BD3A24" w:rsidP="00BD3A24">
      <w:pPr>
        <w:autoSpaceDE w:val="0"/>
        <w:autoSpaceDN w:val="0"/>
        <w:adjustRightInd w:val="0"/>
        <w:spacing w:after="0" w:line="240" w:lineRule="auto"/>
        <w:rPr>
          <w:rFonts w:ascii="MyriadMM_700_600_" w:hAnsi="MyriadMM_700_600_" w:cs="MyriadMM_700_600_"/>
          <w:color w:val="71713D"/>
          <w:kern w:val="0"/>
          <w:sz w:val="20"/>
          <w:szCs w:val="20"/>
        </w:rPr>
      </w:pPr>
    </w:p>
    <w:p w14:paraId="6D45192C" w14:textId="77777777" w:rsidR="00BD3A24" w:rsidRPr="005D1833" w:rsidRDefault="00BD3A24" w:rsidP="00BD3A24">
      <w:pPr>
        <w:autoSpaceDE w:val="0"/>
        <w:autoSpaceDN w:val="0"/>
        <w:adjustRightInd w:val="0"/>
        <w:spacing w:after="0" w:line="240" w:lineRule="auto"/>
        <w:rPr>
          <w:rFonts w:ascii="MyriadMM_700_600_" w:hAnsi="MyriadMM_700_600_" w:cs="MyriadMM_700_600_"/>
          <w:color w:val="71713D"/>
          <w:kern w:val="0"/>
          <w:sz w:val="20"/>
          <w:szCs w:val="20"/>
        </w:rPr>
      </w:pPr>
    </w:p>
    <w:p w14:paraId="0EE39DE8" w14:textId="77777777" w:rsidR="00BD3A24" w:rsidRPr="005D1833" w:rsidRDefault="00BD3A24" w:rsidP="00BD3A24">
      <w:pPr>
        <w:autoSpaceDE w:val="0"/>
        <w:autoSpaceDN w:val="0"/>
        <w:adjustRightInd w:val="0"/>
        <w:spacing w:after="0" w:line="240" w:lineRule="auto"/>
        <w:rPr>
          <w:rFonts w:ascii="Times New Roman" w:hAnsi="Times New Roman" w:cs="Times New Roman"/>
          <w:color w:val="71713D"/>
          <w:kern w:val="0"/>
          <w:sz w:val="24"/>
          <w:szCs w:val="24"/>
        </w:rPr>
      </w:pPr>
    </w:p>
    <w:p w14:paraId="6463DFF1" w14:textId="77777777" w:rsidR="00BD3A24" w:rsidRDefault="00BD3A24" w:rsidP="004F699B"/>
    <w:p w14:paraId="7139A21F" w14:textId="37903ECB" w:rsidR="000843DA" w:rsidRDefault="000843DA" w:rsidP="000843DA">
      <w:pPr>
        <w:jc w:val="both"/>
        <w:rPr>
          <w:rFonts w:ascii="Arial" w:hAnsi="Arial" w:cs="Arial"/>
          <w:color w:val="222222"/>
          <w:sz w:val="20"/>
          <w:szCs w:val="20"/>
          <w:shd w:val="clear" w:color="auto" w:fill="FFFFFF"/>
        </w:rPr>
      </w:pPr>
    </w:p>
    <w:bookmarkEnd w:id="0"/>
    <w:p w14:paraId="2F0F853A" w14:textId="4B0D7F9D" w:rsidR="000843DA" w:rsidRPr="00546414" w:rsidRDefault="000843DA" w:rsidP="000843DA">
      <w:pPr>
        <w:jc w:val="both"/>
        <w:rPr>
          <w:rFonts w:ascii="Times New Roman" w:hAnsi="Times New Roman" w:cs="Times New Roman"/>
          <w:color w:val="222222"/>
          <w:sz w:val="24"/>
          <w:szCs w:val="24"/>
          <w:shd w:val="clear" w:color="auto" w:fill="FFFFFF"/>
        </w:rPr>
      </w:pPr>
    </w:p>
    <w:p w14:paraId="4748BEC3" w14:textId="0176DEE9" w:rsidR="000843DA" w:rsidRDefault="000843DA" w:rsidP="000843DA">
      <w:pPr>
        <w:jc w:val="both"/>
        <w:rPr>
          <w:rFonts w:ascii="Times New Roman" w:hAnsi="Times New Roman" w:cs="Times New Roman"/>
          <w:color w:val="222222"/>
          <w:sz w:val="24"/>
          <w:szCs w:val="24"/>
          <w:shd w:val="clear" w:color="auto" w:fill="FFFFFF"/>
        </w:rPr>
      </w:pPr>
    </w:p>
    <w:p w14:paraId="57039495" w14:textId="4CCB1B9A" w:rsidR="000843DA" w:rsidRDefault="000843DA" w:rsidP="000843DA">
      <w:pPr>
        <w:jc w:val="both"/>
        <w:rPr>
          <w:color w:val="222222"/>
          <w:sz w:val="27"/>
          <w:szCs w:val="27"/>
          <w:shd w:val="clear" w:color="auto" w:fill="FFFFFF"/>
        </w:rPr>
      </w:pPr>
    </w:p>
    <w:p w14:paraId="2EDBD2F6" w14:textId="3F680BE5" w:rsidR="000843DA" w:rsidRDefault="000843DA" w:rsidP="000843DA">
      <w:pPr>
        <w:jc w:val="both"/>
        <w:rPr>
          <w:rFonts w:ascii="Times New Roman" w:hAnsi="Times New Roman" w:cs="Times New Roman"/>
          <w:color w:val="222222"/>
          <w:sz w:val="24"/>
          <w:szCs w:val="24"/>
          <w:shd w:val="clear" w:color="auto" w:fill="FFFFFF"/>
        </w:rPr>
      </w:pPr>
    </w:p>
    <w:p w14:paraId="6A8EE5ED" w14:textId="42390541" w:rsidR="000843DA" w:rsidRDefault="000843DA" w:rsidP="000843DA">
      <w:pPr>
        <w:jc w:val="both"/>
        <w:rPr>
          <w:rFonts w:ascii="Open Sans" w:eastAsia="Times New Roman" w:hAnsi="Open Sans" w:cs="Open Sans"/>
          <w:color w:val="333333"/>
          <w:kern w:val="0"/>
          <w:sz w:val="24"/>
          <w:szCs w:val="24"/>
          <w:lang w:eastAsia="en-IN"/>
          <w14:ligatures w14:val="none"/>
        </w:rPr>
      </w:pPr>
    </w:p>
    <w:p w14:paraId="13C4754D" w14:textId="77777777" w:rsidR="000843DA" w:rsidRDefault="000843DA" w:rsidP="007D6471">
      <w:pPr>
        <w:rPr>
          <w:rFonts w:ascii="Times New Roman" w:hAnsi="Times New Roman" w:cs="Times New Roman"/>
          <w:b/>
          <w:bCs/>
          <w:sz w:val="28"/>
          <w:szCs w:val="28"/>
        </w:rPr>
      </w:pPr>
    </w:p>
    <w:p w14:paraId="4B8C1D38" w14:textId="77777777" w:rsidR="007D6471" w:rsidRDefault="007D6471" w:rsidP="007D6471">
      <w:pPr>
        <w:rPr>
          <w:rFonts w:ascii="Times New Roman" w:hAnsi="Times New Roman" w:cs="Times New Roman"/>
          <w:b/>
          <w:bCs/>
          <w:sz w:val="28"/>
          <w:szCs w:val="28"/>
        </w:rPr>
      </w:pPr>
    </w:p>
    <w:p w14:paraId="12EAB31A" w14:textId="77777777" w:rsidR="007D6471" w:rsidRPr="007D6471" w:rsidRDefault="007D6471" w:rsidP="007D6471">
      <w:pPr>
        <w:jc w:val="center"/>
        <w:rPr>
          <w:rFonts w:ascii="Times New Roman" w:hAnsi="Times New Roman" w:cs="Times New Roman"/>
          <w:b/>
          <w:bCs/>
          <w:sz w:val="28"/>
          <w:szCs w:val="28"/>
        </w:rPr>
      </w:pPr>
    </w:p>
    <w:sectPr w:rsidR="007D6471" w:rsidRPr="007D6471" w:rsidSect="003D77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MinionPro-Regular">
    <w:altName w:val="Calibri"/>
    <w:panose1 w:val="00000000000000000000"/>
    <w:charset w:val="A1"/>
    <w:family w:val="auto"/>
    <w:notTrueType/>
    <w:pitch w:val="default"/>
    <w:sig w:usb0="00000081" w:usb1="00000000" w:usb2="00000000" w:usb3="00000000" w:csb0="00000008" w:csb1="00000000"/>
  </w:font>
  <w:font w:name="MyriadMM_700_600_">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CB4"/>
    <w:multiLevelType w:val="hybridMultilevel"/>
    <w:tmpl w:val="F0023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A5E89"/>
    <w:multiLevelType w:val="hybridMultilevel"/>
    <w:tmpl w:val="CA6E6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9E2CC0"/>
    <w:multiLevelType w:val="hybridMultilevel"/>
    <w:tmpl w:val="ED86AB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D91390"/>
    <w:multiLevelType w:val="hybridMultilevel"/>
    <w:tmpl w:val="ABDCA112"/>
    <w:lvl w:ilvl="0" w:tplc="EA94C588">
      <w:start w:val="200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1F19E1"/>
    <w:multiLevelType w:val="hybridMultilevel"/>
    <w:tmpl w:val="3A3C79F8"/>
    <w:lvl w:ilvl="0" w:tplc="88E2A9BC">
      <w:start w:val="200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742653">
    <w:abstractNumId w:val="1"/>
  </w:num>
  <w:num w:numId="2" w16cid:durableId="744759514">
    <w:abstractNumId w:val="2"/>
  </w:num>
  <w:num w:numId="3" w16cid:durableId="57486527">
    <w:abstractNumId w:val="0"/>
  </w:num>
  <w:num w:numId="4" w16cid:durableId="1862891060">
    <w:abstractNumId w:val="3"/>
  </w:num>
  <w:num w:numId="5" w16cid:durableId="151298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BF"/>
    <w:rsid w:val="00015FD0"/>
    <w:rsid w:val="00025661"/>
    <w:rsid w:val="00054D8E"/>
    <w:rsid w:val="00055FE8"/>
    <w:rsid w:val="00077E9C"/>
    <w:rsid w:val="000843DA"/>
    <w:rsid w:val="000B38C0"/>
    <w:rsid w:val="000F36D2"/>
    <w:rsid w:val="001663CE"/>
    <w:rsid w:val="00177511"/>
    <w:rsid w:val="001866B1"/>
    <w:rsid w:val="001A02DA"/>
    <w:rsid w:val="00204E8F"/>
    <w:rsid w:val="00231F6C"/>
    <w:rsid w:val="002476A8"/>
    <w:rsid w:val="002548EF"/>
    <w:rsid w:val="002C7909"/>
    <w:rsid w:val="002D7CCB"/>
    <w:rsid w:val="002F568B"/>
    <w:rsid w:val="00317DA2"/>
    <w:rsid w:val="0037474F"/>
    <w:rsid w:val="003776CE"/>
    <w:rsid w:val="003804D5"/>
    <w:rsid w:val="003809BF"/>
    <w:rsid w:val="00393044"/>
    <w:rsid w:val="003C0CEA"/>
    <w:rsid w:val="003D3655"/>
    <w:rsid w:val="003D77DF"/>
    <w:rsid w:val="003F12AA"/>
    <w:rsid w:val="003F6B28"/>
    <w:rsid w:val="00447D56"/>
    <w:rsid w:val="00451AA0"/>
    <w:rsid w:val="00495BD5"/>
    <w:rsid w:val="004B2335"/>
    <w:rsid w:val="004B5E51"/>
    <w:rsid w:val="004B710C"/>
    <w:rsid w:val="004D2AA7"/>
    <w:rsid w:val="004F699B"/>
    <w:rsid w:val="00504ADB"/>
    <w:rsid w:val="00530B62"/>
    <w:rsid w:val="00562062"/>
    <w:rsid w:val="00566ABD"/>
    <w:rsid w:val="005774A0"/>
    <w:rsid w:val="005E7361"/>
    <w:rsid w:val="00602183"/>
    <w:rsid w:val="00607C80"/>
    <w:rsid w:val="00653125"/>
    <w:rsid w:val="0066466D"/>
    <w:rsid w:val="006B3968"/>
    <w:rsid w:val="006C150F"/>
    <w:rsid w:val="006F158E"/>
    <w:rsid w:val="00714D4B"/>
    <w:rsid w:val="00732A11"/>
    <w:rsid w:val="0076732E"/>
    <w:rsid w:val="007D6471"/>
    <w:rsid w:val="00800479"/>
    <w:rsid w:val="00887DA5"/>
    <w:rsid w:val="008C13DC"/>
    <w:rsid w:val="008C5880"/>
    <w:rsid w:val="008E7385"/>
    <w:rsid w:val="00937079"/>
    <w:rsid w:val="009930F4"/>
    <w:rsid w:val="009B1D7B"/>
    <w:rsid w:val="009C421F"/>
    <w:rsid w:val="009F2ED9"/>
    <w:rsid w:val="00A01268"/>
    <w:rsid w:val="00A94FFC"/>
    <w:rsid w:val="00A95600"/>
    <w:rsid w:val="00AC0BA4"/>
    <w:rsid w:val="00AE5523"/>
    <w:rsid w:val="00AF6442"/>
    <w:rsid w:val="00B13100"/>
    <w:rsid w:val="00B45EB4"/>
    <w:rsid w:val="00BD3A24"/>
    <w:rsid w:val="00BE00D2"/>
    <w:rsid w:val="00BF16E3"/>
    <w:rsid w:val="00C42257"/>
    <w:rsid w:val="00CC06FC"/>
    <w:rsid w:val="00D026B8"/>
    <w:rsid w:val="00D06924"/>
    <w:rsid w:val="00D124EB"/>
    <w:rsid w:val="00D16993"/>
    <w:rsid w:val="00D515F8"/>
    <w:rsid w:val="00D553F2"/>
    <w:rsid w:val="00D85FA6"/>
    <w:rsid w:val="00DA1AEF"/>
    <w:rsid w:val="00E328D2"/>
    <w:rsid w:val="00E54BD5"/>
    <w:rsid w:val="00E558F8"/>
    <w:rsid w:val="00E95419"/>
    <w:rsid w:val="00EC7427"/>
    <w:rsid w:val="00ED7E87"/>
    <w:rsid w:val="00F022A8"/>
    <w:rsid w:val="00F35B72"/>
    <w:rsid w:val="00F36EA7"/>
    <w:rsid w:val="00F61E38"/>
    <w:rsid w:val="00FB3D5A"/>
    <w:rsid w:val="00FB71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ACC5"/>
  <w15:chartTrackingRefBased/>
  <w15:docId w15:val="{6F333821-32C8-4A2D-A44A-BDCBD1B3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3DA"/>
    <w:rPr>
      <w:color w:val="0563C1" w:themeColor="hyperlink"/>
      <w:u w:val="single"/>
    </w:rPr>
  </w:style>
  <w:style w:type="table" w:styleId="TableGrid">
    <w:name w:val="Table Grid"/>
    <w:basedOn w:val="TableNormal"/>
    <w:uiPriority w:val="39"/>
    <w:rsid w:val="004F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99B"/>
    <w:pPr>
      <w:autoSpaceDE w:val="0"/>
      <w:autoSpaceDN w:val="0"/>
      <w:adjustRightInd w:val="0"/>
      <w:spacing w:after="0" w:line="240" w:lineRule="auto"/>
    </w:pPr>
    <w:rPr>
      <w:rFonts w:ascii="Cambria" w:hAnsi="Cambria" w:cs="Cambria"/>
      <w:color w:val="000000"/>
      <w:kern w:val="0"/>
      <w:sz w:val="24"/>
      <w:szCs w:val="24"/>
    </w:rPr>
  </w:style>
  <w:style w:type="character" w:customStyle="1" w:styleId="anchor-text">
    <w:name w:val="anchor-text"/>
    <w:basedOn w:val="DefaultParagraphFont"/>
    <w:rsid w:val="00BD3A24"/>
  </w:style>
  <w:style w:type="paragraph" w:customStyle="1" w:styleId="dx-doi">
    <w:name w:val="dx-doi"/>
    <w:basedOn w:val="Normal"/>
    <w:rsid w:val="00BD3A2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BD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hyperlink" Target="https://doi.org/10.1111/j.1463-1326.2007.00705.x" TargetMode="External"/><Relationship Id="rId21" Type="http://schemas.openxmlformats.org/officeDocument/2006/relationships/diagramData" Target="diagrams/data4.xml"/><Relationship Id="rId34" Type="http://schemas.openxmlformats.org/officeDocument/2006/relationships/hyperlink" Target="https://doi.org/10.1038/nrdp.2015.19" TargetMode="External"/><Relationship Id="rId42" Type="http://schemas.openxmlformats.org/officeDocument/2006/relationships/hyperlink" Target="https://doi.org/10.1080/14656566.2019.1672660" TargetMode="External"/><Relationship Id="rId47" Type="http://schemas.openxmlformats.org/officeDocument/2006/relationships/hyperlink" Target="https://doi.org/10.1517/14656566.2014.918956" TargetMode="External"/><Relationship Id="rId50" Type="http://schemas.openxmlformats.org/officeDocument/2006/relationships/fontTable" Target="fontTable.xm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3.xml"/><Relationship Id="rId29" Type="http://schemas.openxmlformats.org/officeDocument/2006/relationships/diagramColors" Target="diagrams/colors5.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hyperlink" Target="https://doi.org/10.1016/B978-0-444-53480-4.00015-1" TargetMode="External"/><Relationship Id="rId37" Type="http://schemas.openxmlformats.org/officeDocument/2006/relationships/hyperlink" Target="https://doi.org/10.3390/ph3093005" TargetMode="External"/><Relationship Id="rId40" Type="http://schemas.openxmlformats.org/officeDocument/2006/relationships/hyperlink" Target="https://doi.org/10.1016/S0149-2918(96)80017-8" TargetMode="External"/><Relationship Id="rId45" Type="http://schemas.openxmlformats.org/officeDocument/2006/relationships/hyperlink" Target="https://doi.org/10.2165/00003495-200059030-00012" TargetMode="External"/><Relationship Id="rId5" Type="http://schemas.openxmlformats.org/officeDocument/2006/relationships/hyperlink" Target="mailto:sanmatijain72@yahoo.co.in" TargetMode="Externa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hyperlink" Target="https://doi.org/10.1016/j.arcmed.2005.01.003" TargetMode="External"/><Relationship Id="rId49" Type="http://schemas.openxmlformats.org/officeDocument/2006/relationships/hyperlink" Target="https://doi.org/10.21276/ijpbs.2019.9.4.4" TargetMode="Externa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https://doi.org/10.1159/000497580" TargetMode="External"/><Relationship Id="rId44" Type="http://schemas.openxmlformats.org/officeDocument/2006/relationships/hyperlink" Target="https://doi.org/10.1345/aph.19269"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openxmlformats.org/officeDocument/2006/relationships/hyperlink" Target="https://doi.org/10.5001%2Fomj.2012.68" TargetMode="External"/><Relationship Id="rId43" Type="http://schemas.openxmlformats.org/officeDocument/2006/relationships/hyperlink" Target="https://doi.org/10.1517/14656566.2015.1070827" TargetMode="External"/><Relationship Id="rId48" Type="http://schemas.openxmlformats.org/officeDocument/2006/relationships/hyperlink" Target="https://doi.org/10.7439/ijbr" TargetMode="External"/><Relationship Id="rId8" Type="http://schemas.openxmlformats.org/officeDocument/2006/relationships/diagramQuickStyle" Target="diagrams/quickStyle1.xm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hyperlink" Target="https://doi.org/10.1093/ilar.45.3.231" TargetMode="External"/><Relationship Id="rId38" Type="http://schemas.openxmlformats.org/officeDocument/2006/relationships/hyperlink" Target="https://doi.org/10.1046/j.1464-5491.1999.00023.x" TargetMode="External"/><Relationship Id="rId46" Type="http://schemas.openxmlformats.org/officeDocument/2006/relationships/hyperlink" Target="https://doi.org/10.7860%2FJCDR%2F2013%2F6373.3838" TargetMode="External"/><Relationship Id="rId20" Type="http://schemas.microsoft.com/office/2007/relationships/diagramDrawing" Target="diagrams/drawing3.xml"/><Relationship Id="rId41" Type="http://schemas.openxmlformats.org/officeDocument/2006/relationships/hyperlink" Target="https://doi.org/10.1016/j.ajem.2022.03.023" TargetMode="External"/><Relationship Id="rId1" Type="http://schemas.openxmlformats.org/officeDocument/2006/relationships/numbering" Target="numbering.xml"/><Relationship Id="rId6"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7EB21-A8FF-45DA-A406-65F0CB416EA4}"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IN"/>
        </a:p>
      </dgm:t>
    </dgm:pt>
    <dgm:pt modelId="{0F663996-8F52-4798-8233-99DE09772CFC}">
      <dgm:prSet phldrT="[Text]" custT="1"/>
      <dgm:spPr/>
      <dgm:t>
        <a:bodyPr/>
        <a:lstStyle/>
        <a:p>
          <a:pPr algn="l"/>
          <a:r>
            <a:rPr lang="en-IN" sz="1600">
              <a:latin typeface="Times New Roman" panose="02020603050405020304" pitchFamily="18" charset="0"/>
              <a:cs typeface="Times New Roman" panose="02020603050405020304" pitchFamily="18" charset="0"/>
            </a:rPr>
            <a:t>Analytical Methods </a:t>
          </a:r>
        </a:p>
      </dgm:t>
    </dgm:pt>
    <dgm:pt modelId="{D6AD7B17-CE81-48EC-8056-D61CDF0A9225}" type="parTrans" cxnId="{C11E3715-E905-481F-AFCB-A7F39C4CE859}">
      <dgm:prSet/>
      <dgm:spPr/>
      <dgm:t>
        <a:bodyPr/>
        <a:lstStyle/>
        <a:p>
          <a:pPr algn="l"/>
          <a:endParaRPr lang="en-IN"/>
        </a:p>
      </dgm:t>
    </dgm:pt>
    <dgm:pt modelId="{475CE0DE-A134-4286-8792-BFC681D2DB19}" type="sibTrans" cxnId="{C11E3715-E905-481F-AFCB-A7F39C4CE859}">
      <dgm:prSet/>
      <dgm:spPr/>
      <dgm:t>
        <a:bodyPr/>
        <a:lstStyle/>
        <a:p>
          <a:pPr algn="l"/>
          <a:endParaRPr lang="en-IN"/>
        </a:p>
      </dgm:t>
    </dgm:pt>
    <dgm:pt modelId="{F7589E77-38B9-4423-9B1C-4949045244DE}">
      <dgm:prSet phldrT="[Text]" custT="1"/>
      <dgm:spPr/>
      <dgm:t>
        <a:bodyPr/>
        <a:lstStyle/>
        <a:p>
          <a:pPr algn="l"/>
          <a:r>
            <a:rPr lang="en-IN" sz="800" b="1">
              <a:latin typeface="Times New Roman" panose="02020603050405020304" pitchFamily="18" charset="0"/>
              <a:cs typeface="Times New Roman" panose="02020603050405020304" pitchFamily="18" charset="0"/>
            </a:rPr>
            <a:t>Chromatogrophic methods</a:t>
          </a:r>
        </a:p>
        <a:p>
          <a:pPr algn="l"/>
          <a:r>
            <a:rPr lang="en-IN" sz="800">
              <a:latin typeface="Times New Roman" panose="02020603050405020304" pitchFamily="18" charset="0"/>
              <a:cs typeface="Times New Roman" panose="02020603050405020304" pitchFamily="18" charset="0"/>
            </a:rPr>
            <a:t>• HPLC</a:t>
          </a:r>
        </a:p>
        <a:p>
          <a:pPr algn="l"/>
          <a:r>
            <a:rPr lang="en-IN" sz="800">
              <a:latin typeface="Times New Roman" panose="02020603050405020304" pitchFamily="18" charset="0"/>
              <a:cs typeface="Times New Roman" panose="02020603050405020304" pitchFamily="18" charset="0"/>
            </a:rPr>
            <a:t>• GC</a:t>
          </a:r>
        </a:p>
        <a:p>
          <a:pPr algn="l"/>
          <a:r>
            <a:rPr lang="en-IN" sz="800">
              <a:latin typeface="Times New Roman" panose="02020603050405020304" pitchFamily="18" charset="0"/>
              <a:cs typeface="Times New Roman" panose="02020603050405020304" pitchFamily="18" charset="0"/>
            </a:rPr>
            <a:t>• TLC</a:t>
          </a:r>
        </a:p>
        <a:p>
          <a:pPr algn="l"/>
          <a:r>
            <a:rPr lang="en-IN" sz="800">
              <a:latin typeface="Times New Roman" panose="02020603050405020304" pitchFamily="18" charset="0"/>
              <a:cs typeface="Times New Roman" panose="02020603050405020304" pitchFamily="18" charset="0"/>
            </a:rPr>
            <a:t>• Capillary electrophoresis </a:t>
          </a:r>
        </a:p>
        <a:p>
          <a:pPr algn="l"/>
          <a:endParaRPr lang="en-IN" sz="1200">
            <a:latin typeface="Times New Roman" panose="02020603050405020304" pitchFamily="18" charset="0"/>
            <a:cs typeface="Times New Roman" panose="02020603050405020304" pitchFamily="18" charset="0"/>
          </a:endParaRPr>
        </a:p>
      </dgm:t>
    </dgm:pt>
    <dgm:pt modelId="{94E0D907-63BC-4C7F-81DD-B37665940358}" type="parTrans" cxnId="{EF922E86-E707-42A8-8FF7-BD93AF2204A0}">
      <dgm:prSet/>
      <dgm:spPr/>
      <dgm:t>
        <a:bodyPr/>
        <a:lstStyle/>
        <a:p>
          <a:pPr algn="l"/>
          <a:endParaRPr lang="en-IN"/>
        </a:p>
      </dgm:t>
    </dgm:pt>
    <dgm:pt modelId="{CA992635-2D89-4931-A17F-7D29496FD540}" type="sibTrans" cxnId="{EF922E86-E707-42A8-8FF7-BD93AF2204A0}">
      <dgm:prSet/>
      <dgm:spPr/>
      <dgm:t>
        <a:bodyPr/>
        <a:lstStyle/>
        <a:p>
          <a:pPr algn="l"/>
          <a:endParaRPr lang="en-IN"/>
        </a:p>
      </dgm:t>
    </dgm:pt>
    <dgm:pt modelId="{E36DCB68-6989-4E95-AE69-E914901126DA}">
      <dgm:prSet phldrT="[Text]" custT="1"/>
      <dgm:spPr/>
      <dgm:t>
        <a:bodyPr/>
        <a:lstStyle/>
        <a:p>
          <a:pPr algn="l"/>
          <a:r>
            <a:rPr lang="en-IN" sz="800" b="1">
              <a:latin typeface="Times New Roman" panose="02020603050405020304" pitchFamily="18" charset="0"/>
              <a:cs typeface="Times New Roman" panose="02020603050405020304" pitchFamily="18" charset="0"/>
            </a:rPr>
            <a:t>Other methods</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X- Ray crystallography </a:t>
          </a:r>
        </a:p>
        <a:p>
          <a:pPr algn="l"/>
          <a:r>
            <a:rPr lang="en-IN" sz="800">
              <a:latin typeface="Times New Roman" panose="02020603050405020304" pitchFamily="18" charset="0"/>
              <a:cs typeface="Times New Roman" panose="02020603050405020304" pitchFamily="18" charset="0"/>
            </a:rPr>
            <a:t>• T</a:t>
          </a:r>
          <a:r>
            <a:rPr lang="en-IN" sz="800" b="0">
              <a:latin typeface="Times New Roman" panose="02020603050405020304" pitchFamily="18" charset="0"/>
              <a:cs typeface="Times New Roman" panose="02020603050405020304" pitchFamily="18" charset="0"/>
            </a:rPr>
            <a:t>hermal analysis techniques  </a:t>
          </a:r>
        </a:p>
      </dgm:t>
    </dgm:pt>
    <dgm:pt modelId="{E14F2112-5B3B-44F6-B4BD-144EF8B40DEA}" type="parTrans" cxnId="{BAFAB363-F47C-4F70-A01C-1402BAB135C1}">
      <dgm:prSet/>
      <dgm:spPr/>
      <dgm:t>
        <a:bodyPr/>
        <a:lstStyle/>
        <a:p>
          <a:pPr algn="l"/>
          <a:endParaRPr lang="en-IN"/>
        </a:p>
      </dgm:t>
    </dgm:pt>
    <dgm:pt modelId="{5C53FA7C-7A5A-4A00-9309-828C9B592325}" type="sibTrans" cxnId="{BAFAB363-F47C-4F70-A01C-1402BAB135C1}">
      <dgm:prSet/>
      <dgm:spPr/>
      <dgm:t>
        <a:bodyPr/>
        <a:lstStyle/>
        <a:p>
          <a:pPr algn="l"/>
          <a:endParaRPr lang="en-IN"/>
        </a:p>
      </dgm:t>
    </dgm:pt>
    <dgm:pt modelId="{79C319E5-C818-4493-BC97-31619C3ECF4A}">
      <dgm:prSet phldrT="[Text]" custT="1"/>
      <dgm:spPr/>
      <dgm:t>
        <a:bodyPr/>
        <a:lstStyle/>
        <a:p>
          <a:pPr algn="l"/>
          <a:r>
            <a:rPr lang="en-IN" sz="800" b="1">
              <a:latin typeface="Times New Roman" panose="02020603050405020304" pitchFamily="18" charset="0"/>
              <a:cs typeface="Times New Roman" panose="02020603050405020304" pitchFamily="18" charset="0"/>
            </a:rPr>
            <a:t>Hyphenated methods</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LC-MS</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GC-MS</a:t>
          </a:r>
        </a:p>
        <a:p>
          <a:pPr algn="l"/>
          <a:endParaRPr lang="en-IN" sz="1200" b="1">
            <a:latin typeface="Times New Roman" panose="02020603050405020304" pitchFamily="18" charset="0"/>
            <a:cs typeface="Times New Roman" panose="02020603050405020304" pitchFamily="18" charset="0"/>
          </a:endParaRPr>
        </a:p>
      </dgm:t>
    </dgm:pt>
    <dgm:pt modelId="{EE4EF1E0-C8E7-481B-B391-459CB9CF6386}" type="parTrans" cxnId="{EE29613F-53DE-4F18-B217-17D210E236BD}">
      <dgm:prSet/>
      <dgm:spPr/>
      <dgm:t>
        <a:bodyPr/>
        <a:lstStyle/>
        <a:p>
          <a:pPr algn="l"/>
          <a:endParaRPr lang="en-IN"/>
        </a:p>
      </dgm:t>
    </dgm:pt>
    <dgm:pt modelId="{D0FE04A0-331D-4F94-B160-EF272D24DA4C}" type="sibTrans" cxnId="{EE29613F-53DE-4F18-B217-17D210E236BD}">
      <dgm:prSet/>
      <dgm:spPr/>
      <dgm:t>
        <a:bodyPr/>
        <a:lstStyle/>
        <a:p>
          <a:pPr algn="l"/>
          <a:endParaRPr lang="en-IN"/>
        </a:p>
      </dgm:t>
    </dgm:pt>
    <dgm:pt modelId="{472D8E6D-0CFC-4F15-AB15-EBD17C388F06}">
      <dgm:prSet phldrT="[Text]" custT="1"/>
      <dgm:spPr/>
      <dgm:t>
        <a:bodyPr/>
        <a:lstStyle/>
        <a:p>
          <a:pPr algn="l"/>
          <a:r>
            <a:rPr lang="en-IN" sz="800" b="1">
              <a:latin typeface="Times New Roman" panose="02020603050405020304" pitchFamily="18" charset="0"/>
              <a:cs typeface="Times New Roman" panose="02020603050405020304" pitchFamily="18" charset="0"/>
            </a:rPr>
            <a:t>Spectroscopic methods </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UV-Visible </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IR</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Raman spectroscopy  </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NMR</a:t>
          </a:r>
        </a:p>
      </dgm:t>
    </dgm:pt>
    <dgm:pt modelId="{C6DEEE2C-BF1A-44A3-A41B-C163F5988F86}" type="parTrans" cxnId="{0422D1B0-7BD2-4EC0-8F3B-4B545ED07FBA}">
      <dgm:prSet/>
      <dgm:spPr/>
      <dgm:t>
        <a:bodyPr/>
        <a:lstStyle/>
        <a:p>
          <a:pPr algn="l"/>
          <a:endParaRPr lang="en-IN"/>
        </a:p>
      </dgm:t>
    </dgm:pt>
    <dgm:pt modelId="{2A73B9AF-1C38-4DF3-ACB0-75D0129A6D65}" type="sibTrans" cxnId="{0422D1B0-7BD2-4EC0-8F3B-4B545ED07FBA}">
      <dgm:prSet/>
      <dgm:spPr/>
      <dgm:t>
        <a:bodyPr/>
        <a:lstStyle/>
        <a:p>
          <a:pPr algn="l"/>
          <a:endParaRPr lang="en-IN"/>
        </a:p>
      </dgm:t>
    </dgm:pt>
    <dgm:pt modelId="{3AA219CE-948D-4E72-889B-4A6ED68C8A5F}">
      <dgm:prSet custT="1"/>
      <dgm:spPr/>
      <dgm:t>
        <a:bodyPr/>
        <a:lstStyle/>
        <a:p>
          <a:pPr algn="l"/>
          <a:r>
            <a:rPr lang="en-IN" sz="800" b="1">
              <a:latin typeface="Times New Roman" panose="02020603050405020304" pitchFamily="18" charset="0"/>
              <a:cs typeface="Times New Roman" panose="02020603050405020304" pitchFamily="18" charset="0"/>
            </a:rPr>
            <a:t>Electrochemical methods </a:t>
          </a:r>
        </a:p>
        <a:p>
          <a:pPr algn="l"/>
          <a:r>
            <a:rPr lang="en-IN" sz="800">
              <a:latin typeface="Times New Roman" panose="02020603050405020304" pitchFamily="18" charset="0"/>
              <a:cs typeface="Times New Roman" panose="02020603050405020304" pitchFamily="18" charset="0"/>
            </a:rPr>
            <a:t>• Voltammetry </a:t>
          </a:r>
        </a:p>
        <a:p>
          <a:pPr algn="l"/>
          <a:r>
            <a:rPr lang="en-IN" sz="800">
              <a:latin typeface="Times New Roman" panose="02020603050405020304" pitchFamily="18" charset="0"/>
              <a:cs typeface="Times New Roman" panose="02020603050405020304" pitchFamily="18" charset="0"/>
            </a:rPr>
            <a:t>• Amperometry </a:t>
          </a:r>
        </a:p>
        <a:p>
          <a:pPr algn="l"/>
          <a:r>
            <a:rPr lang="en-IN" sz="800">
              <a:latin typeface="Times New Roman" panose="02020603050405020304" pitchFamily="18" charset="0"/>
              <a:cs typeface="Times New Roman" panose="02020603050405020304" pitchFamily="18" charset="0"/>
            </a:rPr>
            <a:t>• Potentiometry</a:t>
          </a:r>
          <a:r>
            <a:rPr lang="en-IN" sz="1000">
              <a:latin typeface="Times New Roman" panose="02020603050405020304" pitchFamily="18" charset="0"/>
              <a:cs typeface="Times New Roman" panose="02020603050405020304" pitchFamily="18" charset="0"/>
            </a:rPr>
            <a:t> </a:t>
          </a:r>
        </a:p>
        <a:p>
          <a:pPr algn="l"/>
          <a:endParaRPr lang="en-IN" sz="1400"/>
        </a:p>
      </dgm:t>
    </dgm:pt>
    <dgm:pt modelId="{4921A8F5-2CC6-4A6A-AAB3-72A50B40BFD9}" type="parTrans" cxnId="{99FC6861-5426-4E32-9AA2-62DFB997ABAE}">
      <dgm:prSet/>
      <dgm:spPr/>
      <dgm:t>
        <a:bodyPr/>
        <a:lstStyle/>
        <a:p>
          <a:pPr algn="l"/>
          <a:endParaRPr lang="en-IN"/>
        </a:p>
      </dgm:t>
    </dgm:pt>
    <dgm:pt modelId="{C16EB166-F839-48CA-B5FA-CAC8116D6039}" type="sibTrans" cxnId="{99FC6861-5426-4E32-9AA2-62DFB997ABAE}">
      <dgm:prSet/>
      <dgm:spPr/>
      <dgm:t>
        <a:bodyPr/>
        <a:lstStyle/>
        <a:p>
          <a:pPr algn="l"/>
          <a:endParaRPr lang="en-IN"/>
        </a:p>
      </dgm:t>
    </dgm:pt>
    <dgm:pt modelId="{EE9C75AC-AC0D-45E7-9AC5-1A25C80F44A0}" type="pres">
      <dgm:prSet presAssocID="{0CD7EB21-A8FF-45DA-A406-65F0CB416EA4}" presName="composite" presStyleCnt="0">
        <dgm:presLayoutVars>
          <dgm:chMax val="1"/>
          <dgm:dir/>
          <dgm:resizeHandles val="exact"/>
        </dgm:presLayoutVars>
      </dgm:prSet>
      <dgm:spPr/>
    </dgm:pt>
    <dgm:pt modelId="{E4546EEC-164B-454A-BAF2-805D3F5F788D}" type="pres">
      <dgm:prSet presAssocID="{0CD7EB21-A8FF-45DA-A406-65F0CB416EA4}" presName="radial" presStyleCnt="0">
        <dgm:presLayoutVars>
          <dgm:animLvl val="ctr"/>
        </dgm:presLayoutVars>
      </dgm:prSet>
      <dgm:spPr/>
    </dgm:pt>
    <dgm:pt modelId="{A85A1A7A-937D-46D5-AE37-A4033A4BDE15}" type="pres">
      <dgm:prSet presAssocID="{0F663996-8F52-4798-8233-99DE09772CFC}" presName="centerShape" presStyleLbl="vennNode1" presStyleIdx="0" presStyleCnt="6" custScaleX="96030" custScaleY="67804"/>
      <dgm:spPr/>
    </dgm:pt>
    <dgm:pt modelId="{3E65EA9A-AB05-402A-8DE9-641DED8DA926}" type="pres">
      <dgm:prSet presAssocID="{F7589E77-38B9-4423-9B1C-4949045244DE}" presName="node" presStyleLbl="vennNode1" presStyleIdx="1" presStyleCnt="6" custScaleX="150572" custScaleY="117776" custRadScaleRad="85433" custRadScaleInc="637">
        <dgm:presLayoutVars>
          <dgm:bulletEnabled val="1"/>
        </dgm:presLayoutVars>
      </dgm:prSet>
      <dgm:spPr/>
    </dgm:pt>
    <dgm:pt modelId="{CCCA540F-07F8-43D9-8589-83AE1E1980B6}" type="pres">
      <dgm:prSet presAssocID="{3AA219CE-948D-4E72-889B-4A6ED68C8A5F}" presName="node" presStyleLbl="vennNode1" presStyleIdx="2" presStyleCnt="6" custScaleX="115671" custScaleY="114871" custRadScaleRad="105615" custRadScaleInc="-5236">
        <dgm:presLayoutVars>
          <dgm:bulletEnabled val="1"/>
        </dgm:presLayoutVars>
      </dgm:prSet>
      <dgm:spPr/>
    </dgm:pt>
    <dgm:pt modelId="{845AB302-B144-4176-B218-C8C1B506E7BD}" type="pres">
      <dgm:prSet presAssocID="{E36DCB68-6989-4E95-AE69-E914901126DA}" presName="node" presStyleLbl="vennNode1" presStyleIdx="3" presStyleCnt="6" custScaleX="141617" custScaleY="119609" custRadScaleRad="97368" custRadScaleInc="-4672">
        <dgm:presLayoutVars>
          <dgm:bulletEnabled val="1"/>
        </dgm:presLayoutVars>
      </dgm:prSet>
      <dgm:spPr/>
    </dgm:pt>
    <dgm:pt modelId="{51D51F12-B84F-471E-95C6-26341B2CADE7}" type="pres">
      <dgm:prSet presAssocID="{79C319E5-C818-4493-BC97-31619C3ECF4A}" presName="node" presStyleLbl="vennNode1" presStyleIdx="4" presStyleCnt="6" custScaleX="140756" custScaleY="116454" custRadScaleRad="93681" custRadScaleInc="4938">
        <dgm:presLayoutVars>
          <dgm:bulletEnabled val="1"/>
        </dgm:presLayoutVars>
      </dgm:prSet>
      <dgm:spPr/>
    </dgm:pt>
    <dgm:pt modelId="{6C6C8DCA-6A8B-43B1-AA60-27A99415E756}" type="pres">
      <dgm:prSet presAssocID="{472D8E6D-0CFC-4F15-AB15-EBD17C388F06}" presName="node" presStyleLbl="vennNode1" presStyleIdx="5" presStyleCnt="6" custScaleX="125214" custScaleY="123536">
        <dgm:presLayoutVars>
          <dgm:bulletEnabled val="1"/>
        </dgm:presLayoutVars>
      </dgm:prSet>
      <dgm:spPr/>
    </dgm:pt>
  </dgm:ptLst>
  <dgm:cxnLst>
    <dgm:cxn modelId="{C11E3715-E905-481F-AFCB-A7F39C4CE859}" srcId="{0CD7EB21-A8FF-45DA-A406-65F0CB416EA4}" destId="{0F663996-8F52-4798-8233-99DE09772CFC}" srcOrd="0" destOrd="0" parTransId="{D6AD7B17-CE81-48EC-8056-D61CDF0A9225}" sibTransId="{475CE0DE-A134-4286-8792-BFC681D2DB19}"/>
    <dgm:cxn modelId="{8196651C-E079-4D3E-9630-5EEF06865838}" type="presOf" srcId="{0CD7EB21-A8FF-45DA-A406-65F0CB416EA4}" destId="{EE9C75AC-AC0D-45E7-9AC5-1A25C80F44A0}" srcOrd="0" destOrd="0" presId="urn:microsoft.com/office/officeart/2005/8/layout/radial3"/>
    <dgm:cxn modelId="{EE29613F-53DE-4F18-B217-17D210E236BD}" srcId="{0F663996-8F52-4798-8233-99DE09772CFC}" destId="{79C319E5-C818-4493-BC97-31619C3ECF4A}" srcOrd="3" destOrd="0" parTransId="{EE4EF1E0-C8E7-481B-B391-459CB9CF6386}" sibTransId="{D0FE04A0-331D-4F94-B160-EF272D24DA4C}"/>
    <dgm:cxn modelId="{99FC6861-5426-4E32-9AA2-62DFB997ABAE}" srcId="{0F663996-8F52-4798-8233-99DE09772CFC}" destId="{3AA219CE-948D-4E72-889B-4A6ED68C8A5F}" srcOrd="1" destOrd="0" parTransId="{4921A8F5-2CC6-4A6A-AAB3-72A50B40BFD9}" sibTransId="{C16EB166-F839-48CA-B5FA-CAC8116D6039}"/>
    <dgm:cxn modelId="{E69DAE42-B062-4FCA-9877-9B2A4EFBEBB4}" type="presOf" srcId="{3AA219CE-948D-4E72-889B-4A6ED68C8A5F}" destId="{CCCA540F-07F8-43D9-8589-83AE1E1980B6}" srcOrd="0" destOrd="0" presId="urn:microsoft.com/office/officeart/2005/8/layout/radial3"/>
    <dgm:cxn modelId="{BAFAB363-F47C-4F70-A01C-1402BAB135C1}" srcId="{0F663996-8F52-4798-8233-99DE09772CFC}" destId="{E36DCB68-6989-4E95-AE69-E914901126DA}" srcOrd="2" destOrd="0" parTransId="{E14F2112-5B3B-44F6-B4BD-144EF8B40DEA}" sibTransId="{5C53FA7C-7A5A-4A00-9309-828C9B592325}"/>
    <dgm:cxn modelId="{1230886A-2039-462E-A07D-C278ED09FC47}" type="presOf" srcId="{79C319E5-C818-4493-BC97-31619C3ECF4A}" destId="{51D51F12-B84F-471E-95C6-26341B2CADE7}" srcOrd="0" destOrd="0" presId="urn:microsoft.com/office/officeart/2005/8/layout/radial3"/>
    <dgm:cxn modelId="{1A9BE16C-EA26-4A41-B6E6-8D85D205B8BC}" type="presOf" srcId="{0F663996-8F52-4798-8233-99DE09772CFC}" destId="{A85A1A7A-937D-46D5-AE37-A4033A4BDE15}" srcOrd="0" destOrd="0" presId="urn:microsoft.com/office/officeart/2005/8/layout/radial3"/>
    <dgm:cxn modelId="{EF922E86-E707-42A8-8FF7-BD93AF2204A0}" srcId="{0F663996-8F52-4798-8233-99DE09772CFC}" destId="{F7589E77-38B9-4423-9B1C-4949045244DE}" srcOrd="0" destOrd="0" parTransId="{94E0D907-63BC-4C7F-81DD-B37665940358}" sibTransId="{CA992635-2D89-4931-A17F-7D29496FD540}"/>
    <dgm:cxn modelId="{19DF678E-28C3-4405-8375-0C2E559EF41A}" type="presOf" srcId="{F7589E77-38B9-4423-9B1C-4949045244DE}" destId="{3E65EA9A-AB05-402A-8DE9-641DED8DA926}" srcOrd="0" destOrd="0" presId="urn:microsoft.com/office/officeart/2005/8/layout/radial3"/>
    <dgm:cxn modelId="{0422D1B0-7BD2-4EC0-8F3B-4B545ED07FBA}" srcId="{0F663996-8F52-4798-8233-99DE09772CFC}" destId="{472D8E6D-0CFC-4F15-AB15-EBD17C388F06}" srcOrd="4" destOrd="0" parTransId="{C6DEEE2C-BF1A-44A3-A41B-C163F5988F86}" sibTransId="{2A73B9AF-1C38-4DF3-ACB0-75D0129A6D65}"/>
    <dgm:cxn modelId="{6146EBB8-7979-4397-A6C6-0603C4D2FF69}" type="presOf" srcId="{E36DCB68-6989-4E95-AE69-E914901126DA}" destId="{845AB302-B144-4176-B218-C8C1B506E7BD}" srcOrd="0" destOrd="0" presId="urn:microsoft.com/office/officeart/2005/8/layout/radial3"/>
    <dgm:cxn modelId="{766D0FB9-41CD-43EA-98F8-DB56FBAA282B}" type="presOf" srcId="{472D8E6D-0CFC-4F15-AB15-EBD17C388F06}" destId="{6C6C8DCA-6A8B-43B1-AA60-27A99415E756}" srcOrd="0" destOrd="0" presId="urn:microsoft.com/office/officeart/2005/8/layout/radial3"/>
    <dgm:cxn modelId="{CDF2C159-2A5B-4B78-80A4-8578F498BA6E}" type="presParOf" srcId="{EE9C75AC-AC0D-45E7-9AC5-1A25C80F44A0}" destId="{E4546EEC-164B-454A-BAF2-805D3F5F788D}" srcOrd="0" destOrd="0" presId="urn:microsoft.com/office/officeart/2005/8/layout/radial3"/>
    <dgm:cxn modelId="{8811BF82-AB9D-4C0F-B413-72E1FF23EBAB}" type="presParOf" srcId="{E4546EEC-164B-454A-BAF2-805D3F5F788D}" destId="{A85A1A7A-937D-46D5-AE37-A4033A4BDE15}" srcOrd="0" destOrd="0" presId="urn:microsoft.com/office/officeart/2005/8/layout/radial3"/>
    <dgm:cxn modelId="{4A6775A3-FFD1-448A-8254-DDADE872AECF}" type="presParOf" srcId="{E4546EEC-164B-454A-BAF2-805D3F5F788D}" destId="{3E65EA9A-AB05-402A-8DE9-641DED8DA926}" srcOrd="1" destOrd="0" presId="urn:microsoft.com/office/officeart/2005/8/layout/radial3"/>
    <dgm:cxn modelId="{080EAF1E-7E04-4CE5-B91A-4E02A8C882D6}" type="presParOf" srcId="{E4546EEC-164B-454A-BAF2-805D3F5F788D}" destId="{CCCA540F-07F8-43D9-8589-83AE1E1980B6}" srcOrd="2" destOrd="0" presId="urn:microsoft.com/office/officeart/2005/8/layout/radial3"/>
    <dgm:cxn modelId="{269F1548-827E-4AF0-ACF9-DEACD3A90AE8}" type="presParOf" srcId="{E4546EEC-164B-454A-BAF2-805D3F5F788D}" destId="{845AB302-B144-4176-B218-C8C1B506E7BD}" srcOrd="3" destOrd="0" presId="urn:microsoft.com/office/officeart/2005/8/layout/radial3"/>
    <dgm:cxn modelId="{D88D5181-72E5-4B03-96F7-C19ECA8E1BAF}" type="presParOf" srcId="{E4546EEC-164B-454A-BAF2-805D3F5F788D}" destId="{51D51F12-B84F-471E-95C6-26341B2CADE7}" srcOrd="4" destOrd="0" presId="urn:microsoft.com/office/officeart/2005/8/layout/radial3"/>
    <dgm:cxn modelId="{FDAD6B6C-DC83-40C9-BCBB-9B84A80210C6}" type="presParOf" srcId="{E4546EEC-164B-454A-BAF2-805D3F5F788D}" destId="{6C6C8DCA-6A8B-43B1-AA60-27A99415E756}" srcOrd="5"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E50DCC-A6FF-4A1C-935B-6800945699AC}" type="doc">
      <dgm:prSet loTypeId="urn:microsoft.com/office/officeart/2005/8/layout/process2" loCatId="process" qsTypeId="urn:microsoft.com/office/officeart/2005/8/quickstyle/simple1" qsCatId="simple" csTypeId="urn:microsoft.com/office/officeart/2005/8/colors/accent0_1" csCatId="mainScheme" phldr="1"/>
      <dgm:spPr/>
    </dgm:pt>
    <dgm:pt modelId="{C8DD16AB-51EB-4FFE-91D9-9214F854F398}">
      <dgm:prSet phldrT="[Text]" custT="1"/>
      <dgm:spPr/>
      <dgm:t>
        <a:bodyPr/>
        <a:lstStyle/>
        <a:p>
          <a:pPr algn="ctr"/>
          <a:r>
            <a:rPr lang="en-IN" sz="1200">
              <a:latin typeface="Times New Roman" panose="02020603050405020304" pitchFamily="18" charset="0"/>
              <a:cs typeface="Times New Roman" panose="02020603050405020304" pitchFamily="18" charset="0"/>
            </a:rPr>
            <a:t>Analyte standard characterization</a:t>
          </a:r>
        </a:p>
      </dgm:t>
    </dgm:pt>
    <dgm:pt modelId="{5D7D47EE-030F-4D49-A3F7-310279943283}" type="parTrans" cxnId="{32347EE9-992E-4FBF-9A48-C10B854077C6}">
      <dgm:prSet/>
      <dgm:spPr/>
      <dgm:t>
        <a:bodyPr/>
        <a:lstStyle/>
        <a:p>
          <a:pPr algn="ctr"/>
          <a:endParaRPr lang="en-IN"/>
        </a:p>
      </dgm:t>
    </dgm:pt>
    <dgm:pt modelId="{A6ABEAD9-FCA8-463C-9A99-68AFB0FFE9DD}" type="sibTrans" cxnId="{32347EE9-992E-4FBF-9A48-C10B854077C6}">
      <dgm:prSet/>
      <dgm:spPr/>
      <dgm:t>
        <a:bodyPr/>
        <a:lstStyle/>
        <a:p>
          <a:pPr algn="ctr"/>
          <a:endParaRPr lang="en-IN"/>
        </a:p>
      </dgm:t>
    </dgm:pt>
    <dgm:pt modelId="{0FC7AE69-0BA5-4316-8B82-7E287D978195}">
      <dgm:prSet phldrT="[Text]" custT="1"/>
      <dgm:spPr/>
      <dgm:t>
        <a:bodyPr/>
        <a:lstStyle/>
        <a:p>
          <a:pPr algn="ctr"/>
          <a:r>
            <a:rPr lang="en-IN" sz="1200">
              <a:latin typeface="Times New Roman" panose="02020603050405020304" pitchFamily="18" charset="0"/>
              <a:cs typeface="Times New Roman" panose="02020603050405020304" pitchFamily="18" charset="0"/>
            </a:rPr>
            <a:t>Method requirements</a:t>
          </a:r>
        </a:p>
      </dgm:t>
    </dgm:pt>
    <dgm:pt modelId="{065340DD-09BA-4A32-AC4A-BB6D64682E4D}" type="parTrans" cxnId="{9F1143EF-A2A5-4474-BED1-2F4D4F8433D8}">
      <dgm:prSet/>
      <dgm:spPr/>
      <dgm:t>
        <a:bodyPr/>
        <a:lstStyle/>
        <a:p>
          <a:pPr algn="ctr"/>
          <a:endParaRPr lang="en-IN"/>
        </a:p>
      </dgm:t>
    </dgm:pt>
    <dgm:pt modelId="{965C418E-AC94-453B-B090-2685CA10DA1A}" type="sibTrans" cxnId="{9F1143EF-A2A5-4474-BED1-2F4D4F8433D8}">
      <dgm:prSet/>
      <dgm:spPr/>
      <dgm:t>
        <a:bodyPr/>
        <a:lstStyle/>
        <a:p>
          <a:pPr algn="ctr"/>
          <a:endParaRPr lang="en-IN"/>
        </a:p>
      </dgm:t>
    </dgm:pt>
    <dgm:pt modelId="{EC314293-02AB-4491-9603-089B07C90AC2}">
      <dgm:prSet phldrT="[Text]" custT="1"/>
      <dgm:spPr/>
      <dgm:t>
        <a:bodyPr/>
        <a:lstStyle/>
        <a:p>
          <a:pPr algn="ctr"/>
          <a:r>
            <a:rPr lang="en-IN" sz="1200">
              <a:latin typeface="Times New Roman" panose="02020603050405020304" pitchFamily="18" charset="0"/>
              <a:cs typeface="Times New Roman" panose="02020603050405020304" pitchFamily="18" charset="0"/>
            </a:rPr>
            <a:t>Literature search and prior methodology</a:t>
          </a:r>
        </a:p>
      </dgm:t>
    </dgm:pt>
    <dgm:pt modelId="{73D5CE41-7D0F-43FC-894C-933DF3B47896}" type="parTrans" cxnId="{07BB1380-F176-49B4-8012-3B2BB11E6302}">
      <dgm:prSet/>
      <dgm:spPr/>
      <dgm:t>
        <a:bodyPr/>
        <a:lstStyle/>
        <a:p>
          <a:pPr algn="ctr"/>
          <a:endParaRPr lang="en-IN"/>
        </a:p>
      </dgm:t>
    </dgm:pt>
    <dgm:pt modelId="{49513491-12EB-4867-9BF6-E5D22D18C067}" type="sibTrans" cxnId="{07BB1380-F176-49B4-8012-3B2BB11E6302}">
      <dgm:prSet/>
      <dgm:spPr/>
      <dgm:t>
        <a:bodyPr/>
        <a:lstStyle/>
        <a:p>
          <a:pPr algn="ctr"/>
          <a:endParaRPr lang="en-IN"/>
        </a:p>
      </dgm:t>
    </dgm:pt>
    <dgm:pt modelId="{1AD3D442-F8F6-4812-809F-1B0892E8A9C5}">
      <dgm:prSet custT="1"/>
      <dgm:spPr/>
      <dgm:t>
        <a:bodyPr/>
        <a:lstStyle/>
        <a:p>
          <a:pPr algn="ctr"/>
          <a:r>
            <a:rPr lang="en-IN" sz="1200">
              <a:latin typeface="Times New Roman" panose="02020603050405020304" pitchFamily="18" charset="0"/>
              <a:cs typeface="Times New Roman" panose="02020603050405020304" pitchFamily="18" charset="0"/>
            </a:rPr>
            <a:t>Choosing a method</a:t>
          </a:r>
        </a:p>
      </dgm:t>
    </dgm:pt>
    <dgm:pt modelId="{56637256-104F-482C-B6E8-287EAA2F0D52}" type="parTrans" cxnId="{BA44F5D9-EA03-4443-A02A-6DC9C3FE5373}">
      <dgm:prSet/>
      <dgm:spPr/>
      <dgm:t>
        <a:bodyPr/>
        <a:lstStyle/>
        <a:p>
          <a:pPr algn="ctr"/>
          <a:endParaRPr lang="en-IN"/>
        </a:p>
      </dgm:t>
    </dgm:pt>
    <dgm:pt modelId="{759F5809-79E5-438D-8B9A-0437D19192F9}" type="sibTrans" cxnId="{BA44F5D9-EA03-4443-A02A-6DC9C3FE5373}">
      <dgm:prSet/>
      <dgm:spPr/>
      <dgm:t>
        <a:bodyPr/>
        <a:lstStyle/>
        <a:p>
          <a:pPr algn="ctr"/>
          <a:endParaRPr lang="en-IN"/>
        </a:p>
      </dgm:t>
    </dgm:pt>
    <dgm:pt modelId="{933A7F51-C325-408A-9C9C-DAC7FAEFC7ED}">
      <dgm:prSet custT="1"/>
      <dgm:spPr/>
      <dgm:t>
        <a:bodyPr/>
        <a:lstStyle/>
        <a:p>
          <a:pPr algn="ctr"/>
          <a:r>
            <a:rPr lang="en-IN" sz="1200">
              <a:latin typeface="Times New Roman" panose="02020603050405020304" pitchFamily="18" charset="0"/>
              <a:cs typeface="Times New Roman" panose="02020603050405020304" pitchFamily="18" charset="0"/>
            </a:rPr>
            <a:t>Estimation of percent recovery of real samples and demonstration of quantitative sample analysis</a:t>
          </a:r>
        </a:p>
      </dgm:t>
    </dgm:pt>
    <dgm:pt modelId="{9E013394-3557-401F-BD2F-C9200524A4DC}" type="parTrans" cxnId="{2D7690E4-6F43-4032-B47F-F87A32F68AD9}">
      <dgm:prSet/>
      <dgm:spPr/>
      <dgm:t>
        <a:bodyPr/>
        <a:lstStyle/>
        <a:p>
          <a:pPr algn="ctr"/>
          <a:endParaRPr lang="en-IN"/>
        </a:p>
      </dgm:t>
    </dgm:pt>
    <dgm:pt modelId="{AB5060DF-FCC3-443E-8421-C157B142B99B}" type="sibTrans" cxnId="{2D7690E4-6F43-4032-B47F-F87A32F68AD9}">
      <dgm:prSet/>
      <dgm:spPr/>
      <dgm:t>
        <a:bodyPr/>
        <a:lstStyle/>
        <a:p>
          <a:pPr algn="ctr"/>
          <a:endParaRPr lang="en-IN"/>
        </a:p>
      </dgm:t>
    </dgm:pt>
    <dgm:pt modelId="{E5E8FE32-F136-4A43-BD92-1A04B89CA6E5}">
      <dgm:prSet custT="1"/>
      <dgm:spPr/>
      <dgm:t>
        <a:bodyPr/>
        <a:lstStyle/>
        <a:p>
          <a:pPr algn="ctr"/>
          <a:r>
            <a:rPr lang="en-IN" sz="1200">
              <a:latin typeface="Times New Roman" panose="02020603050405020304" pitchFamily="18" charset="0"/>
              <a:cs typeface="Times New Roman" panose="02020603050405020304" pitchFamily="18" charset="0"/>
            </a:rPr>
            <a:t>Documentation of analytical figures of merit</a:t>
          </a:r>
        </a:p>
      </dgm:t>
    </dgm:pt>
    <dgm:pt modelId="{79335845-3369-42A6-BE04-B87DC722F9DA}" type="sibTrans" cxnId="{0D929CA9-C3F1-4922-B5E9-8A04ABBAA7F9}">
      <dgm:prSet/>
      <dgm:spPr/>
      <dgm:t>
        <a:bodyPr/>
        <a:lstStyle/>
        <a:p>
          <a:pPr algn="ctr"/>
          <a:endParaRPr lang="en-IN"/>
        </a:p>
      </dgm:t>
    </dgm:pt>
    <dgm:pt modelId="{A1F358C9-8057-4B31-8353-26381AD91B94}" type="parTrans" cxnId="{0D929CA9-C3F1-4922-B5E9-8A04ABBAA7F9}">
      <dgm:prSet/>
      <dgm:spPr/>
      <dgm:t>
        <a:bodyPr/>
        <a:lstStyle/>
        <a:p>
          <a:pPr algn="ctr"/>
          <a:endParaRPr lang="en-IN"/>
        </a:p>
      </dgm:t>
    </dgm:pt>
    <dgm:pt modelId="{E529880E-4335-47F5-AD09-C14C00274D7A}">
      <dgm:prSet custT="1"/>
      <dgm:spPr/>
      <dgm:t>
        <a:bodyPr/>
        <a:lstStyle/>
        <a:p>
          <a:pPr algn="ctr"/>
          <a:r>
            <a:rPr lang="en-IN" sz="1200">
              <a:latin typeface="Times New Roman" panose="02020603050405020304" pitchFamily="18" charset="0"/>
              <a:cs typeface="Times New Roman" panose="02020603050405020304" pitchFamily="18" charset="0"/>
            </a:rPr>
            <a:t>Evaluation of development method with real samples</a:t>
          </a:r>
        </a:p>
      </dgm:t>
    </dgm:pt>
    <dgm:pt modelId="{20423FE7-229D-4058-A9F3-F66C39E83D81}" type="sibTrans" cxnId="{44FA45C0-3915-484F-A7FA-33400B771A70}">
      <dgm:prSet/>
      <dgm:spPr/>
      <dgm:t>
        <a:bodyPr/>
        <a:lstStyle/>
        <a:p>
          <a:pPr algn="ctr"/>
          <a:endParaRPr lang="en-IN"/>
        </a:p>
      </dgm:t>
    </dgm:pt>
    <dgm:pt modelId="{9087F06B-B322-4126-AE9D-A99AA6E962E4}" type="parTrans" cxnId="{44FA45C0-3915-484F-A7FA-33400B771A70}">
      <dgm:prSet/>
      <dgm:spPr/>
      <dgm:t>
        <a:bodyPr/>
        <a:lstStyle/>
        <a:p>
          <a:pPr algn="ctr"/>
          <a:endParaRPr lang="en-IN"/>
        </a:p>
      </dgm:t>
    </dgm:pt>
    <dgm:pt modelId="{D218BBF2-6FF0-4061-910C-D5CCE73CA4CF}">
      <dgm:prSet custT="1"/>
      <dgm:spPr/>
      <dgm:t>
        <a:bodyPr/>
        <a:lstStyle/>
        <a:p>
          <a:pPr algn="ctr"/>
          <a:r>
            <a:rPr lang="en-IN" sz="1200">
              <a:latin typeface="Times New Roman" panose="02020603050405020304" pitchFamily="18" charset="0"/>
              <a:cs typeface="Times New Roman" panose="02020603050405020304" pitchFamily="18" charset="0"/>
            </a:rPr>
            <a:t>Instrumental setup and initial studies</a:t>
          </a:r>
        </a:p>
      </dgm:t>
    </dgm:pt>
    <dgm:pt modelId="{DB368D76-EA13-404E-A5BA-5D01020A6949}" type="parTrans" cxnId="{87298C60-59AB-48F6-A37A-B9E8C6E9915C}">
      <dgm:prSet/>
      <dgm:spPr/>
      <dgm:t>
        <a:bodyPr/>
        <a:lstStyle/>
        <a:p>
          <a:pPr algn="ctr"/>
          <a:endParaRPr lang="en-IN"/>
        </a:p>
      </dgm:t>
    </dgm:pt>
    <dgm:pt modelId="{75EAE806-D589-4E63-B2D7-03955E66EEE2}" type="sibTrans" cxnId="{87298C60-59AB-48F6-A37A-B9E8C6E9915C}">
      <dgm:prSet/>
      <dgm:spPr/>
      <dgm:t>
        <a:bodyPr/>
        <a:lstStyle/>
        <a:p>
          <a:pPr algn="ctr"/>
          <a:endParaRPr lang="en-IN"/>
        </a:p>
      </dgm:t>
    </dgm:pt>
    <dgm:pt modelId="{D0899B24-7A57-42AE-B1FB-5EEEC0387784}">
      <dgm:prSet custT="1"/>
      <dgm:spPr/>
      <dgm:t>
        <a:bodyPr/>
        <a:lstStyle/>
        <a:p>
          <a:pPr algn="ctr"/>
          <a:r>
            <a:rPr lang="en-IN" sz="1200">
              <a:latin typeface="Times New Roman" panose="02020603050405020304" pitchFamily="18" charset="0"/>
              <a:cs typeface="Times New Roman" panose="02020603050405020304" pitchFamily="18" charset="0"/>
            </a:rPr>
            <a:t>Optimization</a:t>
          </a:r>
        </a:p>
      </dgm:t>
    </dgm:pt>
    <dgm:pt modelId="{274322A0-82E1-40C8-A73E-18E5A19AF659}" type="parTrans" cxnId="{88E22E92-95C2-48DC-8E95-11243324D744}">
      <dgm:prSet/>
      <dgm:spPr/>
      <dgm:t>
        <a:bodyPr/>
        <a:lstStyle/>
        <a:p>
          <a:pPr algn="ctr"/>
          <a:endParaRPr lang="en-IN"/>
        </a:p>
      </dgm:t>
    </dgm:pt>
    <dgm:pt modelId="{2453D7CE-EB67-48C9-8C4E-D69365F541A8}" type="sibTrans" cxnId="{88E22E92-95C2-48DC-8E95-11243324D744}">
      <dgm:prSet/>
      <dgm:spPr/>
      <dgm:t>
        <a:bodyPr/>
        <a:lstStyle/>
        <a:p>
          <a:pPr algn="ctr"/>
          <a:endParaRPr lang="en-IN"/>
        </a:p>
      </dgm:t>
    </dgm:pt>
    <dgm:pt modelId="{65BBADC1-F116-48DC-A8E7-3C5C8126F88C}" type="pres">
      <dgm:prSet presAssocID="{1BE50DCC-A6FF-4A1C-935B-6800945699AC}" presName="linearFlow" presStyleCnt="0">
        <dgm:presLayoutVars>
          <dgm:resizeHandles val="exact"/>
        </dgm:presLayoutVars>
      </dgm:prSet>
      <dgm:spPr/>
    </dgm:pt>
    <dgm:pt modelId="{0174AB81-6616-486E-A4A5-CD873F509E60}" type="pres">
      <dgm:prSet presAssocID="{C8DD16AB-51EB-4FFE-91D9-9214F854F398}" presName="node" presStyleLbl="node1" presStyleIdx="0" presStyleCnt="9" custScaleX="434444">
        <dgm:presLayoutVars>
          <dgm:bulletEnabled val="1"/>
        </dgm:presLayoutVars>
      </dgm:prSet>
      <dgm:spPr/>
    </dgm:pt>
    <dgm:pt modelId="{1AF40DBF-6248-4502-9E76-EA6A7A5AF6B8}" type="pres">
      <dgm:prSet presAssocID="{A6ABEAD9-FCA8-463C-9A99-68AFB0FFE9DD}" presName="sibTrans" presStyleLbl="sibTrans2D1" presStyleIdx="0" presStyleCnt="8"/>
      <dgm:spPr/>
    </dgm:pt>
    <dgm:pt modelId="{51052706-5D6F-49C5-A2AF-7E6A6A1923C3}" type="pres">
      <dgm:prSet presAssocID="{A6ABEAD9-FCA8-463C-9A99-68AFB0FFE9DD}" presName="connectorText" presStyleLbl="sibTrans2D1" presStyleIdx="0" presStyleCnt="8"/>
      <dgm:spPr/>
    </dgm:pt>
    <dgm:pt modelId="{617C378F-A8B1-438B-9B1B-D02365723AAA}" type="pres">
      <dgm:prSet presAssocID="{0FC7AE69-0BA5-4316-8B82-7E287D978195}" presName="node" presStyleLbl="node1" presStyleIdx="1" presStyleCnt="9" custScaleX="434444">
        <dgm:presLayoutVars>
          <dgm:bulletEnabled val="1"/>
        </dgm:presLayoutVars>
      </dgm:prSet>
      <dgm:spPr/>
    </dgm:pt>
    <dgm:pt modelId="{F50AABB4-172D-4EE4-B9BE-E7C475FE01B8}" type="pres">
      <dgm:prSet presAssocID="{965C418E-AC94-453B-B090-2685CA10DA1A}" presName="sibTrans" presStyleLbl="sibTrans2D1" presStyleIdx="1" presStyleCnt="8"/>
      <dgm:spPr/>
    </dgm:pt>
    <dgm:pt modelId="{864A6967-B7FC-4E28-A002-343542D6506A}" type="pres">
      <dgm:prSet presAssocID="{965C418E-AC94-453B-B090-2685CA10DA1A}" presName="connectorText" presStyleLbl="sibTrans2D1" presStyleIdx="1" presStyleCnt="8"/>
      <dgm:spPr/>
    </dgm:pt>
    <dgm:pt modelId="{644DEBFE-22E0-4E66-A2E1-ACB551EBE0AA}" type="pres">
      <dgm:prSet presAssocID="{EC314293-02AB-4491-9603-089B07C90AC2}" presName="node" presStyleLbl="node1" presStyleIdx="2" presStyleCnt="9" custScaleX="434444">
        <dgm:presLayoutVars>
          <dgm:bulletEnabled val="1"/>
        </dgm:presLayoutVars>
      </dgm:prSet>
      <dgm:spPr/>
    </dgm:pt>
    <dgm:pt modelId="{813C7CBD-03FD-434E-BD0C-70EDCA7ECDFC}" type="pres">
      <dgm:prSet presAssocID="{49513491-12EB-4867-9BF6-E5D22D18C067}" presName="sibTrans" presStyleLbl="sibTrans2D1" presStyleIdx="2" presStyleCnt="8"/>
      <dgm:spPr/>
    </dgm:pt>
    <dgm:pt modelId="{724B4369-FE4A-42C8-B84E-4DDA7A1731BA}" type="pres">
      <dgm:prSet presAssocID="{49513491-12EB-4867-9BF6-E5D22D18C067}" presName="connectorText" presStyleLbl="sibTrans2D1" presStyleIdx="2" presStyleCnt="8"/>
      <dgm:spPr/>
    </dgm:pt>
    <dgm:pt modelId="{314BD3A4-89B4-4415-ACC7-4DB8025D947E}" type="pres">
      <dgm:prSet presAssocID="{1AD3D442-F8F6-4812-809F-1B0892E8A9C5}" presName="node" presStyleLbl="node1" presStyleIdx="3" presStyleCnt="9" custScaleX="434444" custLinFactNeighborX="3869">
        <dgm:presLayoutVars>
          <dgm:bulletEnabled val="1"/>
        </dgm:presLayoutVars>
      </dgm:prSet>
      <dgm:spPr/>
    </dgm:pt>
    <dgm:pt modelId="{90C35A21-9A8D-41B1-B20B-531E1C4816F9}" type="pres">
      <dgm:prSet presAssocID="{759F5809-79E5-438D-8B9A-0437D19192F9}" presName="sibTrans" presStyleLbl="sibTrans2D1" presStyleIdx="3" presStyleCnt="8"/>
      <dgm:spPr/>
    </dgm:pt>
    <dgm:pt modelId="{DF6D65E0-B09E-4006-B3C6-352E690B81F4}" type="pres">
      <dgm:prSet presAssocID="{759F5809-79E5-438D-8B9A-0437D19192F9}" presName="connectorText" presStyleLbl="sibTrans2D1" presStyleIdx="3" presStyleCnt="8"/>
      <dgm:spPr/>
    </dgm:pt>
    <dgm:pt modelId="{CC7457E5-2AC6-4040-A818-F69DB068EDC5}" type="pres">
      <dgm:prSet presAssocID="{D218BBF2-6FF0-4061-910C-D5CCE73CA4CF}" presName="node" presStyleLbl="node1" presStyleIdx="4" presStyleCnt="9" custScaleX="434444">
        <dgm:presLayoutVars>
          <dgm:bulletEnabled val="1"/>
        </dgm:presLayoutVars>
      </dgm:prSet>
      <dgm:spPr/>
    </dgm:pt>
    <dgm:pt modelId="{602A5D32-6A7E-4EDC-AFE7-E8ADD74E7912}" type="pres">
      <dgm:prSet presAssocID="{75EAE806-D589-4E63-B2D7-03955E66EEE2}" presName="sibTrans" presStyleLbl="sibTrans2D1" presStyleIdx="4" presStyleCnt="8"/>
      <dgm:spPr/>
    </dgm:pt>
    <dgm:pt modelId="{E48CEB35-651F-47FD-9E9F-99362F78C930}" type="pres">
      <dgm:prSet presAssocID="{75EAE806-D589-4E63-B2D7-03955E66EEE2}" presName="connectorText" presStyleLbl="sibTrans2D1" presStyleIdx="4" presStyleCnt="8"/>
      <dgm:spPr/>
    </dgm:pt>
    <dgm:pt modelId="{3952CAD9-6EE3-418B-A795-F5A48B5B714D}" type="pres">
      <dgm:prSet presAssocID="{D0899B24-7A57-42AE-B1FB-5EEEC0387784}" presName="node" presStyleLbl="node1" presStyleIdx="5" presStyleCnt="9" custScaleX="434444">
        <dgm:presLayoutVars>
          <dgm:bulletEnabled val="1"/>
        </dgm:presLayoutVars>
      </dgm:prSet>
      <dgm:spPr/>
    </dgm:pt>
    <dgm:pt modelId="{816543EB-41C3-4062-83A2-48E2B122745E}" type="pres">
      <dgm:prSet presAssocID="{2453D7CE-EB67-48C9-8C4E-D69365F541A8}" presName="sibTrans" presStyleLbl="sibTrans2D1" presStyleIdx="5" presStyleCnt="8"/>
      <dgm:spPr/>
    </dgm:pt>
    <dgm:pt modelId="{816D9D27-DC64-4524-A602-ECF76607BBBE}" type="pres">
      <dgm:prSet presAssocID="{2453D7CE-EB67-48C9-8C4E-D69365F541A8}" presName="connectorText" presStyleLbl="sibTrans2D1" presStyleIdx="5" presStyleCnt="8"/>
      <dgm:spPr/>
    </dgm:pt>
    <dgm:pt modelId="{20C3760F-7324-4DE8-8F47-40CA61EC621D}" type="pres">
      <dgm:prSet presAssocID="{E5E8FE32-F136-4A43-BD92-1A04B89CA6E5}" presName="node" presStyleLbl="node1" presStyleIdx="6" presStyleCnt="9" custScaleX="431165" custLinFactNeighborX="1114" custLinFactNeighborY="-19408">
        <dgm:presLayoutVars>
          <dgm:bulletEnabled val="1"/>
        </dgm:presLayoutVars>
      </dgm:prSet>
      <dgm:spPr/>
    </dgm:pt>
    <dgm:pt modelId="{36E6277D-02CA-410D-B164-A676A22EBE54}" type="pres">
      <dgm:prSet presAssocID="{79335845-3369-42A6-BE04-B87DC722F9DA}" presName="sibTrans" presStyleLbl="sibTrans2D1" presStyleIdx="6" presStyleCnt="8"/>
      <dgm:spPr/>
    </dgm:pt>
    <dgm:pt modelId="{3DDA5113-D24D-4BDC-9F95-87AAB3C0D01E}" type="pres">
      <dgm:prSet presAssocID="{79335845-3369-42A6-BE04-B87DC722F9DA}" presName="connectorText" presStyleLbl="sibTrans2D1" presStyleIdx="6" presStyleCnt="8"/>
      <dgm:spPr/>
    </dgm:pt>
    <dgm:pt modelId="{13DF5EB1-C7F7-45D4-BD8D-6F975A1CFD3D}" type="pres">
      <dgm:prSet presAssocID="{E529880E-4335-47F5-AD09-C14C00274D7A}" presName="node" presStyleLbl="node1" presStyleIdx="7" presStyleCnt="9" custScaleX="434444">
        <dgm:presLayoutVars>
          <dgm:bulletEnabled val="1"/>
        </dgm:presLayoutVars>
      </dgm:prSet>
      <dgm:spPr/>
    </dgm:pt>
    <dgm:pt modelId="{F47A1808-063D-4CA8-8E5C-89B54A5EB4ED}" type="pres">
      <dgm:prSet presAssocID="{20423FE7-229D-4058-A9F3-F66C39E83D81}" presName="sibTrans" presStyleLbl="sibTrans2D1" presStyleIdx="7" presStyleCnt="8"/>
      <dgm:spPr/>
    </dgm:pt>
    <dgm:pt modelId="{9C2E5CBA-45F2-4433-A330-0232605C574D}" type="pres">
      <dgm:prSet presAssocID="{20423FE7-229D-4058-A9F3-F66C39E83D81}" presName="connectorText" presStyleLbl="sibTrans2D1" presStyleIdx="7" presStyleCnt="8"/>
      <dgm:spPr/>
    </dgm:pt>
    <dgm:pt modelId="{6CC3593A-EEF6-426D-9F3A-7D853107C224}" type="pres">
      <dgm:prSet presAssocID="{933A7F51-C325-408A-9C9C-DAC7FAEFC7ED}" presName="node" presStyleLbl="node1" presStyleIdx="8" presStyleCnt="9" custScaleX="433393">
        <dgm:presLayoutVars>
          <dgm:bulletEnabled val="1"/>
        </dgm:presLayoutVars>
      </dgm:prSet>
      <dgm:spPr/>
    </dgm:pt>
  </dgm:ptLst>
  <dgm:cxnLst>
    <dgm:cxn modelId="{C6DEF102-1E2A-41B6-963D-B69D3FFFDE79}" type="presOf" srcId="{D218BBF2-6FF0-4061-910C-D5CCE73CA4CF}" destId="{CC7457E5-2AC6-4040-A818-F69DB068EDC5}" srcOrd="0" destOrd="0" presId="urn:microsoft.com/office/officeart/2005/8/layout/process2"/>
    <dgm:cxn modelId="{6CAB1307-102F-4CFD-A3A2-D5ABBA76520D}" type="presOf" srcId="{E5E8FE32-F136-4A43-BD92-1A04B89CA6E5}" destId="{20C3760F-7324-4DE8-8F47-40CA61EC621D}" srcOrd="0" destOrd="0" presId="urn:microsoft.com/office/officeart/2005/8/layout/process2"/>
    <dgm:cxn modelId="{6E280F09-C430-492D-AF6D-2569686E1EC2}" type="presOf" srcId="{A6ABEAD9-FCA8-463C-9A99-68AFB0FFE9DD}" destId="{1AF40DBF-6248-4502-9E76-EA6A7A5AF6B8}" srcOrd="0" destOrd="0" presId="urn:microsoft.com/office/officeart/2005/8/layout/process2"/>
    <dgm:cxn modelId="{9104D126-FB5C-4761-953C-460356C07FF0}" type="presOf" srcId="{933A7F51-C325-408A-9C9C-DAC7FAEFC7ED}" destId="{6CC3593A-EEF6-426D-9F3A-7D853107C224}" srcOrd="0" destOrd="0" presId="urn:microsoft.com/office/officeart/2005/8/layout/process2"/>
    <dgm:cxn modelId="{168A2727-C8B2-41F1-A95A-8B94DEC0C0E0}" type="presOf" srcId="{79335845-3369-42A6-BE04-B87DC722F9DA}" destId="{36E6277D-02CA-410D-B164-A676A22EBE54}" srcOrd="0" destOrd="0" presId="urn:microsoft.com/office/officeart/2005/8/layout/process2"/>
    <dgm:cxn modelId="{E5741337-BFD3-4298-AB46-9807EC60C615}" type="presOf" srcId="{E529880E-4335-47F5-AD09-C14C00274D7A}" destId="{13DF5EB1-C7F7-45D4-BD8D-6F975A1CFD3D}" srcOrd="0" destOrd="0" presId="urn:microsoft.com/office/officeart/2005/8/layout/process2"/>
    <dgm:cxn modelId="{87298C60-59AB-48F6-A37A-B9E8C6E9915C}" srcId="{1BE50DCC-A6FF-4A1C-935B-6800945699AC}" destId="{D218BBF2-6FF0-4061-910C-D5CCE73CA4CF}" srcOrd="4" destOrd="0" parTransId="{DB368D76-EA13-404E-A5BA-5D01020A6949}" sibTransId="{75EAE806-D589-4E63-B2D7-03955E66EEE2}"/>
    <dgm:cxn modelId="{A5BBC960-F85D-490C-AF95-1F9890E14FFF}" type="presOf" srcId="{2453D7CE-EB67-48C9-8C4E-D69365F541A8}" destId="{816543EB-41C3-4062-83A2-48E2B122745E}" srcOrd="0" destOrd="0" presId="urn:microsoft.com/office/officeart/2005/8/layout/process2"/>
    <dgm:cxn modelId="{A0247F4A-63C4-454B-A8F8-3AB2B5FF5006}" type="presOf" srcId="{79335845-3369-42A6-BE04-B87DC722F9DA}" destId="{3DDA5113-D24D-4BDC-9F95-87AAB3C0D01E}" srcOrd="1" destOrd="0" presId="urn:microsoft.com/office/officeart/2005/8/layout/process2"/>
    <dgm:cxn modelId="{2423704D-384D-49D6-91DB-33DDFE8A3958}" type="presOf" srcId="{D0899B24-7A57-42AE-B1FB-5EEEC0387784}" destId="{3952CAD9-6EE3-418B-A795-F5A48B5B714D}" srcOrd="0" destOrd="0" presId="urn:microsoft.com/office/officeart/2005/8/layout/process2"/>
    <dgm:cxn modelId="{54965071-9633-4CA5-BDF3-CA15E62DAE59}" type="presOf" srcId="{49513491-12EB-4867-9BF6-E5D22D18C067}" destId="{813C7CBD-03FD-434E-BD0C-70EDCA7ECDFC}" srcOrd="0" destOrd="0" presId="urn:microsoft.com/office/officeart/2005/8/layout/process2"/>
    <dgm:cxn modelId="{1C04FC72-40C2-4F4F-A4B2-727A436B65E0}" type="presOf" srcId="{49513491-12EB-4867-9BF6-E5D22D18C067}" destId="{724B4369-FE4A-42C8-B84E-4DDA7A1731BA}" srcOrd="1" destOrd="0" presId="urn:microsoft.com/office/officeart/2005/8/layout/process2"/>
    <dgm:cxn modelId="{3FB0F254-9944-40EB-BD16-CBD4F561DAF2}" type="presOf" srcId="{A6ABEAD9-FCA8-463C-9A99-68AFB0FFE9DD}" destId="{51052706-5D6F-49C5-A2AF-7E6A6A1923C3}" srcOrd="1" destOrd="0" presId="urn:microsoft.com/office/officeart/2005/8/layout/process2"/>
    <dgm:cxn modelId="{C14E6057-56E2-4E44-9CB1-6ADAA73EF6BF}" type="presOf" srcId="{EC314293-02AB-4491-9603-089B07C90AC2}" destId="{644DEBFE-22E0-4E66-A2E1-ACB551EBE0AA}" srcOrd="0" destOrd="0" presId="urn:microsoft.com/office/officeart/2005/8/layout/process2"/>
    <dgm:cxn modelId="{07BB1380-F176-49B4-8012-3B2BB11E6302}" srcId="{1BE50DCC-A6FF-4A1C-935B-6800945699AC}" destId="{EC314293-02AB-4491-9603-089B07C90AC2}" srcOrd="2" destOrd="0" parTransId="{73D5CE41-7D0F-43FC-894C-933DF3B47896}" sibTransId="{49513491-12EB-4867-9BF6-E5D22D18C067}"/>
    <dgm:cxn modelId="{3E718289-ED70-4129-AB71-AF42C2F90CAC}" type="presOf" srcId="{C8DD16AB-51EB-4FFE-91D9-9214F854F398}" destId="{0174AB81-6616-486E-A4A5-CD873F509E60}" srcOrd="0" destOrd="0" presId="urn:microsoft.com/office/officeart/2005/8/layout/process2"/>
    <dgm:cxn modelId="{88E22E92-95C2-48DC-8E95-11243324D744}" srcId="{1BE50DCC-A6FF-4A1C-935B-6800945699AC}" destId="{D0899B24-7A57-42AE-B1FB-5EEEC0387784}" srcOrd="5" destOrd="0" parTransId="{274322A0-82E1-40C8-A73E-18E5A19AF659}" sibTransId="{2453D7CE-EB67-48C9-8C4E-D69365F541A8}"/>
    <dgm:cxn modelId="{811AAF96-61A6-4EE7-A452-CC0CB6DEB31E}" type="presOf" srcId="{965C418E-AC94-453B-B090-2685CA10DA1A}" destId="{864A6967-B7FC-4E28-A002-343542D6506A}" srcOrd="1" destOrd="0" presId="urn:microsoft.com/office/officeart/2005/8/layout/process2"/>
    <dgm:cxn modelId="{0D929CA9-C3F1-4922-B5E9-8A04ABBAA7F9}" srcId="{1BE50DCC-A6FF-4A1C-935B-6800945699AC}" destId="{E5E8FE32-F136-4A43-BD92-1A04B89CA6E5}" srcOrd="6" destOrd="0" parTransId="{A1F358C9-8057-4B31-8353-26381AD91B94}" sibTransId="{79335845-3369-42A6-BE04-B87DC722F9DA}"/>
    <dgm:cxn modelId="{918E3AAE-210B-4BC5-9B3D-1450868708C0}" type="presOf" srcId="{75EAE806-D589-4E63-B2D7-03955E66EEE2}" destId="{E48CEB35-651F-47FD-9E9F-99362F78C930}" srcOrd="1" destOrd="0" presId="urn:microsoft.com/office/officeart/2005/8/layout/process2"/>
    <dgm:cxn modelId="{EF3E25B5-6482-4BB9-B100-2A71B5190870}" type="presOf" srcId="{1BE50DCC-A6FF-4A1C-935B-6800945699AC}" destId="{65BBADC1-F116-48DC-A8E7-3C5C8126F88C}" srcOrd="0" destOrd="0" presId="urn:microsoft.com/office/officeart/2005/8/layout/process2"/>
    <dgm:cxn modelId="{70EA63BF-2B93-42F4-AA5A-FB3BF2570620}" type="presOf" srcId="{1AD3D442-F8F6-4812-809F-1B0892E8A9C5}" destId="{314BD3A4-89B4-4415-ACC7-4DB8025D947E}" srcOrd="0" destOrd="0" presId="urn:microsoft.com/office/officeart/2005/8/layout/process2"/>
    <dgm:cxn modelId="{44FA45C0-3915-484F-A7FA-33400B771A70}" srcId="{1BE50DCC-A6FF-4A1C-935B-6800945699AC}" destId="{E529880E-4335-47F5-AD09-C14C00274D7A}" srcOrd="7" destOrd="0" parTransId="{9087F06B-B322-4126-AE9D-A99AA6E962E4}" sibTransId="{20423FE7-229D-4058-A9F3-F66C39E83D81}"/>
    <dgm:cxn modelId="{9832C0C4-BCD2-4C69-8412-DBDED8DE0895}" type="presOf" srcId="{2453D7CE-EB67-48C9-8C4E-D69365F541A8}" destId="{816D9D27-DC64-4524-A602-ECF76607BBBE}" srcOrd="1" destOrd="0" presId="urn:microsoft.com/office/officeart/2005/8/layout/process2"/>
    <dgm:cxn modelId="{F7740ACA-D5E3-47B9-A165-4C9B3DCE6CC7}" type="presOf" srcId="{75EAE806-D589-4E63-B2D7-03955E66EEE2}" destId="{602A5D32-6A7E-4EDC-AFE7-E8ADD74E7912}" srcOrd="0" destOrd="0" presId="urn:microsoft.com/office/officeart/2005/8/layout/process2"/>
    <dgm:cxn modelId="{BA44F5D9-EA03-4443-A02A-6DC9C3FE5373}" srcId="{1BE50DCC-A6FF-4A1C-935B-6800945699AC}" destId="{1AD3D442-F8F6-4812-809F-1B0892E8A9C5}" srcOrd="3" destOrd="0" parTransId="{56637256-104F-482C-B6E8-287EAA2F0D52}" sibTransId="{759F5809-79E5-438D-8B9A-0437D19192F9}"/>
    <dgm:cxn modelId="{5B0F1FDF-62BC-4FAF-9AC6-B92365E3CDA9}" type="presOf" srcId="{759F5809-79E5-438D-8B9A-0437D19192F9}" destId="{90C35A21-9A8D-41B1-B20B-531E1C4816F9}" srcOrd="0" destOrd="0" presId="urn:microsoft.com/office/officeart/2005/8/layout/process2"/>
    <dgm:cxn modelId="{E1DD5AE3-0E3F-4DBF-8AE6-551B2D1C5AD1}" type="presOf" srcId="{20423FE7-229D-4058-A9F3-F66C39E83D81}" destId="{F47A1808-063D-4CA8-8E5C-89B54A5EB4ED}" srcOrd="0" destOrd="0" presId="urn:microsoft.com/office/officeart/2005/8/layout/process2"/>
    <dgm:cxn modelId="{2D7690E4-6F43-4032-B47F-F87A32F68AD9}" srcId="{1BE50DCC-A6FF-4A1C-935B-6800945699AC}" destId="{933A7F51-C325-408A-9C9C-DAC7FAEFC7ED}" srcOrd="8" destOrd="0" parTransId="{9E013394-3557-401F-BD2F-C9200524A4DC}" sibTransId="{AB5060DF-FCC3-443E-8421-C157B142B99B}"/>
    <dgm:cxn modelId="{A335A3E5-9042-4401-BC1A-A835EE7BE8CC}" type="presOf" srcId="{20423FE7-229D-4058-A9F3-F66C39E83D81}" destId="{9C2E5CBA-45F2-4433-A330-0232605C574D}" srcOrd="1" destOrd="0" presId="urn:microsoft.com/office/officeart/2005/8/layout/process2"/>
    <dgm:cxn modelId="{32347EE9-992E-4FBF-9A48-C10B854077C6}" srcId="{1BE50DCC-A6FF-4A1C-935B-6800945699AC}" destId="{C8DD16AB-51EB-4FFE-91D9-9214F854F398}" srcOrd="0" destOrd="0" parTransId="{5D7D47EE-030F-4D49-A3F7-310279943283}" sibTransId="{A6ABEAD9-FCA8-463C-9A99-68AFB0FFE9DD}"/>
    <dgm:cxn modelId="{131EE1EA-D502-4668-ADBA-424E73AE656C}" type="presOf" srcId="{965C418E-AC94-453B-B090-2685CA10DA1A}" destId="{F50AABB4-172D-4EE4-B9BE-E7C475FE01B8}" srcOrd="0" destOrd="0" presId="urn:microsoft.com/office/officeart/2005/8/layout/process2"/>
    <dgm:cxn modelId="{9F1143EF-A2A5-4474-BED1-2F4D4F8433D8}" srcId="{1BE50DCC-A6FF-4A1C-935B-6800945699AC}" destId="{0FC7AE69-0BA5-4316-8B82-7E287D978195}" srcOrd="1" destOrd="0" parTransId="{065340DD-09BA-4A32-AC4A-BB6D64682E4D}" sibTransId="{965C418E-AC94-453B-B090-2685CA10DA1A}"/>
    <dgm:cxn modelId="{5C266FF5-5CFB-4F90-8F5D-B3A9011910F5}" type="presOf" srcId="{0FC7AE69-0BA5-4316-8B82-7E287D978195}" destId="{617C378F-A8B1-438B-9B1B-D02365723AAA}" srcOrd="0" destOrd="0" presId="urn:microsoft.com/office/officeart/2005/8/layout/process2"/>
    <dgm:cxn modelId="{3470A4F6-E82F-4DAE-A065-1967A1B50DA0}" type="presOf" srcId="{759F5809-79E5-438D-8B9A-0437D19192F9}" destId="{DF6D65E0-B09E-4006-B3C6-352E690B81F4}" srcOrd="1" destOrd="0" presId="urn:microsoft.com/office/officeart/2005/8/layout/process2"/>
    <dgm:cxn modelId="{DBD9C3FD-BE9E-41D0-8857-DA6C4E93C0AC}" type="presParOf" srcId="{65BBADC1-F116-48DC-A8E7-3C5C8126F88C}" destId="{0174AB81-6616-486E-A4A5-CD873F509E60}" srcOrd="0" destOrd="0" presId="urn:microsoft.com/office/officeart/2005/8/layout/process2"/>
    <dgm:cxn modelId="{249C1D20-47B2-4C7C-8CC3-8CE5EA81C20B}" type="presParOf" srcId="{65BBADC1-F116-48DC-A8E7-3C5C8126F88C}" destId="{1AF40DBF-6248-4502-9E76-EA6A7A5AF6B8}" srcOrd="1" destOrd="0" presId="urn:microsoft.com/office/officeart/2005/8/layout/process2"/>
    <dgm:cxn modelId="{5794CB63-84D8-443B-9852-DA036C389EF2}" type="presParOf" srcId="{1AF40DBF-6248-4502-9E76-EA6A7A5AF6B8}" destId="{51052706-5D6F-49C5-A2AF-7E6A6A1923C3}" srcOrd="0" destOrd="0" presId="urn:microsoft.com/office/officeart/2005/8/layout/process2"/>
    <dgm:cxn modelId="{043D54A6-C5F2-417B-9A1F-DFE298ED613A}" type="presParOf" srcId="{65BBADC1-F116-48DC-A8E7-3C5C8126F88C}" destId="{617C378F-A8B1-438B-9B1B-D02365723AAA}" srcOrd="2" destOrd="0" presId="urn:microsoft.com/office/officeart/2005/8/layout/process2"/>
    <dgm:cxn modelId="{26C0D037-491F-45E2-B0A8-59DEB2F2F395}" type="presParOf" srcId="{65BBADC1-F116-48DC-A8E7-3C5C8126F88C}" destId="{F50AABB4-172D-4EE4-B9BE-E7C475FE01B8}" srcOrd="3" destOrd="0" presId="urn:microsoft.com/office/officeart/2005/8/layout/process2"/>
    <dgm:cxn modelId="{E303E110-1F10-485A-8205-6FA841EF0DBA}" type="presParOf" srcId="{F50AABB4-172D-4EE4-B9BE-E7C475FE01B8}" destId="{864A6967-B7FC-4E28-A002-343542D6506A}" srcOrd="0" destOrd="0" presId="urn:microsoft.com/office/officeart/2005/8/layout/process2"/>
    <dgm:cxn modelId="{5BF79B1A-E468-4F0A-B4F8-372064D8A790}" type="presParOf" srcId="{65BBADC1-F116-48DC-A8E7-3C5C8126F88C}" destId="{644DEBFE-22E0-4E66-A2E1-ACB551EBE0AA}" srcOrd="4" destOrd="0" presId="urn:microsoft.com/office/officeart/2005/8/layout/process2"/>
    <dgm:cxn modelId="{6129215B-8CEC-4723-8CA2-567F6EA47BBF}" type="presParOf" srcId="{65BBADC1-F116-48DC-A8E7-3C5C8126F88C}" destId="{813C7CBD-03FD-434E-BD0C-70EDCA7ECDFC}" srcOrd="5" destOrd="0" presId="urn:microsoft.com/office/officeart/2005/8/layout/process2"/>
    <dgm:cxn modelId="{F7018748-3A56-47B5-BDD2-628B1EA51D80}" type="presParOf" srcId="{813C7CBD-03FD-434E-BD0C-70EDCA7ECDFC}" destId="{724B4369-FE4A-42C8-B84E-4DDA7A1731BA}" srcOrd="0" destOrd="0" presId="urn:microsoft.com/office/officeart/2005/8/layout/process2"/>
    <dgm:cxn modelId="{02DECB2C-6A88-47B7-8DF8-80CB69BACF15}" type="presParOf" srcId="{65BBADC1-F116-48DC-A8E7-3C5C8126F88C}" destId="{314BD3A4-89B4-4415-ACC7-4DB8025D947E}" srcOrd="6" destOrd="0" presId="urn:microsoft.com/office/officeart/2005/8/layout/process2"/>
    <dgm:cxn modelId="{48327F7F-BCC8-479E-BDAA-35F3877E815F}" type="presParOf" srcId="{65BBADC1-F116-48DC-A8E7-3C5C8126F88C}" destId="{90C35A21-9A8D-41B1-B20B-531E1C4816F9}" srcOrd="7" destOrd="0" presId="urn:microsoft.com/office/officeart/2005/8/layout/process2"/>
    <dgm:cxn modelId="{699BF2F8-0778-4F39-A0AF-FA8076A9A712}" type="presParOf" srcId="{90C35A21-9A8D-41B1-B20B-531E1C4816F9}" destId="{DF6D65E0-B09E-4006-B3C6-352E690B81F4}" srcOrd="0" destOrd="0" presId="urn:microsoft.com/office/officeart/2005/8/layout/process2"/>
    <dgm:cxn modelId="{A67331F5-562D-4F46-97D6-6B48F6517715}" type="presParOf" srcId="{65BBADC1-F116-48DC-A8E7-3C5C8126F88C}" destId="{CC7457E5-2AC6-4040-A818-F69DB068EDC5}" srcOrd="8" destOrd="0" presId="urn:microsoft.com/office/officeart/2005/8/layout/process2"/>
    <dgm:cxn modelId="{64B8FBA9-3223-4582-8C90-33B04D8B39F5}" type="presParOf" srcId="{65BBADC1-F116-48DC-A8E7-3C5C8126F88C}" destId="{602A5D32-6A7E-4EDC-AFE7-E8ADD74E7912}" srcOrd="9" destOrd="0" presId="urn:microsoft.com/office/officeart/2005/8/layout/process2"/>
    <dgm:cxn modelId="{DCBD47D4-728F-4BED-A651-B85B59EDC6AA}" type="presParOf" srcId="{602A5D32-6A7E-4EDC-AFE7-E8ADD74E7912}" destId="{E48CEB35-651F-47FD-9E9F-99362F78C930}" srcOrd="0" destOrd="0" presId="urn:microsoft.com/office/officeart/2005/8/layout/process2"/>
    <dgm:cxn modelId="{D7D4D9D3-23D1-49D1-AAEB-6067AE13E112}" type="presParOf" srcId="{65BBADC1-F116-48DC-A8E7-3C5C8126F88C}" destId="{3952CAD9-6EE3-418B-A795-F5A48B5B714D}" srcOrd="10" destOrd="0" presId="urn:microsoft.com/office/officeart/2005/8/layout/process2"/>
    <dgm:cxn modelId="{93A32F75-B8D0-43E7-82D3-71211002E163}" type="presParOf" srcId="{65BBADC1-F116-48DC-A8E7-3C5C8126F88C}" destId="{816543EB-41C3-4062-83A2-48E2B122745E}" srcOrd="11" destOrd="0" presId="urn:microsoft.com/office/officeart/2005/8/layout/process2"/>
    <dgm:cxn modelId="{553D8ACC-C10C-4AF4-8D20-2B9FBD72C67C}" type="presParOf" srcId="{816543EB-41C3-4062-83A2-48E2B122745E}" destId="{816D9D27-DC64-4524-A602-ECF76607BBBE}" srcOrd="0" destOrd="0" presId="urn:microsoft.com/office/officeart/2005/8/layout/process2"/>
    <dgm:cxn modelId="{53CBE4F7-AE01-446A-8FF3-66608F4C2D55}" type="presParOf" srcId="{65BBADC1-F116-48DC-A8E7-3C5C8126F88C}" destId="{20C3760F-7324-4DE8-8F47-40CA61EC621D}" srcOrd="12" destOrd="0" presId="urn:microsoft.com/office/officeart/2005/8/layout/process2"/>
    <dgm:cxn modelId="{EF4B9B4F-D0BB-4F95-9189-F3F6F3521087}" type="presParOf" srcId="{65BBADC1-F116-48DC-A8E7-3C5C8126F88C}" destId="{36E6277D-02CA-410D-B164-A676A22EBE54}" srcOrd="13" destOrd="0" presId="urn:microsoft.com/office/officeart/2005/8/layout/process2"/>
    <dgm:cxn modelId="{5AFE20DA-99C0-40D4-B79D-283BD3194B58}" type="presParOf" srcId="{36E6277D-02CA-410D-B164-A676A22EBE54}" destId="{3DDA5113-D24D-4BDC-9F95-87AAB3C0D01E}" srcOrd="0" destOrd="0" presId="urn:microsoft.com/office/officeart/2005/8/layout/process2"/>
    <dgm:cxn modelId="{CC4A3F54-505A-44D9-AAD6-258D46C26B3E}" type="presParOf" srcId="{65BBADC1-F116-48DC-A8E7-3C5C8126F88C}" destId="{13DF5EB1-C7F7-45D4-BD8D-6F975A1CFD3D}" srcOrd="14" destOrd="0" presId="urn:microsoft.com/office/officeart/2005/8/layout/process2"/>
    <dgm:cxn modelId="{96D61D3D-89BA-4609-B825-8BCABBCAED66}" type="presParOf" srcId="{65BBADC1-F116-48DC-A8E7-3C5C8126F88C}" destId="{F47A1808-063D-4CA8-8E5C-89B54A5EB4ED}" srcOrd="15" destOrd="0" presId="urn:microsoft.com/office/officeart/2005/8/layout/process2"/>
    <dgm:cxn modelId="{E1EC2315-1E3D-4864-99BA-20F1FBDCECC7}" type="presParOf" srcId="{F47A1808-063D-4CA8-8E5C-89B54A5EB4ED}" destId="{9C2E5CBA-45F2-4433-A330-0232605C574D}" srcOrd="0" destOrd="0" presId="urn:microsoft.com/office/officeart/2005/8/layout/process2"/>
    <dgm:cxn modelId="{3FA68516-7FF6-4515-BD68-71EDB932C765}" type="presParOf" srcId="{65BBADC1-F116-48DC-A8E7-3C5C8126F88C}" destId="{6CC3593A-EEF6-426D-9F3A-7D853107C224}" srcOrd="1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58A42-3485-4381-94CD-1A40742856F7}" type="doc">
      <dgm:prSet loTypeId="urn:microsoft.com/office/officeart/2005/8/layout/process2" loCatId="process" qsTypeId="urn:microsoft.com/office/officeart/2005/8/quickstyle/simple1" qsCatId="simple" csTypeId="urn:microsoft.com/office/officeart/2005/8/colors/accent0_3" csCatId="mainScheme" phldr="1"/>
      <dgm:spPr/>
    </dgm:pt>
    <dgm:pt modelId="{1CC20111-A774-48BB-95F7-D9A65F5B50CA}">
      <dgm:prSet phldrT="[Text]" custT="1"/>
      <dgm:spPr/>
      <dgm:t>
        <a:bodyPr/>
        <a:lstStyle/>
        <a:p>
          <a:pPr algn="ctr"/>
          <a:r>
            <a:rPr lang="en-IN" sz="1000">
              <a:latin typeface="Times New Roman" panose="02020603050405020304" pitchFamily="18" charset="0"/>
              <a:cs typeface="Times New Roman" panose="02020603050405020304" pitchFamily="18" charset="0"/>
            </a:rPr>
            <a:t>1. Specificity</a:t>
          </a:r>
        </a:p>
      </dgm:t>
    </dgm:pt>
    <dgm:pt modelId="{F3AF3A32-5E46-4EDB-A823-237E55C8E5C1}" type="parTrans" cxnId="{44FFEF59-0B0E-4D78-BCC6-AA1381C7F470}">
      <dgm:prSet/>
      <dgm:spPr/>
      <dgm:t>
        <a:bodyPr/>
        <a:lstStyle/>
        <a:p>
          <a:pPr algn="ctr"/>
          <a:endParaRPr lang="en-IN"/>
        </a:p>
      </dgm:t>
    </dgm:pt>
    <dgm:pt modelId="{D7C1E021-9FE6-4150-AC62-1761E5BB70CC}" type="sibTrans" cxnId="{44FFEF59-0B0E-4D78-BCC6-AA1381C7F470}">
      <dgm:prSet/>
      <dgm:spPr/>
      <dgm:t>
        <a:bodyPr/>
        <a:lstStyle/>
        <a:p>
          <a:pPr algn="ctr"/>
          <a:endParaRPr lang="en-IN"/>
        </a:p>
      </dgm:t>
    </dgm:pt>
    <dgm:pt modelId="{2267299C-3A67-46DC-A0E4-3167251A9D7E}">
      <dgm:prSet phldrT="[Text]" custT="1"/>
      <dgm:spPr/>
      <dgm:t>
        <a:bodyPr/>
        <a:lstStyle/>
        <a:p>
          <a:pPr algn="ctr"/>
          <a:r>
            <a:rPr lang="en-IN" sz="1000">
              <a:latin typeface="Times New Roman" panose="02020603050405020304" pitchFamily="18" charset="0"/>
              <a:cs typeface="Times New Roman" panose="02020603050405020304" pitchFamily="18" charset="0"/>
            </a:rPr>
            <a:t>4. Accuracy</a:t>
          </a:r>
        </a:p>
      </dgm:t>
    </dgm:pt>
    <dgm:pt modelId="{2EEBD4B8-67CB-4E34-875D-F786ED6538A5}" type="parTrans" cxnId="{99B87EF0-BD5A-40B9-985E-CE76AEF09FA7}">
      <dgm:prSet/>
      <dgm:spPr/>
      <dgm:t>
        <a:bodyPr/>
        <a:lstStyle/>
        <a:p>
          <a:pPr algn="ctr"/>
          <a:endParaRPr lang="en-IN"/>
        </a:p>
      </dgm:t>
    </dgm:pt>
    <dgm:pt modelId="{29FE3993-305F-4627-AC58-DCBCC52173B5}" type="sibTrans" cxnId="{99B87EF0-BD5A-40B9-985E-CE76AEF09FA7}">
      <dgm:prSet/>
      <dgm:spPr/>
      <dgm:t>
        <a:bodyPr/>
        <a:lstStyle/>
        <a:p>
          <a:pPr algn="ctr"/>
          <a:endParaRPr lang="en-IN"/>
        </a:p>
      </dgm:t>
    </dgm:pt>
    <dgm:pt modelId="{FC5BFEA2-400E-4230-88B1-7DE2C13EBCD7}">
      <dgm:prSet custT="1"/>
      <dgm:spPr/>
      <dgm:t>
        <a:bodyPr/>
        <a:lstStyle/>
        <a:p>
          <a:pPr algn="ctr"/>
          <a:r>
            <a:rPr lang="en-IN" sz="1000">
              <a:latin typeface="Times New Roman" panose="02020603050405020304" pitchFamily="18" charset="0"/>
              <a:cs typeface="Times New Roman" panose="02020603050405020304" pitchFamily="18" charset="0"/>
            </a:rPr>
            <a:t>2. Linearity and Range</a:t>
          </a:r>
        </a:p>
      </dgm:t>
    </dgm:pt>
    <dgm:pt modelId="{8AAC99A4-5FB4-458C-836F-32DD699A10F3}" type="parTrans" cxnId="{75A53031-7B07-4E7E-AA5A-B82CD8BD72DE}">
      <dgm:prSet/>
      <dgm:spPr/>
      <dgm:t>
        <a:bodyPr/>
        <a:lstStyle/>
        <a:p>
          <a:pPr algn="ctr"/>
          <a:endParaRPr lang="en-IN"/>
        </a:p>
      </dgm:t>
    </dgm:pt>
    <dgm:pt modelId="{6E95FA45-2BC4-4F16-BE5E-E71075234362}" type="sibTrans" cxnId="{75A53031-7B07-4E7E-AA5A-B82CD8BD72DE}">
      <dgm:prSet/>
      <dgm:spPr/>
      <dgm:t>
        <a:bodyPr/>
        <a:lstStyle/>
        <a:p>
          <a:pPr algn="ctr"/>
          <a:endParaRPr lang="en-IN"/>
        </a:p>
      </dgm:t>
    </dgm:pt>
    <dgm:pt modelId="{1F39640D-B05E-4858-B0A8-14E374DB5A2C}">
      <dgm:prSet custT="1"/>
      <dgm:spPr/>
      <dgm:t>
        <a:bodyPr/>
        <a:lstStyle/>
        <a:p>
          <a:pPr algn="ctr"/>
          <a:r>
            <a:rPr lang="en-IN" sz="1000">
              <a:latin typeface="Times New Roman" panose="02020603050405020304" pitchFamily="18" charset="0"/>
              <a:cs typeface="Times New Roman" panose="02020603050405020304" pitchFamily="18" charset="0"/>
            </a:rPr>
            <a:t>3. Precision</a:t>
          </a:r>
        </a:p>
        <a:p>
          <a:pPr algn="ctr"/>
          <a:r>
            <a:rPr lang="en-IN" sz="1000">
              <a:latin typeface="Times New Roman" panose="02020603050405020304" pitchFamily="18" charset="0"/>
              <a:cs typeface="Times New Roman" panose="02020603050405020304" pitchFamily="18" charset="0"/>
            </a:rPr>
            <a:t>(A) Method precision (Repeatability)</a:t>
          </a:r>
        </a:p>
        <a:p>
          <a:pPr algn="ctr"/>
          <a:r>
            <a:rPr lang="en-IN" sz="1000">
              <a:latin typeface="Times New Roman" panose="02020603050405020304" pitchFamily="18" charset="0"/>
              <a:cs typeface="Times New Roman" panose="02020603050405020304" pitchFamily="18" charset="0"/>
            </a:rPr>
            <a:t>(B) Intermediate precision (Ruggedness)</a:t>
          </a:r>
        </a:p>
      </dgm:t>
    </dgm:pt>
    <dgm:pt modelId="{7AA14464-9418-42B7-8F08-5401F396A1BB}" type="parTrans" cxnId="{7784A9B1-9EB3-4D8D-8650-56183B0D2C2C}">
      <dgm:prSet/>
      <dgm:spPr/>
      <dgm:t>
        <a:bodyPr/>
        <a:lstStyle/>
        <a:p>
          <a:pPr algn="ctr"/>
          <a:endParaRPr lang="en-IN"/>
        </a:p>
      </dgm:t>
    </dgm:pt>
    <dgm:pt modelId="{F337843A-6727-42E5-8A9A-12405568CDAD}" type="sibTrans" cxnId="{7784A9B1-9EB3-4D8D-8650-56183B0D2C2C}">
      <dgm:prSet/>
      <dgm:spPr/>
      <dgm:t>
        <a:bodyPr/>
        <a:lstStyle/>
        <a:p>
          <a:pPr algn="ctr"/>
          <a:endParaRPr lang="en-IN"/>
        </a:p>
      </dgm:t>
    </dgm:pt>
    <dgm:pt modelId="{19A26EFC-6DF9-4A98-9B1B-8B3C1D4FDB95}">
      <dgm:prSet custT="1"/>
      <dgm:spPr/>
      <dgm:t>
        <a:bodyPr/>
        <a:lstStyle/>
        <a:p>
          <a:pPr algn="ctr"/>
          <a:r>
            <a:rPr lang="en-IN" sz="1000">
              <a:latin typeface="Times New Roman" panose="02020603050405020304" pitchFamily="18" charset="0"/>
              <a:cs typeface="Times New Roman" panose="02020603050405020304" pitchFamily="18" charset="0"/>
            </a:rPr>
            <a:t>5. Solution stability</a:t>
          </a:r>
        </a:p>
      </dgm:t>
    </dgm:pt>
    <dgm:pt modelId="{755A9F6F-C498-4316-8939-C8936109394F}" type="parTrans" cxnId="{E7D400A5-842F-4F3A-A6A0-DF6FD6220380}">
      <dgm:prSet/>
      <dgm:spPr/>
      <dgm:t>
        <a:bodyPr/>
        <a:lstStyle/>
        <a:p>
          <a:pPr algn="ctr"/>
          <a:endParaRPr lang="en-IN"/>
        </a:p>
      </dgm:t>
    </dgm:pt>
    <dgm:pt modelId="{01A9EE19-1368-4D6D-80F8-FD11C4AABA1C}" type="sibTrans" cxnId="{E7D400A5-842F-4F3A-A6A0-DF6FD6220380}">
      <dgm:prSet/>
      <dgm:spPr/>
      <dgm:t>
        <a:bodyPr/>
        <a:lstStyle/>
        <a:p>
          <a:pPr algn="ctr"/>
          <a:endParaRPr lang="en-IN"/>
        </a:p>
      </dgm:t>
    </dgm:pt>
    <dgm:pt modelId="{26D9FFAE-014D-418C-AD8A-95982AC2033E}">
      <dgm:prSet custT="1"/>
      <dgm:spPr/>
      <dgm:t>
        <a:bodyPr/>
        <a:lstStyle/>
        <a:p>
          <a:pPr algn="ctr"/>
          <a:r>
            <a:rPr lang="en-IN" sz="1000">
              <a:latin typeface="Times New Roman" panose="02020603050405020304" pitchFamily="18" charset="0"/>
              <a:cs typeface="Times New Roman" panose="02020603050405020304" pitchFamily="18" charset="0"/>
            </a:rPr>
            <a:t>6. Limit of Detection (LOD)</a:t>
          </a:r>
        </a:p>
      </dgm:t>
    </dgm:pt>
    <dgm:pt modelId="{D0988368-DBF8-4CE6-BB5A-DA053D138BF1}" type="parTrans" cxnId="{BD2CCC01-3B4A-49DF-8963-D636915F1F83}">
      <dgm:prSet/>
      <dgm:spPr/>
      <dgm:t>
        <a:bodyPr/>
        <a:lstStyle/>
        <a:p>
          <a:pPr algn="ctr"/>
          <a:endParaRPr lang="en-IN"/>
        </a:p>
      </dgm:t>
    </dgm:pt>
    <dgm:pt modelId="{733AEFC6-998C-4A7B-87AF-2F7C1026DA23}" type="sibTrans" cxnId="{BD2CCC01-3B4A-49DF-8963-D636915F1F83}">
      <dgm:prSet/>
      <dgm:spPr/>
      <dgm:t>
        <a:bodyPr/>
        <a:lstStyle/>
        <a:p>
          <a:pPr algn="ctr"/>
          <a:endParaRPr lang="en-IN"/>
        </a:p>
      </dgm:t>
    </dgm:pt>
    <dgm:pt modelId="{59AC2519-2FB1-4E29-A414-9CA0E21C4E61}">
      <dgm:prSet custT="1"/>
      <dgm:spPr/>
      <dgm:t>
        <a:bodyPr/>
        <a:lstStyle/>
        <a:p>
          <a:pPr algn="ctr"/>
          <a:r>
            <a:rPr lang="en-IN" sz="1000">
              <a:latin typeface="Times New Roman" panose="02020603050405020304" pitchFamily="18" charset="0"/>
              <a:cs typeface="Times New Roman" panose="02020603050405020304" pitchFamily="18" charset="0"/>
            </a:rPr>
            <a:t>7. Limit of Quantification (LOQ)</a:t>
          </a:r>
        </a:p>
      </dgm:t>
    </dgm:pt>
    <dgm:pt modelId="{C760A626-33DC-4963-853D-797AD68FB9B0}" type="parTrans" cxnId="{8CD4234C-9A6B-4A91-97DE-56456A68F4C5}">
      <dgm:prSet/>
      <dgm:spPr/>
      <dgm:t>
        <a:bodyPr/>
        <a:lstStyle/>
        <a:p>
          <a:pPr algn="ctr"/>
          <a:endParaRPr lang="en-IN"/>
        </a:p>
      </dgm:t>
    </dgm:pt>
    <dgm:pt modelId="{FA1F0E2B-8013-49D5-8D43-6F55298E60F1}" type="sibTrans" cxnId="{8CD4234C-9A6B-4A91-97DE-56456A68F4C5}">
      <dgm:prSet/>
      <dgm:spPr/>
      <dgm:t>
        <a:bodyPr/>
        <a:lstStyle/>
        <a:p>
          <a:pPr algn="ctr"/>
          <a:endParaRPr lang="en-IN"/>
        </a:p>
      </dgm:t>
    </dgm:pt>
    <dgm:pt modelId="{27968BA0-E047-4F87-8478-AABF90C12016}">
      <dgm:prSet custT="1"/>
      <dgm:spPr/>
      <dgm:t>
        <a:bodyPr/>
        <a:lstStyle/>
        <a:p>
          <a:pPr algn="ctr"/>
          <a:r>
            <a:rPr lang="en-IN" sz="1000">
              <a:latin typeface="Times New Roman" panose="02020603050405020304" pitchFamily="18" charset="0"/>
              <a:cs typeface="Times New Roman" panose="02020603050405020304" pitchFamily="18" charset="0"/>
            </a:rPr>
            <a:t>8. Robustness</a:t>
          </a:r>
        </a:p>
      </dgm:t>
    </dgm:pt>
    <dgm:pt modelId="{8581D7BB-355C-449C-B393-773716551F35}" type="parTrans" cxnId="{70CE8512-70F7-4FB9-9FD1-17662F7B18DA}">
      <dgm:prSet/>
      <dgm:spPr/>
      <dgm:t>
        <a:bodyPr/>
        <a:lstStyle/>
        <a:p>
          <a:pPr algn="ctr"/>
          <a:endParaRPr lang="en-IN"/>
        </a:p>
      </dgm:t>
    </dgm:pt>
    <dgm:pt modelId="{2FF4E1E5-4E7C-4EDA-BC46-76E4B3A78F49}" type="sibTrans" cxnId="{70CE8512-70F7-4FB9-9FD1-17662F7B18DA}">
      <dgm:prSet/>
      <dgm:spPr/>
      <dgm:t>
        <a:bodyPr/>
        <a:lstStyle/>
        <a:p>
          <a:pPr algn="ctr"/>
          <a:endParaRPr lang="en-IN"/>
        </a:p>
      </dgm:t>
    </dgm:pt>
    <dgm:pt modelId="{B7CD91F1-36D2-47C7-8F56-0DA306FD9F23}" type="pres">
      <dgm:prSet presAssocID="{EF858A42-3485-4381-94CD-1A40742856F7}" presName="linearFlow" presStyleCnt="0">
        <dgm:presLayoutVars>
          <dgm:resizeHandles val="exact"/>
        </dgm:presLayoutVars>
      </dgm:prSet>
      <dgm:spPr/>
    </dgm:pt>
    <dgm:pt modelId="{1BC3E4E8-A2A5-438D-8A44-842AD23013F5}" type="pres">
      <dgm:prSet presAssocID="{1CC20111-A774-48BB-95F7-D9A65F5B50CA}" presName="node" presStyleLbl="node1" presStyleIdx="0" presStyleCnt="8" custScaleX="505653" custScaleY="128411">
        <dgm:presLayoutVars>
          <dgm:bulletEnabled val="1"/>
        </dgm:presLayoutVars>
      </dgm:prSet>
      <dgm:spPr>
        <a:prstGeom prst="ellipse">
          <a:avLst/>
        </a:prstGeom>
      </dgm:spPr>
    </dgm:pt>
    <dgm:pt modelId="{848B865D-AE06-4E25-B5D6-021C8E649DB5}" type="pres">
      <dgm:prSet presAssocID="{D7C1E021-9FE6-4150-AC62-1761E5BB70CC}" presName="sibTrans" presStyleLbl="sibTrans2D1" presStyleIdx="0" presStyleCnt="7"/>
      <dgm:spPr/>
    </dgm:pt>
    <dgm:pt modelId="{666CF406-8604-4139-B04C-29EAB51CB2F9}" type="pres">
      <dgm:prSet presAssocID="{D7C1E021-9FE6-4150-AC62-1761E5BB70CC}" presName="connectorText" presStyleLbl="sibTrans2D1" presStyleIdx="0" presStyleCnt="7"/>
      <dgm:spPr/>
    </dgm:pt>
    <dgm:pt modelId="{20AB027A-8FA7-455C-A42D-5C7FF5AB02A8}" type="pres">
      <dgm:prSet presAssocID="{FC5BFEA2-400E-4230-88B1-7DE2C13EBCD7}" presName="node" presStyleLbl="node1" presStyleIdx="1" presStyleCnt="8" custScaleX="508161" custScaleY="148870" custLinFactNeighborX="1280" custLinFactNeighborY="5120">
        <dgm:presLayoutVars>
          <dgm:bulletEnabled val="1"/>
        </dgm:presLayoutVars>
      </dgm:prSet>
      <dgm:spPr>
        <a:prstGeom prst="ellipse">
          <a:avLst/>
        </a:prstGeom>
      </dgm:spPr>
    </dgm:pt>
    <dgm:pt modelId="{10E8AACC-CB49-49B2-BEBC-AA40679AE5D2}" type="pres">
      <dgm:prSet presAssocID="{6E95FA45-2BC4-4F16-BE5E-E71075234362}" presName="sibTrans" presStyleLbl="sibTrans2D1" presStyleIdx="1" presStyleCnt="7"/>
      <dgm:spPr/>
    </dgm:pt>
    <dgm:pt modelId="{6E2711A0-1F10-4B38-9141-3CAD97AD1B74}" type="pres">
      <dgm:prSet presAssocID="{6E95FA45-2BC4-4F16-BE5E-E71075234362}" presName="connectorText" presStyleLbl="sibTrans2D1" presStyleIdx="1" presStyleCnt="7"/>
      <dgm:spPr/>
    </dgm:pt>
    <dgm:pt modelId="{F775E11D-6ED3-469F-9EFE-F8EED59046D0}" type="pres">
      <dgm:prSet presAssocID="{1F39640D-B05E-4858-B0A8-14E374DB5A2C}" presName="node" presStyleLbl="node1" presStyleIdx="2" presStyleCnt="8" custScaleX="502563" custScaleY="231400">
        <dgm:presLayoutVars>
          <dgm:bulletEnabled val="1"/>
        </dgm:presLayoutVars>
      </dgm:prSet>
      <dgm:spPr>
        <a:prstGeom prst="ellipse">
          <a:avLst/>
        </a:prstGeom>
      </dgm:spPr>
    </dgm:pt>
    <dgm:pt modelId="{41C6B776-2264-47C8-9C8B-7459ED490F3A}" type="pres">
      <dgm:prSet presAssocID="{F337843A-6727-42E5-8A9A-12405568CDAD}" presName="sibTrans" presStyleLbl="sibTrans2D1" presStyleIdx="2" presStyleCnt="7"/>
      <dgm:spPr/>
    </dgm:pt>
    <dgm:pt modelId="{86FC151E-6DAF-47F9-A272-9C71ABE1DAE9}" type="pres">
      <dgm:prSet presAssocID="{F337843A-6727-42E5-8A9A-12405568CDAD}" presName="connectorText" presStyleLbl="sibTrans2D1" presStyleIdx="2" presStyleCnt="7"/>
      <dgm:spPr/>
    </dgm:pt>
    <dgm:pt modelId="{3B931DBC-9764-439E-A66C-FCBCB128327E}" type="pres">
      <dgm:prSet presAssocID="{2267299C-3A67-46DC-A0E4-3167251A9D7E}" presName="node" presStyleLbl="node1" presStyleIdx="3" presStyleCnt="8" custScaleX="499964" custScaleY="150982">
        <dgm:presLayoutVars>
          <dgm:bulletEnabled val="1"/>
        </dgm:presLayoutVars>
      </dgm:prSet>
      <dgm:spPr>
        <a:prstGeom prst="ellipse">
          <a:avLst/>
        </a:prstGeom>
      </dgm:spPr>
    </dgm:pt>
    <dgm:pt modelId="{AA279914-8BDF-4522-A2F7-E0597864304A}" type="pres">
      <dgm:prSet presAssocID="{29FE3993-305F-4627-AC58-DCBCC52173B5}" presName="sibTrans" presStyleLbl="sibTrans2D1" presStyleIdx="3" presStyleCnt="7"/>
      <dgm:spPr/>
    </dgm:pt>
    <dgm:pt modelId="{B060F153-FD16-4966-A9AB-027263107A47}" type="pres">
      <dgm:prSet presAssocID="{29FE3993-305F-4627-AC58-DCBCC52173B5}" presName="connectorText" presStyleLbl="sibTrans2D1" presStyleIdx="3" presStyleCnt="7"/>
      <dgm:spPr/>
    </dgm:pt>
    <dgm:pt modelId="{42F40F00-D953-4DA9-9F94-C5E6D292A176}" type="pres">
      <dgm:prSet presAssocID="{19A26EFC-6DF9-4A98-9B1B-8B3C1D4FDB95}" presName="node" presStyleLbl="node1" presStyleIdx="4" presStyleCnt="8" custScaleX="502483" custScaleY="158439">
        <dgm:presLayoutVars>
          <dgm:bulletEnabled val="1"/>
        </dgm:presLayoutVars>
      </dgm:prSet>
      <dgm:spPr>
        <a:prstGeom prst="ellipse">
          <a:avLst/>
        </a:prstGeom>
      </dgm:spPr>
    </dgm:pt>
    <dgm:pt modelId="{A258B1DF-61C8-4DC3-9879-166431AA2AEA}" type="pres">
      <dgm:prSet presAssocID="{01A9EE19-1368-4D6D-80F8-FD11C4AABA1C}" presName="sibTrans" presStyleLbl="sibTrans2D1" presStyleIdx="4" presStyleCnt="7"/>
      <dgm:spPr/>
    </dgm:pt>
    <dgm:pt modelId="{EA18F93B-7FB2-4BEE-B81B-3D06D8010290}" type="pres">
      <dgm:prSet presAssocID="{01A9EE19-1368-4D6D-80F8-FD11C4AABA1C}" presName="connectorText" presStyleLbl="sibTrans2D1" presStyleIdx="4" presStyleCnt="7"/>
      <dgm:spPr/>
    </dgm:pt>
    <dgm:pt modelId="{D7CA7EF0-00F6-4063-A35C-85DD89EFADF4}" type="pres">
      <dgm:prSet presAssocID="{26D9FFAE-014D-418C-AD8A-95982AC2033E}" presName="node" presStyleLbl="node1" presStyleIdx="5" presStyleCnt="8" custScaleX="505186" custScaleY="173005">
        <dgm:presLayoutVars>
          <dgm:bulletEnabled val="1"/>
        </dgm:presLayoutVars>
      </dgm:prSet>
      <dgm:spPr>
        <a:prstGeom prst="ellipse">
          <a:avLst/>
        </a:prstGeom>
      </dgm:spPr>
    </dgm:pt>
    <dgm:pt modelId="{B456FF65-D0AE-489E-B84A-CFA04EA44175}" type="pres">
      <dgm:prSet presAssocID="{733AEFC6-998C-4A7B-87AF-2F7C1026DA23}" presName="sibTrans" presStyleLbl="sibTrans2D1" presStyleIdx="5" presStyleCnt="7"/>
      <dgm:spPr/>
    </dgm:pt>
    <dgm:pt modelId="{F92AE777-4B0C-4054-AC44-FDB3306D9850}" type="pres">
      <dgm:prSet presAssocID="{733AEFC6-998C-4A7B-87AF-2F7C1026DA23}" presName="connectorText" presStyleLbl="sibTrans2D1" presStyleIdx="5" presStyleCnt="7"/>
      <dgm:spPr/>
    </dgm:pt>
    <dgm:pt modelId="{D92C74AF-4420-4ECB-98FF-C7E48D383349}" type="pres">
      <dgm:prSet presAssocID="{59AC2519-2FB1-4E29-A414-9CA0E21C4E61}" presName="node" presStyleLbl="node1" presStyleIdx="6" presStyleCnt="8" custScaleX="512064" custScaleY="124788">
        <dgm:presLayoutVars>
          <dgm:bulletEnabled val="1"/>
        </dgm:presLayoutVars>
      </dgm:prSet>
      <dgm:spPr>
        <a:prstGeom prst="ellipse">
          <a:avLst/>
        </a:prstGeom>
      </dgm:spPr>
    </dgm:pt>
    <dgm:pt modelId="{2E630A80-714C-4715-8D39-EF7D220E615D}" type="pres">
      <dgm:prSet presAssocID="{FA1F0E2B-8013-49D5-8D43-6F55298E60F1}" presName="sibTrans" presStyleLbl="sibTrans2D1" presStyleIdx="6" presStyleCnt="7"/>
      <dgm:spPr/>
    </dgm:pt>
    <dgm:pt modelId="{C11935EB-E3A5-49CF-BBE2-BC720854657A}" type="pres">
      <dgm:prSet presAssocID="{FA1F0E2B-8013-49D5-8D43-6F55298E60F1}" presName="connectorText" presStyleLbl="sibTrans2D1" presStyleIdx="6" presStyleCnt="7"/>
      <dgm:spPr/>
    </dgm:pt>
    <dgm:pt modelId="{920430CA-8897-4DB8-8CB2-527326D8ECCC}" type="pres">
      <dgm:prSet presAssocID="{27968BA0-E047-4F87-8478-AABF90C12016}" presName="node" presStyleLbl="node1" presStyleIdx="7" presStyleCnt="8" custScaleX="506478" custScaleY="147535">
        <dgm:presLayoutVars>
          <dgm:bulletEnabled val="1"/>
        </dgm:presLayoutVars>
      </dgm:prSet>
      <dgm:spPr>
        <a:prstGeom prst="ellipse">
          <a:avLst/>
        </a:prstGeom>
      </dgm:spPr>
    </dgm:pt>
  </dgm:ptLst>
  <dgm:cxnLst>
    <dgm:cxn modelId="{BD2CCC01-3B4A-49DF-8963-D636915F1F83}" srcId="{EF858A42-3485-4381-94CD-1A40742856F7}" destId="{26D9FFAE-014D-418C-AD8A-95982AC2033E}" srcOrd="5" destOrd="0" parTransId="{D0988368-DBF8-4CE6-BB5A-DA053D138BF1}" sibTransId="{733AEFC6-998C-4A7B-87AF-2F7C1026DA23}"/>
    <dgm:cxn modelId="{BDB8A40C-928A-4183-9361-87931DE53C64}" type="presOf" srcId="{6E95FA45-2BC4-4F16-BE5E-E71075234362}" destId="{10E8AACC-CB49-49B2-BEBC-AA40679AE5D2}" srcOrd="0" destOrd="0" presId="urn:microsoft.com/office/officeart/2005/8/layout/process2"/>
    <dgm:cxn modelId="{70CE8512-70F7-4FB9-9FD1-17662F7B18DA}" srcId="{EF858A42-3485-4381-94CD-1A40742856F7}" destId="{27968BA0-E047-4F87-8478-AABF90C12016}" srcOrd="7" destOrd="0" parTransId="{8581D7BB-355C-449C-B393-773716551F35}" sibTransId="{2FF4E1E5-4E7C-4EDA-BC46-76E4B3A78F49}"/>
    <dgm:cxn modelId="{75A53031-7B07-4E7E-AA5A-B82CD8BD72DE}" srcId="{EF858A42-3485-4381-94CD-1A40742856F7}" destId="{FC5BFEA2-400E-4230-88B1-7DE2C13EBCD7}" srcOrd="1" destOrd="0" parTransId="{8AAC99A4-5FB4-458C-836F-32DD699A10F3}" sibTransId="{6E95FA45-2BC4-4F16-BE5E-E71075234362}"/>
    <dgm:cxn modelId="{814CD436-A0E0-4534-9D00-B29BA0F70366}" type="presOf" srcId="{27968BA0-E047-4F87-8478-AABF90C12016}" destId="{920430CA-8897-4DB8-8CB2-527326D8ECCC}" srcOrd="0" destOrd="0" presId="urn:microsoft.com/office/officeart/2005/8/layout/process2"/>
    <dgm:cxn modelId="{EB02C440-9CA9-4FC9-ADE5-F6B80DA51E3B}" type="presOf" srcId="{733AEFC6-998C-4A7B-87AF-2F7C1026DA23}" destId="{F92AE777-4B0C-4054-AC44-FDB3306D9850}" srcOrd="1" destOrd="0" presId="urn:microsoft.com/office/officeart/2005/8/layout/process2"/>
    <dgm:cxn modelId="{81029C5C-E700-4B7B-A8F3-CAE0E75D68DC}" type="presOf" srcId="{EF858A42-3485-4381-94CD-1A40742856F7}" destId="{B7CD91F1-36D2-47C7-8F56-0DA306FD9F23}" srcOrd="0" destOrd="0" presId="urn:microsoft.com/office/officeart/2005/8/layout/process2"/>
    <dgm:cxn modelId="{3FC00162-8CA1-4552-8B05-EC539E961081}" type="presOf" srcId="{01A9EE19-1368-4D6D-80F8-FD11C4AABA1C}" destId="{A258B1DF-61C8-4DC3-9879-166431AA2AEA}" srcOrd="0" destOrd="0" presId="urn:microsoft.com/office/officeart/2005/8/layout/process2"/>
    <dgm:cxn modelId="{8CD4234C-9A6B-4A91-97DE-56456A68F4C5}" srcId="{EF858A42-3485-4381-94CD-1A40742856F7}" destId="{59AC2519-2FB1-4E29-A414-9CA0E21C4E61}" srcOrd="6" destOrd="0" parTransId="{C760A626-33DC-4963-853D-797AD68FB9B0}" sibTransId="{FA1F0E2B-8013-49D5-8D43-6F55298E60F1}"/>
    <dgm:cxn modelId="{2456644E-FB15-432E-954A-902DFAF74960}" type="presOf" srcId="{FC5BFEA2-400E-4230-88B1-7DE2C13EBCD7}" destId="{20AB027A-8FA7-455C-A42D-5C7FF5AB02A8}" srcOrd="0" destOrd="0" presId="urn:microsoft.com/office/officeart/2005/8/layout/process2"/>
    <dgm:cxn modelId="{2083D350-FB22-41B6-B107-83CC2213C0D8}" type="presOf" srcId="{29FE3993-305F-4627-AC58-DCBCC52173B5}" destId="{AA279914-8BDF-4522-A2F7-E0597864304A}" srcOrd="0" destOrd="0" presId="urn:microsoft.com/office/officeart/2005/8/layout/process2"/>
    <dgm:cxn modelId="{BDCCD471-B0AC-41AB-A62B-93589E142FC6}" type="presOf" srcId="{FA1F0E2B-8013-49D5-8D43-6F55298E60F1}" destId="{C11935EB-E3A5-49CF-BBE2-BC720854657A}" srcOrd="1" destOrd="0" presId="urn:microsoft.com/office/officeart/2005/8/layout/process2"/>
    <dgm:cxn modelId="{C0EC2054-0596-4D0D-912A-2D8A5ADFF7FC}" type="presOf" srcId="{59AC2519-2FB1-4E29-A414-9CA0E21C4E61}" destId="{D92C74AF-4420-4ECB-98FF-C7E48D383349}" srcOrd="0" destOrd="0" presId="urn:microsoft.com/office/officeart/2005/8/layout/process2"/>
    <dgm:cxn modelId="{EC7F4854-9E6C-4FB7-910D-5733AF6D96DA}" type="presOf" srcId="{01A9EE19-1368-4D6D-80F8-FD11C4AABA1C}" destId="{EA18F93B-7FB2-4BEE-B81B-3D06D8010290}" srcOrd="1" destOrd="0" presId="urn:microsoft.com/office/officeart/2005/8/layout/process2"/>
    <dgm:cxn modelId="{53BB4D56-1E55-4F1C-8877-B476D1DE6DA2}" type="presOf" srcId="{F337843A-6727-42E5-8A9A-12405568CDAD}" destId="{86FC151E-6DAF-47F9-A272-9C71ABE1DAE9}" srcOrd="1" destOrd="0" presId="urn:microsoft.com/office/officeart/2005/8/layout/process2"/>
    <dgm:cxn modelId="{AB729E57-05FE-46B5-8BEC-6DDEB9109852}" type="presOf" srcId="{19A26EFC-6DF9-4A98-9B1B-8B3C1D4FDB95}" destId="{42F40F00-D953-4DA9-9F94-C5E6D292A176}" srcOrd="0" destOrd="0" presId="urn:microsoft.com/office/officeart/2005/8/layout/process2"/>
    <dgm:cxn modelId="{0605D478-0160-4DED-8920-F3688A6BB6F3}" type="presOf" srcId="{F337843A-6727-42E5-8A9A-12405568CDAD}" destId="{41C6B776-2264-47C8-9C8B-7459ED490F3A}" srcOrd="0" destOrd="0" presId="urn:microsoft.com/office/officeart/2005/8/layout/process2"/>
    <dgm:cxn modelId="{44FFEF59-0B0E-4D78-BCC6-AA1381C7F470}" srcId="{EF858A42-3485-4381-94CD-1A40742856F7}" destId="{1CC20111-A774-48BB-95F7-D9A65F5B50CA}" srcOrd="0" destOrd="0" parTransId="{F3AF3A32-5E46-4EDB-A823-237E55C8E5C1}" sibTransId="{D7C1E021-9FE6-4150-AC62-1761E5BB70CC}"/>
    <dgm:cxn modelId="{787A487A-4265-4D3C-9CC2-190AA10043AD}" type="presOf" srcId="{2267299C-3A67-46DC-A0E4-3167251A9D7E}" destId="{3B931DBC-9764-439E-A66C-FCBCB128327E}" srcOrd="0" destOrd="0" presId="urn:microsoft.com/office/officeart/2005/8/layout/process2"/>
    <dgm:cxn modelId="{E7D400A5-842F-4F3A-A6A0-DF6FD6220380}" srcId="{EF858A42-3485-4381-94CD-1A40742856F7}" destId="{19A26EFC-6DF9-4A98-9B1B-8B3C1D4FDB95}" srcOrd="4" destOrd="0" parTransId="{755A9F6F-C498-4316-8939-C8936109394F}" sibTransId="{01A9EE19-1368-4D6D-80F8-FD11C4AABA1C}"/>
    <dgm:cxn modelId="{7784A9B1-9EB3-4D8D-8650-56183B0D2C2C}" srcId="{EF858A42-3485-4381-94CD-1A40742856F7}" destId="{1F39640D-B05E-4858-B0A8-14E374DB5A2C}" srcOrd="2" destOrd="0" parTransId="{7AA14464-9418-42B7-8F08-5401F396A1BB}" sibTransId="{F337843A-6727-42E5-8A9A-12405568CDAD}"/>
    <dgm:cxn modelId="{BA1920C0-1BC7-4DA5-B228-8E5FC0B16757}" type="presOf" srcId="{D7C1E021-9FE6-4150-AC62-1761E5BB70CC}" destId="{666CF406-8604-4139-B04C-29EAB51CB2F9}" srcOrd="1" destOrd="0" presId="urn:microsoft.com/office/officeart/2005/8/layout/process2"/>
    <dgm:cxn modelId="{2192FFC7-8B69-4180-A4B5-ECA22ABEEF46}" type="presOf" srcId="{733AEFC6-998C-4A7B-87AF-2F7C1026DA23}" destId="{B456FF65-D0AE-489E-B84A-CFA04EA44175}" srcOrd="0" destOrd="0" presId="urn:microsoft.com/office/officeart/2005/8/layout/process2"/>
    <dgm:cxn modelId="{6360E0CA-A874-42EA-A2A7-5C1F6DF613C2}" type="presOf" srcId="{1F39640D-B05E-4858-B0A8-14E374DB5A2C}" destId="{F775E11D-6ED3-469F-9EFE-F8EED59046D0}" srcOrd="0" destOrd="0" presId="urn:microsoft.com/office/officeart/2005/8/layout/process2"/>
    <dgm:cxn modelId="{78C832CD-E4D4-433C-9699-25EEA91E614C}" type="presOf" srcId="{26D9FFAE-014D-418C-AD8A-95982AC2033E}" destId="{D7CA7EF0-00F6-4063-A35C-85DD89EFADF4}" srcOrd="0" destOrd="0" presId="urn:microsoft.com/office/officeart/2005/8/layout/process2"/>
    <dgm:cxn modelId="{6572F6D5-4C18-4CF2-94F5-3FF3E5BE2332}" type="presOf" srcId="{6E95FA45-2BC4-4F16-BE5E-E71075234362}" destId="{6E2711A0-1F10-4B38-9141-3CAD97AD1B74}" srcOrd="1" destOrd="0" presId="urn:microsoft.com/office/officeart/2005/8/layout/process2"/>
    <dgm:cxn modelId="{E63142E9-A052-4100-B62E-0A2A9B1821A8}" type="presOf" srcId="{29FE3993-305F-4627-AC58-DCBCC52173B5}" destId="{B060F153-FD16-4966-A9AB-027263107A47}" srcOrd="1" destOrd="0" presId="urn:microsoft.com/office/officeart/2005/8/layout/process2"/>
    <dgm:cxn modelId="{99B87EF0-BD5A-40B9-985E-CE76AEF09FA7}" srcId="{EF858A42-3485-4381-94CD-1A40742856F7}" destId="{2267299C-3A67-46DC-A0E4-3167251A9D7E}" srcOrd="3" destOrd="0" parTransId="{2EEBD4B8-67CB-4E34-875D-F786ED6538A5}" sibTransId="{29FE3993-305F-4627-AC58-DCBCC52173B5}"/>
    <dgm:cxn modelId="{437331F9-CB7F-44D7-833E-61C6A88AB0CB}" type="presOf" srcId="{FA1F0E2B-8013-49D5-8D43-6F55298E60F1}" destId="{2E630A80-714C-4715-8D39-EF7D220E615D}" srcOrd="0" destOrd="0" presId="urn:microsoft.com/office/officeart/2005/8/layout/process2"/>
    <dgm:cxn modelId="{CCCC3CFA-6B74-4078-9B2B-715D5DB8257F}" type="presOf" srcId="{1CC20111-A774-48BB-95F7-D9A65F5B50CA}" destId="{1BC3E4E8-A2A5-438D-8A44-842AD23013F5}" srcOrd="0" destOrd="0" presId="urn:microsoft.com/office/officeart/2005/8/layout/process2"/>
    <dgm:cxn modelId="{CC8C6BFF-2CF7-43D2-9BDB-A98E24CCB050}" type="presOf" srcId="{D7C1E021-9FE6-4150-AC62-1761E5BB70CC}" destId="{848B865D-AE06-4E25-B5D6-021C8E649DB5}" srcOrd="0" destOrd="0" presId="urn:microsoft.com/office/officeart/2005/8/layout/process2"/>
    <dgm:cxn modelId="{22C7E4CF-966D-4C49-9FB3-A5279381AB02}" type="presParOf" srcId="{B7CD91F1-36D2-47C7-8F56-0DA306FD9F23}" destId="{1BC3E4E8-A2A5-438D-8A44-842AD23013F5}" srcOrd="0" destOrd="0" presId="urn:microsoft.com/office/officeart/2005/8/layout/process2"/>
    <dgm:cxn modelId="{F8FA136B-AF90-4F4E-ABAD-34C921AB7C66}" type="presParOf" srcId="{B7CD91F1-36D2-47C7-8F56-0DA306FD9F23}" destId="{848B865D-AE06-4E25-B5D6-021C8E649DB5}" srcOrd="1" destOrd="0" presId="urn:microsoft.com/office/officeart/2005/8/layout/process2"/>
    <dgm:cxn modelId="{5D591D60-6916-4DB9-B1D1-95FDB31F3DE5}" type="presParOf" srcId="{848B865D-AE06-4E25-B5D6-021C8E649DB5}" destId="{666CF406-8604-4139-B04C-29EAB51CB2F9}" srcOrd="0" destOrd="0" presId="urn:microsoft.com/office/officeart/2005/8/layout/process2"/>
    <dgm:cxn modelId="{C11C7F24-874F-4DFE-8708-6FDBE81C4A17}" type="presParOf" srcId="{B7CD91F1-36D2-47C7-8F56-0DA306FD9F23}" destId="{20AB027A-8FA7-455C-A42D-5C7FF5AB02A8}" srcOrd="2" destOrd="0" presId="urn:microsoft.com/office/officeart/2005/8/layout/process2"/>
    <dgm:cxn modelId="{4D8A5888-2201-4551-BC9C-56EB950ECFA8}" type="presParOf" srcId="{B7CD91F1-36D2-47C7-8F56-0DA306FD9F23}" destId="{10E8AACC-CB49-49B2-BEBC-AA40679AE5D2}" srcOrd="3" destOrd="0" presId="urn:microsoft.com/office/officeart/2005/8/layout/process2"/>
    <dgm:cxn modelId="{9B95C1FC-F655-4FE3-AB70-7A06EE4A1991}" type="presParOf" srcId="{10E8AACC-CB49-49B2-BEBC-AA40679AE5D2}" destId="{6E2711A0-1F10-4B38-9141-3CAD97AD1B74}" srcOrd="0" destOrd="0" presId="urn:microsoft.com/office/officeart/2005/8/layout/process2"/>
    <dgm:cxn modelId="{DD392152-06FB-4E82-98D7-D338B7DE517E}" type="presParOf" srcId="{B7CD91F1-36D2-47C7-8F56-0DA306FD9F23}" destId="{F775E11D-6ED3-469F-9EFE-F8EED59046D0}" srcOrd="4" destOrd="0" presId="urn:microsoft.com/office/officeart/2005/8/layout/process2"/>
    <dgm:cxn modelId="{78A8B549-639A-48DA-9F5D-95C93EB76929}" type="presParOf" srcId="{B7CD91F1-36D2-47C7-8F56-0DA306FD9F23}" destId="{41C6B776-2264-47C8-9C8B-7459ED490F3A}" srcOrd="5" destOrd="0" presId="urn:microsoft.com/office/officeart/2005/8/layout/process2"/>
    <dgm:cxn modelId="{7AA964EC-88D9-44DC-A0BD-40FD73D05CF8}" type="presParOf" srcId="{41C6B776-2264-47C8-9C8B-7459ED490F3A}" destId="{86FC151E-6DAF-47F9-A272-9C71ABE1DAE9}" srcOrd="0" destOrd="0" presId="urn:microsoft.com/office/officeart/2005/8/layout/process2"/>
    <dgm:cxn modelId="{8852FBAA-44C6-4D44-A355-7982C2220032}" type="presParOf" srcId="{B7CD91F1-36D2-47C7-8F56-0DA306FD9F23}" destId="{3B931DBC-9764-439E-A66C-FCBCB128327E}" srcOrd="6" destOrd="0" presId="urn:microsoft.com/office/officeart/2005/8/layout/process2"/>
    <dgm:cxn modelId="{7D5C3A22-72BE-42EE-B8AB-9AE7B609746F}" type="presParOf" srcId="{B7CD91F1-36D2-47C7-8F56-0DA306FD9F23}" destId="{AA279914-8BDF-4522-A2F7-E0597864304A}" srcOrd="7" destOrd="0" presId="urn:microsoft.com/office/officeart/2005/8/layout/process2"/>
    <dgm:cxn modelId="{966E3C05-333A-4ABF-8609-EFD17E052822}" type="presParOf" srcId="{AA279914-8BDF-4522-A2F7-E0597864304A}" destId="{B060F153-FD16-4966-A9AB-027263107A47}" srcOrd="0" destOrd="0" presId="urn:microsoft.com/office/officeart/2005/8/layout/process2"/>
    <dgm:cxn modelId="{D70C3E58-DB0F-457C-AA3F-E26CFF8983A4}" type="presParOf" srcId="{B7CD91F1-36D2-47C7-8F56-0DA306FD9F23}" destId="{42F40F00-D953-4DA9-9F94-C5E6D292A176}" srcOrd="8" destOrd="0" presId="urn:microsoft.com/office/officeart/2005/8/layout/process2"/>
    <dgm:cxn modelId="{1D67B0CE-1615-42A3-BFD0-E112C5AA7157}" type="presParOf" srcId="{B7CD91F1-36D2-47C7-8F56-0DA306FD9F23}" destId="{A258B1DF-61C8-4DC3-9879-166431AA2AEA}" srcOrd="9" destOrd="0" presId="urn:microsoft.com/office/officeart/2005/8/layout/process2"/>
    <dgm:cxn modelId="{8707DF0C-0FD1-446B-8DDC-8062A4DA41DA}" type="presParOf" srcId="{A258B1DF-61C8-4DC3-9879-166431AA2AEA}" destId="{EA18F93B-7FB2-4BEE-B81B-3D06D8010290}" srcOrd="0" destOrd="0" presId="urn:microsoft.com/office/officeart/2005/8/layout/process2"/>
    <dgm:cxn modelId="{48F10740-5DD0-45DD-A394-16515778D8C3}" type="presParOf" srcId="{B7CD91F1-36D2-47C7-8F56-0DA306FD9F23}" destId="{D7CA7EF0-00F6-4063-A35C-85DD89EFADF4}" srcOrd="10" destOrd="0" presId="urn:microsoft.com/office/officeart/2005/8/layout/process2"/>
    <dgm:cxn modelId="{C20F4456-8AE8-44E2-8FA0-67C186C07FAE}" type="presParOf" srcId="{B7CD91F1-36D2-47C7-8F56-0DA306FD9F23}" destId="{B456FF65-D0AE-489E-B84A-CFA04EA44175}" srcOrd="11" destOrd="0" presId="urn:microsoft.com/office/officeart/2005/8/layout/process2"/>
    <dgm:cxn modelId="{0D980E33-D4BC-4D35-B347-ECE98D80955F}" type="presParOf" srcId="{B456FF65-D0AE-489E-B84A-CFA04EA44175}" destId="{F92AE777-4B0C-4054-AC44-FDB3306D9850}" srcOrd="0" destOrd="0" presId="urn:microsoft.com/office/officeart/2005/8/layout/process2"/>
    <dgm:cxn modelId="{47E7395D-98A8-4ECC-BE19-CD78A3006E10}" type="presParOf" srcId="{B7CD91F1-36D2-47C7-8F56-0DA306FD9F23}" destId="{D92C74AF-4420-4ECB-98FF-C7E48D383349}" srcOrd="12" destOrd="0" presId="urn:microsoft.com/office/officeart/2005/8/layout/process2"/>
    <dgm:cxn modelId="{F7DF097A-6764-44BF-98EB-59E3898A69AF}" type="presParOf" srcId="{B7CD91F1-36D2-47C7-8F56-0DA306FD9F23}" destId="{2E630A80-714C-4715-8D39-EF7D220E615D}" srcOrd="13" destOrd="0" presId="urn:microsoft.com/office/officeart/2005/8/layout/process2"/>
    <dgm:cxn modelId="{F4F14422-110D-4D5B-93C1-DA204F33D092}" type="presParOf" srcId="{2E630A80-714C-4715-8D39-EF7D220E615D}" destId="{C11935EB-E3A5-49CF-BBE2-BC720854657A}" srcOrd="0" destOrd="0" presId="urn:microsoft.com/office/officeart/2005/8/layout/process2"/>
    <dgm:cxn modelId="{C5C562AB-6264-4EAC-AE57-6150592B7FC0}" type="presParOf" srcId="{B7CD91F1-36D2-47C7-8F56-0DA306FD9F23}" destId="{920430CA-8897-4DB8-8CB2-527326D8ECCC}" srcOrd="14"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0AE6124-7E2E-4DC5-A2C9-5E387C0E3104}" type="doc">
      <dgm:prSet loTypeId="urn:microsoft.com/office/officeart/2005/8/layout/process1" loCatId="process" qsTypeId="urn:microsoft.com/office/officeart/2005/8/quickstyle/simple3" qsCatId="simple" csTypeId="urn:microsoft.com/office/officeart/2005/8/colors/accent1_2" csCatId="accent1" phldr="1"/>
      <dgm:spPr/>
    </dgm:pt>
    <dgm:pt modelId="{3443D27B-957C-4A0B-A5E6-2FB5D47B97EF}">
      <dgm:prSet phldrT="[Text]" custT="1"/>
      <dgm:spPr/>
      <dgm:t>
        <a:bodyPr/>
        <a:lstStyle/>
        <a:p>
          <a:pPr algn="ctr"/>
          <a:r>
            <a:rPr lang="en-IN" sz="900" b="1">
              <a:latin typeface="Times New Roman" panose="02020603050405020304" pitchFamily="18" charset="0"/>
              <a:cs typeface="Times New Roman" panose="02020603050405020304" pitchFamily="18" charset="0"/>
            </a:rPr>
            <a:t>Light Sources</a:t>
          </a:r>
        </a:p>
      </dgm:t>
    </dgm:pt>
    <dgm:pt modelId="{C1957EE8-83DF-4C27-8931-E1C2FB84032E}" type="parTrans" cxnId="{1EDDEF9E-1E79-4818-896E-550AF92EADCA}">
      <dgm:prSet/>
      <dgm:spPr/>
      <dgm:t>
        <a:bodyPr/>
        <a:lstStyle/>
        <a:p>
          <a:pPr algn="ctr"/>
          <a:endParaRPr lang="en-IN"/>
        </a:p>
      </dgm:t>
    </dgm:pt>
    <dgm:pt modelId="{92E5B8CD-C088-486D-82E1-7344D22D178B}" type="sibTrans" cxnId="{1EDDEF9E-1E79-4818-896E-550AF92EADCA}">
      <dgm:prSet/>
      <dgm:spPr/>
      <dgm:t>
        <a:bodyPr/>
        <a:lstStyle/>
        <a:p>
          <a:pPr algn="ctr"/>
          <a:endParaRPr lang="en-IN"/>
        </a:p>
      </dgm:t>
    </dgm:pt>
    <dgm:pt modelId="{056F078B-B5E0-45E9-947A-2CFEA03129BD}">
      <dgm:prSet custT="1"/>
      <dgm:spPr/>
      <dgm:t>
        <a:bodyPr/>
        <a:lstStyle/>
        <a:p>
          <a:pPr algn="ctr"/>
          <a:r>
            <a:rPr lang="en-IN" sz="900" b="1">
              <a:latin typeface="Times New Roman" panose="02020603050405020304" pitchFamily="18" charset="0"/>
              <a:cs typeface="Times New Roman" panose="02020603050405020304" pitchFamily="18" charset="0"/>
            </a:rPr>
            <a:t>Monochromator</a:t>
          </a:r>
        </a:p>
      </dgm:t>
    </dgm:pt>
    <dgm:pt modelId="{97F8EC0B-CA3C-4C79-A746-3FABB1BCE769}" type="parTrans" cxnId="{D858AE1F-EE89-4366-9240-2EE26AEBEE87}">
      <dgm:prSet/>
      <dgm:spPr/>
      <dgm:t>
        <a:bodyPr/>
        <a:lstStyle/>
        <a:p>
          <a:pPr algn="ctr"/>
          <a:endParaRPr lang="en-IN"/>
        </a:p>
      </dgm:t>
    </dgm:pt>
    <dgm:pt modelId="{B395C4DF-16F2-40E9-B9B9-6975E39A3E0C}" type="sibTrans" cxnId="{D858AE1F-EE89-4366-9240-2EE26AEBEE87}">
      <dgm:prSet/>
      <dgm:spPr/>
      <dgm:t>
        <a:bodyPr/>
        <a:lstStyle/>
        <a:p>
          <a:pPr algn="ctr"/>
          <a:endParaRPr lang="en-IN"/>
        </a:p>
      </dgm:t>
    </dgm:pt>
    <dgm:pt modelId="{7562BFE5-17D2-478D-8063-F01BA028DAD0}">
      <dgm:prSet/>
      <dgm:spPr/>
      <dgm:t>
        <a:bodyPr/>
        <a:lstStyle/>
        <a:p>
          <a:pPr algn="ctr"/>
          <a:r>
            <a:rPr lang="en-IN" b="1">
              <a:latin typeface="Times New Roman" panose="02020603050405020304" pitchFamily="18" charset="0"/>
              <a:cs typeface="Times New Roman" panose="02020603050405020304" pitchFamily="18" charset="0"/>
            </a:rPr>
            <a:t>Sample Device/Cuvette</a:t>
          </a:r>
        </a:p>
      </dgm:t>
    </dgm:pt>
    <dgm:pt modelId="{E8173A74-900C-485A-9E18-D568555C88C7}" type="parTrans" cxnId="{6A5D98FE-1179-467D-B03F-06F5EA37351E}">
      <dgm:prSet/>
      <dgm:spPr/>
      <dgm:t>
        <a:bodyPr/>
        <a:lstStyle/>
        <a:p>
          <a:pPr algn="ctr"/>
          <a:endParaRPr lang="en-IN"/>
        </a:p>
      </dgm:t>
    </dgm:pt>
    <dgm:pt modelId="{B297CF5B-3D0F-4B26-9CF7-B109F0188EB8}" type="sibTrans" cxnId="{6A5D98FE-1179-467D-B03F-06F5EA37351E}">
      <dgm:prSet/>
      <dgm:spPr/>
      <dgm:t>
        <a:bodyPr/>
        <a:lstStyle/>
        <a:p>
          <a:pPr algn="ctr"/>
          <a:endParaRPr lang="en-IN"/>
        </a:p>
      </dgm:t>
    </dgm:pt>
    <dgm:pt modelId="{7C092347-7A72-46D0-83D8-EA023966C269}">
      <dgm:prSet/>
      <dgm:spPr/>
      <dgm:t>
        <a:bodyPr/>
        <a:lstStyle/>
        <a:p>
          <a:pPr algn="ctr"/>
          <a:r>
            <a:rPr lang="en-IN" b="1"/>
            <a:t>Recorder</a:t>
          </a:r>
          <a:endParaRPr lang="en-IN" b="1">
            <a:latin typeface="Times New Roman" panose="02020603050405020304" pitchFamily="18" charset="0"/>
            <a:cs typeface="Times New Roman" panose="02020603050405020304" pitchFamily="18" charset="0"/>
          </a:endParaRPr>
        </a:p>
      </dgm:t>
    </dgm:pt>
    <dgm:pt modelId="{CB48AF8F-6481-4C5D-B589-7D622E1D7806}" type="sibTrans" cxnId="{EDD5C0E8-C1EE-4CCB-8E5F-FA64BCA5F81B}">
      <dgm:prSet/>
      <dgm:spPr/>
      <dgm:t>
        <a:bodyPr/>
        <a:lstStyle/>
        <a:p>
          <a:pPr algn="ctr"/>
          <a:endParaRPr lang="en-IN"/>
        </a:p>
      </dgm:t>
    </dgm:pt>
    <dgm:pt modelId="{5C33CBCC-F469-4442-ABBE-6322AEA2DCCB}" type="parTrans" cxnId="{EDD5C0E8-C1EE-4CCB-8E5F-FA64BCA5F81B}">
      <dgm:prSet/>
      <dgm:spPr/>
      <dgm:t>
        <a:bodyPr/>
        <a:lstStyle/>
        <a:p>
          <a:pPr algn="ctr"/>
          <a:endParaRPr lang="en-IN"/>
        </a:p>
      </dgm:t>
    </dgm:pt>
    <dgm:pt modelId="{69011876-0CA4-497F-BA81-6E09D3CFCC9E}">
      <dgm:prSet/>
      <dgm:spPr/>
      <dgm:t>
        <a:bodyPr/>
        <a:lstStyle/>
        <a:p>
          <a:pPr algn="ctr"/>
          <a:r>
            <a:rPr lang="en-IN" b="1">
              <a:latin typeface="Times New Roman" panose="02020603050405020304" pitchFamily="18" charset="0"/>
              <a:cs typeface="Times New Roman" panose="02020603050405020304" pitchFamily="18" charset="0"/>
            </a:rPr>
            <a:t>Detector</a:t>
          </a:r>
        </a:p>
      </dgm:t>
    </dgm:pt>
    <dgm:pt modelId="{C8C1798C-2765-4E89-A25D-AB2D4F792948}" type="sibTrans" cxnId="{8B1FF0A5-6488-4E6A-8927-C26DFE33620C}">
      <dgm:prSet/>
      <dgm:spPr/>
      <dgm:t>
        <a:bodyPr/>
        <a:lstStyle/>
        <a:p>
          <a:pPr algn="ctr"/>
          <a:endParaRPr lang="en-IN"/>
        </a:p>
      </dgm:t>
    </dgm:pt>
    <dgm:pt modelId="{A740720A-6E11-43B6-AF14-B18390183C0C}" type="parTrans" cxnId="{8B1FF0A5-6488-4E6A-8927-C26DFE33620C}">
      <dgm:prSet/>
      <dgm:spPr/>
      <dgm:t>
        <a:bodyPr/>
        <a:lstStyle/>
        <a:p>
          <a:pPr algn="ctr"/>
          <a:endParaRPr lang="en-IN"/>
        </a:p>
      </dgm:t>
    </dgm:pt>
    <dgm:pt modelId="{C42AA8DF-BEE4-4EF8-A4B6-4D74D6BB8A5B}" type="pres">
      <dgm:prSet presAssocID="{70AE6124-7E2E-4DC5-A2C9-5E387C0E3104}" presName="Name0" presStyleCnt="0">
        <dgm:presLayoutVars>
          <dgm:dir/>
          <dgm:resizeHandles val="exact"/>
        </dgm:presLayoutVars>
      </dgm:prSet>
      <dgm:spPr/>
    </dgm:pt>
    <dgm:pt modelId="{50272A94-A6C4-4521-874F-9C1DE2AABEF0}" type="pres">
      <dgm:prSet presAssocID="{3443D27B-957C-4A0B-A5E6-2FB5D47B97EF}" presName="node" presStyleLbl="node1" presStyleIdx="0" presStyleCnt="5" custScaleY="218495">
        <dgm:presLayoutVars>
          <dgm:bulletEnabled val="1"/>
        </dgm:presLayoutVars>
      </dgm:prSet>
      <dgm:spPr/>
    </dgm:pt>
    <dgm:pt modelId="{76417070-21FA-459E-84F4-56C27526146A}" type="pres">
      <dgm:prSet presAssocID="{92E5B8CD-C088-486D-82E1-7344D22D178B}" presName="sibTrans" presStyleLbl="sibTrans2D1" presStyleIdx="0" presStyleCnt="4"/>
      <dgm:spPr/>
    </dgm:pt>
    <dgm:pt modelId="{D0F925C1-2474-48A1-B9AC-A79F7D1D46E2}" type="pres">
      <dgm:prSet presAssocID="{92E5B8CD-C088-486D-82E1-7344D22D178B}" presName="connectorText" presStyleLbl="sibTrans2D1" presStyleIdx="0" presStyleCnt="4"/>
      <dgm:spPr/>
    </dgm:pt>
    <dgm:pt modelId="{08EC7600-FCD6-4BF7-84B7-A3A7A87C1A0E}" type="pres">
      <dgm:prSet presAssocID="{056F078B-B5E0-45E9-947A-2CFEA03129BD}" presName="node" presStyleLbl="node1" presStyleIdx="1" presStyleCnt="5" custScaleX="114272" custScaleY="229391">
        <dgm:presLayoutVars>
          <dgm:bulletEnabled val="1"/>
        </dgm:presLayoutVars>
      </dgm:prSet>
      <dgm:spPr/>
    </dgm:pt>
    <dgm:pt modelId="{293E10DC-9E25-4627-852D-366CF4E27508}" type="pres">
      <dgm:prSet presAssocID="{B395C4DF-16F2-40E9-B9B9-6975E39A3E0C}" presName="sibTrans" presStyleLbl="sibTrans2D1" presStyleIdx="1" presStyleCnt="4"/>
      <dgm:spPr/>
    </dgm:pt>
    <dgm:pt modelId="{14B77828-A50F-417A-82AC-78B10F6FA073}" type="pres">
      <dgm:prSet presAssocID="{B395C4DF-16F2-40E9-B9B9-6975E39A3E0C}" presName="connectorText" presStyleLbl="sibTrans2D1" presStyleIdx="1" presStyleCnt="4"/>
      <dgm:spPr/>
    </dgm:pt>
    <dgm:pt modelId="{58332236-9D3E-4E47-8597-13363B894AC1}" type="pres">
      <dgm:prSet presAssocID="{7562BFE5-17D2-478D-8063-F01BA028DAD0}" presName="node" presStyleLbl="node1" presStyleIdx="2" presStyleCnt="5" custScaleY="219196">
        <dgm:presLayoutVars>
          <dgm:bulletEnabled val="1"/>
        </dgm:presLayoutVars>
      </dgm:prSet>
      <dgm:spPr/>
    </dgm:pt>
    <dgm:pt modelId="{353081D9-27B9-4876-8AA5-264B7D7E7490}" type="pres">
      <dgm:prSet presAssocID="{B297CF5B-3D0F-4B26-9CF7-B109F0188EB8}" presName="sibTrans" presStyleLbl="sibTrans2D1" presStyleIdx="2" presStyleCnt="4"/>
      <dgm:spPr/>
    </dgm:pt>
    <dgm:pt modelId="{696C3898-158E-4801-93B2-B996C5EA5F04}" type="pres">
      <dgm:prSet presAssocID="{B297CF5B-3D0F-4B26-9CF7-B109F0188EB8}" presName="connectorText" presStyleLbl="sibTrans2D1" presStyleIdx="2" presStyleCnt="4"/>
      <dgm:spPr/>
    </dgm:pt>
    <dgm:pt modelId="{E42AA1A1-046F-4855-B6C5-867BAB9D0075}" type="pres">
      <dgm:prSet presAssocID="{69011876-0CA4-497F-BA81-6E09D3CFCC9E}" presName="node" presStyleLbl="node1" presStyleIdx="3" presStyleCnt="5" custScaleY="226842" custLinFactNeighborX="32529" custLinFactNeighborY="-5103">
        <dgm:presLayoutVars>
          <dgm:bulletEnabled val="1"/>
        </dgm:presLayoutVars>
      </dgm:prSet>
      <dgm:spPr/>
    </dgm:pt>
    <dgm:pt modelId="{712D3D1A-D841-488A-B91E-7201C2579118}" type="pres">
      <dgm:prSet presAssocID="{C8C1798C-2765-4E89-A25D-AB2D4F792948}" presName="sibTrans" presStyleLbl="sibTrans2D1" presStyleIdx="3" presStyleCnt="4"/>
      <dgm:spPr/>
    </dgm:pt>
    <dgm:pt modelId="{EFC3F6FC-6428-4BB9-B761-90F960D3EC99}" type="pres">
      <dgm:prSet presAssocID="{C8C1798C-2765-4E89-A25D-AB2D4F792948}" presName="connectorText" presStyleLbl="sibTrans2D1" presStyleIdx="3" presStyleCnt="4"/>
      <dgm:spPr/>
    </dgm:pt>
    <dgm:pt modelId="{5BB63540-B1B7-48C6-857E-5207B87C2371}" type="pres">
      <dgm:prSet presAssocID="{7C092347-7A72-46D0-83D8-EA023966C269}" presName="node" presStyleLbl="node1" presStyleIdx="4" presStyleCnt="5" custScaleY="229391">
        <dgm:presLayoutVars>
          <dgm:bulletEnabled val="1"/>
        </dgm:presLayoutVars>
      </dgm:prSet>
      <dgm:spPr/>
    </dgm:pt>
  </dgm:ptLst>
  <dgm:cxnLst>
    <dgm:cxn modelId="{8D5D2608-7E4C-4D08-9B18-9524B77EE5C6}" type="presOf" srcId="{3443D27B-957C-4A0B-A5E6-2FB5D47B97EF}" destId="{50272A94-A6C4-4521-874F-9C1DE2AABEF0}" srcOrd="0" destOrd="0" presId="urn:microsoft.com/office/officeart/2005/8/layout/process1"/>
    <dgm:cxn modelId="{A1AFC518-6DC4-4DDA-96DC-CA7D16B889AE}" type="presOf" srcId="{7562BFE5-17D2-478D-8063-F01BA028DAD0}" destId="{58332236-9D3E-4E47-8597-13363B894AC1}" srcOrd="0" destOrd="0" presId="urn:microsoft.com/office/officeart/2005/8/layout/process1"/>
    <dgm:cxn modelId="{D858AE1F-EE89-4366-9240-2EE26AEBEE87}" srcId="{70AE6124-7E2E-4DC5-A2C9-5E387C0E3104}" destId="{056F078B-B5E0-45E9-947A-2CFEA03129BD}" srcOrd="1" destOrd="0" parTransId="{97F8EC0B-CA3C-4C79-A746-3FABB1BCE769}" sibTransId="{B395C4DF-16F2-40E9-B9B9-6975E39A3E0C}"/>
    <dgm:cxn modelId="{A502E331-7638-44CB-98D0-94E6F6EA00CE}" type="presOf" srcId="{B395C4DF-16F2-40E9-B9B9-6975E39A3E0C}" destId="{293E10DC-9E25-4627-852D-366CF4E27508}" srcOrd="0" destOrd="0" presId="urn:microsoft.com/office/officeart/2005/8/layout/process1"/>
    <dgm:cxn modelId="{FDD8F933-3EC6-4E5B-87B6-10A099F0F5E9}" type="presOf" srcId="{B297CF5B-3D0F-4B26-9CF7-B109F0188EB8}" destId="{353081D9-27B9-4876-8AA5-264B7D7E7490}" srcOrd="0" destOrd="0" presId="urn:microsoft.com/office/officeart/2005/8/layout/process1"/>
    <dgm:cxn modelId="{654D4B4D-45E8-40C5-BE9F-2EBD5E8264B4}" type="presOf" srcId="{7C092347-7A72-46D0-83D8-EA023966C269}" destId="{5BB63540-B1B7-48C6-857E-5207B87C2371}" srcOrd="0" destOrd="0" presId="urn:microsoft.com/office/officeart/2005/8/layout/process1"/>
    <dgm:cxn modelId="{0F60E381-6FB6-4F8A-9719-358BEC01F021}" type="presOf" srcId="{056F078B-B5E0-45E9-947A-2CFEA03129BD}" destId="{08EC7600-FCD6-4BF7-84B7-A3A7A87C1A0E}" srcOrd="0" destOrd="0" presId="urn:microsoft.com/office/officeart/2005/8/layout/process1"/>
    <dgm:cxn modelId="{72DA2A88-4106-4081-9D7F-D95581E04ECE}" type="presOf" srcId="{B395C4DF-16F2-40E9-B9B9-6975E39A3E0C}" destId="{14B77828-A50F-417A-82AC-78B10F6FA073}" srcOrd="1" destOrd="0" presId="urn:microsoft.com/office/officeart/2005/8/layout/process1"/>
    <dgm:cxn modelId="{7DF8E890-A5E5-42E1-AFBA-B588825FAC53}" type="presOf" srcId="{C8C1798C-2765-4E89-A25D-AB2D4F792948}" destId="{712D3D1A-D841-488A-B91E-7201C2579118}" srcOrd="0" destOrd="0" presId="urn:microsoft.com/office/officeart/2005/8/layout/process1"/>
    <dgm:cxn modelId="{1EDDEF9E-1E79-4818-896E-550AF92EADCA}" srcId="{70AE6124-7E2E-4DC5-A2C9-5E387C0E3104}" destId="{3443D27B-957C-4A0B-A5E6-2FB5D47B97EF}" srcOrd="0" destOrd="0" parTransId="{C1957EE8-83DF-4C27-8931-E1C2FB84032E}" sibTransId="{92E5B8CD-C088-486D-82E1-7344D22D178B}"/>
    <dgm:cxn modelId="{ADEDFDA2-6618-4D47-A430-083BD6A76FC8}" type="presOf" srcId="{70AE6124-7E2E-4DC5-A2C9-5E387C0E3104}" destId="{C42AA8DF-BEE4-4EF8-A4B6-4D74D6BB8A5B}" srcOrd="0" destOrd="0" presId="urn:microsoft.com/office/officeart/2005/8/layout/process1"/>
    <dgm:cxn modelId="{8B1FF0A5-6488-4E6A-8927-C26DFE33620C}" srcId="{70AE6124-7E2E-4DC5-A2C9-5E387C0E3104}" destId="{69011876-0CA4-497F-BA81-6E09D3CFCC9E}" srcOrd="3" destOrd="0" parTransId="{A740720A-6E11-43B6-AF14-B18390183C0C}" sibTransId="{C8C1798C-2765-4E89-A25D-AB2D4F792948}"/>
    <dgm:cxn modelId="{CF8916B4-F3B6-439F-A40D-2E860A69BB61}" type="presOf" srcId="{C8C1798C-2765-4E89-A25D-AB2D4F792948}" destId="{EFC3F6FC-6428-4BB9-B761-90F960D3EC99}" srcOrd="1" destOrd="0" presId="urn:microsoft.com/office/officeart/2005/8/layout/process1"/>
    <dgm:cxn modelId="{4FFE0BC1-FED6-497B-B95A-0D3328F26EAC}" type="presOf" srcId="{B297CF5B-3D0F-4B26-9CF7-B109F0188EB8}" destId="{696C3898-158E-4801-93B2-B996C5EA5F04}" srcOrd="1" destOrd="0" presId="urn:microsoft.com/office/officeart/2005/8/layout/process1"/>
    <dgm:cxn modelId="{EDD5C0E8-C1EE-4CCB-8E5F-FA64BCA5F81B}" srcId="{70AE6124-7E2E-4DC5-A2C9-5E387C0E3104}" destId="{7C092347-7A72-46D0-83D8-EA023966C269}" srcOrd="4" destOrd="0" parTransId="{5C33CBCC-F469-4442-ABBE-6322AEA2DCCB}" sibTransId="{CB48AF8F-6481-4C5D-B589-7D622E1D7806}"/>
    <dgm:cxn modelId="{775752EC-2769-4C4F-89DB-6447C38A10F1}" type="presOf" srcId="{92E5B8CD-C088-486D-82E1-7344D22D178B}" destId="{D0F925C1-2474-48A1-B9AC-A79F7D1D46E2}" srcOrd="1" destOrd="0" presId="urn:microsoft.com/office/officeart/2005/8/layout/process1"/>
    <dgm:cxn modelId="{AACF2AF9-EA57-449B-92E2-B16A0AE1AE1C}" type="presOf" srcId="{69011876-0CA4-497F-BA81-6E09D3CFCC9E}" destId="{E42AA1A1-046F-4855-B6C5-867BAB9D0075}" srcOrd="0" destOrd="0" presId="urn:microsoft.com/office/officeart/2005/8/layout/process1"/>
    <dgm:cxn modelId="{6A4C89F9-095C-427E-A896-96E4E65B56FC}" type="presOf" srcId="{92E5B8CD-C088-486D-82E1-7344D22D178B}" destId="{76417070-21FA-459E-84F4-56C27526146A}" srcOrd="0" destOrd="0" presId="urn:microsoft.com/office/officeart/2005/8/layout/process1"/>
    <dgm:cxn modelId="{6A5D98FE-1179-467D-B03F-06F5EA37351E}" srcId="{70AE6124-7E2E-4DC5-A2C9-5E387C0E3104}" destId="{7562BFE5-17D2-478D-8063-F01BA028DAD0}" srcOrd="2" destOrd="0" parTransId="{E8173A74-900C-485A-9E18-D568555C88C7}" sibTransId="{B297CF5B-3D0F-4B26-9CF7-B109F0188EB8}"/>
    <dgm:cxn modelId="{DE9D41B3-DB94-49FB-89A4-BF899DBD531E}" type="presParOf" srcId="{C42AA8DF-BEE4-4EF8-A4B6-4D74D6BB8A5B}" destId="{50272A94-A6C4-4521-874F-9C1DE2AABEF0}" srcOrd="0" destOrd="0" presId="urn:microsoft.com/office/officeart/2005/8/layout/process1"/>
    <dgm:cxn modelId="{AA5A5553-3CE4-4263-9461-963851D923AB}" type="presParOf" srcId="{C42AA8DF-BEE4-4EF8-A4B6-4D74D6BB8A5B}" destId="{76417070-21FA-459E-84F4-56C27526146A}" srcOrd="1" destOrd="0" presId="urn:microsoft.com/office/officeart/2005/8/layout/process1"/>
    <dgm:cxn modelId="{1F12CA90-345A-4645-B407-709AA2687E9F}" type="presParOf" srcId="{76417070-21FA-459E-84F4-56C27526146A}" destId="{D0F925C1-2474-48A1-B9AC-A79F7D1D46E2}" srcOrd="0" destOrd="0" presId="urn:microsoft.com/office/officeart/2005/8/layout/process1"/>
    <dgm:cxn modelId="{E14253FD-CEE5-40A6-96F9-D8721633314A}" type="presParOf" srcId="{C42AA8DF-BEE4-4EF8-A4B6-4D74D6BB8A5B}" destId="{08EC7600-FCD6-4BF7-84B7-A3A7A87C1A0E}" srcOrd="2" destOrd="0" presId="urn:microsoft.com/office/officeart/2005/8/layout/process1"/>
    <dgm:cxn modelId="{8A2EDCD5-9225-4BAC-8080-05E8C83B6D5D}" type="presParOf" srcId="{C42AA8DF-BEE4-4EF8-A4B6-4D74D6BB8A5B}" destId="{293E10DC-9E25-4627-852D-366CF4E27508}" srcOrd="3" destOrd="0" presId="urn:microsoft.com/office/officeart/2005/8/layout/process1"/>
    <dgm:cxn modelId="{3E1506BF-6E59-42DD-9E1A-6EA8910562A5}" type="presParOf" srcId="{293E10DC-9E25-4627-852D-366CF4E27508}" destId="{14B77828-A50F-417A-82AC-78B10F6FA073}" srcOrd="0" destOrd="0" presId="urn:microsoft.com/office/officeart/2005/8/layout/process1"/>
    <dgm:cxn modelId="{53D786D8-75E5-4956-B326-F64F9CE8B872}" type="presParOf" srcId="{C42AA8DF-BEE4-4EF8-A4B6-4D74D6BB8A5B}" destId="{58332236-9D3E-4E47-8597-13363B894AC1}" srcOrd="4" destOrd="0" presId="urn:microsoft.com/office/officeart/2005/8/layout/process1"/>
    <dgm:cxn modelId="{C7A21B6B-685E-4718-9C4D-A261DCB19046}" type="presParOf" srcId="{C42AA8DF-BEE4-4EF8-A4B6-4D74D6BB8A5B}" destId="{353081D9-27B9-4876-8AA5-264B7D7E7490}" srcOrd="5" destOrd="0" presId="urn:microsoft.com/office/officeart/2005/8/layout/process1"/>
    <dgm:cxn modelId="{4DFBA473-C2C4-49F6-BB1E-AFFE27070C1F}" type="presParOf" srcId="{353081D9-27B9-4876-8AA5-264B7D7E7490}" destId="{696C3898-158E-4801-93B2-B996C5EA5F04}" srcOrd="0" destOrd="0" presId="urn:microsoft.com/office/officeart/2005/8/layout/process1"/>
    <dgm:cxn modelId="{C496D9D8-F11F-41F9-BA61-0A7516D30EE7}" type="presParOf" srcId="{C42AA8DF-BEE4-4EF8-A4B6-4D74D6BB8A5B}" destId="{E42AA1A1-046F-4855-B6C5-867BAB9D0075}" srcOrd="6" destOrd="0" presId="urn:microsoft.com/office/officeart/2005/8/layout/process1"/>
    <dgm:cxn modelId="{DB0527EC-B0A4-4F8D-AD75-8290ABE97DB1}" type="presParOf" srcId="{C42AA8DF-BEE4-4EF8-A4B6-4D74D6BB8A5B}" destId="{712D3D1A-D841-488A-B91E-7201C2579118}" srcOrd="7" destOrd="0" presId="urn:microsoft.com/office/officeart/2005/8/layout/process1"/>
    <dgm:cxn modelId="{FB921148-434F-43FD-A1DD-3131DE934256}" type="presParOf" srcId="{712D3D1A-D841-488A-B91E-7201C2579118}" destId="{EFC3F6FC-6428-4BB9-B761-90F960D3EC99}" srcOrd="0" destOrd="0" presId="urn:microsoft.com/office/officeart/2005/8/layout/process1"/>
    <dgm:cxn modelId="{7E7DDD92-8166-456B-B327-C02E6D8962B0}" type="presParOf" srcId="{C42AA8DF-BEE4-4EF8-A4B6-4D74D6BB8A5B}" destId="{5BB63540-B1B7-48C6-857E-5207B87C2371}" srcOrd="8" destOrd="0" presId="urn:microsoft.com/office/officeart/2005/8/layout/process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231CB9A-CE3D-4F33-B457-2A392CCEA95D}"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IN"/>
        </a:p>
      </dgm:t>
    </dgm:pt>
    <dgm:pt modelId="{D0585317-337C-4E09-BB44-2CD855A45958}">
      <dgm:prSet phldrT="[Text]"/>
      <dgm:spPr/>
      <dgm:t>
        <a:bodyPr/>
        <a:lstStyle/>
        <a:p>
          <a:r>
            <a:rPr lang="en-IN"/>
            <a:t>PUMPS/GRADIENT GENERATION</a:t>
          </a:r>
        </a:p>
      </dgm:t>
    </dgm:pt>
    <dgm:pt modelId="{D62D9521-FB70-43A8-AB40-0E459CF583EC}" type="parTrans" cxnId="{CE3CDD1E-6244-4F1A-955D-D4DA5527AA4D}">
      <dgm:prSet/>
      <dgm:spPr/>
      <dgm:t>
        <a:bodyPr/>
        <a:lstStyle/>
        <a:p>
          <a:endParaRPr lang="en-IN"/>
        </a:p>
      </dgm:t>
    </dgm:pt>
    <dgm:pt modelId="{EA646738-304F-4EA9-95BB-A2BEB69A78A3}" type="sibTrans" cxnId="{CE3CDD1E-6244-4F1A-955D-D4DA5527AA4D}">
      <dgm:prSet/>
      <dgm:spPr/>
      <dgm:t>
        <a:bodyPr/>
        <a:lstStyle/>
        <a:p>
          <a:endParaRPr lang="en-IN"/>
        </a:p>
      </dgm:t>
    </dgm:pt>
    <dgm:pt modelId="{4E35FA3C-BB1B-4369-AEDB-A6B29555BD36}">
      <dgm:prSet phldrT="[Text]" custT="1"/>
      <dgm:spPr/>
      <dgm:t>
        <a:bodyPr/>
        <a:lstStyle/>
        <a:p>
          <a:pPr algn="l"/>
          <a:r>
            <a:rPr lang="en-IN" sz="1000">
              <a:latin typeface="Times New Roman" panose="02020603050405020304" pitchFamily="18" charset="0"/>
              <a:cs typeface="Times New Roman" panose="02020603050405020304" pitchFamily="18" charset="0"/>
            </a:rPr>
            <a:t>Piston/syringe pump</a:t>
          </a:r>
        </a:p>
      </dgm:t>
    </dgm:pt>
    <dgm:pt modelId="{0953EA53-FA6C-4EAD-96E1-C78AB6ADCBCB}" type="parTrans" cxnId="{AC1F2DF2-0B05-4E15-8BB2-7236A471761A}">
      <dgm:prSet/>
      <dgm:spPr/>
      <dgm:t>
        <a:bodyPr/>
        <a:lstStyle/>
        <a:p>
          <a:endParaRPr lang="en-IN"/>
        </a:p>
      </dgm:t>
    </dgm:pt>
    <dgm:pt modelId="{DD92DF96-9030-4FBD-904F-A61E17C4BFC1}" type="sibTrans" cxnId="{AC1F2DF2-0B05-4E15-8BB2-7236A471761A}">
      <dgm:prSet/>
      <dgm:spPr/>
      <dgm:t>
        <a:bodyPr/>
        <a:lstStyle/>
        <a:p>
          <a:endParaRPr lang="en-IN"/>
        </a:p>
      </dgm:t>
    </dgm:pt>
    <dgm:pt modelId="{2F4C01B1-4BAC-4786-B643-6FB96571AB9F}">
      <dgm:prSet phldrT="[Text]" custT="1"/>
      <dgm:spPr/>
      <dgm:t>
        <a:bodyPr/>
        <a:lstStyle/>
        <a:p>
          <a:pPr algn="l"/>
          <a:r>
            <a:rPr lang="en-IN" sz="1000">
              <a:latin typeface="Times New Roman" panose="02020603050405020304" pitchFamily="18" charset="0"/>
              <a:cs typeface="Times New Roman" panose="02020603050405020304" pitchFamily="18" charset="0"/>
            </a:rPr>
            <a:t>Electrosomatic pumps </a:t>
          </a:r>
        </a:p>
      </dgm:t>
    </dgm:pt>
    <dgm:pt modelId="{D9A7A2C6-2386-41AA-9D55-63A709136B42}" type="parTrans" cxnId="{51E31C38-ECF4-436C-A793-3B7480D4E576}">
      <dgm:prSet/>
      <dgm:spPr/>
      <dgm:t>
        <a:bodyPr/>
        <a:lstStyle/>
        <a:p>
          <a:endParaRPr lang="en-IN"/>
        </a:p>
      </dgm:t>
    </dgm:pt>
    <dgm:pt modelId="{99685091-A184-44A9-9533-1EEA296E0053}" type="sibTrans" cxnId="{51E31C38-ECF4-436C-A793-3B7480D4E576}">
      <dgm:prSet/>
      <dgm:spPr/>
      <dgm:t>
        <a:bodyPr/>
        <a:lstStyle/>
        <a:p>
          <a:endParaRPr lang="en-IN"/>
        </a:p>
      </dgm:t>
    </dgm:pt>
    <dgm:pt modelId="{D9FD8F4C-4039-4395-B1B2-BFDC52F1FF89}">
      <dgm:prSet phldrT="[Text]"/>
      <dgm:spPr/>
      <dgm:t>
        <a:bodyPr/>
        <a:lstStyle/>
        <a:p>
          <a:r>
            <a:rPr lang="en-IN"/>
            <a:t>INJECTORS </a:t>
          </a:r>
        </a:p>
      </dgm:t>
    </dgm:pt>
    <dgm:pt modelId="{85019A57-27C7-4BF6-9FFE-1280C1055053}" type="parTrans" cxnId="{B6D0CC50-AF5D-4EB0-841D-7570AF38A049}">
      <dgm:prSet/>
      <dgm:spPr/>
      <dgm:t>
        <a:bodyPr/>
        <a:lstStyle/>
        <a:p>
          <a:endParaRPr lang="en-IN"/>
        </a:p>
      </dgm:t>
    </dgm:pt>
    <dgm:pt modelId="{3107E793-7365-4F34-AB1F-B8DB7EABF7D9}" type="sibTrans" cxnId="{B6D0CC50-AF5D-4EB0-841D-7570AF38A049}">
      <dgm:prSet/>
      <dgm:spPr/>
      <dgm:t>
        <a:bodyPr/>
        <a:lstStyle/>
        <a:p>
          <a:endParaRPr lang="en-IN"/>
        </a:p>
      </dgm:t>
    </dgm:pt>
    <dgm:pt modelId="{0EA006CA-A507-4527-BBBC-0C33D5F3C942}">
      <dgm:prSet phldrT="[Text]" custT="1"/>
      <dgm:spPr/>
      <dgm:t>
        <a:bodyPr/>
        <a:lstStyle/>
        <a:p>
          <a:pPr algn="just"/>
          <a:r>
            <a:rPr lang="en-IN" sz="1000">
              <a:latin typeface="Times New Roman" panose="02020603050405020304" pitchFamily="18" charset="0"/>
              <a:cs typeface="Times New Roman" panose="02020603050405020304" pitchFamily="18" charset="0"/>
            </a:rPr>
            <a:t>Chip - based injector </a:t>
          </a:r>
        </a:p>
      </dgm:t>
    </dgm:pt>
    <dgm:pt modelId="{86A35518-D48D-4B16-9C64-8C3B8CF5C5C0}" type="parTrans" cxnId="{A914A72E-FA03-4632-BAF1-77C0E2717D10}">
      <dgm:prSet/>
      <dgm:spPr/>
      <dgm:t>
        <a:bodyPr/>
        <a:lstStyle/>
        <a:p>
          <a:endParaRPr lang="en-IN"/>
        </a:p>
      </dgm:t>
    </dgm:pt>
    <dgm:pt modelId="{9594A07E-5359-45DD-9878-98C527A4BF91}" type="sibTrans" cxnId="{A914A72E-FA03-4632-BAF1-77C0E2717D10}">
      <dgm:prSet/>
      <dgm:spPr/>
      <dgm:t>
        <a:bodyPr/>
        <a:lstStyle/>
        <a:p>
          <a:endParaRPr lang="en-IN"/>
        </a:p>
      </dgm:t>
    </dgm:pt>
    <dgm:pt modelId="{52D1B02F-BEF9-4549-8105-F6C33C4DFEEE}">
      <dgm:prSet phldrT="[Text]" custT="1"/>
      <dgm:spPr/>
      <dgm:t>
        <a:bodyPr/>
        <a:lstStyle/>
        <a:p>
          <a:pPr algn="l"/>
          <a:r>
            <a:rPr lang="en-IN" sz="1000">
              <a:latin typeface="Times New Roman" panose="02020603050405020304" pitchFamily="18" charset="0"/>
              <a:cs typeface="Times New Roman" panose="02020603050405020304" pitchFamily="18" charset="0"/>
            </a:rPr>
            <a:t>Constant - pressure pump </a:t>
          </a:r>
        </a:p>
      </dgm:t>
    </dgm:pt>
    <dgm:pt modelId="{268FC6DB-25F3-4CC2-85E2-FCFF8CBA2CEB}" type="parTrans" cxnId="{0370F9D2-06BD-4C12-92AC-0EE020AB86DD}">
      <dgm:prSet/>
      <dgm:spPr/>
      <dgm:t>
        <a:bodyPr/>
        <a:lstStyle/>
        <a:p>
          <a:endParaRPr lang="en-IN"/>
        </a:p>
      </dgm:t>
    </dgm:pt>
    <dgm:pt modelId="{90D97644-D0B6-4877-B2B2-9ED7A7568177}" type="sibTrans" cxnId="{0370F9D2-06BD-4C12-92AC-0EE020AB86DD}">
      <dgm:prSet/>
      <dgm:spPr/>
      <dgm:t>
        <a:bodyPr/>
        <a:lstStyle/>
        <a:p>
          <a:endParaRPr lang="en-IN"/>
        </a:p>
      </dgm:t>
    </dgm:pt>
    <dgm:pt modelId="{8715AE97-833C-4CDE-9173-7ACB0F06A5A8}">
      <dgm:prSet/>
      <dgm:spPr/>
      <dgm:t>
        <a:bodyPr/>
        <a:lstStyle/>
        <a:p>
          <a:r>
            <a:rPr lang="en-IN"/>
            <a:t>COLUMN</a:t>
          </a:r>
        </a:p>
      </dgm:t>
    </dgm:pt>
    <dgm:pt modelId="{34108A64-0A8C-42DE-884D-948A758C2910}" type="parTrans" cxnId="{20DA0280-9BC2-4842-B41E-1E6864D41B2F}">
      <dgm:prSet/>
      <dgm:spPr/>
      <dgm:t>
        <a:bodyPr/>
        <a:lstStyle/>
        <a:p>
          <a:endParaRPr lang="en-IN"/>
        </a:p>
      </dgm:t>
    </dgm:pt>
    <dgm:pt modelId="{4E611608-FB6B-4FBD-B8DA-488157F7DAD3}" type="sibTrans" cxnId="{20DA0280-9BC2-4842-B41E-1E6864D41B2F}">
      <dgm:prSet/>
      <dgm:spPr/>
      <dgm:t>
        <a:bodyPr/>
        <a:lstStyle/>
        <a:p>
          <a:endParaRPr lang="en-IN"/>
        </a:p>
      </dgm:t>
    </dgm:pt>
    <dgm:pt modelId="{77F09913-DB52-41B9-A526-A6B9EA2CB920}">
      <dgm:prSet custT="1"/>
      <dgm:spPr/>
      <dgm:t>
        <a:bodyPr/>
        <a:lstStyle/>
        <a:p>
          <a:r>
            <a:rPr lang="en-IN" sz="1000">
              <a:latin typeface="Times New Roman" panose="02020603050405020304" pitchFamily="18" charset="0"/>
              <a:cs typeface="Times New Roman" panose="02020603050405020304" pitchFamily="18" charset="0"/>
            </a:rPr>
            <a:t>Capillary column </a:t>
          </a:r>
        </a:p>
      </dgm:t>
    </dgm:pt>
    <dgm:pt modelId="{E0FB22B9-42CB-4122-B804-93C00D3FD00E}" type="parTrans" cxnId="{64DEE9CE-82E4-4E92-B98B-5BCE862BC570}">
      <dgm:prSet/>
      <dgm:spPr/>
      <dgm:t>
        <a:bodyPr/>
        <a:lstStyle/>
        <a:p>
          <a:endParaRPr lang="en-IN"/>
        </a:p>
      </dgm:t>
    </dgm:pt>
    <dgm:pt modelId="{3F54EE90-1E76-415F-8B3A-0CCB50E8028F}" type="sibTrans" cxnId="{64DEE9CE-82E4-4E92-B98B-5BCE862BC570}">
      <dgm:prSet/>
      <dgm:spPr/>
      <dgm:t>
        <a:bodyPr/>
        <a:lstStyle/>
        <a:p>
          <a:endParaRPr lang="en-IN"/>
        </a:p>
      </dgm:t>
    </dgm:pt>
    <dgm:pt modelId="{994581C4-D0C6-412E-8FEB-9B5673191EC9}">
      <dgm:prSet custT="1"/>
      <dgm:spPr/>
      <dgm:t>
        <a:bodyPr/>
        <a:lstStyle/>
        <a:p>
          <a:r>
            <a:rPr lang="en-IN" sz="1000">
              <a:latin typeface="Times New Roman" panose="02020603050405020304" pitchFamily="18" charset="0"/>
              <a:cs typeface="Times New Roman" panose="02020603050405020304" pitchFamily="18" charset="0"/>
            </a:rPr>
            <a:t>Chip based injector </a:t>
          </a:r>
        </a:p>
      </dgm:t>
    </dgm:pt>
    <dgm:pt modelId="{72EAE42F-5F05-4480-AF2E-CF3F0FEF490D}" type="parTrans" cxnId="{F3E4982E-6D46-4525-915D-A69ADD28D706}">
      <dgm:prSet/>
      <dgm:spPr/>
      <dgm:t>
        <a:bodyPr/>
        <a:lstStyle/>
        <a:p>
          <a:endParaRPr lang="en-IN"/>
        </a:p>
      </dgm:t>
    </dgm:pt>
    <dgm:pt modelId="{1A16FC7C-B37D-4E4F-BADB-CB19394152A0}" type="sibTrans" cxnId="{F3E4982E-6D46-4525-915D-A69ADD28D706}">
      <dgm:prSet/>
      <dgm:spPr/>
      <dgm:t>
        <a:bodyPr/>
        <a:lstStyle/>
        <a:p>
          <a:endParaRPr lang="en-IN"/>
        </a:p>
      </dgm:t>
    </dgm:pt>
    <dgm:pt modelId="{DAE46513-FE3C-4616-9181-DA0A3EF581DC}">
      <dgm:prSet/>
      <dgm:spPr/>
      <dgm:t>
        <a:bodyPr/>
        <a:lstStyle/>
        <a:p>
          <a:r>
            <a:rPr lang="en-IN"/>
            <a:t>DETECTORS </a:t>
          </a:r>
        </a:p>
      </dgm:t>
    </dgm:pt>
    <dgm:pt modelId="{E59B0AA1-BC10-4388-AF1F-F9C6A952F275}" type="parTrans" cxnId="{A57C9A37-BA96-4DF0-AE4F-DA36DA20C0A3}">
      <dgm:prSet/>
      <dgm:spPr/>
      <dgm:t>
        <a:bodyPr/>
        <a:lstStyle/>
        <a:p>
          <a:endParaRPr lang="en-IN"/>
        </a:p>
      </dgm:t>
    </dgm:pt>
    <dgm:pt modelId="{1910E80E-D947-42A2-8A03-49098C4EBD91}" type="sibTrans" cxnId="{A57C9A37-BA96-4DF0-AE4F-DA36DA20C0A3}">
      <dgm:prSet/>
      <dgm:spPr/>
      <dgm:t>
        <a:bodyPr/>
        <a:lstStyle/>
        <a:p>
          <a:endParaRPr lang="en-IN"/>
        </a:p>
      </dgm:t>
    </dgm:pt>
    <dgm:pt modelId="{A11C0A64-E3C6-492F-8E22-D050094A184C}">
      <dgm:prSet custT="1"/>
      <dgm:spPr/>
      <dgm:t>
        <a:bodyPr/>
        <a:lstStyle/>
        <a:p>
          <a:r>
            <a:rPr lang="en-IN" sz="1000">
              <a:latin typeface="Times New Roman" panose="02020603050405020304" pitchFamily="18" charset="0"/>
              <a:cs typeface="Times New Roman" panose="02020603050405020304" pitchFamily="18" charset="0"/>
            </a:rPr>
            <a:t>Absorbance detector</a:t>
          </a:r>
        </a:p>
      </dgm:t>
    </dgm:pt>
    <dgm:pt modelId="{DCEB245A-3AF7-4483-B3A2-1337CFF4A645}" type="parTrans" cxnId="{7D3EEF8E-3CA0-4E9F-B7B2-0D5EEA332D08}">
      <dgm:prSet/>
      <dgm:spPr/>
      <dgm:t>
        <a:bodyPr/>
        <a:lstStyle/>
        <a:p>
          <a:endParaRPr lang="en-IN"/>
        </a:p>
      </dgm:t>
    </dgm:pt>
    <dgm:pt modelId="{B2B9189D-9A78-4A44-B34B-DB35808938C3}" type="sibTrans" cxnId="{7D3EEF8E-3CA0-4E9F-B7B2-0D5EEA332D08}">
      <dgm:prSet/>
      <dgm:spPr/>
      <dgm:t>
        <a:bodyPr/>
        <a:lstStyle/>
        <a:p>
          <a:endParaRPr lang="en-IN"/>
        </a:p>
      </dgm:t>
    </dgm:pt>
    <dgm:pt modelId="{314DCA8A-20AA-4013-B022-27A4D93D9E74}">
      <dgm:prSet custT="1"/>
      <dgm:spPr/>
      <dgm:t>
        <a:bodyPr/>
        <a:lstStyle/>
        <a:p>
          <a:r>
            <a:rPr lang="en-IN" sz="1000">
              <a:latin typeface="Times New Roman" panose="02020603050405020304" pitchFamily="18" charset="0"/>
              <a:cs typeface="Times New Roman" panose="02020603050405020304" pitchFamily="18" charset="0"/>
            </a:rPr>
            <a:t>Electrochemical detector </a:t>
          </a:r>
        </a:p>
      </dgm:t>
    </dgm:pt>
    <dgm:pt modelId="{E6D0E583-0F52-4408-AC0B-FE2CDC166D78}" type="parTrans" cxnId="{E98FAD40-1CEF-4A9A-A57E-35AABCD6951E}">
      <dgm:prSet/>
      <dgm:spPr/>
      <dgm:t>
        <a:bodyPr/>
        <a:lstStyle/>
        <a:p>
          <a:endParaRPr lang="en-IN"/>
        </a:p>
      </dgm:t>
    </dgm:pt>
    <dgm:pt modelId="{45DA2671-21B0-4752-846E-B125F5365320}" type="sibTrans" cxnId="{E98FAD40-1CEF-4A9A-A57E-35AABCD6951E}">
      <dgm:prSet/>
      <dgm:spPr/>
      <dgm:t>
        <a:bodyPr/>
        <a:lstStyle/>
        <a:p>
          <a:endParaRPr lang="en-IN"/>
        </a:p>
      </dgm:t>
    </dgm:pt>
    <dgm:pt modelId="{4612E9D5-7898-4093-8E4C-5451D69787BF}">
      <dgm:prSet custT="1"/>
      <dgm:spPr/>
      <dgm:t>
        <a:bodyPr/>
        <a:lstStyle/>
        <a:p>
          <a:r>
            <a:rPr lang="en-IN" sz="1000">
              <a:latin typeface="Times New Roman" panose="02020603050405020304" pitchFamily="18" charset="0"/>
              <a:cs typeface="Times New Roman" panose="02020603050405020304" pitchFamily="18" charset="0"/>
            </a:rPr>
            <a:t>Conductivity detector</a:t>
          </a:r>
        </a:p>
      </dgm:t>
    </dgm:pt>
    <dgm:pt modelId="{C036601E-6E20-432E-9249-09EAFBF5C243}" type="parTrans" cxnId="{C1E016D6-9001-4CF9-B349-113A998B283A}">
      <dgm:prSet/>
      <dgm:spPr/>
      <dgm:t>
        <a:bodyPr/>
        <a:lstStyle/>
        <a:p>
          <a:endParaRPr lang="en-IN"/>
        </a:p>
      </dgm:t>
    </dgm:pt>
    <dgm:pt modelId="{740998F8-B020-4C58-9A71-9CDE61041534}" type="sibTrans" cxnId="{C1E016D6-9001-4CF9-B349-113A998B283A}">
      <dgm:prSet/>
      <dgm:spPr/>
      <dgm:t>
        <a:bodyPr/>
        <a:lstStyle/>
        <a:p>
          <a:endParaRPr lang="en-IN"/>
        </a:p>
      </dgm:t>
    </dgm:pt>
    <dgm:pt modelId="{B2D44B7D-0EBD-4038-BEFE-8700F360DC73}">
      <dgm:prSet phldrT="[Text]" custT="1"/>
      <dgm:spPr/>
      <dgm:t>
        <a:bodyPr/>
        <a:lstStyle/>
        <a:p>
          <a:pPr algn="just"/>
          <a:r>
            <a:rPr lang="en-IN" sz="1000">
              <a:latin typeface="Times New Roman" panose="02020603050405020304" pitchFamily="18" charset="0"/>
              <a:cs typeface="Times New Roman" panose="02020603050405020304" pitchFamily="18" charset="0"/>
            </a:rPr>
            <a:t>Valve - based injector </a:t>
          </a:r>
        </a:p>
      </dgm:t>
    </dgm:pt>
    <dgm:pt modelId="{009D23A6-77EB-4FA9-8D36-F786035E402E}" type="parTrans" cxnId="{73983627-70A6-41BB-9392-166E06A3E5E9}">
      <dgm:prSet/>
      <dgm:spPr/>
      <dgm:t>
        <a:bodyPr/>
        <a:lstStyle/>
        <a:p>
          <a:endParaRPr lang="en-IN"/>
        </a:p>
      </dgm:t>
    </dgm:pt>
    <dgm:pt modelId="{E09EBB28-D847-4604-8BAF-98BBB3EFB550}" type="sibTrans" cxnId="{73983627-70A6-41BB-9392-166E06A3E5E9}">
      <dgm:prSet/>
      <dgm:spPr/>
      <dgm:t>
        <a:bodyPr/>
        <a:lstStyle/>
        <a:p>
          <a:endParaRPr lang="en-IN"/>
        </a:p>
      </dgm:t>
    </dgm:pt>
    <dgm:pt modelId="{A5667CD1-57E4-4FE2-8460-C6B75D912ABB}" type="pres">
      <dgm:prSet presAssocID="{6231CB9A-CE3D-4F33-B457-2A392CCEA95D}" presName="Name0" presStyleCnt="0">
        <dgm:presLayoutVars>
          <dgm:dir/>
          <dgm:animLvl val="lvl"/>
          <dgm:resizeHandles/>
        </dgm:presLayoutVars>
      </dgm:prSet>
      <dgm:spPr/>
    </dgm:pt>
    <dgm:pt modelId="{12B79FAA-BF73-4D83-A5EE-CB6B5F67EB53}" type="pres">
      <dgm:prSet presAssocID="{D0585317-337C-4E09-BB44-2CD855A45958}" presName="linNode" presStyleCnt="0"/>
      <dgm:spPr/>
    </dgm:pt>
    <dgm:pt modelId="{003B9DB1-C36D-4EC3-8CBD-447E005EA684}" type="pres">
      <dgm:prSet presAssocID="{D0585317-337C-4E09-BB44-2CD855A45958}" presName="parentShp" presStyleLbl="node1" presStyleIdx="0" presStyleCnt="4">
        <dgm:presLayoutVars>
          <dgm:bulletEnabled val="1"/>
        </dgm:presLayoutVars>
      </dgm:prSet>
      <dgm:spPr/>
    </dgm:pt>
    <dgm:pt modelId="{2F74C89D-15E7-4D73-BBD4-86B6DE6334A3}" type="pres">
      <dgm:prSet presAssocID="{D0585317-337C-4E09-BB44-2CD855A45958}" presName="childShp" presStyleLbl="bgAccFollowNode1" presStyleIdx="0" presStyleCnt="4">
        <dgm:presLayoutVars>
          <dgm:bulletEnabled val="1"/>
        </dgm:presLayoutVars>
      </dgm:prSet>
      <dgm:spPr>
        <a:prstGeom prst="leftArrow">
          <a:avLst/>
        </a:prstGeom>
      </dgm:spPr>
    </dgm:pt>
    <dgm:pt modelId="{D73FB29D-1412-4B8C-BE77-B103F3856E26}" type="pres">
      <dgm:prSet presAssocID="{EA646738-304F-4EA9-95BB-A2BEB69A78A3}" presName="spacing" presStyleCnt="0"/>
      <dgm:spPr/>
    </dgm:pt>
    <dgm:pt modelId="{764FED39-867A-4EC2-ADBD-CC303A876DD5}" type="pres">
      <dgm:prSet presAssocID="{D9FD8F4C-4039-4395-B1B2-BFDC52F1FF89}" presName="linNode" presStyleCnt="0"/>
      <dgm:spPr/>
    </dgm:pt>
    <dgm:pt modelId="{C4E2D199-EF71-4CD3-8F8B-3F5BC5624758}" type="pres">
      <dgm:prSet presAssocID="{D9FD8F4C-4039-4395-B1B2-BFDC52F1FF89}" presName="parentShp" presStyleLbl="node1" presStyleIdx="1" presStyleCnt="4">
        <dgm:presLayoutVars>
          <dgm:bulletEnabled val="1"/>
        </dgm:presLayoutVars>
      </dgm:prSet>
      <dgm:spPr/>
    </dgm:pt>
    <dgm:pt modelId="{1680AC66-3651-4ED9-9C5B-EF3CBA761B43}" type="pres">
      <dgm:prSet presAssocID="{D9FD8F4C-4039-4395-B1B2-BFDC52F1FF89}" presName="childShp" presStyleLbl="bgAccFollowNode1" presStyleIdx="1" presStyleCnt="4">
        <dgm:presLayoutVars>
          <dgm:bulletEnabled val="1"/>
        </dgm:presLayoutVars>
      </dgm:prSet>
      <dgm:spPr>
        <a:prstGeom prst="leftArrow">
          <a:avLst/>
        </a:prstGeom>
      </dgm:spPr>
    </dgm:pt>
    <dgm:pt modelId="{E18270DC-95D7-4A4E-B228-EB7D06173305}" type="pres">
      <dgm:prSet presAssocID="{3107E793-7365-4F34-AB1F-B8DB7EABF7D9}" presName="spacing" presStyleCnt="0"/>
      <dgm:spPr/>
    </dgm:pt>
    <dgm:pt modelId="{976DB427-0582-441F-94DD-E47C970DD837}" type="pres">
      <dgm:prSet presAssocID="{8715AE97-833C-4CDE-9173-7ACB0F06A5A8}" presName="linNode" presStyleCnt="0"/>
      <dgm:spPr/>
    </dgm:pt>
    <dgm:pt modelId="{AEB3EED9-FAE0-4F36-A8C8-5995E5E3863E}" type="pres">
      <dgm:prSet presAssocID="{8715AE97-833C-4CDE-9173-7ACB0F06A5A8}" presName="parentShp" presStyleLbl="node1" presStyleIdx="2" presStyleCnt="4">
        <dgm:presLayoutVars>
          <dgm:bulletEnabled val="1"/>
        </dgm:presLayoutVars>
      </dgm:prSet>
      <dgm:spPr/>
    </dgm:pt>
    <dgm:pt modelId="{FFF30E60-AED6-41DE-A2D4-B7949E6BB52F}" type="pres">
      <dgm:prSet presAssocID="{8715AE97-833C-4CDE-9173-7ACB0F06A5A8}" presName="childShp" presStyleLbl="bgAccFollowNode1" presStyleIdx="2" presStyleCnt="4">
        <dgm:presLayoutVars>
          <dgm:bulletEnabled val="1"/>
        </dgm:presLayoutVars>
      </dgm:prSet>
      <dgm:spPr>
        <a:prstGeom prst="leftArrow">
          <a:avLst/>
        </a:prstGeom>
      </dgm:spPr>
    </dgm:pt>
    <dgm:pt modelId="{50C4DFC9-9851-4786-B44B-944918FA25CF}" type="pres">
      <dgm:prSet presAssocID="{4E611608-FB6B-4FBD-B8DA-488157F7DAD3}" presName="spacing" presStyleCnt="0"/>
      <dgm:spPr/>
    </dgm:pt>
    <dgm:pt modelId="{41C4AD00-AEA1-4842-9443-491D1E7FB688}" type="pres">
      <dgm:prSet presAssocID="{DAE46513-FE3C-4616-9181-DA0A3EF581DC}" presName="linNode" presStyleCnt="0"/>
      <dgm:spPr/>
    </dgm:pt>
    <dgm:pt modelId="{A4906F1C-B824-4B9E-B79A-935D5A76F2AF}" type="pres">
      <dgm:prSet presAssocID="{DAE46513-FE3C-4616-9181-DA0A3EF581DC}" presName="parentShp" presStyleLbl="node1" presStyleIdx="3" presStyleCnt="4">
        <dgm:presLayoutVars>
          <dgm:bulletEnabled val="1"/>
        </dgm:presLayoutVars>
      </dgm:prSet>
      <dgm:spPr/>
    </dgm:pt>
    <dgm:pt modelId="{048635FB-935D-48FF-90D6-6F059DEBCB68}" type="pres">
      <dgm:prSet presAssocID="{DAE46513-FE3C-4616-9181-DA0A3EF581DC}" presName="childShp" presStyleLbl="bgAccFollowNode1" presStyleIdx="3" presStyleCnt="4">
        <dgm:presLayoutVars>
          <dgm:bulletEnabled val="1"/>
        </dgm:presLayoutVars>
      </dgm:prSet>
      <dgm:spPr>
        <a:prstGeom prst="leftArrow">
          <a:avLst/>
        </a:prstGeom>
      </dgm:spPr>
    </dgm:pt>
  </dgm:ptLst>
  <dgm:cxnLst>
    <dgm:cxn modelId="{9F334900-D76F-4674-8E26-18529A6C39D6}" type="presOf" srcId="{D9FD8F4C-4039-4395-B1B2-BFDC52F1FF89}" destId="{C4E2D199-EF71-4CD3-8F8B-3F5BC5624758}" srcOrd="0" destOrd="0" presId="urn:microsoft.com/office/officeart/2005/8/layout/vList6"/>
    <dgm:cxn modelId="{6A549106-09EF-426E-9822-C3079E48DE16}" type="presOf" srcId="{4612E9D5-7898-4093-8E4C-5451D69787BF}" destId="{048635FB-935D-48FF-90D6-6F059DEBCB68}" srcOrd="0" destOrd="2" presId="urn:microsoft.com/office/officeart/2005/8/layout/vList6"/>
    <dgm:cxn modelId="{4D4ED108-64D7-44F3-9465-E49E3B2E2256}" type="presOf" srcId="{6231CB9A-CE3D-4F33-B457-2A392CCEA95D}" destId="{A5667CD1-57E4-4FE2-8460-C6B75D912ABB}" srcOrd="0" destOrd="0" presId="urn:microsoft.com/office/officeart/2005/8/layout/vList6"/>
    <dgm:cxn modelId="{7860A41B-7BA2-47C5-BDA0-8299076C1EC1}" type="presOf" srcId="{4E35FA3C-BB1B-4369-AEDB-A6B29555BD36}" destId="{2F74C89D-15E7-4D73-BBD4-86B6DE6334A3}" srcOrd="0" destOrd="0" presId="urn:microsoft.com/office/officeart/2005/8/layout/vList6"/>
    <dgm:cxn modelId="{CE3CDD1E-6244-4F1A-955D-D4DA5527AA4D}" srcId="{6231CB9A-CE3D-4F33-B457-2A392CCEA95D}" destId="{D0585317-337C-4E09-BB44-2CD855A45958}" srcOrd="0" destOrd="0" parTransId="{D62D9521-FB70-43A8-AB40-0E459CF583EC}" sibTransId="{EA646738-304F-4EA9-95BB-A2BEB69A78A3}"/>
    <dgm:cxn modelId="{73983627-70A6-41BB-9392-166E06A3E5E9}" srcId="{D9FD8F4C-4039-4395-B1B2-BFDC52F1FF89}" destId="{B2D44B7D-0EBD-4038-BEFE-8700F360DC73}" srcOrd="0" destOrd="0" parTransId="{009D23A6-77EB-4FA9-8D36-F786035E402E}" sibTransId="{E09EBB28-D847-4604-8BAF-98BBB3EFB550}"/>
    <dgm:cxn modelId="{F3E4982E-6D46-4525-915D-A69ADD28D706}" srcId="{8715AE97-833C-4CDE-9173-7ACB0F06A5A8}" destId="{994581C4-D0C6-412E-8FEB-9B5673191EC9}" srcOrd="1" destOrd="0" parTransId="{72EAE42F-5F05-4480-AF2E-CF3F0FEF490D}" sibTransId="{1A16FC7C-B37D-4E4F-BADB-CB19394152A0}"/>
    <dgm:cxn modelId="{A914A72E-FA03-4632-BAF1-77C0E2717D10}" srcId="{D9FD8F4C-4039-4395-B1B2-BFDC52F1FF89}" destId="{0EA006CA-A507-4527-BBBC-0C33D5F3C942}" srcOrd="1" destOrd="0" parTransId="{86A35518-D48D-4B16-9C64-8C3B8CF5C5C0}" sibTransId="{9594A07E-5359-45DD-9878-98C527A4BF91}"/>
    <dgm:cxn modelId="{A57C9A37-BA96-4DF0-AE4F-DA36DA20C0A3}" srcId="{6231CB9A-CE3D-4F33-B457-2A392CCEA95D}" destId="{DAE46513-FE3C-4616-9181-DA0A3EF581DC}" srcOrd="3" destOrd="0" parTransId="{E59B0AA1-BC10-4388-AF1F-F9C6A952F275}" sibTransId="{1910E80E-D947-42A2-8A03-49098C4EBD91}"/>
    <dgm:cxn modelId="{51E31C38-ECF4-436C-A793-3B7480D4E576}" srcId="{D0585317-337C-4E09-BB44-2CD855A45958}" destId="{2F4C01B1-4BAC-4786-B643-6FB96571AB9F}" srcOrd="1" destOrd="0" parTransId="{D9A7A2C6-2386-41AA-9D55-63A709136B42}" sibTransId="{99685091-A184-44A9-9533-1EEA296E0053}"/>
    <dgm:cxn modelId="{59E16B3C-A399-4AC1-A5CD-3779BB5BA807}" type="presOf" srcId="{52D1B02F-BEF9-4549-8105-F6C33C4DFEEE}" destId="{2F74C89D-15E7-4D73-BBD4-86B6DE6334A3}" srcOrd="0" destOrd="2" presId="urn:microsoft.com/office/officeart/2005/8/layout/vList6"/>
    <dgm:cxn modelId="{E98FAD40-1CEF-4A9A-A57E-35AABCD6951E}" srcId="{DAE46513-FE3C-4616-9181-DA0A3EF581DC}" destId="{314DCA8A-20AA-4013-B022-27A4D93D9E74}" srcOrd="1" destOrd="0" parTransId="{E6D0E583-0F52-4408-AC0B-FE2CDC166D78}" sibTransId="{45DA2671-21B0-4752-846E-B125F5365320}"/>
    <dgm:cxn modelId="{39F7BB5D-FC77-42B5-83F0-D52704A2D901}" type="presOf" srcId="{DAE46513-FE3C-4616-9181-DA0A3EF581DC}" destId="{A4906F1C-B824-4B9E-B79A-935D5A76F2AF}" srcOrd="0" destOrd="0" presId="urn:microsoft.com/office/officeart/2005/8/layout/vList6"/>
    <dgm:cxn modelId="{B3590342-BC52-414F-A321-B986DF0F4F0D}" type="presOf" srcId="{2F4C01B1-4BAC-4786-B643-6FB96571AB9F}" destId="{2F74C89D-15E7-4D73-BBD4-86B6DE6334A3}" srcOrd="0" destOrd="1" presId="urn:microsoft.com/office/officeart/2005/8/layout/vList6"/>
    <dgm:cxn modelId="{B6D0CC50-AF5D-4EB0-841D-7570AF38A049}" srcId="{6231CB9A-CE3D-4F33-B457-2A392CCEA95D}" destId="{D9FD8F4C-4039-4395-B1B2-BFDC52F1FF89}" srcOrd="1" destOrd="0" parTransId="{85019A57-27C7-4BF6-9FFE-1280C1055053}" sibTransId="{3107E793-7365-4F34-AB1F-B8DB7EABF7D9}"/>
    <dgm:cxn modelId="{B44A8578-51CD-464E-9A41-4BB13205F1E1}" type="presOf" srcId="{0EA006CA-A507-4527-BBBC-0C33D5F3C942}" destId="{1680AC66-3651-4ED9-9C5B-EF3CBA761B43}" srcOrd="0" destOrd="1" presId="urn:microsoft.com/office/officeart/2005/8/layout/vList6"/>
    <dgm:cxn modelId="{20DA0280-9BC2-4842-B41E-1E6864D41B2F}" srcId="{6231CB9A-CE3D-4F33-B457-2A392CCEA95D}" destId="{8715AE97-833C-4CDE-9173-7ACB0F06A5A8}" srcOrd="2" destOrd="0" parTransId="{34108A64-0A8C-42DE-884D-948A758C2910}" sibTransId="{4E611608-FB6B-4FBD-B8DA-488157F7DAD3}"/>
    <dgm:cxn modelId="{7D3EEF8E-3CA0-4E9F-B7B2-0D5EEA332D08}" srcId="{DAE46513-FE3C-4616-9181-DA0A3EF581DC}" destId="{A11C0A64-E3C6-492F-8E22-D050094A184C}" srcOrd="0" destOrd="0" parTransId="{DCEB245A-3AF7-4483-B3A2-1337CFF4A645}" sibTransId="{B2B9189D-9A78-4A44-B34B-DB35808938C3}"/>
    <dgm:cxn modelId="{3CF68AAE-DFF3-40EB-8E5E-8118F5342C40}" type="presOf" srcId="{D0585317-337C-4E09-BB44-2CD855A45958}" destId="{003B9DB1-C36D-4EC3-8CBD-447E005EA684}" srcOrd="0" destOrd="0" presId="urn:microsoft.com/office/officeart/2005/8/layout/vList6"/>
    <dgm:cxn modelId="{F020A0B2-A591-458F-BD70-3E8EBA4E93C2}" type="presOf" srcId="{8715AE97-833C-4CDE-9173-7ACB0F06A5A8}" destId="{AEB3EED9-FAE0-4F36-A8C8-5995E5E3863E}" srcOrd="0" destOrd="0" presId="urn:microsoft.com/office/officeart/2005/8/layout/vList6"/>
    <dgm:cxn modelId="{7E4A61B7-56A6-467B-A1FA-96EAE19850FD}" type="presOf" srcId="{A11C0A64-E3C6-492F-8E22-D050094A184C}" destId="{048635FB-935D-48FF-90D6-6F059DEBCB68}" srcOrd="0" destOrd="0" presId="urn:microsoft.com/office/officeart/2005/8/layout/vList6"/>
    <dgm:cxn modelId="{D4DDA5BD-4565-40CB-AF7A-256B1126AC22}" type="presOf" srcId="{994581C4-D0C6-412E-8FEB-9B5673191EC9}" destId="{FFF30E60-AED6-41DE-A2D4-B7949E6BB52F}" srcOrd="0" destOrd="1" presId="urn:microsoft.com/office/officeart/2005/8/layout/vList6"/>
    <dgm:cxn modelId="{F09435C6-A6B0-4F93-99A9-01778E8ACFA7}" type="presOf" srcId="{B2D44B7D-0EBD-4038-BEFE-8700F360DC73}" destId="{1680AC66-3651-4ED9-9C5B-EF3CBA761B43}" srcOrd="0" destOrd="0" presId="urn:microsoft.com/office/officeart/2005/8/layout/vList6"/>
    <dgm:cxn modelId="{5F5BE0C6-175E-4CE9-A85E-1D1CA53904AE}" type="presOf" srcId="{314DCA8A-20AA-4013-B022-27A4D93D9E74}" destId="{048635FB-935D-48FF-90D6-6F059DEBCB68}" srcOrd="0" destOrd="1" presId="urn:microsoft.com/office/officeart/2005/8/layout/vList6"/>
    <dgm:cxn modelId="{64DEE9CE-82E4-4E92-B98B-5BCE862BC570}" srcId="{8715AE97-833C-4CDE-9173-7ACB0F06A5A8}" destId="{77F09913-DB52-41B9-A526-A6B9EA2CB920}" srcOrd="0" destOrd="0" parTransId="{E0FB22B9-42CB-4122-B804-93C00D3FD00E}" sibTransId="{3F54EE90-1E76-415F-8B3A-0CCB50E8028F}"/>
    <dgm:cxn modelId="{0370F9D2-06BD-4C12-92AC-0EE020AB86DD}" srcId="{D0585317-337C-4E09-BB44-2CD855A45958}" destId="{52D1B02F-BEF9-4549-8105-F6C33C4DFEEE}" srcOrd="2" destOrd="0" parTransId="{268FC6DB-25F3-4CC2-85E2-FCFF8CBA2CEB}" sibTransId="{90D97644-D0B6-4877-B2B2-9ED7A7568177}"/>
    <dgm:cxn modelId="{C1E016D6-9001-4CF9-B349-113A998B283A}" srcId="{DAE46513-FE3C-4616-9181-DA0A3EF581DC}" destId="{4612E9D5-7898-4093-8E4C-5451D69787BF}" srcOrd="2" destOrd="0" parTransId="{C036601E-6E20-432E-9249-09EAFBF5C243}" sibTransId="{740998F8-B020-4C58-9A71-9CDE61041534}"/>
    <dgm:cxn modelId="{AC1F2DF2-0B05-4E15-8BB2-7236A471761A}" srcId="{D0585317-337C-4E09-BB44-2CD855A45958}" destId="{4E35FA3C-BB1B-4369-AEDB-A6B29555BD36}" srcOrd="0" destOrd="0" parTransId="{0953EA53-FA6C-4EAD-96E1-C78AB6ADCBCB}" sibTransId="{DD92DF96-9030-4FBD-904F-A61E17C4BFC1}"/>
    <dgm:cxn modelId="{051FF8FC-C06E-4182-B5B5-FD32FA50C1E1}" type="presOf" srcId="{77F09913-DB52-41B9-A526-A6B9EA2CB920}" destId="{FFF30E60-AED6-41DE-A2D4-B7949E6BB52F}" srcOrd="0" destOrd="0" presId="urn:microsoft.com/office/officeart/2005/8/layout/vList6"/>
    <dgm:cxn modelId="{940E87DF-4A01-4FC8-AFFC-BA765F48F286}" type="presParOf" srcId="{A5667CD1-57E4-4FE2-8460-C6B75D912ABB}" destId="{12B79FAA-BF73-4D83-A5EE-CB6B5F67EB53}" srcOrd="0" destOrd="0" presId="urn:microsoft.com/office/officeart/2005/8/layout/vList6"/>
    <dgm:cxn modelId="{E333EBAB-EFF2-46FF-A535-6462A021364C}" type="presParOf" srcId="{12B79FAA-BF73-4D83-A5EE-CB6B5F67EB53}" destId="{003B9DB1-C36D-4EC3-8CBD-447E005EA684}" srcOrd="0" destOrd="0" presId="urn:microsoft.com/office/officeart/2005/8/layout/vList6"/>
    <dgm:cxn modelId="{34EA6E4A-7A30-4C57-8495-2E7EF6516637}" type="presParOf" srcId="{12B79FAA-BF73-4D83-A5EE-CB6B5F67EB53}" destId="{2F74C89D-15E7-4D73-BBD4-86B6DE6334A3}" srcOrd="1" destOrd="0" presId="urn:microsoft.com/office/officeart/2005/8/layout/vList6"/>
    <dgm:cxn modelId="{15236BD6-3E02-4132-8A8E-F9110F71370C}" type="presParOf" srcId="{A5667CD1-57E4-4FE2-8460-C6B75D912ABB}" destId="{D73FB29D-1412-4B8C-BE77-B103F3856E26}" srcOrd="1" destOrd="0" presId="urn:microsoft.com/office/officeart/2005/8/layout/vList6"/>
    <dgm:cxn modelId="{BAAB60B0-F1D1-4BA5-B412-293B382401AE}" type="presParOf" srcId="{A5667CD1-57E4-4FE2-8460-C6B75D912ABB}" destId="{764FED39-867A-4EC2-ADBD-CC303A876DD5}" srcOrd="2" destOrd="0" presId="urn:microsoft.com/office/officeart/2005/8/layout/vList6"/>
    <dgm:cxn modelId="{DCE8B4C0-099D-46C1-B9EA-9DAFF8898DBA}" type="presParOf" srcId="{764FED39-867A-4EC2-ADBD-CC303A876DD5}" destId="{C4E2D199-EF71-4CD3-8F8B-3F5BC5624758}" srcOrd="0" destOrd="0" presId="urn:microsoft.com/office/officeart/2005/8/layout/vList6"/>
    <dgm:cxn modelId="{80BA5F93-48DA-45E4-97F3-C041F945AF57}" type="presParOf" srcId="{764FED39-867A-4EC2-ADBD-CC303A876DD5}" destId="{1680AC66-3651-4ED9-9C5B-EF3CBA761B43}" srcOrd="1" destOrd="0" presId="urn:microsoft.com/office/officeart/2005/8/layout/vList6"/>
    <dgm:cxn modelId="{06265E83-7E69-43FE-B9D2-A0969478F27F}" type="presParOf" srcId="{A5667CD1-57E4-4FE2-8460-C6B75D912ABB}" destId="{E18270DC-95D7-4A4E-B228-EB7D06173305}" srcOrd="3" destOrd="0" presId="urn:microsoft.com/office/officeart/2005/8/layout/vList6"/>
    <dgm:cxn modelId="{742B5D55-F9C1-42C3-A33A-7657E7FA4BFE}" type="presParOf" srcId="{A5667CD1-57E4-4FE2-8460-C6B75D912ABB}" destId="{976DB427-0582-441F-94DD-E47C970DD837}" srcOrd="4" destOrd="0" presId="urn:microsoft.com/office/officeart/2005/8/layout/vList6"/>
    <dgm:cxn modelId="{6567BAEA-6FA9-4481-A6C4-533417067F7E}" type="presParOf" srcId="{976DB427-0582-441F-94DD-E47C970DD837}" destId="{AEB3EED9-FAE0-4F36-A8C8-5995E5E3863E}" srcOrd="0" destOrd="0" presId="urn:microsoft.com/office/officeart/2005/8/layout/vList6"/>
    <dgm:cxn modelId="{67AA34C2-2495-45F2-AB72-4142950B5978}" type="presParOf" srcId="{976DB427-0582-441F-94DD-E47C970DD837}" destId="{FFF30E60-AED6-41DE-A2D4-B7949E6BB52F}" srcOrd="1" destOrd="0" presId="urn:microsoft.com/office/officeart/2005/8/layout/vList6"/>
    <dgm:cxn modelId="{6EB86DCE-F786-4166-85E3-FE06E5137DFA}" type="presParOf" srcId="{A5667CD1-57E4-4FE2-8460-C6B75D912ABB}" destId="{50C4DFC9-9851-4786-B44B-944918FA25CF}" srcOrd="5" destOrd="0" presId="urn:microsoft.com/office/officeart/2005/8/layout/vList6"/>
    <dgm:cxn modelId="{91ABF390-06F8-42B6-A407-558D69DCD454}" type="presParOf" srcId="{A5667CD1-57E4-4FE2-8460-C6B75D912ABB}" destId="{41C4AD00-AEA1-4842-9443-491D1E7FB688}" srcOrd="6" destOrd="0" presId="urn:microsoft.com/office/officeart/2005/8/layout/vList6"/>
    <dgm:cxn modelId="{821300E2-2D39-41A8-9AA6-80C190F366E0}" type="presParOf" srcId="{41C4AD00-AEA1-4842-9443-491D1E7FB688}" destId="{A4906F1C-B824-4B9E-B79A-935D5A76F2AF}" srcOrd="0" destOrd="0" presId="urn:microsoft.com/office/officeart/2005/8/layout/vList6"/>
    <dgm:cxn modelId="{FEC2AD15-0F39-474B-A71E-F3B4C4C0ED74}" type="presParOf" srcId="{41C4AD00-AEA1-4842-9443-491D1E7FB688}" destId="{048635FB-935D-48FF-90D6-6F059DEBCB68}" srcOrd="1" destOrd="0" presId="urn:microsoft.com/office/officeart/2005/8/layout/vList6"/>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A1A7A-937D-46D5-AE37-A4033A4BDE15}">
      <dsp:nvSpPr>
        <dsp:cNvPr id="0" name=""/>
        <dsp:cNvSpPr/>
      </dsp:nvSpPr>
      <dsp:spPr>
        <a:xfrm>
          <a:off x="1133127" y="1488928"/>
          <a:ext cx="2423093" cy="1710875"/>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l"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Analytical Methods </a:t>
          </a:r>
        </a:p>
      </dsp:txBody>
      <dsp:txXfrm>
        <a:off x="1487981" y="1739480"/>
        <a:ext cx="1713385" cy="1209771"/>
      </dsp:txXfrm>
    </dsp:sp>
    <dsp:sp modelId="{3E65EA9A-AB05-402A-8DE9-641DED8DA926}">
      <dsp:nvSpPr>
        <dsp:cNvPr id="0" name=""/>
        <dsp:cNvSpPr/>
      </dsp:nvSpPr>
      <dsp:spPr>
        <a:xfrm>
          <a:off x="1406066" y="199092"/>
          <a:ext cx="1899666" cy="1485901"/>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Chromatogrophic methods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HPLC</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GC</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TLC</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Capillary electrophoresis </a:t>
          </a:r>
        </a:p>
        <a:p>
          <a:pPr marL="0" lvl="0" indent="0" algn="l" defTabSz="3556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1684266" y="416697"/>
        <a:ext cx="1343266" cy="1050691"/>
      </dsp:txXfrm>
    </dsp:sp>
    <dsp:sp modelId="{CCCA540F-07F8-43D9-8589-83AE1E1980B6}">
      <dsp:nvSpPr>
        <dsp:cNvPr id="0" name=""/>
        <dsp:cNvSpPr/>
      </dsp:nvSpPr>
      <dsp:spPr>
        <a:xfrm>
          <a:off x="3176144" y="976763"/>
          <a:ext cx="1459343" cy="1449250"/>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Electrochemical methods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Voltammetry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Amperometry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Potentiometry</a:t>
          </a:r>
          <a:r>
            <a:rPr lang="en-IN" sz="1000" kern="1200">
              <a:latin typeface="Times New Roman" panose="02020603050405020304" pitchFamily="18" charset="0"/>
              <a:cs typeface="Times New Roman" panose="02020603050405020304" pitchFamily="18" charset="0"/>
            </a:rPr>
            <a:t> </a:t>
          </a:r>
        </a:p>
        <a:p>
          <a:pPr marL="0" lvl="0" indent="0" algn="l" defTabSz="355600">
            <a:lnSpc>
              <a:spcPct val="90000"/>
            </a:lnSpc>
            <a:spcBef>
              <a:spcPct val="0"/>
            </a:spcBef>
            <a:spcAft>
              <a:spcPct val="35000"/>
            </a:spcAft>
            <a:buNone/>
          </a:pPr>
          <a:endParaRPr lang="en-IN" sz="1400" kern="1200"/>
        </a:p>
      </dsp:txBody>
      <dsp:txXfrm>
        <a:off x="3389860" y="1189001"/>
        <a:ext cx="1031911" cy="1024774"/>
      </dsp:txXfrm>
    </dsp:sp>
    <dsp:sp modelId="{845AB302-B144-4176-B218-C8C1B506E7BD}">
      <dsp:nvSpPr>
        <dsp:cNvPr id="0" name=""/>
        <dsp:cNvSpPr/>
      </dsp:nvSpPr>
      <dsp:spPr>
        <a:xfrm>
          <a:off x="2465027" y="2825535"/>
          <a:ext cx="1786687" cy="150902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Other methods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X- Ray crystallography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T</a:t>
          </a:r>
          <a:r>
            <a:rPr lang="en-IN" sz="800" b="0" kern="1200">
              <a:latin typeface="Times New Roman" panose="02020603050405020304" pitchFamily="18" charset="0"/>
              <a:cs typeface="Times New Roman" panose="02020603050405020304" pitchFamily="18" charset="0"/>
            </a:rPr>
            <a:t>hermal analysis techniques  </a:t>
          </a:r>
        </a:p>
      </dsp:txBody>
      <dsp:txXfrm>
        <a:off x="2726681" y="3046527"/>
        <a:ext cx="1263379" cy="1067043"/>
      </dsp:txXfrm>
    </dsp:sp>
    <dsp:sp modelId="{51D51F12-B84F-471E-95C6-26341B2CADE7}">
      <dsp:nvSpPr>
        <dsp:cNvPr id="0" name=""/>
        <dsp:cNvSpPr/>
      </dsp:nvSpPr>
      <dsp:spPr>
        <a:xfrm>
          <a:off x="477482" y="2795380"/>
          <a:ext cx="1775824" cy="1469222"/>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Hyphenated methods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LC-MS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GC-MS</a:t>
          </a:r>
        </a:p>
        <a:p>
          <a:pPr marL="0" lvl="0" indent="0" algn="l" defTabSz="3556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737545" y="3010543"/>
        <a:ext cx="1255698" cy="1038896"/>
      </dsp:txXfrm>
    </dsp:sp>
    <dsp:sp modelId="{6C6C8DCA-6A8B-43B1-AA60-27A99415E756}">
      <dsp:nvSpPr>
        <dsp:cNvPr id="0" name=""/>
        <dsp:cNvSpPr/>
      </dsp:nvSpPr>
      <dsp:spPr>
        <a:xfrm>
          <a:off x="-6338" y="1057834"/>
          <a:ext cx="1579741" cy="1558571"/>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Spectroscopic methods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UV-Visible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IR</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Raman spectroscopy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NMR</a:t>
          </a:r>
        </a:p>
      </dsp:txBody>
      <dsp:txXfrm>
        <a:off x="225010" y="1286081"/>
        <a:ext cx="1117045" cy="11020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74AB81-6616-486E-A4A5-CD873F509E60}">
      <dsp:nvSpPr>
        <dsp:cNvPr id="0" name=""/>
        <dsp:cNvSpPr/>
      </dsp:nvSpPr>
      <dsp:spPr>
        <a:xfrm>
          <a:off x="-21127" y="2910"/>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Analyte standard characterization</a:t>
          </a:r>
        </a:p>
      </dsp:txBody>
      <dsp:txXfrm>
        <a:off x="-10396" y="13641"/>
        <a:ext cx="5577043" cy="344912"/>
      </dsp:txXfrm>
    </dsp:sp>
    <dsp:sp modelId="{1AF40DBF-6248-4502-9E76-EA6A7A5AF6B8}">
      <dsp:nvSpPr>
        <dsp:cNvPr id="0" name=""/>
        <dsp:cNvSpPr/>
      </dsp:nvSpPr>
      <dsp:spPr>
        <a:xfrm rot="5400000">
          <a:off x="2709429" y="378443"/>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392182"/>
        <a:ext cx="98920" cy="96173"/>
      </dsp:txXfrm>
    </dsp:sp>
    <dsp:sp modelId="{617C378F-A8B1-438B-9B1B-D02365723AAA}">
      <dsp:nvSpPr>
        <dsp:cNvPr id="0" name=""/>
        <dsp:cNvSpPr/>
      </dsp:nvSpPr>
      <dsp:spPr>
        <a:xfrm>
          <a:off x="-21127" y="552471"/>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Method requirements</a:t>
          </a:r>
        </a:p>
      </dsp:txBody>
      <dsp:txXfrm>
        <a:off x="-10396" y="563202"/>
        <a:ext cx="5577043" cy="344912"/>
      </dsp:txXfrm>
    </dsp:sp>
    <dsp:sp modelId="{F50AABB4-172D-4EE4-B9BE-E7C475FE01B8}">
      <dsp:nvSpPr>
        <dsp:cNvPr id="0" name=""/>
        <dsp:cNvSpPr/>
      </dsp:nvSpPr>
      <dsp:spPr>
        <a:xfrm rot="5400000">
          <a:off x="2709429" y="928005"/>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941744"/>
        <a:ext cx="98920" cy="96173"/>
      </dsp:txXfrm>
    </dsp:sp>
    <dsp:sp modelId="{644DEBFE-22E0-4E66-A2E1-ACB551EBE0AA}">
      <dsp:nvSpPr>
        <dsp:cNvPr id="0" name=""/>
        <dsp:cNvSpPr/>
      </dsp:nvSpPr>
      <dsp:spPr>
        <a:xfrm>
          <a:off x="-21127" y="1102033"/>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Literature search and prior methodology</a:t>
          </a:r>
        </a:p>
      </dsp:txBody>
      <dsp:txXfrm>
        <a:off x="-10396" y="1112764"/>
        <a:ext cx="5577043" cy="344912"/>
      </dsp:txXfrm>
    </dsp:sp>
    <dsp:sp modelId="{813C7CBD-03FD-434E-BD0C-70EDCA7ECDFC}">
      <dsp:nvSpPr>
        <dsp:cNvPr id="0" name=""/>
        <dsp:cNvSpPr/>
      </dsp:nvSpPr>
      <dsp:spPr>
        <a:xfrm rot="5400000">
          <a:off x="2709429" y="1477567"/>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1491306"/>
        <a:ext cx="98920" cy="96173"/>
      </dsp:txXfrm>
    </dsp:sp>
    <dsp:sp modelId="{314BD3A4-89B4-4415-ACC7-4DB8025D947E}">
      <dsp:nvSpPr>
        <dsp:cNvPr id="0" name=""/>
        <dsp:cNvSpPr/>
      </dsp:nvSpPr>
      <dsp:spPr>
        <a:xfrm>
          <a:off x="-21127" y="1651595"/>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Choosing a method</a:t>
          </a:r>
        </a:p>
      </dsp:txBody>
      <dsp:txXfrm>
        <a:off x="-10396" y="1662326"/>
        <a:ext cx="5577043" cy="344912"/>
      </dsp:txXfrm>
    </dsp:sp>
    <dsp:sp modelId="{90C35A21-9A8D-41B1-B20B-531E1C4816F9}">
      <dsp:nvSpPr>
        <dsp:cNvPr id="0" name=""/>
        <dsp:cNvSpPr/>
      </dsp:nvSpPr>
      <dsp:spPr>
        <a:xfrm rot="5400000">
          <a:off x="2709429" y="2027129"/>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2040868"/>
        <a:ext cx="98920" cy="96173"/>
      </dsp:txXfrm>
    </dsp:sp>
    <dsp:sp modelId="{CC7457E5-2AC6-4040-A818-F69DB068EDC5}">
      <dsp:nvSpPr>
        <dsp:cNvPr id="0" name=""/>
        <dsp:cNvSpPr/>
      </dsp:nvSpPr>
      <dsp:spPr>
        <a:xfrm>
          <a:off x="-21127" y="2201157"/>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Instrumental setup and initial studies</a:t>
          </a:r>
        </a:p>
      </dsp:txBody>
      <dsp:txXfrm>
        <a:off x="-10396" y="2211888"/>
        <a:ext cx="5577043" cy="344912"/>
      </dsp:txXfrm>
    </dsp:sp>
    <dsp:sp modelId="{602A5D32-6A7E-4EDC-AFE7-E8ADD74E7912}">
      <dsp:nvSpPr>
        <dsp:cNvPr id="0" name=""/>
        <dsp:cNvSpPr/>
      </dsp:nvSpPr>
      <dsp:spPr>
        <a:xfrm rot="5400000">
          <a:off x="2709429" y="2576691"/>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2590430"/>
        <a:ext cx="98920" cy="96173"/>
      </dsp:txXfrm>
    </dsp:sp>
    <dsp:sp modelId="{3952CAD9-6EE3-418B-A795-F5A48B5B714D}">
      <dsp:nvSpPr>
        <dsp:cNvPr id="0" name=""/>
        <dsp:cNvSpPr/>
      </dsp:nvSpPr>
      <dsp:spPr>
        <a:xfrm>
          <a:off x="-21127" y="2750719"/>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Optimization</a:t>
          </a:r>
        </a:p>
      </dsp:txBody>
      <dsp:txXfrm>
        <a:off x="-10396" y="2761450"/>
        <a:ext cx="5577043" cy="344912"/>
      </dsp:txXfrm>
    </dsp:sp>
    <dsp:sp modelId="{816543EB-41C3-4062-83A2-48E2B122745E}">
      <dsp:nvSpPr>
        <dsp:cNvPr id="0" name=""/>
        <dsp:cNvSpPr/>
      </dsp:nvSpPr>
      <dsp:spPr>
        <a:xfrm rot="5400000">
          <a:off x="2722762" y="3108476"/>
          <a:ext cx="110725"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28665" y="3135548"/>
        <a:ext cx="98920" cy="77508"/>
      </dsp:txXfrm>
    </dsp:sp>
    <dsp:sp modelId="{20C3760F-7324-4DE8-8F47-40CA61EC621D}">
      <dsp:nvSpPr>
        <dsp:cNvPr id="0" name=""/>
        <dsp:cNvSpPr/>
      </dsp:nvSpPr>
      <dsp:spPr>
        <a:xfrm>
          <a:off x="0" y="3264727"/>
          <a:ext cx="5556250"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Documentation of analytical figures of merit</a:t>
          </a:r>
        </a:p>
      </dsp:txBody>
      <dsp:txXfrm>
        <a:off x="10731" y="3275458"/>
        <a:ext cx="5534788" cy="344912"/>
      </dsp:txXfrm>
    </dsp:sp>
    <dsp:sp modelId="{36E6277D-02CA-410D-B164-A676A22EBE54}">
      <dsp:nvSpPr>
        <dsp:cNvPr id="0" name=""/>
        <dsp:cNvSpPr/>
      </dsp:nvSpPr>
      <dsp:spPr>
        <a:xfrm rot="5400000">
          <a:off x="2696097" y="3658038"/>
          <a:ext cx="164055"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rot="-5400000">
        <a:off x="2728664" y="3658445"/>
        <a:ext cx="98920" cy="114839"/>
      </dsp:txXfrm>
    </dsp:sp>
    <dsp:sp modelId="{13DF5EB1-C7F7-45D4-BD8D-6F975A1CFD3D}">
      <dsp:nvSpPr>
        <dsp:cNvPr id="0" name=""/>
        <dsp:cNvSpPr/>
      </dsp:nvSpPr>
      <dsp:spPr>
        <a:xfrm>
          <a:off x="-21127" y="3849842"/>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Evaluation of development method with real samples</a:t>
          </a:r>
        </a:p>
      </dsp:txBody>
      <dsp:txXfrm>
        <a:off x="-10396" y="3860573"/>
        <a:ext cx="5577043" cy="344912"/>
      </dsp:txXfrm>
    </dsp:sp>
    <dsp:sp modelId="{F47A1808-063D-4CA8-8E5C-89B54A5EB4ED}">
      <dsp:nvSpPr>
        <dsp:cNvPr id="0" name=""/>
        <dsp:cNvSpPr/>
      </dsp:nvSpPr>
      <dsp:spPr>
        <a:xfrm rot="5400000">
          <a:off x="2709429" y="4225376"/>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4239115"/>
        <a:ext cx="98920" cy="96173"/>
      </dsp:txXfrm>
    </dsp:sp>
    <dsp:sp modelId="{6CC3593A-EEF6-426D-9F3A-7D853107C224}">
      <dsp:nvSpPr>
        <dsp:cNvPr id="0" name=""/>
        <dsp:cNvSpPr/>
      </dsp:nvSpPr>
      <dsp:spPr>
        <a:xfrm>
          <a:off x="-14355" y="4399404"/>
          <a:ext cx="5584961"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Estimation of percent recovery of real samples and demonstration of quantitative sample analysis</a:t>
          </a:r>
        </a:p>
      </dsp:txBody>
      <dsp:txXfrm>
        <a:off x="-3624" y="4410135"/>
        <a:ext cx="5563499" cy="3449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3E4E8-A2A5-438D-8A44-842AD23013F5}">
      <dsp:nvSpPr>
        <dsp:cNvPr id="0" name=""/>
        <dsp:cNvSpPr/>
      </dsp:nvSpPr>
      <dsp:spPr>
        <a:xfrm>
          <a:off x="397671" y="2707"/>
          <a:ext cx="4691057" cy="297824"/>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1. Specificity</a:t>
          </a:r>
        </a:p>
      </dsp:txBody>
      <dsp:txXfrm>
        <a:off x="1084660" y="46322"/>
        <a:ext cx="3317079" cy="210594"/>
      </dsp:txXfrm>
    </dsp:sp>
    <dsp:sp modelId="{848B865D-AE06-4E25-B5D6-021C8E649DB5}">
      <dsp:nvSpPr>
        <dsp:cNvPr id="0" name=""/>
        <dsp:cNvSpPr/>
      </dsp:nvSpPr>
      <dsp:spPr>
        <a:xfrm rot="5307965">
          <a:off x="2703089" y="309299"/>
          <a:ext cx="91459"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7141" y="315759"/>
        <a:ext cx="62620" cy="64021"/>
      </dsp:txXfrm>
    </dsp:sp>
    <dsp:sp modelId="{20AB027A-8FA7-455C-A42D-5C7FF5AB02A8}">
      <dsp:nvSpPr>
        <dsp:cNvPr id="0" name=""/>
        <dsp:cNvSpPr/>
      </dsp:nvSpPr>
      <dsp:spPr>
        <a:xfrm>
          <a:off x="397912" y="422435"/>
          <a:ext cx="4714325" cy="34527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 Linearity and Range</a:t>
          </a:r>
        </a:p>
      </dsp:txBody>
      <dsp:txXfrm>
        <a:off x="1088309" y="472999"/>
        <a:ext cx="3333531" cy="244147"/>
      </dsp:txXfrm>
    </dsp:sp>
    <dsp:sp modelId="{10E8AACC-CB49-49B2-BEBC-AA40679AE5D2}">
      <dsp:nvSpPr>
        <dsp:cNvPr id="0" name=""/>
        <dsp:cNvSpPr/>
      </dsp:nvSpPr>
      <dsp:spPr>
        <a:xfrm rot="5474076">
          <a:off x="2708898" y="770539"/>
          <a:ext cx="82540"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9125" y="781456"/>
        <a:ext cx="62620" cy="57778"/>
      </dsp:txXfrm>
    </dsp:sp>
    <dsp:sp modelId="{F775E11D-6ED3-469F-9EFE-F8EED59046D0}">
      <dsp:nvSpPr>
        <dsp:cNvPr id="0" name=""/>
        <dsp:cNvSpPr/>
      </dsp:nvSpPr>
      <dsp:spPr>
        <a:xfrm>
          <a:off x="412004" y="877738"/>
          <a:ext cx="4662391" cy="536687"/>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3. Precision</a:t>
          </a:r>
        </a:p>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 Method precision (Repeatability)</a:t>
          </a:r>
        </a:p>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(B) Intermediate precision (Ruggedness)</a:t>
          </a:r>
        </a:p>
      </dsp:txBody>
      <dsp:txXfrm>
        <a:off x="1094795" y="956334"/>
        <a:ext cx="3296809" cy="379495"/>
      </dsp:txXfrm>
    </dsp:sp>
    <dsp:sp modelId="{41C6B776-2264-47C8-9C8B-7459ED490F3A}">
      <dsp:nvSpPr>
        <dsp:cNvPr id="0" name=""/>
        <dsp:cNvSpPr/>
      </dsp:nvSpPr>
      <dsp:spPr>
        <a:xfrm rot="5400000">
          <a:off x="2699712" y="1420224"/>
          <a:ext cx="86974"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1889" y="1428921"/>
        <a:ext cx="62620" cy="60882"/>
      </dsp:txXfrm>
    </dsp:sp>
    <dsp:sp modelId="{3B931DBC-9764-439E-A66C-FCBCB128327E}">
      <dsp:nvSpPr>
        <dsp:cNvPr id="0" name=""/>
        <dsp:cNvSpPr/>
      </dsp:nvSpPr>
      <dsp:spPr>
        <a:xfrm>
          <a:off x="424060" y="1530391"/>
          <a:ext cx="4638279" cy="350173"/>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4. Accuracy</a:t>
          </a:r>
        </a:p>
      </dsp:txBody>
      <dsp:txXfrm>
        <a:off x="1103320" y="1581673"/>
        <a:ext cx="3279759" cy="247609"/>
      </dsp:txXfrm>
    </dsp:sp>
    <dsp:sp modelId="{AA279914-8BDF-4522-A2F7-E0597864304A}">
      <dsp:nvSpPr>
        <dsp:cNvPr id="0" name=""/>
        <dsp:cNvSpPr/>
      </dsp:nvSpPr>
      <dsp:spPr>
        <a:xfrm rot="5400000">
          <a:off x="2699712" y="1886363"/>
          <a:ext cx="86974"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1889" y="1895060"/>
        <a:ext cx="62620" cy="60882"/>
      </dsp:txXfrm>
    </dsp:sp>
    <dsp:sp modelId="{42F40F00-D953-4DA9-9F94-C5E6D292A176}">
      <dsp:nvSpPr>
        <dsp:cNvPr id="0" name=""/>
        <dsp:cNvSpPr/>
      </dsp:nvSpPr>
      <dsp:spPr>
        <a:xfrm>
          <a:off x="412375" y="1996530"/>
          <a:ext cx="4661649" cy="36746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5. Solution stability</a:t>
          </a:r>
        </a:p>
      </dsp:txBody>
      <dsp:txXfrm>
        <a:off x="1095058" y="2050344"/>
        <a:ext cx="3296283" cy="259840"/>
      </dsp:txXfrm>
    </dsp:sp>
    <dsp:sp modelId="{A258B1DF-61C8-4DC3-9879-166431AA2AEA}">
      <dsp:nvSpPr>
        <dsp:cNvPr id="0" name=""/>
        <dsp:cNvSpPr/>
      </dsp:nvSpPr>
      <dsp:spPr>
        <a:xfrm rot="5400000">
          <a:off x="2699712" y="2369797"/>
          <a:ext cx="86974"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1889" y="2378494"/>
        <a:ext cx="62620" cy="60882"/>
      </dsp:txXfrm>
    </dsp:sp>
    <dsp:sp modelId="{D7CA7EF0-00F6-4063-A35C-85DD89EFADF4}">
      <dsp:nvSpPr>
        <dsp:cNvPr id="0" name=""/>
        <dsp:cNvSpPr/>
      </dsp:nvSpPr>
      <dsp:spPr>
        <a:xfrm>
          <a:off x="399837" y="2479964"/>
          <a:ext cx="4686725" cy="40125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6. Limit of Detection (LOD)</a:t>
          </a:r>
        </a:p>
      </dsp:txBody>
      <dsp:txXfrm>
        <a:off x="1086192" y="2538726"/>
        <a:ext cx="3314015" cy="283727"/>
      </dsp:txXfrm>
    </dsp:sp>
    <dsp:sp modelId="{B456FF65-D0AE-489E-B84A-CFA04EA44175}">
      <dsp:nvSpPr>
        <dsp:cNvPr id="0" name=""/>
        <dsp:cNvSpPr/>
      </dsp:nvSpPr>
      <dsp:spPr>
        <a:xfrm rot="5400000">
          <a:off x="2699712" y="2887014"/>
          <a:ext cx="86974"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1889" y="2895711"/>
        <a:ext cx="62620" cy="60882"/>
      </dsp:txXfrm>
    </dsp:sp>
    <dsp:sp modelId="{D92C74AF-4420-4ECB-98FF-C7E48D383349}">
      <dsp:nvSpPr>
        <dsp:cNvPr id="0" name=""/>
        <dsp:cNvSpPr/>
      </dsp:nvSpPr>
      <dsp:spPr>
        <a:xfrm>
          <a:off x="367932" y="2997181"/>
          <a:ext cx="4750534" cy="289421"/>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7. Limit of Quantification (LOQ)</a:t>
          </a:r>
        </a:p>
      </dsp:txBody>
      <dsp:txXfrm>
        <a:off x="1063632" y="3039566"/>
        <a:ext cx="3359134" cy="204651"/>
      </dsp:txXfrm>
    </dsp:sp>
    <dsp:sp modelId="{2E630A80-714C-4715-8D39-EF7D220E615D}">
      <dsp:nvSpPr>
        <dsp:cNvPr id="0" name=""/>
        <dsp:cNvSpPr/>
      </dsp:nvSpPr>
      <dsp:spPr>
        <a:xfrm rot="5400000">
          <a:off x="2699712" y="3292401"/>
          <a:ext cx="86974" cy="104368"/>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11889" y="3301098"/>
        <a:ext cx="62620" cy="60882"/>
      </dsp:txXfrm>
    </dsp:sp>
    <dsp:sp modelId="{920430CA-8897-4DB8-8CB2-527326D8ECCC}">
      <dsp:nvSpPr>
        <dsp:cNvPr id="0" name=""/>
        <dsp:cNvSpPr/>
      </dsp:nvSpPr>
      <dsp:spPr>
        <a:xfrm>
          <a:off x="393844" y="3402568"/>
          <a:ext cx="4698711" cy="34217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8. Robustness</a:t>
          </a:r>
        </a:p>
      </dsp:txBody>
      <dsp:txXfrm>
        <a:off x="1081954" y="3452679"/>
        <a:ext cx="3322491" cy="24195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272A94-A6C4-4521-874F-9C1DE2AABEF0}">
      <dsp:nvSpPr>
        <dsp:cNvPr id="0" name=""/>
        <dsp:cNvSpPr/>
      </dsp:nvSpPr>
      <dsp:spPr>
        <a:xfrm>
          <a:off x="4908" y="100241"/>
          <a:ext cx="830827" cy="108919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Light Sources</a:t>
          </a:r>
        </a:p>
      </dsp:txBody>
      <dsp:txXfrm>
        <a:off x="29242" y="124575"/>
        <a:ext cx="782159" cy="1040522"/>
      </dsp:txXfrm>
    </dsp:sp>
    <dsp:sp modelId="{76417070-21FA-459E-84F4-56C27526146A}">
      <dsp:nvSpPr>
        <dsp:cNvPr id="0" name=""/>
        <dsp:cNvSpPr/>
      </dsp:nvSpPr>
      <dsp:spPr>
        <a:xfrm>
          <a:off x="918819" y="541814"/>
          <a:ext cx="176135" cy="206045"/>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918819" y="583023"/>
        <a:ext cx="123295" cy="123627"/>
      </dsp:txXfrm>
    </dsp:sp>
    <dsp:sp modelId="{08EC7600-FCD6-4BF7-84B7-A3A7A87C1A0E}">
      <dsp:nvSpPr>
        <dsp:cNvPr id="0" name=""/>
        <dsp:cNvSpPr/>
      </dsp:nvSpPr>
      <dsp:spPr>
        <a:xfrm>
          <a:off x="1168068" y="73083"/>
          <a:ext cx="949403" cy="114350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Monochromator</a:t>
          </a:r>
        </a:p>
      </dsp:txBody>
      <dsp:txXfrm>
        <a:off x="1195875" y="100890"/>
        <a:ext cx="893789" cy="1087892"/>
      </dsp:txXfrm>
    </dsp:sp>
    <dsp:sp modelId="{293E10DC-9E25-4627-852D-366CF4E27508}">
      <dsp:nvSpPr>
        <dsp:cNvPr id="0" name=""/>
        <dsp:cNvSpPr/>
      </dsp:nvSpPr>
      <dsp:spPr>
        <a:xfrm>
          <a:off x="2200554" y="541814"/>
          <a:ext cx="176135" cy="206045"/>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200554" y="583023"/>
        <a:ext cx="123295" cy="123627"/>
      </dsp:txXfrm>
    </dsp:sp>
    <dsp:sp modelId="{58332236-9D3E-4E47-8597-13363B894AC1}">
      <dsp:nvSpPr>
        <dsp:cNvPr id="0" name=""/>
        <dsp:cNvSpPr/>
      </dsp:nvSpPr>
      <dsp:spPr>
        <a:xfrm>
          <a:off x="2449802" y="98494"/>
          <a:ext cx="830827" cy="1092684"/>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Sample Device/Cuvette</a:t>
          </a:r>
        </a:p>
      </dsp:txBody>
      <dsp:txXfrm>
        <a:off x="2474136" y="122828"/>
        <a:ext cx="782159" cy="1044016"/>
      </dsp:txXfrm>
    </dsp:sp>
    <dsp:sp modelId="{353081D9-27B9-4876-8AA5-264B7D7E7490}">
      <dsp:nvSpPr>
        <dsp:cNvPr id="0" name=""/>
        <dsp:cNvSpPr/>
      </dsp:nvSpPr>
      <dsp:spPr>
        <a:xfrm rot="21531219">
          <a:off x="3390716" y="528962"/>
          <a:ext cx="233477" cy="206045"/>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3390722" y="570789"/>
        <a:ext cx="171664" cy="123627"/>
      </dsp:txXfrm>
    </dsp:sp>
    <dsp:sp modelId="{E42AA1A1-046F-4855-B6C5-867BAB9D0075}">
      <dsp:nvSpPr>
        <dsp:cNvPr id="0" name=""/>
        <dsp:cNvSpPr/>
      </dsp:nvSpPr>
      <dsp:spPr>
        <a:xfrm>
          <a:off x="3721066" y="53998"/>
          <a:ext cx="830827" cy="1130800"/>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Detector</a:t>
          </a:r>
        </a:p>
      </dsp:txBody>
      <dsp:txXfrm>
        <a:off x="3745400" y="78332"/>
        <a:ext cx="782159" cy="1082132"/>
      </dsp:txXfrm>
    </dsp:sp>
    <dsp:sp modelId="{712D3D1A-D841-488A-B91E-7201C2579118}">
      <dsp:nvSpPr>
        <dsp:cNvPr id="0" name=""/>
        <dsp:cNvSpPr/>
      </dsp:nvSpPr>
      <dsp:spPr>
        <a:xfrm rot="82871">
          <a:off x="4607933" y="529176"/>
          <a:ext cx="118874" cy="206045"/>
        </a:xfrm>
        <a:prstGeom prs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4607938" y="569955"/>
        <a:ext cx="83212" cy="123627"/>
      </dsp:txXfrm>
    </dsp:sp>
    <dsp:sp modelId="{5BB63540-B1B7-48C6-857E-5207B87C2371}">
      <dsp:nvSpPr>
        <dsp:cNvPr id="0" name=""/>
        <dsp:cNvSpPr/>
      </dsp:nvSpPr>
      <dsp:spPr>
        <a:xfrm>
          <a:off x="4776121" y="73083"/>
          <a:ext cx="830827" cy="1143506"/>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t>Recorder</a:t>
          </a:r>
          <a:endParaRPr lang="en-IN" sz="800" b="1" kern="1200">
            <a:latin typeface="Times New Roman" panose="02020603050405020304" pitchFamily="18" charset="0"/>
            <a:cs typeface="Times New Roman" panose="02020603050405020304" pitchFamily="18" charset="0"/>
          </a:endParaRPr>
        </a:p>
      </dsp:txBody>
      <dsp:txXfrm>
        <a:off x="4800455" y="97417"/>
        <a:ext cx="782159" cy="109483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4C89D-15E7-4D73-BBD4-86B6DE6334A3}">
      <dsp:nvSpPr>
        <dsp:cNvPr id="0" name=""/>
        <dsp:cNvSpPr/>
      </dsp:nvSpPr>
      <dsp:spPr>
        <a:xfrm>
          <a:off x="2194559" y="1096"/>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Piston/syringe pump</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Electrosomatic pumps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Constant - pressure pump </a:t>
          </a:r>
        </a:p>
      </dsp:txBody>
      <dsp:txXfrm>
        <a:off x="2412121" y="218658"/>
        <a:ext cx="3074278" cy="435124"/>
      </dsp:txXfrm>
    </dsp:sp>
    <dsp:sp modelId="{003B9DB1-C36D-4EC3-8CBD-447E005EA684}">
      <dsp:nvSpPr>
        <dsp:cNvPr id="0" name=""/>
        <dsp:cNvSpPr/>
      </dsp:nvSpPr>
      <dsp:spPr>
        <a:xfrm>
          <a:off x="0" y="1096"/>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PUMPS/GRADIENT GENERATION</a:t>
          </a:r>
        </a:p>
      </dsp:txBody>
      <dsp:txXfrm>
        <a:off x="42482" y="43578"/>
        <a:ext cx="2109596" cy="785284"/>
      </dsp:txXfrm>
    </dsp:sp>
    <dsp:sp modelId="{1680AC66-3651-4ED9-9C5B-EF3CBA761B43}">
      <dsp:nvSpPr>
        <dsp:cNvPr id="0" name=""/>
        <dsp:cNvSpPr/>
      </dsp:nvSpPr>
      <dsp:spPr>
        <a:xfrm>
          <a:off x="2194559" y="958369"/>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Valve - based injector </a:t>
          </a:r>
        </a:p>
        <a:p>
          <a:pPr marL="57150" lvl="1" indent="-57150" algn="just"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Chip - based injector </a:t>
          </a:r>
        </a:p>
      </dsp:txBody>
      <dsp:txXfrm>
        <a:off x="2412121" y="1175931"/>
        <a:ext cx="3074278" cy="435124"/>
      </dsp:txXfrm>
    </dsp:sp>
    <dsp:sp modelId="{C4E2D199-EF71-4CD3-8F8B-3F5BC5624758}">
      <dsp:nvSpPr>
        <dsp:cNvPr id="0" name=""/>
        <dsp:cNvSpPr/>
      </dsp:nvSpPr>
      <dsp:spPr>
        <a:xfrm>
          <a:off x="0" y="958369"/>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INJECTORS </a:t>
          </a:r>
        </a:p>
      </dsp:txBody>
      <dsp:txXfrm>
        <a:off x="42482" y="1000851"/>
        <a:ext cx="2109596" cy="785284"/>
      </dsp:txXfrm>
    </dsp:sp>
    <dsp:sp modelId="{FFF30E60-AED6-41DE-A2D4-B7949E6BB52F}">
      <dsp:nvSpPr>
        <dsp:cNvPr id="0" name=""/>
        <dsp:cNvSpPr/>
      </dsp:nvSpPr>
      <dsp:spPr>
        <a:xfrm>
          <a:off x="2194559" y="1915642"/>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Capillary column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Chip based injector </a:t>
          </a:r>
        </a:p>
      </dsp:txBody>
      <dsp:txXfrm>
        <a:off x="2412121" y="2133204"/>
        <a:ext cx="3074278" cy="435124"/>
      </dsp:txXfrm>
    </dsp:sp>
    <dsp:sp modelId="{AEB3EED9-FAE0-4F36-A8C8-5995E5E3863E}">
      <dsp:nvSpPr>
        <dsp:cNvPr id="0" name=""/>
        <dsp:cNvSpPr/>
      </dsp:nvSpPr>
      <dsp:spPr>
        <a:xfrm>
          <a:off x="0" y="1915642"/>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COLUMN</a:t>
          </a:r>
        </a:p>
      </dsp:txBody>
      <dsp:txXfrm>
        <a:off x="42482" y="1958124"/>
        <a:ext cx="2109596" cy="785284"/>
      </dsp:txXfrm>
    </dsp:sp>
    <dsp:sp modelId="{048635FB-935D-48FF-90D6-6F059DEBCB68}">
      <dsp:nvSpPr>
        <dsp:cNvPr id="0" name=""/>
        <dsp:cNvSpPr/>
      </dsp:nvSpPr>
      <dsp:spPr>
        <a:xfrm>
          <a:off x="2194559" y="2872915"/>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Absorbance detector</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Electrochemical detector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Conductivity detector</a:t>
          </a:r>
        </a:p>
      </dsp:txBody>
      <dsp:txXfrm>
        <a:off x="2412121" y="3090477"/>
        <a:ext cx="3074278" cy="435124"/>
      </dsp:txXfrm>
    </dsp:sp>
    <dsp:sp modelId="{A4906F1C-B824-4B9E-B79A-935D5A76F2AF}">
      <dsp:nvSpPr>
        <dsp:cNvPr id="0" name=""/>
        <dsp:cNvSpPr/>
      </dsp:nvSpPr>
      <dsp:spPr>
        <a:xfrm>
          <a:off x="0" y="2872915"/>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DETECTORS </a:t>
          </a:r>
        </a:p>
      </dsp:txBody>
      <dsp:txXfrm>
        <a:off x="42482" y="2915397"/>
        <a:ext cx="2109596" cy="7852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669</TotalTime>
  <Pages>12</Pages>
  <Words>5679</Words>
  <Characters>32371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Suthar</dc:creator>
  <cp:keywords/>
  <dc:description/>
  <cp:lastModifiedBy>Smit  Suthar</cp:lastModifiedBy>
  <cp:revision>72</cp:revision>
  <dcterms:created xsi:type="dcterms:W3CDTF">2023-07-18T10:30:00Z</dcterms:created>
  <dcterms:modified xsi:type="dcterms:W3CDTF">2023-07-27T09:52:00Z</dcterms:modified>
</cp:coreProperties>
</file>