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CC65C" w14:textId="6BDEF30E" w:rsidR="003C7633" w:rsidRPr="00AA1BDD" w:rsidRDefault="003C7633" w:rsidP="0086700E">
      <w:pPr>
        <w:spacing w:after="0" w:line="360" w:lineRule="auto"/>
        <w:ind w:left="-624"/>
        <w:jc w:val="center"/>
        <w:rPr>
          <w:rFonts w:ascii="Times New Roman" w:hAnsi="Times New Roman" w:cs="Times New Roman"/>
          <w:b/>
          <w:bCs/>
          <w:color w:val="000000" w:themeColor="text1"/>
          <w:sz w:val="40"/>
          <w:szCs w:val="40"/>
        </w:rPr>
      </w:pPr>
      <w:r w:rsidRPr="00AA1BDD">
        <w:rPr>
          <w:rFonts w:ascii="Times New Roman" w:hAnsi="Times New Roman" w:cs="Times New Roman"/>
          <w:b/>
          <w:bCs/>
          <w:color w:val="000000" w:themeColor="text1"/>
          <w:sz w:val="40"/>
          <w:szCs w:val="40"/>
        </w:rPr>
        <w:t>Introduction</w:t>
      </w:r>
      <w:r w:rsidR="007C16DC" w:rsidRPr="00AA1BDD">
        <w:rPr>
          <w:rFonts w:ascii="Times New Roman" w:hAnsi="Times New Roman" w:cs="Times New Roman"/>
          <w:b/>
          <w:bCs/>
          <w:color w:val="000000" w:themeColor="text1"/>
          <w:sz w:val="40"/>
          <w:szCs w:val="40"/>
        </w:rPr>
        <w:t>, Scope</w:t>
      </w:r>
      <w:r w:rsidRPr="00AA1BDD">
        <w:rPr>
          <w:rFonts w:ascii="Times New Roman" w:hAnsi="Times New Roman" w:cs="Times New Roman"/>
          <w:b/>
          <w:bCs/>
          <w:color w:val="000000" w:themeColor="text1"/>
          <w:sz w:val="40"/>
          <w:szCs w:val="40"/>
        </w:rPr>
        <w:t xml:space="preserve"> </w:t>
      </w:r>
      <w:r w:rsidR="007C16DC" w:rsidRPr="00AA1BDD">
        <w:rPr>
          <w:rFonts w:ascii="Times New Roman" w:hAnsi="Times New Roman" w:cs="Times New Roman"/>
          <w:b/>
          <w:bCs/>
          <w:color w:val="000000" w:themeColor="text1"/>
          <w:sz w:val="40"/>
          <w:szCs w:val="40"/>
        </w:rPr>
        <w:t xml:space="preserve">and Application </w:t>
      </w:r>
      <w:r w:rsidRPr="00AA1BDD">
        <w:rPr>
          <w:rFonts w:ascii="Times New Roman" w:hAnsi="Times New Roman" w:cs="Times New Roman"/>
          <w:b/>
          <w:bCs/>
          <w:color w:val="000000" w:themeColor="text1"/>
          <w:sz w:val="40"/>
          <w:szCs w:val="40"/>
        </w:rPr>
        <w:t xml:space="preserve">of </w:t>
      </w:r>
      <w:r w:rsidR="007C16DC" w:rsidRPr="00AA1BDD">
        <w:rPr>
          <w:rFonts w:ascii="Times New Roman" w:hAnsi="Times New Roman" w:cs="Times New Roman"/>
          <w:b/>
          <w:bCs/>
          <w:color w:val="000000" w:themeColor="text1"/>
          <w:sz w:val="40"/>
          <w:szCs w:val="40"/>
        </w:rPr>
        <w:t>Nanotechnology</w:t>
      </w:r>
      <w:r w:rsidR="00FE34DA" w:rsidRPr="00AA1BDD">
        <w:rPr>
          <w:rFonts w:ascii="Times New Roman" w:hAnsi="Times New Roman" w:cs="Times New Roman"/>
          <w:b/>
          <w:bCs/>
          <w:color w:val="000000" w:themeColor="text1"/>
          <w:sz w:val="40"/>
          <w:szCs w:val="40"/>
        </w:rPr>
        <w:t xml:space="preserve"> </w:t>
      </w:r>
    </w:p>
    <w:p w14:paraId="41663B60" w14:textId="55F0842B" w:rsidR="005B20BC" w:rsidRPr="00AA1BDD" w:rsidRDefault="005B20BC" w:rsidP="00454922">
      <w:pPr>
        <w:spacing w:line="360" w:lineRule="auto"/>
        <w:jc w:val="center"/>
        <w:rPr>
          <w:rFonts w:ascii="Times New Roman" w:hAnsi="Times New Roman" w:cs="Times New Roman"/>
          <w:b/>
          <w:bCs/>
          <w:color w:val="000000" w:themeColor="text1"/>
          <w:sz w:val="32"/>
          <w:szCs w:val="32"/>
        </w:rPr>
      </w:pPr>
      <w:r w:rsidRPr="00AA1BDD">
        <w:rPr>
          <w:rFonts w:ascii="Times New Roman" w:hAnsi="Times New Roman" w:cs="Times New Roman"/>
          <w:b/>
          <w:bCs/>
          <w:color w:val="000000" w:themeColor="text1"/>
          <w:sz w:val="32"/>
          <w:szCs w:val="32"/>
        </w:rPr>
        <w:t>Tej</w:t>
      </w:r>
      <w:r w:rsidR="00154E9B" w:rsidRPr="00AA1BDD">
        <w:rPr>
          <w:rFonts w:ascii="Times New Roman" w:hAnsi="Times New Roman" w:cs="Times New Roman"/>
          <w:b/>
          <w:bCs/>
          <w:color w:val="000000" w:themeColor="text1"/>
          <w:sz w:val="32"/>
          <w:szCs w:val="32"/>
        </w:rPr>
        <w:t>a</w:t>
      </w:r>
      <w:r w:rsidRPr="00AA1BDD">
        <w:rPr>
          <w:rFonts w:ascii="Times New Roman" w:hAnsi="Times New Roman" w:cs="Times New Roman"/>
          <w:b/>
          <w:bCs/>
          <w:color w:val="000000" w:themeColor="text1"/>
          <w:sz w:val="32"/>
          <w:szCs w:val="32"/>
        </w:rPr>
        <w:t xml:space="preserve">swini </w:t>
      </w:r>
      <w:proofErr w:type="spellStart"/>
      <w:r w:rsidRPr="00AA1BDD">
        <w:rPr>
          <w:rFonts w:ascii="Times New Roman" w:hAnsi="Times New Roman" w:cs="Times New Roman"/>
          <w:b/>
          <w:bCs/>
          <w:color w:val="000000" w:themeColor="text1"/>
          <w:sz w:val="32"/>
          <w:szCs w:val="32"/>
        </w:rPr>
        <w:t>Pagar</w:t>
      </w:r>
      <w:r w:rsidRPr="00AA1BDD">
        <w:rPr>
          <w:rFonts w:ascii="Times New Roman" w:hAnsi="Times New Roman" w:cs="Times New Roman"/>
          <w:b/>
          <w:bCs/>
          <w:color w:val="000000" w:themeColor="text1"/>
          <w:sz w:val="32"/>
          <w:szCs w:val="32"/>
          <w:vertAlign w:val="superscript"/>
        </w:rPr>
        <w:t>a</w:t>
      </w:r>
      <w:proofErr w:type="spellEnd"/>
      <w:r w:rsidRPr="00AA1BDD">
        <w:rPr>
          <w:rFonts w:ascii="Times New Roman" w:hAnsi="Times New Roman" w:cs="Times New Roman"/>
          <w:b/>
          <w:bCs/>
          <w:color w:val="000000" w:themeColor="text1"/>
          <w:sz w:val="32"/>
          <w:szCs w:val="32"/>
        </w:rPr>
        <w:t xml:space="preserve"> </w:t>
      </w:r>
    </w:p>
    <w:p w14:paraId="2D116664" w14:textId="2850BF09" w:rsidR="005B20BC" w:rsidRPr="00454922" w:rsidRDefault="005B20BC" w:rsidP="00454922">
      <w:pPr>
        <w:spacing w:line="360" w:lineRule="auto"/>
        <w:jc w:val="center"/>
        <w:rPr>
          <w:rFonts w:ascii="Times New Roman" w:hAnsi="Times New Roman" w:cs="Times New Roman"/>
          <w:b/>
          <w:bCs/>
          <w:color w:val="000000" w:themeColor="text1"/>
          <w:sz w:val="28"/>
          <w:szCs w:val="28"/>
        </w:rPr>
      </w:pPr>
      <w:r w:rsidRPr="00AA1BDD">
        <w:rPr>
          <w:rFonts w:ascii="Times New Roman" w:hAnsi="Times New Roman" w:cs="Times New Roman"/>
          <w:vertAlign w:val="superscript"/>
        </w:rPr>
        <w:t>a</w:t>
      </w:r>
      <w:r w:rsidRPr="00AA1BDD">
        <w:rPr>
          <w:rFonts w:ascii="Times New Roman" w:hAnsi="Times New Roman" w:cs="Times New Roman"/>
        </w:rPr>
        <w:t xml:space="preserve">Department of Chemistry, Mahatma </w:t>
      </w:r>
      <w:proofErr w:type="gramStart"/>
      <w:r w:rsidRPr="00AA1BDD">
        <w:rPr>
          <w:rFonts w:ascii="Times New Roman" w:hAnsi="Times New Roman" w:cs="Times New Roman"/>
        </w:rPr>
        <w:t xml:space="preserve">Gandhi </w:t>
      </w:r>
      <w:r w:rsidR="00691762">
        <w:rPr>
          <w:rFonts w:ascii="Times New Roman" w:hAnsi="Times New Roman" w:cs="Times New Roman"/>
        </w:rPr>
        <w:t xml:space="preserve"> </w:t>
      </w:r>
      <w:proofErr w:type="spellStart"/>
      <w:r w:rsidRPr="00AA1BDD">
        <w:rPr>
          <w:rFonts w:ascii="Times New Roman" w:hAnsi="Times New Roman" w:cs="Times New Roman"/>
        </w:rPr>
        <w:t>Vidyamandirs</w:t>
      </w:r>
      <w:proofErr w:type="spellEnd"/>
      <w:proofErr w:type="gramEnd"/>
      <w:r w:rsidR="00691762">
        <w:rPr>
          <w:rFonts w:ascii="Times New Roman" w:hAnsi="Times New Roman" w:cs="Times New Roman"/>
        </w:rPr>
        <w:t xml:space="preserve"> </w:t>
      </w:r>
      <w:r w:rsidRPr="00AA1BDD">
        <w:rPr>
          <w:rFonts w:ascii="Times New Roman" w:hAnsi="Times New Roman" w:cs="Times New Roman"/>
        </w:rPr>
        <w:t xml:space="preserve"> Loknete</w:t>
      </w:r>
      <w:r w:rsidR="00691762">
        <w:rPr>
          <w:rFonts w:ascii="Times New Roman" w:hAnsi="Times New Roman" w:cs="Times New Roman"/>
        </w:rPr>
        <w:t xml:space="preserve">  </w:t>
      </w:r>
      <w:r w:rsidRPr="00AA1BDD">
        <w:rPr>
          <w:rFonts w:ascii="Times New Roman" w:hAnsi="Times New Roman" w:cs="Times New Roman"/>
        </w:rPr>
        <w:t xml:space="preserve"> Vyankatrao Hiray Arts, Science and Commerce</w:t>
      </w:r>
      <w:r w:rsidR="00691762">
        <w:rPr>
          <w:rFonts w:ascii="Times New Roman" w:hAnsi="Times New Roman" w:cs="Times New Roman"/>
        </w:rPr>
        <w:t xml:space="preserve"> College Panchavati, Nashik 422</w:t>
      </w:r>
      <w:r w:rsidRPr="00AA1BDD">
        <w:rPr>
          <w:rFonts w:ascii="Times New Roman" w:hAnsi="Times New Roman" w:cs="Times New Roman"/>
        </w:rPr>
        <w:t>003, India (Affiliated to Savitribai Phule Pune University</w:t>
      </w:r>
      <w:r w:rsidRPr="00454922">
        <w:rPr>
          <w:rFonts w:ascii="Times New Roman" w:hAnsi="Times New Roman" w:cs="Times New Roman"/>
        </w:rPr>
        <w:t>, Pune.)</w:t>
      </w:r>
    </w:p>
    <w:p w14:paraId="61977B1C" w14:textId="02F17C3B" w:rsidR="004E1F32" w:rsidRDefault="00414592" w:rsidP="00454922">
      <w:pPr>
        <w:spacing w:line="360" w:lineRule="auto"/>
        <w:rPr>
          <w:rFonts w:ascii="Times New Roman" w:hAnsi="Times New Roman" w:cs="Times New Roman"/>
          <w:b/>
          <w:bCs/>
          <w:color w:val="2F5496" w:themeColor="accent1" w:themeShade="BF"/>
          <w:sz w:val="28"/>
          <w:szCs w:val="28"/>
        </w:rPr>
      </w:pPr>
      <w:r w:rsidRPr="00454922">
        <w:rPr>
          <w:rFonts w:ascii="Times New Roman" w:hAnsi="Times New Roman" w:cs="Times New Roman"/>
          <w:b/>
          <w:bCs/>
          <w:color w:val="2F5496" w:themeColor="accent1" w:themeShade="BF"/>
          <w:sz w:val="28"/>
          <w:szCs w:val="28"/>
        </w:rPr>
        <w:t>Introduction</w:t>
      </w:r>
      <w:r w:rsidR="004E1F32" w:rsidRPr="00454922">
        <w:rPr>
          <w:rFonts w:ascii="Times New Roman" w:hAnsi="Times New Roman" w:cs="Times New Roman"/>
          <w:b/>
          <w:bCs/>
          <w:color w:val="2F5496" w:themeColor="accent1" w:themeShade="BF"/>
          <w:sz w:val="28"/>
          <w:szCs w:val="28"/>
        </w:rPr>
        <w:t>:</w:t>
      </w:r>
    </w:p>
    <w:p w14:paraId="4596F744" w14:textId="77D74A2C" w:rsidR="00B714A4" w:rsidRPr="008711F4" w:rsidRDefault="001916F4" w:rsidP="00E75484">
      <w:pPr>
        <w:spacing w:line="360" w:lineRule="auto"/>
        <w:jc w:val="both"/>
        <w:rPr>
          <w:rFonts w:ascii="Times New Roman" w:hAnsi="Times New Roman" w:cs="Times New Roman"/>
          <w:color w:val="2E74B5" w:themeColor="accent5" w:themeShade="BF"/>
          <w:shd w:val="clear" w:color="auto" w:fill="FFFFFF"/>
        </w:rPr>
      </w:pPr>
      <w:r w:rsidRPr="00B714A4">
        <w:rPr>
          <w:rFonts w:ascii="Times New Roman" w:hAnsi="Times New Roman" w:cs="Times New Roman"/>
          <w:shd w:val="clear" w:color="auto" w:fill="FFFFFF"/>
        </w:rPr>
        <w:t>The idea of nanotechnology was rele</w:t>
      </w:r>
      <w:r w:rsidR="00256C89" w:rsidRPr="00B714A4">
        <w:rPr>
          <w:rFonts w:ascii="Times New Roman" w:hAnsi="Times New Roman" w:cs="Times New Roman"/>
          <w:shd w:val="clear" w:color="auto" w:fill="FFFFFF"/>
        </w:rPr>
        <w:t>ased by American researchers &amp;</w:t>
      </w:r>
      <w:r w:rsidRPr="00B714A4">
        <w:rPr>
          <w:rFonts w:ascii="Times New Roman" w:hAnsi="Times New Roman" w:cs="Times New Roman"/>
          <w:shd w:val="clear" w:color="auto" w:fill="FFFFFF"/>
        </w:rPr>
        <w:t xml:space="preserve"> a recipient of the Nobel Richard Feynman in 1959 &amp; first demonstrated.</w:t>
      </w:r>
      <w:r w:rsidR="00E75484" w:rsidRPr="00B714A4">
        <w:rPr>
          <w:rFonts w:ascii="Times New Roman" w:hAnsi="Times New Roman" w:cs="Times New Roman"/>
          <w:shd w:val="clear" w:color="auto" w:fill="FFFFFF"/>
        </w:rPr>
        <w:t xml:space="preserve"> </w:t>
      </w:r>
      <w:r w:rsidR="003A49AF" w:rsidRPr="00B714A4">
        <w:rPr>
          <w:rFonts w:ascii="Times New Roman" w:hAnsi="Times New Roman" w:cs="Times New Roman"/>
          <w:shd w:val="clear" w:color="auto" w:fill="FFFFFF"/>
        </w:rPr>
        <w:t xml:space="preserve">Within the yearly conference of the American Physical Society, Feynman delivered a lecture named "A Great Deal of Space at the Bottom" at California's Institute of Modern </w:t>
      </w:r>
      <w:r w:rsidR="002E0A64">
        <w:rPr>
          <w:rFonts w:ascii="Times New Roman" w:hAnsi="Times New Roman" w:cs="Times New Roman"/>
          <w:shd w:val="clear" w:color="auto" w:fill="FFFFFF"/>
        </w:rPr>
        <w:t>Technology</w:t>
      </w:r>
      <w:r w:rsidR="003A49AF" w:rsidRPr="00B714A4">
        <w:rPr>
          <w:rFonts w:ascii="Times New Roman" w:hAnsi="Times New Roman" w:cs="Times New Roman"/>
          <w:shd w:val="clear" w:color="auto" w:fill="FFFFFF"/>
        </w:rPr>
        <w:t xml:space="preserve"> (Caltech). He asked, "For what reason can't we publish the entire 24 volumes of the Britannica Encyclopaedia on the top of a pin?"&amp; envisioned an era in which machines will be used to develop much smaller machines, starting with molecules </w:t>
      </w:r>
      <w:r w:rsidR="003A49AF" w:rsidRPr="00691762">
        <w:rPr>
          <w:rFonts w:ascii="Times New Roman" w:hAnsi="Times New Roman" w:cs="Times New Roman"/>
          <w:color w:val="2E74B5" w:themeColor="accent5" w:themeShade="BF"/>
          <w:shd w:val="clear" w:color="auto" w:fill="FFFFFF"/>
        </w:rPr>
        <w:t>[1].</w:t>
      </w:r>
      <w:r w:rsidR="00E75484" w:rsidRPr="00691762">
        <w:rPr>
          <w:rFonts w:ascii="Times New Roman" w:hAnsi="Times New Roman" w:cs="Times New Roman"/>
          <w:color w:val="2E74B5" w:themeColor="accent5" w:themeShade="BF"/>
          <w:shd w:val="clear" w:color="auto" w:fill="FFFFFF"/>
        </w:rPr>
        <w:t xml:space="preserve"> </w:t>
      </w:r>
      <w:r w:rsidR="00325BB8" w:rsidRPr="00B714A4">
        <w:rPr>
          <w:rFonts w:ascii="Times New Roman" w:hAnsi="Times New Roman" w:cs="Times New Roman"/>
          <w:shd w:val="clear" w:color="auto" w:fill="FFFFFF"/>
        </w:rPr>
        <w:t>Feynman is regarded as the founder of contemporary nanotechnology because of this new theory, which shows that his predictions have been validated. After fifteen years of research, Norio Taniguchi, a Japanese researcher, introduced the word "Nanotechnology" for the first</w:t>
      </w:r>
      <w:r w:rsidR="00262D8B">
        <w:rPr>
          <w:rFonts w:ascii="Times New Roman" w:hAnsi="Times New Roman" w:cs="Times New Roman"/>
          <w:shd w:val="clear" w:color="auto" w:fill="FFFFFF"/>
        </w:rPr>
        <w:t xml:space="preserve"> </w:t>
      </w:r>
      <w:proofErr w:type="gramStart"/>
      <w:r w:rsidR="00262D8B">
        <w:rPr>
          <w:rFonts w:ascii="Times New Roman" w:hAnsi="Times New Roman" w:cs="Times New Roman"/>
          <w:shd w:val="clear" w:color="auto" w:fill="FFFFFF"/>
        </w:rPr>
        <w:t xml:space="preserve">time, </w:t>
      </w:r>
      <w:r w:rsidR="00325BB8" w:rsidRPr="00B714A4">
        <w:rPr>
          <w:rFonts w:ascii="Times New Roman" w:hAnsi="Times New Roman" w:cs="Times New Roman"/>
          <w:shd w:val="clear" w:color="auto" w:fill="FFFFFF"/>
        </w:rPr>
        <w:t xml:space="preserve"> since</w:t>
      </w:r>
      <w:proofErr w:type="gramEnd"/>
      <w:r w:rsidR="00325BB8" w:rsidRPr="00B714A4">
        <w:rPr>
          <w:rFonts w:ascii="Times New Roman" w:hAnsi="Times New Roman" w:cs="Times New Roman"/>
          <w:shd w:val="clear" w:color="auto" w:fill="FFFFFF"/>
        </w:rPr>
        <w:t xml:space="preserve"> 1974. "Nanotechnology" mainly includes the processing of material by a single atom or a single molecule for separation and consolidation as well as deformation </w:t>
      </w:r>
      <w:r w:rsidR="00325BB8" w:rsidRPr="00691762">
        <w:rPr>
          <w:rFonts w:ascii="Times New Roman" w:hAnsi="Times New Roman" w:cs="Times New Roman"/>
          <w:color w:val="2E74B5" w:themeColor="accent5" w:themeShade="BF"/>
          <w:shd w:val="clear" w:color="auto" w:fill="FFFFFF"/>
        </w:rPr>
        <w:t>[2]</w:t>
      </w:r>
      <w:r w:rsidR="00325BB8" w:rsidRPr="00B714A4">
        <w:rPr>
          <w:rFonts w:ascii="Times New Roman" w:hAnsi="Times New Roman" w:cs="Times New Roman"/>
          <w:shd w:val="clear" w:color="auto" w:fill="FFFFFF"/>
        </w:rPr>
        <w:t>.</w:t>
      </w:r>
      <w:r w:rsidR="00E75484" w:rsidRPr="00B714A4">
        <w:rPr>
          <w:rFonts w:ascii="Times New Roman" w:hAnsi="Times New Roman" w:cs="Times New Roman"/>
          <w:shd w:val="clear" w:color="auto" w:fill="FFFFFF"/>
        </w:rPr>
        <w:t xml:space="preserve"> </w:t>
      </w:r>
      <w:r w:rsidR="005F1209" w:rsidRPr="00B714A4">
        <w:rPr>
          <w:rFonts w:ascii="Times New Roman" w:hAnsi="Times New Roman" w:cs="Times New Roman"/>
          <w:shd w:val="clear" w:color="auto" w:fill="FFFFFF"/>
        </w:rPr>
        <w:t>The Feynman established this new field of research, two methods have been developed to characterize many possible substitutes for building of nanostructures.</w:t>
      </w:r>
      <w:r w:rsidR="00E75484" w:rsidRPr="00B714A4">
        <w:rPr>
          <w:rFonts w:ascii="Times New Roman" w:hAnsi="Times New Roman" w:cs="Times New Roman"/>
          <w:shd w:val="clear" w:color="auto" w:fill="FFFFFF"/>
        </w:rPr>
        <w:t xml:space="preserve"> </w:t>
      </w:r>
      <w:r w:rsidR="005F1209" w:rsidRPr="00B714A4">
        <w:rPr>
          <w:rFonts w:ascii="Times New Roman" w:hAnsi="Times New Roman" w:cs="Times New Roman"/>
          <w:shd w:val="clear" w:color="auto" w:fill="FFFFFF"/>
        </w:rPr>
        <w:t xml:space="preserve">The two categories of producing strategies—"Top-down and Bottom-up"—can be classified depending on the level of quality, the speed, as well as the price of the manufacturing process. </w:t>
      </w:r>
      <w:r w:rsidR="00E75484" w:rsidRPr="00B714A4">
        <w:rPr>
          <w:rFonts w:ascii="Times New Roman" w:hAnsi="Times New Roman" w:cs="Times New Roman"/>
          <w:shd w:val="clear" w:color="auto" w:fill="FFFFFF"/>
        </w:rPr>
        <w:t xml:space="preserve">Using the Top-down method, the bulk material is essentially broken down to create nanoparticles. </w:t>
      </w:r>
      <w:r w:rsidR="005F1209" w:rsidRPr="00B714A4">
        <w:rPr>
          <w:rFonts w:ascii="Times New Roman" w:hAnsi="Times New Roman" w:cs="Times New Roman"/>
          <w:shd w:val="clear" w:color="auto" w:fill="FFFFFF"/>
        </w:rPr>
        <w:t xml:space="preserve">This can be done by utilizing State-of-the-art methods created and enhanced by </w:t>
      </w:r>
      <w:r w:rsidR="002E0A64">
        <w:rPr>
          <w:rFonts w:ascii="Times New Roman" w:hAnsi="Times New Roman" w:cs="Times New Roman"/>
          <w:shd w:val="clear" w:color="auto" w:fill="FFFFFF"/>
        </w:rPr>
        <w:t>businesses</w:t>
      </w:r>
      <w:r w:rsidR="005F1209" w:rsidRPr="00B714A4">
        <w:rPr>
          <w:rFonts w:ascii="Times New Roman" w:hAnsi="Times New Roman" w:cs="Times New Roman"/>
          <w:shd w:val="clear" w:color="auto" w:fill="FFFFFF"/>
        </w:rPr>
        <w:t xml:space="preserve"> during the last few years, such </w:t>
      </w:r>
      <w:r w:rsidR="002E0A64">
        <w:rPr>
          <w:rFonts w:ascii="Times New Roman" w:hAnsi="Times New Roman" w:cs="Times New Roman"/>
          <w:shd w:val="clear" w:color="auto" w:fill="FFFFFF"/>
        </w:rPr>
        <w:t xml:space="preserve">as </w:t>
      </w:r>
      <w:r w:rsidR="005F1209" w:rsidRPr="00B714A4">
        <w:rPr>
          <w:rFonts w:ascii="Times New Roman" w:hAnsi="Times New Roman" w:cs="Times New Roman"/>
          <w:shd w:val="clear" w:color="auto" w:fill="FFFFFF"/>
        </w:rPr>
        <w:t xml:space="preserve">accuracy in engineering and lithographic processes. </w:t>
      </w:r>
      <w:r w:rsidR="00E75484" w:rsidRPr="00B714A4">
        <w:rPr>
          <w:rFonts w:ascii="Times New Roman" w:hAnsi="Times New Roman" w:cs="Times New Roman"/>
          <w:shd w:val="clear" w:color="auto" w:fill="FFFFFF"/>
        </w:rPr>
        <w:t xml:space="preserve">The majority of the microelectronics business is based on precision engineering to help with all aspects of production and a combination of advancements can result in excellent performance. </w:t>
      </w:r>
      <w:r w:rsidR="00BE1A6D" w:rsidRPr="00B714A4">
        <w:rPr>
          <w:rFonts w:ascii="Times New Roman" w:hAnsi="Times New Roman" w:cs="Times New Roman"/>
          <w:shd w:val="clear" w:color="auto" w:fill="FFFFFF"/>
        </w:rPr>
        <w:t>These include size control sensors, effective nanostructures based on a cubic boron nitride or the diamond, the numerical handle, and servo drive technology</w:t>
      </w:r>
      <w:r w:rsidR="00262D8B">
        <w:rPr>
          <w:rFonts w:ascii="Times New Roman" w:hAnsi="Times New Roman" w:cs="Times New Roman"/>
          <w:shd w:val="clear" w:color="auto" w:fill="FFFFFF"/>
        </w:rPr>
        <w:t xml:space="preserve">. </w:t>
      </w:r>
      <w:r w:rsidR="00624363" w:rsidRPr="00B714A4">
        <w:rPr>
          <w:rFonts w:ascii="Times New Roman" w:hAnsi="Times New Roman" w:cs="Times New Roman"/>
          <w:shd w:val="clear" w:color="auto" w:fill="FFFFFF"/>
        </w:rPr>
        <w:t xml:space="preserve">In lithography, the outer layer is patterned by exposure to light and ions as well as electrons before material is deposited on it </w:t>
      </w:r>
      <w:r w:rsidR="002E0A64">
        <w:rPr>
          <w:rFonts w:ascii="Times New Roman" w:hAnsi="Times New Roman" w:cs="Times New Roman"/>
          <w:shd w:val="clear" w:color="auto" w:fill="FFFFFF"/>
        </w:rPr>
        <w:t>to produce</w:t>
      </w:r>
      <w:r w:rsidR="00624363" w:rsidRPr="00B714A4">
        <w:rPr>
          <w:rFonts w:ascii="Times New Roman" w:hAnsi="Times New Roman" w:cs="Times New Roman"/>
          <w:shd w:val="clear" w:color="auto" w:fill="FFFFFF"/>
        </w:rPr>
        <w:t xml:space="preserve"> </w:t>
      </w:r>
      <w:r w:rsidR="002E0A64">
        <w:rPr>
          <w:rFonts w:ascii="Times New Roman" w:hAnsi="Times New Roman" w:cs="Times New Roman"/>
          <w:shd w:val="clear" w:color="auto" w:fill="FFFFFF"/>
        </w:rPr>
        <w:t>desired material</w:t>
      </w:r>
      <w:r w:rsidR="00624363" w:rsidRPr="00B714A4">
        <w:rPr>
          <w:rFonts w:ascii="Times New Roman" w:hAnsi="Times New Roman" w:cs="Times New Roman"/>
          <w:shd w:val="clear" w:color="auto" w:fill="FFFFFF"/>
        </w:rPr>
        <w:t xml:space="preserve">. </w:t>
      </w:r>
      <w:r w:rsidR="00796969" w:rsidRPr="00B714A4">
        <w:rPr>
          <w:rFonts w:ascii="Times New Roman" w:hAnsi="Times New Roman" w:cs="Times New Roman"/>
          <w:shd w:val="clear" w:color="auto" w:fill="FFFFFF"/>
        </w:rPr>
        <w:t xml:space="preserve">"Bottom-up technique" is the method of constructing nanostructures from the ground up, atom by atom or molecule by molecule, using both chemical and physical processes within the nanoscale (1 nm to 100 nm) range. </w:t>
      </w:r>
      <w:r w:rsidR="007B1D05" w:rsidRPr="00B714A4">
        <w:rPr>
          <w:rFonts w:ascii="Times New Roman" w:hAnsi="Times New Roman" w:cs="Times New Roman"/>
          <w:shd w:val="clear" w:color="auto" w:fill="FFFFFF"/>
        </w:rPr>
        <w:t xml:space="preserve">A method for producing raw materials is known as chemical synthesis. These materials can either serve as the building blocks for higher-quality ordered substances or can be used effectively in products in bulk-disordered form. </w:t>
      </w:r>
      <w:r w:rsidR="00E75484" w:rsidRPr="00B714A4">
        <w:rPr>
          <w:rFonts w:ascii="Times New Roman" w:hAnsi="Times New Roman" w:cs="Times New Roman"/>
          <w:shd w:val="clear" w:color="auto" w:fill="FFFFFF"/>
        </w:rPr>
        <w:t xml:space="preserve">When atoms or molecules interact chemically and physically to form created nanostructures, self-assembly is a bottom-up method used to achieve this. Positional assembly is the </w:t>
      </w:r>
      <w:r w:rsidR="00E75484" w:rsidRPr="00B714A4">
        <w:rPr>
          <w:rFonts w:ascii="Times New Roman" w:hAnsi="Times New Roman" w:cs="Times New Roman"/>
          <w:shd w:val="clear" w:color="auto" w:fill="FFFFFF"/>
        </w:rPr>
        <w:lastRenderedPageBreak/>
        <w:t>sole method that allows for the independent placement of individual atoms, molecules, or clu</w:t>
      </w:r>
      <w:r w:rsidR="00A41B45" w:rsidRPr="00B714A4">
        <w:rPr>
          <w:rFonts w:ascii="Times New Roman" w:hAnsi="Times New Roman" w:cs="Times New Roman"/>
          <w:shd w:val="clear" w:color="auto" w:fill="FFFFFF"/>
        </w:rPr>
        <w:t xml:space="preserve">sters </w:t>
      </w:r>
      <w:r w:rsidR="00A41B45" w:rsidRPr="00691762">
        <w:rPr>
          <w:rFonts w:ascii="Times New Roman" w:hAnsi="Times New Roman" w:cs="Times New Roman"/>
          <w:color w:val="2E74B5" w:themeColor="accent5" w:themeShade="BF"/>
          <w:shd w:val="clear" w:color="auto" w:fill="FFFFFF"/>
        </w:rPr>
        <w:t xml:space="preserve">[3]. </w:t>
      </w:r>
      <w:r w:rsidR="00A41B45" w:rsidRPr="008711F4">
        <w:rPr>
          <w:rFonts w:ascii="Times New Roman" w:hAnsi="Times New Roman" w:cs="Times New Roman"/>
          <w:color w:val="2E74B5" w:themeColor="accent5" w:themeShade="BF"/>
          <w:shd w:val="clear" w:color="auto" w:fill="FFFFFF"/>
        </w:rPr>
        <w:t xml:space="preserve">(Figure 1) </w:t>
      </w:r>
      <w:r w:rsidR="00E75484" w:rsidRPr="008711F4">
        <w:rPr>
          <w:rFonts w:ascii="Times New Roman" w:hAnsi="Times New Roman" w:cs="Times New Roman"/>
          <w:color w:val="2E74B5" w:themeColor="accent5" w:themeShade="BF"/>
          <w:shd w:val="clear" w:color="auto" w:fill="FFFFFF"/>
        </w:rPr>
        <w:t xml:space="preserve"> </w:t>
      </w:r>
      <w:r w:rsidR="00A41B45" w:rsidRPr="00B714A4">
        <w:rPr>
          <w:rFonts w:ascii="Times New Roman" w:hAnsi="Times New Roman" w:cs="Times New Roman"/>
          <w:shd w:val="clear" w:color="auto" w:fill="FFFFFF"/>
        </w:rPr>
        <w:t xml:space="preserve">There are many methods used to prepare nanoparticles including bottom-up and top-down concepts These techniques are used for basic information as shown in </w:t>
      </w:r>
      <w:r w:rsidR="00A41B45" w:rsidRPr="008711F4">
        <w:rPr>
          <w:rFonts w:ascii="Times New Roman" w:hAnsi="Times New Roman" w:cs="Times New Roman"/>
          <w:color w:val="2E74B5" w:themeColor="accent5" w:themeShade="BF"/>
          <w:shd w:val="clear" w:color="auto" w:fill="FFFFFF"/>
        </w:rPr>
        <w:t>Figu</w:t>
      </w:r>
      <w:r w:rsidR="00B714A4" w:rsidRPr="008711F4">
        <w:rPr>
          <w:rFonts w:ascii="Times New Roman" w:hAnsi="Times New Roman" w:cs="Times New Roman"/>
          <w:color w:val="2E74B5" w:themeColor="accent5" w:themeShade="BF"/>
          <w:shd w:val="clear" w:color="auto" w:fill="FFFFFF"/>
        </w:rPr>
        <w:t>re 1.</w:t>
      </w:r>
    </w:p>
    <w:p w14:paraId="05379052" w14:textId="4B98D893" w:rsidR="00E75484" w:rsidRPr="00B714A4" w:rsidRDefault="00B714A4" w:rsidP="00E75484">
      <w:pPr>
        <w:spacing w:line="360" w:lineRule="auto"/>
        <w:jc w:val="both"/>
        <w:rPr>
          <w:rFonts w:ascii="Times New Roman" w:hAnsi="Times New Roman" w:cs="Times New Roman"/>
          <w:shd w:val="clear" w:color="auto" w:fill="FFFFFF"/>
        </w:rPr>
      </w:pPr>
      <w:r w:rsidRPr="00B714A4">
        <w:rPr>
          <w:rFonts w:ascii="Times New Roman" w:hAnsi="Times New Roman" w:cs="Times New Roman"/>
          <w:b/>
          <w:bCs/>
          <w:noProof/>
          <w:color w:val="000000" w:themeColor="text1"/>
          <w:lang w:eastAsia="en-IN"/>
        </w:rPr>
        <w:drawing>
          <wp:anchor distT="0" distB="0" distL="114300" distR="114300" simplePos="0" relativeHeight="251666437" behindDoc="0" locked="0" layoutInCell="1" allowOverlap="1" wp14:anchorId="4316237D" wp14:editId="435C41E9">
            <wp:simplePos x="0" y="0"/>
            <wp:positionH relativeFrom="column">
              <wp:posOffset>-133985</wp:posOffset>
            </wp:positionH>
            <wp:positionV relativeFrom="paragraph">
              <wp:posOffset>646430</wp:posOffset>
            </wp:positionV>
            <wp:extent cx="6159500" cy="389826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9500" cy="3898265"/>
                    </a:xfrm>
                    <a:prstGeom prst="rect">
                      <a:avLst/>
                    </a:prstGeom>
                  </pic:spPr>
                </pic:pic>
              </a:graphicData>
            </a:graphic>
            <wp14:sizeRelH relativeFrom="margin">
              <wp14:pctWidth>0</wp14:pctWidth>
            </wp14:sizeRelH>
            <wp14:sizeRelV relativeFrom="margin">
              <wp14:pctHeight>0</wp14:pctHeight>
            </wp14:sizeRelV>
          </wp:anchor>
        </w:drawing>
      </w:r>
    </w:p>
    <w:p w14:paraId="0ED03140" w14:textId="468D8891" w:rsidR="00DD6187" w:rsidRPr="00B714A4" w:rsidRDefault="00B714A4" w:rsidP="00B714A4">
      <w:pPr>
        <w:tabs>
          <w:tab w:val="center" w:pos="4513"/>
        </w:tabs>
        <w:spacing w:line="360" w:lineRule="auto"/>
        <w:rPr>
          <w:rFonts w:ascii="Times New Roman" w:hAnsi="Times New Roman" w:cs="Times New Roman"/>
          <w:b/>
          <w:bCs/>
          <w:color w:val="538135" w:themeColor="accent6" w:themeShade="BF"/>
          <w:sz w:val="24"/>
          <w:szCs w:val="24"/>
        </w:rPr>
      </w:pPr>
      <w:r>
        <w:rPr>
          <w:rFonts w:ascii="Times New Roman" w:hAnsi="Times New Roman" w:cs="Times New Roman"/>
          <w:b/>
          <w:bCs/>
          <w:color w:val="538135" w:themeColor="accent6" w:themeShade="BF"/>
        </w:rPr>
        <w:tab/>
      </w:r>
      <w:r w:rsidR="00947178" w:rsidRPr="00B714A4">
        <w:rPr>
          <w:rFonts w:ascii="Times New Roman" w:hAnsi="Times New Roman" w:cs="Times New Roman"/>
          <w:b/>
          <w:bCs/>
          <w:color w:val="538135" w:themeColor="accent6" w:themeShade="BF"/>
        </w:rPr>
        <w:t xml:space="preserve">          </w:t>
      </w:r>
      <w:r w:rsidR="00947178" w:rsidRPr="00B714A4">
        <w:rPr>
          <w:rFonts w:ascii="Times New Roman" w:hAnsi="Times New Roman" w:cs="Times New Roman"/>
          <w:b/>
          <w:bCs/>
          <w:color w:val="538135" w:themeColor="accent6" w:themeShade="BF"/>
          <w:sz w:val="24"/>
          <w:szCs w:val="24"/>
        </w:rPr>
        <w:t xml:space="preserve"> </w:t>
      </w:r>
      <w:r w:rsidR="002E0A64">
        <w:rPr>
          <w:rFonts w:ascii="Times New Roman" w:hAnsi="Times New Roman" w:cs="Times New Roman"/>
          <w:b/>
          <w:bCs/>
          <w:color w:val="1F4E79" w:themeColor="accent5" w:themeShade="80"/>
          <w:sz w:val="24"/>
          <w:szCs w:val="24"/>
        </w:rPr>
        <w:t xml:space="preserve">Figure </w:t>
      </w:r>
      <w:r w:rsidR="00DD6187" w:rsidRPr="00B714A4">
        <w:rPr>
          <w:rFonts w:ascii="Times New Roman" w:hAnsi="Times New Roman" w:cs="Times New Roman"/>
          <w:b/>
          <w:bCs/>
          <w:color w:val="1F4E79" w:themeColor="accent5" w:themeShade="80"/>
          <w:sz w:val="24"/>
          <w:szCs w:val="24"/>
        </w:rPr>
        <w:t>1</w:t>
      </w:r>
      <w:r w:rsidR="00454922" w:rsidRPr="00B714A4">
        <w:rPr>
          <w:rFonts w:ascii="Times New Roman" w:hAnsi="Times New Roman" w:cs="Times New Roman"/>
          <w:b/>
          <w:bCs/>
          <w:color w:val="1F4E79" w:themeColor="accent5" w:themeShade="80"/>
          <w:sz w:val="24"/>
          <w:szCs w:val="24"/>
        </w:rPr>
        <w:t>:</w:t>
      </w:r>
      <w:r w:rsidR="00DD6187" w:rsidRPr="00B714A4">
        <w:rPr>
          <w:rFonts w:ascii="Times New Roman" w:hAnsi="Times New Roman" w:cs="Times New Roman"/>
          <w:b/>
          <w:bCs/>
          <w:color w:val="1F4E79" w:themeColor="accent5" w:themeShade="80"/>
          <w:sz w:val="24"/>
          <w:szCs w:val="24"/>
        </w:rPr>
        <w:t xml:space="preserve"> </w:t>
      </w:r>
      <w:r w:rsidR="002E0A64">
        <w:rPr>
          <w:rFonts w:ascii="Times New Roman" w:hAnsi="Times New Roman" w:cs="Times New Roman"/>
          <w:b/>
          <w:bCs/>
          <w:color w:val="538135" w:themeColor="accent6" w:themeShade="BF"/>
          <w:sz w:val="24"/>
          <w:szCs w:val="24"/>
        </w:rPr>
        <w:t>Bottom-up</w:t>
      </w:r>
      <w:r w:rsidR="0021268C" w:rsidRPr="00B714A4">
        <w:rPr>
          <w:rFonts w:ascii="Times New Roman" w:hAnsi="Times New Roman" w:cs="Times New Roman"/>
          <w:b/>
          <w:bCs/>
          <w:color w:val="538135" w:themeColor="accent6" w:themeShade="BF"/>
          <w:sz w:val="24"/>
          <w:szCs w:val="24"/>
        </w:rPr>
        <w:t xml:space="preserve"> and </w:t>
      </w:r>
      <w:proofErr w:type="gramStart"/>
      <w:r w:rsidR="00C16E7C" w:rsidRPr="00B714A4">
        <w:rPr>
          <w:rFonts w:ascii="Times New Roman" w:hAnsi="Times New Roman" w:cs="Times New Roman"/>
          <w:b/>
          <w:bCs/>
          <w:color w:val="538135" w:themeColor="accent6" w:themeShade="BF"/>
          <w:sz w:val="24"/>
          <w:szCs w:val="24"/>
        </w:rPr>
        <w:t>Top</w:t>
      </w:r>
      <w:r w:rsidR="005B20BC" w:rsidRPr="00B714A4">
        <w:rPr>
          <w:rFonts w:ascii="Times New Roman" w:hAnsi="Times New Roman" w:cs="Times New Roman"/>
          <w:b/>
          <w:bCs/>
          <w:color w:val="538135" w:themeColor="accent6" w:themeShade="BF"/>
          <w:sz w:val="24"/>
          <w:szCs w:val="24"/>
        </w:rPr>
        <w:t xml:space="preserve"> </w:t>
      </w:r>
      <w:r w:rsidR="0021268C" w:rsidRPr="00B714A4">
        <w:rPr>
          <w:rFonts w:ascii="Times New Roman" w:hAnsi="Times New Roman" w:cs="Times New Roman"/>
          <w:b/>
          <w:bCs/>
          <w:color w:val="538135" w:themeColor="accent6" w:themeShade="BF"/>
          <w:sz w:val="24"/>
          <w:szCs w:val="24"/>
        </w:rPr>
        <w:t>down</w:t>
      </w:r>
      <w:proofErr w:type="gramEnd"/>
      <w:r w:rsidR="0021268C" w:rsidRPr="00B714A4">
        <w:rPr>
          <w:rFonts w:ascii="Times New Roman" w:hAnsi="Times New Roman" w:cs="Times New Roman"/>
          <w:b/>
          <w:bCs/>
          <w:color w:val="538135" w:themeColor="accent6" w:themeShade="BF"/>
          <w:sz w:val="24"/>
          <w:szCs w:val="24"/>
        </w:rPr>
        <w:t xml:space="preserve"> method.</w:t>
      </w:r>
    </w:p>
    <w:p w14:paraId="3927CBFC" w14:textId="70E00043" w:rsidR="00366E1C" w:rsidRPr="00B714A4" w:rsidRDefault="00953B9C" w:rsidP="00E75484">
      <w:pPr>
        <w:spacing w:line="360" w:lineRule="auto"/>
        <w:jc w:val="both"/>
        <w:rPr>
          <w:rFonts w:ascii="Times New Roman" w:hAnsi="Times New Roman" w:cs="Times New Roman"/>
        </w:rPr>
      </w:pPr>
      <w:r w:rsidRPr="00B714A4">
        <w:rPr>
          <w:rFonts w:ascii="Times New Roman" w:hAnsi="Times New Roman" w:cs="Times New Roman"/>
        </w:rPr>
        <w:t xml:space="preserve">The K. Eric Drexler authored the first publication about nanotechnology in 1986 named "Engines of Creation: The Coming Era of Nanotechnology," which helped the "molecular building" concept achieve greater and greater guidance </w:t>
      </w:r>
      <w:r w:rsidRPr="00691762">
        <w:rPr>
          <w:rFonts w:ascii="Times New Roman" w:hAnsi="Times New Roman" w:cs="Times New Roman"/>
          <w:color w:val="2E74B5" w:themeColor="accent5" w:themeShade="BF"/>
        </w:rPr>
        <w:t xml:space="preserve">[4]. </w:t>
      </w:r>
      <w:r w:rsidR="00E75484" w:rsidRPr="00B714A4">
        <w:rPr>
          <w:rFonts w:ascii="Times New Roman" w:hAnsi="Times New Roman" w:cs="Times New Roman"/>
        </w:rPr>
        <w:t xml:space="preserve">Drexler explained how to construct intricate machines out of individual atoms that are capable of independently manipulating molecules and atoms to create self-assembling nanostructures. </w:t>
      </w:r>
      <w:r w:rsidR="00366E1C" w:rsidRPr="00B714A4">
        <w:rPr>
          <w:rFonts w:ascii="Times New Roman" w:hAnsi="Times New Roman" w:cs="Times New Roman"/>
        </w:rPr>
        <w:t xml:space="preserve">In </w:t>
      </w:r>
      <w:r w:rsidR="002E0A64">
        <w:rPr>
          <w:rFonts w:ascii="Times New Roman" w:hAnsi="Times New Roman" w:cs="Times New Roman"/>
        </w:rPr>
        <w:t xml:space="preserve">a </w:t>
      </w:r>
      <w:r w:rsidR="00366E1C" w:rsidRPr="00B714A4">
        <w:rPr>
          <w:rFonts w:ascii="Times New Roman" w:hAnsi="Times New Roman" w:cs="Times New Roman"/>
        </w:rPr>
        <w:t xml:space="preserve">later on publication named "Unbounding the Future: The Nanotechnology Revolution," Drexler, Peterson, and </w:t>
      </w:r>
      <w:proofErr w:type="spellStart"/>
      <w:r w:rsidR="00366E1C" w:rsidRPr="00B714A4">
        <w:rPr>
          <w:rFonts w:ascii="Times New Roman" w:hAnsi="Times New Roman" w:cs="Times New Roman"/>
        </w:rPr>
        <w:t>Pergamit</w:t>
      </w:r>
      <w:proofErr w:type="spellEnd"/>
      <w:r w:rsidR="00366E1C" w:rsidRPr="00B714A4">
        <w:rPr>
          <w:rFonts w:ascii="Times New Roman" w:hAnsi="Times New Roman" w:cs="Times New Roman"/>
        </w:rPr>
        <w:t xml:space="preserve"> use the word "nanobots" or "assemblers" for the nano processes applied to health care applications. This work was published in the year 1991. The well-known phrase "Nanomedicine" was first used at that time </w:t>
      </w:r>
      <w:r w:rsidR="00366E1C" w:rsidRPr="00691762">
        <w:rPr>
          <w:rFonts w:ascii="Times New Roman" w:hAnsi="Times New Roman" w:cs="Times New Roman"/>
          <w:color w:val="2E74B5" w:themeColor="accent5" w:themeShade="BF"/>
        </w:rPr>
        <w:t>[5].</w:t>
      </w:r>
    </w:p>
    <w:p w14:paraId="74309B81" w14:textId="3E0B6A92" w:rsidR="00E75484" w:rsidRPr="00B714A4" w:rsidRDefault="00E75484" w:rsidP="00691762">
      <w:pPr>
        <w:tabs>
          <w:tab w:val="right" w:pos="9027"/>
        </w:tabs>
        <w:spacing w:line="360" w:lineRule="auto"/>
        <w:jc w:val="both"/>
        <w:rPr>
          <w:rFonts w:ascii="Times New Roman" w:hAnsi="Times New Roman" w:cs="Times New Roman"/>
          <w:b/>
          <w:bCs/>
          <w:color w:val="2F5496" w:themeColor="accent1" w:themeShade="BF"/>
          <w:sz w:val="28"/>
          <w:szCs w:val="28"/>
        </w:rPr>
      </w:pPr>
      <w:r w:rsidRPr="00B714A4">
        <w:rPr>
          <w:rFonts w:ascii="Times New Roman" w:hAnsi="Times New Roman" w:cs="Times New Roman"/>
          <w:b/>
          <w:bCs/>
          <w:color w:val="2F5496" w:themeColor="accent1" w:themeShade="BF"/>
          <w:sz w:val="28"/>
          <w:szCs w:val="28"/>
        </w:rPr>
        <w:t>Definitions:</w:t>
      </w:r>
      <w:r w:rsidR="00691762">
        <w:rPr>
          <w:rFonts w:ascii="Times New Roman" w:hAnsi="Times New Roman" w:cs="Times New Roman"/>
          <w:b/>
          <w:bCs/>
          <w:color w:val="2F5496" w:themeColor="accent1" w:themeShade="BF"/>
          <w:sz w:val="28"/>
          <w:szCs w:val="28"/>
        </w:rPr>
        <w:tab/>
      </w:r>
    </w:p>
    <w:p w14:paraId="01673022" w14:textId="5F3FD2E3" w:rsidR="00E75484" w:rsidRPr="00B714A4" w:rsidRDefault="00216294" w:rsidP="0004566B">
      <w:pPr>
        <w:spacing w:after="0" w:line="360" w:lineRule="auto"/>
        <w:jc w:val="both"/>
        <w:rPr>
          <w:rFonts w:ascii="Times New Roman" w:hAnsi="Times New Roman" w:cs="Times New Roman"/>
        </w:rPr>
      </w:pPr>
      <w:r w:rsidRPr="00B714A4">
        <w:rPr>
          <w:rFonts w:ascii="Times New Roman" w:hAnsi="Times New Roman" w:cs="Times New Roman"/>
        </w:rPr>
        <w:t>The Greek word "nano" indicates the "dwarf or "extremely little" and describes a</w:t>
      </w:r>
      <w:r w:rsidR="00833CDC" w:rsidRPr="00B714A4">
        <w:rPr>
          <w:rFonts w:ascii="Times New Roman" w:hAnsi="Times New Roman" w:cs="Times New Roman"/>
        </w:rPr>
        <w:t xml:space="preserve"> millionth of a measurement </w:t>
      </w:r>
      <w:proofErr w:type="gramStart"/>
      <w:r w:rsidR="00833CDC" w:rsidRPr="00B714A4">
        <w:rPr>
          <w:rFonts w:ascii="Times New Roman" w:hAnsi="Times New Roman" w:cs="Times New Roman"/>
        </w:rPr>
        <w:t>( 10</w:t>
      </w:r>
      <w:proofErr w:type="gramEnd"/>
      <w:r w:rsidR="00833CDC" w:rsidRPr="00B714A4">
        <w:rPr>
          <w:rFonts w:ascii="Times New Roman" w:hAnsi="Times New Roman" w:cs="Times New Roman"/>
          <w:vertAlign w:val="superscript"/>
        </w:rPr>
        <w:t>-9</w:t>
      </w:r>
      <w:r w:rsidR="00833CDC" w:rsidRPr="00B714A4">
        <w:rPr>
          <w:rFonts w:ascii="Times New Roman" w:hAnsi="Times New Roman" w:cs="Times New Roman"/>
        </w:rPr>
        <w:t xml:space="preserve"> </w:t>
      </w:r>
      <w:r w:rsidRPr="00B714A4">
        <w:rPr>
          <w:rFonts w:ascii="Times New Roman" w:hAnsi="Times New Roman" w:cs="Times New Roman"/>
        </w:rPr>
        <w:t>m).</w:t>
      </w:r>
      <w:r w:rsidR="00E75484" w:rsidRPr="00B714A4">
        <w:rPr>
          <w:rFonts w:ascii="Times New Roman" w:hAnsi="Times New Roman" w:cs="Times New Roman"/>
        </w:rPr>
        <w:t xml:space="preserve"> It is important to distinguish between nanotechnology and Nano science. </w:t>
      </w:r>
    </w:p>
    <w:p w14:paraId="2F6A8C79" w14:textId="77777777" w:rsidR="00E75484" w:rsidRPr="00B714A4" w:rsidRDefault="00E75484" w:rsidP="0004566B">
      <w:pPr>
        <w:spacing w:after="0" w:line="360" w:lineRule="auto"/>
        <w:jc w:val="both"/>
        <w:rPr>
          <w:rFonts w:ascii="Times New Roman" w:hAnsi="Times New Roman" w:cs="Times New Roman"/>
        </w:rPr>
      </w:pPr>
      <w:r w:rsidRPr="00B714A4">
        <w:rPr>
          <w:rFonts w:ascii="Times New Roman" w:hAnsi="Times New Roman" w:cs="Times New Roman"/>
        </w:rPr>
        <w:lastRenderedPageBreak/>
        <w:t xml:space="preserve">The study of molecules and structures on the </w:t>
      </w:r>
      <w:proofErr w:type="spellStart"/>
      <w:r w:rsidRPr="00B714A4">
        <w:rPr>
          <w:rFonts w:ascii="Times New Roman" w:hAnsi="Times New Roman" w:cs="Times New Roman"/>
        </w:rPr>
        <w:t>nanometer</w:t>
      </w:r>
      <w:proofErr w:type="spellEnd"/>
      <w:r w:rsidRPr="00B714A4">
        <w:rPr>
          <w:rFonts w:ascii="Times New Roman" w:hAnsi="Times New Roman" w:cs="Times New Roman"/>
        </w:rPr>
        <w:t xml:space="preserve"> scale is known as nanoscience. Nanotechnology is the use of materials with a size between 1 and 100 nm in every object like devices and other objects </w:t>
      </w:r>
      <w:r w:rsidRPr="00691762">
        <w:rPr>
          <w:rFonts w:ascii="Times New Roman" w:hAnsi="Times New Roman" w:cs="Times New Roman"/>
          <w:color w:val="2E74B5" w:themeColor="accent5" w:themeShade="BF"/>
        </w:rPr>
        <w:t xml:space="preserve">[6].  </w:t>
      </w:r>
    </w:p>
    <w:p w14:paraId="2B091EA4" w14:textId="6DE20880" w:rsidR="00A813B0" w:rsidRPr="00B714A4" w:rsidRDefault="00A813B0" w:rsidP="0004566B">
      <w:pPr>
        <w:spacing w:after="0" w:line="360" w:lineRule="auto"/>
        <w:jc w:val="both"/>
        <w:rPr>
          <w:rFonts w:ascii="Times New Roman" w:hAnsi="Times New Roman" w:cs="Times New Roman"/>
        </w:rPr>
      </w:pPr>
      <w:r w:rsidRPr="00B714A4">
        <w:rPr>
          <w:rFonts w:ascii="Times New Roman" w:hAnsi="Times New Roman" w:cs="Times New Roman"/>
        </w:rPr>
        <w:t>The use of technology at the nanoscale" is the fundamental explanation for nanotechnology. There are many concepts of nanotechnology</w:t>
      </w:r>
      <w:r w:rsidR="00E75484" w:rsidRPr="00B714A4">
        <w:rPr>
          <w:rFonts w:ascii="Times New Roman" w:hAnsi="Times New Roman" w:cs="Times New Roman"/>
        </w:rPr>
        <w:t xml:space="preserve">. It is necessary to expand this first description, for example, by defining what is meant by the term “nanoscale” as a result, without first defining “nanoscale”, or scale that ranges from 1 to 100 nm, we cannot properly define nanotechnology. </w:t>
      </w:r>
      <w:r w:rsidRPr="00B714A4">
        <w:rPr>
          <w:rFonts w:ascii="Times New Roman" w:hAnsi="Times New Roman" w:cs="Times New Roman"/>
        </w:rPr>
        <w:t xml:space="preserve">The terms "atomically accurate technique" or "engineering with the atomic accuracy" can be used to characterize nanotechnology </w:t>
      </w:r>
      <w:r w:rsidRPr="00691762">
        <w:rPr>
          <w:rFonts w:ascii="Times New Roman" w:hAnsi="Times New Roman" w:cs="Times New Roman"/>
          <w:color w:val="2E74B5" w:themeColor="accent5" w:themeShade="BF"/>
        </w:rPr>
        <w:t xml:space="preserve">[7]. </w:t>
      </w:r>
    </w:p>
    <w:p w14:paraId="62ECAA3C" w14:textId="5E88C07B" w:rsidR="00E75484" w:rsidRPr="00B714A4" w:rsidRDefault="00E75484" w:rsidP="0004566B">
      <w:pPr>
        <w:spacing w:after="0" w:line="360" w:lineRule="auto"/>
        <w:jc w:val="both"/>
        <w:rPr>
          <w:rFonts w:ascii="Times New Roman" w:hAnsi="Times New Roman" w:cs="Times New Roman"/>
        </w:rPr>
      </w:pPr>
      <w:r w:rsidRPr="00B714A4">
        <w:rPr>
          <w:rFonts w:ascii="Times New Roman" w:hAnsi="Times New Roman" w:cs="Times New Roman"/>
        </w:rPr>
        <w:t xml:space="preserve">Systems and materials that use nanoscale components and </w:t>
      </w:r>
      <w:r w:rsidR="0004566B" w:rsidRPr="00B714A4">
        <w:rPr>
          <w:rFonts w:ascii="Times New Roman" w:hAnsi="Times New Roman" w:cs="Times New Roman"/>
        </w:rPr>
        <w:t>structures</w:t>
      </w:r>
      <w:r w:rsidRPr="00B714A4">
        <w:rPr>
          <w:rFonts w:ascii="Times New Roman" w:hAnsi="Times New Roman" w:cs="Times New Roman"/>
        </w:rPr>
        <w:t xml:space="preserve"> to represent innovat</w:t>
      </w:r>
      <w:r w:rsidR="00A813B0" w:rsidRPr="00B714A4">
        <w:rPr>
          <w:rFonts w:ascii="Times New Roman" w:hAnsi="Times New Roman" w:cs="Times New Roman"/>
        </w:rPr>
        <w:t>ive, gre</w:t>
      </w:r>
      <w:r w:rsidR="00291EF3" w:rsidRPr="00B714A4">
        <w:rPr>
          <w:rFonts w:ascii="Times New Roman" w:hAnsi="Times New Roman" w:cs="Times New Roman"/>
        </w:rPr>
        <w:t xml:space="preserve">atly enhanced physical and </w:t>
      </w:r>
      <w:r w:rsidRPr="00B714A4">
        <w:rPr>
          <w:rFonts w:ascii="Times New Roman" w:hAnsi="Times New Roman" w:cs="Times New Roman"/>
        </w:rPr>
        <w:t>biological capabilitie</w:t>
      </w:r>
      <w:r w:rsidR="00A813B0" w:rsidRPr="00B714A4">
        <w:rPr>
          <w:rFonts w:ascii="Times New Roman" w:hAnsi="Times New Roman" w:cs="Times New Roman"/>
        </w:rPr>
        <w:t xml:space="preserve">s, </w:t>
      </w:r>
      <w:r w:rsidR="002E0A64">
        <w:rPr>
          <w:rFonts w:ascii="Times New Roman" w:hAnsi="Times New Roman" w:cs="Times New Roman"/>
        </w:rPr>
        <w:t xml:space="preserve">and </w:t>
      </w:r>
      <w:r w:rsidR="00A813B0" w:rsidRPr="00B714A4">
        <w:rPr>
          <w:rFonts w:ascii="Times New Roman" w:hAnsi="Times New Roman" w:cs="Times New Roman"/>
        </w:rPr>
        <w:t>processes</w:t>
      </w:r>
      <w:r w:rsidRPr="00B714A4">
        <w:rPr>
          <w:rFonts w:ascii="Times New Roman" w:hAnsi="Times New Roman" w:cs="Times New Roman"/>
        </w:rPr>
        <w:t xml:space="preserve"> are related to nanotechnology. </w:t>
      </w:r>
    </w:p>
    <w:p w14:paraId="2C7544CF" w14:textId="0D773E60" w:rsidR="0014789B" w:rsidRPr="00B714A4" w:rsidRDefault="00D80432" w:rsidP="0004566B">
      <w:pPr>
        <w:spacing w:after="0" w:line="360" w:lineRule="auto"/>
        <w:jc w:val="both"/>
        <w:rPr>
          <w:rFonts w:ascii="Times New Roman" w:hAnsi="Times New Roman" w:cs="Times New Roman"/>
        </w:rPr>
      </w:pPr>
      <w:r w:rsidRPr="00B714A4">
        <w:rPr>
          <w:rFonts w:ascii="Times New Roman" w:hAnsi="Times New Roman" w:cs="Times New Roman"/>
        </w:rPr>
        <w:t xml:space="preserve">The </w:t>
      </w:r>
      <w:r w:rsidR="002E0A64">
        <w:rPr>
          <w:rFonts w:ascii="Times New Roman" w:hAnsi="Times New Roman" w:cs="Times New Roman"/>
        </w:rPr>
        <w:t>dictionary defines nanotechnology as</w:t>
      </w:r>
      <w:r w:rsidRPr="00B714A4">
        <w:rPr>
          <w:rFonts w:ascii="Times New Roman" w:hAnsi="Times New Roman" w:cs="Times New Roman"/>
        </w:rPr>
        <w:t xml:space="preserve"> "The creation, analysis, production, determine, and size-controlled application are important in the nanoscale" </w:t>
      </w:r>
      <w:r w:rsidRPr="00691762">
        <w:rPr>
          <w:rFonts w:ascii="Times New Roman" w:hAnsi="Times New Roman" w:cs="Times New Roman"/>
          <w:color w:val="2E74B5" w:themeColor="accent5" w:themeShade="BF"/>
        </w:rPr>
        <w:t>[8].</w:t>
      </w:r>
    </w:p>
    <w:p w14:paraId="141BD0E7" w14:textId="77777777" w:rsidR="005C1B89" w:rsidRPr="00B714A4" w:rsidRDefault="005C1B89" w:rsidP="0004566B">
      <w:pPr>
        <w:spacing w:after="0" w:line="360" w:lineRule="auto"/>
        <w:jc w:val="both"/>
        <w:rPr>
          <w:rFonts w:ascii="Times New Roman" w:hAnsi="Times New Roman" w:cs="Times New Roman"/>
        </w:rPr>
      </w:pPr>
      <w:r w:rsidRPr="00B714A4">
        <w:rPr>
          <w:rFonts w:ascii="Times New Roman" w:hAnsi="Times New Roman" w:cs="Times New Roman"/>
        </w:rPr>
        <w:t xml:space="preserve">A subclassification of technology in the domains of fluid science, chemical science, physical science, life sciences, and various nanoscale sciences, nanotechnology is a field of study that focuses on the investigation of phenomena </w:t>
      </w:r>
      <w:r w:rsidRPr="00691762">
        <w:rPr>
          <w:rFonts w:ascii="Times New Roman" w:hAnsi="Times New Roman" w:cs="Times New Roman"/>
          <w:color w:val="2E74B5" w:themeColor="accent5" w:themeShade="BF"/>
        </w:rPr>
        <w:t>[9].</w:t>
      </w:r>
    </w:p>
    <w:p w14:paraId="64A1378C" w14:textId="519AD4DE" w:rsidR="00A8648B" w:rsidRPr="00B714A4" w:rsidRDefault="00A237FB" w:rsidP="0004566B">
      <w:pPr>
        <w:spacing w:after="0" w:line="360" w:lineRule="auto"/>
        <w:jc w:val="both"/>
        <w:rPr>
          <w:rFonts w:ascii="Times New Roman" w:hAnsi="Times New Roman" w:cs="Times New Roman"/>
          <w:color w:val="000000" w:themeColor="text1"/>
        </w:rPr>
      </w:pPr>
      <w:r w:rsidRPr="00B714A4">
        <w:rPr>
          <w:rFonts w:ascii="Times New Roman" w:hAnsi="Times New Roman" w:cs="Times New Roman"/>
        </w:rPr>
        <w:t xml:space="preserve">The scope and distribution of a catalyst's particles </w:t>
      </w:r>
      <w:r w:rsidR="002E0A64">
        <w:rPr>
          <w:rFonts w:ascii="Times New Roman" w:hAnsi="Times New Roman" w:cs="Times New Roman"/>
        </w:rPr>
        <w:t>greatly affect</w:t>
      </w:r>
      <w:r w:rsidRPr="00B714A4">
        <w:rPr>
          <w:rFonts w:ascii="Times New Roman" w:hAnsi="Times New Roman" w:cs="Times New Roman"/>
        </w:rPr>
        <w:t xml:space="preserve"> how effectively it works. </w:t>
      </w:r>
      <w:r w:rsidR="00E75484" w:rsidRPr="00B714A4">
        <w:rPr>
          <w:rFonts w:ascii="Times New Roman" w:hAnsi="Times New Roman" w:cs="Times New Roman"/>
        </w:rPr>
        <w:t xml:space="preserve">The advantages of NPs as catalysts are due to their chemical characteristics, </w:t>
      </w:r>
      <w:r w:rsidR="001A3119" w:rsidRPr="00B714A4">
        <w:rPr>
          <w:rFonts w:ascii="Times New Roman" w:hAnsi="Times New Roman" w:cs="Times New Roman"/>
        </w:rPr>
        <w:t xml:space="preserve">which include their high outermost layer-to-volume ratio, surface morphology and electrical </w:t>
      </w:r>
      <w:proofErr w:type="gramStart"/>
      <w:r w:rsidR="001A3119" w:rsidRPr="00B714A4">
        <w:rPr>
          <w:rFonts w:ascii="Times New Roman" w:hAnsi="Times New Roman" w:cs="Times New Roman"/>
        </w:rPr>
        <w:t xml:space="preserve">characteristics, </w:t>
      </w:r>
      <w:r w:rsidR="00E75484" w:rsidRPr="00B714A4">
        <w:rPr>
          <w:rFonts w:ascii="Times New Roman" w:hAnsi="Times New Roman" w:cs="Times New Roman"/>
        </w:rPr>
        <w:t xml:space="preserve"> all</w:t>
      </w:r>
      <w:proofErr w:type="gramEnd"/>
      <w:r w:rsidR="00E75484" w:rsidRPr="00B714A4">
        <w:rPr>
          <w:rFonts w:ascii="Times New Roman" w:hAnsi="Times New Roman" w:cs="Times New Roman"/>
        </w:rPr>
        <w:t xml:space="preserve"> of which are related to particle size </w:t>
      </w:r>
      <w:r w:rsidR="00E75484" w:rsidRPr="00691762">
        <w:rPr>
          <w:rFonts w:ascii="Times New Roman" w:hAnsi="Times New Roman" w:cs="Times New Roman"/>
          <w:color w:val="2E74B5" w:themeColor="accent5" w:themeShade="BF"/>
        </w:rPr>
        <w:t xml:space="preserve">[9,10].  </w:t>
      </w:r>
      <w:r w:rsidR="00870E38" w:rsidRPr="00B714A4">
        <w:rPr>
          <w:rFonts w:ascii="Times New Roman" w:hAnsi="Times New Roman" w:cs="Times New Roman"/>
        </w:rPr>
        <w:t>Significant advancement is being made in the fields that enable the creation and comprehensive understanding of the properties (particle in</w:t>
      </w:r>
      <w:r w:rsidR="002E0A64">
        <w:rPr>
          <w:rFonts w:ascii="Times New Roman" w:hAnsi="Times New Roman" w:cs="Times New Roman"/>
        </w:rPr>
        <w:t xml:space="preserve"> </w:t>
      </w:r>
      <w:r w:rsidR="00870E38" w:rsidRPr="00B714A4">
        <w:rPr>
          <w:rFonts w:ascii="Times New Roman" w:hAnsi="Times New Roman" w:cs="Times New Roman"/>
        </w:rPr>
        <w:t xml:space="preserve">terms of size, </w:t>
      </w:r>
      <w:proofErr w:type="gramStart"/>
      <w:r w:rsidR="00870E38" w:rsidRPr="00B714A4">
        <w:rPr>
          <w:rFonts w:ascii="Times New Roman" w:hAnsi="Times New Roman" w:cs="Times New Roman"/>
        </w:rPr>
        <w:t>arrangement,  organization</w:t>
      </w:r>
      <w:proofErr w:type="gramEnd"/>
      <w:r w:rsidR="00870E38" w:rsidRPr="00B714A4">
        <w:rPr>
          <w:rFonts w:ascii="Times New Roman" w:hAnsi="Times New Roman" w:cs="Times New Roman"/>
        </w:rPr>
        <w:t xml:space="preserve">) and significance of NPs as promoters for the improved performance of chemical actions </w:t>
      </w:r>
      <w:r w:rsidR="00870E38" w:rsidRPr="00691762">
        <w:rPr>
          <w:rFonts w:ascii="Times New Roman" w:hAnsi="Times New Roman" w:cs="Times New Roman"/>
          <w:color w:val="2E74B5" w:themeColor="accent5" w:themeShade="BF"/>
        </w:rPr>
        <w:t xml:space="preserve">[11]. </w:t>
      </w:r>
      <w:r w:rsidR="00E75484" w:rsidRPr="00691762">
        <w:rPr>
          <w:rFonts w:ascii="Times New Roman" w:hAnsi="Times New Roman" w:cs="Times New Roman"/>
          <w:color w:val="2E74B5" w:themeColor="accent5" w:themeShade="BF"/>
        </w:rPr>
        <w:t xml:space="preserve"> </w:t>
      </w:r>
      <w:r w:rsidR="003A35EC" w:rsidRPr="00B714A4">
        <w:rPr>
          <w:rFonts w:ascii="Times New Roman" w:hAnsi="Times New Roman" w:cs="Times New Roman"/>
        </w:rPr>
        <w:t xml:space="preserve">This definition states that there are two prerequisites for nanotechnology. First, </w:t>
      </w:r>
      <w:r w:rsidR="002E0A64">
        <w:rPr>
          <w:rFonts w:ascii="Times New Roman" w:hAnsi="Times New Roman" w:cs="Times New Roman"/>
        </w:rPr>
        <w:t>there are</w:t>
      </w:r>
      <w:r w:rsidR="003A35EC" w:rsidRPr="00B714A4">
        <w:rPr>
          <w:rFonts w:ascii="Times New Roman" w:hAnsi="Times New Roman" w:cs="Times New Roman"/>
        </w:rPr>
        <w:t xml:space="preserve"> issues with measurement: </w:t>
      </w:r>
      <w:r w:rsidR="00BF7CF1" w:rsidRPr="00B714A4">
        <w:rPr>
          <w:rFonts w:ascii="Times New Roman" w:hAnsi="Times New Roman" w:cs="Times New Roman"/>
        </w:rPr>
        <w:t xml:space="preserve">s </w:t>
      </w:r>
      <w:r w:rsidR="003A35EC" w:rsidRPr="00B714A4">
        <w:rPr>
          <w:rFonts w:ascii="Times New Roman" w:hAnsi="Times New Roman" w:cs="Times New Roman"/>
        </w:rPr>
        <w:t xml:space="preserve">Utilizing structures by changing their dimensions and forms at the nanoscale is the main goal of nanotechnology. The second issue is a novelty: because of their nanoscales, small things in nanotechnology must be handled in a way that makes use of specific properties </w:t>
      </w:r>
      <w:r w:rsidR="003A35EC" w:rsidRPr="00691762">
        <w:rPr>
          <w:rFonts w:ascii="Times New Roman" w:hAnsi="Times New Roman" w:cs="Times New Roman"/>
          <w:color w:val="2E74B5" w:themeColor="accent5" w:themeShade="BF"/>
        </w:rPr>
        <w:t xml:space="preserve">[12].     </w:t>
      </w:r>
    </w:p>
    <w:p w14:paraId="42CA26DE" w14:textId="35490868" w:rsidR="0073462F" w:rsidRPr="00B714A4" w:rsidRDefault="00581BD1" w:rsidP="0004566B">
      <w:pPr>
        <w:pStyle w:val="ListParagraph"/>
        <w:spacing w:after="0" w:line="360" w:lineRule="auto"/>
        <w:ind w:left="113"/>
        <w:jc w:val="both"/>
        <w:rPr>
          <w:rFonts w:ascii="Times New Roman" w:hAnsi="Times New Roman" w:cs="Times New Roman"/>
          <w:color w:val="2E74B5" w:themeColor="accent5" w:themeShade="BF"/>
          <w:kern w:val="0"/>
          <w14:ligatures w14:val="none"/>
        </w:rPr>
      </w:pPr>
      <w:r w:rsidRPr="00B714A4">
        <w:rPr>
          <w:rFonts w:ascii="Times New Roman" w:hAnsi="Times New Roman" w:cs="Times New Roman"/>
          <w:kern w:val="0"/>
          <w14:ligatures w14:val="none"/>
        </w:rPr>
        <w:t xml:space="preserve">                       </w:t>
      </w:r>
    </w:p>
    <w:p w14:paraId="4F50615A" w14:textId="7A561739" w:rsidR="008A4E47" w:rsidRPr="00691762" w:rsidRDefault="0073462F" w:rsidP="00B714A4">
      <w:pPr>
        <w:pStyle w:val="ListParagraph"/>
        <w:spacing w:line="360" w:lineRule="auto"/>
        <w:ind w:left="0"/>
        <w:jc w:val="both"/>
        <w:rPr>
          <w:rFonts w:ascii="Times New Roman" w:hAnsi="Times New Roman" w:cs="Times New Roman"/>
          <w:b/>
          <w:bCs/>
          <w:color w:val="2F5496" w:themeColor="accent1" w:themeShade="BF"/>
          <w:sz w:val="28"/>
          <w:szCs w:val="28"/>
        </w:rPr>
      </w:pPr>
      <w:r w:rsidRPr="006F27E7">
        <w:rPr>
          <w:rFonts w:ascii="Times New Roman" w:hAnsi="Times New Roman" w:cs="Times New Roman"/>
          <w:b/>
          <w:bCs/>
          <w:color w:val="2F5496" w:themeColor="accent1" w:themeShade="BF"/>
          <w:sz w:val="28"/>
          <w:szCs w:val="28"/>
        </w:rPr>
        <w:lastRenderedPageBreak/>
        <w:t xml:space="preserve">History: </w:t>
      </w:r>
      <w:r w:rsidR="00947178" w:rsidRPr="00B714A4">
        <w:rPr>
          <w:rFonts w:ascii="Times New Roman" w:hAnsi="Times New Roman" w:cs="Times New Roman"/>
          <w:noProof/>
          <w:color w:val="000000" w:themeColor="text1"/>
          <w:lang w:eastAsia="en-IN"/>
        </w:rPr>
        <w:drawing>
          <wp:anchor distT="0" distB="0" distL="114300" distR="114300" simplePos="0" relativeHeight="251658240" behindDoc="0" locked="0" layoutInCell="1" allowOverlap="1" wp14:anchorId="47E8CABD" wp14:editId="110188A4">
            <wp:simplePos x="0" y="0"/>
            <wp:positionH relativeFrom="column">
              <wp:posOffset>-211455</wp:posOffset>
            </wp:positionH>
            <wp:positionV relativeFrom="paragraph">
              <wp:posOffset>2078355</wp:posOffset>
            </wp:positionV>
            <wp:extent cx="6239510" cy="3808095"/>
            <wp:effectExtent l="0" t="0" r="889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239510" cy="3808095"/>
                    </a:xfrm>
                    <a:prstGeom prst="rect">
                      <a:avLst/>
                    </a:prstGeom>
                  </pic:spPr>
                </pic:pic>
              </a:graphicData>
            </a:graphic>
            <wp14:sizeRelH relativeFrom="margin">
              <wp14:pctWidth>0</wp14:pctWidth>
            </wp14:sizeRelH>
            <wp14:sizeRelV relativeFrom="margin">
              <wp14:pctHeight>0</wp14:pctHeight>
            </wp14:sizeRelV>
          </wp:anchor>
        </w:drawing>
      </w:r>
      <w:r w:rsidR="00AA527E" w:rsidRPr="00B714A4">
        <w:rPr>
          <w:rFonts w:ascii="Times New Roman" w:hAnsi="Times New Roman" w:cs="Times New Roman"/>
        </w:rPr>
        <w:t xml:space="preserve"> </w:t>
      </w:r>
      <w:r w:rsidR="00AA527E" w:rsidRPr="00B714A4">
        <w:rPr>
          <w:rFonts w:ascii="Times New Roman" w:hAnsi="Times New Roman" w:cs="Times New Roman"/>
          <w:noProof/>
          <w:color w:val="000000" w:themeColor="text1"/>
          <w:lang w:eastAsia="en-IN"/>
        </w:rPr>
        <w:t xml:space="preserve">The Romans' use of nanoparticles and structures in the fourth century AD is one of the most fascinating instances of nanotechnology in antiquity.     The Lycurgus Cup, a piece of the British Museum collection, is one of the greatest amazing creations in the field of historical glass. It is the earliest instance of dichroic glass that is generally recognized. </w:t>
      </w:r>
      <w:r w:rsidR="00BF7CF1" w:rsidRPr="00B714A4">
        <w:rPr>
          <w:rFonts w:ascii="Times New Roman" w:hAnsi="Times New Roman" w:cs="Times New Roman"/>
        </w:rPr>
        <w:t xml:space="preserve">Two distinct varieties of glass are referred to be dichroic glass because they exhibit </w:t>
      </w:r>
      <w:proofErr w:type="spellStart"/>
      <w:r w:rsidR="00BF7CF1" w:rsidRPr="00B714A4">
        <w:rPr>
          <w:rFonts w:ascii="Times New Roman" w:hAnsi="Times New Roman" w:cs="Times New Roman"/>
        </w:rPr>
        <w:t>color</w:t>
      </w:r>
      <w:proofErr w:type="spellEnd"/>
      <w:r w:rsidR="00BF7CF1" w:rsidRPr="00B714A4">
        <w:rPr>
          <w:rFonts w:ascii="Times New Roman" w:hAnsi="Times New Roman" w:cs="Times New Roman"/>
        </w:rPr>
        <w:t xml:space="preserve"> change under particular lighting conditions. This indicates that the cup has two distinct </w:t>
      </w:r>
      <w:proofErr w:type="spellStart"/>
      <w:r w:rsidR="00BF7CF1" w:rsidRPr="00B714A4">
        <w:rPr>
          <w:rFonts w:ascii="Times New Roman" w:hAnsi="Times New Roman" w:cs="Times New Roman"/>
        </w:rPr>
        <w:t>colors</w:t>
      </w:r>
      <w:proofErr w:type="spellEnd"/>
      <w:r w:rsidR="00BF7CF1" w:rsidRPr="00B714A4">
        <w:rPr>
          <w:rFonts w:ascii="Times New Roman" w:hAnsi="Times New Roman" w:cs="Times New Roman"/>
        </w:rPr>
        <w:t>: the glass appears green in natural light and turns purple when light shines through it.</w:t>
      </w:r>
      <w:r w:rsidR="008A4E47" w:rsidRPr="00B714A4">
        <w:rPr>
          <w:rFonts w:ascii="Times New Roman" w:hAnsi="Times New Roman" w:cs="Times New Roman"/>
        </w:rPr>
        <w:t xml:space="preserve"> </w:t>
      </w:r>
      <w:r w:rsidR="008A4E47" w:rsidRPr="00B714A4">
        <w:rPr>
          <w:rFonts w:ascii="Times New Roman" w:hAnsi="Times New Roman" w:cs="Times New Roman"/>
          <w:b/>
          <w:color w:val="2E74B5" w:themeColor="accent5" w:themeShade="BF"/>
        </w:rPr>
        <w:t>(</w:t>
      </w:r>
      <w:r w:rsidR="0004566B" w:rsidRPr="00B714A4">
        <w:rPr>
          <w:rFonts w:ascii="Times New Roman" w:hAnsi="Times New Roman" w:cs="Times New Roman"/>
          <w:b/>
          <w:color w:val="2E74B5" w:themeColor="accent5" w:themeShade="BF"/>
        </w:rPr>
        <w:t xml:space="preserve">Figure </w:t>
      </w:r>
      <w:r w:rsidR="008A4E47" w:rsidRPr="00B714A4">
        <w:rPr>
          <w:rFonts w:ascii="Times New Roman" w:hAnsi="Times New Roman" w:cs="Times New Roman"/>
          <w:b/>
          <w:color w:val="2E74B5" w:themeColor="accent5" w:themeShade="BF"/>
        </w:rPr>
        <w:t>2) [13].</w:t>
      </w:r>
      <w:r w:rsidR="003120E6" w:rsidRPr="00B714A4">
        <w:rPr>
          <w:rFonts w:ascii="Times New Roman" w:hAnsi="Times New Roman" w:cs="Times New Roman"/>
          <w:color w:val="2E74B5" w:themeColor="accent5" w:themeShade="BF"/>
        </w:rPr>
        <w:t xml:space="preserve"> </w:t>
      </w:r>
    </w:p>
    <w:p w14:paraId="53699CDF" w14:textId="77777777" w:rsidR="00B714A4" w:rsidRDefault="00B714A4" w:rsidP="0004566B">
      <w:pPr>
        <w:spacing w:after="0" w:line="240" w:lineRule="auto"/>
        <w:rPr>
          <w:rFonts w:ascii="Times New Roman" w:hAnsi="Times New Roman" w:cs="Times New Roman"/>
          <w:b/>
          <w:bCs/>
          <w:color w:val="1F4E79" w:themeColor="accent5" w:themeShade="80"/>
        </w:rPr>
      </w:pPr>
    </w:p>
    <w:p w14:paraId="15B40ADB" w14:textId="77777777" w:rsidR="00B714A4" w:rsidRDefault="00B714A4" w:rsidP="0004566B">
      <w:pPr>
        <w:spacing w:after="0" w:line="240" w:lineRule="auto"/>
        <w:rPr>
          <w:rFonts w:ascii="Times New Roman" w:hAnsi="Times New Roman" w:cs="Times New Roman"/>
          <w:b/>
          <w:bCs/>
          <w:color w:val="1F4E79" w:themeColor="accent5" w:themeShade="80"/>
        </w:rPr>
      </w:pPr>
    </w:p>
    <w:p w14:paraId="3E52538D" w14:textId="3BE537B1" w:rsidR="0004566B" w:rsidRPr="00B714A4" w:rsidRDefault="00AA1BDD" w:rsidP="0004566B">
      <w:pPr>
        <w:spacing w:after="0" w:line="240" w:lineRule="auto"/>
        <w:rPr>
          <w:rFonts w:ascii="Times New Roman" w:hAnsi="Times New Roman" w:cs="Times New Roman"/>
          <w:b/>
          <w:bCs/>
          <w:color w:val="538135" w:themeColor="accent6" w:themeShade="BF"/>
          <w:sz w:val="24"/>
          <w:szCs w:val="24"/>
        </w:rPr>
      </w:pPr>
      <w:r w:rsidRPr="00B714A4">
        <w:rPr>
          <w:rFonts w:ascii="Times New Roman" w:hAnsi="Times New Roman" w:cs="Times New Roman"/>
          <w:b/>
          <w:bCs/>
          <w:color w:val="1F4E79" w:themeColor="accent5" w:themeShade="80"/>
          <w:sz w:val="24"/>
          <w:szCs w:val="24"/>
        </w:rPr>
        <w:t xml:space="preserve">Figure 2: </w:t>
      </w:r>
      <w:r w:rsidRPr="00B714A4">
        <w:rPr>
          <w:rFonts w:ascii="Times New Roman" w:hAnsi="Times New Roman" w:cs="Times New Roman"/>
          <w:b/>
          <w:bCs/>
          <w:color w:val="538135" w:themeColor="accent6" w:themeShade="BF"/>
          <w:sz w:val="24"/>
          <w:szCs w:val="24"/>
        </w:rPr>
        <w:t xml:space="preserve">The cup of Lycurgus, (A) the glass </w:t>
      </w:r>
      <w:r w:rsidR="0004566B" w:rsidRPr="00B714A4">
        <w:rPr>
          <w:rFonts w:ascii="Times New Roman" w:hAnsi="Times New Roman" w:cs="Times New Roman"/>
          <w:b/>
          <w:bCs/>
          <w:color w:val="538135" w:themeColor="accent6" w:themeShade="BF"/>
          <w:sz w:val="24"/>
          <w:szCs w:val="24"/>
        </w:rPr>
        <w:t>appears</w:t>
      </w:r>
      <w:r w:rsidRPr="00B714A4">
        <w:rPr>
          <w:rFonts w:ascii="Times New Roman" w:hAnsi="Times New Roman" w:cs="Times New Roman"/>
          <w:b/>
          <w:bCs/>
          <w:color w:val="538135" w:themeColor="accent6" w:themeShade="BF"/>
          <w:sz w:val="24"/>
          <w:szCs w:val="24"/>
        </w:rPr>
        <w:t xml:space="preserve"> green, and in light</w:t>
      </w:r>
    </w:p>
    <w:p w14:paraId="0F583491" w14:textId="4EFEB29C" w:rsidR="00414592" w:rsidRPr="00B714A4" w:rsidRDefault="00AA1BDD" w:rsidP="0004566B">
      <w:pPr>
        <w:spacing w:after="0" w:line="240" w:lineRule="auto"/>
        <w:rPr>
          <w:rFonts w:ascii="Times New Roman" w:hAnsi="Times New Roman" w:cs="Times New Roman"/>
          <w:b/>
          <w:bCs/>
          <w:color w:val="538135" w:themeColor="accent6" w:themeShade="BF"/>
          <w:sz w:val="24"/>
          <w:szCs w:val="24"/>
        </w:rPr>
      </w:pPr>
      <w:r w:rsidRPr="00B714A4">
        <w:rPr>
          <w:rFonts w:ascii="Times New Roman" w:hAnsi="Times New Roman" w:cs="Times New Roman"/>
          <w:b/>
          <w:bCs/>
          <w:color w:val="538135" w:themeColor="accent6" w:themeShade="BF"/>
          <w:sz w:val="24"/>
          <w:szCs w:val="24"/>
        </w:rPr>
        <w:t xml:space="preserve"> </w:t>
      </w:r>
      <w:proofErr w:type="gramStart"/>
      <w:r w:rsidRPr="00B714A4">
        <w:rPr>
          <w:rFonts w:ascii="Times New Roman" w:hAnsi="Times New Roman" w:cs="Times New Roman"/>
          <w:b/>
          <w:bCs/>
          <w:color w:val="538135" w:themeColor="accent6" w:themeShade="BF"/>
          <w:sz w:val="24"/>
          <w:szCs w:val="24"/>
        </w:rPr>
        <w:t>(B) ,</w:t>
      </w:r>
      <w:proofErr w:type="gramEnd"/>
      <w:r w:rsidRPr="00B714A4">
        <w:rPr>
          <w:rFonts w:ascii="Times New Roman" w:hAnsi="Times New Roman" w:cs="Times New Roman"/>
          <w:b/>
          <w:bCs/>
          <w:color w:val="538135" w:themeColor="accent6" w:themeShade="BF"/>
          <w:sz w:val="24"/>
          <w:szCs w:val="24"/>
        </w:rPr>
        <w:t xml:space="preserve"> it appear red-purple[13]. </w:t>
      </w:r>
    </w:p>
    <w:p w14:paraId="1C16F440" w14:textId="6C134674" w:rsidR="0004566B" w:rsidRPr="00B714A4" w:rsidRDefault="0004566B" w:rsidP="0004566B">
      <w:pPr>
        <w:spacing w:after="0" w:line="240" w:lineRule="auto"/>
        <w:rPr>
          <w:rFonts w:ascii="Times New Roman" w:hAnsi="Times New Roman" w:cs="Times New Roman"/>
        </w:rPr>
      </w:pPr>
    </w:p>
    <w:p w14:paraId="469ADA85" w14:textId="5133D72C" w:rsidR="008A4E47" w:rsidRPr="00B714A4" w:rsidRDefault="0004566B" w:rsidP="0004566B">
      <w:pPr>
        <w:spacing w:line="360" w:lineRule="auto"/>
        <w:jc w:val="both"/>
        <w:rPr>
          <w:rFonts w:ascii="Times New Roman" w:hAnsi="Times New Roman" w:cs="Times New Roman"/>
        </w:rPr>
      </w:pPr>
      <w:r w:rsidRPr="00B714A4">
        <w:rPr>
          <w:rFonts w:ascii="Times New Roman" w:hAnsi="Times New Roman" w:cs="Times New Roman"/>
          <w:b/>
          <w:bCs/>
          <w:noProof/>
          <w:lang w:eastAsia="en-IN"/>
        </w:rPr>
        <w:lastRenderedPageBreak/>
        <w:drawing>
          <wp:anchor distT="0" distB="0" distL="114300" distR="114300" simplePos="0" relativeHeight="251658241" behindDoc="0" locked="0" layoutInCell="1" allowOverlap="1" wp14:anchorId="7EEE3F3F" wp14:editId="2DB1647E">
            <wp:simplePos x="0" y="0"/>
            <wp:positionH relativeFrom="column">
              <wp:posOffset>-392430</wp:posOffset>
            </wp:positionH>
            <wp:positionV relativeFrom="paragraph">
              <wp:posOffset>3101975</wp:posOffset>
            </wp:positionV>
            <wp:extent cx="6581140" cy="443103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1140" cy="4431030"/>
                    </a:xfrm>
                    <a:prstGeom prst="rect">
                      <a:avLst/>
                    </a:prstGeom>
                  </pic:spPr>
                </pic:pic>
              </a:graphicData>
            </a:graphic>
            <wp14:sizeRelH relativeFrom="margin">
              <wp14:pctWidth>0</wp14:pctWidth>
            </wp14:sizeRelH>
            <wp14:sizeRelV relativeFrom="margin">
              <wp14:pctHeight>0</wp14:pctHeight>
            </wp14:sizeRelV>
          </wp:anchor>
        </w:drawing>
      </w:r>
      <w:r w:rsidR="00D9708A" w:rsidRPr="00B714A4">
        <w:rPr>
          <w:rFonts w:ascii="Times New Roman" w:hAnsi="Times New Roman" w:cs="Times New Roman"/>
        </w:rPr>
        <w:t xml:space="preserve"> </w:t>
      </w:r>
      <w:r w:rsidR="00D9708A" w:rsidRPr="006F27E7">
        <w:rPr>
          <w:rFonts w:ascii="Times New Roman" w:hAnsi="Times New Roman" w:cs="Times New Roman"/>
          <w:bCs/>
          <w:noProof/>
          <w:lang w:eastAsia="en-IN"/>
        </w:rPr>
        <w:t xml:space="preserve">with the help of a transmission electron microscope (TEM), researchers examined the cup in 1990 </w:t>
      </w:r>
      <w:r w:rsidR="00D9708A" w:rsidRPr="00691762">
        <w:rPr>
          <w:rFonts w:ascii="Times New Roman" w:hAnsi="Times New Roman" w:cs="Times New Roman"/>
          <w:bCs/>
          <w:noProof/>
          <w:color w:val="2E74B5" w:themeColor="accent5" w:themeShade="BF"/>
          <w:lang w:eastAsia="en-IN"/>
        </w:rPr>
        <w:t>[14].</w:t>
      </w:r>
      <w:r w:rsidR="00D9708A" w:rsidRPr="00691762">
        <w:rPr>
          <w:rFonts w:ascii="Times New Roman" w:hAnsi="Times New Roman" w:cs="Times New Roman"/>
          <w:b/>
          <w:bCs/>
          <w:noProof/>
          <w:color w:val="2E74B5" w:themeColor="accent5" w:themeShade="BF"/>
          <w:lang w:eastAsia="en-IN"/>
        </w:rPr>
        <w:t xml:space="preserve"> </w:t>
      </w:r>
      <w:r w:rsidR="008A4E47" w:rsidRPr="00B714A4">
        <w:rPr>
          <w:rFonts w:ascii="Times New Roman" w:hAnsi="Times New Roman" w:cs="Times New Roman"/>
        </w:rPr>
        <w:t xml:space="preserve">Due to </w:t>
      </w:r>
      <w:r w:rsidRPr="00B714A4">
        <w:rPr>
          <w:rFonts w:ascii="Times New Roman" w:hAnsi="Times New Roman" w:cs="Times New Roman"/>
        </w:rPr>
        <w:t>the presence</w:t>
      </w:r>
      <w:r w:rsidR="008A4E47" w:rsidRPr="00B714A4">
        <w:rPr>
          <w:rFonts w:ascii="Times New Roman" w:hAnsi="Times New Roman" w:cs="Times New Roman"/>
        </w:rPr>
        <w:t xml:space="preserve"> of 50-100 nm diameter nanoparticles, dichroism (two </w:t>
      </w:r>
      <w:r w:rsidRPr="00B714A4">
        <w:rPr>
          <w:rFonts w:ascii="Times New Roman" w:hAnsi="Times New Roman" w:cs="Times New Roman"/>
        </w:rPr>
        <w:t>colours</w:t>
      </w:r>
      <w:r w:rsidR="008A4E47" w:rsidRPr="00B714A4">
        <w:rPr>
          <w:rFonts w:ascii="Times New Roman" w:hAnsi="Times New Roman" w:cs="Times New Roman"/>
        </w:rPr>
        <w:t>) has been detected</w:t>
      </w:r>
      <w:r w:rsidR="00D9708A" w:rsidRPr="00B714A4">
        <w:rPr>
          <w:rFonts w:ascii="Times New Roman" w:hAnsi="Times New Roman" w:cs="Times New Roman"/>
        </w:rPr>
        <w:t xml:space="preserve"> </w:t>
      </w:r>
      <w:proofErr w:type="gramStart"/>
      <w:r w:rsidR="00D9708A" w:rsidRPr="00B714A4">
        <w:rPr>
          <w:rFonts w:ascii="Times New Roman" w:hAnsi="Times New Roman" w:cs="Times New Roman"/>
        </w:rPr>
        <w:t>The</w:t>
      </w:r>
      <w:proofErr w:type="gramEnd"/>
      <w:r w:rsidR="00D9708A" w:rsidRPr="00B714A4">
        <w:rPr>
          <w:rFonts w:ascii="Times New Roman" w:hAnsi="Times New Roman" w:cs="Times New Roman"/>
        </w:rPr>
        <w:t xml:space="preserve"> nanoparticles are identified as silver gold (Ag-Au) alloys by an X-ray analysis, which has an approximately 7:3 ratio of Ag to Au and an additional 10% of copper (Cu) dispersed throughout the glass matrix </w:t>
      </w:r>
      <w:r w:rsidR="00D9708A" w:rsidRPr="00691762">
        <w:rPr>
          <w:rFonts w:ascii="Times New Roman" w:hAnsi="Times New Roman" w:cs="Times New Roman"/>
          <w:color w:val="2E74B5" w:themeColor="accent5" w:themeShade="BF"/>
        </w:rPr>
        <w:t xml:space="preserve">[15,16]. </w:t>
      </w:r>
      <w:r w:rsidR="006500C9" w:rsidRPr="00B714A4">
        <w:rPr>
          <w:rFonts w:ascii="Times New Roman" w:hAnsi="Times New Roman" w:cs="Times New Roman"/>
        </w:rPr>
        <w:t xml:space="preserve">Due to the light's (520 nm) absorption, the Au nanoparticles take on a reddish hue. The green </w:t>
      </w:r>
      <w:proofErr w:type="spellStart"/>
      <w:r w:rsidR="006500C9" w:rsidRPr="00B714A4">
        <w:rPr>
          <w:rFonts w:ascii="Times New Roman" w:hAnsi="Times New Roman" w:cs="Times New Roman"/>
        </w:rPr>
        <w:t>color</w:t>
      </w:r>
      <w:proofErr w:type="spellEnd"/>
      <w:r w:rsidR="006500C9" w:rsidRPr="00B714A4">
        <w:rPr>
          <w:rFonts w:ascii="Times New Roman" w:hAnsi="Times New Roman" w:cs="Times New Roman"/>
        </w:rPr>
        <w:t xml:space="preserve"> is a result of the light scattered by a colloidal dispersion of Ag nanoparticles with a size of 40 nm, while the red-purple </w:t>
      </w:r>
      <w:proofErr w:type="spellStart"/>
      <w:r w:rsidR="006500C9" w:rsidRPr="00B714A4">
        <w:rPr>
          <w:rFonts w:ascii="Times New Roman" w:hAnsi="Times New Roman" w:cs="Times New Roman"/>
        </w:rPr>
        <w:t>color</w:t>
      </w:r>
      <w:proofErr w:type="spellEnd"/>
      <w:r w:rsidR="006500C9" w:rsidRPr="00B714A4">
        <w:rPr>
          <w:rFonts w:ascii="Times New Roman" w:hAnsi="Times New Roman" w:cs="Times New Roman"/>
        </w:rPr>
        <w:t xml:space="preserve"> is from the absorption by the larger particles. One of the earliest known synthetic nanomaterials is the Lycurgus cup [6]. A similar outcome is seen in the late-medieval church windows, which radiate brilliant red and yellow due to the fusion of the gold and silver </w:t>
      </w:r>
      <w:r w:rsidR="002E0A64">
        <w:rPr>
          <w:rFonts w:ascii="Times New Roman" w:hAnsi="Times New Roman" w:cs="Times New Roman"/>
        </w:rPr>
        <w:t>nanoparticles</w:t>
      </w:r>
      <w:r w:rsidR="006500C9" w:rsidRPr="00B714A4">
        <w:rPr>
          <w:rFonts w:ascii="Times New Roman" w:hAnsi="Times New Roman" w:cs="Times New Roman"/>
        </w:rPr>
        <w:t xml:space="preserve"> into glass.</w:t>
      </w:r>
      <w:r w:rsidR="00064BAC" w:rsidRPr="00B714A4">
        <w:rPr>
          <w:rFonts w:ascii="Times New Roman" w:hAnsi="Times New Roman" w:cs="Times New Roman"/>
        </w:rPr>
        <w:t xml:space="preserve"> The stained glass </w:t>
      </w:r>
      <w:r w:rsidRPr="00B714A4">
        <w:rPr>
          <w:rFonts w:ascii="Times New Roman" w:hAnsi="Times New Roman" w:cs="Times New Roman"/>
        </w:rPr>
        <w:t>windows</w:t>
      </w:r>
      <w:r w:rsidR="00064BAC" w:rsidRPr="00B714A4">
        <w:rPr>
          <w:rFonts w:ascii="Times New Roman" w:hAnsi="Times New Roman" w:cs="Times New Roman"/>
        </w:rPr>
        <w:t xml:space="preserve"> </w:t>
      </w:r>
      <w:proofErr w:type="gramStart"/>
      <w:r w:rsidR="00064BAC" w:rsidRPr="00B714A4">
        <w:rPr>
          <w:rFonts w:ascii="Times New Roman" w:hAnsi="Times New Roman" w:cs="Times New Roman"/>
        </w:rPr>
        <w:t>in</w:t>
      </w:r>
      <w:r w:rsidR="00CD08F3" w:rsidRPr="00B714A4">
        <w:rPr>
          <w:rFonts w:ascii="Times New Roman" w:hAnsi="Times New Roman" w:cs="Times New Roman"/>
        </w:rPr>
        <w:t xml:space="preserve"> </w:t>
      </w:r>
      <w:r w:rsidR="00064BAC" w:rsidRPr="00B714A4">
        <w:rPr>
          <w:rFonts w:ascii="Times New Roman" w:hAnsi="Times New Roman" w:cs="Times New Roman"/>
        </w:rPr>
        <w:t xml:space="preserve"> </w:t>
      </w:r>
      <w:r w:rsidR="00CD08F3" w:rsidRPr="00B714A4">
        <w:rPr>
          <w:rFonts w:ascii="Times New Roman" w:hAnsi="Times New Roman" w:cs="Times New Roman"/>
          <w:color w:val="2E74B5" w:themeColor="accent5" w:themeShade="BF"/>
        </w:rPr>
        <w:t>(</w:t>
      </w:r>
      <w:proofErr w:type="gramEnd"/>
      <w:r w:rsidR="0073462F" w:rsidRPr="00B714A4">
        <w:rPr>
          <w:rFonts w:ascii="Times New Roman" w:hAnsi="Times New Roman" w:cs="Times New Roman"/>
          <w:b/>
          <w:color w:val="2E74B5" w:themeColor="accent5" w:themeShade="BF"/>
        </w:rPr>
        <w:t>Figure</w:t>
      </w:r>
      <w:r w:rsidR="00CD08F3" w:rsidRPr="00B714A4">
        <w:rPr>
          <w:rFonts w:ascii="Times New Roman" w:hAnsi="Times New Roman" w:cs="Times New Roman"/>
          <w:b/>
          <w:color w:val="2E74B5" w:themeColor="accent5" w:themeShade="BF"/>
        </w:rPr>
        <w:t>:</w:t>
      </w:r>
      <w:r w:rsidR="0073462F" w:rsidRPr="00B714A4">
        <w:rPr>
          <w:rFonts w:ascii="Times New Roman" w:hAnsi="Times New Roman" w:cs="Times New Roman"/>
          <w:b/>
          <w:color w:val="2E74B5" w:themeColor="accent5" w:themeShade="BF"/>
        </w:rPr>
        <w:t xml:space="preserve"> 3</w:t>
      </w:r>
      <w:r w:rsidR="00CD08F3" w:rsidRPr="00B714A4">
        <w:rPr>
          <w:rFonts w:ascii="Times New Roman" w:hAnsi="Times New Roman" w:cs="Times New Roman"/>
          <w:b/>
          <w:color w:val="2E74B5" w:themeColor="accent5" w:themeShade="BF"/>
        </w:rPr>
        <w:t>)</w:t>
      </w:r>
      <w:r w:rsidR="00064BAC" w:rsidRPr="00B714A4">
        <w:rPr>
          <w:rFonts w:ascii="Times New Roman" w:hAnsi="Times New Roman" w:cs="Times New Roman"/>
          <w:color w:val="2E74B5" w:themeColor="accent5" w:themeShade="BF"/>
        </w:rPr>
        <w:t xml:space="preserve"> </w:t>
      </w:r>
      <w:r w:rsidR="00064BAC" w:rsidRPr="00B714A4">
        <w:rPr>
          <w:rFonts w:ascii="Times New Roman" w:hAnsi="Times New Roman" w:cs="Times New Roman"/>
        </w:rPr>
        <w:t xml:space="preserve">are an illustration of how these nanoparticles of various </w:t>
      </w:r>
      <w:r w:rsidR="002E0A64">
        <w:rPr>
          <w:rFonts w:ascii="Times New Roman" w:hAnsi="Times New Roman" w:cs="Times New Roman"/>
        </w:rPr>
        <w:t>sizes</w:t>
      </w:r>
      <w:r w:rsidR="00064BAC" w:rsidRPr="00B714A4">
        <w:rPr>
          <w:rFonts w:ascii="Times New Roman" w:hAnsi="Times New Roman" w:cs="Times New Roman"/>
        </w:rPr>
        <w:t xml:space="preserve"> affect them </w:t>
      </w:r>
      <w:r w:rsidR="00064BAC" w:rsidRPr="00B714A4">
        <w:rPr>
          <w:rFonts w:ascii="Times New Roman" w:hAnsi="Times New Roman" w:cs="Times New Roman"/>
          <w:b/>
          <w:color w:val="2E74B5" w:themeColor="accent5" w:themeShade="BF"/>
        </w:rPr>
        <w:t>[17].</w:t>
      </w:r>
    </w:p>
    <w:p w14:paraId="37111FFE" w14:textId="77777777" w:rsidR="00B714A4" w:rsidRDefault="00B714A4" w:rsidP="00454922">
      <w:pPr>
        <w:spacing w:line="360" w:lineRule="auto"/>
        <w:jc w:val="center"/>
        <w:rPr>
          <w:rFonts w:ascii="Times New Roman" w:hAnsi="Times New Roman" w:cs="Times New Roman"/>
          <w:b/>
          <w:bCs/>
          <w:color w:val="1F4E79" w:themeColor="accent5" w:themeShade="80"/>
        </w:rPr>
      </w:pPr>
    </w:p>
    <w:p w14:paraId="2705221A" w14:textId="77777777" w:rsidR="00B714A4" w:rsidRPr="00B714A4" w:rsidRDefault="00B714A4" w:rsidP="00454922">
      <w:pPr>
        <w:spacing w:line="360" w:lineRule="auto"/>
        <w:jc w:val="center"/>
        <w:rPr>
          <w:rFonts w:ascii="Times New Roman" w:hAnsi="Times New Roman" w:cs="Times New Roman"/>
          <w:b/>
          <w:bCs/>
          <w:color w:val="1F4E79" w:themeColor="accent5" w:themeShade="80"/>
          <w:sz w:val="24"/>
          <w:szCs w:val="24"/>
        </w:rPr>
      </w:pPr>
    </w:p>
    <w:p w14:paraId="279AF89D" w14:textId="360F29B3" w:rsidR="00B726A5" w:rsidRPr="00B714A4" w:rsidRDefault="00AA1BDD" w:rsidP="00454922">
      <w:pPr>
        <w:spacing w:line="360" w:lineRule="auto"/>
        <w:jc w:val="center"/>
        <w:rPr>
          <w:rFonts w:ascii="Times New Roman" w:hAnsi="Times New Roman" w:cs="Times New Roman"/>
          <w:b/>
          <w:bCs/>
          <w:color w:val="538135" w:themeColor="accent6" w:themeShade="BF"/>
          <w:sz w:val="24"/>
          <w:szCs w:val="24"/>
        </w:rPr>
      </w:pPr>
      <w:r w:rsidRPr="00B714A4">
        <w:rPr>
          <w:rFonts w:ascii="Times New Roman" w:hAnsi="Times New Roman" w:cs="Times New Roman"/>
          <w:b/>
          <w:bCs/>
          <w:color w:val="1F4E79" w:themeColor="accent5" w:themeShade="80"/>
          <w:sz w:val="24"/>
          <w:szCs w:val="24"/>
        </w:rPr>
        <w:t xml:space="preserve">Figure 3: </w:t>
      </w:r>
      <w:r w:rsidRPr="00B714A4">
        <w:rPr>
          <w:rFonts w:ascii="Times New Roman" w:hAnsi="Times New Roman" w:cs="Times New Roman"/>
          <w:b/>
          <w:bCs/>
          <w:color w:val="538135" w:themeColor="accent6" w:themeShade="BF"/>
          <w:sz w:val="24"/>
          <w:szCs w:val="24"/>
        </w:rPr>
        <w:t>Nanoparticle impact on stained-glass windows coloration [17]</w:t>
      </w:r>
      <w:r w:rsidR="00EA1EBD" w:rsidRPr="00B714A4">
        <w:rPr>
          <w:rFonts w:ascii="Times New Roman" w:hAnsi="Times New Roman" w:cs="Times New Roman"/>
          <w:b/>
          <w:bCs/>
          <w:color w:val="538135" w:themeColor="accent6" w:themeShade="BF"/>
          <w:sz w:val="24"/>
          <w:szCs w:val="24"/>
        </w:rPr>
        <w:t xml:space="preserve"> </w:t>
      </w:r>
    </w:p>
    <w:p w14:paraId="3B9C8652" w14:textId="77777777" w:rsidR="00947178" w:rsidRPr="00B714A4" w:rsidRDefault="00947178" w:rsidP="00454922">
      <w:pPr>
        <w:shd w:val="clear" w:color="auto" w:fill="FFFFFF" w:themeFill="background1"/>
        <w:spacing w:line="360" w:lineRule="auto"/>
        <w:rPr>
          <w:rFonts w:ascii="Times New Roman" w:hAnsi="Times New Roman" w:cs="Times New Roman"/>
          <w:b/>
          <w:bCs/>
          <w:color w:val="538135" w:themeColor="accent6" w:themeShade="BF"/>
        </w:rPr>
      </w:pPr>
    </w:p>
    <w:p w14:paraId="421E38C4" w14:textId="77777777" w:rsidR="00B714A4" w:rsidRDefault="00B714A4" w:rsidP="0004566B">
      <w:pPr>
        <w:shd w:val="clear" w:color="auto" w:fill="FFFFFF" w:themeFill="background1"/>
        <w:spacing w:line="360" w:lineRule="auto"/>
        <w:jc w:val="center"/>
        <w:rPr>
          <w:rFonts w:ascii="Times New Roman" w:hAnsi="Times New Roman" w:cs="Times New Roman"/>
          <w:b/>
          <w:bCs/>
          <w:color w:val="2E74B5" w:themeColor="accent5" w:themeShade="BF"/>
        </w:rPr>
      </w:pPr>
    </w:p>
    <w:p w14:paraId="0A6F92AC" w14:textId="7D3E0EEF" w:rsidR="009C301E" w:rsidRPr="00B714A4" w:rsidRDefault="00B726A5" w:rsidP="00B714A4">
      <w:pPr>
        <w:shd w:val="clear" w:color="auto" w:fill="FFFFFF" w:themeFill="background1"/>
        <w:spacing w:line="360" w:lineRule="auto"/>
        <w:jc w:val="center"/>
        <w:rPr>
          <w:rFonts w:ascii="Times New Roman" w:hAnsi="Times New Roman" w:cs="Times New Roman"/>
          <w:b/>
          <w:bCs/>
          <w:color w:val="2E74B5" w:themeColor="accent5" w:themeShade="BF"/>
        </w:rPr>
      </w:pPr>
      <w:r w:rsidRPr="00691762">
        <w:rPr>
          <w:rFonts w:ascii="Times New Roman" w:hAnsi="Times New Roman" w:cs="Times New Roman"/>
          <w:b/>
          <w:bCs/>
          <w:color w:val="2E74B5" w:themeColor="accent5" w:themeShade="BF"/>
          <w:sz w:val="28"/>
          <w:szCs w:val="28"/>
        </w:rPr>
        <w:lastRenderedPageBreak/>
        <w:t>Scope of Nanotechnology</w:t>
      </w:r>
      <w:r w:rsidR="00B714A4" w:rsidRPr="00691762">
        <w:rPr>
          <w:rFonts w:ascii="Times New Roman" w:hAnsi="Times New Roman" w:cs="Times New Roman"/>
          <w:b/>
          <w:bCs/>
          <w:noProof/>
          <w:color w:val="538135" w:themeColor="accent6" w:themeShade="BF"/>
          <w:sz w:val="28"/>
          <w:szCs w:val="28"/>
          <w:lang w:eastAsia="en-IN"/>
        </w:rPr>
        <w:drawing>
          <wp:anchor distT="0" distB="0" distL="114300" distR="114300" simplePos="0" relativeHeight="251661317" behindDoc="0" locked="0" layoutInCell="1" allowOverlap="1" wp14:anchorId="3131CA58" wp14:editId="1469487C">
            <wp:simplePos x="0" y="0"/>
            <wp:positionH relativeFrom="column">
              <wp:posOffset>-266065</wp:posOffset>
            </wp:positionH>
            <wp:positionV relativeFrom="paragraph">
              <wp:posOffset>539115</wp:posOffset>
            </wp:positionV>
            <wp:extent cx="5978525" cy="3592195"/>
            <wp:effectExtent l="0" t="0" r="3175"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8525" cy="3592195"/>
                    </a:xfrm>
                    <a:prstGeom prst="rect">
                      <a:avLst/>
                    </a:prstGeom>
                  </pic:spPr>
                </pic:pic>
              </a:graphicData>
            </a:graphic>
            <wp14:sizeRelH relativeFrom="margin">
              <wp14:pctWidth>0</wp14:pctWidth>
            </wp14:sizeRelH>
            <wp14:sizeRelV relativeFrom="margin">
              <wp14:pctHeight>0</wp14:pctHeight>
            </wp14:sizeRelV>
          </wp:anchor>
        </w:drawing>
      </w:r>
      <w:r w:rsidR="00691762" w:rsidRPr="00691762">
        <w:rPr>
          <w:rFonts w:ascii="Times New Roman" w:hAnsi="Times New Roman" w:cs="Times New Roman"/>
          <w:b/>
          <w:bCs/>
          <w:color w:val="2E74B5" w:themeColor="accent5" w:themeShade="BF"/>
          <w:sz w:val="28"/>
          <w:szCs w:val="28"/>
        </w:rPr>
        <w:t>:</w:t>
      </w:r>
    </w:p>
    <w:p w14:paraId="70472E01" w14:textId="67C85F0E" w:rsidR="00682EF0" w:rsidRPr="00B714A4" w:rsidRDefault="009C301E" w:rsidP="00454922">
      <w:pPr>
        <w:spacing w:line="360" w:lineRule="auto"/>
        <w:rPr>
          <w:rFonts w:ascii="Times New Roman" w:hAnsi="Times New Roman" w:cs="Times New Roman"/>
          <w:b/>
          <w:bCs/>
          <w:color w:val="4472C4" w:themeColor="accent1"/>
          <w:sz w:val="24"/>
          <w:szCs w:val="24"/>
        </w:rPr>
      </w:pPr>
      <w:r w:rsidRPr="00B714A4">
        <w:rPr>
          <w:rFonts w:ascii="Times New Roman" w:hAnsi="Times New Roman" w:cs="Times New Roman"/>
          <w:b/>
          <w:bCs/>
          <w:color w:val="2F5496" w:themeColor="accent1" w:themeShade="BF"/>
        </w:rPr>
        <w:t xml:space="preserve">                    </w:t>
      </w:r>
      <w:r w:rsidR="00947178" w:rsidRPr="00B714A4">
        <w:rPr>
          <w:rFonts w:ascii="Times New Roman" w:hAnsi="Times New Roman" w:cs="Times New Roman"/>
          <w:b/>
          <w:bCs/>
          <w:color w:val="2F5496" w:themeColor="accent1" w:themeShade="BF"/>
        </w:rPr>
        <w:t xml:space="preserve">                       </w:t>
      </w:r>
      <w:r w:rsidR="00AA1BDD" w:rsidRPr="00B714A4">
        <w:rPr>
          <w:rFonts w:ascii="Times New Roman" w:hAnsi="Times New Roman" w:cs="Times New Roman"/>
          <w:b/>
          <w:bCs/>
          <w:color w:val="1F4E79" w:themeColor="accent5" w:themeShade="80"/>
          <w:sz w:val="24"/>
          <w:szCs w:val="24"/>
        </w:rPr>
        <w:t xml:space="preserve">Figure 4: </w:t>
      </w:r>
      <w:r w:rsidR="004C48D7" w:rsidRPr="00B714A4">
        <w:rPr>
          <w:rFonts w:ascii="Times New Roman" w:hAnsi="Times New Roman" w:cs="Times New Roman"/>
          <w:b/>
          <w:bCs/>
          <w:color w:val="1F4E79" w:themeColor="accent5" w:themeShade="80"/>
          <w:sz w:val="24"/>
          <w:szCs w:val="24"/>
        </w:rPr>
        <w:t xml:space="preserve"> </w:t>
      </w:r>
      <w:r w:rsidR="005B20BC" w:rsidRPr="00B714A4">
        <w:rPr>
          <w:rFonts w:ascii="Times New Roman" w:hAnsi="Times New Roman" w:cs="Times New Roman"/>
          <w:b/>
          <w:bCs/>
          <w:color w:val="538135" w:themeColor="accent6" w:themeShade="BF"/>
          <w:sz w:val="24"/>
          <w:szCs w:val="24"/>
        </w:rPr>
        <w:t>Scope of</w:t>
      </w:r>
      <w:r w:rsidR="004C48D7" w:rsidRPr="00B714A4">
        <w:rPr>
          <w:rFonts w:ascii="Times New Roman" w:hAnsi="Times New Roman" w:cs="Times New Roman"/>
          <w:b/>
          <w:bCs/>
          <w:color w:val="538135" w:themeColor="accent6" w:themeShade="BF"/>
          <w:sz w:val="24"/>
          <w:szCs w:val="24"/>
        </w:rPr>
        <w:t xml:space="preserve"> Nanotechnology</w:t>
      </w:r>
    </w:p>
    <w:p w14:paraId="06296DB6" w14:textId="3A52F41F" w:rsidR="00BE78B0" w:rsidRPr="00B714A4" w:rsidRDefault="0004566B" w:rsidP="0004566B">
      <w:pPr>
        <w:pStyle w:val="ListParagraph"/>
        <w:numPr>
          <w:ilvl w:val="0"/>
          <w:numId w:val="2"/>
        </w:numPr>
        <w:spacing w:line="360" w:lineRule="auto"/>
        <w:jc w:val="both"/>
        <w:rPr>
          <w:rFonts w:ascii="Times New Roman" w:hAnsi="Times New Roman" w:cs="Times New Roman"/>
        </w:rPr>
      </w:pPr>
      <w:r w:rsidRPr="00B714A4">
        <w:rPr>
          <w:rFonts w:ascii="Times New Roman" w:hAnsi="Times New Roman" w:cs="Times New Roman"/>
        </w:rPr>
        <w:t>Nanomaterials have</w:t>
      </w:r>
      <w:r w:rsidR="00BE78B0" w:rsidRPr="00B714A4">
        <w:rPr>
          <w:rFonts w:ascii="Times New Roman" w:hAnsi="Times New Roman" w:cs="Times New Roman"/>
        </w:rPr>
        <w:t xml:space="preserve"> been developed for numerous uses in a variety of industries, including medicine, medication delivery, electronics, fuel cells, food and space, among others. The use of nanoparticles in catalysis to speed up </w:t>
      </w:r>
      <w:r w:rsidRPr="00B714A4">
        <w:rPr>
          <w:rFonts w:ascii="Times New Roman" w:hAnsi="Times New Roman" w:cs="Times New Roman"/>
        </w:rPr>
        <w:t>chemical</w:t>
      </w:r>
      <w:r w:rsidR="00BE78B0" w:rsidRPr="00B714A4">
        <w:rPr>
          <w:rFonts w:ascii="Times New Roman" w:hAnsi="Times New Roman" w:cs="Times New Roman"/>
        </w:rPr>
        <w:t xml:space="preserve"> reactions is growing.  </w:t>
      </w:r>
    </w:p>
    <w:p w14:paraId="09187F67" w14:textId="679BA582" w:rsidR="00BE78B0" w:rsidRPr="00B714A4" w:rsidRDefault="00BE78B0" w:rsidP="0004566B">
      <w:pPr>
        <w:pStyle w:val="ListParagraph"/>
        <w:numPr>
          <w:ilvl w:val="0"/>
          <w:numId w:val="2"/>
        </w:numPr>
        <w:spacing w:line="360" w:lineRule="auto"/>
        <w:jc w:val="both"/>
        <w:rPr>
          <w:rFonts w:ascii="Times New Roman" w:hAnsi="Times New Roman" w:cs="Times New Roman"/>
          <w:color w:val="000000" w:themeColor="text1"/>
        </w:rPr>
      </w:pPr>
      <w:r w:rsidRPr="00B714A4">
        <w:rPr>
          <w:rFonts w:ascii="Times New Roman" w:hAnsi="Times New Roman" w:cs="Times New Roman"/>
          <w:color w:val="000000" w:themeColor="text1"/>
        </w:rPr>
        <w:t xml:space="preserve">Nanoparticles are used increasingly </w:t>
      </w:r>
      <w:r w:rsidR="0004566B" w:rsidRPr="00B714A4">
        <w:rPr>
          <w:rFonts w:ascii="Times New Roman" w:hAnsi="Times New Roman" w:cs="Times New Roman"/>
          <w:color w:val="000000" w:themeColor="text1"/>
        </w:rPr>
        <w:t>in</w:t>
      </w:r>
      <w:r w:rsidRPr="00B714A4">
        <w:rPr>
          <w:rFonts w:ascii="Times New Roman" w:hAnsi="Times New Roman" w:cs="Times New Roman"/>
          <w:color w:val="000000" w:themeColor="text1"/>
        </w:rPr>
        <w:t xml:space="preserve"> catalysis to boost chemical reactions.</w:t>
      </w:r>
    </w:p>
    <w:p w14:paraId="44CE653D" w14:textId="252BE0E5" w:rsidR="00BE78B0" w:rsidRPr="00B714A4" w:rsidRDefault="00BE78B0" w:rsidP="0004566B">
      <w:pPr>
        <w:pStyle w:val="ListParagraph"/>
        <w:numPr>
          <w:ilvl w:val="0"/>
          <w:numId w:val="2"/>
        </w:numPr>
        <w:spacing w:line="360" w:lineRule="auto"/>
        <w:jc w:val="both"/>
        <w:rPr>
          <w:rFonts w:ascii="Times New Roman" w:hAnsi="Times New Roman" w:cs="Times New Roman"/>
        </w:rPr>
      </w:pPr>
      <w:r w:rsidRPr="00B714A4">
        <w:rPr>
          <w:rFonts w:ascii="Times New Roman" w:hAnsi="Times New Roman" w:cs="Times New Roman"/>
        </w:rPr>
        <w:t>This</w:t>
      </w:r>
      <w:r w:rsidR="00114FE0" w:rsidRPr="00B714A4">
        <w:rPr>
          <w:rFonts w:ascii="Times New Roman" w:hAnsi="Times New Roman" w:cs="Times New Roman"/>
        </w:rPr>
        <w:t xml:space="preserve"> </w:t>
      </w:r>
      <w:r w:rsidR="0004566B" w:rsidRPr="00B714A4">
        <w:rPr>
          <w:rFonts w:ascii="Times New Roman" w:hAnsi="Times New Roman" w:cs="Times New Roman"/>
        </w:rPr>
        <w:t>helps</w:t>
      </w:r>
      <w:r w:rsidRPr="00B714A4">
        <w:rPr>
          <w:rFonts w:ascii="Times New Roman" w:hAnsi="Times New Roman" w:cs="Times New Roman"/>
        </w:rPr>
        <w:t xml:space="preserve"> some money and cut down on pollution by lowering the </w:t>
      </w:r>
      <w:r w:rsidR="0004566B" w:rsidRPr="00B714A4">
        <w:rPr>
          <w:rFonts w:ascii="Times New Roman" w:hAnsi="Times New Roman" w:cs="Times New Roman"/>
        </w:rPr>
        <w:t>number</w:t>
      </w:r>
      <w:r w:rsidRPr="00B714A4">
        <w:rPr>
          <w:rFonts w:ascii="Times New Roman" w:hAnsi="Times New Roman" w:cs="Times New Roman"/>
        </w:rPr>
        <w:t xml:space="preserve"> of catalytic materials required to achieve desired outcomes. Petroleum refinement and catalytic converters </w:t>
      </w:r>
      <w:r w:rsidR="00114FE0" w:rsidRPr="00B714A4">
        <w:rPr>
          <w:rFonts w:ascii="Times New Roman" w:hAnsi="Times New Roman" w:cs="Times New Roman"/>
        </w:rPr>
        <w:t xml:space="preserve">for automobiles are two significant applications. </w:t>
      </w:r>
    </w:p>
    <w:p w14:paraId="40E7FBCE" w14:textId="482021E8" w:rsidR="00B726A5" w:rsidRPr="00B714A4" w:rsidRDefault="002E0A64" w:rsidP="0004566B">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nanotechnology application</w:t>
      </w:r>
      <w:r w:rsidR="00114FE0" w:rsidRPr="00B714A4">
        <w:rPr>
          <w:rFonts w:ascii="Times New Roman" w:hAnsi="Times New Roman" w:cs="Times New Roman"/>
        </w:rPr>
        <w:t xml:space="preserve"> can be found in engineering, biological and medical fields as well as chemical, materials and physical research. Material that </w:t>
      </w:r>
      <w:r w:rsidR="0004566B" w:rsidRPr="00B714A4">
        <w:rPr>
          <w:rFonts w:ascii="Times New Roman" w:hAnsi="Times New Roman" w:cs="Times New Roman"/>
        </w:rPr>
        <w:t>demonstrates</w:t>
      </w:r>
      <w:r w:rsidR="00114FE0" w:rsidRPr="00B714A4">
        <w:rPr>
          <w:rFonts w:ascii="Times New Roman" w:hAnsi="Times New Roman" w:cs="Times New Roman"/>
        </w:rPr>
        <w:t xml:space="preserve"> its transformational power </w:t>
      </w:r>
      <w:r w:rsidR="0004566B" w:rsidRPr="00B714A4">
        <w:rPr>
          <w:rFonts w:ascii="Times New Roman" w:hAnsi="Times New Roman" w:cs="Times New Roman"/>
        </w:rPr>
        <w:t>includes</w:t>
      </w:r>
      <w:r w:rsidR="00114FE0" w:rsidRPr="00B714A4">
        <w:rPr>
          <w:rFonts w:ascii="Times New Roman" w:hAnsi="Times New Roman" w:cs="Times New Roman"/>
        </w:rPr>
        <w:t xml:space="preserve"> carbon, silica, gold, polydimethylsiloxane, cadmium selenide and iron oxide. </w:t>
      </w:r>
    </w:p>
    <w:p w14:paraId="4D748B59" w14:textId="0B12B060" w:rsidR="00FF1636" w:rsidRPr="00B714A4" w:rsidRDefault="00FF1636" w:rsidP="0004566B">
      <w:pPr>
        <w:pStyle w:val="ListParagraph"/>
        <w:numPr>
          <w:ilvl w:val="0"/>
          <w:numId w:val="2"/>
        </w:numPr>
        <w:spacing w:line="360" w:lineRule="auto"/>
        <w:jc w:val="both"/>
        <w:rPr>
          <w:rFonts w:ascii="Times New Roman" w:eastAsia="Times New Roman" w:hAnsi="Times New Roman" w:cs="Times New Roman"/>
          <w:color w:val="3C4043"/>
          <w:shd w:val="clear" w:color="auto" w:fill="FFFFFF"/>
        </w:rPr>
      </w:pPr>
      <w:r w:rsidRPr="00B714A4">
        <w:rPr>
          <w:rFonts w:ascii="Times New Roman" w:eastAsia="Times New Roman" w:hAnsi="Times New Roman" w:cs="Times New Roman"/>
          <w:color w:val="3C4043"/>
          <w:shd w:val="clear" w:color="auto" w:fill="FFFFFF"/>
        </w:rPr>
        <w:t xml:space="preserve">Nanotechnology for brain drug delivery. </w:t>
      </w:r>
    </w:p>
    <w:p w14:paraId="6704FA96" w14:textId="38A3915F" w:rsidR="00FF1636" w:rsidRPr="00B714A4" w:rsidRDefault="00FF1636" w:rsidP="00454922">
      <w:pPr>
        <w:pStyle w:val="ListParagraph"/>
        <w:numPr>
          <w:ilvl w:val="0"/>
          <w:numId w:val="2"/>
        </w:numPr>
        <w:spacing w:line="360" w:lineRule="auto"/>
        <w:jc w:val="both"/>
        <w:rPr>
          <w:rFonts w:ascii="Times New Roman" w:eastAsia="Times New Roman" w:hAnsi="Times New Roman" w:cs="Times New Roman"/>
          <w:color w:val="3C4043"/>
          <w:shd w:val="clear" w:color="auto" w:fill="FFFFFF"/>
        </w:rPr>
      </w:pPr>
      <w:r w:rsidRPr="00B714A4">
        <w:rPr>
          <w:rFonts w:ascii="Times New Roman" w:eastAsia="Times New Roman" w:hAnsi="Times New Roman" w:cs="Times New Roman"/>
          <w:color w:val="3C4043"/>
          <w:shd w:val="clear" w:color="auto" w:fill="FFFFFF"/>
        </w:rPr>
        <w:t xml:space="preserve">Nanotechnology, which has </w:t>
      </w:r>
      <w:r w:rsidR="0004566B" w:rsidRPr="00B714A4">
        <w:rPr>
          <w:rFonts w:ascii="Times New Roman" w:eastAsia="Times New Roman" w:hAnsi="Times New Roman" w:cs="Times New Roman"/>
          <w:color w:val="3C4043"/>
          <w:shd w:val="clear" w:color="auto" w:fill="FFFFFF"/>
        </w:rPr>
        <w:t>the</w:t>
      </w:r>
      <w:r w:rsidRPr="00B714A4">
        <w:rPr>
          <w:rFonts w:ascii="Times New Roman" w:eastAsia="Times New Roman" w:hAnsi="Times New Roman" w:cs="Times New Roman"/>
          <w:color w:val="3C4043"/>
          <w:shd w:val="clear" w:color="auto" w:fill="FFFFFF"/>
        </w:rPr>
        <w:t xml:space="preserve"> potential to completely </w:t>
      </w:r>
      <w:r w:rsidR="0004566B" w:rsidRPr="00B714A4">
        <w:rPr>
          <w:rFonts w:ascii="Times New Roman" w:eastAsia="Times New Roman" w:hAnsi="Times New Roman" w:cs="Times New Roman"/>
          <w:color w:val="3C4043"/>
          <w:shd w:val="clear" w:color="auto" w:fill="FFFFFF"/>
        </w:rPr>
        <w:t>revolutionize</w:t>
      </w:r>
      <w:r w:rsidRPr="00B714A4">
        <w:rPr>
          <w:rFonts w:ascii="Times New Roman" w:eastAsia="Times New Roman" w:hAnsi="Times New Roman" w:cs="Times New Roman"/>
          <w:color w:val="3C4043"/>
          <w:shd w:val="clear" w:color="auto" w:fill="FFFFFF"/>
        </w:rPr>
        <w:t xml:space="preserve"> industries like manufacturing, agriculture, electronics, pharmaceuticals and military is one of the topics that is developing the fastest.   </w:t>
      </w:r>
    </w:p>
    <w:p w14:paraId="75A259BC" w14:textId="03FE963C" w:rsidR="00B726A5" w:rsidRPr="00B714A4" w:rsidRDefault="0004566B" w:rsidP="00FF1636">
      <w:pPr>
        <w:pStyle w:val="ListParagraph"/>
        <w:numPr>
          <w:ilvl w:val="0"/>
          <w:numId w:val="2"/>
        </w:numPr>
        <w:spacing w:line="360" w:lineRule="auto"/>
        <w:jc w:val="both"/>
        <w:rPr>
          <w:rFonts w:ascii="Times New Roman" w:eastAsia="Times New Roman" w:hAnsi="Times New Roman" w:cs="Times New Roman"/>
          <w:color w:val="3C4043"/>
          <w:shd w:val="clear" w:color="auto" w:fill="FFFFFF"/>
        </w:rPr>
      </w:pPr>
      <w:r w:rsidRPr="00B714A4">
        <w:rPr>
          <w:rFonts w:ascii="Times New Roman" w:eastAsia="Times New Roman" w:hAnsi="Times New Roman" w:cs="Times New Roman"/>
          <w:color w:val="3C4043"/>
          <w:shd w:val="clear" w:color="auto" w:fill="FFFFFF"/>
        </w:rPr>
        <w:t>Nanomaterials</w:t>
      </w:r>
      <w:r w:rsidR="00FF1636" w:rsidRPr="00B714A4">
        <w:rPr>
          <w:rFonts w:ascii="Times New Roman" w:eastAsia="Times New Roman" w:hAnsi="Times New Roman" w:cs="Times New Roman"/>
          <w:color w:val="3C4043"/>
          <w:shd w:val="clear" w:color="auto" w:fill="FFFFFF"/>
        </w:rPr>
        <w:t xml:space="preserve"> are used widely in food and agriculture systems as intelligent carriers of agrochemicals, Nano formulations, Nano </w:t>
      </w:r>
      <w:r w:rsidRPr="00B714A4">
        <w:rPr>
          <w:rFonts w:ascii="Times New Roman" w:eastAsia="Times New Roman" w:hAnsi="Times New Roman" w:cs="Times New Roman"/>
          <w:color w:val="3C4043"/>
          <w:shd w:val="clear" w:color="auto" w:fill="FFFFFF"/>
        </w:rPr>
        <w:t>biosensors</w:t>
      </w:r>
      <w:r w:rsidR="00FF1636" w:rsidRPr="00B714A4">
        <w:rPr>
          <w:rFonts w:ascii="Times New Roman" w:eastAsia="Times New Roman" w:hAnsi="Times New Roman" w:cs="Times New Roman"/>
          <w:color w:val="3C4043"/>
          <w:shd w:val="clear" w:color="auto" w:fill="FFFFFF"/>
        </w:rPr>
        <w:t xml:space="preserve">, for precise farming and food packing, Nano bioremediations, Nano </w:t>
      </w:r>
      <w:proofErr w:type="spellStart"/>
      <w:r w:rsidR="002E0A64">
        <w:rPr>
          <w:rFonts w:ascii="Times New Roman" w:eastAsia="Times New Roman" w:hAnsi="Times New Roman" w:cs="Times New Roman"/>
          <w:color w:val="3C4043"/>
          <w:shd w:val="clear" w:color="auto" w:fill="FFFFFF"/>
        </w:rPr>
        <w:t>fibers</w:t>
      </w:r>
      <w:proofErr w:type="spellEnd"/>
      <w:r w:rsidR="00FF1636" w:rsidRPr="00B714A4">
        <w:rPr>
          <w:rFonts w:ascii="Times New Roman" w:eastAsia="Times New Roman" w:hAnsi="Times New Roman" w:cs="Times New Roman"/>
          <w:color w:val="3C4043"/>
          <w:shd w:val="clear" w:color="auto" w:fill="FFFFFF"/>
        </w:rPr>
        <w:t xml:space="preserve">, for genetic engineering etc.  </w:t>
      </w:r>
    </w:p>
    <w:p w14:paraId="280562CE" w14:textId="4334A97D" w:rsidR="004E7F5B" w:rsidRPr="00B714A4" w:rsidRDefault="006500C9" w:rsidP="006500C9">
      <w:pPr>
        <w:pStyle w:val="ListParagraph"/>
        <w:numPr>
          <w:ilvl w:val="0"/>
          <w:numId w:val="2"/>
        </w:numPr>
        <w:spacing w:line="360" w:lineRule="auto"/>
        <w:jc w:val="both"/>
        <w:rPr>
          <w:rFonts w:ascii="Times New Roman" w:eastAsia="Times New Roman" w:hAnsi="Times New Roman" w:cs="Times New Roman"/>
          <w:color w:val="3C4043"/>
          <w:shd w:val="clear" w:color="auto" w:fill="FFFFFF"/>
        </w:rPr>
      </w:pPr>
      <w:r w:rsidRPr="00B714A4">
        <w:rPr>
          <w:rFonts w:ascii="Times New Roman" w:eastAsia="Times New Roman" w:hAnsi="Times New Roman" w:cs="Times New Roman"/>
          <w:color w:val="3C4043"/>
          <w:shd w:val="clear" w:color="auto" w:fill="FFFFFF"/>
        </w:rPr>
        <w:t xml:space="preserve"> Nanotechnology may in the future enable objects to absorb energies from their environment. </w:t>
      </w:r>
    </w:p>
    <w:p w14:paraId="614CB8E9" w14:textId="77777777" w:rsidR="004E7F5B" w:rsidRPr="00B714A4" w:rsidRDefault="004E7F5B" w:rsidP="00454922">
      <w:pPr>
        <w:pStyle w:val="ListParagraph"/>
        <w:spacing w:line="360" w:lineRule="auto"/>
        <w:ind w:left="360"/>
        <w:jc w:val="both"/>
        <w:rPr>
          <w:rFonts w:ascii="Times New Roman" w:hAnsi="Times New Roman" w:cs="Times New Roman"/>
          <w:kern w:val="0"/>
          <w14:ligatures w14:val="none"/>
        </w:rPr>
      </w:pPr>
      <w:r w:rsidRPr="00B714A4">
        <w:rPr>
          <w:rFonts w:ascii="Times New Roman" w:hAnsi="Times New Roman" w:cs="Times New Roman"/>
          <w:kern w:val="0"/>
          <w14:ligatures w14:val="none"/>
        </w:rPr>
        <w:lastRenderedPageBreak/>
        <w:t xml:space="preserve">Innovative nanomaterials and concepts are currently being researched that have high rates of conversion and can produce anything from motion, sunshine, changes in temperature, carbohydrates, and other sources. </w:t>
      </w:r>
    </w:p>
    <w:p w14:paraId="3DECF602" w14:textId="575EA686" w:rsidR="00DB2247" w:rsidRPr="00B714A4" w:rsidRDefault="00DB2247" w:rsidP="00454922">
      <w:pPr>
        <w:pStyle w:val="ListParagraph"/>
        <w:spacing w:line="360" w:lineRule="auto"/>
        <w:ind w:left="360"/>
        <w:jc w:val="both"/>
        <w:rPr>
          <w:rFonts w:ascii="Times New Roman" w:eastAsia="Times New Roman" w:hAnsi="Times New Roman" w:cs="Times New Roman"/>
          <w:b/>
          <w:bCs/>
          <w:color w:val="2F5496" w:themeColor="accent1" w:themeShade="BF"/>
          <w:sz w:val="28"/>
          <w:szCs w:val="28"/>
          <w:shd w:val="clear" w:color="auto" w:fill="FFFFFF"/>
        </w:rPr>
      </w:pPr>
      <w:r w:rsidRPr="00B714A4">
        <w:rPr>
          <w:rFonts w:ascii="Times New Roman" w:eastAsia="Times New Roman" w:hAnsi="Times New Roman" w:cs="Times New Roman"/>
          <w:b/>
          <w:bCs/>
          <w:color w:val="2F5496" w:themeColor="accent1" w:themeShade="BF"/>
          <w:sz w:val="28"/>
          <w:szCs w:val="28"/>
          <w:shd w:val="clear" w:color="auto" w:fill="FFFFFF"/>
        </w:rPr>
        <w:t>Types of Nanotechnology:</w:t>
      </w:r>
    </w:p>
    <w:p w14:paraId="79EB665E" w14:textId="70246B63" w:rsidR="00DB2247" w:rsidRPr="00B714A4" w:rsidRDefault="00DB2247" w:rsidP="00454922">
      <w:pPr>
        <w:pStyle w:val="ListParagraph"/>
        <w:numPr>
          <w:ilvl w:val="0"/>
          <w:numId w:val="10"/>
        </w:numPr>
        <w:spacing w:line="360" w:lineRule="auto"/>
        <w:rPr>
          <w:rFonts w:ascii="Times New Roman" w:hAnsi="Times New Roman" w:cs="Times New Roman"/>
          <w:b/>
        </w:rPr>
      </w:pPr>
      <w:r w:rsidRPr="00B714A4">
        <w:rPr>
          <w:rFonts w:ascii="Times New Roman" w:hAnsi="Times New Roman" w:cs="Times New Roman"/>
          <w:b/>
        </w:rPr>
        <w:t>Nano</w:t>
      </w:r>
      <w:r w:rsidR="00B2223B" w:rsidRPr="00B714A4">
        <w:rPr>
          <w:rFonts w:ascii="Times New Roman" w:hAnsi="Times New Roman" w:cs="Times New Roman"/>
          <w:b/>
        </w:rPr>
        <w:t>-</w:t>
      </w:r>
      <w:r w:rsidRPr="00B714A4">
        <w:rPr>
          <w:rFonts w:ascii="Times New Roman" w:hAnsi="Times New Roman" w:cs="Times New Roman"/>
          <w:b/>
        </w:rPr>
        <w:t>particles:</w:t>
      </w:r>
    </w:p>
    <w:p w14:paraId="56C313DE" w14:textId="4C795BA3" w:rsidR="00DB2247" w:rsidRPr="00B714A4" w:rsidRDefault="00384C2F" w:rsidP="00384C2F">
      <w:pPr>
        <w:pStyle w:val="ListParagraph"/>
        <w:spacing w:line="360" w:lineRule="auto"/>
        <w:ind w:left="510"/>
        <w:jc w:val="both"/>
        <w:rPr>
          <w:rFonts w:ascii="Times New Roman" w:hAnsi="Times New Roman" w:cs="Times New Roman"/>
        </w:rPr>
      </w:pPr>
      <w:r w:rsidRPr="00B714A4">
        <w:rPr>
          <w:rFonts w:ascii="Times New Roman" w:hAnsi="Times New Roman" w:cs="Times New Roman"/>
        </w:rPr>
        <w:t>Nanomaterials are</w:t>
      </w:r>
      <w:r w:rsidR="00DB2247" w:rsidRPr="00B714A4">
        <w:rPr>
          <w:rFonts w:ascii="Times New Roman" w:hAnsi="Times New Roman" w:cs="Times New Roman"/>
        </w:rPr>
        <w:t xml:space="preserve"> substances that have undergone nanoscale engineering or manipulation to produce novel properties or </w:t>
      </w:r>
      <w:proofErr w:type="spellStart"/>
      <w:r w:rsidR="002E0A64">
        <w:rPr>
          <w:rFonts w:ascii="Times New Roman" w:hAnsi="Times New Roman" w:cs="Times New Roman"/>
        </w:rPr>
        <w:t>behaviors</w:t>
      </w:r>
      <w:proofErr w:type="spellEnd"/>
      <w:r w:rsidR="00DB2247" w:rsidRPr="00B714A4">
        <w:rPr>
          <w:rFonts w:ascii="Times New Roman" w:hAnsi="Times New Roman" w:cs="Times New Roman"/>
        </w:rPr>
        <w:t xml:space="preserve"> not </w:t>
      </w:r>
      <w:r w:rsidRPr="00B714A4">
        <w:rPr>
          <w:rFonts w:ascii="Times New Roman" w:hAnsi="Times New Roman" w:cs="Times New Roman"/>
        </w:rPr>
        <w:t>present</w:t>
      </w:r>
      <w:r w:rsidR="004E7F5B" w:rsidRPr="00B714A4">
        <w:rPr>
          <w:rFonts w:ascii="Times New Roman" w:hAnsi="Times New Roman" w:cs="Times New Roman"/>
        </w:rPr>
        <w:t xml:space="preserve"> in their bulk equivalents. </w:t>
      </w:r>
      <w:r w:rsidR="00893D7A" w:rsidRPr="00B714A4">
        <w:rPr>
          <w:rFonts w:ascii="Times New Roman" w:hAnsi="Times New Roman" w:cs="Times New Roman"/>
        </w:rPr>
        <w:t xml:space="preserve">Nanoparticles include things like carbon nanotubes &amp; quantum dots. For example, carbon nanotubes' exceptional strength and conductivity make them useful in a range of applications, such as electronics, battery storage, and the science of materials. A range of materials, including metal, oxides, and polymers, can be used to create nanoparticles, which have at least one dimension on the nanomaterial sizes. Thanks to their unique properties, nanoparticles are valuable in </w:t>
      </w:r>
      <w:r w:rsidR="002E0A64">
        <w:rPr>
          <w:rFonts w:ascii="Times New Roman" w:hAnsi="Times New Roman" w:cs="Times New Roman"/>
        </w:rPr>
        <w:t>several</w:t>
      </w:r>
      <w:r w:rsidR="00893D7A" w:rsidRPr="00B714A4">
        <w:rPr>
          <w:rFonts w:ascii="Times New Roman" w:hAnsi="Times New Roman" w:cs="Times New Roman"/>
        </w:rPr>
        <w:t xml:space="preserve"> fields, including the medical, cosmetics, and environmental ones</w:t>
      </w:r>
      <w:r w:rsidR="002E0A64">
        <w:rPr>
          <w:rFonts w:ascii="Times New Roman" w:hAnsi="Times New Roman" w:cs="Times New Roman"/>
        </w:rPr>
        <w:t>.</w:t>
      </w:r>
      <w:r w:rsidR="00FA16E0" w:rsidRPr="00B714A4">
        <w:rPr>
          <w:rFonts w:ascii="Times New Roman" w:hAnsi="Times New Roman" w:cs="Times New Roman"/>
        </w:rPr>
        <w:t xml:space="preserve"> Quantum dots are tiny semiconductor particles that can be employed in </w:t>
      </w:r>
      <w:r w:rsidRPr="00B714A4">
        <w:rPr>
          <w:rFonts w:ascii="Times New Roman" w:hAnsi="Times New Roman" w:cs="Times New Roman"/>
        </w:rPr>
        <w:t>displays</w:t>
      </w:r>
      <w:r w:rsidR="00FA16E0" w:rsidRPr="00B714A4">
        <w:rPr>
          <w:rFonts w:ascii="Times New Roman" w:hAnsi="Times New Roman" w:cs="Times New Roman"/>
        </w:rPr>
        <w:t xml:space="preserve">, solar cells and medical imaging.  </w:t>
      </w:r>
    </w:p>
    <w:p w14:paraId="6CD5EE09" w14:textId="0F7AABFB" w:rsidR="00FA16E0" w:rsidRPr="00B714A4" w:rsidRDefault="00A72D31" w:rsidP="00454922">
      <w:pPr>
        <w:pStyle w:val="ListParagraph"/>
        <w:numPr>
          <w:ilvl w:val="0"/>
          <w:numId w:val="10"/>
        </w:numPr>
        <w:spacing w:line="360" w:lineRule="auto"/>
        <w:rPr>
          <w:rFonts w:ascii="Times New Roman" w:hAnsi="Times New Roman" w:cs="Times New Roman"/>
          <w:b/>
        </w:rPr>
      </w:pPr>
      <w:r w:rsidRPr="00B714A4">
        <w:rPr>
          <w:rFonts w:ascii="Times New Roman" w:hAnsi="Times New Roman" w:cs="Times New Roman"/>
          <w:b/>
        </w:rPr>
        <w:t>Nano</w:t>
      </w:r>
      <w:r w:rsidR="00B2223B" w:rsidRPr="00B714A4">
        <w:rPr>
          <w:rFonts w:ascii="Times New Roman" w:hAnsi="Times New Roman" w:cs="Times New Roman"/>
          <w:b/>
        </w:rPr>
        <w:t>-</w:t>
      </w:r>
      <w:r w:rsidRPr="00B714A4">
        <w:rPr>
          <w:rFonts w:ascii="Times New Roman" w:hAnsi="Times New Roman" w:cs="Times New Roman"/>
          <w:b/>
        </w:rPr>
        <w:t xml:space="preserve">medicine: </w:t>
      </w:r>
    </w:p>
    <w:p w14:paraId="31A22EED" w14:textId="0BE1131A" w:rsidR="00B726A5" w:rsidRPr="00B714A4" w:rsidRDefault="00A72D31" w:rsidP="00384C2F">
      <w:pPr>
        <w:pStyle w:val="ListParagraph"/>
        <w:spacing w:line="360" w:lineRule="auto"/>
        <w:ind w:left="510"/>
        <w:jc w:val="both"/>
        <w:rPr>
          <w:rFonts w:ascii="Times New Roman" w:hAnsi="Times New Roman" w:cs="Times New Roman"/>
        </w:rPr>
      </w:pPr>
      <w:r w:rsidRPr="00B714A4">
        <w:rPr>
          <w:rFonts w:ascii="Times New Roman" w:hAnsi="Times New Roman" w:cs="Times New Roman"/>
        </w:rPr>
        <w:t>Nanomedicine is the use of nanotechnology in the medicinal industry.</w:t>
      </w:r>
      <w:r w:rsidR="008C2042" w:rsidRPr="00B714A4">
        <w:rPr>
          <w:rFonts w:ascii="Times New Roman" w:hAnsi="Times New Roman" w:cs="Times New Roman"/>
        </w:rPr>
        <w:t xml:space="preserve"> It includes the use of small components and nanoscale medical equipment to </w:t>
      </w:r>
      <w:r w:rsidR="00384C2F" w:rsidRPr="00B714A4">
        <w:rPr>
          <w:rFonts w:ascii="Times New Roman" w:hAnsi="Times New Roman" w:cs="Times New Roman"/>
        </w:rPr>
        <w:t>detect</w:t>
      </w:r>
      <w:r w:rsidR="008C2042" w:rsidRPr="00B714A4">
        <w:rPr>
          <w:rFonts w:ascii="Times New Roman" w:hAnsi="Times New Roman" w:cs="Times New Roman"/>
        </w:rPr>
        <w:t xml:space="preserve"> and treat diseases. Diagnostics nanoparticles and targeted drug delivery </w:t>
      </w:r>
      <w:r w:rsidR="00384C2F" w:rsidRPr="00B714A4">
        <w:rPr>
          <w:rFonts w:ascii="Times New Roman" w:hAnsi="Times New Roman" w:cs="Times New Roman"/>
        </w:rPr>
        <w:t>systems</w:t>
      </w:r>
      <w:r w:rsidR="008C2042" w:rsidRPr="00B714A4">
        <w:rPr>
          <w:rFonts w:ascii="Times New Roman" w:hAnsi="Times New Roman" w:cs="Times New Roman"/>
        </w:rPr>
        <w:t xml:space="preserve"> are two examples. Targeted drug delivery </w:t>
      </w:r>
      <w:r w:rsidR="00384C2F" w:rsidRPr="00B714A4">
        <w:rPr>
          <w:rFonts w:ascii="Times New Roman" w:hAnsi="Times New Roman" w:cs="Times New Roman"/>
        </w:rPr>
        <w:t>systems</w:t>
      </w:r>
      <w:r w:rsidR="008C2042" w:rsidRPr="00B714A4">
        <w:rPr>
          <w:rFonts w:ascii="Times New Roman" w:hAnsi="Times New Roman" w:cs="Times New Roman"/>
        </w:rPr>
        <w:t xml:space="preserve"> use nanoparticles to deliver </w:t>
      </w:r>
      <w:r w:rsidR="00384C2F" w:rsidRPr="00B714A4">
        <w:rPr>
          <w:rFonts w:ascii="Times New Roman" w:hAnsi="Times New Roman" w:cs="Times New Roman"/>
        </w:rPr>
        <w:t xml:space="preserve">the </w:t>
      </w:r>
      <w:r w:rsidR="008C2042" w:rsidRPr="00B714A4">
        <w:rPr>
          <w:rFonts w:ascii="Times New Roman" w:hAnsi="Times New Roman" w:cs="Times New Roman"/>
        </w:rPr>
        <w:t xml:space="preserve">drug directly to particular cells or tissues, </w:t>
      </w:r>
      <w:r w:rsidR="00384C2F" w:rsidRPr="00B714A4">
        <w:rPr>
          <w:rFonts w:ascii="Times New Roman" w:hAnsi="Times New Roman" w:cs="Times New Roman"/>
        </w:rPr>
        <w:t>minimizing</w:t>
      </w:r>
      <w:r w:rsidR="008C2042" w:rsidRPr="00B714A4">
        <w:rPr>
          <w:rFonts w:ascii="Times New Roman" w:hAnsi="Times New Roman" w:cs="Times New Roman"/>
        </w:rPr>
        <w:t xml:space="preserve"> negative </w:t>
      </w:r>
      <w:r w:rsidR="00384C2F" w:rsidRPr="00B714A4">
        <w:rPr>
          <w:rFonts w:ascii="Times New Roman" w:hAnsi="Times New Roman" w:cs="Times New Roman"/>
        </w:rPr>
        <w:t>effects</w:t>
      </w:r>
      <w:r w:rsidR="008C2042" w:rsidRPr="00B714A4">
        <w:rPr>
          <w:rFonts w:ascii="Times New Roman" w:hAnsi="Times New Roman" w:cs="Times New Roman"/>
        </w:rPr>
        <w:t xml:space="preserve"> and boosting treatment effectiveness. </w:t>
      </w:r>
      <w:r w:rsidR="002E0A64">
        <w:rPr>
          <w:rFonts w:ascii="Times New Roman" w:hAnsi="Times New Roman" w:cs="Times New Roman"/>
        </w:rPr>
        <w:t>Resolution</w:t>
      </w:r>
      <w:r w:rsidR="008C2042" w:rsidRPr="00B714A4">
        <w:rPr>
          <w:rFonts w:ascii="Times New Roman" w:hAnsi="Times New Roman" w:cs="Times New Roman"/>
        </w:rPr>
        <w:t xml:space="preserve"> </w:t>
      </w:r>
      <w:r w:rsidR="00384C2F" w:rsidRPr="00B714A4">
        <w:rPr>
          <w:rFonts w:ascii="Times New Roman" w:hAnsi="Times New Roman" w:cs="Times New Roman"/>
        </w:rPr>
        <w:t>images</w:t>
      </w:r>
      <w:r w:rsidR="008C2042" w:rsidRPr="00B714A4">
        <w:rPr>
          <w:rFonts w:ascii="Times New Roman" w:hAnsi="Times New Roman" w:cs="Times New Roman"/>
        </w:rPr>
        <w:t xml:space="preserve"> of the inside of </w:t>
      </w:r>
      <w:r w:rsidR="00384C2F" w:rsidRPr="00B714A4">
        <w:rPr>
          <w:rFonts w:ascii="Times New Roman" w:hAnsi="Times New Roman" w:cs="Times New Roman"/>
        </w:rPr>
        <w:t xml:space="preserve">the </w:t>
      </w:r>
      <w:r w:rsidR="008C2042" w:rsidRPr="00B714A4">
        <w:rPr>
          <w:rFonts w:ascii="Times New Roman" w:hAnsi="Times New Roman" w:cs="Times New Roman"/>
        </w:rPr>
        <w:t xml:space="preserve">human body can be captured using diagnostics nanoparticles to identify disorders early on. </w:t>
      </w:r>
      <w:r w:rsidR="00384C2F" w:rsidRPr="00B714A4">
        <w:rPr>
          <w:rFonts w:ascii="Times New Roman" w:hAnsi="Times New Roman" w:cs="Times New Roman"/>
        </w:rPr>
        <w:t>Targeted</w:t>
      </w:r>
      <w:r w:rsidR="008C2042" w:rsidRPr="00B714A4">
        <w:rPr>
          <w:rFonts w:ascii="Times New Roman" w:hAnsi="Times New Roman" w:cs="Times New Roman"/>
        </w:rPr>
        <w:t xml:space="preserve"> </w:t>
      </w:r>
      <w:r w:rsidR="00384C2F" w:rsidRPr="00B714A4">
        <w:rPr>
          <w:rFonts w:ascii="Times New Roman" w:hAnsi="Times New Roman" w:cs="Times New Roman"/>
        </w:rPr>
        <w:t>drugs</w:t>
      </w:r>
      <w:r w:rsidR="008C2042" w:rsidRPr="00B714A4">
        <w:rPr>
          <w:rFonts w:ascii="Times New Roman" w:hAnsi="Times New Roman" w:cs="Times New Roman"/>
        </w:rPr>
        <w:t xml:space="preserve"> are delivered </w:t>
      </w:r>
      <w:r w:rsidR="009B7837" w:rsidRPr="00B714A4">
        <w:rPr>
          <w:rFonts w:ascii="Times New Roman" w:hAnsi="Times New Roman" w:cs="Times New Roman"/>
        </w:rPr>
        <w:t>directly</w:t>
      </w:r>
      <w:r w:rsidR="008C2042" w:rsidRPr="00B714A4">
        <w:rPr>
          <w:rFonts w:ascii="Times New Roman" w:hAnsi="Times New Roman" w:cs="Times New Roman"/>
        </w:rPr>
        <w:t xml:space="preserve"> to targeted cells or tissues using nanoparticles. </w:t>
      </w:r>
    </w:p>
    <w:p w14:paraId="50266D81" w14:textId="69CA4309" w:rsidR="009B7837" w:rsidRPr="00B714A4" w:rsidRDefault="00B2223B" w:rsidP="00454922">
      <w:pPr>
        <w:pStyle w:val="ListParagraph"/>
        <w:numPr>
          <w:ilvl w:val="0"/>
          <w:numId w:val="10"/>
        </w:numPr>
        <w:spacing w:line="360" w:lineRule="auto"/>
        <w:rPr>
          <w:rFonts w:ascii="Times New Roman" w:hAnsi="Times New Roman" w:cs="Times New Roman"/>
          <w:b/>
        </w:rPr>
      </w:pPr>
      <w:r w:rsidRPr="00B714A4">
        <w:rPr>
          <w:rFonts w:ascii="Times New Roman" w:hAnsi="Times New Roman" w:cs="Times New Roman"/>
          <w:b/>
        </w:rPr>
        <w:t>Nano-</w:t>
      </w:r>
      <w:r w:rsidR="009B7837" w:rsidRPr="00B714A4">
        <w:rPr>
          <w:rFonts w:ascii="Times New Roman" w:hAnsi="Times New Roman" w:cs="Times New Roman"/>
          <w:b/>
        </w:rPr>
        <w:t xml:space="preserve">electronics: </w:t>
      </w:r>
    </w:p>
    <w:p w14:paraId="6D43D590" w14:textId="112D61EE" w:rsidR="009B7837" w:rsidRPr="00B714A4" w:rsidRDefault="009B7837" w:rsidP="00384C2F">
      <w:pPr>
        <w:pStyle w:val="ListParagraph"/>
        <w:spacing w:line="360" w:lineRule="auto"/>
        <w:ind w:left="510"/>
        <w:jc w:val="both"/>
        <w:rPr>
          <w:rFonts w:ascii="Times New Roman" w:hAnsi="Times New Roman" w:cs="Times New Roman"/>
        </w:rPr>
      </w:pPr>
      <w:r w:rsidRPr="00B714A4">
        <w:rPr>
          <w:rFonts w:ascii="Times New Roman" w:hAnsi="Times New Roman" w:cs="Times New Roman"/>
        </w:rPr>
        <w:t xml:space="preserve">To produce electrical devices that are quicker and more effective, nanoelectronics uses small transistors and </w:t>
      </w:r>
      <w:r w:rsidR="002E0A64">
        <w:rPr>
          <w:rFonts w:ascii="Times New Roman" w:hAnsi="Times New Roman" w:cs="Times New Roman"/>
        </w:rPr>
        <w:t>another electronic component</w:t>
      </w:r>
      <w:r w:rsidRPr="00B714A4">
        <w:rPr>
          <w:rFonts w:ascii="Times New Roman" w:hAnsi="Times New Roman" w:cs="Times New Roman"/>
        </w:rPr>
        <w:t xml:space="preserve"> at the nanoscales. </w:t>
      </w:r>
      <w:r w:rsidR="00384C2F" w:rsidRPr="00B714A4">
        <w:rPr>
          <w:rFonts w:ascii="Times New Roman" w:hAnsi="Times New Roman" w:cs="Times New Roman"/>
        </w:rPr>
        <w:t>Nanoscale</w:t>
      </w:r>
      <w:r w:rsidRPr="00B714A4">
        <w:rPr>
          <w:rFonts w:ascii="Times New Roman" w:hAnsi="Times New Roman" w:cs="Times New Roman"/>
        </w:rPr>
        <w:t xml:space="preserve"> transistors and memory components are </w:t>
      </w:r>
      <w:r w:rsidR="00384C2F" w:rsidRPr="00B714A4">
        <w:rPr>
          <w:rFonts w:ascii="Times New Roman" w:hAnsi="Times New Roman" w:cs="Times New Roman"/>
        </w:rPr>
        <w:t xml:space="preserve">a </w:t>
      </w:r>
      <w:r w:rsidRPr="00B714A4">
        <w:rPr>
          <w:rFonts w:ascii="Times New Roman" w:hAnsi="Times New Roman" w:cs="Times New Roman"/>
        </w:rPr>
        <w:t xml:space="preserve">few examples. </w:t>
      </w:r>
      <w:r w:rsidR="00384C2F" w:rsidRPr="00B714A4">
        <w:rPr>
          <w:rFonts w:ascii="Times New Roman" w:hAnsi="Times New Roman" w:cs="Times New Roman"/>
        </w:rPr>
        <w:t>Smaller, more</w:t>
      </w:r>
      <w:r w:rsidRPr="00B714A4">
        <w:rPr>
          <w:rFonts w:ascii="Times New Roman" w:hAnsi="Times New Roman" w:cs="Times New Roman"/>
        </w:rPr>
        <w:t xml:space="preserve"> </w:t>
      </w:r>
      <w:r w:rsidR="00384C2F" w:rsidRPr="00B714A4">
        <w:rPr>
          <w:rFonts w:ascii="Times New Roman" w:hAnsi="Times New Roman" w:cs="Times New Roman"/>
        </w:rPr>
        <w:t>energy-efficient</w:t>
      </w:r>
      <w:r w:rsidRPr="00B714A4">
        <w:rPr>
          <w:rFonts w:ascii="Times New Roman" w:hAnsi="Times New Roman" w:cs="Times New Roman"/>
        </w:rPr>
        <w:t xml:space="preserve"> electronic devices that process and store more data than conventional electronic devices are made possible by </w:t>
      </w:r>
      <w:r w:rsidR="00384C2F" w:rsidRPr="00B714A4">
        <w:rPr>
          <w:rFonts w:ascii="Times New Roman" w:hAnsi="Times New Roman" w:cs="Times New Roman"/>
        </w:rPr>
        <w:t>this tiny transistor</w:t>
      </w:r>
      <w:r w:rsidRPr="00B714A4">
        <w:rPr>
          <w:rFonts w:ascii="Times New Roman" w:hAnsi="Times New Roman" w:cs="Times New Roman"/>
        </w:rPr>
        <w:t xml:space="preserve"> and other components.</w:t>
      </w:r>
    </w:p>
    <w:p w14:paraId="1260537E" w14:textId="0B030502" w:rsidR="009B7837" w:rsidRPr="00B714A4" w:rsidRDefault="00B2223B" w:rsidP="00454922">
      <w:pPr>
        <w:pStyle w:val="ListParagraph"/>
        <w:numPr>
          <w:ilvl w:val="0"/>
          <w:numId w:val="10"/>
        </w:numPr>
        <w:spacing w:line="360" w:lineRule="auto"/>
        <w:rPr>
          <w:rFonts w:ascii="Times New Roman" w:hAnsi="Times New Roman" w:cs="Times New Roman"/>
          <w:b/>
        </w:rPr>
      </w:pPr>
      <w:r w:rsidRPr="00B714A4">
        <w:rPr>
          <w:rFonts w:ascii="Times New Roman" w:hAnsi="Times New Roman" w:cs="Times New Roman"/>
          <w:b/>
        </w:rPr>
        <w:t>Nano-composite:</w:t>
      </w:r>
    </w:p>
    <w:p w14:paraId="187D9BA3" w14:textId="0BE733C3" w:rsidR="00893D7A" w:rsidRPr="00B714A4" w:rsidRDefault="00893D7A" w:rsidP="00893D7A">
      <w:pPr>
        <w:pStyle w:val="ListParagraph"/>
        <w:spacing w:line="360" w:lineRule="auto"/>
        <w:jc w:val="both"/>
        <w:rPr>
          <w:rFonts w:ascii="Times New Roman" w:eastAsia="Times New Roman" w:hAnsi="Times New Roman" w:cs="Times New Roman"/>
          <w:b/>
          <w:color w:val="000000" w:themeColor="text1"/>
          <w:shd w:val="clear" w:color="auto" w:fill="FFFFFF"/>
        </w:rPr>
      </w:pPr>
      <w:r w:rsidRPr="00B714A4">
        <w:rPr>
          <w:rFonts w:ascii="Times New Roman" w:hAnsi="Times New Roman" w:cs="Times New Roman"/>
        </w:rPr>
        <w:t xml:space="preserve">Nanocomposites, such as nanoparticles &amp; nanotubes, or lamellar nanostructures, are composite materials that contain components with nanoscale </w:t>
      </w:r>
      <w:r w:rsidR="002E0A64">
        <w:rPr>
          <w:rFonts w:ascii="Times New Roman" w:hAnsi="Times New Roman" w:cs="Times New Roman"/>
        </w:rPr>
        <w:t>shapes</w:t>
      </w:r>
      <w:r w:rsidRPr="00B714A4">
        <w:rPr>
          <w:rFonts w:ascii="Times New Roman" w:hAnsi="Times New Roman" w:cs="Times New Roman"/>
        </w:rPr>
        <w:t xml:space="preserve">. They are referred to as multiphase materials because they include </w:t>
      </w:r>
      <w:r w:rsidR="002E0A64">
        <w:rPr>
          <w:rFonts w:ascii="Times New Roman" w:hAnsi="Times New Roman" w:cs="Times New Roman"/>
        </w:rPr>
        <w:t>several</w:t>
      </w:r>
      <w:r w:rsidRPr="00B714A4">
        <w:rPr>
          <w:rFonts w:ascii="Times New Roman" w:hAnsi="Times New Roman" w:cs="Times New Roman"/>
        </w:rPr>
        <w:t xml:space="preserve"> phases, a minimum of one of which should have a width </w:t>
      </w:r>
      <w:r w:rsidR="002E0A64">
        <w:rPr>
          <w:rFonts w:ascii="Times New Roman" w:hAnsi="Times New Roman" w:cs="Times New Roman"/>
        </w:rPr>
        <w:t xml:space="preserve">of </w:t>
      </w:r>
      <w:r w:rsidRPr="00B714A4">
        <w:rPr>
          <w:rFonts w:ascii="Times New Roman" w:hAnsi="Times New Roman" w:cs="Times New Roman"/>
        </w:rPr>
        <w:t>around 10 and 100 nm.</w:t>
      </w:r>
    </w:p>
    <w:p w14:paraId="3B87F23B" w14:textId="25C87E87" w:rsidR="00B2223B" w:rsidRPr="00B714A4" w:rsidRDefault="00B2223B" w:rsidP="00893D7A">
      <w:pPr>
        <w:pStyle w:val="ListParagraph"/>
        <w:numPr>
          <w:ilvl w:val="0"/>
          <w:numId w:val="10"/>
        </w:numPr>
        <w:spacing w:line="360" w:lineRule="auto"/>
        <w:jc w:val="both"/>
        <w:rPr>
          <w:rFonts w:ascii="Times New Roman" w:eastAsia="Times New Roman" w:hAnsi="Times New Roman" w:cs="Times New Roman"/>
          <w:b/>
          <w:color w:val="000000" w:themeColor="text1"/>
          <w:shd w:val="clear" w:color="auto" w:fill="FFFFFF"/>
        </w:rPr>
      </w:pPr>
      <w:r w:rsidRPr="00B714A4">
        <w:rPr>
          <w:rFonts w:ascii="Times New Roman" w:eastAsia="Times New Roman" w:hAnsi="Times New Roman" w:cs="Times New Roman"/>
          <w:b/>
          <w:color w:val="000000" w:themeColor="text1"/>
          <w:shd w:val="clear" w:color="auto" w:fill="FFFFFF"/>
        </w:rPr>
        <w:t xml:space="preserve">Nano-lithography: </w:t>
      </w:r>
    </w:p>
    <w:p w14:paraId="6964853E" w14:textId="48337FFA" w:rsidR="00B2223B" w:rsidRPr="00B714A4" w:rsidRDefault="00B2223B" w:rsidP="00384C2F">
      <w:pPr>
        <w:pStyle w:val="ListParagraph"/>
        <w:spacing w:line="360" w:lineRule="auto"/>
        <w:ind w:left="510"/>
        <w:jc w:val="both"/>
        <w:rPr>
          <w:rFonts w:ascii="Times New Roman" w:eastAsia="Times New Roman" w:hAnsi="Times New Roman" w:cs="Times New Roman"/>
          <w:color w:val="000000" w:themeColor="text1"/>
          <w:shd w:val="clear" w:color="auto" w:fill="FFFFFF"/>
        </w:rPr>
      </w:pPr>
      <w:r w:rsidRPr="00B714A4">
        <w:rPr>
          <w:rFonts w:ascii="Times New Roman" w:eastAsia="Times New Roman" w:hAnsi="Times New Roman" w:cs="Times New Roman"/>
          <w:color w:val="000000" w:themeColor="text1"/>
          <w:shd w:val="clear" w:color="auto" w:fill="FFFFFF"/>
        </w:rPr>
        <w:lastRenderedPageBreak/>
        <w:t xml:space="preserve">This expanding </w:t>
      </w:r>
      <w:r w:rsidR="002E0A64">
        <w:rPr>
          <w:rFonts w:ascii="Times New Roman" w:eastAsia="Times New Roman" w:hAnsi="Times New Roman" w:cs="Times New Roman"/>
          <w:color w:val="000000" w:themeColor="text1"/>
          <w:shd w:val="clear" w:color="auto" w:fill="FFFFFF"/>
        </w:rPr>
        <w:t>area</w:t>
      </w:r>
      <w:r w:rsidRPr="00B714A4">
        <w:rPr>
          <w:rFonts w:ascii="Times New Roman" w:eastAsia="Times New Roman" w:hAnsi="Times New Roman" w:cs="Times New Roman"/>
          <w:color w:val="000000" w:themeColor="text1"/>
          <w:shd w:val="clear" w:color="auto" w:fill="FFFFFF"/>
        </w:rPr>
        <w:t xml:space="preserve"> of nanotechnology techniques focuses on the creation of </w:t>
      </w:r>
      <w:r w:rsidR="00384C2F" w:rsidRPr="00B714A4">
        <w:rPr>
          <w:rFonts w:ascii="Times New Roman" w:eastAsia="Times New Roman" w:hAnsi="Times New Roman" w:cs="Times New Roman"/>
          <w:color w:val="000000" w:themeColor="text1"/>
          <w:shd w:val="clear" w:color="auto" w:fill="FFFFFF"/>
        </w:rPr>
        <w:t>nanometre-scale</w:t>
      </w:r>
      <w:r w:rsidRPr="00B714A4">
        <w:rPr>
          <w:rFonts w:ascii="Times New Roman" w:eastAsia="Times New Roman" w:hAnsi="Times New Roman" w:cs="Times New Roman"/>
          <w:color w:val="000000" w:themeColor="text1"/>
          <w:shd w:val="clear" w:color="auto" w:fill="FFFFFF"/>
        </w:rPr>
        <w:t xml:space="preserve"> structures on a variety of materials. The modern phrase related to the design of structures made at a scale between 10</w:t>
      </w:r>
      <w:r w:rsidRPr="00B714A4">
        <w:rPr>
          <w:rFonts w:ascii="Times New Roman" w:eastAsia="Times New Roman" w:hAnsi="Times New Roman" w:cs="Times New Roman"/>
          <w:color w:val="000000" w:themeColor="text1"/>
          <w:shd w:val="clear" w:color="auto" w:fill="FFFFFF"/>
          <w:vertAlign w:val="superscript"/>
        </w:rPr>
        <w:t>-9</w:t>
      </w:r>
      <w:r w:rsidRPr="00B714A4">
        <w:rPr>
          <w:rFonts w:ascii="Times New Roman" w:eastAsia="Times New Roman" w:hAnsi="Times New Roman" w:cs="Times New Roman"/>
          <w:color w:val="000000" w:themeColor="text1"/>
          <w:shd w:val="clear" w:color="auto" w:fill="FFFFFF"/>
        </w:rPr>
        <w:t xml:space="preserve"> to 10</w:t>
      </w:r>
      <w:r w:rsidRPr="00B714A4">
        <w:rPr>
          <w:rFonts w:ascii="Times New Roman" w:eastAsia="Times New Roman" w:hAnsi="Times New Roman" w:cs="Times New Roman"/>
          <w:color w:val="000000" w:themeColor="text1"/>
          <w:shd w:val="clear" w:color="auto" w:fill="FFFFFF"/>
          <w:vertAlign w:val="superscript"/>
        </w:rPr>
        <w:t>-6</w:t>
      </w:r>
      <w:r w:rsidR="00D70B7D" w:rsidRPr="00B714A4">
        <w:rPr>
          <w:rFonts w:ascii="Times New Roman" w:eastAsia="Times New Roman" w:hAnsi="Times New Roman" w:cs="Times New Roman"/>
          <w:color w:val="000000" w:themeColor="text1"/>
          <w:shd w:val="clear" w:color="auto" w:fill="FFFFFF"/>
        </w:rPr>
        <w:t xml:space="preserve"> m (nanometre</w:t>
      </w:r>
      <w:r w:rsidRPr="00B714A4">
        <w:rPr>
          <w:rFonts w:ascii="Times New Roman" w:eastAsia="Times New Roman" w:hAnsi="Times New Roman" w:cs="Times New Roman"/>
          <w:color w:val="000000" w:themeColor="text1"/>
          <w:shd w:val="clear" w:color="auto" w:fill="FFFFFF"/>
        </w:rPr>
        <w:t xml:space="preserve"> scales) </w:t>
      </w:r>
    </w:p>
    <w:p w14:paraId="1F2583D0" w14:textId="60011247" w:rsidR="00B2223B" w:rsidRPr="00B714A4" w:rsidRDefault="00B2223B" w:rsidP="00454922">
      <w:pPr>
        <w:pStyle w:val="ListParagraph"/>
        <w:numPr>
          <w:ilvl w:val="0"/>
          <w:numId w:val="10"/>
        </w:numPr>
        <w:spacing w:line="360" w:lineRule="auto"/>
        <w:rPr>
          <w:rFonts w:ascii="Times New Roman" w:hAnsi="Times New Roman" w:cs="Times New Roman"/>
          <w:b/>
        </w:rPr>
      </w:pPr>
      <w:r w:rsidRPr="00B714A4">
        <w:rPr>
          <w:rFonts w:ascii="Times New Roman" w:hAnsi="Times New Roman" w:cs="Times New Roman"/>
          <w:b/>
        </w:rPr>
        <w:t xml:space="preserve">Nano-biotechnology: </w:t>
      </w:r>
    </w:p>
    <w:p w14:paraId="40389F70" w14:textId="175E4972" w:rsidR="00B2223B" w:rsidRPr="00B714A4" w:rsidRDefault="00B2223B" w:rsidP="00384C2F">
      <w:pPr>
        <w:pStyle w:val="ListParagraph"/>
        <w:spacing w:line="360" w:lineRule="auto"/>
        <w:ind w:left="510"/>
        <w:jc w:val="both"/>
        <w:rPr>
          <w:rFonts w:ascii="Times New Roman" w:hAnsi="Times New Roman" w:cs="Times New Roman"/>
        </w:rPr>
      </w:pPr>
      <w:r w:rsidRPr="00B714A4">
        <w:rPr>
          <w:rFonts w:ascii="Times New Roman" w:hAnsi="Times New Roman" w:cs="Times New Roman"/>
        </w:rPr>
        <w:t>Nanobiotechnology is the study of the tiniest biological components (1-100nm)</w:t>
      </w:r>
      <w:r w:rsidR="00D066DE" w:rsidRPr="00B714A4">
        <w:rPr>
          <w:rFonts w:ascii="Times New Roman" w:hAnsi="Times New Roman" w:cs="Times New Roman"/>
        </w:rPr>
        <w:t xml:space="preserve"> to develop systems and devices in the same size range that can be used for novel </w:t>
      </w:r>
      <w:r w:rsidR="00DA4B35" w:rsidRPr="00B714A4">
        <w:rPr>
          <w:rFonts w:ascii="Times New Roman" w:hAnsi="Times New Roman" w:cs="Times New Roman"/>
        </w:rPr>
        <w:t>applications</w:t>
      </w:r>
      <w:r w:rsidR="00D066DE" w:rsidRPr="00B714A4">
        <w:rPr>
          <w:rFonts w:ascii="Times New Roman" w:hAnsi="Times New Roman" w:cs="Times New Roman"/>
        </w:rPr>
        <w:t xml:space="preserve">. It is a brand new branch of study that provides unique physicochemical and biological characteristics of nanostructures and their uses in a variety of fields, including agriculture and medicine. Metal nanoparticles are the main chemicals impacting fungi that cause disease in both </w:t>
      </w:r>
      <w:r w:rsidR="00DA4B35" w:rsidRPr="00B714A4">
        <w:rPr>
          <w:rFonts w:ascii="Times New Roman" w:hAnsi="Times New Roman" w:cs="Times New Roman"/>
        </w:rPr>
        <w:t>plants</w:t>
      </w:r>
      <w:r w:rsidR="00D066DE" w:rsidRPr="00B714A4">
        <w:rPr>
          <w:rFonts w:ascii="Times New Roman" w:hAnsi="Times New Roman" w:cs="Times New Roman"/>
        </w:rPr>
        <w:t xml:space="preserve"> and </w:t>
      </w:r>
      <w:r w:rsidR="00DA4B35" w:rsidRPr="00B714A4">
        <w:rPr>
          <w:rFonts w:ascii="Times New Roman" w:hAnsi="Times New Roman" w:cs="Times New Roman"/>
        </w:rPr>
        <w:t>people</w:t>
      </w:r>
      <w:r w:rsidR="00D066DE" w:rsidRPr="00B714A4">
        <w:rPr>
          <w:rFonts w:ascii="Times New Roman" w:hAnsi="Times New Roman" w:cs="Times New Roman"/>
        </w:rPr>
        <w:t>.</w:t>
      </w:r>
    </w:p>
    <w:p w14:paraId="30302779" w14:textId="61AD55A2" w:rsidR="00FD6CEB" w:rsidRPr="00B714A4" w:rsidRDefault="00297ABE" w:rsidP="00454922">
      <w:pPr>
        <w:pStyle w:val="ListParagraph"/>
        <w:numPr>
          <w:ilvl w:val="0"/>
          <w:numId w:val="10"/>
        </w:numPr>
        <w:spacing w:line="360" w:lineRule="auto"/>
        <w:jc w:val="both"/>
        <w:rPr>
          <w:rFonts w:ascii="Times New Roman" w:eastAsia="Times New Roman" w:hAnsi="Times New Roman" w:cs="Times New Roman"/>
          <w:b/>
          <w:bCs/>
          <w:color w:val="000000" w:themeColor="text1"/>
          <w:shd w:val="clear" w:color="auto" w:fill="FFFFFF"/>
        </w:rPr>
      </w:pPr>
      <w:r w:rsidRPr="00B714A4">
        <w:rPr>
          <w:rFonts w:ascii="Times New Roman" w:eastAsia="Times New Roman" w:hAnsi="Times New Roman" w:cs="Times New Roman"/>
          <w:b/>
          <w:bCs/>
          <w:color w:val="000000" w:themeColor="text1"/>
          <w:shd w:val="clear" w:color="auto" w:fill="FFFFFF"/>
        </w:rPr>
        <w:t>Microscopy</w:t>
      </w:r>
      <w:r w:rsidR="00A325F1" w:rsidRPr="00B714A4">
        <w:rPr>
          <w:rFonts w:ascii="Times New Roman" w:eastAsia="Times New Roman" w:hAnsi="Times New Roman" w:cs="Times New Roman"/>
          <w:b/>
          <w:bCs/>
          <w:color w:val="000000" w:themeColor="text1"/>
          <w:shd w:val="clear" w:color="auto" w:fill="FFFFFF"/>
        </w:rPr>
        <w:t>,</w:t>
      </w:r>
      <w:r w:rsidR="005B20BC" w:rsidRPr="00B714A4">
        <w:rPr>
          <w:rFonts w:ascii="Times New Roman" w:eastAsia="Times New Roman" w:hAnsi="Times New Roman" w:cs="Times New Roman"/>
          <w:b/>
          <w:bCs/>
          <w:color w:val="000000" w:themeColor="text1"/>
          <w:shd w:val="clear" w:color="auto" w:fill="FFFFFF"/>
        </w:rPr>
        <w:t xml:space="preserve"> </w:t>
      </w:r>
      <w:r w:rsidR="004D6CDE" w:rsidRPr="00B714A4">
        <w:rPr>
          <w:rFonts w:ascii="Times New Roman" w:eastAsia="Times New Roman" w:hAnsi="Times New Roman" w:cs="Times New Roman"/>
          <w:b/>
          <w:bCs/>
          <w:color w:val="000000" w:themeColor="text1"/>
          <w:shd w:val="clear" w:color="auto" w:fill="FFFFFF"/>
        </w:rPr>
        <w:t>Spectroscopy</w:t>
      </w:r>
      <w:r w:rsidR="00FD6CEB" w:rsidRPr="00B714A4">
        <w:rPr>
          <w:rFonts w:ascii="Times New Roman" w:eastAsia="Times New Roman" w:hAnsi="Times New Roman" w:cs="Times New Roman"/>
          <w:b/>
          <w:bCs/>
          <w:color w:val="000000" w:themeColor="text1"/>
          <w:shd w:val="clear" w:color="auto" w:fill="FFFFFF"/>
        </w:rPr>
        <w:t xml:space="preserve">, </w:t>
      </w:r>
      <w:r w:rsidR="002970E6" w:rsidRPr="00B714A4">
        <w:rPr>
          <w:rFonts w:ascii="Times New Roman" w:eastAsia="Times New Roman" w:hAnsi="Times New Roman" w:cs="Times New Roman"/>
          <w:b/>
          <w:bCs/>
          <w:color w:val="000000" w:themeColor="text1"/>
          <w:shd w:val="clear" w:color="auto" w:fill="FFFFFF"/>
        </w:rPr>
        <w:t>Nano</w:t>
      </w:r>
      <w:r w:rsidR="00CD08F3" w:rsidRPr="00B714A4">
        <w:rPr>
          <w:rFonts w:ascii="Times New Roman" w:eastAsia="Times New Roman" w:hAnsi="Times New Roman" w:cs="Times New Roman"/>
          <w:b/>
          <w:bCs/>
          <w:color w:val="000000" w:themeColor="text1"/>
          <w:shd w:val="clear" w:color="auto" w:fill="FFFFFF"/>
        </w:rPr>
        <w:t>-</w:t>
      </w:r>
      <w:r w:rsidR="002970E6" w:rsidRPr="00B714A4">
        <w:rPr>
          <w:rFonts w:ascii="Times New Roman" w:eastAsia="Times New Roman" w:hAnsi="Times New Roman" w:cs="Times New Roman"/>
          <w:b/>
          <w:bCs/>
          <w:color w:val="000000" w:themeColor="text1"/>
          <w:shd w:val="clear" w:color="auto" w:fill="FFFFFF"/>
        </w:rPr>
        <w:t>robotics</w:t>
      </w:r>
      <w:r w:rsidR="00FD6CEB" w:rsidRPr="00B714A4">
        <w:rPr>
          <w:rFonts w:ascii="Times New Roman" w:eastAsia="Times New Roman" w:hAnsi="Times New Roman" w:cs="Times New Roman"/>
          <w:b/>
          <w:bCs/>
          <w:color w:val="000000" w:themeColor="text1"/>
          <w:shd w:val="clear" w:color="auto" w:fill="FFFFFF"/>
        </w:rPr>
        <w:t xml:space="preserve">, </w:t>
      </w:r>
      <w:r w:rsidR="00C4458E" w:rsidRPr="00B714A4">
        <w:rPr>
          <w:rFonts w:ascii="Times New Roman" w:eastAsia="Times New Roman" w:hAnsi="Times New Roman" w:cs="Times New Roman"/>
          <w:b/>
          <w:bCs/>
          <w:color w:val="000000" w:themeColor="text1"/>
          <w:shd w:val="clear" w:color="auto" w:fill="FFFFFF"/>
        </w:rPr>
        <w:t>Wet nanotechnology</w:t>
      </w:r>
      <w:r w:rsidR="00BB2FCC" w:rsidRPr="00B714A4">
        <w:rPr>
          <w:rFonts w:ascii="Times New Roman" w:eastAsia="Times New Roman" w:hAnsi="Times New Roman" w:cs="Times New Roman"/>
          <w:b/>
          <w:bCs/>
          <w:color w:val="000000" w:themeColor="text1"/>
          <w:shd w:val="clear" w:color="auto" w:fill="FFFFFF"/>
        </w:rPr>
        <w:t xml:space="preserve">, </w:t>
      </w:r>
      <w:r w:rsidR="004D619C" w:rsidRPr="00B714A4">
        <w:rPr>
          <w:rFonts w:ascii="Times New Roman" w:eastAsia="Times New Roman" w:hAnsi="Times New Roman" w:cs="Times New Roman"/>
          <w:b/>
          <w:bCs/>
          <w:color w:val="000000" w:themeColor="text1"/>
          <w:shd w:val="clear" w:color="auto" w:fill="FFFFFF"/>
        </w:rPr>
        <w:t>Nano</w:t>
      </w:r>
      <w:r w:rsidR="00CD08F3" w:rsidRPr="00B714A4">
        <w:rPr>
          <w:rFonts w:ascii="Times New Roman" w:eastAsia="Times New Roman" w:hAnsi="Times New Roman" w:cs="Times New Roman"/>
          <w:b/>
          <w:bCs/>
          <w:color w:val="000000" w:themeColor="text1"/>
          <w:shd w:val="clear" w:color="auto" w:fill="FFFFFF"/>
        </w:rPr>
        <w:t>-</w:t>
      </w:r>
      <w:r w:rsidR="004D619C" w:rsidRPr="00B714A4">
        <w:rPr>
          <w:rFonts w:ascii="Times New Roman" w:eastAsia="Times New Roman" w:hAnsi="Times New Roman" w:cs="Times New Roman"/>
          <w:b/>
          <w:bCs/>
          <w:color w:val="000000" w:themeColor="text1"/>
          <w:shd w:val="clear" w:color="auto" w:fill="FFFFFF"/>
        </w:rPr>
        <w:t>fluidics</w:t>
      </w:r>
      <w:r w:rsidR="00BB2FCC" w:rsidRPr="00B714A4">
        <w:rPr>
          <w:rFonts w:ascii="Times New Roman" w:eastAsia="Times New Roman" w:hAnsi="Times New Roman" w:cs="Times New Roman"/>
          <w:b/>
          <w:bCs/>
          <w:color w:val="000000" w:themeColor="text1"/>
          <w:shd w:val="clear" w:color="auto" w:fill="FFFFFF"/>
        </w:rPr>
        <w:t xml:space="preserve">, </w:t>
      </w:r>
      <w:r w:rsidR="00344762" w:rsidRPr="00B714A4">
        <w:rPr>
          <w:rFonts w:ascii="Times New Roman" w:eastAsia="Times New Roman" w:hAnsi="Times New Roman" w:cs="Times New Roman"/>
          <w:b/>
          <w:bCs/>
          <w:color w:val="000000" w:themeColor="text1"/>
          <w:shd w:val="clear" w:color="auto" w:fill="FFFFFF"/>
        </w:rPr>
        <w:t>Nano</w:t>
      </w:r>
      <w:r w:rsidR="00CD08F3" w:rsidRPr="00B714A4">
        <w:rPr>
          <w:rFonts w:ascii="Times New Roman" w:eastAsia="Times New Roman" w:hAnsi="Times New Roman" w:cs="Times New Roman"/>
          <w:b/>
          <w:bCs/>
          <w:color w:val="000000" w:themeColor="text1"/>
          <w:shd w:val="clear" w:color="auto" w:fill="FFFFFF"/>
        </w:rPr>
        <w:t>-</w:t>
      </w:r>
      <w:r w:rsidR="00344762" w:rsidRPr="00B714A4">
        <w:rPr>
          <w:rFonts w:ascii="Times New Roman" w:eastAsia="Times New Roman" w:hAnsi="Times New Roman" w:cs="Times New Roman"/>
          <w:b/>
          <w:bCs/>
          <w:color w:val="000000" w:themeColor="text1"/>
          <w:shd w:val="clear" w:color="auto" w:fill="FFFFFF"/>
        </w:rPr>
        <w:t>electromechanical relay</w:t>
      </w:r>
      <w:r w:rsidR="00BB2FCC" w:rsidRPr="00B714A4">
        <w:rPr>
          <w:rFonts w:ascii="Times New Roman" w:eastAsia="Times New Roman" w:hAnsi="Times New Roman" w:cs="Times New Roman"/>
          <w:b/>
          <w:bCs/>
          <w:color w:val="000000" w:themeColor="text1"/>
          <w:shd w:val="clear" w:color="auto" w:fill="FFFFFF"/>
        </w:rPr>
        <w:t xml:space="preserve">, </w:t>
      </w:r>
      <w:r w:rsidR="00FF5730" w:rsidRPr="00B714A4">
        <w:rPr>
          <w:rFonts w:ascii="Times New Roman" w:eastAsia="Times New Roman" w:hAnsi="Times New Roman" w:cs="Times New Roman"/>
          <w:b/>
          <w:bCs/>
          <w:color w:val="000000" w:themeColor="text1"/>
          <w:shd w:val="clear" w:color="auto" w:fill="FFFFFF"/>
        </w:rPr>
        <w:t>Nano</w:t>
      </w:r>
      <w:r w:rsidR="00CD08F3" w:rsidRPr="00B714A4">
        <w:rPr>
          <w:rFonts w:ascii="Times New Roman" w:eastAsia="Times New Roman" w:hAnsi="Times New Roman" w:cs="Times New Roman"/>
          <w:b/>
          <w:bCs/>
          <w:color w:val="000000" w:themeColor="text1"/>
          <w:shd w:val="clear" w:color="auto" w:fill="FFFFFF"/>
        </w:rPr>
        <w:t>-</w:t>
      </w:r>
      <w:r w:rsidR="00FF5730" w:rsidRPr="00B714A4">
        <w:rPr>
          <w:rFonts w:ascii="Times New Roman" w:eastAsia="Times New Roman" w:hAnsi="Times New Roman" w:cs="Times New Roman"/>
          <w:b/>
          <w:bCs/>
          <w:color w:val="000000" w:themeColor="text1"/>
          <w:shd w:val="clear" w:color="auto" w:fill="FFFFFF"/>
        </w:rPr>
        <w:t>photonics</w:t>
      </w:r>
      <w:r w:rsidR="00BB2FCC" w:rsidRPr="00B714A4">
        <w:rPr>
          <w:rFonts w:ascii="Times New Roman" w:eastAsia="Times New Roman" w:hAnsi="Times New Roman" w:cs="Times New Roman"/>
          <w:b/>
          <w:bCs/>
          <w:color w:val="000000" w:themeColor="text1"/>
          <w:shd w:val="clear" w:color="auto" w:fill="FFFFFF"/>
        </w:rPr>
        <w:t xml:space="preserve">, </w:t>
      </w:r>
      <w:r w:rsidR="009202A9" w:rsidRPr="00B714A4">
        <w:rPr>
          <w:rFonts w:ascii="Times New Roman" w:eastAsia="Times New Roman" w:hAnsi="Times New Roman" w:cs="Times New Roman"/>
          <w:b/>
          <w:bCs/>
          <w:color w:val="000000" w:themeColor="text1"/>
          <w:shd w:val="clear" w:color="auto" w:fill="FFFFFF"/>
        </w:rPr>
        <w:t>Optoelectronics</w:t>
      </w:r>
      <w:r w:rsidR="00623D07" w:rsidRPr="00B714A4">
        <w:rPr>
          <w:rFonts w:ascii="Times New Roman" w:eastAsia="Times New Roman" w:hAnsi="Times New Roman" w:cs="Times New Roman"/>
          <w:b/>
          <w:bCs/>
          <w:color w:val="000000" w:themeColor="text1"/>
          <w:shd w:val="clear" w:color="auto" w:fill="FFFFFF"/>
        </w:rPr>
        <w:t xml:space="preserve"> etc. </w:t>
      </w:r>
    </w:p>
    <w:p w14:paraId="5048EB36" w14:textId="77777777" w:rsidR="00DA4B35" w:rsidRPr="00B714A4" w:rsidRDefault="00DA4B35" w:rsidP="00454922">
      <w:pPr>
        <w:spacing w:line="360" w:lineRule="auto"/>
        <w:rPr>
          <w:rFonts w:ascii="Times New Roman" w:hAnsi="Times New Roman" w:cs="Times New Roman"/>
          <w:b/>
          <w:bCs/>
          <w:color w:val="000000" w:themeColor="text1"/>
        </w:rPr>
      </w:pPr>
    </w:p>
    <w:p w14:paraId="4073535C" w14:textId="77777777" w:rsidR="00DA4B35" w:rsidRPr="00B714A4" w:rsidRDefault="00DA4B35" w:rsidP="00454922">
      <w:pPr>
        <w:spacing w:line="360" w:lineRule="auto"/>
        <w:rPr>
          <w:rFonts w:ascii="Times New Roman" w:hAnsi="Times New Roman" w:cs="Times New Roman"/>
          <w:b/>
          <w:bCs/>
          <w:color w:val="000000" w:themeColor="text1"/>
        </w:rPr>
      </w:pPr>
    </w:p>
    <w:p w14:paraId="1192F77E" w14:textId="77777777" w:rsidR="00DA4B35" w:rsidRPr="00B714A4" w:rsidRDefault="00DA4B35" w:rsidP="00454922">
      <w:pPr>
        <w:spacing w:line="360" w:lineRule="auto"/>
        <w:rPr>
          <w:rFonts w:ascii="Times New Roman" w:hAnsi="Times New Roman" w:cs="Times New Roman"/>
          <w:b/>
          <w:bCs/>
          <w:color w:val="000000" w:themeColor="text1"/>
        </w:rPr>
      </w:pPr>
    </w:p>
    <w:p w14:paraId="3C49CEF7" w14:textId="77777777" w:rsidR="00DA4B35" w:rsidRPr="00B714A4" w:rsidRDefault="00DA4B35" w:rsidP="00454922">
      <w:pPr>
        <w:spacing w:line="360" w:lineRule="auto"/>
        <w:rPr>
          <w:rFonts w:ascii="Times New Roman" w:hAnsi="Times New Roman" w:cs="Times New Roman"/>
          <w:b/>
          <w:bCs/>
          <w:color w:val="000000" w:themeColor="text1"/>
        </w:rPr>
      </w:pPr>
    </w:p>
    <w:p w14:paraId="6675EC76" w14:textId="77777777" w:rsidR="00DA4B35" w:rsidRPr="00B714A4" w:rsidRDefault="00DA4B35" w:rsidP="00454922">
      <w:pPr>
        <w:spacing w:line="360" w:lineRule="auto"/>
        <w:rPr>
          <w:rFonts w:ascii="Times New Roman" w:hAnsi="Times New Roman" w:cs="Times New Roman"/>
          <w:b/>
          <w:bCs/>
          <w:color w:val="000000" w:themeColor="text1"/>
        </w:rPr>
      </w:pPr>
    </w:p>
    <w:p w14:paraId="16833FED" w14:textId="77777777" w:rsidR="00DA4B35" w:rsidRPr="00B714A4" w:rsidRDefault="00DA4B35" w:rsidP="00454922">
      <w:pPr>
        <w:spacing w:line="360" w:lineRule="auto"/>
        <w:rPr>
          <w:rFonts w:ascii="Times New Roman" w:hAnsi="Times New Roman" w:cs="Times New Roman"/>
          <w:b/>
          <w:bCs/>
          <w:color w:val="000000" w:themeColor="text1"/>
        </w:rPr>
      </w:pPr>
    </w:p>
    <w:p w14:paraId="366ED5F0" w14:textId="77777777" w:rsidR="00DA4B35" w:rsidRPr="00B714A4" w:rsidRDefault="00DA4B35" w:rsidP="00454922">
      <w:pPr>
        <w:spacing w:line="360" w:lineRule="auto"/>
        <w:rPr>
          <w:rFonts w:ascii="Times New Roman" w:hAnsi="Times New Roman" w:cs="Times New Roman"/>
          <w:b/>
          <w:bCs/>
          <w:color w:val="000000" w:themeColor="text1"/>
        </w:rPr>
      </w:pPr>
    </w:p>
    <w:p w14:paraId="36274771" w14:textId="77777777" w:rsidR="00DA4B35" w:rsidRPr="00B714A4" w:rsidRDefault="00DA4B35" w:rsidP="00454922">
      <w:pPr>
        <w:spacing w:line="360" w:lineRule="auto"/>
        <w:rPr>
          <w:rFonts w:ascii="Times New Roman" w:hAnsi="Times New Roman" w:cs="Times New Roman"/>
          <w:b/>
          <w:bCs/>
          <w:color w:val="000000" w:themeColor="text1"/>
        </w:rPr>
      </w:pPr>
    </w:p>
    <w:p w14:paraId="5A2C8EF4" w14:textId="77777777" w:rsidR="00DA4B35" w:rsidRPr="00B714A4" w:rsidRDefault="00DA4B35" w:rsidP="00454922">
      <w:pPr>
        <w:spacing w:line="360" w:lineRule="auto"/>
        <w:rPr>
          <w:rFonts w:ascii="Times New Roman" w:hAnsi="Times New Roman" w:cs="Times New Roman"/>
          <w:b/>
          <w:bCs/>
          <w:color w:val="000000" w:themeColor="text1"/>
        </w:rPr>
      </w:pPr>
    </w:p>
    <w:p w14:paraId="3E9214EC" w14:textId="77777777" w:rsidR="00B714A4" w:rsidRDefault="00B714A4" w:rsidP="00454922">
      <w:pPr>
        <w:spacing w:line="360" w:lineRule="auto"/>
        <w:rPr>
          <w:rFonts w:ascii="Times New Roman" w:hAnsi="Times New Roman" w:cs="Times New Roman"/>
          <w:b/>
          <w:bCs/>
          <w:color w:val="000000" w:themeColor="text1"/>
        </w:rPr>
      </w:pPr>
    </w:p>
    <w:p w14:paraId="0536EA3A" w14:textId="70DD89EF" w:rsidR="005B20BC" w:rsidRPr="006F27E7" w:rsidRDefault="006F27E7" w:rsidP="00454922">
      <w:pPr>
        <w:spacing w:line="360" w:lineRule="auto"/>
        <w:rPr>
          <w:rFonts w:ascii="Times New Roman" w:hAnsi="Times New Roman" w:cs="Times New Roman"/>
          <w:b/>
          <w:bCs/>
          <w:color w:val="2E74B5" w:themeColor="accent5" w:themeShade="BF"/>
          <w:sz w:val="28"/>
          <w:szCs w:val="28"/>
        </w:rPr>
      </w:pPr>
      <w:r w:rsidRPr="00B714A4">
        <w:rPr>
          <w:rFonts w:ascii="Times New Roman" w:hAnsi="Times New Roman" w:cs="Times New Roman"/>
          <w:b/>
          <w:bCs/>
          <w:noProof/>
          <w:color w:val="000000" w:themeColor="text1"/>
          <w:lang w:eastAsia="en-IN"/>
        </w:rPr>
        <w:lastRenderedPageBreak/>
        <w:drawing>
          <wp:anchor distT="0" distB="0" distL="114300" distR="114300" simplePos="0" relativeHeight="251664389" behindDoc="0" locked="0" layoutInCell="1" allowOverlap="1" wp14:anchorId="0870347E" wp14:editId="1A25DA68">
            <wp:simplePos x="0" y="0"/>
            <wp:positionH relativeFrom="column">
              <wp:posOffset>-411480</wp:posOffset>
            </wp:positionH>
            <wp:positionV relativeFrom="paragraph">
              <wp:posOffset>754380</wp:posOffset>
            </wp:positionV>
            <wp:extent cx="6511290" cy="4581525"/>
            <wp:effectExtent l="0" t="0" r="381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11290" cy="4581525"/>
                    </a:xfrm>
                    <a:prstGeom prst="rect">
                      <a:avLst/>
                    </a:prstGeom>
                  </pic:spPr>
                </pic:pic>
              </a:graphicData>
            </a:graphic>
            <wp14:sizeRelH relativeFrom="margin">
              <wp14:pctWidth>0</wp14:pctWidth>
            </wp14:sizeRelH>
            <wp14:sizeRelV relativeFrom="margin">
              <wp14:pctHeight>0</wp14:pctHeight>
            </wp14:sizeRelV>
          </wp:anchor>
        </w:drawing>
      </w:r>
      <w:r w:rsidR="00D066DE" w:rsidRPr="006F27E7">
        <w:rPr>
          <w:rFonts w:ascii="Times New Roman" w:hAnsi="Times New Roman" w:cs="Times New Roman"/>
          <w:b/>
          <w:bCs/>
          <w:color w:val="2E74B5" w:themeColor="accent5" w:themeShade="BF"/>
          <w:sz w:val="28"/>
          <w:szCs w:val="28"/>
        </w:rPr>
        <w:t>Nanoparticle Synthesis</w:t>
      </w:r>
      <w:r w:rsidR="007B7529" w:rsidRPr="006F27E7">
        <w:rPr>
          <w:rFonts w:ascii="Times New Roman" w:hAnsi="Times New Roman" w:cs="Times New Roman"/>
          <w:b/>
          <w:bCs/>
          <w:color w:val="2E74B5" w:themeColor="accent5" w:themeShade="BF"/>
          <w:sz w:val="28"/>
          <w:szCs w:val="28"/>
        </w:rPr>
        <w:t xml:space="preserve">: </w:t>
      </w:r>
    </w:p>
    <w:p w14:paraId="1CA463FA" w14:textId="051E9302" w:rsidR="00B714A4" w:rsidRDefault="00947178" w:rsidP="00947178">
      <w:pPr>
        <w:spacing w:line="360" w:lineRule="auto"/>
        <w:rPr>
          <w:rFonts w:ascii="Times New Roman" w:hAnsi="Times New Roman" w:cs="Times New Roman"/>
          <w:b/>
          <w:bCs/>
          <w:color w:val="000000" w:themeColor="text1"/>
        </w:rPr>
      </w:pPr>
      <w:r w:rsidRPr="00B714A4">
        <w:rPr>
          <w:rFonts w:ascii="Times New Roman" w:hAnsi="Times New Roman" w:cs="Times New Roman"/>
          <w:b/>
          <w:bCs/>
          <w:color w:val="000000" w:themeColor="text1"/>
        </w:rPr>
        <w:t xml:space="preserve">     </w:t>
      </w:r>
    </w:p>
    <w:p w14:paraId="27797DFB" w14:textId="77777777" w:rsidR="00B714A4" w:rsidRDefault="00B714A4" w:rsidP="00947178">
      <w:pPr>
        <w:spacing w:line="360" w:lineRule="auto"/>
        <w:rPr>
          <w:rFonts w:ascii="Times New Roman" w:hAnsi="Times New Roman" w:cs="Times New Roman"/>
          <w:b/>
          <w:bCs/>
          <w:color w:val="000000" w:themeColor="text1"/>
        </w:rPr>
      </w:pPr>
    </w:p>
    <w:p w14:paraId="38284463" w14:textId="19B347AE" w:rsidR="00DC60D9" w:rsidRPr="00691762" w:rsidRDefault="00947178" w:rsidP="00947178">
      <w:pPr>
        <w:spacing w:line="360" w:lineRule="auto"/>
        <w:rPr>
          <w:rFonts w:ascii="Times New Roman" w:hAnsi="Times New Roman" w:cs="Times New Roman"/>
          <w:b/>
          <w:bCs/>
          <w:color w:val="000000" w:themeColor="text1"/>
          <w:sz w:val="24"/>
          <w:szCs w:val="24"/>
        </w:rPr>
      </w:pPr>
      <w:r w:rsidRPr="00B714A4">
        <w:rPr>
          <w:rFonts w:ascii="Times New Roman" w:hAnsi="Times New Roman" w:cs="Times New Roman"/>
          <w:b/>
          <w:bCs/>
          <w:color w:val="000000" w:themeColor="text1"/>
        </w:rPr>
        <w:t xml:space="preserve">     </w:t>
      </w:r>
      <w:r w:rsidR="008805FA" w:rsidRPr="00B714A4">
        <w:rPr>
          <w:rFonts w:ascii="Times New Roman" w:hAnsi="Times New Roman" w:cs="Times New Roman"/>
          <w:b/>
          <w:bCs/>
          <w:color w:val="538135" w:themeColor="accent6" w:themeShade="BF"/>
        </w:rPr>
        <w:t xml:space="preserve"> </w:t>
      </w:r>
      <w:r w:rsidR="00691762">
        <w:rPr>
          <w:rFonts w:ascii="Times New Roman" w:hAnsi="Times New Roman" w:cs="Times New Roman"/>
          <w:b/>
          <w:bCs/>
          <w:color w:val="000000" w:themeColor="text1"/>
        </w:rPr>
        <w:t xml:space="preserve">        </w:t>
      </w:r>
      <w:r w:rsidRPr="00B714A4">
        <w:rPr>
          <w:rFonts w:ascii="Times New Roman" w:hAnsi="Times New Roman" w:cs="Times New Roman"/>
          <w:b/>
          <w:bCs/>
          <w:color w:val="538135" w:themeColor="accent6" w:themeShade="BF"/>
        </w:rPr>
        <w:t xml:space="preserve">     </w:t>
      </w:r>
      <w:r w:rsidRPr="00691762">
        <w:rPr>
          <w:rFonts w:ascii="Times New Roman" w:hAnsi="Times New Roman" w:cs="Times New Roman"/>
          <w:b/>
          <w:bCs/>
          <w:color w:val="538135" w:themeColor="accent6" w:themeShade="BF"/>
          <w:sz w:val="24"/>
          <w:szCs w:val="24"/>
        </w:rPr>
        <w:t xml:space="preserve">  </w:t>
      </w:r>
      <w:r w:rsidR="007B7529" w:rsidRPr="00691762">
        <w:rPr>
          <w:rFonts w:ascii="Times New Roman" w:hAnsi="Times New Roman" w:cs="Times New Roman"/>
          <w:b/>
          <w:bCs/>
          <w:color w:val="1F4E79" w:themeColor="accent5" w:themeShade="80"/>
          <w:sz w:val="24"/>
          <w:szCs w:val="24"/>
        </w:rPr>
        <w:t xml:space="preserve">Figure 5: </w:t>
      </w:r>
      <w:r w:rsidR="007B7529" w:rsidRPr="00691762">
        <w:rPr>
          <w:rFonts w:ascii="Times New Roman" w:hAnsi="Times New Roman" w:cs="Times New Roman"/>
          <w:b/>
          <w:bCs/>
          <w:color w:val="538135" w:themeColor="accent6" w:themeShade="BF"/>
          <w:sz w:val="24"/>
          <w:szCs w:val="24"/>
        </w:rPr>
        <w:t xml:space="preserve">A different </w:t>
      </w:r>
      <w:r w:rsidR="00DA4B35" w:rsidRPr="00691762">
        <w:rPr>
          <w:rFonts w:ascii="Times New Roman" w:hAnsi="Times New Roman" w:cs="Times New Roman"/>
          <w:b/>
          <w:bCs/>
          <w:color w:val="538135" w:themeColor="accent6" w:themeShade="BF"/>
          <w:sz w:val="24"/>
          <w:szCs w:val="24"/>
        </w:rPr>
        <w:t>technique</w:t>
      </w:r>
      <w:r w:rsidR="007B7529" w:rsidRPr="00691762">
        <w:rPr>
          <w:rFonts w:ascii="Times New Roman" w:hAnsi="Times New Roman" w:cs="Times New Roman"/>
          <w:b/>
          <w:bCs/>
          <w:color w:val="538135" w:themeColor="accent6" w:themeShade="BF"/>
          <w:sz w:val="24"/>
          <w:szCs w:val="24"/>
        </w:rPr>
        <w:t xml:space="preserve"> for creating </w:t>
      </w:r>
      <w:r w:rsidR="00DA4B35" w:rsidRPr="00691762">
        <w:rPr>
          <w:rFonts w:ascii="Times New Roman" w:hAnsi="Times New Roman" w:cs="Times New Roman"/>
          <w:b/>
          <w:bCs/>
          <w:color w:val="538135" w:themeColor="accent6" w:themeShade="BF"/>
          <w:sz w:val="24"/>
          <w:szCs w:val="24"/>
        </w:rPr>
        <w:t>nanoparticles</w:t>
      </w:r>
      <w:r w:rsidR="007B7529" w:rsidRPr="00691762">
        <w:rPr>
          <w:rFonts w:ascii="Times New Roman" w:hAnsi="Times New Roman" w:cs="Times New Roman"/>
          <w:b/>
          <w:bCs/>
          <w:color w:val="538135" w:themeColor="accent6" w:themeShade="BF"/>
          <w:sz w:val="24"/>
          <w:szCs w:val="24"/>
        </w:rPr>
        <w:t xml:space="preserve">. </w:t>
      </w:r>
    </w:p>
    <w:p w14:paraId="57757401" w14:textId="7AC17BC0" w:rsidR="007B7529" w:rsidRPr="00B714A4" w:rsidRDefault="00D066DE" w:rsidP="00DA4B35">
      <w:pPr>
        <w:spacing w:line="360" w:lineRule="auto"/>
        <w:jc w:val="both"/>
        <w:rPr>
          <w:rFonts w:ascii="Times New Roman" w:hAnsi="Times New Roman" w:cs="Times New Roman"/>
        </w:rPr>
      </w:pPr>
      <w:r w:rsidRPr="00B714A4">
        <w:rPr>
          <w:rFonts w:ascii="Times New Roman" w:hAnsi="Times New Roman" w:cs="Times New Roman"/>
        </w:rPr>
        <w:t>Particles, colloids, thin films,</w:t>
      </w:r>
      <w:r w:rsidR="00960F07" w:rsidRPr="00B714A4">
        <w:rPr>
          <w:rFonts w:ascii="Times New Roman" w:hAnsi="Times New Roman" w:cs="Times New Roman"/>
        </w:rPr>
        <w:t xml:space="preserve"> </w:t>
      </w:r>
      <w:r w:rsidRPr="00B714A4">
        <w:rPr>
          <w:rFonts w:ascii="Times New Roman" w:hAnsi="Times New Roman" w:cs="Times New Roman"/>
        </w:rPr>
        <w:t>tubes,</w:t>
      </w:r>
      <w:r w:rsidR="00960F07" w:rsidRPr="00B714A4">
        <w:rPr>
          <w:rFonts w:ascii="Times New Roman" w:hAnsi="Times New Roman" w:cs="Times New Roman"/>
        </w:rPr>
        <w:t xml:space="preserve"> </w:t>
      </w:r>
      <w:r w:rsidRPr="00B714A4">
        <w:rPr>
          <w:rFonts w:ascii="Times New Roman" w:hAnsi="Times New Roman" w:cs="Times New Roman"/>
        </w:rPr>
        <w:t>rods,</w:t>
      </w:r>
      <w:r w:rsidR="00960F07" w:rsidRPr="00B714A4">
        <w:rPr>
          <w:rFonts w:ascii="Times New Roman" w:hAnsi="Times New Roman" w:cs="Times New Roman"/>
        </w:rPr>
        <w:t xml:space="preserve"> </w:t>
      </w:r>
      <w:r w:rsidRPr="00B714A4">
        <w:rPr>
          <w:rFonts w:ascii="Times New Roman" w:hAnsi="Times New Roman" w:cs="Times New Roman"/>
        </w:rPr>
        <w:t>clusters,</w:t>
      </w:r>
      <w:r w:rsidR="00960F07" w:rsidRPr="00B714A4">
        <w:rPr>
          <w:rFonts w:ascii="Times New Roman" w:hAnsi="Times New Roman" w:cs="Times New Roman"/>
        </w:rPr>
        <w:t xml:space="preserve"> </w:t>
      </w:r>
      <w:r w:rsidRPr="00B714A4">
        <w:rPr>
          <w:rFonts w:ascii="Times New Roman" w:hAnsi="Times New Roman" w:cs="Times New Roman"/>
        </w:rPr>
        <w:t>wires,</w:t>
      </w:r>
      <w:r w:rsidR="00960F07" w:rsidRPr="00B714A4">
        <w:rPr>
          <w:rFonts w:ascii="Times New Roman" w:hAnsi="Times New Roman" w:cs="Times New Roman"/>
        </w:rPr>
        <w:t xml:space="preserve"> </w:t>
      </w:r>
      <w:r w:rsidRPr="00B714A4">
        <w:rPr>
          <w:rFonts w:ascii="Times New Roman" w:hAnsi="Times New Roman" w:cs="Times New Roman"/>
        </w:rPr>
        <w:t xml:space="preserve">powders and more can all be used to make various </w:t>
      </w:r>
      <w:r w:rsidR="00DA4B35" w:rsidRPr="00B714A4">
        <w:rPr>
          <w:rFonts w:ascii="Times New Roman" w:hAnsi="Times New Roman" w:cs="Times New Roman"/>
        </w:rPr>
        <w:t>types</w:t>
      </w:r>
      <w:r w:rsidRPr="00B714A4">
        <w:rPr>
          <w:rFonts w:ascii="Times New Roman" w:hAnsi="Times New Roman" w:cs="Times New Roman"/>
        </w:rPr>
        <w:t xml:space="preserve"> of </w:t>
      </w:r>
      <w:r w:rsidR="00960F07" w:rsidRPr="00B714A4">
        <w:rPr>
          <w:rFonts w:ascii="Times New Roman" w:hAnsi="Times New Roman" w:cs="Times New Roman"/>
        </w:rPr>
        <w:t>nanomaterial</w:t>
      </w:r>
      <w:r w:rsidRPr="00B714A4">
        <w:rPr>
          <w:rFonts w:ascii="Times New Roman" w:hAnsi="Times New Roman" w:cs="Times New Roman"/>
        </w:rPr>
        <w:t xml:space="preserve">. As shown in </w:t>
      </w:r>
      <w:r w:rsidR="00CD08F3" w:rsidRPr="00B714A4">
        <w:rPr>
          <w:rFonts w:ascii="Times New Roman" w:hAnsi="Times New Roman" w:cs="Times New Roman"/>
          <w:color w:val="2E74B5" w:themeColor="accent5" w:themeShade="BF"/>
        </w:rPr>
        <w:t>(</w:t>
      </w:r>
      <w:r w:rsidRPr="00B714A4">
        <w:rPr>
          <w:rFonts w:ascii="Times New Roman" w:hAnsi="Times New Roman" w:cs="Times New Roman"/>
          <w:b/>
          <w:color w:val="2E74B5" w:themeColor="accent5" w:themeShade="BF"/>
        </w:rPr>
        <w:t>Figure 5</w:t>
      </w:r>
      <w:r w:rsidR="00CD08F3" w:rsidRPr="00B714A4">
        <w:rPr>
          <w:rFonts w:ascii="Times New Roman" w:hAnsi="Times New Roman" w:cs="Times New Roman"/>
          <w:b/>
          <w:color w:val="2E74B5" w:themeColor="accent5" w:themeShade="BF"/>
        </w:rPr>
        <w:t>)</w:t>
      </w:r>
      <w:r w:rsidRPr="00B714A4">
        <w:rPr>
          <w:rFonts w:ascii="Times New Roman" w:hAnsi="Times New Roman" w:cs="Times New Roman"/>
          <w:b/>
          <w:color w:val="2E74B5" w:themeColor="accent5" w:themeShade="BF"/>
        </w:rPr>
        <w:t>,</w:t>
      </w:r>
      <w:r w:rsidRPr="00B714A4">
        <w:rPr>
          <w:rFonts w:ascii="Times New Roman" w:hAnsi="Times New Roman" w:cs="Times New Roman"/>
          <w:color w:val="2E74B5" w:themeColor="accent5" w:themeShade="BF"/>
        </w:rPr>
        <w:t xml:space="preserve"> </w:t>
      </w:r>
      <w:r w:rsidRPr="00B714A4">
        <w:rPr>
          <w:rFonts w:ascii="Times New Roman" w:hAnsi="Times New Roman" w:cs="Times New Roman"/>
        </w:rPr>
        <w:t xml:space="preserve">these processes can be divided into three primary </w:t>
      </w:r>
      <w:r w:rsidR="00960F07" w:rsidRPr="00B714A4">
        <w:rPr>
          <w:rFonts w:ascii="Times New Roman" w:hAnsi="Times New Roman" w:cs="Times New Roman"/>
        </w:rPr>
        <w:t>categories</w:t>
      </w:r>
      <w:r w:rsidRPr="00B714A4">
        <w:rPr>
          <w:rFonts w:ascii="Times New Roman" w:hAnsi="Times New Roman" w:cs="Times New Roman"/>
        </w:rPr>
        <w:t xml:space="preserve"> for producing </w:t>
      </w:r>
      <w:r w:rsidR="00DA4B35" w:rsidRPr="00B714A4">
        <w:rPr>
          <w:rFonts w:ascii="Times New Roman" w:hAnsi="Times New Roman" w:cs="Times New Roman"/>
        </w:rPr>
        <w:t>Nanomaterials</w:t>
      </w:r>
      <w:r w:rsidRPr="00B714A4">
        <w:rPr>
          <w:rFonts w:ascii="Times New Roman" w:hAnsi="Times New Roman" w:cs="Times New Roman"/>
        </w:rPr>
        <w:t>. Quantum dots (</w:t>
      </w:r>
      <w:proofErr w:type="spellStart"/>
      <w:r w:rsidRPr="00B714A4">
        <w:rPr>
          <w:rFonts w:ascii="Times New Roman" w:hAnsi="Times New Roman" w:cs="Times New Roman"/>
        </w:rPr>
        <w:t>QDs</w:t>
      </w:r>
      <w:proofErr w:type="spellEnd"/>
      <w:r w:rsidRPr="00B714A4">
        <w:rPr>
          <w:rFonts w:ascii="Times New Roman" w:hAnsi="Times New Roman" w:cs="Times New Roman"/>
        </w:rPr>
        <w:t xml:space="preserve">), nanowires, </w:t>
      </w:r>
      <w:r w:rsidR="00DA4B35" w:rsidRPr="00B714A4">
        <w:rPr>
          <w:rFonts w:ascii="Times New Roman" w:hAnsi="Times New Roman" w:cs="Times New Roman"/>
        </w:rPr>
        <w:t>Nanorods</w:t>
      </w:r>
      <w:r w:rsidR="002E0A64">
        <w:rPr>
          <w:rFonts w:ascii="Times New Roman" w:hAnsi="Times New Roman" w:cs="Times New Roman"/>
        </w:rPr>
        <w:t>,</w:t>
      </w:r>
      <w:r w:rsidR="00960F07" w:rsidRPr="00B714A4">
        <w:rPr>
          <w:rFonts w:ascii="Times New Roman" w:hAnsi="Times New Roman" w:cs="Times New Roman"/>
        </w:rPr>
        <w:t xml:space="preserve"> and </w:t>
      </w:r>
      <w:r w:rsidR="00DA4B35" w:rsidRPr="00B714A4">
        <w:rPr>
          <w:rFonts w:ascii="Times New Roman" w:hAnsi="Times New Roman" w:cs="Times New Roman"/>
        </w:rPr>
        <w:t>nanoplates</w:t>
      </w:r>
      <w:r w:rsidRPr="00B714A4">
        <w:rPr>
          <w:rFonts w:ascii="Times New Roman" w:hAnsi="Times New Roman" w:cs="Times New Roman"/>
        </w:rPr>
        <w:t xml:space="preserve"> are examples of the</w:t>
      </w:r>
      <w:r w:rsidR="00960F07" w:rsidRPr="00B714A4">
        <w:rPr>
          <w:rFonts w:ascii="Times New Roman" w:hAnsi="Times New Roman" w:cs="Times New Roman"/>
        </w:rPr>
        <w:t xml:space="preserve"> several </w:t>
      </w:r>
      <w:r w:rsidR="00DA4B35" w:rsidRPr="00B714A4">
        <w:rPr>
          <w:rFonts w:ascii="Times New Roman" w:hAnsi="Times New Roman" w:cs="Times New Roman"/>
        </w:rPr>
        <w:t>types</w:t>
      </w:r>
      <w:r w:rsidR="00960F07" w:rsidRPr="00B714A4">
        <w:rPr>
          <w:rFonts w:ascii="Times New Roman" w:hAnsi="Times New Roman" w:cs="Times New Roman"/>
        </w:rPr>
        <w:t xml:space="preserve"> of nanostructures that can be used in an approach.</w:t>
      </w:r>
    </w:p>
    <w:p w14:paraId="35041C6A" w14:textId="5B9E2191" w:rsidR="002A72C0" w:rsidRPr="00B714A4" w:rsidRDefault="00A325F1" w:rsidP="00DA4B35">
      <w:pPr>
        <w:spacing w:after="0" w:line="360" w:lineRule="auto"/>
        <w:rPr>
          <w:rFonts w:ascii="Times New Roman" w:hAnsi="Times New Roman" w:cs="Times New Roman"/>
          <w:b/>
          <w:bCs/>
          <w:color w:val="2F5496" w:themeColor="accent1" w:themeShade="BF"/>
          <w:sz w:val="28"/>
          <w:szCs w:val="28"/>
        </w:rPr>
      </w:pPr>
      <w:r w:rsidRPr="00B714A4">
        <w:rPr>
          <w:rFonts w:ascii="Times New Roman" w:hAnsi="Times New Roman" w:cs="Times New Roman"/>
          <w:b/>
          <w:bCs/>
          <w:color w:val="2F5496" w:themeColor="accent1" w:themeShade="BF"/>
          <w:sz w:val="28"/>
          <w:szCs w:val="28"/>
        </w:rPr>
        <w:t>Application</w:t>
      </w:r>
      <w:r w:rsidR="007C05AA" w:rsidRPr="00B714A4">
        <w:rPr>
          <w:rFonts w:ascii="Times New Roman" w:hAnsi="Times New Roman" w:cs="Times New Roman"/>
          <w:b/>
          <w:bCs/>
          <w:color w:val="2F5496" w:themeColor="accent1" w:themeShade="BF"/>
          <w:sz w:val="28"/>
          <w:szCs w:val="28"/>
        </w:rPr>
        <w:t>:</w:t>
      </w:r>
    </w:p>
    <w:p w14:paraId="65E81F81" w14:textId="0C333AB9" w:rsidR="00306E95" w:rsidRPr="00B714A4" w:rsidRDefault="003C34F6" w:rsidP="00DA4B35">
      <w:pPr>
        <w:pStyle w:val="ListParagraph"/>
        <w:numPr>
          <w:ilvl w:val="0"/>
          <w:numId w:val="4"/>
        </w:numPr>
        <w:spacing w:line="360" w:lineRule="auto"/>
        <w:ind w:left="360"/>
        <w:jc w:val="both"/>
        <w:rPr>
          <w:rFonts w:ascii="Times New Roman" w:hAnsi="Times New Roman" w:cs="Times New Roman"/>
        </w:rPr>
      </w:pPr>
      <w:r w:rsidRPr="00B714A4">
        <w:rPr>
          <w:rFonts w:ascii="Times New Roman" w:hAnsi="Times New Roman" w:cs="Times New Roman"/>
        </w:rPr>
        <w:t xml:space="preserve"> </w:t>
      </w:r>
      <w:r w:rsidR="001E7745" w:rsidRPr="00B714A4">
        <w:rPr>
          <w:rFonts w:ascii="Times New Roman" w:hAnsi="Times New Roman" w:cs="Times New Roman"/>
        </w:rPr>
        <w:t xml:space="preserve">Medical </w:t>
      </w:r>
      <w:r w:rsidR="005B20BC" w:rsidRPr="00B714A4">
        <w:rPr>
          <w:rFonts w:ascii="Times New Roman" w:hAnsi="Times New Roman" w:cs="Times New Roman"/>
        </w:rPr>
        <w:t>Science: Cancer</w:t>
      </w:r>
      <w:r w:rsidR="00737500" w:rsidRPr="00B714A4">
        <w:rPr>
          <w:rFonts w:ascii="Times New Roman" w:hAnsi="Times New Roman" w:cs="Times New Roman"/>
        </w:rPr>
        <w:t xml:space="preserve"> Treatment</w:t>
      </w:r>
      <w:r w:rsidR="00820540" w:rsidRPr="00B714A4">
        <w:rPr>
          <w:rFonts w:ascii="Times New Roman" w:hAnsi="Times New Roman" w:cs="Times New Roman"/>
        </w:rPr>
        <w:t xml:space="preserve">, </w:t>
      </w:r>
      <w:r w:rsidR="00737500" w:rsidRPr="00B714A4">
        <w:rPr>
          <w:rFonts w:ascii="Times New Roman" w:hAnsi="Times New Roman" w:cs="Times New Roman"/>
        </w:rPr>
        <w:t>Drug Delivery</w:t>
      </w:r>
      <w:r w:rsidR="00820540" w:rsidRPr="00B714A4">
        <w:rPr>
          <w:rFonts w:ascii="Times New Roman" w:hAnsi="Times New Roman" w:cs="Times New Roman"/>
        </w:rPr>
        <w:t xml:space="preserve">, </w:t>
      </w:r>
      <w:r w:rsidR="00737500" w:rsidRPr="00B714A4">
        <w:rPr>
          <w:rFonts w:ascii="Times New Roman" w:hAnsi="Times New Roman" w:cs="Times New Roman"/>
        </w:rPr>
        <w:t>Imaging Tools and Equipment</w:t>
      </w:r>
      <w:r w:rsidR="00EC2953" w:rsidRPr="00B714A4">
        <w:rPr>
          <w:rFonts w:ascii="Times New Roman" w:hAnsi="Times New Roman" w:cs="Times New Roman"/>
        </w:rPr>
        <w:t xml:space="preserve">, </w:t>
      </w:r>
      <w:r w:rsidR="00737500" w:rsidRPr="00B714A4">
        <w:rPr>
          <w:rFonts w:ascii="Times New Roman" w:hAnsi="Times New Roman" w:cs="Times New Roman"/>
        </w:rPr>
        <w:t>Tissue Engineering</w:t>
      </w:r>
      <w:r w:rsidR="00281CAD" w:rsidRPr="00B714A4">
        <w:rPr>
          <w:rFonts w:ascii="Times New Roman" w:hAnsi="Times New Roman" w:cs="Times New Roman"/>
        </w:rPr>
        <w:t xml:space="preserve">, </w:t>
      </w:r>
      <w:r w:rsidR="00737500" w:rsidRPr="00B714A4">
        <w:rPr>
          <w:rFonts w:ascii="Times New Roman" w:hAnsi="Times New Roman" w:cs="Times New Roman"/>
        </w:rPr>
        <w:t>Gene Therapy</w:t>
      </w:r>
      <w:r w:rsidR="00281CAD" w:rsidRPr="00B714A4">
        <w:rPr>
          <w:rFonts w:ascii="Times New Roman" w:hAnsi="Times New Roman" w:cs="Times New Roman"/>
        </w:rPr>
        <w:t xml:space="preserve">, </w:t>
      </w:r>
      <w:r w:rsidR="00737500" w:rsidRPr="00B714A4">
        <w:rPr>
          <w:rFonts w:ascii="Times New Roman" w:hAnsi="Times New Roman" w:cs="Times New Roman"/>
        </w:rPr>
        <w:t xml:space="preserve">Treating Wound Injuries. </w:t>
      </w:r>
    </w:p>
    <w:p w14:paraId="59F7067F" w14:textId="63B49591" w:rsidR="00306E95" w:rsidRPr="00B714A4" w:rsidRDefault="001B1780" w:rsidP="00DA4B35">
      <w:pPr>
        <w:pStyle w:val="ListParagraph"/>
        <w:numPr>
          <w:ilvl w:val="0"/>
          <w:numId w:val="4"/>
        </w:numPr>
        <w:spacing w:line="360" w:lineRule="auto"/>
        <w:ind w:left="360"/>
        <w:jc w:val="both"/>
        <w:rPr>
          <w:rFonts w:ascii="Times New Roman" w:hAnsi="Times New Roman" w:cs="Times New Roman"/>
        </w:rPr>
      </w:pPr>
      <w:r w:rsidRPr="00B714A4">
        <w:rPr>
          <w:rFonts w:ascii="Times New Roman" w:hAnsi="Times New Roman" w:cs="Times New Roman"/>
        </w:rPr>
        <w:t xml:space="preserve"> </w:t>
      </w:r>
      <w:r w:rsidR="00A93B3C" w:rsidRPr="00B714A4">
        <w:rPr>
          <w:rFonts w:ascii="Times New Roman" w:hAnsi="Times New Roman" w:cs="Times New Roman"/>
        </w:rPr>
        <w:t xml:space="preserve">Textiles: Making anti-bacterial, stain-resistant, wrinkle and </w:t>
      </w:r>
      <w:r w:rsidR="005B20BC" w:rsidRPr="00B714A4">
        <w:rPr>
          <w:rFonts w:ascii="Times New Roman" w:hAnsi="Times New Roman" w:cs="Times New Roman"/>
        </w:rPr>
        <w:t>fuzz-resistant</w:t>
      </w:r>
      <w:r w:rsidR="00A93B3C" w:rsidRPr="00B714A4">
        <w:rPr>
          <w:rFonts w:ascii="Times New Roman" w:hAnsi="Times New Roman" w:cs="Times New Roman"/>
        </w:rPr>
        <w:t xml:space="preserve"> textiles. </w:t>
      </w:r>
    </w:p>
    <w:p w14:paraId="55914AEC" w14:textId="362D50D9" w:rsidR="004457E6" w:rsidRPr="00B714A4" w:rsidRDefault="001B1780" w:rsidP="00DA4B35">
      <w:pPr>
        <w:pStyle w:val="ListParagraph"/>
        <w:numPr>
          <w:ilvl w:val="0"/>
          <w:numId w:val="4"/>
        </w:numPr>
        <w:spacing w:line="360" w:lineRule="auto"/>
        <w:ind w:left="360"/>
        <w:jc w:val="both"/>
        <w:rPr>
          <w:rFonts w:ascii="Times New Roman" w:hAnsi="Times New Roman" w:cs="Times New Roman"/>
        </w:rPr>
      </w:pPr>
      <w:r w:rsidRPr="00B714A4">
        <w:rPr>
          <w:rFonts w:ascii="Times New Roman" w:hAnsi="Times New Roman" w:cs="Times New Roman"/>
        </w:rPr>
        <w:t xml:space="preserve"> </w:t>
      </w:r>
      <w:r w:rsidR="00323304" w:rsidRPr="00B714A4">
        <w:rPr>
          <w:rFonts w:ascii="Times New Roman" w:hAnsi="Times New Roman" w:cs="Times New Roman"/>
        </w:rPr>
        <w:t xml:space="preserve">Devices:  </w:t>
      </w:r>
      <w:r w:rsidR="005B20BC" w:rsidRPr="00B714A4">
        <w:rPr>
          <w:rFonts w:ascii="Times New Roman" w:hAnsi="Times New Roman" w:cs="Times New Roman"/>
        </w:rPr>
        <w:t>Glucose, Sensors</w:t>
      </w:r>
      <w:r w:rsidR="00D05328" w:rsidRPr="00B714A4">
        <w:rPr>
          <w:rFonts w:ascii="Times New Roman" w:hAnsi="Times New Roman" w:cs="Times New Roman"/>
        </w:rPr>
        <w:t xml:space="preserve">, </w:t>
      </w:r>
      <w:r w:rsidR="002B2508" w:rsidRPr="00B714A4">
        <w:rPr>
          <w:rFonts w:ascii="Times New Roman" w:hAnsi="Times New Roman" w:cs="Times New Roman"/>
        </w:rPr>
        <w:t>Lithium-Ion Batteries</w:t>
      </w:r>
      <w:r w:rsidR="00740A59" w:rsidRPr="00B714A4">
        <w:rPr>
          <w:rFonts w:ascii="Times New Roman" w:hAnsi="Times New Roman" w:cs="Times New Roman"/>
        </w:rPr>
        <w:t xml:space="preserve">, </w:t>
      </w:r>
      <w:r w:rsidR="002B2508" w:rsidRPr="00B714A4">
        <w:rPr>
          <w:rFonts w:ascii="Times New Roman" w:hAnsi="Times New Roman" w:cs="Times New Roman"/>
        </w:rPr>
        <w:t>Thin Film</w:t>
      </w:r>
      <w:r w:rsidR="00740A59" w:rsidRPr="00B714A4">
        <w:rPr>
          <w:rFonts w:ascii="Times New Roman" w:hAnsi="Times New Roman" w:cs="Times New Roman"/>
        </w:rPr>
        <w:t xml:space="preserve">, </w:t>
      </w:r>
      <w:r w:rsidR="002B2508" w:rsidRPr="00B714A4">
        <w:rPr>
          <w:rFonts w:ascii="Times New Roman" w:hAnsi="Times New Roman" w:cs="Times New Roman"/>
        </w:rPr>
        <w:t>Solar Panels</w:t>
      </w:r>
      <w:r w:rsidR="00740A59" w:rsidRPr="00B714A4">
        <w:rPr>
          <w:rFonts w:ascii="Times New Roman" w:hAnsi="Times New Roman" w:cs="Times New Roman"/>
        </w:rPr>
        <w:t xml:space="preserve">, </w:t>
      </w:r>
      <w:r w:rsidR="002B2508" w:rsidRPr="00B714A4">
        <w:rPr>
          <w:rFonts w:ascii="Times New Roman" w:hAnsi="Times New Roman" w:cs="Times New Roman"/>
        </w:rPr>
        <w:t>High-Efficiency Sensors.</w:t>
      </w:r>
    </w:p>
    <w:p w14:paraId="6CBF6A19" w14:textId="6F003C0C" w:rsidR="00C7621D" w:rsidRPr="00B714A4" w:rsidRDefault="001B1780" w:rsidP="00DA4B35">
      <w:pPr>
        <w:pStyle w:val="ListParagraph"/>
        <w:numPr>
          <w:ilvl w:val="0"/>
          <w:numId w:val="4"/>
        </w:numPr>
        <w:spacing w:line="360" w:lineRule="auto"/>
        <w:ind w:left="360"/>
        <w:jc w:val="both"/>
        <w:rPr>
          <w:rFonts w:ascii="Times New Roman" w:hAnsi="Times New Roman" w:cs="Times New Roman"/>
        </w:rPr>
      </w:pPr>
      <w:r w:rsidRPr="00B714A4">
        <w:rPr>
          <w:rFonts w:ascii="Times New Roman" w:hAnsi="Times New Roman" w:cs="Times New Roman"/>
        </w:rPr>
        <w:lastRenderedPageBreak/>
        <w:t xml:space="preserve"> </w:t>
      </w:r>
      <w:r w:rsidR="004457E6" w:rsidRPr="00B714A4">
        <w:rPr>
          <w:rStyle w:val="Strong"/>
          <w:rFonts w:ascii="Times New Roman" w:eastAsia="Times New Roman" w:hAnsi="Times New Roman" w:cs="Times New Roman"/>
          <w:b w:val="0"/>
          <w:bCs w:val="0"/>
          <w:shd w:val="clear" w:color="auto" w:fill="FFFFFF"/>
        </w:rPr>
        <w:t xml:space="preserve">Material Science: </w:t>
      </w:r>
      <w:r w:rsidR="00C76E75" w:rsidRPr="00B714A4">
        <w:rPr>
          <w:rStyle w:val="Strong"/>
          <w:rFonts w:ascii="Times New Roman" w:eastAsia="Times New Roman" w:hAnsi="Times New Roman" w:cs="Times New Roman"/>
          <w:b w:val="0"/>
          <w:bCs w:val="0"/>
          <w:shd w:val="clear" w:color="auto" w:fill="FFFFFF"/>
        </w:rPr>
        <w:t xml:space="preserve">Flexible </w:t>
      </w:r>
      <w:r w:rsidR="005B20BC" w:rsidRPr="00B714A4">
        <w:rPr>
          <w:rStyle w:val="Strong"/>
          <w:rFonts w:ascii="Times New Roman" w:eastAsia="Times New Roman" w:hAnsi="Times New Roman" w:cs="Times New Roman"/>
          <w:b w:val="0"/>
          <w:bCs w:val="0"/>
          <w:shd w:val="clear" w:color="auto" w:fill="FFFFFF"/>
        </w:rPr>
        <w:t>Materials, Lightweight</w:t>
      </w:r>
      <w:r w:rsidR="00C76E75" w:rsidRPr="00B714A4">
        <w:rPr>
          <w:rFonts w:ascii="Times New Roman" w:hAnsi="Times New Roman" w:cs="Times New Roman"/>
        </w:rPr>
        <w:t xml:space="preserve"> </w:t>
      </w:r>
      <w:r w:rsidR="005B20BC" w:rsidRPr="00B714A4">
        <w:rPr>
          <w:rFonts w:ascii="Times New Roman" w:hAnsi="Times New Roman" w:cs="Times New Roman"/>
        </w:rPr>
        <w:t>Armours</w:t>
      </w:r>
      <w:r w:rsidR="005B20BC" w:rsidRPr="00B714A4">
        <w:rPr>
          <w:rFonts w:ascii="Times New Roman" w:eastAsia="Times New Roman" w:hAnsi="Times New Roman" w:cs="Times New Roman"/>
          <w:shd w:val="clear" w:color="auto" w:fill="FFFFFF"/>
        </w:rPr>
        <w:t>,</w:t>
      </w:r>
      <w:r w:rsidR="00DB7BC4" w:rsidRPr="00B714A4">
        <w:rPr>
          <w:rFonts w:ascii="Times New Roman" w:eastAsia="Times New Roman" w:hAnsi="Times New Roman" w:cs="Times New Roman"/>
          <w:shd w:val="clear" w:color="auto" w:fill="FFFFFF"/>
        </w:rPr>
        <w:t xml:space="preserve"> </w:t>
      </w:r>
      <w:r w:rsidR="00C76E75" w:rsidRPr="00B714A4">
        <w:rPr>
          <w:rFonts w:ascii="Times New Roman" w:hAnsi="Times New Roman" w:cs="Times New Roman"/>
        </w:rPr>
        <w:t>Stealth Materials</w:t>
      </w:r>
      <w:r w:rsidR="00DB7BC4" w:rsidRPr="00B714A4">
        <w:rPr>
          <w:rFonts w:ascii="Times New Roman" w:eastAsia="Times New Roman" w:hAnsi="Times New Roman" w:cs="Times New Roman"/>
          <w:shd w:val="clear" w:color="auto" w:fill="FFFFFF"/>
        </w:rPr>
        <w:t xml:space="preserve">, </w:t>
      </w:r>
      <w:r w:rsidR="00C76E75" w:rsidRPr="00B714A4">
        <w:rPr>
          <w:rFonts w:ascii="Times New Roman" w:hAnsi="Times New Roman" w:cs="Times New Roman"/>
        </w:rPr>
        <w:t>Wear-Resistant Coatings</w:t>
      </w:r>
      <w:r w:rsidR="006A6CFB" w:rsidRPr="00B714A4">
        <w:rPr>
          <w:rFonts w:ascii="Times New Roman" w:hAnsi="Times New Roman" w:cs="Times New Roman"/>
        </w:rPr>
        <w:t>,</w:t>
      </w:r>
      <w:r w:rsidR="006A6CFB" w:rsidRPr="00B714A4">
        <w:rPr>
          <w:rFonts w:ascii="Times New Roman" w:eastAsia="Times New Roman" w:hAnsi="Times New Roman" w:cs="Times New Roman"/>
          <w:shd w:val="clear" w:color="auto" w:fill="FFFFFF"/>
        </w:rPr>
        <w:t xml:space="preserve"> </w:t>
      </w:r>
      <w:r w:rsidR="00C76E75" w:rsidRPr="00B714A4">
        <w:rPr>
          <w:rFonts w:ascii="Times New Roman" w:hAnsi="Times New Roman" w:cs="Times New Roman"/>
        </w:rPr>
        <w:t>Anti-Corrosive Paints</w:t>
      </w:r>
      <w:r w:rsidR="006A6CFB" w:rsidRPr="00B714A4">
        <w:rPr>
          <w:rFonts w:ascii="Times New Roman" w:hAnsi="Times New Roman" w:cs="Times New Roman"/>
        </w:rPr>
        <w:t>,</w:t>
      </w:r>
      <w:r w:rsidR="006A6CFB" w:rsidRPr="00B714A4">
        <w:rPr>
          <w:rFonts w:ascii="Times New Roman" w:eastAsia="Times New Roman" w:hAnsi="Times New Roman" w:cs="Times New Roman"/>
          <w:shd w:val="clear" w:color="auto" w:fill="FFFFFF"/>
        </w:rPr>
        <w:t xml:space="preserve"> </w:t>
      </w:r>
      <w:r w:rsidR="00C76E75" w:rsidRPr="00B714A4">
        <w:rPr>
          <w:rFonts w:ascii="Times New Roman" w:hAnsi="Times New Roman" w:cs="Times New Roman"/>
        </w:rPr>
        <w:t>Masks</w:t>
      </w:r>
      <w:r w:rsidR="00C7621D" w:rsidRPr="00B714A4">
        <w:rPr>
          <w:rFonts w:ascii="Times New Roman" w:hAnsi="Times New Roman" w:cs="Times New Roman"/>
        </w:rPr>
        <w:t xml:space="preserve">. </w:t>
      </w:r>
    </w:p>
    <w:p w14:paraId="4444972F" w14:textId="77779D00" w:rsidR="0053720E" w:rsidRPr="00B714A4" w:rsidRDefault="001B1780" w:rsidP="00DA4B35">
      <w:pPr>
        <w:pStyle w:val="ListParagraph"/>
        <w:numPr>
          <w:ilvl w:val="0"/>
          <w:numId w:val="4"/>
        </w:numPr>
        <w:spacing w:line="360" w:lineRule="auto"/>
        <w:ind w:left="360"/>
        <w:jc w:val="both"/>
        <w:rPr>
          <w:rFonts w:ascii="Times New Roman" w:eastAsia="Times New Roman" w:hAnsi="Times New Roman" w:cs="Times New Roman"/>
          <w:shd w:val="clear" w:color="auto" w:fill="FFFFFF"/>
        </w:rPr>
      </w:pPr>
      <w:r w:rsidRPr="00B714A4">
        <w:rPr>
          <w:rStyle w:val="Strong"/>
          <w:rFonts w:ascii="Times New Roman" w:eastAsia="Times New Roman" w:hAnsi="Times New Roman" w:cs="Times New Roman"/>
          <w:b w:val="0"/>
          <w:bCs w:val="0"/>
          <w:shd w:val="clear" w:color="auto" w:fill="FFFFFF"/>
        </w:rPr>
        <w:t xml:space="preserve"> </w:t>
      </w:r>
      <w:r w:rsidR="00C7621D" w:rsidRPr="00B714A4">
        <w:rPr>
          <w:rStyle w:val="Strong"/>
          <w:rFonts w:ascii="Times New Roman" w:eastAsia="Times New Roman" w:hAnsi="Times New Roman" w:cs="Times New Roman"/>
          <w:b w:val="0"/>
          <w:bCs w:val="0"/>
          <w:shd w:val="clear" w:color="auto" w:fill="FFFFFF"/>
        </w:rPr>
        <w:t xml:space="preserve">Environment Conservation: </w:t>
      </w:r>
      <w:r w:rsidR="0053720E" w:rsidRPr="00B714A4">
        <w:rPr>
          <w:rStyle w:val="Strong"/>
          <w:rFonts w:ascii="Times New Roman" w:eastAsia="Times New Roman" w:hAnsi="Times New Roman" w:cs="Times New Roman"/>
          <w:b w:val="0"/>
          <w:bCs w:val="0"/>
          <w:shd w:val="clear" w:color="auto" w:fill="FFFFFF"/>
        </w:rPr>
        <w:t>Water and Air Purification</w:t>
      </w:r>
      <w:r w:rsidR="003C34F6" w:rsidRPr="00B714A4">
        <w:rPr>
          <w:rStyle w:val="Strong"/>
          <w:rFonts w:ascii="Times New Roman" w:eastAsia="Times New Roman" w:hAnsi="Times New Roman" w:cs="Times New Roman"/>
          <w:b w:val="0"/>
          <w:bCs w:val="0"/>
          <w:shd w:val="clear" w:color="auto" w:fill="FFFFFF"/>
        </w:rPr>
        <w:t xml:space="preserve"> </w:t>
      </w:r>
      <w:r w:rsidR="0053720E" w:rsidRPr="00B714A4">
        <w:rPr>
          <w:rStyle w:val="Strong"/>
          <w:rFonts w:ascii="Times New Roman" w:eastAsia="Times New Roman" w:hAnsi="Times New Roman" w:cs="Times New Roman"/>
          <w:b w:val="0"/>
          <w:bCs w:val="0"/>
          <w:shd w:val="clear" w:color="auto" w:fill="FFFFFF"/>
        </w:rPr>
        <w:t>Membranes</w:t>
      </w:r>
      <w:r w:rsidR="003C34F6" w:rsidRPr="00B714A4">
        <w:rPr>
          <w:rStyle w:val="Strong"/>
          <w:rFonts w:ascii="Times New Roman" w:eastAsia="Times New Roman" w:hAnsi="Times New Roman" w:cs="Times New Roman"/>
          <w:b w:val="0"/>
          <w:bCs w:val="0"/>
          <w:shd w:val="clear" w:color="auto" w:fill="FFFFFF"/>
        </w:rPr>
        <w:t xml:space="preserve">, </w:t>
      </w:r>
      <w:r w:rsidR="0053720E" w:rsidRPr="00B714A4">
        <w:rPr>
          <w:rFonts w:ascii="Times New Roman" w:hAnsi="Times New Roman" w:cs="Times New Roman"/>
        </w:rPr>
        <w:t>Detection of Harmful Chemicals</w:t>
      </w:r>
      <w:r w:rsidR="0053720E" w:rsidRPr="00B714A4">
        <w:rPr>
          <w:rFonts w:ascii="Times New Roman" w:eastAsia="Times New Roman" w:hAnsi="Times New Roman" w:cs="Times New Roman"/>
          <w:shd w:val="clear" w:color="auto" w:fill="FFFFFF"/>
        </w:rPr>
        <w:t xml:space="preserve"> </w:t>
      </w:r>
      <w:r w:rsidR="0053720E" w:rsidRPr="00B714A4">
        <w:rPr>
          <w:rFonts w:ascii="Times New Roman" w:hAnsi="Times New Roman" w:cs="Times New Roman"/>
        </w:rPr>
        <w:t>Oil Spills</w:t>
      </w:r>
      <w:r w:rsidR="003C34F6" w:rsidRPr="00B714A4">
        <w:rPr>
          <w:rFonts w:ascii="Times New Roman" w:hAnsi="Times New Roman" w:cs="Times New Roman"/>
        </w:rPr>
        <w:t xml:space="preserve">. </w:t>
      </w:r>
    </w:p>
    <w:p w14:paraId="0AD0D4A9" w14:textId="27E7CDE9" w:rsidR="00E82C38" w:rsidRPr="00B714A4" w:rsidRDefault="00E82C38" w:rsidP="00DA4B35">
      <w:pPr>
        <w:pStyle w:val="ListParagraph"/>
        <w:numPr>
          <w:ilvl w:val="0"/>
          <w:numId w:val="4"/>
        </w:numPr>
        <w:spacing w:line="360" w:lineRule="auto"/>
        <w:ind w:left="360"/>
        <w:jc w:val="both"/>
        <w:rPr>
          <w:rStyle w:val="Strong"/>
          <w:rFonts w:ascii="Times New Roman" w:eastAsia="Times New Roman" w:hAnsi="Times New Roman" w:cs="Times New Roman"/>
          <w:b w:val="0"/>
          <w:bCs w:val="0"/>
          <w:shd w:val="clear" w:color="auto" w:fill="FFFFFF"/>
        </w:rPr>
      </w:pPr>
      <w:r w:rsidRPr="00B714A4">
        <w:rPr>
          <w:rStyle w:val="Strong"/>
          <w:rFonts w:ascii="Times New Roman" w:eastAsia="Times New Roman" w:hAnsi="Times New Roman" w:cs="Times New Roman"/>
          <w:b w:val="0"/>
          <w:bCs w:val="0"/>
          <w:shd w:val="clear" w:color="auto" w:fill="FFFFFF"/>
        </w:rPr>
        <w:t>Nano</w:t>
      </w:r>
      <w:r w:rsidR="00947178" w:rsidRPr="00B714A4">
        <w:rPr>
          <w:rStyle w:val="Strong"/>
          <w:rFonts w:ascii="Times New Roman" w:eastAsia="Times New Roman" w:hAnsi="Times New Roman" w:cs="Times New Roman"/>
          <w:b w:val="0"/>
          <w:bCs w:val="0"/>
          <w:shd w:val="clear" w:color="auto" w:fill="FFFFFF"/>
        </w:rPr>
        <w:t>-</w:t>
      </w:r>
      <w:r w:rsidRPr="00B714A4">
        <w:rPr>
          <w:rStyle w:val="Strong"/>
          <w:rFonts w:ascii="Times New Roman" w:eastAsia="Times New Roman" w:hAnsi="Times New Roman" w:cs="Times New Roman"/>
          <w:b w:val="0"/>
          <w:bCs w:val="0"/>
          <w:shd w:val="clear" w:color="auto" w:fill="FFFFFF"/>
        </w:rPr>
        <w:t xml:space="preserve">composites: </w:t>
      </w:r>
      <w:r w:rsidR="00AD5A69" w:rsidRPr="00B714A4">
        <w:rPr>
          <w:rStyle w:val="Strong"/>
          <w:rFonts w:ascii="Times New Roman" w:eastAsia="Times New Roman" w:hAnsi="Times New Roman" w:cs="Times New Roman"/>
          <w:b w:val="0"/>
          <w:bCs w:val="0"/>
          <w:shd w:val="clear" w:color="auto" w:fill="FFFFFF"/>
        </w:rPr>
        <w:t xml:space="preserve">Nanoparticles and nanotubes have an important role to play in composites. Carbon </w:t>
      </w:r>
      <w:proofErr w:type="spellStart"/>
      <w:r w:rsidR="002E0A64">
        <w:rPr>
          <w:rStyle w:val="Strong"/>
          <w:rFonts w:ascii="Times New Roman" w:eastAsia="Times New Roman" w:hAnsi="Times New Roman" w:cs="Times New Roman"/>
          <w:b w:val="0"/>
          <w:bCs w:val="0"/>
          <w:shd w:val="clear" w:color="auto" w:fill="FFFFFF"/>
        </w:rPr>
        <w:t>fibers</w:t>
      </w:r>
      <w:proofErr w:type="spellEnd"/>
      <w:r w:rsidR="00AD5A69" w:rsidRPr="00B714A4">
        <w:rPr>
          <w:rStyle w:val="Strong"/>
          <w:rFonts w:ascii="Times New Roman" w:eastAsia="Times New Roman" w:hAnsi="Times New Roman" w:cs="Times New Roman"/>
          <w:b w:val="0"/>
          <w:bCs w:val="0"/>
          <w:shd w:val="clear" w:color="auto" w:fill="FFFFFF"/>
        </w:rPr>
        <w:t xml:space="preserve"> and bundles of multi-walled </w:t>
      </w:r>
      <w:r w:rsidR="005B20BC" w:rsidRPr="00B714A4">
        <w:rPr>
          <w:rStyle w:val="Strong"/>
          <w:rFonts w:ascii="Times New Roman" w:eastAsia="Times New Roman" w:hAnsi="Times New Roman" w:cs="Times New Roman"/>
          <w:b w:val="0"/>
          <w:bCs w:val="0"/>
          <w:shd w:val="clear" w:color="auto" w:fill="FFFFFF"/>
        </w:rPr>
        <w:t>CNTs</w:t>
      </w:r>
      <w:r w:rsidR="00AD5A69" w:rsidRPr="00B714A4">
        <w:rPr>
          <w:rStyle w:val="Strong"/>
          <w:rFonts w:ascii="Times New Roman" w:eastAsia="Times New Roman" w:hAnsi="Times New Roman" w:cs="Times New Roman"/>
          <w:b w:val="0"/>
          <w:bCs w:val="0"/>
          <w:shd w:val="clear" w:color="auto" w:fill="FFFFFF"/>
        </w:rPr>
        <w:t xml:space="preserve"> are used in polymers to enhance and control connectivity. </w:t>
      </w:r>
    </w:p>
    <w:p w14:paraId="020A2741" w14:textId="27DB9333" w:rsidR="00AD5A69" w:rsidRPr="00B714A4" w:rsidRDefault="00881B26" w:rsidP="00DA4B35">
      <w:pPr>
        <w:pStyle w:val="ListParagraph"/>
        <w:numPr>
          <w:ilvl w:val="0"/>
          <w:numId w:val="4"/>
        </w:numPr>
        <w:spacing w:line="360" w:lineRule="auto"/>
        <w:ind w:left="360"/>
        <w:jc w:val="both"/>
        <w:rPr>
          <w:rFonts w:ascii="Times New Roman" w:eastAsia="Times New Roman" w:hAnsi="Times New Roman" w:cs="Times New Roman"/>
          <w:shd w:val="clear" w:color="auto" w:fill="FFFFFF"/>
        </w:rPr>
      </w:pPr>
      <w:r w:rsidRPr="00B714A4">
        <w:rPr>
          <w:rFonts w:ascii="Times New Roman" w:eastAsia="Times New Roman" w:hAnsi="Times New Roman" w:cs="Times New Roman"/>
          <w:shd w:val="clear" w:color="auto" w:fill="FFFFFF"/>
        </w:rPr>
        <w:t xml:space="preserve">Nano lubricants: </w:t>
      </w:r>
      <w:r w:rsidR="004E5E42" w:rsidRPr="00B714A4">
        <w:rPr>
          <w:rFonts w:ascii="Times New Roman" w:eastAsia="Times New Roman" w:hAnsi="Times New Roman" w:cs="Times New Roman"/>
          <w:shd w:val="clear" w:color="auto" w:fill="FFFFFF"/>
        </w:rPr>
        <w:t>The inorganic materials of nano</w:t>
      </w:r>
      <w:r w:rsidR="00947178" w:rsidRPr="00B714A4">
        <w:rPr>
          <w:rFonts w:ascii="Times New Roman" w:eastAsia="Times New Roman" w:hAnsi="Times New Roman" w:cs="Times New Roman"/>
          <w:shd w:val="clear" w:color="auto" w:fill="FFFFFF"/>
        </w:rPr>
        <w:t>-</w:t>
      </w:r>
      <w:r w:rsidR="004E5E42" w:rsidRPr="00B714A4">
        <w:rPr>
          <w:rFonts w:ascii="Times New Roman" w:eastAsia="Times New Roman" w:hAnsi="Times New Roman" w:cs="Times New Roman"/>
          <w:shd w:val="clear" w:color="auto" w:fill="FFFFFF"/>
        </w:rPr>
        <w:t xml:space="preserve">spheres are used as lubricants. They are more durable as compared to conventional solid lubricants. </w:t>
      </w:r>
    </w:p>
    <w:p w14:paraId="2859C258" w14:textId="6DECE497" w:rsidR="004E5E42" w:rsidRPr="00B714A4" w:rsidRDefault="005B20BC" w:rsidP="00DA4B35">
      <w:pPr>
        <w:pStyle w:val="ListParagraph"/>
        <w:numPr>
          <w:ilvl w:val="0"/>
          <w:numId w:val="4"/>
        </w:numPr>
        <w:spacing w:line="360" w:lineRule="auto"/>
        <w:ind w:left="360"/>
        <w:jc w:val="both"/>
        <w:rPr>
          <w:rFonts w:ascii="Times New Roman" w:eastAsia="Times New Roman" w:hAnsi="Times New Roman" w:cs="Times New Roman"/>
          <w:shd w:val="clear" w:color="auto" w:fill="FFFFFF"/>
        </w:rPr>
      </w:pPr>
      <w:r w:rsidRPr="00B714A4">
        <w:rPr>
          <w:rFonts w:ascii="Times New Roman" w:eastAsia="Times New Roman" w:hAnsi="Times New Roman" w:cs="Times New Roman"/>
          <w:shd w:val="clear" w:color="auto" w:fill="FFFFFF"/>
        </w:rPr>
        <w:t>Nanocoating</w:t>
      </w:r>
      <w:r w:rsidR="002B0F20" w:rsidRPr="00B714A4">
        <w:rPr>
          <w:rFonts w:ascii="Times New Roman" w:eastAsia="Times New Roman" w:hAnsi="Times New Roman" w:cs="Times New Roman"/>
          <w:shd w:val="clear" w:color="auto" w:fill="FFFFFF"/>
        </w:rPr>
        <w:t xml:space="preserve"> and Nanostructured Surfaces: </w:t>
      </w:r>
      <w:r w:rsidR="001C0C1D" w:rsidRPr="00B714A4">
        <w:rPr>
          <w:rFonts w:ascii="Times New Roman" w:eastAsia="Times New Roman" w:hAnsi="Times New Roman" w:cs="Times New Roman"/>
          <w:shd w:val="clear" w:color="auto" w:fill="FFFFFF"/>
        </w:rPr>
        <w:t>Coatings with thickness at nano or atomic scales are in active production.</w:t>
      </w:r>
    </w:p>
    <w:p w14:paraId="19E78535" w14:textId="77777777" w:rsidR="00414592" w:rsidRPr="00B714A4" w:rsidRDefault="00414592" w:rsidP="00454922">
      <w:pPr>
        <w:spacing w:line="360" w:lineRule="auto"/>
        <w:rPr>
          <w:rFonts w:ascii="Times New Roman" w:hAnsi="Times New Roman" w:cs="Times New Roman"/>
          <w:b/>
          <w:bCs/>
          <w:color w:val="1F4E79" w:themeColor="accent5" w:themeShade="80"/>
          <w:sz w:val="28"/>
          <w:szCs w:val="28"/>
        </w:rPr>
      </w:pPr>
      <w:r w:rsidRPr="00B714A4">
        <w:rPr>
          <w:rFonts w:ascii="Times New Roman" w:hAnsi="Times New Roman" w:cs="Times New Roman"/>
          <w:b/>
          <w:bCs/>
          <w:color w:val="1F4E79" w:themeColor="accent5" w:themeShade="80"/>
          <w:sz w:val="28"/>
          <w:szCs w:val="28"/>
        </w:rPr>
        <w:t>Reference:</w:t>
      </w:r>
    </w:p>
    <w:p w14:paraId="0C3FEE83" w14:textId="4BFECBF4" w:rsidR="00B75D91" w:rsidRPr="00B714A4" w:rsidRDefault="00B75D91" w:rsidP="00DA4B35">
      <w:pPr>
        <w:pStyle w:val="ListParagraph"/>
        <w:numPr>
          <w:ilvl w:val="0"/>
          <w:numId w:val="9"/>
        </w:numPr>
        <w:spacing w:after="0" w:line="360" w:lineRule="auto"/>
        <w:ind w:left="303"/>
        <w:jc w:val="both"/>
        <w:rPr>
          <w:rStyle w:val="nowrap"/>
          <w:rFonts w:ascii="Times New Roman" w:hAnsi="Times New Roman" w:cs="Times New Roman"/>
        </w:rPr>
      </w:pPr>
      <w:r w:rsidRPr="00B714A4">
        <w:rPr>
          <w:rStyle w:val="element-citation"/>
          <w:rFonts w:ascii="Times New Roman" w:eastAsia="Times New Roman" w:hAnsi="Times New Roman" w:cs="Times New Roman"/>
          <w:shd w:val="clear" w:color="auto" w:fill="FFFFFF"/>
        </w:rPr>
        <w:t>Feynman R.P. There’s plenty of room at the bottom. </w:t>
      </w:r>
      <w:r w:rsidRPr="00B714A4">
        <w:rPr>
          <w:rStyle w:val="ref-journal"/>
          <w:rFonts w:ascii="Times New Roman" w:eastAsia="Times New Roman" w:hAnsi="Times New Roman" w:cs="Times New Roman"/>
          <w:i/>
          <w:iCs/>
          <w:shd w:val="clear" w:color="auto" w:fill="FFFFFF"/>
        </w:rPr>
        <w:t>Eng. Sci. </w:t>
      </w:r>
      <w:proofErr w:type="gramStart"/>
      <w:r w:rsidRPr="00B714A4">
        <w:rPr>
          <w:rStyle w:val="element-citation"/>
          <w:rFonts w:ascii="Times New Roman" w:eastAsia="Times New Roman" w:hAnsi="Times New Roman" w:cs="Times New Roman"/>
          <w:shd w:val="clear" w:color="auto" w:fill="FFFFFF"/>
        </w:rPr>
        <w:t>1960;</w:t>
      </w:r>
      <w:r w:rsidRPr="00B714A4">
        <w:rPr>
          <w:rStyle w:val="ref-vol"/>
          <w:rFonts w:ascii="Times New Roman" w:eastAsia="Times New Roman" w:hAnsi="Times New Roman" w:cs="Times New Roman"/>
          <w:shd w:val="clear" w:color="auto" w:fill="FFFFFF"/>
        </w:rPr>
        <w:t>23</w:t>
      </w:r>
      <w:r w:rsidRPr="00B714A4">
        <w:rPr>
          <w:rStyle w:val="element-citation"/>
          <w:rFonts w:ascii="Times New Roman" w:eastAsia="Times New Roman" w:hAnsi="Times New Roman" w:cs="Times New Roman"/>
          <w:shd w:val="clear" w:color="auto" w:fill="FFFFFF"/>
        </w:rPr>
        <w:t>:22</w:t>
      </w:r>
      <w:proofErr w:type="gramEnd"/>
      <w:r w:rsidRPr="00B714A4">
        <w:rPr>
          <w:rStyle w:val="element-citation"/>
          <w:rFonts w:ascii="Times New Roman" w:eastAsia="Times New Roman" w:hAnsi="Times New Roman" w:cs="Times New Roman"/>
          <w:shd w:val="clear" w:color="auto" w:fill="FFFFFF"/>
        </w:rPr>
        <w:t>–36. </w:t>
      </w:r>
      <w:r w:rsidRPr="00B714A4">
        <w:rPr>
          <w:rStyle w:val="nowrap"/>
          <w:rFonts w:ascii="Times New Roman" w:eastAsia="Times New Roman" w:hAnsi="Times New Roman" w:cs="Times New Roman"/>
          <w:shd w:val="clear" w:color="auto" w:fill="FFFFFF"/>
        </w:rPr>
        <w:t>[</w:t>
      </w:r>
      <w:hyperlink r:id="rId13" w:tgtFrame="_blank" w:history="1">
        <w:r w:rsidRPr="00B714A4">
          <w:rPr>
            <w:rStyle w:val="Hyperlink"/>
            <w:rFonts w:ascii="Times New Roman" w:eastAsia="Times New Roman" w:hAnsi="Times New Roman" w:cs="Times New Roman"/>
            <w:color w:val="auto"/>
            <w:u w:val="none"/>
          </w:rPr>
          <w:t xml:space="preserve">Google </w:t>
        </w:r>
        <w:r w:rsidR="005B20BC" w:rsidRPr="00B714A4">
          <w:rPr>
            <w:rStyle w:val="Hyperlink"/>
            <w:rFonts w:ascii="Times New Roman" w:eastAsia="Times New Roman" w:hAnsi="Times New Roman" w:cs="Times New Roman"/>
            <w:color w:val="auto"/>
            <w:u w:val="none"/>
          </w:rPr>
          <w:t xml:space="preserve">    </w:t>
        </w:r>
        <w:r w:rsidRPr="00B714A4">
          <w:rPr>
            <w:rStyle w:val="Hyperlink"/>
            <w:rFonts w:ascii="Times New Roman" w:eastAsia="Times New Roman" w:hAnsi="Times New Roman" w:cs="Times New Roman"/>
            <w:color w:val="auto"/>
            <w:u w:val="none"/>
          </w:rPr>
          <w:t>Scholar</w:t>
        </w:r>
      </w:hyperlink>
      <w:r w:rsidRPr="00B714A4">
        <w:rPr>
          <w:rStyle w:val="nowrap"/>
          <w:rFonts w:ascii="Times New Roman" w:eastAsia="Times New Roman" w:hAnsi="Times New Roman" w:cs="Times New Roman"/>
          <w:shd w:val="clear" w:color="auto" w:fill="FFFFFF"/>
        </w:rPr>
        <w:t>].</w:t>
      </w:r>
    </w:p>
    <w:p w14:paraId="0BADE059" w14:textId="51404BE3" w:rsidR="00B75D91" w:rsidRPr="00B714A4" w:rsidRDefault="00B75D91" w:rsidP="00DA4B35">
      <w:pPr>
        <w:pStyle w:val="ListParagraph"/>
        <w:numPr>
          <w:ilvl w:val="0"/>
          <w:numId w:val="9"/>
        </w:numPr>
        <w:spacing w:after="0" w:line="360" w:lineRule="auto"/>
        <w:ind w:left="303"/>
        <w:jc w:val="both"/>
        <w:rPr>
          <w:rStyle w:val="nowrap"/>
          <w:rFonts w:ascii="Times New Roman" w:hAnsi="Times New Roman" w:cs="Times New Roman"/>
        </w:rPr>
      </w:pPr>
      <w:r w:rsidRPr="00B714A4">
        <w:rPr>
          <w:rStyle w:val="nowrap"/>
          <w:rFonts w:ascii="Times New Roman" w:eastAsia="Times New Roman" w:hAnsi="Times New Roman" w:cs="Times New Roman"/>
          <w:shd w:val="clear" w:color="auto" w:fill="FFFFFF"/>
        </w:rPr>
        <w:t>Taniguchi N., Arakawa C., Kobayashi T. On the basic concept of nano-</w:t>
      </w:r>
      <w:proofErr w:type="gramStart"/>
      <w:r w:rsidRPr="00B714A4">
        <w:rPr>
          <w:rStyle w:val="nowrap"/>
          <w:rFonts w:ascii="Times New Roman" w:eastAsia="Times New Roman" w:hAnsi="Times New Roman" w:cs="Times New Roman"/>
          <w:shd w:val="clear" w:color="auto" w:fill="FFFFFF"/>
        </w:rPr>
        <w:t xml:space="preserve">technology; </w:t>
      </w:r>
      <w:r w:rsidR="005B20BC" w:rsidRPr="00B714A4">
        <w:rPr>
          <w:rStyle w:val="nowrap"/>
          <w:rFonts w:ascii="Times New Roman" w:eastAsia="Times New Roman" w:hAnsi="Times New Roman" w:cs="Times New Roman"/>
          <w:shd w:val="clear" w:color="auto" w:fill="FFFFFF"/>
        </w:rPr>
        <w:t xml:space="preserve"> </w:t>
      </w:r>
      <w:r w:rsidRPr="00B714A4">
        <w:rPr>
          <w:rStyle w:val="nowrap"/>
          <w:rFonts w:ascii="Times New Roman" w:eastAsia="Times New Roman" w:hAnsi="Times New Roman" w:cs="Times New Roman"/>
          <w:shd w:val="clear" w:color="auto" w:fill="FFFFFF"/>
        </w:rPr>
        <w:t>Proceedings</w:t>
      </w:r>
      <w:proofErr w:type="gramEnd"/>
      <w:r w:rsidRPr="00B714A4">
        <w:rPr>
          <w:rStyle w:val="nowrap"/>
          <w:rFonts w:ascii="Times New Roman" w:eastAsia="Times New Roman" w:hAnsi="Times New Roman" w:cs="Times New Roman"/>
          <w:shd w:val="clear" w:color="auto" w:fill="FFFFFF"/>
        </w:rPr>
        <w:t xml:space="preserve"> of the International Conference on Production Engineering; Tokyo, Japan. 26–29 August 1974. </w:t>
      </w:r>
    </w:p>
    <w:p w14:paraId="2884781F" w14:textId="2AAC12D1" w:rsidR="00B75D91" w:rsidRPr="00B714A4" w:rsidRDefault="00724651" w:rsidP="00DA4B35">
      <w:pPr>
        <w:pStyle w:val="ListParagraph"/>
        <w:numPr>
          <w:ilvl w:val="0"/>
          <w:numId w:val="9"/>
        </w:numPr>
        <w:spacing w:after="0" w:line="360" w:lineRule="auto"/>
        <w:ind w:left="303"/>
        <w:jc w:val="both"/>
        <w:rPr>
          <w:rStyle w:val="nowrap"/>
          <w:rFonts w:ascii="Times New Roman" w:hAnsi="Times New Roman" w:cs="Times New Roman"/>
        </w:rPr>
      </w:pPr>
      <w:r w:rsidRPr="00B714A4">
        <w:rPr>
          <w:rStyle w:val="nowrap"/>
          <w:rFonts w:ascii="Times New Roman" w:eastAsia="Times New Roman" w:hAnsi="Times New Roman" w:cs="Times New Roman"/>
          <w:shd w:val="clear" w:color="auto" w:fill="FFFFFF"/>
        </w:rPr>
        <w:t xml:space="preserve"> </w:t>
      </w:r>
      <w:r w:rsidR="00B75D91" w:rsidRPr="00B714A4">
        <w:rPr>
          <w:rStyle w:val="nowrap"/>
          <w:rFonts w:ascii="Times New Roman" w:eastAsia="Times New Roman" w:hAnsi="Times New Roman" w:cs="Times New Roman"/>
          <w:shd w:val="clear" w:color="auto" w:fill="FFFFFF"/>
        </w:rPr>
        <w:t xml:space="preserve">Iqbal P., Preece J.A., Mendes P.M. Supramolecular Chemistry. John Wiley &amp; Sons, Ltd.; Chichester, UK: 2012. Nanotechnology: The “Top-Down” and “Bottom-Up” Approaches. </w:t>
      </w:r>
    </w:p>
    <w:p w14:paraId="7D01032B" w14:textId="654FC750" w:rsidR="00B75D91" w:rsidRPr="00B714A4" w:rsidRDefault="00B75D91" w:rsidP="00DA4B35">
      <w:pPr>
        <w:pStyle w:val="ListParagraph"/>
        <w:numPr>
          <w:ilvl w:val="0"/>
          <w:numId w:val="9"/>
        </w:numPr>
        <w:spacing w:after="0" w:line="360" w:lineRule="auto"/>
        <w:ind w:left="303"/>
        <w:jc w:val="both"/>
        <w:rPr>
          <w:rStyle w:val="nowrap"/>
          <w:rFonts w:ascii="Times New Roman" w:hAnsi="Times New Roman" w:cs="Times New Roman"/>
        </w:rPr>
      </w:pPr>
      <w:r w:rsidRPr="00B714A4">
        <w:rPr>
          <w:rFonts w:ascii="Times New Roman" w:eastAsia="Times New Roman" w:hAnsi="Times New Roman" w:cs="Times New Roman"/>
          <w:shd w:val="clear" w:color="auto" w:fill="FFFFFF"/>
        </w:rPr>
        <w:t>Drexler E.K. </w:t>
      </w:r>
      <w:r w:rsidRPr="00B714A4">
        <w:rPr>
          <w:rStyle w:val="ref-journal"/>
          <w:rFonts w:ascii="Times New Roman" w:eastAsia="Times New Roman" w:hAnsi="Times New Roman" w:cs="Times New Roman"/>
          <w:i/>
          <w:iCs/>
          <w:shd w:val="clear" w:color="auto" w:fill="FFFFFF"/>
        </w:rPr>
        <w:t>Engines of Creation: The Coming Era of Nanotechnology.</w:t>
      </w:r>
      <w:r w:rsidRPr="00B714A4">
        <w:rPr>
          <w:rFonts w:ascii="Times New Roman" w:eastAsia="Times New Roman" w:hAnsi="Times New Roman" w:cs="Times New Roman"/>
          <w:shd w:val="clear" w:color="auto" w:fill="FFFFFF"/>
        </w:rPr>
        <w:t> Anchor Press; Garden City, NY, USA: 1986. </w:t>
      </w:r>
      <w:r w:rsidRPr="00B714A4">
        <w:rPr>
          <w:rStyle w:val="nowrap"/>
          <w:rFonts w:ascii="Times New Roman" w:eastAsia="Times New Roman" w:hAnsi="Times New Roman" w:cs="Times New Roman"/>
          <w:shd w:val="clear" w:color="auto" w:fill="FFFFFF"/>
        </w:rPr>
        <w:t>[</w:t>
      </w:r>
      <w:hyperlink r:id="rId14" w:tgtFrame="_blank" w:history="1">
        <w:r w:rsidRPr="00B714A4">
          <w:rPr>
            <w:rStyle w:val="Hyperlink"/>
            <w:rFonts w:ascii="Times New Roman" w:eastAsia="Times New Roman" w:hAnsi="Times New Roman" w:cs="Times New Roman"/>
            <w:color w:val="auto"/>
            <w:u w:val="none"/>
          </w:rPr>
          <w:t>Google Scholar</w:t>
        </w:r>
      </w:hyperlink>
      <w:r w:rsidRPr="00B714A4">
        <w:rPr>
          <w:rStyle w:val="nowrap"/>
          <w:rFonts w:ascii="Times New Roman" w:eastAsia="Times New Roman" w:hAnsi="Times New Roman" w:cs="Times New Roman"/>
          <w:shd w:val="clear" w:color="auto" w:fill="FFFFFF"/>
        </w:rPr>
        <w:t>].</w:t>
      </w:r>
    </w:p>
    <w:p w14:paraId="2AE37485" w14:textId="59C38135" w:rsidR="00B75D91" w:rsidRPr="00B714A4" w:rsidRDefault="00B75D91" w:rsidP="00DA4B35">
      <w:pPr>
        <w:pStyle w:val="ListParagraph"/>
        <w:numPr>
          <w:ilvl w:val="0"/>
          <w:numId w:val="9"/>
        </w:numPr>
        <w:spacing w:after="0" w:line="360" w:lineRule="auto"/>
        <w:ind w:left="303"/>
        <w:jc w:val="both"/>
        <w:rPr>
          <w:rFonts w:ascii="Times New Roman" w:hAnsi="Times New Roman" w:cs="Times New Roman"/>
        </w:rPr>
      </w:pPr>
      <w:r w:rsidRPr="00B714A4">
        <w:rPr>
          <w:rStyle w:val="nowrap"/>
          <w:rFonts w:ascii="Times New Roman" w:eastAsia="Times New Roman" w:hAnsi="Times New Roman" w:cs="Times New Roman"/>
          <w:shd w:val="clear" w:color="auto" w:fill="FFFFFF"/>
        </w:rPr>
        <w:t>Drexler E.K., Peterson C., Pergamit G. Unbounding the Future: The Nanotechnology Revolution. William Morrow and Company, Inc.; New York, NY, USA: 1991. [</w:t>
      </w:r>
      <w:proofErr w:type="spellStart"/>
      <w:r w:rsidRPr="00B714A4">
        <w:rPr>
          <w:rStyle w:val="nowrap"/>
          <w:rFonts w:ascii="Times New Roman" w:eastAsia="Times New Roman" w:hAnsi="Times New Roman" w:cs="Times New Roman"/>
          <w:shd w:val="clear" w:color="auto" w:fill="FFFFFF"/>
        </w:rPr>
        <w:t>CrossRef</w:t>
      </w:r>
      <w:proofErr w:type="spellEnd"/>
      <w:r w:rsidRPr="00B714A4">
        <w:rPr>
          <w:rStyle w:val="nowrap"/>
          <w:rFonts w:ascii="Times New Roman" w:eastAsia="Times New Roman" w:hAnsi="Times New Roman" w:cs="Times New Roman"/>
          <w:shd w:val="clear" w:color="auto" w:fill="FFFFFF"/>
        </w:rPr>
        <w:t xml:space="preserve">] </w:t>
      </w:r>
    </w:p>
    <w:p w14:paraId="3E3D5306" w14:textId="7B895AAC" w:rsidR="00F339A8" w:rsidRPr="00B714A4" w:rsidRDefault="00F339A8"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 xml:space="preserve">Mansoori, G.; Fauzi </w:t>
      </w:r>
      <w:proofErr w:type="spellStart"/>
      <w:r w:rsidRPr="00B714A4">
        <w:rPr>
          <w:rFonts w:ascii="Times New Roman" w:hAnsi="Times New Roman" w:cs="Times New Roman"/>
        </w:rPr>
        <w:t>Soelaiman</w:t>
      </w:r>
      <w:proofErr w:type="spellEnd"/>
      <w:r w:rsidRPr="00B714A4">
        <w:rPr>
          <w:rFonts w:ascii="Times New Roman" w:hAnsi="Times New Roman" w:cs="Times New Roman"/>
        </w:rPr>
        <w:t>, T. Nanotechnology—An Introduction for the Standards Community. J. ASTM</w:t>
      </w:r>
      <w:r w:rsidR="00BA2084" w:rsidRPr="00B714A4">
        <w:rPr>
          <w:rFonts w:ascii="Times New Roman" w:hAnsi="Times New Roman" w:cs="Times New Roman"/>
        </w:rPr>
        <w:t xml:space="preserve"> </w:t>
      </w:r>
      <w:r w:rsidRPr="00B714A4">
        <w:rPr>
          <w:rFonts w:ascii="Times New Roman" w:hAnsi="Times New Roman" w:cs="Times New Roman"/>
        </w:rPr>
        <w:t>Int. 2005, 2, 1–22.</w:t>
      </w:r>
    </w:p>
    <w:p w14:paraId="509EC9FC" w14:textId="302C2A60" w:rsidR="00D77A13" w:rsidRPr="00B714A4" w:rsidRDefault="00EA7E2D"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National nanotechnology initiative: leading to the next industrial revolution. Washington, DC:</w:t>
      </w:r>
      <w:r w:rsidR="00641AA3" w:rsidRPr="00B714A4">
        <w:rPr>
          <w:rFonts w:ascii="Times New Roman" w:hAnsi="Times New Roman" w:cs="Times New Roman"/>
        </w:rPr>
        <w:t xml:space="preserve"> </w:t>
      </w:r>
      <w:r w:rsidRPr="00B714A4">
        <w:rPr>
          <w:rFonts w:ascii="Times New Roman" w:hAnsi="Times New Roman" w:cs="Times New Roman"/>
        </w:rPr>
        <w:t>National Science and Technology Council; 2000.</w:t>
      </w:r>
    </w:p>
    <w:p w14:paraId="709E0A98" w14:textId="1A6CCD8C" w:rsidR="002100A6" w:rsidRPr="00B714A4" w:rsidRDefault="002100A6"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 xml:space="preserve">Abad E. Nano dictionary. Basel: Collegium </w:t>
      </w:r>
      <w:proofErr w:type="spellStart"/>
      <w:r w:rsidRPr="00B714A4">
        <w:rPr>
          <w:rFonts w:ascii="Times New Roman" w:hAnsi="Times New Roman" w:cs="Times New Roman"/>
        </w:rPr>
        <w:t>Basilca</w:t>
      </w:r>
      <w:proofErr w:type="spellEnd"/>
      <w:r w:rsidRPr="00B714A4">
        <w:rPr>
          <w:rFonts w:ascii="Times New Roman" w:hAnsi="Times New Roman" w:cs="Times New Roman"/>
        </w:rPr>
        <w:t>; 2005</w:t>
      </w:r>
    </w:p>
    <w:p w14:paraId="4E0D418E" w14:textId="6DECB4EC" w:rsidR="002E1FFA" w:rsidRPr="00B714A4" w:rsidRDefault="002E1FFA"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 xml:space="preserve">Mansoori GA, </w:t>
      </w:r>
      <w:proofErr w:type="spellStart"/>
      <w:r w:rsidRPr="00B714A4">
        <w:rPr>
          <w:rFonts w:ascii="Times New Roman" w:hAnsi="Times New Roman" w:cs="Times New Roman"/>
        </w:rPr>
        <w:t>Soelaiman</w:t>
      </w:r>
      <w:proofErr w:type="spellEnd"/>
      <w:r w:rsidRPr="00B714A4">
        <w:rPr>
          <w:rFonts w:ascii="Times New Roman" w:hAnsi="Times New Roman" w:cs="Times New Roman"/>
        </w:rPr>
        <w:t xml:space="preserve"> TAF. </w:t>
      </w:r>
      <w:r w:rsidR="0069127E" w:rsidRPr="00B714A4">
        <w:rPr>
          <w:rFonts w:ascii="Times New Roman" w:hAnsi="Times New Roman" w:cs="Times New Roman"/>
        </w:rPr>
        <w:t>Nanotechnology</w:t>
      </w:r>
      <w:r w:rsidRPr="00B714A4">
        <w:rPr>
          <w:rFonts w:ascii="Times New Roman" w:hAnsi="Times New Roman" w:cs="Times New Roman"/>
        </w:rPr>
        <w:t xml:space="preserve"> introduction for the standards community. J ASTM Int 2005;2(6):17–38</w:t>
      </w:r>
      <w:r w:rsidR="007720A3" w:rsidRPr="00B714A4">
        <w:rPr>
          <w:rFonts w:ascii="Times New Roman" w:hAnsi="Times New Roman" w:cs="Times New Roman"/>
        </w:rPr>
        <w:t>.</w:t>
      </w:r>
    </w:p>
    <w:p w14:paraId="045E1261" w14:textId="3D72B3A1" w:rsidR="003F0E97" w:rsidRPr="00B714A4" w:rsidRDefault="003F0E97"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 xml:space="preserve">Mansoori GA, </w:t>
      </w:r>
      <w:proofErr w:type="spellStart"/>
      <w:r w:rsidRPr="00B714A4">
        <w:rPr>
          <w:rFonts w:ascii="Times New Roman" w:hAnsi="Times New Roman" w:cs="Times New Roman"/>
        </w:rPr>
        <w:t>Mohazzabi</w:t>
      </w:r>
      <w:proofErr w:type="spellEnd"/>
      <w:r w:rsidRPr="00B714A4">
        <w:rPr>
          <w:rFonts w:ascii="Times New Roman" w:hAnsi="Times New Roman" w:cs="Times New Roman"/>
        </w:rPr>
        <w:t xml:space="preserve"> P, McCormack P, Jabbari S. Nanotechnology in cancer prevention, detection and treatment: bright future lies ahead. World Rev Sci </w:t>
      </w:r>
      <w:proofErr w:type="spellStart"/>
      <w:r w:rsidRPr="00B714A4">
        <w:rPr>
          <w:rFonts w:ascii="Times New Roman" w:hAnsi="Times New Roman" w:cs="Times New Roman"/>
        </w:rPr>
        <w:t>Technol</w:t>
      </w:r>
      <w:proofErr w:type="spellEnd"/>
      <w:r w:rsidRPr="00B714A4">
        <w:rPr>
          <w:rFonts w:ascii="Times New Roman" w:hAnsi="Times New Roman" w:cs="Times New Roman"/>
        </w:rPr>
        <w:t xml:space="preserve"> Sustain Dev 2007;4(2–3):226–57.</w:t>
      </w:r>
    </w:p>
    <w:p w14:paraId="2CED3F3C" w14:textId="5E4CD7C6" w:rsidR="00DB01D7" w:rsidRPr="00B714A4" w:rsidRDefault="00DB01D7"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Mansoori GA, Vakili-</w:t>
      </w:r>
      <w:proofErr w:type="spellStart"/>
      <w:r w:rsidRPr="00B714A4">
        <w:rPr>
          <w:rFonts w:ascii="Times New Roman" w:hAnsi="Times New Roman" w:cs="Times New Roman"/>
        </w:rPr>
        <w:t>Nezhaad</w:t>
      </w:r>
      <w:proofErr w:type="spellEnd"/>
      <w:r w:rsidRPr="00B714A4">
        <w:rPr>
          <w:rFonts w:ascii="Times New Roman" w:hAnsi="Times New Roman" w:cs="Times New Roman"/>
        </w:rPr>
        <w:t xml:space="preserve"> GR, Ashrafi AR. Some mathematical concepts</w:t>
      </w:r>
      <w:r w:rsidR="0069127E" w:rsidRPr="00B714A4">
        <w:rPr>
          <w:rFonts w:ascii="Times New Roman" w:hAnsi="Times New Roman" w:cs="Times New Roman"/>
        </w:rPr>
        <w:t xml:space="preserve"> are</w:t>
      </w:r>
      <w:r w:rsidRPr="00B714A4">
        <w:rPr>
          <w:rFonts w:ascii="Times New Roman" w:hAnsi="Times New Roman" w:cs="Times New Roman"/>
        </w:rPr>
        <w:t xml:space="preserve"> applicable i</w:t>
      </w:r>
      <w:r w:rsidR="002971D9" w:rsidRPr="00B714A4">
        <w:rPr>
          <w:rFonts w:ascii="Times New Roman" w:hAnsi="Times New Roman" w:cs="Times New Roman"/>
        </w:rPr>
        <w:t xml:space="preserve">n </w:t>
      </w:r>
      <w:proofErr w:type="spellStart"/>
      <w:r w:rsidRPr="00B714A4">
        <w:rPr>
          <w:rFonts w:ascii="Times New Roman" w:hAnsi="Times New Roman" w:cs="Times New Roman"/>
        </w:rPr>
        <w:t>Nanothermodynamics</w:t>
      </w:r>
      <w:proofErr w:type="spellEnd"/>
      <w:r w:rsidRPr="00B714A4">
        <w:rPr>
          <w:rFonts w:ascii="Times New Roman" w:hAnsi="Times New Roman" w:cs="Times New Roman"/>
        </w:rPr>
        <w:t>. Int J Pure Appl Math Sci</w:t>
      </w:r>
      <w:r w:rsidR="002971D9" w:rsidRPr="00B714A4">
        <w:rPr>
          <w:rFonts w:ascii="Times New Roman" w:hAnsi="Times New Roman" w:cs="Times New Roman"/>
        </w:rPr>
        <w:t xml:space="preserve"> </w:t>
      </w:r>
      <w:proofErr w:type="gramStart"/>
      <w:r w:rsidRPr="00B714A4">
        <w:rPr>
          <w:rFonts w:ascii="Times New Roman" w:hAnsi="Times New Roman" w:cs="Times New Roman"/>
        </w:rPr>
        <w:t>2005;2:58</w:t>
      </w:r>
      <w:proofErr w:type="gramEnd"/>
      <w:r w:rsidRPr="00B714A4">
        <w:rPr>
          <w:rFonts w:ascii="Times New Roman" w:hAnsi="Times New Roman" w:cs="Times New Roman"/>
        </w:rPr>
        <w:t>–61.</w:t>
      </w:r>
    </w:p>
    <w:p w14:paraId="46B305C3" w14:textId="2B40CC4F" w:rsidR="00805809" w:rsidRPr="00B714A4" w:rsidRDefault="00805809" w:rsidP="00DA4B35">
      <w:pPr>
        <w:pStyle w:val="ListParagraph"/>
        <w:numPr>
          <w:ilvl w:val="0"/>
          <w:numId w:val="9"/>
        </w:numPr>
        <w:spacing w:after="0" w:line="360" w:lineRule="auto"/>
        <w:ind w:left="303"/>
        <w:jc w:val="both"/>
        <w:rPr>
          <w:rFonts w:ascii="Times New Roman" w:hAnsi="Times New Roman" w:cs="Times New Roman"/>
        </w:rPr>
      </w:pPr>
      <w:proofErr w:type="spellStart"/>
      <w:r w:rsidRPr="00B714A4">
        <w:rPr>
          <w:rFonts w:ascii="Times New Roman" w:hAnsi="Times New Roman" w:cs="Times New Roman"/>
        </w:rPr>
        <w:t>Allhoff</w:t>
      </w:r>
      <w:proofErr w:type="spellEnd"/>
      <w:r w:rsidRPr="00B714A4">
        <w:rPr>
          <w:rFonts w:ascii="Times New Roman" w:hAnsi="Times New Roman" w:cs="Times New Roman"/>
        </w:rPr>
        <w:t xml:space="preserve">, F. On the Autonomy and Justification of </w:t>
      </w:r>
      <w:proofErr w:type="spellStart"/>
      <w:r w:rsidRPr="00B714A4">
        <w:rPr>
          <w:rFonts w:ascii="Times New Roman" w:hAnsi="Times New Roman" w:cs="Times New Roman"/>
        </w:rPr>
        <w:t>Nanoethics</w:t>
      </w:r>
      <w:proofErr w:type="spellEnd"/>
      <w:r w:rsidRPr="00B714A4">
        <w:rPr>
          <w:rFonts w:ascii="Times New Roman" w:hAnsi="Times New Roman" w:cs="Times New Roman"/>
        </w:rPr>
        <w:t xml:space="preserve">. </w:t>
      </w:r>
      <w:proofErr w:type="spellStart"/>
      <w:r w:rsidRPr="00B714A4">
        <w:rPr>
          <w:rFonts w:ascii="Times New Roman" w:hAnsi="Times New Roman" w:cs="Times New Roman"/>
        </w:rPr>
        <w:t>Nanoethics</w:t>
      </w:r>
      <w:proofErr w:type="spellEnd"/>
      <w:r w:rsidRPr="00B714A4">
        <w:rPr>
          <w:rFonts w:ascii="Times New Roman" w:hAnsi="Times New Roman" w:cs="Times New Roman"/>
        </w:rPr>
        <w:t xml:space="preserve"> 2007, 1, 185–210. [</w:t>
      </w:r>
      <w:proofErr w:type="spellStart"/>
      <w:r w:rsidRPr="00B714A4">
        <w:rPr>
          <w:rFonts w:ascii="Times New Roman" w:hAnsi="Times New Roman" w:cs="Times New Roman"/>
        </w:rPr>
        <w:t>CrossRef</w:t>
      </w:r>
      <w:proofErr w:type="spellEnd"/>
      <w:r w:rsidRPr="00B714A4">
        <w:rPr>
          <w:rFonts w:ascii="Times New Roman" w:hAnsi="Times New Roman" w:cs="Times New Roman"/>
        </w:rPr>
        <w:t>]</w:t>
      </w:r>
    </w:p>
    <w:p w14:paraId="23610701" w14:textId="07FD3659" w:rsidR="0008477F" w:rsidRPr="00B714A4" w:rsidRDefault="0008477F"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lastRenderedPageBreak/>
        <w:t xml:space="preserve"> The</w:t>
      </w:r>
      <w:r w:rsidR="00AE599A" w:rsidRPr="00B714A4">
        <w:rPr>
          <w:rFonts w:ascii="Times New Roman" w:hAnsi="Times New Roman" w:cs="Times New Roman"/>
        </w:rPr>
        <w:t xml:space="preserve"> </w:t>
      </w:r>
      <w:r w:rsidRPr="00B714A4">
        <w:rPr>
          <w:rFonts w:ascii="Times New Roman" w:hAnsi="Times New Roman" w:cs="Times New Roman"/>
        </w:rPr>
        <w:t xml:space="preserve">British Museum. Available online: </w:t>
      </w:r>
      <w:hyperlink r:id="rId15" w:history="1">
        <w:r w:rsidRPr="00B714A4">
          <w:rPr>
            <w:rStyle w:val="Hyperlink"/>
            <w:rFonts w:ascii="Times New Roman" w:hAnsi="Times New Roman" w:cs="Times New Roman"/>
            <w:color w:val="auto"/>
            <w:u w:val="none"/>
          </w:rPr>
          <w:t>www.</w:t>
        </w:r>
        <w:r w:rsidR="0069127E" w:rsidRPr="00B714A4">
          <w:rPr>
            <w:rStyle w:val="Hyperlink"/>
            <w:rFonts w:ascii="Times New Roman" w:hAnsi="Times New Roman" w:cs="Times New Roman"/>
            <w:color w:val="auto"/>
            <w:u w:val="none"/>
          </w:rPr>
          <w:t xml:space="preserve"> </w:t>
        </w:r>
        <w:r w:rsidRPr="00B714A4">
          <w:rPr>
            <w:rStyle w:val="Hyperlink"/>
            <w:rFonts w:ascii="Times New Roman" w:hAnsi="Times New Roman" w:cs="Times New Roman"/>
            <w:color w:val="auto"/>
            <w:u w:val="none"/>
          </w:rPr>
          <w:t>britishmuseum.org</w:t>
        </w:r>
        <w:r w:rsidR="0069127E" w:rsidRPr="00B714A4">
          <w:rPr>
            <w:rStyle w:val="Hyperlink"/>
            <w:rFonts w:ascii="Times New Roman" w:hAnsi="Times New Roman" w:cs="Times New Roman"/>
            <w:color w:val="auto"/>
            <w:u w:val="none"/>
          </w:rPr>
          <w:t xml:space="preserve"> </w:t>
        </w:r>
        <w:r w:rsidRPr="00B714A4">
          <w:rPr>
            <w:rStyle w:val="Hyperlink"/>
            <w:rFonts w:ascii="Times New Roman" w:hAnsi="Times New Roman" w:cs="Times New Roman"/>
            <w:color w:val="auto"/>
            <w:u w:val="none"/>
          </w:rPr>
          <w:t>/research/</w:t>
        </w:r>
        <w:r w:rsidR="0069127E" w:rsidRPr="00B714A4">
          <w:rPr>
            <w:rStyle w:val="Hyperlink"/>
            <w:rFonts w:ascii="Times New Roman" w:hAnsi="Times New Roman" w:cs="Times New Roman"/>
            <w:color w:val="auto"/>
            <w:u w:val="none"/>
          </w:rPr>
          <w:t xml:space="preserve"> </w:t>
        </w:r>
        <w:r w:rsidRPr="00B714A4">
          <w:rPr>
            <w:rStyle w:val="Hyperlink"/>
            <w:rFonts w:ascii="Times New Roman" w:hAnsi="Times New Roman" w:cs="Times New Roman"/>
            <w:color w:val="auto"/>
            <w:u w:val="none"/>
          </w:rPr>
          <w:t>collection</w:t>
        </w:r>
        <w:r w:rsidR="0069127E" w:rsidRPr="00B714A4">
          <w:rPr>
            <w:rStyle w:val="Hyperlink"/>
            <w:rFonts w:ascii="Times New Roman" w:hAnsi="Times New Roman" w:cs="Times New Roman"/>
            <w:color w:val="auto"/>
            <w:u w:val="none"/>
          </w:rPr>
          <w:t xml:space="preserve"> </w:t>
        </w:r>
        <w:r w:rsidRPr="00B714A4">
          <w:rPr>
            <w:rStyle w:val="Hyperlink"/>
            <w:rFonts w:ascii="Times New Roman" w:hAnsi="Times New Roman" w:cs="Times New Roman"/>
            <w:color w:val="auto"/>
            <w:u w:val="none"/>
          </w:rPr>
          <w:t>_</w:t>
        </w:r>
        <w:r w:rsidR="0069127E" w:rsidRPr="00B714A4">
          <w:rPr>
            <w:rStyle w:val="Hyperlink"/>
            <w:rFonts w:ascii="Times New Roman" w:hAnsi="Times New Roman" w:cs="Times New Roman"/>
            <w:color w:val="auto"/>
            <w:u w:val="none"/>
          </w:rPr>
          <w:t xml:space="preserve"> </w:t>
        </w:r>
        <w:r w:rsidRPr="00B714A4">
          <w:rPr>
            <w:rStyle w:val="Hyperlink"/>
            <w:rFonts w:ascii="Times New Roman" w:hAnsi="Times New Roman" w:cs="Times New Roman"/>
            <w:color w:val="auto"/>
            <w:u w:val="none"/>
          </w:rPr>
          <w:t>online/collection_</w:t>
        </w:r>
      </w:hyperlink>
      <w:r w:rsidR="003F6A8A" w:rsidRPr="00B714A4">
        <w:rPr>
          <w:rFonts w:ascii="Times New Roman" w:hAnsi="Times New Roman" w:cs="Times New Roman"/>
        </w:rPr>
        <w:t xml:space="preserve"> </w:t>
      </w:r>
      <w:proofErr w:type="spellStart"/>
      <w:r w:rsidRPr="00B714A4">
        <w:rPr>
          <w:rFonts w:ascii="Times New Roman" w:hAnsi="Times New Roman" w:cs="Times New Roman"/>
        </w:rPr>
        <w:t>Object_details.aspx?objobjec</w:t>
      </w:r>
      <w:proofErr w:type="spellEnd"/>
      <w:r w:rsidRPr="00B714A4">
        <w:rPr>
          <w:rFonts w:ascii="Times New Roman" w:hAnsi="Times New Roman" w:cs="Times New Roman"/>
        </w:rPr>
        <w:t>=</w:t>
      </w:r>
      <w:proofErr w:type="spellStart"/>
      <w:r w:rsidRPr="00B714A4">
        <w:rPr>
          <w:rFonts w:ascii="Times New Roman" w:hAnsi="Times New Roman" w:cs="Times New Roman"/>
        </w:rPr>
        <w:t>61219&amp;partId</w:t>
      </w:r>
      <w:proofErr w:type="spellEnd"/>
      <w:r w:rsidRPr="00B714A4">
        <w:rPr>
          <w:rFonts w:ascii="Times New Roman" w:hAnsi="Times New Roman" w:cs="Times New Roman"/>
        </w:rPr>
        <w:t xml:space="preserve">=1 </w:t>
      </w:r>
    </w:p>
    <w:p w14:paraId="52946BAE" w14:textId="181AB8DA" w:rsidR="00360F76" w:rsidRPr="00B714A4" w:rsidRDefault="00360F76"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 xml:space="preserve">Barber, D.J.; Freestone, I.C. An investigation of the origin of the </w:t>
      </w:r>
      <w:proofErr w:type="spellStart"/>
      <w:r w:rsidR="0069127E" w:rsidRPr="00B714A4">
        <w:rPr>
          <w:rFonts w:ascii="Times New Roman" w:hAnsi="Times New Roman" w:cs="Times New Roman"/>
        </w:rPr>
        <w:t>color</w:t>
      </w:r>
      <w:proofErr w:type="spellEnd"/>
      <w:r w:rsidRPr="00B714A4">
        <w:rPr>
          <w:rFonts w:ascii="Times New Roman" w:hAnsi="Times New Roman" w:cs="Times New Roman"/>
        </w:rPr>
        <w:t xml:space="preserve"> of the Lycurgus Cup by analytical</w:t>
      </w:r>
      <w:r w:rsidR="0039184D" w:rsidRPr="00B714A4">
        <w:rPr>
          <w:rFonts w:ascii="Times New Roman" w:hAnsi="Times New Roman" w:cs="Times New Roman"/>
        </w:rPr>
        <w:t xml:space="preserve"> </w:t>
      </w:r>
      <w:r w:rsidRPr="00B714A4">
        <w:rPr>
          <w:rFonts w:ascii="Times New Roman" w:hAnsi="Times New Roman" w:cs="Times New Roman"/>
        </w:rPr>
        <w:t>Transmission electron microscopy. Archaeometry 1990, 32, 33–45. [</w:t>
      </w:r>
      <w:proofErr w:type="spellStart"/>
      <w:r w:rsidRPr="00B714A4">
        <w:rPr>
          <w:rFonts w:ascii="Times New Roman" w:hAnsi="Times New Roman" w:cs="Times New Roman"/>
        </w:rPr>
        <w:t>CrossRef</w:t>
      </w:r>
      <w:proofErr w:type="spellEnd"/>
      <w:r w:rsidRPr="00B714A4">
        <w:rPr>
          <w:rFonts w:ascii="Times New Roman" w:hAnsi="Times New Roman" w:cs="Times New Roman"/>
        </w:rPr>
        <w:t>]</w:t>
      </w:r>
      <w:r w:rsidR="0039184D" w:rsidRPr="00B714A4">
        <w:rPr>
          <w:rFonts w:ascii="Times New Roman" w:hAnsi="Times New Roman" w:cs="Times New Roman"/>
        </w:rPr>
        <w:t>.</w:t>
      </w:r>
    </w:p>
    <w:p w14:paraId="5DE26FA0" w14:textId="54324676" w:rsidR="00F365EC" w:rsidRPr="00B714A4" w:rsidRDefault="00F365EC"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Freestone, I.; Meeks, N.; Sax, M.; Higgitt, C. The Lycurgus Cup—A Roman nanotechnology. Gold Bull. 2007,</w:t>
      </w:r>
      <w:r w:rsidR="0097178A" w:rsidRPr="00B714A4">
        <w:rPr>
          <w:rFonts w:ascii="Times New Roman" w:hAnsi="Times New Roman" w:cs="Times New Roman"/>
        </w:rPr>
        <w:t xml:space="preserve"> </w:t>
      </w:r>
      <w:r w:rsidRPr="00B714A4">
        <w:rPr>
          <w:rFonts w:ascii="Times New Roman" w:hAnsi="Times New Roman" w:cs="Times New Roman"/>
        </w:rPr>
        <w:t>40, 270–277. [</w:t>
      </w:r>
      <w:proofErr w:type="spellStart"/>
      <w:r w:rsidRPr="00B714A4">
        <w:rPr>
          <w:rFonts w:ascii="Times New Roman" w:hAnsi="Times New Roman" w:cs="Times New Roman"/>
        </w:rPr>
        <w:t>CrossRef</w:t>
      </w:r>
      <w:proofErr w:type="spellEnd"/>
      <w:r w:rsidRPr="00B714A4">
        <w:rPr>
          <w:rFonts w:ascii="Times New Roman" w:hAnsi="Times New Roman" w:cs="Times New Roman"/>
        </w:rPr>
        <w:t>]</w:t>
      </w:r>
    </w:p>
    <w:p w14:paraId="69A5B7FF" w14:textId="726A2265" w:rsidR="00F365EC" w:rsidRPr="00B714A4" w:rsidRDefault="00F365EC"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 xml:space="preserve">Wagner, </w:t>
      </w:r>
      <w:proofErr w:type="spellStart"/>
      <w:r w:rsidRPr="00B714A4">
        <w:rPr>
          <w:rFonts w:ascii="Times New Roman" w:hAnsi="Times New Roman" w:cs="Times New Roman"/>
        </w:rPr>
        <w:t>F.E</w:t>
      </w:r>
      <w:proofErr w:type="spellEnd"/>
      <w:r w:rsidRPr="00B714A4">
        <w:rPr>
          <w:rFonts w:ascii="Times New Roman" w:hAnsi="Times New Roman" w:cs="Times New Roman"/>
        </w:rPr>
        <w:t xml:space="preserve">.; </w:t>
      </w:r>
      <w:proofErr w:type="spellStart"/>
      <w:r w:rsidRPr="00B714A4">
        <w:rPr>
          <w:rFonts w:ascii="Times New Roman" w:hAnsi="Times New Roman" w:cs="Times New Roman"/>
        </w:rPr>
        <w:t>Haslbeck</w:t>
      </w:r>
      <w:proofErr w:type="spellEnd"/>
      <w:r w:rsidRPr="00B714A4">
        <w:rPr>
          <w:rFonts w:ascii="Times New Roman" w:hAnsi="Times New Roman" w:cs="Times New Roman"/>
        </w:rPr>
        <w:t xml:space="preserve">, S.; </w:t>
      </w:r>
      <w:proofErr w:type="spellStart"/>
      <w:r w:rsidRPr="00B714A4">
        <w:rPr>
          <w:rFonts w:ascii="Times New Roman" w:hAnsi="Times New Roman" w:cs="Times New Roman"/>
        </w:rPr>
        <w:t>Stievano</w:t>
      </w:r>
      <w:proofErr w:type="spellEnd"/>
      <w:r w:rsidRPr="00B714A4">
        <w:rPr>
          <w:rFonts w:ascii="Times New Roman" w:hAnsi="Times New Roman" w:cs="Times New Roman"/>
        </w:rPr>
        <w:t>, L.; Calogero, S.; Pankhurst, Q.A.; Martinek, K.-P. Before striking gold in</w:t>
      </w:r>
      <w:r w:rsidR="00DC42AD" w:rsidRPr="00B714A4">
        <w:rPr>
          <w:rFonts w:ascii="Times New Roman" w:hAnsi="Times New Roman" w:cs="Times New Roman"/>
        </w:rPr>
        <w:t xml:space="preserve"> </w:t>
      </w:r>
      <w:r w:rsidRPr="00B714A4">
        <w:rPr>
          <w:rFonts w:ascii="Times New Roman" w:hAnsi="Times New Roman" w:cs="Times New Roman"/>
        </w:rPr>
        <w:t>gold-ruby glass. Nature 2000, 407, 691–692. [</w:t>
      </w:r>
      <w:proofErr w:type="spellStart"/>
      <w:r w:rsidRPr="00B714A4">
        <w:rPr>
          <w:rFonts w:ascii="Times New Roman" w:hAnsi="Times New Roman" w:cs="Times New Roman"/>
        </w:rPr>
        <w:t>CrossRef</w:t>
      </w:r>
      <w:proofErr w:type="spellEnd"/>
      <w:r w:rsidRPr="00B714A4">
        <w:rPr>
          <w:rFonts w:ascii="Times New Roman" w:hAnsi="Times New Roman" w:cs="Times New Roman"/>
        </w:rPr>
        <w:t>]</w:t>
      </w:r>
      <w:r w:rsidR="00DC42AD" w:rsidRPr="00B714A4">
        <w:rPr>
          <w:rFonts w:ascii="Times New Roman" w:hAnsi="Times New Roman" w:cs="Times New Roman"/>
        </w:rPr>
        <w:t>.</w:t>
      </w:r>
    </w:p>
    <w:p w14:paraId="501425D3" w14:textId="7AA650F2" w:rsidR="00DC42AD" w:rsidRPr="00B714A4" w:rsidRDefault="00DC42AD" w:rsidP="00DA4B35">
      <w:pPr>
        <w:pStyle w:val="ListParagraph"/>
        <w:numPr>
          <w:ilvl w:val="0"/>
          <w:numId w:val="9"/>
        </w:numPr>
        <w:spacing w:after="0" w:line="360" w:lineRule="auto"/>
        <w:ind w:left="303"/>
        <w:jc w:val="both"/>
        <w:rPr>
          <w:rFonts w:ascii="Times New Roman" w:hAnsi="Times New Roman" w:cs="Times New Roman"/>
        </w:rPr>
      </w:pPr>
      <w:r w:rsidRPr="00B714A4">
        <w:rPr>
          <w:rFonts w:ascii="Times New Roman" w:hAnsi="Times New Roman" w:cs="Times New Roman"/>
        </w:rPr>
        <w:t xml:space="preserve">The New York Times. Available online: </w:t>
      </w:r>
      <w:hyperlink r:id="rId16" w:history="1">
        <w:r w:rsidR="0069127E" w:rsidRPr="00B714A4">
          <w:rPr>
            <w:rStyle w:val="Hyperlink"/>
            <w:rFonts w:ascii="Times New Roman" w:hAnsi="Times New Roman" w:cs="Times New Roman"/>
            <w:color w:val="000000" w:themeColor="text1"/>
            <w:u w:val="none"/>
          </w:rPr>
          <w:t>www.nytimes.com/imagepages/ 2005/ 02/ 21/ science/20050222_</w:t>
        </w:r>
      </w:hyperlink>
      <w:r w:rsidRPr="00B714A4">
        <w:rPr>
          <w:rFonts w:ascii="Times New Roman" w:hAnsi="Times New Roman" w:cs="Times New Roman"/>
          <w:color w:val="000000" w:themeColor="text1"/>
        </w:rPr>
        <w:t xml:space="preserve"> NANO1_GRAPHIC.htm</w:t>
      </w:r>
      <w:r w:rsidRPr="00B714A4">
        <w:rPr>
          <w:rFonts w:ascii="Times New Roman" w:hAnsi="Times New Roman" w:cs="Times New Roman"/>
        </w:rPr>
        <w:t xml:space="preserve">l </w:t>
      </w:r>
    </w:p>
    <w:p w14:paraId="3B854617" w14:textId="27F3B316" w:rsidR="00612AF8" w:rsidRPr="00B714A4" w:rsidRDefault="00612AF8" w:rsidP="00454922">
      <w:pPr>
        <w:spacing w:line="360" w:lineRule="auto"/>
        <w:ind w:left="567"/>
        <w:jc w:val="both"/>
        <w:rPr>
          <w:rFonts w:ascii="Times New Roman" w:hAnsi="Times New Roman" w:cs="Times New Roman"/>
        </w:rPr>
      </w:pPr>
    </w:p>
    <w:sectPr w:rsidR="00612AF8" w:rsidRPr="00B714A4" w:rsidSect="002A1543">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737D6" w14:textId="77777777" w:rsidR="0071237D" w:rsidRDefault="0071237D" w:rsidP="00BF7CF1">
      <w:pPr>
        <w:spacing w:after="0" w:line="240" w:lineRule="auto"/>
      </w:pPr>
      <w:r>
        <w:separator/>
      </w:r>
    </w:p>
  </w:endnote>
  <w:endnote w:type="continuationSeparator" w:id="0">
    <w:p w14:paraId="77523AB6" w14:textId="77777777" w:rsidR="0071237D" w:rsidRDefault="0071237D" w:rsidP="00BF7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942A1" w14:textId="77777777" w:rsidR="0071237D" w:rsidRDefault="0071237D" w:rsidP="00BF7CF1">
      <w:pPr>
        <w:spacing w:after="0" w:line="240" w:lineRule="auto"/>
      </w:pPr>
      <w:r>
        <w:separator/>
      </w:r>
    </w:p>
  </w:footnote>
  <w:footnote w:type="continuationSeparator" w:id="0">
    <w:p w14:paraId="4D727B01" w14:textId="77777777" w:rsidR="0071237D" w:rsidRDefault="0071237D" w:rsidP="00BF7C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2E63"/>
    <w:multiLevelType w:val="hybridMultilevel"/>
    <w:tmpl w:val="A2A2CAF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F06B7"/>
    <w:multiLevelType w:val="hybridMultilevel"/>
    <w:tmpl w:val="E070EA34"/>
    <w:lvl w:ilvl="0" w:tplc="FFFFFFF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F5715"/>
    <w:multiLevelType w:val="hybridMultilevel"/>
    <w:tmpl w:val="BFF816D2"/>
    <w:lvl w:ilvl="0" w:tplc="FFFFFFF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A532ED"/>
    <w:multiLevelType w:val="hybridMultilevel"/>
    <w:tmpl w:val="BAE80932"/>
    <w:lvl w:ilvl="0" w:tplc="4009000F">
      <w:start w:val="1"/>
      <w:numFmt w:val="decimal"/>
      <w:lvlText w:val="%1."/>
      <w:lvlJc w:val="left"/>
      <w:pPr>
        <w:ind w:left="890" w:hanging="360"/>
      </w:pPr>
    </w:lvl>
    <w:lvl w:ilvl="1" w:tplc="40090019" w:tentative="1">
      <w:start w:val="1"/>
      <w:numFmt w:val="lowerLetter"/>
      <w:lvlText w:val="%2."/>
      <w:lvlJc w:val="left"/>
      <w:pPr>
        <w:ind w:left="1610" w:hanging="360"/>
      </w:pPr>
    </w:lvl>
    <w:lvl w:ilvl="2" w:tplc="4009001B" w:tentative="1">
      <w:start w:val="1"/>
      <w:numFmt w:val="lowerRoman"/>
      <w:lvlText w:val="%3."/>
      <w:lvlJc w:val="right"/>
      <w:pPr>
        <w:ind w:left="2330" w:hanging="180"/>
      </w:pPr>
    </w:lvl>
    <w:lvl w:ilvl="3" w:tplc="4009000F" w:tentative="1">
      <w:start w:val="1"/>
      <w:numFmt w:val="decimal"/>
      <w:lvlText w:val="%4."/>
      <w:lvlJc w:val="left"/>
      <w:pPr>
        <w:ind w:left="3050" w:hanging="360"/>
      </w:pPr>
    </w:lvl>
    <w:lvl w:ilvl="4" w:tplc="40090019" w:tentative="1">
      <w:start w:val="1"/>
      <w:numFmt w:val="lowerLetter"/>
      <w:lvlText w:val="%5."/>
      <w:lvlJc w:val="left"/>
      <w:pPr>
        <w:ind w:left="3770" w:hanging="360"/>
      </w:pPr>
    </w:lvl>
    <w:lvl w:ilvl="5" w:tplc="4009001B" w:tentative="1">
      <w:start w:val="1"/>
      <w:numFmt w:val="lowerRoman"/>
      <w:lvlText w:val="%6."/>
      <w:lvlJc w:val="right"/>
      <w:pPr>
        <w:ind w:left="4490" w:hanging="180"/>
      </w:pPr>
    </w:lvl>
    <w:lvl w:ilvl="6" w:tplc="4009000F" w:tentative="1">
      <w:start w:val="1"/>
      <w:numFmt w:val="decimal"/>
      <w:lvlText w:val="%7."/>
      <w:lvlJc w:val="left"/>
      <w:pPr>
        <w:ind w:left="5210" w:hanging="360"/>
      </w:pPr>
    </w:lvl>
    <w:lvl w:ilvl="7" w:tplc="40090019" w:tentative="1">
      <w:start w:val="1"/>
      <w:numFmt w:val="lowerLetter"/>
      <w:lvlText w:val="%8."/>
      <w:lvlJc w:val="left"/>
      <w:pPr>
        <w:ind w:left="5930" w:hanging="360"/>
      </w:pPr>
    </w:lvl>
    <w:lvl w:ilvl="8" w:tplc="4009001B" w:tentative="1">
      <w:start w:val="1"/>
      <w:numFmt w:val="lowerRoman"/>
      <w:lvlText w:val="%9."/>
      <w:lvlJc w:val="right"/>
      <w:pPr>
        <w:ind w:left="6650" w:hanging="180"/>
      </w:pPr>
    </w:lvl>
  </w:abstractNum>
  <w:abstractNum w:abstractNumId="4" w15:restartNumberingAfterBreak="0">
    <w:nsid w:val="3D727785"/>
    <w:multiLevelType w:val="hybridMultilevel"/>
    <w:tmpl w:val="982A080A"/>
    <w:lvl w:ilvl="0" w:tplc="231C4410">
      <w:start w:val="1"/>
      <w:numFmt w:val="decimal"/>
      <w:lvlText w:val="%1."/>
      <w:lvlJc w:val="left"/>
      <w:pPr>
        <w:ind w:left="720" w:hanging="360"/>
      </w:pPr>
      <w:rPr>
        <w:rFonts w:ascii="Times New Roman" w:eastAsia="Times New Roman" w:hAnsi="Times New Roman" w:cs="Times New Roman" w:hint="default"/>
        <w:b/>
        <w:color w:val="000000" w:themeColor="text1"/>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FDE588C"/>
    <w:multiLevelType w:val="hybridMultilevel"/>
    <w:tmpl w:val="2C8AF4FC"/>
    <w:lvl w:ilvl="0" w:tplc="0409000F">
      <w:start w:val="1"/>
      <w:numFmt w:val="decimal"/>
      <w:lvlText w:val="%1."/>
      <w:lvlJc w:val="left"/>
      <w:pPr>
        <w:ind w:left="720" w:hanging="360"/>
      </w:pPr>
      <w:rPr>
        <w:rFonts w:hint="default"/>
        <w:color w:val="212121"/>
        <w:sz w:val="3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161C85"/>
    <w:multiLevelType w:val="hybridMultilevel"/>
    <w:tmpl w:val="CA3638A6"/>
    <w:lvl w:ilvl="0" w:tplc="FFFFFFFF">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B7643"/>
    <w:multiLevelType w:val="hybridMultilevel"/>
    <w:tmpl w:val="689A6A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0D70D5"/>
    <w:multiLevelType w:val="hybridMultilevel"/>
    <w:tmpl w:val="D756943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45027F8"/>
    <w:multiLevelType w:val="hybridMultilevel"/>
    <w:tmpl w:val="B344AB62"/>
    <w:lvl w:ilvl="0" w:tplc="FFFFFFFF">
      <w:start w:val="1"/>
      <w:numFmt w:val="decimal"/>
      <w:lvlText w:val="%1."/>
      <w:lvlJc w:val="left"/>
      <w:pPr>
        <w:ind w:left="720" w:hanging="360"/>
      </w:pPr>
      <w:rPr>
        <w:rFonts w:ascii="Cambria" w:eastAsia="Times New Roman" w:hAnsi="Cambria" w:hint="default"/>
        <w:color w:val="212121"/>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0"/>
  </w:num>
  <w:num w:numId="5">
    <w:abstractNumId w:val="9"/>
  </w:num>
  <w:num w:numId="6">
    <w:abstractNumId w:val="1"/>
  </w:num>
  <w:num w:numId="7">
    <w:abstractNumId w:val="2"/>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592"/>
    <w:rsid w:val="00001B6B"/>
    <w:rsid w:val="00023DAF"/>
    <w:rsid w:val="0004566B"/>
    <w:rsid w:val="00046E05"/>
    <w:rsid w:val="0005204E"/>
    <w:rsid w:val="0005514A"/>
    <w:rsid w:val="000649A5"/>
    <w:rsid w:val="00064BAC"/>
    <w:rsid w:val="00065DD3"/>
    <w:rsid w:val="00066361"/>
    <w:rsid w:val="00080955"/>
    <w:rsid w:val="0008477F"/>
    <w:rsid w:val="0008724D"/>
    <w:rsid w:val="000B26CA"/>
    <w:rsid w:val="000C4E7D"/>
    <w:rsid w:val="000C67D7"/>
    <w:rsid w:val="000E155D"/>
    <w:rsid w:val="000E5AF4"/>
    <w:rsid w:val="000F34F4"/>
    <w:rsid w:val="00101413"/>
    <w:rsid w:val="00101EC0"/>
    <w:rsid w:val="00112D90"/>
    <w:rsid w:val="00113DCE"/>
    <w:rsid w:val="00114FE0"/>
    <w:rsid w:val="00127FAF"/>
    <w:rsid w:val="0014789B"/>
    <w:rsid w:val="00153B0E"/>
    <w:rsid w:val="00154E9B"/>
    <w:rsid w:val="00161BB1"/>
    <w:rsid w:val="00172A1C"/>
    <w:rsid w:val="001813CD"/>
    <w:rsid w:val="00181FD3"/>
    <w:rsid w:val="00184473"/>
    <w:rsid w:val="00187A2C"/>
    <w:rsid w:val="00190243"/>
    <w:rsid w:val="00191301"/>
    <w:rsid w:val="001916F4"/>
    <w:rsid w:val="001A3119"/>
    <w:rsid w:val="001B0982"/>
    <w:rsid w:val="001B0C62"/>
    <w:rsid w:val="001B1780"/>
    <w:rsid w:val="001B3DF4"/>
    <w:rsid w:val="001C0C1D"/>
    <w:rsid w:val="001E7745"/>
    <w:rsid w:val="00202FB8"/>
    <w:rsid w:val="002100A6"/>
    <w:rsid w:val="0021268C"/>
    <w:rsid w:val="00216294"/>
    <w:rsid w:val="00230AE3"/>
    <w:rsid w:val="002343CC"/>
    <w:rsid w:val="00243668"/>
    <w:rsid w:val="00252DFB"/>
    <w:rsid w:val="00256C89"/>
    <w:rsid w:val="00262D8B"/>
    <w:rsid w:val="00272F87"/>
    <w:rsid w:val="0027592E"/>
    <w:rsid w:val="002810F8"/>
    <w:rsid w:val="00281CAD"/>
    <w:rsid w:val="00291EF3"/>
    <w:rsid w:val="00292304"/>
    <w:rsid w:val="002970E6"/>
    <w:rsid w:val="002971D9"/>
    <w:rsid w:val="00297ABE"/>
    <w:rsid w:val="002A1543"/>
    <w:rsid w:val="002A25C3"/>
    <w:rsid w:val="002A72C0"/>
    <w:rsid w:val="002B0F20"/>
    <w:rsid w:val="002B1D02"/>
    <w:rsid w:val="002B2508"/>
    <w:rsid w:val="002B2AB7"/>
    <w:rsid w:val="002C00C1"/>
    <w:rsid w:val="002C0523"/>
    <w:rsid w:val="002C0807"/>
    <w:rsid w:val="002D59C1"/>
    <w:rsid w:val="002E0A64"/>
    <w:rsid w:val="002E1FFA"/>
    <w:rsid w:val="002E491E"/>
    <w:rsid w:val="002F0D3D"/>
    <w:rsid w:val="002F11F2"/>
    <w:rsid w:val="00306E95"/>
    <w:rsid w:val="003120E6"/>
    <w:rsid w:val="00313BD1"/>
    <w:rsid w:val="0032191A"/>
    <w:rsid w:val="00323304"/>
    <w:rsid w:val="00325BB8"/>
    <w:rsid w:val="003364EB"/>
    <w:rsid w:val="00341ED5"/>
    <w:rsid w:val="00344762"/>
    <w:rsid w:val="003450DA"/>
    <w:rsid w:val="00346379"/>
    <w:rsid w:val="00347A95"/>
    <w:rsid w:val="00360F76"/>
    <w:rsid w:val="0036207E"/>
    <w:rsid w:val="0036241F"/>
    <w:rsid w:val="00366E1C"/>
    <w:rsid w:val="00366E8C"/>
    <w:rsid w:val="003712FE"/>
    <w:rsid w:val="003841EF"/>
    <w:rsid w:val="00384C2F"/>
    <w:rsid w:val="00391539"/>
    <w:rsid w:val="0039184D"/>
    <w:rsid w:val="00395D18"/>
    <w:rsid w:val="003A1FF2"/>
    <w:rsid w:val="003A25D9"/>
    <w:rsid w:val="003A35EC"/>
    <w:rsid w:val="003A49AF"/>
    <w:rsid w:val="003A6E17"/>
    <w:rsid w:val="003B104D"/>
    <w:rsid w:val="003C34F6"/>
    <w:rsid w:val="003C4BA0"/>
    <w:rsid w:val="003C7633"/>
    <w:rsid w:val="003D6E8D"/>
    <w:rsid w:val="003E03BB"/>
    <w:rsid w:val="003E44E0"/>
    <w:rsid w:val="003F0E97"/>
    <w:rsid w:val="003F3503"/>
    <w:rsid w:val="003F36A0"/>
    <w:rsid w:val="003F68BA"/>
    <w:rsid w:val="003F6A8A"/>
    <w:rsid w:val="00402B3F"/>
    <w:rsid w:val="00414592"/>
    <w:rsid w:val="00425B48"/>
    <w:rsid w:val="00427641"/>
    <w:rsid w:val="004356FE"/>
    <w:rsid w:val="00443B54"/>
    <w:rsid w:val="004457E6"/>
    <w:rsid w:val="0045248C"/>
    <w:rsid w:val="00454922"/>
    <w:rsid w:val="0046792C"/>
    <w:rsid w:val="0047384A"/>
    <w:rsid w:val="004816D6"/>
    <w:rsid w:val="004957F5"/>
    <w:rsid w:val="00495BA6"/>
    <w:rsid w:val="00495C5B"/>
    <w:rsid w:val="004C48D7"/>
    <w:rsid w:val="004C5459"/>
    <w:rsid w:val="004C78F4"/>
    <w:rsid w:val="004D41C9"/>
    <w:rsid w:val="004D4E7E"/>
    <w:rsid w:val="004D619C"/>
    <w:rsid w:val="004D6CDE"/>
    <w:rsid w:val="004E1F32"/>
    <w:rsid w:val="004E5E42"/>
    <w:rsid w:val="004E7F5B"/>
    <w:rsid w:val="005072B2"/>
    <w:rsid w:val="00512252"/>
    <w:rsid w:val="00517B39"/>
    <w:rsid w:val="005274E5"/>
    <w:rsid w:val="00530F8B"/>
    <w:rsid w:val="00534DDD"/>
    <w:rsid w:val="0053720E"/>
    <w:rsid w:val="005452A0"/>
    <w:rsid w:val="00547A9E"/>
    <w:rsid w:val="00553B81"/>
    <w:rsid w:val="00561A95"/>
    <w:rsid w:val="00562AEB"/>
    <w:rsid w:val="00580F0D"/>
    <w:rsid w:val="00581BD1"/>
    <w:rsid w:val="00584397"/>
    <w:rsid w:val="005919DD"/>
    <w:rsid w:val="00593837"/>
    <w:rsid w:val="005B20BC"/>
    <w:rsid w:val="005B5371"/>
    <w:rsid w:val="005C1B89"/>
    <w:rsid w:val="005C4476"/>
    <w:rsid w:val="005C6DC7"/>
    <w:rsid w:val="005D0A17"/>
    <w:rsid w:val="005D6481"/>
    <w:rsid w:val="005E6D6E"/>
    <w:rsid w:val="005F1209"/>
    <w:rsid w:val="005F4F66"/>
    <w:rsid w:val="00606CA4"/>
    <w:rsid w:val="00611A1D"/>
    <w:rsid w:val="00612AF8"/>
    <w:rsid w:val="00623D07"/>
    <w:rsid w:val="00624363"/>
    <w:rsid w:val="00641AA3"/>
    <w:rsid w:val="006500C9"/>
    <w:rsid w:val="00652F4C"/>
    <w:rsid w:val="00654271"/>
    <w:rsid w:val="00663638"/>
    <w:rsid w:val="00681F6E"/>
    <w:rsid w:val="00682EF0"/>
    <w:rsid w:val="00685823"/>
    <w:rsid w:val="00687F9F"/>
    <w:rsid w:val="0069127E"/>
    <w:rsid w:val="00691762"/>
    <w:rsid w:val="00691E43"/>
    <w:rsid w:val="00694B05"/>
    <w:rsid w:val="006A541B"/>
    <w:rsid w:val="006A6CFB"/>
    <w:rsid w:val="006B3682"/>
    <w:rsid w:val="006F0525"/>
    <w:rsid w:val="006F27E7"/>
    <w:rsid w:val="0071237D"/>
    <w:rsid w:val="00724651"/>
    <w:rsid w:val="00726FD5"/>
    <w:rsid w:val="0073462F"/>
    <w:rsid w:val="00737500"/>
    <w:rsid w:val="00737C4D"/>
    <w:rsid w:val="00740A59"/>
    <w:rsid w:val="0075341A"/>
    <w:rsid w:val="00763666"/>
    <w:rsid w:val="00764C77"/>
    <w:rsid w:val="00765245"/>
    <w:rsid w:val="007720A3"/>
    <w:rsid w:val="00796969"/>
    <w:rsid w:val="00797938"/>
    <w:rsid w:val="007A6596"/>
    <w:rsid w:val="007B1D05"/>
    <w:rsid w:val="007B7529"/>
    <w:rsid w:val="007C05AA"/>
    <w:rsid w:val="007C16DC"/>
    <w:rsid w:val="007E495C"/>
    <w:rsid w:val="007F1EC8"/>
    <w:rsid w:val="007F3000"/>
    <w:rsid w:val="00805809"/>
    <w:rsid w:val="00813658"/>
    <w:rsid w:val="008167AD"/>
    <w:rsid w:val="00820540"/>
    <w:rsid w:val="008274F0"/>
    <w:rsid w:val="00833CDC"/>
    <w:rsid w:val="0086700E"/>
    <w:rsid w:val="00870E38"/>
    <w:rsid w:val="008711F4"/>
    <w:rsid w:val="0087620C"/>
    <w:rsid w:val="008805FA"/>
    <w:rsid w:val="00881B26"/>
    <w:rsid w:val="00893D7A"/>
    <w:rsid w:val="008972EC"/>
    <w:rsid w:val="008A4E47"/>
    <w:rsid w:val="008B6126"/>
    <w:rsid w:val="008C2042"/>
    <w:rsid w:val="008E7ADD"/>
    <w:rsid w:val="00903BB9"/>
    <w:rsid w:val="009130C3"/>
    <w:rsid w:val="009145A8"/>
    <w:rsid w:val="009202A9"/>
    <w:rsid w:val="00922B1A"/>
    <w:rsid w:val="00927AFC"/>
    <w:rsid w:val="00936FC1"/>
    <w:rsid w:val="00947178"/>
    <w:rsid w:val="00953B9C"/>
    <w:rsid w:val="00960A5D"/>
    <w:rsid w:val="00960C03"/>
    <w:rsid w:val="00960D28"/>
    <w:rsid w:val="00960F07"/>
    <w:rsid w:val="009668C2"/>
    <w:rsid w:val="009711F4"/>
    <w:rsid w:val="0097178A"/>
    <w:rsid w:val="0098693F"/>
    <w:rsid w:val="009960B8"/>
    <w:rsid w:val="009A04E7"/>
    <w:rsid w:val="009A199F"/>
    <w:rsid w:val="009A5CC8"/>
    <w:rsid w:val="009B7837"/>
    <w:rsid w:val="009C0B6A"/>
    <w:rsid w:val="009C1FC1"/>
    <w:rsid w:val="009C301E"/>
    <w:rsid w:val="009E5A5A"/>
    <w:rsid w:val="009E7F28"/>
    <w:rsid w:val="00A057CF"/>
    <w:rsid w:val="00A14DA5"/>
    <w:rsid w:val="00A237FB"/>
    <w:rsid w:val="00A2388A"/>
    <w:rsid w:val="00A301C6"/>
    <w:rsid w:val="00A325F1"/>
    <w:rsid w:val="00A33EC3"/>
    <w:rsid w:val="00A353F1"/>
    <w:rsid w:val="00A41B45"/>
    <w:rsid w:val="00A46372"/>
    <w:rsid w:val="00A679FA"/>
    <w:rsid w:val="00A72D31"/>
    <w:rsid w:val="00A813B0"/>
    <w:rsid w:val="00A82D6F"/>
    <w:rsid w:val="00A8648B"/>
    <w:rsid w:val="00A86E0F"/>
    <w:rsid w:val="00A93B3C"/>
    <w:rsid w:val="00AA0E9A"/>
    <w:rsid w:val="00AA1BDD"/>
    <w:rsid w:val="00AA2CFD"/>
    <w:rsid w:val="00AA437D"/>
    <w:rsid w:val="00AA527E"/>
    <w:rsid w:val="00AA7A82"/>
    <w:rsid w:val="00AB3A1A"/>
    <w:rsid w:val="00AD5A69"/>
    <w:rsid w:val="00AD7BC9"/>
    <w:rsid w:val="00AE09CF"/>
    <w:rsid w:val="00AE0A67"/>
    <w:rsid w:val="00AE599A"/>
    <w:rsid w:val="00B04917"/>
    <w:rsid w:val="00B0607E"/>
    <w:rsid w:val="00B1033F"/>
    <w:rsid w:val="00B2223B"/>
    <w:rsid w:val="00B26E5E"/>
    <w:rsid w:val="00B342C3"/>
    <w:rsid w:val="00B370F4"/>
    <w:rsid w:val="00B4229F"/>
    <w:rsid w:val="00B714A4"/>
    <w:rsid w:val="00B726A5"/>
    <w:rsid w:val="00B75D91"/>
    <w:rsid w:val="00B80964"/>
    <w:rsid w:val="00B8662F"/>
    <w:rsid w:val="00BA2084"/>
    <w:rsid w:val="00BA58AE"/>
    <w:rsid w:val="00BA5AE3"/>
    <w:rsid w:val="00BB2FCC"/>
    <w:rsid w:val="00BB78A8"/>
    <w:rsid w:val="00BC38ED"/>
    <w:rsid w:val="00BD2E6A"/>
    <w:rsid w:val="00BE1A6D"/>
    <w:rsid w:val="00BE78B0"/>
    <w:rsid w:val="00BF7CF1"/>
    <w:rsid w:val="00C03393"/>
    <w:rsid w:val="00C16504"/>
    <w:rsid w:val="00C16E32"/>
    <w:rsid w:val="00C16E7C"/>
    <w:rsid w:val="00C210D2"/>
    <w:rsid w:val="00C373C8"/>
    <w:rsid w:val="00C379F7"/>
    <w:rsid w:val="00C4458E"/>
    <w:rsid w:val="00C47B6F"/>
    <w:rsid w:val="00C6551B"/>
    <w:rsid w:val="00C70478"/>
    <w:rsid w:val="00C7621D"/>
    <w:rsid w:val="00C76E75"/>
    <w:rsid w:val="00C874A2"/>
    <w:rsid w:val="00C91655"/>
    <w:rsid w:val="00C942EF"/>
    <w:rsid w:val="00CA1270"/>
    <w:rsid w:val="00CC297F"/>
    <w:rsid w:val="00CD08F3"/>
    <w:rsid w:val="00D05328"/>
    <w:rsid w:val="00D066DE"/>
    <w:rsid w:val="00D249FF"/>
    <w:rsid w:val="00D41038"/>
    <w:rsid w:val="00D44EBA"/>
    <w:rsid w:val="00D70B7D"/>
    <w:rsid w:val="00D77A13"/>
    <w:rsid w:val="00D80432"/>
    <w:rsid w:val="00D83EC3"/>
    <w:rsid w:val="00D87BB7"/>
    <w:rsid w:val="00D93534"/>
    <w:rsid w:val="00D96178"/>
    <w:rsid w:val="00D9708A"/>
    <w:rsid w:val="00DA455D"/>
    <w:rsid w:val="00DA4B35"/>
    <w:rsid w:val="00DB01D7"/>
    <w:rsid w:val="00DB2247"/>
    <w:rsid w:val="00DB6064"/>
    <w:rsid w:val="00DB7BC4"/>
    <w:rsid w:val="00DC2B4C"/>
    <w:rsid w:val="00DC42AD"/>
    <w:rsid w:val="00DC60D9"/>
    <w:rsid w:val="00DD6187"/>
    <w:rsid w:val="00DD6275"/>
    <w:rsid w:val="00DE0895"/>
    <w:rsid w:val="00DF2F38"/>
    <w:rsid w:val="00E35643"/>
    <w:rsid w:val="00E356FA"/>
    <w:rsid w:val="00E65D3C"/>
    <w:rsid w:val="00E72D0C"/>
    <w:rsid w:val="00E75484"/>
    <w:rsid w:val="00E77A98"/>
    <w:rsid w:val="00E82C38"/>
    <w:rsid w:val="00EA1EBD"/>
    <w:rsid w:val="00EA7E2D"/>
    <w:rsid w:val="00EB4D54"/>
    <w:rsid w:val="00EB6DF3"/>
    <w:rsid w:val="00EC2953"/>
    <w:rsid w:val="00EC70FD"/>
    <w:rsid w:val="00ED2058"/>
    <w:rsid w:val="00ED2ECE"/>
    <w:rsid w:val="00EF22EB"/>
    <w:rsid w:val="00F146A0"/>
    <w:rsid w:val="00F15E03"/>
    <w:rsid w:val="00F339A8"/>
    <w:rsid w:val="00F365EC"/>
    <w:rsid w:val="00F42204"/>
    <w:rsid w:val="00F47C70"/>
    <w:rsid w:val="00F57BAF"/>
    <w:rsid w:val="00F57F67"/>
    <w:rsid w:val="00F83E80"/>
    <w:rsid w:val="00FA16E0"/>
    <w:rsid w:val="00FA281A"/>
    <w:rsid w:val="00FD6CEB"/>
    <w:rsid w:val="00FE34DA"/>
    <w:rsid w:val="00FF1636"/>
    <w:rsid w:val="00FF5730"/>
    <w:rsid w:val="00FF75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A7D2"/>
  <w15:docId w15:val="{08D03C7F-186B-4FEA-BC13-5F51613F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477F"/>
    <w:rPr>
      <w:color w:val="0563C1" w:themeColor="hyperlink"/>
      <w:u w:val="single"/>
    </w:rPr>
  </w:style>
  <w:style w:type="character" w:customStyle="1" w:styleId="UnresolvedMention1">
    <w:name w:val="Unresolved Mention1"/>
    <w:basedOn w:val="DefaultParagraphFont"/>
    <w:uiPriority w:val="99"/>
    <w:semiHidden/>
    <w:unhideWhenUsed/>
    <w:rsid w:val="0008477F"/>
    <w:rPr>
      <w:color w:val="605E5C"/>
      <w:shd w:val="clear" w:color="auto" w:fill="E1DFDD"/>
    </w:rPr>
  </w:style>
  <w:style w:type="paragraph" w:styleId="ListParagraph">
    <w:name w:val="List Paragraph"/>
    <w:basedOn w:val="Normal"/>
    <w:uiPriority w:val="34"/>
    <w:qFormat/>
    <w:rsid w:val="003F3503"/>
    <w:pPr>
      <w:ind w:left="720"/>
      <w:contextualSpacing/>
    </w:pPr>
  </w:style>
  <w:style w:type="character" w:customStyle="1" w:styleId="css-x5hiaf">
    <w:name w:val="css-x5hiaf"/>
    <w:basedOn w:val="DefaultParagraphFont"/>
    <w:rsid w:val="004957F5"/>
  </w:style>
  <w:style w:type="character" w:customStyle="1" w:styleId="css-0">
    <w:name w:val="css-0"/>
    <w:basedOn w:val="DefaultParagraphFont"/>
    <w:rsid w:val="004957F5"/>
  </w:style>
  <w:style w:type="character" w:customStyle="1" w:styleId="css-rh820s">
    <w:name w:val="css-rh820s"/>
    <w:basedOn w:val="DefaultParagraphFont"/>
    <w:rsid w:val="004957F5"/>
  </w:style>
  <w:style w:type="character" w:customStyle="1" w:styleId="css-1eh0vfs">
    <w:name w:val="css-1eh0vfs"/>
    <w:basedOn w:val="DefaultParagraphFont"/>
    <w:rsid w:val="00427641"/>
  </w:style>
  <w:style w:type="character" w:styleId="Strong">
    <w:name w:val="Strong"/>
    <w:basedOn w:val="DefaultParagraphFont"/>
    <w:uiPriority w:val="22"/>
    <w:qFormat/>
    <w:rsid w:val="004457E6"/>
    <w:rPr>
      <w:b/>
      <w:bCs/>
    </w:rPr>
  </w:style>
  <w:style w:type="character" w:customStyle="1" w:styleId="element-citation">
    <w:name w:val="element-citation"/>
    <w:basedOn w:val="DefaultParagraphFont"/>
    <w:rsid w:val="009668C2"/>
  </w:style>
  <w:style w:type="character" w:customStyle="1" w:styleId="ref-journal">
    <w:name w:val="ref-journal"/>
    <w:basedOn w:val="DefaultParagraphFont"/>
    <w:rsid w:val="009668C2"/>
  </w:style>
  <w:style w:type="character" w:customStyle="1" w:styleId="ref-vol">
    <w:name w:val="ref-vol"/>
    <w:basedOn w:val="DefaultParagraphFont"/>
    <w:rsid w:val="009668C2"/>
  </w:style>
  <w:style w:type="character" w:customStyle="1" w:styleId="nowrap">
    <w:name w:val="nowrap"/>
    <w:basedOn w:val="DefaultParagraphFont"/>
    <w:rsid w:val="009668C2"/>
  </w:style>
  <w:style w:type="paragraph" w:styleId="EndnoteText">
    <w:name w:val="endnote text"/>
    <w:basedOn w:val="Normal"/>
    <w:link w:val="EndnoteTextChar"/>
    <w:uiPriority w:val="99"/>
    <w:semiHidden/>
    <w:unhideWhenUsed/>
    <w:rsid w:val="00BF7C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7CF1"/>
    <w:rPr>
      <w:sz w:val="20"/>
      <w:szCs w:val="20"/>
    </w:rPr>
  </w:style>
  <w:style w:type="character" w:styleId="EndnoteReference">
    <w:name w:val="endnote reference"/>
    <w:basedOn w:val="DefaultParagraphFont"/>
    <w:uiPriority w:val="99"/>
    <w:semiHidden/>
    <w:unhideWhenUsed/>
    <w:rsid w:val="00BF7CF1"/>
    <w:rPr>
      <w:vertAlign w:val="superscript"/>
    </w:rPr>
  </w:style>
  <w:style w:type="paragraph" w:styleId="Header">
    <w:name w:val="header"/>
    <w:basedOn w:val="Normal"/>
    <w:link w:val="HeaderChar"/>
    <w:uiPriority w:val="99"/>
    <w:unhideWhenUsed/>
    <w:rsid w:val="006F2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7E7"/>
  </w:style>
  <w:style w:type="paragraph" w:styleId="Footer">
    <w:name w:val="footer"/>
    <w:basedOn w:val="Normal"/>
    <w:link w:val="FooterChar"/>
    <w:uiPriority w:val="99"/>
    <w:unhideWhenUsed/>
    <w:rsid w:val="006F2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17950">
      <w:bodyDiv w:val="1"/>
      <w:marLeft w:val="0"/>
      <w:marRight w:val="0"/>
      <w:marTop w:val="0"/>
      <w:marBottom w:val="0"/>
      <w:divBdr>
        <w:top w:val="none" w:sz="0" w:space="0" w:color="auto"/>
        <w:left w:val="none" w:sz="0" w:space="0" w:color="auto"/>
        <w:bottom w:val="none" w:sz="0" w:space="0" w:color="auto"/>
        <w:right w:val="none" w:sz="0" w:space="0" w:color="auto"/>
      </w:divBdr>
    </w:div>
    <w:div w:id="322856332">
      <w:bodyDiv w:val="1"/>
      <w:marLeft w:val="0"/>
      <w:marRight w:val="0"/>
      <w:marTop w:val="0"/>
      <w:marBottom w:val="0"/>
      <w:divBdr>
        <w:top w:val="none" w:sz="0" w:space="0" w:color="auto"/>
        <w:left w:val="none" w:sz="0" w:space="0" w:color="auto"/>
        <w:bottom w:val="none" w:sz="0" w:space="0" w:color="auto"/>
        <w:right w:val="none" w:sz="0" w:space="0" w:color="auto"/>
      </w:divBdr>
    </w:div>
    <w:div w:id="410153886">
      <w:bodyDiv w:val="1"/>
      <w:marLeft w:val="0"/>
      <w:marRight w:val="0"/>
      <w:marTop w:val="0"/>
      <w:marBottom w:val="0"/>
      <w:divBdr>
        <w:top w:val="none" w:sz="0" w:space="0" w:color="auto"/>
        <w:left w:val="none" w:sz="0" w:space="0" w:color="auto"/>
        <w:bottom w:val="none" w:sz="0" w:space="0" w:color="auto"/>
        <w:right w:val="none" w:sz="0" w:space="0" w:color="auto"/>
      </w:divBdr>
    </w:div>
    <w:div w:id="724261790">
      <w:bodyDiv w:val="1"/>
      <w:marLeft w:val="0"/>
      <w:marRight w:val="0"/>
      <w:marTop w:val="0"/>
      <w:marBottom w:val="0"/>
      <w:divBdr>
        <w:top w:val="none" w:sz="0" w:space="0" w:color="auto"/>
        <w:left w:val="none" w:sz="0" w:space="0" w:color="auto"/>
        <w:bottom w:val="none" w:sz="0" w:space="0" w:color="auto"/>
        <w:right w:val="none" w:sz="0" w:space="0" w:color="auto"/>
      </w:divBdr>
    </w:div>
    <w:div w:id="779376929">
      <w:bodyDiv w:val="1"/>
      <w:marLeft w:val="0"/>
      <w:marRight w:val="0"/>
      <w:marTop w:val="0"/>
      <w:marBottom w:val="0"/>
      <w:divBdr>
        <w:top w:val="none" w:sz="0" w:space="0" w:color="auto"/>
        <w:left w:val="none" w:sz="0" w:space="0" w:color="auto"/>
        <w:bottom w:val="none" w:sz="0" w:space="0" w:color="auto"/>
        <w:right w:val="none" w:sz="0" w:space="0" w:color="auto"/>
      </w:divBdr>
    </w:div>
    <w:div w:id="829640321">
      <w:bodyDiv w:val="1"/>
      <w:marLeft w:val="0"/>
      <w:marRight w:val="0"/>
      <w:marTop w:val="0"/>
      <w:marBottom w:val="0"/>
      <w:divBdr>
        <w:top w:val="none" w:sz="0" w:space="0" w:color="auto"/>
        <w:left w:val="none" w:sz="0" w:space="0" w:color="auto"/>
        <w:bottom w:val="none" w:sz="0" w:space="0" w:color="auto"/>
        <w:right w:val="none" w:sz="0" w:space="0" w:color="auto"/>
      </w:divBdr>
    </w:div>
    <w:div w:id="888690552">
      <w:bodyDiv w:val="1"/>
      <w:marLeft w:val="0"/>
      <w:marRight w:val="0"/>
      <w:marTop w:val="0"/>
      <w:marBottom w:val="0"/>
      <w:divBdr>
        <w:top w:val="none" w:sz="0" w:space="0" w:color="auto"/>
        <w:left w:val="none" w:sz="0" w:space="0" w:color="auto"/>
        <w:bottom w:val="none" w:sz="0" w:space="0" w:color="auto"/>
        <w:right w:val="none" w:sz="0" w:space="0" w:color="auto"/>
      </w:divBdr>
    </w:div>
    <w:div w:id="961962025">
      <w:bodyDiv w:val="1"/>
      <w:marLeft w:val="0"/>
      <w:marRight w:val="0"/>
      <w:marTop w:val="0"/>
      <w:marBottom w:val="0"/>
      <w:divBdr>
        <w:top w:val="none" w:sz="0" w:space="0" w:color="auto"/>
        <w:left w:val="none" w:sz="0" w:space="0" w:color="auto"/>
        <w:bottom w:val="none" w:sz="0" w:space="0" w:color="auto"/>
        <w:right w:val="none" w:sz="0" w:space="0" w:color="auto"/>
      </w:divBdr>
    </w:div>
    <w:div w:id="1624387731">
      <w:bodyDiv w:val="1"/>
      <w:marLeft w:val="0"/>
      <w:marRight w:val="0"/>
      <w:marTop w:val="0"/>
      <w:marBottom w:val="0"/>
      <w:divBdr>
        <w:top w:val="none" w:sz="0" w:space="0" w:color="auto"/>
        <w:left w:val="none" w:sz="0" w:space="0" w:color="auto"/>
        <w:bottom w:val="none" w:sz="0" w:space="0" w:color="auto"/>
        <w:right w:val="none" w:sz="0" w:space="0" w:color="auto"/>
      </w:divBdr>
    </w:div>
    <w:div w:id="1811093477">
      <w:bodyDiv w:val="1"/>
      <w:marLeft w:val="0"/>
      <w:marRight w:val="0"/>
      <w:marTop w:val="0"/>
      <w:marBottom w:val="0"/>
      <w:divBdr>
        <w:top w:val="none" w:sz="0" w:space="0" w:color="auto"/>
        <w:left w:val="none" w:sz="0" w:space="0" w:color="auto"/>
        <w:bottom w:val="none" w:sz="0" w:space="0" w:color="auto"/>
        <w:right w:val="none" w:sz="0" w:space="0" w:color="auto"/>
      </w:divBdr>
    </w:div>
    <w:div w:id="1873108426">
      <w:bodyDiv w:val="1"/>
      <w:marLeft w:val="0"/>
      <w:marRight w:val="0"/>
      <w:marTop w:val="0"/>
      <w:marBottom w:val="0"/>
      <w:divBdr>
        <w:top w:val="none" w:sz="0" w:space="0" w:color="auto"/>
        <w:left w:val="none" w:sz="0" w:space="0" w:color="auto"/>
        <w:bottom w:val="none" w:sz="0" w:space="0" w:color="auto"/>
        <w:right w:val="none" w:sz="0" w:space="0" w:color="auto"/>
      </w:divBdr>
    </w:div>
    <w:div w:id="1988975956">
      <w:bodyDiv w:val="1"/>
      <w:marLeft w:val="0"/>
      <w:marRight w:val="0"/>
      <w:marTop w:val="0"/>
      <w:marBottom w:val="0"/>
      <w:divBdr>
        <w:top w:val="none" w:sz="0" w:space="0" w:color="auto"/>
        <w:left w:val="none" w:sz="0" w:space="0" w:color="auto"/>
        <w:bottom w:val="none" w:sz="0" w:space="0" w:color="auto"/>
        <w:right w:val="none" w:sz="0" w:space="0" w:color="auto"/>
      </w:divBdr>
    </w:div>
    <w:div w:id="214442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cholar.google.com/scholar_lookup?journal=Eng.+Sci.&amp;title=There%E2%80%99s+plenty+of+room+at+the+bottom&amp;author=R.P.+Feynman&amp;volume=23&amp;publication_year=1960&amp;pages=22-36&am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ytimes.com/imagepages/%202005/%2002/%2021/%20science/20050222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ritishmuseum.org/research/collection_online/collection_"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cholar.google.com/scholar_lookup?title=Engines+of+Creation:+The+Coming+Era+of+Nanotechnology&amp;author=E.K.+Drexler&amp;publication_year=1986&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1D092-0A4E-49D6-84E3-AE83DD145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2690</Words>
  <Characters>15334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tejaswinipagar9299@gmail.com</dc:creator>
  <cp:lastModifiedBy>Tushar Dhonnar</cp:lastModifiedBy>
  <cp:revision>3</cp:revision>
  <dcterms:created xsi:type="dcterms:W3CDTF">2023-09-26T01:25:00Z</dcterms:created>
  <dcterms:modified xsi:type="dcterms:W3CDTF">2023-09-26T01:25:00Z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f361f6e5e58b7a6e82d9ee20de5c7fc9fb7dbbeb828b35d049399419c5940ebd</vt:lpwstr>
  </property>
</Properties>
</file>