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8B4F4" w14:textId="77777777" w:rsidR="00611D09" w:rsidRDefault="00611D09" w:rsidP="00F65DAA">
      <w:pPr>
        <w:spacing w:before="240" w:after="0" w:line="360" w:lineRule="auto"/>
        <w:jc w:val="both"/>
        <w:rPr>
          <w:rFonts w:ascii="Times New Roman" w:hAnsi="Times New Roman" w:cs="Times New Roman"/>
          <w:b/>
          <w:bCs/>
          <w:sz w:val="28"/>
          <w:szCs w:val="24"/>
        </w:rPr>
      </w:pPr>
      <w:r w:rsidRPr="00B12481">
        <w:rPr>
          <w:rFonts w:ascii="Times New Roman" w:hAnsi="Times New Roman" w:cs="Times New Roman"/>
          <w:b/>
          <w:bCs/>
          <w:sz w:val="28"/>
          <w:szCs w:val="24"/>
        </w:rPr>
        <w:t>Chapter Title: Metabolic Disposition of Bioactive Agents</w:t>
      </w:r>
    </w:p>
    <w:p w14:paraId="158C5627" w14:textId="13174879" w:rsidR="00B12481" w:rsidRPr="00FE6AFF" w:rsidRDefault="00B12481" w:rsidP="00F65DAA">
      <w:pPr>
        <w:spacing w:before="240" w:after="0" w:line="360" w:lineRule="auto"/>
        <w:jc w:val="both"/>
        <w:rPr>
          <w:rFonts w:ascii="Times New Roman" w:hAnsi="Times New Roman" w:cs="Times New Roman"/>
          <w:bCs/>
          <w:sz w:val="24"/>
          <w:szCs w:val="24"/>
        </w:rPr>
      </w:pPr>
      <w:r w:rsidRPr="00FE6AFF">
        <w:rPr>
          <w:rFonts w:ascii="Times New Roman" w:hAnsi="Times New Roman" w:cs="Times New Roman"/>
          <w:bCs/>
          <w:sz w:val="24"/>
          <w:szCs w:val="24"/>
        </w:rPr>
        <w:t xml:space="preserve">Dilip Kumar Chanchal </w:t>
      </w:r>
      <w:r w:rsidRPr="00FE6AFF">
        <w:rPr>
          <w:rFonts w:ascii="Times New Roman" w:hAnsi="Times New Roman" w:cs="Times New Roman"/>
          <w:bCs/>
          <w:sz w:val="24"/>
          <w:szCs w:val="24"/>
          <w:vertAlign w:val="superscript"/>
        </w:rPr>
        <w:t>*1</w:t>
      </w:r>
      <w:r w:rsidRPr="00FE6AFF">
        <w:rPr>
          <w:rFonts w:ascii="Times New Roman" w:hAnsi="Times New Roman" w:cs="Times New Roman"/>
          <w:bCs/>
          <w:sz w:val="24"/>
          <w:szCs w:val="24"/>
        </w:rPr>
        <w:t xml:space="preserve">, Nidhi Mittal </w:t>
      </w:r>
      <w:r w:rsidRPr="00FE6AFF">
        <w:rPr>
          <w:rFonts w:ascii="Times New Roman" w:hAnsi="Times New Roman" w:cs="Times New Roman"/>
          <w:bCs/>
          <w:sz w:val="24"/>
          <w:szCs w:val="24"/>
          <w:vertAlign w:val="superscript"/>
        </w:rPr>
        <w:t>1</w:t>
      </w:r>
      <w:r w:rsidRPr="00FE6AFF">
        <w:rPr>
          <w:rFonts w:ascii="Times New Roman" w:hAnsi="Times New Roman" w:cs="Times New Roman"/>
          <w:bCs/>
          <w:sz w:val="24"/>
          <w:szCs w:val="24"/>
        </w:rPr>
        <w:t>, Shahbaz Khan</w:t>
      </w:r>
      <w:r w:rsidRPr="00FE6AFF">
        <w:rPr>
          <w:rFonts w:ascii="Times New Roman" w:hAnsi="Times New Roman" w:cs="Times New Roman"/>
          <w:bCs/>
          <w:sz w:val="24"/>
          <w:szCs w:val="24"/>
          <w:vertAlign w:val="superscript"/>
        </w:rPr>
        <w:t xml:space="preserve"> 2</w:t>
      </w:r>
    </w:p>
    <w:p w14:paraId="75F50399" w14:textId="7F44140F" w:rsidR="00B12481" w:rsidRPr="00FE6AFF" w:rsidRDefault="00B12481" w:rsidP="00F65DAA">
      <w:pPr>
        <w:spacing w:before="240" w:after="0" w:line="360" w:lineRule="auto"/>
        <w:jc w:val="both"/>
        <w:rPr>
          <w:rFonts w:ascii="Times New Roman" w:hAnsi="Times New Roman" w:cs="Times New Roman"/>
          <w:bCs/>
          <w:sz w:val="24"/>
          <w:szCs w:val="24"/>
        </w:rPr>
      </w:pPr>
      <w:r w:rsidRPr="00FE6AFF">
        <w:rPr>
          <w:rFonts w:ascii="Times New Roman" w:hAnsi="Times New Roman" w:cs="Times New Roman"/>
          <w:bCs/>
          <w:sz w:val="24"/>
          <w:szCs w:val="24"/>
          <w:vertAlign w:val="superscript"/>
        </w:rPr>
        <w:t>1</w:t>
      </w:r>
      <w:r w:rsidRPr="00FE6AFF">
        <w:rPr>
          <w:rFonts w:ascii="Times New Roman" w:hAnsi="Times New Roman" w:cs="Times New Roman"/>
          <w:bCs/>
          <w:sz w:val="24"/>
          <w:szCs w:val="24"/>
        </w:rPr>
        <w:t>Asscociate Professor, Smt. Vidyawati College of Pharmacy, Jhansi, Uttar</w:t>
      </w:r>
      <w:r w:rsidRPr="00FE6AFF">
        <w:rPr>
          <w:rFonts w:ascii="Times New Roman" w:hAnsi="Times New Roman" w:cs="Times New Roman"/>
          <w:bCs/>
          <w:sz w:val="24"/>
          <w:szCs w:val="24"/>
        </w:rPr>
        <w:t xml:space="preserve"> Pradesh, India.</w:t>
      </w:r>
      <w:r w:rsidRPr="00FE6AFF">
        <w:rPr>
          <w:rFonts w:ascii="Times New Roman" w:hAnsi="Times New Roman" w:cs="Times New Roman"/>
          <w:bCs/>
          <w:sz w:val="24"/>
          <w:szCs w:val="24"/>
        </w:rPr>
        <w:t>.</w:t>
      </w:r>
    </w:p>
    <w:p w14:paraId="09D9E652" w14:textId="71C275F0" w:rsidR="00B12481" w:rsidRPr="00FE6AFF" w:rsidRDefault="00B12481" w:rsidP="00F65DAA">
      <w:pPr>
        <w:spacing w:before="240" w:after="0" w:line="360" w:lineRule="auto"/>
        <w:jc w:val="both"/>
        <w:rPr>
          <w:rFonts w:ascii="Times New Roman" w:hAnsi="Times New Roman" w:cs="Times New Roman"/>
          <w:bCs/>
          <w:sz w:val="24"/>
          <w:szCs w:val="24"/>
        </w:rPr>
      </w:pPr>
      <w:r w:rsidRPr="00FE6AFF">
        <w:rPr>
          <w:rFonts w:ascii="Times New Roman" w:hAnsi="Times New Roman" w:cs="Times New Roman"/>
          <w:bCs/>
          <w:sz w:val="24"/>
          <w:szCs w:val="24"/>
          <w:vertAlign w:val="superscript"/>
        </w:rPr>
        <w:t>2</w:t>
      </w:r>
      <w:r w:rsidRPr="00FE6AFF">
        <w:rPr>
          <w:rFonts w:ascii="Times New Roman" w:hAnsi="Times New Roman" w:cs="Times New Roman"/>
          <w:bCs/>
          <w:sz w:val="24"/>
          <w:szCs w:val="24"/>
        </w:rPr>
        <w:t>Ph.D Research Scholar, PK University, Thanra, Shivpuri, Madhya Pradesh, India.</w:t>
      </w:r>
    </w:p>
    <w:p w14:paraId="4C336702" w14:textId="77777777" w:rsidR="00B12481" w:rsidRPr="00FE6AFF" w:rsidRDefault="00B12481" w:rsidP="00F65DAA">
      <w:pPr>
        <w:spacing w:before="240" w:after="0" w:line="360" w:lineRule="auto"/>
        <w:jc w:val="both"/>
        <w:rPr>
          <w:rFonts w:ascii="Times New Roman" w:hAnsi="Times New Roman" w:cs="Times New Roman"/>
          <w:bCs/>
          <w:sz w:val="24"/>
          <w:szCs w:val="24"/>
        </w:rPr>
      </w:pPr>
    </w:p>
    <w:p w14:paraId="6B038414" w14:textId="17BF70A4" w:rsidR="00B12481" w:rsidRPr="00FE6AFF" w:rsidRDefault="00B12481" w:rsidP="00F65DAA">
      <w:pPr>
        <w:spacing w:before="240" w:after="0" w:line="360" w:lineRule="auto"/>
        <w:jc w:val="both"/>
        <w:rPr>
          <w:rFonts w:ascii="Times New Roman" w:hAnsi="Times New Roman" w:cs="Times New Roman"/>
          <w:bCs/>
          <w:sz w:val="24"/>
          <w:szCs w:val="24"/>
        </w:rPr>
      </w:pPr>
      <w:r w:rsidRPr="00FE6AFF">
        <w:rPr>
          <w:rFonts w:ascii="Times New Roman" w:hAnsi="Times New Roman" w:cs="Times New Roman"/>
          <w:bCs/>
          <w:sz w:val="24"/>
          <w:szCs w:val="24"/>
        </w:rPr>
        <w:t>Corresponding Author</w:t>
      </w:r>
    </w:p>
    <w:p w14:paraId="2BD8B6AE" w14:textId="03A73C27" w:rsidR="00B12481" w:rsidRPr="00FE6AFF" w:rsidRDefault="00AB5E7D" w:rsidP="00F65DAA">
      <w:pPr>
        <w:spacing w:before="240" w:after="0" w:line="360" w:lineRule="auto"/>
        <w:jc w:val="both"/>
        <w:rPr>
          <w:rFonts w:ascii="Times New Roman" w:hAnsi="Times New Roman" w:cs="Times New Roman"/>
          <w:bCs/>
          <w:sz w:val="24"/>
          <w:szCs w:val="24"/>
        </w:rPr>
      </w:pPr>
      <w:hyperlink r:id="rId6" w:history="1">
        <w:r w:rsidRPr="00FE6AFF">
          <w:rPr>
            <w:rStyle w:val="Hyperlink"/>
            <w:rFonts w:ascii="Times New Roman" w:hAnsi="Times New Roman" w:cs="Times New Roman"/>
            <w:bCs/>
            <w:sz w:val="24"/>
            <w:szCs w:val="24"/>
          </w:rPr>
          <w:t>chanchaldilip014@gmail.com</w:t>
        </w:r>
      </w:hyperlink>
    </w:p>
    <w:p w14:paraId="337D4CC6" w14:textId="0B1007B5" w:rsidR="00B12481" w:rsidRPr="00FE6AFF" w:rsidRDefault="00B12481" w:rsidP="00F65DAA">
      <w:pPr>
        <w:spacing w:before="240" w:after="0" w:line="360" w:lineRule="auto"/>
        <w:jc w:val="both"/>
        <w:rPr>
          <w:rFonts w:ascii="Times New Roman" w:hAnsi="Times New Roman" w:cs="Times New Roman"/>
          <w:bCs/>
          <w:sz w:val="24"/>
          <w:szCs w:val="24"/>
        </w:rPr>
      </w:pPr>
      <w:r w:rsidRPr="00FE6AFF">
        <w:rPr>
          <w:rFonts w:ascii="Times New Roman" w:hAnsi="Times New Roman" w:cs="Times New Roman"/>
          <w:bCs/>
          <w:sz w:val="24"/>
          <w:szCs w:val="24"/>
        </w:rPr>
        <w:t>+91 9935883014</w:t>
      </w:r>
    </w:p>
    <w:p w14:paraId="6883BD64" w14:textId="77777777" w:rsidR="001E00E0" w:rsidRDefault="001E00E0" w:rsidP="00F65DAA">
      <w:pPr>
        <w:spacing w:before="240" w:after="0" w:line="360" w:lineRule="auto"/>
        <w:jc w:val="both"/>
        <w:rPr>
          <w:rFonts w:ascii="Times New Roman" w:hAnsi="Times New Roman" w:cs="Times New Roman"/>
          <w:b/>
          <w:bCs/>
          <w:sz w:val="24"/>
          <w:szCs w:val="24"/>
        </w:rPr>
      </w:pPr>
    </w:p>
    <w:p w14:paraId="6FD03E02" w14:textId="77777777" w:rsidR="001E00E0" w:rsidRDefault="001E00E0" w:rsidP="00F65DAA">
      <w:pPr>
        <w:spacing w:before="240" w:after="0" w:line="360" w:lineRule="auto"/>
        <w:jc w:val="both"/>
        <w:rPr>
          <w:rFonts w:ascii="Times New Roman" w:hAnsi="Times New Roman" w:cs="Times New Roman"/>
          <w:b/>
          <w:bCs/>
          <w:sz w:val="24"/>
          <w:szCs w:val="24"/>
        </w:rPr>
      </w:pPr>
    </w:p>
    <w:p w14:paraId="2E88F4C4" w14:textId="5722D6F9" w:rsidR="001E00E0" w:rsidRDefault="001E00E0">
      <w:pPr>
        <w:rPr>
          <w:rFonts w:ascii="Times New Roman" w:hAnsi="Times New Roman" w:cs="Times New Roman"/>
          <w:b/>
          <w:bCs/>
          <w:sz w:val="24"/>
          <w:szCs w:val="24"/>
        </w:rPr>
      </w:pPr>
      <w:r>
        <w:rPr>
          <w:rFonts w:ascii="Times New Roman" w:hAnsi="Times New Roman" w:cs="Times New Roman"/>
          <w:b/>
          <w:bCs/>
          <w:sz w:val="24"/>
          <w:szCs w:val="24"/>
        </w:rPr>
        <w:br w:type="page"/>
      </w:r>
    </w:p>
    <w:p w14:paraId="6E9DEB24" w14:textId="77777777" w:rsidR="001E00E0" w:rsidRPr="00F65DAA" w:rsidRDefault="001E00E0" w:rsidP="00F65DAA">
      <w:pPr>
        <w:spacing w:before="240" w:after="0" w:line="360" w:lineRule="auto"/>
        <w:jc w:val="both"/>
        <w:rPr>
          <w:rFonts w:ascii="Times New Roman" w:hAnsi="Times New Roman" w:cs="Times New Roman"/>
          <w:sz w:val="24"/>
          <w:szCs w:val="24"/>
        </w:rPr>
      </w:pPr>
    </w:p>
    <w:p w14:paraId="1822DE11" w14:textId="77777777" w:rsidR="00611D09" w:rsidRPr="00F65DAA" w:rsidRDefault="00611D09" w:rsidP="00F65DAA">
      <w:pPr>
        <w:spacing w:before="240" w:after="0" w:line="360" w:lineRule="auto"/>
        <w:jc w:val="both"/>
        <w:rPr>
          <w:rFonts w:ascii="Times New Roman" w:hAnsi="Times New Roman" w:cs="Times New Roman"/>
          <w:sz w:val="24"/>
          <w:szCs w:val="24"/>
        </w:rPr>
      </w:pPr>
      <w:r w:rsidRPr="00F65DAA">
        <w:rPr>
          <w:rFonts w:ascii="Times New Roman" w:hAnsi="Times New Roman" w:cs="Times New Roman"/>
          <w:b/>
          <w:bCs/>
          <w:sz w:val="24"/>
          <w:szCs w:val="24"/>
        </w:rPr>
        <w:t>Abstract:</w:t>
      </w:r>
      <w:r w:rsidRPr="00F65DAA">
        <w:rPr>
          <w:rFonts w:ascii="Times New Roman" w:hAnsi="Times New Roman" w:cs="Times New Roman"/>
          <w:sz w:val="24"/>
          <w:szCs w:val="24"/>
        </w:rPr>
        <w:t xml:space="preserve"> This chapter provides a concise overview of the metabolic disposition of bioactive agents, including pharmaceuticals, natural compounds, and dietary supplements. We delve into the fundamentals of metabolism, its role in drug development, personalized medicine, and the impact of metabolic disorders. Key concepts and case studies are highlighted to underscore the importance of understanding metabolic pathways in the context of human health and therapeutics.</w:t>
      </w:r>
    </w:p>
    <w:p w14:paraId="0CADFB76" w14:textId="77777777" w:rsidR="00611D09" w:rsidRDefault="00611D09" w:rsidP="00F65DAA">
      <w:pPr>
        <w:spacing w:before="240" w:after="0" w:line="360" w:lineRule="auto"/>
        <w:jc w:val="both"/>
        <w:rPr>
          <w:rFonts w:ascii="Times New Roman" w:hAnsi="Times New Roman" w:cs="Times New Roman"/>
          <w:sz w:val="24"/>
          <w:szCs w:val="24"/>
        </w:rPr>
      </w:pPr>
      <w:r w:rsidRPr="00F65DAA">
        <w:rPr>
          <w:rFonts w:ascii="Times New Roman" w:hAnsi="Times New Roman" w:cs="Times New Roman"/>
          <w:b/>
          <w:bCs/>
          <w:sz w:val="24"/>
          <w:szCs w:val="24"/>
        </w:rPr>
        <w:t>Keywords:</w:t>
      </w:r>
      <w:r w:rsidRPr="00F65DAA">
        <w:rPr>
          <w:rFonts w:ascii="Times New Roman" w:hAnsi="Times New Roman" w:cs="Times New Roman"/>
          <w:sz w:val="24"/>
          <w:szCs w:val="24"/>
        </w:rPr>
        <w:t xml:space="preserve"> Metabolism, Bioactive Agents, Drug Metabolism, Personalized Medicine, Metabolic Disorders, Drug-Drug Interactions</w:t>
      </w:r>
    </w:p>
    <w:p w14:paraId="099483B6" w14:textId="77777777" w:rsidR="00F65DAA" w:rsidRDefault="00F65DAA" w:rsidP="00F65DAA">
      <w:pPr>
        <w:spacing w:before="240" w:after="0" w:line="360" w:lineRule="auto"/>
        <w:jc w:val="both"/>
        <w:rPr>
          <w:rFonts w:ascii="Times New Roman" w:hAnsi="Times New Roman" w:cs="Times New Roman"/>
          <w:sz w:val="24"/>
          <w:szCs w:val="24"/>
        </w:rPr>
      </w:pPr>
    </w:p>
    <w:p w14:paraId="218D862E" w14:textId="77777777" w:rsidR="00AD1D6F" w:rsidRPr="00AD1D6F" w:rsidRDefault="00F65DAA" w:rsidP="00475CBB">
      <w:pPr>
        <w:rPr>
          <w:rFonts w:ascii="Times New Roman" w:hAnsi="Times New Roman" w:cs="Times New Roman"/>
          <w:sz w:val="24"/>
          <w:szCs w:val="24"/>
        </w:rPr>
      </w:pPr>
      <w:r>
        <w:rPr>
          <w:rFonts w:ascii="Times New Roman" w:hAnsi="Times New Roman" w:cs="Times New Roman"/>
          <w:sz w:val="24"/>
          <w:szCs w:val="24"/>
        </w:rPr>
        <w:br w:type="page"/>
      </w:r>
    </w:p>
    <w:p w14:paraId="4D615ADE" w14:textId="16031E96" w:rsidR="007D1FD2" w:rsidRPr="007D1FD2" w:rsidRDefault="007D1FD2" w:rsidP="007D1FD2">
      <w:pPr>
        <w:spacing w:before="240" w:after="0" w:line="360" w:lineRule="auto"/>
        <w:jc w:val="both"/>
        <w:rPr>
          <w:rFonts w:ascii="Times New Roman" w:hAnsi="Times New Roman" w:cs="Times New Roman"/>
          <w:sz w:val="24"/>
          <w:szCs w:val="24"/>
        </w:rPr>
      </w:pPr>
      <w:r w:rsidRPr="007D1FD2">
        <w:rPr>
          <w:rFonts w:ascii="Times New Roman" w:hAnsi="Times New Roman" w:cs="Times New Roman"/>
          <w:b/>
          <w:bCs/>
          <w:sz w:val="24"/>
          <w:szCs w:val="24"/>
        </w:rPr>
        <w:lastRenderedPageBreak/>
        <w:t xml:space="preserve">1. </w:t>
      </w:r>
      <w:r w:rsidR="00481B53" w:rsidRPr="007D1FD2">
        <w:rPr>
          <w:rFonts w:ascii="Times New Roman" w:hAnsi="Times New Roman" w:cs="Times New Roman"/>
          <w:b/>
          <w:bCs/>
          <w:sz w:val="24"/>
          <w:szCs w:val="24"/>
        </w:rPr>
        <w:t>INTRODUCTION</w:t>
      </w:r>
    </w:p>
    <w:p w14:paraId="6CB0C33B" w14:textId="6F77C463" w:rsidR="00F50448"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Bioactive substances are substances that have a particular biological impact on living things. These agents can include a broad variety of chemicals, such as prescription medications, naturally occurring substances present in plants and foods, and dietary supplements. It is crucial to comprehend how these bioactive substances are metabolised for a number of reasons</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Pr>
          <w:rFonts w:ascii="Times New Roman" w:hAnsi="Times New Roman" w:cs="Times New Roman"/>
          <w:sz w:val="24"/>
          <w:szCs w:val="24"/>
        </w:rPr>
        <w:t>.</w:t>
      </w:r>
    </w:p>
    <w:p w14:paraId="64574A7F" w14:textId="0035810C" w:rsidR="00F50448"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elaborate series of procedures by which these substances are taken in, distributed, biotransformed, and expelled from the body is referred to as the metabolic disposition of bioactive agents. These procedures establish a bioactive agent's bioavailability, duration of impact, and any possible therapeutic or harmful consequences</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Pr>
          <w:rFonts w:ascii="Times New Roman" w:hAnsi="Times New Roman" w:cs="Times New Roman"/>
          <w:sz w:val="24"/>
          <w:szCs w:val="24"/>
        </w:rPr>
        <w:t>.</w:t>
      </w:r>
    </w:p>
    <w:p w14:paraId="499A74FF" w14:textId="7CC16F7C" w:rsidR="00F50448"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goal of this chapter is to give a clear and comprehensive understanding of how bioactive substances are disposed of metabolically. The basic concepts of metabolism will be examined, along with the main enzymes and stages of metabolic processes. Additionally, we will focus on the distinct properties and consequences for human health of the many metabolic pathways of medicines, natural substances, and dietary supplements</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Pr>
          <w:rFonts w:ascii="Times New Roman" w:hAnsi="Times New Roman" w:cs="Times New Roman"/>
          <w:sz w:val="24"/>
          <w:szCs w:val="24"/>
        </w:rPr>
        <w:t>.</w:t>
      </w:r>
    </w:p>
    <w:p w14:paraId="73641DBA" w14:textId="398670BD" w:rsidR="007D1FD2"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This chapter aims to provide readers with a thorough yet concise grasp of how the human body processes bioactive chemicals, whether they are researchers, students, or experts in the area. The importance of metabolism in drug discovery, the function of metabolic illnesses, and the burgeoning trends in personalised medicine will all be understood by the conclusion of this chapter. This information is crucial for improving treatment results, reducing side effects, and improving our comprehension of the complex interactions between bioactive substances and the human body</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Pr>
          <w:rFonts w:ascii="Times New Roman" w:hAnsi="Times New Roman" w:cs="Times New Roman"/>
          <w:sz w:val="24"/>
          <w:szCs w:val="24"/>
        </w:rPr>
        <w:t>.</w:t>
      </w:r>
    </w:p>
    <w:p w14:paraId="62D551B1" w14:textId="28BB51B2" w:rsidR="007D1FD2" w:rsidRPr="007D1FD2" w:rsidRDefault="007D1FD2" w:rsidP="007D1FD2">
      <w:pPr>
        <w:spacing w:before="240" w:after="0" w:line="360" w:lineRule="auto"/>
        <w:jc w:val="both"/>
        <w:rPr>
          <w:rFonts w:ascii="Times New Roman" w:hAnsi="Times New Roman" w:cs="Times New Roman"/>
          <w:sz w:val="24"/>
          <w:szCs w:val="24"/>
        </w:rPr>
      </w:pPr>
      <w:r w:rsidRPr="007D1FD2">
        <w:rPr>
          <w:rFonts w:ascii="Times New Roman" w:hAnsi="Times New Roman" w:cs="Times New Roman"/>
          <w:b/>
          <w:bCs/>
          <w:sz w:val="24"/>
          <w:szCs w:val="24"/>
        </w:rPr>
        <w:t xml:space="preserve">2. </w:t>
      </w:r>
      <w:r w:rsidR="00481B53" w:rsidRPr="007D1FD2">
        <w:rPr>
          <w:rFonts w:ascii="Times New Roman" w:hAnsi="Times New Roman" w:cs="Times New Roman"/>
          <w:b/>
          <w:bCs/>
          <w:sz w:val="24"/>
          <w:szCs w:val="24"/>
        </w:rPr>
        <w:t>METABOLISM BASICS</w:t>
      </w:r>
    </w:p>
    <w:p w14:paraId="2CABED83" w14:textId="7838354E" w:rsidR="007D1FD2" w:rsidRPr="007D1FD2"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complex and tightly controlled series of biochemical reactions that occur within living things in order to sustain life is known as metabolism. It includes a wide range of chemical processes that involve converting molecules into energy, creating necessary chemicals, and getting rid of trash. Phase I and Phase II of metabolic processes are two separate stages that are highlighted in this section, which gives a fundamental knowledge of metabolism</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2</w:t>
      </w:r>
      <w:r>
        <w:rPr>
          <w:rFonts w:ascii="Times New Roman" w:hAnsi="Times New Roman" w:cs="Times New Roman"/>
          <w:sz w:val="24"/>
          <w:szCs w:val="24"/>
        </w:rPr>
        <w:t>.</w:t>
      </w:r>
    </w:p>
    <w:p w14:paraId="5AC377E1" w14:textId="77777777" w:rsidR="007D1FD2" w:rsidRPr="007D1FD2" w:rsidRDefault="007D1FD2" w:rsidP="007D1FD2">
      <w:pPr>
        <w:spacing w:before="240" w:after="0" w:line="360" w:lineRule="auto"/>
        <w:jc w:val="both"/>
        <w:rPr>
          <w:rFonts w:ascii="Times New Roman" w:hAnsi="Times New Roman" w:cs="Times New Roman"/>
          <w:sz w:val="24"/>
          <w:szCs w:val="24"/>
        </w:rPr>
      </w:pPr>
      <w:r w:rsidRPr="007D1FD2">
        <w:rPr>
          <w:rFonts w:ascii="Times New Roman" w:hAnsi="Times New Roman" w:cs="Times New Roman"/>
          <w:b/>
          <w:bCs/>
          <w:sz w:val="24"/>
          <w:szCs w:val="24"/>
        </w:rPr>
        <w:t>Overview of Metabolism</w:t>
      </w:r>
    </w:p>
    <w:p w14:paraId="17DAE2E9" w14:textId="424B6474" w:rsidR="007D1FD2" w:rsidRPr="007D1FD2"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process of metabolism may be thought of as the body's internal "engine," which controls how much energy is produced for development and upkeep. It falls into two major categories:</w:t>
      </w:r>
    </w:p>
    <w:p w14:paraId="433FB4E6" w14:textId="0D5CE77A" w:rsidR="007D1FD2" w:rsidRPr="007D1FD2" w:rsidRDefault="007D1FD2" w:rsidP="007D1FD2">
      <w:pPr>
        <w:numPr>
          <w:ilvl w:val="0"/>
          <w:numId w:val="11"/>
        </w:numPr>
        <w:spacing w:before="240" w:after="0" w:line="360" w:lineRule="auto"/>
        <w:jc w:val="both"/>
        <w:rPr>
          <w:rFonts w:ascii="Times New Roman" w:hAnsi="Times New Roman" w:cs="Times New Roman"/>
          <w:sz w:val="24"/>
          <w:szCs w:val="24"/>
        </w:rPr>
      </w:pPr>
      <w:r w:rsidRPr="007D1FD2">
        <w:rPr>
          <w:rFonts w:ascii="Times New Roman" w:hAnsi="Times New Roman" w:cs="Times New Roman"/>
          <w:b/>
          <w:bCs/>
          <w:sz w:val="24"/>
          <w:szCs w:val="24"/>
        </w:rPr>
        <w:t>Catabolism:</w:t>
      </w:r>
      <w:r w:rsidRPr="007D1FD2">
        <w:rPr>
          <w:rFonts w:ascii="Times New Roman" w:hAnsi="Times New Roman" w:cs="Times New Roman"/>
          <w:sz w:val="24"/>
          <w:szCs w:val="24"/>
        </w:rPr>
        <w:t xml:space="preserve"> </w:t>
      </w:r>
      <w:r w:rsidR="00F50448">
        <w:rPr>
          <w:rFonts w:ascii="Times New Roman" w:hAnsi="Times New Roman" w:cs="Times New Roman"/>
          <w:sz w:val="24"/>
          <w:szCs w:val="24"/>
        </w:rPr>
        <w:t>In this stage, complicated molecules including proteins, lipids, and carbohydrates are broken down into more basic ones. Energy is liberated and made accessible for cellular processes during catabolism</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3</w:t>
      </w:r>
      <w:r w:rsidR="00F50448">
        <w:rPr>
          <w:rFonts w:ascii="Times New Roman" w:hAnsi="Times New Roman" w:cs="Times New Roman"/>
          <w:sz w:val="24"/>
          <w:szCs w:val="24"/>
        </w:rPr>
        <w:t>.</w:t>
      </w:r>
    </w:p>
    <w:p w14:paraId="7E0BB47E" w14:textId="7733B02E" w:rsidR="007D1FD2" w:rsidRPr="007D1FD2" w:rsidRDefault="007D1FD2" w:rsidP="007D1FD2">
      <w:pPr>
        <w:numPr>
          <w:ilvl w:val="0"/>
          <w:numId w:val="11"/>
        </w:numPr>
        <w:spacing w:before="240" w:after="0" w:line="360" w:lineRule="auto"/>
        <w:jc w:val="both"/>
        <w:rPr>
          <w:rFonts w:ascii="Times New Roman" w:hAnsi="Times New Roman" w:cs="Times New Roman"/>
          <w:sz w:val="24"/>
          <w:szCs w:val="24"/>
        </w:rPr>
      </w:pPr>
      <w:r w:rsidRPr="007D1FD2">
        <w:rPr>
          <w:rFonts w:ascii="Times New Roman" w:hAnsi="Times New Roman" w:cs="Times New Roman"/>
          <w:b/>
          <w:bCs/>
          <w:sz w:val="24"/>
          <w:szCs w:val="24"/>
        </w:rPr>
        <w:t>Anabolism:</w:t>
      </w:r>
      <w:r w:rsidRPr="007D1FD2">
        <w:rPr>
          <w:rFonts w:ascii="Times New Roman" w:hAnsi="Times New Roman" w:cs="Times New Roman"/>
          <w:sz w:val="24"/>
          <w:szCs w:val="24"/>
        </w:rPr>
        <w:t xml:space="preserve"> </w:t>
      </w:r>
      <w:r w:rsidR="00F50448">
        <w:rPr>
          <w:rFonts w:ascii="Times New Roman" w:hAnsi="Times New Roman" w:cs="Times New Roman"/>
          <w:sz w:val="24"/>
          <w:szCs w:val="24"/>
        </w:rPr>
        <w:t>Anabolism, on the other hand, involves the creation of complex molecules from simpler ones. The cellular structures and chemicals needed for growth and repair are constructed during this energy-intensive period</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4</w:t>
      </w:r>
      <w:r w:rsidR="00F50448">
        <w:rPr>
          <w:rFonts w:ascii="Times New Roman" w:hAnsi="Times New Roman" w:cs="Times New Roman"/>
          <w:sz w:val="24"/>
          <w:szCs w:val="24"/>
        </w:rPr>
        <w:t>.</w:t>
      </w:r>
    </w:p>
    <w:p w14:paraId="221836EB" w14:textId="23BEB9DF" w:rsidR="007D1FD2" w:rsidRPr="007D1FD2"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body's metabolism is closely managed to maintain a state of homeostasis, ensuring that it obtains the energy and nutritional components needed for its tasks while effectively disposing of waste.</w:t>
      </w:r>
    </w:p>
    <w:p w14:paraId="15FF93A4" w14:textId="77777777" w:rsidR="007D1FD2" w:rsidRPr="007D1FD2" w:rsidRDefault="007D1FD2" w:rsidP="007D1FD2">
      <w:pPr>
        <w:spacing w:before="240" w:after="0" w:line="360" w:lineRule="auto"/>
        <w:jc w:val="both"/>
        <w:rPr>
          <w:rFonts w:ascii="Times New Roman" w:hAnsi="Times New Roman" w:cs="Times New Roman"/>
          <w:sz w:val="24"/>
          <w:szCs w:val="24"/>
        </w:rPr>
      </w:pPr>
      <w:r w:rsidRPr="007D1FD2">
        <w:rPr>
          <w:rFonts w:ascii="Times New Roman" w:hAnsi="Times New Roman" w:cs="Times New Roman"/>
          <w:b/>
          <w:bCs/>
          <w:sz w:val="24"/>
          <w:szCs w:val="24"/>
        </w:rPr>
        <w:t>Role of Enzymes in Metabolism</w:t>
      </w:r>
    </w:p>
    <w:p w14:paraId="08CFABE2" w14:textId="272FF239" w:rsidR="007D1FD2" w:rsidRPr="007D1FD2"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biological catalysts known as enzymes are essential for metabolism. They help and speed up chemical processes without getting eaten up in the process. Due to their extreme specificity, enzymes only work on particular substrates to catalyse specified reactions. metabolic process</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5</w:t>
      </w:r>
    </w:p>
    <w:p w14:paraId="5B1765A7" w14:textId="77777777" w:rsidR="00F50448" w:rsidRDefault="00F50448" w:rsidP="007D1FD2">
      <w:pPr>
        <w:numPr>
          <w:ilvl w:val="0"/>
          <w:numId w:val="12"/>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Enzymes increase reaction efficiency by reducing the activation energy necessary for a reaction to take place.</w:t>
      </w:r>
    </w:p>
    <w:p w14:paraId="3C9C1F34" w14:textId="77777777" w:rsidR="00F50448" w:rsidRDefault="00F50448" w:rsidP="007D1FD2">
      <w:pPr>
        <w:numPr>
          <w:ilvl w:val="0"/>
          <w:numId w:val="12"/>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Enzymes play the role of regulators, adjusting the speed of metabolic processes in response to signals from within the body.</w:t>
      </w:r>
    </w:p>
    <w:p w14:paraId="001B7BFF" w14:textId="78F9CAD3" w:rsidR="007D1FD2" w:rsidRPr="007D1FD2" w:rsidRDefault="00F50448" w:rsidP="007D1FD2">
      <w:pPr>
        <w:numPr>
          <w:ilvl w:val="0"/>
          <w:numId w:val="12"/>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Numerous metabolic processes, including those that break down nutrients and produce energy, include enzymes (e.g., glycolysis and the citric acid cycle).</w:t>
      </w:r>
    </w:p>
    <w:p w14:paraId="3970A46D" w14:textId="6F2E82D2" w:rsidR="007D1FD2" w:rsidRPr="007D1FD2"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Understanding how bioactive substances are digested inside the body requires an understanding of the role and control of enzymes. Different enzymes are in charge of biotransforming different substances, and genetic variants can affect the activity of an enzyme, affecting how a person reacts to bioactive substances</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6</w:t>
      </w:r>
      <w:r>
        <w:rPr>
          <w:rFonts w:ascii="Times New Roman" w:hAnsi="Times New Roman" w:cs="Times New Roman"/>
          <w:sz w:val="24"/>
          <w:szCs w:val="24"/>
        </w:rPr>
        <w:t>.</w:t>
      </w:r>
    </w:p>
    <w:p w14:paraId="3160CBAE" w14:textId="77777777" w:rsidR="007D1FD2" w:rsidRPr="007D1FD2" w:rsidRDefault="007D1FD2" w:rsidP="007D1FD2">
      <w:pPr>
        <w:spacing w:before="240" w:after="0" w:line="360" w:lineRule="auto"/>
        <w:jc w:val="both"/>
        <w:rPr>
          <w:rFonts w:ascii="Times New Roman" w:hAnsi="Times New Roman" w:cs="Times New Roman"/>
          <w:sz w:val="24"/>
          <w:szCs w:val="24"/>
        </w:rPr>
      </w:pPr>
      <w:r w:rsidRPr="007D1FD2">
        <w:rPr>
          <w:rFonts w:ascii="Times New Roman" w:hAnsi="Times New Roman" w:cs="Times New Roman"/>
          <w:b/>
          <w:bCs/>
          <w:sz w:val="24"/>
          <w:szCs w:val="24"/>
        </w:rPr>
        <w:t>Phase I and Phase II Reactions</w:t>
      </w:r>
    </w:p>
    <w:p w14:paraId="6972B184" w14:textId="5698C9E0" w:rsidR="007D1FD2" w:rsidRPr="007D1FD2" w:rsidRDefault="00F50448" w:rsidP="007D1FD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Generally speaking, metabolic processes occur in two stages:</w:t>
      </w:r>
    </w:p>
    <w:p w14:paraId="701116F3" w14:textId="67F986C1" w:rsidR="007D1FD2" w:rsidRPr="007D1FD2" w:rsidRDefault="007D1FD2" w:rsidP="007D1FD2">
      <w:pPr>
        <w:numPr>
          <w:ilvl w:val="0"/>
          <w:numId w:val="13"/>
        </w:numPr>
        <w:spacing w:before="240" w:after="0" w:line="360" w:lineRule="auto"/>
        <w:jc w:val="both"/>
        <w:rPr>
          <w:rFonts w:ascii="Times New Roman" w:hAnsi="Times New Roman" w:cs="Times New Roman"/>
          <w:sz w:val="24"/>
          <w:szCs w:val="24"/>
        </w:rPr>
      </w:pPr>
      <w:r w:rsidRPr="007D1FD2">
        <w:rPr>
          <w:rFonts w:ascii="Times New Roman" w:hAnsi="Times New Roman" w:cs="Times New Roman"/>
          <w:b/>
          <w:bCs/>
          <w:sz w:val="24"/>
          <w:szCs w:val="24"/>
        </w:rPr>
        <w:t>Phase I Reactions:</w:t>
      </w:r>
      <w:r w:rsidRPr="007D1FD2">
        <w:rPr>
          <w:rFonts w:ascii="Times New Roman" w:hAnsi="Times New Roman" w:cs="Times New Roman"/>
          <w:sz w:val="24"/>
          <w:szCs w:val="24"/>
        </w:rPr>
        <w:t xml:space="preserve"> </w:t>
      </w:r>
      <w:r w:rsidR="00F50448">
        <w:rPr>
          <w:rFonts w:ascii="Times New Roman" w:hAnsi="Times New Roman" w:cs="Times New Roman"/>
          <w:sz w:val="24"/>
          <w:szCs w:val="24"/>
        </w:rPr>
        <w:t>The biotransformation of bioactive substances often begins with these processes. Chemical alterations including oxidation, reduction, and hydrolysis are a part of phase I processes. The bioactive agent becomes more reactive and suited for conjugation in Phase II processes as a result of these changes</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7</w:t>
      </w:r>
      <w:r w:rsidR="00F50448">
        <w:rPr>
          <w:rFonts w:ascii="Times New Roman" w:hAnsi="Times New Roman" w:cs="Times New Roman"/>
          <w:sz w:val="24"/>
          <w:szCs w:val="24"/>
        </w:rPr>
        <w:t>.</w:t>
      </w:r>
    </w:p>
    <w:p w14:paraId="5AAA6E19" w14:textId="18319DD2" w:rsidR="007D1FD2" w:rsidRPr="007D1FD2" w:rsidRDefault="007D1FD2" w:rsidP="007D1FD2">
      <w:pPr>
        <w:numPr>
          <w:ilvl w:val="0"/>
          <w:numId w:val="13"/>
        </w:numPr>
        <w:spacing w:before="240" w:after="0" w:line="360" w:lineRule="auto"/>
        <w:jc w:val="both"/>
        <w:rPr>
          <w:rFonts w:ascii="Times New Roman" w:hAnsi="Times New Roman" w:cs="Times New Roman"/>
          <w:sz w:val="24"/>
          <w:szCs w:val="24"/>
        </w:rPr>
      </w:pPr>
      <w:r w:rsidRPr="007D1FD2">
        <w:rPr>
          <w:rFonts w:ascii="Times New Roman" w:hAnsi="Times New Roman" w:cs="Times New Roman"/>
          <w:b/>
          <w:bCs/>
          <w:sz w:val="24"/>
          <w:szCs w:val="24"/>
        </w:rPr>
        <w:t>Phase II Reactions:</w:t>
      </w:r>
      <w:r w:rsidRPr="007D1FD2">
        <w:rPr>
          <w:rFonts w:ascii="Times New Roman" w:hAnsi="Times New Roman" w:cs="Times New Roman"/>
          <w:sz w:val="24"/>
          <w:szCs w:val="24"/>
        </w:rPr>
        <w:t xml:space="preserve"> </w:t>
      </w:r>
      <w:r w:rsidR="00F50448">
        <w:rPr>
          <w:rFonts w:ascii="Times New Roman" w:hAnsi="Times New Roman" w:cs="Times New Roman"/>
          <w:sz w:val="24"/>
          <w:szCs w:val="24"/>
        </w:rPr>
        <w:t>Phase II reactions entail the coupling of particular chemicals, such as glucuronic acid, sulphate, or amino acids, with Phase I metabolites. The chemicals become more water-soluble through this conjugation process, making it easier for the body to eliminate them through the kidneys or bile</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7</w:t>
      </w:r>
      <w:r w:rsidR="00F50448">
        <w:rPr>
          <w:rFonts w:ascii="Times New Roman" w:hAnsi="Times New Roman" w:cs="Times New Roman"/>
          <w:sz w:val="24"/>
          <w:szCs w:val="24"/>
        </w:rPr>
        <w:t>.</w:t>
      </w:r>
    </w:p>
    <w:p w14:paraId="574E9ECE" w14:textId="584D08BC" w:rsidR="00FE7F94" w:rsidRDefault="00F50448" w:rsidP="007D1FD2">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Understanding how bioactive substances are metabolised requires an understanding of the interactions between Phase I and Phase II processes, since these interactions have a significant impact on the bioavailability, pharmacokinetics, and therapeutic effects of these drugs</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7</w:t>
      </w:r>
      <w:r>
        <w:rPr>
          <w:rFonts w:ascii="Times New Roman" w:hAnsi="Times New Roman" w:cs="Times New Roman"/>
          <w:sz w:val="24"/>
          <w:szCs w:val="24"/>
        </w:rPr>
        <w:t>.</w:t>
      </w:r>
    </w:p>
    <w:p w14:paraId="7E2F29FC" w14:textId="18014756" w:rsidR="007D1FD2" w:rsidRPr="00FE7F94" w:rsidRDefault="00FE7F94" w:rsidP="007D1FD2">
      <w:pPr>
        <w:spacing w:before="200" w:line="360" w:lineRule="auto"/>
        <w:jc w:val="both"/>
        <w:rPr>
          <w:rFonts w:ascii="Times New Roman" w:hAnsi="Times New Roman" w:cs="Times New Roman"/>
          <w:b/>
          <w:sz w:val="24"/>
          <w:szCs w:val="24"/>
        </w:rPr>
      </w:pPr>
      <w:r w:rsidRPr="00FE7F94">
        <w:rPr>
          <w:rFonts w:ascii="Times New Roman" w:hAnsi="Times New Roman" w:cs="Times New Roman"/>
          <w:b/>
          <w:sz w:val="24"/>
          <w:szCs w:val="24"/>
        </w:rPr>
        <w:t>Table 1: Key Enzymes in Drug Metabolism</w:t>
      </w:r>
      <w:r w:rsidR="001E00E0">
        <w:rPr>
          <w:rFonts w:ascii="Times New Roman" w:hAnsi="Times New Roman" w:cs="Times New Roman"/>
          <w:b/>
          <w:sz w:val="24"/>
          <w:szCs w:val="24"/>
        </w:rPr>
        <w:t xml:space="preserve"> </w:t>
      </w:r>
      <w:r w:rsidR="001E00E0">
        <w:rPr>
          <w:rFonts w:ascii="Times New Roman" w:hAnsi="Times New Roman" w:cs="Times New Roman"/>
          <w:sz w:val="24"/>
          <w:szCs w:val="24"/>
          <w:vertAlign w:val="superscript"/>
        </w:rPr>
        <w:t>6</w:t>
      </w:r>
    </w:p>
    <w:tbl>
      <w:tblPr>
        <w:tblStyle w:val="TableGrid"/>
        <w:tblW w:w="9795" w:type="dxa"/>
        <w:tblLook w:val="04A0" w:firstRow="1" w:lastRow="0" w:firstColumn="1" w:lastColumn="0" w:noHBand="0" w:noVBand="1"/>
      </w:tblPr>
      <w:tblGrid>
        <w:gridCol w:w="3311"/>
        <w:gridCol w:w="3078"/>
        <w:gridCol w:w="3406"/>
      </w:tblGrid>
      <w:tr w:rsidR="00FE7F94" w:rsidRPr="00FE7F94" w14:paraId="556C476B" w14:textId="77777777" w:rsidTr="00FE7F94">
        <w:tc>
          <w:tcPr>
            <w:tcW w:w="0" w:type="auto"/>
            <w:hideMark/>
          </w:tcPr>
          <w:p w14:paraId="726AB0FD" w14:textId="77777777" w:rsidR="00FE7F94" w:rsidRPr="00FE7F94" w:rsidRDefault="00FE7F94" w:rsidP="00FE7F94">
            <w:pPr>
              <w:jc w:val="center"/>
              <w:rPr>
                <w:rFonts w:ascii="Times New Roman" w:eastAsia="Times New Roman" w:hAnsi="Times New Roman" w:cs="Times New Roman"/>
                <w:b/>
                <w:bCs/>
                <w:sz w:val="24"/>
                <w:szCs w:val="24"/>
                <w:lang w:eastAsia="en-IN"/>
              </w:rPr>
            </w:pPr>
            <w:r w:rsidRPr="00FE7F94">
              <w:rPr>
                <w:rFonts w:ascii="Times New Roman" w:eastAsia="Times New Roman" w:hAnsi="Times New Roman" w:cs="Times New Roman"/>
                <w:b/>
                <w:bCs/>
                <w:sz w:val="24"/>
                <w:szCs w:val="24"/>
                <w:lang w:eastAsia="en-IN"/>
              </w:rPr>
              <w:t>Enzyme Class</w:t>
            </w:r>
          </w:p>
        </w:tc>
        <w:tc>
          <w:tcPr>
            <w:tcW w:w="0" w:type="auto"/>
            <w:hideMark/>
          </w:tcPr>
          <w:p w14:paraId="0214D146" w14:textId="77777777" w:rsidR="00FE7F94" w:rsidRPr="00FE7F94" w:rsidRDefault="00FE7F94" w:rsidP="00FE7F94">
            <w:pPr>
              <w:jc w:val="center"/>
              <w:rPr>
                <w:rFonts w:ascii="Times New Roman" w:eastAsia="Times New Roman" w:hAnsi="Times New Roman" w:cs="Times New Roman"/>
                <w:b/>
                <w:bCs/>
                <w:sz w:val="24"/>
                <w:szCs w:val="24"/>
                <w:lang w:eastAsia="en-IN"/>
              </w:rPr>
            </w:pPr>
            <w:r w:rsidRPr="00FE7F94">
              <w:rPr>
                <w:rFonts w:ascii="Times New Roman" w:eastAsia="Times New Roman" w:hAnsi="Times New Roman" w:cs="Times New Roman"/>
                <w:b/>
                <w:bCs/>
                <w:sz w:val="24"/>
                <w:szCs w:val="24"/>
                <w:lang w:eastAsia="en-IN"/>
              </w:rPr>
              <w:t>Substrate Specificity</w:t>
            </w:r>
          </w:p>
        </w:tc>
        <w:tc>
          <w:tcPr>
            <w:tcW w:w="0" w:type="auto"/>
            <w:hideMark/>
          </w:tcPr>
          <w:p w14:paraId="73AD2B8A" w14:textId="77777777" w:rsidR="00FE7F94" w:rsidRPr="00FE7F94" w:rsidRDefault="00FE7F94" w:rsidP="00FE7F94">
            <w:pPr>
              <w:jc w:val="center"/>
              <w:rPr>
                <w:rFonts w:ascii="Times New Roman" w:eastAsia="Times New Roman" w:hAnsi="Times New Roman" w:cs="Times New Roman"/>
                <w:b/>
                <w:bCs/>
                <w:sz w:val="24"/>
                <w:szCs w:val="24"/>
                <w:lang w:eastAsia="en-IN"/>
              </w:rPr>
            </w:pPr>
            <w:r w:rsidRPr="00FE7F94">
              <w:rPr>
                <w:rFonts w:ascii="Times New Roman" w:eastAsia="Times New Roman" w:hAnsi="Times New Roman" w:cs="Times New Roman"/>
                <w:b/>
                <w:bCs/>
                <w:sz w:val="24"/>
                <w:szCs w:val="24"/>
                <w:lang w:eastAsia="en-IN"/>
              </w:rPr>
              <w:t>Role in Phase I or Phase II Reactions</w:t>
            </w:r>
          </w:p>
        </w:tc>
      </w:tr>
      <w:tr w:rsidR="00FE7F94" w:rsidRPr="00FE7F94" w14:paraId="42CB1436" w14:textId="77777777" w:rsidTr="00FE7F94">
        <w:tc>
          <w:tcPr>
            <w:tcW w:w="0" w:type="auto"/>
            <w:hideMark/>
          </w:tcPr>
          <w:p w14:paraId="35FCAF36"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Cytochrome P450 (CYP)</w:t>
            </w:r>
          </w:p>
        </w:tc>
        <w:tc>
          <w:tcPr>
            <w:tcW w:w="0" w:type="auto"/>
            <w:hideMark/>
          </w:tcPr>
          <w:p w14:paraId="39DA6E34"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Various drugs, xenobiotics</w:t>
            </w:r>
          </w:p>
        </w:tc>
        <w:tc>
          <w:tcPr>
            <w:tcW w:w="0" w:type="auto"/>
            <w:hideMark/>
          </w:tcPr>
          <w:p w14:paraId="0BC29497"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Phase I - Oxidation, Reduction, Hydrolysis</w:t>
            </w:r>
          </w:p>
        </w:tc>
      </w:tr>
      <w:tr w:rsidR="00FE7F94" w:rsidRPr="00FE7F94" w14:paraId="1F7F19CD" w14:textId="77777777" w:rsidTr="00FE7F94">
        <w:tc>
          <w:tcPr>
            <w:tcW w:w="0" w:type="auto"/>
            <w:hideMark/>
          </w:tcPr>
          <w:p w14:paraId="03D32DAB"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UDP-glucuronosyltransferase (UGT)</w:t>
            </w:r>
          </w:p>
        </w:tc>
        <w:tc>
          <w:tcPr>
            <w:tcW w:w="0" w:type="auto"/>
            <w:hideMark/>
          </w:tcPr>
          <w:p w14:paraId="578BA8A0"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Endogenous and exogenous compounds</w:t>
            </w:r>
          </w:p>
        </w:tc>
        <w:tc>
          <w:tcPr>
            <w:tcW w:w="0" w:type="auto"/>
            <w:hideMark/>
          </w:tcPr>
          <w:p w14:paraId="23D0E21C"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Phase II - Glucuronidation</w:t>
            </w:r>
          </w:p>
        </w:tc>
      </w:tr>
      <w:tr w:rsidR="00FE7F94" w:rsidRPr="00FE7F94" w14:paraId="50E46B00" w14:textId="77777777" w:rsidTr="00FE7F94">
        <w:tc>
          <w:tcPr>
            <w:tcW w:w="0" w:type="auto"/>
            <w:hideMark/>
          </w:tcPr>
          <w:p w14:paraId="6A0D87D7"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Sulfotransferases (SULT)</w:t>
            </w:r>
          </w:p>
        </w:tc>
        <w:tc>
          <w:tcPr>
            <w:tcW w:w="0" w:type="auto"/>
            <w:hideMark/>
          </w:tcPr>
          <w:p w14:paraId="2421300E"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Endogenous and exogenous compounds</w:t>
            </w:r>
          </w:p>
        </w:tc>
        <w:tc>
          <w:tcPr>
            <w:tcW w:w="0" w:type="auto"/>
            <w:hideMark/>
          </w:tcPr>
          <w:p w14:paraId="283D409C"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Phase II - Sulfation</w:t>
            </w:r>
          </w:p>
        </w:tc>
      </w:tr>
      <w:tr w:rsidR="00FE7F94" w:rsidRPr="00FE7F94" w14:paraId="15F8E345" w14:textId="77777777" w:rsidTr="00FE7F94">
        <w:tc>
          <w:tcPr>
            <w:tcW w:w="0" w:type="auto"/>
            <w:hideMark/>
          </w:tcPr>
          <w:p w14:paraId="65E9C008"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N-acetyltransferases (NAT)</w:t>
            </w:r>
          </w:p>
        </w:tc>
        <w:tc>
          <w:tcPr>
            <w:tcW w:w="0" w:type="auto"/>
            <w:hideMark/>
          </w:tcPr>
          <w:p w14:paraId="5378D55C"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Drugs, arylamines</w:t>
            </w:r>
          </w:p>
        </w:tc>
        <w:tc>
          <w:tcPr>
            <w:tcW w:w="0" w:type="auto"/>
            <w:hideMark/>
          </w:tcPr>
          <w:p w14:paraId="5D9E1E2F" w14:textId="77777777" w:rsidR="00FE7F94" w:rsidRPr="00FE7F94" w:rsidRDefault="00FE7F94" w:rsidP="00FE7F94">
            <w:pPr>
              <w:rPr>
                <w:rFonts w:ascii="Times New Roman" w:eastAsia="Times New Roman" w:hAnsi="Times New Roman" w:cs="Times New Roman"/>
                <w:sz w:val="24"/>
                <w:szCs w:val="24"/>
                <w:lang w:eastAsia="en-IN"/>
              </w:rPr>
            </w:pPr>
            <w:r w:rsidRPr="00FE7F94">
              <w:rPr>
                <w:rFonts w:ascii="Times New Roman" w:eastAsia="Times New Roman" w:hAnsi="Times New Roman" w:cs="Times New Roman"/>
                <w:sz w:val="24"/>
                <w:szCs w:val="24"/>
                <w:lang w:eastAsia="en-IN"/>
              </w:rPr>
              <w:t>Phase II - Acetylation</w:t>
            </w:r>
          </w:p>
        </w:tc>
      </w:tr>
    </w:tbl>
    <w:p w14:paraId="08337AA7" w14:textId="22A81140"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 xml:space="preserve">3. </w:t>
      </w:r>
      <w:r w:rsidR="00481B53" w:rsidRPr="00FE7F94">
        <w:rPr>
          <w:rFonts w:ascii="Times New Roman" w:hAnsi="Times New Roman" w:cs="Times New Roman"/>
          <w:b/>
          <w:bCs/>
          <w:sz w:val="24"/>
          <w:szCs w:val="24"/>
        </w:rPr>
        <w:t>METABOLISM OF PHARMACEUTICALS</w:t>
      </w:r>
    </w:p>
    <w:p w14:paraId="39F50F11" w14:textId="77777777"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Drug Metabolism Pathways</w:t>
      </w:r>
    </w:p>
    <w:p w14:paraId="094FD413" w14:textId="2429320F" w:rsidR="00FE7F94" w:rsidRPr="00FE7F94" w:rsidRDefault="00F50448"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Pharmaceutical agents' pharmacokinetics and pharmacodynamics can be profoundly impacted by the complex process of drug metabolism. Medicines are mostly metabolised in the liver, where a number of enzymes are in charge of transforming drugs into metabolites. These routes can be generally divided into the following two phases:</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8</w:t>
      </w:r>
    </w:p>
    <w:p w14:paraId="568788A9" w14:textId="3FC55BF9" w:rsidR="00FE7F94" w:rsidRPr="00FE7F94" w:rsidRDefault="00FE7F94" w:rsidP="00FE7F94">
      <w:pPr>
        <w:numPr>
          <w:ilvl w:val="0"/>
          <w:numId w:val="14"/>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Phase I Metabolism:</w:t>
      </w:r>
      <w:r w:rsidRPr="00FE7F94">
        <w:rPr>
          <w:rFonts w:ascii="Times New Roman" w:hAnsi="Times New Roman" w:cs="Times New Roman"/>
          <w:sz w:val="24"/>
          <w:szCs w:val="24"/>
        </w:rPr>
        <w:t xml:space="preserve"> </w:t>
      </w:r>
      <w:r w:rsidR="00F50448">
        <w:rPr>
          <w:rFonts w:ascii="Times New Roman" w:hAnsi="Times New Roman" w:cs="Times New Roman"/>
          <w:sz w:val="24"/>
          <w:szCs w:val="24"/>
        </w:rPr>
        <w:t xml:space="preserve">The drug molecule is functionalized in phase I processes, which increases its reactivity. Cytochrome P450 (CYP) enzyme family is the main enzyme family engaged in Phase I processes. CYP enzymes commonly introduce or </w:t>
      </w:r>
      <w:r w:rsidR="00F50448">
        <w:rPr>
          <w:rFonts w:ascii="Times New Roman" w:hAnsi="Times New Roman" w:cs="Times New Roman"/>
          <w:sz w:val="24"/>
          <w:szCs w:val="24"/>
        </w:rPr>
        <w:lastRenderedPageBreak/>
        <w:t>remove functional groups on the drug molecule while catalysing processes including oxidation, reduction, and hydrolysis. Prodrugs may become active as a result, or active drugs may become inactive as a result</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8</w:t>
      </w:r>
      <w:r w:rsidR="00F50448">
        <w:rPr>
          <w:rFonts w:ascii="Times New Roman" w:hAnsi="Times New Roman" w:cs="Times New Roman"/>
          <w:sz w:val="24"/>
          <w:szCs w:val="24"/>
        </w:rPr>
        <w:t>.</w:t>
      </w:r>
    </w:p>
    <w:p w14:paraId="2892983C" w14:textId="74BA14C6" w:rsidR="00FE7F94" w:rsidRPr="00FE7F94" w:rsidRDefault="00FE7F94" w:rsidP="00FE7F94">
      <w:pPr>
        <w:numPr>
          <w:ilvl w:val="0"/>
          <w:numId w:val="14"/>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Phase II Metabolism:</w:t>
      </w:r>
      <w:r w:rsidRPr="00FE7F94">
        <w:rPr>
          <w:rFonts w:ascii="Times New Roman" w:hAnsi="Times New Roman" w:cs="Times New Roman"/>
          <w:sz w:val="24"/>
          <w:szCs w:val="24"/>
        </w:rPr>
        <w:t xml:space="preserve"> </w:t>
      </w:r>
      <w:r w:rsidR="00F50448">
        <w:rPr>
          <w:rFonts w:ascii="Times New Roman" w:hAnsi="Times New Roman" w:cs="Times New Roman"/>
          <w:sz w:val="24"/>
          <w:szCs w:val="24"/>
        </w:rPr>
        <w:t>In phase II processes, phase I metabolites are coupled with endogenous molecules to increase their water solubility. This conjugation makes it easier to excrete waste through the bile or urine. Glucuronidation, which is done by UDP-glucuronosyltransferases, sulfation, and acetylation are typical Phase II processes (catalyzed by N-acetyltransferases)</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8</w:t>
      </w:r>
      <w:r w:rsidR="00F50448">
        <w:rPr>
          <w:rFonts w:ascii="Times New Roman" w:hAnsi="Times New Roman" w:cs="Times New Roman"/>
          <w:sz w:val="24"/>
          <w:szCs w:val="24"/>
        </w:rPr>
        <w:t>.</w:t>
      </w:r>
    </w:p>
    <w:p w14:paraId="1AE6EB4C" w14:textId="77777777"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Genetic Variability in Drug Metabolism</w:t>
      </w:r>
    </w:p>
    <w:p w14:paraId="27DD909D" w14:textId="200374AF" w:rsidR="00FE7F94" w:rsidRPr="00FE7F94" w:rsidRDefault="00F50448"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The vulnerability of drug metabolism to genetic variation is one of its notable characteristics. Medication-metabolizing enzyme genetic variants can significantly alter a person's capacity to metabolise a given drug. Many other manifestations of this variability exist:</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9</w:t>
      </w:r>
    </w:p>
    <w:p w14:paraId="7A018DE1" w14:textId="074CB9C0" w:rsidR="00FE7F94" w:rsidRPr="00FE7F94" w:rsidRDefault="00FE7F94" w:rsidP="00FE7F94">
      <w:pPr>
        <w:numPr>
          <w:ilvl w:val="0"/>
          <w:numId w:val="15"/>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Pharmacokinetic Differences: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Medication concentrations in the circulation can vary depending on how quickly a drug is digested due to genetic variances. This may affect the medication's effectiveness and risk of side effects.</w:t>
      </w:r>
    </w:p>
    <w:p w14:paraId="28ACEF72" w14:textId="0A9DB9D6" w:rsidR="00FE7F94" w:rsidRPr="00FE7F94" w:rsidRDefault="00FE7F94" w:rsidP="00FE7F94">
      <w:pPr>
        <w:numPr>
          <w:ilvl w:val="0"/>
          <w:numId w:val="15"/>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Prodrug Activation:</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Some people may have genetic variations that cause prodrugs to work poorly, making the therapy less effective.</w:t>
      </w:r>
    </w:p>
    <w:p w14:paraId="0D6AA1E3" w14:textId="6FD0D331" w:rsidR="00FE7F94" w:rsidRPr="00FE7F94" w:rsidRDefault="00FE7F94" w:rsidP="00FE7F94">
      <w:pPr>
        <w:numPr>
          <w:ilvl w:val="0"/>
          <w:numId w:val="15"/>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Toxicity and Adverse Reactions: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Genetic variations may affect how hazardous metabolites are produced, which may increase certain people's chance of experiencing negative medication responses.</w:t>
      </w:r>
    </w:p>
    <w:p w14:paraId="4ED14127" w14:textId="10994D44" w:rsidR="00FE7F94" w:rsidRPr="00FE7F94" w:rsidRDefault="00FE7F94" w:rsidP="00FE7F94">
      <w:pPr>
        <w:numPr>
          <w:ilvl w:val="0"/>
          <w:numId w:val="15"/>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Drug-Drug Interactions: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Drug interactions and genetic variability may interact. The metabolism of other medications that are also provided can be affected by the activation or inhibition of an enzyme by one drug</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9</w:t>
      </w:r>
      <w:r w:rsidR="00080D57">
        <w:rPr>
          <w:rFonts w:ascii="Times New Roman" w:hAnsi="Times New Roman" w:cs="Times New Roman"/>
          <w:sz w:val="24"/>
          <w:szCs w:val="24"/>
        </w:rPr>
        <w:t>.</w:t>
      </w:r>
    </w:p>
    <w:p w14:paraId="4CBD5E24" w14:textId="4BABC4CD" w:rsidR="00FE7F94"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In the field of pharmacogenomics, where personalised medicine tries to customise pharmacological therapies to specific genetic profiles, understanding these genetic determinants is essential. Healthcare professionals may choose the best drugs, doses, and treatment plans for patients by determining their genetic variants in drug-metabolizing enzymes. This will increase therapeutic efficacy while reducing side effects</w:t>
      </w:r>
      <w:r w:rsidR="001E00E0">
        <w:rPr>
          <w:rFonts w:ascii="Times New Roman" w:hAnsi="Times New Roman" w:cs="Times New Roman"/>
          <w:sz w:val="24"/>
          <w:szCs w:val="24"/>
        </w:rPr>
        <w:t xml:space="preserve"> </w:t>
      </w:r>
      <w:r w:rsidR="001E00E0">
        <w:rPr>
          <w:rFonts w:ascii="Times New Roman" w:hAnsi="Times New Roman" w:cs="Times New Roman"/>
          <w:sz w:val="24"/>
          <w:szCs w:val="24"/>
          <w:vertAlign w:val="superscript"/>
        </w:rPr>
        <w:t>9</w:t>
      </w:r>
      <w:r>
        <w:rPr>
          <w:rFonts w:ascii="Times New Roman" w:hAnsi="Times New Roman" w:cs="Times New Roman"/>
          <w:sz w:val="24"/>
          <w:szCs w:val="24"/>
        </w:rPr>
        <w:t>.</w:t>
      </w:r>
    </w:p>
    <w:p w14:paraId="17D17747" w14:textId="3E5D829A"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 xml:space="preserve">4. </w:t>
      </w:r>
      <w:r w:rsidR="00481B53" w:rsidRPr="00FE7F94">
        <w:rPr>
          <w:rFonts w:ascii="Times New Roman" w:hAnsi="Times New Roman" w:cs="Times New Roman"/>
          <w:b/>
          <w:bCs/>
          <w:sz w:val="24"/>
          <w:szCs w:val="24"/>
        </w:rPr>
        <w:t>METABOLISM OF NATURAL COMPOUNDS</w:t>
      </w:r>
    </w:p>
    <w:p w14:paraId="59D99D5B" w14:textId="570D03BB" w:rsidR="00FE7F94" w:rsidRPr="00FE7F94"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With the use of case studies that highlight the many bioactive metabolites natural substances, in particular phytochemicals, create, this section dives into how they break down and underlines their importance to human health</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sidR="001E00E0">
        <w:rPr>
          <w:rFonts w:ascii="Times New Roman" w:hAnsi="Times New Roman" w:cs="Times New Roman"/>
          <w:sz w:val="24"/>
          <w:szCs w:val="24"/>
          <w:vertAlign w:val="superscript"/>
        </w:rPr>
        <w:t>0</w:t>
      </w:r>
      <w:r>
        <w:rPr>
          <w:rFonts w:ascii="Times New Roman" w:hAnsi="Times New Roman" w:cs="Times New Roman"/>
          <w:sz w:val="24"/>
          <w:szCs w:val="24"/>
        </w:rPr>
        <w:t>.</w:t>
      </w:r>
    </w:p>
    <w:p w14:paraId="0C769F9A" w14:textId="77777777"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Role in Human Health</w:t>
      </w:r>
    </w:p>
    <w:p w14:paraId="4DFDD83C" w14:textId="16C3A188" w:rsidR="00080D57"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Phytochemicals, or naturally occurring substances produced from plants, are well known for their potential health-improving effects. These substances have the potential to be digested by the human body, producing a variety of bioactive metabolites. Understanding how phytochemicals affect human health depends on knowing their metabolic destiny</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sidR="001E00E0">
        <w:rPr>
          <w:rFonts w:ascii="Times New Roman" w:hAnsi="Times New Roman" w:cs="Times New Roman"/>
          <w:sz w:val="24"/>
          <w:szCs w:val="24"/>
          <w:vertAlign w:val="superscript"/>
        </w:rPr>
        <w:t>1</w:t>
      </w:r>
      <w:r>
        <w:rPr>
          <w:rFonts w:ascii="Times New Roman" w:hAnsi="Times New Roman" w:cs="Times New Roman"/>
          <w:sz w:val="24"/>
          <w:szCs w:val="24"/>
        </w:rPr>
        <w:t>.</w:t>
      </w:r>
    </w:p>
    <w:p w14:paraId="44B05CF5" w14:textId="1E5D44B3" w:rsidR="00FE7F94" w:rsidRPr="00FE7F94"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These organic substances have a variety of roles in maintaining human health:</w:t>
      </w:r>
    </w:p>
    <w:p w14:paraId="3CEAFEA4" w14:textId="465806D1" w:rsidR="00FE7F94" w:rsidRPr="00FE7F94" w:rsidRDefault="00FE7F94" w:rsidP="00FE7F94">
      <w:pPr>
        <w:numPr>
          <w:ilvl w:val="0"/>
          <w:numId w:val="16"/>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Antioxidant Activity:</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Numerous phytochemicals have strong antioxidant effects, including flavonoids and polyphenols. They neutralise free radicals and lessen oxidative stress, both of which are associated with a number of chronic disorders.</w:t>
      </w:r>
    </w:p>
    <w:p w14:paraId="1E37B90A" w14:textId="3BB4F3C5" w:rsidR="00FE7F94" w:rsidRPr="00FE7F94" w:rsidRDefault="00FE7F94" w:rsidP="00FE7F94">
      <w:pPr>
        <w:numPr>
          <w:ilvl w:val="0"/>
          <w:numId w:val="16"/>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Anti-Inflammatory Effects: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Certain phytochemicals contain anti-inflammatory effects, which may help to lessen the symptoms of inflammatory diseases including arthritis and cardiovascular disease.</w:t>
      </w:r>
    </w:p>
    <w:p w14:paraId="5AC277D8" w14:textId="08C9F8D2" w:rsidR="00FE7F94" w:rsidRPr="00FE7F94" w:rsidRDefault="00FE7F94" w:rsidP="00FE7F94">
      <w:pPr>
        <w:numPr>
          <w:ilvl w:val="0"/>
          <w:numId w:val="16"/>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Anti-Cancer Properties: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Researchers are looking at the ability of certain phytochemicals, such the curcumin in turmeric, to stop the development of cancer cells and lower the chance of developing cancer.</w:t>
      </w:r>
    </w:p>
    <w:p w14:paraId="717C70AF" w14:textId="1201965D" w:rsidR="00FE7F94" w:rsidRPr="00FE7F94" w:rsidRDefault="00FE7F94" w:rsidP="00FE7F94">
      <w:pPr>
        <w:numPr>
          <w:ilvl w:val="0"/>
          <w:numId w:val="16"/>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Cardiovascular Benefits: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Red wine contains resveratrol, a compound that may have cardiovascular advantages by enhancing heart health and lowering the risk of heart disease.</w:t>
      </w:r>
    </w:p>
    <w:p w14:paraId="4DFBD3E6" w14:textId="2B86C638" w:rsidR="00FE7F94" w:rsidRPr="00FE7F94" w:rsidRDefault="00FE7F94" w:rsidP="00FE7F94">
      <w:pPr>
        <w:numPr>
          <w:ilvl w:val="0"/>
          <w:numId w:val="16"/>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Neuroprotective Effects: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Flavonoids and catechins are examples of phytochemicals that have been related to enhanced cognitive function and a decreased risk of neurodegenerative illnesses</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sidR="001E00E0">
        <w:rPr>
          <w:rFonts w:ascii="Times New Roman" w:hAnsi="Times New Roman" w:cs="Times New Roman"/>
          <w:sz w:val="24"/>
          <w:szCs w:val="24"/>
          <w:vertAlign w:val="superscript"/>
        </w:rPr>
        <w:t>1</w:t>
      </w:r>
      <w:r w:rsidR="00080D57">
        <w:rPr>
          <w:rFonts w:ascii="Times New Roman" w:hAnsi="Times New Roman" w:cs="Times New Roman"/>
          <w:sz w:val="24"/>
          <w:szCs w:val="24"/>
        </w:rPr>
        <w:t>.</w:t>
      </w:r>
    </w:p>
    <w:p w14:paraId="50FCEECD" w14:textId="3FF16C2D"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Case Studies of Notable Compounds</w:t>
      </w:r>
      <w:r w:rsidR="001E00E0">
        <w:rPr>
          <w:rFonts w:ascii="Times New Roman" w:hAnsi="Times New Roman" w:cs="Times New Roman"/>
          <w:b/>
          <w:bCs/>
          <w:sz w:val="24"/>
          <w:szCs w:val="24"/>
        </w:rPr>
        <w:t xml:space="preserve"> </w:t>
      </w:r>
      <w:r w:rsidR="001E00E0" w:rsidRPr="001E00E0">
        <w:rPr>
          <w:rFonts w:ascii="Times New Roman" w:hAnsi="Times New Roman" w:cs="Times New Roman"/>
          <w:sz w:val="24"/>
          <w:szCs w:val="24"/>
          <w:vertAlign w:val="superscript"/>
        </w:rPr>
        <w:t>1</w:t>
      </w:r>
      <w:r w:rsidR="001E00E0">
        <w:rPr>
          <w:rFonts w:ascii="Times New Roman" w:hAnsi="Times New Roman" w:cs="Times New Roman"/>
          <w:sz w:val="24"/>
          <w:szCs w:val="24"/>
          <w:vertAlign w:val="superscript"/>
        </w:rPr>
        <w:t>2</w:t>
      </w:r>
    </w:p>
    <w:p w14:paraId="58FC332B" w14:textId="4476DC6E" w:rsidR="00FE7F94" w:rsidRPr="00FE7F94" w:rsidRDefault="00FE7F94" w:rsidP="00FE7F94">
      <w:pPr>
        <w:spacing w:before="200" w:line="360" w:lineRule="auto"/>
        <w:jc w:val="both"/>
        <w:rPr>
          <w:rFonts w:ascii="Times New Roman" w:hAnsi="Times New Roman" w:cs="Times New Roman"/>
          <w:b/>
          <w:iCs/>
          <w:sz w:val="24"/>
          <w:szCs w:val="24"/>
        </w:rPr>
      </w:pPr>
      <w:r w:rsidRPr="00FE7F94">
        <w:rPr>
          <w:rFonts w:ascii="Times New Roman" w:hAnsi="Times New Roman" w:cs="Times New Roman"/>
          <w:b/>
          <w:iCs/>
          <w:sz w:val="24"/>
          <w:szCs w:val="24"/>
        </w:rPr>
        <w:t>Table 2: Common Phytochemical Metabolites</w:t>
      </w:r>
      <w:r w:rsidR="001E00E0">
        <w:rPr>
          <w:rFonts w:ascii="Times New Roman" w:hAnsi="Times New Roman" w:cs="Times New Roman"/>
          <w:b/>
          <w:iCs/>
          <w:sz w:val="24"/>
          <w:szCs w:val="24"/>
        </w:rPr>
        <w:t xml:space="preserve"> </w:t>
      </w:r>
      <w:r w:rsidR="001E00E0" w:rsidRPr="001E00E0">
        <w:rPr>
          <w:rFonts w:ascii="Times New Roman" w:hAnsi="Times New Roman" w:cs="Times New Roman"/>
          <w:sz w:val="24"/>
          <w:szCs w:val="24"/>
          <w:vertAlign w:val="superscript"/>
        </w:rPr>
        <w:t>1</w:t>
      </w:r>
      <w:r w:rsidR="001E00E0">
        <w:rPr>
          <w:rFonts w:ascii="Times New Roman" w:hAnsi="Times New Roman" w:cs="Times New Roman"/>
          <w:sz w:val="24"/>
          <w:szCs w:val="24"/>
          <w:vertAlign w:val="superscript"/>
        </w:rPr>
        <w:t>2</w:t>
      </w:r>
    </w:p>
    <w:tbl>
      <w:tblPr>
        <w:tblStyle w:val="TableGrid"/>
        <w:tblW w:w="9795" w:type="dxa"/>
        <w:jc w:val="center"/>
        <w:tblLook w:val="04A0" w:firstRow="1" w:lastRow="0" w:firstColumn="1" w:lastColumn="0" w:noHBand="0" w:noVBand="1"/>
      </w:tblPr>
      <w:tblGrid>
        <w:gridCol w:w="3203"/>
        <w:gridCol w:w="3299"/>
        <w:gridCol w:w="3293"/>
      </w:tblGrid>
      <w:tr w:rsidR="00FE7F94" w:rsidRPr="00FE7F94" w14:paraId="1C72467E" w14:textId="77777777" w:rsidTr="00FE7F94">
        <w:trPr>
          <w:jc w:val="center"/>
        </w:trPr>
        <w:tc>
          <w:tcPr>
            <w:tcW w:w="0" w:type="auto"/>
            <w:hideMark/>
          </w:tcPr>
          <w:p w14:paraId="5E43E39E" w14:textId="77777777" w:rsidR="00FE7F94" w:rsidRPr="00FE7F94" w:rsidRDefault="00FE7F94" w:rsidP="00FE7F94">
            <w:pPr>
              <w:jc w:val="center"/>
              <w:rPr>
                <w:rFonts w:ascii="Times New Roman" w:eastAsia="Times New Roman" w:hAnsi="Times New Roman" w:cs="Times New Roman"/>
                <w:b/>
                <w:bCs/>
                <w:sz w:val="24"/>
                <w:szCs w:val="21"/>
                <w:lang w:eastAsia="en-IN"/>
              </w:rPr>
            </w:pPr>
            <w:r w:rsidRPr="00FE7F94">
              <w:rPr>
                <w:rFonts w:ascii="Times New Roman" w:eastAsia="Times New Roman" w:hAnsi="Times New Roman" w:cs="Times New Roman"/>
                <w:b/>
                <w:bCs/>
                <w:sz w:val="24"/>
                <w:szCs w:val="21"/>
                <w:lang w:eastAsia="en-IN"/>
              </w:rPr>
              <w:t>Bioactive Compound</w:t>
            </w:r>
          </w:p>
        </w:tc>
        <w:tc>
          <w:tcPr>
            <w:tcW w:w="0" w:type="auto"/>
            <w:hideMark/>
          </w:tcPr>
          <w:p w14:paraId="6D800CEC" w14:textId="77777777" w:rsidR="00FE7F94" w:rsidRPr="00FE7F94" w:rsidRDefault="00FE7F94" w:rsidP="00FE7F94">
            <w:pPr>
              <w:jc w:val="center"/>
              <w:rPr>
                <w:rFonts w:ascii="Times New Roman" w:eastAsia="Times New Roman" w:hAnsi="Times New Roman" w:cs="Times New Roman"/>
                <w:b/>
                <w:bCs/>
                <w:sz w:val="24"/>
                <w:szCs w:val="21"/>
                <w:lang w:eastAsia="en-IN"/>
              </w:rPr>
            </w:pPr>
            <w:r w:rsidRPr="00FE7F94">
              <w:rPr>
                <w:rFonts w:ascii="Times New Roman" w:eastAsia="Times New Roman" w:hAnsi="Times New Roman" w:cs="Times New Roman"/>
                <w:b/>
                <w:bCs/>
                <w:sz w:val="24"/>
                <w:szCs w:val="21"/>
                <w:lang w:eastAsia="en-IN"/>
              </w:rPr>
              <w:t>Metabolite(s)</w:t>
            </w:r>
          </w:p>
        </w:tc>
        <w:tc>
          <w:tcPr>
            <w:tcW w:w="0" w:type="auto"/>
            <w:hideMark/>
          </w:tcPr>
          <w:p w14:paraId="647CA27B" w14:textId="77777777" w:rsidR="00FE7F94" w:rsidRPr="00FE7F94" w:rsidRDefault="00FE7F94" w:rsidP="00FE7F94">
            <w:pPr>
              <w:jc w:val="center"/>
              <w:rPr>
                <w:rFonts w:ascii="Times New Roman" w:eastAsia="Times New Roman" w:hAnsi="Times New Roman" w:cs="Times New Roman"/>
                <w:b/>
                <w:bCs/>
                <w:sz w:val="24"/>
                <w:szCs w:val="21"/>
                <w:lang w:eastAsia="en-IN"/>
              </w:rPr>
            </w:pPr>
            <w:r w:rsidRPr="00FE7F94">
              <w:rPr>
                <w:rFonts w:ascii="Times New Roman" w:eastAsia="Times New Roman" w:hAnsi="Times New Roman" w:cs="Times New Roman"/>
                <w:b/>
                <w:bCs/>
                <w:sz w:val="24"/>
                <w:szCs w:val="21"/>
                <w:lang w:eastAsia="en-IN"/>
              </w:rPr>
              <w:t>Biological Activity</w:t>
            </w:r>
          </w:p>
        </w:tc>
      </w:tr>
      <w:tr w:rsidR="00FE7F94" w:rsidRPr="00FE7F94" w14:paraId="56BA3937" w14:textId="77777777" w:rsidTr="00FE7F94">
        <w:trPr>
          <w:jc w:val="center"/>
        </w:trPr>
        <w:tc>
          <w:tcPr>
            <w:tcW w:w="0" w:type="auto"/>
            <w:hideMark/>
          </w:tcPr>
          <w:p w14:paraId="67070246"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Quercetin</w:t>
            </w:r>
          </w:p>
        </w:tc>
        <w:tc>
          <w:tcPr>
            <w:tcW w:w="0" w:type="auto"/>
            <w:hideMark/>
          </w:tcPr>
          <w:p w14:paraId="12EF219B"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Quercetin-3-glucuronide</w:t>
            </w:r>
          </w:p>
        </w:tc>
        <w:tc>
          <w:tcPr>
            <w:tcW w:w="0" w:type="auto"/>
            <w:hideMark/>
          </w:tcPr>
          <w:p w14:paraId="7AE8F98B"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Antioxidant, Anti-inflammatory</w:t>
            </w:r>
          </w:p>
        </w:tc>
      </w:tr>
      <w:tr w:rsidR="00FE7F94" w:rsidRPr="00FE7F94" w14:paraId="0B04B9DD" w14:textId="77777777" w:rsidTr="00FE7F94">
        <w:trPr>
          <w:jc w:val="center"/>
        </w:trPr>
        <w:tc>
          <w:tcPr>
            <w:tcW w:w="0" w:type="auto"/>
            <w:hideMark/>
          </w:tcPr>
          <w:p w14:paraId="4131C63A"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lastRenderedPageBreak/>
              <w:t>Resveratrol</w:t>
            </w:r>
          </w:p>
        </w:tc>
        <w:tc>
          <w:tcPr>
            <w:tcW w:w="0" w:type="auto"/>
            <w:hideMark/>
          </w:tcPr>
          <w:p w14:paraId="2D8E7158"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Resveratrol-3-sulfate</w:t>
            </w:r>
          </w:p>
        </w:tc>
        <w:tc>
          <w:tcPr>
            <w:tcW w:w="0" w:type="auto"/>
            <w:hideMark/>
          </w:tcPr>
          <w:p w14:paraId="4C9F0161"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Cardiovascular Health, Anti-aging</w:t>
            </w:r>
          </w:p>
        </w:tc>
      </w:tr>
      <w:tr w:rsidR="00FE7F94" w:rsidRPr="00FE7F94" w14:paraId="4ED75779" w14:textId="77777777" w:rsidTr="00FE7F94">
        <w:trPr>
          <w:jc w:val="center"/>
        </w:trPr>
        <w:tc>
          <w:tcPr>
            <w:tcW w:w="0" w:type="auto"/>
            <w:hideMark/>
          </w:tcPr>
          <w:p w14:paraId="4F5AFBAC"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Curcumin</w:t>
            </w:r>
          </w:p>
        </w:tc>
        <w:tc>
          <w:tcPr>
            <w:tcW w:w="0" w:type="auto"/>
            <w:hideMark/>
          </w:tcPr>
          <w:p w14:paraId="7075CBA6"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Curcumin-glucuronide</w:t>
            </w:r>
          </w:p>
        </w:tc>
        <w:tc>
          <w:tcPr>
            <w:tcW w:w="0" w:type="auto"/>
            <w:hideMark/>
          </w:tcPr>
          <w:p w14:paraId="72129B29"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Anti-inflammatory, Antioxidant</w:t>
            </w:r>
          </w:p>
        </w:tc>
      </w:tr>
      <w:tr w:rsidR="00FE7F94" w:rsidRPr="00FE7F94" w14:paraId="34DB175B" w14:textId="77777777" w:rsidTr="00FE7F94">
        <w:trPr>
          <w:jc w:val="center"/>
        </w:trPr>
        <w:tc>
          <w:tcPr>
            <w:tcW w:w="0" w:type="auto"/>
            <w:hideMark/>
          </w:tcPr>
          <w:p w14:paraId="3643A63B"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Epigallocatechin gallate (EGCG)</w:t>
            </w:r>
          </w:p>
        </w:tc>
        <w:tc>
          <w:tcPr>
            <w:tcW w:w="0" w:type="auto"/>
            <w:hideMark/>
          </w:tcPr>
          <w:p w14:paraId="5C4D0724"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EGCG glucuronide, EGCG sulfate</w:t>
            </w:r>
          </w:p>
        </w:tc>
        <w:tc>
          <w:tcPr>
            <w:tcW w:w="0" w:type="auto"/>
            <w:hideMark/>
          </w:tcPr>
          <w:p w14:paraId="1217C487" w14:textId="77777777" w:rsidR="00FE7F94" w:rsidRPr="00FE7F94" w:rsidRDefault="00FE7F94" w:rsidP="00FE7F94">
            <w:pPr>
              <w:rPr>
                <w:rFonts w:ascii="Times New Roman" w:eastAsia="Times New Roman" w:hAnsi="Times New Roman" w:cs="Times New Roman"/>
                <w:sz w:val="24"/>
                <w:szCs w:val="21"/>
                <w:lang w:eastAsia="en-IN"/>
              </w:rPr>
            </w:pPr>
            <w:r w:rsidRPr="00FE7F94">
              <w:rPr>
                <w:rFonts w:ascii="Times New Roman" w:eastAsia="Times New Roman" w:hAnsi="Times New Roman" w:cs="Times New Roman"/>
                <w:sz w:val="24"/>
                <w:szCs w:val="21"/>
                <w:lang w:eastAsia="en-IN"/>
              </w:rPr>
              <w:t>Antioxidant, Anti-cancer</w:t>
            </w:r>
          </w:p>
        </w:tc>
      </w:tr>
    </w:tbl>
    <w:p w14:paraId="4EAA0D1D" w14:textId="017B6290" w:rsidR="00080D57" w:rsidRPr="00080D57"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Table 2 lists typical phytochemical metabolites and describes their biological functions.</w:t>
      </w:r>
    </w:p>
    <w:p w14:paraId="541BCD42" w14:textId="65526027" w:rsidR="00FE7F94" w:rsidRPr="00FE7F94"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In the body, phytochemicals are converted into bioactive metabolites that add to their health advantages. Here are a few noteworthy instances:</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sidR="001E00E0">
        <w:rPr>
          <w:rFonts w:ascii="Times New Roman" w:hAnsi="Times New Roman" w:cs="Times New Roman"/>
          <w:sz w:val="24"/>
          <w:szCs w:val="24"/>
          <w:vertAlign w:val="superscript"/>
        </w:rPr>
        <w:t>3</w:t>
      </w:r>
    </w:p>
    <w:p w14:paraId="499E3697" w14:textId="1E5337F3" w:rsidR="00FE7F94" w:rsidRPr="00FE7F94" w:rsidRDefault="00FE7F94" w:rsidP="00FE7F94">
      <w:pPr>
        <w:numPr>
          <w:ilvl w:val="0"/>
          <w:numId w:val="17"/>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Quercetin:</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A flavonoid called quercetin is present in a number of fruits and vegetables. It is converted into quercetin-3-glucuronide, which has anti-inflammatory and antioxidant characteristics and plays a part in lowering the risk of chronic illnesses.</w:t>
      </w:r>
    </w:p>
    <w:p w14:paraId="55A121FC" w14:textId="12C6E1AB" w:rsidR="00FE7F94" w:rsidRPr="00FE7F94" w:rsidRDefault="00FE7F94" w:rsidP="00FE7F94">
      <w:pPr>
        <w:numPr>
          <w:ilvl w:val="0"/>
          <w:numId w:val="17"/>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Resveratrol:</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Red wine and red grapes contain resveratrol, which is metabolised to create resveratrol-3-sulfate. This metabolite is linked to advantages for cardiovascular health and might have anti-aging properties.</w:t>
      </w:r>
    </w:p>
    <w:p w14:paraId="21A1A64D" w14:textId="1DAAA0F5" w:rsidR="00FE7F94" w:rsidRPr="00FE7F94" w:rsidRDefault="00FE7F94" w:rsidP="00FE7F94">
      <w:pPr>
        <w:numPr>
          <w:ilvl w:val="0"/>
          <w:numId w:val="17"/>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Curcumin:</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The active ingredient in turmeric, curcumin, is converted into curcumin-glucuronide. The strong anti-inflammatory and antioxidant capabilities of this metabolite are well recognised and may help with a variety of medical ailments.</w:t>
      </w:r>
    </w:p>
    <w:p w14:paraId="5175A513" w14:textId="6D86516F" w:rsidR="00FE7F94" w:rsidRPr="00FE7F94" w:rsidRDefault="00FE7F94" w:rsidP="00FE7F94">
      <w:pPr>
        <w:numPr>
          <w:ilvl w:val="0"/>
          <w:numId w:val="17"/>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Epigallocatechin gallate (EGCG):</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Green tea contains a lot of EGCG, which is converted into different compounds including EGCG glucuronide and EGCG sulphate. The antioxidant and possibly anticancer effects of these metabolites are well established</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sidR="001E00E0">
        <w:rPr>
          <w:rFonts w:ascii="Times New Roman" w:hAnsi="Times New Roman" w:cs="Times New Roman"/>
          <w:sz w:val="24"/>
          <w:szCs w:val="24"/>
          <w:vertAlign w:val="superscript"/>
        </w:rPr>
        <w:t>3</w:t>
      </w:r>
      <w:r w:rsidR="00080D57">
        <w:rPr>
          <w:rFonts w:ascii="Times New Roman" w:hAnsi="Times New Roman" w:cs="Times New Roman"/>
          <w:sz w:val="24"/>
          <w:szCs w:val="24"/>
        </w:rPr>
        <w:t>.</w:t>
      </w:r>
      <w:r w:rsidR="001E00E0">
        <w:rPr>
          <w:rFonts w:ascii="Times New Roman" w:hAnsi="Times New Roman" w:cs="Times New Roman"/>
          <w:sz w:val="24"/>
          <w:szCs w:val="24"/>
        </w:rPr>
        <w:t xml:space="preserve"> </w:t>
      </w:r>
    </w:p>
    <w:p w14:paraId="294AA039" w14:textId="2938EBAD" w:rsidR="00FE7F94"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Understanding these natural chemicals' metabolism and the bioactive metabolites they produce will help us better understand how they work and if they have any therapeutic promise. Furthermore, it emphasises how crucial it is to include a variety of fruits, vegetables, and plant-based foods in one's diet in order to maximise the health advantages of phytochemicals. We will continue to look at how the metabolism and health effects of dietary supplements and their bioactive ingredients in the sections that follow</w:t>
      </w:r>
      <w:r w:rsidR="001E00E0">
        <w:rPr>
          <w:rFonts w:ascii="Times New Roman" w:hAnsi="Times New Roman" w:cs="Times New Roman"/>
          <w:sz w:val="24"/>
          <w:szCs w:val="24"/>
        </w:rPr>
        <w:t xml:space="preserve"> </w:t>
      </w:r>
      <w:r w:rsidR="001E00E0" w:rsidRPr="001E00E0">
        <w:rPr>
          <w:rFonts w:ascii="Times New Roman" w:hAnsi="Times New Roman" w:cs="Times New Roman"/>
          <w:sz w:val="24"/>
          <w:szCs w:val="24"/>
          <w:vertAlign w:val="superscript"/>
        </w:rPr>
        <w:t>1</w:t>
      </w:r>
      <w:r w:rsidR="001E00E0">
        <w:rPr>
          <w:rFonts w:ascii="Times New Roman" w:hAnsi="Times New Roman" w:cs="Times New Roman"/>
          <w:sz w:val="24"/>
          <w:szCs w:val="24"/>
          <w:vertAlign w:val="superscript"/>
        </w:rPr>
        <w:t>3</w:t>
      </w:r>
      <w:r>
        <w:rPr>
          <w:rFonts w:ascii="Times New Roman" w:hAnsi="Times New Roman" w:cs="Times New Roman"/>
          <w:sz w:val="24"/>
          <w:szCs w:val="24"/>
        </w:rPr>
        <w:t>.</w:t>
      </w:r>
    </w:p>
    <w:p w14:paraId="2EF167C6" w14:textId="4755C386"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 xml:space="preserve">5. </w:t>
      </w:r>
      <w:r w:rsidR="00481B53" w:rsidRPr="00FE7F94">
        <w:rPr>
          <w:rFonts w:ascii="Times New Roman" w:hAnsi="Times New Roman" w:cs="Times New Roman"/>
          <w:b/>
          <w:bCs/>
          <w:sz w:val="24"/>
          <w:szCs w:val="24"/>
        </w:rPr>
        <w:t>METABOLISM OF DIETARY SUPPLEMENTS</w:t>
      </w:r>
    </w:p>
    <w:p w14:paraId="372624C8" w14:textId="77777777"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Impact on Health and Wellness</w:t>
      </w:r>
    </w:p>
    <w:p w14:paraId="4D5DE48C" w14:textId="250ACD91" w:rsidR="00FE7F94" w:rsidRPr="00FE7F94"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Vitamins, minerals, plant extracts, amino acids, and other goods are all included in the category of dietary supplements. These supplements are frequently taken to augment diets or make up for certain nutritional shortfalls. For the purpose of evaluating dietary supplements' effects on health and wellbeing, it is crucial to comprehend how the body metabolises them</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4</w:t>
      </w:r>
      <w:r>
        <w:rPr>
          <w:rFonts w:ascii="Times New Roman" w:hAnsi="Times New Roman" w:cs="Times New Roman"/>
          <w:sz w:val="24"/>
          <w:szCs w:val="24"/>
        </w:rPr>
        <w:t>.</w:t>
      </w:r>
    </w:p>
    <w:p w14:paraId="2615AB2C" w14:textId="77777777"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Metabolism of Vitamins and Minerals:</w:t>
      </w:r>
    </w:p>
    <w:p w14:paraId="2854886F" w14:textId="267DF46B" w:rsidR="00FE7F94" w:rsidRPr="00FE7F94" w:rsidRDefault="00FE7F94" w:rsidP="00FE7F94">
      <w:pPr>
        <w:numPr>
          <w:ilvl w:val="0"/>
          <w:numId w:val="18"/>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Vitamins: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The vital micronutrients known as vitamins are crucial to many physiological functions. Vitamins are metabolised by the body through absorption, distribution, and use. For instance, water-soluble vitamins (B-complex and C) are easily absorbed and used, but fat-soluble vitamins (A, D, E, and K) are absorbed in the presence of dietary lipids. While extra fat-soluble vitamins can be retained in the body's fat cells and could cause toxicity if taken in large quantities, excess water-soluble vitamins are normally eliminated in urine</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4</w:t>
      </w:r>
      <w:r w:rsidR="00080D57">
        <w:rPr>
          <w:rFonts w:ascii="Times New Roman" w:hAnsi="Times New Roman" w:cs="Times New Roman"/>
          <w:sz w:val="24"/>
          <w:szCs w:val="24"/>
        </w:rPr>
        <w:t>.</w:t>
      </w:r>
    </w:p>
    <w:p w14:paraId="4E02CECF" w14:textId="23114522" w:rsidR="00FE7F94" w:rsidRPr="00FE7F94" w:rsidRDefault="00FE7F94" w:rsidP="00FE7F94">
      <w:pPr>
        <w:numPr>
          <w:ilvl w:val="0"/>
          <w:numId w:val="18"/>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Minerals: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The digestive system is where dietary elements like calcium, iron, and zinc are absorbed. The body's nutritional state and dietary components can both have an impact on how well they are absorbed. Minerals are transferred to different tissues after being absorbed, where they perform vital roles. Mineral excretion normally occurs through the urine or faeces</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4</w:t>
      </w:r>
      <w:r w:rsidR="00080D57">
        <w:rPr>
          <w:rFonts w:ascii="Times New Roman" w:hAnsi="Times New Roman" w:cs="Times New Roman"/>
          <w:sz w:val="24"/>
          <w:szCs w:val="24"/>
        </w:rPr>
        <w:t>.</w:t>
      </w:r>
    </w:p>
    <w:p w14:paraId="5CC4B5C9" w14:textId="77777777" w:rsidR="00FE7F94" w:rsidRPr="00FE7F94" w:rsidRDefault="00FE7F94" w:rsidP="00FE7F94">
      <w:p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Impact of Dietary Supplements on Health and Wellness:</w:t>
      </w:r>
    </w:p>
    <w:p w14:paraId="017ED104" w14:textId="4A99C01C" w:rsidR="00FE7F94" w:rsidRPr="00FE7F94"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Depending on personal needs and the particular supplement in issue, dietary supplements can significantly affect health and wellness:</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5</w:t>
      </w:r>
    </w:p>
    <w:p w14:paraId="792536A1" w14:textId="6BB23BF2" w:rsidR="00FE7F94" w:rsidRPr="00FE7F94" w:rsidRDefault="00FE7F94" w:rsidP="00FE7F94">
      <w:pPr>
        <w:numPr>
          <w:ilvl w:val="0"/>
          <w:numId w:val="19"/>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Nutritional Deficiency Correction:</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Dietary supplements are frequently used to treat vitamin and mineral deficiencies, restoring normal physiological processes and avoiding associated health problems.</w:t>
      </w:r>
    </w:p>
    <w:p w14:paraId="23ADB6D4" w14:textId="70AECFC5" w:rsidR="00FE7F94" w:rsidRPr="00FE7F94" w:rsidRDefault="00FE7F94" w:rsidP="00FE7F94">
      <w:pPr>
        <w:numPr>
          <w:ilvl w:val="0"/>
          <w:numId w:val="19"/>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Support for Specific Conditions:</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Many people use dietary supplements, such omega-3 fatty acids, in hopes that they would help them control diseases like cardiovascular disease or inflammatory illnesses.</w:t>
      </w:r>
    </w:p>
    <w:p w14:paraId="5A4B9717" w14:textId="413A9D14" w:rsidR="00FE7F94" w:rsidRPr="00FE7F94" w:rsidRDefault="00FE7F94" w:rsidP="00FE7F94">
      <w:pPr>
        <w:numPr>
          <w:ilvl w:val="0"/>
          <w:numId w:val="19"/>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Enhancement of General Well-being:</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Even in the absence of particular deficiency, some people use dietary supplements to enhance general health and wellbeing. Taking multivitamin pills might be part of this to provide further nutritional security.</w:t>
      </w:r>
    </w:p>
    <w:p w14:paraId="20F0306A" w14:textId="6700199F" w:rsidR="00FE7F94" w:rsidRPr="00FE7F94" w:rsidRDefault="00FE7F94" w:rsidP="00FE7F94">
      <w:pPr>
        <w:numPr>
          <w:ilvl w:val="0"/>
          <w:numId w:val="19"/>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lastRenderedPageBreak/>
        <w:t>Performance Enhancement:</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Protein powders and amino acids are examples of dietary supplements that athletes and other physically active people may use to improve performance, muscle rehabilitation, or weight control.</w:t>
      </w:r>
    </w:p>
    <w:p w14:paraId="397E0AEE" w14:textId="2BD220CB" w:rsidR="00FE7F94" w:rsidRPr="00FE7F94" w:rsidRDefault="00FE7F94" w:rsidP="00FE7F94">
      <w:pPr>
        <w:numPr>
          <w:ilvl w:val="0"/>
          <w:numId w:val="19"/>
        </w:numPr>
        <w:spacing w:before="200" w:line="360" w:lineRule="auto"/>
        <w:jc w:val="both"/>
        <w:rPr>
          <w:rFonts w:ascii="Times New Roman" w:hAnsi="Times New Roman" w:cs="Times New Roman"/>
          <w:sz w:val="24"/>
          <w:szCs w:val="24"/>
        </w:rPr>
      </w:pPr>
      <w:r w:rsidRPr="00FE7F94">
        <w:rPr>
          <w:rFonts w:ascii="Times New Roman" w:hAnsi="Times New Roman" w:cs="Times New Roman"/>
          <w:b/>
          <w:bCs/>
          <w:sz w:val="24"/>
          <w:szCs w:val="24"/>
        </w:rPr>
        <w:t>Prevention:</w:t>
      </w:r>
      <w:r w:rsidRPr="00FE7F94">
        <w:rPr>
          <w:rFonts w:ascii="Times New Roman" w:hAnsi="Times New Roman" w:cs="Times New Roman"/>
          <w:sz w:val="24"/>
          <w:szCs w:val="24"/>
        </w:rPr>
        <w:t xml:space="preserve"> </w:t>
      </w:r>
      <w:r w:rsidR="00080D57">
        <w:rPr>
          <w:rFonts w:ascii="Times New Roman" w:hAnsi="Times New Roman" w:cs="Times New Roman"/>
          <w:sz w:val="24"/>
          <w:szCs w:val="24"/>
        </w:rPr>
        <w:t>The risk of chronic illnesses can be decreased by using dietary supplements as a preventative measure. For elderly persons' bone health, calcium and vitamin D supplements are frequently suggested</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5</w:t>
      </w:r>
      <w:r w:rsidR="00080D57">
        <w:rPr>
          <w:rFonts w:ascii="Times New Roman" w:hAnsi="Times New Roman" w:cs="Times New Roman"/>
          <w:sz w:val="24"/>
          <w:szCs w:val="24"/>
        </w:rPr>
        <w:t>.</w:t>
      </w:r>
    </w:p>
    <w:p w14:paraId="33761DAF" w14:textId="5B0C5965" w:rsidR="00FE7F94" w:rsidRDefault="00080D57"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It's crucial to remember that while dietary supplements can have positive effects when taken properly, excessive or inappropriate usage can have negative outcomes. Furthermore, depending on factors including diet, genetics, and general health, the efficacy of dietary supplements may differ across people</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5</w:t>
      </w:r>
      <w:r>
        <w:rPr>
          <w:rFonts w:ascii="Times New Roman" w:hAnsi="Times New Roman" w:cs="Times New Roman"/>
          <w:sz w:val="24"/>
          <w:szCs w:val="24"/>
        </w:rPr>
        <w:t>.</w:t>
      </w:r>
    </w:p>
    <w:p w14:paraId="555D9884" w14:textId="2A258C13" w:rsidR="00475CBB" w:rsidRPr="00475CBB" w:rsidRDefault="00475CBB" w:rsidP="00475CBB">
      <w:p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 xml:space="preserve">6. </w:t>
      </w:r>
      <w:r w:rsidR="00481B53" w:rsidRPr="00475CBB">
        <w:rPr>
          <w:rFonts w:ascii="Times New Roman" w:hAnsi="Times New Roman" w:cs="Times New Roman"/>
          <w:b/>
          <w:bCs/>
          <w:sz w:val="24"/>
          <w:szCs w:val="24"/>
        </w:rPr>
        <w:t>METABOLISM IN DRUG DEVELOPMENT</w:t>
      </w:r>
    </w:p>
    <w:p w14:paraId="57971BC9" w14:textId="77777777" w:rsidR="00475CBB" w:rsidRPr="00475CBB" w:rsidRDefault="00475CBB" w:rsidP="00475CBB">
      <w:p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Importance of Metabolism Studies</w:t>
      </w:r>
    </w:p>
    <w:p w14:paraId="5B11CF21" w14:textId="213DBE72" w:rsidR="00475CBB" w:rsidRPr="00475CBB" w:rsidRDefault="00080D57" w:rsidP="00475CB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Studies on metabolism are essential to the process of developing new pharmaceuticals because they provide crucial information about how drugs are changed in the body. These research' importance may be summed up as follows:</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6</w:t>
      </w:r>
    </w:p>
    <w:p w14:paraId="5543FF0D" w14:textId="47EA07A8" w:rsidR="00475CBB" w:rsidRPr="00475CBB" w:rsidRDefault="00475CBB" w:rsidP="00475CBB">
      <w:pPr>
        <w:numPr>
          <w:ilvl w:val="0"/>
          <w:numId w:val="20"/>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Pharmacokinetic Understanding:</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Studies on drug metabolism, including absorption, distribution, metabolism, and excretion, shed light on the medication's pharmacokinetics (ADME). This information is essential for choosing the right dosage schedule and assessing potential medication interactions.</w:t>
      </w:r>
    </w:p>
    <w:p w14:paraId="2C9C7C4D" w14:textId="0A18FA66" w:rsidR="00475CBB" w:rsidRPr="00475CBB" w:rsidRDefault="00475CBB" w:rsidP="00475CBB">
      <w:pPr>
        <w:numPr>
          <w:ilvl w:val="0"/>
          <w:numId w:val="20"/>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Bioavailability Enhancement:</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Pharmaceutical researchers can create prodrugs, which are inactive substances that go through particular metabolic changes in vivo to become active drugs, by understanding metabolic pathways. Prodrugs have the capacity to increase bioavailability and enhance therapeutic results.</w:t>
      </w:r>
    </w:p>
    <w:p w14:paraId="0A596301" w14:textId="7E9777F2" w:rsidR="00475CBB" w:rsidRPr="00475CBB" w:rsidRDefault="00475CBB" w:rsidP="00475CBB">
      <w:pPr>
        <w:numPr>
          <w:ilvl w:val="0"/>
          <w:numId w:val="20"/>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Toxicity Assessment:</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Studies on medication metabolism help to detect any potentially harmful byproducts that may be created. For drugs to be safe, hazardous chemical production must be identified and reduced.</w:t>
      </w:r>
    </w:p>
    <w:p w14:paraId="2237C65A" w14:textId="1D9B49C0" w:rsidR="00475CBB" w:rsidRPr="00475CBB" w:rsidRDefault="00475CBB" w:rsidP="00475CBB">
      <w:pPr>
        <w:numPr>
          <w:ilvl w:val="0"/>
          <w:numId w:val="20"/>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Metabolic Stability:</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Determining a drug's metabolic stability involves evaluating how rapidly it is metabolised. Drugs having a highly quick metabolism might have short half-lives and need to be dosed often</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6</w:t>
      </w:r>
      <w:r w:rsidR="00080D57">
        <w:rPr>
          <w:rFonts w:ascii="Times New Roman" w:hAnsi="Times New Roman" w:cs="Times New Roman"/>
          <w:sz w:val="24"/>
          <w:szCs w:val="24"/>
        </w:rPr>
        <w:t>.</w:t>
      </w:r>
    </w:p>
    <w:p w14:paraId="50C12BE2" w14:textId="170B7CAD" w:rsidR="00475CBB" w:rsidRPr="00475CBB" w:rsidRDefault="00475CBB" w:rsidP="00475CBB">
      <w:pPr>
        <w:spacing w:before="200" w:line="360" w:lineRule="auto"/>
        <w:ind w:left="360"/>
        <w:jc w:val="both"/>
        <w:rPr>
          <w:rFonts w:ascii="Times New Roman" w:hAnsi="Times New Roman" w:cs="Times New Roman"/>
          <w:b/>
          <w:sz w:val="24"/>
          <w:szCs w:val="24"/>
        </w:rPr>
      </w:pPr>
      <w:r w:rsidRPr="00475CBB">
        <w:rPr>
          <w:rFonts w:ascii="Times New Roman" w:hAnsi="Times New Roman" w:cs="Times New Roman"/>
          <w:b/>
          <w:sz w:val="24"/>
          <w:szCs w:val="24"/>
        </w:rPr>
        <w:lastRenderedPageBreak/>
        <w:t>Table 3: Essential Vitamins and Their Metabolic Pathways</w:t>
      </w:r>
      <w:r w:rsidR="001C58D9">
        <w:rPr>
          <w:rFonts w:ascii="Times New Roman" w:hAnsi="Times New Roman" w:cs="Times New Roman"/>
          <w:b/>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7</w:t>
      </w:r>
    </w:p>
    <w:tbl>
      <w:tblPr>
        <w:tblStyle w:val="TableGrid"/>
        <w:tblW w:w="9795" w:type="dxa"/>
        <w:jc w:val="center"/>
        <w:tblLook w:val="04A0" w:firstRow="1" w:lastRow="0" w:firstColumn="1" w:lastColumn="0" w:noHBand="0" w:noVBand="1"/>
      </w:tblPr>
      <w:tblGrid>
        <w:gridCol w:w="2319"/>
        <w:gridCol w:w="3993"/>
        <w:gridCol w:w="3483"/>
      </w:tblGrid>
      <w:tr w:rsidR="00475CBB" w:rsidRPr="00475CBB" w14:paraId="799B9925" w14:textId="77777777" w:rsidTr="00B464AA">
        <w:trPr>
          <w:jc w:val="center"/>
        </w:trPr>
        <w:tc>
          <w:tcPr>
            <w:tcW w:w="0" w:type="auto"/>
            <w:hideMark/>
          </w:tcPr>
          <w:p w14:paraId="1DBD57FE" w14:textId="77777777" w:rsidR="00475CBB" w:rsidRPr="00475CBB" w:rsidRDefault="00475CBB" w:rsidP="00B464AA">
            <w:pPr>
              <w:jc w:val="center"/>
              <w:rPr>
                <w:rFonts w:ascii="Times New Roman" w:eastAsia="Times New Roman" w:hAnsi="Times New Roman" w:cs="Times New Roman"/>
                <w:b/>
                <w:bCs/>
                <w:sz w:val="24"/>
                <w:szCs w:val="21"/>
                <w:lang w:eastAsia="en-IN"/>
              </w:rPr>
            </w:pPr>
            <w:r w:rsidRPr="00475CBB">
              <w:rPr>
                <w:rFonts w:ascii="Times New Roman" w:eastAsia="Times New Roman" w:hAnsi="Times New Roman" w:cs="Times New Roman"/>
                <w:b/>
                <w:bCs/>
                <w:sz w:val="24"/>
                <w:szCs w:val="21"/>
                <w:lang w:eastAsia="en-IN"/>
              </w:rPr>
              <w:t>Vitamin</w:t>
            </w:r>
          </w:p>
        </w:tc>
        <w:tc>
          <w:tcPr>
            <w:tcW w:w="0" w:type="auto"/>
            <w:hideMark/>
          </w:tcPr>
          <w:p w14:paraId="03E56B6B" w14:textId="77777777" w:rsidR="00475CBB" w:rsidRPr="00475CBB" w:rsidRDefault="00475CBB" w:rsidP="00B464AA">
            <w:pPr>
              <w:jc w:val="center"/>
              <w:rPr>
                <w:rFonts w:ascii="Times New Roman" w:eastAsia="Times New Roman" w:hAnsi="Times New Roman" w:cs="Times New Roman"/>
                <w:b/>
                <w:bCs/>
                <w:sz w:val="24"/>
                <w:szCs w:val="21"/>
                <w:lang w:eastAsia="en-IN"/>
              </w:rPr>
            </w:pPr>
            <w:r w:rsidRPr="00475CBB">
              <w:rPr>
                <w:rFonts w:ascii="Times New Roman" w:eastAsia="Times New Roman" w:hAnsi="Times New Roman" w:cs="Times New Roman"/>
                <w:b/>
                <w:bCs/>
                <w:sz w:val="24"/>
                <w:szCs w:val="21"/>
                <w:lang w:eastAsia="en-IN"/>
              </w:rPr>
              <w:t>Metabolic Pathway</w:t>
            </w:r>
          </w:p>
        </w:tc>
        <w:tc>
          <w:tcPr>
            <w:tcW w:w="0" w:type="auto"/>
            <w:hideMark/>
          </w:tcPr>
          <w:p w14:paraId="13568792" w14:textId="77777777" w:rsidR="00475CBB" w:rsidRPr="00475CBB" w:rsidRDefault="00475CBB" w:rsidP="00B464AA">
            <w:pPr>
              <w:jc w:val="center"/>
              <w:rPr>
                <w:rFonts w:ascii="Times New Roman" w:eastAsia="Times New Roman" w:hAnsi="Times New Roman" w:cs="Times New Roman"/>
                <w:b/>
                <w:bCs/>
                <w:sz w:val="24"/>
                <w:szCs w:val="21"/>
                <w:lang w:eastAsia="en-IN"/>
              </w:rPr>
            </w:pPr>
            <w:r w:rsidRPr="00475CBB">
              <w:rPr>
                <w:rFonts w:ascii="Times New Roman" w:eastAsia="Times New Roman" w:hAnsi="Times New Roman" w:cs="Times New Roman"/>
                <w:b/>
                <w:bCs/>
                <w:sz w:val="24"/>
                <w:szCs w:val="21"/>
                <w:lang w:eastAsia="en-IN"/>
              </w:rPr>
              <w:t>Dietary Sources</w:t>
            </w:r>
          </w:p>
        </w:tc>
      </w:tr>
      <w:tr w:rsidR="00475CBB" w:rsidRPr="00475CBB" w14:paraId="52EE8CFD" w14:textId="77777777" w:rsidTr="00B464AA">
        <w:trPr>
          <w:jc w:val="center"/>
        </w:trPr>
        <w:tc>
          <w:tcPr>
            <w:tcW w:w="0" w:type="auto"/>
            <w:hideMark/>
          </w:tcPr>
          <w:p w14:paraId="614F079E"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Vitamin C (Ascorbic Acid)</w:t>
            </w:r>
          </w:p>
        </w:tc>
        <w:tc>
          <w:tcPr>
            <w:tcW w:w="0" w:type="auto"/>
            <w:hideMark/>
          </w:tcPr>
          <w:p w14:paraId="2FE416E2"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Ascorbate biosynthesis</w:t>
            </w:r>
          </w:p>
        </w:tc>
        <w:tc>
          <w:tcPr>
            <w:tcW w:w="0" w:type="auto"/>
            <w:hideMark/>
          </w:tcPr>
          <w:p w14:paraId="5C4EB7D0"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Citrus fruits, strawberries, kiwi, broccoli</w:t>
            </w:r>
          </w:p>
        </w:tc>
      </w:tr>
      <w:tr w:rsidR="00475CBB" w:rsidRPr="00475CBB" w14:paraId="0CA1E9C8" w14:textId="77777777" w:rsidTr="00B464AA">
        <w:trPr>
          <w:jc w:val="center"/>
        </w:trPr>
        <w:tc>
          <w:tcPr>
            <w:tcW w:w="0" w:type="auto"/>
            <w:hideMark/>
          </w:tcPr>
          <w:p w14:paraId="24A3AB5D"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Vitamin D (Calciferol)</w:t>
            </w:r>
          </w:p>
        </w:tc>
        <w:tc>
          <w:tcPr>
            <w:tcW w:w="0" w:type="auto"/>
            <w:hideMark/>
          </w:tcPr>
          <w:p w14:paraId="35F1E661"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Activation in the skin, further metabolism in the liver and kidneys</w:t>
            </w:r>
          </w:p>
        </w:tc>
        <w:tc>
          <w:tcPr>
            <w:tcW w:w="0" w:type="auto"/>
            <w:hideMark/>
          </w:tcPr>
          <w:p w14:paraId="1C1FD7AE"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Sunlight, fatty fish, fortified dairy products</w:t>
            </w:r>
          </w:p>
        </w:tc>
      </w:tr>
      <w:tr w:rsidR="00475CBB" w:rsidRPr="00475CBB" w14:paraId="6C263B3C" w14:textId="77777777" w:rsidTr="00B464AA">
        <w:trPr>
          <w:jc w:val="center"/>
        </w:trPr>
        <w:tc>
          <w:tcPr>
            <w:tcW w:w="0" w:type="auto"/>
            <w:hideMark/>
          </w:tcPr>
          <w:p w14:paraId="3A9260A5"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Vitamin B12 (Cobalamin)</w:t>
            </w:r>
          </w:p>
        </w:tc>
        <w:tc>
          <w:tcPr>
            <w:tcW w:w="0" w:type="auto"/>
            <w:hideMark/>
          </w:tcPr>
          <w:p w14:paraId="1C925C41"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Absorption in the ileum, cofactor for various enzymatic reactions</w:t>
            </w:r>
          </w:p>
        </w:tc>
        <w:tc>
          <w:tcPr>
            <w:tcW w:w="0" w:type="auto"/>
            <w:hideMark/>
          </w:tcPr>
          <w:p w14:paraId="35E9F9F0"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Animal products like meat, fish, dairy, fortified cereals</w:t>
            </w:r>
          </w:p>
        </w:tc>
      </w:tr>
      <w:tr w:rsidR="00475CBB" w:rsidRPr="00475CBB" w14:paraId="6033FA0F" w14:textId="77777777" w:rsidTr="00B464AA">
        <w:trPr>
          <w:jc w:val="center"/>
        </w:trPr>
        <w:tc>
          <w:tcPr>
            <w:tcW w:w="0" w:type="auto"/>
            <w:hideMark/>
          </w:tcPr>
          <w:p w14:paraId="11BB5ED7"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Vitamin K (Phylloquinone)</w:t>
            </w:r>
          </w:p>
        </w:tc>
        <w:tc>
          <w:tcPr>
            <w:tcW w:w="0" w:type="auto"/>
            <w:hideMark/>
          </w:tcPr>
          <w:p w14:paraId="5C322343"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Cofactor for blood clotting proteins</w:t>
            </w:r>
          </w:p>
        </w:tc>
        <w:tc>
          <w:tcPr>
            <w:tcW w:w="0" w:type="auto"/>
            <w:hideMark/>
          </w:tcPr>
          <w:p w14:paraId="0A7FB449" w14:textId="77777777" w:rsidR="00475CBB" w:rsidRPr="00475CBB" w:rsidRDefault="00475CBB" w:rsidP="00B464AA">
            <w:pPr>
              <w:jc w:val="center"/>
              <w:rPr>
                <w:rFonts w:ascii="Times New Roman" w:eastAsia="Times New Roman" w:hAnsi="Times New Roman" w:cs="Times New Roman"/>
                <w:sz w:val="24"/>
                <w:szCs w:val="21"/>
                <w:lang w:eastAsia="en-IN"/>
              </w:rPr>
            </w:pPr>
            <w:r w:rsidRPr="00475CBB">
              <w:rPr>
                <w:rFonts w:ascii="Times New Roman" w:eastAsia="Times New Roman" w:hAnsi="Times New Roman" w:cs="Times New Roman"/>
                <w:sz w:val="24"/>
                <w:szCs w:val="21"/>
                <w:lang w:eastAsia="en-IN"/>
              </w:rPr>
              <w:t>Green leafy vegetables, broccoli, canola oil</w:t>
            </w:r>
          </w:p>
        </w:tc>
      </w:tr>
    </w:tbl>
    <w:p w14:paraId="450CEB5D" w14:textId="77777777" w:rsidR="00475CBB" w:rsidRPr="00475CBB" w:rsidRDefault="00475CBB" w:rsidP="00475CBB">
      <w:p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Predictive Models and In Silico Tools</w:t>
      </w:r>
    </w:p>
    <w:p w14:paraId="1BAE276E" w14:textId="6E9B6924" w:rsidR="00475CBB" w:rsidRPr="00475CBB" w:rsidRDefault="00080D57" w:rsidP="00475CB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Because they enable researchers to anticipate and improve drug metabolism, predictive models and in silico technologies have become essential in the drug development process. These tools consist of:</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8</w:t>
      </w:r>
    </w:p>
    <w:p w14:paraId="032B55DF" w14:textId="2FCB82AF" w:rsidR="00475CBB" w:rsidRPr="00475CBB" w:rsidRDefault="00475CBB" w:rsidP="00475CBB">
      <w:pPr>
        <w:numPr>
          <w:ilvl w:val="0"/>
          <w:numId w:val="21"/>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In Vitro Studies:</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using hepatocytes, liver microsomes, or other cell-based systems to analyse drug metabolism under controlled laboratory conditions.</w:t>
      </w:r>
    </w:p>
    <w:p w14:paraId="3089F440" w14:textId="04857F7E" w:rsidR="00475CBB" w:rsidRPr="00475CBB" w:rsidRDefault="00475CBB" w:rsidP="00475CBB">
      <w:pPr>
        <w:numPr>
          <w:ilvl w:val="0"/>
          <w:numId w:val="21"/>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Pharmacokinetic Models:</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These models take into account metabolic information to forecast how drugs will behave in the body. Dosing schedules are improved with the use of pharmacokinetic modelling.</w:t>
      </w:r>
    </w:p>
    <w:p w14:paraId="376C037C" w14:textId="00F6AFCC" w:rsidR="00475CBB" w:rsidRPr="00475CBB" w:rsidRDefault="00475CBB" w:rsidP="00475CBB">
      <w:pPr>
        <w:numPr>
          <w:ilvl w:val="0"/>
          <w:numId w:val="21"/>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Toxicity Prediction:</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Potentially harmful metabolites can be predicted using in silico technologies, assisting in the early detection and removal of substances with poor safety profiles.</w:t>
      </w:r>
    </w:p>
    <w:p w14:paraId="45CE7A6C" w14:textId="59F2CD88" w:rsidR="00475CBB" w:rsidRPr="00475CBB" w:rsidRDefault="00475CBB" w:rsidP="00475CBB">
      <w:pPr>
        <w:numPr>
          <w:ilvl w:val="0"/>
          <w:numId w:val="21"/>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Structure-Activity Relationships (SAR):</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SAR studies employ chemical structural information to forecast how changes to a drug's structure would affect its pharmacokinetics and metabolism.</w:t>
      </w:r>
    </w:p>
    <w:p w14:paraId="1D3B5AED" w14:textId="62DDC28E" w:rsidR="00475CBB" w:rsidRPr="00475CBB" w:rsidRDefault="00475CBB" w:rsidP="00475CBB">
      <w:pPr>
        <w:numPr>
          <w:ilvl w:val="0"/>
          <w:numId w:val="21"/>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Quantitative Structure-Activity Relationship (QSAR):</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QSAR models may forecast metabolic consequences based on chemical attributes and connect chemical structure to biological activity</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8</w:t>
      </w:r>
      <w:r w:rsidR="00080D57">
        <w:rPr>
          <w:rFonts w:ascii="Times New Roman" w:hAnsi="Times New Roman" w:cs="Times New Roman"/>
          <w:sz w:val="24"/>
          <w:szCs w:val="24"/>
        </w:rPr>
        <w:t>.</w:t>
      </w:r>
    </w:p>
    <w:p w14:paraId="091BF9D6" w14:textId="77777777" w:rsidR="00475CBB" w:rsidRPr="00475CBB" w:rsidRDefault="00475CBB" w:rsidP="00475CBB">
      <w:p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Case Studies in Drug Development</w:t>
      </w:r>
    </w:p>
    <w:p w14:paraId="114C4203" w14:textId="27FF3A91" w:rsidR="00475CBB" w:rsidRPr="00475CBB" w:rsidRDefault="00080D57" w:rsidP="00475CB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Case studies give specific instances of how metabolic research and forecasting software have impacted medication development:</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9</w:t>
      </w:r>
    </w:p>
    <w:p w14:paraId="358D3A91" w14:textId="0B7A23B6" w:rsidR="00475CBB" w:rsidRPr="00475CBB" w:rsidRDefault="00475CBB" w:rsidP="00475CBB">
      <w:pPr>
        <w:numPr>
          <w:ilvl w:val="0"/>
          <w:numId w:val="22"/>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lastRenderedPageBreak/>
        <w:t>Statins:</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Extensive metabolic research were conducted in the creation of statin medications, which are used to decrease cholesterol. Compounds with the best pharmacokinetics and metabolic stability were found thanks to predictive modelling.</w:t>
      </w:r>
    </w:p>
    <w:p w14:paraId="060C9F7A" w14:textId="3469BCBC" w:rsidR="00475CBB" w:rsidRPr="00475CBB" w:rsidRDefault="00475CBB" w:rsidP="00475CBB">
      <w:pPr>
        <w:numPr>
          <w:ilvl w:val="0"/>
          <w:numId w:val="22"/>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Prodrugs:</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Several medications are given as prodrugs, including codeine and oseltamivir (Tamiflu). For their evolution, it was essential to comprehend how their metabolism was activated.</w:t>
      </w:r>
    </w:p>
    <w:p w14:paraId="2D4EB3C8" w14:textId="2B38B77B" w:rsidR="00475CBB" w:rsidRPr="00475CBB" w:rsidRDefault="00475CBB" w:rsidP="00475CBB">
      <w:pPr>
        <w:numPr>
          <w:ilvl w:val="0"/>
          <w:numId w:val="22"/>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Drug-Drug Interactions:</w:t>
      </w:r>
      <w:r w:rsidRPr="00475CBB">
        <w:rPr>
          <w:rFonts w:ascii="Times New Roman" w:hAnsi="Times New Roman" w:cs="Times New Roman"/>
          <w:sz w:val="24"/>
          <w:szCs w:val="24"/>
        </w:rPr>
        <w:t xml:space="preserve"> </w:t>
      </w:r>
      <w:r w:rsidR="00080D57">
        <w:rPr>
          <w:rFonts w:ascii="Times New Roman" w:hAnsi="Times New Roman" w:cs="Times New Roman"/>
          <w:sz w:val="24"/>
          <w:szCs w:val="24"/>
        </w:rPr>
        <w:t>Drug-drug interactions can be anticipated and managed with the use of metabolic research and prediction technologies. For instance, substantial research has been done to determine the best dosage strategy for the interaction between warfarin and CYP2C9 inhibitors.</w:t>
      </w:r>
    </w:p>
    <w:p w14:paraId="3F53DCCB" w14:textId="6FD55DEF" w:rsidR="00475CBB" w:rsidRPr="00475CBB" w:rsidRDefault="00475CBB" w:rsidP="00475CBB">
      <w:pPr>
        <w:numPr>
          <w:ilvl w:val="0"/>
          <w:numId w:val="22"/>
        </w:numPr>
        <w:spacing w:before="200" w:line="360" w:lineRule="auto"/>
        <w:jc w:val="both"/>
        <w:rPr>
          <w:rFonts w:ascii="Times New Roman" w:hAnsi="Times New Roman" w:cs="Times New Roman"/>
          <w:sz w:val="24"/>
          <w:szCs w:val="24"/>
        </w:rPr>
      </w:pPr>
      <w:r w:rsidRPr="00475CBB">
        <w:rPr>
          <w:rFonts w:ascii="Times New Roman" w:hAnsi="Times New Roman" w:cs="Times New Roman"/>
          <w:b/>
          <w:bCs/>
          <w:sz w:val="24"/>
          <w:szCs w:val="24"/>
        </w:rPr>
        <w:t>Antiretroviral Therapies:</w:t>
      </w:r>
      <w:r w:rsidRPr="00475CBB">
        <w:rPr>
          <w:rFonts w:ascii="Times New Roman" w:hAnsi="Times New Roman" w:cs="Times New Roman"/>
          <w:sz w:val="24"/>
          <w:szCs w:val="24"/>
        </w:rPr>
        <w:t xml:space="preserve"> </w:t>
      </w:r>
      <w:r w:rsidR="00214E49">
        <w:rPr>
          <w:rFonts w:ascii="Times New Roman" w:hAnsi="Times New Roman" w:cs="Times New Roman"/>
          <w:sz w:val="24"/>
          <w:szCs w:val="24"/>
        </w:rPr>
        <w:t>To guarantee proper dosage, reduce toxic metabolites, and resolve drug interactions, metabolic studies were conducted throughout the development of antiretroviral medications for HIV therapy</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9</w:t>
      </w:r>
      <w:r w:rsidR="00214E49">
        <w:rPr>
          <w:rFonts w:ascii="Times New Roman" w:hAnsi="Times New Roman" w:cs="Times New Roman"/>
          <w:sz w:val="24"/>
          <w:szCs w:val="24"/>
        </w:rPr>
        <w:t>.</w:t>
      </w:r>
    </w:p>
    <w:p w14:paraId="0F4A291F" w14:textId="1306874C" w:rsidR="00475CBB" w:rsidRPr="00475CBB" w:rsidRDefault="00214E49" w:rsidP="00475CB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For choosing viable candidates, enhancing their qualities, and guaranteeing their safety and efficacy, it is crucial to use metabolic studies and prediction algorithms at different phases of drug development. These instruments are essential to the development of the pharmaceutical sector and the search for novel, efficient treatments</w:t>
      </w:r>
      <w:r w:rsidR="001C58D9">
        <w:rPr>
          <w:rFonts w:ascii="Times New Roman" w:hAnsi="Times New Roman" w:cs="Times New Roman"/>
          <w:sz w:val="24"/>
          <w:szCs w:val="24"/>
        </w:rPr>
        <w:t xml:space="preserve"> </w:t>
      </w:r>
      <w:r w:rsidR="001C58D9" w:rsidRPr="001E00E0">
        <w:rPr>
          <w:rFonts w:ascii="Times New Roman" w:hAnsi="Times New Roman" w:cs="Times New Roman"/>
          <w:sz w:val="24"/>
          <w:szCs w:val="24"/>
          <w:vertAlign w:val="superscript"/>
        </w:rPr>
        <w:t>1</w:t>
      </w:r>
      <w:r w:rsidR="001C58D9">
        <w:rPr>
          <w:rFonts w:ascii="Times New Roman" w:hAnsi="Times New Roman" w:cs="Times New Roman"/>
          <w:sz w:val="24"/>
          <w:szCs w:val="24"/>
          <w:vertAlign w:val="superscript"/>
        </w:rPr>
        <w:t>9</w:t>
      </w:r>
      <w:r>
        <w:rPr>
          <w:rFonts w:ascii="Times New Roman" w:hAnsi="Times New Roman" w:cs="Times New Roman"/>
          <w:sz w:val="24"/>
          <w:szCs w:val="24"/>
        </w:rPr>
        <w:t>.</w:t>
      </w:r>
    </w:p>
    <w:p w14:paraId="2B1847C8" w14:textId="0795E6E8" w:rsidR="00454DAB" w:rsidRPr="00454DAB" w:rsidRDefault="00454DAB"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 xml:space="preserve">7. </w:t>
      </w:r>
      <w:r w:rsidR="00481B53" w:rsidRPr="00454DAB">
        <w:rPr>
          <w:rFonts w:ascii="Times New Roman" w:hAnsi="Times New Roman" w:cs="Times New Roman"/>
          <w:b/>
          <w:bCs/>
          <w:sz w:val="24"/>
          <w:szCs w:val="24"/>
        </w:rPr>
        <w:t>METABOLIC DISORDERS</w:t>
      </w:r>
    </w:p>
    <w:p w14:paraId="5D867C00" w14:textId="5C04A092" w:rsidR="00454DAB" w:rsidRP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This section will discuss metabolic diseases with an emphasis on inborn metabolic defects and the treatment strategies used to treat these problems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20</w:t>
      </w:r>
      <w:r>
        <w:rPr>
          <w:rFonts w:ascii="Times New Roman" w:hAnsi="Times New Roman" w:cs="Times New Roman"/>
          <w:sz w:val="24"/>
          <w:szCs w:val="24"/>
        </w:rPr>
        <w:t>.</w:t>
      </w:r>
    </w:p>
    <w:p w14:paraId="0B4FFC9F" w14:textId="77777777" w:rsidR="00454DAB" w:rsidRPr="00454DAB" w:rsidRDefault="00454DAB"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Inborn Errors of Metabolism</w:t>
      </w:r>
    </w:p>
    <w:p w14:paraId="169B1377" w14:textId="0EDD371E" w:rsidR="00454DAB" w:rsidRP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A class of hereditary illnesses known as inborn errors of metabolism (IEMs) are defined by deviations from the body's normal metabolic processes. These illnesses are brought on by hereditary mutations in the genes that code for transport or metabolic enzymes. IEMs can interfere with a variety of metabolic processes, resulting in the buildup of poisonous molecules, a lack of vital components, or poor energy synthesis. IEMs commonly come in the following forms: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21</w:t>
      </w:r>
    </w:p>
    <w:p w14:paraId="56467C71" w14:textId="1F5D1DBC" w:rsidR="00454DAB" w:rsidRPr="00454DAB" w:rsidRDefault="00454DAB" w:rsidP="00454DAB">
      <w:pPr>
        <w:numPr>
          <w:ilvl w:val="0"/>
          <w:numId w:val="23"/>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lastRenderedPageBreak/>
        <w:t>Phenylketonuria (PKU):</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Phenylalanine builds up in the blood as a result of PKU, which is brought on by a lack of the enzyme phenylalanine hydroxylase. If neglected, this illness may lead to intellectual difficulties.</w:t>
      </w:r>
    </w:p>
    <w:p w14:paraId="6920EE70" w14:textId="0E6285EC" w:rsidR="00454DAB" w:rsidRPr="00454DAB" w:rsidRDefault="00454DAB" w:rsidP="00454DAB">
      <w:pPr>
        <w:numPr>
          <w:ilvl w:val="0"/>
          <w:numId w:val="23"/>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Maple Syrup Urine Disease (MSUD):</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Defects in the metabolism of branched-chain amino acids, which cause an accumulation of amino acids like leucine, are the hallmark of MSUD. It may result in developmental delays and neurological problems.</w:t>
      </w:r>
    </w:p>
    <w:p w14:paraId="2F683467" w14:textId="5EB6B925" w:rsidR="00454DAB" w:rsidRPr="00454DAB" w:rsidRDefault="00454DAB" w:rsidP="00454DAB">
      <w:pPr>
        <w:numPr>
          <w:ilvl w:val="0"/>
          <w:numId w:val="23"/>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Gaucher Disease:</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A lack of the enzyme glucocerebrosidase causes Gaucher disease, a lysosomal storage condition that causes cells to accumulate glucocerebroside. It may cause anomalies in the bones and enlarged organs.</w:t>
      </w:r>
    </w:p>
    <w:p w14:paraId="4BAF149B" w14:textId="246B2355" w:rsidR="00454DAB" w:rsidRPr="00454DAB" w:rsidRDefault="00454DAB" w:rsidP="00454DAB">
      <w:pPr>
        <w:numPr>
          <w:ilvl w:val="0"/>
          <w:numId w:val="23"/>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Pompe Disease:</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A lack of acid alpha-glucosidase results in Pompe disease, a condition of glycogen storage that causes a buildup of glycogen in the tissues. The heart and muscles may be impacted</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21</w:t>
      </w:r>
      <w:r w:rsidR="00214E49">
        <w:rPr>
          <w:rFonts w:ascii="Times New Roman" w:hAnsi="Times New Roman" w:cs="Times New Roman"/>
          <w:sz w:val="24"/>
          <w:szCs w:val="24"/>
        </w:rPr>
        <w:t>.</w:t>
      </w:r>
    </w:p>
    <w:p w14:paraId="16B65933" w14:textId="77777777" w:rsidR="00454DAB" w:rsidRPr="00454DAB" w:rsidRDefault="00454DAB"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Therapeutic Approaches</w:t>
      </w:r>
    </w:p>
    <w:p w14:paraId="6C88B9AA" w14:textId="415AF3AF" w:rsidR="00454DAB" w:rsidRP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Depending on the individual disease, management and therapy of IEMs vary, however a number of therapeutic modalities are used to target the underlying metabolic imbalances and reduce symptoms: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22</w:t>
      </w:r>
    </w:p>
    <w:p w14:paraId="54479B2E" w14:textId="3DB26AA2" w:rsidR="00454DAB" w:rsidRPr="00454DAB" w:rsidRDefault="00454DAB" w:rsidP="00454DAB">
      <w:pPr>
        <w:numPr>
          <w:ilvl w:val="0"/>
          <w:numId w:val="24"/>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Dietary Modification:</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Dietary restrictions are essential in the management of several IEMs. For example, PKU patients must adhere to a low-phenylalanine diet to avoid the buildup of poisonous phenylalanine.</w:t>
      </w:r>
    </w:p>
    <w:p w14:paraId="5A190741" w14:textId="3651594A" w:rsidR="00454DAB" w:rsidRPr="00454DAB" w:rsidRDefault="00454DAB" w:rsidP="00454DAB">
      <w:pPr>
        <w:numPr>
          <w:ilvl w:val="0"/>
          <w:numId w:val="24"/>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Enzyme Replacement Therapy:</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Enzyme replacement therapy may be utilised in some situations where a particular enzyme is weak. This entails giving the patient the missing enzyme to make up for their natural shortfall.</w:t>
      </w:r>
    </w:p>
    <w:p w14:paraId="0D3836C3" w14:textId="1A037EE2" w:rsidR="00454DAB" w:rsidRPr="00454DAB" w:rsidRDefault="00454DAB" w:rsidP="00454DAB">
      <w:pPr>
        <w:numPr>
          <w:ilvl w:val="0"/>
          <w:numId w:val="24"/>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Substrate Reduction Therapy:</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By blocking the synthesis of harmful metabolites, several treatments seek to decrease their accumulation. For instance, certain lysosomal storage diseases are treated using substrate reduction treatment.</w:t>
      </w:r>
    </w:p>
    <w:p w14:paraId="40998AC4" w14:textId="693D6494" w:rsidR="00454DAB" w:rsidRPr="00454DAB" w:rsidRDefault="00454DAB" w:rsidP="00454DAB">
      <w:pPr>
        <w:numPr>
          <w:ilvl w:val="0"/>
          <w:numId w:val="24"/>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Gene Therapy:</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By providing functional copies of the damaged gene or addressing mutations in the afflicted cells, developments in gene therapy show promise for curing some IEMs.</w:t>
      </w:r>
    </w:p>
    <w:p w14:paraId="5D6D5652" w14:textId="3EBA83C2" w:rsidR="00454DAB" w:rsidRPr="00454DAB" w:rsidRDefault="00454DAB" w:rsidP="00454DAB">
      <w:pPr>
        <w:numPr>
          <w:ilvl w:val="0"/>
          <w:numId w:val="24"/>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lastRenderedPageBreak/>
        <w:t>Symptomatic Treatment:</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Symptomatic therapies, including painkillers or physical therapy for muscular weakness, are frequently incorporated into the overall care strategy.</w:t>
      </w:r>
    </w:p>
    <w:p w14:paraId="46956ED1" w14:textId="30F625C4" w:rsidR="00454DAB" w:rsidRPr="00454DAB" w:rsidRDefault="00454DAB" w:rsidP="00454DAB">
      <w:pPr>
        <w:numPr>
          <w:ilvl w:val="0"/>
          <w:numId w:val="24"/>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Hematopoietic Stem Cell Transplantation:</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This method is applied in some IEMs to swap out unhealthy blood-forming cells with those that can make the missing enzyme</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22</w:t>
      </w:r>
      <w:r w:rsidR="00214E49">
        <w:rPr>
          <w:rFonts w:ascii="Times New Roman" w:hAnsi="Times New Roman" w:cs="Times New Roman"/>
          <w:sz w:val="24"/>
          <w:szCs w:val="24"/>
        </w:rPr>
        <w:t>.</w:t>
      </w:r>
    </w:p>
    <w:p w14:paraId="6DC91865" w14:textId="481861F5" w:rsidR="00454DAB" w:rsidRP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Geneticists, metabolic experts, nutritionists, and other healthcare professionals must all work together to manage IEMs in the majority of cases. The prognosis for people with IEMs can be considerably improved by early detection through newborn screening programmes and timely treatment start, which can reduce or eliminate long-term problems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22</w:t>
      </w:r>
      <w:r>
        <w:rPr>
          <w:rFonts w:ascii="Times New Roman" w:hAnsi="Times New Roman" w:cs="Times New Roman"/>
          <w:sz w:val="24"/>
          <w:szCs w:val="24"/>
        </w:rPr>
        <w:t>.</w:t>
      </w:r>
    </w:p>
    <w:p w14:paraId="56B9DE0A" w14:textId="416C2B52" w:rsidR="00454DAB" w:rsidRPr="00454DAB" w:rsidRDefault="00454DAB"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 xml:space="preserve">8. </w:t>
      </w:r>
      <w:r w:rsidR="00481B53" w:rsidRPr="00454DAB">
        <w:rPr>
          <w:rFonts w:ascii="Times New Roman" w:hAnsi="Times New Roman" w:cs="Times New Roman"/>
          <w:b/>
          <w:bCs/>
          <w:sz w:val="24"/>
          <w:szCs w:val="24"/>
        </w:rPr>
        <w:t>DRUG-DRUG INTERACTIONS</w:t>
      </w:r>
    </w:p>
    <w:p w14:paraId="33880F82" w14:textId="0B9A008A" w:rsidR="00454DAB" w:rsidRP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Drug-drug interactions (DDIs) will be discussed in this section, along with their effects and treatment and preventive techniques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23</w:t>
      </w:r>
      <w:r>
        <w:rPr>
          <w:rFonts w:ascii="Times New Roman" w:hAnsi="Times New Roman" w:cs="Times New Roman"/>
          <w:sz w:val="24"/>
          <w:szCs w:val="24"/>
        </w:rPr>
        <w:t>.</w:t>
      </w:r>
    </w:p>
    <w:p w14:paraId="05C7BAF5" w14:textId="77777777" w:rsidR="00454DAB" w:rsidRPr="00454DAB" w:rsidRDefault="00454DAB"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Consequences of Drug Interactions</w:t>
      </w:r>
    </w:p>
    <w:p w14:paraId="5A5BFC7A" w14:textId="4191489E" w:rsidR="00454DAB" w:rsidRP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Drug interactions happen when the presence of another drug, substance, or food modifies the effects of one drug. Different outcomes may result from these interactions: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23</w:t>
      </w:r>
    </w:p>
    <w:p w14:paraId="15F1CC5C" w14:textId="582B9871" w:rsidR="00454DAB" w:rsidRPr="00454DAB" w:rsidRDefault="00454DAB" w:rsidP="00454DAB">
      <w:pPr>
        <w:numPr>
          <w:ilvl w:val="0"/>
          <w:numId w:val="25"/>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Reduced Efficacy:</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Some medication interactions can lessen one or both medicines' efficacy, making the therapy less successful. For instance, co-administration of some antibiotics with oral contraceptives might lessen the efficacy of the contraceptive.</w:t>
      </w:r>
    </w:p>
    <w:p w14:paraId="78399872" w14:textId="322E7BFC" w:rsidR="00454DAB" w:rsidRPr="00454DAB" w:rsidRDefault="00454DAB" w:rsidP="00454DAB">
      <w:pPr>
        <w:numPr>
          <w:ilvl w:val="0"/>
          <w:numId w:val="25"/>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Increased Toxicity:</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Contrarily, drug interactions might result in higher drug concentrations in the body, which can have hazardous consequences. For instance, mixing alcohol with some drugs, like acetaminophen, might make liver damage more likely.</w:t>
      </w:r>
    </w:p>
    <w:p w14:paraId="549A4200" w14:textId="7990A0DC" w:rsidR="00454DAB" w:rsidRPr="00454DAB" w:rsidRDefault="00454DAB" w:rsidP="00454DAB">
      <w:pPr>
        <w:numPr>
          <w:ilvl w:val="0"/>
          <w:numId w:val="25"/>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Altered Pharmacokinetics: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Drug interactions may effect a drug's pharmacokinetics, affecting how it is absorbed, distributed, metabolised, or excreted. Drug levels in the body may fluctuate in an unexpected way as a result of this.</w:t>
      </w:r>
    </w:p>
    <w:p w14:paraId="3CE2EC1E" w14:textId="3E7F22BC" w:rsidR="00454DAB" w:rsidRPr="00454DAB" w:rsidRDefault="00454DAB" w:rsidP="00454DAB">
      <w:pPr>
        <w:numPr>
          <w:ilvl w:val="0"/>
          <w:numId w:val="25"/>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Adverse Effects: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Some interactions might result in negative side effects that are uncommon for either medicine alone. For instance, mixing two medications that both produce drowsiness might result in extreme drowsiness or lack of coordination</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w:t>
      </w:r>
      <w:r w:rsidR="00241666">
        <w:rPr>
          <w:rFonts w:ascii="Times New Roman" w:hAnsi="Times New Roman" w:cs="Times New Roman"/>
          <w:sz w:val="24"/>
          <w:szCs w:val="24"/>
          <w:vertAlign w:val="superscript"/>
        </w:rPr>
        <w:t>4</w:t>
      </w:r>
      <w:r w:rsidR="00214E49">
        <w:rPr>
          <w:rFonts w:ascii="Times New Roman" w:hAnsi="Times New Roman" w:cs="Times New Roman"/>
          <w:sz w:val="24"/>
          <w:szCs w:val="24"/>
        </w:rPr>
        <w:t>.</w:t>
      </w:r>
    </w:p>
    <w:p w14:paraId="688906E0" w14:textId="77777777" w:rsidR="00454DAB" w:rsidRPr="00454DAB" w:rsidRDefault="00454DAB"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lastRenderedPageBreak/>
        <w:t>Management and Prevention</w:t>
      </w:r>
    </w:p>
    <w:p w14:paraId="6BD9A041" w14:textId="5A6A402A" w:rsidR="00454DAB" w:rsidRP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The safety and effectiveness of pharmacological treatments depend on managing and avoiding medication interactions. The following are tactics for controlling and preventing DDIs: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w:t>
      </w:r>
      <w:r w:rsidR="00241666">
        <w:rPr>
          <w:rFonts w:ascii="Times New Roman" w:hAnsi="Times New Roman" w:cs="Times New Roman"/>
          <w:sz w:val="24"/>
          <w:szCs w:val="24"/>
          <w:vertAlign w:val="superscript"/>
        </w:rPr>
        <w:t>5</w:t>
      </w:r>
    </w:p>
    <w:p w14:paraId="16E5D880" w14:textId="0CF62D47" w:rsidR="00454DAB" w:rsidRPr="00454DAB" w:rsidRDefault="00454DAB" w:rsidP="00454DAB">
      <w:pPr>
        <w:numPr>
          <w:ilvl w:val="0"/>
          <w:numId w:val="26"/>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Medication Review:</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All medications a patient is taking, including prescription, over-the-counter, dietary supplements, and herbal therapies, should be thoroughly reviewed by healthcare professionals. This makes it easier to spot possible interactions.</w:t>
      </w:r>
    </w:p>
    <w:p w14:paraId="0AAF55C9" w14:textId="37BD1BDE" w:rsidR="00454DAB" w:rsidRPr="00454DAB" w:rsidRDefault="00454DAB" w:rsidP="00454DAB">
      <w:pPr>
        <w:numPr>
          <w:ilvl w:val="0"/>
          <w:numId w:val="26"/>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Pharmacokinetic Interactions: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Interactions can be managed by being aware of a drug's pharmacokinetics. The likelihood of interactions can be decreased by adjusting doses or the time of medication delivery. For instance, if drugs are given at various times throughout the day, some interactions may be less likely.</w:t>
      </w:r>
    </w:p>
    <w:p w14:paraId="037AA4BD" w14:textId="598F7CA4" w:rsidR="00454DAB" w:rsidRPr="00454DAB" w:rsidRDefault="00454DAB" w:rsidP="00454DAB">
      <w:pPr>
        <w:numPr>
          <w:ilvl w:val="0"/>
          <w:numId w:val="26"/>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Medication Alternatives: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In some circumstances, switching to a medicine with a lower risk of interaction could be an option. This should be carried out with the assistance of a medical professional.</w:t>
      </w:r>
    </w:p>
    <w:p w14:paraId="130E9A4A" w14:textId="4B6950BA" w:rsidR="00454DAB" w:rsidRPr="00454DAB" w:rsidRDefault="00454DAB" w:rsidP="00454DAB">
      <w:pPr>
        <w:numPr>
          <w:ilvl w:val="0"/>
          <w:numId w:val="26"/>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Monitoring:</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Close observation of patients, particularly those who are more likely to interact, can aid in the early detection and management of interactions. This might entail performing routine blood tests to check medication levels or keeping an eye out for certain adverse effects.</w:t>
      </w:r>
    </w:p>
    <w:p w14:paraId="3241C221" w14:textId="49CE6E5C" w:rsidR="00454DAB" w:rsidRPr="00454DAB" w:rsidRDefault="00454DAB" w:rsidP="00454DAB">
      <w:pPr>
        <w:numPr>
          <w:ilvl w:val="0"/>
          <w:numId w:val="26"/>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Patient Education:</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Patients should be informed about possible interactions and given instructions on how to tell their doctors about any prescription drugs and dietary supplements they are taking. It's important to talk about self-medication and drug usage from nonprescription sources.</w:t>
      </w:r>
    </w:p>
    <w:p w14:paraId="1FC13D23" w14:textId="52970427" w:rsidR="00454DAB" w:rsidRPr="00454DAB" w:rsidRDefault="00454DAB" w:rsidP="00454DAB">
      <w:pPr>
        <w:numPr>
          <w:ilvl w:val="0"/>
          <w:numId w:val="26"/>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Computerized Systems: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When prescribing drugs, many healthcare institutions employ computerised systems that highlight possible drug interactions. These methods aid medical professionals in selecting effective medication combinations.</w:t>
      </w:r>
    </w:p>
    <w:p w14:paraId="535336B0" w14:textId="092333E7" w:rsidR="00454DAB" w:rsidRPr="00454DAB" w:rsidRDefault="00454DAB" w:rsidP="00454DAB">
      <w:pPr>
        <w:numPr>
          <w:ilvl w:val="0"/>
          <w:numId w:val="26"/>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Consulting Drug References: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When prescribing pharmaceuticals, healthcare professionals might examine drug interaction references, databases, or specialised software to look for known interactions.</w:t>
      </w:r>
    </w:p>
    <w:p w14:paraId="3A65E903" w14:textId="5A65FA44" w:rsidR="00454DAB" w:rsidRPr="00454DAB" w:rsidRDefault="00454DAB" w:rsidP="00454DAB">
      <w:pPr>
        <w:numPr>
          <w:ilvl w:val="0"/>
          <w:numId w:val="26"/>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lastRenderedPageBreak/>
        <w:t>Pharmacogenomics: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Drug metabolization patterns in people might vary depending on genetic variables. Medication therapy can be tailored to a patient's genetic profile with the use of pharmacogenomic testing, reducing the possibility of negative side effects and maximising drug choice</w:t>
      </w:r>
      <w:r w:rsidR="001C58D9">
        <w:rPr>
          <w:rFonts w:ascii="Times New Roman" w:hAnsi="Times New Roman" w:cs="Times New Roman"/>
          <w:sz w:val="24"/>
          <w:szCs w:val="24"/>
        </w:rPr>
        <w:t xml:space="preserve"> </w:t>
      </w:r>
      <w:r w:rsidR="00241666">
        <w:rPr>
          <w:rFonts w:ascii="Times New Roman" w:hAnsi="Times New Roman" w:cs="Times New Roman"/>
          <w:sz w:val="24"/>
          <w:szCs w:val="24"/>
          <w:vertAlign w:val="superscript"/>
        </w:rPr>
        <w:t>25</w:t>
      </w:r>
      <w:r w:rsidR="00214E49">
        <w:rPr>
          <w:rFonts w:ascii="Times New Roman" w:hAnsi="Times New Roman" w:cs="Times New Roman"/>
          <w:sz w:val="24"/>
          <w:szCs w:val="24"/>
        </w:rPr>
        <w:t>.</w:t>
      </w:r>
    </w:p>
    <w:p w14:paraId="72A8E138" w14:textId="7C22B7CC" w:rsidR="00454DAB" w:rsidRPr="00454DAB" w:rsidRDefault="00454DAB"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 xml:space="preserve">9. </w:t>
      </w:r>
      <w:r w:rsidR="00481B53" w:rsidRPr="00454DAB">
        <w:rPr>
          <w:rFonts w:ascii="Times New Roman" w:hAnsi="Times New Roman" w:cs="Times New Roman"/>
          <w:b/>
          <w:bCs/>
          <w:sz w:val="24"/>
          <w:szCs w:val="24"/>
        </w:rPr>
        <w:t>METABOLISM AND PERSONALIZED MEDICINE</w:t>
      </w:r>
    </w:p>
    <w:p w14:paraId="2E52F933" w14:textId="77777777" w:rsidR="00454DAB" w:rsidRPr="00454DAB" w:rsidRDefault="00454DAB"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Tailoring Treatments Based on Metabolic Profiles</w:t>
      </w:r>
    </w:p>
    <w:p w14:paraId="402EE7E7" w14:textId="5CC8E7F0" w:rsidR="00454DAB" w:rsidRP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Precision medicine, another name for personalised medicine, strives to tailor medical interventions and treatments to specific individuals. In personalised medicine, metabolism is crucial because it has a big impact on how people respond to treatments and medications. The following are important components of modifying therapy based on metabolic profiles: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w:t>
      </w:r>
      <w:r w:rsidR="00241666">
        <w:rPr>
          <w:rFonts w:ascii="Times New Roman" w:hAnsi="Times New Roman" w:cs="Times New Roman"/>
          <w:sz w:val="24"/>
          <w:szCs w:val="24"/>
          <w:vertAlign w:val="superscript"/>
        </w:rPr>
        <w:t>6</w:t>
      </w:r>
    </w:p>
    <w:p w14:paraId="6283629B" w14:textId="35A676BE" w:rsidR="00454DAB" w:rsidRPr="00454DAB" w:rsidRDefault="00454DAB" w:rsidP="00454DAB">
      <w:pPr>
        <w:numPr>
          <w:ilvl w:val="0"/>
          <w:numId w:val="27"/>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Metabolic Variability:</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People differ greatly in their capacity to digest medicines and other bioactive substances. Genetic components, age, gender, dietary, lifestyle, and concurrent medical issues can all be implicated in this variation.</w:t>
      </w:r>
    </w:p>
    <w:p w14:paraId="656ABE68" w14:textId="2678CAA3" w:rsidR="00454DAB" w:rsidRPr="00454DAB" w:rsidRDefault="00454DAB" w:rsidP="00454DAB">
      <w:pPr>
        <w:numPr>
          <w:ilvl w:val="0"/>
          <w:numId w:val="27"/>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Optimizing Drug Selection:</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The goal of personalised medicine is to choose drugs more effectively by taking a person's metabolic profile into account. This entails determining the best medication for a patient based on genetic and metabolic traits.</w:t>
      </w:r>
    </w:p>
    <w:p w14:paraId="4B177D6A" w14:textId="01F57E5D" w:rsidR="00454DAB" w:rsidRPr="00454DAB" w:rsidRDefault="00454DAB" w:rsidP="00454DAB">
      <w:pPr>
        <w:numPr>
          <w:ilvl w:val="0"/>
          <w:numId w:val="27"/>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Dosing Optimization:</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The ability to tailor medicine doses depends on having a thorough understanding of a person's metabolism. For therapeutic efficacy, some people may need larger dosages of medications that metabolise more quickly than others, while others may need lower amounts to prevent toxicity.</w:t>
      </w:r>
    </w:p>
    <w:p w14:paraId="5F3318FB" w14:textId="43EF3DFC" w:rsidR="00454DAB" w:rsidRPr="00454DAB" w:rsidRDefault="00454DAB" w:rsidP="00454DAB">
      <w:pPr>
        <w:numPr>
          <w:ilvl w:val="0"/>
          <w:numId w:val="27"/>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Minimizing Adverse Effects: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Drug responses and side effects can be reduced by modifying therapies depending on metabolic profiles (ADRs). Healthcare professionals may choose the best drugs and administer them according to their patients' needs by identifying those who are more likely to have ADRs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w:t>
      </w:r>
      <w:r w:rsidR="00241666">
        <w:rPr>
          <w:rFonts w:ascii="Times New Roman" w:hAnsi="Times New Roman" w:cs="Times New Roman"/>
          <w:sz w:val="24"/>
          <w:szCs w:val="24"/>
          <w:vertAlign w:val="superscript"/>
        </w:rPr>
        <w:t>6</w:t>
      </w:r>
      <w:r w:rsidR="00214E49">
        <w:rPr>
          <w:rFonts w:ascii="Times New Roman" w:hAnsi="Times New Roman" w:cs="Times New Roman"/>
          <w:sz w:val="24"/>
          <w:szCs w:val="24"/>
        </w:rPr>
        <w:t>.</w:t>
      </w:r>
    </w:p>
    <w:p w14:paraId="46524E58" w14:textId="77777777" w:rsidR="00454DAB" w:rsidRPr="00454DAB" w:rsidRDefault="00454DAB"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Pharmacogenomics</w:t>
      </w:r>
    </w:p>
    <w:p w14:paraId="5E9454CB" w14:textId="7B1C8514" w:rsidR="00454DAB" w:rsidRP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Pharmacogenomics, which focuses on how genetics affect medication response, is a crucial part of customised medicine. It entails the investigation of how a person's genetic make-up affects their medication metabolism and therapeutic response. The following are significant pharmacogenomics aspects: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w:t>
      </w:r>
      <w:r w:rsidR="00241666">
        <w:rPr>
          <w:rFonts w:ascii="Times New Roman" w:hAnsi="Times New Roman" w:cs="Times New Roman"/>
          <w:sz w:val="24"/>
          <w:szCs w:val="24"/>
          <w:vertAlign w:val="superscript"/>
        </w:rPr>
        <w:t>7</w:t>
      </w:r>
    </w:p>
    <w:p w14:paraId="7B85CCE1" w14:textId="3E30455A" w:rsidR="00454DAB" w:rsidRPr="00454DAB" w:rsidRDefault="00454DAB" w:rsidP="00454DAB">
      <w:pPr>
        <w:numPr>
          <w:ilvl w:val="0"/>
          <w:numId w:val="28"/>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lastRenderedPageBreak/>
        <w:t>Genetic Variants: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Single nucleotide polymorphisms (SNPs) and other genetic variations can affect the action of transporters, pharmacological targets, and enzymes that metabolise drugs. These changes may affect how effectively and safely a medicine is used.</w:t>
      </w:r>
    </w:p>
    <w:p w14:paraId="5711CB79" w14:textId="2E5AB200" w:rsidR="00454DAB" w:rsidRPr="00454DAB" w:rsidRDefault="00454DAB" w:rsidP="00454DAB">
      <w:pPr>
        <w:numPr>
          <w:ilvl w:val="0"/>
          <w:numId w:val="28"/>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Drug-Metabolizing Enzymes: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Genetic variations in drug-metabolizing enzymes, such as cytochrome P450 (CYP) enzymes, have been discovered via pharmacogenomics and have the potential to affect drug metabolism. For instance, CYP2D6 polymorphisms affect how different medications, such as opioids and antidepressants, are metabolised.</w:t>
      </w:r>
    </w:p>
    <w:p w14:paraId="60B7C4FC" w14:textId="7CB9A2C9" w:rsidR="00454DAB" w:rsidRPr="00454DAB" w:rsidRDefault="00454DAB" w:rsidP="00454DAB">
      <w:pPr>
        <w:numPr>
          <w:ilvl w:val="0"/>
          <w:numId w:val="28"/>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Drug Transporters:</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Drug absorption, distribution, and excretion can be impacted by genetic differences in drug transporters like P-glycoprotein. Drug concentrations in the body may change as a result of these fluctuations.</w:t>
      </w:r>
    </w:p>
    <w:p w14:paraId="050CE432" w14:textId="3A15619F" w:rsidR="00454DAB" w:rsidRPr="00454DAB" w:rsidRDefault="00454DAB" w:rsidP="00454DAB">
      <w:pPr>
        <w:numPr>
          <w:ilvl w:val="0"/>
          <w:numId w:val="28"/>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Predictive Testing:</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Pharmacogenomic testing examines a patient's genetic profile to forecast how they will react to particular medications. The most efficient and secure remedies may be chosen using this information as a reference for treatment selections.</w:t>
      </w:r>
    </w:p>
    <w:p w14:paraId="5A9B142D" w14:textId="0EB239EB" w:rsidR="00454DAB" w:rsidRPr="00454DAB" w:rsidRDefault="00454DAB" w:rsidP="00454DAB">
      <w:pPr>
        <w:numPr>
          <w:ilvl w:val="0"/>
          <w:numId w:val="28"/>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Clinical Implementation:</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Clinical practise is progressively incorporating pharmacogenomics. Healthcare professionals can utilise genetic data to influence drug selection and dosage decisions, particularly when there is a proven relationship between genetic variations and treatment response.</w:t>
      </w:r>
    </w:p>
    <w:p w14:paraId="0A61DD2A" w14:textId="7E18420C" w:rsidR="00454DAB" w:rsidRPr="00454DAB" w:rsidRDefault="00454DAB" w:rsidP="00454DAB">
      <w:pPr>
        <w:numPr>
          <w:ilvl w:val="0"/>
          <w:numId w:val="28"/>
        </w:num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Cancer Treatment:</w:t>
      </w:r>
      <w:r w:rsidRPr="00454DAB">
        <w:rPr>
          <w:rFonts w:ascii="Times New Roman" w:hAnsi="Times New Roman" w:cs="Times New Roman"/>
          <w:sz w:val="24"/>
          <w:szCs w:val="24"/>
        </w:rPr>
        <w:t xml:space="preserve"> </w:t>
      </w:r>
      <w:r w:rsidR="00214E49">
        <w:rPr>
          <w:rFonts w:ascii="Times New Roman" w:hAnsi="Times New Roman" w:cs="Times New Roman"/>
          <w:sz w:val="24"/>
          <w:szCs w:val="24"/>
        </w:rPr>
        <w:t>In oncology, pharmacogenomics is very significant. Genetic testing can reduce exposure to unsuccessful treatments and minimise side effects by assisting in the identification of targeted medicines that are most likely to be effective against a patient's particular cancer</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w:t>
      </w:r>
      <w:r w:rsidR="000B7778">
        <w:rPr>
          <w:rFonts w:ascii="Times New Roman" w:hAnsi="Times New Roman" w:cs="Times New Roman"/>
          <w:sz w:val="24"/>
          <w:szCs w:val="24"/>
          <w:vertAlign w:val="superscript"/>
        </w:rPr>
        <w:t>7</w:t>
      </w:r>
      <w:r w:rsidR="00214E49">
        <w:rPr>
          <w:rFonts w:ascii="Times New Roman" w:hAnsi="Times New Roman" w:cs="Times New Roman"/>
          <w:sz w:val="24"/>
          <w:szCs w:val="24"/>
        </w:rPr>
        <w:t>.</w:t>
      </w:r>
    </w:p>
    <w:p w14:paraId="676E4D6D" w14:textId="47EF86E3" w:rsidR="00FE7F94" w:rsidRDefault="00214E49" w:rsidP="00FE7F94">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Utilizing our knowledge of genetics and metabolism, personalised medicine creates medicines specifically for each patient. Healthcare professionals may choose the best drugs, administer them correctly, and develop the best treatment plans by taking metabolic profiles and hereditary variables into account. This improves therapeutic results and reduces side effects. A potent technique for reaching this level of medical personalisation is pharmacogenomics</w:t>
      </w:r>
      <w:r w:rsidR="001C58D9">
        <w:rPr>
          <w:rFonts w:ascii="Times New Roman" w:hAnsi="Times New Roman" w:cs="Times New Roman"/>
          <w:sz w:val="24"/>
          <w:szCs w:val="24"/>
        </w:rPr>
        <w:t xml:space="preserve"> </w:t>
      </w:r>
      <w:r w:rsidR="001C58D9">
        <w:rPr>
          <w:rFonts w:ascii="Times New Roman" w:hAnsi="Times New Roman" w:cs="Times New Roman"/>
          <w:sz w:val="24"/>
          <w:szCs w:val="24"/>
          <w:vertAlign w:val="superscript"/>
        </w:rPr>
        <w:t>2</w:t>
      </w:r>
      <w:r w:rsidR="000B7778">
        <w:rPr>
          <w:rFonts w:ascii="Times New Roman" w:hAnsi="Times New Roman" w:cs="Times New Roman"/>
          <w:sz w:val="24"/>
          <w:szCs w:val="24"/>
          <w:vertAlign w:val="superscript"/>
        </w:rPr>
        <w:t>7</w:t>
      </w:r>
      <w:r>
        <w:rPr>
          <w:rFonts w:ascii="Times New Roman" w:hAnsi="Times New Roman" w:cs="Times New Roman"/>
          <w:sz w:val="24"/>
          <w:szCs w:val="24"/>
        </w:rPr>
        <w:t>.</w:t>
      </w:r>
    </w:p>
    <w:p w14:paraId="0D9D3F25" w14:textId="2D6E0C13" w:rsidR="00454DAB" w:rsidRPr="00454DAB" w:rsidRDefault="00241666" w:rsidP="00454DAB">
      <w:pPr>
        <w:spacing w:before="200" w:line="360" w:lineRule="auto"/>
        <w:jc w:val="both"/>
        <w:rPr>
          <w:rFonts w:ascii="Times New Roman" w:hAnsi="Times New Roman" w:cs="Times New Roman"/>
          <w:sz w:val="24"/>
          <w:szCs w:val="24"/>
        </w:rPr>
      </w:pPr>
      <w:r w:rsidRPr="00454DAB">
        <w:rPr>
          <w:rFonts w:ascii="Times New Roman" w:hAnsi="Times New Roman" w:cs="Times New Roman"/>
          <w:b/>
          <w:bCs/>
          <w:sz w:val="24"/>
          <w:szCs w:val="24"/>
        </w:rPr>
        <w:t>CONCLUSION</w:t>
      </w:r>
    </w:p>
    <w:p w14:paraId="29C32558" w14:textId="77777777" w:rsidR="00214E49"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conclusion, the study of metabolic disposition is crucial to our comprehension of how bioactive substances, such as medicines, organic chemicals, and dietary supplements, are used by the body. For medication research, customised treatment, and the improvement of health and wellness, this information has broad ramifications. Let's review the main ideas, point out new research directions, and consider the importance of metabolic disposition.</w:t>
      </w:r>
    </w:p>
    <w:p w14:paraId="07FC378C" w14:textId="77777777" w:rsidR="00214E49"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A crucial element of biology and medicine is metabolic disposition, which determines how the body responds to bioactive substances. It affects the effectiveness, safety, and likelihood of side effects of medications. The promise of personalised medicine can be realised by optimising therapies and recognising how metabolic pathways differ across people.</w:t>
      </w:r>
    </w:p>
    <w:p w14:paraId="6EE1841B" w14:textId="77777777" w:rsidR="00214E49"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The influence of metabolic disposition on our daily dietary, nutritional, and lifestyle decisions goes beyond medication. Understanding how metabolism affects health and wellbeing enables people to make educated decisions to improve their well-being.</w:t>
      </w:r>
    </w:p>
    <w:p w14:paraId="17464B05" w14:textId="7E9FE675" w:rsidR="00454DAB" w:rsidRDefault="00214E49" w:rsidP="00454DAB">
      <w:pPr>
        <w:spacing w:before="200" w:line="360" w:lineRule="auto"/>
        <w:jc w:val="both"/>
        <w:rPr>
          <w:rFonts w:ascii="Times New Roman" w:hAnsi="Times New Roman" w:cs="Times New Roman"/>
          <w:sz w:val="24"/>
          <w:szCs w:val="24"/>
        </w:rPr>
      </w:pPr>
      <w:r>
        <w:rPr>
          <w:rFonts w:ascii="Times New Roman" w:hAnsi="Times New Roman" w:cs="Times New Roman"/>
          <w:sz w:val="24"/>
          <w:szCs w:val="24"/>
        </w:rPr>
        <w:t>The application of metabolic knowledge to healthcare and daily life has the potential to change the prevention and management of illnesses, eventually improving health outcomes and quality of life for people all over the world as research in this area continues to develop.</w:t>
      </w:r>
    </w:p>
    <w:p w14:paraId="0F976BA5" w14:textId="262C9BA8" w:rsidR="00241666" w:rsidRPr="00241666" w:rsidRDefault="00241666" w:rsidP="00241666">
      <w:pPr>
        <w:spacing w:before="200" w:line="360" w:lineRule="auto"/>
        <w:jc w:val="both"/>
        <w:rPr>
          <w:rFonts w:ascii="Times New Roman" w:hAnsi="Times New Roman" w:cs="Times New Roman"/>
          <w:b/>
          <w:sz w:val="24"/>
          <w:szCs w:val="24"/>
        </w:rPr>
      </w:pPr>
      <w:r w:rsidRPr="00241666">
        <w:rPr>
          <w:rFonts w:ascii="Times New Roman" w:hAnsi="Times New Roman" w:cs="Times New Roman"/>
          <w:b/>
          <w:sz w:val="24"/>
          <w:szCs w:val="24"/>
        </w:rPr>
        <w:t>REFERENCES:</w:t>
      </w:r>
    </w:p>
    <w:p w14:paraId="185C4E88"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Stuper-Szablewska K, Perkowski J. Phenolic acids in cereal grain: Occurrence, biosynthesis,  etabolism and role in living organisms. Critical reviews in food science and nutrition. 2019 Feb 21;59(4):664-75.</w:t>
      </w:r>
    </w:p>
    <w:p w14:paraId="283D6A5C"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Valko M, Jomova K, Rhodes CJ, Kuča K, Musílek K. Redox-and non-redox-metal-induced formation of free radicals and their role in human disease. Archives of toxicology. 2016 Jan;90:1-37.</w:t>
      </w:r>
    </w:p>
    <w:p w14:paraId="572612AD"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Yang J, Zhou R, Ma Z. Autophagy and energy metabolism. Autophagy: Biology and Diseases: Basic Science. 2019:329-57.</w:t>
      </w:r>
    </w:p>
    <w:p w14:paraId="6AA76D15"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Wawrzyniak A, Balawender K. Structural and metabolic changes in bone. Animals. 2022 Jul 31;12(15):1946.</w:t>
      </w:r>
    </w:p>
    <w:p w14:paraId="3410B099"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Pariza MW, Foster EM. Determining the safety of enzymes used in food processing. Journal of Food Protection. 1983 May 1;46(5):453-68.</w:t>
      </w:r>
    </w:p>
    <w:p w14:paraId="7F539B9E"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Swallah MS, Fu H, Sun H, Affoh R, Yu H. The impact of polyphenol on general nutrient metabolism in the monogastric gastrointestinal tract. Journal of Food Quality. 2020 Jun 10;2020:1-2.</w:t>
      </w:r>
    </w:p>
    <w:p w14:paraId="45860BE3"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lastRenderedPageBreak/>
        <w:t>McClements DJ, Zou L, Zhang R, Salvia</w:t>
      </w:r>
      <w:r w:rsidRPr="00241666">
        <w:rPr>
          <w:rFonts w:ascii="Cambria Math" w:hAnsi="Cambria Math" w:cs="Cambria Math"/>
          <w:color w:val="222222"/>
          <w:sz w:val="24"/>
          <w:szCs w:val="24"/>
          <w:shd w:val="clear" w:color="auto" w:fill="FFFFFF"/>
        </w:rPr>
        <w:t>‐</w:t>
      </w:r>
      <w:r w:rsidRPr="00241666">
        <w:rPr>
          <w:rFonts w:ascii="Times New Roman" w:hAnsi="Times New Roman" w:cs="Times New Roman"/>
          <w:color w:val="222222"/>
          <w:sz w:val="24"/>
          <w:szCs w:val="24"/>
          <w:shd w:val="clear" w:color="auto" w:fill="FFFFFF"/>
        </w:rPr>
        <w:t>Trujillo L, Kumosani T, Xiao H. Enhancing nutraceutical performance using excipient foods: Designing food structures and compositions to increase bioavailability. Comprehensive Reviews in Food Science and Food Safety. 2015 Nov;14(6):824-47.</w:t>
      </w:r>
    </w:p>
    <w:p w14:paraId="4282D74F"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Zhang Z, Tang W. Drug metabolism in drug discovery and development. Acta Pharmaceutica Sinica B. 2018 Sep 1;8(5):721-32.</w:t>
      </w:r>
    </w:p>
    <w:p w14:paraId="308AD55B"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Langmia IM, Just KS, Yamoune S, Brockmöller J, Masimirembwa C, Stingl JC. CYP2B6 functional variability in drug metabolism and exposure across populations—implication for drug safety, dosing, and individualized therapy. Frontiers in genetics. 2021 Jul 12;12:692234.</w:t>
      </w:r>
    </w:p>
    <w:p w14:paraId="5927CDDD"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Cucu AA, Baci GM, Dezsi Ş, Nap ME, Beteg FI, Bonta V, Bobiş O, Caprio E, Dezmirean DS. New approaches on Japanese knotweed (Fallopia japonica) bioactive compounds and their potential of pharmacological and beekeeping activities: Challenges and future directions. Plants. 2021 Nov 29;10(12):2621.</w:t>
      </w:r>
    </w:p>
    <w:p w14:paraId="67116DE6"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Gasmi A, Mujawdiya PK, Noor S, Lysiuk R, Darmohray R, Piscopo S, Lenchyk L, Antonyak H, Dehtiarova K, Shanaida M, Polishchuk A. Polyphenols in metabolic diseases. Molecules. 2022 Sep 23;27(19):6280.</w:t>
      </w:r>
    </w:p>
    <w:p w14:paraId="22B20FDC"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Sedlak MD, Benskin JP, Wong A, Grace R, Greig DJ. Per-and polyfluoroalkyl substances (PFASs) in San Francisco Bay wildlife: Temporal trends, exposure pathways, and notable presence of precursor compounds. Chemosphere. 2017 Oct 1;185:1217-26.</w:t>
      </w:r>
    </w:p>
    <w:p w14:paraId="241735B4"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Kunatsa Y, Chidewe C, Zvidzai CJ. Phytochemical and anti-nutrient composite from selected marginalized Zimbabwean edible insects and vegetables. Journal of Agriculture and Food Research. 2020 Dec 1;2:100027.</w:t>
      </w:r>
    </w:p>
    <w:p w14:paraId="2973F882"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Shreffler J, Petrey J, Huecker M. The impact of COVID-19 on healthcare worker wellness: a scoping review. Western Journal of Emergency Medicine. 2020 Sep;21(5):1059.</w:t>
      </w:r>
    </w:p>
    <w:p w14:paraId="61115CF4"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Dickinson A, Bonci L, Boyon N, Franco JC. Dietitians use and recommend dietary supplements: report of a survey. Nutrition journal. 2012 Dec;11:1-7.</w:t>
      </w:r>
    </w:p>
    <w:p w14:paraId="7227F2A6"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Szakács G, Váradi A, Özvegy-Laczka C, Sarkadi B. The role of ABC transporters in drug absorption, distribution, metabolism, excretion and toxicity (ADME–Tox). Drug discovery today. 2008 May 1;13(9-10):379-93.</w:t>
      </w:r>
    </w:p>
    <w:p w14:paraId="0194CDBC"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 xml:space="preserve">Naqvi S, Zhu C, Farre G, Ramessar K, Bassie L, Breitenbach J, Perez Conesa D, Ros G, Sandmann G, Capell T, Christou P. Transgenic multivitamin corn through </w:t>
      </w:r>
      <w:r w:rsidRPr="00241666">
        <w:rPr>
          <w:rFonts w:ascii="Times New Roman" w:hAnsi="Times New Roman" w:cs="Times New Roman"/>
          <w:color w:val="222222"/>
          <w:sz w:val="24"/>
          <w:szCs w:val="24"/>
          <w:shd w:val="clear" w:color="auto" w:fill="FFFFFF"/>
        </w:rPr>
        <w:lastRenderedPageBreak/>
        <w:t>biofortification of endosperm with three vitamins representing three distinct metabolic pathways. Proceedings of the National Academy of Sciences. 2009 May 12;106(19):7762-7.</w:t>
      </w:r>
    </w:p>
    <w:p w14:paraId="44A5497D"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Kar S, Leszczynski J. Open access in silico tools to predict the ADMET profiling of drug candidates. Expert opinion on drug discovery. 2020 Dec 1;15(12):1473-87.</w:t>
      </w:r>
    </w:p>
    <w:p w14:paraId="14010FFD"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Njoroge FG, Chen KX, Shih NY, Piwinski JJ. Challenges in modern drug discovery: a case study of boceprevir, an HCV protease inhibitor for the treatment of hepatitis C virus infection. Accounts of chemical research. 2008 Jan 15;41(1):50-9.</w:t>
      </w:r>
    </w:p>
    <w:p w14:paraId="07CF181B"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Sharma S, Prasad AN. Inborn errors of metabolism and epilepsy: current understanding, diagnosis, and treatment approaches. International journal of molecular sciences. 2017 Jul 2;18(7):1384.</w:t>
      </w:r>
    </w:p>
    <w:p w14:paraId="2EDC8A51"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Ford L, Mitchell M, Wulff J, Evans A, Kennedy A, Elsea S, Wittmann B, Toal D. Clinical metabolomics for inborn errors of metabolism. Advances in Clinical Chemistry. 2022 Jan 1;107:79-138.</w:t>
      </w:r>
    </w:p>
    <w:p w14:paraId="5DB31C57"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Gerber LH, Weinstein AA, Mehta R, Younossi ZM. Importance of fatigue and its measurement in chronic liver disease. World journal of gastroenterology. 2019 Jul 7;25(28):3669.</w:t>
      </w:r>
    </w:p>
    <w:p w14:paraId="3B532A6B"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Rodrigues AD, editor. Drug-drug interactions. CRC Press; 2019 Jan 3.</w:t>
      </w:r>
    </w:p>
    <w:p w14:paraId="008F2B88"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Cascorbi I. Drug interactions—principles, examples and clinical consequences. Deutsches Ärzteblatt International. 2012 Aug;109(33-34):546.</w:t>
      </w:r>
    </w:p>
    <w:p w14:paraId="0F85C006"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Foerster KI, Hermann S, Mikus G, Haefeli WE. Drug–drug interactions with direct oral anticoagulants. Clinical Pharmacokinetics. 2020 Aug;59(8):967-80.</w:t>
      </w:r>
    </w:p>
    <w:p w14:paraId="192461D4" w14:textId="77777777" w:rsidR="00241666" w:rsidRPr="00241666" w:rsidRDefault="00241666" w:rsidP="00241666">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Zhang RX, Dong K, Wang Z, Miao R, Lu W, Wu XY. Nanoparticulate drug delivery strategies to address intestinal cytochrome P450 CYP3A4 metabolism towards personalized medicine. Pharmaceutics. 2021 Aug 16;13(8):1261.</w:t>
      </w:r>
    </w:p>
    <w:p w14:paraId="4C814436" w14:textId="2A8CEC52" w:rsidR="007D1FD2" w:rsidRPr="00046DEB" w:rsidRDefault="00241666" w:rsidP="00046DEB">
      <w:pPr>
        <w:pStyle w:val="ListParagraph"/>
        <w:numPr>
          <w:ilvl w:val="0"/>
          <w:numId w:val="29"/>
        </w:numPr>
        <w:spacing w:line="360" w:lineRule="auto"/>
        <w:jc w:val="both"/>
        <w:rPr>
          <w:rFonts w:ascii="Times New Roman" w:hAnsi="Times New Roman" w:cs="Times New Roman"/>
          <w:sz w:val="24"/>
          <w:szCs w:val="24"/>
        </w:rPr>
      </w:pPr>
      <w:r w:rsidRPr="00241666">
        <w:rPr>
          <w:rFonts w:ascii="Times New Roman" w:hAnsi="Times New Roman" w:cs="Times New Roman"/>
          <w:color w:val="222222"/>
          <w:sz w:val="24"/>
          <w:szCs w:val="24"/>
          <w:shd w:val="clear" w:color="auto" w:fill="FFFFFF"/>
        </w:rPr>
        <w:t>Hassan R, Allali I, Agamah FE, Elsheikh SS, Thomford NE, Dandara C, Chimusa ER. Drug response in association with pharmacogenomics and pharmacomicrobiomics: towards a better personalized medicine. Briefings in Bioinformatics. 2021 Jul;22(4):bbaa292.</w:t>
      </w:r>
      <w:bookmarkStart w:id="0" w:name="_GoBack"/>
      <w:bookmarkEnd w:id="0"/>
    </w:p>
    <w:p w14:paraId="162299FF" w14:textId="77777777" w:rsidR="00F65DAA" w:rsidRPr="00F65DAA" w:rsidRDefault="00F65DAA" w:rsidP="00F65DAA">
      <w:pPr>
        <w:spacing w:before="240" w:after="0" w:line="360" w:lineRule="auto"/>
        <w:jc w:val="both"/>
        <w:rPr>
          <w:rFonts w:ascii="Times New Roman" w:hAnsi="Times New Roman" w:cs="Times New Roman"/>
          <w:sz w:val="24"/>
          <w:szCs w:val="24"/>
        </w:rPr>
      </w:pPr>
    </w:p>
    <w:p w14:paraId="487A7EF6" w14:textId="77777777" w:rsidR="004A6044" w:rsidRDefault="004A6044"/>
    <w:sectPr w:rsidR="004A6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253"/>
    <w:multiLevelType w:val="multilevel"/>
    <w:tmpl w:val="6A06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1354E7"/>
    <w:multiLevelType w:val="multilevel"/>
    <w:tmpl w:val="ED5A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DA42FF"/>
    <w:multiLevelType w:val="multilevel"/>
    <w:tmpl w:val="CBB0B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B59FD"/>
    <w:multiLevelType w:val="multilevel"/>
    <w:tmpl w:val="1A7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DE71D3"/>
    <w:multiLevelType w:val="multilevel"/>
    <w:tmpl w:val="07C2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341A47"/>
    <w:multiLevelType w:val="multilevel"/>
    <w:tmpl w:val="BC30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4E73FD"/>
    <w:multiLevelType w:val="multilevel"/>
    <w:tmpl w:val="F422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82646D"/>
    <w:multiLevelType w:val="multilevel"/>
    <w:tmpl w:val="D9F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C7397B"/>
    <w:multiLevelType w:val="multilevel"/>
    <w:tmpl w:val="C28C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371E9B"/>
    <w:multiLevelType w:val="multilevel"/>
    <w:tmpl w:val="CA2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9D2287"/>
    <w:multiLevelType w:val="multilevel"/>
    <w:tmpl w:val="B642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D6639F0"/>
    <w:multiLevelType w:val="multilevel"/>
    <w:tmpl w:val="BBE2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2D6561"/>
    <w:multiLevelType w:val="multilevel"/>
    <w:tmpl w:val="F196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BD5B1C"/>
    <w:multiLevelType w:val="multilevel"/>
    <w:tmpl w:val="15D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C936AE"/>
    <w:multiLevelType w:val="multilevel"/>
    <w:tmpl w:val="DB1A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B641E0"/>
    <w:multiLevelType w:val="multilevel"/>
    <w:tmpl w:val="D40C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D36D97"/>
    <w:multiLevelType w:val="multilevel"/>
    <w:tmpl w:val="0D22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DF3795"/>
    <w:multiLevelType w:val="multilevel"/>
    <w:tmpl w:val="284C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9D26B4"/>
    <w:multiLevelType w:val="multilevel"/>
    <w:tmpl w:val="E15C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D6D7BE8"/>
    <w:multiLevelType w:val="multilevel"/>
    <w:tmpl w:val="AAD8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AB7B24"/>
    <w:multiLevelType w:val="multilevel"/>
    <w:tmpl w:val="CCE2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9509D3"/>
    <w:multiLevelType w:val="multilevel"/>
    <w:tmpl w:val="1280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7836987"/>
    <w:multiLevelType w:val="hybridMultilevel"/>
    <w:tmpl w:val="1F58C114"/>
    <w:lvl w:ilvl="0" w:tplc="A5543B46">
      <w:start w:val="1"/>
      <w:numFmt w:val="decimal"/>
      <w:lvlText w:val="%1."/>
      <w:lvlJc w:val="left"/>
      <w:pPr>
        <w:ind w:left="720" w:hanging="360"/>
      </w:pPr>
      <w:rPr>
        <w:rFonts w:ascii="Times New Roman" w:hAnsi="Times New Roman" w:cs="Times New Roman" w:hint="default"/>
        <w:color w:val="22222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B420FDC"/>
    <w:multiLevelType w:val="multilevel"/>
    <w:tmpl w:val="4EF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E14B66"/>
    <w:multiLevelType w:val="multilevel"/>
    <w:tmpl w:val="7800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5831EA"/>
    <w:multiLevelType w:val="multilevel"/>
    <w:tmpl w:val="3CAC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0E55D9E"/>
    <w:multiLevelType w:val="multilevel"/>
    <w:tmpl w:val="9B32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39C7475"/>
    <w:multiLevelType w:val="multilevel"/>
    <w:tmpl w:val="E20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4734116"/>
    <w:multiLevelType w:val="multilevel"/>
    <w:tmpl w:val="71C8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12"/>
  </w:num>
  <w:num w:numId="4">
    <w:abstractNumId w:val="7"/>
  </w:num>
  <w:num w:numId="5">
    <w:abstractNumId w:val="19"/>
  </w:num>
  <w:num w:numId="6">
    <w:abstractNumId w:val="11"/>
  </w:num>
  <w:num w:numId="7">
    <w:abstractNumId w:val="26"/>
  </w:num>
  <w:num w:numId="8">
    <w:abstractNumId w:val="0"/>
  </w:num>
  <w:num w:numId="9">
    <w:abstractNumId w:val="8"/>
  </w:num>
  <w:num w:numId="10">
    <w:abstractNumId w:val="18"/>
  </w:num>
  <w:num w:numId="11">
    <w:abstractNumId w:val="28"/>
  </w:num>
  <w:num w:numId="12">
    <w:abstractNumId w:val="3"/>
  </w:num>
  <w:num w:numId="13">
    <w:abstractNumId w:val="24"/>
  </w:num>
  <w:num w:numId="14">
    <w:abstractNumId w:val="14"/>
  </w:num>
  <w:num w:numId="15">
    <w:abstractNumId w:val="13"/>
  </w:num>
  <w:num w:numId="16">
    <w:abstractNumId w:val="4"/>
  </w:num>
  <w:num w:numId="17">
    <w:abstractNumId w:val="9"/>
  </w:num>
  <w:num w:numId="18">
    <w:abstractNumId w:val="2"/>
  </w:num>
  <w:num w:numId="19">
    <w:abstractNumId w:val="10"/>
  </w:num>
  <w:num w:numId="20">
    <w:abstractNumId w:val="27"/>
  </w:num>
  <w:num w:numId="21">
    <w:abstractNumId w:val="16"/>
  </w:num>
  <w:num w:numId="22">
    <w:abstractNumId w:val="25"/>
  </w:num>
  <w:num w:numId="23">
    <w:abstractNumId w:val="1"/>
  </w:num>
  <w:num w:numId="24">
    <w:abstractNumId w:val="17"/>
  </w:num>
  <w:num w:numId="25">
    <w:abstractNumId w:val="5"/>
  </w:num>
  <w:num w:numId="26">
    <w:abstractNumId w:val="21"/>
  </w:num>
  <w:num w:numId="27">
    <w:abstractNumId w:val="23"/>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09"/>
    <w:rsid w:val="00046DEB"/>
    <w:rsid w:val="00080D57"/>
    <w:rsid w:val="000B7778"/>
    <w:rsid w:val="001C58D9"/>
    <w:rsid w:val="001E00E0"/>
    <w:rsid w:val="00214E49"/>
    <w:rsid w:val="00241666"/>
    <w:rsid w:val="00454DAB"/>
    <w:rsid w:val="00475CBB"/>
    <w:rsid w:val="00481B53"/>
    <w:rsid w:val="004A6044"/>
    <w:rsid w:val="00611D09"/>
    <w:rsid w:val="0072660E"/>
    <w:rsid w:val="007D1FD2"/>
    <w:rsid w:val="00AB5E7D"/>
    <w:rsid w:val="00AD1D6F"/>
    <w:rsid w:val="00B12481"/>
    <w:rsid w:val="00B419B5"/>
    <w:rsid w:val="00E142D7"/>
    <w:rsid w:val="00F50448"/>
    <w:rsid w:val="00F65DAA"/>
    <w:rsid w:val="00FE6AFF"/>
    <w:rsid w:val="00FE7F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F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E7F94"/>
    <w:rPr>
      <w:b/>
      <w:bCs/>
    </w:rPr>
  </w:style>
  <w:style w:type="table" w:styleId="TableGrid">
    <w:name w:val="Table Grid"/>
    <w:basedOn w:val="TableNormal"/>
    <w:uiPriority w:val="59"/>
    <w:rsid w:val="00FE7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5CBB"/>
    <w:pPr>
      <w:ind w:left="720"/>
      <w:contextualSpacing/>
    </w:pPr>
  </w:style>
  <w:style w:type="character" w:styleId="Hyperlink">
    <w:name w:val="Hyperlink"/>
    <w:basedOn w:val="DefaultParagraphFont"/>
    <w:uiPriority w:val="99"/>
    <w:unhideWhenUsed/>
    <w:rsid w:val="00B124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F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E7F94"/>
    <w:rPr>
      <w:b/>
      <w:bCs/>
    </w:rPr>
  </w:style>
  <w:style w:type="table" w:styleId="TableGrid">
    <w:name w:val="Table Grid"/>
    <w:basedOn w:val="TableNormal"/>
    <w:uiPriority w:val="59"/>
    <w:rsid w:val="00FE7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5CBB"/>
    <w:pPr>
      <w:ind w:left="720"/>
      <w:contextualSpacing/>
    </w:pPr>
  </w:style>
  <w:style w:type="character" w:styleId="Hyperlink">
    <w:name w:val="Hyperlink"/>
    <w:basedOn w:val="DefaultParagraphFont"/>
    <w:uiPriority w:val="99"/>
    <w:unhideWhenUsed/>
    <w:rsid w:val="00B12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570">
      <w:bodyDiv w:val="1"/>
      <w:marLeft w:val="0"/>
      <w:marRight w:val="0"/>
      <w:marTop w:val="0"/>
      <w:marBottom w:val="0"/>
      <w:divBdr>
        <w:top w:val="none" w:sz="0" w:space="0" w:color="auto"/>
        <w:left w:val="none" w:sz="0" w:space="0" w:color="auto"/>
        <w:bottom w:val="none" w:sz="0" w:space="0" w:color="auto"/>
        <w:right w:val="none" w:sz="0" w:space="0" w:color="auto"/>
      </w:divBdr>
    </w:div>
    <w:div w:id="25445555">
      <w:bodyDiv w:val="1"/>
      <w:marLeft w:val="0"/>
      <w:marRight w:val="0"/>
      <w:marTop w:val="0"/>
      <w:marBottom w:val="0"/>
      <w:divBdr>
        <w:top w:val="none" w:sz="0" w:space="0" w:color="auto"/>
        <w:left w:val="none" w:sz="0" w:space="0" w:color="auto"/>
        <w:bottom w:val="none" w:sz="0" w:space="0" w:color="auto"/>
        <w:right w:val="none" w:sz="0" w:space="0" w:color="auto"/>
      </w:divBdr>
    </w:div>
    <w:div w:id="29888629">
      <w:bodyDiv w:val="1"/>
      <w:marLeft w:val="0"/>
      <w:marRight w:val="0"/>
      <w:marTop w:val="0"/>
      <w:marBottom w:val="0"/>
      <w:divBdr>
        <w:top w:val="none" w:sz="0" w:space="0" w:color="auto"/>
        <w:left w:val="none" w:sz="0" w:space="0" w:color="auto"/>
        <w:bottom w:val="none" w:sz="0" w:space="0" w:color="auto"/>
        <w:right w:val="none" w:sz="0" w:space="0" w:color="auto"/>
      </w:divBdr>
    </w:div>
    <w:div w:id="53166661">
      <w:bodyDiv w:val="1"/>
      <w:marLeft w:val="0"/>
      <w:marRight w:val="0"/>
      <w:marTop w:val="0"/>
      <w:marBottom w:val="0"/>
      <w:divBdr>
        <w:top w:val="none" w:sz="0" w:space="0" w:color="auto"/>
        <w:left w:val="none" w:sz="0" w:space="0" w:color="auto"/>
        <w:bottom w:val="none" w:sz="0" w:space="0" w:color="auto"/>
        <w:right w:val="none" w:sz="0" w:space="0" w:color="auto"/>
      </w:divBdr>
    </w:div>
    <w:div w:id="95830122">
      <w:bodyDiv w:val="1"/>
      <w:marLeft w:val="0"/>
      <w:marRight w:val="0"/>
      <w:marTop w:val="0"/>
      <w:marBottom w:val="0"/>
      <w:divBdr>
        <w:top w:val="none" w:sz="0" w:space="0" w:color="auto"/>
        <w:left w:val="none" w:sz="0" w:space="0" w:color="auto"/>
        <w:bottom w:val="none" w:sz="0" w:space="0" w:color="auto"/>
        <w:right w:val="none" w:sz="0" w:space="0" w:color="auto"/>
      </w:divBdr>
    </w:div>
    <w:div w:id="100340534">
      <w:bodyDiv w:val="1"/>
      <w:marLeft w:val="0"/>
      <w:marRight w:val="0"/>
      <w:marTop w:val="0"/>
      <w:marBottom w:val="0"/>
      <w:divBdr>
        <w:top w:val="none" w:sz="0" w:space="0" w:color="auto"/>
        <w:left w:val="none" w:sz="0" w:space="0" w:color="auto"/>
        <w:bottom w:val="none" w:sz="0" w:space="0" w:color="auto"/>
        <w:right w:val="none" w:sz="0" w:space="0" w:color="auto"/>
      </w:divBdr>
    </w:div>
    <w:div w:id="272711558">
      <w:bodyDiv w:val="1"/>
      <w:marLeft w:val="0"/>
      <w:marRight w:val="0"/>
      <w:marTop w:val="0"/>
      <w:marBottom w:val="0"/>
      <w:divBdr>
        <w:top w:val="none" w:sz="0" w:space="0" w:color="auto"/>
        <w:left w:val="none" w:sz="0" w:space="0" w:color="auto"/>
        <w:bottom w:val="none" w:sz="0" w:space="0" w:color="auto"/>
        <w:right w:val="none" w:sz="0" w:space="0" w:color="auto"/>
      </w:divBdr>
    </w:div>
    <w:div w:id="346759731">
      <w:bodyDiv w:val="1"/>
      <w:marLeft w:val="0"/>
      <w:marRight w:val="0"/>
      <w:marTop w:val="0"/>
      <w:marBottom w:val="0"/>
      <w:divBdr>
        <w:top w:val="none" w:sz="0" w:space="0" w:color="auto"/>
        <w:left w:val="none" w:sz="0" w:space="0" w:color="auto"/>
        <w:bottom w:val="none" w:sz="0" w:space="0" w:color="auto"/>
        <w:right w:val="none" w:sz="0" w:space="0" w:color="auto"/>
      </w:divBdr>
    </w:div>
    <w:div w:id="363797125">
      <w:bodyDiv w:val="1"/>
      <w:marLeft w:val="0"/>
      <w:marRight w:val="0"/>
      <w:marTop w:val="0"/>
      <w:marBottom w:val="0"/>
      <w:divBdr>
        <w:top w:val="none" w:sz="0" w:space="0" w:color="auto"/>
        <w:left w:val="none" w:sz="0" w:space="0" w:color="auto"/>
        <w:bottom w:val="none" w:sz="0" w:space="0" w:color="auto"/>
        <w:right w:val="none" w:sz="0" w:space="0" w:color="auto"/>
      </w:divBdr>
    </w:div>
    <w:div w:id="598950904">
      <w:bodyDiv w:val="1"/>
      <w:marLeft w:val="0"/>
      <w:marRight w:val="0"/>
      <w:marTop w:val="0"/>
      <w:marBottom w:val="0"/>
      <w:divBdr>
        <w:top w:val="none" w:sz="0" w:space="0" w:color="auto"/>
        <w:left w:val="none" w:sz="0" w:space="0" w:color="auto"/>
        <w:bottom w:val="none" w:sz="0" w:space="0" w:color="auto"/>
        <w:right w:val="none" w:sz="0" w:space="0" w:color="auto"/>
      </w:divBdr>
    </w:div>
    <w:div w:id="681711054">
      <w:bodyDiv w:val="1"/>
      <w:marLeft w:val="0"/>
      <w:marRight w:val="0"/>
      <w:marTop w:val="0"/>
      <w:marBottom w:val="0"/>
      <w:divBdr>
        <w:top w:val="none" w:sz="0" w:space="0" w:color="auto"/>
        <w:left w:val="none" w:sz="0" w:space="0" w:color="auto"/>
        <w:bottom w:val="none" w:sz="0" w:space="0" w:color="auto"/>
        <w:right w:val="none" w:sz="0" w:space="0" w:color="auto"/>
      </w:divBdr>
    </w:div>
    <w:div w:id="727804774">
      <w:bodyDiv w:val="1"/>
      <w:marLeft w:val="0"/>
      <w:marRight w:val="0"/>
      <w:marTop w:val="0"/>
      <w:marBottom w:val="0"/>
      <w:divBdr>
        <w:top w:val="none" w:sz="0" w:space="0" w:color="auto"/>
        <w:left w:val="none" w:sz="0" w:space="0" w:color="auto"/>
        <w:bottom w:val="none" w:sz="0" w:space="0" w:color="auto"/>
        <w:right w:val="none" w:sz="0" w:space="0" w:color="auto"/>
      </w:divBdr>
    </w:div>
    <w:div w:id="729500601">
      <w:bodyDiv w:val="1"/>
      <w:marLeft w:val="0"/>
      <w:marRight w:val="0"/>
      <w:marTop w:val="0"/>
      <w:marBottom w:val="0"/>
      <w:divBdr>
        <w:top w:val="none" w:sz="0" w:space="0" w:color="auto"/>
        <w:left w:val="none" w:sz="0" w:space="0" w:color="auto"/>
        <w:bottom w:val="none" w:sz="0" w:space="0" w:color="auto"/>
        <w:right w:val="none" w:sz="0" w:space="0" w:color="auto"/>
      </w:divBdr>
    </w:div>
    <w:div w:id="759834136">
      <w:bodyDiv w:val="1"/>
      <w:marLeft w:val="0"/>
      <w:marRight w:val="0"/>
      <w:marTop w:val="0"/>
      <w:marBottom w:val="0"/>
      <w:divBdr>
        <w:top w:val="none" w:sz="0" w:space="0" w:color="auto"/>
        <w:left w:val="none" w:sz="0" w:space="0" w:color="auto"/>
        <w:bottom w:val="none" w:sz="0" w:space="0" w:color="auto"/>
        <w:right w:val="none" w:sz="0" w:space="0" w:color="auto"/>
      </w:divBdr>
    </w:div>
    <w:div w:id="779567828">
      <w:bodyDiv w:val="1"/>
      <w:marLeft w:val="0"/>
      <w:marRight w:val="0"/>
      <w:marTop w:val="0"/>
      <w:marBottom w:val="0"/>
      <w:divBdr>
        <w:top w:val="none" w:sz="0" w:space="0" w:color="auto"/>
        <w:left w:val="none" w:sz="0" w:space="0" w:color="auto"/>
        <w:bottom w:val="none" w:sz="0" w:space="0" w:color="auto"/>
        <w:right w:val="none" w:sz="0" w:space="0" w:color="auto"/>
      </w:divBdr>
    </w:div>
    <w:div w:id="808130341">
      <w:bodyDiv w:val="1"/>
      <w:marLeft w:val="0"/>
      <w:marRight w:val="0"/>
      <w:marTop w:val="0"/>
      <w:marBottom w:val="0"/>
      <w:divBdr>
        <w:top w:val="none" w:sz="0" w:space="0" w:color="auto"/>
        <w:left w:val="none" w:sz="0" w:space="0" w:color="auto"/>
        <w:bottom w:val="none" w:sz="0" w:space="0" w:color="auto"/>
        <w:right w:val="none" w:sz="0" w:space="0" w:color="auto"/>
      </w:divBdr>
    </w:div>
    <w:div w:id="1148863476">
      <w:bodyDiv w:val="1"/>
      <w:marLeft w:val="0"/>
      <w:marRight w:val="0"/>
      <w:marTop w:val="0"/>
      <w:marBottom w:val="0"/>
      <w:divBdr>
        <w:top w:val="none" w:sz="0" w:space="0" w:color="auto"/>
        <w:left w:val="none" w:sz="0" w:space="0" w:color="auto"/>
        <w:bottom w:val="none" w:sz="0" w:space="0" w:color="auto"/>
        <w:right w:val="none" w:sz="0" w:space="0" w:color="auto"/>
      </w:divBdr>
    </w:div>
    <w:div w:id="1253507630">
      <w:bodyDiv w:val="1"/>
      <w:marLeft w:val="0"/>
      <w:marRight w:val="0"/>
      <w:marTop w:val="0"/>
      <w:marBottom w:val="0"/>
      <w:divBdr>
        <w:top w:val="none" w:sz="0" w:space="0" w:color="auto"/>
        <w:left w:val="none" w:sz="0" w:space="0" w:color="auto"/>
        <w:bottom w:val="none" w:sz="0" w:space="0" w:color="auto"/>
        <w:right w:val="none" w:sz="0" w:space="0" w:color="auto"/>
      </w:divBdr>
    </w:div>
    <w:div w:id="1367482453">
      <w:bodyDiv w:val="1"/>
      <w:marLeft w:val="0"/>
      <w:marRight w:val="0"/>
      <w:marTop w:val="0"/>
      <w:marBottom w:val="0"/>
      <w:divBdr>
        <w:top w:val="none" w:sz="0" w:space="0" w:color="auto"/>
        <w:left w:val="none" w:sz="0" w:space="0" w:color="auto"/>
        <w:bottom w:val="none" w:sz="0" w:space="0" w:color="auto"/>
        <w:right w:val="none" w:sz="0" w:space="0" w:color="auto"/>
      </w:divBdr>
    </w:div>
    <w:div w:id="1399788236">
      <w:bodyDiv w:val="1"/>
      <w:marLeft w:val="0"/>
      <w:marRight w:val="0"/>
      <w:marTop w:val="0"/>
      <w:marBottom w:val="0"/>
      <w:divBdr>
        <w:top w:val="none" w:sz="0" w:space="0" w:color="auto"/>
        <w:left w:val="none" w:sz="0" w:space="0" w:color="auto"/>
        <w:bottom w:val="none" w:sz="0" w:space="0" w:color="auto"/>
        <w:right w:val="none" w:sz="0" w:space="0" w:color="auto"/>
      </w:divBdr>
    </w:div>
    <w:div w:id="1406338403">
      <w:bodyDiv w:val="1"/>
      <w:marLeft w:val="0"/>
      <w:marRight w:val="0"/>
      <w:marTop w:val="0"/>
      <w:marBottom w:val="0"/>
      <w:divBdr>
        <w:top w:val="none" w:sz="0" w:space="0" w:color="auto"/>
        <w:left w:val="none" w:sz="0" w:space="0" w:color="auto"/>
        <w:bottom w:val="none" w:sz="0" w:space="0" w:color="auto"/>
        <w:right w:val="none" w:sz="0" w:space="0" w:color="auto"/>
      </w:divBdr>
    </w:div>
    <w:div w:id="1418818860">
      <w:bodyDiv w:val="1"/>
      <w:marLeft w:val="0"/>
      <w:marRight w:val="0"/>
      <w:marTop w:val="0"/>
      <w:marBottom w:val="0"/>
      <w:divBdr>
        <w:top w:val="none" w:sz="0" w:space="0" w:color="auto"/>
        <w:left w:val="none" w:sz="0" w:space="0" w:color="auto"/>
        <w:bottom w:val="none" w:sz="0" w:space="0" w:color="auto"/>
        <w:right w:val="none" w:sz="0" w:space="0" w:color="auto"/>
      </w:divBdr>
    </w:div>
    <w:div w:id="1430856323">
      <w:bodyDiv w:val="1"/>
      <w:marLeft w:val="0"/>
      <w:marRight w:val="0"/>
      <w:marTop w:val="0"/>
      <w:marBottom w:val="0"/>
      <w:divBdr>
        <w:top w:val="none" w:sz="0" w:space="0" w:color="auto"/>
        <w:left w:val="none" w:sz="0" w:space="0" w:color="auto"/>
        <w:bottom w:val="none" w:sz="0" w:space="0" w:color="auto"/>
        <w:right w:val="none" w:sz="0" w:space="0" w:color="auto"/>
      </w:divBdr>
    </w:div>
    <w:div w:id="1465779464">
      <w:bodyDiv w:val="1"/>
      <w:marLeft w:val="0"/>
      <w:marRight w:val="0"/>
      <w:marTop w:val="0"/>
      <w:marBottom w:val="0"/>
      <w:divBdr>
        <w:top w:val="none" w:sz="0" w:space="0" w:color="auto"/>
        <w:left w:val="none" w:sz="0" w:space="0" w:color="auto"/>
        <w:bottom w:val="none" w:sz="0" w:space="0" w:color="auto"/>
        <w:right w:val="none" w:sz="0" w:space="0" w:color="auto"/>
      </w:divBdr>
    </w:div>
    <w:div w:id="1564172258">
      <w:bodyDiv w:val="1"/>
      <w:marLeft w:val="0"/>
      <w:marRight w:val="0"/>
      <w:marTop w:val="0"/>
      <w:marBottom w:val="0"/>
      <w:divBdr>
        <w:top w:val="none" w:sz="0" w:space="0" w:color="auto"/>
        <w:left w:val="none" w:sz="0" w:space="0" w:color="auto"/>
        <w:bottom w:val="none" w:sz="0" w:space="0" w:color="auto"/>
        <w:right w:val="none" w:sz="0" w:space="0" w:color="auto"/>
      </w:divBdr>
    </w:div>
    <w:div w:id="1666200232">
      <w:bodyDiv w:val="1"/>
      <w:marLeft w:val="0"/>
      <w:marRight w:val="0"/>
      <w:marTop w:val="0"/>
      <w:marBottom w:val="0"/>
      <w:divBdr>
        <w:top w:val="none" w:sz="0" w:space="0" w:color="auto"/>
        <w:left w:val="none" w:sz="0" w:space="0" w:color="auto"/>
        <w:bottom w:val="none" w:sz="0" w:space="0" w:color="auto"/>
        <w:right w:val="none" w:sz="0" w:space="0" w:color="auto"/>
      </w:divBdr>
    </w:div>
    <w:div w:id="1801721531">
      <w:bodyDiv w:val="1"/>
      <w:marLeft w:val="0"/>
      <w:marRight w:val="0"/>
      <w:marTop w:val="0"/>
      <w:marBottom w:val="0"/>
      <w:divBdr>
        <w:top w:val="none" w:sz="0" w:space="0" w:color="auto"/>
        <w:left w:val="none" w:sz="0" w:space="0" w:color="auto"/>
        <w:bottom w:val="none" w:sz="0" w:space="0" w:color="auto"/>
        <w:right w:val="none" w:sz="0" w:space="0" w:color="auto"/>
      </w:divBdr>
    </w:div>
    <w:div w:id="1828400419">
      <w:bodyDiv w:val="1"/>
      <w:marLeft w:val="0"/>
      <w:marRight w:val="0"/>
      <w:marTop w:val="0"/>
      <w:marBottom w:val="0"/>
      <w:divBdr>
        <w:top w:val="none" w:sz="0" w:space="0" w:color="auto"/>
        <w:left w:val="none" w:sz="0" w:space="0" w:color="auto"/>
        <w:bottom w:val="none" w:sz="0" w:space="0" w:color="auto"/>
        <w:right w:val="none" w:sz="0" w:space="0" w:color="auto"/>
      </w:divBdr>
    </w:div>
    <w:div w:id="1967733126">
      <w:bodyDiv w:val="1"/>
      <w:marLeft w:val="0"/>
      <w:marRight w:val="0"/>
      <w:marTop w:val="0"/>
      <w:marBottom w:val="0"/>
      <w:divBdr>
        <w:top w:val="none" w:sz="0" w:space="0" w:color="auto"/>
        <w:left w:val="none" w:sz="0" w:space="0" w:color="auto"/>
        <w:bottom w:val="none" w:sz="0" w:space="0" w:color="auto"/>
        <w:right w:val="none" w:sz="0" w:space="0" w:color="auto"/>
      </w:divBdr>
    </w:div>
    <w:div w:id="1970474935">
      <w:bodyDiv w:val="1"/>
      <w:marLeft w:val="0"/>
      <w:marRight w:val="0"/>
      <w:marTop w:val="0"/>
      <w:marBottom w:val="0"/>
      <w:divBdr>
        <w:top w:val="none" w:sz="0" w:space="0" w:color="auto"/>
        <w:left w:val="none" w:sz="0" w:space="0" w:color="auto"/>
        <w:bottom w:val="none" w:sz="0" w:space="0" w:color="auto"/>
        <w:right w:val="none" w:sz="0" w:space="0" w:color="auto"/>
      </w:divBdr>
    </w:div>
    <w:div w:id="21003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chaldilip01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089554-650F-40F9-8428-B5B25CC92A23}">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94</TotalTime>
  <Pages>20</Pages>
  <Words>5667</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dc:creator>
  <cp:lastModifiedBy>user31</cp:lastModifiedBy>
  <cp:revision>15</cp:revision>
  <dcterms:created xsi:type="dcterms:W3CDTF">2023-08-26T09:25:00Z</dcterms:created>
  <dcterms:modified xsi:type="dcterms:W3CDTF">2023-08-28T05:25:00Z</dcterms:modified>
</cp:coreProperties>
</file>