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AC7D7" w14:textId="77777777" w:rsidR="00085D06" w:rsidRPr="00B72556" w:rsidRDefault="00085D06" w:rsidP="00E72FC0">
      <w:pPr>
        <w:jc w:val="both"/>
        <w:rPr>
          <w:rFonts w:ascii="Times New Roman" w:hAnsi="Times New Roman" w:cs="Times New Roman"/>
          <w:b/>
          <w:color w:val="000000" w:themeColor="text1"/>
          <w:sz w:val="24"/>
          <w:szCs w:val="24"/>
        </w:rPr>
      </w:pPr>
      <w:bookmarkStart w:id="0" w:name="_Hlk143205257"/>
      <w:bookmarkStart w:id="1" w:name="_GoBack"/>
      <w:bookmarkEnd w:id="1"/>
      <w:r w:rsidRPr="00B72556">
        <w:rPr>
          <w:rFonts w:ascii="Times New Roman" w:hAnsi="Times New Roman" w:cs="Times New Roman"/>
          <w:b/>
          <w:color w:val="000000" w:themeColor="text1"/>
          <w:sz w:val="24"/>
          <w:szCs w:val="24"/>
        </w:rPr>
        <w:t>Review Article</w:t>
      </w:r>
    </w:p>
    <w:p w14:paraId="51BF1F80" w14:textId="3D38989F" w:rsidR="00072F43" w:rsidRDefault="00072F43" w:rsidP="00B72556">
      <w:pPr>
        <w:jc w:val="center"/>
        <w:rPr>
          <w:rFonts w:ascii="Times New Roman" w:hAnsi="Times New Roman" w:cs="Times New Roman"/>
          <w:b/>
          <w:sz w:val="24"/>
          <w:szCs w:val="24"/>
          <w:u w:val="single"/>
        </w:rPr>
      </w:pPr>
      <w:r w:rsidRPr="00B72556">
        <w:rPr>
          <w:rFonts w:ascii="Times New Roman" w:hAnsi="Times New Roman" w:cs="Times New Roman"/>
          <w:b/>
          <w:sz w:val="24"/>
          <w:szCs w:val="24"/>
          <w:u w:val="single"/>
        </w:rPr>
        <w:t>Tissue engineering</w:t>
      </w:r>
      <w:r w:rsidR="00085D06" w:rsidRPr="00B72556">
        <w:rPr>
          <w:rFonts w:ascii="Times New Roman" w:hAnsi="Times New Roman" w:cs="Times New Roman"/>
          <w:b/>
          <w:sz w:val="24"/>
          <w:szCs w:val="24"/>
          <w:u w:val="single"/>
        </w:rPr>
        <w:t xml:space="preserve"> </w:t>
      </w:r>
      <w:r w:rsidR="00B72556">
        <w:rPr>
          <w:rFonts w:ascii="Times New Roman" w:hAnsi="Times New Roman" w:cs="Times New Roman"/>
          <w:b/>
          <w:sz w:val="24"/>
          <w:szCs w:val="24"/>
          <w:u w:val="single"/>
        </w:rPr>
        <w:t>in</w:t>
      </w:r>
      <w:r w:rsidR="00085D06" w:rsidRPr="00B72556">
        <w:rPr>
          <w:rFonts w:ascii="Times New Roman" w:hAnsi="Times New Roman" w:cs="Times New Roman"/>
          <w:b/>
          <w:sz w:val="24"/>
          <w:szCs w:val="24"/>
          <w:u w:val="single"/>
        </w:rPr>
        <w:t xml:space="preserve"> dentistry</w:t>
      </w:r>
    </w:p>
    <w:p w14:paraId="7FED5AD8" w14:textId="23E810EB" w:rsidR="00684E2B" w:rsidRDefault="00684E2B" w:rsidP="00684E2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Ajay Pal Singh Kataria</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Himanshu</w:t>
      </w:r>
      <w:proofErr w:type="spellEnd"/>
      <w:r>
        <w:rPr>
          <w:rFonts w:ascii="Times New Roman" w:hAnsi="Times New Roman" w:cs="Times New Roman"/>
          <w:b/>
          <w:color w:val="000000" w:themeColor="text1"/>
          <w:sz w:val="24"/>
          <w:szCs w:val="24"/>
        </w:rPr>
        <w:t xml:space="preserve"> Sood</w:t>
      </w:r>
      <w:r>
        <w:rPr>
          <w:rFonts w:ascii="Times New Roman" w:hAnsi="Times New Roman" w:cs="Times New Roman"/>
          <w:b/>
          <w:color w:val="000000" w:themeColor="text1"/>
          <w:sz w:val="24"/>
          <w:szCs w:val="24"/>
          <w:vertAlign w:val="superscript"/>
        </w:rPr>
        <w:t>2</w:t>
      </w:r>
    </w:p>
    <w:p w14:paraId="4FC31252" w14:textId="77777777" w:rsidR="00684E2B" w:rsidRDefault="00684E2B" w:rsidP="00684E2B">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Reader Department of Oral Medicine and Radiology , </w:t>
      </w:r>
      <w:r>
        <w:rPr>
          <w:rFonts w:ascii="Times New Roman" w:hAnsi="Times New Roman" w:cs="Times New Roman"/>
          <w:sz w:val="24"/>
          <w:szCs w:val="24"/>
          <w:vertAlign w:val="superscript"/>
        </w:rPr>
        <w:t>2</w:t>
      </w:r>
      <w:r>
        <w:rPr>
          <w:rFonts w:ascii="Times New Roman" w:hAnsi="Times New Roman" w:cs="Times New Roman"/>
          <w:sz w:val="24"/>
          <w:szCs w:val="24"/>
        </w:rPr>
        <w:t xml:space="preserve">Reader Department of Conservative and Endodontics,  </w:t>
      </w:r>
      <w:proofErr w:type="spellStart"/>
      <w:r>
        <w:rPr>
          <w:rFonts w:ascii="Times New Roman" w:hAnsi="Times New Roman" w:cs="Times New Roman"/>
          <w:sz w:val="24"/>
          <w:szCs w:val="24"/>
        </w:rPr>
        <w:t>Desh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Bhagat</w:t>
      </w:r>
      <w:proofErr w:type="spellEnd"/>
      <w:r>
        <w:rPr>
          <w:rFonts w:ascii="Times New Roman" w:hAnsi="Times New Roman" w:cs="Times New Roman"/>
          <w:sz w:val="24"/>
          <w:szCs w:val="24"/>
        </w:rPr>
        <w:t xml:space="preserve"> Dental College &amp; hospital </w:t>
      </w:r>
      <w:proofErr w:type="spellStart"/>
      <w:r>
        <w:rPr>
          <w:rFonts w:ascii="Times New Roman" w:hAnsi="Times New Roman" w:cs="Times New Roman"/>
          <w:sz w:val="24"/>
          <w:szCs w:val="24"/>
        </w:rPr>
        <w:t>Amloh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Gobindgarh</w:t>
      </w:r>
      <w:proofErr w:type="spellEnd"/>
      <w:r>
        <w:rPr>
          <w:rFonts w:ascii="Times New Roman" w:hAnsi="Times New Roman" w:cs="Times New Roman"/>
          <w:sz w:val="24"/>
          <w:szCs w:val="24"/>
        </w:rPr>
        <w:t>, Punjab, India .</w:t>
      </w:r>
    </w:p>
    <w:p w14:paraId="09A2A564" w14:textId="15328B38" w:rsidR="00684E2B" w:rsidRDefault="00684E2B" w:rsidP="00684E2B">
      <w:pPr>
        <w:jc w:val="center"/>
        <w:rPr>
          <w:rFonts w:ascii="Times New Roman" w:hAnsi="Times New Roman" w:cs="Times New Roman"/>
          <w:b/>
          <w:color w:val="000000" w:themeColor="text1"/>
          <w:sz w:val="24"/>
          <w:szCs w:val="24"/>
        </w:rPr>
      </w:pPr>
      <w:r>
        <w:rPr>
          <w:rFonts w:ascii="Times New Roman" w:hAnsi="Times New Roman" w:cs="Times New Roman"/>
          <w:sz w:val="24"/>
          <w:szCs w:val="24"/>
        </w:rPr>
        <w:t xml:space="preserve">Correspondence: Ajay Pal Singh </w:t>
      </w:r>
      <w:proofErr w:type="spellStart"/>
      <w:r>
        <w:rPr>
          <w:rFonts w:ascii="Times New Roman" w:hAnsi="Times New Roman" w:cs="Times New Roman"/>
          <w:sz w:val="24"/>
          <w:szCs w:val="24"/>
        </w:rPr>
        <w:t>Kataria</w:t>
      </w:r>
      <w:proofErr w:type="spellEnd"/>
      <w:r>
        <w:rPr>
          <w:rFonts w:ascii="Times New Roman" w:hAnsi="Times New Roman" w:cs="Times New Roman"/>
          <w:sz w:val="24"/>
          <w:szCs w:val="24"/>
        </w:rPr>
        <w:t xml:space="preserve"> Department of Oral Medicine and Radiology, </w:t>
      </w:r>
      <w:proofErr w:type="spellStart"/>
      <w:r>
        <w:rPr>
          <w:rFonts w:ascii="Times New Roman" w:hAnsi="Times New Roman" w:cs="Times New Roman"/>
          <w:sz w:val="24"/>
          <w:szCs w:val="24"/>
        </w:rPr>
        <w:t>Desh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Bhagat</w:t>
      </w:r>
      <w:proofErr w:type="spellEnd"/>
      <w:r>
        <w:rPr>
          <w:rFonts w:ascii="Times New Roman" w:hAnsi="Times New Roman" w:cs="Times New Roman"/>
          <w:sz w:val="24"/>
          <w:szCs w:val="24"/>
        </w:rPr>
        <w:t xml:space="preserve"> Dental College &amp; Hospital </w:t>
      </w:r>
      <w:proofErr w:type="spellStart"/>
      <w:r>
        <w:rPr>
          <w:rFonts w:ascii="Times New Roman" w:hAnsi="Times New Roman" w:cs="Times New Roman"/>
          <w:sz w:val="24"/>
          <w:szCs w:val="24"/>
        </w:rPr>
        <w:t>Amloh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Gobindgarh</w:t>
      </w:r>
      <w:proofErr w:type="spellEnd"/>
      <w:r>
        <w:rPr>
          <w:rFonts w:ascii="Times New Roman" w:hAnsi="Times New Roman" w:cs="Times New Roman"/>
          <w:sz w:val="24"/>
          <w:szCs w:val="24"/>
        </w:rPr>
        <w:t>, Punjab, India Email: ajaypalsinghomr@gmail.com</w:t>
      </w:r>
    </w:p>
    <w:p w14:paraId="22EBB459" w14:textId="77777777" w:rsidR="00684E2B" w:rsidRPr="00B72556" w:rsidRDefault="00684E2B" w:rsidP="00B72556">
      <w:pPr>
        <w:jc w:val="center"/>
        <w:rPr>
          <w:rFonts w:ascii="Times New Roman" w:hAnsi="Times New Roman" w:cs="Times New Roman"/>
          <w:b/>
          <w:sz w:val="24"/>
          <w:szCs w:val="24"/>
          <w:u w:val="single"/>
        </w:rPr>
      </w:pPr>
    </w:p>
    <w:p w14:paraId="710F6BF9" w14:textId="77777777" w:rsidR="00085D06" w:rsidRPr="00B72556" w:rsidRDefault="00085D06" w:rsidP="00E72FC0">
      <w:pPr>
        <w:jc w:val="both"/>
        <w:rPr>
          <w:rFonts w:ascii="Times New Roman" w:hAnsi="Times New Roman" w:cs="Times New Roman"/>
          <w:color w:val="212121"/>
          <w:sz w:val="24"/>
          <w:szCs w:val="24"/>
          <w:shd w:val="clear" w:color="auto" w:fill="FFFFFF"/>
        </w:rPr>
      </w:pPr>
      <w:r w:rsidRPr="00B72556">
        <w:rPr>
          <w:rFonts w:ascii="Times New Roman" w:hAnsi="Times New Roman" w:cs="Times New Roman"/>
          <w:color w:val="212121"/>
          <w:sz w:val="24"/>
          <w:szCs w:val="24"/>
          <w:shd w:val="clear" w:color="auto" w:fill="FFFFFF"/>
        </w:rPr>
        <w:t>Abstract</w:t>
      </w:r>
    </w:p>
    <w:p w14:paraId="38EC0C2C" w14:textId="103B0399" w:rsidR="00B54474" w:rsidRPr="00B72556" w:rsidRDefault="00AE48E4" w:rsidP="00AE48E4">
      <w:pPr>
        <w:ind w:firstLine="720"/>
        <w:jc w:val="both"/>
        <w:rPr>
          <w:rFonts w:ascii="Times New Roman" w:hAnsi="Times New Roman" w:cs="Times New Roman"/>
          <w:color w:val="FF0000"/>
          <w:sz w:val="24"/>
          <w:szCs w:val="24"/>
          <w:shd w:val="clear" w:color="auto" w:fill="FFFFFF"/>
        </w:rPr>
      </w:pPr>
      <w:r w:rsidRPr="00AE48E4">
        <w:rPr>
          <w:rFonts w:ascii="Times New Roman" w:hAnsi="Times New Roman" w:cs="Times New Roman"/>
          <w:sz w:val="24"/>
          <w:szCs w:val="24"/>
          <w:shd w:val="clear" w:color="auto" w:fill="FFFFFF"/>
        </w:rPr>
        <w:t>Dental conditions such as periodontal diseases, dental caries, and bone loss are prevalent global oral health issues, significantly affecting quality of life. Tissue engineering represents a burgeoning biomedical technology that amalgamates engineering, material science, and biological principles to devise therapeutic strategies and biological substitutes aimed at restoring, maintaining, replacing, or enhancing biological functions. The integration of biomaterials, stem cells, growth factors, and differentiation factors has spurred the exploration of novel treatment possibilities across diverse biomedical domains, including dentistry. The objective of this paper is to expound upon the fundamental principles of tissue engineering, the current landscape, challenges, and future perspective</w:t>
      </w:r>
      <w:r>
        <w:rPr>
          <w:rFonts w:ascii="Times New Roman" w:hAnsi="Times New Roman" w:cs="Times New Roman"/>
          <w:sz w:val="24"/>
          <w:szCs w:val="24"/>
          <w:shd w:val="clear" w:color="auto" w:fill="FFFFFF"/>
        </w:rPr>
        <w:t>s within the realm of Dentistry</w:t>
      </w:r>
      <w:r w:rsidR="00AC33B2" w:rsidRPr="00AC33B2">
        <w:rPr>
          <w:rFonts w:ascii="Times New Roman" w:hAnsi="Times New Roman" w:cs="Times New Roman"/>
          <w:sz w:val="24"/>
          <w:szCs w:val="24"/>
          <w:shd w:val="clear" w:color="auto" w:fill="FFFFFF"/>
        </w:rPr>
        <w:t>.</w:t>
      </w:r>
    </w:p>
    <w:p w14:paraId="06989F3B" w14:textId="76D68304" w:rsidR="00085D06" w:rsidRPr="00B72556" w:rsidRDefault="00085D06" w:rsidP="00E72FC0">
      <w:pPr>
        <w:jc w:val="both"/>
        <w:rPr>
          <w:rStyle w:val="kwd-text"/>
          <w:rFonts w:ascii="Times New Roman" w:hAnsi="Times New Roman" w:cs="Times New Roman"/>
          <w:sz w:val="24"/>
          <w:szCs w:val="24"/>
          <w:shd w:val="clear" w:color="auto" w:fill="FFFFFF"/>
        </w:rPr>
      </w:pPr>
      <w:r w:rsidRPr="00B72556">
        <w:rPr>
          <w:rStyle w:val="Strong"/>
          <w:rFonts w:ascii="Times New Roman" w:hAnsi="Times New Roman" w:cs="Times New Roman"/>
          <w:sz w:val="24"/>
          <w:szCs w:val="24"/>
          <w:shd w:val="clear" w:color="auto" w:fill="FFFFFF"/>
        </w:rPr>
        <w:t>Keywords: </w:t>
      </w:r>
      <w:r w:rsidRPr="00B72556">
        <w:rPr>
          <w:rStyle w:val="kwd-text"/>
          <w:rFonts w:ascii="Times New Roman" w:hAnsi="Times New Roman" w:cs="Times New Roman"/>
          <w:sz w:val="24"/>
          <w:szCs w:val="24"/>
          <w:shd w:val="clear" w:color="auto" w:fill="FFFFFF"/>
        </w:rPr>
        <w:t xml:space="preserve">Tissue engineering, biomaterials, stem cells, scaffolds, molecular biology, </w:t>
      </w:r>
      <w:proofErr w:type="gramStart"/>
      <w:r w:rsidRPr="00B72556">
        <w:rPr>
          <w:rStyle w:val="kwd-text"/>
          <w:rFonts w:ascii="Times New Roman" w:hAnsi="Times New Roman" w:cs="Times New Roman"/>
          <w:sz w:val="24"/>
          <w:szCs w:val="24"/>
          <w:shd w:val="clear" w:color="auto" w:fill="FFFFFF"/>
        </w:rPr>
        <w:t>re</w:t>
      </w:r>
      <w:r w:rsidR="00B5061F" w:rsidRPr="00B72556">
        <w:rPr>
          <w:rStyle w:val="kwd-text"/>
          <w:rFonts w:ascii="Times New Roman" w:hAnsi="Times New Roman" w:cs="Times New Roman"/>
          <w:sz w:val="24"/>
          <w:szCs w:val="24"/>
          <w:shd w:val="clear" w:color="auto" w:fill="FFFFFF"/>
        </w:rPr>
        <w:t>generation</w:t>
      </w:r>
      <w:proofErr w:type="gramEnd"/>
      <w:r w:rsidR="00B5061F" w:rsidRPr="00B72556">
        <w:rPr>
          <w:rStyle w:val="kwd-text"/>
          <w:rFonts w:ascii="Times New Roman" w:hAnsi="Times New Roman" w:cs="Times New Roman"/>
          <w:sz w:val="24"/>
          <w:szCs w:val="24"/>
          <w:shd w:val="clear" w:color="auto" w:fill="FFFFFF"/>
        </w:rPr>
        <w:t xml:space="preserve"> medical therapy.</w:t>
      </w:r>
    </w:p>
    <w:p w14:paraId="59132F45" w14:textId="1BBF8C8E" w:rsidR="00B5061F" w:rsidRPr="00F255AA" w:rsidRDefault="00615CBE" w:rsidP="00E72FC0">
      <w:pPr>
        <w:jc w:val="both"/>
        <w:rPr>
          <w:rFonts w:ascii="Times New Roman" w:hAnsi="Times New Roman" w:cs="Times New Roman"/>
          <w:b/>
          <w:sz w:val="24"/>
          <w:szCs w:val="24"/>
          <w:shd w:val="clear" w:color="auto" w:fill="FFFFFF"/>
        </w:rPr>
      </w:pPr>
      <w:r w:rsidRPr="00F255AA">
        <w:rPr>
          <w:rFonts w:ascii="Times New Roman" w:hAnsi="Times New Roman" w:cs="Times New Roman"/>
          <w:b/>
          <w:sz w:val="24"/>
          <w:szCs w:val="24"/>
          <w:shd w:val="clear" w:color="auto" w:fill="FFFFFF"/>
        </w:rPr>
        <w:t xml:space="preserve">Introduction </w:t>
      </w:r>
    </w:p>
    <w:p w14:paraId="27A3B5A8" w14:textId="65CD86D8" w:rsidR="00432D42" w:rsidRPr="00B72556" w:rsidRDefault="00F255AA" w:rsidP="00F255AA">
      <w:pPr>
        <w:ind w:firstLine="720"/>
        <w:jc w:val="both"/>
        <w:rPr>
          <w:rFonts w:ascii="Times New Roman" w:hAnsi="Times New Roman" w:cs="Times New Roman"/>
          <w:sz w:val="24"/>
          <w:szCs w:val="24"/>
          <w:vertAlign w:val="superscript"/>
        </w:rPr>
      </w:pPr>
      <w:r w:rsidRPr="00F255AA">
        <w:rPr>
          <w:rFonts w:ascii="Times New Roman" w:hAnsi="Times New Roman" w:cs="Times New Roman"/>
          <w:sz w:val="24"/>
          <w:szCs w:val="24"/>
        </w:rPr>
        <w:t xml:space="preserve">In the 1980s, Professor Joseph P. </w:t>
      </w:r>
      <w:proofErr w:type="spellStart"/>
      <w:r w:rsidRPr="00F255AA">
        <w:rPr>
          <w:rFonts w:ascii="Times New Roman" w:hAnsi="Times New Roman" w:cs="Times New Roman"/>
          <w:sz w:val="24"/>
          <w:szCs w:val="24"/>
        </w:rPr>
        <w:t>Vacanti</w:t>
      </w:r>
      <w:proofErr w:type="spellEnd"/>
      <w:r w:rsidRPr="00F255AA">
        <w:rPr>
          <w:rFonts w:ascii="Times New Roman" w:hAnsi="Times New Roman" w:cs="Times New Roman"/>
          <w:sz w:val="24"/>
          <w:szCs w:val="24"/>
        </w:rPr>
        <w:t xml:space="preserve"> and Robert Langer, both from the United States, commenced the exploration of tissue engineering research (</w:t>
      </w:r>
      <w:proofErr w:type="spellStart"/>
      <w:r w:rsidRPr="00F255AA">
        <w:rPr>
          <w:rFonts w:ascii="Times New Roman" w:hAnsi="Times New Roman" w:cs="Times New Roman"/>
          <w:sz w:val="24"/>
          <w:szCs w:val="24"/>
        </w:rPr>
        <w:t>Vacanti</w:t>
      </w:r>
      <w:proofErr w:type="spellEnd"/>
      <w:r w:rsidRPr="00F255AA">
        <w:rPr>
          <w:rFonts w:ascii="Times New Roman" w:hAnsi="Times New Roman" w:cs="Times New Roman"/>
          <w:sz w:val="24"/>
          <w:szCs w:val="24"/>
        </w:rPr>
        <w:t xml:space="preserve"> et al., 1988). In 1993, they defined tissue engineering as "an interdisciplinary field that employs the principles of engineering and the life sciences to advance the development of biological substitutes that restore, maintain, or enhance tissue function.</w:t>
      </w:r>
      <w:r w:rsidR="00432D42" w:rsidRPr="00B72556">
        <w:rPr>
          <w:rFonts w:ascii="Times New Roman" w:hAnsi="Times New Roman" w:cs="Times New Roman"/>
          <w:sz w:val="24"/>
          <w:szCs w:val="24"/>
        </w:rPr>
        <w:t>”</w:t>
      </w:r>
      <w:r w:rsidR="00E72FC0" w:rsidRPr="00B72556">
        <w:rPr>
          <w:rFonts w:ascii="Times New Roman" w:hAnsi="Times New Roman" w:cs="Times New Roman"/>
          <w:sz w:val="24"/>
          <w:szCs w:val="24"/>
          <w:vertAlign w:val="superscript"/>
        </w:rPr>
        <w:t>1</w:t>
      </w:r>
    </w:p>
    <w:p w14:paraId="2C28450C" w14:textId="0C1F7D72" w:rsidR="00072F43" w:rsidRPr="00B72556" w:rsidRDefault="001214CD" w:rsidP="00E72FC0">
      <w:pPr>
        <w:jc w:val="both"/>
        <w:rPr>
          <w:rFonts w:ascii="Times New Roman" w:hAnsi="Times New Roman" w:cs="Times New Roman"/>
          <w:sz w:val="24"/>
          <w:szCs w:val="24"/>
        </w:rPr>
      </w:pPr>
      <w:r w:rsidRPr="001214CD">
        <w:rPr>
          <w:rFonts w:ascii="Times New Roman" w:hAnsi="Times New Roman" w:cs="Times New Roman"/>
          <w:sz w:val="24"/>
          <w:szCs w:val="24"/>
        </w:rPr>
        <w:t xml:space="preserve">Tissue Engineering is a collective term in biomedical disciplines aiming to facilitate cells in enhancing their proliferation, differentiation, and morphological organization to induce tissue regeneration, thereby enabling regenerative medical therapy for various diseases. To achieve this objective, it is crucial to create a local environment conducive to cell-induced regeneration by functionally integrating diverse biomaterials, proteins, and genes. The recent rapid advancements in molecular biology, coupled with the ongoing progress of genome projects, have furnished essential and groundbreaking information about genes, elucidating several biological phenomena at the molecular level. Leveraging this genetic information, gene </w:t>
      </w:r>
      <w:r w:rsidRPr="001214CD">
        <w:rPr>
          <w:rFonts w:ascii="Times New Roman" w:hAnsi="Times New Roman" w:cs="Times New Roman"/>
          <w:sz w:val="24"/>
          <w:szCs w:val="24"/>
        </w:rPr>
        <w:lastRenderedPageBreak/>
        <w:t>manipulation has become a pivotal technology integral to the fundamental research in medicine and biology, paving the way for new possibilities in gene therapy for certain diseases and tissue engineering. Both gene therapy using virus vectors and cell therapy with genetically engineered cells have been implemented. While the biological and therapeutic outcomes with virus vectors show practical promise, their application in research and clinical therapy is often restricted due to challenges in handling and the inherent adverse effects of the virus vector, such as immunogenicity, toxicity</w:t>
      </w:r>
      <w:r>
        <w:rPr>
          <w:rFonts w:ascii="Times New Roman" w:hAnsi="Times New Roman" w:cs="Times New Roman"/>
          <w:sz w:val="24"/>
          <w:szCs w:val="24"/>
        </w:rPr>
        <w:t>, or potential cell mutagenesis</w:t>
      </w:r>
      <w:r w:rsidR="00072F43" w:rsidRPr="00B72556">
        <w:rPr>
          <w:rFonts w:ascii="Times New Roman" w:hAnsi="Times New Roman" w:cs="Times New Roman"/>
          <w:sz w:val="24"/>
          <w:szCs w:val="24"/>
        </w:rPr>
        <w:t xml:space="preserve">. </w:t>
      </w:r>
    </w:p>
    <w:p w14:paraId="4BBE1BD2" w14:textId="07080F77" w:rsidR="00BC2571" w:rsidRPr="00BC2571" w:rsidRDefault="00BC2571" w:rsidP="00BC2571">
      <w:pPr>
        <w:jc w:val="both"/>
        <w:rPr>
          <w:rFonts w:ascii="Times New Roman" w:hAnsi="Times New Roman" w:cs="Times New Roman"/>
          <w:sz w:val="24"/>
          <w:szCs w:val="24"/>
        </w:rPr>
      </w:pPr>
      <w:r w:rsidRPr="00BC2571">
        <w:rPr>
          <w:rFonts w:ascii="Times New Roman" w:hAnsi="Times New Roman" w:cs="Times New Roman"/>
          <w:sz w:val="24"/>
          <w:szCs w:val="24"/>
        </w:rPr>
        <w:t>Hence, it is crucial for the future advancement of research and clinical domains to devise non-viral vectors using synthetic materials, aiming to improve the transfection efficiency of genes into mammalian c</w:t>
      </w:r>
      <w:r>
        <w:rPr>
          <w:rFonts w:ascii="Times New Roman" w:hAnsi="Times New Roman" w:cs="Times New Roman"/>
          <w:sz w:val="24"/>
          <w:szCs w:val="24"/>
        </w:rPr>
        <w:t>ells, both in vitro and in vivo</w:t>
      </w:r>
      <w:r w:rsidR="00072F43" w:rsidRPr="00B72556">
        <w:rPr>
          <w:rFonts w:ascii="Times New Roman" w:hAnsi="Times New Roman" w:cs="Times New Roman"/>
          <w:sz w:val="24"/>
          <w:szCs w:val="24"/>
        </w:rPr>
        <w:t>.</w:t>
      </w:r>
    </w:p>
    <w:p w14:paraId="457D5B44" w14:textId="10FF5E72" w:rsidR="00072F43" w:rsidRPr="00B72556" w:rsidRDefault="00F255AA" w:rsidP="00BC2571">
      <w:pPr>
        <w:jc w:val="both"/>
        <w:rPr>
          <w:rFonts w:ascii="Times New Roman" w:hAnsi="Times New Roman" w:cs="Times New Roman"/>
          <w:sz w:val="24"/>
          <w:szCs w:val="24"/>
        </w:rPr>
      </w:pPr>
      <w:r w:rsidRPr="00F255AA">
        <w:rPr>
          <w:rFonts w:ascii="Times New Roman" w:hAnsi="Times New Roman" w:cs="Times New Roman"/>
          <w:sz w:val="24"/>
          <w:szCs w:val="24"/>
        </w:rPr>
        <w:t>Many patients face challenges associated with impaired or deficient tissues and compromised organ functions. In such cases, the existing therapeutic choices are confined to reconstructive surgery or organ and/or tissue transplantation. However, these methods present various clinical challenges, including the less-than-optimal biocompatibility of biomaterials and artificial organs, the limited availability of tissue and/or organ donors, and the eventual negative effects of immunosuppressive agents. To tackle these issues, the investigation of innovative therapeutic approaches is essential. A promising avenue involves regenerative medical therapy, where diseases are addressed by leveraging the innate healing capa</w:t>
      </w:r>
      <w:r>
        <w:rPr>
          <w:rFonts w:ascii="Times New Roman" w:hAnsi="Times New Roman" w:cs="Times New Roman"/>
          <w:sz w:val="24"/>
          <w:szCs w:val="24"/>
        </w:rPr>
        <w:t>bilities of patients themselves</w:t>
      </w:r>
      <w:r w:rsidR="00BC2571" w:rsidRPr="00BC2571">
        <w:rPr>
          <w:rFonts w:ascii="Times New Roman" w:hAnsi="Times New Roman" w:cs="Times New Roman"/>
          <w:sz w:val="24"/>
          <w:szCs w:val="24"/>
        </w:rPr>
        <w:t>.</w:t>
      </w:r>
    </w:p>
    <w:p w14:paraId="752326BA" w14:textId="321C8BC5" w:rsidR="00072F43" w:rsidRPr="00B72556" w:rsidRDefault="00F255AA" w:rsidP="00E72FC0">
      <w:pPr>
        <w:jc w:val="both"/>
        <w:rPr>
          <w:rFonts w:ascii="Times New Roman" w:hAnsi="Times New Roman" w:cs="Times New Roman"/>
          <w:sz w:val="24"/>
          <w:szCs w:val="24"/>
        </w:rPr>
      </w:pPr>
      <w:r w:rsidRPr="00F255AA">
        <w:rPr>
          <w:rFonts w:ascii="Times New Roman" w:hAnsi="Times New Roman" w:cs="Times New Roman"/>
          <w:sz w:val="24"/>
          <w:szCs w:val="24"/>
        </w:rPr>
        <w:t>Tissue engineering is a biomedical technology or approach that supports cell proliferation and differentiation, facilitating the natural process of tissue regeneration for disease therapy. In tissue engineering, cells are integrated with scaffolds or bio-signal molecules to accelerate their proliferation and differentiation, ultimately prompting tissue regeneration. Within these signaling molecules, growth factors and associated genes exhibit potential in cell-based tissue regeneration. It has been noted that growth factors are effectively employed to achieve regenerative therapy for various tissues.</w:t>
      </w:r>
      <w:r w:rsidR="00E72FC0" w:rsidRPr="00B72556">
        <w:rPr>
          <w:rFonts w:ascii="Times New Roman" w:hAnsi="Times New Roman" w:cs="Times New Roman"/>
          <w:sz w:val="24"/>
          <w:szCs w:val="24"/>
          <w:vertAlign w:val="superscript"/>
        </w:rPr>
        <w:t>6</w:t>
      </w:r>
    </w:p>
    <w:p w14:paraId="5BC1309A" w14:textId="682F6F37" w:rsidR="004662E0" w:rsidRPr="004662E0" w:rsidRDefault="009144C3" w:rsidP="004662E0">
      <w:pPr>
        <w:jc w:val="both"/>
        <w:rPr>
          <w:rFonts w:ascii="Times New Roman" w:hAnsi="Times New Roman" w:cs="Times New Roman"/>
          <w:sz w:val="24"/>
          <w:szCs w:val="24"/>
        </w:rPr>
      </w:pPr>
      <w:r w:rsidRPr="009144C3">
        <w:rPr>
          <w:rFonts w:ascii="Times New Roman" w:hAnsi="Times New Roman" w:cs="Times New Roman"/>
          <w:sz w:val="24"/>
          <w:szCs w:val="24"/>
        </w:rPr>
        <w:t xml:space="preserve">With the recent progress in basic molecular biology and genomics, genes have emerged as potential therapeutic agents. Gene therapy has been the focus of experimental and clinical efforts, primarily directed at treating tumors and immunologic diseases. However, its therapeutic applicability extends to various types of diseases. For instance, genes encoding </w:t>
      </w:r>
      <w:proofErr w:type="spellStart"/>
      <w:r w:rsidRPr="009144C3">
        <w:rPr>
          <w:rFonts w:ascii="Times New Roman" w:hAnsi="Times New Roman" w:cs="Times New Roman"/>
          <w:sz w:val="24"/>
          <w:szCs w:val="24"/>
        </w:rPr>
        <w:t>biosignal</w:t>
      </w:r>
      <w:proofErr w:type="spellEnd"/>
      <w:r w:rsidRPr="009144C3">
        <w:rPr>
          <w:rFonts w:ascii="Times New Roman" w:hAnsi="Times New Roman" w:cs="Times New Roman"/>
          <w:sz w:val="24"/>
          <w:szCs w:val="24"/>
        </w:rPr>
        <w:t xml:space="preserve"> molecules that stimulate cell proliferation and differentiation are anticipated to play a crucial role in tissue engineering for inducing tissue regeneration. Two carrier systems are employed in gene therapy: viral and non-viral carriers. The former, known for its high transfection efficiency, </w:t>
      </w:r>
      <w:r>
        <w:rPr>
          <w:rFonts w:ascii="Times New Roman" w:hAnsi="Times New Roman" w:cs="Times New Roman"/>
          <w:sz w:val="24"/>
          <w:szCs w:val="24"/>
        </w:rPr>
        <w:t>has been predominantly utilized</w:t>
      </w:r>
      <w:r w:rsidR="00072F43" w:rsidRPr="00B72556">
        <w:rPr>
          <w:rFonts w:ascii="Times New Roman" w:hAnsi="Times New Roman" w:cs="Times New Roman"/>
          <w:sz w:val="24"/>
          <w:szCs w:val="24"/>
        </w:rPr>
        <w:t xml:space="preserve">. </w:t>
      </w:r>
    </w:p>
    <w:p w14:paraId="4F7EB7D9" w14:textId="00E83B16" w:rsidR="00432D42" w:rsidRDefault="004662E0" w:rsidP="004662E0">
      <w:pPr>
        <w:jc w:val="both"/>
        <w:rPr>
          <w:rFonts w:ascii="Times New Roman" w:hAnsi="Times New Roman" w:cs="Times New Roman"/>
          <w:sz w:val="24"/>
          <w:szCs w:val="24"/>
        </w:rPr>
      </w:pPr>
      <w:r w:rsidRPr="004662E0">
        <w:rPr>
          <w:rFonts w:ascii="Times New Roman" w:hAnsi="Times New Roman" w:cs="Times New Roman"/>
          <w:sz w:val="24"/>
          <w:szCs w:val="24"/>
        </w:rPr>
        <w:t xml:space="preserve">Nevertheless, it is imperative to take into account the intrinsic toxic and safety concerns. Viral vectors, including adenovirus, retrovirus, and </w:t>
      </w:r>
      <w:proofErr w:type="spellStart"/>
      <w:r w:rsidRPr="004662E0">
        <w:rPr>
          <w:rFonts w:ascii="Times New Roman" w:hAnsi="Times New Roman" w:cs="Times New Roman"/>
          <w:sz w:val="24"/>
          <w:szCs w:val="24"/>
        </w:rPr>
        <w:t>adeno</w:t>
      </w:r>
      <w:proofErr w:type="spellEnd"/>
      <w:r w:rsidRPr="004662E0">
        <w:rPr>
          <w:rFonts w:ascii="Times New Roman" w:hAnsi="Times New Roman" w:cs="Times New Roman"/>
          <w:sz w:val="24"/>
          <w:szCs w:val="24"/>
        </w:rPr>
        <w:t>-associated virus, have been predominantly employed due to their high efficiency in gene transfection, despite the constrained scope of clinical trials due to the adverse effects of the virus itself, such as immunogenicity, toxicity, or potential mutagenesis of transfected cells. Conversely, a significant challenge with non-viral vectors is the lower efficiency of gene transfecti</w:t>
      </w:r>
      <w:r>
        <w:rPr>
          <w:rFonts w:ascii="Times New Roman" w:hAnsi="Times New Roman" w:cs="Times New Roman"/>
          <w:sz w:val="24"/>
          <w:szCs w:val="24"/>
        </w:rPr>
        <w:t>on</w:t>
      </w:r>
      <w:r w:rsidR="00072F43" w:rsidRPr="00B72556">
        <w:rPr>
          <w:rFonts w:ascii="Times New Roman" w:hAnsi="Times New Roman" w:cs="Times New Roman"/>
          <w:sz w:val="24"/>
          <w:szCs w:val="24"/>
        </w:rPr>
        <w:t>.</w:t>
      </w:r>
    </w:p>
    <w:p w14:paraId="7ECA81F8" w14:textId="77777777" w:rsidR="004662E0" w:rsidRPr="00B72556" w:rsidRDefault="004662E0" w:rsidP="004662E0">
      <w:pPr>
        <w:jc w:val="both"/>
        <w:rPr>
          <w:rFonts w:ascii="Times New Roman" w:hAnsi="Times New Roman" w:cs="Times New Roman"/>
          <w:sz w:val="24"/>
          <w:szCs w:val="24"/>
        </w:rPr>
      </w:pPr>
    </w:p>
    <w:p w14:paraId="505D6CAF" w14:textId="00C069CD" w:rsidR="00E72FC0" w:rsidRPr="00B72556" w:rsidRDefault="00E72FC0" w:rsidP="00E72FC0">
      <w:pPr>
        <w:jc w:val="both"/>
        <w:rPr>
          <w:rFonts w:ascii="Times New Roman" w:hAnsi="Times New Roman" w:cs="Times New Roman"/>
          <w:sz w:val="24"/>
          <w:szCs w:val="24"/>
        </w:rPr>
      </w:pPr>
      <w:r w:rsidRPr="00B72556">
        <w:rPr>
          <w:rFonts w:ascii="Times New Roman" w:hAnsi="Times New Roman" w:cs="Times New Roman"/>
          <w:sz w:val="24"/>
          <w:szCs w:val="24"/>
        </w:rPr>
        <w:t>Principle of tissue engineering</w:t>
      </w:r>
    </w:p>
    <w:p w14:paraId="49DB8E71" w14:textId="4F748E28" w:rsidR="00E72FC0" w:rsidRPr="00B72556" w:rsidRDefault="00E72FC0" w:rsidP="00E72FC0">
      <w:pPr>
        <w:jc w:val="both"/>
        <w:rPr>
          <w:rFonts w:ascii="Times New Roman" w:hAnsi="Times New Roman" w:cs="Times New Roman"/>
          <w:sz w:val="24"/>
          <w:szCs w:val="24"/>
        </w:rPr>
      </w:pPr>
      <w:r w:rsidRPr="00B72556">
        <w:rPr>
          <w:rFonts w:ascii="Times New Roman" w:hAnsi="Times New Roman" w:cs="Times New Roman"/>
          <w:noProof/>
          <w:sz w:val="24"/>
          <w:szCs w:val="24"/>
          <w:lang w:val="en-IN" w:eastAsia="en-IN"/>
        </w:rPr>
        <w:drawing>
          <wp:inline distT="0" distB="0" distL="0" distR="0" wp14:anchorId="457E6814" wp14:editId="6E79F2CF">
            <wp:extent cx="5731510" cy="3304878"/>
            <wp:effectExtent l="0" t="0" r="254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04878"/>
                    </a:xfrm>
                    <a:prstGeom prst="rect">
                      <a:avLst/>
                    </a:prstGeom>
                    <a:noFill/>
                    <a:ln>
                      <a:noFill/>
                    </a:ln>
                  </pic:spPr>
                </pic:pic>
              </a:graphicData>
            </a:graphic>
          </wp:inline>
        </w:drawing>
      </w:r>
    </w:p>
    <w:p w14:paraId="6091A468" w14:textId="4DC17992" w:rsidR="00072F43" w:rsidRPr="00B72556" w:rsidRDefault="00072F43" w:rsidP="00E72FC0">
      <w:pPr>
        <w:jc w:val="both"/>
        <w:rPr>
          <w:rFonts w:ascii="Times New Roman" w:hAnsi="Times New Roman" w:cs="Times New Roman"/>
          <w:sz w:val="24"/>
          <w:szCs w:val="24"/>
        </w:rPr>
      </w:pPr>
      <w:r w:rsidRPr="00B72556">
        <w:rPr>
          <w:rFonts w:ascii="Times New Roman" w:hAnsi="Times New Roman" w:cs="Times New Roman"/>
          <w:sz w:val="24"/>
          <w:szCs w:val="24"/>
        </w:rPr>
        <w:t xml:space="preserve"> </w:t>
      </w:r>
      <w:r w:rsidR="00E72FC0" w:rsidRPr="00B72556">
        <w:rPr>
          <w:rFonts w:ascii="Times New Roman" w:hAnsi="Times New Roman" w:cs="Times New Roman"/>
          <w:color w:val="282828"/>
          <w:sz w:val="24"/>
          <w:szCs w:val="24"/>
          <w:shd w:val="clear" w:color="auto" w:fill="FFFFFF"/>
        </w:rPr>
        <w:t>Application of tissue engineering. At present, tissue engineering has been widely used in many fields, including the heart, liver, kidney, spleen, bone, and teeth.</w:t>
      </w:r>
    </w:p>
    <w:p w14:paraId="637A25FC" w14:textId="2E740B72" w:rsidR="00432D42" w:rsidRPr="00B72556" w:rsidRDefault="00432D42" w:rsidP="00E72FC0">
      <w:pPr>
        <w:jc w:val="both"/>
        <w:rPr>
          <w:rFonts w:ascii="Times New Roman" w:hAnsi="Times New Roman" w:cs="Times New Roman"/>
          <w:sz w:val="24"/>
          <w:szCs w:val="24"/>
        </w:rPr>
      </w:pPr>
      <w:r w:rsidRPr="00B72556">
        <w:rPr>
          <w:rFonts w:ascii="Times New Roman" w:hAnsi="Times New Roman" w:cs="Times New Roman"/>
          <w:noProof/>
          <w:sz w:val="24"/>
          <w:szCs w:val="24"/>
          <w:lang w:val="en-IN" w:eastAsia="en-IN"/>
        </w:rPr>
        <w:drawing>
          <wp:inline distT="0" distB="0" distL="0" distR="0" wp14:anchorId="34E7F30D" wp14:editId="4163FD02">
            <wp:extent cx="5010785" cy="430466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0785" cy="4304665"/>
                    </a:xfrm>
                    <a:prstGeom prst="rect">
                      <a:avLst/>
                    </a:prstGeom>
                    <a:noFill/>
                    <a:ln>
                      <a:noFill/>
                    </a:ln>
                  </pic:spPr>
                </pic:pic>
              </a:graphicData>
            </a:graphic>
          </wp:inline>
        </w:drawing>
      </w:r>
    </w:p>
    <w:p w14:paraId="1BA105A9" w14:textId="0543A9C8" w:rsidR="00B5061F" w:rsidRPr="00B72556" w:rsidRDefault="0038683A" w:rsidP="00E72FC0">
      <w:pPr>
        <w:shd w:val="clear" w:color="auto" w:fill="FFFFFF"/>
        <w:spacing w:before="400" w:after="400"/>
        <w:jc w:val="both"/>
        <w:rPr>
          <w:rFonts w:ascii="Times New Roman" w:eastAsia="Times New Roman" w:hAnsi="Times New Roman" w:cs="Times New Roman"/>
          <w:color w:val="212121"/>
          <w:sz w:val="24"/>
          <w:szCs w:val="24"/>
          <w:lang w:val="en-IN" w:eastAsia="en-IN"/>
        </w:rPr>
      </w:pPr>
      <w:r w:rsidRPr="0038683A">
        <w:rPr>
          <w:rFonts w:ascii="Times New Roman" w:eastAsia="Times New Roman" w:hAnsi="Times New Roman" w:cs="Times New Roman"/>
          <w:color w:val="212121"/>
          <w:sz w:val="24"/>
          <w:szCs w:val="24"/>
          <w:lang w:val="en-IN" w:eastAsia="en-IN"/>
        </w:rPr>
        <w:t xml:space="preserve">Stem cells are </w:t>
      </w:r>
      <w:proofErr w:type="spellStart"/>
      <w:r w:rsidRPr="0038683A">
        <w:rPr>
          <w:rFonts w:ascii="Times New Roman" w:eastAsia="Times New Roman" w:hAnsi="Times New Roman" w:cs="Times New Roman"/>
          <w:color w:val="212121"/>
          <w:sz w:val="24"/>
          <w:szCs w:val="24"/>
          <w:lang w:val="en-IN" w:eastAsia="en-IN"/>
        </w:rPr>
        <w:t>clonogenic</w:t>
      </w:r>
      <w:proofErr w:type="spellEnd"/>
      <w:r w:rsidRPr="0038683A">
        <w:rPr>
          <w:rFonts w:ascii="Times New Roman" w:eastAsia="Times New Roman" w:hAnsi="Times New Roman" w:cs="Times New Roman"/>
          <w:color w:val="212121"/>
          <w:sz w:val="24"/>
          <w:szCs w:val="24"/>
          <w:lang w:val="en-IN" w:eastAsia="en-IN"/>
        </w:rPr>
        <w:t xml:space="preserve"> cells characterized by their ability for self-renewal and the capacity to generate differentiated progenies. These cells play a crucial role in normal tissue renewal, as well as in the processes of healing and regeneration following injuries. Some stem cells are categorized as pluripotent, indicating their ability to differentiate into a diverse range of cell types, while others exhibit a more limited differentiation range. The inner cell mass of the blastocyst in the early stages of embryo development contains the most pluripotent cells. When exposed to appropriate stimuli, these cells can differentiate into each of the 200-plus cell types found in the adult body. While totipotent cells have significant potential applications, ethical concerns associated with the use of human embryos have sparked vigorous debate. This ethical consideration has strengthened the argument for the utilization of adult stem cells, which are present in every tissue formed post-embryonic development and can </w:t>
      </w:r>
      <w:proofErr w:type="spellStart"/>
      <w:r w:rsidRPr="0038683A">
        <w:rPr>
          <w:rFonts w:ascii="Times New Roman" w:eastAsia="Times New Roman" w:hAnsi="Times New Roman" w:cs="Times New Roman"/>
          <w:color w:val="212121"/>
          <w:sz w:val="24"/>
          <w:szCs w:val="24"/>
          <w:lang w:val="en-IN" w:eastAsia="en-IN"/>
        </w:rPr>
        <w:t>fulfill</w:t>
      </w:r>
      <w:proofErr w:type="spellEnd"/>
      <w:r w:rsidRPr="0038683A">
        <w:rPr>
          <w:rFonts w:ascii="Times New Roman" w:eastAsia="Times New Roman" w:hAnsi="Times New Roman" w:cs="Times New Roman"/>
          <w:color w:val="212121"/>
          <w:sz w:val="24"/>
          <w:szCs w:val="24"/>
          <w:lang w:val="en-IN" w:eastAsia="en-IN"/>
        </w:rPr>
        <w:t xml:space="preserve"> similar p</w:t>
      </w:r>
      <w:r>
        <w:rPr>
          <w:rFonts w:ascii="Times New Roman" w:eastAsia="Times New Roman" w:hAnsi="Times New Roman" w:cs="Times New Roman"/>
          <w:color w:val="212121"/>
          <w:sz w:val="24"/>
          <w:szCs w:val="24"/>
          <w:lang w:val="en-IN" w:eastAsia="en-IN"/>
        </w:rPr>
        <w:t>urposes as embryonic stem cells</w:t>
      </w:r>
      <w:r w:rsidR="00B5061F" w:rsidRPr="00B72556">
        <w:rPr>
          <w:rFonts w:ascii="Times New Roman" w:eastAsia="Times New Roman" w:hAnsi="Times New Roman" w:cs="Times New Roman"/>
          <w:color w:val="212121"/>
          <w:sz w:val="24"/>
          <w:szCs w:val="24"/>
          <w:lang w:val="en-IN" w:eastAsia="en-IN"/>
        </w:rPr>
        <w:t>.</w:t>
      </w:r>
    </w:p>
    <w:p w14:paraId="3C8CCE3D" w14:textId="3601727D" w:rsidR="00934342" w:rsidRDefault="00913690" w:rsidP="00E72FC0">
      <w:pPr>
        <w:shd w:val="clear" w:color="auto" w:fill="FFFFFF"/>
        <w:spacing w:before="400" w:after="400"/>
        <w:jc w:val="both"/>
        <w:rPr>
          <w:rFonts w:ascii="Times New Roman" w:eastAsia="Times New Roman" w:hAnsi="Times New Roman" w:cs="Times New Roman"/>
          <w:color w:val="212121"/>
          <w:sz w:val="24"/>
          <w:szCs w:val="24"/>
          <w:vertAlign w:val="superscript"/>
          <w:lang w:val="en-IN" w:eastAsia="en-IN"/>
        </w:rPr>
      </w:pPr>
      <w:r w:rsidRPr="00913690">
        <w:rPr>
          <w:rFonts w:ascii="Times New Roman" w:eastAsia="Times New Roman" w:hAnsi="Times New Roman" w:cs="Times New Roman"/>
          <w:color w:val="212121"/>
          <w:sz w:val="24"/>
          <w:szCs w:val="24"/>
          <w:lang w:val="en-IN" w:eastAsia="en-IN"/>
        </w:rPr>
        <w:t xml:space="preserve">Research studies have demonstrated the feasibility of isolating </w:t>
      </w:r>
      <w:proofErr w:type="spellStart"/>
      <w:r w:rsidRPr="00913690">
        <w:rPr>
          <w:rFonts w:ascii="Times New Roman" w:eastAsia="Times New Roman" w:hAnsi="Times New Roman" w:cs="Times New Roman"/>
          <w:color w:val="212121"/>
          <w:sz w:val="24"/>
          <w:szCs w:val="24"/>
          <w:lang w:val="en-IN" w:eastAsia="en-IN"/>
        </w:rPr>
        <w:t>clonogenic</w:t>
      </w:r>
      <w:proofErr w:type="spellEnd"/>
      <w:r w:rsidRPr="00913690">
        <w:rPr>
          <w:rFonts w:ascii="Times New Roman" w:eastAsia="Times New Roman" w:hAnsi="Times New Roman" w:cs="Times New Roman"/>
          <w:color w:val="212121"/>
          <w:sz w:val="24"/>
          <w:szCs w:val="24"/>
          <w:lang w:val="en-IN" w:eastAsia="en-IN"/>
        </w:rPr>
        <w:t xml:space="preserve"> and highly proliferative cells from dental pulp using a research protocol similar to that employed for the isolation and characterization of bone marrow stem cells. </w:t>
      </w:r>
      <w:r w:rsidR="004F4F40" w:rsidRPr="00B72556">
        <w:rPr>
          <w:rFonts w:ascii="Times New Roman" w:eastAsia="Times New Roman" w:hAnsi="Times New Roman" w:cs="Times New Roman"/>
          <w:color w:val="212121"/>
          <w:sz w:val="24"/>
          <w:szCs w:val="24"/>
          <w:vertAlign w:val="superscript"/>
          <w:lang w:val="en-IN" w:eastAsia="en-IN"/>
        </w:rPr>
        <w:t>10</w:t>
      </w:r>
    </w:p>
    <w:p w14:paraId="4A8DFD08" w14:textId="76A7BB40" w:rsidR="00085D06" w:rsidRPr="00934342" w:rsidRDefault="00090F97" w:rsidP="00E72FC0">
      <w:pPr>
        <w:shd w:val="clear" w:color="auto" w:fill="FFFFFF"/>
        <w:spacing w:before="400" w:after="400"/>
        <w:jc w:val="both"/>
        <w:rPr>
          <w:rFonts w:ascii="Times New Roman" w:eastAsia="Times New Roman" w:hAnsi="Times New Roman" w:cs="Times New Roman"/>
          <w:color w:val="212121"/>
          <w:sz w:val="24"/>
          <w:szCs w:val="24"/>
          <w:vertAlign w:val="superscript"/>
          <w:lang w:val="en-IN" w:eastAsia="en-IN"/>
        </w:rPr>
      </w:pPr>
      <w:proofErr w:type="spellStart"/>
      <w:proofErr w:type="gramStart"/>
      <w:r w:rsidRPr="00090F97">
        <w:rPr>
          <w:rFonts w:ascii="Times New Roman" w:eastAsia="Times New Roman" w:hAnsi="Times New Roman" w:cs="Times New Roman"/>
          <w:color w:val="212121"/>
          <w:sz w:val="24"/>
          <w:szCs w:val="24"/>
          <w:lang w:val="en-IN" w:eastAsia="en-IN"/>
        </w:rPr>
        <w:t>ental</w:t>
      </w:r>
      <w:proofErr w:type="spellEnd"/>
      <w:proofErr w:type="gramEnd"/>
      <w:r w:rsidRPr="00090F97">
        <w:rPr>
          <w:rFonts w:ascii="Times New Roman" w:eastAsia="Times New Roman" w:hAnsi="Times New Roman" w:cs="Times New Roman"/>
          <w:color w:val="212121"/>
          <w:sz w:val="24"/>
          <w:szCs w:val="24"/>
          <w:lang w:val="en-IN" w:eastAsia="en-IN"/>
        </w:rPr>
        <w:t xml:space="preserve"> pulp stem cells (DPSC) exhibit the capability to undergo differentiation into various cell lineages, such as adipocytes, chondrocytes, neurons, and </w:t>
      </w:r>
      <w:proofErr w:type="spellStart"/>
      <w:r w:rsidRPr="00090F97">
        <w:rPr>
          <w:rFonts w:ascii="Times New Roman" w:eastAsia="Times New Roman" w:hAnsi="Times New Roman" w:cs="Times New Roman"/>
          <w:color w:val="212121"/>
          <w:sz w:val="24"/>
          <w:szCs w:val="24"/>
          <w:lang w:val="en-IN" w:eastAsia="en-IN"/>
        </w:rPr>
        <w:t>odontoblasts</w:t>
      </w:r>
      <w:proofErr w:type="spellEnd"/>
      <w:r w:rsidRPr="00090F97">
        <w:rPr>
          <w:rFonts w:ascii="Times New Roman" w:eastAsia="Times New Roman" w:hAnsi="Times New Roman" w:cs="Times New Roman"/>
          <w:color w:val="212121"/>
          <w:sz w:val="24"/>
          <w:szCs w:val="24"/>
          <w:lang w:val="en-IN" w:eastAsia="en-IN"/>
        </w:rPr>
        <w:t xml:space="preserve">. Stem cells derived from human exfoliated deciduous teeth (SHED) have also been identified and isolated. An advantageous feature of SHED is their recoverability from naturally exfoliated teeth, representing one of the few disposable post-natal human tissues. Given that primary teeth serve as a viable source of post-natal stem cells, there is increasing interest in exploring the differentiation potential of SHED cells. Currently, it is well-established that SHED can differentiate into </w:t>
      </w:r>
      <w:proofErr w:type="spellStart"/>
      <w:r w:rsidRPr="00090F97">
        <w:rPr>
          <w:rFonts w:ascii="Times New Roman" w:eastAsia="Times New Roman" w:hAnsi="Times New Roman" w:cs="Times New Roman"/>
          <w:color w:val="212121"/>
          <w:sz w:val="24"/>
          <w:szCs w:val="24"/>
          <w:lang w:val="en-IN" w:eastAsia="en-IN"/>
        </w:rPr>
        <w:t>adipogenic</w:t>
      </w:r>
      <w:proofErr w:type="spellEnd"/>
      <w:r w:rsidRPr="00090F97">
        <w:rPr>
          <w:rFonts w:ascii="Times New Roman" w:eastAsia="Times New Roman" w:hAnsi="Times New Roman" w:cs="Times New Roman"/>
          <w:color w:val="212121"/>
          <w:sz w:val="24"/>
          <w:szCs w:val="24"/>
          <w:lang w:val="en-IN" w:eastAsia="en-IN"/>
        </w:rPr>
        <w:t xml:space="preserve">, </w:t>
      </w:r>
      <w:proofErr w:type="spellStart"/>
      <w:r w:rsidRPr="00090F97">
        <w:rPr>
          <w:rFonts w:ascii="Times New Roman" w:eastAsia="Times New Roman" w:hAnsi="Times New Roman" w:cs="Times New Roman"/>
          <w:color w:val="212121"/>
          <w:sz w:val="24"/>
          <w:szCs w:val="24"/>
          <w:lang w:val="en-IN" w:eastAsia="en-IN"/>
        </w:rPr>
        <w:t>chondrogenic</w:t>
      </w:r>
      <w:proofErr w:type="spellEnd"/>
      <w:r w:rsidRPr="00090F97">
        <w:rPr>
          <w:rFonts w:ascii="Times New Roman" w:eastAsia="Times New Roman" w:hAnsi="Times New Roman" w:cs="Times New Roman"/>
          <w:color w:val="212121"/>
          <w:sz w:val="24"/>
          <w:szCs w:val="24"/>
          <w:lang w:val="en-IN" w:eastAsia="en-IN"/>
        </w:rPr>
        <w:t xml:space="preserve">, </w:t>
      </w:r>
      <w:proofErr w:type="spellStart"/>
      <w:r w:rsidRPr="00090F97">
        <w:rPr>
          <w:rFonts w:ascii="Times New Roman" w:eastAsia="Times New Roman" w:hAnsi="Times New Roman" w:cs="Times New Roman"/>
          <w:color w:val="212121"/>
          <w:sz w:val="24"/>
          <w:szCs w:val="24"/>
          <w:lang w:val="en-IN" w:eastAsia="en-IN"/>
        </w:rPr>
        <w:t>osteogenic</w:t>
      </w:r>
      <w:proofErr w:type="spellEnd"/>
      <w:r w:rsidRPr="00090F97">
        <w:rPr>
          <w:rFonts w:ascii="Times New Roman" w:eastAsia="Times New Roman" w:hAnsi="Times New Roman" w:cs="Times New Roman"/>
          <w:color w:val="212121"/>
          <w:sz w:val="24"/>
          <w:szCs w:val="24"/>
          <w:lang w:val="en-IN" w:eastAsia="en-IN"/>
        </w:rPr>
        <w:t xml:space="preserve">, endothelial, and </w:t>
      </w:r>
      <w:proofErr w:type="spellStart"/>
      <w:r w:rsidRPr="00090F97">
        <w:rPr>
          <w:rFonts w:ascii="Times New Roman" w:eastAsia="Times New Roman" w:hAnsi="Times New Roman" w:cs="Times New Roman"/>
          <w:color w:val="212121"/>
          <w:sz w:val="24"/>
          <w:szCs w:val="24"/>
          <w:lang w:val="en-IN" w:eastAsia="en-IN"/>
        </w:rPr>
        <w:t>odontoblastic</w:t>
      </w:r>
      <w:proofErr w:type="spellEnd"/>
      <w:r w:rsidRPr="00090F97">
        <w:rPr>
          <w:rFonts w:ascii="Times New Roman" w:eastAsia="Times New Roman" w:hAnsi="Times New Roman" w:cs="Times New Roman"/>
          <w:color w:val="212121"/>
          <w:sz w:val="24"/>
          <w:szCs w:val="24"/>
          <w:lang w:val="en-IN" w:eastAsia="en-IN"/>
        </w:rPr>
        <w:t xml:space="preserve"> lineages. The remarkable capacity of these cells to traverse lineage boundaries expands the potential therapeutic applications of SHED for tissues ac</w:t>
      </w:r>
      <w:r>
        <w:rPr>
          <w:rFonts w:ascii="Times New Roman" w:eastAsia="Times New Roman" w:hAnsi="Times New Roman" w:cs="Times New Roman"/>
          <w:color w:val="212121"/>
          <w:sz w:val="24"/>
          <w:szCs w:val="24"/>
          <w:lang w:val="en-IN" w:eastAsia="en-IN"/>
        </w:rPr>
        <w:t>ross diverse anatomical domains</w:t>
      </w:r>
      <w:r w:rsidR="00B5061F" w:rsidRPr="00B72556">
        <w:rPr>
          <w:rFonts w:ascii="Times New Roman" w:eastAsia="Times New Roman" w:hAnsi="Times New Roman" w:cs="Times New Roman"/>
          <w:color w:val="212121"/>
          <w:sz w:val="24"/>
          <w:szCs w:val="24"/>
          <w:lang w:val="en-IN" w:eastAsia="en-IN"/>
        </w:rPr>
        <w:t>.</w:t>
      </w:r>
    </w:p>
    <w:p w14:paraId="327A1667" w14:textId="48AC5866" w:rsidR="00E72FC0" w:rsidRPr="00B72556" w:rsidRDefault="00E72FC0" w:rsidP="00E72FC0">
      <w:p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Conclusion </w:t>
      </w:r>
    </w:p>
    <w:p w14:paraId="542A5453" w14:textId="21EB5B5E" w:rsidR="00F52B62" w:rsidRDefault="00345CF4" w:rsidP="00E72FC0">
      <w:pPr>
        <w:shd w:val="clear" w:color="auto" w:fill="FFFFFF"/>
        <w:spacing w:before="400" w:after="400"/>
        <w:jc w:val="both"/>
        <w:rPr>
          <w:rFonts w:ascii="Times New Roman" w:hAnsi="Times New Roman" w:cs="Times New Roman"/>
          <w:color w:val="282828"/>
          <w:sz w:val="24"/>
          <w:szCs w:val="24"/>
          <w:shd w:val="clear" w:color="auto" w:fill="F7F7F7"/>
        </w:rPr>
      </w:pPr>
      <w:r w:rsidRPr="00345CF4">
        <w:rPr>
          <w:rFonts w:ascii="Times New Roman" w:hAnsi="Times New Roman" w:cs="Times New Roman"/>
          <w:color w:val="282828"/>
          <w:sz w:val="24"/>
          <w:szCs w:val="24"/>
          <w:shd w:val="clear" w:color="auto" w:fill="F7F7F7"/>
        </w:rPr>
        <w:t>Tissue engineering presents considerable potential in the domain of stomatology, providing a promising direction for future research in tackling issues associated with tooth loss, periodontal defects, dental implants, cleft palate defects, as well as oral and maxillofacial skin or mucosal defects, and bone defects. The expectation is that through continued investigation into tissue engineering, optimal seed cells, enhanced scaffold materials, and growth factors will be identified and successfully applied in the clinical management of oral diseases in the future</w:t>
      </w:r>
      <w:r w:rsidR="00F52B62" w:rsidRPr="00F52B62">
        <w:rPr>
          <w:rFonts w:ascii="Times New Roman" w:hAnsi="Times New Roman" w:cs="Times New Roman"/>
          <w:color w:val="282828"/>
          <w:sz w:val="24"/>
          <w:szCs w:val="24"/>
          <w:shd w:val="clear" w:color="auto" w:fill="F7F7F7"/>
        </w:rPr>
        <w:t>.</w:t>
      </w:r>
    </w:p>
    <w:p w14:paraId="159A166B" w14:textId="76F1E37E" w:rsidR="00E72FC0" w:rsidRPr="00B72556" w:rsidRDefault="004F4F40" w:rsidP="00E72FC0">
      <w:p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References </w:t>
      </w:r>
    </w:p>
    <w:p w14:paraId="03CFE368" w14:textId="77777777" w:rsidR="004F4F40" w:rsidRPr="00B72556" w:rsidRDefault="004F4F40" w:rsidP="002763E2">
      <w:pPr>
        <w:pStyle w:val="ListParagraph"/>
        <w:numPr>
          <w:ilvl w:val="0"/>
          <w:numId w:val="1"/>
        </w:numPr>
        <w:shd w:val="clear" w:color="auto" w:fill="FFFFFF"/>
        <w:spacing w:before="400" w:after="400"/>
        <w:jc w:val="both"/>
        <w:rPr>
          <w:rStyle w:val="element-citation"/>
          <w:rFonts w:ascii="Times New Roman" w:eastAsia="Times New Roman" w:hAnsi="Times New Roman" w:cs="Times New Roman"/>
          <w:color w:val="212121"/>
          <w:sz w:val="24"/>
          <w:szCs w:val="24"/>
          <w:lang w:val="en-IN" w:eastAsia="en-IN"/>
        </w:rPr>
      </w:pPr>
      <w:r w:rsidRPr="00B72556">
        <w:rPr>
          <w:rStyle w:val="element-citation"/>
          <w:rFonts w:ascii="Times New Roman" w:hAnsi="Times New Roman" w:cs="Times New Roman"/>
          <w:color w:val="212121"/>
          <w:sz w:val="24"/>
          <w:szCs w:val="24"/>
          <w:shd w:val="clear" w:color="auto" w:fill="FFFFFF"/>
        </w:rPr>
        <w:t xml:space="preserve">Cao Y, </w:t>
      </w:r>
      <w:proofErr w:type="spellStart"/>
      <w:r w:rsidRPr="00B72556">
        <w:rPr>
          <w:rStyle w:val="element-citation"/>
          <w:rFonts w:ascii="Times New Roman" w:hAnsi="Times New Roman" w:cs="Times New Roman"/>
          <w:color w:val="212121"/>
          <w:sz w:val="24"/>
          <w:szCs w:val="24"/>
          <w:shd w:val="clear" w:color="auto" w:fill="FFFFFF"/>
        </w:rPr>
        <w:t>Vacanti</w:t>
      </w:r>
      <w:proofErr w:type="spellEnd"/>
      <w:r w:rsidRPr="00B72556">
        <w:rPr>
          <w:rStyle w:val="element-citation"/>
          <w:rFonts w:ascii="Times New Roman" w:hAnsi="Times New Roman" w:cs="Times New Roman"/>
          <w:color w:val="212121"/>
          <w:sz w:val="24"/>
          <w:szCs w:val="24"/>
          <w:shd w:val="clear" w:color="auto" w:fill="FFFFFF"/>
        </w:rPr>
        <w:t xml:space="preserve"> JP, Paige KT, Upton J, </w:t>
      </w:r>
      <w:proofErr w:type="spellStart"/>
      <w:r w:rsidRPr="00B72556">
        <w:rPr>
          <w:rStyle w:val="element-citation"/>
          <w:rFonts w:ascii="Times New Roman" w:hAnsi="Times New Roman" w:cs="Times New Roman"/>
          <w:color w:val="212121"/>
          <w:sz w:val="24"/>
          <w:szCs w:val="24"/>
          <w:shd w:val="clear" w:color="auto" w:fill="FFFFFF"/>
        </w:rPr>
        <w:t>Vacanti</w:t>
      </w:r>
      <w:proofErr w:type="spellEnd"/>
      <w:r w:rsidRPr="00B72556">
        <w:rPr>
          <w:rStyle w:val="element-citation"/>
          <w:rFonts w:ascii="Times New Roman" w:hAnsi="Times New Roman" w:cs="Times New Roman"/>
          <w:color w:val="212121"/>
          <w:sz w:val="24"/>
          <w:szCs w:val="24"/>
          <w:shd w:val="clear" w:color="auto" w:fill="FFFFFF"/>
        </w:rPr>
        <w:t xml:space="preserve"> CA. Transplantation of chondrocytes utilizing a polymer-cell construct to produce tissue-engineered cartilage in the shape of a human ear. </w:t>
      </w:r>
      <w:proofErr w:type="spellStart"/>
      <w:r w:rsidRPr="00B72556">
        <w:rPr>
          <w:rStyle w:val="ref-journal"/>
          <w:rFonts w:ascii="Times New Roman" w:hAnsi="Times New Roman" w:cs="Times New Roman"/>
          <w:i/>
          <w:iCs/>
          <w:color w:val="212121"/>
          <w:sz w:val="24"/>
          <w:szCs w:val="24"/>
          <w:shd w:val="clear" w:color="auto" w:fill="FFFFFF"/>
        </w:rPr>
        <w:t>Plast</w:t>
      </w:r>
      <w:proofErr w:type="spellEnd"/>
      <w:r w:rsidRPr="00B72556">
        <w:rPr>
          <w:rStyle w:val="ref-journal"/>
          <w:rFonts w:ascii="Times New Roman" w:hAnsi="Times New Roman" w:cs="Times New Roman"/>
          <w:i/>
          <w:iCs/>
          <w:color w:val="212121"/>
          <w:sz w:val="24"/>
          <w:szCs w:val="24"/>
          <w:shd w:val="clear" w:color="auto" w:fill="FFFFFF"/>
        </w:rPr>
        <w:t xml:space="preserve"> </w:t>
      </w:r>
      <w:proofErr w:type="spellStart"/>
      <w:r w:rsidRPr="00B72556">
        <w:rPr>
          <w:rStyle w:val="ref-journal"/>
          <w:rFonts w:ascii="Times New Roman" w:hAnsi="Times New Roman" w:cs="Times New Roman"/>
          <w:i/>
          <w:iCs/>
          <w:color w:val="212121"/>
          <w:sz w:val="24"/>
          <w:szCs w:val="24"/>
          <w:shd w:val="clear" w:color="auto" w:fill="FFFFFF"/>
        </w:rPr>
        <w:t>Reconstr</w:t>
      </w:r>
      <w:proofErr w:type="spellEnd"/>
      <w:r w:rsidRPr="00B72556">
        <w:rPr>
          <w:rStyle w:val="ref-journal"/>
          <w:rFonts w:ascii="Times New Roman" w:hAnsi="Times New Roman" w:cs="Times New Roman"/>
          <w:i/>
          <w:iCs/>
          <w:color w:val="212121"/>
          <w:sz w:val="24"/>
          <w:szCs w:val="24"/>
          <w:shd w:val="clear" w:color="auto" w:fill="FFFFFF"/>
        </w:rPr>
        <w:t xml:space="preserve"> Surg. </w:t>
      </w:r>
      <w:r w:rsidRPr="00B72556">
        <w:rPr>
          <w:rStyle w:val="element-citation"/>
          <w:rFonts w:ascii="Times New Roman" w:hAnsi="Times New Roman" w:cs="Times New Roman"/>
          <w:color w:val="212121"/>
          <w:sz w:val="24"/>
          <w:szCs w:val="24"/>
          <w:shd w:val="clear" w:color="auto" w:fill="FFFFFF"/>
        </w:rPr>
        <w:t>1997;</w:t>
      </w:r>
      <w:r w:rsidRPr="00B72556">
        <w:rPr>
          <w:rStyle w:val="ref-vol"/>
          <w:rFonts w:ascii="Times New Roman" w:hAnsi="Times New Roman" w:cs="Times New Roman"/>
          <w:color w:val="212121"/>
          <w:sz w:val="24"/>
          <w:szCs w:val="24"/>
          <w:shd w:val="clear" w:color="auto" w:fill="FFFFFF"/>
        </w:rPr>
        <w:t>100</w:t>
      </w:r>
      <w:r w:rsidRPr="00B72556">
        <w:rPr>
          <w:rStyle w:val="element-citation"/>
          <w:rFonts w:ascii="Times New Roman" w:hAnsi="Times New Roman" w:cs="Times New Roman"/>
          <w:color w:val="212121"/>
          <w:sz w:val="24"/>
          <w:szCs w:val="24"/>
          <w:shd w:val="clear" w:color="auto" w:fill="FFFFFF"/>
        </w:rPr>
        <w:t>:297–302</w:t>
      </w:r>
    </w:p>
    <w:p w14:paraId="7246408F" w14:textId="739A5C32" w:rsidR="004F4F40" w:rsidRPr="00B72556" w:rsidRDefault="004F4F40" w:rsidP="002763E2">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 Cao L, Su H, Si M, Xu J, Chang X, </w:t>
      </w:r>
      <w:proofErr w:type="spellStart"/>
      <w:r w:rsidRPr="00B72556">
        <w:rPr>
          <w:rFonts w:ascii="Times New Roman" w:hAnsi="Times New Roman" w:cs="Times New Roman"/>
          <w:sz w:val="24"/>
          <w:szCs w:val="24"/>
        </w:rPr>
        <w:t>Lv</w:t>
      </w:r>
      <w:proofErr w:type="spellEnd"/>
      <w:r w:rsidRPr="00B72556">
        <w:rPr>
          <w:rFonts w:ascii="Times New Roman" w:hAnsi="Times New Roman" w:cs="Times New Roman"/>
          <w:sz w:val="24"/>
          <w:szCs w:val="24"/>
        </w:rPr>
        <w:t xml:space="preserve"> J and </w:t>
      </w:r>
      <w:proofErr w:type="spellStart"/>
      <w:r w:rsidRPr="00B72556">
        <w:rPr>
          <w:rFonts w:ascii="Times New Roman" w:hAnsi="Times New Roman" w:cs="Times New Roman"/>
          <w:sz w:val="24"/>
          <w:szCs w:val="24"/>
        </w:rPr>
        <w:t>Zhai</w:t>
      </w:r>
      <w:proofErr w:type="spellEnd"/>
      <w:r w:rsidRPr="00B72556">
        <w:rPr>
          <w:rFonts w:ascii="Times New Roman" w:hAnsi="Times New Roman" w:cs="Times New Roman"/>
          <w:sz w:val="24"/>
          <w:szCs w:val="24"/>
        </w:rPr>
        <w:t xml:space="preserve"> Y (2021) Tissue Engineering in Stomatology: A Review of Potential Approaches for Oral Disease Treatments. Front. </w:t>
      </w:r>
      <w:proofErr w:type="spellStart"/>
      <w:r w:rsidRPr="00B72556">
        <w:rPr>
          <w:rFonts w:ascii="Times New Roman" w:hAnsi="Times New Roman" w:cs="Times New Roman"/>
          <w:sz w:val="24"/>
          <w:szCs w:val="24"/>
        </w:rPr>
        <w:t>Bioeng</w:t>
      </w:r>
      <w:proofErr w:type="spellEnd"/>
      <w:r w:rsidRPr="00B72556">
        <w:rPr>
          <w:rFonts w:ascii="Times New Roman" w:hAnsi="Times New Roman" w:cs="Times New Roman"/>
          <w:sz w:val="24"/>
          <w:szCs w:val="24"/>
        </w:rPr>
        <w:t xml:space="preserve">. </w:t>
      </w:r>
      <w:proofErr w:type="spellStart"/>
      <w:r w:rsidRPr="00B72556">
        <w:rPr>
          <w:rFonts w:ascii="Times New Roman" w:hAnsi="Times New Roman" w:cs="Times New Roman"/>
          <w:sz w:val="24"/>
          <w:szCs w:val="24"/>
        </w:rPr>
        <w:t>Biotechnol</w:t>
      </w:r>
      <w:proofErr w:type="spellEnd"/>
      <w:r w:rsidRPr="00B72556">
        <w:rPr>
          <w:rFonts w:ascii="Times New Roman" w:hAnsi="Times New Roman" w:cs="Times New Roman"/>
          <w:sz w:val="24"/>
          <w:szCs w:val="24"/>
        </w:rPr>
        <w:t xml:space="preserve">. 9:662418. </w:t>
      </w:r>
      <w:proofErr w:type="spellStart"/>
      <w:r w:rsidRPr="00B72556">
        <w:rPr>
          <w:rFonts w:ascii="Times New Roman" w:hAnsi="Times New Roman" w:cs="Times New Roman"/>
          <w:sz w:val="24"/>
          <w:szCs w:val="24"/>
        </w:rPr>
        <w:t>doi</w:t>
      </w:r>
      <w:proofErr w:type="spellEnd"/>
      <w:r w:rsidRPr="00B72556">
        <w:rPr>
          <w:rFonts w:ascii="Times New Roman" w:hAnsi="Times New Roman" w:cs="Times New Roman"/>
          <w:sz w:val="24"/>
          <w:szCs w:val="24"/>
        </w:rPr>
        <w:t>: 10.3389/fbioe.2021.662418.</w:t>
      </w:r>
    </w:p>
    <w:p w14:paraId="1A28C02D" w14:textId="3BE6E483" w:rsidR="002763E2" w:rsidRPr="00B72556" w:rsidRDefault="002763E2" w:rsidP="002763E2">
      <w:pPr>
        <w:pStyle w:val="ListParagraph"/>
        <w:numPr>
          <w:ilvl w:val="0"/>
          <w:numId w:val="1"/>
        </w:numPr>
        <w:shd w:val="clear" w:color="auto" w:fill="FFFFFF"/>
        <w:spacing w:before="200" w:line="240" w:lineRule="auto"/>
        <w:jc w:val="both"/>
        <w:rPr>
          <w:rFonts w:ascii="Times New Roman" w:eastAsia="Times New Roman" w:hAnsi="Times New Roman" w:cs="Times New Roman"/>
          <w:color w:val="212121"/>
          <w:sz w:val="24"/>
          <w:szCs w:val="24"/>
          <w:lang w:val="en-IN" w:eastAsia="en-IN"/>
        </w:rPr>
      </w:pPr>
      <w:proofErr w:type="spellStart"/>
      <w:r w:rsidRPr="00B72556">
        <w:rPr>
          <w:rFonts w:ascii="Times New Roman" w:eastAsia="Times New Roman" w:hAnsi="Times New Roman" w:cs="Times New Roman"/>
          <w:color w:val="212121"/>
          <w:sz w:val="24"/>
          <w:szCs w:val="24"/>
          <w:lang w:val="en-IN" w:eastAsia="en-IN"/>
        </w:rPr>
        <w:t>Abukawa</w:t>
      </w:r>
      <w:proofErr w:type="spellEnd"/>
      <w:r w:rsidRPr="00B72556">
        <w:rPr>
          <w:rFonts w:ascii="Times New Roman" w:eastAsia="Times New Roman" w:hAnsi="Times New Roman" w:cs="Times New Roman"/>
          <w:color w:val="212121"/>
          <w:sz w:val="24"/>
          <w:szCs w:val="24"/>
          <w:lang w:val="en-IN" w:eastAsia="en-IN"/>
        </w:rPr>
        <w:t xml:space="preserve"> H, </w:t>
      </w:r>
      <w:proofErr w:type="spellStart"/>
      <w:r w:rsidRPr="00B72556">
        <w:rPr>
          <w:rFonts w:ascii="Times New Roman" w:eastAsia="Times New Roman" w:hAnsi="Times New Roman" w:cs="Times New Roman"/>
          <w:color w:val="212121"/>
          <w:sz w:val="24"/>
          <w:szCs w:val="24"/>
          <w:lang w:val="en-IN" w:eastAsia="en-IN"/>
        </w:rPr>
        <w:t>Terai</w:t>
      </w:r>
      <w:proofErr w:type="spellEnd"/>
      <w:r w:rsidRPr="00B72556">
        <w:rPr>
          <w:rFonts w:ascii="Times New Roman" w:eastAsia="Times New Roman" w:hAnsi="Times New Roman" w:cs="Times New Roman"/>
          <w:color w:val="212121"/>
          <w:sz w:val="24"/>
          <w:szCs w:val="24"/>
          <w:lang w:val="en-IN" w:eastAsia="en-IN"/>
        </w:rPr>
        <w:t xml:space="preserve"> H, </w:t>
      </w:r>
      <w:proofErr w:type="spellStart"/>
      <w:r w:rsidRPr="00B72556">
        <w:rPr>
          <w:rFonts w:ascii="Times New Roman" w:eastAsia="Times New Roman" w:hAnsi="Times New Roman" w:cs="Times New Roman"/>
          <w:color w:val="212121"/>
          <w:sz w:val="24"/>
          <w:szCs w:val="24"/>
          <w:lang w:val="en-IN" w:eastAsia="en-IN"/>
        </w:rPr>
        <w:t>Hannouche</w:t>
      </w:r>
      <w:proofErr w:type="spellEnd"/>
      <w:r w:rsidRPr="00B72556">
        <w:rPr>
          <w:rFonts w:ascii="Times New Roman" w:eastAsia="Times New Roman" w:hAnsi="Times New Roman" w:cs="Times New Roman"/>
          <w:color w:val="212121"/>
          <w:sz w:val="24"/>
          <w:szCs w:val="24"/>
          <w:lang w:val="en-IN" w:eastAsia="en-IN"/>
        </w:rPr>
        <w:t xml:space="preserve"> D, </w:t>
      </w:r>
      <w:proofErr w:type="spellStart"/>
      <w:r w:rsidRPr="00B72556">
        <w:rPr>
          <w:rFonts w:ascii="Times New Roman" w:eastAsia="Times New Roman" w:hAnsi="Times New Roman" w:cs="Times New Roman"/>
          <w:color w:val="212121"/>
          <w:sz w:val="24"/>
          <w:szCs w:val="24"/>
          <w:lang w:val="en-IN" w:eastAsia="en-IN"/>
        </w:rPr>
        <w:t>Vacanti</w:t>
      </w:r>
      <w:proofErr w:type="spellEnd"/>
      <w:r w:rsidRPr="00B72556">
        <w:rPr>
          <w:rFonts w:ascii="Times New Roman" w:eastAsia="Times New Roman" w:hAnsi="Times New Roman" w:cs="Times New Roman"/>
          <w:color w:val="212121"/>
          <w:sz w:val="24"/>
          <w:szCs w:val="24"/>
          <w:lang w:val="en-IN" w:eastAsia="en-IN"/>
        </w:rPr>
        <w:t xml:space="preserve"> JP, </w:t>
      </w:r>
      <w:proofErr w:type="spellStart"/>
      <w:r w:rsidRPr="00B72556">
        <w:rPr>
          <w:rFonts w:ascii="Times New Roman" w:eastAsia="Times New Roman" w:hAnsi="Times New Roman" w:cs="Times New Roman"/>
          <w:color w:val="212121"/>
          <w:sz w:val="24"/>
          <w:szCs w:val="24"/>
          <w:lang w:val="en-IN" w:eastAsia="en-IN"/>
        </w:rPr>
        <w:t>Kaban</w:t>
      </w:r>
      <w:proofErr w:type="spellEnd"/>
      <w:r w:rsidRPr="00B72556">
        <w:rPr>
          <w:rFonts w:ascii="Times New Roman" w:eastAsia="Times New Roman" w:hAnsi="Times New Roman" w:cs="Times New Roman"/>
          <w:color w:val="212121"/>
          <w:sz w:val="24"/>
          <w:szCs w:val="24"/>
          <w:lang w:val="en-IN" w:eastAsia="en-IN"/>
        </w:rPr>
        <w:t xml:space="preserve"> LB, </w:t>
      </w:r>
      <w:proofErr w:type="spellStart"/>
      <w:r w:rsidRPr="00B72556">
        <w:rPr>
          <w:rFonts w:ascii="Times New Roman" w:eastAsia="Times New Roman" w:hAnsi="Times New Roman" w:cs="Times New Roman"/>
          <w:color w:val="212121"/>
          <w:sz w:val="24"/>
          <w:szCs w:val="24"/>
          <w:lang w:val="en-IN" w:eastAsia="en-IN"/>
        </w:rPr>
        <w:t>Troulis</w:t>
      </w:r>
      <w:proofErr w:type="spellEnd"/>
      <w:r w:rsidRPr="00B72556">
        <w:rPr>
          <w:rFonts w:ascii="Times New Roman" w:eastAsia="Times New Roman" w:hAnsi="Times New Roman" w:cs="Times New Roman"/>
          <w:color w:val="212121"/>
          <w:sz w:val="24"/>
          <w:szCs w:val="24"/>
          <w:lang w:val="en-IN" w:eastAsia="en-IN"/>
        </w:rPr>
        <w:t xml:space="preserve"> MJ. Formation of a mandibular condyle in vitro by tissue engineering. </w:t>
      </w:r>
      <w:r w:rsidRPr="00B72556">
        <w:rPr>
          <w:rFonts w:ascii="Times New Roman" w:eastAsia="Times New Roman" w:hAnsi="Times New Roman" w:cs="Times New Roman"/>
          <w:i/>
          <w:iCs/>
          <w:color w:val="212121"/>
          <w:sz w:val="24"/>
          <w:szCs w:val="24"/>
          <w:lang w:val="en-IN" w:eastAsia="en-IN"/>
        </w:rPr>
        <w:t xml:space="preserve">J Oral </w:t>
      </w:r>
      <w:proofErr w:type="spellStart"/>
      <w:r w:rsidRPr="00B72556">
        <w:rPr>
          <w:rFonts w:ascii="Times New Roman" w:eastAsia="Times New Roman" w:hAnsi="Times New Roman" w:cs="Times New Roman"/>
          <w:i/>
          <w:iCs/>
          <w:color w:val="212121"/>
          <w:sz w:val="24"/>
          <w:szCs w:val="24"/>
          <w:lang w:val="en-IN" w:eastAsia="en-IN"/>
        </w:rPr>
        <w:t>Maxillofac</w:t>
      </w:r>
      <w:proofErr w:type="spellEnd"/>
      <w:r w:rsidRPr="00B72556">
        <w:rPr>
          <w:rFonts w:ascii="Times New Roman" w:eastAsia="Times New Roman" w:hAnsi="Times New Roman" w:cs="Times New Roman"/>
          <w:i/>
          <w:iCs/>
          <w:color w:val="212121"/>
          <w:sz w:val="24"/>
          <w:szCs w:val="24"/>
          <w:lang w:val="en-IN" w:eastAsia="en-IN"/>
        </w:rPr>
        <w:t xml:space="preserve"> Surg. </w:t>
      </w:r>
      <w:r w:rsidRPr="00B72556">
        <w:rPr>
          <w:rFonts w:ascii="Times New Roman" w:eastAsia="Times New Roman" w:hAnsi="Times New Roman" w:cs="Times New Roman"/>
          <w:color w:val="212121"/>
          <w:sz w:val="24"/>
          <w:szCs w:val="24"/>
          <w:lang w:val="en-IN" w:eastAsia="en-IN"/>
        </w:rPr>
        <w:t>2003</w:t>
      </w:r>
      <w:proofErr w:type="gramStart"/>
      <w:r w:rsidRPr="00B72556">
        <w:rPr>
          <w:rFonts w:ascii="Times New Roman" w:eastAsia="Times New Roman" w:hAnsi="Times New Roman" w:cs="Times New Roman"/>
          <w:color w:val="212121"/>
          <w:sz w:val="24"/>
          <w:szCs w:val="24"/>
          <w:lang w:val="en-IN" w:eastAsia="en-IN"/>
        </w:rPr>
        <w:t>;61:94</w:t>
      </w:r>
      <w:proofErr w:type="gramEnd"/>
      <w:r w:rsidRPr="00B72556">
        <w:rPr>
          <w:rFonts w:ascii="Times New Roman" w:eastAsia="Times New Roman" w:hAnsi="Times New Roman" w:cs="Times New Roman"/>
          <w:color w:val="212121"/>
          <w:sz w:val="24"/>
          <w:szCs w:val="24"/>
          <w:lang w:val="en-IN" w:eastAsia="en-IN"/>
        </w:rPr>
        <w:t>–100.</w:t>
      </w:r>
    </w:p>
    <w:p w14:paraId="286147A1" w14:textId="6ABC4707" w:rsidR="002763E2" w:rsidRPr="00B72556" w:rsidRDefault="002763E2" w:rsidP="002763E2">
      <w:pPr>
        <w:pStyle w:val="ListParagraph"/>
        <w:numPr>
          <w:ilvl w:val="0"/>
          <w:numId w:val="1"/>
        </w:numPr>
        <w:shd w:val="clear" w:color="auto" w:fill="FFFFFF"/>
        <w:spacing w:before="200" w:line="240" w:lineRule="auto"/>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8. Park CH, Rios HF, Jin Q, Bland ME, Flanagan CL, Hollister SJ, </w:t>
      </w:r>
      <w:proofErr w:type="spellStart"/>
      <w:r w:rsidRPr="00B72556">
        <w:rPr>
          <w:rFonts w:ascii="Times New Roman" w:eastAsia="Times New Roman" w:hAnsi="Times New Roman" w:cs="Times New Roman"/>
          <w:color w:val="212121"/>
          <w:sz w:val="24"/>
          <w:szCs w:val="24"/>
          <w:lang w:val="en-IN" w:eastAsia="en-IN"/>
        </w:rPr>
        <w:t>Giannobile</w:t>
      </w:r>
      <w:proofErr w:type="spellEnd"/>
      <w:r w:rsidRPr="00B72556">
        <w:rPr>
          <w:rFonts w:ascii="Times New Roman" w:eastAsia="Times New Roman" w:hAnsi="Times New Roman" w:cs="Times New Roman"/>
          <w:color w:val="212121"/>
          <w:sz w:val="24"/>
          <w:szCs w:val="24"/>
          <w:lang w:val="en-IN" w:eastAsia="en-IN"/>
        </w:rPr>
        <w:t xml:space="preserve"> WV. Biomimetic hybrid scaffolds for engineering human tooth-ligament interfaces. </w:t>
      </w:r>
      <w:r w:rsidRPr="00B72556">
        <w:rPr>
          <w:rFonts w:ascii="Times New Roman" w:eastAsia="Times New Roman" w:hAnsi="Times New Roman" w:cs="Times New Roman"/>
          <w:i/>
          <w:iCs/>
          <w:color w:val="212121"/>
          <w:sz w:val="24"/>
          <w:szCs w:val="24"/>
          <w:lang w:val="en-IN" w:eastAsia="en-IN"/>
        </w:rPr>
        <w:t>Biomaterials. </w:t>
      </w:r>
      <w:r w:rsidRPr="00B72556">
        <w:rPr>
          <w:rFonts w:ascii="Times New Roman" w:eastAsia="Times New Roman" w:hAnsi="Times New Roman" w:cs="Times New Roman"/>
          <w:color w:val="212121"/>
          <w:sz w:val="24"/>
          <w:szCs w:val="24"/>
          <w:lang w:val="en-IN" w:eastAsia="en-IN"/>
        </w:rPr>
        <w:t>2010</w:t>
      </w:r>
      <w:proofErr w:type="gramStart"/>
      <w:r w:rsidRPr="00B72556">
        <w:rPr>
          <w:rFonts w:ascii="Times New Roman" w:eastAsia="Times New Roman" w:hAnsi="Times New Roman" w:cs="Times New Roman"/>
          <w:color w:val="212121"/>
          <w:sz w:val="24"/>
          <w:szCs w:val="24"/>
          <w:lang w:val="en-IN" w:eastAsia="en-IN"/>
        </w:rPr>
        <w:t>;31:5945</w:t>
      </w:r>
      <w:proofErr w:type="gramEnd"/>
      <w:r w:rsidRPr="00B72556">
        <w:rPr>
          <w:rFonts w:ascii="Times New Roman" w:eastAsia="Times New Roman" w:hAnsi="Times New Roman" w:cs="Times New Roman"/>
          <w:color w:val="212121"/>
          <w:sz w:val="24"/>
          <w:szCs w:val="24"/>
          <w:lang w:val="en-IN" w:eastAsia="en-IN"/>
        </w:rPr>
        <w:t>–5952.</w:t>
      </w:r>
    </w:p>
    <w:p w14:paraId="3705B7B1" w14:textId="0EFC1098" w:rsidR="002763E2" w:rsidRPr="00B72556" w:rsidRDefault="002763E2" w:rsidP="002763E2">
      <w:pPr>
        <w:pStyle w:val="ListParagraph"/>
        <w:numPr>
          <w:ilvl w:val="0"/>
          <w:numId w:val="1"/>
        </w:numPr>
        <w:shd w:val="clear" w:color="auto" w:fill="FFFFFF"/>
        <w:spacing w:before="200" w:line="240" w:lineRule="auto"/>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9. Hu B, </w:t>
      </w:r>
      <w:proofErr w:type="spellStart"/>
      <w:r w:rsidRPr="00B72556">
        <w:rPr>
          <w:rFonts w:ascii="Times New Roman" w:eastAsia="Times New Roman" w:hAnsi="Times New Roman" w:cs="Times New Roman"/>
          <w:color w:val="212121"/>
          <w:sz w:val="24"/>
          <w:szCs w:val="24"/>
          <w:lang w:val="en-IN" w:eastAsia="en-IN"/>
        </w:rPr>
        <w:t>Nadiri</w:t>
      </w:r>
      <w:proofErr w:type="spellEnd"/>
      <w:r w:rsidRPr="00B72556">
        <w:rPr>
          <w:rFonts w:ascii="Times New Roman" w:eastAsia="Times New Roman" w:hAnsi="Times New Roman" w:cs="Times New Roman"/>
          <w:color w:val="212121"/>
          <w:sz w:val="24"/>
          <w:szCs w:val="24"/>
          <w:lang w:val="en-IN" w:eastAsia="en-IN"/>
        </w:rPr>
        <w:t xml:space="preserve"> A, </w:t>
      </w:r>
      <w:proofErr w:type="spellStart"/>
      <w:r w:rsidRPr="00B72556">
        <w:rPr>
          <w:rFonts w:ascii="Times New Roman" w:eastAsia="Times New Roman" w:hAnsi="Times New Roman" w:cs="Times New Roman"/>
          <w:color w:val="212121"/>
          <w:sz w:val="24"/>
          <w:szCs w:val="24"/>
          <w:lang w:val="en-IN" w:eastAsia="en-IN"/>
        </w:rPr>
        <w:t>Kuchler</w:t>
      </w:r>
      <w:proofErr w:type="spellEnd"/>
      <w:r w:rsidRPr="00B72556">
        <w:rPr>
          <w:rFonts w:ascii="Times New Roman" w:eastAsia="Times New Roman" w:hAnsi="Times New Roman" w:cs="Times New Roman"/>
          <w:color w:val="212121"/>
          <w:sz w:val="24"/>
          <w:szCs w:val="24"/>
          <w:lang w:val="en-IN" w:eastAsia="en-IN"/>
        </w:rPr>
        <w:t xml:space="preserve">-Bopp S, Perrin-Schmitt F, Peters H, </w:t>
      </w:r>
      <w:proofErr w:type="spellStart"/>
      <w:r w:rsidRPr="00B72556">
        <w:rPr>
          <w:rFonts w:ascii="Times New Roman" w:eastAsia="Times New Roman" w:hAnsi="Times New Roman" w:cs="Times New Roman"/>
          <w:color w:val="212121"/>
          <w:sz w:val="24"/>
          <w:szCs w:val="24"/>
          <w:lang w:val="en-IN" w:eastAsia="en-IN"/>
        </w:rPr>
        <w:t>Lesot</w:t>
      </w:r>
      <w:proofErr w:type="spellEnd"/>
      <w:r w:rsidRPr="00B72556">
        <w:rPr>
          <w:rFonts w:ascii="Times New Roman" w:eastAsia="Times New Roman" w:hAnsi="Times New Roman" w:cs="Times New Roman"/>
          <w:color w:val="212121"/>
          <w:sz w:val="24"/>
          <w:szCs w:val="24"/>
          <w:lang w:val="en-IN" w:eastAsia="en-IN"/>
        </w:rPr>
        <w:t xml:space="preserve"> H. Tissue engineering of tooth crown, root, and </w:t>
      </w:r>
      <w:proofErr w:type="spellStart"/>
      <w:r w:rsidRPr="00B72556">
        <w:rPr>
          <w:rFonts w:ascii="Times New Roman" w:eastAsia="Times New Roman" w:hAnsi="Times New Roman" w:cs="Times New Roman"/>
          <w:color w:val="212121"/>
          <w:sz w:val="24"/>
          <w:szCs w:val="24"/>
          <w:lang w:val="en-IN" w:eastAsia="en-IN"/>
        </w:rPr>
        <w:t>periodontium</w:t>
      </w:r>
      <w:proofErr w:type="spellEnd"/>
      <w:r w:rsidRPr="00B72556">
        <w:rPr>
          <w:rFonts w:ascii="Times New Roman" w:eastAsia="Times New Roman" w:hAnsi="Times New Roman" w:cs="Times New Roman"/>
          <w:color w:val="212121"/>
          <w:sz w:val="24"/>
          <w:szCs w:val="24"/>
          <w:lang w:val="en-IN" w:eastAsia="en-IN"/>
        </w:rPr>
        <w:t>. </w:t>
      </w:r>
      <w:r w:rsidRPr="00B72556">
        <w:rPr>
          <w:rFonts w:ascii="Times New Roman" w:eastAsia="Times New Roman" w:hAnsi="Times New Roman" w:cs="Times New Roman"/>
          <w:i/>
          <w:iCs/>
          <w:color w:val="212121"/>
          <w:sz w:val="24"/>
          <w:szCs w:val="24"/>
          <w:lang w:val="en-IN" w:eastAsia="en-IN"/>
        </w:rPr>
        <w:t>Tissue Eng. </w:t>
      </w:r>
      <w:r w:rsidRPr="00B72556">
        <w:rPr>
          <w:rFonts w:ascii="Times New Roman" w:eastAsia="Times New Roman" w:hAnsi="Times New Roman" w:cs="Times New Roman"/>
          <w:color w:val="212121"/>
          <w:sz w:val="24"/>
          <w:szCs w:val="24"/>
          <w:lang w:val="en-IN" w:eastAsia="en-IN"/>
        </w:rPr>
        <w:t>2006</w:t>
      </w:r>
      <w:proofErr w:type="gramStart"/>
      <w:r w:rsidRPr="00B72556">
        <w:rPr>
          <w:rFonts w:ascii="Times New Roman" w:eastAsia="Times New Roman" w:hAnsi="Times New Roman" w:cs="Times New Roman"/>
          <w:color w:val="212121"/>
          <w:sz w:val="24"/>
          <w:szCs w:val="24"/>
          <w:lang w:val="en-IN" w:eastAsia="en-IN"/>
        </w:rPr>
        <w:t>;12:2069</w:t>
      </w:r>
      <w:proofErr w:type="gramEnd"/>
      <w:r w:rsidRPr="00B72556">
        <w:rPr>
          <w:rFonts w:ascii="Times New Roman" w:eastAsia="Times New Roman" w:hAnsi="Times New Roman" w:cs="Times New Roman"/>
          <w:color w:val="212121"/>
          <w:sz w:val="24"/>
          <w:szCs w:val="24"/>
          <w:lang w:val="en-IN" w:eastAsia="en-IN"/>
        </w:rPr>
        <w:t>–2075. </w:t>
      </w:r>
    </w:p>
    <w:p w14:paraId="7164D0B9" w14:textId="77777777" w:rsidR="002763E2" w:rsidRPr="00B72556" w:rsidRDefault="002763E2" w:rsidP="002763E2">
      <w:pPr>
        <w:pStyle w:val="ListParagraph"/>
        <w:numPr>
          <w:ilvl w:val="0"/>
          <w:numId w:val="1"/>
        </w:numPr>
        <w:shd w:val="clear" w:color="auto" w:fill="FFFFFF"/>
        <w:spacing w:before="200" w:line="240" w:lineRule="auto"/>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10. Sakai VT, Zhang Z, Dong Z, Neiva KG, Machado M, Shi S, Santos CF, </w:t>
      </w:r>
      <w:proofErr w:type="spellStart"/>
      <w:r w:rsidRPr="00B72556">
        <w:rPr>
          <w:rFonts w:ascii="Times New Roman" w:eastAsia="Times New Roman" w:hAnsi="Times New Roman" w:cs="Times New Roman"/>
          <w:color w:val="212121"/>
          <w:sz w:val="24"/>
          <w:szCs w:val="24"/>
          <w:lang w:val="en-IN" w:eastAsia="en-IN"/>
        </w:rPr>
        <w:t>Nör</w:t>
      </w:r>
      <w:proofErr w:type="spellEnd"/>
      <w:r w:rsidRPr="00B72556">
        <w:rPr>
          <w:rFonts w:ascii="Times New Roman" w:eastAsia="Times New Roman" w:hAnsi="Times New Roman" w:cs="Times New Roman"/>
          <w:color w:val="212121"/>
          <w:sz w:val="24"/>
          <w:szCs w:val="24"/>
          <w:lang w:val="en-IN" w:eastAsia="en-IN"/>
        </w:rPr>
        <w:t xml:space="preserve"> JE. SHED differentiate into functional </w:t>
      </w:r>
      <w:proofErr w:type="spellStart"/>
      <w:r w:rsidRPr="00B72556">
        <w:rPr>
          <w:rFonts w:ascii="Times New Roman" w:eastAsia="Times New Roman" w:hAnsi="Times New Roman" w:cs="Times New Roman"/>
          <w:color w:val="212121"/>
          <w:sz w:val="24"/>
          <w:szCs w:val="24"/>
          <w:lang w:val="en-IN" w:eastAsia="en-IN"/>
        </w:rPr>
        <w:t>odontoblast</w:t>
      </w:r>
      <w:proofErr w:type="spellEnd"/>
      <w:r w:rsidRPr="00B72556">
        <w:rPr>
          <w:rFonts w:ascii="Times New Roman" w:eastAsia="Times New Roman" w:hAnsi="Times New Roman" w:cs="Times New Roman"/>
          <w:color w:val="212121"/>
          <w:sz w:val="24"/>
          <w:szCs w:val="24"/>
          <w:lang w:val="en-IN" w:eastAsia="en-IN"/>
        </w:rPr>
        <w:t xml:space="preserve"> and endothelium. </w:t>
      </w:r>
      <w:r w:rsidRPr="00B72556">
        <w:rPr>
          <w:rFonts w:ascii="Times New Roman" w:eastAsia="Times New Roman" w:hAnsi="Times New Roman" w:cs="Times New Roman"/>
          <w:i/>
          <w:iCs/>
          <w:color w:val="212121"/>
          <w:sz w:val="24"/>
          <w:szCs w:val="24"/>
          <w:lang w:val="en-IN" w:eastAsia="en-IN"/>
        </w:rPr>
        <w:t>J Dent Res. </w:t>
      </w:r>
      <w:r w:rsidRPr="00B72556">
        <w:rPr>
          <w:rFonts w:ascii="Times New Roman" w:eastAsia="Times New Roman" w:hAnsi="Times New Roman" w:cs="Times New Roman"/>
          <w:color w:val="212121"/>
          <w:sz w:val="24"/>
          <w:szCs w:val="24"/>
          <w:lang w:val="en-IN" w:eastAsia="en-IN"/>
        </w:rPr>
        <w:t>2010</w:t>
      </w:r>
      <w:proofErr w:type="gramStart"/>
      <w:r w:rsidRPr="00B72556">
        <w:rPr>
          <w:rFonts w:ascii="Times New Roman" w:eastAsia="Times New Roman" w:hAnsi="Times New Roman" w:cs="Times New Roman"/>
          <w:color w:val="212121"/>
          <w:sz w:val="24"/>
          <w:szCs w:val="24"/>
          <w:lang w:val="en-IN" w:eastAsia="en-IN"/>
        </w:rPr>
        <w:t>;89:791</w:t>
      </w:r>
      <w:proofErr w:type="gramEnd"/>
      <w:r w:rsidRPr="00B72556">
        <w:rPr>
          <w:rFonts w:ascii="Times New Roman" w:eastAsia="Times New Roman" w:hAnsi="Times New Roman" w:cs="Times New Roman"/>
          <w:color w:val="212121"/>
          <w:sz w:val="24"/>
          <w:szCs w:val="24"/>
          <w:lang w:val="en-IN" w:eastAsia="en-IN"/>
        </w:rPr>
        <w:t>–796.</w:t>
      </w:r>
    </w:p>
    <w:p w14:paraId="1C7B7E9B" w14:textId="77777777" w:rsidR="002763E2" w:rsidRPr="00B72556" w:rsidRDefault="002763E2" w:rsidP="00E72FC0">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Baum BJ, O’Connell BC. In vivo gene transfer to salivary glands. </w:t>
      </w:r>
      <w:proofErr w:type="spellStart"/>
      <w:r w:rsidRPr="00B72556">
        <w:rPr>
          <w:rFonts w:ascii="Times New Roman" w:hAnsi="Times New Roman" w:cs="Times New Roman"/>
          <w:sz w:val="24"/>
          <w:szCs w:val="24"/>
        </w:rPr>
        <w:t>Crit</w:t>
      </w:r>
      <w:proofErr w:type="spellEnd"/>
      <w:r w:rsidRPr="00B72556">
        <w:rPr>
          <w:rFonts w:ascii="Times New Roman" w:hAnsi="Times New Roman" w:cs="Times New Roman"/>
          <w:sz w:val="24"/>
          <w:szCs w:val="24"/>
        </w:rPr>
        <w:t xml:space="preserve"> Rev Oral </w:t>
      </w:r>
      <w:proofErr w:type="spellStart"/>
      <w:r w:rsidRPr="00B72556">
        <w:rPr>
          <w:rFonts w:ascii="Times New Roman" w:hAnsi="Times New Roman" w:cs="Times New Roman"/>
          <w:sz w:val="24"/>
          <w:szCs w:val="24"/>
        </w:rPr>
        <w:t>Biol</w:t>
      </w:r>
      <w:proofErr w:type="spellEnd"/>
      <w:r w:rsidRPr="00B72556">
        <w:rPr>
          <w:rFonts w:ascii="Times New Roman" w:hAnsi="Times New Roman" w:cs="Times New Roman"/>
          <w:sz w:val="24"/>
          <w:szCs w:val="24"/>
        </w:rPr>
        <w:t xml:space="preserve"> Med 1999</w:t>
      </w:r>
      <w:proofErr w:type="gramStart"/>
      <w:r w:rsidRPr="00B72556">
        <w:rPr>
          <w:rFonts w:ascii="Times New Roman" w:hAnsi="Times New Roman" w:cs="Times New Roman"/>
          <w:sz w:val="24"/>
          <w:szCs w:val="24"/>
        </w:rPr>
        <w:t>;10:276</w:t>
      </w:r>
      <w:proofErr w:type="gramEnd"/>
      <w:r w:rsidRPr="00B72556">
        <w:rPr>
          <w:rFonts w:ascii="Times New Roman" w:hAnsi="Times New Roman" w:cs="Times New Roman"/>
          <w:sz w:val="24"/>
          <w:szCs w:val="24"/>
        </w:rPr>
        <w:noBreakHyphen/>
        <w:t>83.</w:t>
      </w:r>
    </w:p>
    <w:p w14:paraId="05D7305C" w14:textId="109CFBEB" w:rsidR="002763E2" w:rsidRPr="00B72556" w:rsidRDefault="002763E2" w:rsidP="00E72FC0">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 Baum BJ, O’Connell BC. The impact of gene therapy on dentistry. J Am Dent </w:t>
      </w:r>
      <w:proofErr w:type="spellStart"/>
      <w:r w:rsidRPr="00B72556">
        <w:rPr>
          <w:rFonts w:ascii="Times New Roman" w:hAnsi="Times New Roman" w:cs="Times New Roman"/>
          <w:sz w:val="24"/>
          <w:szCs w:val="24"/>
        </w:rPr>
        <w:t>Assoc</w:t>
      </w:r>
      <w:proofErr w:type="spellEnd"/>
      <w:r w:rsidRPr="00B72556">
        <w:rPr>
          <w:rFonts w:ascii="Times New Roman" w:hAnsi="Times New Roman" w:cs="Times New Roman"/>
          <w:sz w:val="24"/>
          <w:szCs w:val="24"/>
        </w:rPr>
        <w:t xml:space="preserve"> 1995</w:t>
      </w:r>
      <w:proofErr w:type="gramStart"/>
      <w:r w:rsidRPr="00B72556">
        <w:rPr>
          <w:rFonts w:ascii="Times New Roman" w:hAnsi="Times New Roman" w:cs="Times New Roman"/>
          <w:sz w:val="24"/>
          <w:szCs w:val="24"/>
        </w:rPr>
        <w:t>;126:179</w:t>
      </w:r>
      <w:proofErr w:type="gramEnd"/>
      <w:r w:rsidRPr="00B72556">
        <w:rPr>
          <w:rFonts w:ascii="Times New Roman" w:hAnsi="Times New Roman" w:cs="Times New Roman"/>
          <w:sz w:val="24"/>
          <w:szCs w:val="24"/>
        </w:rPr>
        <w:noBreakHyphen/>
        <w:t>89.</w:t>
      </w:r>
    </w:p>
    <w:p w14:paraId="78A8AA79" w14:textId="77777777" w:rsidR="002763E2" w:rsidRPr="00B72556" w:rsidRDefault="002763E2" w:rsidP="00E72FC0">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Baum BJ, Wang S, </w:t>
      </w:r>
      <w:proofErr w:type="spellStart"/>
      <w:r w:rsidRPr="00B72556">
        <w:rPr>
          <w:rFonts w:ascii="Times New Roman" w:hAnsi="Times New Roman" w:cs="Times New Roman"/>
          <w:sz w:val="24"/>
          <w:szCs w:val="24"/>
        </w:rPr>
        <w:t>Cukierman</w:t>
      </w:r>
      <w:proofErr w:type="spellEnd"/>
      <w:r w:rsidRPr="00B72556">
        <w:rPr>
          <w:rFonts w:ascii="Times New Roman" w:hAnsi="Times New Roman" w:cs="Times New Roman"/>
          <w:sz w:val="24"/>
          <w:szCs w:val="24"/>
        </w:rPr>
        <w:t xml:space="preserve"> E, </w:t>
      </w:r>
      <w:proofErr w:type="spellStart"/>
      <w:r w:rsidRPr="00B72556">
        <w:rPr>
          <w:rFonts w:ascii="Times New Roman" w:hAnsi="Times New Roman" w:cs="Times New Roman"/>
          <w:sz w:val="24"/>
          <w:szCs w:val="24"/>
        </w:rPr>
        <w:t>Delporte</w:t>
      </w:r>
      <w:proofErr w:type="spellEnd"/>
      <w:r w:rsidRPr="00B72556">
        <w:rPr>
          <w:rFonts w:ascii="Times New Roman" w:hAnsi="Times New Roman" w:cs="Times New Roman"/>
          <w:sz w:val="24"/>
          <w:szCs w:val="24"/>
        </w:rPr>
        <w:t xml:space="preserve"> C, </w:t>
      </w:r>
      <w:proofErr w:type="spellStart"/>
      <w:r w:rsidRPr="00B72556">
        <w:rPr>
          <w:rFonts w:ascii="Times New Roman" w:hAnsi="Times New Roman" w:cs="Times New Roman"/>
          <w:sz w:val="24"/>
          <w:szCs w:val="24"/>
        </w:rPr>
        <w:t>Kagami</w:t>
      </w:r>
      <w:proofErr w:type="spellEnd"/>
      <w:r w:rsidRPr="00B72556">
        <w:rPr>
          <w:rFonts w:ascii="Times New Roman" w:hAnsi="Times New Roman" w:cs="Times New Roman"/>
          <w:sz w:val="24"/>
          <w:szCs w:val="24"/>
        </w:rPr>
        <w:t xml:space="preserve"> H, </w:t>
      </w:r>
      <w:proofErr w:type="spellStart"/>
      <w:r w:rsidRPr="00B72556">
        <w:rPr>
          <w:rFonts w:ascii="Times New Roman" w:hAnsi="Times New Roman" w:cs="Times New Roman"/>
          <w:sz w:val="24"/>
          <w:szCs w:val="24"/>
        </w:rPr>
        <w:t>Marmary</w:t>
      </w:r>
      <w:proofErr w:type="spellEnd"/>
      <w:r w:rsidRPr="00B72556">
        <w:rPr>
          <w:rFonts w:ascii="Times New Roman" w:hAnsi="Times New Roman" w:cs="Times New Roman"/>
          <w:sz w:val="24"/>
          <w:szCs w:val="24"/>
        </w:rPr>
        <w:t xml:space="preserve"> Y, et al. Re</w:t>
      </w:r>
      <w:r w:rsidRPr="00B72556">
        <w:rPr>
          <w:rFonts w:ascii="Times New Roman" w:hAnsi="Times New Roman" w:cs="Times New Roman"/>
          <w:sz w:val="24"/>
          <w:szCs w:val="24"/>
        </w:rPr>
        <w:noBreakHyphen/>
        <w:t xml:space="preserve">engineering the functions of a terminally differentiated epithelial cell in vivo. Ann N Y </w:t>
      </w:r>
      <w:proofErr w:type="spellStart"/>
      <w:r w:rsidRPr="00B72556">
        <w:rPr>
          <w:rFonts w:ascii="Times New Roman" w:hAnsi="Times New Roman" w:cs="Times New Roman"/>
          <w:sz w:val="24"/>
          <w:szCs w:val="24"/>
        </w:rPr>
        <w:t>Acad</w:t>
      </w:r>
      <w:proofErr w:type="spellEnd"/>
      <w:r w:rsidRPr="00B72556">
        <w:rPr>
          <w:rFonts w:ascii="Times New Roman" w:hAnsi="Times New Roman" w:cs="Times New Roman"/>
          <w:sz w:val="24"/>
          <w:szCs w:val="24"/>
        </w:rPr>
        <w:t xml:space="preserve"> </w:t>
      </w:r>
      <w:proofErr w:type="spellStart"/>
      <w:r w:rsidRPr="00B72556">
        <w:rPr>
          <w:rFonts w:ascii="Times New Roman" w:hAnsi="Times New Roman" w:cs="Times New Roman"/>
          <w:sz w:val="24"/>
          <w:szCs w:val="24"/>
        </w:rPr>
        <w:t>Sci</w:t>
      </w:r>
      <w:proofErr w:type="spellEnd"/>
      <w:r w:rsidRPr="00B72556">
        <w:rPr>
          <w:rFonts w:ascii="Times New Roman" w:hAnsi="Times New Roman" w:cs="Times New Roman"/>
          <w:sz w:val="24"/>
          <w:szCs w:val="24"/>
        </w:rPr>
        <w:t xml:space="preserve"> 1999</w:t>
      </w:r>
      <w:proofErr w:type="gramStart"/>
      <w:r w:rsidRPr="00B72556">
        <w:rPr>
          <w:rFonts w:ascii="Times New Roman" w:hAnsi="Times New Roman" w:cs="Times New Roman"/>
          <w:sz w:val="24"/>
          <w:szCs w:val="24"/>
        </w:rPr>
        <w:t>;875:294</w:t>
      </w:r>
      <w:proofErr w:type="gramEnd"/>
      <w:r w:rsidRPr="00B72556">
        <w:rPr>
          <w:rFonts w:ascii="Times New Roman" w:hAnsi="Times New Roman" w:cs="Times New Roman"/>
          <w:sz w:val="24"/>
          <w:szCs w:val="24"/>
        </w:rPr>
        <w:noBreakHyphen/>
        <w:t>300.</w:t>
      </w:r>
    </w:p>
    <w:p w14:paraId="2B49D70F" w14:textId="77777777" w:rsidR="002763E2" w:rsidRPr="00B72556" w:rsidRDefault="002763E2" w:rsidP="00E72FC0">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Arden RL, Rachel JD, Marks SC, Dang K. Volume</w:t>
      </w:r>
      <w:r w:rsidRPr="00B72556">
        <w:rPr>
          <w:rFonts w:ascii="Times New Roman" w:hAnsi="Times New Roman" w:cs="Times New Roman"/>
          <w:sz w:val="24"/>
          <w:szCs w:val="24"/>
        </w:rPr>
        <w:noBreakHyphen/>
        <w:t xml:space="preserve">length impact of lateral jaw resections on complication rates. Arch </w:t>
      </w:r>
      <w:proofErr w:type="spellStart"/>
      <w:r w:rsidRPr="00B72556">
        <w:rPr>
          <w:rFonts w:ascii="Times New Roman" w:hAnsi="Times New Roman" w:cs="Times New Roman"/>
          <w:sz w:val="24"/>
          <w:szCs w:val="24"/>
        </w:rPr>
        <w:t>Otolaryngol</w:t>
      </w:r>
      <w:proofErr w:type="spellEnd"/>
      <w:r w:rsidRPr="00B72556">
        <w:rPr>
          <w:rFonts w:ascii="Times New Roman" w:hAnsi="Times New Roman" w:cs="Times New Roman"/>
          <w:sz w:val="24"/>
          <w:szCs w:val="24"/>
        </w:rPr>
        <w:t xml:space="preserve"> Head Neck </w:t>
      </w:r>
      <w:proofErr w:type="spellStart"/>
      <w:r w:rsidRPr="00B72556">
        <w:rPr>
          <w:rFonts w:ascii="Times New Roman" w:hAnsi="Times New Roman" w:cs="Times New Roman"/>
          <w:sz w:val="24"/>
          <w:szCs w:val="24"/>
        </w:rPr>
        <w:t>Surg</w:t>
      </w:r>
      <w:proofErr w:type="spellEnd"/>
      <w:r w:rsidRPr="00B72556">
        <w:rPr>
          <w:rFonts w:ascii="Times New Roman" w:hAnsi="Times New Roman" w:cs="Times New Roman"/>
          <w:sz w:val="24"/>
          <w:szCs w:val="24"/>
        </w:rPr>
        <w:t xml:space="preserve"> 1999</w:t>
      </w:r>
      <w:proofErr w:type="gramStart"/>
      <w:r w:rsidRPr="00B72556">
        <w:rPr>
          <w:rFonts w:ascii="Times New Roman" w:hAnsi="Times New Roman" w:cs="Times New Roman"/>
          <w:sz w:val="24"/>
          <w:szCs w:val="24"/>
        </w:rPr>
        <w:t>;125:68</w:t>
      </w:r>
      <w:proofErr w:type="gramEnd"/>
      <w:r w:rsidRPr="00B72556">
        <w:rPr>
          <w:rFonts w:ascii="Times New Roman" w:hAnsi="Times New Roman" w:cs="Times New Roman"/>
          <w:sz w:val="24"/>
          <w:szCs w:val="24"/>
        </w:rPr>
        <w:noBreakHyphen/>
        <w:t>72.</w:t>
      </w:r>
    </w:p>
    <w:p w14:paraId="65F90868" w14:textId="77777777" w:rsidR="002763E2" w:rsidRPr="00B72556" w:rsidRDefault="002763E2" w:rsidP="002763E2">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 </w:t>
      </w:r>
      <w:proofErr w:type="spellStart"/>
      <w:r w:rsidRPr="00B72556">
        <w:rPr>
          <w:rFonts w:ascii="Times New Roman" w:hAnsi="Times New Roman" w:cs="Times New Roman"/>
          <w:sz w:val="24"/>
          <w:szCs w:val="24"/>
        </w:rPr>
        <w:t>Oryan</w:t>
      </w:r>
      <w:proofErr w:type="spellEnd"/>
      <w:r w:rsidRPr="00B72556">
        <w:rPr>
          <w:rFonts w:ascii="Times New Roman" w:hAnsi="Times New Roman" w:cs="Times New Roman"/>
          <w:sz w:val="24"/>
          <w:szCs w:val="24"/>
        </w:rPr>
        <w:t xml:space="preserve"> A, </w:t>
      </w:r>
      <w:proofErr w:type="spellStart"/>
      <w:r w:rsidRPr="00B72556">
        <w:rPr>
          <w:rFonts w:ascii="Times New Roman" w:hAnsi="Times New Roman" w:cs="Times New Roman"/>
          <w:sz w:val="24"/>
          <w:szCs w:val="24"/>
        </w:rPr>
        <w:t>Alidadi</w:t>
      </w:r>
      <w:proofErr w:type="spellEnd"/>
      <w:r w:rsidRPr="00B72556">
        <w:rPr>
          <w:rFonts w:ascii="Times New Roman" w:hAnsi="Times New Roman" w:cs="Times New Roman"/>
          <w:sz w:val="24"/>
          <w:szCs w:val="24"/>
        </w:rPr>
        <w:t xml:space="preserve"> S, </w:t>
      </w:r>
      <w:proofErr w:type="spellStart"/>
      <w:r w:rsidRPr="00B72556">
        <w:rPr>
          <w:rFonts w:ascii="Times New Roman" w:hAnsi="Times New Roman" w:cs="Times New Roman"/>
          <w:sz w:val="24"/>
          <w:szCs w:val="24"/>
        </w:rPr>
        <w:t>Moshiri</w:t>
      </w:r>
      <w:proofErr w:type="spellEnd"/>
      <w:r w:rsidRPr="00B72556">
        <w:rPr>
          <w:rFonts w:ascii="Times New Roman" w:hAnsi="Times New Roman" w:cs="Times New Roman"/>
          <w:sz w:val="24"/>
          <w:szCs w:val="24"/>
        </w:rPr>
        <w:t xml:space="preserve"> A, </w:t>
      </w:r>
      <w:proofErr w:type="spellStart"/>
      <w:r w:rsidRPr="00B72556">
        <w:rPr>
          <w:rFonts w:ascii="Times New Roman" w:hAnsi="Times New Roman" w:cs="Times New Roman"/>
          <w:sz w:val="24"/>
          <w:szCs w:val="24"/>
        </w:rPr>
        <w:t>Maffulli</w:t>
      </w:r>
      <w:proofErr w:type="spellEnd"/>
      <w:r w:rsidRPr="00B72556">
        <w:rPr>
          <w:rFonts w:ascii="Times New Roman" w:hAnsi="Times New Roman" w:cs="Times New Roman"/>
          <w:sz w:val="24"/>
          <w:szCs w:val="24"/>
        </w:rPr>
        <w:t xml:space="preserve"> N. Bone regenerative medicine: Classic options, novel strategies, and future directions. J </w:t>
      </w:r>
      <w:proofErr w:type="spellStart"/>
      <w:r w:rsidRPr="00B72556">
        <w:rPr>
          <w:rFonts w:ascii="Times New Roman" w:hAnsi="Times New Roman" w:cs="Times New Roman"/>
          <w:sz w:val="24"/>
          <w:szCs w:val="24"/>
        </w:rPr>
        <w:t>Orthop</w:t>
      </w:r>
      <w:proofErr w:type="spellEnd"/>
      <w:r w:rsidRPr="00B72556">
        <w:rPr>
          <w:rFonts w:ascii="Times New Roman" w:hAnsi="Times New Roman" w:cs="Times New Roman"/>
          <w:sz w:val="24"/>
          <w:szCs w:val="24"/>
        </w:rPr>
        <w:t xml:space="preserve"> </w:t>
      </w:r>
      <w:proofErr w:type="spellStart"/>
      <w:r w:rsidRPr="00B72556">
        <w:rPr>
          <w:rFonts w:ascii="Times New Roman" w:hAnsi="Times New Roman" w:cs="Times New Roman"/>
          <w:sz w:val="24"/>
          <w:szCs w:val="24"/>
        </w:rPr>
        <w:t>Surg</w:t>
      </w:r>
      <w:proofErr w:type="spellEnd"/>
      <w:r w:rsidRPr="00B72556">
        <w:rPr>
          <w:rFonts w:ascii="Times New Roman" w:hAnsi="Times New Roman" w:cs="Times New Roman"/>
          <w:sz w:val="24"/>
          <w:szCs w:val="24"/>
        </w:rPr>
        <w:t xml:space="preserve"> Res 2014</w:t>
      </w:r>
      <w:proofErr w:type="gramStart"/>
      <w:r w:rsidRPr="00B72556">
        <w:rPr>
          <w:rFonts w:ascii="Times New Roman" w:hAnsi="Times New Roman" w:cs="Times New Roman"/>
          <w:sz w:val="24"/>
          <w:szCs w:val="24"/>
        </w:rPr>
        <w:t>;9:18</w:t>
      </w:r>
      <w:proofErr w:type="gramEnd"/>
      <w:r w:rsidRPr="00B72556">
        <w:rPr>
          <w:rFonts w:ascii="Times New Roman" w:hAnsi="Times New Roman" w:cs="Times New Roman"/>
          <w:sz w:val="24"/>
          <w:szCs w:val="24"/>
        </w:rPr>
        <w:t xml:space="preserve">. 15. Kumar A, </w:t>
      </w:r>
      <w:proofErr w:type="spellStart"/>
      <w:r w:rsidRPr="00B72556">
        <w:rPr>
          <w:rFonts w:ascii="Times New Roman" w:hAnsi="Times New Roman" w:cs="Times New Roman"/>
          <w:sz w:val="24"/>
          <w:szCs w:val="24"/>
        </w:rPr>
        <w:t>Mukhtar</w:t>
      </w:r>
      <w:proofErr w:type="spellEnd"/>
      <w:r w:rsidRPr="00B72556">
        <w:rPr>
          <w:rFonts w:ascii="Times New Roman" w:hAnsi="Times New Roman" w:cs="Times New Roman"/>
          <w:sz w:val="24"/>
          <w:szCs w:val="24"/>
        </w:rPr>
        <w:t xml:space="preserve"> UN, Zia A. Tissue engineering – The promise of regenerative dentistry. </w:t>
      </w:r>
      <w:proofErr w:type="spellStart"/>
      <w:r w:rsidRPr="00B72556">
        <w:rPr>
          <w:rFonts w:ascii="Times New Roman" w:hAnsi="Times New Roman" w:cs="Times New Roman"/>
          <w:sz w:val="24"/>
          <w:szCs w:val="24"/>
        </w:rPr>
        <w:t>Biol</w:t>
      </w:r>
      <w:proofErr w:type="spellEnd"/>
      <w:r w:rsidRPr="00B72556">
        <w:rPr>
          <w:rFonts w:ascii="Times New Roman" w:hAnsi="Times New Roman" w:cs="Times New Roman"/>
          <w:sz w:val="24"/>
          <w:szCs w:val="24"/>
        </w:rPr>
        <w:t xml:space="preserve"> Med 2011</w:t>
      </w:r>
      <w:proofErr w:type="gramStart"/>
      <w:r w:rsidRPr="00B72556">
        <w:rPr>
          <w:rFonts w:ascii="Times New Roman" w:hAnsi="Times New Roman" w:cs="Times New Roman"/>
          <w:sz w:val="24"/>
          <w:szCs w:val="24"/>
        </w:rPr>
        <w:t>;3:108</w:t>
      </w:r>
      <w:proofErr w:type="gramEnd"/>
      <w:r w:rsidRPr="00B72556">
        <w:rPr>
          <w:rFonts w:ascii="Times New Roman" w:hAnsi="Times New Roman" w:cs="Times New Roman"/>
          <w:sz w:val="24"/>
          <w:szCs w:val="24"/>
        </w:rPr>
        <w:t>-13.</w:t>
      </w:r>
    </w:p>
    <w:p w14:paraId="159DBD80" w14:textId="77777777" w:rsidR="00B72556" w:rsidRPr="00B72556" w:rsidRDefault="002763E2" w:rsidP="002763E2">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hAnsi="Times New Roman" w:cs="Times New Roman"/>
          <w:sz w:val="24"/>
          <w:szCs w:val="24"/>
        </w:rPr>
        <w:t xml:space="preserve">Siddhartha VA, </w:t>
      </w:r>
      <w:proofErr w:type="spellStart"/>
      <w:r w:rsidRPr="00B72556">
        <w:rPr>
          <w:rFonts w:ascii="Times New Roman" w:hAnsi="Times New Roman" w:cs="Times New Roman"/>
          <w:sz w:val="24"/>
          <w:szCs w:val="24"/>
        </w:rPr>
        <w:t>Sarthak</w:t>
      </w:r>
      <w:proofErr w:type="spellEnd"/>
      <w:r w:rsidRPr="00B72556">
        <w:rPr>
          <w:rFonts w:ascii="Times New Roman" w:hAnsi="Times New Roman" w:cs="Times New Roman"/>
          <w:sz w:val="24"/>
          <w:szCs w:val="24"/>
        </w:rPr>
        <w:t xml:space="preserve"> B, </w:t>
      </w:r>
      <w:proofErr w:type="spellStart"/>
      <w:r w:rsidRPr="00B72556">
        <w:rPr>
          <w:rFonts w:ascii="Times New Roman" w:hAnsi="Times New Roman" w:cs="Times New Roman"/>
          <w:sz w:val="24"/>
          <w:szCs w:val="24"/>
        </w:rPr>
        <w:t>Rashmi</w:t>
      </w:r>
      <w:proofErr w:type="spellEnd"/>
      <w:r w:rsidRPr="00B72556">
        <w:rPr>
          <w:rFonts w:ascii="Times New Roman" w:hAnsi="Times New Roman" w:cs="Times New Roman"/>
          <w:sz w:val="24"/>
          <w:szCs w:val="24"/>
        </w:rPr>
        <w:t xml:space="preserve"> G, </w:t>
      </w:r>
      <w:proofErr w:type="spellStart"/>
      <w:r w:rsidRPr="00B72556">
        <w:rPr>
          <w:rFonts w:ascii="Times New Roman" w:hAnsi="Times New Roman" w:cs="Times New Roman"/>
          <w:sz w:val="24"/>
          <w:szCs w:val="24"/>
        </w:rPr>
        <w:t>Shilpa</w:t>
      </w:r>
      <w:proofErr w:type="spellEnd"/>
      <w:r w:rsidRPr="00B72556">
        <w:rPr>
          <w:rFonts w:ascii="Times New Roman" w:hAnsi="Times New Roman" w:cs="Times New Roman"/>
          <w:sz w:val="24"/>
          <w:szCs w:val="24"/>
        </w:rPr>
        <w:t xml:space="preserve"> S, </w:t>
      </w:r>
      <w:proofErr w:type="spellStart"/>
      <w:r w:rsidRPr="00B72556">
        <w:rPr>
          <w:rFonts w:ascii="Times New Roman" w:hAnsi="Times New Roman" w:cs="Times New Roman"/>
          <w:sz w:val="24"/>
          <w:szCs w:val="24"/>
        </w:rPr>
        <w:t>Uzma</w:t>
      </w:r>
      <w:proofErr w:type="spellEnd"/>
      <w:r w:rsidRPr="00B72556">
        <w:rPr>
          <w:rFonts w:ascii="Times New Roman" w:hAnsi="Times New Roman" w:cs="Times New Roman"/>
          <w:sz w:val="24"/>
          <w:szCs w:val="24"/>
        </w:rPr>
        <w:t xml:space="preserve"> B. Tissue engineering in periodontics – A novel therapy. Ann Dent Res 2012</w:t>
      </w:r>
      <w:proofErr w:type="gramStart"/>
      <w:r w:rsidRPr="00B72556">
        <w:rPr>
          <w:rFonts w:ascii="Times New Roman" w:hAnsi="Times New Roman" w:cs="Times New Roman"/>
          <w:sz w:val="24"/>
          <w:szCs w:val="24"/>
        </w:rPr>
        <w:t>;2:1</w:t>
      </w:r>
      <w:proofErr w:type="gramEnd"/>
      <w:r w:rsidRPr="00B72556">
        <w:rPr>
          <w:rFonts w:ascii="Times New Roman" w:hAnsi="Times New Roman" w:cs="Times New Roman"/>
          <w:sz w:val="24"/>
          <w:szCs w:val="24"/>
        </w:rPr>
        <w:t xml:space="preserve">-7. 17. </w:t>
      </w:r>
      <w:proofErr w:type="spellStart"/>
      <w:r w:rsidRPr="00B72556">
        <w:rPr>
          <w:rFonts w:ascii="Times New Roman" w:hAnsi="Times New Roman" w:cs="Times New Roman"/>
          <w:sz w:val="24"/>
          <w:szCs w:val="24"/>
        </w:rPr>
        <w:t>Vishakha</w:t>
      </w:r>
      <w:proofErr w:type="spellEnd"/>
      <w:r w:rsidRPr="00B72556">
        <w:rPr>
          <w:rFonts w:ascii="Times New Roman" w:hAnsi="Times New Roman" w:cs="Times New Roman"/>
          <w:sz w:val="24"/>
          <w:szCs w:val="24"/>
        </w:rPr>
        <w:t xml:space="preserve"> G, </w:t>
      </w:r>
      <w:proofErr w:type="spellStart"/>
      <w:r w:rsidRPr="00B72556">
        <w:rPr>
          <w:rFonts w:ascii="Times New Roman" w:hAnsi="Times New Roman" w:cs="Times New Roman"/>
          <w:sz w:val="24"/>
          <w:szCs w:val="24"/>
        </w:rPr>
        <w:t>Ranjan</w:t>
      </w:r>
      <w:proofErr w:type="spellEnd"/>
      <w:r w:rsidRPr="00B72556">
        <w:rPr>
          <w:rFonts w:ascii="Times New Roman" w:hAnsi="Times New Roman" w:cs="Times New Roman"/>
          <w:sz w:val="24"/>
          <w:szCs w:val="24"/>
        </w:rPr>
        <w:t xml:space="preserve"> M, </w:t>
      </w:r>
      <w:proofErr w:type="spellStart"/>
      <w:r w:rsidRPr="00B72556">
        <w:rPr>
          <w:rFonts w:ascii="Times New Roman" w:hAnsi="Times New Roman" w:cs="Times New Roman"/>
          <w:sz w:val="24"/>
          <w:szCs w:val="24"/>
        </w:rPr>
        <w:t>Anoop</w:t>
      </w:r>
      <w:proofErr w:type="spellEnd"/>
      <w:r w:rsidRPr="00B72556">
        <w:rPr>
          <w:rFonts w:ascii="Times New Roman" w:hAnsi="Times New Roman" w:cs="Times New Roman"/>
          <w:sz w:val="24"/>
          <w:szCs w:val="24"/>
        </w:rPr>
        <w:t xml:space="preserve"> K, Nitin V, </w:t>
      </w:r>
      <w:proofErr w:type="spellStart"/>
      <w:r w:rsidRPr="00B72556">
        <w:rPr>
          <w:rFonts w:ascii="Times New Roman" w:hAnsi="Times New Roman" w:cs="Times New Roman"/>
          <w:sz w:val="24"/>
          <w:szCs w:val="24"/>
        </w:rPr>
        <w:t>Jasjit</w:t>
      </w:r>
      <w:proofErr w:type="spellEnd"/>
      <w:r w:rsidRPr="00B72556">
        <w:rPr>
          <w:rFonts w:ascii="Times New Roman" w:hAnsi="Times New Roman" w:cs="Times New Roman"/>
          <w:sz w:val="24"/>
          <w:szCs w:val="24"/>
        </w:rPr>
        <w:t xml:space="preserve"> KS. Future of periodontal regeneration. J Oral Health </w:t>
      </w:r>
      <w:proofErr w:type="spellStart"/>
      <w:r w:rsidRPr="00B72556">
        <w:rPr>
          <w:rFonts w:ascii="Times New Roman" w:hAnsi="Times New Roman" w:cs="Times New Roman"/>
          <w:sz w:val="24"/>
          <w:szCs w:val="24"/>
        </w:rPr>
        <w:t>Commun</w:t>
      </w:r>
      <w:proofErr w:type="spellEnd"/>
      <w:r w:rsidRPr="00B72556">
        <w:rPr>
          <w:rFonts w:ascii="Times New Roman" w:hAnsi="Times New Roman" w:cs="Times New Roman"/>
          <w:sz w:val="24"/>
          <w:szCs w:val="24"/>
        </w:rPr>
        <w:t xml:space="preserve"> Dent 2010</w:t>
      </w:r>
      <w:proofErr w:type="gramStart"/>
      <w:r w:rsidRPr="00B72556">
        <w:rPr>
          <w:rFonts w:ascii="Times New Roman" w:hAnsi="Times New Roman" w:cs="Times New Roman"/>
          <w:sz w:val="24"/>
          <w:szCs w:val="24"/>
        </w:rPr>
        <w:t>;4:38</w:t>
      </w:r>
      <w:proofErr w:type="gramEnd"/>
      <w:r w:rsidRPr="00B72556">
        <w:rPr>
          <w:rFonts w:ascii="Times New Roman" w:hAnsi="Times New Roman" w:cs="Times New Roman"/>
          <w:sz w:val="24"/>
          <w:szCs w:val="24"/>
        </w:rPr>
        <w:t>-47.</w:t>
      </w:r>
      <w:r w:rsidRPr="00B72556">
        <w:rPr>
          <w:rFonts w:ascii="Times New Roman" w:eastAsia="Times New Roman" w:hAnsi="Times New Roman" w:cs="Times New Roman"/>
          <w:color w:val="212121"/>
          <w:sz w:val="24"/>
          <w:szCs w:val="24"/>
          <w:lang w:val="en-IN" w:eastAsia="en-IN"/>
        </w:rPr>
        <w:t xml:space="preserve"> </w:t>
      </w:r>
    </w:p>
    <w:p w14:paraId="689FA100" w14:textId="4C7DAD67" w:rsidR="00B72556"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Koyama N, Okubo Y, </w:t>
      </w:r>
      <w:proofErr w:type="spellStart"/>
      <w:r w:rsidRPr="00B72556">
        <w:rPr>
          <w:rFonts w:ascii="Times New Roman" w:eastAsia="Times New Roman" w:hAnsi="Times New Roman" w:cs="Times New Roman"/>
          <w:color w:val="212121"/>
          <w:sz w:val="24"/>
          <w:szCs w:val="24"/>
          <w:lang w:val="en-IN" w:eastAsia="en-IN"/>
        </w:rPr>
        <w:t>Nakao</w:t>
      </w:r>
      <w:proofErr w:type="spellEnd"/>
      <w:r w:rsidRPr="00B72556">
        <w:rPr>
          <w:rFonts w:ascii="Times New Roman" w:eastAsia="Times New Roman" w:hAnsi="Times New Roman" w:cs="Times New Roman"/>
          <w:color w:val="212121"/>
          <w:sz w:val="24"/>
          <w:szCs w:val="24"/>
          <w:lang w:val="en-IN" w:eastAsia="en-IN"/>
        </w:rPr>
        <w:t xml:space="preserve"> K, </w:t>
      </w:r>
      <w:proofErr w:type="spellStart"/>
      <w:r w:rsidRPr="00B72556">
        <w:rPr>
          <w:rFonts w:ascii="Times New Roman" w:eastAsia="Times New Roman" w:hAnsi="Times New Roman" w:cs="Times New Roman"/>
          <w:color w:val="212121"/>
          <w:sz w:val="24"/>
          <w:szCs w:val="24"/>
          <w:lang w:val="en-IN" w:eastAsia="en-IN"/>
        </w:rPr>
        <w:t>Bessho</w:t>
      </w:r>
      <w:proofErr w:type="spellEnd"/>
      <w:r w:rsidRPr="00B72556">
        <w:rPr>
          <w:rFonts w:ascii="Times New Roman" w:eastAsia="Times New Roman" w:hAnsi="Times New Roman" w:cs="Times New Roman"/>
          <w:color w:val="212121"/>
          <w:sz w:val="24"/>
          <w:szCs w:val="24"/>
          <w:lang w:val="en-IN" w:eastAsia="en-IN"/>
        </w:rPr>
        <w:t xml:space="preserve"> K. Evaluation of </w:t>
      </w:r>
      <w:proofErr w:type="spellStart"/>
      <w:r w:rsidRPr="00B72556">
        <w:rPr>
          <w:rFonts w:ascii="Times New Roman" w:eastAsia="Times New Roman" w:hAnsi="Times New Roman" w:cs="Times New Roman"/>
          <w:color w:val="212121"/>
          <w:sz w:val="24"/>
          <w:szCs w:val="24"/>
          <w:lang w:val="en-IN" w:eastAsia="en-IN"/>
        </w:rPr>
        <w:t>pluripotency</w:t>
      </w:r>
      <w:proofErr w:type="spellEnd"/>
      <w:r w:rsidRPr="00B72556">
        <w:rPr>
          <w:rFonts w:ascii="Times New Roman" w:eastAsia="Times New Roman" w:hAnsi="Times New Roman" w:cs="Times New Roman"/>
          <w:color w:val="212121"/>
          <w:sz w:val="24"/>
          <w:szCs w:val="24"/>
          <w:lang w:val="en-IN" w:eastAsia="en-IN"/>
        </w:rPr>
        <w:t xml:space="preserve"> in human dental pulp cells. </w:t>
      </w:r>
      <w:r w:rsidRPr="00B72556">
        <w:rPr>
          <w:rFonts w:ascii="Times New Roman" w:eastAsia="Times New Roman" w:hAnsi="Times New Roman" w:cs="Times New Roman"/>
          <w:i/>
          <w:iCs/>
          <w:color w:val="212121"/>
          <w:sz w:val="24"/>
          <w:szCs w:val="24"/>
          <w:lang w:val="en-IN" w:eastAsia="en-IN"/>
        </w:rPr>
        <w:t xml:space="preserve">J Oral </w:t>
      </w:r>
      <w:proofErr w:type="spellStart"/>
      <w:r w:rsidRPr="00B72556">
        <w:rPr>
          <w:rFonts w:ascii="Times New Roman" w:eastAsia="Times New Roman" w:hAnsi="Times New Roman" w:cs="Times New Roman"/>
          <w:i/>
          <w:iCs/>
          <w:color w:val="212121"/>
          <w:sz w:val="24"/>
          <w:szCs w:val="24"/>
          <w:lang w:val="en-IN" w:eastAsia="en-IN"/>
        </w:rPr>
        <w:t>Maxillofac</w:t>
      </w:r>
      <w:proofErr w:type="spellEnd"/>
      <w:r w:rsidRPr="00B72556">
        <w:rPr>
          <w:rFonts w:ascii="Times New Roman" w:eastAsia="Times New Roman" w:hAnsi="Times New Roman" w:cs="Times New Roman"/>
          <w:i/>
          <w:iCs/>
          <w:color w:val="212121"/>
          <w:sz w:val="24"/>
          <w:szCs w:val="24"/>
          <w:lang w:val="en-IN" w:eastAsia="en-IN"/>
        </w:rPr>
        <w:t xml:space="preserve"> Surg. </w:t>
      </w:r>
      <w:r w:rsidRPr="00B72556">
        <w:rPr>
          <w:rFonts w:ascii="Times New Roman" w:eastAsia="Times New Roman" w:hAnsi="Times New Roman" w:cs="Times New Roman"/>
          <w:color w:val="212121"/>
          <w:sz w:val="24"/>
          <w:szCs w:val="24"/>
          <w:lang w:val="en-IN" w:eastAsia="en-IN"/>
        </w:rPr>
        <w:t>2009</w:t>
      </w:r>
      <w:proofErr w:type="gramStart"/>
      <w:r w:rsidRPr="00B72556">
        <w:rPr>
          <w:rFonts w:ascii="Times New Roman" w:eastAsia="Times New Roman" w:hAnsi="Times New Roman" w:cs="Times New Roman"/>
          <w:color w:val="212121"/>
          <w:sz w:val="24"/>
          <w:szCs w:val="24"/>
          <w:lang w:val="en-IN" w:eastAsia="en-IN"/>
        </w:rPr>
        <w:t>;67:501</w:t>
      </w:r>
      <w:proofErr w:type="gramEnd"/>
      <w:r w:rsidRPr="00B72556">
        <w:rPr>
          <w:rFonts w:ascii="Times New Roman" w:eastAsia="Times New Roman" w:hAnsi="Times New Roman" w:cs="Times New Roman"/>
          <w:color w:val="212121"/>
          <w:sz w:val="24"/>
          <w:szCs w:val="24"/>
          <w:lang w:val="en-IN" w:eastAsia="en-IN"/>
        </w:rPr>
        <w:t>–506.</w:t>
      </w:r>
    </w:p>
    <w:p w14:paraId="794F4A72" w14:textId="160D9AF4" w:rsidR="00B72556"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Miura M, </w:t>
      </w:r>
      <w:proofErr w:type="spellStart"/>
      <w:r w:rsidRPr="00B72556">
        <w:rPr>
          <w:rFonts w:ascii="Times New Roman" w:eastAsia="Times New Roman" w:hAnsi="Times New Roman" w:cs="Times New Roman"/>
          <w:color w:val="212121"/>
          <w:sz w:val="24"/>
          <w:szCs w:val="24"/>
          <w:lang w:val="en-IN" w:eastAsia="en-IN"/>
        </w:rPr>
        <w:t>Gronthos</w:t>
      </w:r>
      <w:proofErr w:type="spellEnd"/>
      <w:r w:rsidRPr="00B72556">
        <w:rPr>
          <w:rFonts w:ascii="Times New Roman" w:eastAsia="Times New Roman" w:hAnsi="Times New Roman" w:cs="Times New Roman"/>
          <w:color w:val="212121"/>
          <w:sz w:val="24"/>
          <w:szCs w:val="24"/>
          <w:lang w:val="en-IN" w:eastAsia="en-IN"/>
        </w:rPr>
        <w:t xml:space="preserve"> S, Zhao M, Lu B, Fisher LW, </w:t>
      </w:r>
      <w:proofErr w:type="spellStart"/>
      <w:r w:rsidRPr="00B72556">
        <w:rPr>
          <w:rFonts w:ascii="Times New Roman" w:eastAsia="Times New Roman" w:hAnsi="Times New Roman" w:cs="Times New Roman"/>
          <w:color w:val="212121"/>
          <w:sz w:val="24"/>
          <w:szCs w:val="24"/>
          <w:lang w:val="en-IN" w:eastAsia="en-IN"/>
        </w:rPr>
        <w:t>Robey</w:t>
      </w:r>
      <w:proofErr w:type="spellEnd"/>
      <w:r w:rsidRPr="00B72556">
        <w:rPr>
          <w:rFonts w:ascii="Times New Roman" w:eastAsia="Times New Roman" w:hAnsi="Times New Roman" w:cs="Times New Roman"/>
          <w:color w:val="212121"/>
          <w:sz w:val="24"/>
          <w:szCs w:val="24"/>
          <w:lang w:val="en-IN" w:eastAsia="en-IN"/>
        </w:rPr>
        <w:t xml:space="preserve"> PG, Shi S. SHED: stem cells from human exfoliated deciduous teeth. </w:t>
      </w:r>
      <w:proofErr w:type="spellStart"/>
      <w:r w:rsidRPr="00B72556">
        <w:rPr>
          <w:rFonts w:ascii="Times New Roman" w:eastAsia="Times New Roman" w:hAnsi="Times New Roman" w:cs="Times New Roman"/>
          <w:i/>
          <w:iCs/>
          <w:color w:val="212121"/>
          <w:sz w:val="24"/>
          <w:szCs w:val="24"/>
          <w:lang w:val="en-IN" w:eastAsia="en-IN"/>
        </w:rPr>
        <w:t>Proc</w:t>
      </w:r>
      <w:proofErr w:type="spellEnd"/>
      <w:r w:rsidRPr="00B72556">
        <w:rPr>
          <w:rFonts w:ascii="Times New Roman" w:eastAsia="Times New Roman" w:hAnsi="Times New Roman" w:cs="Times New Roman"/>
          <w:i/>
          <w:iCs/>
          <w:color w:val="212121"/>
          <w:sz w:val="24"/>
          <w:szCs w:val="24"/>
          <w:lang w:val="en-IN" w:eastAsia="en-IN"/>
        </w:rPr>
        <w:t xml:space="preserve"> </w:t>
      </w:r>
      <w:proofErr w:type="spellStart"/>
      <w:r w:rsidRPr="00B72556">
        <w:rPr>
          <w:rFonts w:ascii="Times New Roman" w:eastAsia="Times New Roman" w:hAnsi="Times New Roman" w:cs="Times New Roman"/>
          <w:i/>
          <w:iCs/>
          <w:color w:val="212121"/>
          <w:sz w:val="24"/>
          <w:szCs w:val="24"/>
          <w:lang w:val="en-IN" w:eastAsia="en-IN"/>
        </w:rPr>
        <w:t>Natl</w:t>
      </w:r>
      <w:proofErr w:type="spellEnd"/>
      <w:r w:rsidRPr="00B72556">
        <w:rPr>
          <w:rFonts w:ascii="Times New Roman" w:eastAsia="Times New Roman" w:hAnsi="Times New Roman" w:cs="Times New Roman"/>
          <w:i/>
          <w:iCs/>
          <w:color w:val="212121"/>
          <w:sz w:val="24"/>
          <w:szCs w:val="24"/>
          <w:lang w:val="en-IN" w:eastAsia="en-IN"/>
        </w:rPr>
        <w:t xml:space="preserve"> </w:t>
      </w:r>
      <w:proofErr w:type="spellStart"/>
      <w:r w:rsidRPr="00B72556">
        <w:rPr>
          <w:rFonts w:ascii="Times New Roman" w:eastAsia="Times New Roman" w:hAnsi="Times New Roman" w:cs="Times New Roman"/>
          <w:i/>
          <w:iCs/>
          <w:color w:val="212121"/>
          <w:sz w:val="24"/>
          <w:szCs w:val="24"/>
          <w:lang w:val="en-IN" w:eastAsia="en-IN"/>
        </w:rPr>
        <w:t>Acad</w:t>
      </w:r>
      <w:proofErr w:type="spellEnd"/>
      <w:r w:rsidRPr="00B72556">
        <w:rPr>
          <w:rFonts w:ascii="Times New Roman" w:eastAsia="Times New Roman" w:hAnsi="Times New Roman" w:cs="Times New Roman"/>
          <w:i/>
          <w:iCs/>
          <w:color w:val="212121"/>
          <w:sz w:val="24"/>
          <w:szCs w:val="24"/>
          <w:lang w:val="en-IN" w:eastAsia="en-IN"/>
        </w:rPr>
        <w:t xml:space="preserve"> </w:t>
      </w:r>
      <w:proofErr w:type="spellStart"/>
      <w:r w:rsidRPr="00B72556">
        <w:rPr>
          <w:rFonts w:ascii="Times New Roman" w:eastAsia="Times New Roman" w:hAnsi="Times New Roman" w:cs="Times New Roman"/>
          <w:i/>
          <w:iCs/>
          <w:color w:val="212121"/>
          <w:sz w:val="24"/>
          <w:szCs w:val="24"/>
          <w:lang w:val="en-IN" w:eastAsia="en-IN"/>
        </w:rPr>
        <w:t>Sci</w:t>
      </w:r>
      <w:proofErr w:type="spellEnd"/>
      <w:r w:rsidRPr="00B72556">
        <w:rPr>
          <w:rFonts w:ascii="Times New Roman" w:eastAsia="Times New Roman" w:hAnsi="Times New Roman" w:cs="Times New Roman"/>
          <w:i/>
          <w:iCs/>
          <w:color w:val="212121"/>
          <w:sz w:val="24"/>
          <w:szCs w:val="24"/>
          <w:lang w:val="en-IN" w:eastAsia="en-IN"/>
        </w:rPr>
        <w:t xml:space="preserve"> U S A. </w:t>
      </w:r>
      <w:r w:rsidRPr="00B72556">
        <w:rPr>
          <w:rFonts w:ascii="Times New Roman" w:eastAsia="Times New Roman" w:hAnsi="Times New Roman" w:cs="Times New Roman"/>
          <w:color w:val="212121"/>
          <w:sz w:val="24"/>
          <w:szCs w:val="24"/>
          <w:lang w:val="en-IN" w:eastAsia="en-IN"/>
        </w:rPr>
        <w:t>2003</w:t>
      </w:r>
      <w:proofErr w:type="gramStart"/>
      <w:r w:rsidRPr="00B72556">
        <w:rPr>
          <w:rFonts w:ascii="Times New Roman" w:eastAsia="Times New Roman" w:hAnsi="Times New Roman" w:cs="Times New Roman"/>
          <w:color w:val="212121"/>
          <w:sz w:val="24"/>
          <w:szCs w:val="24"/>
          <w:lang w:val="en-IN" w:eastAsia="en-IN"/>
        </w:rPr>
        <w:t>;100:5807</w:t>
      </w:r>
      <w:proofErr w:type="gramEnd"/>
      <w:r w:rsidRPr="00B72556">
        <w:rPr>
          <w:rFonts w:ascii="Times New Roman" w:eastAsia="Times New Roman" w:hAnsi="Times New Roman" w:cs="Times New Roman"/>
          <w:color w:val="212121"/>
          <w:sz w:val="24"/>
          <w:szCs w:val="24"/>
          <w:lang w:val="en-IN" w:eastAsia="en-IN"/>
        </w:rPr>
        <w:t>–5812. </w:t>
      </w:r>
    </w:p>
    <w:p w14:paraId="6A95D785" w14:textId="70BB61EC" w:rsidR="00B72556"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Sakai VT, Zhang Z, Dong Z, Neiva KG, Machado M, Shi S, Santos CF, </w:t>
      </w:r>
      <w:proofErr w:type="spellStart"/>
      <w:r w:rsidRPr="00B72556">
        <w:rPr>
          <w:rFonts w:ascii="Times New Roman" w:eastAsia="Times New Roman" w:hAnsi="Times New Roman" w:cs="Times New Roman"/>
          <w:color w:val="212121"/>
          <w:sz w:val="24"/>
          <w:szCs w:val="24"/>
          <w:lang w:val="en-IN" w:eastAsia="en-IN"/>
        </w:rPr>
        <w:t>Nör</w:t>
      </w:r>
      <w:proofErr w:type="spellEnd"/>
      <w:r w:rsidRPr="00B72556">
        <w:rPr>
          <w:rFonts w:ascii="Times New Roman" w:eastAsia="Times New Roman" w:hAnsi="Times New Roman" w:cs="Times New Roman"/>
          <w:color w:val="212121"/>
          <w:sz w:val="24"/>
          <w:szCs w:val="24"/>
          <w:lang w:val="en-IN" w:eastAsia="en-IN"/>
        </w:rPr>
        <w:t xml:space="preserve"> JE. SHED differentiate intro functional </w:t>
      </w:r>
      <w:proofErr w:type="spellStart"/>
      <w:r w:rsidRPr="00B72556">
        <w:rPr>
          <w:rFonts w:ascii="Times New Roman" w:eastAsia="Times New Roman" w:hAnsi="Times New Roman" w:cs="Times New Roman"/>
          <w:color w:val="212121"/>
          <w:sz w:val="24"/>
          <w:szCs w:val="24"/>
          <w:lang w:val="en-IN" w:eastAsia="en-IN"/>
        </w:rPr>
        <w:t>odontoblast</w:t>
      </w:r>
      <w:proofErr w:type="spellEnd"/>
      <w:r w:rsidRPr="00B72556">
        <w:rPr>
          <w:rFonts w:ascii="Times New Roman" w:eastAsia="Times New Roman" w:hAnsi="Times New Roman" w:cs="Times New Roman"/>
          <w:color w:val="212121"/>
          <w:sz w:val="24"/>
          <w:szCs w:val="24"/>
          <w:lang w:val="en-IN" w:eastAsia="en-IN"/>
        </w:rPr>
        <w:t xml:space="preserve"> and endothelium. </w:t>
      </w:r>
      <w:r w:rsidRPr="00B72556">
        <w:rPr>
          <w:rFonts w:ascii="Times New Roman" w:eastAsia="Times New Roman" w:hAnsi="Times New Roman" w:cs="Times New Roman"/>
          <w:i/>
          <w:iCs/>
          <w:color w:val="212121"/>
          <w:sz w:val="24"/>
          <w:szCs w:val="24"/>
          <w:lang w:val="en-IN" w:eastAsia="en-IN"/>
        </w:rPr>
        <w:t>J Dent Res. </w:t>
      </w:r>
      <w:proofErr w:type="gramStart"/>
      <w:r w:rsidRPr="00B72556">
        <w:rPr>
          <w:rFonts w:ascii="Times New Roman" w:eastAsia="Times New Roman" w:hAnsi="Times New Roman" w:cs="Times New Roman"/>
          <w:color w:val="212121"/>
          <w:sz w:val="24"/>
          <w:szCs w:val="24"/>
          <w:lang w:val="en-IN" w:eastAsia="en-IN"/>
        </w:rPr>
        <w:t>2009 </w:t>
      </w:r>
      <w:r w:rsidR="00B72556" w:rsidRPr="00B72556">
        <w:rPr>
          <w:rFonts w:ascii="Times New Roman" w:eastAsia="Times New Roman" w:hAnsi="Times New Roman" w:cs="Times New Roman"/>
          <w:color w:val="212121"/>
          <w:sz w:val="24"/>
          <w:szCs w:val="24"/>
          <w:lang w:val="en-IN" w:eastAsia="en-IN"/>
        </w:rPr>
        <w:t>.</w:t>
      </w:r>
      <w:proofErr w:type="gramEnd"/>
    </w:p>
    <w:p w14:paraId="38E7452C" w14:textId="5CC3BB77" w:rsidR="00B72556"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proofErr w:type="spellStart"/>
      <w:r w:rsidRPr="00B72556">
        <w:rPr>
          <w:rFonts w:ascii="Times New Roman" w:eastAsia="Times New Roman" w:hAnsi="Times New Roman" w:cs="Times New Roman"/>
          <w:color w:val="212121"/>
          <w:sz w:val="24"/>
          <w:szCs w:val="24"/>
          <w:lang w:val="en-IN" w:eastAsia="en-IN"/>
        </w:rPr>
        <w:t>Casagrande</w:t>
      </w:r>
      <w:proofErr w:type="spellEnd"/>
      <w:r w:rsidRPr="00B72556">
        <w:rPr>
          <w:rFonts w:ascii="Times New Roman" w:eastAsia="Times New Roman" w:hAnsi="Times New Roman" w:cs="Times New Roman"/>
          <w:color w:val="212121"/>
          <w:sz w:val="24"/>
          <w:szCs w:val="24"/>
          <w:lang w:val="en-IN" w:eastAsia="en-IN"/>
        </w:rPr>
        <w:t xml:space="preserve"> L, Demarco FF, Zhang Z, Araujo FB, Shi S, </w:t>
      </w:r>
      <w:proofErr w:type="spellStart"/>
      <w:r w:rsidRPr="00B72556">
        <w:rPr>
          <w:rFonts w:ascii="Times New Roman" w:eastAsia="Times New Roman" w:hAnsi="Times New Roman" w:cs="Times New Roman"/>
          <w:color w:val="212121"/>
          <w:sz w:val="24"/>
          <w:szCs w:val="24"/>
          <w:lang w:val="en-IN" w:eastAsia="en-IN"/>
        </w:rPr>
        <w:t>Nör</w:t>
      </w:r>
      <w:proofErr w:type="spellEnd"/>
      <w:r w:rsidRPr="00B72556">
        <w:rPr>
          <w:rFonts w:ascii="Times New Roman" w:eastAsia="Times New Roman" w:hAnsi="Times New Roman" w:cs="Times New Roman"/>
          <w:color w:val="212121"/>
          <w:sz w:val="24"/>
          <w:szCs w:val="24"/>
          <w:lang w:val="en-IN" w:eastAsia="en-IN"/>
        </w:rPr>
        <w:t xml:space="preserve"> JE. Dentin-derived BMP-2 and </w:t>
      </w:r>
      <w:proofErr w:type="spellStart"/>
      <w:r w:rsidRPr="00B72556">
        <w:rPr>
          <w:rFonts w:ascii="Times New Roman" w:eastAsia="Times New Roman" w:hAnsi="Times New Roman" w:cs="Times New Roman"/>
          <w:color w:val="212121"/>
          <w:sz w:val="24"/>
          <w:szCs w:val="24"/>
          <w:lang w:val="en-IN" w:eastAsia="en-IN"/>
        </w:rPr>
        <w:t>odontoblastic</w:t>
      </w:r>
      <w:proofErr w:type="spellEnd"/>
      <w:r w:rsidRPr="00B72556">
        <w:rPr>
          <w:rFonts w:ascii="Times New Roman" w:eastAsia="Times New Roman" w:hAnsi="Times New Roman" w:cs="Times New Roman"/>
          <w:color w:val="212121"/>
          <w:sz w:val="24"/>
          <w:szCs w:val="24"/>
          <w:lang w:val="en-IN" w:eastAsia="en-IN"/>
        </w:rPr>
        <w:t xml:space="preserve"> differentiation of SHED. </w:t>
      </w:r>
      <w:r w:rsidRPr="00B72556">
        <w:rPr>
          <w:rFonts w:ascii="Times New Roman" w:eastAsia="Times New Roman" w:hAnsi="Times New Roman" w:cs="Times New Roman"/>
          <w:i/>
          <w:iCs/>
          <w:color w:val="212121"/>
          <w:sz w:val="24"/>
          <w:szCs w:val="24"/>
          <w:lang w:val="en-IN" w:eastAsia="en-IN"/>
        </w:rPr>
        <w:t>J Dent Res. </w:t>
      </w:r>
      <w:r w:rsidRPr="00B72556">
        <w:rPr>
          <w:rFonts w:ascii="Times New Roman" w:eastAsia="Times New Roman" w:hAnsi="Times New Roman" w:cs="Times New Roman"/>
          <w:color w:val="212121"/>
          <w:sz w:val="24"/>
          <w:szCs w:val="24"/>
          <w:lang w:val="en-IN" w:eastAsia="en-IN"/>
        </w:rPr>
        <w:t>2010</w:t>
      </w:r>
      <w:proofErr w:type="gramStart"/>
      <w:r w:rsidRPr="00B72556">
        <w:rPr>
          <w:rFonts w:ascii="Times New Roman" w:eastAsia="Times New Roman" w:hAnsi="Times New Roman" w:cs="Times New Roman"/>
          <w:color w:val="212121"/>
          <w:sz w:val="24"/>
          <w:szCs w:val="24"/>
          <w:lang w:val="en-IN" w:eastAsia="en-IN"/>
        </w:rPr>
        <w:t>;89:603</w:t>
      </w:r>
      <w:proofErr w:type="gramEnd"/>
      <w:r w:rsidRPr="00B72556">
        <w:rPr>
          <w:rFonts w:ascii="Times New Roman" w:eastAsia="Times New Roman" w:hAnsi="Times New Roman" w:cs="Times New Roman"/>
          <w:color w:val="212121"/>
          <w:sz w:val="24"/>
          <w:szCs w:val="24"/>
          <w:lang w:val="en-IN" w:eastAsia="en-IN"/>
        </w:rPr>
        <w:t>–608. </w:t>
      </w:r>
    </w:p>
    <w:p w14:paraId="5E56EF11" w14:textId="502E5277" w:rsidR="00B72556"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r w:rsidRPr="00B72556">
        <w:rPr>
          <w:rFonts w:ascii="Times New Roman" w:eastAsia="Times New Roman" w:hAnsi="Times New Roman" w:cs="Times New Roman"/>
          <w:color w:val="212121"/>
          <w:sz w:val="24"/>
          <w:szCs w:val="24"/>
          <w:lang w:val="en-IN" w:eastAsia="en-IN"/>
        </w:rPr>
        <w:t xml:space="preserve">Shi S, </w:t>
      </w:r>
      <w:proofErr w:type="spellStart"/>
      <w:r w:rsidRPr="00B72556">
        <w:rPr>
          <w:rFonts w:ascii="Times New Roman" w:eastAsia="Times New Roman" w:hAnsi="Times New Roman" w:cs="Times New Roman"/>
          <w:color w:val="212121"/>
          <w:sz w:val="24"/>
          <w:szCs w:val="24"/>
          <w:lang w:val="en-IN" w:eastAsia="en-IN"/>
        </w:rPr>
        <w:t>Gronthos</w:t>
      </w:r>
      <w:proofErr w:type="spellEnd"/>
      <w:r w:rsidRPr="00B72556">
        <w:rPr>
          <w:rFonts w:ascii="Times New Roman" w:eastAsia="Times New Roman" w:hAnsi="Times New Roman" w:cs="Times New Roman"/>
          <w:color w:val="212121"/>
          <w:sz w:val="24"/>
          <w:szCs w:val="24"/>
          <w:lang w:val="en-IN" w:eastAsia="en-IN"/>
        </w:rPr>
        <w:t xml:space="preserve"> S, Chen S, </w:t>
      </w:r>
      <w:proofErr w:type="spellStart"/>
      <w:r w:rsidRPr="00B72556">
        <w:rPr>
          <w:rFonts w:ascii="Times New Roman" w:eastAsia="Times New Roman" w:hAnsi="Times New Roman" w:cs="Times New Roman"/>
          <w:color w:val="212121"/>
          <w:sz w:val="24"/>
          <w:szCs w:val="24"/>
          <w:lang w:val="en-IN" w:eastAsia="en-IN"/>
        </w:rPr>
        <w:t>Reddi</w:t>
      </w:r>
      <w:proofErr w:type="spellEnd"/>
      <w:r w:rsidRPr="00B72556">
        <w:rPr>
          <w:rFonts w:ascii="Times New Roman" w:eastAsia="Times New Roman" w:hAnsi="Times New Roman" w:cs="Times New Roman"/>
          <w:color w:val="212121"/>
          <w:sz w:val="24"/>
          <w:szCs w:val="24"/>
          <w:lang w:val="en-IN" w:eastAsia="en-IN"/>
        </w:rPr>
        <w:t xml:space="preserve"> A, Counter CM, </w:t>
      </w:r>
      <w:proofErr w:type="spellStart"/>
      <w:r w:rsidRPr="00B72556">
        <w:rPr>
          <w:rFonts w:ascii="Times New Roman" w:eastAsia="Times New Roman" w:hAnsi="Times New Roman" w:cs="Times New Roman"/>
          <w:color w:val="212121"/>
          <w:sz w:val="24"/>
          <w:szCs w:val="24"/>
          <w:lang w:val="en-IN" w:eastAsia="en-IN"/>
        </w:rPr>
        <w:t>Robey</w:t>
      </w:r>
      <w:proofErr w:type="spellEnd"/>
      <w:r w:rsidRPr="00B72556">
        <w:rPr>
          <w:rFonts w:ascii="Times New Roman" w:eastAsia="Times New Roman" w:hAnsi="Times New Roman" w:cs="Times New Roman"/>
          <w:color w:val="212121"/>
          <w:sz w:val="24"/>
          <w:szCs w:val="24"/>
          <w:lang w:val="en-IN" w:eastAsia="en-IN"/>
        </w:rPr>
        <w:t xml:space="preserve"> PG, Wang CY. Bone formation by human postnatal bone marrow stromal stem cells is enhanced by telomerase expression. </w:t>
      </w:r>
      <w:r w:rsidRPr="00B72556">
        <w:rPr>
          <w:rFonts w:ascii="Times New Roman" w:eastAsia="Times New Roman" w:hAnsi="Times New Roman" w:cs="Times New Roman"/>
          <w:i/>
          <w:iCs/>
          <w:color w:val="212121"/>
          <w:sz w:val="24"/>
          <w:szCs w:val="24"/>
          <w:lang w:val="en-IN" w:eastAsia="en-IN"/>
        </w:rPr>
        <w:t xml:space="preserve">Nat </w:t>
      </w:r>
      <w:proofErr w:type="spellStart"/>
      <w:r w:rsidRPr="00B72556">
        <w:rPr>
          <w:rFonts w:ascii="Times New Roman" w:eastAsia="Times New Roman" w:hAnsi="Times New Roman" w:cs="Times New Roman"/>
          <w:i/>
          <w:iCs/>
          <w:color w:val="212121"/>
          <w:sz w:val="24"/>
          <w:szCs w:val="24"/>
          <w:lang w:val="en-IN" w:eastAsia="en-IN"/>
        </w:rPr>
        <w:t>Biotechnol</w:t>
      </w:r>
      <w:proofErr w:type="spellEnd"/>
      <w:r w:rsidRPr="00B72556">
        <w:rPr>
          <w:rFonts w:ascii="Times New Roman" w:eastAsia="Times New Roman" w:hAnsi="Times New Roman" w:cs="Times New Roman"/>
          <w:i/>
          <w:iCs/>
          <w:color w:val="212121"/>
          <w:sz w:val="24"/>
          <w:szCs w:val="24"/>
          <w:lang w:val="en-IN" w:eastAsia="en-IN"/>
        </w:rPr>
        <w:t>. </w:t>
      </w:r>
      <w:r w:rsidRPr="00B72556">
        <w:rPr>
          <w:rFonts w:ascii="Times New Roman" w:eastAsia="Times New Roman" w:hAnsi="Times New Roman" w:cs="Times New Roman"/>
          <w:color w:val="212121"/>
          <w:sz w:val="24"/>
          <w:szCs w:val="24"/>
          <w:lang w:val="en-IN" w:eastAsia="en-IN"/>
        </w:rPr>
        <w:t>2002</w:t>
      </w:r>
      <w:proofErr w:type="gramStart"/>
      <w:r w:rsidRPr="00B72556">
        <w:rPr>
          <w:rFonts w:ascii="Times New Roman" w:eastAsia="Times New Roman" w:hAnsi="Times New Roman" w:cs="Times New Roman"/>
          <w:color w:val="212121"/>
          <w:sz w:val="24"/>
          <w:szCs w:val="24"/>
          <w:lang w:val="en-IN" w:eastAsia="en-IN"/>
        </w:rPr>
        <w:t>;20:587</w:t>
      </w:r>
      <w:proofErr w:type="gramEnd"/>
      <w:r w:rsidRPr="00B72556">
        <w:rPr>
          <w:rFonts w:ascii="Times New Roman" w:eastAsia="Times New Roman" w:hAnsi="Times New Roman" w:cs="Times New Roman"/>
          <w:color w:val="212121"/>
          <w:sz w:val="24"/>
          <w:szCs w:val="24"/>
          <w:lang w:val="en-IN" w:eastAsia="en-IN"/>
        </w:rPr>
        <w:t>–591</w:t>
      </w:r>
      <w:r w:rsidR="00B72556" w:rsidRPr="00B72556">
        <w:rPr>
          <w:rFonts w:ascii="Times New Roman" w:eastAsia="Times New Roman" w:hAnsi="Times New Roman" w:cs="Times New Roman"/>
          <w:color w:val="212121"/>
          <w:sz w:val="24"/>
          <w:szCs w:val="24"/>
          <w:lang w:val="en-IN" w:eastAsia="en-IN"/>
        </w:rPr>
        <w:t>.</w:t>
      </w:r>
    </w:p>
    <w:p w14:paraId="204B3A3B" w14:textId="0C888DA8" w:rsidR="002763E2" w:rsidRPr="00B72556" w:rsidRDefault="002763E2" w:rsidP="00B72556">
      <w:pPr>
        <w:pStyle w:val="ListParagraph"/>
        <w:numPr>
          <w:ilvl w:val="0"/>
          <w:numId w:val="1"/>
        </w:numPr>
        <w:shd w:val="clear" w:color="auto" w:fill="FFFFFF"/>
        <w:spacing w:before="400" w:after="400"/>
        <w:jc w:val="both"/>
        <w:rPr>
          <w:rFonts w:ascii="Times New Roman" w:eastAsia="Times New Roman" w:hAnsi="Times New Roman" w:cs="Times New Roman"/>
          <w:color w:val="212121"/>
          <w:sz w:val="24"/>
          <w:szCs w:val="24"/>
          <w:lang w:val="en-IN" w:eastAsia="en-IN"/>
        </w:rPr>
      </w:pPr>
      <w:proofErr w:type="spellStart"/>
      <w:r w:rsidRPr="00B72556">
        <w:rPr>
          <w:rFonts w:ascii="Times New Roman" w:eastAsia="Times New Roman" w:hAnsi="Times New Roman" w:cs="Times New Roman"/>
          <w:color w:val="212121"/>
          <w:sz w:val="24"/>
          <w:szCs w:val="24"/>
          <w:lang w:val="en-IN" w:eastAsia="en-IN"/>
        </w:rPr>
        <w:t>Sonoyama</w:t>
      </w:r>
      <w:proofErr w:type="spellEnd"/>
      <w:r w:rsidRPr="00B72556">
        <w:rPr>
          <w:rFonts w:ascii="Times New Roman" w:eastAsia="Times New Roman" w:hAnsi="Times New Roman" w:cs="Times New Roman"/>
          <w:color w:val="212121"/>
          <w:sz w:val="24"/>
          <w:szCs w:val="24"/>
          <w:lang w:val="en-IN" w:eastAsia="en-IN"/>
        </w:rPr>
        <w:t xml:space="preserve"> W, Liu Y, Fang D, </w:t>
      </w:r>
      <w:proofErr w:type="spellStart"/>
      <w:r w:rsidRPr="00B72556">
        <w:rPr>
          <w:rFonts w:ascii="Times New Roman" w:eastAsia="Times New Roman" w:hAnsi="Times New Roman" w:cs="Times New Roman"/>
          <w:color w:val="212121"/>
          <w:sz w:val="24"/>
          <w:szCs w:val="24"/>
          <w:lang w:val="en-IN" w:eastAsia="en-IN"/>
        </w:rPr>
        <w:t>Yamaza</w:t>
      </w:r>
      <w:proofErr w:type="spellEnd"/>
      <w:r w:rsidRPr="00B72556">
        <w:rPr>
          <w:rFonts w:ascii="Times New Roman" w:eastAsia="Times New Roman" w:hAnsi="Times New Roman" w:cs="Times New Roman"/>
          <w:color w:val="212121"/>
          <w:sz w:val="24"/>
          <w:szCs w:val="24"/>
          <w:lang w:val="en-IN" w:eastAsia="en-IN"/>
        </w:rPr>
        <w:t xml:space="preserve"> T, </w:t>
      </w:r>
      <w:proofErr w:type="spellStart"/>
      <w:r w:rsidRPr="00B72556">
        <w:rPr>
          <w:rFonts w:ascii="Times New Roman" w:eastAsia="Times New Roman" w:hAnsi="Times New Roman" w:cs="Times New Roman"/>
          <w:color w:val="212121"/>
          <w:sz w:val="24"/>
          <w:szCs w:val="24"/>
          <w:lang w:val="en-IN" w:eastAsia="en-IN"/>
        </w:rPr>
        <w:t>Seo</w:t>
      </w:r>
      <w:proofErr w:type="spellEnd"/>
      <w:r w:rsidRPr="00B72556">
        <w:rPr>
          <w:rFonts w:ascii="Times New Roman" w:eastAsia="Times New Roman" w:hAnsi="Times New Roman" w:cs="Times New Roman"/>
          <w:color w:val="212121"/>
          <w:sz w:val="24"/>
          <w:szCs w:val="24"/>
          <w:lang w:val="en-IN" w:eastAsia="en-IN"/>
        </w:rPr>
        <w:t xml:space="preserve"> BM, Zhang C, Liu H, </w:t>
      </w:r>
      <w:proofErr w:type="spellStart"/>
      <w:r w:rsidRPr="00B72556">
        <w:rPr>
          <w:rFonts w:ascii="Times New Roman" w:eastAsia="Times New Roman" w:hAnsi="Times New Roman" w:cs="Times New Roman"/>
          <w:color w:val="212121"/>
          <w:sz w:val="24"/>
          <w:szCs w:val="24"/>
          <w:lang w:val="en-IN" w:eastAsia="en-IN"/>
        </w:rPr>
        <w:t>Gronthos</w:t>
      </w:r>
      <w:proofErr w:type="spellEnd"/>
      <w:r w:rsidRPr="00B72556">
        <w:rPr>
          <w:rFonts w:ascii="Times New Roman" w:eastAsia="Times New Roman" w:hAnsi="Times New Roman" w:cs="Times New Roman"/>
          <w:color w:val="212121"/>
          <w:sz w:val="24"/>
          <w:szCs w:val="24"/>
          <w:lang w:val="en-IN" w:eastAsia="en-IN"/>
        </w:rPr>
        <w:t xml:space="preserve"> S, Wang CY, Wang S, Shi S. Mesenchymal stem cell-mediated functional tooth regeneration in swine. </w:t>
      </w:r>
      <w:proofErr w:type="spellStart"/>
      <w:r w:rsidRPr="00B72556">
        <w:rPr>
          <w:rFonts w:ascii="Times New Roman" w:eastAsia="Times New Roman" w:hAnsi="Times New Roman" w:cs="Times New Roman"/>
          <w:i/>
          <w:iCs/>
          <w:color w:val="212121"/>
          <w:sz w:val="24"/>
          <w:szCs w:val="24"/>
          <w:lang w:val="en-IN" w:eastAsia="en-IN"/>
        </w:rPr>
        <w:t>PLoS</w:t>
      </w:r>
      <w:proofErr w:type="spellEnd"/>
      <w:r w:rsidRPr="00B72556">
        <w:rPr>
          <w:rFonts w:ascii="Times New Roman" w:eastAsia="Times New Roman" w:hAnsi="Times New Roman" w:cs="Times New Roman"/>
          <w:i/>
          <w:iCs/>
          <w:color w:val="212121"/>
          <w:sz w:val="24"/>
          <w:szCs w:val="24"/>
          <w:lang w:val="en-IN" w:eastAsia="en-IN"/>
        </w:rPr>
        <w:t xml:space="preserve"> One. </w:t>
      </w:r>
      <w:r w:rsidRPr="00B72556">
        <w:rPr>
          <w:rFonts w:ascii="Times New Roman" w:eastAsia="Times New Roman" w:hAnsi="Times New Roman" w:cs="Times New Roman"/>
          <w:color w:val="212121"/>
          <w:sz w:val="24"/>
          <w:szCs w:val="24"/>
          <w:lang w:val="en-IN" w:eastAsia="en-IN"/>
        </w:rPr>
        <w:t>2006</w:t>
      </w:r>
      <w:proofErr w:type="gramStart"/>
      <w:r w:rsidRPr="00B72556">
        <w:rPr>
          <w:rFonts w:ascii="Times New Roman" w:eastAsia="Times New Roman" w:hAnsi="Times New Roman" w:cs="Times New Roman"/>
          <w:color w:val="212121"/>
          <w:sz w:val="24"/>
          <w:szCs w:val="24"/>
          <w:lang w:val="en-IN" w:eastAsia="en-IN"/>
        </w:rPr>
        <w:t>;1:e79</w:t>
      </w:r>
      <w:proofErr w:type="gramEnd"/>
      <w:r w:rsidRPr="00B72556">
        <w:rPr>
          <w:rFonts w:ascii="Times New Roman" w:eastAsia="Times New Roman" w:hAnsi="Times New Roman" w:cs="Times New Roman"/>
          <w:color w:val="212121"/>
          <w:sz w:val="24"/>
          <w:szCs w:val="24"/>
          <w:lang w:val="en-IN" w:eastAsia="en-IN"/>
        </w:rPr>
        <w:t>. </w:t>
      </w:r>
    </w:p>
    <w:bookmarkEnd w:id="0"/>
    <w:p w14:paraId="32D6C554" w14:textId="77777777" w:rsidR="00CF7BE5" w:rsidRPr="00B72556" w:rsidRDefault="00CF7BE5" w:rsidP="00E72FC0">
      <w:pPr>
        <w:jc w:val="both"/>
        <w:rPr>
          <w:rFonts w:ascii="Times New Roman" w:hAnsi="Times New Roman" w:cs="Times New Roman"/>
          <w:sz w:val="24"/>
          <w:szCs w:val="24"/>
        </w:rPr>
      </w:pPr>
    </w:p>
    <w:sectPr w:rsidR="00CF7BE5" w:rsidRPr="00B72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A5D80"/>
    <w:multiLevelType w:val="hybridMultilevel"/>
    <w:tmpl w:val="7FEABE66"/>
    <w:lvl w:ilvl="0" w:tplc="FD52FA5A">
      <w:start w:val="1"/>
      <w:numFmt w:val="decimal"/>
      <w:lvlText w:val="%1."/>
      <w:lvlJc w:val="left"/>
      <w:pPr>
        <w:ind w:left="420" w:hanging="360"/>
      </w:pPr>
      <w:rPr>
        <w:rFonts w:ascii="Times New Roman" w:eastAsiaTheme="minorHAnsi" w:hAnsi="Times New Roman" w:cs="Times New Roman" w:hint="default"/>
        <w:sz w:val="24"/>
        <w:szCs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B94"/>
    <w:rsid w:val="00072F43"/>
    <w:rsid w:val="00085D06"/>
    <w:rsid w:val="00090F97"/>
    <w:rsid w:val="001214CD"/>
    <w:rsid w:val="002763E2"/>
    <w:rsid w:val="00345CF4"/>
    <w:rsid w:val="0038683A"/>
    <w:rsid w:val="00432D42"/>
    <w:rsid w:val="004662E0"/>
    <w:rsid w:val="004F4F40"/>
    <w:rsid w:val="005C2B94"/>
    <w:rsid w:val="005F4799"/>
    <w:rsid w:val="00615CBE"/>
    <w:rsid w:val="006276BF"/>
    <w:rsid w:val="00684E2B"/>
    <w:rsid w:val="006C1284"/>
    <w:rsid w:val="007C608A"/>
    <w:rsid w:val="00913690"/>
    <w:rsid w:val="009144C3"/>
    <w:rsid w:val="00934342"/>
    <w:rsid w:val="00AC33B2"/>
    <w:rsid w:val="00AE48E4"/>
    <w:rsid w:val="00B5061F"/>
    <w:rsid w:val="00B54474"/>
    <w:rsid w:val="00B72556"/>
    <w:rsid w:val="00BC2571"/>
    <w:rsid w:val="00CF7BE5"/>
    <w:rsid w:val="00DD008F"/>
    <w:rsid w:val="00E72FC0"/>
    <w:rsid w:val="00EE1687"/>
    <w:rsid w:val="00F255AA"/>
    <w:rsid w:val="00F52B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D330F"/>
  <w15:chartTrackingRefBased/>
  <w15:docId w15:val="{70FCE41D-C6E3-4AA2-BFAA-530FDE0CC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F43"/>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5D06"/>
    <w:rPr>
      <w:b/>
      <w:bCs/>
    </w:rPr>
  </w:style>
  <w:style w:type="character" w:customStyle="1" w:styleId="kwd-text">
    <w:name w:val="kwd-text"/>
    <w:basedOn w:val="DefaultParagraphFont"/>
    <w:rsid w:val="00085D06"/>
  </w:style>
  <w:style w:type="character" w:customStyle="1" w:styleId="element-citation">
    <w:name w:val="element-citation"/>
    <w:basedOn w:val="DefaultParagraphFont"/>
    <w:rsid w:val="004F4F40"/>
  </w:style>
  <w:style w:type="character" w:customStyle="1" w:styleId="ref-journal">
    <w:name w:val="ref-journal"/>
    <w:basedOn w:val="DefaultParagraphFont"/>
    <w:rsid w:val="004F4F40"/>
  </w:style>
  <w:style w:type="character" w:customStyle="1" w:styleId="ref-vol">
    <w:name w:val="ref-vol"/>
    <w:basedOn w:val="DefaultParagraphFont"/>
    <w:rsid w:val="004F4F40"/>
  </w:style>
  <w:style w:type="paragraph" w:styleId="ListParagraph">
    <w:name w:val="List Paragraph"/>
    <w:basedOn w:val="Normal"/>
    <w:uiPriority w:val="34"/>
    <w:qFormat/>
    <w:rsid w:val="004F4F40"/>
    <w:pPr>
      <w:ind w:left="720"/>
      <w:contextualSpacing/>
    </w:pPr>
  </w:style>
  <w:style w:type="character" w:styleId="Hyperlink">
    <w:name w:val="Hyperlink"/>
    <w:basedOn w:val="DefaultParagraphFont"/>
    <w:uiPriority w:val="99"/>
    <w:semiHidden/>
    <w:unhideWhenUsed/>
    <w:rsid w:val="002763E2"/>
    <w:rPr>
      <w:color w:val="0000FF"/>
      <w:u w:val="single"/>
    </w:rPr>
  </w:style>
  <w:style w:type="character" w:customStyle="1" w:styleId="nowrap">
    <w:name w:val="nowrap"/>
    <w:basedOn w:val="DefaultParagraphFont"/>
    <w:rsid w:val="00276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88918">
      <w:bodyDiv w:val="1"/>
      <w:marLeft w:val="0"/>
      <w:marRight w:val="0"/>
      <w:marTop w:val="0"/>
      <w:marBottom w:val="0"/>
      <w:divBdr>
        <w:top w:val="none" w:sz="0" w:space="0" w:color="auto"/>
        <w:left w:val="none" w:sz="0" w:space="0" w:color="auto"/>
        <w:bottom w:val="none" w:sz="0" w:space="0" w:color="auto"/>
        <w:right w:val="none" w:sz="0" w:space="0" w:color="auto"/>
      </w:divBdr>
      <w:divsChild>
        <w:div w:id="505706054">
          <w:marLeft w:val="0"/>
          <w:marRight w:val="0"/>
          <w:marTop w:val="200"/>
          <w:marBottom w:val="200"/>
          <w:divBdr>
            <w:top w:val="none" w:sz="0" w:space="0" w:color="auto"/>
            <w:left w:val="none" w:sz="0" w:space="0" w:color="auto"/>
            <w:bottom w:val="none" w:sz="0" w:space="0" w:color="auto"/>
            <w:right w:val="none" w:sz="0" w:space="0" w:color="auto"/>
          </w:divBdr>
          <w:divsChild>
            <w:div w:id="203753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09662">
      <w:bodyDiv w:val="1"/>
      <w:marLeft w:val="0"/>
      <w:marRight w:val="0"/>
      <w:marTop w:val="0"/>
      <w:marBottom w:val="0"/>
      <w:divBdr>
        <w:top w:val="none" w:sz="0" w:space="0" w:color="auto"/>
        <w:left w:val="none" w:sz="0" w:space="0" w:color="auto"/>
        <w:bottom w:val="none" w:sz="0" w:space="0" w:color="auto"/>
        <w:right w:val="none" w:sz="0" w:space="0" w:color="auto"/>
      </w:divBdr>
    </w:div>
    <w:div w:id="996033935">
      <w:bodyDiv w:val="1"/>
      <w:marLeft w:val="0"/>
      <w:marRight w:val="0"/>
      <w:marTop w:val="0"/>
      <w:marBottom w:val="0"/>
      <w:divBdr>
        <w:top w:val="none" w:sz="0" w:space="0" w:color="auto"/>
        <w:left w:val="none" w:sz="0" w:space="0" w:color="auto"/>
        <w:bottom w:val="none" w:sz="0" w:space="0" w:color="auto"/>
        <w:right w:val="none" w:sz="0" w:space="0" w:color="auto"/>
      </w:divBdr>
      <w:divsChild>
        <w:div w:id="2070229938">
          <w:marLeft w:val="0"/>
          <w:marRight w:val="0"/>
          <w:marTop w:val="200"/>
          <w:marBottom w:val="200"/>
          <w:divBdr>
            <w:top w:val="none" w:sz="0" w:space="0" w:color="auto"/>
            <w:left w:val="none" w:sz="0" w:space="0" w:color="auto"/>
            <w:bottom w:val="none" w:sz="0" w:space="0" w:color="auto"/>
            <w:right w:val="none" w:sz="0" w:space="0" w:color="auto"/>
          </w:divBdr>
        </w:div>
        <w:div w:id="1555656795">
          <w:marLeft w:val="0"/>
          <w:marRight w:val="0"/>
          <w:marTop w:val="200"/>
          <w:marBottom w:val="200"/>
          <w:divBdr>
            <w:top w:val="none" w:sz="0" w:space="0" w:color="auto"/>
            <w:left w:val="none" w:sz="0" w:space="0" w:color="auto"/>
            <w:bottom w:val="none" w:sz="0" w:space="0" w:color="auto"/>
            <w:right w:val="none" w:sz="0" w:space="0" w:color="auto"/>
          </w:divBdr>
        </w:div>
        <w:div w:id="201597498">
          <w:marLeft w:val="0"/>
          <w:marRight w:val="0"/>
          <w:marTop w:val="200"/>
          <w:marBottom w:val="200"/>
          <w:divBdr>
            <w:top w:val="none" w:sz="0" w:space="0" w:color="auto"/>
            <w:left w:val="none" w:sz="0" w:space="0" w:color="auto"/>
            <w:bottom w:val="none" w:sz="0" w:space="0" w:color="auto"/>
            <w:right w:val="none" w:sz="0" w:space="0" w:color="auto"/>
          </w:divBdr>
        </w:div>
        <w:div w:id="701127864">
          <w:marLeft w:val="0"/>
          <w:marRight w:val="0"/>
          <w:marTop w:val="200"/>
          <w:marBottom w:val="200"/>
          <w:divBdr>
            <w:top w:val="none" w:sz="0" w:space="0" w:color="auto"/>
            <w:left w:val="none" w:sz="0" w:space="0" w:color="auto"/>
            <w:bottom w:val="none" w:sz="0" w:space="0" w:color="auto"/>
            <w:right w:val="none" w:sz="0" w:space="0" w:color="auto"/>
          </w:divBdr>
        </w:div>
        <w:div w:id="743722789">
          <w:marLeft w:val="0"/>
          <w:marRight w:val="0"/>
          <w:marTop w:val="200"/>
          <w:marBottom w:val="200"/>
          <w:divBdr>
            <w:top w:val="none" w:sz="0" w:space="0" w:color="auto"/>
            <w:left w:val="none" w:sz="0" w:space="0" w:color="auto"/>
            <w:bottom w:val="none" w:sz="0" w:space="0" w:color="auto"/>
            <w:right w:val="none" w:sz="0" w:space="0" w:color="auto"/>
          </w:divBdr>
        </w:div>
        <w:div w:id="1826510979">
          <w:marLeft w:val="0"/>
          <w:marRight w:val="0"/>
          <w:marTop w:val="200"/>
          <w:marBottom w:val="200"/>
          <w:divBdr>
            <w:top w:val="none" w:sz="0" w:space="0" w:color="auto"/>
            <w:left w:val="none" w:sz="0" w:space="0" w:color="auto"/>
            <w:bottom w:val="none" w:sz="0" w:space="0" w:color="auto"/>
            <w:right w:val="none" w:sz="0" w:space="0" w:color="auto"/>
          </w:divBdr>
        </w:div>
        <w:div w:id="925066815">
          <w:marLeft w:val="0"/>
          <w:marRight w:val="0"/>
          <w:marTop w:val="200"/>
          <w:marBottom w:val="200"/>
          <w:divBdr>
            <w:top w:val="none" w:sz="0" w:space="0" w:color="auto"/>
            <w:left w:val="none" w:sz="0" w:space="0" w:color="auto"/>
            <w:bottom w:val="none" w:sz="0" w:space="0" w:color="auto"/>
            <w:right w:val="none" w:sz="0" w:space="0" w:color="auto"/>
          </w:divBdr>
        </w:div>
        <w:div w:id="863326546">
          <w:marLeft w:val="0"/>
          <w:marRight w:val="0"/>
          <w:marTop w:val="200"/>
          <w:marBottom w:val="200"/>
          <w:divBdr>
            <w:top w:val="none" w:sz="0" w:space="0" w:color="auto"/>
            <w:left w:val="none" w:sz="0" w:space="0" w:color="auto"/>
            <w:bottom w:val="none" w:sz="0" w:space="0" w:color="auto"/>
            <w:right w:val="none" w:sz="0" w:space="0" w:color="auto"/>
          </w:divBdr>
        </w:div>
        <w:div w:id="1657029181">
          <w:marLeft w:val="0"/>
          <w:marRight w:val="0"/>
          <w:marTop w:val="200"/>
          <w:marBottom w:val="200"/>
          <w:divBdr>
            <w:top w:val="none" w:sz="0" w:space="0" w:color="auto"/>
            <w:left w:val="none" w:sz="0" w:space="0" w:color="auto"/>
            <w:bottom w:val="none" w:sz="0" w:space="0" w:color="auto"/>
            <w:right w:val="none" w:sz="0" w:space="0" w:color="auto"/>
          </w:divBdr>
        </w:div>
      </w:divsChild>
    </w:div>
    <w:div w:id="1853953740">
      <w:bodyDiv w:val="1"/>
      <w:marLeft w:val="0"/>
      <w:marRight w:val="0"/>
      <w:marTop w:val="0"/>
      <w:marBottom w:val="0"/>
      <w:divBdr>
        <w:top w:val="none" w:sz="0" w:space="0" w:color="auto"/>
        <w:left w:val="none" w:sz="0" w:space="0" w:color="auto"/>
        <w:bottom w:val="none" w:sz="0" w:space="0" w:color="auto"/>
        <w:right w:val="none" w:sz="0" w:space="0" w:color="auto"/>
      </w:divBdr>
      <w:divsChild>
        <w:div w:id="1874609606">
          <w:marLeft w:val="0"/>
          <w:marRight w:val="0"/>
          <w:marTop w:val="200"/>
          <w:marBottom w:val="200"/>
          <w:divBdr>
            <w:top w:val="none" w:sz="0" w:space="0" w:color="auto"/>
            <w:left w:val="none" w:sz="0" w:space="0" w:color="auto"/>
            <w:bottom w:val="none" w:sz="0" w:space="0" w:color="auto"/>
            <w:right w:val="none" w:sz="0" w:space="0" w:color="auto"/>
          </w:divBdr>
        </w:div>
        <w:div w:id="1768305140">
          <w:marLeft w:val="0"/>
          <w:marRight w:val="0"/>
          <w:marTop w:val="200"/>
          <w:marBottom w:val="200"/>
          <w:divBdr>
            <w:top w:val="none" w:sz="0" w:space="0" w:color="auto"/>
            <w:left w:val="none" w:sz="0" w:space="0" w:color="auto"/>
            <w:bottom w:val="none" w:sz="0" w:space="0" w:color="auto"/>
            <w:right w:val="none" w:sz="0" w:space="0" w:color="auto"/>
          </w:divBdr>
        </w:div>
        <w:div w:id="1742944993">
          <w:marLeft w:val="0"/>
          <w:marRight w:val="0"/>
          <w:marTop w:val="200"/>
          <w:marBottom w:val="200"/>
          <w:divBdr>
            <w:top w:val="none" w:sz="0" w:space="0" w:color="auto"/>
            <w:left w:val="none" w:sz="0" w:space="0" w:color="auto"/>
            <w:bottom w:val="none" w:sz="0" w:space="0" w:color="auto"/>
            <w:right w:val="none" w:sz="0" w:space="0" w:color="auto"/>
          </w:divBdr>
        </w:div>
        <w:div w:id="1960379842">
          <w:marLeft w:val="0"/>
          <w:marRight w:val="0"/>
          <w:marTop w:val="200"/>
          <w:marBottom w:val="200"/>
          <w:divBdr>
            <w:top w:val="none" w:sz="0" w:space="0" w:color="auto"/>
            <w:left w:val="none" w:sz="0" w:space="0" w:color="auto"/>
            <w:bottom w:val="none" w:sz="0" w:space="0" w:color="auto"/>
            <w:right w:val="none" w:sz="0" w:space="0" w:color="auto"/>
          </w:divBdr>
        </w:div>
      </w:divsChild>
    </w:div>
    <w:div w:id="2139488509">
      <w:bodyDiv w:val="1"/>
      <w:marLeft w:val="0"/>
      <w:marRight w:val="0"/>
      <w:marTop w:val="0"/>
      <w:marBottom w:val="0"/>
      <w:divBdr>
        <w:top w:val="none" w:sz="0" w:space="0" w:color="auto"/>
        <w:left w:val="none" w:sz="0" w:space="0" w:color="auto"/>
        <w:bottom w:val="none" w:sz="0" w:space="0" w:color="auto"/>
        <w:right w:val="none" w:sz="0" w:space="0" w:color="auto"/>
      </w:divBdr>
      <w:divsChild>
        <w:div w:id="492260397">
          <w:marLeft w:val="0"/>
          <w:marRight w:val="0"/>
          <w:marTop w:val="400"/>
          <w:marBottom w:val="400"/>
          <w:divBdr>
            <w:top w:val="single" w:sz="6" w:space="20" w:color="EAC3AF"/>
            <w:left w:val="single" w:sz="6" w:space="20" w:color="EAC3AF"/>
            <w:bottom w:val="single" w:sz="6" w:space="20" w:color="EAC3AF"/>
            <w:right w:val="single" w:sz="6" w:space="20" w:color="EAC3A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1837</Words>
  <Characters>10471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pal</dc:creator>
  <cp:keywords/>
  <dc:description/>
  <cp:lastModifiedBy>MicroApt</cp:lastModifiedBy>
  <cp:revision>2</cp:revision>
  <dcterms:created xsi:type="dcterms:W3CDTF">2023-11-30T04:41:00Z</dcterms:created>
  <dcterms:modified xsi:type="dcterms:W3CDTF">2023-11-30T04:41:00Z</dcterms:modified>
</cp:coreProperties>
</file>