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B9" w:rsidRDefault="002C11B9">
      <w:pPr>
        <w:jc w:val="center"/>
        <w:rPr>
          <w:rFonts w:ascii="Times New Roman" w:hAnsi="Times New Roman" w:cs="Times New Roman"/>
          <w:b/>
          <w:sz w:val="24"/>
          <w:szCs w:val="24"/>
          <w:lang w:val="en-IN"/>
        </w:rPr>
      </w:pPr>
    </w:p>
    <w:p w:rsidR="002C11B9" w:rsidRDefault="001901AA">
      <w:pPr>
        <w:pStyle w:val="Heading1"/>
        <w:spacing w:before="0"/>
        <w:rPr>
          <w:sz w:val="20"/>
          <w:szCs w:val="20"/>
        </w:rPr>
      </w:pPr>
      <w:r>
        <w:rPr>
          <w:sz w:val="20"/>
          <w:szCs w:val="20"/>
        </w:rPr>
        <w:t>ABSTRACT</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Adolescent girls in India are a vulnerable group because they are often denied access to basic necessities like education and healthcare. Adolescence, which marks the passage from childhood to adulthood, is </w:t>
      </w:r>
      <w:proofErr w:type="spellStart"/>
      <w:r>
        <w:rPr>
          <w:rFonts w:ascii="Times New Roman" w:hAnsi="Times New Roman" w:cs="Times New Roman"/>
          <w:sz w:val="20"/>
          <w:szCs w:val="20"/>
        </w:rPr>
        <w:t>characterised</w:t>
      </w:r>
      <w:proofErr w:type="spellEnd"/>
      <w:r>
        <w:rPr>
          <w:rFonts w:ascii="Times New Roman" w:hAnsi="Times New Roman" w:cs="Times New Roman"/>
          <w:sz w:val="20"/>
          <w:szCs w:val="20"/>
        </w:rPr>
        <w:t xml:space="preserve"> by the child's growth and development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It is acknowledged as a unique time in a girl's life cycle that needs special consideration. </w:t>
      </w:r>
      <w:r>
        <w:rPr>
          <w:rFonts w:ascii="Times New Roman" w:hAnsi="Times New Roman"/>
          <w:sz w:val="20"/>
          <w:szCs w:val="20"/>
        </w:rPr>
        <w:t>The menarche, which marks the beginning of a woman's reproductive stage of life, is a crucial developmental step for her biologically.</w:t>
      </w:r>
    </w:p>
    <w:p w:rsidR="002C11B9" w:rsidRDefault="001901AA">
      <w:pPr>
        <w:pStyle w:val="Heading2"/>
        <w:spacing w:before="0" w:after="0"/>
        <w:rPr>
          <w:color w:val="0D0D0D" w:themeColor="text1" w:themeTint="F2"/>
          <w:sz w:val="20"/>
          <w:szCs w:val="20"/>
        </w:rPr>
      </w:pPr>
      <w:r>
        <w:rPr>
          <w:color w:val="0D0D0D" w:themeColor="text1" w:themeTint="F2"/>
          <w:sz w:val="20"/>
          <w:szCs w:val="20"/>
        </w:rPr>
        <w:t>TITLE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 exploratory study to assess the impact of nurse initiated menstrual hygiene management program on menstrual awareness among adolescent HIV clients and their experiences on menstruation at a tertiary care hospital Chennai’’ – A Mixed analysis</w:t>
      </w:r>
    </w:p>
    <w:p w:rsidR="002C11B9" w:rsidRDefault="001901AA">
      <w:pPr>
        <w:pStyle w:val="Heading2"/>
        <w:spacing w:before="0" w:after="0"/>
        <w:rPr>
          <w:color w:val="0D0D0D" w:themeColor="text1" w:themeTint="F2"/>
          <w:sz w:val="20"/>
          <w:szCs w:val="20"/>
        </w:rPr>
      </w:pPr>
      <w:r>
        <w:rPr>
          <w:color w:val="0D0D0D" w:themeColor="text1" w:themeTint="F2"/>
          <w:sz w:val="20"/>
          <w:szCs w:val="20"/>
        </w:rPr>
        <w:t>OBJECTIVES</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assess</w:t>
      </w:r>
      <w:proofErr w:type="gramEnd"/>
      <w:r>
        <w:rPr>
          <w:rFonts w:ascii="Times New Roman" w:hAnsi="Times New Roman" w:cs="Times New Roman"/>
          <w:sz w:val="20"/>
          <w:szCs w:val="20"/>
        </w:rPr>
        <w:t xml:space="preserve"> the pre-test level of menstrual awareness among Adolescent HIV Clients. </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assess</w:t>
      </w:r>
      <w:proofErr w:type="gramEnd"/>
      <w:r>
        <w:rPr>
          <w:rFonts w:ascii="Times New Roman" w:hAnsi="Times New Roman" w:cs="Times New Roman"/>
          <w:sz w:val="20"/>
          <w:szCs w:val="20"/>
        </w:rPr>
        <w:t xml:space="preserve"> the impact of Nurse Initiated  Menstrual Hygiene management program on menstrual awareness among Adolescent HIV Clients.</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compare</w:t>
      </w:r>
      <w:proofErr w:type="gramEnd"/>
      <w:r>
        <w:rPr>
          <w:rFonts w:ascii="Times New Roman" w:hAnsi="Times New Roman" w:cs="Times New Roman"/>
          <w:sz w:val="20"/>
          <w:szCs w:val="20"/>
        </w:rPr>
        <w:t xml:space="preserve"> the pre-test and post-test level of menstrual awareness among Adolescent HIV Clients .</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associate</w:t>
      </w:r>
      <w:proofErr w:type="gramEnd"/>
      <w:r>
        <w:rPr>
          <w:rFonts w:ascii="Times New Roman" w:hAnsi="Times New Roman" w:cs="Times New Roman"/>
          <w:sz w:val="20"/>
          <w:szCs w:val="20"/>
        </w:rPr>
        <w:t xml:space="preserve"> the post test level of menstrual awareness among Adolescent HIV Clients with their selected bio socio demographic variables.</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rsidR="002C11B9" w:rsidRDefault="001901AA">
      <w:pPr>
        <w:pStyle w:val="Heading2"/>
        <w:spacing w:before="0" w:after="0"/>
        <w:rPr>
          <w:color w:val="0D0D0D" w:themeColor="text1" w:themeTint="F2"/>
          <w:sz w:val="20"/>
          <w:szCs w:val="20"/>
        </w:rPr>
      </w:pPr>
      <w:r>
        <w:rPr>
          <w:color w:val="0D0D0D" w:themeColor="text1" w:themeTint="F2"/>
          <w:sz w:val="20"/>
          <w:szCs w:val="20"/>
        </w:rPr>
        <w:t>METHODOLOGY</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This study was conducted with 30 participants </w:t>
      </w:r>
      <w:proofErr w:type="gramStart"/>
      <w:r>
        <w:rPr>
          <w:rFonts w:ascii="Times New Roman" w:hAnsi="Times New Roman" w:cs="Times New Roman"/>
          <w:sz w:val="20"/>
          <w:szCs w:val="20"/>
        </w:rPr>
        <w:t>( early</w:t>
      </w:r>
      <w:proofErr w:type="gramEnd"/>
      <w:r>
        <w:rPr>
          <w:rFonts w:ascii="Times New Roman" w:hAnsi="Times New Roman" w:cs="Times New Roman"/>
          <w:sz w:val="20"/>
          <w:szCs w:val="20"/>
        </w:rPr>
        <w:t xml:space="preserve"> adolescents with HIV) in both qualitative and quantitative approach using Exploratory sequential design( Convenience sampling) and Pre-experimental design  purposive  Sampling technique. I have applied the Von </w:t>
      </w:r>
      <w:proofErr w:type="spellStart"/>
      <w:r>
        <w:rPr>
          <w:rFonts w:ascii="Times New Roman" w:hAnsi="Times New Roman" w:cs="Times New Roman"/>
          <w:sz w:val="20"/>
          <w:szCs w:val="20"/>
        </w:rPr>
        <w:t>betlanffy</w:t>
      </w:r>
      <w:proofErr w:type="spellEnd"/>
      <w:r>
        <w:rPr>
          <w:rFonts w:ascii="Times New Roman" w:hAnsi="Times New Roman" w:cs="Times New Roman"/>
          <w:sz w:val="20"/>
          <w:szCs w:val="20"/>
        </w:rPr>
        <w:t xml:space="preserve"> theory for this study.</w:t>
      </w:r>
    </w:p>
    <w:p w:rsidR="002C11B9" w:rsidRDefault="001901AA">
      <w:pPr>
        <w:pStyle w:val="Heading2"/>
        <w:spacing w:after="0"/>
        <w:rPr>
          <w:color w:val="0D0D0D" w:themeColor="text1" w:themeTint="F2"/>
          <w:sz w:val="20"/>
          <w:szCs w:val="20"/>
        </w:rPr>
      </w:pPr>
      <w:r>
        <w:rPr>
          <w:color w:val="0D0D0D" w:themeColor="text1" w:themeTint="F2"/>
          <w:sz w:val="20"/>
          <w:szCs w:val="20"/>
        </w:rPr>
        <w:t>RESULTS</w:t>
      </w:r>
    </w:p>
    <w:p w:rsidR="002C11B9" w:rsidRDefault="001901AA">
      <w:pPr>
        <w:shd w:val="clear" w:color="auto" w:fill="FFFFFF"/>
        <w:spacing w:after="0" w:line="240" w:lineRule="auto"/>
        <w:jc w:val="both"/>
        <w:rPr>
          <w:rFonts w:ascii="Times New Roman" w:hAnsi="Times New Roman" w:cs="Times New Roman"/>
          <w:b/>
          <w:i/>
          <w:sz w:val="20"/>
          <w:szCs w:val="20"/>
        </w:rPr>
      </w:pPr>
      <w:r>
        <w:rPr>
          <w:rFonts w:ascii="Times New Roman" w:hAnsi="Times New Roman" w:cs="Times New Roman"/>
          <w:sz w:val="20"/>
          <w:szCs w:val="20"/>
        </w:rPr>
        <w:t xml:space="preserve">In qualitative aspect the adolescent verbalized </w:t>
      </w:r>
      <w:r>
        <w:rPr>
          <w:rFonts w:ascii="Times New Roman" w:hAnsi="Times New Roman" w:cs="Times New Roman"/>
          <w:b/>
          <w:i/>
          <w:sz w:val="20"/>
          <w:szCs w:val="20"/>
        </w:rPr>
        <w:t xml:space="preserve">“It was bit </w:t>
      </w:r>
      <w:proofErr w:type="gramStart"/>
      <w:r>
        <w:rPr>
          <w:rFonts w:ascii="Times New Roman" w:hAnsi="Times New Roman" w:cs="Times New Roman"/>
          <w:b/>
          <w:i/>
          <w:sz w:val="20"/>
          <w:szCs w:val="20"/>
        </w:rPr>
        <w:t>difficult ,then</w:t>
      </w:r>
      <w:proofErr w:type="gramEnd"/>
      <w:r>
        <w:rPr>
          <w:rFonts w:ascii="Times New Roman" w:hAnsi="Times New Roman" w:cs="Times New Roman"/>
          <w:b/>
          <w:i/>
          <w:sz w:val="20"/>
          <w:szCs w:val="20"/>
        </w:rPr>
        <w:t xml:space="preserve"> I adjusted to it”</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participants expressed negative emotion towards menstruation. Tiredness was consistently as a physical challenge that participants had to go through their daily </w:t>
      </w:r>
      <w:proofErr w:type="gramStart"/>
      <w:r>
        <w:rPr>
          <w:rFonts w:ascii="Times New Roman" w:hAnsi="Times New Roman" w:cs="Times New Roman"/>
          <w:sz w:val="20"/>
          <w:szCs w:val="20"/>
        </w:rPr>
        <w:t>activities .</w:t>
      </w:r>
      <w:proofErr w:type="gramEnd"/>
      <w:r>
        <w:rPr>
          <w:rFonts w:ascii="Times New Roman" w:hAnsi="Times New Roman" w:cs="Times New Roman"/>
          <w:sz w:val="20"/>
          <w:szCs w:val="20"/>
        </w:rPr>
        <w:t xml:space="preserve"> In post test aspect the effectiveness of Nurse Initiated Menstrual Hygiene Management Program was </w:t>
      </w:r>
      <w:proofErr w:type="gramStart"/>
      <w:r>
        <w:rPr>
          <w:rFonts w:ascii="Times New Roman" w:hAnsi="Times New Roman" w:cs="Times New Roman"/>
          <w:sz w:val="20"/>
          <w:szCs w:val="20"/>
        </w:rPr>
        <w:t>assessed ,the</w:t>
      </w:r>
      <w:proofErr w:type="gramEnd"/>
      <w:r>
        <w:rPr>
          <w:rFonts w:ascii="Times New Roman" w:hAnsi="Times New Roman" w:cs="Times New Roman"/>
          <w:sz w:val="20"/>
          <w:szCs w:val="20"/>
        </w:rPr>
        <w:t xml:space="preserve"> participants verbalized </w:t>
      </w:r>
      <w:r>
        <w:rPr>
          <w:rFonts w:ascii="Times New Roman" w:hAnsi="Times New Roman" w:cs="Times New Roman"/>
          <w:b/>
          <w:i/>
          <w:sz w:val="20"/>
          <w:szCs w:val="20"/>
        </w:rPr>
        <w:t>“Very useful to me”</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From </w:t>
      </w:r>
      <w:proofErr w:type="gramStart"/>
      <w:r>
        <w:rPr>
          <w:rFonts w:ascii="Times New Roman" w:hAnsi="Times New Roman" w:cs="Times New Roman"/>
          <w:sz w:val="20"/>
          <w:szCs w:val="20"/>
        </w:rPr>
        <w:t>above ,it</w:t>
      </w:r>
      <w:proofErr w:type="gramEnd"/>
      <w:r>
        <w:rPr>
          <w:rFonts w:ascii="Times New Roman" w:hAnsi="Times New Roman" w:cs="Times New Roman"/>
          <w:sz w:val="20"/>
          <w:szCs w:val="20"/>
        </w:rPr>
        <w:t xml:space="preserve"> is clearly stated that Nurse Initiated Menstrual Hygiene Management Program was very effective and also highlighted positive change in behavior.</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quantitative aspect the adolescent with HIV had no prior knowledge and practice about menstrual hygiene (during </w:t>
      </w:r>
      <w:proofErr w:type="gramStart"/>
      <w:r>
        <w:rPr>
          <w:rFonts w:ascii="Times New Roman" w:hAnsi="Times New Roman" w:cs="Times New Roman"/>
          <w:sz w:val="20"/>
          <w:szCs w:val="20"/>
        </w:rPr>
        <w:t>pretest )</w:t>
      </w:r>
      <w:proofErr w:type="gramEnd"/>
      <w:r>
        <w:rPr>
          <w:rFonts w:ascii="Times New Roman" w:hAnsi="Times New Roman" w:cs="Times New Roman"/>
          <w:sz w:val="20"/>
          <w:szCs w:val="20"/>
        </w:rPr>
        <w:t xml:space="preserve">the findings was knowledge and practice score was 10.0% and 0% whereas after administration of  Nurse Initiated Menstrual Hygiene Management Program ,there was difference in pretest and post test level of knowledge and practice level among study </w:t>
      </w:r>
      <w:proofErr w:type="spellStart"/>
      <w:r>
        <w:rPr>
          <w:rFonts w:ascii="Times New Roman" w:hAnsi="Times New Roman" w:cs="Times New Roman"/>
          <w:sz w:val="20"/>
          <w:szCs w:val="20"/>
        </w:rPr>
        <w:t>participants.The</w:t>
      </w:r>
      <w:proofErr w:type="spellEnd"/>
      <w:r>
        <w:rPr>
          <w:rFonts w:ascii="Times New Roman" w:hAnsi="Times New Roman" w:cs="Times New Roman"/>
          <w:sz w:val="20"/>
          <w:szCs w:val="20"/>
        </w:rPr>
        <w:t xml:space="preserve"> post test level of knowledge and practice score was 73.33% and 70% respectively</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was highly significant (p</w:t>
      </w:r>
      <w:r>
        <w:rPr>
          <w:rFonts w:ascii="Times New Roman" w:hAnsi="Times New Roman" w:cs="Times New Roman"/>
          <w:sz w:val="20"/>
          <w:szCs w:val="20"/>
          <w:u w:val="single"/>
        </w:rPr>
        <w:t>&lt;0.001) .</w:t>
      </w:r>
      <w:r>
        <w:rPr>
          <w:rFonts w:ascii="Times New Roman" w:hAnsi="Times New Roman" w:cs="Times New Roman"/>
          <w:sz w:val="20"/>
          <w:szCs w:val="20"/>
        </w:rPr>
        <w:t xml:space="preserve">After administration of Nurse Initiated Menstrual Hygiene management </w:t>
      </w:r>
      <w:proofErr w:type="gramStart"/>
      <w:r>
        <w:rPr>
          <w:rFonts w:ascii="Times New Roman" w:hAnsi="Times New Roman" w:cs="Times New Roman"/>
          <w:sz w:val="20"/>
          <w:szCs w:val="20"/>
        </w:rPr>
        <w:t>Program ,the</w:t>
      </w:r>
      <w:proofErr w:type="gramEnd"/>
      <w:r>
        <w:rPr>
          <w:rFonts w:ascii="Times New Roman" w:hAnsi="Times New Roman" w:cs="Times New Roman"/>
          <w:sz w:val="20"/>
          <w:szCs w:val="20"/>
        </w:rPr>
        <w:t xml:space="preserve"> knowledge and practice on menstrual awareness was assessed both subjectively and objectively.</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From the above </w:t>
      </w:r>
      <w:proofErr w:type="gramStart"/>
      <w:r>
        <w:rPr>
          <w:rFonts w:ascii="Times New Roman" w:hAnsi="Times New Roman" w:cs="Times New Roman"/>
          <w:sz w:val="20"/>
          <w:szCs w:val="20"/>
        </w:rPr>
        <w:t>discussion ,the</w:t>
      </w:r>
      <w:proofErr w:type="gramEnd"/>
      <w:r>
        <w:rPr>
          <w:rFonts w:ascii="Times New Roman" w:hAnsi="Times New Roman" w:cs="Times New Roman"/>
          <w:sz w:val="20"/>
          <w:szCs w:val="20"/>
        </w:rPr>
        <w:t xml:space="preserve"> study findings proved that the Nurse Initiated Menstrual hygiene management program has improved  the knowledge and practice on menstrual hygiene among adolescent HIV clients .hence the nurse must concentrate on teaching menstrual hygiene practices among early adolescents and helps to solve the social stigma regarding menstruation</w:t>
      </w:r>
    </w:p>
    <w:p w:rsidR="002C11B9" w:rsidRDefault="001901AA">
      <w:pPr>
        <w:shd w:val="clear" w:color="auto" w:fill="FFFFFF"/>
        <w:spacing w:after="0" w:line="240" w:lineRule="auto"/>
        <w:jc w:val="both"/>
        <w:rPr>
          <w:rFonts w:ascii="Times New Roman" w:hAnsi="Times New Roman" w:cs="Times New Roman"/>
          <w:b/>
          <w:sz w:val="20"/>
          <w:szCs w:val="20"/>
        </w:rPr>
      </w:pPr>
      <w:r>
        <w:rPr>
          <w:rFonts w:ascii="Times New Roman" w:hAnsi="Times New Roman" w:cs="Times New Roman"/>
          <w:b/>
          <w:color w:val="0D0D0D" w:themeColor="text1" w:themeTint="F2"/>
          <w:sz w:val="20"/>
          <w:szCs w:val="20"/>
        </w:rPr>
        <w:t>CONCLUSION</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was inferred that Nurse Initiate Menstrual Hygiene Management Program was the best teaching strategy in imparting knowledge regarding menstrual awareness which were the commonly encountered problems in developing and developed </w:t>
      </w:r>
      <w:proofErr w:type="gramStart"/>
      <w:r>
        <w:rPr>
          <w:rFonts w:ascii="Times New Roman" w:hAnsi="Times New Roman" w:cs="Times New Roman"/>
          <w:sz w:val="20"/>
          <w:szCs w:val="20"/>
        </w:rPr>
        <w:t>countries, that</w:t>
      </w:r>
      <w:proofErr w:type="gramEnd"/>
      <w:r>
        <w:rPr>
          <w:rFonts w:ascii="Times New Roman" w:hAnsi="Times New Roman" w:cs="Times New Roman"/>
          <w:sz w:val="20"/>
          <w:szCs w:val="20"/>
        </w:rPr>
        <w:t xml:space="preserve"> can be educated through an ongoing Nurse Initiate Menstrual Hygiene Management Program by Nurses. Therefore, it is very essential to give more emphasis on increasing the knowledge and practice among adolescents with HIV </w:t>
      </w:r>
    </w:p>
    <w:p w:rsidR="002C11B9" w:rsidRDefault="002C11B9">
      <w:pPr>
        <w:spacing w:after="0" w:line="240" w:lineRule="auto"/>
        <w:jc w:val="center"/>
        <w:rPr>
          <w:rFonts w:ascii="Times New Roman" w:hAnsi="Times New Roman" w:cs="Times New Roman"/>
          <w:b/>
          <w:sz w:val="20"/>
          <w:szCs w:val="20"/>
          <w:lang w:val="en-IN"/>
        </w:rPr>
      </w:pPr>
    </w:p>
    <w:p w:rsidR="002C11B9" w:rsidRDefault="002C11B9">
      <w:pPr>
        <w:rPr>
          <w:rFonts w:ascii="Times New Roman" w:hAnsi="Times New Roman" w:cs="Times New Roman"/>
          <w:b/>
          <w:sz w:val="24"/>
          <w:szCs w:val="24"/>
          <w:lang w:val="en-IN"/>
        </w:rPr>
      </w:pPr>
    </w:p>
    <w:p w:rsidR="002C11B9" w:rsidRDefault="002C11B9">
      <w:pPr>
        <w:jc w:val="center"/>
        <w:rPr>
          <w:rFonts w:ascii="Times New Roman" w:hAnsi="Times New Roman" w:cs="Times New Roman"/>
          <w:b/>
          <w:sz w:val="24"/>
          <w:szCs w:val="24"/>
          <w:lang w:val="en-IN"/>
        </w:rPr>
      </w:pPr>
    </w:p>
    <w:p w:rsidR="002C11B9" w:rsidRDefault="001901AA">
      <w:pPr>
        <w:jc w:val="center"/>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CHAPTER I</w:t>
      </w:r>
    </w:p>
    <w:p w:rsidR="002C11B9" w:rsidRDefault="001901AA">
      <w:pPr>
        <w:jc w:val="center"/>
        <w:rPr>
          <w:rFonts w:ascii="Times New Roman" w:hAnsi="Times New Roman" w:cs="Times New Roman"/>
          <w:b/>
          <w:sz w:val="24"/>
          <w:szCs w:val="24"/>
          <w:lang w:val="en-IN"/>
        </w:rPr>
      </w:pPr>
      <w:r>
        <w:rPr>
          <w:rFonts w:ascii="Times New Roman" w:hAnsi="Times New Roman" w:cs="Times New Roman"/>
          <w:b/>
          <w:sz w:val="24"/>
          <w:szCs w:val="24"/>
          <w:lang w:val="en-IN"/>
        </w:rPr>
        <w:t>INTRODUCTION</w:t>
      </w:r>
    </w:p>
    <w:p w:rsidR="002C11B9" w:rsidRDefault="001901AA">
      <w:pPr>
        <w:spacing w:line="240" w:lineRule="auto"/>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“Adolescence is a new </w:t>
      </w:r>
      <w:proofErr w:type="spellStart"/>
      <w:r>
        <w:rPr>
          <w:rFonts w:ascii="Times New Roman" w:hAnsi="Times New Roman" w:cs="Times New Roman"/>
          <w:b/>
          <w:i/>
          <w:sz w:val="20"/>
          <w:szCs w:val="20"/>
          <w:lang w:val="en-IN"/>
        </w:rPr>
        <w:t>birth</w:t>
      </w:r>
      <w:proofErr w:type="gramStart"/>
      <w:r>
        <w:rPr>
          <w:rFonts w:ascii="Times New Roman" w:hAnsi="Times New Roman" w:cs="Times New Roman"/>
          <w:b/>
          <w:i/>
          <w:sz w:val="20"/>
          <w:szCs w:val="20"/>
          <w:lang w:val="en-IN"/>
        </w:rPr>
        <w:t>,for</w:t>
      </w:r>
      <w:proofErr w:type="spellEnd"/>
      <w:proofErr w:type="gramEnd"/>
      <w:r>
        <w:rPr>
          <w:rFonts w:ascii="Times New Roman" w:hAnsi="Times New Roman" w:cs="Times New Roman"/>
          <w:b/>
          <w:i/>
          <w:sz w:val="20"/>
          <w:szCs w:val="20"/>
          <w:lang w:val="en-IN"/>
        </w:rPr>
        <w:t xml:space="preserve"> the higher and more completely human traits are now born’’                                                                                 </w:t>
      </w:r>
    </w:p>
    <w:p w:rsidR="002C11B9" w:rsidRDefault="001901AA">
      <w:pPr>
        <w:spacing w:line="240" w:lineRule="auto"/>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G. Stanley Hall   </w:t>
      </w:r>
    </w:p>
    <w:p w:rsidR="002C11B9" w:rsidRDefault="002C11B9">
      <w:pPr>
        <w:spacing w:line="240" w:lineRule="auto"/>
        <w:rPr>
          <w:rFonts w:ascii="Times New Roman" w:hAnsi="Times New Roman" w:cs="Times New Roman"/>
          <w:b/>
          <w:i/>
          <w:sz w:val="20"/>
          <w:szCs w:val="20"/>
          <w:lang w:val="en-IN"/>
        </w:rPr>
      </w:pP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Adolescent girls in India are a vulnerable group because they are often denied access to basic necessities like education and healthcare. A person is designated an adolescent by the World Health Organization if they are between the ages of 10 and 19. Adolescence, which marks the passage from childhood to adulthood, is </w:t>
      </w:r>
      <w:proofErr w:type="spellStart"/>
      <w:r>
        <w:rPr>
          <w:rFonts w:ascii="Times New Roman" w:hAnsi="Times New Roman" w:cs="Times New Roman"/>
          <w:sz w:val="20"/>
          <w:szCs w:val="20"/>
        </w:rPr>
        <w:t>characterised</w:t>
      </w:r>
      <w:proofErr w:type="spellEnd"/>
      <w:r>
        <w:rPr>
          <w:rFonts w:ascii="Times New Roman" w:hAnsi="Times New Roman" w:cs="Times New Roman"/>
          <w:sz w:val="20"/>
          <w:szCs w:val="20"/>
        </w:rPr>
        <w:t xml:space="preserve"> by the child's growth and development. The child's physical, psychological, and biological growth takes place throughout this time. It is acknowledged as a unique time in a girl's life cycle that needs special consideration. The menarche, which ushers in the reproductive stage of a woman's life, is a significant biological turning point in her development</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The typical age at menarche, which is between 12 and 13, is largely constant among populations. Unfortunately, the situation for girls gets worse due to ignorance about menstruation preparation and management or due to shyness and embarrassment. Despite being a natural occurrence, menstruation is still frowned upon in Indian culture since it is seen as filthy and unclean. When their period finally arrives each month, millions of adolescent girls around the world experience a dreadful cycle of pain, discomfort, embarrassment, worry, and solitude. Adolescent girls continue to be ignorant of the scientific facts and sanitary health </w:t>
      </w:r>
      <w:proofErr w:type="spellStart"/>
      <w:r>
        <w:rPr>
          <w:rFonts w:ascii="Times New Roman" w:hAnsi="Times New Roman" w:cs="Times New Roman"/>
          <w:sz w:val="20"/>
          <w:szCs w:val="20"/>
        </w:rPr>
        <w:t>practises</w:t>
      </w:r>
      <w:proofErr w:type="spellEnd"/>
      <w:r>
        <w:rPr>
          <w:rFonts w:ascii="Times New Roman" w:hAnsi="Times New Roman" w:cs="Times New Roman"/>
          <w:sz w:val="20"/>
          <w:szCs w:val="20"/>
        </w:rPr>
        <w:t xml:space="preserve">, which can occasionally have a negative impact on their health, because menstruation and menstrual </w:t>
      </w:r>
      <w:proofErr w:type="spellStart"/>
      <w:r>
        <w:rPr>
          <w:rFonts w:ascii="Times New Roman" w:hAnsi="Times New Roman" w:cs="Times New Roman"/>
          <w:sz w:val="20"/>
          <w:szCs w:val="20"/>
        </w:rPr>
        <w:t>practises</w:t>
      </w:r>
      <w:proofErr w:type="spellEnd"/>
      <w:r>
        <w:rPr>
          <w:rFonts w:ascii="Times New Roman" w:hAnsi="Times New Roman" w:cs="Times New Roman"/>
          <w:sz w:val="20"/>
          <w:szCs w:val="20"/>
        </w:rPr>
        <w:t xml:space="preserve"> are still shrouded in taboos and socio-cultural </w:t>
      </w:r>
      <w:proofErr w:type="spellStart"/>
      <w:r>
        <w:rPr>
          <w:rFonts w:ascii="Times New Roman" w:hAnsi="Times New Roman" w:cs="Times New Roman"/>
          <w:sz w:val="20"/>
          <w:szCs w:val="20"/>
        </w:rPr>
        <w:t>constraints.It</w:t>
      </w:r>
      <w:proofErr w:type="spellEnd"/>
      <w:r>
        <w:rPr>
          <w:rFonts w:ascii="Times New Roman" w:hAnsi="Times New Roman" w:cs="Times New Roman"/>
          <w:sz w:val="20"/>
          <w:szCs w:val="20"/>
        </w:rPr>
        <w:t xml:space="preserve"> is well known that girls' adolescence is a unique stage of their lives that calls for particular and unique care. Due to ignorance about the scientific nature of menstruation, there are many psychological and religious hurdles around it. The period of adolescence is thought to be the most susceptible to developing infections of the urinary tract, the reproductive tract, and other sexually transmitted diseases. Therefore, promoting safe behaviours and lessening the suffering of millions of women may be made possible by raising awareness of menstruation from an early age. Health care should place a high priority on managing menstrual hygiene. Adolescent females think that having periods is something shameful that should be kept private. Due to this, adolescent girls are more susceptible to experiencing mental, emotional, and physical issues.</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shd w:val="clear" w:color="auto" w:fill="FFFFFF"/>
        </w:rPr>
        <w:t>BACKGROUND OF THE STUDY</w:t>
      </w:r>
    </w:p>
    <w:p w:rsidR="002C11B9" w:rsidRDefault="001901A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INTERNATIONAL LEVEL</w:t>
      </w:r>
    </w:p>
    <w:p w:rsidR="002C11B9" w:rsidRDefault="001901AA">
      <w:pPr>
        <w:spacing w:line="240" w:lineRule="auto"/>
        <w:jc w:val="both"/>
        <w:rPr>
          <w:rFonts w:ascii="Times New Roman" w:hAnsi="Times New Roman" w:cs="Times New Roman"/>
          <w:color w:val="202124"/>
          <w:sz w:val="20"/>
          <w:szCs w:val="20"/>
          <w:shd w:val="clear" w:color="auto" w:fill="FFFFFF"/>
        </w:rPr>
      </w:pPr>
      <w:r>
        <w:rPr>
          <w:rFonts w:ascii="Times New Roman" w:hAnsi="Times New Roman" w:cs="Times New Roman"/>
          <w:sz w:val="20"/>
          <w:szCs w:val="20"/>
          <w:shd w:val="clear" w:color="auto" w:fill="FFFFFF"/>
        </w:rPr>
        <w:t>World menstrual day is an international awareness day for menstruation and menstrual hygiene .It is held annually on May 28.</w:t>
      </w:r>
      <w:r>
        <w:rPr>
          <w:rFonts w:ascii="Times New Roman" w:hAnsi="Times New Roman" w:cs="Times New Roman"/>
          <w:color w:val="202124"/>
          <w:sz w:val="20"/>
          <w:szCs w:val="20"/>
          <w:shd w:val="clear" w:color="auto" w:fill="FFFFFF"/>
        </w:rPr>
        <w:t>The theme for World Menstrual Hygiene Day (2022) is '</w:t>
      </w:r>
      <w:r>
        <w:rPr>
          <w:rFonts w:ascii="Times New Roman" w:hAnsi="Times New Roman" w:cs="Times New Roman"/>
          <w:b/>
          <w:bCs/>
          <w:color w:val="202124"/>
          <w:sz w:val="20"/>
          <w:szCs w:val="20"/>
          <w:shd w:val="clear" w:color="auto" w:fill="FFFFFF"/>
        </w:rPr>
        <w:t>making menstruation a normal fact of life by 2030</w:t>
      </w:r>
      <w:r>
        <w:rPr>
          <w:rFonts w:ascii="Times New Roman" w:hAnsi="Times New Roman" w:cs="Times New Roman"/>
          <w:color w:val="202124"/>
          <w:sz w:val="20"/>
          <w:szCs w:val="20"/>
          <w:shd w:val="clear" w:color="auto" w:fill="FFFFFF"/>
        </w:rPr>
        <w:t>'.</w:t>
      </w:r>
    </w:p>
    <w:p w:rsidR="002C11B9" w:rsidRDefault="001901AA">
      <w:pPr>
        <w:spacing w:line="240" w:lineRule="auto"/>
        <w:jc w:val="both"/>
        <w:rPr>
          <w:rFonts w:ascii="Times New Roman" w:hAnsi="Times New Roman"/>
          <w:sz w:val="20"/>
          <w:szCs w:val="20"/>
          <w:lang w:val="en-IN"/>
        </w:rPr>
      </w:pPr>
      <w:r>
        <w:rPr>
          <w:rFonts w:ascii="Times New Roman" w:hAnsi="Times New Roman" w:cs="Times New Roman"/>
          <w:sz w:val="20"/>
          <w:szCs w:val="20"/>
          <w:lang w:val="en-IN"/>
        </w:rPr>
        <w:t xml:space="preserve">Every year, this day is observed in an effort to break the taboo surrounding menstruation, raise awareness about the significance of managing menstrual hygiene, and empower girls to realise their full </w:t>
      </w:r>
      <w:proofErr w:type="spellStart"/>
      <w:r>
        <w:rPr>
          <w:rFonts w:ascii="Times New Roman" w:hAnsi="Times New Roman" w:cs="Times New Roman"/>
          <w:sz w:val="20"/>
          <w:szCs w:val="20"/>
          <w:lang w:val="en-IN"/>
        </w:rPr>
        <w:t>potential.Increased</w:t>
      </w:r>
      <w:proofErr w:type="spellEnd"/>
      <w:r>
        <w:rPr>
          <w:rFonts w:ascii="Times New Roman" w:hAnsi="Times New Roman" w:cs="Times New Roman"/>
          <w:sz w:val="20"/>
          <w:szCs w:val="20"/>
          <w:lang w:val="en-IN"/>
        </w:rPr>
        <w:t xml:space="preserve"> attention must be paid to adolescents and young people if the tide of the AIDS epidemic is to be </w:t>
      </w:r>
      <w:proofErr w:type="spellStart"/>
      <w:r>
        <w:rPr>
          <w:rFonts w:ascii="Times New Roman" w:hAnsi="Times New Roman" w:cs="Times New Roman"/>
          <w:sz w:val="20"/>
          <w:szCs w:val="20"/>
          <w:lang w:val="en-IN"/>
        </w:rPr>
        <w:t>turned.</w:t>
      </w:r>
      <w:r>
        <w:rPr>
          <w:rFonts w:ascii="Times New Roman" w:hAnsi="Times New Roman"/>
          <w:sz w:val="20"/>
          <w:szCs w:val="20"/>
          <w:lang w:val="en-IN"/>
        </w:rPr>
        <w:t>Globally</w:t>
      </w:r>
      <w:proofErr w:type="spellEnd"/>
      <w:r>
        <w:rPr>
          <w:rFonts w:ascii="Times New Roman" w:hAnsi="Times New Roman"/>
          <w:sz w:val="20"/>
          <w:szCs w:val="20"/>
          <w:lang w:val="en-IN"/>
        </w:rPr>
        <w:t>, the proportion of HIV-positive people who are young adolescents and teenagers is rising. 150,000 [44,000-310,000] of the 410,000 [194,000-690,000] young people (10 to 24) who contracted HIV for the first time in 2020 were teens between the ages of 10 and 19.(Estimated by UN AIDS in 2021).</w:t>
      </w:r>
    </w:p>
    <w:p w:rsidR="002C11B9" w:rsidRDefault="001901AA">
      <w:pPr>
        <w:spacing w:line="240" w:lineRule="auto"/>
        <w:jc w:val="both"/>
        <w:rPr>
          <w:rFonts w:ascii="Times New Roman" w:hAnsi="Times New Roman" w:cs="Times New Roman"/>
          <w:b/>
          <w:sz w:val="20"/>
          <w:szCs w:val="20"/>
          <w:lang w:val="en-IN"/>
        </w:rPr>
      </w:pPr>
      <w:r>
        <w:rPr>
          <w:rFonts w:ascii="Times New Roman" w:hAnsi="Times New Roman" w:cs="Times New Roman"/>
          <w:b/>
          <w:sz w:val="20"/>
          <w:szCs w:val="20"/>
          <w:lang w:val="en-IN"/>
        </w:rPr>
        <w:t>NATIONAL LEVEL:</w:t>
      </w:r>
    </w:p>
    <w:p w:rsidR="002C11B9" w:rsidRDefault="001901AA">
      <w:pPr>
        <w:spacing w:line="240" w:lineRule="auto"/>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 xml:space="preserve">In 2019, the estimated number of PLHIV in the country was 23.48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(17.98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- 30.98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According to estimates, there are 3.96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PLHIV in Maharashtra, 3.14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in Andhra Pradesh, 2.69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in Karnataka, 1.61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in Uttar Pradesh, 1.58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in </w:t>
      </w:r>
      <w:proofErr w:type="spellStart"/>
      <w:r>
        <w:rPr>
          <w:rFonts w:ascii="Times New Roman" w:hAnsi="Times New Roman"/>
          <w:color w:val="000000"/>
          <w:sz w:val="20"/>
          <w:szCs w:val="20"/>
          <w:shd w:val="clear" w:color="auto" w:fill="FFFFFF"/>
        </w:rPr>
        <w:t>Telangana</w:t>
      </w:r>
      <w:proofErr w:type="spellEnd"/>
      <w:r>
        <w:rPr>
          <w:rFonts w:ascii="Times New Roman" w:hAnsi="Times New Roman"/>
          <w:color w:val="000000"/>
          <w:sz w:val="20"/>
          <w:szCs w:val="20"/>
          <w:shd w:val="clear" w:color="auto" w:fill="FFFFFF"/>
        </w:rPr>
        <w:t xml:space="preserve">, 1.5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in Tamil Nadu, 1.55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in Bihar, and 1.04 </w:t>
      </w:r>
      <w:proofErr w:type="spellStart"/>
      <w:r>
        <w:rPr>
          <w:rFonts w:ascii="Times New Roman" w:hAnsi="Times New Roman"/>
          <w:color w:val="000000"/>
          <w:sz w:val="20"/>
          <w:szCs w:val="20"/>
          <w:shd w:val="clear" w:color="auto" w:fill="FFFFFF"/>
        </w:rPr>
        <w:t>lakh</w:t>
      </w:r>
      <w:proofErr w:type="spellEnd"/>
      <w:r>
        <w:rPr>
          <w:rFonts w:ascii="Times New Roman" w:hAnsi="Times New Roman"/>
          <w:color w:val="000000"/>
          <w:sz w:val="20"/>
          <w:szCs w:val="20"/>
          <w:shd w:val="clear" w:color="auto" w:fill="FFFFFF"/>
        </w:rPr>
        <w:t xml:space="preserve"> in Gujarat (Figure 3).Another 18% of the total PLHIV size was given by the states of West Bengal, Delhi, Punjab, Rajasthan, Madhya Pradesh, </w:t>
      </w:r>
      <w:proofErr w:type="spellStart"/>
      <w:r>
        <w:rPr>
          <w:rFonts w:ascii="Times New Roman" w:hAnsi="Times New Roman"/>
          <w:color w:val="000000"/>
          <w:sz w:val="20"/>
          <w:szCs w:val="20"/>
          <w:shd w:val="clear" w:color="auto" w:fill="FFFFFF"/>
        </w:rPr>
        <w:t>Odisha</w:t>
      </w:r>
      <w:proofErr w:type="spellEnd"/>
      <w:r>
        <w:rPr>
          <w:rFonts w:ascii="Times New Roman" w:hAnsi="Times New Roman"/>
          <w:color w:val="000000"/>
          <w:sz w:val="20"/>
          <w:szCs w:val="20"/>
          <w:shd w:val="clear" w:color="auto" w:fill="FFFFFF"/>
        </w:rPr>
        <w:t>, and Haryana. In total, these 15 States accounted for 90% of PLHIV estimations (NACO, 2019).</w:t>
      </w:r>
    </w:p>
    <w:p w:rsidR="002C11B9" w:rsidRDefault="002C11B9">
      <w:pPr>
        <w:spacing w:line="240" w:lineRule="auto"/>
        <w:jc w:val="both"/>
        <w:rPr>
          <w:rFonts w:ascii="Times New Roman" w:hAnsi="Times New Roman"/>
          <w:color w:val="000000"/>
          <w:sz w:val="20"/>
          <w:szCs w:val="20"/>
          <w:shd w:val="clear" w:color="auto" w:fill="FFFFFF"/>
        </w:rPr>
      </w:pPr>
    </w:p>
    <w:p w:rsidR="002C11B9" w:rsidRDefault="001901AA">
      <w:pPr>
        <w:spacing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STATE LEVEL:</w:t>
      </w:r>
    </w:p>
    <w:p w:rsidR="002C11B9" w:rsidRDefault="001901AA">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The Scoping Study on Menstrual Hygiene Management- PNP/NNP in November 2018 cites a UNICEF survey that found that 79 percent of girls in Tamil Nadu are not aware of proper menstrual hygiene procedures.</w:t>
      </w:r>
    </w:p>
    <w:p w:rsidR="002C11B9" w:rsidRDefault="001901AA">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According to the recently published India HIV Estimation 2019 report, Tamil Nadu (0.23% [0.16-0.29]) had the lowest estimated adult (15-49 years) HIV prevalence trend in India, which has been dropping since the epidemic's peak in 2000. </w:t>
      </w:r>
    </w:p>
    <w:p w:rsidR="002C11B9" w:rsidRDefault="001901A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INSTITUTIONAL LEVEL</w:t>
      </w:r>
    </w:p>
    <w:p w:rsidR="002C11B9" w:rsidRDefault="001901A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statistics for 10-15 years of female children attended at </w:t>
      </w:r>
      <w:proofErr w:type="spellStart"/>
      <w:proofErr w:type="gramStart"/>
      <w:r>
        <w:rPr>
          <w:rFonts w:ascii="Times New Roman" w:eastAsia="Times New Roman" w:hAnsi="Times New Roman" w:cs="Times New Roman"/>
          <w:sz w:val="20"/>
          <w:szCs w:val="20"/>
        </w:rPr>
        <w:t>PCoE</w:t>
      </w:r>
      <w:proofErr w:type="spellEnd"/>
      <w:r>
        <w:rPr>
          <w:rFonts w:ascii="Times New Roman" w:eastAsia="Times New Roman" w:hAnsi="Times New Roman" w:cs="Times New Roman"/>
          <w:sz w:val="20"/>
          <w:szCs w:val="20"/>
        </w:rPr>
        <w:t xml:space="preserve">  at</w:t>
      </w:r>
      <w:proofErr w:type="gramEnd"/>
      <w:r>
        <w:rPr>
          <w:rFonts w:ascii="Times New Roman" w:eastAsia="Times New Roman" w:hAnsi="Times New Roman" w:cs="Times New Roman"/>
          <w:sz w:val="20"/>
          <w:szCs w:val="20"/>
        </w:rPr>
        <w:t xml:space="preserve"> Institute of Child Health and Hospital for Children ,ART  centre for past three years is</w:t>
      </w:r>
    </w:p>
    <w:tbl>
      <w:tblPr>
        <w:tblStyle w:val="TableGrid"/>
        <w:tblW w:w="0" w:type="auto"/>
        <w:tblLook w:val="04A0"/>
      </w:tblPr>
      <w:tblGrid>
        <w:gridCol w:w="5353"/>
        <w:gridCol w:w="1418"/>
        <w:gridCol w:w="1275"/>
        <w:gridCol w:w="1530"/>
      </w:tblGrid>
      <w:tr w:rsidR="002C11B9">
        <w:tc>
          <w:tcPr>
            <w:tcW w:w="5353"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418"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275"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530"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r w:rsidR="002C11B9">
        <w:tc>
          <w:tcPr>
            <w:tcW w:w="5353"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Number of female children (10-15 year old) attended in </w:t>
            </w:r>
            <w:proofErr w:type="spellStart"/>
            <w:r>
              <w:rPr>
                <w:rFonts w:ascii="Times New Roman" w:eastAsia="Times New Roman" w:hAnsi="Times New Roman" w:cs="Times New Roman"/>
                <w:sz w:val="20"/>
                <w:szCs w:val="20"/>
              </w:rPr>
              <w:t>PCoE</w:t>
            </w:r>
            <w:proofErr w:type="spellEnd"/>
            <w:r>
              <w:rPr>
                <w:rFonts w:ascii="Times New Roman" w:eastAsia="Times New Roman" w:hAnsi="Times New Roman" w:cs="Times New Roman"/>
                <w:sz w:val="20"/>
                <w:szCs w:val="20"/>
              </w:rPr>
              <w:t xml:space="preserve"> –ICH ART CENTRE</w:t>
            </w:r>
          </w:p>
        </w:tc>
        <w:tc>
          <w:tcPr>
            <w:tcW w:w="1418"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1275"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530"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bl>
    <w:p w:rsidR="002C11B9" w:rsidRDefault="001901A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year 2022, </w:t>
      </w:r>
      <w:proofErr w:type="gramStart"/>
      <w:r>
        <w:rPr>
          <w:rFonts w:ascii="Times New Roman" w:eastAsia="Times New Roman" w:hAnsi="Times New Roman" w:cs="Times New Roman"/>
          <w:sz w:val="20"/>
          <w:szCs w:val="20"/>
        </w:rPr>
        <w:t>Every</w:t>
      </w:r>
      <w:proofErr w:type="gramEnd"/>
      <w:r>
        <w:rPr>
          <w:rFonts w:ascii="Times New Roman" w:eastAsia="Times New Roman" w:hAnsi="Times New Roman" w:cs="Times New Roman"/>
          <w:sz w:val="20"/>
          <w:szCs w:val="20"/>
        </w:rPr>
        <w:t xml:space="preserve"> month 43 adolescent girls visit the </w:t>
      </w:r>
      <w:proofErr w:type="spellStart"/>
      <w:r>
        <w:rPr>
          <w:rFonts w:ascii="Times New Roman" w:eastAsia="Times New Roman" w:hAnsi="Times New Roman" w:cs="Times New Roman"/>
          <w:sz w:val="20"/>
          <w:szCs w:val="20"/>
        </w:rPr>
        <w:t>PCoE</w:t>
      </w:r>
      <w:proofErr w:type="spellEnd"/>
      <w:r>
        <w:rPr>
          <w:rFonts w:ascii="Times New Roman" w:eastAsia="Times New Roman" w:hAnsi="Times New Roman" w:cs="Times New Roman"/>
          <w:sz w:val="20"/>
          <w:szCs w:val="20"/>
        </w:rPr>
        <w:t xml:space="preserve"> ART CENTRE at Institute of child health and hospital for children.</w:t>
      </w:r>
    </w:p>
    <w:p w:rsidR="002C11B9" w:rsidRDefault="001901AA">
      <w:pPr>
        <w:pStyle w:val="Heading2"/>
        <w:spacing w:before="0" w:after="0"/>
        <w:jc w:val="both"/>
        <w:rPr>
          <w:sz w:val="20"/>
          <w:szCs w:val="20"/>
          <w:lang w:val="en-IN" w:bidi="en-US"/>
        </w:rPr>
      </w:pPr>
      <w:r>
        <w:rPr>
          <w:sz w:val="20"/>
          <w:szCs w:val="20"/>
        </w:rPr>
        <w:t>NEED FOR THE STUDY</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Although menstruation is a natural occurrence, it is frequently viewed as a private matter in many regions of India. Once a girl reaches adolescence, menstrual hygiene becomes a significant factor in her life and has been linked to a variety of traits. Studying adolescent girls' attitudes and menstrual hygiene experiences is crucial because it is a rigorous procedure and a substantial source of morbidity as well.</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Girls in our nation do not always have access to information on puberty until they reach menarche. The majority of girls—71%—are unaware about menarche and menstrual hygiene. The majority of girls approach their mothers for advice and assistance, however 70% of mothers view this as nasty discourse about </w:t>
      </w:r>
      <w:proofErr w:type="spellStart"/>
      <w:r>
        <w:rPr>
          <w:rFonts w:ascii="Times New Roman" w:hAnsi="Times New Roman" w:cs="Times New Roman"/>
          <w:sz w:val="20"/>
          <w:szCs w:val="20"/>
        </w:rPr>
        <w:t>menstruation.According</w:t>
      </w:r>
      <w:proofErr w:type="spellEnd"/>
      <w:r>
        <w:rPr>
          <w:rFonts w:ascii="Times New Roman" w:hAnsi="Times New Roman" w:cs="Times New Roman"/>
          <w:sz w:val="20"/>
          <w:szCs w:val="20"/>
        </w:rPr>
        <w:t xml:space="preserve"> to a study by </w:t>
      </w:r>
      <w:proofErr w:type="spellStart"/>
      <w:r>
        <w:rPr>
          <w:rFonts w:ascii="Times New Roman" w:hAnsi="Times New Roman" w:cs="Times New Roman"/>
          <w:sz w:val="20"/>
          <w:szCs w:val="20"/>
        </w:rPr>
        <w:t>Mansi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Tiwari</w:t>
      </w:r>
      <w:proofErr w:type="spellEnd"/>
      <w:r>
        <w:rPr>
          <w:rFonts w:ascii="Times New Roman" w:hAnsi="Times New Roman" w:cs="Times New Roman"/>
          <w:sz w:val="20"/>
          <w:szCs w:val="20"/>
        </w:rPr>
        <w:t xml:space="preserve"> (2018) on menstrual </w:t>
      </w:r>
      <w:proofErr w:type="spellStart"/>
      <w:r>
        <w:rPr>
          <w:rFonts w:ascii="Times New Roman" w:hAnsi="Times New Roman" w:cs="Times New Roman"/>
          <w:sz w:val="20"/>
          <w:szCs w:val="20"/>
        </w:rPr>
        <w:t>practises</w:t>
      </w:r>
      <w:proofErr w:type="spellEnd"/>
      <w:r>
        <w:rPr>
          <w:rFonts w:ascii="Times New Roman" w:hAnsi="Times New Roman" w:cs="Times New Roman"/>
          <w:sz w:val="20"/>
          <w:szCs w:val="20"/>
        </w:rPr>
        <w:t xml:space="preserve"> in rural India, these </w:t>
      </w:r>
      <w:proofErr w:type="spellStart"/>
      <w:r>
        <w:rPr>
          <w:rFonts w:ascii="Times New Roman" w:hAnsi="Times New Roman" w:cs="Times New Roman"/>
          <w:sz w:val="20"/>
          <w:szCs w:val="20"/>
        </w:rPr>
        <w:t>practises</w:t>
      </w:r>
      <w:proofErr w:type="spellEnd"/>
      <w:r>
        <w:rPr>
          <w:rFonts w:ascii="Times New Roman" w:hAnsi="Times New Roman" w:cs="Times New Roman"/>
          <w:sz w:val="20"/>
          <w:szCs w:val="20"/>
        </w:rPr>
        <w:t xml:space="preserve"> depend on basic sanitation infrastructure, the availability of napkins, and people's attitudes toward menstruation, which are seen as filthy and unclean. As a result, various initiatives are required to address the issues with menstrual hygiene.</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According to a study by </w:t>
      </w:r>
      <w:proofErr w:type="spellStart"/>
      <w:r>
        <w:rPr>
          <w:rFonts w:ascii="Times New Roman" w:hAnsi="Times New Roman" w:cs="Times New Roman"/>
          <w:sz w:val="20"/>
          <w:szCs w:val="20"/>
        </w:rPr>
        <w:t>Anjali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Mahajan</w:t>
      </w:r>
      <w:proofErr w:type="spellEnd"/>
      <w:r>
        <w:rPr>
          <w:rFonts w:ascii="Times New Roman" w:hAnsi="Times New Roman" w:cs="Times New Roman"/>
          <w:sz w:val="20"/>
          <w:szCs w:val="20"/>
        </w:rPr>
        <w:t xml:space="preserve"> (2017) among school-going adolescent girls in Himachal Pradesh, it is determined that only about 29% of girls have adequate knowledge, and 71% of girls do not. This lack of knowledge is closely related to superstitious beliefs, cultural practices, and the mother's </w:t>
      </w:r>
      <w:proofErr w:type="spellStart"/>
      <w:r>
        <w:rPr>
          <w:rFonts w:ascii="Times New Roman" w:hAnsi="Times New Roman" w:cs="Times New Roman"/>
          <w:sz w:val="20"/>
          <w:szCs w:val="20"/>
        </w:rPr>
        <w:t>education.According</w:t>
      </w:r>
      <w:proofErr w:type="spellEnd"/>
      <w:r>
        <w:rPr>
          <w:rFonts w:ascii="Times New Roman" w:hAnsi="Times New Roman" w:cs="Times New Roman"/>
          <w:sz w:val="20"/>
          <w:szCs w:val="20"/>
        </w:rPr>
        <w:t xml:space="preserve"> to the practice scores, 19 percent of respondents had bad practice, 69 percent had fair practice, and 12 percent had good practice.</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Global data on the mechanisms, timing, and prevalence of HIV infection in adolescent females are lacking, despite their increased vulnerability. To determine how and at what age adolescent females are contracting HIV, further information is required. This would make it possible to establish targeted HIV prevention </w:t>
      </w:r>
      <w:proofErr w:type="spellStart"/>
      <w:r>
        <w:rPr>
          <w:rFonts w:ascii="Times New Roman" w:hAnsi="Times New Roman" w:cs="Times New Roman"/>
          <w:sz w:val="20"/>
          <w:szCs w:val="20"/>
        </w:rPr>
        <w:t>programmes</w:t>
      </w:r>
      <w:proofErr w:type="spellEnd"/>
      <w:r>
        <w:rPr>
          <w:rFonts w:ascii="Times New Roman" w:hAnsi="Times New Roman" w:cs="Times New Roman"/>
          <w:sz w:val="20"/>
          <w:szCs w:val="20"/>
        </w:rPr>
        <w:t xml:space="preserve"> and interventions that take into account the particular needs, social positions, and developmental stages of girls.</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Yeast infections in the vagina, </w:t>
      </w:r>
      <w:proofErr w:type="gramStart"/>
      <w:r w:rsidRPr="001901AA">
        <w:rPr>
          <w:rFonts w:ascii="Times New Roman" w:hAnsi="Times New Roman" w:cs="Times New Roman"/>
          <w:sz w:val="20"/>
          <w:szCs w:val="20"/>
        </w:rPr>
        <w:t>Other</w:t>
      </w:r>
      <w:proofErr w:type="gramEnd"/>
      <w:r w:rsidRPr="001901AA">
        <w:rPr>
          <w:rFonts w:ascii="Times New Roman" w:hAnsi="Times New Roman" w:cs="Times New Roman"/>
          <w:sz w:val="20"/>
          <w:szCs w:val="20"/>
        </w:rPr>
        <w:t xml:space="preserve"> vaginal infections include bacterial </w:t>
      </w:r>
      <w:proofErr w:type="spellStart"/>
      <w:r w:rsidRPr="001901AA">
        <w:rPr>
          <w:rFonts w:ascii="Times New Roman" w:hAnsi="Times New Roman" w:cs="Times New Roman"/>
          <w:sz w:val="20"/>
          <w:szCs w:val="20"/>
        </w:rPr>
        <w:t>vaginosis</w:t>
      </w:r>
      <w:proofErr w:type="spellEnd"/>
      <w:r w:rsidRPr="001901AA">
        <w:rPr>
          <w:rFonts w:ascii="Times New Roman" w:hAnsi="Times New Roman" w:cs="Times New Roman"/>
          <w:sz w:val="20"/>
          <w:szCs w:val="20"/>
        </w:rPr>
        <w:t xml:space="preserve">, common STDs like gonorrhea, Chlamydia, and </w:t>
      </w:r>
      <w:proofErr w:type="spellStart"/>
      <w:r w:rsidRPr="001901AA">
        <w:rPr>
          <w:rFonts w:ascii="Times New Roman" w:hAnsi="Times New Roman" w:cs="Times New Roman"/>
          <w:sz w:val="20"/>
          <w:szCs w:val="20"/>
        </w:rPr>
        <w:t>trichomoniasis</w:t>
      </w:r>
      <w:proofErr w:type="spellEnd"/>
      <w:r w:rsidRPr="001901AA">
        <w:rPr>
          <w:rFonts w:ascii="Times New Roman" w:hAnsi="Times New Roman" w:cs="Times New Roman"/>
          <w:sz w:val="20"/>
          <w:szCs w:val="20"/>
        </w:rPr>
        <w:t xml:space="preserve">, infections with the human </w:t>
      </w:r>
      <w:proofErr w:type="spellStart"/>
      <w:r w:rsidRPr="001901AA">
        <w:rPr>
          <w:rFonts w:ascii="Times New Roman" w:hAnsi="Times New Roman" w:cs="Times New Roman"/>
          <w:sz w:val="20"/>
          <w:szCs w:val="20"/>
        </w:rPr>
        <w:t>papillomavirus</w:t>
      </w:r>
      <w:proofErr w:type="spellEnd"/>
      <w:r w:rsidRPr="001901AA">
        <w:rPr>
          <w:rFonts w:ascii="Times New Roman" w:hAnsi="Times New Roman" w:cs="Times New Roman"/>
          <w:sz w:val="20"/>
          <w:szCs w:val="20"/>
        </w:rPr>
        <w:t xml:space="preserve"> (HPV), which can cause cervical cancer and cause genital warts, and pelvic inflammatory disease (PID), which affects a woman's reproductive system and menstrual cycle. </w:t>
      </w:r>
      <w:r>
        <w:rPr>
          <w:rFonts w:ascii="Times New Roman" w:hAnsi="Times New Roman" w:cs="Times New Roman"/>
          <w:sz w:val="20"/>
          <w:szCs w:val="20"/>
        </w:rPr>
        <w:t>are just a few of the additional symptoms that changes like ceasing to have periods.</w:t>
      </w:r>
    </w:p>
    <w:p w:rsidR="002C11B9" w:rsidRDefault="002C11B9">
      <w:pPr>
        <w:spacing w:after="0" w:line="240" w:lineRule="auto"/>
        <w:ind w:firstLine="720"/>
        <w:jc w:val="both"/>
        <w:rPr>
          <w:rFonts w:ascii="Times New Roman" w:hAnsi="Times New Roman" w:cs="Times New Roman"/>
          <w:sz w:val="20"/>
          <w:szCs w:val="20"/>
        </w:rPr>
      </w:pP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Adolescent girls with HIV are at a higher risk of infection and have weakened immune systems, making them more susceptible to severe health problems if they do not maintain proper menstrual hygiene habits. As menstruation and HIV infection are social stigmas in our society, </w:t>
      </w:r>
    </w:p>
    <w:p w:rsidR="002C11B9" w:rsidRDefault="001901AA">
      <w:pPr>
        <w:spacing w:line="240" w:lineRule="auto"/>
        <w:jc w:val="both"/>
        <w:rPr>
          <w:rFonts w:ascii="Times New Roman" w:hAnsi="Times New Roman"/>
          <w:sz w:val="20"/>
          <w:szCs w:val="20"/>
        </w:rPr>
      </w:pPr>
      <w:r>
        <w:rPr>
          <w:rFonts w:ascii="Times New Roman" w:hAnsi="Times New Roman" w:cs="Times New Roman"/>
          <w:sz w:val="20"/>
          <w:szCs w:val="20"/>
        </w:rPr>
        <w:t xml:space="preserve">Nurses are primary healthcare providers who are accountable for giving patients the knowledge they need to manage their menstrual </w:t>
      </w:r>
      <w:proofErr w:type="spellStart"/>
      <w:r>
        <w:rPr>
          <w:rFonts w:ascii="Times New Roman" w:hAnsi="Times New Roman" w:cs="Times New Roman"/>
          <w:sz w:val="20"/>
          <w:szCs w:val="20"/>
        </w:rPr>
        <w:t>hygiene</w:t>
      </w:r>
      <w:r>
        <w:rPr>
          <w:rFonts w:ascii="Times New Roman" w:hAnsi="Times New Roman"/>
          <w:sz w:val="20"/>
          <w:szCs w:val="20"/>
        </w:rPr>
        <w:t>Informing</w:t>
      </w:r>
      <w:proofErr w:type="spellEnd"/>
      <w:r>
        <w:rPr>
          <w:rFonts w:ascii="Times New Roman" w:hAnsi="Times New Roman"/>
          <w:sz w:val="20"/>
          <w:szCs w:val="20"/>
        </w:rPr>
        <w:t xml:space="preserve"> women and girls about menstrual hygiene products, hygiene management, and encouraging them is a big part of the nurse's </w:t>
      </w:r>
      <w:proofErr w:type="spellStart"/>
      <w:r>
        <w:rPr>
          <w:rFonts w:ascii="Times New Roman" w:hAnsi="Times New Roman"/>
          <w:sz w:val="20"/>
          <w:szCs w:val="20"/>
        </w:rPr>
        <w:t>job.When</w:t>
      </w:r>
      <w:proofErr w:type="spellEnd"/>
      <w:r>
        <w:rPr>
          <w:rFonts w:ascii="Times New Roman" w:hAnsi="Times New Roman"/>
          <w:sz w:val="20"/>
          <w:szCs w:val="20"/>
        </w:rPr>
        <w:t xml:space="preserve"> it comes to comprehending the emotional and physical changes that take place during menstruation, there is a large knowledge gap in the general community (</w:t>
      </w:r>
      <w:proofErr w:type="spellStart"/>
      <w:r>
        <w:rPr>
          <w:rFonts w:ascii="Times New Roman" w:hAnsi="Times New Roman"/>
          <w:sz w:val="20"/>
          <w:szCs w:val="20"/>
        </w:rPr>
        <w:t>Sommer</w:t>
      </w:r>
      <w:proofErr w:type="spellEnd"/>
      <w:r>
        <w:rPr>
          <w:rFonts w:ascii="Times New Roman" w:hAnsi="Times New Roman"/>
          <w:sz w:val="20"/>
          <w:szCs w:val="20"/>
        </w:rPr>
        <w:t xml:space="preserve">, 2009). </w:t>
      </w:r>
    </w:p>
    <w:p w:rsidR="002C11B9" w:rsidRDefault="001901AA">
      <w:pPr>
        <w:spacing w:line="240" w:lineRule="auto"/>
        <w:jc w:val="both"/>
        <w:rPr>
          <w:rFonts w:ascii="Times New Roman" w:hAnsi="Times New Roman" w:cs="Times New Roman"/>
          <w:sz w:val="20"/>
          <w:szCs w:val="20"/>
        </w:rPr>
      </w:pPr>
      <w:r>
        <w:rPr>
          <w:rFonts w:ascii="Times New Roman" w:hAnsi="Times New Roman"/>
          <w:sz w:val="20"/>
          <w:szCs w:val="20"/>
        </w:rPr>
        <w:lastRenderedPageBreak/>
        <w:t>Since patient contact is a significant component of the profession of nursing, nurses play a crucial role in ensuring that the population is knowledgeable about menstrual hygiene. When talking, the nurses must be both professional and competent.</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As an ongoing public health issue and a human right issue , the health care sector among other institutions do not only have responsibility to address this problem ,they also have capacity to .It must be handled on  global </w:t>
      </w:r>
      <w:proofErr w:type="spellStart"/>
      <w:r>
        <w:rPr>
          <w:rFonts w:ascii="Times New Roman" w:hAnsi="Times New Roman" w:cs="Times New Roman"/>
          <w:sz w:val="20"/>
          <w:szCs w:val="20"/>
        </w:rPr>
        <w:t>level,national</w:t>
      </w:r>
      <w:proofErr w:type="spellEnd"/>
      <w:r>
        <w:rPr>
          <w:rFonts w:ascii="Times New Roman" w:hAnsi="Times New Roman" w:cs="Times New Roman"/>
          <w:sz w:val="20"/>
          <w:szCs w:val="20"/>
        </w:rPr>
        <w:t xml:space="preserve"> level, and last but not least local level (</w:t>
      </w:r>
      <w:proofErr w:type="spellStart"/>
      <w:r>
        <w:rPr>
          <w:rFonts w:ascii="Times New Roman" w:hAnsi="Times New Roman" w:cs="Times New Roman"/>
          <w:sz w:val="20"/>
          <w:szCs w:val="20"/>
        </w:rPr>
        <w:t>Sommer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Hirsch,Nathonson</w:t>
      </w:r>
      <w:proofErr w:type="spellEnd"/>
      <w:r>
        <w:rPr>
          <w:rFonts w:ascii="Times New Roman" w:hAnsi="Times New Roman" w:cs="Times New Roman"/>
          <w:sz w:val="20"/>
          <w:szCs w:val="20"/>
        </w:rPr>
        <w:t xml:space="preserve"> &amp;Parker,2015)</w:t>
      </w:r>
    </w:p>
    <w:p w:rsidR="002C11B9" w:rsidRDefault="001901AA">
      <w:pPr>
        <w:spacing w:line="240" w:lineRule="auto"/>
        <w:jc w:val="both"/>
        <w:rPr>
          <w:rFonts w:ascii="Times New Roman" w:hAnsi="Times New Roman" w:cs="Times New Roman"/>
          <w:b/>
          <w:sz w:val="26"/>
          <w:szCs w:val="26"/>
        </w:rPr>
      </w:pPr>
      <w:r w:rsidRPr="001901AA">
        <w:rPr>
          <w:rFonts w:ascii="Times New Roman" w:hAnsi="Times New Roman" w:cs="Times New Roman"/>
          <w:sz w:val="20"/>
          <w:szCs w:val="20"/>
        </w:rPr>
        <w:t>Menstruation has not received enough attention or investigation.</w:t>
      </w:r>
      <w:r>
        <w:rPr>
          <w:rFonts w:ascii="Times New Roman" w:hAnsi="Times New Roman" w:cs="Times New Roman"/>
          <w:sz w:val="20"/>
          <w:szCs w:val="20"/>
        </w:rPr>
        <w:t xml:space="preserve"> and there is no much  research studies regarding menstrual hygiene in qualitative aspects , among adolescent HIV clients, the researcher felt need to look into this topic in order to protect the health of adolescent HIV </w:t>
      </w:r>
      <w:proofErr w:type="spellStart"/>
      <w:r>
        <w:rPr>
          <w:rFonts w:ascii="Times New Roman" w:hAnsi="Times New Roman" w:cs="Times New Roman"/>
          <w:sz w:val="20"/>
          <w:szCs w:val="20"/>
        </w:rPr>
        <w:t>clients.The</w:t>
      </w:r>
      <w:proofErr w:type="spellEnd"/>
      <w:r>
        <w:rPr>
          <w:rFonts w:ascii="Times New Roman" w:hAnsi="Times New Roman" w:cs="Times New Roman"/>
          <w:sz w:val="20"/>
          <w:szCs w:val="20"/>
        </w:rPr>
        <w:t xml:space="preserve"> researcher is interested in doing research in both qualitative and quantitative aspect as mixed analysis.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1.2 STATEMENT OF THE PROBLEM</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“An exploratory study to assess the impact of nurse initiated menstrual hygiene management program on menstrual awareness among adolescent </w:t>
      </w:r>
      <w:proofErr w:type="spellStart"/>
      <w:r>
        <w:rPr>
          <w:rFonts w:ascii="Times New Roman" w:hAnsi="Times New Roman" w:cs="Times New Roman"/>
          <w:sz w:val="20"/>
          <w:szCs w:val="20"/>
        </w:rPr>
        <w:t>HIVclients</w:t>
      </w:r>
      <w:proofErr w:type="spellEnd"/>
      <w:r>
        <w:rPr>
          <w:rFonts w:ascii="Times New Roman" w:hAnsi="Times New Roman" w:cs="Times New Roman"/>
          <w:sz w:val="20"/>
          <w:szCs w:val="20"/>
        </w:rPr>
        <w:t xml:space="preserve"> and their experiences on menstruation at a tertiary care hospital Chennai’’ – A Mixed analysis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1.3 OBJECTIVES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assess</w:t>
      </w:r>
      <w:proofErr w:type="gramEnd"/>
      <w:r>
        <w:rPr>
          <w:rFonts w:ascii="Times New Roman" w:hAnsi="Times New Roman" w:cs="Times New Roman"/>
          <w:sz w:val="20"/>
          <w:szCs w:val="20"/>
        </w:rPr>
        <w:t xml:space="preserve"> the pre-test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assess</w:t>
      </w:r>
      <w:proofErr w:type="gramEnd"/>
      <w:r>
        <w:rPr>
          <w:rFonts w:ascii="Times New Roman" w:hAnsi="Times New Roman" w:cs="Times New Roman"/>
          <w:sz w:val="20"/>
          <w:szCs w:val="20"/>
        </w:rPr>
        <w:t xml:space="preserve"> the impact of Nurse Initiated  Menstrual Hygiene management program on menstrual awareness among Adolescent HIV Clients.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compare</w:t>
      </w:r>
      <w:proofErr w:type="gramEnd"/>
      <w:r>
        <w:rPr>
          <w:rFonts w:ascii="Times New Roman" w:hAnsi="Times New Roman" w:cs="Times New Roman"/>
          <w:sz w:val="20"/>
          <w:szCs w:val="20"/>
        </w:rPr>
        <w:t xml:space="preserve"> the pre-test and post-test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associate</w:t>
      </w:r>
      <w:proofErr w:type="gramEnd"/>
      <w:r>
        <w:rPr>
          <w:rFonts w:ascii="Times New Roman" w:hAnsi="Times New Roman" w:cs="Times New Roman"/>
          <w:sz w:val="20"/>
          <w:szCs w:val="20"/>
        </w:rPr>
        <w:t xml:space="preserve"> the post test level of menstrual awareness among Adolescent HIV Clients with their selected bio socio demographic variables.</w:t>
      </w:r>
    </w:p>
    <w:p w:rsidR="002C11B9" w:rsidRDefault="001901A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 OPERATIONAL DEFINITION</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ASSESS:</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To assess the knowledge and practice of menstrual hygiene among adolescent HIV patients.</w:t>
      </w:r>
      <w:proofErr w:type="gramEnd"/>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IMPACT</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Refers to the by-significant difference in pre and post test scores among adolescent HIV patients after Nurse Initiated management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w:t>
      </w:r>
      <w:proofErr w:type="gramEnd"/>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NURSE INITIATED MANAGEMENT </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Refers to those aspects of menstrual hygienic knowledge </w:t>
      </w:r>
      <w:proofErr w:type="gramStart"/>
      <w:r>
        <w:rPr>
          <w:rFonts w:ascii="Times New Roman" w:hAnsi="Times New Roman" w:cs="Times New Roman"/>
          <w:sz w:val="20"/>
          <w:szCs w:val="20"/>
        </w:rPr>
        <w:t>and  practices</w:t>
      </w:r>
      <w:proofErr w:type="gramEnd"/>
      <w:r>
        <w:rPr>
          <w:rFonts w:ascii="Times New Roman" w:hAnsi="Times New Roman" w:cs="Times New Roman"/>
          <w:sz w:val="20"/>
          <w:szCs w:val="20"/>
        </w:rPr>
        <w:t xml:space="preserve"> among Adolescents girls diagnosed with HIV and the complication of unhygienic practices for improving their quality of life with computer assisted teaching, positive reinforcement techniques</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MENSTRUAL HYGIENE PRACTICES:</w:t>
      </w:r>
    </w:p>
    <w:p w:rsidR="002C11B9" w:rsidRDefault="001901AA">
      <w:pPr>
        <w:spacing w:after="0" w:line="240" w:lineRule="auto"/>
        <w:rPr>
          <w:sz w:val="20"/>
          <w:szCs w:val="20"/>
        </w:rPr>
      </w:pPr>
      <w:r>
        <w:rPr>
          <w:rFonts w:ascii="Times New Roman" w:hAnsi="Times New Roman" w:cs="Times New Roman"/>
          <w:sz w:val="20"/>
          <w:szCs w:val="20"/>
        </w:rPr>
        <w:t xml:space="preserve">The hygienic measures </w:t>
      </w:r>
      <w:proofErr w:type="gramStart"/>
      <w:r>
        <w:rPr>
          <w:rFonts w:ascii="Times New Roman" w:hAnsi="Times New Roman" w:cs="Times New Roman"/>
          <w:sz w:val="20"/>
          <w:szCs w:val="20"/>
        </w:rPr>
        <w:t>followed  by</w:t>
      </w:r>
      <w:proofErr w:type="gramEnd"/>
      <w:r>
        <w:rPr>
          <w:rFonts w:ascii="Times New Roman" w:hAnsi="Times New Roman" w:cs="Times New Roman"/>
          <w:sz w:val="20"/>
          <w:szCs w:val="20"/>
        </w:rPr>
        <w:t xml:space="preserve"> the adolescent girls</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ADOLESCENT HIV CLIENT</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Adolescents</w:t>
      </w:r>
      <w:proofErr w:type="gramEnd"/>
      <w:r>
        <w:rPr>
          <w:rFonts w:ascii="Times New Roman" w:hAnsi="Times New Roman" w:cs="Times New Roman"/>
          <w:sz w:val="20"/>
          <w:szCs w:val="20"/>
        </w:rPr>
        <w:t xml:space="preserve"> girls with age group of 10-14 years of age and diagnosed with HIV and on treatment</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EXPERIENCES</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experiences felt by adolescent HIV clients during their menstrual period</w:t>
      </w: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t>1.5 HYPOTHESES</w:t>
      </w:r>
    </w:p>
    <w:p w:rsidR="002C11B9" w:rsidRDefault="001901AA">
      <w:pPr>
        <w:spacing w:after="0" w:line="240" w:lineRule="auto"/>
        <w:jc w:val="both"/>
        <w:rPr>
          <w:rFonts w:ascii="Times New Roman" w:hAnsi="Times New Roman" w:cs="Times New Roman"/>
          <w:sz w:val="20"/>
          <w:szCs w:val="20"/>
        </w:rPr>
      </w:pPr>
      <w:proofErr w:type="gramStart"/>
      <w:r>
        <w:rPr>
          <w:rFonts w:ascii="Times New Roman" w:hAnsi="Times New Roman" w:cs="Times New Roman"/>
          <w:b/>
          <w:sz w:val="20"/>
          <w:szCs w:val="20"/>
        </w:rPr>
        <w:t>H</w:t>
      </w:r>
      <w:r>
        <w:rPr>
          <w:rFonts w:ascii="Times New Roman" w:hAnsi="Times New Roman" w:cs="Times New Roman"/>
          <w:b/>
          <w:sz w:val="20"/>
          <w:szCs w:val="20"/>
          <w:vertAlign w:val="subscript"/>
        </w:rPr>
        <w:t>0</w:t>
      </w:r>
      <w:r>
        <w:rPr>
          <w:rFonts w:ascii="Times New Roman" w:hAnsi="Times New Roman" w:cs="Times New Roman"/>
          <w:b/>
          <w:sz w:val="20"/>
          <w:szCs w:val="20"/>
        </w:rPr>
        <w:t xml:space="preserve"> :</w:t>
      </w:r>
      <w:proofErr w:type="gramEnd"/>
      <w:r>
        <w:rPr>
          <w:rFonts w:ascii="Times New Roman" w:hAnsi="Times New Roman" w:cs="Times New Roman"/>
          <w:sz w:val="20"/>
          <w:szCs w:val="20"/>
        </w:rPr>
        <w:t xml:space="preserve"> The is no significant difference between the pre and post test level of knowledge and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practice</w:t>
      </w:r>
      <w:proofErr w:type="gramEnd"/>
      <w:r>
        <w:rPr>
          <w:rFonts w:ascii="Times New Roman" w:hAnsi="Times New Roman" w:cs="Times New Roman"/>
          <w:sz w:val="20"/>
          <w:szCs w:val="20"/>
        </w:rPr>
        <w:t xml:space="preserve"> on Nurse Initiated Menstrual Hygiene management program among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Adolescent  HIV</w:t>
      </w:r>
      <w:proofErr w:type="gramEnd"/>
      <w:r>
        <w:rPr>
          <w:rFonts w:ascii="Times New Roman" w:hAnsi="Times New Roman" w:cs="Times New Roman"/>
          <w:sz w:val="20"/>
          <w:szCs w:val="20"/>
        </w:rPr>
        <w:t xml:space="preserve">  clients</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H</w:t>
      </w:r>
      <w:r>
        <w:rPr>
          <w:rFonts w:ascii="Times New Roman" w:hAnsi="Times New Roman" w:cs="Times New Roman"/>
          <w:b/>
          <w:sz w:val="20"/>
          <w:szCs w:val="20"/>
          <w:vertAlign w:val="subscript"/>
        </w:rPr>
        <w:t>1</w:t>
      </w:r>
      <w:r>
        <w:rPr>
          <w:rFonts w:ascii="Times New Roman" w:hAnsi="Times New Roman" w:cs="Times New Roman"/>
          <w:b/>
          <w:sz w:val="20"/>
          <w:szCs w:val="20"/>
        </w:rPr>
        <w:t>:</w:t>
      </w:r>
      <w:r>
        <w:rPr>
          <w:rFonts w:ascii="Times New Roman" w:hAnsi="Times New Roman" w:cs="Times New Roman"/>
          <w:sz w:val="20"/>
          <w:szCs w:val="20"/>
        </w:rPr>
        <w:t xml:space="preserve"> There is a significant difference between the pre and post-test level of knowledge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and</w:t>
      </w:r>
      <w:proofErr w:type="gramEnd"/>
      <w:r>
        <w:rPr>
          <w:rFonts w:ascii="Times New Roman" w:hAnsi="Times New Roman" w:cs="Times New Roman"/>
          <w:sz w:val="20"/>
          <w:szCs w:val="20"/>
        </w:rPr>
        <w:t xml:space="preserve">   practice on Nurse Initiated Menstrual Hygiene management program among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Adolescent </w:t>
      </w:r>
      <w:proofErr w:type="gramStart"/>
      <w:r>
        <w:rPr>
          <w:rFonts w:ascii="Times New Roman" w:hAnsi="Times New Roman" w:cs="Times New Roman"/>
          <w:sz w:val="20"/>
          <w:szCs w:val="20"/>
        </w:rPr>
        <w:t>HIV  Clients</w:t>
      </w:r>
      <w:proofErr w:type="gramEnd"/>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H</w:t>
      </w:r>
      <w:r>
        <w:rPr>
          <w:rFonts w:ascii="Times New Roman" w:hAnsi="Times New Roman" w:cs="Times New Roman"/>
          <w:b/>
          <w:sz w:val="20"/>
          <w:szCs w:val="20"/>
          <w:vertAlign w:val="subscript"/>
        </w:rPr>
        <w:t>2</w:t>
      </w:r>
      <w:r>
        <w:rPr>
          <w:rFonts w:ascii="Times New Roman" w:hAnsi="Times New Roman" w:cs="Times New Roman"/>
          <w:b/>
          <w:sz w:val="20"/>
          <w:szCs w:val="20"/>
        </w:rPr>
        <w:t>:</w:t>
      </w:r>
      <w:r>
        <w:rPr>
          <w:rFonts w:ascii="Times New Roman" w:hAnsi="Times New Roman" w:cs="Times New Roman"/>
          <w:sz w:val="20"/>
          <w:szCs w:val="20"/>
        </w:rPr>
        <w:t xml:space="preserve"> There is a significant association between the selected bio socio demographic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variables</w:t>
      </w:r>
      <w:proofErr w:type="gramEnd"/>
      <w:r>
        <w:rPr>
          <w:rFonts w:ascii="Times New Roman" w:hAnsi="Times New Roman" w:cs="Times New Roman"/>
          <w:sz w:val="20"/>
          <w:szCs w:val="20"/>
        </w:rPr>
        <w:t xml:space="preserve"> with their post test scores of Nurse Initiated Menstrual Hygiene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management</w:t>
      </w:r>
      <w:proofErr w:type="gramEnd"/>
      <w:r>
        <w:rPr>
          <w:rFonts w:ascii="Times New Roman" w:hAnsi="Times New Roman" w:cs="Times New Roman"/>
          <w:sz w:val="20"/>
          <w:szCs w:val="20"/>
        </w:rPr>
        <w:t xml:space="preserve"> program among Adolescent HIV  Clients.</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1.6 ASSUMPTIONS</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1. The adolescent HIV clients will have inadequate menstrual hygienic practices.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2. The adolescent HIV clients will have low quality of life than others.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1.7 DELIMITATION</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The study is limited to the adolescent HIV clients in the selected hospital at Chennai. </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2. The study period is limited to 4weeks of duration.</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3. The sample size is limited to 30 adolescent HIV clients</w:t>
      </w:r>
    </w:p>
    <w:p w:rsidR="002C11B9" w:rsidRDefault="001901AA">
      <w:pPr>
        <w:spacing w:line="24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CHAPTER II</w:t>
      </w:r>
    </w:p>
    <w:p w:rsidR="002C11B9" w:rsidRDefault="001901AA">
      <w:pPr>
        <w:spacing w:line="24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REVIEW OF LITERATURE</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 critical phase of the research process is the literature review. The primary goal of the literature review is to provide a solid understanding of the research activities that must be carried out in educational and clinical </w:t>
      </w:r>
      <w:proofErr w:type="spellStart"/>
      <w:r>
        <w:rPr>
          <w:rFonts w:ascii="Times New Roman" w:hAnsi="Times New Roman" w:cs="Times New Roman"/>
          <w:sz w:val="20"/>
          <w:szCs w:val="20"/>
        </w:rPr>
        <w:t>practise</w:t>
      </w:r>
      <w:proofErr w:type="spellEnd"/>
      <w:r>
        <w:rPr>
          <w:rFonts w:ascii="Times New Roman" w:hAnsi="Times New Roman" w:cs="Times New Roman"/>
          <w:sz w:val="20"/>
          <w:szCs w:val="20"/>
        </w:rPr>
        <w:t xml:space="preserve">. Reading about topics of popular interest can help the researcher focus on open research questions or discover novel applications that are appropriate for the study. This chapter examines the pertinent literature review on menstrual hygiene knowledge and </w:t>
      </w:r>
      <w:proofErr w:type="spellStart"/>
      <w:r>
        <w:rPr>
          <w:rFonts w:ascii="Times New Roman" w:hAnsi="Times New Roman" w:cs="Times New Roman"/>
          <w:sz w:val="20"/>
          <w:szCs w:val="20"/>
        </w:rPr>
        <w:t>practise</w:t>
      </w:r>
      <w:proofErr w:type="spellEnd"/>
      <w:r>
        <w:rPr>
          <w:rFonts w:ascii="Times New Roman" w:hAnsi="Times New Roman" w:cs="Times New Roman"/>
          <w:sz w:val="20"/>
          <w:szCs w:val="20"/>
        </w:rPr>
        <w:t xml:space="preserve"> in adolescent girls.</w:t>
      </w:r>
    </w:p>
    <w:p w:rsidR="002C11B9" w:rsidRDefault="001901AA">
      <w:pPr>
        <w:spacing w:line="240" w:lineRule="auto"/>
        <w:jc w:val="both"/>
        <w:rPr>
          <w:rFonts w:ascii="Times New Roman" w:hAnsi="Times New Roman" w:cs="Times New Roman"/>
          <w:b/>
          <w:sz w:val="20"/>
          <w:szCs w:val="20"/>
          <w:lang w:val="en-IN"/>
        </w:rPr>
      </w:pPr>
      <w:r>
        <w:rPr>
          <w:rFonts w:ascii="Times New Roman" w:hAnsi="Times New Roman" w:cs="Times New Roman"/>
          <w:b/>
          <w:sz w:val="20"/>
          <w:szCs w:val="20"/>
          <w:lang w:val="en-IN"/>
        </w:rPr>
        <w:t xml:space="preserve">LITERATURE RELATED </w:t>
      </w:r>
      <w:proofErr w:type="gramStart"/>
      <w:r>
        <w:rPr>
          <w:rFonts w:ascii="Times New Roman" w:hAnsi="Times New Roman" w:cs="Times New Roman"/>
          <w:b/>
          <w:sz w:val="20"/>
          <w:szCs w:val="20"/>
          <w:lang w:val="en-IN"/>
        </w:rPr>
        <w:t>TO :</w:t>
      </w:r>
      <w:proofErr w:type="gramEnd"/>
    </w:p>
    <w:p w:rsidR="002C11B9" w:rsidRDefault="001901AA">
      <w:pPr>
        <w:spacing w:line="240" w:lineRule="auto"/>
        <w:jc w:val="both"/>
        <w:rPr>
          <w:rFonts w:ascii="Times New Roman" w:hAnsi="Times New Roman" w:cs="Times New Roman"/>
          <w:sz w:val="20"/>
          <w:szCs w:val="20"/>
          <w:lang w:val="en-IN"/>
        </w:rPr>
      </w:pPr>
      <w:r>
        <w:rPr>
          <w:rFonts w:ascii="Times New Roman" w:hAnsi="Times New Roman" w:cs="Times New Roman"/>
          <w:b/>
          <w:sz w:val="20"/>
          <w:szCs w:val="20"/>
          <w:lang w:val="en-IN"/>
        </w:rPr>
        <w:t xml:space="preserve">SECTION 1: </w:t>
      </w:r>
      <w:r>
        <w:rPr>
          <w:rFonts w:ascii="Times New Roman" w:hAnsi="Times New Roman" w:cs="Times New Roman"/>
          <w:sz w:val="20"/>
          <w:szCs w:val="20"/>
          <w:lang w:val="en-IN"/>
        </w:rPr>
        <w:t>Literature related to knowledge and practice on menstrual hygiene</w:t>
      </w:r>
    </w:p>
    <w:p w:rsidR="002C11B9" w:rsidRDefault="001901AA">
      <w:pPr>
        <w:spacing w:line="240" w:lineRule="auto"/>
        <w:jc w:val="both"/>
        <w:rPr>
          <w:rFonts w:ascii="Times New Roman" w:hAnsi="Times New Roman" w:cs="Times New Roman"/>
          <w:sz w:val="20"/>
          <w:szCs w:val="20"/>
          <w:lang w:val="en-IN"/>
        </w:rPr>
      </w:pPr>
      <w:r>
        <w:rPr>
          <w:rFonts w:ascii="Times New Roman" w:hAnsi="Times New Roman" w:cs="Times New Roman"/>
          <w:b/>
          <w:sz w:val="20"/>
          <w:szCs w:val="20"/>
          <w:lang w:val="en-IN"/>
        </w:rPr>
        <w:t>SECTION 2</w:t>
      </w:r>
      <w:proofErr w:type="gramStart"/>
      <w:r>
        <w:rPr>
          <w:rFonts w:ascii="Times New Roman" w:hAnsi="Times New Roman" w:cs="Times New Roman"/>
          <w:b/>
          <w:sz w:val="20"/>
          <w:szCs w:val="20"/>
          <w:lang w:val="en-IN"/>
        </w:rPr>
        <w:t>:</w:t>
      </w:r>
      <w:r>
        <w:rPr>
          <w:rFonts w:ascii="Times New Roman" w:hAnsi="Times New Roman" w:cs="Times New Roman"/>
          <w:sz w:val="20"/>
          <w:szCs w:val="20"/>
          <w:lang w:val="en-IN"/>
        </w:rPr>
        <w:t>Literature</w:t>
      </w:r>
      <w:proofErr w:type="gramEnd"/>
      <w:r>
        <w:rPr>
          <w:rFonts w:ascii="Times New Roman" w:hAnsi="Times New Roman" w:cs="Times New Roman"/>
          <w:sz w:val="20"/>
          <w:szCs w:val="20"/>
          <w:lang w:val="en-IN"/>
        </w:rPr>
        <w:t xml:space="preserve"> related to experience on menstruation</w:t>
      </w:r>
    </w:p>
    <w:p w:rsidR="002C11B9" w:rsidRDefault="001901AA">
      <w:pPr>
        <w:spacing w:line="240" w:lineRule="auto"/>
        <w:jc w:val="both"/>
        <w:rPr>
          <w:rFonts w:ascii="Times New Roman" w:hAnsi="Times New Roman" w:cs="Times New Roman"/>
          <w:sz w:val="20"/>
          <w:szCs w:val="20"/>
          <w:lang w:val="en-IN"/>
        </w:rPr>
      </w:pPr>
      <w:r>
        <w:rPr>
          <w:rFonts w:ascii="Times New Roman" w:hAnsi="Times New Roman" w:cs="Times New Roman"/>
          <w:b/>
          <w:sz w:val="20"/>
          <w:szCs w:val="20"/>
          <w:lang w:val="en-IN"/>
        </w:rPr>
        <w:t>SECTION 3</w:t>
      </w:r>
      <w:proofErr w:type="gramStart"/>
      <w:r>
        <w:rPr>
          <w:rFonts w:ascii="Times New Roman" w:hAnsi="Times New Roman" w:cs="Times New Roman"/>
          <w:b/>
          <w:sz w:val="20"/>
          <w:szCs w:val="20"/>
          <w:lang w:val="en-IN"/>
        </w:rPr>
        <w:t>:</w:t>
      </w:r>
      <w:r>
        <w:rPr>
          <w:rFonts w:ascii="Times New Roman" w:hAnsi="Times New Roman" w:cs="Times New Roman"/>
          <w:sz w:val="20"/>
          <w:szCs w:val="20"/>
          <w:lang w:val="en-IN"/>
        </w:rPr>
        <w:t>Conceptual</w:t>
      </w:r>
      <w:proofErr w:type="gramEnd"/>
      <w:r>
        <w:rPr>
          <w:rFonts w:ascii="Times New Roman" w:hAnsi="Times New Roman" w:cs="Times New Roman"/>
          <w:sz w:val="20"/>
          <w:szCs w:val="20"/>
          <w:lang w:val="en-IN"/>
        </w:rPr>
        <w:t xml:space="preserve"> framework</w:t>
      </w:r>
    </w:p>
    <w:p w:rsidR="002C11B9" w:rsidRDefault="001901AA">
      <w:pPr>
        <w:spacing w:line="240" w:lineRule="auto"/>
        <w:jc w:val="both"/>
        <w:rPr>
          <w:rFonts w:ascii="Times New Roman" w:hAnsi="Times New Roman" w:cs="Times New Roman"/>
          <w:b/>
          <w:sz w:val="20"/>
          <w:szCs w:val="20"/>
          <w:lang w:val="en-IN"/>
        </w:rPr>
      </w:pPr>
      <w:r>
        <w:rPr>
          <w:rFonts w:ascii="Times New Roman" w:hAnsi="Times New Roman" w:cs="Times New Roman"/>
          <w:b/>
          <w:sz w:val="20"/>
          <w:szCs w:val="20"/>
          <w:lang w:val="en-IN"/>
        </w:rPr>
        <w:t xml:space="preserve">LITERATURE RELATED TO KNOWLEDGE </w:t>
      </w:r>
      <w:proofErr w:type="gramStart"/>
      <w:r>
        <w:rPr>
          <w:rFonts w:ascii="Times New Roman" w:hAnsi="Times New Roman" w:cs="Times New Roman"/>
          <w:b/>
          <w:sz w:val="20"/>
          <w:szCs w:val="20"/>
          <w:lang w:val="en-IN"/>
        </w:rPr>
        <w:t>AND  PRACTICE</w:t>
      </w:r>
      <w:proofErr w:type="gramEnd"/>
      <w:r>
        <w:rPr>
          <w:rFonts w:ascii="Times New Roman" w:hAnsi="Times New Roman" w:cs="Times New Roman"/>
          <w:b/>
          <w:sz w:val="20"/>
          <w:szCs w:val="20"/>
          <w:lang w:val="en-IN"/>
        </w:rPr>
        <w:t xml:space="preserve"> ON MENSTRUAL HYGIENE </w:t>
      </w:r>
    </w:p>
    <w:p w:rsidR="002C11B9" w:rsidRDefault="001901AA">
      <w:pPr>
        <w:spacing w:line="240" w:lineRule="auto"/>
        <w:jc w:val="both"/>
        <w:rPr>
          <w:rFonts w:ascii="Times New Roman" w:hAnsi="Times New Roman" w:cs="Times New Roman"/>
          <w:sz w:val="20"/>
          <w:szCs w:val="20"/>
          <w:lang w:val="en-IN"/>
        </w:rPr>
      </w:pPr>
      <w:r>
        <w:rPr>
          <w:rFonts w:ascii="Times New Roman" w:hAnsi="Times New Roman" w:cs="Times New Roman"/>
          <w:b/>
          <w:i/>
          <w:sz w:val="20"/>
          <w:szCs w:val="20"/>
          <w:lang w:val="en-IN"/>
        </w:rPr>
        <w:t xml:space="preserve">Anne </w:t>
      </w:r>
      <w:proofErr w:type="spellStart"/>
      <w:r>
        <w:rPr>
          <w:rFonts w:ascii="Times New Roman" w:hAnsi="Times New Roman" w:cs="Times New Roman"/>
          <w:b/>
          <w:i/>
          <w:sz w:val="20"/>
          <w:szCs w:val="20"/>
          <w:lang w:val="en-IN"/>
        </w:rPr>
        <w:t>Sebert</w:t>
      </w:r>
      <w:proofErr w:type="spellEnd"/>
      <w:r>
        <w:rPr>
          <w:rFonts w:ascii="Times New Roman" w:hAnsi="Times New Roman" w:cs="Times New Roman"/>
          <w:b/>
          <w:i/>
          <w:sz w:val="20"/>
          <w:szCs w:val="20"/>
          <w:lang w:val="en-IN"/>
        </w:rPr>
        <w:t xml:space="preserve"> </w:t>
      </w:r>
      <w:proofErr w:type="spellStart"/>
      <w:proofErr w:type="gramStart"/>
      <w:r>
        <w:rPr>
          <w:rFonts w:ascii="Times New Roman" w:hAnsi="Times New Roman" w:cs="Times New Roman"/>
          <w:b/>
          <w:i/>
          <w:sz w:val="20"/>
          <w:szCs w:val="20"/>
          <w:lang w:val="en-IN"/>
        </w:rPr>
        <w:t>Kuhlmann</w:t>
      </w:r>
      <w:proofErr w:type="spellEnd"/>
      <w:r>
        <w:rPr>
          <w:rFonts w:ascii="Times New Roman" w:hAnsi="Times New Roman" w:cs="Times New Roman"/>
          <w:b/>
          <w:i/>
          <w:sz w:val="20"/>
          <w:szCs w:val="20"/>
          <w:lang w:val="en-IN"/>
        </w:rPr>
        <w:t>(</w:t>
      </w:r>
      <w:proofErr w:type="gramEnd"/>
      <w:r>
        <w:rPr>
          <w:rFonts w:ascii="Times New Roman" w:hAnsi="Times New Roman" w:cs="Times New Roman"/>
          <w:b/>
          <w:i/>
          <w:sz w:val="20"/>
          <w:szCs w:val="20"/>
          <w:lang w:val="en-IN"/>
        </w:rPr>
        <w:t>2021)</w:t>
      </w:r>
      <w:r>
        <w:rPr>
          <w:rFonts w:ascii="Times New Roman" w:hAnsi="Times New Roman" w:cs="Times New Roman"/>
          <w:sz w:val="20"/>
          <w:szCs w:val="20"/>
          <w:lang w:val="en-IN"/>
        </w:rPr>
        <w:t xml:space="preserve"> conducted a survey research method among female students enrolled in grades 9 through 12 at a public high school in St. Louis, Missouri. Participants' average </w:t>
      </w:r>
      <w:proofErr w:type="spellStart"/>
      <w:r>
        <w:rPr>
          <w:rFonts w:ascii="Times New Roman" w:hAnsi="Times New Roman" w:cs="Times New Roman"/>
          <w:sz w:val="20"/>
          <w:szCs w:val="20"/>
          <w:lang w:val="en-IN"/>
        </w:rPr>
        <w:t>ages</w:t>
      </w:r>
      <w:proofErr w:type="spellEnd"/>
      <w:r>
        <w:rPr>
          <w:rFonts w:ascii="Times New Roman" w:hAnsi="Times New Roman" w:cs="Times New Roman"/>
          <w:sz w:val="20"/>
          <w:szCs w:val="20"/>
          <w:lang w:val="en-IN"/>
        </w:rPr>
        <w:t xml:space="preserve"> were 15.78 1.28. 64.4 percent (95 percent CI 55.1 percent - 73.0 percent) of respondents reported feeling insecure about their period products. 66.9 percent (95 percent CI 57.7 percent -75.3 percent) of respondents said they have used at least one school resource to get period products. A lack of period products caused one-third of the participants (33.6 percent [95 percent CI 25.0 percent -43.1 percent]) to miss school.</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Juliana </w:t>
      </w:r>
      <w:proofErr w:type="spellStart"/>
      <w:r>
        <w:rPr>
          <w:rFonts w:ascii="Times New Roman" w:hAnsi="Times New Roman" w:cs="Times New Roman"/>
          <w:b/>
          <w:i/>
          <w:sz w:val="20"/>
          <w:szCs w:val="20"/>
        </w:rPr>
        <w:t>Lubis</w:t>
      </w:r>
      <w:proofErr w:type="spellEnd"/>
      <w:r>
        <w:rPr>
          <w:rFonts w:ascii="Times New Roman" w:hAnsi="Times New Roman" w:cs="Times New Roman"/>
          <w:b/>
          <w:i/>
          <w:sz w:val="20"/>
          <w:szCs w:val="20"/>
        </w:rPr>
        <w:t xml:space="preserve"> et </w:t>
      </w:r>
      <w:proofErr w:type="gramStart"/>
      <w:r>
        <w:rPr>
          <w:rFonts w:ascii="Times New Roman" w:hAnsi="Times New Roman" w:cs="Times New Roman"/>
          <w:b/>
          <w:i/>
          <w:sz w:val="20"/>
          <w:szCs w:val="20"/>
        </w:rPr>
        <w:t>al(</w:t>
      </w:r>
      <w:proofErr w:type="gramEnd"/>
      <w:r>
        <w:rPr>
          <w:rFonts w:ascii="Times New Roman" w:hAnsi="Times New Roman" w:cs="Times New Roman"/>
          <w:b/>
          <w:i/>
          <w:sz w:val="20"/>
          <w:szCs w:val="20"/>
        </w:rPr>
        <w:t>2022)</w:t>
      </w:r>
      <w:r>
        <w:rPr>
          <w:rFonts w:ascii="Times New Roman" w:hAnsi="Times New Roman" w:cs="Times New Roman"/>
          <w:sz w:val="20"/>
          <w:szCs w:val="20"/>
        </w:rPr>
        <w:t xml:space="preserve"> exhibited a explanatory cross sectional design among 33 teenagers ,the study revealed that </w:t>
      </w:r>
      <w:r>
        <w:rPr>
          <w:rFonts w:ascii="Times New Roman" w:hAnsi="Times New Roman" w:cs="Times New Roman"/>
          <w:b/>
          <w:i/>
          <w:sz w:val="20"/>
          <w:szCs w:val="20"/>
        </w:rPr>
        <w:t xml:space="preserve">Juliana </w:t>
      </w:r>
      <w:proofErr w:type="spellStart"/>
      <w:r>
        <w:rPr>
          <w:rFonts w:ascii="Times New Roman" w:hAnsi="Times New Roman" w:cs="Times New Roman"/>
          <w:b/>
          <w:i/>
          <w:sz w:val="20"/>
          <w:szCs w:val="20"/>
        </w:rPr>
        <w:t>Lubis</w:t>
      </w:r>
      <w:proofErr w:type="spellEnd"/>
      <w:r>
        <w:rPr>
          <w:rFonts w:ascii="Times New Roman" w:hAnsi="Times New Roman" w:cs="Times New Roman"/>
          <w:b/>
          <w:i/>
          <w:sz w:val="20"/>
          <w:szCs w:val="20"/>
        </w:rPr>
        <w:t xml:space="preserve"> et al(2022)</w:t>
      </w:r>
      <w:r>
        <w:rPr>
          <w:rFonts w:ascii="Times New Roman" w:hAnsi="Times New Roman" w:cs="Times New Roman"/>
          <w:sz w:val="20"/>
          <w:szCs w:val="20"/>
        </w:rPr>
        <w:t xml:space="preserve"> exhibited a explanatory cross sectional design among 33 teenagers ,the study revealed that ,60.9% of adolescents gained knowledge about personal hygiene during menstruation. Adolescent behavior about personal hygiene during menstruation obtained 60.9% which is less supportive of health, so this study shows that there is an influence of adolescent knowledge about menstruation on personal hygiene behavior during menstruation in environment III </w:t>
      </w:r>
      <w:proofErr w:type="spellStart"/>
      <w:r>
        <w:rPr>
          <w:rFonts w:ascii="Times New Roman" w:hAnsi="Times New Roman" w:cs="Times New Roman"/>
          <w:sz w:val="20"/>
          <w:szCs w:val="20"/>
        </w:rPr>
        <w:t>Silandit</w:t>
      </w:r>
      <w:proofErr w:type="spellEnd"/>
      <w:r>
        <w:rPr>
          <w:rFonts w:ascii="Times New Roman" w:hAnsi="Times New Roman" w:cs="Times New Roman"/>
          <w:sz w:val="20"/>
          <w:szCs w:val="20"/>
        </w:rPr>
        <w:t xml:space="preserve"> village.</w:t>
      </w:r>
    </w:p>
    <w:p w:rsidR="002C11B9" w:rsidRDefault="001901AA">
      <w:pPr>
        <w:spacing w:line="240" w:lineRule="auto"/>
        <w:jc w:val="both"/>
        <w:rPr>
          <w:rFonts w:ascii="Times New Roman" w:hAnsi="Times New Roman" w:cs="Times New Roman"/>
          <w:sz w:val="20"/>
          <w:szCs w:val="20"/>
        </w:rPr>
      </w:pPr>
      <w:proofErr w:type="spellStart"/>
      <w:r>
        <w:rPr>
          <w:rFonts w:ascii="Times New Roman" w:hAnsi="Times New Roman" w:cs="Times New Roman"/>
          <w:b/>
          <w:i/>
          <w:sz w:val="20"/>
          <w:szCs w:val="20"/>
          <w:lang w:val="en-IN"/>
        </w:rPr>
        <w:t>Bhandari</w:t>
      </w:r>
      <w:proofErr w:type="spellEnd"/>
      <w:r>
        <w:rPr>
          <w:rFonts w:ascii="Times New Roman" w:hAnsi="Times New Roman" w:cs="Times New Roman"/>
          <w:b/>
          <w:i/>
          <w:sz w:val="20"/>
          <w:szCs w:val="20"/>
          <w:lang w:val="en-IN"/>
        </w:rPr>
        <w:t xml:space="preserve"> et al (2021)</w:t>
      </w:r>
      <w:r>
        <w:rPr>
          <w:rFonts w:ascii="Times New Roman" w:hAnsi="Times New Roman" w:cs="Times New Roman"/>
          <w:sz w:val="20"/>
          <w:szCs w:val="20"/>
          <w:lang w:val="en-IN"/>
        </w:rPr>
        <w:t xml:space="preserve"> formulated a community based survey. </w:t>
      </w:r>
      <w:r>
        <w:rPr>
          <w:rFonts w:ascii="Times New Roman" w:hAnsi="Times New Roman" w:cs="Times New Roman"/>
          <w:sz w:val="20"/>
          <w:szCs w:val="20"/>
        </w:rPr>
        <w:t xml:space="preserve">Data was collected using a questionnaire including the demographic information of each </w:t>
      </w:r>
      <w:proofErr w:type="spellStart"/>
      <w:r>
        <w:rPr>
          <w:rFonts w:ascii="Times New Roman" w:hAnsi="Times New Roman" w:cs="Times New Roman"/>
          <w:sz w:val="20"/>
          <w:szCs w:val="20"/>
        </w:rPr>
        <w:t>participant.The</w:t>
      </w:r>
      <w:proofErr w:type="spellEnd"/>
      <w:r>
        <w:rPr>
          <w:rFonts w:ascii="Times New Roman" w:hAnsi="Times New Roman" w:cs="Times New Roman"/>
          <w:sz w:val="20"/>
          <w:szCs w:val="20"/>
        </w:rPr>
        <w:t xml:space="preserve"> study lasted for six months. 84 participants from the age range of 10-15 years participated in the study, and it was discovered that 57 of them had had early menarche. This study was conducted to determine the prevalence of early </w:t>
      </w:r>
      <w:proofErr w:type="spellStart"/>
      <w:r>
        <w:rPr>
          <w:rFonts w:ascii="Times New Roman" w:hAnsi="Times New Roman" w:cs="Times New Roman"/>
          <w:sz w:val="20"/>
          <w:szCs w:val="20"/>
        </w:rPr>
        <w:t>menarcheal</w:t>
      </w:r>
      <w:proofErr w:type="spellEnd"/>
      <w:r>
        <w:rPr>
          <w:rFonts w:ascii="Times New Roman" w:hAnsi="Times New Roman" w:cs="Times New Roman"/>
          <w:sz w:val="20"/>
          <w:szCs w:val="20"/>
        </w:rPr>
        <w:t xml:space="preserve"> age in teenage girls and the degree of menstrual hygiene knowledge among adolescent schoolgirls in </w:t>
      </w:r>
      <w:proofErr w:type="spellStart"/>
      <w:r>
        <w:rPr>
          <w:rFonts w:ascii="Times New Roman" w:hAnsi="Times New Roman" w:cs="Times New Roman"/>
          <w:sz w:val="20"/>
          <w:szCs w:val="20"/>
        </w:rPr>
        <w:t>Karad</w:t>
      </w:r>
      <w:proofErr w:type="spellEnd"/>
      <w:r>
        <w:rPr>
          <w:rFonts w:ascii="Times New Roman" w:hAnsi="Times New Roman" w:cs="Times New Roman"/>
          <w:sz w:val="20"/>
          <w:szCs w:val="20"/>
        </w:rPr>
        <w:t>. According to this study, menarche occurred on average at the age of 11.05. They typically enter menarche unprepared because they lack the knowledge of menstruation and menstrual hygiene. Compared to other girls, those who reached menarche earlier had less knowledge.</w:t>
      </w:r>
    </w:p>
    <w:p w:rsidR="002C11B9" w:rsidRDefault="001901AA">
      <w:pPr>
        <w:spacing w:line="240" w:lineRule="auto"/>
        <w:jc w:val="both"/>
        <w:rPr>
          <w:rFonts w:ascii="Times New Roman" w:hAnsi="Times New Roman" w:cs="Times New Roman"/>
          <w:sz w:val="20"/>
          <w:szCs w:val="20"/>
        </w:rPr>
      </w:pPr>
      <w:proofErr w:type="spellStart"/>
      <w:r>
        <w:rPr>
          <w:rFonts w:ascii="Times New Roman" w:hAnsi="Times New Roman" w:cs="Times New Roman"/>
          <w:b/>
          <w:i/>
          <w:sz w:val="20"/>
          <w:szCs w:val="20"/>
        </w:rPr>
        <w:t>Dr.Manish</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singh</w:t>
      </w:r>
      <w:proofErr w:type="spellEnd"/>
      <w:r>
        <w:rPr>
          <w:rFonts w:ascii="Times New Roman" w:hAnsi="Times New Roman" w:cs="Times New Roman"/>
          <w:b/>
          <w:i/>
          <w:sz w:val="20"/>
          <w:szCs w:val="20"/>
        </w:rPr>
        <w:t xml:space="preserve"> et al (2018) </w:t>
      </w:r>
      <w:r>
        <w:rPr>
          <w:rFonts w:ascii="Times New Roman" w:hAnsi="Times New Roman" w:cs="Times New Roman"/>
          <w:sz w:val="20"/>
          <w:szCs w:val="20"/>
        </w:rPr>
        <w:t xml:space="preserve">performed a cross sectional study among the female medical undergraduate students. The study found that information was gathered </w:t>
      </w:r>
      <w:proofErr w:type="spellStart"/>
      <w:r>
        <w:rPr>
          <w:rFonts w:ascii="Times New Roman" w:hAnsi="Times New Roman" w:cs="Times New Roman"/>
          <w:sz w:val="20"/>
          <w:szCs w:val="20"/>
        </w:rPr>
        <w:t>utilising</w:t>
      </w:r>
      <w:proofErr w:type="spellEnd"/>
      <w:r>
        <w:rPr>
          <w:rFonts w:ascii="Times New Roman" w:hAnsi="Times New Roman" w:cs="Times New Roman"/>
          <w:sz w:val="20"/>
          <w:szCs w:val="20"/>
        </w:rPr>
        <w:t xml:space="preserve"> a pre-designed, pre-tested, semi-structured, anonymous </w:t>
      </w:r>
      <w:r>
        <w:rPr>
          <w:rFonts w:ascii="Times New Roman" w:hAnsi="Times New Roman" w:cs="Times New Roman"/>
          <w:sz w:val="20"/>
          <w:szCs w:val="20"/>
        </w:rPr>
        <w:lastRenderedPageBreak/>
        <w:t xml:space="preserve">questionnaire. Participants in the study had an average age of 19.95 +1.41 years. Menarche occurred on average at 13.38 + 1.28 years old. The majority of participants (82.31%) </w:t>
      </w:r>
      <w:proofErr w:type="spellStart"/>
      <w:r>
        <w:rPr>
          <w:rFonts w:ascii="Times New Roman" w:hAnsi="Times New Roman" w:cs="Times New Roman"/>
          <w:sz w:val="20"/>
          <w:szCs w:val="20"/>
        </w:rPr>
        <w:t>practised</w:t>
      </w:r>
      <w:proofErr w:type="spellEnd"/>
      <w:r>
        <w:rPr>
          <w:rFonts w:ascii="Times New Roman" w:hAnsi="Times New Roman" w:cs="Times New Roman"/>
          <w:sz w:val="20"/>
          <w:szCs w:val="20"/>
        </w:rPr>
        <w:t xml:space="preserve"> appropriate menstrual hygiene and had sufficient understanding about menstrual hygiene. A 45.38 percent absence rate in college was discovered. Pain and discomfort were found to be the leading causes of college absenteeism (36.92 percent), followed by unhygienic restrooms (21.54 percent), a lack of water in the restroom (13.85 percent), a concern about stains (6.15 percent), a lack of a trash can (1.54 percent), and a lack of privacy in the restroom (0.77 percent). To guarantee that teenage women and girls receive the necessary support.</w:t>
      </w:r>
    </w:p>
    <w:p w:rsidR="001901AA" w:rsidRDefault="001901AA">
      <w:pPr>
        <w:spacing w:line="240" w:lineRule="auto"/>
        <w:jc w:val="both"/>
        <w:rPr>
          <w:rFonts w:ascii="Times New Roman" w:hAnsi="Times New Roman" w:cs="Times New Roman"/>
          <w:sz w:val="20"/>
          <w:szCs w:val="20"/>
        </w:rPr>
      </w:pPr>
      <w:proofErr w:type="spellStart"/>
      <w:r>
        <w:rPr>
          <w:rFonts w:ascii="Times New Roman" w:hAnsi="Times New Roman" w:cs="Times New Roman"/>
          <w:b/>
          <w:i/>
          <w:sz w:val="20"/>
          <w:szCs w:val="20"/>
        </w:rPr>
        <w:t>Sumit</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Aggarwal</w:t>
      </w:r>
      <w:proofErr w:type="spellEnd"/>
      <w:r>
        <w:rPr>
          <w:rFonts w:ascii="Times New Roman" w:hAnsi="Times New Roman" w:cs="Times New Roman"/>
          <w:b/>
          <w:i/>
          <w:sz w:val="20"/>
          <w:szCs w:val="20"/>
        </w:rPr>
        <w:t xml:space="preserve"> et al (2021)</w:t>
      </w:r>
      <w:r>
        <w:rPr>
          <w:rFonts w:ascii="Times New Roman" w:hAnsi="Times New Roman" w:cs="Times New Roman"/>
          <w:sz w:val="20"/>
          <w:szCs w:val="20"/>
        </w:rPr>
        <w:t xml:space="preserve"> conducted a study among 122 </w:t>
      </w:r>
      <w:proofErr w:type="gramStart"/>
      <w:r>
        <w:rPr>
          <w:rFonts w:ascii="Times New Roman" w:hAnsi="Times New Roman" w:cs="Times New Roman"/>
          <w:sz w:val="20"/>
          <w:szCs w:val="20"/>
        </w:rPr>
        <w:t>adolescents</w:t>
      </w:r>
      <w:proofErr w:type="gramEnd"/>
      <w:r>
        <w:rPr>
          <w:rFonts w:ascii="Times New Roman" w:hAnsi="Times New Roman" w:cs="Times New Roman"/>
          <w:sz w:val="20"/>
          <w:szCs w:val="20"/>
        </w:rPr>
        <w:t xml:space="preserve"> girls between ages of 13 and 19 years and were evaluated by personal interview and questionnaires. All of the girls were secluded during menstruation and lacked the necessary scientific understanding regarding menstruation. They </w:t>
      </w:r>
      <w:r w:rsidRPr="001901AA">
        <w:rPr>
          <w:rFonts w:ascii="Times New Roman" w:hAnsi="Times New Roman" w:cs="Times New Roman"/>
          <w:sz w:val="20"/>
          <w:szCs w:val="20"/>
        </w:rPr>
        <w:t>were prone to infections and used cloth or handmade sanitary pads. Sharing information with schoolchildren and their families, educating people about menstrual hygiene, and ensuring that rural communities have access to the essential sanitary products are all vital needs.</w:t>
      </w:r>
    </w:p>
    <w:p w:rsidR="002C11B9" w:rsidRDefault="001901AA">
      <w:pPr>
        <w:spacing w:line="240" w:lineRule="auto"/>
        <w:jc w:val="both"/>
        <w:rPr>
          <w:rFonts w:ascii="Times New Roman" w:hAnsi="Times New Roman" w:cs="Times New Roman"/>
          <w:color w:val="000000"/>
          <w:sz w:val="20"/>
          <w:szCs w:val="20"/>
        </w:rPr>
      </w:pPr>
      <w:proofErr w:type="spellStart"/>
      <w:r>
        <w:rPr>
          <w:rFonts w:ascii="Times New Roman" w:hAnsi="Times New Roman" w:cs="Times New Roman"/>
          <w:b/>
          <w:i/>
          <w:sz w:val="20"/>
          <w:szCs w:val="20"/>
          <w:shd w:val="clear" w:color="auto" w:fill="FFFFFF"/>
        </w:rPr>
        <w:t>Neerja</w:t>
      </w:r>
      <w:proofErr w:type="spellEnd"/>
      <w:r>
        <w:rPr>
          <w:rFonts w:ascii="Times New Roman" w:hAnsi="Times New Roman" w:cs="Times New Roman"/>
          <w:b/>
          <w:i/>
          <w:sz w:val="20"/>
          <w:szCs w:val="20"/>
          <w:shd w:val="clear" w:color="auto" w:fill="FFFFFF"/>
        </w:rPr>
        <w:t xml:space="preserve"> </w:t>
      </w:r>
      <w:proofErr w:type="spellStart"/>
      <w:r>
        <w:rPr>
          <w:rFonts w:ascii="Times New Roman" w:hAnsi="Times New Roman" w:cs="Times New Roman"/>
          <w:b/>
          <w:i/>
          <w:sz w:val="20"/>
          <w:szCs w:val="20"/>
          <w:shd w:val="clear" w:color="auto" w:fill="FFFFFF"/>
        </w:rPr>
        <w:t>Agarwal</w:t>
      </w:r>
      <w:proofErr w:type="spellEnd"/>
      <w:r>
        <w:rPr>
          <w:rFonts w:ascii="Times New Roman" w:hAnsi="Times New Roman" w:cs="Times New Roman"/>
          <w:b/>
          <w:i/>
          <w:sz w:val="20"/>
          <w:szCs w:val="20"/>
          <w:shd w:val="clear" w:color="auto" w:fill="FFFFFF"/>
        </w:rPr>
        <w:t xml:space="preserve"> et al (2018</w:t>
      </w:r>
      <w:proofErr w:type="gramStart"/>
      <w:r>
        <w:rPr>
          <w:rFonts w:ascii="Times New Roman" w:hAnsi="Times New Roman" w:cs="Times New Roman"/>
          <w:b/>
          <w:i/>
          <w:sz w:val="20"/>
          <w:szCs w:val="20"/>
          <w:shd w:val="clear" w:color="auto" w:fill="FFFFFF"/>
        </w:rPr>
        <w:t xml:space="preserve">) </w:t>
      </w:r>
      <w:r>
        <w:rPr>
          <w:rFonts w:ascii="Times New Roman" w:hAnsi="Times New Roman" w:cs="Times New Roman"/>
          <w:sz w:val="20"/>
          <w:szCs w:val="20"/>
          <w:shd w:val="clear" w:color="auto" w:fill="FFFFFF"/>
        </w:rPr>
        <w:t xml:space="preserve"> conducted</w:t>
      </w:r>
      <w:proofErr w:type="gramEnd"/>
      <w:r>
        <w:rPr>
          <w:rFonts w:ascii="Times New Roman" w:hAnsi="Times New Roman" w:cs="Times New Roman"/>
          <w:sz w:val="20"/>
          <w:szCs w:val="20"/>
          <w:shd w:val="clear" w:color="auto" w:fill="FFFFFF"/>
        </w:rPr>
        <w:t xml:space="preserve"> a </w:t>
      </w:r>
      <w:r>
        <w:rPr>
          <w:rFonts w:ascii="Times New Roman" w:hAnsi="Times New Roman" w:cs="Times New Roman"/>
          <w:color w:val="000000"/>
          <w:sz w:val="20"/>
          <w:szCs w:val="20"/>
        </w:rPr>
        <w:t xml:space="preserve">community based cross sectional study at department of obstetrics and </w:t>
      </w:r>
      <w:proofErr w:type="spellStart"/>
      <w:r>
        <w:rPr>
          <w:rFonts w:ascii="Times New Roman" w:hAnsi="Times New Roman" w:cs="Times New Roman"/>
          <w:color w:val="000000"/>
          <w:sz w:val="20"/>
          <w:szCs w:val="20"/>
        </w:rPr>
        <w:t>Gynaecology</w:t>
      </w:r>
      <w:proofErr w:type="spellEnd"/>
      <w:r>
        <w:rPr>
          <w:rFonts w:ascii="Times New Roman" w:hAnsi="Times New Roman" w:cs="Times New Roman"/>
          <w:color w:val="000000"/>
          <w:sz w:val="20"/>
          <w:szCs w:val="20"/>
        </w:rPr>
        <w:t xml:space="preserve"> in connection with department of community medicine, Raipur among 263 adolescent girls The majority of adolescent girls who attend school are between the ages of 13 and 14. 50.95 percent of girls, 21.67 percent of girls, and 12.93 percent of girls reported having their menstrual cycles aged 13, 12, and 14, respectively. Only 17.87 percent of the girls used sanitary napkins, whereas 49.81 percent of the girls used cloth. 32.70% of the girls felt that their external genitalia needed more cleaning. Only 58.17 percent of girls cleaned their genitalia with soap and water. It was shown that abdominal pain (59.70 percent) was the most common complaint during menstruation.</w:t>
      </w:r>
    </w:p>
    <w:p w:rsidR="002C11B9" w:rsidRDefault="001901AA">
      <w:pPr>
        <w:spacing w:line="240" w:lineRule="auto"/>
        <w:jc w:val="both"/>
        <w:rPr>
          <w:rFonts w:ascii="Times New Roman" w:hAnsi="Times New Roman" w:cs="Times New Roman"/>
          <w:color w:val="000000"/>
          <w:sz w:val="20"/>
          <w:szCs w:val="20"/>
        </w:rPr>
      </w:pPr>
      <w:r>
        <w:rPr>
          <w:b/>
          <w:i/>
          <w:color w:val="000000"/>
          <w:sz w:val="20"/>
          <w:szCs w:val="20"/>
        </w:rPr>
        <w:t>J Parle et al (2019</w:t>
      </w:r>
      <w:proofErr w:type="gramStart"/>
      <w:r>
        <w:rPr>
          <w:rFonts w:ascii="Times New Roman" w:hAnsi="Times New Roman" w:cs="Times New Roman"/>
          <w:b/>
          <w:i/>
          <w:color w:val="000000"/>
          <w:sz w:val="20"/>
          <w:szCs w:val="20"/>
        </w:rPr>
        <w:t>)</w:t>
      </w:r>
      <w:r>
        <w:rPr>
          <w:rFonts w:ascii="Times New Roman" w:hAnsi="Times New Roman" w:cs="Times New Roman"/>
          <w:color w:val="000000"/>
          <w:sz w:val="20"/>
          <w:szCs w:val="20"/>
        </w:rPr>
        <w:t>formulated</w:t>
      </w:r>
      <w:proofErr w:type="gramEnd"/>
      <w:r>
        <w:rPr>
          <w:rFonts w:ascii="Times New Roman" w:hAnsi="Times New Roman" w:cs="Times New Roman"/>
          <w:color w:val="000000"/>
          <w:sz w:val="20"/>
          <w:szCs w:val="20"/>
        </w:rPr>
        <w:t xml:space="preserve"> a cross-sectional study with 600 adolescent schoolgirls in the rural </w:t>
      </w:r>
      <w:proofErr w:type="spellStart"/>
      <w:r>
        <w:rPr>
          <w:rFonts w:ascii="Times New Roman" w:hAnsi="Times New Roman" w:cs="Times New Roman"/>
          <w:color w:val="000000"/>
          <w:sz w:val="20"/>
          <w:szCs w:val="20"/>
        </w:rPr>
        <w:t>Raigat</w:t>
      </w:r>
      <w:proofErr w:type="spellEnd"/>
      <w:r>
        <w:rPr>
          <w:rFonts w:ascii="Times New Roman" w:hAnsi="Times New Roman" w:cs="Times New Roman"/>
          <w:color w:val="000000"/>
          <w:sz w:val="20"/>
          <w:szCs w:val="20"/>
        </w:rPr>
        <w:t xml:space="preserve"> district to assess their knowledge, attitudes, practices, and perceptions regarding menstruation. The study's findings showed that more than half had inadequate knowledge and poor </w:t>
      </w:r>
      <w:proofErr w:type="spellStart"/>
      <w:r>
        <w:rPr>
          <w:rFonts w:ascii="Times New Roman" w:hAnsi="Times New Roman" w:cs="Times New Roman"/>
          <w:color w:val="000000"/>
          <w:sz w:val="20"/>
          <w:szCs w:val="20"/>
        </w:rPr>
        <w:t>practises</w:t>
      </w:r>
      <w:proofErr w:type="spellEnd"/>
      <w:r>
        <w:rPr>
          <w:rFonts w:ascii="Times New Roman" w:hAnsi="Times New Roman" w:cs="Times New Roman"/>
          <w:color w:val="000000"/>
          <w:sz w:val="20"/>
          <w:szCs w:val="20"/>
        </w:rPr>
        <w:t xml:space="preserve"> regarding menstruation and menstrual hygiene, at 53.3 percent and 52.8 percent, respectively. Despite their lack of information, 55.2 percent of respondents said they had heard of menstruation before reaching menarche. Adolescent age (</w:t>
      </w:r>
      <w:proofErr w:type="gramStart"/>
      <w:r>
        <w:rPr>
          <w:rFonts w:ascii="Times New Roman" w:hAnsi="Times New Roman" w:cs="Times New Roman"/>
          <w:color w:val="000000"/>
          <w:sz w:val="20"/>
          <w:szCs w:val="20"/>
        </w:rPr>
        <w:t>?2</w:t>
      </w:r>
      <w:proofErr w:type="gramEnd"/>
      <w:r>
        <w:rPr>
          <w:rFonts w:ascii="Times New Roman" w:hAnsi="Times New Roman" w:cs="Times New Roman"/>
          <w:color w:val="000000"/>
          <w:sz w:val="20"/>
          <w:szCs w:val="20"/>
        </w:rPr>
        <w:t xml:space="preserve">=267.294, p=0.00), mother's education (?2=77.331, p=0.00), and menstrual hygiene </w:t>
      </w:r>
      <w:proofErr w:type="spellStart"/>
      <w:r>
        <w:rPr>
          <w:rFonts w:ascii="Times New Roman" w:hAnsi="Times New Roman" w:cs="Times New Roman"/>
          <w:color w:val="000000"/>
          <w:sz w:val="20"/>
          <w:szCs w:val="20"/>
        </w:rPr>
        <w:t>practise</w:t>
      </w:r>
      <w:proofErr w:type="spellEnd"/>
      <w:r>
        <w:rPr>
          <w:rFonts w:ascii="Times New Roman" w:hAnsi="Times New Roman" w:cs="Times New Roman"/>
          <w:color w:val="000000"/>
          <w:sz w:val="20"/>
          <w:szCs w:val="20"/>
        </w:rPr>
        <w:t xml:space="preserve"> (?2=111.745, p=0.00) were factors that were substantially linked with knowledge of menstruation and menstrual hygiene. </w:t>
      </w:r>
      <w:proofErr w:type="gramStart"/>
      <w:r>
        <w:rPr>
          <w:rFonts w:ascii="Times New Roman" w:hAnsi="Times New Roman" w:cs="Times New Roman"/>
          <w:color w:val="000000"/>
          <w:sz w:val="20"/>
          <w:szCs w:val="20"/>
        </w:rPr>
        <w:t>therefore</w:t>
      </w:r>
      <w:proofErr w:type="gramEnd"/>
      <w:r>
        <w:rPr>
          <w:rFonts w:ascii="Times New Roman" w:hAnsi="Times New Roman" w:cs="Times New Roman"/>
          <w:color w:val="000000"/>
          <w:sz w:val="20"/>
          <w:szCs w:val="20"/>
        </w:rPr>
        <w:t xml:space="preserve"> the researcher came to the conclusion that menstrual hygiene and health education </w:t>
      </w:r>
      <w:proofErr w:type="spellStart"/>
      <w:r>
        <w:rPr>
          <w:rFonts w:ascii="Times New Roman" w:hAnsi="Times New Roman" w:cs="Times New Roman"/>
          <w:color w:val="000000"/>
          <w:sz w:val="20"/>
          <w:szCs w:val="20"/>
        </w:rPr>
        <w:t>programmes</w:t>
      </w:r>
      <w:proofErr w:type="spellEnd"/>
      <w:r>
        <w:rPr>
          <w:rFonts w:ascii="Times New Roman" w:hAnsi="Times New Roman" w:cs="Times New Roman"/>
          <w:color w:val="000000"/>
          <w:sz w:val="20"/>
          <w:szCs w:val="20"/>
        </w:rPr>
        <w:t xml:space="preserve"> should be developed to support adolescent girls' improved health.</w:t>
      </w:r>
    </w:p>
    <w:p w:rsidR="002C11B9" w:rsidRDefault="001901AA">
      <w:pPr>
        <w:spacing w:line="240" w:lineRule="auto"/>
        <w:jc w:val="both"/>
        <w:rPr>
          <w:rFonts w:ascii="Times New Roman" w:hAnsi="Times New Roman" w:cs="Times New Roman"/>
          <w:sz w:val="20"/>
          <w:szCs w:val="20"/>
        </w:rPr>
      </w:pPr>
      <w:proofErr w:type="spellStart"/>
      <w:r>
        <w:rPr>
          <w:rFonts w:ascii="Times New Roman" w:hAnsi="Times New Roman" w:cs="Times New Roman"/>
          <w:b/>
          <w:i/>
          <w:sz w:val="20"/>
          <w:szCs w:val="20"/>
        </w:rPr>
        <w:t>Vishna</w:t>
      </w:r>
      <w:proofErr w:type="spellEnd"/>
      <w:r>
        <w:rPr>
          <w:rFonts w:ascii="Times New Roman" w:hAnsi="Times New Roman" w:cs="Times New Roman"/>
          <w:b/>
          <w:i/>
          <w:sz w:val="20"/>
          <w:szCs w:val="20"/>
        </w:rPr>
        <w:t xml:space="preserve"> shah et </w:t>
      </w:r>
      <w:proofErr w:type="gramStart"/>
      <w:r>
        <w:rPr>
          <w:rFonts w:ascii="Times New Roman" w:hAnsi="Times New Roman" w:cs="Times New Roman"/>
          <w:b/>
          <w:i/>
          <w:sz w:val="20"/>
          <w:szCs w:val="20"/>
        </w:rPr>
        <w:t>al(</w:t>
      </w:r>
      <w:proofErr w:type="gramEnd"/>
      <w:r>
        <w:rPr>
          <w:rFonts w:ascii="Times New Roman" w:hAnsi="Times New Roman" w:cs="Times New Roman"/>
          <w:b/>
          <w:i/>
          <w:sz w:val="20"/>
          <w:szCs w:val="20"/>
        </w:rPr>
        <w:t>2019)</w:t>
      </w:r>
      <w:r>
        <w:rPr>
          <w:rFonts w:ascii="Times New Roman" w:hAnsi="Times New Roman" w:cs="Times New Roman"/>
          <w:sz w:val="20"/>
          <w:szCs w:val="20"/>
        </w:rPr>
        <w:t xml:space="preserve"> conducted a mixed method in the rural Kiang West district of The </w:t>
      </w:r>
      <w:proofErr w:type="spellStart"/>
      <w:r>
        <w:rPr>
          <w:rFonts w:ascii="Times New Roman" w:hAnsi="Times New Roman" w:cs="Times New Roman"/>
          <w:sz w:val="20"/>
          <w:szCs w:val="20"/>
        </w:rPr>
        <w:t>Gambia.Mothers</w:t>
      </w:r>
      <w:proofErr w:type="spellEnd"/>
      <w:r>
        <w:rPr>
          <w:rFonts w:ascii="Times New Roman" w:hAnsi="Times New Roman" w:cs="Times New Roman"/>
          <w:sz w:val="20"/>
          <w:szCs w:val="20"/>
        </w:rPr>
        <w:t xml:space="preserve">, teenagers, and teachers participated in twenty focus group discussions and thirteen in-depth interviews to learn more about their perspectives on menstruation, cultural beliefs, sources of information, and understanding of menstrual hygiene management methods. Additionally, a survey of 331 schoolgirls was conducted to determine their attitudes, </w:t>
      </w:r>
      <w:proofErr w:type="spellStart"/>
      <w:r>
        <w:rPr>
          <w:rFonts w:ascii="Times New Roman" w:hAnsi="Times New Roman" w:cs="Times New Roman"/>
          <w:sz w:val="20"/>
          <w:szCs w:val="20"/>
        </w:rPr>
        <w:t>practises</w:t>
      </w:r>
      <w:proofErr w:type="spellEnd"/>
      <w:r>
        <w:rPr>
          <w:rFonts w:ascii="Times New Roman" w:hAnsi="Times New Roman" w:cs="Times New Roman"/>
          <w:sz w:val="20"/>
          <w:szCs w:val="20"/>
        </w:rPr>
        <w:t xml:space="preserve">, and understanding regarding menstruation and its management. The qualitative data was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using inductive content analysis, and the quantitative data was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using descriptive analysis and chi-squared testing. When addressing menstruation, all groups acknowledged difficulty, embarrassment, and humiliation. Before menarche, two thirds of the girls in the poll said they had learned about menstruation, but most of them said they felt unprepared. Although teachers were the primary source of knowledge, most females preferred to consult their mothers when seeking advice. Despite the fact that males did not need to be taught about menstruation, mothers reported having trouble talking about it with their kids, despite the fact that boys were really interested in learning more. Unless they receive complimentary pads from school, the majority of girls </w:t>
      </w:r>
      <w:proofErr w:type="spellStart"/>
      <w:r>
        <w:rPr>
          <w:rFonts w:ascii="Times New Roman" w:hAnsi="Times New Roman" w:cs="Times New Roman"/>
          <w:sz w:val="20"/>
          <w:szCs w:val="20"/>
        </w:rPr>
        <w:t>utilised</w:t>
      </w:r>
      <w:proofErr w:type="spellEnd"/>
      <w:r>
        <w:rPr>
          <w:rFonts w:ascii="Times New Roman" w:hAnsi="Times New Roman" w:cs="Times New Roman"/>
          <w:sz w:val="20"/>
          <w:szCs w:val="20"/>
        </w:rPr>
        <w:t xml:space="preserve"> reusable cloth.</w:t>
      </w:r>
    </w:p>
    <w:p w:rsidR="002C11B9" w:rsidRDefault="001901AA">
      <w:pPr>
        <w:spacing w:line="240" w:lineRule="auto"/>
        <w:jc w:val="both"/>
        <w:rPr>
          <w:rFonts w:ascii="Times New Roman" w:hAnsi="Times New Roman" w:cs="Times New Roman"/>
          <w:sz w:val="20"/>
          <w:szCs w:val="20"/>
          <w:shd w:val="clear" w:color="auto" w:fill="FFFFFF"/>
        </w:rPr>
      </w:pPr>
      <w:proofErr w:type="spellStart"/>
      <w:r>
        <w:rPr>
          <w:rFonts w:ascii="Times New Roman" w:hAnsi="Times New Roman" w:cs="Times New Roman"/>
          <w:b/>
          <w:i/>
          <w:sz w:val="20"/>
          <w:szCs w:val="20"/>
        </w:rPr>
        <w:t>Bishal</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Pokrel</w:t>
      </w:r>
      <w:proofErr w:type="spellEnd"/>
      <w:r>
        <w:rPr>
          <w:rFonts w:ascii="Times New Roman" w:hAnsi="Times New Roman" w:cs="Times New Roman"/>
          <w:b/>
          <w:i/>
          <w:sz w:val="20"/>
          <w:szCs w:val="20"/>
        </w:rPr>
        <w:t xml:space="preserve"> (2020)</w:t>
      </w:r>
      <w:r>
        <w:rPr>
          <w:rFonts w:ascii="Times New Roman" w:hAnsi="Times New Roman" w:cs="Times New Roman"/>
          <w:sz w:val="20"/>
          <w:szCs w:val="20"/>
        </w:rPr>
        <w:t xml:space="preserve"> performed </w:t>
      </w:r>
      <w:r w:rsidRPr="001901AA">
        <w:rPr>
          <w:rFonts w:ascii="Times New Roman" w:hAnsi="Times New Roman" w:cs="Times New Roman"/>
          <w:sz w:val="20"/>
          <w:szCs w:val="20"/>
        </w:rPr>
        <w:t xml:space="preserve">a cross-sectional descriptive research involving 151 adults with physical disabilities. Face-to-face interviews and a self-structured questionnaire were used to collect data. </w:t>
      </w:r>
      <w:r>
        <w:rPr>
          <w:rFonts w:ascii="Times New Roman" w:hAnsi="Times New Roman" w:cs="Times New Roman"/>
          <w:sz w:val="20"/>
          <w:szCs w:val="20"/>
          <w:shd w:val="clear" w:color="auto" w:fill="FFFFFF"/>
        </w:rPr>
        <w:t xml:space="preserve">about (80.13 percent) were aware that a woman's cycle should last 26 to 30 days, (91.39 percent) had mentioned that they shouldn't visit holy sites during this time, and (94.03 percent) shouldn't cook during this time. While 69.53 percent of respondents changed pads twice a day, 83.44 percent of respondents </w:t>
      </w:r>
      <w:proofErr w:type="spellStart"/>
      <w:r>
        <w:rPr>
          <w:rFonts w:ascii="Times New Roman" w:hAnsi="Times New Roman" w:cs="Times New Roman"/>
          <w:sz w:val="20"/>
          <w:szCs w:val="20"/>
          <w:shd w:val="clear" w:color="auto" w:fill="FFFFFF"/>
        </w:rPr>
        <w:t>utilised</w:t>
      </w:r>
      <w:proofErr w:type="spellEnd"/>
      <w:r>
        <w:rPr>
          <w:rFonts w:ascii="Times New Roman" w:hAnsi="Times New Roman" w:cs="Times New Roman"/>
          <w:sz w:val="20"/>
          <w:szCs w:val="20"/>
          <w:shd w:val="clear" w:color="auto" w:fill="FFFFFF"/>
        </w:rPr>
        <w:t xml:space="preserve"> sanitary products. The majority of responders (91.39%) disposed of sanitary pads in trash cans. Parents taught 87.41% of respondents about menstruation hygiene.</w:t>
      </w:r>
    </w:p>
    <w:p w:rsidR="002C11B9" w:rsidRDefault="001901A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LITERATURE RELATED TO EXPERIENCE ON MENSTRUATION</w:t>
      </w:r>
    </w:p>
    <w:p w:rsidR="002C11B9" w:rsidRDefault="001901AA">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i/>
          <w:sz w:val="20"/>
          <w:szCs w:val="20"/>
          <w:shd w:val="clear" w:color="auto" w:fill="FFFFFF"/>
        </w:rPr>
        <w:lastRenderedPageBreak/>
        <w:t xml:space="preserve">Molly </w:t>
      </w:r>
      <w:proofErr w:type="spellStart"/>
      <w:r>
        <w:rPr>
          <w:rFonts w:ascii="Times New Roman" w:hAnsi="Times New Roman" w:cs="Times New Roman"/>
          <w:b/>
          <w:i/>
          <w:sz w:val="20"/>
          <w:szCs w:val="20"/>
          <w:shd w:val="clear" w:color="auto" w:fill="FFFFFF"/>
        </w:rPr>
        <w:t>secor</w:t>
      </w:r>
      <w:proofErr w:type="spellEnd"/>
      <w:r>
        <w:rPr>
          <w:rFonts w:ascii="Times New Roman" w:hAnsi="Times New Roman" w:cs="Times New Roman"/>
          <w:b/>
          <w:i/>
          <w:sz w:val="20"/>
          <w:szCs w:val="20"/>
          <w:shd w:val="clear" w:color="auto" w:fill="FFFFFF"/>
        </w:rPr>
        <w:t xml:space="preserve"> turner (2020) </w:t>
      </w:r>
      <w:r>
        <w:rPr>
          <w:rFonts w:ascii="Times New Roman" w:hAnsi="Times New Roman" w:cs="Times New Roman"/>
          <w:sz w:val="20"/>
          <w:szCs w:val="20"/>
          <w:shd w:val="clear" w:color="auto" w:fill="FFFFFF"/>
        </w:rPr>
        <w:t xml:space="preserve">conducted a qualitative research among </w:t>
      </w:r>
      <w:proofErr w:type="gramStart"/>
      <w:r w:rsidRPr="001901AA">
        <w:rPr>
          <w:rFonts w:ascii="Times New Roman" w:hAnsi="Times New Roman" w:cs="Times New Roman"/>
          <w:sz w:val="20"/>
          <w:szCs w:val="20"/>
          <w:shd w:val="clear" w:color="auto" w:fill="FFFFFF"/>
        </w:rPr>
        <w:t>Four</w:t>
      </w:r>
      <w:proofErr w:type="gramEnd"/>
      <w:r w:rsidRPr="001901AA">
        <w:rPr>
          <w:rFonts w:ascii="Times New Roman" w:hAnsi="Times New Roman" w:cs="Times New Roman"/>
          <w:sz w:val="20"/>
          <w:szCs w:val="20"/>
          <w:shd w:val="clear" w:color="auto" w:fill="FFFFFF"/>
        </w:rPr>
        <w:t xml:space="preserve"> key topics emerged from a study including 12 participants between the ages of 12 and 16: learning about menstruation, experiencing menstruation, managing menstruation, and societal norms and the meaning of menstruation.</w:t>
      </w:r>
      <w:r>
        <w:rPr>
          <w:rFonts w:ascii="Times New Roman" w:hAnsi="Times New Roman" w:cs="Times New Roman"/>
          <w:sz w:val="20"/>
          <w:szCs w:val="20"/>
          <w:shd w:val="clear" w:color="auto" w:fill="FFFFFF"/>
        </w:rPr>
        <w:t> Participants talked about how little they understood about menstruation and how they felt uncertain about using period hygiene items. Lack of proper access to menstrual hygiene products, a lack of time to change products, anxiety over losing menstrual blood, and effects on school attendance were among the difficulties faced at school.</w:t>
      </w:r>
    </w:p>
    <w:p w:rsidR="002C11B9" w:rsidRDefault="001901AA">
      <w:pPr>
        <w:spacing w:line="240" w:lineRule="auto"/>
        <w:jc w:val="both"/>
        <w:rPr>
          <w:rFonts w:ascii="Times New Roman" w:hAnsi="Times New Roman" w:cs="Times New Roman"/>
          <w:sz w:val="20"/>
          <w:szCs w:val="20"/>
          <w:shd w:val="clear" w:color="auto" w:fill="FFFFFF"/>
        </w:rPr>
      </w:pPr>
      <w:proofErr w:type="spellStart"/>
      <w:r>
        <w:rPr>
          <w:rFonts w:ascii="Times New Roman" w:hAnsi="Times New Roman" w:cs="Times New Roman"/>
          <w:b/>
          <w:i/>
          <w:sz w:val="20"/>
          <w:szCs w:val="20"/>
          <w:shd w:val="clear" w:color="auto" w:fill="FFFFFF"/>
        </w:rPr>
        <w:t>Deepanjali</w:t>
      </w:r>
      <w:proofErr w:type="spellEnd"/>
      <w:r>
        <w:rPr>
          <w:rFonts w:ascii="Times New Roman" w:hAnsi="Times New Roman" w:cs="Times New Roman"/>
          <w:b/>
          <w:i/>
          <w:sz w:val="20"/>
          <w:szCs w:val="20"/>
          <w:shd w:val="clear" w:color="auto" w:fill="FFFFFF"/>
        </w:rPr>
        <w:t xml:space="preserve"> </w:t>
      </w:r>
      <w:proofErr w:type="spellStart"/>
      <w:r>
        <w:rPr>
          <w:rFonts w:ascii="Times New Roman" w:hAnsi="Times New Roman" w:cs="Times New Roman"/>
          <w:b/>
          <w:i/>
          <w:sz w:val="20"/>
          <w:szCs w:val="20"/>
          <w:shd w:val="clear" w:color="auto" w:fill="FFFFFF"/>
        </w:rPr>
        <w:t>Behera</w:t>
      </w:r>
      <w:proofErr w:type="spellEnd"/>
      <w:r>
        <w:rPr>
          <w:rFonts w:ascii="Times New Roman" w:hAnsi="Times New Roman" w:cs="Times New Roman"/>
          <w:b/>
          <w:i/>
          <w:sz w:val="20"/>
          <w:szCs w:val="20"/>
          <w:shd w:val="clear" w:color="auto" w:fill="FFFFFF"/>
        </w:rPr>
        <w:t xml:space="preserve"> (2015</w:t>
      </w:r>
      <w:proofErr w:type="gramStart"/>
      <w:r>
        <w:rPr>
          <w:rFonts w:ascii="Times New Roman" w:hAnsi="Times New Roman" w:cs="Times New Roman"/>
          <w:b/>
          <w:i/>
          <w:color w:val="333333"/>
          <w:sz w:val="20"/>
          <w:szCs w:val="20"/>
          <w:shd w:val="clear" w:color="auto" w:fill="FFFFFF"/>
        </w:rPr>
        <w:t>)</w:t>
      </w:r>
      <w:r>
        <w:rPr>
          <w:rFonts w:ascii="Times New Roman" w:hAnsi="Times New Roman"/>
          <w:sz w:val="20"/>
          <w:szCs w:val="20"/>
          <w:shd w:val="clear" w:color="auto" w:fill="FFFFFF"/>
        </w:rPr>
        <w:t>conducted</w:t>
      </w:r>
      <w:proofErr w:type="gramEnd"/>
      <w:r>
        <w:rPr>
          <w:rFonts w:ascii="Times New Roman" w:hAnsi="Times New Roman"/>
          <w:sz w:val="20"/>
          <w:szCs w:val="20"/>
          <w:shd w:val="clear" w:color="auto" w:fill="FFFFFF"/>
        </w:rPr>
        <w:t xml:space="preserve"> a qualitative study to evaluate people's beliefs, behaviors, and experiences with menarche, menstruation, and convenience A sampling technique was employed to choose 32 teenage girls. The study found that participants lacked sufficient knowledge of menstruation and its stages, especially those who had not yet reached menarche. Focus group talks were used to gather data on the participants' perceptions, behaviors, and experiences related to menarche and menstruation, which were then analyzed thematically</w:t>
      </w:r>
      <w:proofErr w:type="gramStart"/>
      <w:r>
        <w:rPr>
          <w:rFonts w:ascii="Times New Roman" w:hAnsi="Times New Roman"/>
          <w:sz w:val="20"/>
          <w:szCs w:val="20"/>
          <w:shd w:val="clear" w:color="auto" w:fill="FFFFFF"/>
        </w:rPr>
        <w:t>.</w:t>
      </w:r>
      <w:r>
        <w:rPr>
          <w:rFonts w:ascii="Times New Roman" w:hAnsi="Times New Roman" w:cs="Times New Roman"/>
          <w:sz w:val="20"/>
          <w:szCs w:val="20"/>
          <w:shd w:val="clear" w:color="auto" w:fill="FFFFFF"/>
        </w:rPr>
        <w:t>.</w:t>
      </w:r>
      <w:proofErr w:type="gramEnd"/>
      <w:r>
        <w:rPr>
          <w:rFonts w:ascii="Times New Roman" w:hAnsi="Times New Roman" w:cs="Times New Roman"/>
          <w:sz w:val="20"/>
          <w:szCs w:val="20"/>
          <w:shd w:val="clear" w:color="auto" w:fill="FFFFFF"/>
        </w:rPr>
        <w:t xml:space="preserve"> All conversations about menstruation took place between friends, and mothers were found to be just marginally involved. While most of the girls still wear outdated clothes, several of the females were wearing sanitary pads. Major barriers to their use included financial concerns and a lack of access to sanitary pads.</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Erin N. Sweeney et al (2022) </w:t>
      </w:r>
      <w:proofErr w:type="gramStart"/>
      <w:r w:rsidR="00A8094A">
        <w:rPr>
          <w:rFonts w:ascii="Times New Roman" w:hAnsi="Times New Roman" w:cs="Times New Roman"/>
          <w:sz w:val="20"/>
          <w:szCs w:val="20"/>
        </w:rPr>
        <w:t xml:space="preserve">exhibited </w:t>
      </w:r>
      <w:r>
        <w:rPr>
          <w:rFonts w:ascii="Times New Roman" w:hAnsi="Times New Roman" w:cs="Times New Roman"/>
          <w:sz w:val="20"/>
          <w:szCs w:val="20"/>
        </w:rPr>
        <w:t xml:space="preserve"> </w:t>
      </w:r>
      <w:r w:rsidRPr="001901AA">
        <w:rPr>
          <w:rFonts w:ascii="Times New Roman" w:hAnsi="Times New Roman" w:cs="Times New Roman"/>
          <w:sz w:val="20"/>
          <w:szCs w:val="20"/>
        </w:rPr>
        <w:t>Using</w:t>
      </w:r>
      <w:proofErr w:type="gramEnd"/>
      <w:r w:rsidRPr="001901AA">
        <w:rPr>
          <w:rFonts w:ascii="Times New Roman" w:hAnsi="Times New Roman" w:cs="Times New Roman"/>
          <w:sz w:val="20"/>
          <w:szCs w:val="20"/>
        </w:rPr>
        <w:t xml:space="preserve"> snowball sampling, a mixed-methods online survey was created using </w:t>
      </w:r>
      <w:proofErr w:type="spellStart"/>
      <w:r w:rsidRPr="001901AA">
        <w:rPr>
          <w:rFonts w:ascii="Times New Roman" w:hAnsi="Times New Roman" w:cs="Times New Roman"/>
          <w:sz w:val="20"/>
          <w:szCs w:val="20"/>
        </w:rPr>
        <w:t>qualtrics</w:t>
      </w:r>
      <w:proofErr w:type="spellEnd"/>
      <w:r w:rsidRPr="001901AA">
        <w:rPr>
          <w:rFonts w:ascii="Times New Roman" w:hAnsi="Times New Roman" w:cs="Times New Roman"/>
          <w:sz w:val="20"/>
          <w:szCs w:val="20"/>
        </w:rPr>
        <w:t xml:space="preserve"> among 30 nurses employed in elementary schools. Using the Integrated Behavioral Model (IBM) as a framework, a deductive semantic thematic analysis was used to identify the themes for each question. Ten qualitative questions and one quantitative question were included in an 11-item online mixed-methods survey built on the Integrated Behavioral Model (IBM) using </w:t>
      </w:r>
      <w:proofErr w:type="spellStart"/>
      <w:r w:rsidRPr="001901AA">
        <w:rPr>
          <w:rFonts w:ascii="Times New Roman" w:hAnsi="Times New Roman" w:cs="Times New Roman"/>
          <w:sz w:val="20"/>
          <w:szCs w:val="20"/>
        </w:rPr>
        <w:t>qualtrics</w:t>
      </w:r>
      <w:proofErr w:type="spellEnd"/>
      <w:r w:rsidRPr="001901AA">
        <w:rPr>
          <w:rFonts w:ascii="Times New Roman" w:hAnsi="Times New Roman" w:cs="Times New Roman"/>
          <w:sz w:val="20"/>
          <w:szCs w:val="20"/>
        </w:rPr>
        <w:t>. There are no opportunities for school nurses to pursue professional development or to learn how to instruct young children about menstrual hygiene and cleanliness</w:t>
      </w:r>
      <w:proofErr w:type="gramStart"/>
      <w:r w:rsidRPr="001901AA">
        <w:rPr>
          <w:rFonts w:ascii="Times New Roman" w:hAnsi="Times New Roman" w:cs="Times New Roman"/>
          <w:sz w:val="20"/>
          <w:szCs w:val="20"/>
        </w:rPr>
        <w:t>.</w:t>
      </w:r>
      <w:r>
        <w:rPr>
          <w:rFonts w:ascii="Times New Roman" w:hAnsi="Times New Roman" w:cs="Times New Roman"/>
          <w:sz w:val="20"/>
          <w:szCs w:val="20"/>
        </w:rPr>
        <w:t>.</w:t>
      </w:r>
      <w:proofErr w:type="gramEnd"/>
    </w:p>
    <w:p w:rsidR="002C11B9" w:rsidRDefault="002C11B9">
      <w:pPr>
        <w:spacing w:line="360" w:lineRule="auto"/>
        <w:rPr>
          <w:rFonts w:ascii="Times New Roman" w:hAnsi="Times New Roman" w:cs="Times New Roman"/>
          <w:sz w:val="24"/>
          <w:szCs w:val="24"/>
        </w:rPr>
      </w:pPr>
    </w:p>
    <w:p w:rsidR="002C11B9" w:rsidRDefault="002C11B9">
      <w:pPr>
        <w:spacing w:line="360" w:lineRule="auto"/>
        <w:rPr>
          <w:rFonts w:ascii="Times New Roman" w:hAnsi="Times New Roman" w:cs="Times New Roman"/>
          <w:sz w:val="24"/>
          <w:szCs w:val="24"/>
        </w:rPr>
      </w:pPr>
    </w:p>
    <w:p w:rsidR="002C11B9" w:rsidRDefault="002C11B9">
      <w:pPr>
        <w:spacing w:line="360" w:lineRule="auto"/>
        <w:rPr>
          <w:rFonts w:ascii="Times New Roman" w:hAnsi="Times New Roman" w:cs="Times New Roman"/>
          <w:sz w:val="24"/>
          <w:szCs w:val="24"/>
        </w:rPr>
      </w:pPr>
    </w:p>
    <w:p w:rsidR="002C11B9" w:rsidRDefault="002C11B9">
      <w:pPr>
        <w:spacing w:line="360" w:lineRule="auto"/>
        <w:rPr>
          <w:rFonts w:ascii="Times New Roman" w:hAnsi="Times New Roman" w:cs="Times New Roman"/>
          <w:sz w:val="24"/>
          <w:szCs w:val="24"/>
        </w:rPr>
      </w:pPr>
    </w:p>
    <w:p w:rsidR="002C11B9" w:rsidRDefault="002C11B9">
      <w:pPr>
        <w:spacing w:line="360" w:lineRule="auto"/>
        <w:rPr>
          <w:rFonts w:ascii="Times New Roman" w:hAnsi="Times New Roman" w:cs="Times New Roman"/>
          <w:sz w:val="24"/>
          <w:szCs w:val="24"/>
        </w:rPr>
        <w:sectPr w:rsidR="002C11B9">
          <w:pgSz w:w="12240" w:h="15840"/>
          <w:pgMar w:top="1440" w:right="1440" w:bottom="1440" w:left="1440" w:header="708" w:footer="708" w:gutter="0"/>
          <w:cols w:space="708"/>
          <w:docGrid w:linePitch="360"/>
        </w:sectPr>
      </w:pPr>
    </w:p>
    <w:p w:rsidR="002C11B9" w:rsidRDefault="001901AA">
      <w:pPr>
        <w:spacing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CHAPTER III</w:t>
      </w:r>
    </w:p>
    <w:p w:rsidR="002C11B9" w:rsidRDefault="001901AA">
      <w:pPr>
        <w:spacing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RESEARCH METHODOLOGY</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Research methodology, which addresses several facets of study structure, is the overall strategy for solving the research problem. It serves as a roadmap for the study's design, execution, and analysis. The description of the research method, research design, research setting, study population and size, variables, sampling techniques, description of the tool, content validity, and reliability, pilot study, intended format for data collecting, and plan for data analysis are all included.</w:t>
      </w:r>
    </w:p>
    <w:p w:rsidR="002C11B9" w:rsidRDefault="001901AA">
      <w:pPr>
        <w:pStyle w:val="Heading2"/>
        <w:rPr>
          <w:sz w:val="20"/>
          <w:szCs w:val="20"/>
        </w:rPr>
      </w:pPr>
      <w:r>
        <w:rPr>
          <w:sz w:val="20"/>
          <w:szCs w:val="20"/>
        </w:rPr>
        <w:t>3.1 RESEARCH APPROACH</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w:t>
      </w:r>
      <w:proofErr w:type="spellStart"/>
      <w:r>
        <w:rPr>
          <w:rFonts w:ascii="Times New Roman" w:hAnsi="Times New Roman" w:cs="Times New Roman"/>
          <w:sz w:val="20"/>
          <w:szCs w:val="20"/>
        </w:rPr>
        <w:t>study</w:t>
      </w:r>
      <w:proofErr w:type="gramStart"/>
      <w:r>
        <w:rPr>
          <w:rFonts w:ascii="Times New Roman" w:hAnsi="Times New Roman" w:cs="Times New Roman"/>
          <w:sz w:val="20"/>
          <w:szCs w:val="20"/>
        </w:rPr>
        <w:t>,Mixed</w:t>
      </w:r>
      <w:proofErr w:type="spellEnd"/>
      <w:proofErr w:type="gramEnd"/>
      <w:r>
        <w:rPr>
          <w:rFonts w:ascii="Times New Roman" w:hAnsi="Times New Roman" w:cs="Times New Roman"/>
          <w:sz w:val="20"/>
          <w:szCs w:val="20"/>
        </w:rPr>
        <w:t xml:space="preserve">  research approach was used. </w:t>
      </w:r>
    </w:p>
    <w:p w:rsidR="002C11B9" w:rsidRDefault="001901AA">
      <w:pPr>
        <w:pStyle w:val="Heading2"/>
        <w:rPr>
          <w:sz w:val="20"/>
          <w:szCs w:val="20"/>
        </w:rPr>
      </w:pPr>
      <w:r>
        <w:rPr>
          <w:sz w:val="20"/>
          <w:szCs w:val="20"/>
        </w:rPr>
        <w:t>3.2 RESEARCH DESIGN</w:t>
      </w:r>
    </w:p>
    <w:p w:rsidR="002C11B9" w:rsidRDefault="001901AA">
      <w:pPr>
        <w:spacing w:line="240" w:lineRule="auto"/>
        <w:rPr>
          <w:rFonts w:ascii="Times New Roman" w:hAnsi="Times New Roman" w:cs="Times New Roman"/>
          <w:sz w:val="20"/>
          <w:szCs w:val="20"/>
        </w:rPr>
      </w:pPr>
      <w:r>
        <w:rPr>
          <w:rFonts w:ascii="Times New Roman" w:hAnsi="Times New Roman" w:cs="Times New Roman"/>
          <w:sz w:val="20"/>
          <w:szCs w:val="20"/>
        </w:rPr>
        <w:t>Pre-experimental design (one group pre-test and post-test design), which helps to examine relationship among variables was used by the investigator.</w:t>
      </w:r>
    </w:p>
    <w:p w:rsidR="002C11B9" w:rsidRDefault="001901AA">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Qualitative :</w:t>
      </w:r>
      <w:proofErr w:type="gramEnd"/>
      <w:r>
        <w:rPr>
          <w:rFonts w:ascii="Times New Roman" w:hAnsi="Times New Roman" w:cs="Times New Roman"/>
          <w:sz w:val="20"/>
          <w:szCs w:val="20"/>
        </w:rPr>
        <w:t xml:space="preserve"> Exploratory sequential design.</w:t>
      </w:r>
    </w:p>
    <w:p w:rsidR="00A8094A" w:rsidRDefault="001901AA">
      <w:pPr>
        <w:pStyle w:val="Heading2"/>
        <w:rPr>
          <w:sz w:val="24"/>
          <w:szCs w:val="24"/>
        </w:rPr>
      </w:pPr>
      <w:r>
        <w:rPr>
          <w:sz w:val="24"/>
          <w:szCs w:val="24"/>
        </w:rPr>
        <w:t>3.3 SETTING OF THE STUDY</w:t>
      </w:r>
    </w:p>
    <w:p w:rsidR="002C11B9" w:rsidRPr="00A8094A" w:rsidRDefault="00A8094A">
      <w:pPr>
        <w:pStyle w:val="Heading2"/>
        <w:rPr>
          <w:sz w:val="24"/>
          <w:szCs w:val="24"/>
        </w:rPr>
      </w:pPr>
      <w:r w:rsidRPr="00A8094A">
        <w:rPr>
          <w:rFonts w:eastAsiaTheme="minorEastAsia" w:cstheme="minorBidi"/>
          <w:b w:val="0"/>
          <w:bCs w:val="0"/>
          <w:iCs w:val="0"/>
          <w:caps w:val="0"/>
          <w:spacing w:val="0"/>
          <w:sz w:val="20"/>
          <w:szCs w:val="20"/>
        </w:rPr>
        <w:t xml:space="preserve">The location of the research was taken into consideration while choosing the setting, along with the investigator's knowledge with the institution, the Department of ART Center, the viability of the study, the availability of the subjects, approval, and the location of the setting. The study was carried out at the Institute of Child Health and Hospital for Children's Department of ART Center in </w:t>
      </w:r>
      <w:proofErr w:type="spellStart"/>
      <w:r w:rsidRPr="00A8094A">
        <w:rPr>
          <w:rFonts w:eastAsiaTheme="minorEastAsia" w:cstheme="minorBidi"/>
          <w:b w:val="0"/>
          <w:bCs w:val="0"/>
          <w:iCs w:val="0"/>
          <w:caps w:val="0"/>
          <w:spacing w:val="0"/>
          <w:sz w:val="20"/>
          <w:szCs w:val="20"/>
        </w:rPr>
        <w:t>Egmore</w:t>
      </w:r>
      <w:proofErr w:type="spellEnd"/>
      <w:r w:rsidRPr="00A8094A">
        <w:rPr>
          <w:rFonts w:eastAsiaTheme="minorEastAsia" w:cstheme="minorBidi"/>
          <w:b w:val="0"/>
          <w:bCs w:val="0"/>
          <w:iCs w:val="0"/>
          <w:caps w:val="0"/>
          <w:spacing w:val="0"/>
          <w:sz w:val="20"/>
          <w:szCs w:val="20"/>
        </w:rPr>
        <w:t xml:space="preserve"> and Chennai-08</w:t>
      </w:r>
      <w:r w:rsidR="001901AA">
        <w:rPr>
          <w:sz w:val="20"/>
          <w:szCs w:val="20"/>
        </w:rPr>
        <w:t>3.4 DURATION OF THE STUDY</w:t>
      </w:r>
    </w:p>
    <w:p w:rsidR="002C11B9" w:rsidRDefault="001901AA">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The duration of data collection from 20.06.2022 to 17.07.2022 (4weeks).</w:t>
      </w:r>
      <w:proofErr w:type="gramEnd"/>
    </w:p>
    <w:p w:rsidR="002C11B9" w:rsidRDefault="001901AA">
      <w:pPr>
        <w:pStyle w:val="Heading2"/>
        <w:spacing w:after="0"/>
        <w:rPr>
          <w:sz w:val="20"/>
          <w:szCs w:val="20"/>
        </w:rPr>
      </w:pPr>
      <w:r>
        <w:rPr>
          <w:sz w:val="20"/>
          <w:szCs w:val="20"/>
        </w:rPr>
        <w:t>3.5 STUDY POPULATION</w:t>
      </w:r>
    </w:p>
    <w:p w:rsidR="002C11B9" w:rsidRDefault="001901AA">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3.5.1 Target Population</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target population of this study was adolescent with HIV</w:t>
      </w:r>
    </w:p>
    <w:p w:rsidR="002C11B9" w:rsidRDefault="001901AA">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3.5.2 Accessible Population</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Adolescent with </w:t>
      </w:r>
      <w:proofErr w:type="gramStart"/>
      <w:r>
        <w:rPr>
          <w:rFonts w:ascii="Times New Roman" w:hAnsi="Times New Roman" w:cs="Times New Roman"/>
          <w:sz w:val="20"/>
          <w:szCs w:val="20"/>
        </w:rPr>
        <w:t>HIV  attending</w:t>
      </w:r>
      <w:proofErr w:type="gramEnd"/>
      <w:r>
        <w:rPr>
          <w:rFonts w:ascii="Times New Roman" w:hAnsi="Times New Roman" w:cs="Times New Roman"/>
          <w:sz w:val="20"/>
          <w:szCs w:val="20"/>
        </w:rPr>
        <w:t xml:space="preserve"> the ART centre at Institute of child health and hospital</w:t>
      </w:r>
    </w:p>
    <w:p w:rsidR="002C11B9" w:rsidRDefault="001901AA">
      <w:pPr>
        <w:pStyle w:val="Heading2"/>
        <w:spacing w:after="0"/>
        <w:rPr>
          <w:sz w:val="20"/>
          <w:szCs w:val="20"/>
        </w:rPr>
      </w:pPr>
      <w:r>
        <w:rPr>
          <w:sz w:val="20"/>
          <w:szCs w:val="20"/>
        </w:rPr>
        <w:t>3.6 STUDY SAMPLE</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sample consists adolescent client with HIV who met inclusion criteria attending in ART </w:t>
      </w:r>
      <w:proofErr w:type="spellStart"/>
      <w:r>
        <w:rPr>
          <w:rFonts w:ascii="Times New Roman" w:hAnsi="Times New Roman" w:cs="Times New Roman"/>
          <w:sz w:val="20"/>
          <w:szCs w:val="20"/>
        </w:rPr>
        <w:t>centre</w:t>
      </w:r>
      <w:proofErr w:type="gramStart"/>
      <w:r>
        <w:rPr>
          <w:rFonts w:ascii="Times New Roman" w:hAnsi="Times New Roman" w:cs="Times New Roman"/>
          <w:sz w:val="20"/>
          <w:szCs w:val="20"/>
        </w:rPr>
        <w:t>,Institute</w:t>
      </w:r>
      <w:proofErr w:type="spellEnd"/>
      <w:proofErr w:type="gramEnd"/>
      <w:r>
        <w:rPr>
          <w:rFonts w:ascii="Times New Roman" w:hAnsi="Times New Roman" w:cs="Times New Roman"/>
          <w:sz w:val="20"/>
          <w:szCs w:val="20"/>
        </w:rPr>
        <w:t xml:space="preserve"> of child health and hospital , Chennai 08</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3.7 SAMPLING TECHNIQUE:</w:t>
      </w:r>
      <w:r>
        <w:rPr>
          <w:rFonts w:ascii="Times New Roman" w:hAnsi="Times New Roman" w:cs="Times New Roman"/>
          <w:sz w:val="20"/>
          <w:szCs w:val="20"/>
        </w:rPr>
        <w:t xml:space="preserve"> </w:t>
      </w:r>
      <w:proofErr w:type="gramStart"/>
      <w:r>
        <w:rPr>
          <w:rFonts w:ascii="Times New Roman" w:hAnsi="Times New Roman" w:cs="Times New Roman"/>
          <w:sz w:val="20"/>
          <w:szCs w:val="20"/>
        </w:rPr>
        <w:t>PHASE</w:t>
      </w:r>
      <w:proofErr w:type="gramEnd"/>
      <w:r>
        <w:rPr>
          <w:rFonts w:ascii="Times New Roman" w:hAnsi="Times New Roman" w:cs="Times New Roman"/>
          <w:sz w:val="20"/>
          <w:szCs w:val="20"/>
        </w:rPr>
        <w:t xml:space="preserve"> I: QUALITATIVE: Convenience sampling</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PHASE II</w:t>
      </w:r>
      <w:proofErr w:type="gramStart"/>
      <w:r>
        <w:rPr>
          <w:rFonts w:ascii="Times New Roman" w:hAnsi="Times New Roman" w:cs="Times New Roman"/>
          <w:sz w:val="20"/>
          <w:szCs w:val="20"/>
        </w:rPr>
        <w:t>:QUANTITATIVE</w:t>
      </w:r>
      <w:proofErr w:type="gramEnd"/>
      <w:r>
        <w:rPr>
          <w:rFonts w:ascii="Times New Roman" w:hAnsi="Times New Roman" w:cs="Times New Roman"/>
          <w:sz w:val="20"/>
          <w:szCs w:val="20"/>
        </w:rPr>
        <w:t>: Purposive sampling</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3.8 TOOL FOR DATA COLLECTION:</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tool should be developed after extensive review of literature and discussions with experts as a tool to collect data.</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b/>
          <w:sz w:val="20"/>
          <w:szCs w:val="20"/>
        </w:rPr>
        <w:t>Section A:</w:t>
      </w:r>
      <w:r>
        <w:rPr>
          <w:rFonts w:ascii="Times New Roman" w:hAnsi="Times New Roman" w:cs="Times New Roman"/>
          <w:sz w:val="20"/>
          <w:szCs w:val="20"/>
        </w:rPr>
        <w:t xml:space="preserve"> Socio Demographic Questionnaire</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b/>
          <w:sz w:val="20"/>
          <w:szCs w:val="20"/>
        </w:rPr>
        <w:t>Section B:</w:t>
      </w:r>
      <w:r>
        <w:rPr>
          <w:rFonts w:ascii="Times New Roman" w:hAnsi="Times New Roman" w:cs="Times New Roman"/>
          <w:sz w:val="20"/>
          <w:szCs w:val="20"/>
        </w:rPr>
        <w:t xml:space="preserve"> Unstructured interview schedule</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Section C:</w:t>
      </w:r>
      <w:r>
        <w:rPr>
          <w:rFonts w:ascii="Times New Roman" w:hAnsi="Times New Roman" w:cs="Times New Roman"/>
          <w:sz w:val="20"/>
          <w:szCs w:val="20"/>
        </w:rPr>
        <w:t xml:space="preserve"> Knowledge and practice of menstrual hygiene practices questionnaire</w:t>
      </w:r>
    </w:p>
    <w:p w:rsidR="002C11B9" w:rsidRDefault="002C11B9">
      <w:pPr>
        <w:spacing w:after="0" w:line="240" w:lineRule="auto"/>
        <w:rPr>
          <w:rFonts w:ascii="Times New Roman" w:hAnsi="Times New Roman" w:cs="Times New Roman"/>
          <w:sz w:val="20"/>
          <w:szCs w:val="20"/>
        </w:rPr>
      </w:pPr>
    </w:p>
    <w:p w:rsidR="002C11B9" w:rsidRDefault="002C11B9">
      <w:pPr>
        <w:spacing w:after="0" w:line="240" w:lineRule="auto"/>
        <w:rPr>
          <w:sz w:val="20"/>
          <w:szCs w:val="20"/>
        </w:rPr>
      </w:pPr>
    </w:p>
    <w:p w:rsidR="002C11B9" w:rsidRDefault="002C11B9">
      <w:pPr>
        <w:spacing w:after="0" w:line="240" w:lineRule="auto"/>
        <w:rPr>
          <w:rFonts w:ascii="Times New Roman" w:hAnsi="Times New Roman" w:cs="Times New Roman"/>
          <w:b/>
          <w:sz w:val="20"/>
          <w:szCs w:val="20"/>
        </w:rPr>
      </w:pP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t>SAMPLING CRITERIA:</w:t>
      </w: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t>INCLUSION CRITERIA:</w:t>
      </w:r>
    </w:p>
    <w:p w:rsidR="002C11B9" w:rsidRDefault="001901AA">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Adolescent diagnosed with HIV Clients and on treatment</w:t>
      </w:r>
    </w:p>
    <w:p w:rsidR="002C11B9" w:rsidRDefault="001901AA">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Early adolescents. (10-14 years of age)</w:t>
      </w:r>
    </w:p>
    <w:p w:rsidR="002C11B9" w:rsidRDefault="001901AA">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Able to understand &amp; speak Tamil.</w:t>
      </w:r>
    </w:p>
    <w:p w:rsidR="002C11B9" w:rsidRDefault="001901AA">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Adolescent HIV Clients who are stable</w:t>
      </w: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EXCLUSION CRITERIA:</w:t>
      </w:r>
    </w:p>
    <w:p w:rsidR="002C11B9" w:rsidRDefault="001901AA">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 xml:space="preserve">Late adolescent(15-19 years of age) </w:t>
      </w:r>
    </w:p>
    <w:p w:rsidR="002C11B9" w:rsidRDefault="001901AA">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Not willing to participate</w:t>
      </w:r>
    </w:p>
    <w:p w:rsidR="002C11B9" w:rsidRDefault="001901AA">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Adolescent With complications</w:t>
      </w: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t>3.9 VARIABLES UNDER THE STUDY:</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sz w:val="20"/>
          <w:szCs w:val="20"/>
        </w:rPr>
        <w:t>DEPENDENT VARIABLE:</w:t>
      </w:r>
      <w:r>
        <w:rPr>
          <w:rFonts w:ascii="Times New Roman" w:hAnsi="Times New Roman" w:cs="Times New Roman"/>
          <w:sz w:val="20"/>
          <w:szCs w:val="20"/>
        </w:rPr>
        <w:t xml:space="preserve"> Knowledge and Practices on menstrual hygiene among    Adolescent HIV Clients</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INDEPENDENT VARIABLE</w:t>
      </w:r>
      <w:r>
        <w:rPr>
          <w:rFonts w:ascii="Times New Roman" w:hAnsi="Times New Roman" w:cs="Times New Roman"/>
          <w:sz w:val="20"/>
          <w:szCs w:val="20"/>
        </w:rPr>
        <w:t xml:space="preserve">: Nurse Initiated menstrual hygiene management </w:t>
      </w:r>
      <w:proofErr w:type="spellStart"/>
      <w:r>
        <w:rPr>
          <w:rFonts w:ascii="Times New Roman" w:hAnsi="Times New Roman" w:cs="Times New Roman"/>
          <w:sz w:val="20"/>
          <w:szCs w:val="20"/>
        </w:rPr>
        <w:t>programme</w:t>
      </w:r>
      <w:proofErr w:type="spellEnd"/>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3.10 METHOD OF DATA COLLECTION</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Informed consent was in their understandable language was obtained and Qualitative data  about experiences during menstruation was collected as an in depth unstructured interview with 05 participants .In quantitative aspect the pretest knowledge and practice was assessed using semi structured questionnaire developed by investigator .Nurse initiated menstrual hygiene Management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was given to the participants in their own language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Quantitative data was collected after the intervention from the Adolescent HIV Clients with 30 participants.</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qualitative </w:t>
      </w:r>
      <w:proofErr w:type="gramStart"/>
      <w:r>
        <w:rPr>
          <w:rFonts w:ascii="Times New Roman" w:hAnsi="Times New Roman" w:cs="Times New Roman"/>
          <w:sz w:val="20"/>
          <w:szCs w:val="20"/>
        </w:rPr>
        <w:t>aspect ,the</w:t>
      </w:r>
      <w:proofErr w:type="gramEnd"/>
      <w:r>
        <w:rPr>
          <w:rFonts w:ascii="Times New Roman" w:hAnsi="Times New Roman" w:cs="Times New Roman"/>
          <w:sz w:val="20"/>
          <w:szCs w:val="20"/>
        </w:rPr>
        <w:t xml:space="preserve"> impact of Nurse Initiated Menstrual Hygiene Management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was also assessed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Both qualitative and quantitative data was collected sequentially and results are merged at the time of interpretation.</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SAMPLE SIZE: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Qualitative: 05 numbers</w:t>
      </w:r>
    </w:p>
    <w:p w:rsidR="002C11B9" w:rsidRDefault="001901AA">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Quantitative :30</w:t>
      </w:r>
      <w:proofErr w:type="gramEnd"/>
      <w:r>
        <w:rPr>
          <w:rFonts w:ascii="Times New Roman" w:hAnsi="Times New Roman" w:cs="Times New Roman"/>
          <w:sz w:val="20"/>
          <w:szCs w:val="20"/>
        </w:rPr>
        <w:t xml:space="preserve"> numbers.</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SAMPLE SIZE CALCULATION:</w:t>
      </w:r>
    </w:p>
    <w:p w:rsidR="002C11B9" w:rsidRDefault="00A8094A">
      <w:pPr>
        <w:spacing w:after="0" w:line="240" w:lineRule="auto"/>
        <w:jc w:val="both"/>
        <w:rPr>
          <w:rFonts w:ascii="Times New Roman" w:hAnsi="Times New Roman" w:cs="Times New Roman"/>
          <w:b/>
          <w:sz w:val="20"/>
          <w:szCs w:val="20"/>
        </w:rPr>
      </w:pPr>
      <w:r w:rsidRPr="00A8094A">
        <w:rPr>
          <w:rFonts w:ascii="Times New Roman" w:hAnsi="Times New Roman" w:cs="Times New Roman"/>
          <w:sz w:val="20"/>
          <w:szCs w:val="20"/>
        </w:rPr>
        <w:t xml:space="preserve">The following formula was used to determine the sample size based on </w:t>
      </w:r>
      <w:proofErr w:type="spellStart"/>
      <w:r w:rsidRPr="00A8094A">
        <w:rPr>
          <w:rFonts w:ascii="Times New Roman" w:hAnsi="Times New Roman" w:cs="Times New Roman"/>
          <w:sz w:val="20"/>
          <w:szCs w:val="20"/>
        </w:rPr>
        <w:t>Shoba</w:t>
      </w:r>
      <w:proofErr w:type="spellEnd"/>
      <w:r w:rsidRPr="00A8094A">
        <w:rPr>
          <w:rFonts w:ascii="Times New Roman" w:hAnsi="Times New Roman" w:cs="Times New Roman"/>
          <w:sz w:val="20"/>
          <w:szCs w:val="20"/>
        </w:rPr>
        <w:t xml:space="preserve"> P et </w:t>
      </w:r>
      <w:proofErr w:type="spellStart"/>
      <w:r w:rsidRPr="00A8094A">
        <w:rPr>
          <w:rFonts w:ascii="Times New Roman" w:hAnsi="Times New Roman" w:cs="Times New Roman"/>
          <w:sz w:val="20"/>
          <w:szCs w:val="20"/>
        </w:rPr>
        <w:t>al's</w:t>
      </w:r>
      <w:proofErr w:type="spellEnd"/>
      <w:r w:rsidRPr="00A8094A">
        <w:rPr>
          <w:rFonts w:ascii="Times New Roman" w:hAnsi="Times New Roman" w:cs="Times New Roman"/>
          <w:sz w:val="20"/>
          <w:szCs w:val="20"/>
        </w:rPr>
        <w:t xml:space="preserve"> prior study, which found that 68% of adolescents practiced menstrual hygiene, with a 95% confidence limit and a 25% relative precision of </w:t>
      </w:r>
      <w:proofErr w:type="spellStart"/>
      <w:r w:rsidRPr="00A8094A">
        <w:rPr>
          <w:rFonts w:ascii="Times New Roman" w:hAnsi="Times New Roman" w:cs="Times New Roman"/>
          <w:sz w:val="20"/>
          <w:szCs w:val="20"/>
        </w:rPr>
        <w:t>estimation.</w:t>
      </w:r>
      <w:r w:rsidR="002C11B9" w:rsidRPr="002C11B9">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AutoShape 30" o:spid="_x0000_s1056" type="#_x0000_t32" style="position:absolute;left:0;text-align:left;margin-left:180.8pt;margin-top:17.8pt;width:54.75pt;height:0;z-index:251660288;mso-position-horizontal-relative:text;mso-position-vertical-relative:text;mso-width-relative:page;mso-height-relative:page" o:gfxdata="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We+NXWAAAACQEAAA8AAAAA&#10;AAAAAQAgAAAAIgAAAGRycy9kb3ducmV2LnhtbFBLAQIUABQAAAAIAIdO4kDTziLn3QEAAOEDAAAO&#10;AAAAAAAAAAEAIAAAACUBAABkcnMvZTJvRG9jLnhtbFBLBQYAAAAABgAGAFkBAAB0BQAAAAA=&#10;"/>
        </w:pict>
      </w:r>
      <w:r w:rsidR="001901AA">
        <w:rPr>
          <w:rFonts w:ascii="Times New Roman" w:hAnsi="Times New Roman" w:cs="Times New Roman"/>
          <w:sz w:val="20"/>
          <w:szCs w:val="20"/>
        </w:rPr>
        <w:t>Formula</w:t>
      </w:r>
      <w:proofErr w:type="spellEnd"/>
      <w:r w:rsidR="001901AA">
        <w:rPr>
          <w:rFonts w:ascii="Times New Roman" w:hAnsi="Times New Roman" w:cs="Times New Roman"/>
          <w:sz w:val="20"/>
          <w:szCs w:val="20"/>
        </w:rPr>
        <w:t xml:space="preserve"> for sample calculation </w:t>
      </w:r>
      <w:proofErr w:type="gramStart"/>
      <w:r w:rsidR="001901AA">
        <w:rPr>
          <w:rFonts w:ascii="Times New Roman" w:hAnsi="Times New Roman" w:cs="Times New Roman"/>
          <w:b/>
          <w:sz w:val="20"/>
          <w:szCs w:val="20"/>
        </w:rPr>
        <w:t>=(</w:t>
      </w:r>
      <w:proofErr w:type="gramEnd"/>
      <w:r w:rsidR="001901AA">
        <w:rPr>
          <w:rFonts w:ascii="Times New Roman" w:hAnsi="Times New Roman" w:cs="Times New Roman"/>
          <w:b/>
          <w:sz w:val="20"/>
          <w:szCs w:val="20"/>
        </w:rPr>
        <w:t>Z)</w:t>
      </w:r>
      <w:r w:rsidR="001901AA">
        <w:rPr>
          <w:rFonts w:ascii="Times New Roman" w:hAnsi="Times New Roman" w:cs="Times New Roman"/>
          <w:b/>
          <w:sz w:val="20"/>
          <w:szCs w:val="20"/>
          <w:vertAlign w:val="superscript"/>
        </w:rPr>
        <w:t>2</w:t>
      </w:r>
      <w:r w:rsidR="001901AA">
        <w:rPr>
          <w:rFonts w:ascii="Times New Roman" w:hAnsi="Times New Roman" w:cs="Times New Roman"/>
          <w:b/>
          <w:sz w:val="20"/>
          <w:szCs w:val="20"/>
        </w:rPr>
        <w:t>X(1-p)</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(p)</w:t>
      </w:r>
      <w:proofErr w:type="gramStart"/>
      <w:r>
        <w:rPr>
          <w:rFonts w:ascii="Times New Roman" w:hAnsi="Times New Roman" w:cs="Times New Roman"/>
          <w:b/>
          <w:sz w:val="20"/>
          <w:szCs w:val="20"/>
        </w:rPr>
        <w:t>X(</w:t>
      </w:r>
      <w:proofErr w:type="gramEnd"/>
      <w:r>
        <w:rPr>
          <w:rFonts w:ascii="Times New Roman" w:hAnsi="Times New Roman" w:cs="Times New Roman"/>
          <w:b/>
          <w:sz w:val="20"/>
          <w:szCs w:val="20"/>
        </w:rPr>
        <w:t>e)</w:t>
      </w:r>
      <w:r>
        <w:rPr>
          <w:rFonts w:ascii="Times New Roman" w:hAnsi="Times New Roman" w:cs="Times New Roman"/>
          <w:b/>
          <w:sz w:val="20"/>
          <w:szCs w:val="20"/>
          <w:vertAlign w:val="superscript"/>
        </w:rPr>
        <w:t xml:space="preserve">2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P=68% e=18% z=1.96</w:t>
      </w:r>
    </w:p>
    <w:p w:rsidR="002C11B9" w:rsidRDefault="001901AA">
      <w:pPr>
        <w:spacing w:after="0" w:line="240" w:lineRule="auto"/>
        <w:jc w:val="both"/>
        <w:rPr>
          <w:rFonts w:ascii="Times New Roman" w:hAnsi="Times New Roman" w:cs="Times New Roman"/>
          <w:sz w:val="20"/>
          <w:szCs w:val="20"/>
          <w:vertAlign w:val="superscript"/>
        </w:rPr>
      </w:pPr>
      <w:r>
        <w:rPr>
          <w:rFonts w:ascii="Times New Roman" w:hAnsi="Times New Roman" w:cs="Times New Roman"/>
          <w:b/>
          <w:sz w:val="20"/>
          <w:szCs w:val="20"/>
        </w:rPr>
        <w:t xml:space="preserve"> Sample size (N)</w:t>
      </w:r>
      <w:r>
        <w:rPr>
          <w:rFonts w:ascii="Times New Roman" w:hAnsi="Times New Roman" w:cs="Times New Roman"/>
          <w:sz w:val="20"/>
          <w:szCs w:val="20"/>
        </w:rPr>
        <w:t xml:space="preserve"> = (1.96)</w:t>
      </w:r>
      <w:r>
        <w:rPr>
          <w:rFonts w:ascii="Times New Roman" w:hAnsi="Times New Roman" w:cs="Times New Roman"/>
          <w:sz w:val="20"/>
          <w:szCs w:val="20"/>
          <w:vertAlign w:val="superscript"/>
        </w:rPr>
        <w:t>2</w:t>
      </w:r>
      <w:r>
        <w:rPr>
          <w:rFonts w:ascii="Times New Roman" w:hAnsi="Times New Roman" w:cs="Times New Roman"/>
          <w:sz w:val="20"/>
          <w:szCs w:val="20"/>
        </w:rPr>
        <w:t xml:space="preserve"> X (1-0.68)/</w:t>
      </w:r>
      <w:proofErr w:type="gramStart"/>
      <w:r>
        <w:rPr>
          <w:rFonts w:ascii="Times New Roman" w:hAnsi="Times New Roman" w:cs="Times New Roman"/>
          <w:sz w:val="20"/>
          <w:szCs w:val="20"/>
        </w:rPr>
        <w:t>0.68X(</w:t>
      </w:r>
      <w:proofErr w:type="gramEnd"/>
      <w:r>
        <w:rPr>
          <w:rFonts w:ascii="Times New Roman" w:hAnsi="Times New Roman" w:cs="Times New Roman"/>
          <w:sz w:val="20"/>
          <w:szCs w:val="20"/>
        </w:rPr>
        <w:t>0.25)</w:t>
      </w:r>
      <w:r>
        <w:rPr>
          <w:rFonts w:ascii="Times New Roman" w:hAnsi="Times New Roman" w:cs="Times New Roman"/>
          <w:sz w:val="20"/>
          <w:szCs w:val="20"/>
          <w:vertAlign w:val="superscript"/>
        </w:rPr>
        <w:t>2</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=3.84(0.32)/0.0425 = 29 =30 adolescents HIV clients.</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Based on</w:t>
      </w:r>
    </w:p>
    <w:p w:rsidR="002C11B9" w:rsidRDefault="001901A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Shobha</w:t>
      </w:r>
      <w:proofErr w:type="spellEnd"/>
      <w:r>
        <w:rPr>
          <w:rFonts w:ascii="Times New Roman" w:hAnsi="Times New Roman" w:cs="Times New Roman"/>
          <w:sz w:val="20"/>
          <w:szCs w:val="20"/>
        </w:rPr>
        <w:t xml:space="preserve"> P Shah, Rajesh Nair, </w:t>
      </w:r>
      <w:proofErr w:type="spellStart"/>
      <w:r>
        <w:rPr>
          <w:rFonts w:ascii="Times New Roman" w:hAnsi="Times New Roman" w:cs="Times New Roman"/>
          <w:sz w:val="20"/>
          <w:szCs w:val="20"/>
        </w:rPr>
        <w:t>Pankaj</w:t>
      </w:r>
      <w:proofErr w:type="spellEnd"/>
      <w:r>
        <w:rPr>
          <w:rFonts w:ascii="Times New Roman" w:hAnsi="Times New Roman" w:cs="Times New Roman"/>
          <w:sz w:val="20"/>
          <w:szCs w:val="20"/>
        </w:rPr>
        <w:t xml:space="preserve"> P Shah, </w:t>
      </w:r>
      <w:proofErr w:type="spellStart"/>
      <w:r>
        <w:rPr>
          <w:rFonts w:ascii="Times New Roman" w:hAnsi="Times New Roman" w:cs="Times New Roman"/>
          <w:sz w:val="20"/>
          <w:szCs w:val="20"/>
        </w:rPr>
        <w:t>Dhiren</w:t>
      </w:r>
      <w:proofErr w:type="spellEnd"/>
      <w:r>
        <w:rPr>
          <w:rFonts w:ascii="Times New Roman" w:hAnsi="Times New Roman" w:cs="Times New Roman"/>
          <w:sz w:val="20"/>
          <w:szCs w:val="20"/>
        </w:rPr>
        <w:t xml:space="preserve"> K </w:t>
      </w:r>
      <w:proofErr w:type="spellStart"/>
      <w:r>
        <w:rPr>
          <w:rFonts w:ascii="Times New Roman" w:hAnsi="Times New Roman" w:cs="Times New Roman"/>
          <w:sz w:val="20"/>
          <w:szCs w:val="20"/>
        </w:rPr>
        <w:t>Modi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Shrey</w:t>
      </w:r>
      <w:proofErr w:type="spellEnd"/>
      <w:r>
        <w:rPr>
          <w:rFonts w:ascii="Times New Roman" w:hAnsi="Times New Roman" w:cs="Times New Roman"/>
          <w:sz w:val="20"/>
          <w:szCs w:val="20"/>
        </w:rPr>
        <w:t xml:space="preserve"> A Desai &amp;</w:t>
      </w:r>
      <w:proofErr w:type="spellStart"/>
      <w:r>
        <w:rPr>
          <w:rFonts w:ascii="Times New Roman" w:hAnsi="Times New Roman" w:cs="Times New Roman"/>
          <w:sz w:val="20"/>
          <w:szCs w:val="20"/>
        </w:rPr>
        <w:t>Lata</w:t>
      </w:r>
      <w:proofErr w:type="spellEnd"/>
      <w:r>
        <w:rPr>
          <w:rFonts w:ascii="Times New Roman" w:hAnsi="Times New Roman" w:cs="Times New Roman"/>
          <w:sz w:val="20"/>
          <w:szCs w:val="20"/>
        </w:rPr>
        <w:t xml:space="preserve"> Desai Reproductive Health Matters , 21:41, 205-213, DOI: 10.1016/S0968-8080(13)41691</w:t>
      </w:r>
    </w:p>
    <w:p w:rsidR="002C11B9" w:rsidRDefault="001901AA">
      <w:pPr>
        <w:pStyle w:val="Heading2"/>
        <w:spacing w:after="0"/>
        <w:rPr>
          <w:sz w:val="20"/>
          <w:szCs w:val="20"/>
        </w:rPr>
      </w:pPr>
      <w:r>
        <w:rPr>
          <w:sz w:val="20"/>
          <w:szCs w:val="20"/>
        </w:rPr>
        <w:t>3.11 DEVELOPMENT AND DESCRIPTION OF THE TOOL</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Development of the Tool</w:t>
      </w:r>
    </w:p>
    <w:p w:rsidR="002C11B9" w:rsidRDefault="001901AA">
      <w:pPr>
        <w:pStyle w:val="Heading3"/>
        <w:spacing w:line="240" w:lineRule="auto"/>
        <w:jc w:val="both"/>
        <w:rPr>
          <w:rFonts w:ascii="Times New Roman" w:hAnsi="Times New Roman"/>
          <w:b w:val="0"/>
          <w:bCs w:val="0"/>
          <w:color w:val="000000" w:themeColor="text1"/>
          <w:sz w:val="20"/>
          <w:szCs w:val="20"/>
        </w:rPr>
      </w:pPr>
      <w:r>
        <w:rPr>
          <w:rFonts w:ascii="Times New Roman" w:hAnsi="Times New Roman"/>
          <w:b w:val="0"/>
          <w:bCs w:val="0"/>
          <w:color w:val="000000" w:themeColor="text1"/>
          <w:sz w:val="20"/>
          <w:szCs w:val="20"/>
        </w:rPr>
        <w:t>The researcher has created a semi-structured questionnaire that is appropriate. The researcher created the tool after a thorough examination of the literature, expert advice, and content validity from the medical, nursing, and statistics departments. During the pilot research, the tool underwent pre-testing. During data gathering, clients were directly assessed</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b w:val="0"/>
          <w:bCs w:val="0"/>
          <w:color w:val="000000" w:themeColor="text1"/>
          <w:sz w:val="20"/>
          <w:szCs w:val="20"/>
        </w:rPr>
        <w:t>.</w:t>
      </w:r>
      <w:r>
        <w:rPr>
          <w:rFonts w:ascii="Times New Roman" w:hAnsi="Times New Roman" w:cs="Times New Roman"/>
          <w:color w:val="auto"/>
          <w:sz w:val="20"/>
          <w:szCs w:val="20"/>
        </w:rPr>
        <w:t>Description of the Tool</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It consists of 3 sections.</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Section –A</w:t>
      </w:r>
    </w:p>
    <w:p w:rsidR="002C11B9" w:rsidRDefault="00A8094A">
      <w:pPr>
        <w:pStyle w:val="Heading3"/>
        <w:spacing w:line="240" w:lineRule="auto"/>
        <w:jc w:val="both"/>
        <w:rPr>
          <w:rFonts w:ascii="Times New Roman" w:hAnsi="Times New Roman" w:cs="Times New Roman"/>
          <w:color w:val="auto"/>
          <w:sz w:val="20"/>
          <w:szCs w:val="20"/>
        </w:rPr>
      </w:pPr>
      <w:r w:rsidRPr="00A8094A">
        <w:rPr>
          <w:rFonts w:ascii="Times New Roman" w:eastAsiaTheme="minorEastAsia" w:hAnsi="Times New Roman" w:cs="Times New Roman"/>
          <w:b w:val="0"/>
          <w:bCs w:val="0"/>
          <w:color w:val="auto"/>
          <w:sz w:val="20"/>
          <w:szCs w:val="20"/>
        </w:rPr>
        <w:t xml:space="preserve">It deals with the sample's demographic factors, such as the mother's age, level of education, occupation, and family's monthly income, as well as the family's religion, home location, type, and number of </w:t>
      </w:r>
      <w:proofErr w:type="spellStart"/>
      <w:r w:rsidRPr="00A8094A">
        <w:rPr>
          <w:rFonts w:ascii="Times New Roman" w:eastAsiaTheme="minorEastAsia" w:hAnsi="Times New Roman" w:cs="Times New Roman"/>
          <w:b w:val="0"/>
          <w:bCs w:val="0"/>
          <w:color w:val="auto"/>
          <w:sz w:val="20"/>
          <w:szCs w:val="20"/>
        </w:rPr>
        <w:t>children.</w:t>
      </w:r>
      <w:r w:rsidR="001901AA">
        <w:rPr>
          <w:rFonts w:ascii="Times New Roman" w:hAnsi="Times New Roman" w:cs="Times New Roman"/>
          <w:color w:val="auto"/>
          <w:sz w:val="20"/>
          <w:szCs w:val="20"/>
        </w:rPr>
        <w:t>Section</w:t>
      </w:r>
      <w:proofErr w:type="spellEnd"/>
      <w:r w:rsidR="001901AA">
        <w:rPr>
          <w:rFonts w:ascii="Times New Roman" w:hAnsi="Times New Roman" w:cs="Times New Roman"/>
          <w:color w:val="auto"/>
          <w:sz w:val="20"/>
          <w:szCs w:val="20"/>
        </w:rPr>
        <w:t xml:space="preserve"> –B</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Unstructured interview schedule</w:t>
      </w:r>
    </w:p>
    <w:p w:rsidR="002C11B9" w:rsidRDefault="001901AA">
      <w:pPr>
        <w:pStyle w:val="Heading3"/>
        <w:spacing w:line="240" w:lineRule="auto"/>
        <w:jc w:val="both"/>
        <w:rPr>
          <w:rFonts w:ascii="Times New Roman" w:hAnsi="Times New Roman" w:cs="Times New Roman"/>
          <w:color w:val="auto"/>
          <w:sz w:val="20"/>
          <w:szCs w:val="20"/>
        </w:rPr>
      </w:pPr>
      <w:bookmarkStart w:id="0" w:name="page50"/>
      <w:bookmarkEnd w:id="0"/>
      <w:r>
        <w:rPr>
          <w:rFonts w:ascii="Times New Roman" w:hAnsi="Times New Roman" w:cs="Times New Roman"/>
          <w:color w:val="auto"/>
          <w:sz w:val="20"/>
          <w:szCs w:val="20"/>
        </w:rPr>
        <w:t>Section – C</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Knowledge and practice questionnaire on menstrual hygiene </w:t>
      </w:r>
    </w:p>
    <w:p w:rsidR="002C11B9" w:rsidRDefault="001901AA">
      <w:pPr>
        <w:pStyle w:val="Heading2"/>
        <w:rPr>
          <w:sz w:val="20"/>
          <w:szCs w:val="20"/>
        </w:rPr>
      </w:pPr>
      <w:r>
        <w:rPr>
          <w:sz w:val="20"/>
          <w:szCs w:val="20"/>
        </w:rPr>
        <w:t>3.12 CONTENT VALIDITY</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After con</w:t>
      </w:r>
      <w:r w:rsidR="00A8094A">
        <w:rPr>
          <w:rFonts w:ascii="Times New Roman" w:hAnsi="Times New Roman" w:cs="Times New Roman"/>
          <w:sz w:val="20"/>
          <w:szCs w:val="20"/>
        </w:rPr>
        <w:t xml:space="preserve">struction of questionnaire the tool was validated </w:t>
      </w:r>
      <w:r>
        <w:rPr>
          <w:rFonts w:ascii="Times New Roman" w:hAnsi="Times New Roman" w:cs="Times New Roman"/>
          <w:sz w:val="20"/>
          <w:szCs w:val="20"/>
        </w:rPr>
        <w:t>at pediatric tertiary care hospital, Chennai -08”, it was tested for its validity and reliability.</w:t>
      </w:r>
    </w:p>
    <w:p w:rsidR="002C11B9" w:rsidRDefault="001901AA">
      <w:pPr>
        <w:spacing w:line="240" w:lineRule="auto"/>
        <w:jc w:val="both"/>
        <w:rPr>
          <w:rFonts w:ascii="Times New Roman" w:hAnsi="Times New Roman" w:cs="Times New Roman"/>
          <w:sz w:val="20"/>
          <w:szCs w:val="20"/>
        </w:rPr>
      </w:pPr>
      <w:r>
        <w:rPr>
          <w:rFonts w:ascii="Times New Roman" w:hAnsi="Times New Roman"/>
          <w:sz w:val="20"/>
          <w:szCs w:val="20"/>
        </w:rPr>
        <w:lastRenderedPageBreak/>
        <w:t xml:space="preserve">The tool's validity was evaluated using content validity. Medical professionals, nursing specialists, and one research statistical expert determined the content validity. They recommended making certain changes to the tool. Following the changes, they approved this tool for assessment. </w:t>
      </w:r>
      <w:proofErr w:type="gramStart"/>
      <w:r>
        <w:rPr>
          <w:rFonts w:ascii="Times New Roman" w:hAnsi="Times New Roman" w:cs="Times New Roman"/>
          <w:sz w:val="20"/>
          <w:szCs w:val="20"/>
        </w:rPr>
        <w:t>effectiveness</w:t>
      </w:r>
      <w:proofErr w:type="gramEnd"/>
      <w:r>
        <w:rPr>
          <w:rFonts w:ascii="Times New Roman" w:hAnsi="Times New Roman" w:cs="Times New Roman"/>
          <w:sz w:val="20"/>
          <w:szCs w:val="20"/>
        </w:rPr>
        <w:t xml:space="preserve"> of nurse initiated intervention regarding knowledge and practice questionnaire among adolescent HIV clients at ART centre at Tertiary Care Hospital, Chennai - 08.</w:t>
      </w:r>
    </w:p>
    <w:p w:rsidR="002C11B9" w:rsidRDefault="001901AA">
      <w:pPr>
        <w:pStyle w:val="Heading2"/>
        <w:rPr>
          <w:sz w:val="20"/>
          <w:szCs w:val="20"/>
        </w:rPr>
      </w:pPr>
      <w:r>
        <w:rPr>
          <w:sz w:val="20"/>
          <w:szCs w:val="20"/>
        </w:rPr>
        <w:t>3.13 ETHICAL CONSIDERATION</w:t>
      </w:r>
    </w:p>
    <w:p w:rsidR="002C11B9" w:rsidRDefault="00A8094A">
      <w:pPr>
        <w:spacing w:line="240" w:lineRule="auto"/>
        <w:jc w:val="both"/>
        <w:rPr>
          <w:rFonts w:ascii="Times New Roman" w:hAnsi="Times New Roman" w:cs="Times New Roman"/>
          <w:b/>
          <w:sz w:val="20"/>
          <w:szCs w:val="20"/>
        </w:rPr>
      </w:pPr>
      <w:proofErr w:type="gramStart"/>
      <w:r w:rsidRPr="00A8094A">
        <w:rPr>
          <w:rFonts w:ascii="Times New Roman" w:hAnsi="Times New Roman" w:cs="Times New Roman"/>
          <w:sz w:val="20"/>
          <w:szCs w:val="20"/>
        </w:rPr>
        <w:t>he</w:t>
      </w:r>
      <w:proofErr w:type="gramEnd"/>
      <w:r w:rsidRPr="00A8094A">
        <w:rPr>
          <w:rFonts w:ascii="Times New Roman" w:hAnsi="Times New Roman" w:cs="Times New Roman"/>
          <w:sz w:val="20"/>
          <w:szCs w:val="20"/>
        </w:rPr>
        <w:t xml:space="preserve"> Madras Medical College's ethical committee received the study proposal and submission, and after reviewing it, approved it with reference number </w:t>
      </w:r>
      <w:proofErr w:type="spellStart"/>
      <w:r w:rsidRPr="00A8094A">
        <w:rPr>
          <w:rFonts w:ascii="Times New Roman" w:hAnsi="Times New Roman" w:cs="Times New Roman"/>
          <w:sz w:val="20"/>
          <w:szCs w:val="20"/>
        </w:rPr>
        <w:t>EC.Reg.NO.ECR</w:t>
      </w:r>
      <w:proofErr w:type="spellEnd"/>
      <w:r w:rsidRPr="00A8094A">
        <w:rPr>
          <w:rFonts w:ascii="Times New Roman" w:hAnsi="Times New Roman" w:cs="Times New Roman"/>
          <w:sz w:val="20"/>
          <w:szCs w:val="20"/>
        </w:rPr>
        <w:t>/270/Inst/TN/2013/RR-20/02.03.2022, NO. 31032022</w:t>
      </w:r>
      <w:proofErr w:type="gramStart"/>
      <w:r w:rsidRPr="00A8094A">
        <w:rPr>
          <w:rFonts w:ascii="Times New Roman" w:hAnsi="Times New Roman" w:cs="Times New Roman"/>
          <w:sz w:val="20"/>
          <w:szCs w:val="20"/>
        </w:rPr>
        <w:t>.Every</w:t>
      </w:r>
      <w:proofErr w:type="gramEnd"/>
      <w:r w:rsidRPr="00A8094A">
        <w:rPr>
          <w:rFonts w:ascii="Times New Roman" w:hAnsi="Times New Roman" w:cs="Times New Roman"/>
          <w:sz w:val="20"/>
          <w:szCs w:val="20"/>
        </w:rPr>
        <w:t xml:space="preserve"> responder received a thorough explanation of the study's purpose as well as their part in it. To participate in the study, each subject provided their free and informed consent. </w:t>
      </w:r>
      <w:r w:rsidR="001901AA">
        <w:rPr>
          <w:rFonts w:ascii="Times New Roman" w:hAnsi="Times New Roman"/>
          <w:sz w:val="20"/>
          <w:szCs w:val="20"/>
        </w:rPr>
        <w:t>Information on the matter was kept confidential. As a result, the researcher complied with the research committee's ethical directives. The Director of the Chennai-based Institute of Child Health and Hospital for Children was contacted in order to gain the necessary approval to carry out the study. Human rights were not violated in the course of conducting the study.</w:t>
      </w:r>
    </w:p>
    <w:p w:rsidR="002C11B9" w:rsidRDefault="001901AA">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Human rights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sz w:val="20"/>
          <w:szCs w:val="20"/>
        </w:rPr>
        <w:t>The study was proposed among the experts of the Institutional Ethics Committee and got the permission to carry out the study</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The study details was also explained to the Professor and Head of the Department of Pediatric centre of </w:t>
      </w:r>
      <w:proofErr w:type="spellStart"/>
      <w:r>
        <w:rPr>
          <w:rFonts w:ascii="Times New Roman" w:hAnsi="Times New Roman" w:cs="Times New Roman"/>
          <w:sz w:val="20"/>
          <w:szCs w:val="20"/>
        </w:rPr>
        <w:t>Excellance</w:t>
      </w:r>
      <w:proofErr w:type="spellEnd"/>
      <w:r>
        <w:rPr>
          <w:rFonts w:ascii="Times New Roman" w:hAnsi="Times New Roman" w:cs="Times New Roman"/>
          <w:sz w:val="20"/>
          <w:szCs w:val="20"/>
        </w:rPr>
        <w:t xml:space="preserve"> ART centre, </w:t>
      </w:r>
      <w:proofErr w:type="spellStart"/>
      <w:r>
        <w:rPr>
          <w:rFonts w:ascii="Times New Roman" w:hAnsi="Times New Roman" w:cs="Times New Roman"/>
          <w:sz w:val="20"/>
          <w:szCs w:val="20"/>
        </w:rPr>
        <w:t>Institutue</w:t>
      </w:r>
      <w:proofErr w:type="spellEnd"/>
      <w:r>
        <w:rPr>
          <w:rFonts w:ascii="Times New Roman" w:hAnsi="Times New Roman" w:cs="Times New Roman"/>
          <w:sz w:val="20"/>
          <w:szCs w:val="20"/>
        </w:rPr>
        <w:t xml:space="preserve"> of Child health and Hospital for Children, to carry out the study in the Pediatric centre of </w:t>
      </w:r>
      <w:proofErr w:type="spellStart"/>
      <w:r>
        <w:rPr>
          <w:rFonts w:ascii="Times New Roman" w:hAnsi="Times New Roman" w:cs="Times New Roman"/>
          <w:sz w:val="20"/>
          <w:szCs w:val="20"/>
        </w:rPr>
        <w:t>Excellance</w:t>
      </w:r>
      <w:proofErr w:type="spellEnd"/>
      <w:r>
        <w:rPr>
          <w:rFonts w:ascii="Times New Roman" w:hAnsi="Times New Roman" w:cs="Times New Roman"/>
          <w:sz w:val="20"/>
          <w:szCs w:val="20"/>
        </w:rPr>
        <w:t xml:space="preserve"> ART centre and got the permission.</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The content validity was received from the various experts in </w:t>
      </w:r>
      <w:proofErr w:type="gramStart"/>
      <w:r>
        <w:rPr>
          <w:rFonts w:ascii="Times New Roman" w:hAnsi="Times New Roman" w:cs="Times New Roman"/>
          <w:sz w:val="20"/>
          <w:szCs w:val="20"/>
        </w:rPr>
        <w:t xml:space="preserve">the </w:t>
      </w:r>
      <w:r w:rsidR="00A8094A">
        <w:rPr>
          <w:rFonts w:ascii="Times New Roman" w:hAnsi="Times New Roman" w:cs="Times New Roman"/>
          <w:sz w:val="20"/>
          <w:szCs w:val="20"/>
        </w:rPr>
        <w:t xml:space="preserve"> field</w:t>
      </w:r>
      <w:proofErr w:type="gramEnd"/>
      <w:r w:rsidR="00A8094A">
        <w:rPr>
          <w:rFonts w:ascii="Times New Roman" w:hAnsi="Times New Roman" w:cs="Times New Roman"/>
          <w:sz w:val="20"/>
          <w:szCs w:val="20"/>
        </w:rPr>
        <w:t xml:space="preserve"> of </w:t>
      </w:r>
      <w:r>
        <w:rPr>
          <w:rFonts w:ascii="Times New Roman" w:hAnsi="Times New Roman" w:cs="Times New Roman"/>
          <w:sz w:val="20"/>
          <w:szCs w:val="20"/>
        </w:rPr>
        <w:t>Child Health Nursing.</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Beneficence</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Potential benefits and risks were explained to the caregivers of adolescent with HIV</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Dignity</w:t>
      </w:r>
    </w:p>
    <w:p w:rsidR="006530F8" w:rsidRPr="006530F8" w:rsidRDefault="006530F8" w:rsidP="006530F8">
      <w:pPr>
        <w:pStyle w:val="Heading3"/>
        <w:spacing w:before="0" w:line="240" w:lineRule="auto"/>
        <w:rPr>
          <w:rFonts w:ascii="Times New Roman" w:eastAsiaTheme="minorEastAsia" w:hAnsi="Times New Roman" w:cs="Times New Roman"/>
          <w:b w:val="0"/>
          <w:bCs w:val="0"/>
          <w:color w:val="auto"/>
          <w:sz w:val="20"/>
          <w:szCs w:val="20"/>
        </w:rPr>
      </w:pPr>
      <w:r w:rsidRPr="006530F8">
        <w:rPr>
          <w:rFonts w:ascii="Times New Roman" w:eastAsiaTheme="minorEastAsia" w:hAnsi="Times New Roman" w:cs="Times New Roman"/>
          <w:b w:val="0"/>
          <w:bCs w:val="0"/>
          <w:color w:val="auto"/>
          <w:sz w:val="20"/>
          <w:szCs w:val="20"/>
        </w:rPr>
        <w:t>Parents and children were fully informed about the study and encouraged to participate.</w:t>
      </w:r>
    </w:p>
    <w:p w:rsidR="006530F8" w:rsidRPr="006530F8" w:rsidRDefault="006530F8" w:rsidP="006530F8">
      <w:pPr>
        <w:pStyle w:val="Heading3"/>
        <w:spacing w:before="0" w:line="240" w:lineRule="auto"/>
        <w:rPr>
          <w:rFonts w:ascii="Times New Roman" w:eastAsiaTheme="minorEastAsia" w:hAnsi="Times New Roman" w:cs="Times New Roman"/>
          <w:b w:val="0"/>
          <w:bCs w:val="0"/>
          <w:color w:val="auto"/>
          <w:sz w:val="20"/>
          <w:szCs w:val="20"/>
        </w:rPr>
      </w:pPr>
      <w:r w:rsidRPr="006530F8">
        <w:rPr>
          <w:rFonts w:ascii="Times New Roman" w:eastAsiaTheme="minorEastAsia" w:hAnsi="Times New Roman" w:cs="Times New Roman"/>
          <w:b w:val="0"/>
          <w:bCs w:val="0"/>
          <w:color w:val="auto"/>
          <w:sz w:val="20"/>
          <w:szCs w:val="20"/>
        </w:rPr>
        <w:t>The caregivers provided informed consent.</w:t>
      </w:r>
    </w:p>
    <w:p w:rsidR="006530F8" w:rsidRDefault="006530F8" w:rsidP="006530F8">
      <w:pPr>
        <w:pStyle w:val="Heading3"/>
        <w:spacing w:before="0" w:line="240" w:lineRule="auto"/>
        <w:rPr>
          <w:rFonts w:ascii="Times New Roman" w:eastAsiaTheme="minorEastAsia" w:hAnsi="Times New Roman" w:cs="Times New Roman"/>
          <w:b w:val="0"/>
          <w:bCs w:val="0"/>
          <w:color w:val="auto"/>
          <w:sz w:val="20"/>
          <w:szCs w:val="20"/>
        </w:rPr>
      </w:pPr>
      <w:r w:rsidRPr="006530F8">
        <w:rPr>
          <w:rFonts w:ascii="Times New Roman" w:eastAsiaTheme="minorEastAsia" w:hAnsi="Times New Roman" w:cs="Times New Roman"/>
          <w:b w:val="0"/>
          <w:bCs w:val="0"/>
          <w:color w:val="auto"/>
          <w:sz w:val="20"/>
          <w:szCs w:val="20"/>
        </w:rPr>
        <w:t>The choice of whether to participate in the study or not was left up to the participants.</w:t>
      </w:r>
    </w:p>
    <w:p w:rsidR="002C11B9" w:rsidRDefault="001901AA" w:rsidP="006530F8">
      <w:pPr>
        <w:pStyle w:val="Heading3"/>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Confidentiality</w:t>
      </w:r>
    </w:p>
    <w:p w:rsidR="006530F8" w:rsidRDefault="006530F8" w:rsidP="006530F8">
      <w:pPr>
        <w:pStyle w:val="Heading3"/>
        <w:spacing w:before="0" w:line="240" w:lineRule="auto"/>
        <w:rPr>
          <w:rFonts w:ascii="Times New Roman" w:eastAsiaTheme="minorEastAsia" w:hAnsi="Times New Roman" w:cs="Times New Roman"/>
          <w:b w:val="0"/>
          <w:bCs w:val="0"/>
          <w:color w:val="auto"/>
          <w:sz w:val="20"/>
          <w:szCs w:val="20"/>
        </w:rPr>
      </w:pPr>
      <w:r w:rsidRPr="006530F8">
        <w:rPr>
          <w:rFonts w:ascii="Times New Roman" w:eastAsiaTheme="minorEastAsia" w:hAnsi="Times New Roman" w:cs="Times New Roman"/>
          <w:b w:val="0"/>
          <w:bCs w:val="0"/>
          <w:color w:val="auto"/>
          <w:sz w:val="20"/>
          <w:szCs w:val="20"/>
        </w:rPr>
        <w:t>A promise of confidentiality and anonymity was made. The confidentiality of the study participants' information was also guaranteed.</w:t>
      </w:r>
    </w:p>
    <w:p w:rsidR="002C11B9" w:rsidRDefault="001901AA" w:rsidP="006530F8">
      <w:pPr>
        <w:pStyle w:val="Heading3"/>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Justice</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study participants were treated with justice</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Nurse initiated menstrual hygiene management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was provided to the participants through the computer assisted teaching after the pre-test.</w:t>
      </w:r>
    </w:p>
    <w:p w:rsidR="002C11B9" w:rsidRDefault="001901AA">
      <w:pPr>
        <w:pStyle w:val="Heading2"/>
        <w:spacing w:after="0"/>
        <w:rPr>
          <w:sz w:val="20"/>
          <w:szCs w:val="20"/>
        </w:rPr>
      </w:pPr>
      <w:r>
        <w:rPr>
          <w:sz w:val="20"/>
          <w:szCs w:val="20"/>
        </w:rPr>
        <w:t>3.14 TANSAC (Tamil nadu state aids control society) APPROVAL</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The study was proposed and submitted to the TANSAC committee, </w:t>
      </w:r>
      <w:proofErr w:type="spellStart"/>
      <w:r>
        <w:rPr>
          <w:rFonts w:ascii="Times New Roman" w:hAnsi="Times New Roman" w:cs="Times New Roman"/>
          <w:sz w:val="20"/>
          <w:szCs w:val="20"/>
        </w:rPr>
        <w:t>Egmore</w:t>
      </w:r>
      <w:proofErr w:type="spellEnd"/>
      <w:r>
        <w:rPr>
          <w:rFonts w:ascii="Times New Roman" w:hAnsi="Times New Roman" w:cs="Times New Roman"/>
          <w:sz w:val="20"/>
          <w:szCs w:val="20"/>
        </w:rPr>
        <w:t xml:space="preserve"> and the committee approved the study with Reference No., 005529/TANSACS/M&amp;E/2019.Dt: 09/06/2022</w:t>
      </w:r>
      <w:r>
        <w:rPr>
          <w:rFonts w:ascii="Times New Roman" w:hAnsi="Times New Roman"/>
          <w:sz w:val="20"/>
          <w:szCs w:val="20"/>
        </w:rPr>
        <w:t>The aim of the study and their role during the study were clearly explained to every respondent. All participants gave their free, informed consent to take part in the study. Information on the matter was kept confidential. As a result, the researcher complied with the research committee's ethical directives. The Director of the Chennai-based Institute of Child Health and Hospital for Children was contacted in order to gain the necessary approval to carry out the study. Human rights were not violated in the course of conducting the study.</w:t>
      </w:r>
    </w:p>
    <w:p w:rsidR="002C11B9" w:rsidRDefault="001901AA">
      <w:pPr>
        <w:pStyle w:val="Heading2"/>
        <w:rPr>
          <w:sz w:val="20"/>
          <w:szCs w:val="20"/>
        </w:rPr>
      </w:pPr>
      <w:r>
        <w:rPr>
          <w:sz w:val="20"/>
          <w:szCs w:val="20"/>
        </w:rPr>
        <w:t>3.15 PILOT STUDY</w:t>
      </w:r>
    </w:p>
    <w:p w:rsidR="006530F8" w:rsidRPr="006530F8" w:rsidRDefault="006530F8" w:rsidP="006530F8">
      <w:pPr>
        <w:spacing w:line="240" w:lineRule="auto"/>
        <w:jc w:val="both"/>
        <w:rPr>
          <w:rFonts w:ascii="Times New Roman" w:hAnsi="Times New Roman" w:cs="Times New Roman"/>
          <w:sz w:val="20"/>
          <w:szCs w:val="20"/>
        </w:rPr>
      </w:pPr>
      <w:r w:rsidRPr="006530F8">
        <w:rPr>
          <w:rFonts w:ascii="Times New Roman" w:hAnsi="Times New Roman" w:cs="Times New Roman"/>
          <w:sz w:val="20"/>
          <w:szCs w:val="20"/>
        </w:rPr>
        <w:t xml:space="preserve">From June 6 to June 13, 2022, the pilot study was carried out at the Pediatric Center of </w:t>
      </w:r>
      <w:proofErr w:type="spellStart"/>
      <w:r w:rsidRPr="006530F8">
        <w:rPr>
          <w:rFonts w:ascii="Times New Roman" w:hAnsi="Times New Roman" w:cs="Times New Roman"/>
          <w:sz w:val="20"/>
          <w:szCs w:val="20"/>
        </w:rPr>
        <w:t>Excellance</w:t>
      </w:r>
      <w:proofErr w:type="spellEnd"/>
      <w:r w:rsidRPr="006530F8">
        <w:rPr>
          <w:rFonts w:ascii="Times New Roman" w:hAnsi="Times New Roman" w:cs="Times New Roman"/>
          <w:sz w:val="20"/>
          <w:szCs w:val="20"/>
        </w:rPr>
        <w:t xml:space="preserve"> ART, Institute of Child Health, and Hospital for Children in </w:t>
      </w:r>
      <w:proofErr w:type="spellStart"/>
      <w:r w:rsidRPr="006530F8">
        <w:rPr>
          <w:rFonts w:ascii="Times New Roman" w:hAnsi="Times New Roman" w:cs="Times New Roman"/>
          <w:sz w:val="20"/>
          <w:szCs w:val="20"/>
        </w:rPr>
        <w:t>Egmore</w:t>
      </w:r>
      <w:proofErr w:type="spellEnd"/>
      <w:r w:rsidRPr="006530F8">
        <w:rPr>
          <w:rFonts w:ascii="Times New Roman" w:hAnsi="Times New Roman" w:cs="Times New Roman"/>
          <w:sz w:val="20"/>
          <w:szCs w:val="20"/>
        </w:rPr>
        <w:t xml:space="preserve"> and Chennai-08. For the purpose of conducting this study, official approval from the hospital's director was requested.</w:t>
      </w:r>
    </w:p>
    <w:p w:rsidR="006530F8" w:rsidRDefault="006530F8" w:rsidP="006530F8">
      <w:pPr>
        <w:spacing w:line="240" w:lineRule="auto"/>
        <w:jc w:val="both"/>
        <w:rPr>
          <w:rFonts w:ascii="Times New Roman" w:hAnsi="Times New Roman" w:cs="Times New Roman"/>
          <w:sz w:val="20"/>
          <w:szCs w:val="20"/>
        </w:rPr>
      </w:pPr>
      <w:r w:rsidRPr="006530F8">
        <w:rPr>
          <w:rFonts w:ascii="Times New Roman" w:hAnsi="Times New Roman" w:cs="Times New Roman"/>
          <w:sz w:val="20"/>
          <w:szCs w:val="20"/>
        </w:rPr>
        <w:t xml:space="preserve">Five volunteers were used in the pilot project, </w:t>
      </w:r>
      <w:proofErr w:type="gramStart"/>
      <w:r w:rsidRPr="006530F8">
        <w:rPr>
          <w:rFonts w:ascii="Times New Roman" w:hAnsi="Times New Roman" w:cs="Times New Roman"/>
          <w:sz w:val="20"/>
          <w:szCs w:val="20"/>
        </w:rPr>
        <w:t>who</w:t>
      </w:r>
      <w:proofErr w:type="gramEnd"/>
      <w:r w:rsidRPr="006530F8">
        <w:rPr>
          <w:rFonts w:ascii="Times New Roman" w:hAnsi="Times New Roman" w:cs="Times New Roman"/>
          <w:sz w:val="20"/>
          <w:szCs w:val="20"/>
        </w:rPr>
        <w:t xml:space="preserve"> were chosen using a non-probability, purposeful sampling procedure, completed the inclusion criteria, and gave their verbal and written consent. Pre-testing was done on the first day using a self-administered knowledge and practice questionnaire about menstrual hygiene. Following the pre-test, a computer-assisted 45-minute nurse-initiated menstrual hygiene management intervention was administered. To evaluate the knowledge and practice among the same participants using the same questionnaire after 7 days, a post-test was</w:t>
      </w:r>
      <w:r w:rsidRPr="006530F8">
        <w:t xml:space="preserve"> </w:t>
      </w:r>
      <w:r w:rsidRPr="006530F8">
        <w:rPr>
          <w:rFonts w:ascii="Times New Roman" w:hAnsi="Times New Roman" w:cs="Times New Roman"/>
          <w:sz w:val="20"/>
          <w:szCs w:val="20"/>
        </w:rPr>
        <w:t>undertaken.</w:t>
      </w:r>
      <w:r w:rsidRPr="006530F8">
        <w:t xml:space="preserve"> </w:t>
      </w:r>
      <w:r w:rsidRPr="006530F8">
        <w:rPr>
          <w:rFonts w:ascii="Times New Roman" w:hAnsi="Times New Roman" w:cs="Times New Roman"/>
          <w:sz w:val="20"/>
          <w:szCs w:val="20"/>
        </w:rPr>
        <w:t xml:space="preserve">The study's results showed that the correlation coefficient was very high, </w:t>
      </w:r>
      <w:r w:rsidRPr="006530F8">
        <w:rPr>
          <w:rFonts w:ascii="Times New Roman" w:hAnsi="Times New Roman" w:cs="Times New Roman"/>
          <w:sz w:val="20"/>
          <w:szCs w:val="20"/>
        </w:rPr>
        <w:lastRenderedPageBreak/>
        <w:t xml:space="preserve">making it a useful tool for evaluating adolescents with HIV's knowledge of and practices surrounding menstrual hygiene. It was also feasible and practicable to conduct the main study at the Pediatric Center of </w:t>
      </w:r>
      <w:proofErr w:type="spellStart"/>
      <w:r w:rsidRPr="006530F8">
        <w:rPr>
          <w:rFonts w:ascii="Times New Roman" w:hAnsi="Times New Roman" w:cs="Times New Roman"/>
          <w:sz w:val="20"/>
          <w:szCs w:val="20"/>
        </w:rPr>
        <w:t>Excellance</w:t>
      </w:r>
      <w:proofErr w:type="spellEnd"/>
      <w:r w:rsidRPr="006530F8">
        <w:rPr>
          <w:rFonts w:ascii="Times New Roman" w:hAnsi="Times New Roman" w:cs="Times New Roman"/>
          <w:sz w:val="20"/>
          <w:szCs w:val="20"/>
        </w:rPr>
        <w:t xml:space="preserve"> ART ICH&amp;HC, Chennai -08. It was intended to collect data for the primary study while eliminating samples from the pilot trial.</w:t>
      </w:r>
    </w:p>
    <w:p w:rsidR="002C11B9" w:rsidRPr="006530F8" w:rsidRDefault="001901AA" w:rsidP="006530F8">
      <w:pPr>
        <w:spacing w:line="240" w:lineRule="auto"/>
        <w:jc w:val="both"/>
        <w:rPr>
          <w:rFonts w:ascii="Times New Roman" w:hAnsi="Times New Roman" w:cs="Times New Roman"/>
          <w:b/>
          <w:sz w:val="20"/>
          <w:szCs w:val="20"/>
        </w:rPr>
      </w:pPr>
      <w:r w:rsidRPr="006530F8">
        <w:rPr>
          <w:rFonts w:ascii="Times New Roman" w:hAnsi="Times New Roman" w:cs="Times New Roman"/>
          <w:b/>
          <w:sz w:val="20"/>
          <w:szCs w:val="20"/>
        </w:rPr>
        <w:t>3.16 RELIABILITY OF THE TOOL</w:t>
      </w:r>
    </w:p>
    <w:p w:rsidR="006530F8" w:rsidRPr="006530F8" w:rsidRDefault="006530F8" w:rsidP="006530F8">
      <w:pPr>
        <w:pStyle w:val="Heading2"/>
        <w:rPr>
          <w:rFonts w:eastAsiaTheme="minorEastAsia"/>
          <w:b w:val="0"/>
          <w:bCs w:val="0"/>
          <w:iCs w:val="0"/>
          <w:caps w:val="0"/>
          <w:spacing w:val="0"/>
          <w:sz w:val="20"/>
          <w:szCs w:val="20"/>
        </w:rPr>
      </w:pPr>
      <w:r w:rsidRPr="006530F8">
        <w:rPr>
          <w:rFonts w:eastAsiaTheme="minorEastAsia"/>
          <w:b w:val="0"/>
          <w:bCs w:val="0"/>
          <w:iCs w:val="0"/>
          <w:caps w:val="0"/>
          <w:spacing w:val="0"/>
          <w:sz w:val="20"/>
          <w:szCs w:val="20"/>
        </w:rPr>
        <w:t>After the pilot research, the tool's dependability was evaluated using the Test-Retest approach. At the Pediatric Tertiary Care Hospital in Chennai-08, it is an excellent tool to evaluate knowledge and practice on menstrual hygiene management because the knowledge score reliability correlation coefficient value is 0.78, which is extremely high.</w:t>
      </w:r>
    </w:p>
    <w:p w:rsidR="006530F8" w:rsidRDefault="006530F8" w:rsidP="006530F8">
      <w:pPr>
        <w:pStyle w:val="Heading2"/>
        <w:rPr>
          <w:rFonts w:eastAsiaTheme="minorEastAsia"/>
          <w:b w:val="0"/>
          <w:bCs w:val="0"/>
          <w:iCs w:val="0"/>
          <w:caps w:val="0"/>
          <w:spacing w:val="0"/>
          <w:sz w:val="20"/>
          <w:szCs w:val="20"/>
        </w:rPr>
      </w:pPr>
      <w:r w:rsidRPr="006530F8">
        <w:rPr>
          <w:rFonts w:eastAsiaTheme="minorEastAsia"/>
          <w:b w:val="0"/>
          <w:bCs w:val="0"/>
          <w:iCs w:val="0"/>
          <w:caps w:val="0"/>
          <w:spacing w:val="0"/>
          <w:sz w:val="20"/>
          <w:szCs w:val="20"/>
        </w:rPr>
        <w:t xml:space="preserve">Using the </w:t>
      </w:r>
      <w:proofErr w:type="spellStart"/>
      <w:r w:rsidRPr="006530F8">
        <w:rPr>
          <w:rFonts w:eastAsiaTheme="minorEastAsia"/>
          <w:b w:val="0"/>
          <w:bCs w:val="0"/>
          <w:iCs w:val="0"/>
          <w:caps w:val="0"/>
          <w:spacing w:val="0"/>
          <w:sz w:val="20"/>
          <w:szCs w:val="20"/>
        </w:rPr>
        <w:t>Cronbach</w:t>
      </w:r>
      <w:proofErr w:type="spellEnd"/>
      <w:r w:rsidRPr="006530F8">
        <w:rPr>
          <w:rFonts w:eastAsiaTheme="minorEastAsia"/>
          <w:b w:val="0"/>
          <w:bCs w:val="0"/>
          <w:iCs w:val="0"/>
          <w:caps w:val="0"/>
          <w:spacing w:val="0"/>
          <w:sz w:val="20"/>
          <w:szCs w:val="20"/>
        </w:rPr>
        <w:t xml:space="preserve"> alpha method and the inter rater </w:t>
      </w:r>
      <w:proofErr w:type="gramStart"/>
      <w:r w:rsidRPr="006530F8">
        <w:rPr>
          <w:rFonts w:eastAsiaTheme="minorEastAsia"/>
          <w:b w:val="0"/>
          <w:bCs w:val="0"/>
          <w:iCs w:val="0"/>
          <w:caps w:val="0"/>
          <w:spacing w:val="0"/>
          <w:sz w:val="20"/>
          <w:szCs w:val="20"/>
        </w:rPr>
        <w:t>method,</w:t>
      </w:r>
      <w:proofErr w:type="gramEnd"/>
      <w:r w:rsidRPr="006530F8">
        <w:rPr>
          <w:rFonts w:eastAsiaTheme="minorEastAsia"/>
          <w:b w:val="0"/>
          <w:bCs w:val="0"/>
          <w:iCs w:val="0"/>
          <w:caps w:val="0"/>
          <w:spacing w:val="0"/>
          <w:sz w:val="20"/>
          <w:szCs w:val="20"/>
        </w:rPr>
        <w:t xml:space="preserve"> the tool's reliability was evaluated. The reliability correlation coefficient for knowledge scores was 0.86, and the reliability correlation coefficient for practice scores was 0.82. These correlation values were very strong, making them a useful tool for evaluating the management of menstrual hygiene knowledge and practice among adolescents with HIV. </w:t>
      </w:r>
    </w:p>
    <w:p w:rsidR="002C11B9" w:rsidRDefault="001901AA" w:rsidP="006530F8">
      <w:pPr>
        <w:pStyle w:val="Heading2"/>
        <w:rPr>
          <w:sz w:val="20"/>
          <w:szCs w:val="20"/>
        </w:rPr>
      </w:pPr>
      <w:r>
        <w:rPr>
          <w:sz w:val="20"/>
          <w:szCs w:val="20"/>
        </w:rPr>
        <w:t>3.17 DATA COLLECTION PROCEDURE</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formal permission obtained from Institutional Ethics Committee, Madras Medical College, Chennai and the Director, ICH&amp;HC, </w:t>
      </w:r>
      <w:proofErr w:type="spellStart"/>
      <w:r>
        <w:rPr>
          <w:rFonts w:ascii="Times New Roman" w:hAnsi="Times New Roman" w:cs="Times New Roman"/>
          <w:sz w:val="20"/>
          <w:szCs w:val="20"/>
        </w:rPr>
        <w:t>Egmore</w:t>
      </w:r>
      <w:proofErr w:type="spellEnd"/>
      <w:r>
        <w:rPr>
          <w:rFonts w:ascii="Times New Roman" w:hAnsi="Times New Roman" w:cs="Times New Roman"/>
          <w:sz w:val="20"/>
          <w:szCs w:val="20"/>
        </w:rPr>
        <w:t>, Chennai to conduct the main study. The data collection was done from 20.06.2022 to 17.07.2022</w:t>
      </w:r>
      <w:r w:rsidR="006530F8" w:rsidRPr="006530F8">
        <w:t xml:space="preserve"> </w:t>
      </w:r>
      <w:proofErr w:type="gramStart"/>
      <w:r w:rsidR="006530F8" w:rsidRPr="006530F8">
        <w:rPr>
          <w:rFonts w:ascii="Times New Roman" w:hAnsi="Times New Roman" w:cs="Times New Roman"/>
          <w:sz w:val="20"/>
          <w:szCs w:val="20"/>
        </w:rPr>
        <w:t>The</w:t>
      </w:r>
      <w:proofErr w:type="gramEnd"/>
      <w:r w:rsidR="006530F8" w:rsidRPr="006530F8">
        <w:rPr>
          <w:rFonts w:ascii="Times New Roman" w:hAnsi="Times New Roman" w:cs="Times New Roman"/>
          <w:sz w:val="20"/>
          <w:szCs w:val="20"/>
        </w:rPr>
        <w:t xml:space="preserve"> researcher first introduced herself and spoke with all the caregivers of children to determine which adolescents met the inclusion criteria. She then selected 30 samples using the non-probability purposive sampling technique, explained the purpose of the study, and obtained written consent from all the study participants' caregivers of adolescents with HIV.</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data collected from Monday to Saturday between 8 am to 4 pm. On the first </w:t>
      </w:r>
      <w:proofErr w:type="gramStart"/>
      <w:r>
        <w:rPr>
          <w:rFonts w:ascii="Times New Roman" w:hAnsi="Times New Roman" w:cs="Times New Roman"/>
          <w:sz w:val="20"/>
          <w:szCs w:val="20"/>
        </w:rPr>
        <w:t>week  the</w:t>
      </w:r>
      <w:proofErr w:type="gramEnd"/>
      <w:r>
        <w:rPr>
          <w:rFonts w:ascii="Times New Roman" w:hAnsi="Times New Roman" w:cs="Times New Roman"/>
          <w:sz w:val="20"/>
          <w:szCs w:val="20"/>
        </w:rPr>
        <w:t xml:space="preserve"> qualitative data collected by unstructured interview schedule. The pre-test, knowledge  and practice on menstrual hygiene was assessed among adolescent with HIV who  were gathered in Pediatric  centre excellence of ART  , The computer assisted teaching was performed to all participants regarding menstrual hygiene .On the 7 </w:t>
      </w:r>
      <w:proofErr w:type="spellStart"/>
      <w:r>
        <w:rPr>
          <w:rFonts w:ascii="Times New Roman" w:hAnsi="Times New Roman" w:cs="Times New Roman"/>
          <w:sz w:val="20"/>
          <w:szCs w:val="20"/>
          <w:vertAlign w:val="superscript"/>
        </w:rPr>
        <w:t>th</w:t>
      </w:r>
      <w:r>
        <w:rPr>
          <w:rFonts w:ascii="Times New Roman" w:hAnsi="Times New Roman" w:cs="Times New Roman"/>
          <w:sz w:val="20"/>
          <w:szCs w:val="20"/>
        </w:rPr>
        <w:t>day</w:t>
      </w:r>
      <w:proofErr w:type="spellEnd"/>
      <w:r>
        <w:rPr>
          <w:rFonts w:ascii="Times New Roman" w:hAnsi="Times New Roman" w:cs="Times New Roman"/>
          <w:sz w:val="20"/>
          <w:szCs w:val="20"/>
        </w:rPr>
        <w:t xml:space="preserve"> the post test was conducted from the same subjects using same tool knowledge and practice on menstrual hygiene management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.The effectiveness of Nurse initiated menstrual hygiene management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was assessed in qualitative aspect </w:t>
      </w:r>
      <w:proofErr w:type="spellStart"/>
      <w:r>
        <w:rPr>
          <w:rFonts w:ascii="Times New Roman" w:hAnsi="Times New Roman" w:cs="Times New Roman"/>
          <w:sz w:val="20"/>
          <w:szCs w:val="20"/>
        </w:rPr>
        <w:t>also.The</w:t>
      </w:r>
      <w:proofErr w:type="spellEnd"/>
      <w:r>
        <w:rPr>
          <w:rFonts w:ascii="Times New Roman" w:hAnsi="Times New Roman" w:cs="Times New Roman"/>
          <w:sz w:val="20"/>
          <w:szCs w:val="20"/>
        </w:rPr>
        <w:t xml:space="preserve"> knowledge and practice among participants was assessed both subjectively and objectively at Pediatric centre for </w:t>
      </w:r>
      <w:proofErr w:type="spellStart"/>
      <w:r>
        <w:rPr>
          <w:rFonts w:ascii="Times New Roman" w:hAnsi="Times New Roman" w:cs="Times New Roman"/>
          <w:sz w:val="20"/>
          <w:szCs w:val="20"/>
        </w:rPr>
        <w:t>Excellance</w:t>
      </w:r>
      <w:proofErr w:type="spellEnd"/>
      <w:r>
        <w:rPr>
          <w:rFonts w:ascii="Times New Roman" w:hAnsi="Times New Roman" w:cs="Times New Roman"/>
          <w:sz w:val="20"/>
          <w:szCs w:val="20"/>
        </w:rPr>
        <w:t xml:space="preserve"> ART ICH&amp;HC, Chennai -08.</w:t>
      </w:r>
    </w:p>
    <w:p w:rsidR="002C11B9" w:rsidRDefault="001901AA">
      <w:pPr>
        <w:rPr>
          <w:rFonts w:ascii="Times New Roman" w:hAnsi="Times New Roman" w:cs="Times New Roman"/>
          <w:b/>
          <w:sz w:val="20"/>
          <w:szCs w:val="20"/>
          <w:lang w:val="en-IN"/>
        </w:rPr>
      </w:pPr>
      <w:r>
        <w:rPr>
          <w:rFonts w:ascii="Times New Roman" w:hAnsi="Times New Roman" w:cs="Times New Roman"/>
          <w:b/>
          <w:sz w:val="20"/>
          <w:szCs w:val="20"/>
          <w:lang w:val="en-IN"/>
        </w:rPr>
        <w:t>DATA ANAYSIS AND INTERPRETATION</w:t>
      </w:r>
    </w:p>
    <w:p w:rsidR="002C11B9" w:rsidRDefault="001901AA">
      <w:pPr>
        <w:spacing w:line="240" w:lineRule="auto"/>
        <w:rPr>
          <w:rFonts w:ascii="Times New Roman" w:hAnsi="Times New Roman" w:cs="Times New Roman"/>
          <w:sz w:val="20"/>
          <w:szCs w:val="20"/>
          <w:lang w:val="en-IN"/>
        </w:rPr>
      </w:pPr>
      <w:r>
        <w:rPr>
          <w:rFonts w:ascii="Times New Roman" w:hAnsi="Times New Roman" w:cs="Times New Roman"/>
          <w:sz w:val="20"/>
          <w:szCs w:val="20"/>
          <w:lang w:val="en-IN"/>
        </w:rPr>
        <w:t>The analysis is a process of organizing and synthesizing the data in such a way that the research questions can be answered and the hypotheses are tested.</w:t>
      </w:r>
    </w:p>
    <w:p w:rsidR="002C11B9" w:rsidRDefault="001901AA">
      <w:pPr>
        <w:spacing w:line="240" w:lineRule="auto"/>
        <w:jc w:val="both"/>
        <w:rPr>
          <w:rFonts w:ascii="Times New Roman" w:hAnsi="Times New Roman"/>
          <w:sz w:val="20"/>
          <w:szCs w:val="20"/>
        </w:rPr>
      </w:pPr>
      <w:r>
        <w:rPr>
          <w:rFonts w:ascii="Times New Roman" w:hAnsi="Times New Roman"/>
          <w:sz w:val="20"/>
          <w:szCs w:val="20"/>
        </w:rPr>
        <w:t xml:space="preserve">The most crucial stage of the research process is data analysis and interpretation, which includes calculating certain metrics and looking for patterns of relationships between data sets. In order to evaluate the menstrual hygiene management program, the data obtained from 30 adolescent girls with HIV in the Pediatric Center of </w:t>
      </w:r>
      <w:proofErr w:type="spellStart"/>
      <w:r>
        <w:rPr>
          <w:rFonts w:ascii="Times New Roman" w:hAnsi="Times New Roman"/>
          <w:sz w:val="20"/>
          <w:szCs w:val="20"/>
        </w:rPr>
        <w:t>Excellance</w:t>
      </w:r>
      <w:proofErr w:type="spellEnd"/>
      <w:r>
        <w:rPr>
          <w:rFonts w:ascii="Times New Roman" w:hAnsi="Times New Roman"/>
          <w:sz w:val="20"/>
          <w:szCs w:val="20"/>
        </w:rPr>
        <w:t xml:space="preserve"> ART, Institute of Child Health, and Hospital for Children, </w:t>
      </w:r>
      <w:proofErr w:type="spellStart"/>
      <w:r>
        <w:rPr>
          <w:rFonts w:ascii="Times New Roman" w:hAnsi="Times New Roman"/>
          <w:sz w:val="20"/>
          <w:szCs w:val="20"/>
        </w:rPr>
        <w:t>Egmore</w:t>
      </w:r>
      <w:proofErr w:type="spellEnd"/>
      <w:r>
        <w:rPr>
          <w:rFonts w:ascii="Times New Roman" w:hAnsi="Times New Roman"/>
          <w:sz w:val="20"/>
          <w:szCs w:val="20"/>
        </w:rPr>
        <w:t xml:space="preserve"> were analyzed and interpreted in this </w:t>
      </w:r>
      <w:proofErr w:type="spellStart"/>
      <w:r>
        <w:rPr>
          <w:rFonts w:ascii="Times New Roman" w:hAnsi="Times New Roman"/>
          <w:sz w:val="20"/>
          <w:szCs w:val="20"/>
        </w:rPr>
        <w:t>chapter.The</w:t>
      </w:r>
      <w:proofErr w:type="spellEnd"/>
      <w:r>
        <w:rPr>
          <w:rFonts w:ascii="Times New Roman" w:hAnsi="Times New Roman"/>
          <w:sz w:val="20"/>
          <w:szCs w:val="20"/>
        </w:rPr>
        <w:t xml:space="preserve"> information was tallied, arranged, and analyzed in accordance with the goals. Data analysis starts with a description that is relevant to the inquiry and uses some concepts and numerical </w:t>
      </w:r>
      <w:proofErr w:type="spellStart"/>
      <w:r>
        <w:rPr>
          <w:rFonts w:ascii="Times New Roman" w:hAnsi="Times New Roman"/>
          <w:sz w:val="20"/>
          <w:szCs w:val="20"/>
        </w:rPr>
        <w:t>data.The</w:t>
      </w:r>
      <w:proofErr w:type="spellEnd"/>
      <w:r>
        <w:rPr>
          <w:rFonts w:ascii="Times New Roman" w:hAnsi="Times New Roman"/>
          <w:sz w:val="20"/>
          <w:szCs w:val="20"/>
        </w:rPr>
        <w:t xml:space="preserve"> investigator can organize the data and assess the amount of information using descriptive statistics, while inferential statistics is used to determine the</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Organization of the data</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Data collected were organized under the following sections.</w:t>
      </w: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Section-A</w:t>
      </w:r>
      <w:r>
        <w:rPr>
          <w:rFonts w:ascii="Times New Roman" w:hAnsi="Times New Roman" w:cs="Times New Roman"/>
          <w:sz w:val="20"/>
          <w:szCs w:val="20"/>
        </w:rPr>
        <w:t>:</w:t>
      </w:r>
      <w:r>
        <w:rPr>
          <w:rFonts w:ascii="Times New Roman" w:hAnsi="Times New Roman" w:cs="Times New Roman"/>
          <w:sz w:val="20"/>
          <w:szCs w:val="20"/>
        </w:rPr>
        <w:tab/>
        <w:t>Distribution of demographic variables of the study participants.</w:t>
      </w: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Section-B</w:t>
      </w:r>
      <w:r>
        <w:rPr>
          <w:rFonts w:ascii="Times New Roman" w:hAnsi="Times New Roman" w:cs="Times New Roman"/>
          <w:sz w:val="20"/>
          <w:szCs w:val="20"/>
        </w:rPr>
        <w:t xml:space="preserve">: </w:t>
      </w:r>
      <w:r>
        <w:rPr>
          <w:rFonts w:ascii="Times New Roman" w:hAnsi="Times New Roman" w:cs="Times New Roman"/>
          <w:sz w:val="20"/>
          <w:szCs w:val="20"/>
        </w:rPr>
        <w:tab/>
        <w:t>Assessment of pre-test percentage of knowledge and practice on menstrual hygiene management among adolescent with HIV</w:t>
      </w: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pacing w:val="6"/>
          <w:sz w:val="20"/>
          <w:szCs w:val="20"/>
        </w:rPr>
        <w:t>Section-C</w:t>
      </w:r>
      <w:r>
        <w:rPr>
          <w:rFonts w:ascii="Times New Roman" w:hAnsi="Times New Roman" w:cs="Times New Roman"/>
          <w:spacing w:val="6"/>
          <w:sz w:val="20"/>
          <w:szCs w:val="20"/>
        </w:rPr>
        <w:t xml:space="preserve">:  </w:t>
      </w:r>
      <w:r>
        <w:rPr>
          <w:rFonts w:ascii="Times New Roman" w:hAnsi="Times New Roman" w:cs="Times New Roman"/>
          <w:spacing w:val="6"/>
          <w:sz w:val="20"/>
          <w:szCs w:val="20"/>
        </w:rPr>
        <w:tab/>
        <w:t xml:space="preserve">Assessment of post-test percentage of </w:t>
      </w:r>
      <w:r>
        <w:rPr>
          <w:rFonts w:ascii="Times New Roman" w:hAnsi="Times New Roman" w:cs="Times New Roman"/>
          <w:sz w:val="20"/>
          <w:szCs w:val="20"/>
        </w:rPr>
        <w:t>knowledge and practice on menstrual hygiene management among adolescent with HIV</w:t>
      </w:r>
    </w:p>
    <w:p w:rsidR="002C11B9" w:rsidRDefault="002C11B9">
      <w:pPr>
        <w:tabs>
          <w:tab w:val="left" w:pos="1596"/>
        </w:tabs>
        <w:spacing w:after="0" w:line="240" w:lineRule="auto"/>
        <w:ind w:left="1596" w:hanging="1596"/>
        <w:rPr>
          <w:rFonts w:ascii="Times New Roman" w:hAnsi="Times New Roman" w:cs="Times New Roman"/>
          <w:spacing w:val="6"/>
          <w:sz w:val="20"/>
          <w:szCs w:val="20"/>
        </w:rPr>
      </w:pP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 xml:space="preserve">Section-D: </w:t>
      </w:r>
      <w:r>
        <w:rPr>
          <w:rFonts w:ascii="Times New Roman" w:hAnsi="Times New Roman" w:cs="Times New Roman"/>
          <w:b/>
          <w:sz w:val="20"/>
          <w:szCs w:val="20"/>
        </w:rPr>
        <w:tab/>
      </w:r>
      <w:r>
        <w:rPr>
          <w:rFonts w:ascii="Times New Roman" w:hAnsi="Times New Roman" w:cs="Times New Roman"/>
          <w:sz w:val="20"/>
          <w:szCs w:val="20"/>
        </w:rPr>
        <w:t>Comparison of domain wise mean score between pre-</w:t>
      </w:r>
      <w:proofErr w:type="spellStart"/>
      <w:r>
        <w:rPr>
          <w:rFonts w:ascii="Times New Roman" w:hAnsi="Times New Roman" w:cs="Times New Roman"/>
          <w:sz w:val="20"/>
          <w:szCs w:val="20"/>
        </w:rPr>
        <w:t>testand</w:t>
      </w:r>
      <w:proofErr w:type="spellEnd"/>
      <w:r>
        <w:rPr>
          <w:rFonts w:ascii="Times New Roman" w:hAnsi="Times New Roman" w:cs="Times New Roman"/>
          <w:sz w:val="20"/>
          <w:szCs w:val="20"/>
        </w:rPr>
        <w:t xml:space="preserve"> post-test </w:t>
      </w:r>
      <w:proofErr w:type="gramStart"/>
      <w:r>
        <w:rPr>
          <w:rFonts w:ascii="Times New Roman" w:hAnsi="Times New Roman" w:cs="Times New Roman"/>
          <w:sz w:val="20"/>
          <w:szCs w:val="20"/>
        </w:rPr>
        <w:t>level</w:t>
      </w:r>
      <w:proofErr w:type="gramEnd"/>
      <w:r>
        <w:rPr>
          <w:rFonts w:ascii="Times New Roman" w:hAnsi="Times New Roman" w:cs="Times New Roman"/>
          <w:sz w:val="20"/>
          <w:szCs w:val="20"/>
        </w:rPr>
        <w:t xml:space="preserve"> of menstrual hygiene management</w:t>
      </w: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 xml:space="preserve">Section-E: </w:t>
      </w:r>
      <w:r>
        <w:rPr>
          <w:rFonts w:ascii="Times New Roman" w:hAnsi="Times New Roman" w:cs="Times New Roman"/>
          <w:b/>
          <w:sz w:val="20"/>
          <w:szCs w:val="20"/>
        </w:rPr>
        <w:tab/>
      </w:r>
      <w:r>
        <w:rPr>
          <w:rFonts w:ascii="Times New Roman" w:eastAsia="Calibri" w:hAnsi="Times New Roman" w:cs="Times New Roman"/>
          <w:sz w:val="20"/>
          <w:szCs w:val="20"/>
        </w:rPr>
        <w:t xml:space="preserve">Effectiveness of </w:t>
      </w:r>
      <w:r>
        <w:rPr>
          <w:rFonts w:ascii="Times New Roman" w:eastAsiaTheme="majorEastAsia" w:hAnsi="Times New Roman" w:cs="Times New Roman"/>
          <w:color w:val="000000" w:themeColor="text1"/>
          <w:kern w:val="24"/>
          <w:sz w:val="20"/>
          <w:szCs w:val="20"/>
        </w:rPr>
        <w:t xml:space="preserve">nurse initiated menstrual hygiene </w:t>
      </w:r>
      <w:proofErr w:type="gramStart"/>
      <w:r>
        <w:rPr>
          <w:rFonts w:ascii="Times New Roman" w:eastAsiaTheme="majorEastAsia" w:hAnsi="Times New Roman" w:cs="Times New Roman"/>
          <w:color w:val="000000" w:themeColor="text1"/>
          <w:kern w:val="24"/>
          <w:sz w:val="20"/>
          <w:szCs w:val="20"/>
        </w:rPr>
        <w:t>management  program</w:t>
      </w:r>
      <w:proofErr w:type="gramEnd"/>
      <w:r>
        <w:rPr>
          <w:rFonts w:ascii="Times New Roman" w:hAnsi="Times New Roman" w:cs="Times New Roman"/>
          <w:sz w:val="20"/>
          <w:szCs w:val="20"/>
        </w:rPr>
        <w:t>.</w:t>
      </w:r>
    </w:p>
    <w:p w:rsidR="002C11B9" w:rsidRDefault="001901AA">
      <w:pPr>
        <w:pStyle w:val="NoSpacing"/>
        <w:rPr>
          <w:rFonts w:ascii="Times New Roman" w:hAnsi="Times New Roman" w:cs="Times New Roman"/>
          <w:sz w:val="20"/>
          <w:szCs w:val="20"/>
        </w:rPr>
      </w:pPr>
      <w:r>
        <w:rPr>
          <w:rFonts w:ascii="Times New Roman" w:hAnsi="Times New Roman" w:cs="Times New Roman"/>
          <w:b/>
          <w:sz w:val="20"/>
          <w:szCs w:val="20"/>
        </w:rPr>
        <w:lastRenderedPageBreak/>
        <w:t xml:space="preserve">Section-F: </w:t>
      </w:r>
      <w:r>
        <w:rPr>
          <w:rFonts w:ascii="Times New Roman" w:hAnsi="Times New Roman" w:cs="Times New Roman"/>
          <w:b/>
          <w:sz w:val="20"/>
          <w:szCs w:val="20"/>
        </w:rPr>
        <w:tab/>
      </w:r>
      <w:r>
        <w:rPr>
          <w:rFonts w:ascii="Times New Roman" w:hAnsi="Times New Roman" w:cs="Times New Roman"/>
          <w:sz w:val="20"/>
          <w:szCs w:val="20"/>
        </w:rPr>
        <w:t xml:space="preserve"> Association between the post test level </w:t>
      </w:r>
      <w:proofErr w:type="gramStart"/>
      <w:r>
        <w:rPr>
          <w:rFonts w:ascii="Times New Roman" w:hAnsi="Times New Roman" w:cs="Times New Roman"/>
          <w:sz w:val="20"/>
          <w:szCs w:val="20"/>
        </w:rPr>
        <w:t>of  impact</w:t>
      </w:r>
      <w:proofErr w:type="gramEnd"/>
      <w:r>
        <w:rPr>
          <w:rFonts w:ascii="Times New Roman" w:hAnsi="Times New Roman" w:cs="Times New Roman"/>
          <w:sz w:val="20"/>
          <w:szCs w:val="20"/>
        </w:rPr>
        <w:t xml:space="preserve"> on nurse initiated  </w:t>
      </w: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menstrual</w:t>
      </w:r>
      <w:proofErr w:type="gramEnd"/>
      <w:r>
        <w:rPr>
          <w:rFonts w:ascii="Times New Roman" w:hAnsi="Times New Roman" w:cs="Times New Roman"/>
          <w:sz w:val="20"/>
          <w:szCs w:val="20"/>
        </w:rPr>
        <w:t xml:space="preserve">   hygiene management program among   adolescent HIV clients  </w:t>
      </w: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with</w:t>
      </w:r>
      <w:proofErr w:type="gramEnd"/>
      <w:r>
        <w:rPr>
          <w:rFonts w:ascii="Times New Roman" w:hAnsi="Times New Roman" w:cs="Times New Roman"/>
          <w:sz w:val="20"/>
          <w:szCs w:val="20"/>
        </w:rPr>
        <w:t xml:space="preserve"> their   selected bio socio demographic variables </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STATISTICAL ANALYSIS</w:t>
      </w:r>
    </w:p>
    <w:p w:rsidR="002C11B9" w:rsidRDefault="002C11B9">
      <w:pPr>
        <w:spacing w:after="0" w:line="240" w:lineRule="auto"/>
        <w:rPr>
          <w:b/>
          <w:i/>
          <w:sz w:val="20"/>
          <w:szCs w:val="20"/>
          <w:u w:val="single"/>
        </w:rPr>
      </w:pPr>
    </w:p>
    <w:p w:rsidR="002C11B9" w:rsidRDefault="00730C32">
      <w:pPr>
        <w:pStyle w:val="ListParagraph"/>
        <w:numPr>
          <w:ilvl w:val="0"/>
          <w:numId w:val="5"/>
        </w:numPr>
        <w:spacing w:after="0" w:line="240" w:lineRule="auto"/>
        <w:rPr>
          <w:rFonts w:ascii="Times New Roman" w:hAnsi="Times New Roman" w:cs="Times New Roman"/>
          <w:sz w:val="20"/>
          <w:szCs w:val="20"/>
        </w:rPr>
      </w:pPr>
      <w:r w:rsidRPr="00730C32">
        <w:rPr>
          <w:rFonts w:ascii="Times New Roman" w:hAnsi="Times New Roman" w:cs="Times New Roman"/>
          <w:sz w:val="20"/>
          <w:szCs w:val="20"/>
        </w:rPr>
        <w:t xml:space="preserve">Demographic information was presented in categories as frequencies and </w:t>
      </w:r>
      <w:proofErr w:type="spellStart"/>
      <w:r w:rsidRPr="00730C32">
        <w:rPr>
          <w:rFonts w:ascii="Times New Roman" w:hAnsi="Times New Roman" w:cs="Times New Roman"/>
          <w:sz w:val="20"/>
          <w:szCs w:val="20"/>
        </w:rPr>
        <w:t>percentages.</w:t>
      </w:r>
      <w:r w:rsidR="001901AA">
        <w:rPr>
          <w:rFonts w:ascii="Times New Roman" w:hAnsi="Times New Roman" w:cs="Times New Roman"/>
          <w:sz w:val="20"/>
          <w:szCs w:val="20"/>
        </w:rPr>
        <w:t>knowledge</w:t>
      </w:r>
      <w:proofErr w:type="spellEnd"/>
      <w:r w:rsidR="001901AA">
        <w:rPr>
          <w:rFonts w:ascii="Times New Roman" w:hAnsi="Times New Roman" w:cs="Times New Roman"/>
          <w:sz w:val="20"/>
          <w:szCs w:val="20"/>
        </w:rPr>
        <w:t xml:space="preserve"> score and practice score were given in mean and standard deviation.</w:t>
      </w:r>
    </w:p>
    <w:p w:rsidR="002C11B9" w:rsidRDefault="002C11B9">
      <w:pPr>
        <w:spacing w:after="0" w:line="240" w:lineRule="auto"/>
        <w:rPr>
          <w:rFonts w:ascii="Times New Roman" w:hAnsi="Times New Roman" w:cs="Times New Roman"/>
          <w:sz w:val="20"/>
          <w:szCs w:val="20"/>
        </w:rPr>
      </w:pPr>
    </w:p>
    <w:p w:rsidR="002C11B9" w:rsidRDefault="001901AA">
      <w:pPr>
        <w:pStyle w:val="ListParagraph"/>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Association between demographic variables and </w:t>
      </w:r>
      <w:r>
        <w:rPr>
          <w:rFonts w:ascii="Times New Roman" w:hAnsi="Times New Roman" w:cs="Times New Roman"/>
          <w:sz w:val="20"/>
          <w:szCs w:val="20"/>
        </w:rPr>
        <w:t>knowledge</w:t>
      </w:r>
      <w:r>
        <w:rPr>
          <w:rFonts w:ascii="Times New Roman" w:hAnsi="Times New Roman" w:cs="Times New Roman"/>
          <w:bCs/>
          <w:sz w:val="20"/>
          <w:szCs w:val="20"/>
        </w:rPr>
        <w:t xml:space="preserve">  score / </w:t>
      </w:r>
      <w:r>
        <w:rPr>
          <w:rFonts w:ascii="Times New Roman" w:hAnsi="Times New Roman" w:cs="Times New Roman"/>
          <w:sz w:val="20"/>
          <w:szCs w:val="20"/>
        </w:rPr>
        <w:t>practice</w:t>
      </w:r>
      <w:r>
        <w:rPr>
          <w:rFonts w:ascii="Times New Roman" w:hAnsi="Times New Roman" w:cs="Times New Roman"/>
          <w:bCs/>
          <w:sz w:val="20"/>
          <w:szCs w:val="20"/>
        </w:rPr>
        <w:t xml:space="preserve"> score were </w:t>
      </w:r>
      <w:proofErr w:type="spellStart"/>
      <w:r>
        <w:rPr>
          <w:rFonts w:ascii="Times New Roman" w:hAnsi="Times New Roman" w:cs="Times New Roman"/>
          <w:bCs/>
          <w:sz w:val="20"/>
          <w:szCs w:val="20"/>
        </w:rPr>
        <w:t>analysed</w:t>
      </w:r>
      <w:proofErr w:type="spellEnd"/>
      <w:r>
        <w:rPr>
          <w:rFonts w:ascii="Times New Roman" w:hAnsi="Times New Roman" w:cs="Times New Roman"/>
          <w:bCs/>
          <w:sz w:val="20"/>
          <w:szCs w:val="20"/>
        </w:rPr>
        <w:t xml:space="preserve"> using </w:t>
      </w:r>
      <w:proofErr w:type="spellStart"/>
      <w:r>
        <w:rPr>
          <w:rFonts w:ascii="Times New Roman" w:hAnsi="Times New Roman" w:cs="Times New Roman"/>
          <w:bCs/>
          <w:sz w:val="20"/>
          <w:szCs w:val="20"/>
        </w:rPr>
        <w:t>pearson</w:t>
      </w:r>
      <w:proofErr w:type="spellEnd"/>
      <w:r>
        <w:rPr>
          <w:rFonts w:ascii="Times New Roman" w:hAnsi="Times New Roman" w:cs="Times New Roman"/>
          <w:bCs/>
          <w:sz w:val="20"/>
          <w:szCs w:val="20"/>
        </w:rPr>
        <w:t xml:space="preserve"> chi-square test </w:t>
      </w:r>
    </w:p>
    <w:p w:rsidR="002C11B9" w:rsidRDefault="002C11B9">
      <w:pPr>
        <w:spacing w:after="0" w:line="240" w:lineRule="auto"/>
        <w:rPr>
          <w:rFonts w:ascii="Times New Roman" w:hAnsi="Times New Roman" w:cs="Times New Roman"/>
          <w:bCs/>
          <w:sz w:val="20"/>
          <w:szCs w:val="20"/>
        </w:rPr>
      </w:pPr>
    </w:p>
    <w:p w:rsidR="002C11B9" w:rsidRDefault="001901AA">
      <w:pPr>
        <w:pStyle w:val="ListParagraph"/>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Quantitative </w:t>
      </w:r>
      <w:r>
        <w:rPr>
          <w:rFonts w:ascii="Times New Roman" w:hAnsi="Times New Roman" w:cs="Times New Roman"/>
          <w:sz w:val="20"/>
          <w:szCs w:val="20"/>
        </w:rPr>
        <w:t>knowledge</w:t>
      </w:r>
      <w:r>
        <w:rPr>
          <w:rFonts w:ascii="Times New Roman" w:hAnsi="Times New Roman" w:cs="Times New Roman"/>
          <w:bCs/>
          <w:sz w:val="20"/>
          <w:szCs w:val="20"/>
        </w:rPr>
        <w:t xml:space="preserve"> score/</w:t>
      </w:r>
      <w:r>
        <w:rPr>
          <w:rFonts w:ascii="Times New Roman" w:hAnsi="Times New Roman" w:cs="Times New Roman"/>
          <w:sz w:val="20"/>
          <w:szCs w:val="20"/>
        </w:rPr>
        <w:t xml:space="preserve"> practice</w:t>
      </w:r>
      <w:r>
        <w:rPr>
          <w:rFonts w:ascii="Times New Roman" w:hAnsi="Times New Roman" w:cs="Times New Roman"/>
          <w:bCs/>
          <w:sz w:val="20"/>
          <w:szCs w:val="20"/>
        </w:rPr>
        <w:t xml:space="preserve"> score in </w:t>
      </w:r>
      <w:proofErr w:type="gramStart"/>
      <w:r>
        <w:rPr>
          <w:rFonts w:ascii="Times New Roman" w:hAnsi="Times New Roman" w:cs="Times New Roman"/>
          <w:bCs/>
          <w:sz w:val="20"/>
          <w:szCs w:val="20"/>
        </w:rPr>
        <w:t>pretest  and</w:t>
      </w:r>
      <w:proofErr w:type="gramEnd"/>
      <w:r>
        <w:rPr>
          <w:rFonts w:ascii="Times New Roman" w:hAnsi="Times New Roman" w:cs="Times New Roman"/>
          <w:bCs/>
          <w:sz w:val="20"/>
          <w:szCs w:val="20"/>
        </w:rPr>
        <w:t xml:space="preserve"> posttest were  compared using student’s paired t-test.</w:t>
      </w:r>
    </w:p>
    <w:p w:rsidR="002C11B9" w:rsidRDefault="002C11B9">
      <w:pPr>
        <w:spacing w:after="0" w:line="240" w:lineRule="auto"/>
        <w:rPr>
          <w:rFonts w:ascii="Times New Roman" w:hAnsi="Times New Roman" w:cs="Times New Roman"/>
          <w:bCs/>
          <w:sz w:val="20"/>
          <w:szCs w:val="20"/>
        </w:rPr>
      </w:pPr>
    </w:p>
    <w:p w:rsidR="002C11B9" w:rsidRDefault="001901AA">
      <w:pPr>
        <w:pStyle w:val="ListParagraph"/>
        <w:numPr>
          <w:ilvl w:val="0"/>
          <w:numId w:val="5"/>
        </w:num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Correlation between </w:t>
      </w:r>
      <w:proofErr w:type="gramStart"/>
      <w:r>
        <w:rPr>
          <w:rFonts w:ascii="Times New Roman" w:hAnsi="Times New Roman" w:cs="Times New Roman"/>
          <w:sz w:val="20"/>
          <w:szCs w:val="20"/>
        </w:rPr>
        <w:t>knowledge  and</w:t>
      </w:r>
      <w:proofErr w:type="gramEnd"/>
      <w:r>
        <w:rPr>
          <w:rFonts w:ascii="Times New Roman" w:hAnsi="Times New Roman" w:cs="Times New Roman"/>
          <w:sz w:val="20"/>
          <w:szCs w:val="20"/>
        </w:rPr>
        <w:t xml:space="preserve"> practice score were analyzed using </w:t>
      </w:r>
      <w:proofErr w:type="spellStart"/>
      <w:r>
        <w:rPr>
          <w:rFonts w:ascii="Times New Roman" w:hAnsi="Times New Roman" w:cs="Times New Roman"/>
          <w:sz w:val="20"/>
          <w:szCs w:val="20"/>
        </w:rPr>
        <w:t>pearson</w:t>
      </w:r>
      <w:proofErr w:type="spellEnd"/>
      <w:r>
        <w:rPr>
          <w:rFonts w:ascii="Times New Roman" w:hAnsi="Times New Roman" w:cs="Times New Roman"/>
          <w:sz w:val="20"/>
          <w:szCs w:val="20"/>
        </w:rPr>
        <w:t xml:space="preserve">  correlation coefficient. </w:t>
      </w:r>
    </w:p>
    <w:p w:rsidR="002C11B9" w:rsidRDefault="002C11B9">
      <w:pPr>
        <w:spacing w:after="0" w:line="240" w:lineRule="auto"/>
        <w:rPr>
          <w:rFonts w:ascii="Times New Roman" w:hAnsi="Times New Roman" w:cs="Times New Roman"/>
          <w:bCs/>
          <w:sz w:val="20"/>
          <w:szCs w:val="20"/>
        </w:rPr>
      </w:pPr>
    </w:p>
    <w:p w:rsidR="002C11B9" w:rsidRDefault="001901AA">
      <w:pPr>
        <w:pStyle w:val="ListParagraph"/>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Qualitative level of  knowledge/</w:t>
      </w:r>
      <w:r>
        <w:rPr>
          <w:rFonts w:ascii="Times New Roman" w:hAnsi="Times New Roman" w:cs="Times New Roman"/>
          <w:sz w:val="20"/>
          <w:szCs w:val="20"/>
        </w:rPr>
        <w:t xml:space="preserve"> practice</w:t>
      </w:r>
      <w:r>
        <w:rPr>
          <w:rFonts w:ascii="Times New Roman" w:hAnsi="Times New Roman" w:cs="Times New Roman"/>
          <w:bCs/>
          <w:sz w:val="20"/>
          <w:szCs w:val="20"/>
        </w:rPr>
        <w:t xml:space="preserve"> score   in pretest  and posttest were  compared using Stuart-Maxwell test /extended </w:t>
      </w:r>
      <w:proofErr w:type="spellStart"/>
      <w:r>
        <w:rPr>
          <w:rFonts w:ascii="Times New Roman" w:hAnsi="Times New Roman" w:cs="Times New Roman"/>
          <w:bCs/>
          <w:sz w:val="20"/>
          <w:szCs w:val="20"/>
        </w:rPr>
        <w:t>McNemar</w:t>
      </w:r>
      <w:proofErr w:type="spellEnd"/>
      <w:r>
        <w:rPr>
          <w:rFonts w:ascii="Times New Roman" w:hAnsi="Times New Roman" w:cs="Times New Roman"/>
          <w:bCs/>
          <w:sz w:val="20"/>
          <w:szCs w:val="20"/>
        </w:rPr>
        <w:t xml:space="preserve"> test</w:t>
      </w:r>
    </w:p>
    <w:p w:rsidR="002C11B9" w:rsidRDefault="002C11B9">
      <w:pPr>
        <w:spacing w:after="0" w:line="240" w:lineRule="auto"/>
        <w:rPr>
          <w:rFonts w:ascii="Times New Roman" w:hAnsi="Times New Roman" w:cs="Times New Roman"/>
          <w:bCs/>
          <w:sz w:val="20"/>
          <w:szCs w:val="20"/>
        </w:rPr>
      </w:pPr>
    </w:p>
    <w:p w:rsidR="002C11B9" w:rsidRDefault="001901AA">
      <w:pPr>
        <w:pStyle w:val="ListParagraph"/>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Association between posttest knowledge score/ </w:t>
      </w:r>
      <w:r>
        <w:rPr>
          <w:rFonts w:ascii="Times New Roman" w:hAnsi="Times New Roman" w:cs="Times New Roman"/>
          <w:sz w:val="20"/>
          <w:szCs w:val="20"/>
        </w:rPr>
        <w:t>practice</w:t>
      </w:r>
      <w:r>
        <w:rPr>
          <w:rFonts w:ascii="Times New Roman" w:hAnsi="Times New Roman" w:cs="Times New Roman"/>
          <w:bCs/>
          <w:sz w:val="20"/>
          <w:szCs w:val="20"/>
        </w:rPr>
        <w:t xml:space="preserve"> score with demographic variables are assessed using chi square test</w:t>
      </w:r>
    </w:p>
    <w:p w:rsidR="00730C32" w:rsidRPr="00730C32" w:rsidRDefault="00730C32" w:rsidP="00730C32">
      <w:pPr>
        <w:pStyle w:val="ListParagraph"/>
        <w:rPr>
          <w:rFonts w:ascii="Times New Roman" w:hAnsi="Times New Roman" w:cs="Times New Roman"/>
          <w:bCs/>
          <w:sz w:val="20"/>
          <w:szCs w:val="20"/>
        </w:rPr>
      </w:pPr>
    </w:p>
    <w:p w:rsidR="00730C32" w:rsidRPr="00730C32" w:rsidRDefault="00730C32" w:rsidP="00730C32">
      <w:pPr>
        <w:pStyle w:val="ListParagraph"/>
        <w:numPr>
          <w:ilvl w:val="0"/>
          <w:numId w:val="5"/>
        </w:numPr>
        <w:spacing w:after="0" w:line="240" w:lineRule="auto"/>
        <w:rPr>
          <w:rFonts w:ascii="Times New Roman" w:hAnsi="Times New Roman" w:cs="Times New Roman"/>
          <w:bCs/>
          <w:sz w:val="20"/>
          <w:szCs w:val="20"/>
        </w:rPr>
      </w:pPr>
      <w:r w:rsidRPr="00730C32">
        <w:rPr>
          <w:rFonts w:ascii="Times New Roman" w:hAnsi="Times New Roman" w:cs="Times New Roman"/>
          <w:sz w:val="20"/>
          <w:szCs w:val="20"/>
        </w:rPr>
        <w:t xml:space="preserve">Simple bar diagrams, </w:t>
      </w:r>
      <w:proofErr w:type="gramStart"/>
      <w:r w:rsidRPr="00730C32">
        <w:rPr>
          <w:rFonts w:ascii="Times New Roman" w:hAnsi="Times New Roman" w:cs="Times New Roman"/>
          <w:sz w:val="20"/>
          <w:szCs w:val="20"/>
        </w:rPr>
        <w:t>Multiple</w:t>
      </w:r>
      <w:proofErr w:type="gramEnd"/>
      <w:r w:rsidRPr="00730C32">
        <w:rPr>
          <w:rFonts w:ascii="Times New Roman" w:hAnsi="Times New Roman" w:cs="Times New Roman"/>
          <w:sz w:val="20"/>
          <w:szCs w:val="20"/>
        </w:rPr>
        <w:t xml:space="preserve"> bar diagrams, Pie diagrams, and simple bar with 2 standard error bar diagrams were used to display the data. Every statistical test has two possible outcomes. The Statistical Package for Social Sciences (SPSS, version 22) statistical software was used to conduct the statistical study</w:t>
      </w:r>
    </w:p>
    <w:p w:rsidR="00730C32" w:rsidRPr="00730C32" w:rsidRDefault="00730C32" w:rsidP="00730C32">
      <w:pPr>
        <w:pStyle w:val="ListParagraph"/>
        <w:rPr>
          <w:rFonts w:ascii="Times New Roman" w:hAnsi="Times New Roman" w:cs="Times New Roman"/>
          <w:sz w:val="20"/>
          <w:szCs w:val="20"/>
        </w:rPr>
      </w:pPr>
    </w:p>
    <w:p w:rsidR="002C11B9" w:rsidRPr="00730C32" w:rsidRDefault="00730C32" w:rsidP="00730C32">
      <w:pPr>
        <w:pStyle w:val="ListParagraph"/>
        <w:numPr>
          <w:ilvl w:val="0"/>
          <w:numId w:val="5"/>
        </w:numPr>
        <w:spacing w:after="0" w:line="240" w:lineRule="auto"/>
        <w:rPr>
          <w:rFonts w:ascii="Times New Roman" w:hAnsi="Times New Roman" w:cs="Times New Roman"/>
          <w:bCs/>
          <w:sz w:val="20"/>
          <w:szCs w:val="20"/>
        </w:rPr>
      </w:pPr>
      <w:r w:rsidRPr="00730C32">
        <w:rPr>
          <w:rFonts w:ascii="Times New Roman" w:hAnsi="Times New Roman" w:cs="Times New Roman"/>
          <w:sz w:val="20"/>
          <w:szCs w:val="20"/>
        </w:rPr>
        <w:t xml:space="preserve">. </w:t>
      </w:r>
      <w:r w:rsidR="001901AA" w:rsidRPr="00730C32">
        <w:rPr>
          <w:rFonts w:ascii="Times New Roman" w:hAnsi="Times New Roman" w:cs="Times New Roman"/>
          <w:b/>
          <w:sz w:val="20"/>
          <w:szCs w:val="20"/>
        </w:rPr>
        <w:t>“AN EXPLORATORY STUDY TO ASSESS THE IMPACT OF NURSE INITIATED MENSTRUAL HYGIENE MANAGEMENT PROGRAM ON MENSTRUAL AWARENESS AMONG ADOLESCENT HIVCLIENTS AND THEIR EXPERIENCES ON MENSTRUATION AT A TERTIARY CARE HOSPITAL CHENNAI’’ – A MIXED ANALYSIS.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assess</w:t>
      </w:r>
      <w:proofErr w:type="gramEnd"/>
      <w:r>
        <w:rPr>
          <w:rFonts w:ascii="Times New Roman" w:hAnsi="Times New Roman" w:cs="Times New Roman"/>
          <w:sz w:val="20"/>
          <w:szCs w:val="20"/>
        </w:rPr>
        <w:t xml:space="preserve"> the pre-test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impact of Nurse Initiated  Menstrual Hygiene management program on             </w:t>
      </w:r>
    </w:p>
    <w:p w:rsidR="002C11B9" w:rsidRDefault="001901AA">
      <w:pPr>
        <w:pStyle w:val="ListParagraph"/>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menstrual</w:t>
      </w:r>
      <w:proofErr w:type="gramEnd"/>
      <w:r>
        <w:rPr>
          <w:rFonts w:ascii="Times New Roman" w:hAnsi="Times New Roman" w:cs="Times New Roman"/>
          <w:sz w:val="20"/>
          <w:szCs w:val="20"/>
        </w:rPr>
        <w:t xml:space="preserve"> awareness among Adolescent HIV Clients.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compare</w:t>
      </w:r>
      <w:proofErr w:type="gramEnd"/>
      <w:r>
        <w:rPr>
          <w:rFonts w:ascii="Times New Roman" w:hAnsi="Times New Roman" w:cs="Times New Roman"/>
          <w:sz w:val="20"/>
          <w:szCs w:val="20"/>
        </w:rPr>
        <w:t xml:space="preserve"> the pre-test and post-test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associate</w:t>
      </w:r>
      <w:proofErr w:type="gramEnd"/>
      <w:r>
        <w:rPr>
          <w:rFonts w:ascii="Times New Roman" w:hAnsi="Times New Roman" w:cs="Times New Roman"/>
          <w:sz w:val="20"/>
          <w:szCs w:val="20"/>
        </w:rPr>
        <w:t xml:space="preserve"> the post test level of menstrual awareness among Adolescent HIV Clients with their selected bio socio demographic variables.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1901AA">
      <w:pPr>
        <w:pStyle w:val="NoSpacing"/>
        <w:jc w:val="center"/>
        <w:rPr>
          <w:rFonts w:ascii="Times New Roman" w:hAnsi="Times New Roman" w:cs="Times New Roman"/>
          <w:b/>
          <w:sz w:val="20"/>
          <w:szCs w:val="20"/>
        </w:rPr>
      </w:pPr>
      <w:r>
        <w:rPr>
          <w:rFonts w:ascii="Times New Roman" w:hAnsi="Times New Roman" w:cs="Times New Roman"/>
          <w:b/>
          <w:sz w:val="20"/>
          <w:szCs w:val="20"/>
        </w:rPr>
        <w:t>ANALYSIS AND INTERPRETATION</w:t>
      </w:r>
    </w:p>
    <w:p w:rsidR="002C11B9" w:rsidRDefault="002C11B9">
      <w:pPr>
        <w:pStyle w:val="NoSpacing"/>
        <w:jc w:val="center"/>
        <w:rPr>
          <w:rFonts w:ascii="Times New Roman" w:hAnsi="Times New Roman" w:cs="Times New Roman"/>
          <w:b/>
          <w:sz w:val="20"/>
          <w:szCs w:val="20"/>
        </w:rPr>
      </w:pPr>
    </w:p>
    <w:p w:rsidR="002C11B9" w:rsidRDefault="001901AA">
      <w:pPr>
        <w:pStyle w:val="NoSpacing"/>
        <w:jc w:val="center"/>
        <w:rPr>
          <w:rFonts w:ascii="Times New Roman" w:hAnsi="Times New Roman" w:cs="Times New Roman"/>
          <w:b/>
          <w:sz w:val="20"/>
          <w:szCs w:val="20"/>
        </w:rPr>
      </w:pPr>
      <w:r>
        <w:rPr>
          <w:rFonts w:ascii="Times New Roman" w:hAnsi="Times New Roman" w:cs="Times New Roman"/>
          <w:b/>
          <w:sz w:val="20"/>
          <w:szCs w:val="20"/>
        </w:rPr>
        <w:t>QUALITATIVE</w:t>
      </w:r>
    </w:p>
    <w:p w:rsidR="002C11B9" w:rsidRDefault="002C11B9">
      <w:pPr>
        <w:pStyle w:val="NoSpacing"/>
        <w:rPr>
          <w:rFonts w:ascii="Times New Roman" w:hAnsi="Times New Roman" w:cs="Times New Roman"/>
          <w:b/>
          <w:sz w:val="20"/>
          <w:szCs w:val="20"/>
        </w:rPr>
      </w:pP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lastRenderedPageBreak/>
        <w:t xml:space="preserve">This chapter deals with the classification and analysis of data collected from the group of participants who are early adolescent with </w:t>
      </w:r>
      <w:proofErr w:type="gramStart"/>
      <w:r>
        <w:rPr>
          <w:rFonts w:ascii="Times New Roman" w:hAnsi="Times New Roman" w:cs="Times New Roman"/>
          <w:sz w:val="20"/>
          <w:szCs w:val="20"/>
        </w:rPr>
        <w:t>HIV .</w:t>
      </w:r>
      <w:proofErr w:type="gramEnd"/>
    </w:p>
    <w:p w:rsidR="002C11B9" w:rsidRDefault="002C11B9">
      <w:pPr>
        <w:pStyle w:val="NoSpacing"/>
        <w:rPr>
          <w:rFonts w:ascii="Times New Roman" w:hAnsi="Times New Roman" w:cs="Times New Roman"/>
          <w:sz w:val="20"/>
          <w:szCs w:val="20"/>
        </w:rPr>
      </w:pPr>
    </w:p>
    <w:p w:rsidR="002C11B9" w:rsidRDefault="001901AA">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     The data collection period was </w:t>
      </w:r>
      <w:proofErr w:type="gramStart"/>
      <w:r>
        <w:rPr>
          <w:rFonts w:ascii="Times New Roman" w:hAnsi="Times New Roman" w:cs="Times New Roman"/>
          <w:sz w:val="20"/>
          <w:szCs w:val="20"/>
        </w:rPr>
        <w:t>between .</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all</w:t>
      </w:r>
      <w:proofErr w:type="gramEnd"/>
      <w:r>
        <w:rPr>
          <w:rFonts w:ascii="Times New Roman" w:hAnsi="Times New Roman" w:cs="Times New Roman"/>
          <w:sz w:val="20"/>
          <w:szCs w:val="20"/>
        </w:rPr>
        <w:t xml:space="preserve"> interview were conducted within this time frame.</w:t>
      </w:r>
    </w:p>
    <w:p w:rsidR="002C11B9" w:rsidRDefault="001901AA">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4.1 INTERPRETATION AND ANALYSIS</w:t>
      </w:r>
    </w:p>
    <w:p w:rsidR="002C11B9" w:rsidRDefault="001901AA">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   The process of analysis and justification of theme development has been described. The specific process of how the findings were organized and interpreted is now described.</w:t>
      </w:r>
    </w:p>
    <w:p w:rsidR="002C11B9" w:rsidRDefault="001901AA">
      <w:pPr>
        <w:pStyle w:val="NoSpacing"/>
        <w:rPr>
          <w:rFonts w:ascii="Times New Roman" w:hAnsi="Times New Roman" w:cs="Times New Roman"/>
          <w:b/>
          <w:sz w:val="26"/>
          <w:szCs w:val="26"/>
        </w:rPr>
      </w:pPr>
      <w:r>
        <w:rPr>
          <w:rFonts w:ascii="Times New Roman" w:hAnsi="Times New Roman" w:cs="Times New Roman"/>
          <w:b/>
          <w:sz w:val="26"/>
          <w:szCs w:val="26"/>
        </w:rPr>
        <w:t>INTRODUCTION TO THE THEME</w:t>
      </w:r>
    </w:p>
    <w:p w:rsidR="002C11B9" w:rsidRDefault="002C11B9">
      <w:pPr>
        <w:pStyle w:val="NoSpacing"/>
        <w:rPr>
          <w:rFonts w:ascii="Times New Roman" w:hAnsi="Times New Roman" w:cs="Times New Roman"/>
          <w:sz w:val="26"/>
          <w:szCs w:val="26"/>
        </w:rPr>
      </w:pP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 xml:space="preserve">  The overall aim of the qualitative study is to explore the experience on menstruation </w:t>
      </w: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among</w:t>
      </w:r>
      <w:proofErr w:type="gramEnd"/>
      <w:r>
        <w:rPr>
          <w:rFonts w:ascii="Times New Roman" w:hAnsi="Times New Roman" w:cs="Times New Roman"/>
          <w:sz w:val="20"/>
          <w:szCs w:val="20"/>
        </w:rPr>
        <w:t xml:space="preserve"> early adolescent with HIV</w:t>
      </w: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 xml:space="preserve">The major themes involved in the study </w:t>
      </w:r>
      <w:proofErr w:type="gramStart"/>
      <w:r>
        <w:rPr>
          <w:rFonts w:ascii="Times New Roman" w:hAnsi="Times New Roman" w:cs="Times New Roman"/>
          <w:sz w:val="20"/>
          <w:szCs w:val="20"/>
        </w:rPr>
        <w:t>is :</w:t>
      </w:r>
      <w:proofErr w:type="gramEnd"/>
    </w:p>
    <w:p w:rsidR="002C11B9" w:rsidRDefault="001901AA">
      <w:pPr>
        <w:pStyle w:val="ListParagraph"/>
        <w:numPr>
          <w:ilvl w:val="0"/>
          <w:numId w:val="6"/>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experience of menarche and a resenting emotion</w:t>
      </w:r>
    </w:p>
    <w:p w:rsidR="002C11B9" w:rsidRDefault="001901AA">
      <w:pPr>
        <w:pStyle w:val="ListParagraph"/>
        <w:numPr>
          <w:ilvl w:val="0"/>
          <w:numId w:val="6"/>
        </w:numPr>
        <w:spacing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experience of living with periods</w:t>
      </w:r>
    </w:p>
    <w:p w:rsidR="002C11B9" w:rsidRDefault="001901AA">
      <w:pPr>
        <w:pStyle w:val="ListParagraph"/>
        <w:numPr>
          <w:ilvl w:val="1"/>
          <w:numId w:val="6"/>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 xml:space="preserve"> Physical experiences during menstruation</w:t>
      </w:r>
    </w:p>
    <w:p w:rsidR="002C11B9" w:rsidRDefault="001901AA">
      <w:pPr>
        <w:pStyle w:val="ListParagraph"/>
        <w:numPr>
          <w:ilvl w:val="1"/>
          <w:numId w:val="6"/>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 experiences during menstruation</w:t>
      </w:r>
    </w:p>
    <w:p w:rsidR="002C11B9" w:rsidRDefault="001901AA">
      <w:pPr>
        <w:pStyle w:val="ListParagraph"/>
        <w:numPr>
          <w:ilvl w:val="1"/>
          <w:numId w:val="6"/>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Superstitions related to menstruation</w:t>
      </w:r>
    </w:p>
    <w:p w:rsidR="002C11B9" w:rsidRDefault="001901AA">
      <w:pPr>
        <w:pStyle w:val="ListParagraph"/>
        <w:numPr>
          <w:ilvl w:val="1"/>
          <w:numId w:val="6"/>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Missing school during menstruation</w:t>
      </w:r>
    </w:p>
    <w:p w:rsidR="002C11B9" w:rsidRDefault="001901AA">
      <w:pPr>
        <w:pStyle w:val="ListParagraph"/>
        <w:numPr>
          <w:ilvl w:val="0"/>
          <w:numId w:val="6"/>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Impact of intervention</w:t>
      </w:r>
    </w:p>
    <w:p w:rsidR="002C11B9" w:rsidRDefault="001901AA">
      <w:p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roofErr w:type="gramStart"/>
      <w:r>
        <w:rPr>
          <w:rFonts w:ascii="Times New Roman" w:eastAsia="Times New Roman" w:hAnsi="Times New Roman" w:cs="Times New Roman"/>
          <w:color w:val="000000"/>
          <w:sz w:val="20"/>
          <w:szCs w:val="20"/>
        </w:rPr>
        <w:t>.  No</w:t>
      </w:r>
      <w:proofErr w:type="gramEnd"/>
      <w:r>
        <w:rPr>
          <w:rFonts w:ascii="Times New Roman" w:eastAsia="Times New Roman" w:hAnsi="Times New Roman" w:cs="Times New Roman"/>
          <w:color w:val="000000"/>
          <w:sz w:val="20"/>
          <w:szCs w:val="20"/>
        </w:rPr>
        <w:t xml:space="preserve"> prior knowledge</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3.2. New </w:t>
      </w:r>
      <w:proofErr w:type="spellStart"/>
      <w:r>
        <w:rPr>
          <w:rFonts w:ascii="Times New Roman" w:eastAsia="Times New Roman" w:hAnsi="Times New Roman" w:cs="Times New Roman"/>
          <w:color w:val="000000"/>
          <w:sz w:val="20"/>
          <w:szCs w:val="20"/>
        </w:rPr>
        <w:t>learnings</w:t>
      </w:r>
      <w:proofErr w:type="spellEnd"/>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3.3. Use of multimedia</w:t>
      </w:r>
    </w:p>
    <w:p w:rsidR="002C11B9" w:rsidRDefault="001901AA">
      <w:p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 Positive change in behavior</w:t>
      </w:r>
    </w:p>
    <w:p w:rsidR="002C11B9" w:rsidRDefault="002C11B9">
      <w:pPr>
        <w:spacing w:after="0" w:line="240" w:lineRule="auto"/>
        <w:ind w:left="360"/>
        <w:rPr>
          <w:rFonts w:ascii="Times New Roman" w:eastAsia="Times New Roman" w:hAnsi="Times New Roman" w:cs="Times New Roman"/>
          <w:color w:val="000000"/>
          <w:sz w:val="20"/>
          <w:szCs w:val="20"/>
        </w:rPr>
      </w:pPr>
    </w:p>
    <w:p w:rsidR="002C11B9" w:rsidRDefault="001901AA">
      <w:pPr>
        <w:spacing w:after="0" w:line="240" w:lineRule="auto"/>
        <w:ind w:left="360"/>
        <w:rPr>
          <w:rFonts w:ascii="Times New Roman" w:eastAsia="Times New Roman" w:hAnsi="Times New Roman" w:cs="Times New Roman"/>
          <w:b/>
          <w:color w:val="000000"/>
          <w:sz w:val="20"/>
          <w:szCs w:val="20"/>
        </w:rPr>
      </w:pPr>
      <w:r>
        <w:rPr>
          <w:rFonts w:ascii="Times New Roman" w:eastAsia="Times New Roman" w:hAnsi="Times New Roman" w:cs="Times New Roman"/>
          <w:b/>
          <w:bCs/>
          <w:color w:val="000000"/>
          <w:sz w:val="20"/>
          <w:szCs w:val="20"/>
        </w:rPr>
        <w:t>RESPONDENT 1:</w:t>
      </w:r>
    </w:p>
    <w:p w:rsidR="002C11B9" w:rsidRDefault="001901AA">
      <w:pPr>
        <w:pStyle w:val="ListParagraph"/>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The experience of menarche and a resenting emotion</w:t>
      </w:r>
    </w:p>
    <w:p w:rsidR="002C11B9" w:rsidRDefault="002C11B9">
      <w:pPr>
        <w:pStyle w:val="ListParagraph"/>
        <w:spacing w:after="0" w:line="240" w:lineRule="auto"/>
        <w:rPr>
          <w:rFonts w:ascii="Times New Roman" w:eastAsia="Times New Roman" w:hAnsi="Times New Roman" w:cs="Times New Roman"/>
          <w:i/>
          <w:iCs/>
          <w:color w:val="000000"/>
          <w:sz w:val="20"/>
          <w:szCs w:val="20"/>
        </w:rPr>
      </w:pPr>
    </w:p>
    <w:p w:rsidR="002C11B9" w:rsidRDefault="001901AA">
      <w:pPr>
        <w:pStyle w:val="ListParagraph"/>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i/>
          <w:iCs/>
          <w:color w:val="000000"/>
          <w:sz w:val="20"/>
          <w:szCs w:val="20"/>
        </w:rPr>
        <w:t xml:space="preserve">      “It was bit difficult. Then I adjusted it.”</w:t>
      </w:r>
    </w:p>
    <w:p w:rsidR="002C11B9" w:rsidRDefault="002C11B9">
      <w:pPr>
        <w:pStyle w:val="ListParagraph"/>
        <w:spacing w:after="0" w:line="240" w:lineRule="auto"/>
        <w:rPr>
          <w:rFonts w:ascii="Times New Roman" w:eastAsia="Times New Roman" w:hAnsi="Times New Roman" w:cs="Times New Roman"/>
          <w:b/>
          <w:bCs/>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The participants expressed a negative emotion when they got their first period.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Some associated the feeling with physical pain while others mentioned it was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an</w:t>
      </w:r>
      <w:proofErr w:type="gramEnd"/>
      <w:r>
        <w:rPr>
          <w:rFonts w:ascii="Times New Roman" w:eastAsia="Times New Roman" w:hAnsi="Times New Roman" w:cs="Times New Roman"/>
          <w:color w:val="000000"/>
          <w:sz w:val="20"/>
          <w:szCs w:val="20"/>
        </w:rPr>
        <w:t xml:space="preserve"> overall difficult experience which they had not signed up for. </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Physical experiences during menstruation</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Tiredness was consistently given as a physical challenge that participants had to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go</w:t>
      </w:r>
      <w:proofErr w:type="gramEnd"/>
      <w:r>
        <w:rPr>
          <w:rFonts w:ascii="Times New Roman" w:eastAsia="Times New Roman" w:hAnsi="Times New Roman" w:cs="Times New Roman"/>
          <w:color w:val="000000"/>
          <w:sz w:val="20"/>
          <w:szCs w:val="20"/>
        </w:rPr>
        <w:t xml:space="preserve"> .Through during their periods which in some cases kept the participants from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going</w:t>
      </w:r>
      <w:proofErr w:type="gramEnd"/>
      <w:r>
        <w:rPr>
          <w:rFonts w:ascii="Times New Roman" w:eastAsia="Times New Roman" w:hAnsi="Times New Roman" w:cs="Times New Roman"/>
          <w:color w:val="000000"/>
          <w:sz w:val="20"/>
          <w:szCs w:val="20"/>
        </w:rPr>
        <w:t xml:space="preserve"> through their daily activities.</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Emotional experiences during menstruation</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While  participant</w:t>
      </w:r>
      <w:proofErr w:type="gramEnd"/>
      <w:r>
        <w:rPr>
          <w:rFonts w:ascii="Times New Roman" w:eastAsia="Times New Roman" w:hAnsi="Times New Roman" w:cs="Times New Roman"/>
          <w:color w:val="000000"/>
          <w:sz w:val="20"/>
          <w:szCs w:val="20"/>
        </w:rPr>
        <w:t xml:space="preserve"> expressed they did not feel any form of emotion during their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periods</w:t>
      </w:r>
      <w:proofErr w:type="gramEnd"/>
      <w:r>
        <w:rPr>
          <w:rFonts w:ascii="Times New Roman" w:eastAsia="Times New Roman" w:hAnsi="Times New Roman" w:cs="Times New Roman"/>
          <w:color w:val="000000"/>
          <w:sz w:val="20"/>
          <w:szCs w:val="20"/>
        </w:rPr>
        <w:t>,  others expressed distress emotions including anger and nervousness.</w:t>
      </w:r>
    </w:p>
    <w:p w:rsidR="002C11B9" w:rsidRDefault="002C11B9">
      <w:pPr>
        <w:spacing w:after="0" w:line="240" w:lineRule="auto"/>
        <w:ind w:left="-142" w:hanging="709"/>
        <w:rPr>
          <w:rFonts w:ascii="Times New Roman" w:eastAsia="Times New Roman" w:hAnsi="Times New Roman" w:cs="Times New Roman"/>
          <w:color w:val="000000"/>
          <w:sz w:val="20"/>
          <w:szCs w:val="20"/>
        </w:rPr>
      </w:pPr>
    </w:p>
    <w:p w:rsidR="002C11B9" w:rsidRDefault="001901AA">
      <w:pPr>
        <w:spacing w:after="0" w:line="240" w:lineRule="auto"/>
        <w:ind w:left="-142" w:hanging="70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Missing school during menstruation</w:t>
      </w:r>
    </w:p>
    <w:p w:rsidR="002C11B9" w:rsidRDefault="002C11B9">
      <w:pPr>
        <w:spacing w:after="0" w:line="240" w:lineRule="auto"/>
        <w:ind w:left="-142" w:hanging="709"/>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Most of the participants did not feel that the periods caused a hurdle towards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attending</w:t>
      </w:r>
      <w:proofErr w:type="gramEnd"/>
      <w:r>
        <w:rPr>
          <w:rFonts w:ascii="Times New Roman" w:eastAsia="Times New Roman" w:hAnsi="Times New Roman" w:cs="Times New Roman"/>
          <w:color w:val="000000"/>
          <w:sz w:val="20"/>
          <w:szCs w:val="20"/>
        </w:rPr>
        <w:t xml:space="preserve"> school. However one participant said that she skipped school when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she</w:t>
      </w:r>
      <w:proofErr w:type="gramEnd"/>
      <w:r>
        <w:rPr>
          <w:rFonts w:ascii="Times New Roman" w:eastAsia="Times New Roman" w:hAnsi="Times New Roman" w:cs="Times New Roman"/>
          <w:color w:val="000000"/>
          <w:sz w:val="20"/>
          <w:szCs w:val="20"/>
        </w:rPr>
        <w:t xml:space="preserve"> had backache and another said she skipped school because she did not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have</w:t>
      </w:r>
      <w:proofErr w:type="gramEnd"/>
      <w:r>
        <w:rPr>
          <w:rFonts w:ascii="Times New Roman" w:eastAsia="Times New Roman" w:hAnsi="Times New Roman" w:cs="Times New Roman"/>
          <w:color w:val="000000"/>
          <w:sz w:val="20"/>
          <w:szCs w:val="20"/>
        </w:rPr>
        <w:t xml:space="preserve"> proper facilities at school hence  she skipped during periods. </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RESPONDENT 2:</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Physical experiences during menstruation</w:t>
      </w: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“I have viscous kind of feel but I don’t get stomach pain.”-</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The participant had feeling with physical pain while others mentioned it was an overall difficult experience.</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Superstitions related to menstruation</w:t>
      </w:r>
    </w:p>
    <w:p w:rsidR="002C11B9" w:rsidRDefault="002C11B9">
      <w:pPr>
        <w:spacing w:after="0" w:line="240" w:lineRule="auto"/>
        <w:rPr>
          <w:rFonts w:ascii="Times New Roman" w:eastAsia="Times New Roman" w:hAnsi="Times New Roman" w:cs="Times New Roman"/>
          <w:i/>
          <w:iCs/>
          <w:color w:val="000000"/>
          <w:sz w:val="20"/>
          <w:szCs w:val="20"/>
        </w:rPr>
      </w:pP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“Yes, they have told. I felt even Goddess is a female, then she might have also gone through it, we are also female like her, why shouldn’t I go near the God?”</w:t>
      </w:r>
    </w:p>
    <w:p w:rsidR="002C11B9" w:rsidRDefault="002C11B9">
      <w:pPr>
        <w:spacing w:after="0" w:line="240" w:lineRule="auto"/>
        <w:rPr>
          <w:rFonts w:ascii="Times New Roman" w:eastAsia="Times New Roman" w:hAnsi="Times New Roman" w:cs="Times New Roman"/>
          <w:i/>
          <w:iCs/>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t xml:space="preserve">The participant verbalized </w:t>
      </w:r>
      <w:r>
        <w:rPr>
          <w:rFonts w:ascii="Times New Roman" w:eastAsia="Times New Roman" w:hAnsi="Times New Roman" w:cs="Times New Roman"/>
          <w:color w:val="000000"/>
          <w:sz w:val="20"/>
          <w:szCs w:val="20"/>
        </w:rPr>
        <w:t>participants expressed how they are forbidden from going near the sacred area where God is worshipped</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RESPONDENT 3:</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Superstitions related to menstruation</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t>
      </w:r>
      <w:proofErr w:type="gramStart"/>
      <w:r>
        <w:rPr>
          <w:rFonts w:ascii="Times New Roman" w:eastAsia="Times New Roman" w:hAnsi="Times New Roman" w:cs="Times New Roman"/>
          <w:i/>
          <w:iCs/>
          <w:color w:val="000000"/>
          <w:sz w:val="20"/>
          <w:szCs w:val="20"/>
        </w:rPr>
        <w:t>only</w:t>
      </w:r>
      <w:proofErr w:type="gramEnd"/>
      <w:r>
        <w:rPr>
          <w:rFonts w:ascii="Times New Roman" w:eastAsia="Times New Roman" w:hAnsi="Times New Roman" w:cs="Times New Roman"/>
          <w:i/>
          <w:iCs/>
          <w:color w:val="000000"/>
          <w:sz w:val="20"/>
          <w:szCs w:val="20"/>
        </w:rPr>
        <w:t xml:space="preserve"> on the first day they had told me that, that’s it. They said don’t come out, negative energies might affect, like spirits might enter the body.”</w:t>
      </w:r>
    </w:p>
    <w:p w:rsidR="002C11B9" w:rsidRDefault="002C11B9">
      <w:pPr>
        <w:spacing w:after="0" w:line="240" w:lineRule="auto"/>
        <w:rPr>
          <w:rFonts w:ascii="Times New Roman" w:eastAsia="Times New Roman" w:hAnsi="Times New Roman" w:cs="Times New Roman"/>
          <w:iCs/>
          <w:color w:val="000000"/>
          <w:sz w:val="20"/>
          <w:szCs w:val="20"/>
        </w:rPr>
      </w:pPr>
    </w:p>
    <w:p w:rsidR="002C11B9" w:rsidRDefault="001901AA">
      <w:pPr>
        <w:spacing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The participant expressed that she is not allowed to go to temple on first day of menstruation.</w:t>
      </w:r>
    </w:p>
    <w:p w:rsidR="002C11B9" w:rsidRDefault="002C11B9">
      <w:pPr>
        <w:spacing w:after="0" w:line="240" w:lineRule="auto"/>
        <w:rPr>
          <w:rFonts w:ascii="Times New Roman" w:eastAsia="Times New Roman" w:hAnsi="Times New Roman" w:cs="Times New Roman"/>
          <w:b/>
          <w:iCs/>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Cs/>
          <w:color w:val="000000"/>
          <w:sz w:val="20"/>
          <w:szCs w:val="20"/>
        </w:rPr>
        <w:t>RESPONDENT 4:</w:t>
      </w:r>
    </w:p>
    <w:p w:rsidR="002C11B9" w:rsidRDefault="001901AA">
      <w:pPr>
        <w:spacing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IMPACT OF INTERVENTION</w:t>
      </w: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No prior </w:t>
      </w:r>
      <w:proofErr w:type="gramStart"/>
      <w:r>
        <w:rPr>
          <w:rFonts w:ascii="Times New Roman" w:eastAsia="Times New Roman" w:hAnsi="Times New Roman" w:cs="Times New Roman"/>
          <w:b/>
          <w:color w:val="000000"/>
          <w:sz w:val="20"/>
          <w:szCs w:val="20"/>
        </w:rPr>
        <w:t>knowledge :</w:t>
      </w:r>
      <w:proofErr w:type="gramEnd"/>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“I did not know about it earlier. No one at home had also ever told me anything about menses but you told about many things.”-</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Participants admitted that whatever was taught during the </w:t>
      </w:r>
      <w:proofErr w:type="spellStart"/>
      <w:r>
        <w:rPr>
          <w:rFonts w:ascii="Times New Roman" w:eastAsia="Times New Roman" w:hAnsi="Times New Roman" w:cs="Times New Roman"/>
          <w:color w:val="000000"/>
          <w:sz w:val="20"/>
          <w:szCs w:val="20"/>
        </w:rPr>
        <w:t>couselling</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were</w:t>
      </w:r>
      <w:proofErr w:type="gramEnd"/>
      <w:r>
        <w:rPr>
          <w:rFonts w:ascii="Times New Roman" w:eastAsia="Times New Roman" w:hAnsi="Times New Roman" w:cs="Times New Roman"/>
          <w:color w:val="000000"/>
          <w:sz w:val="20"/>
          <w:szCs w:val="20"/>
        </w:rPr>
        <w:t xml:space="preserve"> new to them and they had no knowledge before it. One participant mentioned how these cautions were not even given from her own family.</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New </w:t>
      </w:r>
      <w:proofErr w:type="spellStart"/>
      <w:proofErr w:type="gramStart"/>
      <w:r>
        <w:rPr>
          <w:rFonts w:ascii="Times New Roman" w:eastAsia="Times New Roman" w:hAnsi="Times New Roman" w:cs="Times New Roman"/>
          <w:b/>
          <w:color w:val="000000"/>
          <w:sz w:val="20"/>
          <w:szCs w:val="20"/>
        </w:rPr>
        <w:t>learnings</w:t>
      </w:r>
      <w:proofErr w:type="spellEnd"/>
      <w:r>
        <w:rPr>
          <w:rFonts w:ascii="Times New Roman" w:eastAsia="Times New Roman" w:hAnsi="Times New Roman" w:cs="Times New Roman"/>
          <w:b/>
          <w:color w:val="000000"/>
          <w:sz w:val="20"/>
          <w:szCs w:val="20"/>
        </w:rPr>
        <w:t xml:space="preserve"> :</w:t>
      </w:r>
      <w:proofErr w:type="gramEnd"/>
    </w:p>
    <w:p w:rsidR="002C11B9" w:rsidRDefault="001901AA">
      <w:pPr>
        <w:spacing w:after="0" w:line="240" w:lineRule="auto"/>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“I used to be the same way on all days but you taught me how I have to be, what I have to eat. I came to know about all that only after you told me. I came to know that I have to take head bath, maintain cleanliness and hygiene only after you told me. So it was very useful to me.”</w:t>
      </w:r>
    </w:p>
    <w:p w:rsidR="002C11B9" w:rsidRDefault="002C11B9">
      <w:pPr>
        <w:spacing w:after="0" w:line="240" w:lineRule="auto"/>
        <w:jc w:val="both"/>
        <w:rPr>
          <w:rFonts w:ascii="Times New Roman" w:eastAsia="Times New Roman" w:hAnsi="Times New Roman" w:cs="Times New Roman"/>
          <w:i/>
          <w:iCs/>
          <w:color w:val="000000"/>
          <w:sz w:val="20"/>
          <w:szCs w:val="20"/>
        </w:rPr>
      </w:pPr>
    </w:p>
    <w:p w:rsidR="002C11B9" w:rsidRDefault="001901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Hygiene was </w:t>
      </w:r>
      <w:proofErr w:type="gramStart"/>
      <w:r>
        <w:rPr>
          <w:rFonts w:ascii="Times New Roman" w:eastAsia="Times New Roman" w:hAnsi="Times New Roman" w:cs="Times New Roman"/>
          <w:color w:val="000000"/>
          <w:sz w:val="20"/>
          <w:szCs w:val="20"/>
        </w:rPr>
        <w:t>one major new learning</w:t>
      </w:r>
      <w:proofErr w:type="gramEnd"/>
      <w:r>
        <w:rPr>
          <w:rFonts w:ascii="Times New Roman" w:eastAsia="Times New Roman" w:hAnsi="Times New Roman" w:cs="Times New Roman"/>
          <w:color w:val="000000"/>
          <w:sz w:val="20"/>
          <w:szCs w:val="20"/>
        </w:rPr>
        <w:t xml:space="preserve"> that the participants had during the </w:t>
      </w:r>
      <w:proofErr w:type="spellStart"/>
      <w:r>
        <w:rPr>
          <w:rFonts w:ascii="Times New Roman" w:eastAsia="Times New Roman" w:hAnsi="Times New Roman" w:cs="Times New Roman"/>
          <w:color w:val="000000"/>
          <w:sz w:val="20"/>
          <w:szCs w:val="20"/>
        </w:rPr>
        <w:t>counselling</w:t>
      </w:r>
      <w:proofErr w:type="spellEnd"/>
      <w:r>
        <w:rPr>
          <w:rFonts w:ascii="Times New Roman" w:eastAsia="Times New Roman" w:hAnsi="Times New Roman" w:cs="Times New Roman"/>
          <w:color w:val="000000"/>
          <w:sz w:val="20"/>
          <w:szCs w:val="20"/>
        </w:rPr>
        <w:t xml:space="preserve"> from the researcher. Periodic change of sanitary napkins and </w:t>
      </w:r>
      <w:proofErr w:type="spellStart"/>
      <w:r>
        <w:rPr>
          <w:rFonts w:ascii="Times New Roman" w:eastAsia="Times New Roman" w:hAnsi="Times New Roman" w:cs="Times New Roman"/>
          <w:color w:val="000000"/>
          <w:sz w:val="20"/>
          <w:szCs w:val="20"/>
        </w:rPr>
        <w:t>cleanlines</w:t>
      </w:r>
      <w:proofErr w:type="spellEnd"/>
      <w:r>
        <w:rPr>
          <w:rFonts w:ascii="Times New Roman" w:eastAsia="Times New Roman" w:hAnsi="Times New Roman" w:cs="Times New Roman"/>
          <w:color w:val="000000"/>
          <w:sz w:val="20"/>
          <w:szCs w:val="20"/>
        </w:rPr>
        <w:t xml:space="preserve"> was </w:t>
      </w:r>
      <w:proofErr w:type="spellStart"/>
      <w:r>
        <w:rPr>
          <w:rFonts w:ascii="Times New Roman" w:eastAsia="Times New Roman" w:hAnsi="Times New Roman" w:cs="Times New Roman"/>
          <w:color w:val="000000"/>
          <w:sz w:val="20"/>
          <w:szCs w:val="20"/>
        </w:rPr>
        <w:t>emphasised</w:t>
      </w:r>
      <w:proofErr w:type="spellEnd"/>
      <w:r>
        <w:rPr>
          <w:rFonts w:ascii="Times New Roman" w:eastAsia="Times New Roman" w:hAnsi="Times New Roman" w:cs="Times New Roman"/>
          <w:color w:val="000000"/>
          <w:sz w:val="20"/>
          <w:szCs w:val="20"/>
        </w:rPr>
        <w:t xml:space="preserve"> on to be helpful </w:t>
      </w:r>
      <w:proofErr w:type="spellStart"/>
      <w:r>
        <w:rPr>
          <w:rFonts w:ascii="Times New Roman" w:eastAsia="Times New Roman" w:hAnsi="Times New Roman" w:cs="Times New Roman"/>
          <w:color w:val="000000"/>
          <w:sz w:val="20"/>
          <w:szCs w:val="20"/>
        </w:rPr>
        <w:t>learnings</w:t>
      </w:r>
      <w:proofErr w:type="spellEnd"/>
      <w:r>
        <w:rPr>
          <w:rFonts w:ascii="Times New Roman" w:eastAsia="Times New Roman" w:hAnsi="Times New Roman" w:cs="Times New Roman"/>
          <w:color w:val="000000"/>
          <w:sz w:val="20"/>
          <w:szCs w:val="20"/>
        </w:rPr>
        <w:t>.</w:t>
      </w:r>
    </w:p>
    <w:p w:rsidR="002C11B9" w:rsidRDefault="001901AA">
      <w:pP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Positive change in </w:t>
      </w:r>
      <w:proofErr w:type="gramStart"/>
      <w:r>
        <w:rPr>
          <w:rFonts w:ascii="Times New Roman" w:eastAsia="Times New Roman" w:hAnsi="Times New Roman" w:cs="Times New Roman"/>
          <w:b/>
          <w:color w:val="000000"/>
          <w:sz w:val="20"/>
          <w:szCs w:val="20"/>
        </w:rPr>
        <w:t>behavior :</w:t>
      </w:r>
      <w:proofErr w:type="gramEnd"/>
    </w:p>
    <w:p w:rsidR="002C11B9" w:rsidRDefault="001901AA">
      <w:pPr>
        <w:spacing w:line="240" w:lineRule="auto"/>
        <w:rPr>
          <w:rFonts w:ascii="Calibri" w:eastAsia="Times New Roman" w:hAnsi="Calibri" w:cs="Calibri"/>
          <w:i/>
          <w:iCs/>
          <w:color w:val="000000"/>
          <w:sz w:val="20"/>
          <w:szCs w:val="20"/>
        </w:rPr>
      </w:pPr>
      <w:r>
        <w:rPr>
          <w:rFonts w:ascii="Calibri" w:eastAsia="Times New Roman" w:hAnsi="Calibri" w:cs="Calibri"/>
          <w:i/>
          <w:iCs/>
          <w:color w:val="000000"/>
          <w:sz w:val="20"/>
          <w:szCs w:val="20"/>
        </w:rPr>
        <w:t>“I got to know only after you told me about it. Before this I used to use cloth but only after you explained I came to know there is so much in the pad. Hereafter I will use it as you said.”-</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All participants were thankful for the </w:t>
      </w:r>
      <w:proofErr w:type="spellStart"/>
      <w:r>
        <w:rPr>
          <w:rFonts w:ascii="Times New Roman" w:eastAsia="Times New Roman" w:hAnsi="Times New Roman" w:cs="Times New Roman"/>
          <w:color w:val="000000"/>
          <w:sz w:val="20"/>
          <w:szCs w:val="20"/>
        </w:rPr>
        <w:t>counselling</w:t>
      </w:r>
      <w:proofErr w:type="spellEnd"/>
      <w:r>
        <w:rPr>
          <w:rFonts w:ascii="Times New Roman" w:eastAsia="Times New Roman" w:hAnsi="Times New Roman" w:cs="Times New Roman"/>
          <w:color w:val="000000"/>
          <w:sz w:val="20"/>
          <w:szCs w:val="20"/>
        </w:rPr>
        <w:t>. They were optimistic about using it during the time of their future periods and also share it among their peers.</w:t>
      </w: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RESPONDENT 5:</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Use of multimedia</w:t>
      </w: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“When you were explaining, rather than explaining just through words, you showed it like a video to me, so I could understand it even more better”-</w:t>
      </w:r>
    </w:p>
    <w:p w:rsidR="002C11B9" w:rsidRDefault="002C11B9">
      <w:pPr>
        <w:spacing w:after="0" w:line="240" w:lineRule="auto"/>
        <w:rPr>
          <w:rFonts w:ascii="Times New Roman" w:eastAsia="Times New Roman" w:hAnsi="Times New Roman" w:cs="Times New Roman"/>
          <w:i/>
          <w:iCs/>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Participants highlighted the use of videos and photos to be helpful in understanding the concepts better.</w:t>
      </w:r>
    </w:p>
    <w:p w:rsidR="002C11B9" w:rsidRDefault="001901AA">
      <w:pP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Positive change in behavior</w:t>
      </w:r>
    </w:p>
    <w:p w:rsidR="002C11B9" w:rsidRDefault="001901AA">
      <w:pPr>
        <w:spacing w:line="240" w:lineRule="auto"/>
        <w:jc w:val="both"/>
        <w:rPr>
          <w:rFonts w:ascii="Times New Roman" w:eastAsia="Times New Roman" w:hAnsi="Times New Roman" w:cs="Times New Roman"/>
          <w:i/>
          <w:iCs/>
          <w:color w:val="000000"/>
          <w:sz w:val="26"/>
          <w:szCs w:val="26"/>
        </w:rPr>
        <w:sectPr w:rsidR="002C11B9">
          <w:pgSz w:w="12240" w:h="15840"/>
          <w:pgMar w:top="709" w:right="1440" w:bottom="1440" w:left="1440" w:header="708" w:footer="708" w:gutter="0"/>
          <w:cols w:space="708"/>
          <w:docGrid w:linePitch="360"/>
        </w:sectPr>
      </w:pPr>
      <w:r>
        <w:rPr>
          <w:rFonts w:ascii="Times New Roman" w:eastAsia="Times New Roman" w:hAnsi="Times New Roman" w:cs="Times New Roman"/>
          <w:i/>
          <w:iCs/>
          <w:color w:val="000000"/>
          <w:sz w:val="20"/>
          <w:szCs w:val="20"/>
        </w:rPr>
        <w:t>“hereafter I would be even more careful and change the pad correctly on time and whatever do and don’ts during the menses time are there, you have told me about all that, how to follow all that, it was all very useful. I will try the way you have told me. I will also teach this to my friends as well.”</w:t>
      </w:r>
    </w:p>
    <w:p w:rsidR="002C11B9" w:rsidRDefault="002C11B9">
      <w:pPr>
        <w:rPr>
          <w:rFonts w:ascii="Bookman Old Style" w:eastAsia="Calibri" w:hAnsi="Bookman Old Style"/>
          <w:b/>
          <w:bCs/>
        </w:rPr>
      </w:pPr>
    </w:p>
    <w:p w:rsidR="002C11B9" w:rsidRDefault="001901AA">
      <w:pPr>
        <w:pStyle w:val="ListParagraph"/>
        <w:numPr>
          <w:ilvl w:val="0"/>
          <w:numId w:val="2"/>
        </w:numPr>
        <w:spacing w:line="240" w:lineRule="auto"/>
        <w:jc w:val="both"/>
        <w:rPr>
          <w:rFonts w:ascii="Times New Roman" w:hAnsi="Times New Roman" w:cs="Times New Roman"/>
          <w:b/>
          <w:sz w:val="24"/>
          <w:szCs w:val="24"/>
        </w:rPr>
      </w:pPr>
      <w:r>
        <w:rPr>
          <w:rFonts w:ascii="Times New Roman" w:eastAsia="Calibri" w:hAnsi="Times New Roman" w:cs="Times New Roman"/>
          <w:b/>
          <w:bCs/>
          <w:sz w:val="24"/>
          <w:szCs w:val="24"/>
        </w:rPr>
        <w:t>OBJECTIVE 2</w:t>
      </w:r>
      <w:proofErr w:type="gramStart"/>
      <w:r>
        <w:rPr>
          <w:rFonts w:ascii="Times New Roman" w:eastAsia="Calibri" w:hAnsi="Times New Roman" w:cs="Times New Roman"/>
          <w:b/>
          <w:bCs/>
          <w:sz w:val="24"/>
          <w:szCs w:val="24"/>
        </w:rPr>
        <w:t>:</w:t>
      </w:r>
      <w:r>
        <w:rPr>
          <w:rFonts w:ascii="Times New Roman" w:hAnsi="Times New Roman" w:cs="Times New Roman"/>
          <w:b/>
          <w:sz w:val="24"/>
          <w:szCs w:val="24"/>
        </w:rPr>
        <w:t>ASSESS</w:t>
      </w:r>
      <w:proofErr w:type="gramEnd"/>
      <w:r>
        <w:rPr>
          <w:rFonts w:ascii="Times New Roman" w:hAnsi="Times New Roman" w:cs="Times New Roman"/>
          <w:b/>
          <w:sz w:val="24"/>
          <w:szCs w:val="24"/>
        </w:rPr>
        <w:t xml:space="preserve"> THE PRE-TEST LEVEL OF MENSTRUAL AWARENESS AMONG ADOLESCENT HIV CLIENTS. </w:t>
      </w:r>
    </w:p>
    <w:p w:rsidR="002C11B9" w:rsidRDefault="001901AA">
      <w:pPr>
        <w:autoSpaceDE w:val="0"/>
        <w:autoSpaceDN w:val="0"/>
        <w:adjustRightInd w:val="0"/>
        <w:rPr>
          <w:rFonts w:ascii="Times New Roman" w:eastAsia="Calibri" w:hAnsi="Times New Roman" w:cs="Times New Roman"/>
          <w:b/>
          <w:sz w:val="20"/>
          <w:szCs w:val="20"/>
        </w:rPr>
      </w:pPr>
      <w:r>
        <w:rPr>
          <w:rFonts w:ascii="Bookman Old Style" w:eastAsia="Calibri" w:hAnsi="Bookman Old Style"/>
          <w:b/>
          <w:sz w:val="20"/>
          <w:szCs w:val="20"/>
        </w:rPr>
        <w:t xml:space="preserve">Table </w:t>
      </w:r>
      <w:proofErr w:type="gramStart"/>
      <w:r>
        <w:rPr>
          <w:rFonts w:ascii="Bookman Old Style" w:eastAsia="Calibri" w:hAnsi="Bookman Old Style"/>
          <w:b/>
          <w:sz w:val="20"/>
          <w:szCs w:val="20"/>
        </w:rPr>
        <w:t>4.2 :</w:t>
      </w:r>
      <w:r>
        <w:rPr>
          <w:rFonts w:ascii="Times New Roman" w:hAnsi="Times New Roman" w:cs="Times New Roman"/>
          <w:sz w:val="20"/>
          <w:szCs w:val="20"/>
        </w:rPr>
        <w:t>Each</w:t>
      </w:r>
      <w:proofErr w:type="gramEnd"/>
      <w:r>
        <w:rPr>
          <w:rFonts w:ascii="Times New Roman" w:hAnsi="Times New Roman" w:cs="Times New Roman"/>
          <w:sz w:val="20"/>
          <w:szCs w:val="20"/>
        </w:rPr>
        <w:t xml:space="preserve"> statement wise pre-test percentage  of knowledge score on </w:t>
      </w:r>
      <w:r>
        <w:rPr>
          <w:rFonts w:ascii="Times New Roman" w:hAnsi="Times New Roman" w:cs="Times New Roman"/>
          <w:color w:val="000000" w:themeColor="text1"/>
          <w:kern w:val="24"/>
          <w:sz w:val="20"/>
          <w:szCs w:val="20"/>
        </w:rPr>
        <w:t>Menstrual Hygiene management program among Adolescent HIV Clients.</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0"/>
        <w:gridCol w:w="5674"/>
        <w:gridCol w:w="415"/>
        <w:gridCol w:w="1065"/>
        <w:gridCol w:w="547"/>
        <w:gridCol w:w="1238"/>
      </w:tblGrid>
      <w:tr w:rsidR="002C11B9">
        <w:trPr>
          <w:cantSplit/>
        </w:trPr>
        <w:tc>
          <w:tcPr>
            <w:tcW w:w="0" w:type="auto"/>
            <w:vMerge w:val="restart"/>
            <w:shd w:val="clear" w:color="auto" w:fill="FFFFFF"/>
            <w:vAlign w:val="bottom"/>
          </w:tcPr>
          <w:p w:rsidR="002C11B9" w:rsidRDefault="001901AA">
            <w:pPr>
              <w:autoSpaceDE w:val="0"/>
              <w:autoSpaceDN w:val="0"/>
              <w:adjustRightInd w:val="0"/>
              <w:spacing w:after="0"/>
              <w:rPr>
                <w:rFonts w:ascii="Times New Roman" w:hAnsi="Times New Roman" w:cs="Times New Roman"/>
                <w:sz w:val="20"/>
                <w:szCs w:val="20"/>
              </w:rPr>
            </w:pPr>
            <w:proofErr w:type="spellStart"/>
            <w:r>
              <w:rPr>
                <w:rFonts w:ascii="Times New Roman" w:hAnsi="Times New Roman" w:cs="Times New Roman"/>
                <w:sz w:val="20"/>
                <w:szCs w:val="20"/>
              </w:rPr>
              <w:t>sno</w:t>
            </w:r>
            <w:proofErr w:type="spellEnd"/>
          </w:p>
        </w:tc>
        <w:tc>
          <w:tcPr>
            <w:tcW w:w="0" w:type="auto"/>
            <w:vMerge w:val="restart"/>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Pretest Knowledge score</w:t>
            </w:r>
          </w:p>
        </w:tc>
      </w:tr>
      <w:tr w:rsidR="002C11B9">
        <w:trPr>
          <w:cantSplit/>
        </w:trPr>
        <w:tc>
          <w:tcPr>
            <w:tcW w:w="0" w:type="auto"/>
            <w:vMerge/>
            <w:shd w:val="clear" w:color="auto" w:fill="FFFFFF"/>
            <w:vAlign w:val="bottom"/>
          </w:tcPr>
          <w:p w:rsidR="002C11B9" w:rsidRDefault="002C11B9">
            <w:pPr>
              <w:autoSpaceDE w:val="0"/>
              <w:autoSpaceDN w:val="0"/>
              <w:adjustRightInd w:val="0"/>
              <w:spacing w:after="0"/>
              <w:rPr>
                <w:rFonts w:ascii="Times New Roman" w:hAnsi="Times New Roman" w:cs="Times New Roman"/>
                <w:sz w:val="20"/>
                <w:szCs w:val="20"/>
              </w:rPr>
            </w:pPr>
          </w:p>
        </w:tc>
        <w:tc>
          <w:tcPr>
            <w:tcW w:w="0" w:type="auto"/>
            <w:vMerge/>
            <w:shd w:val="clear" w:color="auto" w:fill="FFFFFF"/>
          </w:tcPr>
          <w:p w:rsidR="002C11B9" w:rsidRDefault="002C11B9">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0" w:type="auto"/>
            <w:gridSpan w:val="2"/>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rsidR="002C11B9">
        <w:trPr>
          <w:cantSplit/>
        </w:trPr>
        <w:tc>
          <w:tcPr>
            <w:tcW w:w="0" w:type="auto"/>
            <w:vMerge/>
            <w:tcBorders>
              <w:bottom w:val="single" w:sz="4" w:space="0" w:color="auto"/>
            </w:tcBorders>
            <w:shd w:val="clear" w:color="auto" w:fill="FFFFFF"/>
            <w:vAlign w:val="bottom"/>
          </w:tcPr>
          <w:p w:rsidR="002C11B9" w:rsidRDefault="002C11B9">
            <w:pPr>
              <w:autoSpaceDE w:val="0"/>
              <w:autoSpaceDN w:val="0"/>
              <w:adjustRightInd w:val="0"/>
              <w:spacing w:after="0"/>
              <w:rPr>
                <w:rFonts w:ascii="Times New Roman" w:hAnsi="Times New Roman" w:cs="Times New Roman"/>
                <w:color w:val="000000"/>
                <w:sz w:val="20"/>
                <w:szCs w:val="20"/>
              </w:rPr>
            </w:pPr>
          </w:p>
        </w:tc>
        <w:tc>
          <w:tcPr>
            <w:tcW w:w="0" w:type="auto"/>
            <w:vMerge/>
            <w:tcBorders>
              <w:bottom w:val="single" w:sz="4" w:space="0" w:color="auto"/>
            </w:tcBorders>
            <w:shd w:val="clear" w:color="auto" w:fill="FFFFFF"/>
          </w:tcPr>
          <w:p w:rsidR="002C11B9" w:rsidRDefault="002C11B9">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 xml:space="preserve">Age at </w:t>
            </w:r>
            <w:proofErr w:type="spellStart"/>
            <w:r>
              <w:rPr>
                <w:rFonts w:ascii="Times New Roman" w:hAnsi="Times New Roman" w:cs="Times New Roman"/>
                <w:sz w:val="20"/>
                <w:szCs w:val="20"/>
              </w:rPr>
              <w:t>menarch</w:t>
            </w:r>
            <w:proofErr w:type="spellEnd"/>
            <w:r>
              <w:rPr>
                <w:rFonts w:ascii="Times New Roman" w:hAnsi="Times New Roman" w:cs="Times New Roman"/>
                <w:sz w:val="20"/>
                <w:szCs w:val="20"/>
              </w:rPr>
              <w:t>( years)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Menstrual cycle pattern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Menstrual flow according to you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320" w:lineRule="atLeast"/>
              <w:ind w:left="60" w:right="60"/>
              <w:rPr>
                <w:rFonts w:ascii="Times New Roman" w:hAnsi="Times New Roman" w:cs="Times New Roman"/>
                <w:color w:val="000000"/>
                <w:sz w:val="20"/>
                <w:szCs w:val="20"/>
              </w:rPr>
            </w:pPr>
            <w:r w:rsidRPr="00730C32">
              <w:rPr>
                <w:rFonts w:ascii="Times New Roman" w:hAnsi="Times New Roman" w:cs="Times New Roman"/>
                <w:sz w:val="20"/>
                <w:szCs w:val="20"/>
              </w:rPr>
              <w:t>Have you ever heard of menstruation prior to reaching menarche?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320" w:lineRule="atLeast"/>
              <w:ind w:left="60" w:right="60"/>
              <w:rPr>
                <w:rFonts w:ascii="Times New Roman" w:hAnsi="Times New Roman" w:cs="Times New Roman"/>
                <w:color w:val="000000"/>
                <w:sz w:val="20"/>
                <w:szCs w:val="20"/>
              </w:rPr>
            </w:pPr>
            <w:r w:rsidRPr="00730C32">
              <w:rPr>
                <w:rFonts w:ascii="Times New Roman" w:hAnsi="Times New Roman" w:cs="Times New Roman"/>
                <w:sz w:val="20"/>
                <w:szCs w:val="20"/>
              </w:rPr>
              <w:t>What kind of knowledge was available before menarche?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What is the cause for menstrual bleeding?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320" w:lineRule="atLeast"/>
              <w:ind w:left="60" w:right="60"/>
              <w:rPr>
                <w:rFonts w:ascii="Times New Roman" w:hAnsi="Times New Roman" w:cs="Times New Roman"/>
                <w:color w:val="000000"/>
                <w:sz w:val="20"/>
                <w:szCs w:val="20"/>
              </w:rPr>
            </w:pPr>
            <w:r w:rsidRPr="00730C32">
              <w:rPr>
                <w:rFonts w:ascii="Times New Roman" w:hAnsi="Times New Roman" w:cs="Times New Roman"/>
                <w:sz w:val="20"/>
                <w:szCs w:val="20"/>
              </w:rPr>
              <w:t>What kind of sanitary product is optimum to use when menstruating?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320" w:lineRule="atLeast"/>
              <w:ind w:left="60" w:right="60"/>
              <w:rPr>
                <w:rFonts w:ascii="Times New Roman" w:hAnsi="Times New Roman" w:cs="Times New Roman"/>
                <w:color w:val="000000"/>
                <w:sz w:val="20"/>
                <w:szCs w:val="20"/>
              </w:rPr>
            </w:pPr>
            <w:r w:rsidRPr="00730C32">
              <w:rPr>
                <w:rFonts w:ascii="Times New Roman" w:hAnsi="Times New Roman" w:cs="Times New Roman"/>
                <w:sz w:val="20"/>
                <w:szCs w:val="20"/>
              </w:rPr>
              <w:t>How many times a day should a sanitary pad be changed?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How should the sanitary pad be safely disposed?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Do you change your undergarments daily?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56.67%</w:t>
            </w:r>
          </w:p>
        </w:tc>
      </w:tr>
    </w:tbl>
    <w:p w:rsidR="002C11B9" w:rsidRDefault="002C11B9">
      <w:pPr>
        <w:spacing w:after="0"/>
        <w:rPr>
          <w:rFonts w:ascii="Times New Roman" w:hAnsi="Times New Roman" w:cs="Times New Roman"/>
          <w:color w:val="000000" w:themeColor="text1"/>
          <w:kern w:val="24"/>
          <w:sz w:val="20"/>
          <w:szCs w:val="20"/>
        </w:rPr>
      </w:pPr>
    </w:p>
    <w:p w:rsidR="002C11B9" w:rsidRDefault="001901A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4.2 depicts pretest </w:t>
      </w:r>
      <w:r>
        <w:rPr>
          <w:rFonts w:ascii="Times New Roman" w:eastAsia="Calibri" w:hAnsi="Times New Roman" w:cs="Times New Roman"/>
          <w:sz w:val="20"/>
          <w:szCs w:val="20"/>
        </w:rPr>
        <w:t xml:space="preserve">percentage of knowledge score </w:t>
      </w:r>
      <w:proofErr w:type="spellStart"/>
      <w:r>
        <w:rPr>
          <w:rFonts w:ascii="Times New Roman" w:eastAsia="Calibri" w:hAnsi="Times New Roman" w:cs="Times New Roman"/>
          <w:sz w:val="20"/>
          <w:szCs w:val="20"/>
        </w:rPr>
        <w:t>on</w:t>
      </w:r>
      <w:r>
        <w:rPr>
          <w:rFonts w:ascii="Times New Roman" w:hAnsi="Times New Roman" w:cs="Times New Roman"/>
          <w:color w:val="000000" w:themeColor="text1"/>
          <w:kern w:val="24"/>
          <w:sz w:val="20"/>
          <w:szCs w:val="20"/>
        </w:rPr>
        <w:t>Menstrual</w:t>
      </w:r>
      <w:proofErr w:type="spellEnd"/>
      <w:r>
        <w:rPr>
          <w:rFonts w:ascii="Times New Roman" w:hAnsi="Times New Roman" w:cs="Times New Roman"/>
          <w:color w:val="000000" w:themeColor="text1"/>
          <w:kern w:val="24"/>
          <w:sz w:val="20"/>
          <w:szCs w:val="20"/>
        </w:rPr>
        <w:t xml:space="preserve"> Hygiene management program among Adolescent HIV Clients.</w:t>
      </w:r>
      <w:r>
        <w:rPr>
          <w:rFonts w:ascii="Times New Roman" w:hAnsi="Times New Roman" w:cs="Times New Roman"/>
          <w:sz w:val="20"/>
          <w:szCs w:val="20"/>
        </w:rPr>
        <w:t xml:space="preserve"> Maximum knowledge score 100% for the questions Age at </w:t>
      </w:r>
      <w:proofErr w:type="spellStart"/>
      <w:r>
        <w:rPr>
          <w:rFonts w:ascii="Times New Roman" w:hAnsi="Times New Roman" w:cs="Times New Roman"/>
          <w:sz w:val="20"/>
          <w:szCs w:val="20"/>
        </w:rPr>
        <w:t>menarch</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 years</w:t>
      </w:r>
      <w:proofErr w:type="gramEnd"/>
      <w:r>
        <w:rPr>
          <w:rFonts w:ascii="Times New Roman" w:hAnsi="Times New Roman" w:cs="Times New Roman"/>
          <w:sz w:val="20"/>
          <w:szCs w:val="20"/>
        </w:rPr>
        <w:t xml:space="preserve">), Menstrual cycle pattern, Menstrual flow according to you, Have you heard about menstruation before attaining menarche? And they had minimum </w:t>
      </w:r>
      <w:proofErr w:type="gramStart"/>
      <w:r>
        <w:rPr>
          <w:rFonts w:ascii="Times New Roman" w:hAnsi="Times New Roman" w:cs="Times New Roman"/>
          <w:sz w:val="20"/>
          <w:szCs w:val="20"/>
        </w:rPr>
        <w:t>score  for</w:t>
      </w:r>
      <w:proofErr w:type="gramEnd"/>
      <w:r>
        <w:rPr>
          <w:rFonts w:ascii="Times New Roman" w:hAnsi="Times New Roman" w:cs="Times New Roman"/>
          <w:sz w:val="20"/>
          <w:szCs w:val="20"/>
        </w:rPr>
        <w:t xml:space="preserve"> cause for menstrual bleeding(13.33%)</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8"/>
        <w:gridCol w:w="5368"/>
        <w:gridCol w:w="415"/>
        <w:gridCol w:w="1065"/>
        <w:gridCol w:w="547"/>
        <w:gridCol w:w="1238"/>
      </w:tblGrid>
      <w:tr w:rsidR="002C11B9">
        <w:trPr>
          <w:cantSplit/>
        </w:trPr>
        <w:tc>
          <w:tcPr>
            <w:tcW w:w="0" w:type="auto"/>
            <w:vMerge w:val="restart"/>
            <w:shd w:val="clear" w:color="auto" w:fill="FFFFFF"/>
            <w:vAlign w:val="bottom"/>
          </w:tcPr>
          <w:p w:rsidR="002C11B9" w:rsidRDefault="001901A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sno</w:t>
            </w:r>
            <w:proofErr w:type="spellEnd"/>
          </w:p>
        </w:tc>
        <w:tc>
          <w:tcPr>
            <w:tcW w:w="0" w:type="auto"/>
            <w:vMerge w:val="restart"/>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Pretest Practice score</w:t>
            </w:r>
          </w:p>
        </w:tc>
      </w:tr>
      <w:tr w:rsidR="002C11B9">
        <w:trPr>
          <w:cantSplit/>
        </w:trPr>
        <w:tc>
          <w:tcPr>
            <w:tcW w:w="0" w:type="auto"/>
            <w:vMerge/>
            <w:shd w:val="clear" w:color="auto" w:fill="FFFFFF"/>
            <w:vAlign w:val="bottom"/>
          </w:tcPr>
          <w:p w:rsidR="002C11B9" w:rsidRDefault="002C11B9">
            <w:pPr>
              <w:autoSpaceDE w:val="0"/>
              <w:autoSpaceDN w:val="0"/>
              <w:adjustRightInd w:val="0"/>
              <w:spacing w:line="240" w:lineRule="auto"/>
              <w:jc w:val="both"/>
              <w:rPr>
                <w:rFonts w:ascii="Times New Roman" w:hAnsi="Times New Roman" w:cs="Times New Roman"/>
                <w:sz w:val="20"/>
                <w:szCs w:val="20"/>
              </w:rPr>
            </w:pPr>
          </w:p>
        </w:tc>
        <w:tc>
          <w:tcPr>
            <w:tcW w:w="0" w:type="auto"/>
            <w:vMerge/>
            <w:shd w:val="clear" w:color="auto" w:fill="FFFFFF"/>
          </w:tcPr>
          <w:p w:rsidR="002C11B9" w:rsidRDefault="002C11B9">
            <w:pPr>
              <w:autoSpaceDE w:val="0"/>
              <w:autoSpaceDN w:val="0"/>
              <w:adjustRightInd w:val="0"/>
              <w:spacing w:line="240" w:lineRule="auto"/>
              <w:ind w:left="60" w:right="60"/>
              <w:jc w:val="both"/>
              <w:rPr>
                <w:rFonts w:ascii="Times New Roman" w:hAnsi="Times New Roman" w:cs="Times New Roman"/>
                <w:color w:val="000000"/>
                <w:sz w:val="20"/>
                <w:szCs w:val="20"/>
              </w:rPr>
            </w:pPr>
          </w:p>
        </w:tc>
        <w:tc>
          <w:tcPr>
            <w:tcW w:w="0" w:type="auto"/>
            <w:gridSpan w:val="2"/>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rsidR="002C11B9">
        <w:trPr>
          <w:cantSplit/>
        </w:trPr>
        <w:tc>
          <w:tcPr>
            <w:tcW w:w="0" w:type="auto"/>
            <w:vMerge/>
            <w:tcBorders>
              <w:bottom w:val="single" w:sz="4" w:space="0" w:color="auto"/>
            </w:tcBorders>
            <w:shd w:val="clear" w:color="auto" w:fill="FFFFFF"/>
            <w:vAlign w:val="bottom"/>
          </w:tcPr>
          <w:p w:rsidR="002C11B9" w:rsidRDefault="002C11B9">
            <w:pPr>
              <w:autoSpaceDE w:val="0"/>
              <w:autoSpaceDN w:val="0"/>
              <w:adjustRightInd w:val="0"/>
              <w:spacing w:line="240" w:lineRule="auto"/>
              <w:jc w:val="both"/>
              <w:rPr>
                <w:rFonts w:ascii="Times New Roman" w:hAnsi="Times New Roman" w:cs="Times New Roman"/>
                <w:color w:val="000000"/>
                <w:sz w:val="20"/>
                <w:szCs w:val="20"/>
              </w:rPr>
            </w:pPr>
          </w:p>
        </w:tc>
        <w:tc>
          <w:tcPr>
            <w:tcW w:w="0" w:type="auto"/>
            <w:vMerge/>
            <w:tcBorders>
              <w:bottom w:val="single" w:sz="4" w:space="0" w:color="auto"/>
            </w:tcBorders>
            <w:shd w:val="clear" w:color="auto" w:fill="FFFFFF"/>
          </w:tcPr>
          <w:p w:rsidR="002C11B9" w:rsidRDefault="002C11B9">
            <w:pPr>
              <w:autoSpaceDE w:val="0"/>
              <w:autoSpaceDN w:val="0"/>
              <w:adjustRightInd w:val="0"/>
              <w:spacing w:line="240" w:lineRule="auto"/>
              <w:ind w:left="60" w:right="60"/>
              <w:jc w:val="both"/>
              <w:rPr>
                <w:rFonts w:ascii="Times New Roman" w:hAnsi="Times New Roman" w:cs="Times New Roman"/>
                <w:color w:val="000000"/>
                <w:sz w:val="20"/>
                <w:szCs w:val="20"/>
              </w:rPr>
            </w:pP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sanitary material are you using during menstruation?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Where do you procure sanitary pads?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 xml:space="preserve">How often do you change the sanitary </w:t>
            </w:r>
            <w:proofErr w:type="gramStart"/>
            <w:r>
              <w:rPr>
                <w:rFonts w:ascii="Times New Roman" w:hAnsi="Times New Roman" w:cs="Times New Roman"/>
                <w:sz w:val="20"/>
                <w:szCs w:val="20"/>
              </w:rPr>
              <w:t>pads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 xml:space="preserve">Where do you dry your </w:t>
            </w:r>
            <w:proofErr w:type="spellStart"/>
            <w:r>
              <w:rPr>
                <w:rFonts w:ascii="Times New Roman" w:hAnsi="Times New Roman" w:cs="Times New Roman"/>
                <w:sz w:val="20"/>
                <w:szCs w:val="20"/>
              </w:rPr>
              <w:t>innergarments</w:t>
            </w:r>
            <w:proofErr w:type="spellEnd"/>
            <w:r>
              <w:rPr>
                <w:rFonts w:ascii="Times New Roman" w:hAnsi="Times New Roman" w:cs="Times New Roman"/>
                <w:sz w:val="20"/>
                <w:szCs w:val="20"/>
              </w:rPr>
              <w:t xml:space="preserve"> after washing?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have toilet facility at home?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 xml:space="preserve">Do you clean your external </w:t>
            </w:r>
            <w:proofErr w:type="spellStart"/>
            <w:r>
              <w:rPr>
                <w:rFonts w:ascii="Times New Roman" w:hAnsi="Times New Roman" w:cs="Times New Roman"/>
                <w:sz w:val="20"/>
                <w:szCs w:val="20"/>
              </w:rPr>
              <w:t>gentalia</w:t>
            </w:r>
            <w:proofErr w:type="spellEnd"/>
            <w:r>
              <w:rPr>
                <w:rFonts w:ascii="Times New Roman" w:hAnsi="Times New Roman" w:cs="Times New Roman"/>
                <w:sz w:val="20"/>
                <w:szCs w:val="20"/>
              </w:rPr>
              <w:t xml:space="preserve"> during </w:t>
            </w:r>
            <w:proofErr w:type="gramStart"/>
            <w:r>
              <w:rPr>
                <w:rFonts w:ascii="Times New Roman" w:hAnsi="Times New Roman" w:cs="Times New Roman"/>
                <w:sz w:val="20"/>
                <w:szCs w:val="20"/>
              </w:rPr>
              <w:t>menstruation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 xml:space="preserve">How do you clean your external </w:t>
            </w:r>
            <w:proofErr w:type="spellStart"/>
            <w:r>
              <w:rPr>
                <w:rFonts w:ascii="Times New Roman" w:hAnsi="Times New Roman" w:cs="Times New Roman"/>
                <w:sz w:val="20"/>
                <w:szCs w:val="20"/>
              </w:rPr>
              <w:t>genetalia</w:t>
            </w:r>
            <w:proofErr w:type="spellEnd"/>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 xml:space="preserve">When do you clean your external </w:t>
            </w:r>
            <w:proofErr w:type="spellStart"/>
            <w:r>
              <w:rPr>
                <w:rFonts w:ascii="Times New Roman" w:hAnsi="Times New Roman" w:cs="Times New Roman"/>
                <w:sz w:val="20"/>
                <w:szCs w:val="20"/>
              </w:rPr>
              <w:t>genetalia</w:t>
            </w:r>
            <w:proofErr w:type="spellEnd"/>
            <w:r>
              <w:rPr>
                <w:rFonts w:ascii="Times New Roman" w:hAnsi="Times New Roman" w:cs="Times New Roman"/>
                <w:sz w:val="20"/>
                <w:szCs w:val="20"/>
              </w:rPr>
              <w:t xml:space="preserve"> during </w:t>
            </w:r>
            <w:proofErr w:type="gramStart"/>
            <w:r>
              <w:rPr>
                <w:rFonts w:ascii="Times New Roman" w:hAnsi="Times New Roman" w:cs="Times New Roman"/>
                <w:sz w:val="20"/>
                <w:szCs w:val="20"/>
              </w:rPr>
              <w:t>menstruation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 xml:space="preserve">Do you follow hand </w:t>
            </w:r>
            <w:proofErr w:type="gramStart"/>
            <w:r>
              <w:rPr>
                <w:rFonts w:ascii="Times New Roman" w:hAnsi="Times New Roman" w:cs="Times New Roman"/>
                <w:sz w:val="20"/>
                <w:szCs w:val="20"/>
              </w:rPr>
              <w:t>hygiene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10</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 xml:space="preserve">Do you change your undergarments daily during </w:t>
            </w:r>
            <w:proofErr w:type="gramStart"/>
            <w:r>
              <w:rPr>
                <w:rFonts w:ascii="Times New Roman" w:hAnsi="Times New Roman" w:cs="Times New Roman"/>
                <w:sz w:val="20"/>
                <w:szCs w:val="20"/>
              </w:rPr>
              <w:t>menstruation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70.00%</w:t>
            </w:r>
          </w:p>
        </w:tc>
      </w:tr>
    </w:tbl>
    <w:p w:rsidR="002C11B9" w:rsidRDefault="001901A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Above table depicts the pretest </w:t>
      </w:r>
      <w:r>
        <w:rPr>
          <w:rFonts w:ascii="Times New Roman" w:eastAsia="Calibri" w:hAnsi="Times New Roman" w:cs="Times New Roman"/>
          <w:sz w:val="20"/>
          <w:szCs w:val="20"/>
        </w:rPr>
        <w:t xml:space="preserve">percentage of practice score on  </w:t>
      </w:r>
      <w:r>
        <w:rPr>
          <w:rFonts w:ascii="Times New Roman" w:hAnsi="Times New Roman" w:cs="Times New Roman"/>
          <w:color w:val="000000" w:themeColor="text1"/>
          <w:kern w:val="24"/>
          <w:sz w:val="20"/>
          <w:szCs w:val="20"/>
        </w:rPr>
        <w:t xml:space="preserve">Menstrual Hygiene management .Most of the adolescents had </w:t>
      </w:r>
      <w:r>
        <w:rPr>
          <w:rFonts w:ascii="Times New Roman" w:hAnsi="Times New Roman" w:cs="Times New Roman"/>
          <w:sz w:val="20"/>
          <w:szCs w:val="20"/>
        </w:rPr>
        <w:t xml:space="preserve">maximum practice score 100% for procuring sanitary pads.  (13.33%) of adolescents clean their external </w:t>
      </w:r>
      <w:proofErr w:type="spellStart"/>
      <w:r>
        <w:rPr>
          <w:rFonts w:ascii="Times New Roman" w:hAnsi="Times New Roman" w:cs="Times New Roman"/>
          <w:sz w:val="20"/>
          <w:szCs w:val="20"/>
        </w:rPr>
        <w:t>genetalia</w:t>
      </w:r>
      <w:proofErr w:type="spellEnd"/>
      <w:r>
        <w:rPr>
          <w:rFonts w:ascii="Times New Roman" w:hAnsi="Times New Roman" w:cs="Times New Roman"/>
          <w:sz w:val="20"/>
          <w:szCs w:val="20"/>
        </w:rPr>
        <w:t xml:space="preserve"> </w:t>
      </w:r>
    </w:p>
    <w:p w:rsidR="002C11B9" w:rsidRDefault="001901AA">
      <w:pPr>
        <w:pStyle w:val="ListParagraph"/>
        <w:numPr>
          <w:ilvl w:val="0"/>
          <w:numId w:val="2"/>
        </w:numPr>
        <w:spacing w:line="240" w:lineRule="auto"/>
        <w:jc w:val="both"/>
        <w:rPr>
          <w:rFonts w:ascii="Times New Roman" w:hAnsi="Times New Roman" w:cs="Times New Roman"/>
          <w:b/>
          <w:sz w:val="20"/>
          <w:szCs w:val="20"/>
        </w:rPr>
      </w:pPr>
      <w:r>
        <w:rPr>
          <w:rFonts w:ascii="Times New Roman" w:eastAsia="Calibri" w:hAnsi="Times New Roman" w:cs="Times New Roman"/>
          <w:b/>
          <w:sz w:val="20"/>
          <w:szCs w:val="20"/>
        </w:rPr>
        <w:t>OBJECTIVE 3</w:t>
      </w:r>
      <w:proofErr w:type="gramStart"/>
      <w:r>
        <w:rPr>
          <w:rFonts w:ascii="Times New Roman" w:eastAsia="Calibri" w:hAnsi="Times New Roman" w:cs="Times New Roman"/>
          <w:b/>
          <w:sz w:val="20"/>
          <w:szCs w:val="20"/>
        </w:rPr>
        <w:t>:</w:t>
      </w:r>
      <w:r>
        <w:rPr>
          <w:rFonts w:ascii="Times New Roman" w:hAnsi="Times New Roman" w:cs="Times New Roman"/>
          <w:b/>
          <w:sz w:val="20"/>
          <w:szCs w:val="20"/>
        </w:rPr>
        <w:t>ASSESS</w:t>
      </w:r>
      <w:proofErr w:type="gramEnd"/>
      <w:r>
        <w:rPr>
          <w:rFonts w:ascii="Times New Roman" w:hAnsi="Times New Roman" w:cs="Times New Roman"/>
          <w:b/>
          <w:sz w:val="20"/>
          <w:szCs w:val="20"/>
        </w:rPr>
        <w:t xml:space="preserve"> THE IMPACT OF NURSE INITIATED  MENSTRUAL HYGIENE MANAGEMENT PROGRAM ON MENSTRUAL AWARENESS AMONG ADOLESCENT HIV CLIENTS.</w:t>
      </w:r>
    </w:p>
    <w:p w:rsidR="002C11B9" w:rsidRDefault="001901AA">
      <w:pPr>
        <w:spacing w:line="240" w:lineRule="auto"/>
        <w:rPr>
          <w:rFonts w:ascii="Times New Roman" w:hAnsi="Times New Roman" w:cs="Times New Roman"/>
          <w:b/>
          <w:color w:val="000000" w:themeColor="text1"/>
          <w:kern w:val="24"/>
          <w:sz w:val="20"/>
          <w:szCs w:val="20"/>
        </w:rPr>
      </w:pPr>
      <w:r>
        <w:rPr>
          <w:rFonts w:ascii="Times New Roman" w:hAnsi="Times New Roman" w:cs="Times New Roman"/>
          <w:b/>
          <w:color w:val="000000" w:themeColor="text1"/>
          <w:kern w:val="24"/>
          <w:sz w:val="20"/>
          <w:szCs w:val="20"/>
        </w:rPr>
        <w:t>.</w:t>
      </w:r>
      <w:r>
        <w:rPr>
          <w:rFonts w:ascii="Bookman Old Style" w:eastAsia="Calibri" w:hAnsi="Bookman Old Style"/>
          <w:b/>
          <w:sz w:val="20"/>
          <w:szCs w:val="20"/>
        </w:rPr>
        <w:t>Table 4.6</w:t>
      </w:r>
      <w:proofErr w:type="gramStart"/>
      <w:r>
        <w:rPr>
          <w:rFonts w:ascii="Bookman Old Style" w:eastAsia="Calibri" w:hAnsi="Bookman Old Style"/>
          <w:b/>
          <w:sz w:val="20"/>
          <w:szCs w:val="20"/>
        </w:rPr>
        <w:t>:</w:t>
      </w:r>
      <w:r>
        <w:rPr>
          <w:rFonts w:ascii="Times New Roman" w:hAnsi="Times New Roman" w:cs="Times New Roman"/>
          <w:sz w:val="20"/>
          <w:szCs w:val="20"/>
        </w:rPr>
        <w:t>Each</w:t>
      </w:r>
      <w:proofErr w:type="gramEnd"/>
      <w:r>
        <w:rPr>
          <w:rFonts w:ascii="Times New Roman" w:hAnsi="Times New Roman" w:cs="Times New Roman"/>
          <w:sz w:val="20"/>
          <w:szCs w:val="20"/>
        </w:rPr>
        <w:t xml:space="preserve"> statement wise post-test percentage  of knowledge score on </w:t>
      </w:r>
      <w:r>
        <w:rPr>
          <w:rFonts w:ascii="Times New Roman" w:hAnsi="Times New Roman" w:cs="Times New Roman"/>
          <w:color w:val="000000" w:themeColor="text1"/>
          <w:kern w:val="24"/>
          <w:sz w:val="20"/>
          <w:szCs w:val="20"/>
        </w:rPr>
        <w:t>Menstrual Hygiene management program among Adolescent HIV Clients.</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0"/>
        <w:gridCol w:w="5540"/>
        <w:gridCol w:w="415"/>
        <w:gridCol w:w="1065"/>
        <w:gridCol w:w="420"/>
        <w:gridCol w:w="1365"/>
      </w:tblGrid>
      <w:tr w:rsidR="002C11B9">
        <w:trPr>
          <w:cantSplit/>
        </w:trPr>
        <w:tc>
          <w:tcPr>
            <w:tcW w:w="0" w:type="auto"/>
            <w:vMerge w:val="restart"/>
            <w:shd w:val="clear" w:color="auto" w:fill="FFFFFF"/>
            <w:vAlign w:val="bottom"/>
          </w:tcPr>
          <w:p w:rsidR="002C11B9" w:rsidRDefault="001901AA">
            <w:pPr>
              <w:autoSpaceDE w:val="0"/>
              <w:autoSpaceDN w:val="0"/>
              <w:adjustRightInd w:val="0"/>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sno</w:t>
            </w:r>
            <w:proofErr w:type="spellEnd"/>
          </w:p>
        </w:tc>
        <w:tc>
          <w:tcPr>
            <w:tcW w:w="0" w:type="auto"/>
            <w:vMerge w:val="restart"/>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Pretest Knowledge score</w:t>
            </w:r>
          </w:p>
        </w:tc>
      </w:tr>
      <w:tr w:rsidR="002C11B9">
        <w:trPr>
          <w:cantSplit/>
        </w:trPr>
        <w:tc>
          <w:tcPr>
            <w:tcW w:w="0" w:type="auto"/>
            <w:vMerge/>
            <w:shd w:val="clear" w:color="auto" w:fill="FFFFFF"/>
            <w:vAlign w:val="bottom"/>
          </w:tcPr>
          <w:p w:rsidR="002C11B9" w:rsidRDefault="002C11B9">
            <w:pPr>
              <w:autoSpaceDE w:val="0"/>
              <w:autoSpaceDN w:val="0"/>
              <w:adjustRightInd w:val="0"/>
              <w:spacing w:after="0" w:line="240" w:lineRule="auto"/>
              <w:jc w:val="both"/>
              <w:rPr>
                <w:rFonts w:ascii="Times New Roman" w:hAnsi="Times New Roman" w:cs="Times New Roman"/>
                <w:sz w:val="20"/>
                <w:szCs w:val="20"/>
              </w:rPr>
            </w:pPr>
          </w:p>
        </w:tc>
        <w:tc>
          <w:tcPr>
            <w:tcW w:w="0" w:type="auto"/>
            <w:vMerge/>
            <w:shd w:val="clear" w:color="auto" w:fill="FFFFFF"/>
          </w:tcPr>
          <w:p w:rsidR="002C11B9" w:rsidRDefault="002C11B9">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0" w:type="auto"/>
            <w:gridSpan w:val="2"/>
            <w:shd w:val="clear" w:color="auto" w:fill="FFFFFF"/>
            <w:vAlign w:val="bottom"/>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rsidR="002C11B9">
        <w:trPr>
          <w:cantSplit/>
        </w:trPr>
        <w:tc>
          <w:tcPr>
            <w:tcW w:w="0" w:type="auto"/>
            <w:vMerge/>
            <w:tcBorders>
              <w:bottom w:val="single" w:sz="4" w:space="0" w:color="auto"/>
            </w:tcBorders>
            <w:shd w:val="clear" w:color="auto" w:fill="FFFFFF"/>
            <w:vAlign w:val="bottom"/>
          </w:tcPr>
          <w:p w:rsidR="002C11B9" w:rsidRDefault="002C11B9">
            <w:pPr>
              <w:autoSpaceDE w:val="0"/>
              <w:autoSpaceDN w:val="0"/>
              <w:adjustRightInd w:val="0"/>
              <w:spacing w:after="0" w:line="240" w:lineRule="auto"/>
              <w:jc w:val="both"/>
              <w:rPr>
                <w:rFonts w:ascii="Times New Roman" w:hAnsi="Times New Roman" w:cs="Times New Roman"/>
                <w:color w:val="000000"/>
                <w:sz w:val="20"/>
                <w:szCs w:val="20"/>
              </w:rPr>
            </w:pPr>
          </w:p>
        </w:tc>
        <w:tc>
          <w:tcPr>
            <w:tcW w:w="0" w:type="auto"/>
            <w:vMerge/>
            <w:tcBorders>
              <w:bottom w:val="single" w:sz="4" w:space="0" w:color="auto"/>
            </w:tcBorders>
            <w:shd w:val="clear" w:color="auto" w:fill="FFFFFF"/>
          </w:tcPr>
          <w:p w:rsidR="002C11B9" w:rsidRDefault="002C11B9">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 xml:space="preserve">Age at </w:t>
            </w:r>
            <w:proofErr w:type="spellStart"/>
            <w:r>
              <w:rPr>
                <w:rFonts w:ascii="Times New Roman" w:hAnsi="Times New Roman" w:cs="Times New Roman"/>
                <w:sz w:val="20"/>
                <w:szCs w:val="20"/>
              </w:rPr>
              <w:t>menarch</w:t>
            </w:r>
            <w:proofErr w:type="spellEnd"/>
            <w:r>
              <w:rPr>
                <w:rFonts w:ascii="Times New Roman" w:hAnsi="Times New Roman" w:cs="Times New Roman"/>
                <w:sz w:val="20"/>
                <w:szCs w:val="20"/>
              </w:rPr>
              <w:t>( years)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Menstrual cycle pattern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Menstrual flow according to you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30C32">
              <w:rPr>
                <w:rFonts w:ascii="Times New Roman" w:hAnsi="Times New Roman" w:cs="Times New Roman"/>
                <w:sz w:val="20"/>
                <w:szCs w:val="20"/>
              </w:rPr>
              <w:t>Have you ever heard of menstruation prior to reaching menarche?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was the source of information before menarche?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is the cause for menstrual bleeding?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sanitary material should be ideally used during menstruation?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30C32">
              <w:rPr>
                <w:rFonts w:ascii="Times New Roman" w:hAnsi="Times New Roman" w:cs="Times New Roman"/>
                <w:sz w:val="20"/>
                <w:szCs w:val="20"/>
              </w:rPr>
              <w:t>How many times a day should a sanitary pad be changed?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How should the sanitary pad be safely disposed?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30C32">
              <w:rPr>
                <w:rFonts w:ascii="Times New Roman" w:hAnsi="Times New Roman" w:cs="Times New Roman"/>
                <w:sz w:val="20"/>
                <w:szCs w:val="20"/>
              </w:rPr>
              <w:t>Do you wash your underwear every day?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30.00%</w:t>
            </w:r>
          </w:p>
        </w:tc>
      </w:tr>
    </w:tbl>
    <w:p w:rsidR="002C11B9" w:rsidRDefault="002C11B9">
      <w:pPr>
        <w:autoSpaceDE w:val="0"/>
        <w:autoSpaceDN w:val="0"/>
        <w:adjustRightInd w:val="0"/>
        <w:spacing w:after="0" w:line="240" w:lineRule="auto"/>
        <w:jc w:val="both"/>
        <w:rPr>
          <w:rFonts w:ascii="Times New Roman" w:eastAsia="Calibri" w:hAnsi="Times New Roman" w:cs="Times New Roman"/>
          <w:b/>
          <w:sz w:val="20"/>
          <w:szCs w:val="20"/>
        </w:rPr>
      </w:pPr>
    </w:p>
    <w:p w:rsidR="002C11B9" w:rsidRDefault="001901A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Above table shows the posttest </w:t>
      </w:r>
      <w:r>
        <w:rPr>
          <w:rFonts w:ascii="Times New Roman" w:eastAsia="Calibri" w:hAnsi="Times New Roman" w:cs="Times New Roman"/>
          <w:sz w:val="20"/>
          <w:szCs w:val="20"/>
        </w:rPr>
        <w:t xml:space="preserve">percentage of knowledge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cs="Times New Roman"/>
          <w:sz w:val="20"/>
          <w:szCs w:val="20"/>
        </w:rPr>
        <w:t xml:space="preserve"> (100%</w:t>
      </w:r>
      <w:proofErr w:type="gramStart"/>
      <w:r>
        <w:rPr>
          <w:rFonts w:ascii="Times New Roman" w:hAnsi="Times New Roman" w:cs="Times New Roman"/>
          <w:sz w:val="20"/>
          <w:szCs w:val="20"/>
        </w:rPr>
        <w:t>)had</w:t>
      </w:r>
      <w:proofErr w:type="gramEnd"/>
      <w:r>
        <w:rPr>
          <w:rFonts w:ascii="Times New Roman" w:hAnsi="Times New Roman" w:cs="Times New Roman"/>
          <w:sz w:val="20"/>
          <w:szCs w:val="20"/>
        </w:rPr>
        <w:t xml:space="preserve"> maximum knowledge score Age at </w:t>
      </w:r>
      <w:proofErr w:type="spellStart"/>
      <w:r>
        <w:rPr>
          <w:rFonts w:ascii="Times New Roman" w:hAnsi="Times New Roman" w:cs="Times New Roman"/>
          <w:sz w:val="20"/>
          <w:szCs w:val="20"/>
        </w:rPr>
        <w:t>menarch</w:t>
      </w:r>
      <w:proofErr w:type="spellEnd"/>
      <w:r>
        <w:rPr>
          <w:rFonts w:ascii="Times New Roman" w:hAnsi="Times New Roman" w:cs="Times New Roman"/>
          <w:sz w:val="20"/>
          <w:szCs w:val="20"/>
        </w:rPr>
        <w:t>( years), Menstrual cycle pattern, Menstrual flow according to you, knowledge before  attaining menarche .(70.00%) of them change their undergarments daily .</w:t>
      </w:r>
    </w:p>
    <w:p w:rsidR="002C11B9" w:rsidRDefault="001901AA">
      <w:pPr>
        <w:autoSpaceDE w:val="0"/>
        <w:autoSpaceDN w:val="0"/>
        <w:adjustRightInd w:val="0"/>
        <w:spacing w:after="0" w:line="240" w:lineRule="auto"/>
        <w:rPr>
          <w:rFonts w:ascii="Times New Roman" w:eastAsia="Calibri" w:hAnsi="Times New Roman" w:cs="Times New Roman"/>
          <w:b/>
          <w:sz w:val="26"/>
          <w:szCs w:val="26"/>
        </w:rPr>
      </w:pPr>
      <w:r>
        <w:rPr>
          <w:rFonts w:ascii="Bookman Old Style" w:eastAsia="Calibri" w:hAnsi="Bookman Old Style"/>
          <w:b/>
        </w:rPr>
        <w:t>Table 4.8</w:t>
      </w:r>
      <w:proofErr w:type="gramStart"/>
      <w:r>
        <w:rPr>
          <w:rFonts w:ascii="Bookman Old Style" w:eastAsia="Calibri" w:hAnsi="Bookman Old Style"/>
          <w:b/>
        </w:rPr>
        <w:t>:</w:t>
      </w:r>
      <w:r>
        <w:rPr>
          <w:rFonts w:ascii="Times New Roman" w:hAnsi="Times New Roman" w:cs="Times New Roman"/>
          <w:sz w:val="26"/>
          <w:szCs w:val="26"/>
        </w:rPr>
        <w:t>Each</w:t>
      </w:r>
      <w:proofErr w:type="gramEnd"/>
      <w:r>
        <w:rPr>
          <w:rFonts w:ascii="Times New Roman" w:hAnsi="Times New Roman" w:cs="Times New Roman"/>
          <w:sz w:val="26"/>
          <w:szCs w:val="26"/>
        </w:rPr>
        <w:t xml:space="preserve"> statement wise post-test percentage  of </w:t>
      </w:r>
      <w:proofErr w:type="spellStart"/>
      <w:r>
        <w:rPr>
          <w:rFonts w:ascii="Times New Roman" w:hAnsi="Times New Roman" w:cs="Times New Roman"/>
          <w:sz w:val="26"/>
          <w:szCs w:val="26"/>
        </w:rPr>
        <w:t>practicescore</w:t>
      </w:r>
      <w:proofErr w:type="spellEnd"/>
      <w:r>
        <w:rPr>
          <w:rFonts w:ascii="Times New Roman" w:hAnsi="Times New Roman" w:cs="Times New Roman"/>
          <w:sz w:val="26"/>
          <w:szCs w:val="26"/>
        </w:rPr>
        <w:t xml:space="preserve"> on </w:t>
      </w:r>
      <w:r>
        <w:rPr>
          <w:rFonts w:ascii="Times New Roman" w:hAnsi="Times New Roman" w:cs="Times New Roman"/>
          <w:color w:val="000000" w:themeColor="text1"/>
          <w:kern w:val="24"/>
          <w:sz w:val="26"/>
          <w:szCs w:val="26"/>
        </w:rPr>
        <w:t>Menstrual Hygiene management program among Adolescent HIV Clients.</w:t>
      </w:r>
    </w:p>
    <w:p w:rsidR="002C11B9" w:rsidRDefault="002C11B9">
      <w:pPr>
        <w:autoSpaceDE w:val="0"/>
        <w:autoSpaceDN w:val="0"/>
        <w:adjustRightInd w:val="0"/>
        <w:spacing w:after="0"/>
        <w:rPr>
          <w:rFonts w:ascii="Times New Roman" w:eastAsia="Calibri" w:hAnsi="Times New Roman" w:cs="Times New Roman"/>
          <w:b/>
          <w:sz w:val="26"/>
          <w:szCs w:val="26"/>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0"/>
        <w:gridCol w:w="5368"/>
        <w:gridCol w:w="415"/>
        <w:gridCol w:w="1065"/>
        <w:gridCol w:w="547"/>
        <w:gridCol w:w="1238"/>
      </w:tblGrid>
      <w:tr w:rsidR="002C11B9">
        <w:trPr>
          <w:cantSplit/>
        </w:trPr>
        <w:tc>
          <w:tcPr>
            <w:tcW w:w="0" w:type="auto"/>
            <w:vMerge w:val="restart"/>
            <w:shd w:val="clear" w:color="auto" w:fill="FFFFFF"/>
            <w:vAlign w:val="bottom"/>
          </w:tcPr>
          <w:p w:rsidR="002C11B9" w:rsidRDefault="001901AA">
            <w:pPr>
              <w:autoSpaceDE w:val="0"/>
              <w:autoSpaceDN w:val="0"/>
              <w:adjustRightInd w:val="0"/>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sno</w:t>
            </w:r>
            <w:proofErr w:type="spellEnd"/>
          </w:p>
        </w:tc>
        <w:tc>
          <w:tcPr>
            <w:tcW w:w="0" w:type="auto"/>
            <w:vMerge w:val="restart"/>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Pretest Practice score</w:t>
            </w:r>
          </w:p>
        </w:tc>
      </w:tr>
      <w:tr w:rsidR="002C11B9">
        <w:trPr>
          <w:cantSplit/>
        </w:trPr>
        <w:tc>
          <w:tcPr>
            <w:tcW w:w="0" w:type="auto"/>
            <w:vMerge/>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sz w:val="20"/>
                <w:szCs w:val="20"/>
              </w:rPr>
            </w:pPr>
          </w:p>
        </w:tc>
        <w:tc>
          <w:tcPr>
            <w:tcW w:w="0" w:type="auto"/>
            <w:vMerge/>
            <w:shd w:val="clear" w:color="auto" w:fill="FFFFFF"/>
          </w:tcPr>
          <w:p w:rsidR="002C11B9" w:rsidRDefault="002C11B9">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0" w:type="auto"/>
            <w:gridSpan w:val="2"/>
            <w:shd w:val="clear" w:color="auto" w:fill="FFFFFF"/>
            <w:vAlign w:val="bottom"/>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rsidR="002C11B9">
        <w:trPr>
          <w:cantSplit/>
        </w:trPr>
        <w:tc>
          <w:tcPr>
            <w:tcW w:w="0" w:type="auto"/>
            <w:vMerge/>
            <w:tcBorders>
              <w:bottom w:val="single" w:sz="4" w:space="0" w:color="auto"/>
            </w:tcBorders>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vMerge/>
            <w:tcBorders>
              <w:bottom w:val="single" w:sz="4" w:space="0" w:color="auto"/>
            </w:tcBorders>
            <w:shd w:val="clear" w:color="auto" w:fill="FFFFFF"/>
          </w:tcPr>
          <w:p w:rsidR="002C11B9" w:rsidRDefault="002C11B9">
            <w:pPr>
              <w:autoSpaceDE w:val="0"/>
              <w:autoSpaceDN w:val="0"/>
              <w:adjustRightInd w:val="0"/>
              <w:spacing w:after="0" w:line="240" w:lineRule="auto"/>
              <w:ind w:left="60" w:right="60"/>
              <w:rPr>
                <w:rFonts w:ascii="Times New Roman" w:hAnsi="Times New Roman" w:cs="Times New Roman"/>
                <w:color w:val="000000"/>
                <w:sz w:val="20"/>
                <w:szCs w:val="20"/>
              </w:rPr>
            </w:pP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What sanitary material are you using during menstruation?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Where do you procure sanitary pads?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 xml:space="preserve">How often do you change the sanitary </w:t>
            </w:r>
            <w:proofErr w:type="gramStart"/>
            <w:r>
              <w:rPr>
                <w:rFonts w:ascii="Times New Roman" w:hAnsi="Times New Roman" w:cs="Times New Roman"/>
                <w:sz w:val="20"/>
                <w:szCs w:val="20"/>
              </w:rPr>
              <w:t>pads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 xml:space="preserve">Where do you dry your </w:t>
            </w:r>
            <w:proofErr w:type="spellStart"/>
            <w:r>
              <w:rPr>
                <w:rFonts w:ascii="Times New Roman" w:hAnsi="Times New Roman" w:cs="Times New Roman"/>
                <w:sz w:val="20"/>
                <w:szCs w:val="20"/>
              </w:rPr>
              <w:t>innergarments</w:t>
            </w:r>
            <w:proofErr w:type="spellEnd"/>
            <w:r>
              <w:rPr>
                <w:rFonts w:ascii="Times New Roman" w:hAnsi="Times New Roman" w:cs="Times New Roman"/>
                <w:sz w:val="20"/>
                <w:szCs w:val="20"/>
              </w:rPr>
              <w:t xml:space="preserve"> after washing?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Do you have toilet facility at home?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 xml:space="preserve">Do you clean your external </w:t>
            </w:r>
            <w:proofErr w:type="spellStart"/>
            <w:r>
              <w:rPr>
                <w:rFonts w:ascii="Times New Roman" w:hAnsi="Times New Roman" w:cs="Times New Roman"/>
                <w:sz w:val="20"/>
                <w:szCs w:val="20"/>
              </w:rPr>
              <w:t>gentalia</w:t>
            </w:r>
            <w:proofErr w:type="spellEnd"/>
            <w:r>
              <w:rPr>
                <w:rFonts w:ascii="Times New Roman" w:hAnsi="Times New Roman" w:cs="Times New Roman"/>
                <w:sz w:val="20"/>
                <w:szCs w:val="20"/>
              </w:rPr>
              <w:t xml:space="preserve"> during </w:t>
            </w:r>
            <w:proofErr w:type="gramStart"/>
            <w:r>
              <w:rPr>
                <w:rFonts w:ascii="Times New Roman" w:hAnsi="Times New Roman" w:cs="Times New Roman"/>
                <w:sz w:val="20"/>
                <w:szCs w:val="20"/>
              </w:rPr>
              <w:t>menstruation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 xml:space="preserve">How do you clean your external </w:t>
            </w:r>
            <w:proofErr w:type="spellStart"/>
            <w:r>
              <w:rPr>
                <w:rFonts w:ascii="Times New Roman" w:hAnsi="Times New Roman" w:cs="Times New Roman"/>
                <w:sz w:val="20"/>
                <w:szCs w:val="20"/>
              </w:rPr>
              <w:t>genetalia</w:t>
            </w:r>
            <w:proofErr w:type="spellEnd"/>
            <w:r>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 xml:space="preserve">When do you clean your external </w:t>
            </w:r>
            <w:proofErr w:type="spellStart"/>
            <w:r>
              <w:rPr>
                <w:rFonts w:ascii="Times New Roman" w:hAnsi="Times New Roman" w:cs="Times New Roman"/>
                <w:sz w:val="20"/>
                <w:szCs w:val="20"/>
              </w:rPr>
              <w:t>genetalia</w:t>
            </w:r>
            <w:proofErr w:type="spellEnd"/>
            <w:r>
              <w:rPr>
                <w:rFonts w:ascii="Times New Roman" w:hAnsi="Times New Roman" w:cs="Times New Roman"/>
                <w:sz w:val="20"/>
                <w:szCs w:val="20"/>
              </w:rPr>
              <w:t xml:space="preserve"> during </w:t>
            </w:r>
            <w:proofErr w:type="gramStart"/>
            <w:r>
              <w:rPr>
                <w:rFonts w:ascii="Times New Roman" w:hAnsi="Times New Roman" w:cs="Times New Roman"/>
                <w:sz w:val="20"/>
                <w:szCs w:val="20"/>
              </w:rPr>
              <w:t>menstruation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 xml:space="preserve">Do you follow hand </w:t>
            </w:r>
            <w:proofErr w:type="gramStart"/>
            <w:r>
              <w:rPr>
                <w:rFonts w:ascii="Times New Roman" w:hAnsi="Times New Roman" w:cs="Times New Roman"/>
                <w:sz w:val="20"/>
                <w:szCs w:val="20"/>
              </w:rPr>
              <w:t>hygiene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sz w:val="20"/>
                <w:szCs w:val="20"/>
              </w:rPr>
              <w:t xml:space="preserve">Do you change your undergarments daily during </w:t>
            </w:r>
            <w:proofErr w:type="gramStart"/>
            <w:r>
              <w:rPr>
                <w:rFonts w:ascii="Times New Roman" w:hAnsi="Times New Roman" w:cs="Times New Roman"/>
                <w:sz w:val="20"/>
                <w:szCs w:val="20"/>
              </w:rPr>
              <w:t>menstruation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3.33%</w:t>
            </w:r>
          </w:p>
        </w:tc>
      </w:tr>
    </w:tbl>
    <w:p w:rsidR="002C11B9" w:rsidRDefault="001901A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Above table shows the pretest </w:t>
      </w:r>
      <w:r>
        <w:rPr>
          <w:rFonts w:ascii="Times New Roman" w:eastAsia="Calibri" w:hAnsi="Times New Roman" w:cs="Times New Roman"/>
          <w:sz w:val="20"/>
          <w:szCs w:val="20"/>
        </w:rPr>
        <w:t xml:space="preserve">percentage of practice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cs="Times New Roman"/>
          <w:sz w:val="20"/>
          <w:szCs w:val="20"/>
        </w:rPr>
        <w:t xml:space="preserve"> (100%) had toilet facility at home and procure sanitary pads. (63.33%) of adolescents clean their external </w:t>
      </w:r>
      <w:proofErr w:type="spellStart"/>
      <w:r>
        <w:rPr>
          <w:rFonts w:ascii="Times New Roman" w:hAnsi="Times New Roman" w:cs="Times New Roman"/>
          <w:sz w:val="20"/>
          <w:szCs w:val="20"/>
        </w:rPr>
        <w:t>genentalia</w:t>
      </w:r>
      <w:proofErr w:type="spellEnd"/>
      <w:r>
        <w:rPr>
          <w:rFonts w:ascii="Times New Roman" w:hAnsi="Times New Roman" w:cs="Times New Roman"/>
          <w:sz w:val="20"/>
          <w:szCs w:val="20"/>
        </w:rPr>
        <w:t>.</w:t>
      </w:r>
    </w:p>
    <w:p w:rsidR="002C11B9" w:rsidRDefault="001901AA">
      <w:pPr>
        <w:autoSpaceDE w:val="0"/>
        <w:autoSpaceDN w:val="0"/>
        <w:adjustRightInd w:val="0"/>
        <w:spacing w:after="160" w:line="240" w:lineRule="auto"/>
        <w:rPr>
          <w:rFonts w:ascii="Times New Roman" w:eastAsia="Calibri" w:hAnsi="Times New Roman" w:cs="Times New Roman"/>
          <w:b/>
          <w:color w:val="000000"/>
          <w:sz w:val="20"/>
          <w:szCs w:val="20"/>
        </w:rPr>
      </w:pPr>
      <w:r>
        <w:rPr>
          <w:rFonts w:ascii="Times New Roman" w:eastAsia="Calibri" w:hAnsi="Times New Roman" w:cs="Times New Roman"/>
          <w:b/>
          <w:sz w:val="20"/>
          <w:szCs w:val="20"/>
        </w:rPr>
        <w:t xml:space="preserve">  Table 4.9: POSTTEST LEVEL OF PRACTICESCORE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1711"/>
        <w:gridCol w:w="5168"/>
      </w:tblGrid>
      <w:tr w:rsidR="002C11B9">
        <w:tc>
          <w:tcPr>
            <w:tcW w:w="0" w:type="auto"/>
          </w:tcPr>
          <w:p w:rsidR="002C11B9" w:rsidRDefault="001901AA">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Level of  practice</w:t>
            </w:r>
          </w:p>
        </w:tc>
        <w:tc>
          <w:tcPr>
            <w:tcW w:w="0" w:type="auto"/>
          </w:tcPr>
          <w:p w:rsidR="002C11B9" w:rsidRDefault="001901AA">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No. of </w:t>
            </w:r>
            <w:r>
              <w:rPr>
                <w:rFonts w:ascii="Times New Roman" w:eastAsia="Calibri" w:hAnsi="Times New Roman" w:cs="Times New Roman"/>
                <w:i/>
                <w:sz w:val="20"/>
                <w:szCs w:val="20"/>
              </w:rPr>
              <w:t>adolescents</w:t>
            </w:r>
          </w:p>
        </w:tc>
        <w:tc>
          <w:tcPr>
            <w:tcW w:w="5168" w:type="dxa"/>
          </w:tcPr>
          <w:p w:rsidR="002C11B9" w:rsidRDefault="001901A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tc>
      </w:tr>
      <w:tr w:rsidR="002C11B9">
        <w:tc>
          <w:tcPr>
            <w:tcW w:w="0" w:type="auto"/>
          </w:tcPr>
          <w:p w:rsidR="002C11B9" w:rsidRDefault="001901AA">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Poorpractice</w:t>
            </w:r>
            <w:proofErr w:type="spellEnd"/>
          </w:p>
        </w:tc>
        <w:tc>
          <w:tcPr>
            <w:tcW w:w="0" w:type="auto"/>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168" w:type="dxa"/>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r w:rsidR="002C11B9">
        <w:tc>
          <w:tcPr>
            <w:tcW w:w="0" w:type="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lastRenderedPageBreak/>
              <w:t>Moderate practice</w:t>
            </w:r>
          </w:p>
        </w:tc>
        <w:tc>
          <w:tcPr>
            <w:tcW w:w="0" w:type="auto"/>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5168" w:type="dxa"/>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30.00%</w:t>
            </w:r>
          </w:p>
        </w:tc>
      </w:tr>
      <w:tr w:rsidR="002C11B9">
        <w:tc>
          <w:tcPr>
            <w:tcW w:w="0" w:type="auto"/>
          </w:tcPr>
          <w:p w:rsidR="002C11B9" w:rsidRDefault="001901AA">
            <w:pPr>
              <w:spacing w:after="0" w:line="240" w:lineRule="auto"/>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Goodpractice</w:t>
            </w:r>
            <w:proofErr w:type="spellEnd"/>
          </w:p>
        </w:tc>
        <w:tc>
          <w:tcPr>
            <w:tcW w:w="0" w:type="auto"/>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5168" w:type="dxa"/>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70.00%</w:t>
            </w:r>
          </w:p>
        </w:tc>
      </w:tr>
      <w:tr w:rsidR="002C11B9">
        <w:tc>
          <w:tcPr>
            <w:tcW w:w="0" w:type="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Total</w:t>
            </w:r>
          </w:p>
        </w:tc>
        <w:tc>
          <w:tcPr>
            <w:tcW w:w="0" w:type="auto"/>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5168" w:type="dxa"/>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100.0%</w:t>
            </w:r>
          </w:p>
        </w:tc>
      </w:tr>
    </w:tbl>
    <w:p w:rsidR="002C11B9" w:rsidRDefault="001901AA">
      <w:pPr>
        <w:spacing w:after="0" w:line="240" w:lineRule="auto"/>
        <w:jc w:val="both"/>
        <w:rPr>
          <w:rFonts w:ascii="Bookman Old Style" w:hAnsi="Bookman Old Style"/>
        </w:rPr>
      </w:pPr>
      <w:r>
        <w:rPr>
          <w:rFonts w:ascii="Times New Roman" w:eastAsia="Calibri" w:hAnsi="Times New Roman" w:cs="Times New Roman"/>
          <w:sz w:val="20"/>
          <w:szCs w:val="20"/>
        </w:rPr>
        <w:t xml:space="preserve">Table No 4.9 depicts </w:t>
      </w:r>
      <w:proofErr w:type="gramStart"/>
      <w:r>
        <w:rPr>
          <w:rFonts w:ascii="Times New Roman" w:eastAsia="Calibri" w:hAnsi="Times New Roman" w:cs="Times New Roman"/>
          <w:sz w:val="20"/>
          <w:szCs w:val="20"/>
        </w:rPr>
        <w:t>the  level</w:t>
      </w:r>
      <w:proofErr w:type="gramEnd"/>
      <w:r>
        <w:rPr>
          <w:rFonts w:ascii="Times New Roman" w:eastAsia="Calibri" w:hAnsi="Times New Roman" w:cs="Times New Roman"/>
          <w:sz w:val="20"/>
          <w:szCs w:val="20"/>
        </w:rPr>
        <w:t xml:space="preserve"> of practice score on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eastAsia="Calibri" w:hAnsi="Times New Roman" w:cs="Times New Roman"/>
          <w:sz w:val="20"/>
          <w:szCs w:val="20"/>
        </w:rPr>
        <w:t xml:space="preserve"> In general none of adolescents   are having poor practice score, 30.00% of them having </w:t>
      </w:r>
      <w:proofErr w:type="gramStart"/>
      <w:r>
        <w:rPr>
          <w:rFonts w:ascii="Times New Roman" w:eastAsia="Calibri" w:hAnsi="Times New Roman" w:cs="Times New Roman"/>
          <w:sz w:val="20"/>
          <w:szCs w:val="20"/>
        </w:rPr>
        <w:t>moderate  practice</w:t>
      </w:r>
      <w:proofErr w:type="gramEnd"/>
      <w:r>
        <w:rPr>
          <w:rFonts w:ascii="Times New Roman" w:eastAsia="Calibri" w:hAnsi="Times New Roman" w:cs="Times New Roman"/>
          <w:sz w:val="20"/>
          <w:szCs w:val="20"/>
        </w:rPr>
        <w:t xml:space="preserve"> score and 70% of them are having good practice.</w:t>
      </w:r>
    </w:p>
    <w:p w:rsidR="002C11B9" w:rsidRDefault="001901AA">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Table 4.12: COMPARISON OF OVERALL KNOWLEDGE AND PRACTICE SCORE BEFORE </w:t>
      </w:r>
      <w:proofErr w:type="gramStart"/>
      <w:r>
        <w:rPr>
          <w:rFonts w:ascii="Times New Roman" w:eastAsia="Calibri" w:hAnsi="Times New Roman" w:cs="Times New Roman"/>
          <w:b/>
          <w:sz w:val="20"/>
          <w:szCs w:val="20"/>
        </w:rPr>
        <w:t>AND  AFTER</w:t>
      </w:r>
      <w:proofErr w:type="gramEnd"/>
      <w:r>
        <w:rPr>
          <w:rFonts w:ascii="Times New Roman" w:eastAsia="Calibri" w:hAnsi="Times New Roman" w:cs="Times New Roman"/>
          <w:b/>
          <w:sz w:val="20"/>
          <w:szCs w:val="20"/>
        </w:rPr>
        <w:t xml:space="preserve">  </w:t>
      </w:r>
      <w:r>
        <w:rPr>
          <w:rFonts w:ascii="Times New Roman" w:eastAsiaTheme="majorEastAsia" w:hAnsi="Times New Roman" w:cs="Times New Roman"/>
          <w:b/>
          <w:color w:val="000000" w:themeColor="text1"/>
          <w:kern w:val="24"/>
          <w:sz w:val="20"/>
          <w:szCs w:val="20"/>
        </w:rPr>
        <w:t>NURSE INITIATED MENSTRUAL HYGIENE MANAGEMENT  PROGRAM</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9"/>
        <w:gridCol w:w="1381"/>
        <w:gridCol w:w="1279"/>
        <w:gridCol w:w="1279"/>
        <w:gridCol w:w="1211"/>
        <w:gridCol w:w="1843"/>
      </w:tblGrid>
      <w:tr w:rsidR="002C11B9">
        <w:tc>
          <w:tcPr>
            <w:tcW w:w="1479" w:type="dxa"/>
          </w:tcPr>
          <w:p w:rsidR="002C11B9" w:rsidRDefault="002C11B9">
            <w:pPr>
              <w:spacing w:after="0" w:line="240" w:lineRule="auto"/>
              <w:contextualSpacing/>
              <w:jc w:val="both"/>
              <w:rPr>
                <w:rFonts w:ascii="Times New Roman" w:eastAsia="Calibri" w:hAnsi="Times New Roman" w:cs="Times New Roman"/>
                <w:sz w:val="20"/>
                <w:szCs w:val="20"/>
              </w:rPr>
            </w:pPr>
          </w:p>
        </w:tc>
        <w:tc>
          <w:tcPr>
            <w:tcW w:w="1381"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No. of </w:t>
            </w:r>
            <w:r>
              <w:rPr>
                <w:rFonts w:ascii="Times New Roman" w:eastAsia="Calibri" w:hAnsi="Times New Roman" w:cs="Times New Roman"/>
                <w:i/>
                <w:sz w:val="20"/>
                <w:szCs w:val="20"/>
              </w:rPr>
              <w:t>adolescents</w:t>
            </w:r>
          </w:p>
        </w:tc>
        <w:tc>
          <w:tcPr>
            <w:tcW w:w="12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Pretest</w:t>
            </w:r>
          </w:p>
          <w:p w:rsidR="002C11B9" w:rsidRDefault="001901AA">
            <w:pPr>
              <w:spacing w:after="0" w:line="240" w:lineRule="auto"/>
              <w:contextualSpacing/>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Mean±SD</w:t>
            </w:r>
            <w:proofErr w:type="spellEnd"/>
          </w:p>
        </w:tc>
        <w:tc>
          <w:tcPr>
            <w:tcW w:w="1279" w:type="dxa"/>
            <w:shd w:val="clear" w:color="auto" w:fill="auto"/>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Posttest</w:t>
            </w:r>
          </w:p>
          <w:p w:rsidR="002C11B9" w:rsidRDefault="001901AA">
            <w:pPr>
              <w:spacing w:after="0" w:line="240" w:lineRule="auto"/>
              <w:contextualSpacing/>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Mean±SD</w:t>
            </w:r>
            <w:proofErr w:type="spellEnd"/>
          </w:p>
        </w:tc>
        <w:tc>
          <w:tcPr>
            <w:tcW w:w="1211"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Mean </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difference </w:t>
            </w:r>
            <w:proofErr w:type="spellStart"/>
            <w:r>
              <w:rPr>
                <w:rFonts w:ascii="Times New Roman" w:eastAsia="Calibri" w:hAnsi="Times New Roman" w:cs="Times New Roman"/>
                <w:sz w:val="20"/>
                <w:szCs w:val="20"/>
              </w:rPr>
              <w:t>Mean±SD</w:t>
            </w:r>
            <w:proofErr w:type="spellEnd"/>
          </w:p>
        </w:tc>
        <w:tc>
          <w:tcPr>
            <w:tcW w:w="1843" w:type="dxa"/>
            <w:shd w:val="clear" w:color="auto" w:fill="auto"/>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Student’s</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paired </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t-test</w:t>
            </w:r>
          </w:p>
        </w:tc>
      </w:tr>
      <w:tr w:rsidR="002C11B9">
        <w:tc>
          <w:tcPr>
            <w:tcW w:w="14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Knowledge</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Score</w:t>
            </w:r>
          </w:p>
        </w:tc>
        <w:tc>
          <w:tcPr>
            <w:tcW w:w="1381"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12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6.13 ± 0.90</w:t>
            </w:r>
          </w:p>
        </w:tc>
        <w:tc>
          <w:tcPr>
            <w:tcW w:w="1279" w:type="dxa"/>
            <w:shd w:val="clear" w:color="auto" w:fill="auto"/>
          </w:tcPr>
          <w:p w:rsidR="002C11B9" w:rsidRDefault="001901AA">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sz w:val="20"/>
                <w:szCs w:val="20"/>
              </w:rPr>
              <w:t>9.00 ± 1.02</w:t>
            </w:r>
          </w:p>
        </w:tc>
        <w:tc>
          <w:tcPr>
            <w:tcW w:w="1211" w:type="dxa"/>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2.87 ± 1.07</w:t>
            </w:r>
          </w:p>
        </w:tc>
        <w:tc>
          <w:tcPr>
            <w:tcW w:w="1843" w:type="dxa"/>
            <w:shd w:val="clear" w:color="auto" w:fill="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t=14.62 P=0.001*** </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DF = 29, significant</w:t>
            </w:r>
          </w:p>
        </w:tc>
      </w:tr>
      <w:tr w:rsidR="002C11B9">
        <w:tc>
          <w:tcPr>
            <w:tcW w:w="14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Practice</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Score</w:t>
            </w:r>
          </w:p>
        </w:tc>
        <w:tc>
          <w:tcPr>
            <w:tcW w:w="1381"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12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4.83 ± 1.37</w:t>
            </w:r>
          </w:p>
        </w:tc>
        <w:tc>
          <w:tcPr>
            <w:tcW w:w="1279" w:type="dxa"/>
            <w:shd w:val="clear" w:color="auto" w:fill="auto"/>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8.00 ± 1.02</w:t>
            </w:r>
          </w:p>
        </w:tc>
        <w:tc>
          <w:tcPr>
            <w:tcW w:w="1211" w:type="dxa"/>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3.17 ± 1.15</w:t>
            </w:r>
          </w:p>
        </w:tc>
        <w:tc>
          <w:tcPr>
            <w:tcW w:w="1843" w:type="dxa"/>
            <w:shd w:val="clear" w:color="auto" w:fill="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t=8.90 P=0.001*** </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DF = 29, significant</w:t>
            </w:r>
          </w:p>
        </w:tc>
      </w:tr>
    </w:tbl>
    <w:p w:rsidR="002C11B9" w:rsidRDefault="001901AA">
      <w:pPr>
        <w:autoSpaceDE w:val="0"/>
        <w:autoSpaceDN w:val="0"/>
        <w:adjustRightInd w:val="0"/>
        <w:spacing w:after="0" w:line="240" w:lineRule="auto"/>
        <w:rPr>
          <w:rFonts w:ascii="Times New Roman" w:eastAsia="Calibri" w:hAnsi="Times New Roman" w:cs="Times New Roman"/>
          <w:color w:val="000000"/>
          <w:sz w:val="20"/>
          <w:szCs w:val="20"/>
        </w:rPr>
      </w:pPr>
      <w:bookmarkStart w:id="1" w:name="OLE_LINK3"/>
      <w:bookmarkStart w:id="2" w:name="OLE_LINK4"/>
      <w:r>
        <w:rPr>
          <w:rFonts w:ascii="Times New Roman" w:eastAsia="Calibri" w:hAnsi="Times New Roman" w:cs="Times New Roman"/>
          <w:color w:val="000000"/>
          <w:sz w:val="20"/>
          <w:szCs w:val="20"/>
        </w:rPr>
        <w:t xml:space="preserve">*** </w:t>
      </w:r>
      <w:proofErr w:type="gramStart"/>
      <w:r>
        <w:rPr>
          <w:rFonts w:ascii="Times New Roman" w:eastAsia="Calibri" w:hAnsi="Times New Roman" w:cs="Times New Roman"/>
          <w:color w:val="000000"/>
          <w:sz w:val="20"/>
          <w:szCs w:val="20"/>
        </w:rPr>
        <w:t>very</w:t>
      </w:r>
      <w:proofErr w:type="gramEnd"/>
      <w:r>
        <w:rPr>
          <w:rFonts w:ascii="Times New Roman" w:eastAsia="Calibri" w:hAnsi="Times New Roman" w:cs="Times New Roman"/>
          <w:color w:val="000000"/>
          <w:sz w:val="20"/>
          <w:szCs w:val="20"/>
        </w:rPr>
        <w:t xml:space="preserve"> high significant at   P≤0.001  </w:t>
      </w:r>
    </w:p>
    <w:bookmarkEnd w:id="1"/>
    <w:bookmarkEnd w:id="2"/>
    <w:p w:rsidR="002C11B9" w:rsidRDefault="001901AA">
      <w:pPr>
        <w:spacing w:after="160" w:line="240" w:lineRule="auto"/>
        <w:contextualSpacing/>
        <w:jc w:val="both"/>
        <w:rPr>
          <w:rFonts w:ascii="Times New Roman" w:eastAsia="Calibri" w:hAnsi="Times New Roman" w:cs="Times New Roman"/>
          <w:bCs/>
          <w:iCs/>
          <w:sz w:val="20"/>
          <w:szCs w:val="20"/>
        </w:rPr>
      </w:pPr>
      <w:r>
        <w:rPr>
          <w:rFonts w:ascii="Times New Roman" w:eastAsia="Calibri" w:hAnsi="Times New Roman" w:cs="Times New Roman"/>
          <w:iCs/>
          <w:sz w:val="20"/>
          <w:szCs w:val="20"/>
        </w:rPr>
        <w:t xml:space="preserve">Table no 5.2 shows the comparison of overall knowledge score </w:t>
      </w:r>
      <w:r>
        <w:rPr>
          <w:rFonts w:ascii="Times New Roman" w:eastAsia="Calibri" w:hAnsi="Times New Roman" w:cs="Times New Roman"/>
          <w:bCs/>
          <w:iCs/>
          <w:sz w:val="20"/>
          <w:szCs w:val="20"/>
        </w:rPr>
        <w:t xml:space="preserve">before and </w:t>
      </w:r>
      <w:r>
        <w:rPr>
          <w:rFonts w:ascii="Times New Roman" w:eastAsia="Calibri" w:hAnsi="Times New Roman" w:cs="Times New Roman"/>
          <w:iCs/>
          <w:sz w:val="20"/>
          <w:szCs w:val="20"/>
        </w:rPr>
        <w:t xml:space="preserve">after the administration of </w:t>
      </w:r>
      <w:r>
        <w:rPr>
          <w:rFonts w:ascii="Times New Roman" w:eastAsiaTheme="majorEastAsia" w:hAnsi="Times New Roman" w:cs="Times New Roman"/>
          <w:color w:val="000000" w:themeColor="text1"/>
          <w:kern w:val="24"/>
          <w:sz w:val="20"/>
          <w:szCs w:val="20"/>
        </w:rPr>
        <w:t xml:space="preserve">nurse initiated menstrual hygiene </w:t>
      </w:r>
      <w:proofErr w:type="gramStart"/>
      <w:r>
        <w:rPr>
          <w:rFonts w:ascii="Times New Roman" w:eastAsiaTheme="majorEastAsia" w:hAnsi="Times New Roman" w:cs="Times New Roman"/>
          <w:color w:val="000000" w:themeColor="text1"/>
          <w:kern w:val="24"/>
          <w:sz w:val="20"/>
          <w:szCs w:val="20"/>
        </w:rPr>
        <w:t>management  program</w:t>
      </w:r>
      <w:proofErr w:type="gramEnd"/>
      <w:r>
        <w:rPr>
          <w:rFonts w:ascii="Times New Roman" w:eastAsia="Calibri" w:hAnsi="Times New Roman" w:cs="Times New Roman"/>
          <w:bCs/>
          <w:iCs/>
          <w:sz w:val="20"/>
          <w:szCs w:val="20"/>
        </w:rPr>
        <w:t>.</w:t>
      </w:r>
    </w:p>
    <w:p w:rsidR="002C11B9" w:rsidRDefault="001901AA">
      <w:pPr>
        <w:spacing w:after="160" w:line="240" w:lineRule="auto"/>
        <w:contextualSpacing/>
        <w:jc w:val="both"/>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Considering knowledge score, On </w:t>
      </w:r>
      <w:proofErr w:type="gramStart"/>
      <w:r>
        <w:rPr>
          <w:rFonts w:ascii="Times New Roman" w:eastAsia="Calibri" w:hAnsi="Times New Roman" w:cs="Times New Roman"/>
          <w:iCs/>
          <w:sz w:val="20"/>
          <w:szCs w:val="20"/>
        </w:rPr>
        <w:t>an  average</w:t>
      </w:r>
      <w:proofErr w:type="gramEnd"/>
      <w:r>
        <w:rPr>
          <w:rFonts w:ascii="Times New Roman" w:eastAsia="Calibri" w:hAnsi="Times New Roman" w:cs="Times New Roman"/>
          <w:iCs/>
          <w:sz w:val="20"/>
          <w:szCs w:val="20"/>
        </w:rPr>
        <w:t xml:space="preserve">,  adolescents  improved their knowledge score from 6.13to 9.00 after the administration of intervention. In contrast during pretest they were able to answer only 6 questions before administration of intervention, they </w:t>
      </w:r>
      <w:proofErr w:type="gramStart"/>
      <w:r>
        <w:rPr>
          <w:rFonts w:ascii="Times New Roman" w:eastAsia="Calibri" w:hAnsi="Times New Roman" w:cs="Times New Roman"/>
          <w:iCs/>
          <w:sz w:val="20"/>
          <w:szCs w:val="20"/>
        </w:rPr>
        <w:t>were  able</w:t>
      </w:r>
      <w:proofErr w:type="gramEnd"/>
      <w:r>
        <w:rPr>
          <w:rFonts w:ascii="Times New Roman" w:eastAsia="Calibri" w:hAnsi="Times New Roman" w:cs="Times New Roman"/>
          <w:iCs/>
          <w:sz w:val="20"/>
          <w:szCs w:val="20"/>
        </w:rPr>
        <w:t xml:space="preserve"> to answer </w:t>
      </w:r>
      <w:proofErr w:type="spellStart"/>
      <w:r>
        <w:rPr>
          <w:rFonts w:ascii="Times New Roman" w:eastAsia="Calibri" w:hAnsi="Times New Roman" w:cs="Times New Roman"/>
          <w:iCs/>
          <w:sz w:val="20"/>
          <w:szCs w:val="20"/>
        </w:rPr>
        <w:t>upto</w:t>
      </w:r>
      <w:proofErr w:type="spellEnd"/>
      <w:r>
        <w:rPr>
          <w:rFonts w:ascii="Times New Roman" w:eastAsia="Calibri" w:hAnsi="Times New Roman" w:cs="Times New Roman"/>
          <w:iCs/>
          <w:sz w:val="20"/>
          <w:szCs w:val="20"/>
        </w:rPr>
        <w:t xml:space="preserve"> 9 questions. Due to </w:t>
      </w:r>
      <w:r>
        <w:rPr>
          <w:rFonts w:ascii="Times New Roman" w:eastAsiaTheme="majorEastAsia" w:hAnsi="Times New Roman" w:cs="Times New Roman"/>
          <w:color w:val="000000" w:themeColor="text1"/>
          <w:kern w:val="24"/>
          <w:sz w:val="20"/>
          <w:szCs w:val="20"/>
        </w:rPr>
        <w:t xml:space="preserve">nurse initiated menstrual hygiene </w:t>
      </w:r>
      <w:proofErr w:type="gramStart"/>
      <w:r>
        <w:rPr>
          <w:rFonts w:ascii="Times New Roman" w:eastAsiaTheme="majorEastAsia" w:hAnsi="Times New Roman" w:cs="Times New Roman"/>
          <w:color w:val="000000" w:themeColor="text1"/>
          <w:kern w:val="24"/>
          <w:sz w:val="20"/>
          <w:szCs w:val="20"/>
        </w:rPr>
        <w:t>management  program</w:t>
      </w:r>
      <w:proofErr w:type="gramEnd"/>
      <w:r>
        <w:rPr>
          <w:rFonts w:ascii="Times New Roman" w:eastAsiaTheme="majorEastAsia" w:hAnsi="Times New Roman" w:cs="Times New Roman"/>
          <w:color w:val="000000" w:themeColor="text1"/>
          <w:kern w:val="24"/>
          <w:sz w:val="20"/>
          <w:szCs w:val="20"/>
        </w:rPr>
        <w:t xml:space="preserve"> </w:t>
      </w:r>
      <w:r>
        <w:rPr>
          <w:rFonts w:ascii="Times New Roman" w:eastAsia="Calibri" w:hAnsi="Times New Roman" w:cs="Times New Roman"/>
          <w:iCs/>
          <w:sz w:val="20"/>
          <w:szCs w:val="20"/>
        </w:rPr>
        <w:t>they were able to answer 3 more questions correctly. This difference is statistically significant. Statistical significance was calculated by using student’s paired ‘</w:t>
      </w:r>
      <w:proofErr w:type="spellStart"/>
      <w:r>
        <w:rPr>
          <w:rFonts w:ascii="Times New Roman" w:eastAsia="Calibri" w:hAnsi="Times New Roman" w:cs="Times New Roman"/>
          <w:iCs/>
          <w:sz w:val="20"/>
          <w:szCs w:val="20"/>
        </w:rPr>
        <w:t>t’test</w:t>
      </w:r>
      <w:proofErr w:type="spellEnd"/>
      <w:r>
        <w:rPr>
          <w:rFonts w:ascii="Times New Roman" w:eastAsia="Calibri" w:hAnsi="Times New Roman" w:cs="Times New Roman"/>
          <w:iCs/>
          <w:sz w:val="20"/>
          <w:szCs w:val="20"/>
        </w:rPr>
        <w:t>.</w:t>
      </w:r>
    </w:p>
    <w:p w:rsidR="002C11B9" w:rsidRDefault="002C11B9">
      <w:pPr>
        <w:spacing w:after="160" w:line="240" w:lineRule="auto"/>
        <w:contextualSpacing/>
        <w:jc w:val="both"/>
        <w:rPr>
          <w:rFonts w:ascii="Times New Roman" w:eastAsia="Calibri" w:hAnsi="Times New Roman" w:cs="Times New Roman"/>
          <w:iCs/>
          <w:sz w:val="20"/>
          <w:szCs w:val="20"/>
        </w:rPr>
      </w:pPr>
    </w:p>
    <w:p w:rsidR="002C11B9" w:rsidRDefault="001901AA">
      <w:pPr>
        <w:spacing w:after="160" w:line="240" w:lineRule="auto"/>
        <w:contextualSpacing/>
        <w:jc w:val="both"/>
        <w:rPr>
          <w:rFonts w:ascii="Times New Roman" w:eastAsia="Calibri" w:hAnsi="Times New Roman" w:cs="Times New Roman"/>
          <w:iCs/>
          <w:sz w:val="20"/>
          <w:szCs w:val="20"/>
        </w:rPr>
      </w:pPr>
      <w:r>
        <w:rPr>
          <w:rFonts w:ascii="Times New Roman" w:eastAsia="Calibri" w:hAnsi="Times New Roman"/>
          <w:iCs/>
          <w:sz w:val="20"/>
          <w:szCs w:val="20"/>
        </w:rPr>
        <w:t xml:space="preserve">In light of the practice score, </w:t>
      </w:r>
      <w:proofErr w:type="gramStart"/>
      <w:r>
        <w:rPr>
          <w:rFonts w:ascii="Times New Roman" w:eastAsia="Calibri" w:hAnsi="Times New Roman"/>
          <w:iCs/>
          <w:sz w:val="20"/>
          <w:szCs w:val="20"/>
        </w:rPr>
        <w:t>After</w:t>
      </w:r>
      <w:proofErr w:type="gramEnd"/>
      <w:r>
        <w:rPr>
          <w:rFonts w:ascii="Times New Roman" w:eastAsia="Calibri" w:hAnsi="Times New Roman"/>
          <w:iCs/>
          <w:sz w:val="20"/>
          <w:szCs w:val="20"/>
        </w:rPr>
        <w:t xml:space="preserve"> receiving the intervention, teenagers' practice scores increased on average from 4.83 to 8.00. Or we may state that during the pretest, only 5 questions could be answered before administration intervention, but they could respond up to 8. The nurse-initiated menstrual hygiene management program allowed them to accurately respond to three additional questions. There is a statistically significant difference here. The student's </w:t>
      </w:r>
      <w:proofErr w:type="gramStart"/>
      <w:r>
        <w:rPr>
          <w:rFonts w:ascii="Times New Roman" w:eastAsia="Calibri" w:hAnsi="Times New Roman"/>
          <w:iCs/>
          <w:sz w:val="20"/>
          <w:szCs w:val="20"/>
        </w:rPr>
        <w:t>paired 't'</w:t>
      </w:r>
      <w:proofErr w:type="gramEnd"/>
      <w:r>
        <w:rPr>
          <w:rFonts w:ascii="Times New Roman" w:eastAsia="Calibri" w:hAnsi="Times New Roman"/>
          <w:iCs/>
          <w:sz w:val="20"/>
          <w:szCs w:val="20"/>
        </w:rPr>
        <w:t xml:space="preserve"> test was used to determine statistical significance.</w:t>
      </w:r>
    </w:p>
    <w:p w:rsidR="002C11B9" w:rsidRDefault="001901AA">
      <w:pPr>
        <w:autoSpaceDE w:val="0"/>
        <w:autoSpaceDN w:val="0"/>
        <w:adjustRightInd w:val="0"/>
        <w:spacing w:line="240" w:lineRule="auto"/>
        <w:jc w:val="center"/>
        <w:rPr>
          <w:rFonts w:ascii="Times New Roman" w:hAnsi="Times New Roman" w:cs="Times New Roman"/>
          <w:sz w:val="20"/>
          <w:szCs w:val="20"/>
        </w:rPr>
      </w:pPr>
      <w:r>
        <w:rPr>
          <w:noProof/>
        </w:rPr>
        <w:drawing>
          <wp:inline distT="0" distB="0" distL="0" distR="0">
            <wp:extent cx="2167255" cy="1733550"/>
            <wp:effectExtent l="57150" t="38100" r="42131" b="1904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170752" cy="1736024"/>
                    </a:xfrm>
                    <a:prstGeom prst="rect">
                      <a:avLst/>
                    </a:prstGeom>
                    <a:noFill/>
                    <a:ln w="41275">
                      <a:solidFill>
                        <a:srgbClr val="FF0000"/>
                      </a:solidFill>
                    </a:ln>
                  </pic:spPr>
                </pic:pic>
              </a:graphicData>
            </a:graphic>
          </wp:inline>
        </w:drawing>
      </w:r>
    </w:p>
    <w:p w:rsidR="002C11B9" w:rsidRDefault="002C11B9">
      <w:pPr>
        <w:autoSpaceDE w:val="0"/>
        <w:autoSpaceDN w:val="0"/>
        <w:adjustRightInd w:val="0"/>
        <w:spacing w:line="240" w:lineRule="auto"/>
        <w:jc w:val="center"/>
        <w:rPr>
          <w:rFonts w:ascii="Times New Roman" w:hAnsi="Times New Roman" w:cs="Times New Roman"/>
          <w:sz w:val="20"/>
          <w:szCs w:val="20"/>
        </w:rPr>
      </w:pPr>
    </w:p>
    <w:p w:rsidR="002C11B9" w:rsidRDefault="001901AA">
      <w:pPr>
        <w:contextualSpacing/>
        <w:jc w:val="both"/>
        <w:rPr>
          <w:rFonts w:eastAsia="Calibri"/>
          <w:bCs/>
          <w:i/>
          <w:sz w:val="20"/>
          <w:szCs w:val="20"/>
        </w:rPr>
      </w:pPr>
      <w:r>
        <w:rPr>
          <w:rFonts w:eastAsia="Calibri"/>
          <w:bCs/>
          <w:i/>
          <w:sz w:val="20"/>
          <w:szCs w:val="20"/>
        </w:rPr>
        <w:t xml:space="preserve">Fig 4.55: Simple bar with 2 standard error bar diagram compares the pretest and posttest </w:t>
      </w:r>
      <w:proofErr w:type="gramStart"/>
      <w:r>
        <w:rPr>
          <w:rFonts w:eastAsia="Calibri"/>
          <w:bCs/>
          <w:i/>
          <w:sz w:val="20"/>
          <w:szCs w:val="20"/>
        </w:rPr>
        <w:t>adolescents</w:t>
      </w:r>
      <w:proofErr w:type="gramEnd"/>
      <w:r>
        <w:rPr>
          <w:rFonts w:eastAsia="Calibri"/>
          <w:bCs/>
          <w:i/>
          <w:sz w:val="20"/>
          <w:szCs w:val="20"/>
        </w:rPr>
        <w:t xml:space="preserve"> knowledge score </w:t>
      </w:r>
    </w:p>
    <w:p w:rsidR="002C11B9" w:rsidRDefault="001901AA">
      <w:pPr>
        <w:autoSpaceDE w:val="0"/>
        <w:autoSpaceDN w:val="0"/>
        <w:adjustRightInd w:val="0"/>
        <w:spacing w:line="240" w:lineRule="auto"/>
        <w:rPr>
          <w:rFonts w:ascii="Bookman Old Style" w:eastAsia="Calibri" w:hAnsi="Bookman Old Style"/>
          <w:b/>
          <w:bCs/>
          <w:sz w:val="20"/>
          <w:szCs w:val="20"/>
        </w:rPr>
      </w:pPr>
      <w:r>
        <w:rPr>
          <w:rFonts w:ascii="Times New Roman" w:eastAsia="Calibri" w:hAnsi="Times New Roman" w:cs="Times New Roman"/>
          <w:b/>
          <w:bCs/>
          <w:sz w:val="20"/>
          <w:szCs w:val="20"/>
        </w:rPr>
        <w:t>Table 4.13</w:t>
      </w:r>
      <w:proofErr w:type="gramStart"/>
      <w:r>
        <w:rPr>
          <w:rFonts w:ascii="Calibri" w:eastAsia="Calibri" w:hAnsi="Calibri"/>
          <w:b/>
          <w:bCs/>
          <w:sz w:val="20"/>
          <w:szCs w:val="20"/>
        </w:rPr>
        <w:t>:</w:t>
      </w:r>
      <w:r>
        <w:rPr>
          <w:rFonts w:ascii="Bookman Old Style" w:eastAsia="Calibri" w:hAnsi="Bookman Old Style"/>
          <w:b/>
          <w:bCs/>
          <w:sz w:val="20"/>
          <w:szCs w:val="20"/>
        </w:rPr>
        <w:t>COMPARISON</w:t>
      </w:r>
      <w:proofErr w:type="gramEnd"/>
      <w:r>
        <w:rPr>
          <w:rFonts w:ascii="Bookman Old Style" w:eastAsia="Calibri" w:hAnsi="Bookman Old Style"/>
          <w:b/>
          <w:bCs/>
          <w:sz w:val="20"/>
          <w:szCs w:val="20"/>
        </w:rPr>
        <w:t xml:space="preserve"> OF PRETEST AND POSTTEST LEVEL OF KNOWLEDGE&amp;PRACTICE SCORE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2"/>
        <w:gridCol w:w="2325"/>
        <w:gridCol w:w="465"/>
        <w:gridCol w:w="1081"/>
        <w:gridCol w:w="1101"/>
        <w:gridCol w:w="1081"/>
        <w:gridCol w:w="2261"/>
      </w:tblGrid>
      <w:tr w:rsidR="002C11B9">
        <w:tc>
          <w:tcPr>
            <w:tcW w:w="0" w:type="auto"/>
            <w:vMerge w:val="restart"/>
          </w:tcPr>
          <w:p w:rsidR="002C11B9" w:rsidRDefault="002C11B9">
            <w:pPr>
              <w:autoSpaceDE w:val="0"/>
              <w:autoSpaceDN w:val="0"/>
              <w:adjustRightInd w:val="0"/>
              <w:spacing w:after="0" w:line="240" w:lineRule="auto"/>
              <w:rPr>
                <w:rFonts w:ascii="Bookman Old Style" w:eastAsia="Calibri" w:hAnsi="Bookman Old Style"/>
                <w:b/>
                <w:sz w:val="20"/>
                <w:szCs w:val="20"/>
              </w:rPr>
            </w:pPr>
          </w:p>
        </w:tc>
        <w:tc>
          <w:tcPr>
            <w:tcW w:w="0" w:type="auto"/>
            <w:vMerge w:val="restart"/>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b/>
                <w:sz w:val="20"/>
                <w:szCs w:val="20"/>
              </w:rPr>
              <w:t xml:space="preserve">Level </w:t>
            </w:r>
          </w:p>
        </w:tc>
        <w:tc>
          <w:tcPr>
            <w:tcW w:w="0" w:type="auto"/>
            <w:gridSpan w:val="2"/>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Pretest</w:t>
            </w:r>
          </w:p>
          <w:p w:rsidR="002C11B9" w:rsidRDefault="002C11B9">
            <w:pPr>
              <w:autoSpaceDE w:val="0"/>
              <w:autoSpaceDN w:val="0"/>
              <w:adjustRightInd w:val="0"/>
              <w:spacing w:after="0" w:line="240" w:lineRule="auto"/>
              <w:rPr>
                <w:rFonts w:ascii="Bookman Old Style" w:eastAsia="Calibri" w:hAnsi="Bookman Old Style"/>
                <w:sz w:val="20"/>
                <w:szCs w:val="20"/>
              </w:rPr>
            </w:pPr>
          </w:p>
        </w:tc>
        <w:tc>
          <w:tcPr>
            <w:tcW w:w="0" w:type="auto"/>
            <w:gridSpan w:val="2"/>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Posttest</w:t>
            </w:r>
          </w:p>
        </w:tc>
        <w:tc>
          <w:tcPr>
            <w:tcW w:w="0" w:type="auto"/>
            <w:vMerge w:val="restart"/>
          </w:tcPr>
          <w:p w:rsidR="002C11B9" w:rsidRDefault="001901AA">
            <w:pPr>
              <w:autoSpaceDE w:val="0"/>
              <w:autoSpaceDN w:val="0"/>
              <w:adjustRightInd w:val="0"/>
              <w:spacing w:after="0" w:line="240" w:lineRule="auto"/>
              <w:rPr>
                <w:rFonts w:eastAsia="Calibri"/>
                <w:sz w:val="20"/>
                <w:szCs w:val="20"/>
              </w:rPr>
            </w:pPr>
            <w:r>
              <w:rPr>
                <w:rFonts w:eastAsia="Calibri"/>
                <w:sz w:val="20"/>
                <w:szCs w:val="20"/>
              </w:rPr>
              <w:t xml:space="preserve">Extended </w:t>
            </w:r>
            <w:proofErr w:type="spellStart"/>
            <w:r>
              <w:rPr>
                <w:rFonts w:eastAsia="Calibri"/>
                <w:sz w:val="20"/>
                <w:szCs w:val="20"/>
              </w:rPr>
              <w:t>McNemar’s</w:t>
            </w:r>
            <w:proofErr w:type="spellEnd"/>
            <w:r>
              <w:rPr>
                <w:rFonts w:eastAsia="Calibri"/>
                <w:sz w:val="20"/>
                <w:szCs w:val="20"/>
              </w:rPr>
              <w:t xml:space="preserve"> test</w:t>
            </w:r>
          </w:p>
        </w:tc>
      </w:tr>
      <w:tr w:rsidR="002C11B9">
        <w:tc>
          <w:tcPr>
            <w:tcW w:w="0" w:type="auto"/>
            <w:vMerge/>
            <w:tcBorders>
              <w:bottom w:val="single" w:sz="4" w:space="0" w:color="auto"/>
            </w:tcBorders>
          </w:tcPr>
          <w:p w:rsidR="002C11B9" w:rsidRDefault="002C11B9">
            <w:pPr>
              <w:autoSpaceDE w:val="0"/>
              <w:autoSpaceDN w:val="0"/>
              <w:adjustRightInd w:val="0"/>
              <w:spacing w:after="0" w:line="240" w:lineRule="auto"/>
              <w:rPr>
                <w:rFonts w:ascii="Bookman Old Style" w:eastAsia="Calibri" w:hAnsi="Bookman Old Style"/>
                <w:sz w:val="20"/>
                <w:szCs w:val="20"/>
              </w:rPr>
            </w:pPr>
          </w:p>
        </w:tc>
        <w:tc>
          <w:tcPr>
            <w:tcW w:w="0" w:type="auto"/>
            <w:vMerge/>
            <w:tcBorders>
              <w:bottom w:val="single" w:sz="4" w:space="0" w:color="auto"/>
            </w:tcBorders>
          </w:tcPr>
          <w:p w:rsidR="002C11B9" w:rsidRDefault="002C11B9">
            <w:pPr>
              <w:autoSpaceDE w:val="0"/>
              <w:autoSpaceDN w:val="0"/>
              <w:adjustRightInd w:val="0"/>
              <w:spacing w:after="0" w:line="240" w:lineRule="auto"/>
              <w:rPr>
                <w:rFonts w:ascii="Bookman Old Style" w:eastAsia="Calibri" w:hAnsi="Bookman Old Style"/>
                <w:sz w:val="20"/>
                <w:szCs w:val="20"/>
              </w:rPr>
            </w:pPr>
          </w:p>
        </w:tc>
        <w:tc>
          <w:tcPr>
            <w:tcW w:w="0" w:type="auto"/>
            <w:tcBorders>
              <w:bottom w:val="single" w:sz="4" w:space="0" w:color="auto"/>
            </w:tcBorders>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n</w:t>
            </w:r>
          </w:p>
        </w:tc>
        <w:tc>
          <w:tcPr>
            <w:tcW w:w="0" w:type="auto"/>
            <w:tcBorders>
              <w:bottom w:val="single" w:sz="4" w:space="0" w:color="auto"/>
            </w:tcBorders>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w:t>
            </w:r>
          </w:p>
        </w:tc>
        <w:tc>
          <w:tcPr>
            <w:tcW w:w="0" w:type="auto"/>
            <w:tcBorders>
              <w:bottom w:val="single" w:sz="4" w:space="0" w:color="auto"/>
            </w:tcBorders>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n</w:t>
            </w:r>
          </w:p>
        </w:tc>
        <w:tc>
          <w:tcPr>
            <w:tcW w:w="0" w:type="auto"/>
            <w:tcBorders>
              <w:bottom w:val="single" w:sz="4" w:space="0" w:color="auto"/>
            </w:tcBorders>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w:t>
            </w:r>
          </w:p>
        </w:tc>
        <w:tc>
          <w:tcPr>
            <w:tcW w:w="0" w:type="auto"/>
            <w:vMerge/>
          </w:tcPr>
          <w:p w:rsidR="002C11B9" w:rsidRDefault="002C11B9">
            <w:pPr>
              <w:autoSpaceDE w:val="0"/>
              <w:autoSpaceDN w:val="0"/>
              <w:adjustRightInd w:val="0"/>
              <w:spacing w:after="0" w:line="240" w:lineRule="auto"/>
              <w:rPr>
                <w:rFonts w:eastAsia="Calibri"/>
                <w:sz w:val="20"/>
                <w:szCs w:val="20"/>
              </w:rPr>
            </w:pPr>
          </w:p>
        </w:tc>
      </w:tr>
      <w:tr w:rsidR="002C11B9">
        <w:tc>
          <w:tcPr>
            <w:tcW w:w="0" w:type="auto"/>
            <w:vMerge w:val="restart"/>
            <w:tcBorders>
              <w:top w:val="single" w:sz="4" w:space="0" w:color="auto"/>
              <w:left w:val="single" w:sz="4" w:space="0" w:color="auto"/>
              <w:bottom w:val="single" w:sz="4" w:space="0" w:color="auto"/>
              <w:right w:val="single" w:sz="4" w:space="0" w:color="auto"/>
            </w:tcBorders>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Knowledge</w:t>
            </w: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Inadequate knowledge</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33.33%</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0.00%</w:t>
            </w:r>
          </w:p>
        </w:tc>
        <w:tc>
          <w:tcPr>
            <w:tcW w:w="0" w:type="auto"/>
            <w:vMerge w:val="restart"/>
            <w:tcBorders>
              <w:left w:val="single" w:sz="4" w:space="0" w:color="auto"/>
            </w:tcBorders>
          </w:tcPr>
          <w:p w:rsidR="002C11B9" w:rsidRDefault="001901AA">
            <w:pPr>
              <w:spacing w:after="0" w:line="240" w:lineRule="auto"/>
              <w:jc w:val="center"/>
              <w:rPr>
                <w:rFonts w:eastAsia="Calibri"/>
                <w:b/>
                <w:bCs/>
                <w:sz w:val="20"/>
                <w:szCs w:val="20"/>
              </w:rPr>
            </w:pPr>
            <w:r>
              <w:rPr>
                <w:rFonts w:eastAsia="Calibri"/>
                <w:b/>
                <w:bCs/>
                <w:sz w:val="20"/>
                <w:szCs w:val="20"/>
              </w:rPr>
              <w:sym w:font="Symbol" w:char="F063"/>
            </w:r>
            <w:r>
              <w:rPr>
                <w:rFonts w:eastAsia="Calibri"/>
                <w:b/>
                <w:bCs/>
                <w:sz w:val="20"/>
                <w:szCs w:val="20"/>
              </w:rPr>
              <w:t>2=20.21 P=0.001***(S)</w:t>
            </w:r>
          </w:p>
        </w:tc>
      </w:tr>
      <w:tr w:rsidR="002C11B9">
        <w:tc>
          <w:tcPr>
            <w:tcW w:w="0" w:type="auto"/>
            <w:vMerge/>
            <w:tcBorders>
              <w:top w:val="single" w:sz="4" w:space="0" w:color="auto"/>
              <w:left w:val="single" w:sz="4" w:space="0" w:color="auto"/>
              <w:bottom w:val="single" w:sz="4" w:space="0" w:color="auto"/>
              <w:right w:val="single" w:sz="4" w:space="0" w:color="auto"/>
            </w:tcBorders>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Moderate knowledge</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17</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56.67%</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8</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26.67%</w:t>
            </w:r>
          </w:p>
        </w:tc>
        <w:tc>
          <w:tcPr>
            <w:tcW w:w="0" w:type="auto"/>
            <w:vMerge/>
            <w:tcBorders>
              <w:left w:val="single" w:sz="4" w:space="0" w:color="auto"/>
            </w:tcBorders>
          </w:tcPr>
          <w:p w:rsidR="002C11B9" w:rsidRDefault="002C11B9">
            <w:pPr>
              <w:spacing w:after="0" w:line="240" w:lineRule="auto"/>
              <w:jc w:val="center"/>
              <w:rPr>
                <w:rFonts w:eastAsia="Calibri"/>
                <w:b/>
                <w:bCs/>
                <w:sz w:val="20"/>
                <w:szCs w:val="20"/>
              </w:rPr>
            </w:pPr>
          </w:p>
        </w:tc>
      </w:tr>
      <w:tr w:rsidR="002C11B9">
        <w:tc>
          <w:tcPr>
            <w:tcW w:w="0" w:type="auto"/>
            <w:vMerge/>
            <w:tcBorders>
              <w:top w:val="single" w:sz="4" w:space="0" w:color="auto"/>
              <w:left w:val="single" w:sz="4" w:space="0" w:color="auto"/>
              <w:bottom w:val="single" w:sz="4" w:space="0" w:color="auto"/>
              <w:right w:val="single" w:sz="4" w:space="0" w:color="auto"/>
            </w:tcBorders>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Adequate knowledge</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22</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73.33%</w:t>
            </w:r>
          </w:p>
        </w:tc>
        <w:tc>
          <w:tcPr>
            <w:tcW w:w="0" w:type="auto"/>
            <w:vMerge/>
            <w:tcBorders>
              <w:left w:val="single" w:sz="4" w:space="0" w:color="auto"/>
            </w:tcBorders>
          </w:tcPr>
          <w:p w:rsidR="002C11B9" w:rsidRDefault="002C11B9">
            <w:pPr>
              <w:spacing w:after="0" w:line="240" w:lineRule="auto"/>
              <w:jc w:val="center"/>
              <w:rPr>
                <w:rFonts w:eastAsia="Calibri"/>
                <w:b/>
                <w:bCs/>
                <w:sz w:val="20"/>
                <w:szCs w:val="20"/>
              </w:rPr>
            </w:pPr>
          </w:p>
        </w:tc>
      </w:tr>
      <w:tr w:rsidR="002C11B9">
        <w:tc>
          <w:tcPr>
            <w:tcW w:w="0" w:type="auto"/>
            <w:vMerge/>
            <w:tcBorders>
              <w:top w:val="single" w:sz="4" w:space="0" w:color="auto"/>
              <w:left w:val="single" w:sz="4" w:space="0" w:color="auto"/>
              <w:bottom w:val="single" w:sz="4" w:space="0" w:color="auto"/>
              <w:right w:val="single" w:sz="4" w:space="0" w:color="auto"/>
            </w:tcBorders>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 xml:space="preserve">           Total</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100.00%</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 xml:space="preserve">          30</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100.00%</w:t>
            </w:r>
          </w:p>
        </w:tc>
        <w:tc>
          <w:tcPr>
            <w:tcW w:w="0" w:type="auto"/>
            <w:vMerge/>
            <w:tcBorders>
              <w:left w:val="single" w:sz="4" w:space="0" w:color="auto"/>
            </w:tcBorders>
          </w:tcPr>
          <w:p w:rsidR="002C11B9" w:rsidRDefault="002C11B9">
            <w:pPr>
              <w:spacing w:after="0" w:line="240" w:lineRule="auto"/>
              <w:jc w:val="center"/>
              <w:rPr>
                <w:rFonts w:eastAsia="Calibri"/>
                <w:b/>
                <w:bCs/>
                <w:sz w:val="20"/>
                <w:szCs w:val="20"/>
              </w:rPr>
            </w:pPr>
          </w:p>
        </w:tc>
      </w:tr>
      <w:tr w:rsidR="002C11B9">
        <w:tc>
          <w:tcPr>
            <w:tcW w:w="0" w:type="auto"/>
            <w:vMerge w:val="restart"/>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Practice</w:t>
            </w: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Poor practice</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19</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63.33%</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0.00%</w:t>
            </w:r>
          </w:p>
        </w:tc>
        <w:tc>
          <w:tcPr>
            <w:tcW w:w="0" w:type="auto"/>
            <w:vMerge w:val="restart"/>
          </w:tcPr>
          <w:p w:rsidR="002C11B9" w:rsidRDefault="001901AA">
            <w:pPr>
              <w:spacing w:after="0" w:line="240" w:lineRule="auto"/>
              <w:jc w:val="center"/>
              <w:rPr>
                <w:rFonts w:eastAsia="Calibri"/>
                <w:b/>
                <w:bCs/>
                <w:sz w:val="20"/>
                <w:szCs w:val="20"/>
              </w:rPr>
            </w:pPr>
            <w:r>
              <w:rPr>
                <w:rFonts w:eastAsia="Calibri"/>
                <w:b/>
                <w:bCs/>
                <w:sz w:val="20"/>
                <w:szCs w:val="20"/>
              </w:rPr>
              <w:sym w:font="Symbol" w:char="F063"/>
            </w:r>
            <w:r>
              <w:rPr>
                <w:rFonts w:eastAsia="Calibri"/>
                <w:b/>
                <w:bCs/>
                <w:sz w:val="20"/>
                <w:szCs w:val="20"/>
              </w:rPr>
              <w:t>2=22.72 P=0.001***(S)</w:t>
            </w:r>
          </w:p>
        </w:tc>
      </w:tr>
      <w:tr w:rsidR="002C11B9">
        <w:tc>
          <w:tcPr>
            <w:tcW w:w="0" w:type="auto"/>
            <w:vMerge/>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Moderate practice</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11</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36.67%</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9</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30.00%</w:t>
            </w:r>
          </w:p>
        </w:tc>
        <w:tc>
          <w:tcPr>
            <w:tcW w:w="0" w:type="auto"/>
            <w:vMerge/>
          </w:tcPr>
          <w:p w:rsidR="002C11B9" w:rsidRDefault="002C11B9">
            <w:pPr>
              <w:spacing w:after="0" w:line="240" w:lineRule="auto"/>
              <w:jc w:val="center"/>
              <w:rPr>
                <w:rFonts w:eastAsia="Calibri"/>
                <w:sz w:val="20"/>
                <w:szCs w:val="20"/>
              </w:rPr>
            </w:pPr>
          </w:p>
        </w:tc>
      </w:tr>
      <w:tr w:rsidR="002C11B9">
        <w:tc>
          <w:tcPr>
            <w:tcW w:w="0" w:type="auto"/>
            <w:vMerge/>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Good practice</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0.00%</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21</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70.00%</w:t>
            </w:r>
          </w:p>
        </w:tc>
        <w:tc>
          <w:tcPr>
            <w:tcW w:w="0" w:type="auto"/>
            <w:vMerge/>
          </w:tcPr>
          <w:p w:rsidR="002C11B9" w:rsidRDefault="002C11B9">
            <w:pPr>
              <w:spacing w:after="0" w:line="240" w:lineRule="auto"/>
              <w:jc w:val="center"/>
              <w:rPr>
                <w:rFonts w:eastAsia="Calibri"/>
                <w:sz w:val="20"/>
                <w:szCs w:val="20"/>
              </w:rPr>
            </w:pPr>
          </w:p>
        </w:tc>
      </w:tr>
      <w:tr w:rsidR="002C11B9">
        <w:tc>
          <w:tcPr>
            <w:tcW w:w="0" w:type="auto"/>
            <w:vMerge/>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hAnsi="Bookman Old Style"/>
                <w:sz w:val="20"/>
                <w:szCs w:val="20"/>
              </w:rPr>
            </w:pPr>
            <w:r>
              <w:rPr>
                <w:rFonts w:ascii="Bookman Old Style" w:eastAsia="Calibri" w:hAnsi="Bookman Old Style"/>
                <w:sz w:val="20"/>
                <w:szCs w:val="20"/>
              </w:rPr>
              <w:t xml:space="preserve">           Total</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30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ab/>
              <w:t>30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100.00%</w:t>
            </w:r>
          </w:p>
        </w:tc>
        <w:tc>
          <w:tcPr>
            <w:tcW w:w="0" w:type="auto"/>
            <w:vMerge/>
          </w:tcPr>
          <w:p w:rsidR="002C11B9" w:rsidRDefault="002C11B9">
            <w:pPr>
              <w:spacing w:after="0" w:line="240" w:lineRule="auto"/>
              <w:jc w:val="center"/>
              <w:rPr>
                <w:rFonts w:eastAsia="Calibri"/>
                <w:sz w:val="20"/>
                <w:szCs w:val="20"/>
              </w:rPr>
            </w:pPr>
          </w:p>
        </w:tc>
      </w:tr>
    </w:tbl>
    <w:p w:rsidR="002C11B9" w:rsidRDefault="002C11B9">
      <w:pPr>
        <w:autoSpaceDE w:val="0"/>
        <w:autoSpaceDN w:val="0"/>
        <w:adjustRightInd w:val="0"/>
        <w:spacing w:after="0" w:line="240" w:lineRule="auto"/>
        <w:rPr>
          <w:rFonts w:ascii="Bookman Old Style" w:eastAsia="Calibri" w:hAnsi="Bookman Old Style"/>
          <w:b/>
          <w:bCs/>
          <w:sz w:val="20"/>
          <w:szCs w:val="20"/>
        </w:rPr>
      </w:pPr>
    </w:p>
    <w:p w:rsidR="002C11B9" w:rsidRDefault="002C11B9">
      <w:pPr>
        <w:spacing w:after="0" w:line="240" w:lineRule="auto"/>
        <w:contextualSpacing/>
        <w:jc w:val="both"/>
        <w:rPr>
          <w:rFonts w:ascii="Times New Roman" w:eastAsia="Calibri" w:hAnsi="Times New Roman" w:cs="Times New Roman"/>
          <w:sz w:val="20"/>
          <w:szCs w:val="20"/>
        </w:rPr>
      </w:pPr>
    </w:p>
    <w:p w:rsidR="002C11B9" w:rsidRDefault="001901AA">
      <w:pPr>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***very high significant at p≤</w:t>
      </w:r>
      <w:proofErr w:type="gramStart"/>
      <w:r>
        <w:rPr>
          <w:rFonts w:ascii="Times New Roman" w:eastAsia="Calibri" w:hAnsi="Times New Roman" w:cs="Times New Roman"/>
          <w:iCs/>
          <w:sz w:val="20"/>
          <w:szCs w:val="20"/>
        </w:rPr>
        <w:t>0.001  level</w:t>
      </w:r>
      <w:proofErr w:type="gramEnd"/>
    </w:p>
    <w:p w:rsidR="002C11B9" w:rsidRDefault="001901AA">
      <w:pPr>
        <w:spacing w:after="160" w:line="240" w:lineRule="auto"/>
        <w:jc w:val="both"/>
        <w:rPr>
          <w:rFonts w:ascii="Times New Roman" w:eastAsia="Calibri" w:hAnsi="Times New Roman" w:cs="Times New Roman"/>
          <w:i/>
          <w:sz w:val="20"/>
          <w:szCs w:val="20"/>
        </w:rPr>
      </w:pPr>
      <w:r>
        <w:rPr>
          <w:rFonts w:ascii="Times New Roman" w:eastAsia="Calibri" w:hAnsi="Times New Roman" w:cs="Times New Roman"/>
          <w:i/>
          <w:iCs/>
          <w:sz w:val="20"/>
          <w:szCs w:val="20"/>
        </w:rPr>
        <w:t xml:space="preserve">Table no.5.3 shows the pretest and post-test level of knowledge/practice </w:t>
      </w:r>
      <w:proofErr w:type="gramStart"/>
      <w:r>
        <w:rPr>
          <w:rFonts w:ascii="Times New Roman" w:eastAsia="Calibri" w:hAnsi="Times New Roman" w:cs="Times New Roman"/>
          <w:i/>
          <w:iCs/>
          <w:sz w:val="20"/>
          <w:szCs w:val="20"/>
        </w:rPr>
        <w:t>score  among</w:t>
      </w:r>
      <w:proofErr w:type="gramEnd"/>
      <w:r>
        <w:rPr>
          <w:rFonts w:ascii="Times New Roman" w:eastAsia="Calibri" w:hAnsi="Times New Roman" w:cs="Times New Roman"/>
          <w:i/>
          <w:iCs/>
          <w:sz w:val="20"/>
          <w:szCs w:val="20"/>
        </w:rPr>
        <w:t xml:space="preserve"> </w:t>
      </w:r>
      <w:r>
        <w:rPr>
          <w:rFonts w:ascii="Times New Roman" w:hAnsi="Times New Roman" w:cs="Times New Roman"/>
          <w:color w:val="000000" w:themeColor="text1"/>
          <w:kern w:val="24"/>
          <w:sz w:val="20"/>
          <w:szCs w:val="20"/>
        </w:rPr>
        <w:t>Adolescent HIV Clients</w:t>
      </w:r>
      <w:r>
        <w:rPr>
          <w:rFonts w:ascii="Times New Roman" w:eastAsia="+mn-ea" w:hAnsi="Times New Roman" w:cs="Times New Roman"/>
          <w:iCs/>
          <w:color w:val="292934"/>
          <w:kern w:val="24"/>
          <w:sz w:val="20"/>
          <w:szCs w:val="20"/>
        </w:rPr>
        <w:t>.</w:t>
      </w:r>
    </w:p>
    <w:p w:rsidR="002C11B9" w:rsidRDefault="001901AA">
      <w:pPr>
        <w:spacing w:after="160" w:line="240" w:lineRule="auto"/>
        <w:jc w:val="both"/>
        <w:rPr>
          <w:rFonts w:ascii="Times New Roman" w:eastAsia="Calibri" w:hAnsi="Times New Roman" w:cs="Times New Roman"/>
          <w:i/>
          <w:sz w:val="20"/>
          <w:szCs w:val="20"/>
        </w:rPr>
      </w:pPr>
      <w:r>
        <w:rPr>
          <w:rFonts w:ascii="Times New Roman" w:eastAsia="Calibri" w:hAnsi="Times New Roman" w:cs="Times New Roman"/>
          <w:i/>
          <w:iCs/>
          <w:sz w:val="20"/>
          <w:szCs w:val="20"/>
        </w:rPr>
        <w:t>Considering knowledge score,</w:t>
      </w:r>
    </w:p>
    <w:p w:rsidR="002C11B9" w:rsidRDefault="001901AA">
      <w:pPr>
        <w:spacing w:after="160" w:line="240" w:lineRule="auto"/>
        <w:jc w:val="both"/>
        <w:rPr>
          <w:rFonts w:ascii="Times New Roman" w:eastAsia="Calibri" w:hAnsi="Times New Roman" w:cs="Times New Roman"/>
          <w:i/>
          <w:sz w:val="20"/>
          <w:szCs w:val="20"/>
        </w:rPr>
      </w:pPr>
      <w:r>
        <w:rPr>
          <w:rFonts w:ascii="Times New Roman" w:eastAsia="Calibri" w:hAnsi="Times New Roman" w:cs="Times New Roman"/>
          <w:sz w:val="20"/>
          <w:szCs w:val="20"/>
        </w:rPr>
        <w:t xml:space="preserve">Before intervention, </w:t>
      </w:r>
      <w:bookmarkStart w:id="3" w:name="_Hlk108948326"/>
      <w:r>
        <w:rPr>
          <w:rFonts w:ascii="Times New Roman" w:eastAsia="Calibri" w:hAnsi="Times New Roman" w:cs="Times New Roman"/>
          <w:sz w:val="20"/>
          <w:szCs w:val="20"/>
        </w:rPr>
        <w:t xml:space="preserve">33.33% of the adolescents   are having </w:t>
      </w:r>
      <w:proofErr w:type="gramStart"/>
      <w:r>
        <w:rPr>
          <w:rFonts w:ascii="Times New Roman" w:eastAsia="Calibri" w:hAnsi="Times New Roman" w:cs="Times New Roman"/>
          <w:sz w:val="20"/>
          <w:szCs w:val="20"/>
        </w:rPr>
        <w:t>inadequate  knowledge</w:t>
      </w:r>
      <w:proofErr w:type="gramEnd"/>
      <w:r>
        <w:rPr>
          <w:rFonts w:ascii="Times New Roman" w:eastAsia="Calibri" w:hAnsi="Times New Roman" w:cs="Times New Roman"/>
          <w:sz w:val="20"/>
          <w:szCs w:val="20"/>
        </w:rPr>
        <w:t xml:space="preserve"> score, 56.67% of them having moderate  knowledge score and 10% of them are having adequate knowledge</w:t>
      </w:r>
      <w:bookmarkEnd w:id="3"/>
      <w:r>
        <w:rPr>
          <w:rFonts w:ascii="Times New Roman" w:eastAsia="Calibri" w:hAnsi="Times New Roman" w:cs="Times New Roman"/>
          <w:sz w:val="20"/>
          <w:szCs w:val="20"/>
        </w:rPr>
        <w:t>.</w:t>
      </w:r>
    </w:p>
    <w:p w:rsidR="002C11B9" w:rsidRDefault="001901AA">
      <w:pPr>
        <w:spacing w:line="240" w:lineRule="auto"/>
        <w:contextualSpacing/>
        <w:jc w:val="both"/>
        <w:rPr>
          <w:rFonts w:ascii="Times New Roman" w:hAnsi="Times New Roman" w:cs="Times New Roman"/>
          <w:sz w:val="20"/>
          <w:szCs w:val="20"/>
        </w:rPr>
      </w:pPr>
      <w:r>
        <w:rPr>
          <w:rFonts w:ascii="Times New Roman" w:eastAsia="Calibri" w:hAnsi="Times New Roman" w:cs="Times New Roman"/>
          <w:sz w:val="20"/>
          <w:szCs w:val="20"/>
        </w:rPr>
        <w:t>After intervention</w:t>
      </w:r>
      <w:proofErr w:type="gramStart"/>
      <w:r>
        <w:rPr>
          <w:rFonts w:ascii="Times New Roman" w:eastAsia="Calibri" w:hAnsi="Times New Roman" w:cs="Times New Roman"/>
          <w:sz w:val="20"/>
          <w:szCs w:val="20"/>
        </w:rPr>
        <w:t>,  none</w:t>
      </w:r>
      <w:proofErr w:type="gramEnd"/>
      <w:r>
        <w:rPr>
          <w:rFonts w:ascii="Times New Roman" w:eastAsia="Calibri" w:hAnsi="Times New Roman" w:cs="Times New Roman"/>
          <w:sz w:val="20"/>
          <w:szCs w:val="20"/>
        </w:rPr>
        <w:t xml:space="preserve"> of the  adolescents   are having inadequate  knowledge score, 26.67% of them having moderate  knowledge score and 73.33% of them are having adequate knowledge.</w:t>
      </w:r>
    </w:p>
    <w:p w:rsidR="002C11B9" w:rsidRDefault="001901AA">
      <w:pPr>
        <w:spacing w:after="16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Considering practice score,</w:t>
      </w:r>
    </w:p>
    <w:p w:rsidR="002C11B9" w:rsidRDefault="001901AA">
      <w:pPr>
        <w:spacing w:after="16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Before intervention, 46.67% of them   are having </w:t>
      </w:r>
      <w:r>
        <w:rPr>
          <w:rFonts w:ascii="Times New Roman" w:hAnsi="Times New Roman" w:cs="Times New Roman"/>
          <w:sz w:val="20"/>
          <w:szCs w:val="20"/>
        </w:rPr>
        <w:t xml:space="preserve">Not at all </w:t>
      </w:r>
      <w:proofErr w:type="gramStart"/>
      <w:r>
        <w:rPr>
          <w:rFonts w:ascii="Times New Roman" w:hAnsi="Times New Roman" w:cs="Times New Roman"/>
          <w:sz w:val="20"/>
          <w:szCs w:val="20"/>
        </w:rPr>
        <w:t>Satisfied</w:t>
      </w:r>
      <w:proofErr w:type="gramEnd"/>
      <w:r>
        <w:rPr>
          <w:rFonts w:ascii="Times New Roman" w:eastAsia="Calibri" w:hAnsi="Times New Roman" w:cs="Times New Roman"/>
          <w:sz w:val="20"/>
          <w:szCs w:val="20"/>
        </w:rPr>
        <w:t xml:space="preserve"> score, 53.33% of them   are having </w:t>
      </w:r>
      <w:r>
        <w:rPr>
          <w:rFonts w:ascii="Times New Roman" w:hAnsi="Times New Roman" w:cs="Times New Roman"/>
          <w:sz w:val="20"/>
          <w:szCs w:val="20"/>
        </w:rPr>
        <w:t xml:space="preserve">Partly </w:t>
      </w:r>
      <w:proofErr w:type="spellStart"/>
      <w:r>
        <w:rPr>
          <w:rFonts w:ascii="Times New Roman" w:hAnsi="Times New Roman" w:cs="Times New Roman"/>
          <w:sz w:val="20"/>
          <w:szCs w:val="20"/>
        </w:rPr>
        <w:t>Satisfied</w:t>
      </w:r>
      <w:r>
        <w:rPr>
          <w:rFonts w:ascii="Times New Roman" w:eastAsia="Calibri" w:hAnsi="Times New Roman" w:cs="Times New Roman"/>
          <w:sz w:val="20"/>
          <w:szCs w:val="20"/>
        </w:rPr>
        <w:t>score</w:t>
      </w:r>
      <w:proofErr w:type="spellEnd"/>
      <w:r>
        <w:rPr>
          <w:rFonts w:ascii="Times New Roman" w:eastAsia="Calibri" w:hAnsi="Times New Roman" w:cs="Times New Roman"/>
          <w:sz w:val="20"/>
          <w:szCs w:val="20"/>
        </w:rPr>
        <w:t xml:space="preserve">, none of them   are having </w:t>
      </w:r>
      <w:proofErr w:type="spellStart"/>
      <w:r>
        <w:rPr>
          <w:rFonts w:ascii="Times New Roman" w:hAnsi="Times New Roman" w:cs="Times New Roman"/>
          <w:sz w:val="20"/>
          <w:szCs w:val="20"/>
        </w:rPr>
        <w:t>Satisfied</w:t>
      </w:r>
      <w:r>
        <w:rPr>
          <w:rFonts w:ascii="Times New Roman" w:eastAsia="Calibri" w:hAnsi="Times New Roman" w:cs="Times New Roman"/>
          <w:sz w:val="20"/>
          <w:szCs w:val="20"/>
        </w:rPr>
        <w:t>score</w:t>
      </w:r>
      <w:proofErr w:type="spellEnd"/>
      <w:r>
        <w:rPr>
          <w:rFonts w:ascii="Times New Roman" w:eastAsia="Calibri" w:hAnsi="Times New Roman" w:cs="Times New Roman"/>
          <w:sz w:val="20"/>
          <w:szCs w:val="20"/>
        </w:rPr>
        <w:t xml:space="preserve"> and none of them having very </w:t>
      </w:r>
      <w:r>
        <w:rPr>
          <w:rFonts w:ascii="Times New Roman" w:hAnsi="Times New Roman" w:cs="Times New Roman"/>
          <w:sz w:val="20"/>
          <w:szCs w:val="20"/>
        </w:rPr>
        <w:t>Satisfied</w:t>
      </w:r>
      <w:r>
        <w:rPr>
          <w:rFonts w:ascii="Times New Roman" w:eastAsia="Calibri" w:hAnsi="Times New Roman" w:cs="Times New Roman"/>
          <w:sz w:val="20"/>
          <w:szCs w:val="20"/>
        </w:rPr>
        <w:t xml:space="preserve"> score.</w:t>
      </w:r>
    </w:p>
    <w:p w:rsidR="002C11B9" w:rsidRDefault="001901AA">
      <w:pPr>
        <w:spacing w:after="0" w:line="240" w:lineRule="auto"/>
        <w:contextualSpacing/>
        <w:jc w:val="both"/>
        <w:rPr>
          <w:rFonts w:ascii="Times New Roman" w:hAnsi="Times New Roman" w:cs="Times New Roman"/>
          <w:sz w:val="20"/>
          <w:szCs w:val="20"/>
        </w:rPr>
      </w:pPr>
      <w:r>
        <w:rPr>
          <w:rFonts w:ascii="Times New Roman" w:eastAsia="Calibri" w:hAnsi="Times New Roman" w:cs="Times New Roman"/>
          <w:sz w:val="20"/>
          <w:szCs w:val="20"/>
        </w:rPr>
        <w:t>After intervention</w:t>
      </w:r>
      <w:proofErr w:type="gramStart"/>
      <w:r>
        <w:rPr>
          <w:rFonts w:ascii="Times New Roman" w:eastAsia="Calibri" w:hAnsi="Times New Roman" w:cs="Times New Roman"/>
          <w:sz w:val="20"/>
          <w:szCs w:val="20"/>
        </w:rPr>
        <w:t>,  none</w:t>
      </w:r>
      <w:proofErr w:type="gramEnd"/>
      <w:r>
        <w:rPr>
          <w:rFonts w:ascii="Times New Roman" w:eastAsia="Calibri" w:hAnsi="Times New Roman" w:cs="Times New Roman"/>
          <w:sz w:val="20"/>
          <w:szCs w:val="20"/>
        </w:rPr>
        <w:t xml:space="preserve"> of them   are having </w:t>
      </w:r>
      <w:r>
        <w:rPr>
          <w:rFonts w:ascii="Times New Roman" w:hAnsi="Times New Roman" w:cs="Times New Roman"/>
          <w:sz w:val="20"/>
          <w:szCs w:val="20"/>
        </w:rPr>
        <w:t>Not at all Satisfied</w:t>
      </w:r>
      <w:r>
        <w:rPr>
          <w:rFonts w:ascii="Times New Roman" w:eastAsia="Calibri" w:hAnsi="Times New Roman" w:cs="Times New Roman"/>
          <w:sz w:val="20"/>
          <w:szCs w:val="20"/>
        </w:rPr>
        <w:t xml:space="preserve"> score, none of them   are having </w:t>
      </w:r>
      <w:r>
        <w:rPr>
          <w:rFonts w:ascii="Times New Roman" w:hAnsi="Times New Roman" w:cs="Times New Roman"/>
          <w:sz w:val="20"/>
          <w:szCs w:val="20"/>
        </w:rPr>
        <w:t>Partly Satisfied</w:t>
      </w:r>
      <w:r>
        <w:rPr>
          <w:rFonts w:ascii="Times New Roman" w:eastAsia="Calibri" w:hAnsi="Times New Roman" w:cs="Times New Roman"/>
          <w:sz w:val="20"/>
          <w:szCs w:val="20"/>
        </w:rPr>
        <w:t xml:space="preserve"> score, 20% of them   are having </w:t>
      </w:r>
      <w:r>
        <w:rPr>
          <w:rFonts w:ascii="Times New Roman" w:hAnsi="Times New Roman" w:cs="Times New Roman"/>
          <w:sz w:val="20"/>
          <w:szCs w:val="20"/>
        </w:rPr>
        <w:t>Satisfied</w:t>
      </w:r>
      <w:r>
        <w:rPr>
          <w:rFonts w:ascii="Times New Roman" w:eastAsia="Calibri" w:hAnsi="Times New Roman" w:cs="Times New Roman"/>
          <w:sz w:val="20"/>
          <w:szCs w:val="20"/>
        </w:rPr>
        <w:t xml:space="preserve"> score and 80% of them having very </w:t>
      </w:r>
      <w:r>
        <w:rPr>
          <w:rFonts w:ascii="Times New Roman" w:hAnsi="Times New Roman" w:cs="Times New Roman"/>
          <w:sz w:val="20"/>
          <w:szCs w:val="20"/>
        </w:rPr>
        <w:t>Satisfied</w:t>
      </w:r>
      <w:r>
        <w:rPr>
          <w:rFonts w:ascii="Times New Roman" w:eastAsia="Calibri" w:hAnsi="Times New Roman" w:cs="Times New Roman"/>
          <w:sz w:val="20"/>
          <w:szCs w:val="20"/>
        </w:rPr>
        <w:t xml:space="preserve"> score.</w:t>
      </w:r>
    </w:p>
    <w:p w:rsidR="002C11B9" w:rsidRDefault="002C11B9">
      <w:pPr>
        <w:spacing w:after="0" w:line="240" w:lineRule="auto"/>
        <w:rPr>
          <w:rFonts w:ascii="Times New Roman" w:eastAsia="Calibri" w:hAnsi="Times New Roman" w:cs="Times New Roman"/>
          <w:sz w:val="20"/>
          <w:szCs w:val="20"/>
        </w:rPr>
      </w:pP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Level of knowledge, </w:t>
      </w:r>
      <w:proofErr w:type="gramStart"/>
      <w:r>
        <w:rPr>
          <w:rFonts w:ascii="Times New Roman" w:eastAsia="Calibri" w:hAnsi="Times New Roman" w:cs="Times New Roman"/>
          <w:sz w:val="20"/>
          <w:szCs w:val="20"/>
        </w:rPr>
        <w:t>practice  gain</w:t>
      </w:r>
      <w:proofErr w:type="gramEnd"/>
      <w:r>
        <w:rPr>
          <w:rFonts w:ascii="Times New Roman" w:eastAsia="Calibri" w:hAnsi="Times New Roman" w:cs="Times New Roman"/>
          <w:sz w:val="20"/>
          <w:szCs w:val="20"/>
        </w:rPr>
        <w:t xml:space="preserve"> score  between pretest and posttest  was calculated using Extended </w:t>
      </w:r>
      <w:proofErr w:type="spellStart"/>
      <w:r>
        <w:rPr>
          <w:rFonts w:ascii="Times New Roman" w:eastAsia="Calibri" w:hAnsi="Times New Roman" w:cs="Times New Roman"/>
          <w:sz w:val="20"/>
          <w:szCs w:val="20"/>
        </w:rPr>
        <w:t>McNemar’s</w:t>
      </w:r>
      <w:proofErr w:type="spellEnd"/>
      <w:r>
        <w:rPr>
          <w:rFonts w:ascii="Times New Roman" w:eastAsia="Calibri" w:hAnsi="Times New Roman" w:cs="Times New Roman"/>
          <w:sz w:val="20"/>
          <w:szCs w:val="20"/>
        </w:rPr>
        <w:t xml:space="preserve"> chi-square test. </w:t>
      </w:r>
    </w:p>
    <w:p w:rsidR="002C11B9" w:rsidRDefault="002C11B9">
      <w:pPr>
        <w:spacing w:after="160" w:line="240" w:lineRule="auto"/>
        <w:rPr>
          <w:rFonts w:eastAsia="Calibri"/>
          <w:sz w:val="20"/>
          <w:szCs w:val="20"/>
        </w:rPr>
      </w:pPr>
    </w:p>
    <w:p w:rsidR="002C11B9" w:rsidRDefault="001901AA">
      <w:pPr>
        <w:spacing w:after="160" w:line="259" w:lineRule="auto"/>
        <w:rPr>
          <w:rFonts w:eastAsia="Calibri"/>
        </w:rPr>
      </w:pPr>
      <w:r>
        <w:rPr>
          <w:rFonts w:eastAsia="Calibri"/>
          <w:noProof/>
        </w:rPr>
        <w:drawing>
          <wp:inline distT="0" distB="0" distL="0" distR="0">
            <wp:extent cx="4074795" cy="1734820"/>
            <wp:effectExtent l="4445" t="4445" r="16510" b="13335"/>
            <wp:docPr id="2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11B9" w:rsidRDefault="001901AA">
      <w:pPr>
        <w:spacing w:after="160" w:line="240" w:lineRule="auto"/>
        <w:rPr>
          <w:rFonts w:ascii="Times New Roman" w:hAnsi="Times New Roman" w:cs="Times New Roman"/>
          <w:b/>
          <w:i/>
          <w:lang w:val="en-IN"/>
        </w:rPr>
      </w:pPr>
      <w:r>
        <w:rPr>
          <w:rFonts w:ascii="Times New Roman" w:hAnsi="Times New Roman" w:cs="Times New Roman"/>
          <w:b/>
          <w:i/>
          <w:lang w:val="en-IN"/>
        </w:rPr>
        <w:t xml:space="preserve">Fig 4.55: Percentage wise distribution of comparison of </w:t>
      </w:r>
      <w:proofErr w:type="spellStart"/>
      <w:r>
        <w:rPr>
          <w:rFonts w:ascii="Times New Roman" w:hAnsi="Times New Roman" w:cs="Times New Roman"/>
          <w:b/>
          <w:i/>
          <w:lang w:val="en-IN"/>
        </w:rPr>
        <w:t>pretest</w:t>
      </w:r>
      <w:proofErr w:type="spellEnd"/>
      <w:r>
        <w:rPr>
          <w:rFonts w:ascii="Times New Roman" w:hAnsi="Times New Roman" w:cs="Times New Roman"/>
          <w:b/>
          <w:i/>
          <w:lang w:val="en-IN"/>
        </w:rPr>
        <w:t xml:space="preserve"> and post-test level of knowledge score</w:t>
      </w:r>
    </w:p>
    <w:p w:rsidR="002C11B9" w:rsidRDefault="002C11B9">
      <w:pPr>
        <w:spacing w:after="160" w:line="259" w:lineRule="auto"/>
        <w:rPr>
          <w:rFonts w:ascii="Times New Roman" w:hAnsi="Times New Roman" w:cs="Times New Roman"/>
          <w:b/>
          <w:i/>
          <w:lang w:val="en-IN"/>
        </w:rPr>
      </w:pPr>
    </w:p>
    <w:p w:rsidR="002C11B9" w:rsidRDefault="002C11B9">
      <w:pPr>
        <w:spacing w:after="160" w:line="259" w:lineRule="auto"/>
        <w:rPr>
          <w:rFonts w:ascii="Times New Roman" w:hAnsi="Times New Roman" w:cs="Times New Roman"/>
          <w:b/>
          <w:i/>
          <w:lang w:val="en-IN"/>
        </w:rPr>
      </w:pPr>
    </w:p>
    <w:p w:rsidR="002C11B9" w:rsidRDefault="002C11B9">
      <w:pPr>
        <w:spacing w:after="160" w:line="259" w:lineRule="auto"/>
        <w:rPr>
          <w:rFonts w:ascii="Times New Roman" w:hAnsi="Times New Roman" w:cs="Times New Roman"/>
          <w:b/>
          <w:i/>
          <w:lang w:val="en-IN"/>
        </w:rPr>
      </w:pPr>
    </w:p>
    <w:p w:rsidR="002C11B9" w:rsidRDefault="001901AA">
      <w:pPr>
        <w:spacing w:after="160" w:line="259" w:lineRule="auto"/>
        <w:rPr>
          <w:rFonts w:ascii="Times New Roman" w:hAnsi="Times New Roman" w:cs="Times New Roman"/>
          <w:b/>
          <w:i/>
          <w:lang w:val="en-IN"/>
        </w:rPr>
      </w:pPr>
      <w:r>
        <w:rPr>
          <w:rFonts w:eastAsia="Calibri"/>
          <w:noProof/>
        </w:rPr>
        <w:lastRenderedPageBreak/>
        <w:drawing>
          <wp:inline distT="0" distB="0" distL="0" distR="0">
            <wp:extent cx="4027170" cy="1449705"/>
            <wp:effectExtent l="4445" t="4445" r="6985" b="12700"/>
            <wp:docPr id="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11B9" w:rsidRDefault="001901AA">
      <w:pPr>
        <w:spacing w:after="160" w:line="259" w:lineRule="auto"/>
        <w:rPr>
          <w:rFonts w:ascii="Times New Roman" w:hAnsi="Times New Roman" w:cs="Times New Roman"/>
          <w:b/>
          <w:i/>
          <w:lang w:val="en-IN"/>
        </w:rPr>
      </w:pPr>
      <w:r>
        <w:rPr>
          <w:rFonts w:ascii="Times New Roman" w:hAnsi="Times New Roman" w:cs="Times New Roman"/>
          <w:b/>
          <w:i/>
          <w:lang w:val="en-IN"/>
        </w:rPr>
        <w:t xml:space="preserve">Fig 4.56: Percentage wise distribution of comparison of </w:t>
      </w:r>
      <w:proofErr w:type="spellStart"/>
      <w:r>
        <w:rPr>
          <w:rFonts w:ascii="Times New Roman" w:hAnsi="Times New Roman" w:cs="Times New Roman"/>
          <w:b/>
          <w:i/>
          <w:lang w:val="en-IN"/>
        </w:rPr>
        <w:t>pretest</w:t>
      </w:r>
      <w:proofErr w:type="spellEnd"/>
      <w:r>
        <w:rPr>
          <w:rFonts w:ascii="Times New Roman" w:hAnsi="Times New Roman" w:cs="Times New Roman"/>
          <w:b/>
          <w:i/>
          <w:lang w:val="en-IN"/>
        </w:rPr>
        <w:t xml:space="preserve"> and post-test level of practice score</w:t>
      </w:r>
    </w:p>
    <w:p w:rsidR="002C11B9" w:rsidRDefault="001901AA">
      <w:pPr>
        <w:spacing w:after="160" w:line="259" w:lineRule="auto"/>
        <w:rPr>
          <w:rFonts w:ascii="Calibri" w:eastAsia="Calibri" w:hAnsi="Calibri"/>
          <w:sz w:val="20"/>
          <w:szCs w:val="20"/>
        </w:rPr>
      </w:pPr>
      <w:r>
        <w:rPr>
          <w:rFonts w:ascii="Bookman Old Style" w:eastAsia="Calibri" w:hAnsi="Bookman Old Style"/>
          <w:b/>
          <w:sz w:val="20"/>
          <w:szCs w:val="20"/>
        </w:rPr>
        <w:t xml:space="preserve">TABLE 4.14: </w:t>
      </w:r>
      <w:r>
        <w:rPr>
          <w:rFonts w:ascii="Bookman Old Style" w:eastAsia="Calibri" w:hAnsi="Bookman Old Style"/>
          <w:b/>
          <w:bCs/>
          <w:sz w:val="20"/>
          <w:szCs w:val="20"/>
        </w:rPr>
        <w:t>CORRELATION</w:t>
      </w:r>
      <w:r>
        <w:rPr>
          <w:rFonts w:ascii="Calibri" w:eastAsia="Calibri" w:hAnsi="Calibri"/>
          <w:b/>
          <w:bCs/>
          <w:sz w:val="20"/>
          <w:szCs w:val="20"/>
        </w:rPr>
        <w:t xml:space="preserve"> BETWEEN KNOWLEDGE </w:t>
      </w:r>
      <w:proofErr w:type="gramStart"/>
      <w:r>
        <w:rPr>
          <w:rFonts w:ascii="Calibri" w:eastAsia="Calibri" w:hAnsi="Calibri"/>
          <w:b/>
          <w:bCs/>
          <w:sz w:val="20"/>
          <w:szCs w:val="20"/>
        </w:rPr>
        <w:t>GAIN  SCORE</w:t>
      </w:r>
      <w:proofErr w:type="gramEnd"/>
      <w:r>
        <w:rPr>
          <w:rFonts w:ascii="Calibri" w:eastAsia="Calibri" w:hAnsi="Calibri"/>
          <w:b/>
          <w:bCs/>
          <w:sz w:val="20"/>
          <w:szCs w:val="20"/>
        </w:rPr>
        <w:t xml:space="preserve"> AND PRACTICE GAIN SCORE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402"/>
        <w:gridCol w:w="1333"/>
        <w:gridCol w:w="2074"/>
        <w:gridCol w:w="3678"/>
      </w:tblGrid>
      <w:tr w:rsidR="002C11B9">
        <w:trPr>
          <w:trHeight w:val="779"/>
        </w:trPr>
        <w:tc>
          <w:tcPr>
            <w:tcW w:w="1402" w:type="dxa"/>
          </w:tcPr>
          <w:p w:rsidR="002C11B9" w:rsidRDefault="002C11B9">
            <w:pPr>
              <w:spacing w:after="160" w:line="240" w:lineRule="auto"/>
              <w:rPr>
                <w:rFonts w:ascii="Times New Roman" w:eastAsia="Calibri" w:hAnsi="Times New Roman" w:cs="Times New Roman"/>
                <w:sz w:val="20"/>
                <w:szCs w:val="20"/>
              </w:rPr>
            </w:pPr>
          </w:p>
        </w:tc>
        <w:tc>
          <w:tcPr>
            <w:tcW w:w="1402" w:type="dxa"/>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Correlation between</w:t>
            </w:r>
          </w:p>
        </w:tc>
        <w:tc>
          <w:tcPr>
            <w:tcW w:w="0" w:type="auto"/>
            <w:tcBorders>
              <w:right w:val="single" w:sz="8"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Mean  gain score± SD</w:t>
            </w:r>
          </w:p>
        </w:tc>
        <w:tc>
          <w:tcPr>
            <w:tcW w:w="0" w:type="auto"/>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Karl </w:t>
            </w:r>
            <w:proofErr w:type="spellStart"/>
            <w:r>
              <w:rPr>
                <w:rFonts w:ascii="Times New Roman" w:eastAsia="Calibri" w:hAnsi="Times New Roman" w:cs="Times New Roman"/>
                <w:sz w:val="20"/>
                <w:szCs w:val="20"/>
              </w:rPr>
              <w:t>pearson</w:t>
            </w:r>
            <w:proofErr w:type="spellEnd"/>
            <w:r>
              <w:rPr>
                <w:rFonts w:ascii="Times New Roman" w:eastAsia="Calibri" w:hAnsi="Times New Roman" w:cs="Times New Roman"/>
                <w:sz w:val="20"/>
                <w:szCs w:val="20"/>
              </w:rPr>
              <w:t xml:space="preserve"> correlation coefficient</w:t>
            </w:r>
          </w:p>
        </w:tc>
        <w:tc>
          <w:tcPr>
            <w:tcW w:w="3678" w:type="dxa"/>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interpretation</w:t>
            </w:r>
          </w:p>
        </w:tc>
      </w:tr>
      <w:tr w:rsidR="002C11B9">
        <w:trPr>
          <w:trHeight w:val="611"/>
        </w:trPr>
        <w:tc>
          <w:tcPr>
            <w:tcW w:w="1402" w:type="dxa"/>
            <w:vMerge w:val="restart"/>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Knowledge gain Vs practice  gain</w:t>
            </w:r>
          </w:p>
        </w:tc>
        <w:tc>
          <w:tcPr>
            <w:tcW w:w="1402" w:type="dxa"/>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knowledge</w:t>
            </w:r>
          </w:p>
        </w:tc>
        <w:tc>
          <w:tcPr>
            <w:tcW w:w="0" w:type="auto"/>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2.87 ± 1.07</w:t>
            </w:r>
          </w:p>
        </w:tc>
        <w:tc>
          <w:tcPr>
            <w:tcW w:w="0" w:type="auto"/>
            <w:vMerge w:val="restart"/>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r=0.45 p=0.001***          significant </w:t>
            </w:r>
          </w:p>
        </w:tc>
        <w:tc>
          <w:tcPr>
            <w:tcW w:w="3678" w:type="dxa"/>
            <w:vMerge w:val="restart"/>
          </w:tcPr>
          <w:p w:rsidR="002C11B9" w:rsidRDefault="00E36FEE">
            <w:pPr>
              <w:spacing w:after="160" w:line="240" w:lineRule="auto"/>
              <w:rPr>
                <w:rFonts w:ascii="Times New Roman" w:eastAsia="Calibri" w:hAnsi="Times New Roman" w:cs="Times New Roman"/>
                <w:sz w:val="20"/>
                <w:szCs w:val="20"/>
              </w:rPr>
            </w:pPr>
            <w:r w:rsidRPr="00E36FEE">
              <w:rPr>
                <w:rFonts w:ascii="Times New Roman" w:eastAsia="Calibri" w:hAnsi="Times New Roman" w:cs="Times New Roman"/>
                <w:sz w:val="20"/>
                <w:szCs w:val="20"/>
              </w:rPr>
              <w:t xml:space="preserve">The association between the knowledge </w:t>
            </w:r>
            <w:proofErr w:type="spellStart"/>
            <w:r w:rsidRPr="00E36FEE">
              <w:rPr>
                <w:rFonts w:ascii="Times New Roman" w:eastAsia="Calibri" w:hAnsi="Times New Roman" w:cs="Times New Roman"/>
                <w:sz w:val="20"/>
                <w:szCs w:val="20"/>
              </w:rPr>
              <w:t>gainscore</w:t>
            </w:r>
            <w:proofErr w:type="spellEnd"/>
            <w:r w:rsidRPr="00E36FEE">
              <w:rPr>
                <w:rFonts w:ascii="Times New Roman" w:eastAsia="Calibri" w:hAnsi="Times New Roman" w:cs="Times New Roman"/>
                <w:sz w:val="20"/>
                <w:szCs w:val="20"/>
              </w:rPr>
              <w:t xml:space="preserve"> and the practice </w:t>
            </w:r>
            <w:proofErr w:type="spellStart"/>
            <w:r w:rsidRPr="00E36FEE">
              <w:rPr>
                <w:rFonts w:ascii="Times New Roman" w:eastAsia="Calibri" w:hAnsi="Times New Roman" w:cs="Times New Roman"/>
                <w:sz w:val="20"/>
                <w:szCs w:val="20"/>
              </w:rPr>
              <w:t>gainscore</w:t>
            </w:r>
            <w:proofErr w:type="spellEnd"/>
            <w:r w:rsidRPr="00E36FEE">
              <w:rPr>
                <w:rFonts w:ascii="Times New Roman" w:eastAsia="Calibri" w:hAnsi="Times New Roman" w:cs="Times New Roman"/>
                <w:sz w:val="20"/>
                <w:szCs w:val="20"/>
              </w:rPr>
              <w:t xml:space="preserve"> is significant, positive, and moderate. It indicates that when their knowledge gain score rises, so too does their practice gain score.</w:t>
            </w:r>
          </w:p>
        </w:tc>
      </w:tr>
      <w:tr w:rsidR="002C11B9">
        <w:trPr>
          <w:trHeight w:val="202"/>
        </w:trPr>
        <w:tc>
          <w:tcPr>
            <w:tcW w:w="1402" w:type="dxa"/>
            <w:vMerge/>
          </w:tcPr>
          <w:p w:rsidR="002C11B9" w:rsidRDefault="002C11B9">
            <w:pPr>
              <w:spacing w:after="160" w:line="240" w:lineRule="auto"/>
              <w:rPr>
                <w:rFonts w:ascii="Times New Roman" w:eastAsia="Calibri" w:hAnsi="Times New Roman" w:cs="Times New Roman"/>
                <w:sz w:val="20"/>
                <w:szCs w:val="20"/>
              </w:rPr>
            </w:pPr>
          </w:p>
        </w:tc>
        <w:tc>
          <w:tcPr>
            <w:tcW w:w="1402" w:type="dxa"/>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Practice</w:t>
            </w:r>
          </w:p>
        </w:tc>
        <w:tc>
          <w:tcPr>
            <w:tcW w:w="0" w:type="auto"/>
            <w:tcBorders>
              <w:right w:val="single" w:sz="8"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3.17 ±1.15</w:t>
            </w:r>
          </w:p>
        </w:tc>
        <w:tc>
          <w:tcPr>
            <w:tcW w:w="0" w:type="auto"/>
            <w:vMerge/>
          </w:tcPr>
          <w:p w:rsidR="002C11B9" w:rsidRDefault="002C11B9">
            <w:pPr>
              <w:spacing w:after="160" w:line="240" w:lineRule="auto"/>
              <w:rPr>
                <w:rFonts w:ascii="Times New Roman" w:eastAsia="Calibri" w:hAnsi="Times New Roman" w:cs="Times New Roman"/>
                <w:sz w:val="20"/>
                <w:szCs w:val="20"/>
              </w:rPr>
            </w:pPr>
          </w:p>
        </w:tc>
        <w:tc>
          <w:tcPr>
            <w:tcW w:w="3678" w:type="dxa"/>
            <w:vMerge/>
          </w:tcPr>
          <w:p w:rsidR="002C11B9" w:rsidRDefault="002C11B9">
            <w:pPr>
              <w:spacing w:after="160" w:line="240" w:lineRule="auto"/>
              <w:rPr>
                <w:rFonts w:ascii="Times New Roman" w:eastAsia="Calibri" w:hAnsi="Times New Roman" w:cs="Times New Roman"/>
                <w:sz w:val="20"/>
                <w:szCs w:val="20"/>
              </w:rPr>
            </w:pPr>
          </w:p>
        </w:tc>
      </w:tr>
    </w:tbl>
    <w:p w:rsidR="002C11B9" w:rsidRDefault="001901AA">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very</w:t>
      </w:r>
      <w:proofErr w:type="gramEnd"/>
      <w:r>
        <w:rPr>
          <w:rFonts w:ascii="Times New Roman" w:eastAsia="Calibri" w:hAnsi="Times New Roman" w:cs="Times New Roman"/>
          <w:sz w:val="20"/>
          <w:szCs w:val="20"/>
        </w:rPr>
        <w:t xml:space="preserve"> high significant at   P≤0.001  </w:t>
      </w:r>
    </w:p>
    <w:p w:rsidR="002C11B9" w:rsidRDefault="001901AA">
      <w:pPr>
        <w:spacing w:after="0" w:line="240" w:lineRule="auto"/>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Interpretation for r-value</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Pearson correlation coefficient is denoted by “r”</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w:t>
      </w:r>
      <w:proofErr w:type="gramStart"/>
      <w:r>
        <w:rPr>
          <w:rFonts w:ascii="Times New Roman" w:eastAsia="Calibri" w:hAnsi="Times New Roman" w:cs="Times New Roman"/>
          <w:sz w:val="20"/>
          <w:szCs w:val="20"/>
        </w:rPr>
        <w:t>r</w:t>
      </w:r>
      <w:proofErr w:type="gramEnd"/>
      <w:r>
        <w:rPr>
          <w:rFonts w:ascii="Times New Roman" w:eastAsia="Calibri" w:hAnsi="Times New Roman" w:cs="Times New Roman"/>
          <w:sz w:val="20"/>
          <w:szCs w:val="20"/>
        </w:rPr>
        <w:t xml:space="preserve">” always lies between -1  to  +1 </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0.0 – 0.2    poor correlation</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0.2 - 0.4    fair correlation</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0.4 - 0.6    moderate correlation</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0.6 – 0.8    substantial correlation</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0.8 - 1.0     strong correlation</w:t>
      </w:r>
    </w:p>
    <w:p w:rsidR="002C11B9" w:rsidRDefault="001901AA">
      <w:pPr>
        <w:autoSpaceDE w:val="0"/>
        <w:autoSpaceDN w:val="0"/>
        <w:adjustRightInd w:val="0"/>
        <w:spacing w:after="0" w:line="240" w:lineRule="auto"/>
        <w:rPr>
          <w:rFonts w:ascii="Bookman Old Style" w:eastAsia="Calibri" w:hAnsi="Bookman Old Style" w:cs="Arial"/>
          <w:b/>
          <w:color w:val="000000"/>
          <w:sz w:val="20"/>
          <w:szCs w:val="20"/>
        </w:rPr>
      </w:pPr>
      <w:r>
        <w:rPr>
          <w:rFonts w:ascii="Bookman Old Style" w:eastAsia="Calibri" w:hAnsi="Bookman Old Style" w:cs="Arial"/>
          <w:b/>
          <w:sz w:val="20"/>
          <w:szCs w:val="20"/>
        </w:rPr>
        <w:t xml:space="preserve">Table 4.15: EFFECTIVENESS OF </w:t>
      </w:r>
      <w:r>
        <w:rPr>
          <w:rFonts w:ascii="Bookman Old Style" w:eastAsiaTheme="majorEastAsia" w:hAnsi="Bookman Old Style"/>
          <w:b/>
          <w:color w:val="000000" w:themeColor="text1"/>
          <w:kern w:val="24"/>
          <w:sz w:val="20"/>
          <w:szCs w:val="20"/>
        </w:rPr>
        <w:t xml:space="preserve">NURSE INITIATED MENSTRUAL HYGIENE </w:t>
      </w:r>
      <w:proofErr w:type="gramStart"/>
      <w:r>
        <w:rPr>
          <w:rFonts w:ascii="Bookman Old Style" w:eastAsiaTheme="majorEastAsia" w:hAnsi="Bookman Old Style"/>
          <w:b/>
          <w:color w:val="000000" w:themeColor="text1"/>
          <w:kern w:val="24"/>
          <w:sz w:val="20"/>
          <w:szCs w:val="20"/>
        </w:rPr>
        <w:t>MANAGEMENT  PROGRAM</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076"/>
        <w:gridCol w:w="860"/>
        <w:gridCol w:w="934"/>
        <w:gridCol w:w="998"/>
        <w:gridCol w:w="1551"/>
        <w:gridCol w:w="1798"/>
      </w:tblGrid>
      <w:tr w:rsidR="002C11B9">
        <w:tc>
          <w:tcPr>
            <w:tcW w:w="1305" w:type="dxa"/>
            <w:tcBorders>
              <w:right w:val="single" w:sz="4" w:space="0" w:color="auto"/>
            </w:tcBorders>
          </w:tcPr>
          <w:p w:rsidR="002C11B9" w:rsidRDefault="002C11B9">
            <w:pPr>
              <w:spacing w:after="160" w:line="240" w:lineRule="auto"/>
              <w:rPr>
                <w:rFonts w:ascii="Times New Roman" w:eastAsia="Calibri" w:hAnsi="Times New Roman" w:cs="Times New Roman"/>
                <w:sz w:val="20"/>
                <w:szCs w:val="20"/>
              </w:rPr>
            </w:pPr>
          </w:p>
        </w:tc>
        <w:tc>
          <w:tcPr>
            <w:tcW w:w="1076" w:type="dxa"/>
            <w:tcBorders>
              <w:left w:val="single" w:sz="4" w:space="0" w:color="auto"/>
              <w:right w:val="single" w:sz="4" w:space="0" w:color="auto"/>
            </w:tcBorders>
          </w:tcPr>
          <w:p w:rsidR="002C11B9" w:rsidRDefault="002C11B9">
            <w:pPr>
              <w:spacing w:after="160" w:line="240" w:lineRule="auto"/>
              <w:rPr>
                <w:rFonts w:ascii="Times New Roman" w:eastAsia="Calibri" w:hAnsi="Times New Roman" w:cs="Times New Roman"/>
                <w:sz w:val="20"/>
                <w:szCs w:val="20"/>
              </w:rPr>
            </w:pPr>
          </w:p>
        </w:tc>
        <w:tc>
          <w:tcPr>
            <w:tcW w:w="860" w:type="dxa"/>
            <w:tcBorders>
              <w:left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Max score</w:t>
            </w:r>
          </w:p>
        </w:tc>
        <w:tc>
          <w:tcPr>
            <w:tcW w:w="934" w:type="dxa"/>
            <w:tcBorders>
              <w:left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Mean score</w:t>
            </w:r>
          </w:p>
        </w:tc>
        <w:tc>
          <w:tcPr>
            <w:tcW w:w="998" w:type="dxa"/>
            <w:tcBorders>
              <w:left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of mean score</w:t>
            </w:r>
          </w:p>
        </w:tc>
        <w:tc>
          <w:tcPr>
            <w:tcW w:w="1551" w:type="dxa"/>
            <w:tcBorders>
              <w:left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Mean Difference of gain score with 95% Confidence interval</w:t>
            </w:r>
          </w:p>
        </w:tc>
        <w:tc>
          <w:tcPr>
            <w:tcW w:w="1798" w:type="dxa"/>
            <w:tcBorders>
              <w:lef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Percentage  Difference of gain score with 95% Confidence interval</w:t>
            </w:r>
          </w:p>
        </w:tc>
      </w:tr>
      <w:tr w:rsidR="002C11B9">
        <w:tc>
          <w:tcPr>
            <w:tcW w:w="1305" w:type="dxa"/>
            <w:vMerge w:val="restart"/>
            <w:tcBorders>
              <w:top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Knowledge</w:t>
            </w:r>
          </w:p>
        </w:tc>
        <w:tc>
          <w:tcPr>
            <w:tcW w:w="1076" w:type="dxa"/>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Pretest</w:t>
            </w:r>
          </w:p>
        </w:tc>
        <w:tc>
          <w:tcPr>
            <w:tcW w:w="860"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34"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6.13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spacing w:after="160" w:line="240" w:lineRule="auto"/>
              <w:rPr>
                <w:rFonts w:ascii="Times New Roman" w:eastAsia="Calibri" w:hAnsi="Times New Roman" w:cs="Times New Roman"/>
                <w:sz w:val="20"/>
                <w:szCs w:val="20"/>
              </w:rPr>
            </w:pPr>
            <w:r>
              <w:rPr>
                <w:rFonts w:ascii="Times New Roman" w:hAnsi="Times New Roman" w:cs="Times New Roman"/>
                <w:color w:val="000000"/>
                <w:sz w:val="20"/>
                <w:szCs w:val="20"/>
              </w:rPr>
              <w:t>61.30%</w:t>
            </w:r>
          </w:p>
        </w:tc>
        <w:tc>
          <w:tcPr>
            <w:tcW w:w="1551" w:type="dxa"/>
            <w:vMerge w:val="restart"/>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2.87(2.47 – 3.27)</w:t>
            </w:r>
          </w:p>
        </w:tc>
        <w:tc>
          <w:tcPr>
            <w:tcW w:w="1798" w:type="dxa"/>
            <w:vMerge w:val="restart"/>
            <w:tcBorders>
              <w:top w:val="single" w:sz="4" w:space="0" w:color="auto"/>
              <w:left w:val="single" w:sz="4" w:space="0" w:color="auto"/>
              <w:bottom w:val="single" w:sz="4" w:space="0" w:color="auto"/>
            </w:tcBorders>
          </w:tcPr>
          <w:p w:rsidR="002C11B9" w:rsidRDefault="001901AA">
            <w:pPr>
              <w:spacing w:after="16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28.70%</w:t>
            </w:r>
            <w:proofErr w:type="gramEnd"/>
            <w:r>
              <w:rPr>
                <w:rFonts w:ascii="Times New Roman" w:eastAsia="Calibri" w:hAnsi="Times New Roman" w:cs="Times New Roman"/>
                <w:sz w:val="20"/>
                <w:szCs w:val="20"/>
              </w:rPr>
              <w:t>(24.70% –32.70%)</w:t>
            </w:r>
          </w:p>
        </w:tc>
      </w:tr>
      <w:tr w:rsidR="002C11B9">
        <w:tc>
          <w:tcPr>
            <w:tcW w:w="1305" w:type="dxa"/>
            <w:vMerge/>
            <w:tcBorders>
              <w:top w:val="single" w:sz="4" w:space="0" w:color="auto"/>
              <w:bottom w:val="single" w:sz="4" w:space="0" w:color="auto"/>
              <w:right w:val="single" w:sz="4" w:space="0" w:color="auto"/>
            </w:tcBorders>
          </w:tcPr>
          <w:p w:rsidR="002C11B9" w:rsidRDefault="002C11B9">
            <w:pPr>
              <w:autoSpaceDE w:val="0"/>
              <w:autoSpaceDN w:val="0"/>
              <w:adjustRightInd w:val="0"/>
              <w:spacing w:after="160" w:line="240" w:lineRule="auto"/>
              <w:rPr>
                <w:rFonts w:ascii="Times New Roman" w:eastAsia="Calibri" w:hAnsi="Times New Roman" w:cs="Times New Roman"/>
                <w:color w:val="000000"/>
                <w:sz w:val="20"/>
                <w:szCs w:val="20"/>
              </w:rPr>
            </w:pPr>
          </w:p>
        </w:tc>
        <w:tc>
          <w:tcPr>
            <w:tcW w:w="1076" w:type="dxa"/>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Posttest</w:t>
            </w:r>
          </w:p>
        </w:tc>
        <w:tc>
          <w:tcPr>
            <w:tcW w:w="860"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34"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spacing w:after="160" w:line="240" w:lineRule="auto"/>
              <w:rPr>
                <w:rFonts w:ascii="Times New Roman" w:eastAsia="Calibri" w:hAnsi="Times New Roman" w:cs="Times New Roman"/>
                <w:sz w:val="20"/>
                <w:szCs w:val="20"/>
              </w:rPr>
            </w:pPr>
            <w:r>
              <w:rPr>
                <w:rFonts w:ascii="Times New Roman" w:hAnsi="Times New Roman" w:cs="Times New Roman"/>
                <w:color w:val="000000"/>
                <w:sz w:val="20"/>
                <w:szCs w:val="20"/>
              </w:rPr>
              <w:t>90.00%</w:t>
            </w:r>
          </w:p>
        </w:tc>
        <w:tc>
          <w:tcPr>
            <w:tcW w:w="1551" w:type="dxa"/>
            <w:vMerge/>
            <w:tcBorders>
              <w:top w:val="single" w:sz="4" w:space="0" w:color="auto"/>
              <w:left w:val="single" w:sz="4" w:space="0" w:color="auto"/>
              <w:bottom w:val="single" w:sz="4" w:space="0" w:color="auto"/>
              <w:right w:val="single" w:sz="4" w:space="0" w:color="auto"/>
            </w:tcBorders>
          </w:tcPr>
          <w:p w:rsidR="002C11B9" w:rsidRDefault="002C11B9">
            <w:pPr>
              <w:spacing w:after="160" w:line="240" w:lineRule="auto"/>
              <w:rPr>
                <w:rFonts w:ascii="Times New Roman" w:eastAsia="Calibri" w:hAnsi="Times New Roman" w:cs="Times New Roman"/>
                <w:sz w:val="20"/>
                <w:szCs w:val="20"/>
              </w:rPr>
            </w:pPr>
          </w:p>
        </w:tc>
        <w:tc>
          <w:tcPr>
            <w:tcW w:w="1798" w:type="dxa"/>
            <w:vMerge/>
            <w:tcBorders>
              <w:top w:val="single" w:sz="4" w:space="0" w:color="auto"/>
              <w:left w:val="single" w:sz="4" w:space="0" w:color="auto"/>
              <w:bottom w:val="single" w:sz="4" w:space="0" w:color="auto"/>
            </w:tcBorders>
          </w:tcPr>
          <w:p w:rsidR="002C11B9" w:rsidRDefault="002C11B9">
            <w:pPr>
              <w:spacing w:after="160" w:line="240" w:lineRule="auto"/>
              <w:rPr>
                <w:rFonts w:ascii="Times New Roman" w:eastAsia="Calibri" w:hAnsi="Times New Roman" w:cs="Times New Roman"/>
                <w:sz w:val="20"/>
                <w:szCs w:val="20"/>
              </w:rPr>
            </w:pPr>
          </w:p>
        </w:tc>
      </w:tr>
      <w:tr w:rsidR="002C11B9">
        <w:tc>
          <w:tcPr>
            <w:tcW w:w="1305" w:type="dxa"/>
            <w:vMerge w:val="restart"/>
            <w:tcBorders>
              <w:top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Practice</w:t>
            </w:r>
          </w:p>
        </w:tc>
        <w:tc>
          <w:tcPr>
            <w:tcW w:w="1076" w:type="dxa"/>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Pretest</w:t>
            </w:r>
          </w:p>
        </w:tc>
        <w:tc>
          <w:tcPr>
            <w:tcW w:w="860"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34"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4.83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spacing w:after="16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48.30%</w:t>
            </w:r>
          </w:p>
        </w:tc>
        <w:tc>
          <w:tcPr>
            <w:tcW w:w="1551" w:type="dxa"/>
            <w:vMerge w:val="restart"/>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3.17(2.44 – 3.89)</w:t>
            </w:r>
          </w:p>
        </w:tc>
        <w:tc>
          <w:tcPr>
            <w:tcW w:w="1798" w:type="dxa"/>
            <w:vMerge w:val="restart"/>
            <w:tcBorders>
              <w:top w:val="single" w:sz="4" w:space="0" w:color="auto"/>
              <w:left w:val="single" w:sz="4" w:space="0" w:color="auto"/>
              <w:bottom w:val="single" w:sz="4" w:space="0" w:color="auto"/>
            </w:tcBorders>
          </w:tcPr>
          <w:p w:rsidR="002C11B9" w:rsidRDefault="001901AA">
            <w:pPr>
              <w:spacing w:after="160" w:line="240" w:lineRule="auto"/>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31.70%</w:t>
            </w:r>
            <w:proofErr w:type="gramEnd"/>
            <w:r>
              <w:rPr>
                <w:rFonts w:ascii="Times New Roman" w:eastAsia="Calibri" w:hAnsi="Times New Roman" w:cs="Times New Roman"/>
                <w:sz w:val="20"/>
                <w:szCs w:val="20"/>
              </w:rPr>
              <w:t>(24.40% –38.90%)</w:t>
            </w:r>
          </w:p>
        </w:tc>
      </w:tr>
      <w:tr w:rsidR="002C11B9">
        <w:tc>
          <w:tcPr>
            <w:tcW w:w="1305" w:type="dxa"/>
            <w:vMerge/>
            <w:tcBorders>
              <w:bottom w:val="single" w:sz="4" w:space="0" w:color="auto"/>
              <w:right w:val="single" w:sz="4" w:space="0" w:color="auto"/>
            </w:tcBorders>
          </w:tcPr>
          <w:p w:rsidR="002C11B9" w:rsidRDefault="002C11B9">
            <w:pPr>
              <w:autoSpaceDE w:val="0"/>
              <w:autoSpaceDN w:val="0"/>
              <w:adjustRightInd w:val="0"/>
              <w:spacing w:after="160" w:line="240" w:lineRule="auto"/>
              <w:rPr>
                <w:rFonts w:ascii="Times New Roman" w:eastAsia="Calibri" w:hAnsi="Times New Roman" w:cs="Times New Roman"/>
                <w:color w:val="000000"/>
                <w:sz w:val="20"/>
                <w:szCs w:val="20"/>
              </w:rPr>
            </w:pPr>
          </w:p>
        </w:tc>
        <w:tc>
          <w:tcPr>
            <w:tcW w:w="1076" w:type="dxa"/>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Posttest</w:t>
            </w:r>
          </w:p>
        </w:tc>
        <w:tc>
          <w:tcPr>
            <w:tcW w:w="860"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34"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spacing w:after="16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1551" w:type="dxa"/>
            <w:vMerge/>
            <w:tcBorders>
              <w:left w:val="single" w:sz="4" w:space="0" w:color="auto"/>
              <w:bottom w:val="single" w:sz="4" w:space="0" w:color="auto"/>
              <w:right w:val="single" w:sz="4" w:space="0" w:color="auto"/>
            </w:tcBorders>
          </w:tcPr>
          <w:p w:rsidR="002C11B9" w:rsidRDefault="002C11B9">
            <w:pPr>
              <w:spacing w:after="160" w:line="240" w:lineRule="auto"/>
              <w:rPr>
                <w:rFonts w:ascii="Times New Roman" w:eastAsia="Calibri" w:hAnsi="Times New Roman" w:cs="Times New Roman"/>
                <w:sz w:val="20"/>
                <w:szCs w:val="20"/>
              </w:rPr>
            </w:pPr>
          </w:p>
        </w:tc>
        <w:tc>
          <w:tcPr>
            <w:tcW w:w="1798" w:type="dxa"/>
            <w:vMerge/>
            <w:tcBorders>
              <w:left w:val="single" w:sz="4" w:space="0" w:color="auto"/>
              <w:bottom w:val="single" w:sz="4" w:space="0" w:color="auto"/>
            </w:tcBorders>
          </w:tcPr>
          <w:p w:rsidR="002C11B9" w:rsidRDefault="002C11B9">
            <w:pPr>
              <w:spacing w:after="160" w:line="240" w:lineRule="auto"/>
              <w:rPr>
                <w:rFonts w:ascii="Times New Roman" w:eastAsia="Calibri" w:hAnsi="Times New Roman" w:cs="Times New Roman"/>
                <w:sz w:val="20"/>
                <w:szCs w:val="20"/>
              </w:rPr>
            </w:pPr>
          </w:p>
        </w:tc>
      </w:tr>
    </w:tbl>
    <w:p w:rsidR="002C11B9" w:rsidRDefault="001901AA">
      <w:p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Table no 4.15 shows the effect of </w:t>
      </w:r>
      <w:r>
        <w:rPr>
          <w:rFonts w:ascii="Times New Roman" w:eastAsiaTheme="majorEastAsia" w:hAnsi="Times New Roman" w:cs="Times New Roman"/>
          <w:color w:val="000000" w:themeColor="text1"/>
          <w:kern w:val="24"/>
          <w:sz w:val="20"/>
          <w:szCs w:val="20"/>
        </w:rPr>
        <w:t xml:space="preserve">nurse initiated menstrual hygiene </w:t>
      </w:r>
      <w:proofErr w:type="gramStart"/>
      <w:r>
        <w:rPr>
          <w:rFonts w:ascii="Times New Roman" w:eastAsiaTheme="majorEastAsia" w:hAnsi="Times New Roman" w:cs="Times New Roman"/>
          <w:color w:val="000000" w:themeColor="text1"/>
          <w:kern w:val="24"/>
          <w:sz w:val="20"/>
          <w:szCs w:val="20"/>
        </w:rPr>
        <w:t>management  program</w:t>
      </w:r>
      <w:proofErr w:type="gramEnd"/>
      <w:r>
        <w:rPr>
          <w:rFonts w:ascii="Times New Roman" w:eastAsiaTheme="majorEastAsia" w:hAnsi="Times New Roman" w:cs="Times New Roman"/>
          <w:color w:val="000000" w:themeColor="text1"/>
          <w:kern w:val="24"/>
          <w:sz w:val="20"/>
          <w:szCs w:val="20"/>
        </w:rPr>
        <w:t xml:space="preserve"> on menstrual hygiene awareness among  adolescent HIV clients and their experiences at a tertiary care hospital </w:t>
      </w:r>
      <w:proofErr w:type="spellStart"/>
      <w:r>
        <w:rPr>
          <w:rFonts w:ascii="Times New Roman" w:eastAsiaTheme="majorEastAsia" w:hAnsi="Times New Roman" w:cs="Times New Roman"/>
          <w:color w:val="000000" w:themeColor="text1"/>
          <w:kern w:val="24"/>
          <w:sz w:val="20"/>
          <w:szCs w:val="20"/>
        </w:rPr>
        <w:t>chennai</w:t>
      </w:r>
      <w:proofErr w:type="spellEnd"/>
      <w:r>
        <w:rPr>
          <w:rFonts w:ascii="Times New Roman" w:eastAsia="Calibri" w:hAnsi="Times New Roman" w:cs="Times New Roman"/>
          <w:bCs/>
          <w:sz w:val="20"/>
          <w:szCs w:val="20"/>
        </w:rPr>
        <w:t xml:space="preserve">. </w:t>
      </w:r>
    </w:p>
    <w:p w:rsidR="002C11B9" w:rsidRDefault="001901AA">
      <w:pPr>
        <w:spacing w:after="16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Considering knowledge gain score, On </w:t>
      </w:r>
      <w:proofErr w:type="gramStart"/>
      <w:r>
        <w:rPr>
          <w:rFonts w:ascii="Times New Roman" w:eastAsia="Calibri" w:hAnsi="Times New Roman" w:cs="Times New Roman"/>
          <w:sz w:val="20"/>
          <w:szCs w:val="20"/>
        </w:rPr>
        <w:t>an  average</w:t>
      </w:r>
      <w:proofErr w:type="gramEnd"/>
      <w:r>
        <w:rPr>
          <w:rFonts w:ascii="Times New Roman" w:eastAsia="Calibri" w:hAnsi="Times New Roman" w:cs="Times New Roman"/>
          <w:sz w:val="20"/>
          <w:szCs w:val="20"/>
        </w:rPr>
        <w:t xml:space="preserve">,  in posttest after having </w:t>
      </w:r>
      <w:r>
        <w:rPr>
          <w:rFonts w:ascii="Times New Roman" w:eastAsiaTheme="majorEastAsia" w:hAnsi="Times New Roman" w:cs="Times New Roman"/>
          <w:color w:val="000000" w:themeColor="text1"/>
          <w:kern w:val="24"/>
          <w:sz w:val="20"/>
          <w:szCs w:val="20"/>
        </w:rPr>
        <w:t>nurse initiated menstrual hygiene management  program</w:t>
      </w:r>
      <w:r>
        <w:rPr>
          <w:rFonts w:ascii="Times New Roman" w:eastAsia="Calibri" w:hAnsi="Times New Roman" w:cs="Times New Roman"/>
          <w:sz w:val="20"/>
          <w:szCs w:val="20"/>
        </w:rPr>
        <w:t xml:space="preserve">, adolescents  gained  28.70%  more knowledge score than  pretest score. </w:t>
      </w:r>
    </w:p>
    <w:p w:rsidR="002C11B9" w:rsidRDefault="001901AA">
      <w:pPr>
        <w:spacing w:after="16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Considering practice gain score, On </w:t>
      </w:r>
      <w:proofErr w:type="gramStart"/>
      <w:r>
        <w:rPr>
          <w:rFonts w:ascii="Times New Roman" w:eastAsia="Calibri" w:hAnsi="Times New Roman" w:cs="Times New Roman"/>
          <w:sz w:val="20"/>
          <w:szCs w:val="20"/>
        </w:rPr>
        <w:t>an  average</w:t>
      </w:r>
      <w:proofErr w:type="gramEnd"/>
      <w:r>
        <w:rPr>
          <w:rFonts w:ascii="Times New Roman" w:eastAsia="Calibri" w:hAnsi="Times New Roman" w:cs="Times New Roman"/>
          <w:sz w:val="20"/>
          <w:szCs w:val="20"/>
        </w:rPr>
        <w:t xml:space="preserve">,  in posttest after having </w:t>
      </w:r>
      <w:r>
        <w:rPr>
          <w:rFonts w:ascii="Times New Roman" w:eastAsiaTheme="majorEastAsia" w:hAnsi="Times New Roman" w:cs="Times New Roman"/>
          <w:color w:val="000000" w:themeColor="text1"/>
          <w:kern w:val="24"/>
          <w:sz w:val="20"/>
          <w:szCs w:val="20"/>
        </w:rPr>
        <w:t>nurse initiated menstrual hygiene management  program</w:t>
      </w:r>
      <w:r>
        <w:rPr>
          <w:rFonts w:ascii="Times New Roman" w:eastAsia="Calibri" w:hAnsi="Times New Roman" w:cs="Times New Roman"/>
          <w:sz w:val="20"/>
          <w:szCs w:val="20"/>
        </w:rPr>
        <w:t xml:space="preserve">, adolescents are gained  31.70%  more practice score than  pretest score. </w:t>
      </w:r>
    </w:p>
    <w:p w:rsidR="002C11B9" w:rsidRDefault="001901AA">
      <w:pPr>
        <w:spacing w:after="16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 xml:space="preserve">Differences and generalization of knowledge /practice gain score between pretest and </w:t>
      </w:r>
      <w:proofErr w:type="gramStart"/>
      <w:r>
        <w:rPr>
          <w:rFonts w:ascii="Times New Roman" w:eastAsia="Calibri" w:hAnsi="Times New Roman" w:cs="Times New Roman"/>
          <w:color w:val="000000"/>
          <w:sz w:val="20"/>
          <w:szCs w:val="20"/>
        </w:rPr>
        <w:t>posttest  score</w:t>
      </w:r>
      <w:proofErr w:type="gramEnd"/>
      <w:r>
        <w:rPr>
          <w:rFonts w:ascii="Times New Roman" w:eastAsia="Calibri" w:hAnsi="Times New Roman" w:cs="Times New Roman"/>
          <w:color w:val="000000"/>
          <w:sz w:val="20"/>
          <w:szCs w:val="20"/>
        </w:rPr>
        <w:t xml:space="preserve"> was calculated  using and mean difference with 95% CI and   proportion with 95% CI.</w:t>
      </w:r>
    </w:p>
    <w:p w:rsidR="002C11B9" w:rsidRDefault="001901AA">
      <w:pPr>
        <w:spacing w:line="240" w:lineRule="auto"/>
        <w:jc w:val="both"/>
        <w:rPr>
          <w:rFonts w:ascii="Calibri" w:eastAsia="Calibri" w:hAnsi="Calibri"/>
          <w:b/>
          <w:sz w:val="20"/>
          <w:szCs w:val="20"/>
        </w:rPr>
      </w:pPr>
      <w:r>
        <w:rPr>
          <w:rFonts w:ascii="Times New Roman" w:hAnsi="Times New Roman" w:cs="Times New Roman"/>
          <w:b/>
          <w:sz w:val="20"/>
          <w:szCs w:val="20"/>
        </w:rPr>
        <w:t>OBJECTIVE 5: ASSOCIATE THE POST TEST LEVEL OF MENSTRUAL AWARENESS AMONG ADOLESCENT HIV CLIENTS WITH THEIR SELECTED BIO SOCIO DEMOGRAPHIC VARIABLES</w:t>
      </w:r>
    </w:p>
    <w:p w:rsidR="002C11B9" w:rsidRDefault="001901AA">
      <w:pPr>
        <w:spacing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Table 4.16: ASSOCIATION BETWEEN POSTTEST LEVEL OF KNOWLEDGE SCORE AND ADOLESCENTS’DEMOGRAPHIC VARIABLES</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346"/>
        <w:gridCol w:w="1946"/>
        <w:gridCol w:w="315"/>
        <w:gridCol w:w="1021"/>
        <w:gridCol w:w="451"/>
        <w:gridCol w:w="1021"/>
        <w:gridCol w:w="330"/>
        <w:gridCol w:w="1885"/>
      </w:tblGrid>
      <w:tr w:rsidR="002C11B9">
        <w:trPr>
          <w:cantSplit/>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Demographic variables</w:t>
            </w:r>
          </w:p>
          <w:p w:rsidR="002C11B9" w:rsidRDefault="002C11B9">
            <w:pPr>
              <w:autoSpaceDE w:val="0"/>
              <w:autoSpaceDN w:val="0"/>
              <w:adjustRightInd w:val="0"/>
              <w:spacing w:after="0" w:line="240" w:lineRule="auto"/>
              <w:rPr>
                <w:rFonts w:ascii="Times New Roman" w:hAnsi="Times New Roman" w:cs="Times New Roman"/>
                <w:sz w:val="20"/>
                <w:szCs w:val="20"/>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Posttest level of knowledge score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Chi square test</w:t>
            </w:r>
          </w:p>
        </w:tc>
      </w:tr>
      <w:tr w:rsidR="002C11B9">
        <w:trPr>
          <w:cantSplit/>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Adequate</w:t>
            </w: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C11B9">
        <w:trPr>
          <w:cantSplit/>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Age in years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10-13yrs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85.71%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eastAsia="Calibri" w:hAnsi="Times New Roman" w:cs="Times New Roman"/>
                <w:b/>
                <w:bCs/>
                <w:color w:val="000000"/>
                <w:sz w:val="20"/>
                <w:szCs w:val="20"/>
              </w:rPr>
              <w:sym w:font="Symbol" w:char="F063"/>
            </w:r>
            <w:r>
              <w:rPr>
                <w:rFonts w:ascii="Times New Roman" w:eastAsia="Calibri" w:hAnsi="Times New Roman" w:cs="Times New Roman"/>
                <w:b/>
                <w:bCs/>
                <w:color w:val="000000"/>
                <w:sz w:val="20"/>
                <w:szCs w:val="20"/>
              </w:rPr>
              <w:t>2=5.49P=0.02* (S)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14-15 yrs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55.56%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44.44%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vMerge/>
            <w:tcBorders>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b/>
                <w:bCs/>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Presence of caregiver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Mother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2=0.15P=0.70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Father/others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29.41%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70.59%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father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2=1.36P=0.24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mother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78.57%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2=0.36P=0.54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68.75%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father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Unskilled Worker/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77.27%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2=0.65P=0.42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Semiskilled Worker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mother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Home maker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72.22%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2=0.02P=0.89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Others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Monthly family income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&lt;Rs.5000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2=2.30P=0.12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Rs 5000- Rs.10000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58.33%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Religion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Hindu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64.71%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2=1.49P=0.22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Muslim/Christian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84.62%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Residential place of parents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Urban/Sub Urban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86.36%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eastAsia="Calibri" w:hAnsi="Times New Roman" w:cs="Times New Roman"/>
                <w:b/>
                <w:bCs/>
                <w:color w:val="000000"/>
                <w:sz w:val="20"/>
                <w:szCs w:val="20"/>
              </w:rPr>
              <w:sym w:font="Symbol" w:char="F063"/>
            </w:r>
            <w:r>
              <w:rPr>
                <w:rFonts w:ascii="Times New Roman" w:eastAsia="Calibri" w:hAnsi="Times New Roman" w:cs="Times New Roman"/>
                <w:b/>
                <w:bCs/>
                <w:color w:val="000000"/>
                <w:sz w:val="20"/>
                <w:szCs w:val="20"/>
              </w:rPr>
              <w:t>2=7.16P=0.01** (S)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tcBorders>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b/>
                <w:bCs/>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Type of family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Nuclear/broken family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2=0.15P=0.70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Joint family/extended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29.41%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70.59%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line="240" w:lineRule="auto"/>
              <w:ind w:left="60" w:right="60"/>
              <w:jc w:val="right"/>
              <w:rPr>
                <w:rFonts w:ascii="Times New Roman" w:hAnsi="Times New Roman" w:cs="Times New Roman"/>
                <w:color w:val="000000"/>
                <w:sz w:val="20"/>
                <w:szCs w:val="20"/>
              </w:rPr>
            </w:pPr>
          </w:p>
        </w:tc>
      </w:tr>
    </w:tbl>
    <w:p w:rsidR="002C11B9" w:rsidRDefault="001901AA">
      <w:pPr>
        <w:spacing w:after="16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**very high significant at p≤</w:t>
      </w:r>
      <w:proofErr w:type="gramStart"/>
      <w:r>
        <w:rPr>
          <w:rFonts w:ascii="Times New Roman" w:eastAsia="Calibri" w:hAnsi="Times New Roman" w:cs="Times New Roman"/>
          <w:iCs/>
          <w:sz w:val="20"/>
          <w:szCs w:val="20"/>
        </w:rPr>
        <w:t xml:space="preserve">0.01  </w:t>
      </w:r>
      <w:proofErr w:type="spellStart"/>
      <w:r>
        <w:rPr>
          <w:rFonts w:ascii="Times New Roman" w:eastAsia="Calibri" w:hAnsi="Times New Roman" w:cs="Times New Roman"/>
          <w:iCs/>
          <w:sz w:val="20"/>
          <w:szCs w:val="20"/>
        </w:rPr>
        <w:t>levelP</w:t>
      </w:r>
      <w:proofErr w:type="spellEnd"/>
      <w:proofErr w:type="gramEnd"/>
      <w:r>
        <w:rPr>
          <w:rFonts w:ascii="Times New Roman" w:eastAsia="Calibri" w:hAnsi="Times New Roman" w:cs="Times New Roman"/>
          <w:iCs/>
          <w:sz w:val="20"/>
          <w:szCs w:val="20"/>
        </w:rPr>
        <w:t xml:space="preserve">&gt;0.05 not significant </w:t>
      </w:r>
    </w:p>
    <w:p w:rsidR="002C11B9" w:rsidRDefault="001901AA">
      <w:pPr>
        <w:spacing w:after="16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Table no 4.16 shows the association between  pretest level of knowledge score and adolescents demographic variables14-15 years,  and urban area adolescents are having more adequate level of practice score than other. Statistical significance was calculated using chi square test.</w:t>
      </w:r>
    </w:p>
    <w:p w:rsidR="002C11B9" w:rsidRDefault="001901A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Table 4.17: ASSOCIATION BETWEEN POSTTEST LEVEL OF PRACTICE SCORE AND ADOLESCENTS’ DEMOGRAPHIC VARIABLES</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346"/>
        <w:gridCol w:w="1946"/>
        <w:gridCol w:w="274"/>
        <w:gridCol w:w="889"/>
        <w:gridCol w:w="393"/>
        <w:gridCol w:w="1008"/>
        <w:gridCol w:w="330"/>
        <w:gridCol w:w="1885"/>
      </w:tblGrid>
      <w:tr w:rsidR="002C11B9">
        <w:trPr>
          <w:cantSplit/>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Demographic variables</w:t>
            </w:r>
          </w:p>
          <w:p w:rsidR="002C11B9" w:rsidRDefault="002C11B9">
            <w:pPr>
              <w:autoSpaceDE w:val="0"/>
              <w:autoSpaceDN w:val="0"/>
              <w:adjustRightInd w:val="0"/>
              <w:spacing w:after="0" w:line="240" w:lineRule="auto"/>
              <w:rPr>
                <w:rFonts w:ascii="Times New Roman" w:hAnsi="Times New Roman" w:cs="Times New Roman"/>
                <w:sz w:val="20"/>
                <w:szCs w:val="20"/>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Posttest level of practice score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Chi square test</w:t>
            </w:r>
          </w:p>
        </w:tc>
      </w:tr>
      <w:tr w:rsidR="002C11B9">
        <w:trPr>
          <w:cantSplit/>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C11B9">
        <w:trPr>
          <w:cantSplit/>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Age in years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10-13yrs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42.86%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eastAsia="Calibri" w:hAnsi="Times New Roman" w:cs="Times New Roman"/>
                <w:b/>
                <w:bCs/>
                <w:color w:val="000000"/>
                <w:sz w:val="20"/>
                <w:szCs w:val="20"/>
              </w:rPr>
              <w:sym w:font="Symbol" w:char="F063"/>
            </w:r>
            <w:r>
              <w:rPr>
                <w:rFonts w:ascii="Times New Roman" w:eastAsia="Calibri" w:hAnsi="Times New Roman" w:cs="Times New Roman"/>
                <w:b/>
                <w:bCs/>
                <w:color w:val="000000"/>
                <w:sz w:val="20"/>
                <w:szCs w:val="20"/>
              </w:rPr>
              <w:t>2=8.21P=0.01** (S)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14-15 yrs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vMerge/>
            <w:tcBorders>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Presence of caregiver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Mother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38.46%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61.54%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2=0.78P=0.38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Father/0thers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father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2=0.71P=0.39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mother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78.57%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eastAsia="Calibri" w:hAnsi="Times New Roman" w:cs="Times New Roman"/>
                <w:sz w:val="20"/>
                <w:szCs w:val="20"/>
              </w:rPr>
              <w:sym w:font="Symbol" w:char="F063"/>
            </w:r>
            <w:r>
              <w:rPr>
                <w:rFonts w:ascii="Times New Roman" w:eastAsia="Calibri" w:hAnsi="Times New Roman" w:cs="Times New Roman"/>
                <w:color w:val="000000"/>
                <w:sz w:val="20"/>
                <w:szCs w:val="20"/>
              </w:rPr>
              <w:t>2=0.91P=0.33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Occupation of the father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Unskilled Worker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68.18%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2=0.13P=0.72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Semiskilled Worker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mother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Home maker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2=1.30P=0.25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Others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58.33%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Monthly family income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&lt;Rs.5000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72.22%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2=0.11P=0.74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Rs 5000- Rs.10000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Religion: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Hindu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64.71%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2=0.52P=0.47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Christian/Muslim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Residential place of parents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Urban/Sub Urban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68.18%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eastAsia="Calibri" w:hAnsi="Times New Roman" w:cs="Times New Roman"/>
                <w:b/>
                <w:bCs/>
                <w:color w:val="000000"/>
                <w:sz w:val="20"/>
                <w:szCs w:val="20"/>
              </w:rPr>
              <w:sym w:font="Symbol" w:char="F063"/>
            </w:r>
            <w:r>
              <w:rPr>
                <w:rFonts w:ascii="Times New Roman" w:eastAsia="Calibri" w:hAnsi="Times New Roman" w:cs="Times New Roman"/>
                <w:b/>
                <w:bCs/>
                <w:color w:val="000000"/>
                <w:sz w:val="20"/>
                <w:szCs w:val="20"/>
              </w:rPr>
              <w:t>2=5.49P=0.02* (S)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tcBorders>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Type of family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Nuclear/broken family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2=0.52P=0.47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Joint family/extended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64.71%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bl>
    <w:p w:rsidR="002C11B9" w:rsidRDefault="001901AA">
      <w:pPr>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Table no 4.17 shows the association </w:t>
      </w:r>
      <w:proofErr w:type="gramStart"/>
      <w:r>
        <w:rPr>
          <w:rFonts w:ascii="Times New Roman" w:eastAsia="Calibri" w:hAnsi="Times New Roman" w:cs="Times New Roman"/>
          <w:iCs/>
          <w:sz w:val="20"/>
          <w:szCs w:val="20"/>
        </w:rPr>
        <w:t>between  posttest</w:t>
      </w:r>
      <w:proofErr w:type="gramEnd"/>
      <w:r>
        <w:rPr>
          <w:rFonts w:ascii="Times New Roman" w:eastAsia="Calibri" w:hAnsi="Times New Roman" w:cs="Times New Roman"/>
          <w:iCs/>
          <w:sz w:val="20"/>
          <w:szCs w:val="20"/>
        </w:rPr>
        <w:t xml:space="preserve"> level of practice score and adolescents  demographic variables.   14-15 years</w:t>
      </w:r>
      <w:proofErr w:type="gramStart"/>
      <w:r>
        <w:rPr>
          <w:rFonts w:ascii="Times New Roman" w:eastAsia="Calibri" w:hAnsi="Times New Roman" w:cs="Times New Roman"/>
          <w:iCs/>
          <w:sz w:val="20"/>
          <w:szCs w:val="20"/>
        </w:rPr>
        <w:t>,  and</w:t>
      </w:r>
      <w:proofErr w:type="gramEnd"/>
      <w:r>
        <w:rPr>
          <w:rFonts w:ascii="Times New Roman" w:eastAsia="Calibri" w:hAnsi="Times New Roman" w:cs="Times New Roman"/>
          <w:iCs/>
          <w:sz w:val="20"/>
          <w:szCs w:val="20"/>
        </w:rPr>
        <w:t xml:space="preserve"> urban area adolescents had more adequate level of practice score than other. Statistical significance was calculated using chi square </w:t>
      </w:r>
      <w:proofErr w:type="spellStart"/>
      <w:proofErr w:type="gramStart"/>
      <w:r>
        <w:rPr>
          <w:rFonts w:ascii="Times New Roman" w:eastAsia="Calibri" w:hAnsi="Times New Roman" w:cs="Times New Roman"/>
          <w:iCs/>
          <w:sz w:val="20"/>
          <w:szCs w:val="20"/>
        </w:rPr>
        <w:t>te</w:t>
      </w:r>
      <w:proofErr w:type="spellEnd"/>
      <w:proofErr w:type="gramEnd"/>
    </w:p>
    <w:p w:rsidR="002C11B9" w:rsidRDefault="002C11B9">
      <w:pPr>
        <w:spacing w:after="0" w:line="240" w:lineRule="auto"/>
        <w:jc w:val="center"/>
        <w:rPr>
          <w:rFonts w:ascii="Times New Roman" w:eastAsia="Calibri" w:hAnsi="Times New Roman" w:cs="Times New Roman"/>
          <w:iCs/>
          <w:sz w:val="20"/>
          <w:szCs w:val="20"/>
        </w:rPr>
      </w:pPr>
    </w:p>
    <w:p w:rsidR="002C11B9" w:rsidRDefault="001901AA">
      <w:pPr>
        <w:spacing w:after="0" w:line="240" w:lineRule="auto"/>
        <w:jc w:val="center"/>
        <w:rPr>
          <w:rFonts w:ascii="Times New Roman" w:eastAsia="Calibri" w:hAnsi="Times New Roman" w:cs="Times New Roman"/>
          <w:iCs/>
          <w:sz w:val="26"/>
          <w:szCs w:val="26"/>
        </w:rPr>
      </w:pPr>
      <w:r>
        <w:rPr>
          <w:rFonts w:ascii="Times New Roman" w:hAnsi="Times New Roman" w:cs="Times New Roman"/>
          <w:b/>
          <w:sz w:val="20"/>
          <w:szCs w:val="20"/>
          <w:lang w:val="en-IN"/>
        </w:rPr>
        <w:t>CHAPTER V</w:t>
      </w:r>
    </w:p>
    <w:p w:rsidR="002C11B9" w:rsidRDefault="001901AA">
      <w:pPr>
        <w:spacing w:line="24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DISCUSSION</w:t>
      </w:r>
    </w:p>
    <w:p w:rsidR="00E36FEE" w:rsidRDefault="001901AA">
      <w:pPr>
        <w:spacing w:line="240" w:lineRule="auto"/>
        <w:jc w:val="both"/>
        <w:rPr>
          <w:rFonts w:ascii="Times New Roman" w:hAnsi="Times New Roman" w:cs="Times New Roman"/>
          <w:sz w:val="20"/>
          <w:szCs w:val="20"/>
        </w:rPr>
      </w:pPr>
      <w:r>
        <w:rPr>
          <w:rFonts w:ascii="Times New Roman" w:hAnsi="Times New Roman"/>
          <w:sz w:val="20"/>
          <w:szCs w:val="20"/>
        </w:rPr>
        <w:t>The chapter discusses the study's findings in light of a suitable literature evaluation, statistical analysis, and study objectives. The current study's objective is to evaluate the nurse-initiated program for managing menstrual hygiene among adolescents with HIV.</w:t>
      </w:r>
      <w:r>
        <w:rPr>
          <w:rFonts w:ascii="Times New Roman" w:hAnsi="Times New Roman" w:cs="Times New Roman"/>
          <w:sz w:val="20"/>
          <w:szCs w:val="20"/>
        </w:rPr>
        <w:t xml:space="preserve">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in</w:t>
      </w:r>
      <w:proofErr w:type="spellEnd"/>
      <w:r>
        <w:rPr>
          <w:rFonts w:ascii="Times New Roman" w:hAnsi="Times New Roman" w:cs="Times New Roman"/>
          <w:sz w:val="20"/>
          <w:szCs w:val="20"/>
        </w:rPr>
        <w:t xml:space="preserve"> Pediatric centre of Excellence ART , Institute of Child Health and Hospital for Children, </w:t>
      </w:r>
      <w:proofErr w:type="spellStart"/>
      <w:r>
        <w:rPr>
          <w:rFonts w:ascii="Times New Roman" w:hAnsi="Times New Roman" w:cs="Times New Roman"/>
          <w:sz w:val="20"/>
          <w:szCs w:val="20"/>
        </w:rPr>
        <w:t>Egmore</w:t>
      </w:r>
      <w:proofErr w:type="spellEnd"/>
      <w:r>
        <w:rPr>
          <w:rFonts w:ascii="Times New Roman" w:hAnsi="Times New Roman" w:cs="Times New Roman"/>
          <w:sz w:val="20"/>
          <w:szCs w:val="20"/>
        </w:rPr>
        <w:t xml:space="preserve">. </w:t>
      </w:r>
      <w:r w:rsidR="00E36FEE" w:rsidRPr="00E36FEE">
        <w:rPr>
          <w:rFonts w:ascii="Times New Roman" w:hAnsi="Times New Roman" w:cs="Times New Roman"/>
          <w:sz w:val="20"/>
          <w:szCs w:val="20"/>
        </w:rPr>
        <w:t xml:space="preserve">30 samples in total were chosen for the study using a convenient sampling technique, 30 samples were chosen for quantitative data, and 5 samples were gathered for qualitative data using a purposive sampling technique. The researcher gave the participants an explanation of the study and evaluated their understanding and use of menstrual </w:t>
      </w:r>
      <w:proofErr w:type="spellStart"/>
      <w:r w:rsidR="00E36FEE" w:rsidRPr="00E36FEE">
        <w:rPr>
          <w:rFonts w:ascii="Times New Roman" w:hAnsi="Times New Roman" w:cs="Times New Roman"/>
          <w:sz w:val="20"/>
          <w:szCs w:val="20"/>
        </w:rPr>
        <w:t>hygiene.Both</w:t>
      </w:r>
      <w:proofErr w:type="spellEnd"/>
      <w:r w:rsidR="00E36FEE" w:rsidRPr="00E36FEE">
        <w:rPr>
          <w:rFonts w:ascii="Times New Roman" w:hAnsi="Times New Roman" w:cs="Times New Roman"/>
          <w:sz w:val="20"/>
          <w:szCs w:val="20"/>
        </w:rPr>
        <w:t xml:space="preserve"> descriptive statistics (distribution, mean, standard deviation) and inferential statistics (chi-square test) were used to examine the data. SPSS version 2.5 was used to computerize and evaluate the data that had been gathered. The results of the statistical analysis of evaluation based on the study's objectives are the basis for the discussion of the current study.</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FINDINGS BASED ON SOCIODEMOGRAPHIC VARIABLES</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36.67%  adolescent girls were in the age group of 12-13 years</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43.33% caregivers accompanied adolescent girls with HIV</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33.33% fathers completed their informal education</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46.67% mothers completed their informal education</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73.33% fathers were unskilled worker</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60.0% mothers were homemaker</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60.0% family income were less than Rs.5000</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56.67% were </w:t>
      </w:r>
      <w:proofErr w:type="spellStart"/>
      <w:r>
        <w:rPr>
          <w:rFonts w:ascii="Times New Roman" w:hAnsi="Times New Roman" w:cs="Times New Roman"/>
          <w:sz w:val="20"/>
          <w:szCs w:val="20"/>
        </w:rPr>
        <w:t>hindus</w:t>
      </w:r>
      <w:proofErr w:type="spellEnd"/>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50.0% were residing in suburban</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30.0% were in living in joint family</w:t>
      </w:r>
    </w:p>
    <w:p w:rsidR="002C11B9" w:rsidRDefault="001901AA">
      <w:pPr>
        <w:pStyle w:val="Heading2"/>
        <w:spacing w:after="0"/>
        <w:rPr>
          <w:sz w:val="20"/>
          <w:szCs w:val="20"/>
        </w:rPr>
      </w:pPr>
      <w:r>
        <w:rPr>
          <w:sz w:val="20"/>
          <w:szCs w:val="20"/>
        </w:rPr>
        <w:t>STATEMENT OF THE PROBLEM</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 exploratory study to assess the impact of nurse initiated menstrual hygiene management program on menstrual awareness among adolescent HIV clients and their experiences on menstruation at a tertiary care hospital ,Chennai’’ – A Mixed analysis</w:t>
      </w:r>
    </w:p>
    <w:p w:rsidR="002C11B9" w:rsidRDefault="001901AA">
      <w:pPr>
        <w:pStyle w:val="Heading2"/>
        <w:spacing w:after="0"/>
        <w:rPr>
          <w:sz w:val="20"/>
          <w:szCs w:val="20"/>
        </w:rPr>
      </w:pPr>
      <w:r>
        <w:rPr>
          <w:sz w:val="20"/>
          <w:szCs w:val="20"/>
        </w:rPr>
        <w:t>OBJECTIVES</w:t>
      </w:r>
    </w:p>
    <w:p w:rsidR="002C11B9" w:rsidRDefault="001901A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assess</w:t>
      </w:r>
      <w:proofErr w:type="gramEnd"/>
      <w:r>
        <w:rPr>
          <w:rFonts w:ascii="Times New Roman" w:hAnsi="Times New Roman" w:cs="Times New Roman"/>
          <w:sz w:val="20"/>
          <w:szCs w:val="20"/>
        </w:rPr>
        <w:t xml:space="preserve"> the pre-test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assess</w:t>
      </w:r>
      <w:proofErr w:type="gramEnd"/>
      <w:r>
        <w:rPr>
          <w:rFonts w:ascii="Times New Roman" w:hAnsi="Times New Roman" w:cs="Times New Roman"/>
          <w:sz w:val="20"/>
          <w:szCs w:val="20"/>
        </w:rPr>
        <w:t xml:space="preserve"> the impact of Nurse Initiated  Menstrual Hygiene management program on menstrual awareness among Adolescent HIV Clients.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compare</w:t>
      </w:r>
      <w:proofErr w:type="gramEnd"/>
      <w:r>
        <w:rPr>
          <w:rFonts w:ascii="Times New Roman" w:hAnsi="Times New Roman" w:cs="Times New Roman"/>
          <w:sz w:val="20"/>
          <w:szCs w:val="20"/>
        </w:rPr>
        <w:t xml:space="preserve"> the pre-test and post-test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gramStart"/>
      <w:r>
        <w:rPr>
          <w:rFonts w:ascii="Times New Roman" w:hAnsi="Times New Roman" w:cs="Times New Roman"/>
          <w:sz w:val="20"/>
          <w:szCs w:val="20"/>
        </w:rPr>
        <w:t>associate</w:t>
      </w:r>
      <w:proofErr w:type="gramEnd"/>
      <w:r>
        <w:rPr>
          <w:rFonts w:ascii="Times New Roman" w:hAnsi="Times New Roman" w:cs="Times New Roman"/>
          <w:sz w:val="20"/>
          <w:szCs w:val="20"/>
        </w:rPr>
        <w:t xml:space="preserve"> the post test level of menstrual awareness among Adolescent HIV Clients with their selected socio demographic variables.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rsidR="002C11B9" w:rsidRDefault="001901AA">
      <w:pPr>
        <w:pStyle w:val="Heading2"/>
        <w:rPr>
          <w:sz w:val="20"/>
          <w:szCs w:val="20"/>
        </w:rPr>
      </w:pPr>
      <w:r>
        <w:rPr>
          <w:sz w:val="20"/>
          <w:szCs w:val="20"/>
        </w:rPr>
        <w:t>FINDINGS BASED ON OBJECTIVES</w:t>
      </w:r>
    </w:p>
    <w:p w:rsidR="002C11B9" w:rsidRDefault="001901AA">
      <w:pPr>
        <w:pStyle w:val="ListParagraph"/>
        <w:numPr>
          <w:ilvl w:val="0"/>
          <w:numId w:val="2"/>
        </w:numPr>
        <w:spacing w:line="240" w:lineRule="auto"/>
        <w:jc w:val="both"/>
        <w:rPr>
          <w:rFonts w:ascii="Times New Roman" w:hAnsi="Times New Roman" w:cs="Times New Roman"/>
          <w:b/>
          <w:sz w:val="20"/>
          <w:szCs w:val="20"/>
        </w:rPr>
      </w:pPr>
      <w:r>
        <w:rPr>
          <w:rFonts w:ascii="Times New Roman" w:eastAsia="Calibri" w:hAnsi="Times New Roman" w:cs="Times New Roman"/>
          <w:b/>
          <w:bCs/>
          <w:sz w:val="20"/>
          <w:szCs w:val="20"/>
        </w:rPr>
        <w:t xml:space="preserve">OBJECTIVE 1: </w:t>
      </w:r>
      <w:r>
        <w:rPr>
          <w:rFonts w:ascii="Times New Roman" w:hAnsi="Times New Roman" w:cs="Times New Roman"/>
          <w:b/>
          <w:sz w:val="20"/>
          <w:szCs w:val="20"/>
        </w:rPr>
        <w:t xml:space="preserve">EXPLORE THE EXPERIENCES OF THE MENSTRUAL AWARENESS AMONG ADOLESCENT HIV CLIENTS </w:t>
      </w:r>
    </w:p>
    <w:p w:rsidR="002C11B9" w:rsidRDefault="001901AA">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participants expressed a negative emotion when they got their first </w:t>
      </w:r>
      <w:proofErr w:type="gramStart"/>
      <w:r>
        <w:rPr>
          <w:rFonts w:ascii="Times New Roman" w:eastAsia="Times New Roman" w:hAnsi="Times New Roman" w:cs="Times New Roman"/>
          <w:color w:val="000000"/>
          <w:sz w:val="20"/>
          <w:szCs w:val="20"/>
        </w:rPr>
        <w:t>period(</w:t>
      </w:r>
      <w:proofErr w:type="gramEnd"/>
      <w:r>
        <w:rPr>
          <w:rFonts w:ascii="Times New Roman" w:eastAsia="Times New Roman" w:hAnsi="Times New Roman" w:cs="Times New Roman"/>
          <w:color w:val="000000"/>
          <w:sz w:val="20"/>
          <w:szCs w:val="20"/>
        </w:rPr>
        <w:t>menstruation). Some associated the feeling with physical pain while others mentioned it was an overall difficult experience which they had not signed up for.</w:t>
      </w:r>
    </w:p>
    <w:p w:rsidR="002C11B9" w:rsidRDefault="001901AA">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proofErr w:type="gramStart"/>
      <w:r>
        <w:rPr>
          <w:rFonts w:ascii="Times New Roman" w:eastAsia="Times New Roman" w:hAnsi="Times New Roman" w:cs="Times New Roman"/>
          <w:color w:val="000000"/>
          <w:sz w:val="20"/>
          <w:szCs w:val="20"/>
        </w:rPr>
        <w:t>present  study</w:t>
      </w:r>
      <w:proofErr w:type="gramEnd"/>
      <w:r>
        <w:rPr>
          <w:rFonts w:ascii="Times New Roman" w:eastAsia="Times New Roman" w:hAnsi="Times New Roman" w:cs="Times New Roman"/>
          <w:color w:val="000000"/>
          <w:sz w:val="20"/>
          <w:szCs w:val="20"/>
        </w:rPr>
        <w:t xml:space="preserve"> was based on the theme  of  </w:t>
      </w:r>
    </w:p>
    <w:p w:rsidR="002C11B9" w:rsidRDefault="001901AA">
      <w:pPr>
        <w:pStyle w:val="ListParagraph"/>
        <w:numPr>
          <w:ilvl w:val="0"/>
          <w:numId w:val="8"/>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experience of menarche and a resenting emotion</w:t>
      </w:r>
    </w:p>
    <w:p w:rsidR="002C11B9" w:rsidRDefault="001901AA">
      <w:pPr>
        <w:pStyle w:val="ListParagraph"/>
        <w:numPr>
          <w:ilvl w:val="0"/>
          <w:numId w:val="8"/>
        </w:numPr>
        <w:spacing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experience of living with periods</w:t>
      </w:r>
    </w:p>
    <w:p w:rsidR="002C11B9" w:rsidRDefault="001901AA">
      <w:pPr>
        <w:pStyle w:val="ListParagraph"/>
        <w:numPr>
          <w:ilvl w:val="0"/>
          <w:numId w:val="8"/>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 xml:space="preserve"> Physical experiences during menstruation</w:t>
      </w:r>
    </w:p>
    <w:p w:rsidR="002C11B9" w:rsidRDefault="001901AA">
      <w:pPr>
        <w:pStyle w:val="ListParagraph"/>
        <w:numPr>
          <w:ilvl w:val="0"/>
          <w:numId w:val="8"/>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 experiences during menstruation</w:t>
      </w:r>
    </w:p>
    <w:p w:rsidR="002C11B9" w:rsidRDefault="001901AA">
      <w:pPr>
        <w:pStyle w:val="ListParagraph"/>
        <w:numPr>
          <w:ilvl w:val="0"/>
          <w:numId w:val="8"/>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Superstitions related to menstruation</w:t>
      </w:r>
    </w:p>
    <w:p w:rsidR="002C11B9" w:rsidRDefault="001901AA">
      <w:pPr>
        <w:pStyle w:val="ListParagraph"/>
        <w:numPr>
          <w:ilvl w:val="0"/>
          <w:numId w:val="8"/>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Missing school during menstruation</w:t>
      </w:r>
    </w:p>
    <w:p w:rsidR="002C11B9" w:rsidRDefault="001901AA">
      <w:pPr>
        <w:pStyle w:val="ListParagraph"/>
        <w:numPr>
          <w:ilvl w:val="0"/>
          <w:numId w:val="8"/>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Impact of intervention</w:t>
      </w:r>
    </w:p>
    <w:p w:rsidR="002C11B9" w:rsidRDefault="001901AA">
      <w:pPr>
        <w:pStyle w:val="ListParagraph"/>
        <w:numPr>
          <w:ilvl w:val="0"/>
          <w:numId w:val="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  No prior knowledge</w:t>
      </w:r>
    </w:p>
    <w:p w:rsidR="002C11B9" w:rsidRDefault="001901AA">
      <w:pPr>
        <w:pStyle w:val="ListParagraph"/>
        <w:numPr>
          <w:ilvl w:val="0"/>
          <w:numId w:val="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3.2. New </w:t>
      </w:r>
      <w:proofErr w:type="spellStart"/>
      <w:r>
        <w:rPr>
          <w:rFonts w:ascii="Times New Roman" w:eastAsia="Times New Roman" w:hAnsi="Times New Roman" w:cs="Times New Roman"/>
          <w:color w:val="000000"/>
          <w:sz w:val="20"/>
          <w:szCs w:val="20"/>
        </w:rPr>
        <w:t>learnings</w:t>
      </w:r>
      <w:proofErr w:type="spellEnd"/>
    </w:p>
    <w:p w:rsidR="002C11B9" w:rsidRDefault="001901AA">
      <w:pPr>
        <w:pStyle w:val="ListParagraph"/>
        <w:numPr>
          <w:ilvl w:val="0"/>
          <w:numId w:val="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 Use of multimedia</w:t>
      </w:r>
    </w:p>
    <w:p w:rsidR="002C11B9" w:rsidRDefault="001901AA">
      <w:pPr>
        <w:pStyle w:val="ListParagraph"/>
        <w:numPr>
          <w:ilvl w:val="0"/>
          <w:numId w:val="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 Positive change in behavior</w:t>
      </w:r>
    </w:p>
    <w:p w:rsidR="002C11B9" w:rsidRDefault="001901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Tiredness was consistently given as a physical challenge that participants had to go through during their periods which in some cases kept the participants from going through their daily activities</w:t>
      </w:r>
    </w:p>
    <w:p w:rsidR="002C11B9" w:rsidRDefault="001901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Most of the participants did not feel that the periods caused a hurdle towards attending school. However one participant said that she skipped school when she had backache and another said she skipped school because she did not have proper facilities at school hence she skipped during periods.</w:t>
      </w:r>
    </w:p>
    <w:p w:rsidR="002C11B9" w:rsidRDefault="001901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Almost all participants admitted that whatever was taught during the </w:t>
      </w:r>
      <w:proofErr w:type="spellStart"/>
      <w:r>
        <w:rPr>
          <w:rFonts w:ascii="Times New Roman" w:eastAsia="Times New Roman" w:hAnsi="Times New Roman" w:cs="Times New Roman"/>
          <w:color w:val="000000"/>
          <w:sz w:val="20"/>
          <w:szCs w:val="20"/>
        </w:rPr>
        <w:t>counselling</w:t>
      </w:r>
      <w:proofErr w:type="spellEnd"/>
      <w:r>
        <w:rPr>
          <w:rFonts w:ascii="Times New Roman" w:eastAsia="Times New Roman" w:hAnsi="Times New Roman" w:cs="Times New Roman"/>
          <w:color w:val="000000"/>
          <w:sz w:val="20"/>
          <w:szCs w:val="20"/>
        </w:rPr>
        <w:t xml:space="preserve"> </w:t>
      </w:r>
      <w:proofErr w:type="gramStart"/>
      <w:r>
        <w:rPr>
          <w:rFonts w:ascii="Times New Roman" w:eastAsia="Times New Roman" w:hAnsi="Times New Roman" w:cs="Times New Roman"/>
          <w:color w:val="000000"/>
          <w:sz w:val="20"/>
          <w:szCs w:val="20"/>
        </w:rPr>
        <w:t>were</w:t>
      </w:r>
      <w:proofErr w:type="gramEnd"/>
      <w:r>
        <w:rPr>
          <w:rFonts w:ascii="Times New Roman" w:eastAsia="Times New Roman" w:hAnsi="Times New Roman" w:cs="Times New Roman"/>
          <w:color w:val="000000"/>
          <w:sz w:val="20"/>
          <w:szCs w:val="20"/>
        </w:rPr>
        <w:t xml:space="preserve"> new to them and they had no knowledge before it. One participant mentioned how these cautions were not even given from her own family</w:t>
      </w:r>
    </w:p>
    <w:p w:rsidR="002C11B9" w:rsidRDefault="001901AA">
      <w:pPr>
        <w:spacing w:after="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Hygeine</w:t>
      </w:r>
      <w:proofErr w:type="spellEnd"/>
      <w:r>
        <w:rPr>
          <w:rFonts w:ascii="Times New Roman" w:eastAsia="Times New Roman" w:hAnsi="Times New Roman" w:cs="Times New Roman"/>
          <w:color w:val="000000"/>
          <w:sz w:val="20"/>
          <w:szCs w:val="20"/>
        </w:rPr>
        <w:t xml:space="preserve"> was </w:t>
      </w:r>
      <w:proofErr w:type="gramStart"/>
      <w:r>
        <w:rPr>
          <w:rFonts w:ascii="Times New Roman" w:eastAsia="Times New Roman" w:hAnsi="Times New Roman" w:cs="Times New Roman"/>
          <w:color w:val="000000"/>
          <w:sz w:val="20"/>
          <w:szCs w:val="20"/>
        </w:rPr>
        <w:t>one major new learning</w:t>
      </w:r>
      <w:proofErr w:type="gramEnd"/>
      <w:r>
        <w:rPr>
          <w:rFonts w:ascii="Times New Roman" w:eastAsia="Times New Roman" w:hAnsi="Times New Roman" w:cs="Times New Roman"/>
          <w:color w:val="000000"/>
          <w:sz w:val="20"/>
          <w:szCs w:val="20"/>
        </w:rPr>
        <w:t xml:space="preserve"> that the participants had during the </w:t>
      </w:r>
      <w:proofErr w:type="spellStart"/>
      <w:r>
        <w:rPr>
          <w:rFonts w:ascii="Times New Roman" w:eastAsia="Times New Roman" w:hAnsi="Times New Roman" w:cs="Times New Roman"/>
          <w:color w:val="000000"/>
          <w:sz w:val="20"/>
          <w:szCs w:val="20"/>
        </w:rPr>
        <w:t>counselling</w:t>
      </w:r>
      <w:proofErr w:type="spellEnd"/>
      <w:r>
        <w:rPr>
          <w:rFonts w:ascii="Times New Roman" w:eastAsia="Times New Roman" w:hAnsi="Times New Roman" w:cs="Times New Roman"/>
          <w:color w:val="000000"/>
          <w:sz w:val="20"/>
          <w:szCs w:val="20"/>
        </w:rPr>
        <w:t xml:space="preserve"> from the researcher. Periodic change of sanitary napkins and </w:t>
      </w:r>
      <w:proofErr w:type="spellStart"/>
      <w:r>
        <w:rPr>
          <w:rFonts w:ascii="Times New Roman" w:eastAsia="Times New Roman" w:hAnsi="Times New Roman" w:cs="Times New Roman"/>
          <w:color w:val="000000"/>
          <w:sz w:val="20"/>
          <w:szCs w:val="20"/>
        </w:rPr>
        <w:t>cleanlines</w:t>
      </w:r>
      <w:proofErr w:type="spellEnd"/>
      <w:r>
        <w:rPr>
          <w:rFonts w:ascii="Times New Roman" w:eastAsia="Times New Roman" w:hAnsi="Times New Roman" w:cs="Times New Roman"/>
          <w:color w:val="000000"/>
          <w:sz w:val="20"/>
          <w:szCs w:val="20"/>
        </w:rPr>
        <w:t xml:space="preserve"> was </w:t>
      </w:r>
      <w:proofErr w:type="spellStart"/>
      <w:r>
        <w:rPr>
          <w:rFonts w:ascii="Times New Roman" w:eastAsia="Times New Roman" w:hAnsi="Times New Roman" w:cs="Times New Roman"/>
          <w:color w:val="000000"/>
          <w:sz w:val="20"/>
          <w:szCs w:val="20"/>
        </w:rPr>
        <w:t>emphasised</w:t>
      </w:r>
      <w:proofErr w:type="spellEnd"/>
      <w:r>
        <w:rPr>
          <w:rFonts w:ascii="Times New Roman" w:eastAsia="Times New Roman" w:hAnsi="Times New Roman" w:cs="Times New Roman"/>
          <w:color w:val="000000"/>
          <w:sz w:val="20"/>
          <w:szCs w:val="20"/>
        </w:rPr>
        <w:t xml:space="preserve"> on to be helpful </w:t>
      </w:r>
      <w:proofErr w:type="spellStart"/>
      <w:r>
        <w:rPr>
          <w:rFonts w:ascii="Times New Roman" w:eastAsia="Times New Roman" w:hAnsi="Times New Roman" w:cs="Times New Roman"/>
          <w:color w:val="000000"/>
          <w:sz w:val="20"/>
          <w:szCs w:val="20"/>
        </w:rPr>
        <w:t>learnings</w:t>
      </w:r>
      <w:proofErr w:type="spellEnd"/>
      <w:r>
        <w:rPr>
          <w:rFonts w:ascii="Times New Roman" w:eastAsia="Times New Roman" w:hAnsi="Times New Roman" w:cs="Times New Roman"/>
          <w:color w:val="000000"/>
          <w:sz w:val="20"/>
          <w:szCs w:val="20"/>
        </w:rPr>
        <w:t>.</w:t>
      </w:r>
    </w:p>
    <w:p w:rsidR="002C11B9" w:rsidRDefault="001901AA">
      <w:pPr>
        <w:spacing w:after="0" w:line="240" w:lineRule="auto"/>
        <w:jc w:val="both"/>
        <w:rPr>
          <w:rFonts w:ascii="Times New Roman" w:hAnsi="Times New Roman" w:cs="Times New Roman"/>
          <w:b/>
          <w:i/>
          <w:sz w:val="20"/>
          <w:szCs w:val="20"/>
          <w:shd w:val="clear" w:color="auto" w:fill="FFFFFF"/>
        </w:rPr>
      </w:pPr>
      <w:r>
        <w:rPr>
          <w:rFonts w:ascii="Times New Roman" w:eastAsia="Times New Roman" w:hAnsi="Times New Roman" w:cs="Times New Roman"/>
          <w:color w:val="000000"/>
          <w:sz w:val="20"/>
          <w:szCs w:val="20"/>
        </w:rPr>
        <w:t xml:space="preserve">The findings of the study is consistent with the study conducted </w:t>
      </w:r>
      <w:proofErr w:type="spellStart"/>
      <w:r>
        <w:rPr>
          <w:rFonts w:ascii="Times New Roman" w:eastAsia="Times New Roman" w:hAnsi="Times New Roman" w:cs="Times New Roman"/>
          <w:color w:val="000000"/>
          <w:sz w:val="20"/>
          <w:szCs w:val="20"/>
        </w:rPr>
        <w:t>by</w:t>
      </w:r>
      <w:r>
        <w:rPr>
          <w:rFonts w:ascii="Times New Roman" w:hAnsi="Times New Roman" w:cs="Times New Roman"/>
          <w:b/>
          <w:i/>
          <w:sz w:val="20"/>
          <w:szCs w:val="20"/>
          <w:shd w:val="clear" w:color="auto" w:fill="FFFFFF"/>
        </w:rPr>
        <w:t>Molly</w:t>
      </w:r>
      <w:proofErr w:type="spellEnd"/>
      <w:r>
        <w:rPr>
          <w:rFonts w:ascii="Times New Roman" w:hAnsi="Times New Roman" w:cs="Times New Roman"/>
          <w:b/>
          <w:i/>
          <w:sz w:val="20"/>
          <w:szCs w:val="20"/>
          <w:shd w:val="clear" w:color="auto" w:fill="FFFFFF"/>
        </w:rPr>
        <w:t xml:space="preserve"> </w:t>
      </w:r>
      <w:proofErr w:type="spellStart"/>
      <w:r>
        <w:rPr>
          <w:rFonts w:ascii="Times New Roman" w:hAnsi="Times New Roman" w:cs="Times New Roman"/>
          <w:b/>
          <w:i/>
          <w:sz w:val="20"/>
          <w:szCs w:val="20"/>
          <w:shd w:val="clear" w:color="auto" w:fill="FFFFFF"/>
        </w:rPr>
        <w:t>secor</w:t>
      </w:r>
      <w:proofErr w:type="spellEnd"/>
      <w:r>
        <w:rPr>
          <w:rFonts w:ascii="Times New Roman" w:hAnsi="Times New Roman" w:cs="Times New Roman"/>
          <w:b/>
          <w:i/>
          <w:sz w:val="20"/>
          <w:szCs w:val="20"/>
          <w:shd w:val="clear" w:color="auto" w:fill="FFFFFF"/>
        </w:rPr>
        <w:t xml:space="preserve"> turner (2020)</w:t>
      </w:r>
    </w:p>
    <w:p w:rsidR="002C11B9" w:rsidRDefault="001901AA">
      <w:pPr>
        <w:spacing w:after="0" w:line="240" w:lineRule="auto"/>
        <w:jc w:val="both"/>
        <w:rPr>
          <w:rFonts w:ascii="Times New Roman" w:hAnsi="Times New Roman" w:cs="Times New Roman"/>
          <w:sz w:val="20"/>
          <w:szCs w:val="20"/>
          <w:shd w:val="clear" w:color="auto" w:fill="FFFFFF"/>
        </w:rPr>
      </w:pPr>
      <w:r>
        <w:rPr>
          <w:rFonts w:ascii="Times New Roman" w:hAnsi="Times New Roman"/>
          <w:sz w:val="20"/>
          <w:szCs w:val="20"/>
          <w:shd w:val="clear" w:color="auto" w:fill="FFFFFF"/>
        </w:rPr>
        <w:t xml:space="preserve">The research identified four key themes: (1) understanding menstruation, (2) experiencing menstruation, (3) managing menstruation, and (4) societal norms and the significance of </w:t>
      </w:r>
      <w:proofErr w:type="spellStart"/>
      <w:r>
        <w:rPr>
          <w:rFonts w:ascii="Times New Roman" w:hAnsi="Times New Roman"/>
          <w:sz w:val="20"/>
          <w:szCs w:val="20"/>
          <w:shd w:val="clear" w:color="auto" w:fill="FFFFFF"/>
        </w:rPr>
        <w:t>menstruation.Participants</w:t>
      </w:r>
      <w:proofErr w:type="spellEnd"/>
      <w:r>
        <w:rPr>
          <w:rFonts w:ascii="Times New Roman" w:hAnsi="Times New Roman"/>
          <w:sz w:val="20"/>
          <w:szCs w:val="20"/>
          <w:shd w:val="clear" w:color="auto" w:fill="FFFFFF"/>
        </w:rPr>
        <w:t xml:space="preserve"> talked about how little they understood about menstruation and how they felt uncertain about using period hygiene items. Lack of proper access to menstrual hygiene products, a lack of time to change products, anxiety over losing menstrual blood, and effects on school attendance were among the difficulties faced at </w:t>
      </w:r>
      <w:proofErr w:type="spellStart"/>
      <w:r>
        <w:rPr>
          <w:rFonts w:ascii="Times New Roman" w:hAnsi="Times New Roman"/>
          <w:sz w:val="20"/>
          <w:szCs w:val="20"/>
          <w:shd w:val="clear" w:color="auto" w:fill="FFFFFF"/>
        </w:rPr>
        <w:t>school.</w:t>
      </w:r>
      <w:r>
        <w:rPr>
          <w:rFonts w:ascii="Times New Roman" w:hAnsi="Times New Roman" w:cs="Times New Roman"/>
          <w:sz w:val="20"/>
          <w:szCs w:val="20"/>
          <w:shd w:val="clear" w:color="auto" w:fill="FFFFFF"/>
        </w:rPr>
        <w:t>To</w:t>
      </w:r>
      <w:proofErr w:type="spellEnd"/>
      <w:r>
        <w:rPr>
          <w:rFonts w:ascii="Times New Roman" w:hAnsi="Times New Roman" w:cs="Times New Roman"/>
          <w:sz w:val="20"/>
          <w:szCs w:val="20"/>
          <w:shd w:val="clear" w:color="auto" w:fill="FFFFFF"/>
        </w:rPr>
        <w:t xml:space="preserve"> conclude the adolescent expressed negative emotion towards menstruation and physical pain in doing their daily </w:t>
      </w:r>
      <w:proofErr w:type="spellStart"/>
      <w:r>
        <w:rPr>
          <w:rFonts w:ascii="Times New Roman" w:hAnsi="Times New Roman" w:cs="Times New Roman"/>
          <w:sz w:val="20"/>
          <w:szCs w:val="20"/>
          <w:shd w:val="clear" w:color="auto" w:fill="FFFFFF"/>
        </w:rPr>
        <w:t>activities.The</w:t>
      </w:r>
      <w:proofErr w:type="spellEnd"/>
      <w:r>
        <w:rPr>
          <w:rFonts w:ascii="Times New Roman" w:hAnsi="Times New Roman" w:cs="Times New Roman"/>
          <w:sz w:val="20"/>
          <w:szCs w:val="20"/>
          <w:shd w:val="clear" w:color="auto" w:fill="FFFFFF"/>
        </w:rPr>
        <w:t xml:space="preserve"> adolescents with HIV verbalized menstruation caused hurdle towards attending school due to improper facilities in school. </w:t>
      </w:r>
    </w:p>
    <w:p w:rsidR="002C11B9" w:rsidRDefault="001901AA">
      <w:pPr>
        <w:pStyle w:val="ListParagraph"/>
        <w:numPr>
          <w:ilvl w:val="0"/>
          <w:numId w:val="2"/>
        </w:numPr>
        <w:spacing w:after="0" w:line="240" w:lineRule="auto"/>
        <w:jc w:val="both"/>
        <w:rPr>
          <w:rFonts w:ascii="Times New Roman" w:hAnsi="Times New Roman" w:cs="Times New Roman"/>
          <w:b/>
          <w:sz w:val="20"/>
          <w:szCs w:val="20"/>
        </w:rPr>
      </w:pPr>
      <w:r>
        <w:rPr>
          <w:rFonts w:ascii="Times New Roman" w:eastAsia="Calibri" w:hAnsi="Times New Roman" w:cs="Times New Roman"/>
          <w:b/>
          <w:bCs/>
          <w:sz w:val="20"/>
          <w:szCs w:val="20"/>
        </w:rPr>
        <w:t xml:space="preserve"> OBJECTIVE 2: </w:t>
      </w:r>
      <w:r>
        <w:rPr>
          <w:rFonts w:ascii="Times New Roman" w:hAnsi="Times New Roman" w:cs="Times New Roman"/>
          <w:b/>
          <w:sz w:val="20"/>
          <w:szCs w:val="20"/>
        </w:rPr>
        <w:t xml:space="preserve">ASSESS THE PRE-TEST LEVEL OF MENSTRUAL AWARENESS AMONG ADOLESCENT HIV CLIENTS. </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study illustrated the level of pre-test level of knowledge and practices of menstrual hygiene among adolescent HIV clients before the administration of nurse initiated menstrual hygiene management </w:t>
      </w:r>
      <w:proofErr w:type="gramStart"/>
      <w:r>
        <w:rPr>
          <w:rFonts w:ascii="Times New Roman" w:hAnsi="Times New Roman" w:cs="Times New Roman"/>
          <w:sz w:val="20"/>
          <w:szCs w:val="20"/>
        </w:rPr>
        <w:t>program .</w:t>
      </w:r>
      <w:proofErr w:type="gramEnd"/>
    </w:p>
    <w:p w:rsidR="002C11B9" w:rsidRDefault="001901AA">
      <w:pPr>
        <w:spacing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In the pre-test </w:t>
      </w:r>
      <w:r>
        <w:rPr>
          <w:rFonts w:ascii="Times New Roman" w:eastAsia="Calibri" w:hAnsi="Times New Roman" w:cs="Times New Roman"/>
          <w:sz w:val="20"/>
          <w:szCs w:val="20"/>
        </w:rPr>
        <w:t>33.33% of adolescents  were having inadequate  knowledge score,56.67% of them having moderate  knowledge score and 10% of them were having adequate knowledge and 63.33% of adolescents   were  having poor practice score, 36.67% of them having moderate  practice score and none of them are having adequate practice.</w:t>
      </w:r>
    </w:p>
    <w:p w:rsidR="002C11B9" w:rsidRDefault="00E36FEE">
      <w:pPr>
        <w:spacing w:after="0" w:line="240" w:lineRule="auto"/>
        <w:jc w:val="both"/>
        <w:rPr>
          <w:rFonts w:ascii="Times New Roman" w:hAnsi="Times New Roman" w:cs="Times New Roman"/>
          <w:sz w:val="20"/>
          <w:szCs w:val="20"/>
        </w:rPr>
      </w:pPr>
      <w:r w:rsidRPr="00E36FEE">
        <w:rPr>
          <w:rFonts w:ascii="Times New Roman" w:hAnsi="Times New Roman" w:cs="Times New Roman"/>
          <w:sz w:val="20"/>
          <w:szCs w:val="20"/>
        </w:rPr>
        <w:t xml:space="preserve">The results of the current study are in line with those of a study performed by J. Parle et al. (2019), which involved 600 adolescent schoolgirls in rural areas of the </w:t>
      </w:r>
      <w:proofErr w:type="spellStart"/>
      <w:r w:rsidRPr="00E36FEE">
        <w:rPr>
          <w:rFonts w:ascii="Times New Roman" w:hAnsi="Times New Roman" w:cs="Times New Roman"/>
          <w:sz w:val="20"/>
          <w:szCs w:val="20"/>
        </w:rPr>
        <w:t>Raigat</w:t>
      </w:r>
      <w:proofErr w:type="spellEnd"/>
      <w:r w:rsidRPr="00E36FEE">
        <w:rPr>
          <w:rFonts w:ascii="Times New Roman" w:hAnsi="Times New Roman" w:cs="Times New Roman"/>
          <w:sz w:val="20"/>
          <w:szCs w:val="20"/>
        </w:rPr>
        <w:t xml:space="preserve"> district. That study found that more than half of the respondents had poor knowledge and poor practice regarding menstruation and menstrual hygiene, respectively, at 53.3% and 52.8% of the respondents. Despite their lack of understanding, 55.2% of respondents said they had heard of menstruation before they reached menarche. Adolescent age (</w:t>
      </w:r>
      <w:proofErr w:type="gramStart"/>
      <w:r w:rsidRPr="00E36FEE">
        <w:rPr>
          <w:rFonts w:ascii="Times New Roman" w:hAnsi="Times New Roman" w:cs="Times New Roman"/>
          <w:sz w:val="20"/>
          <w:szCs w:val="20"/>
        </w:rPr>
        <w:t>?2</w:t>
      </w:r>
      <w:proofErr w:type="gramEnd"/>
      <w:r w:rsidRPr="00E36FEE">
        <w:rPr>
          <w:rFonts w:ascii="Times New Roman" w:hAnsi="Times New Roman" w:cs="Times New Roman"/>
          <w:sz w:val="20"/>
          <w:szCs w:val="20"/>
        </w:rPr>
        <w:t xml:space="preserve">=267.294, p=0.00), mother's education </w:t>
      </w:r>
      <w:r w:rsidRPr="00E36FEE">
        <w:rPr>
          <w:rFonts w:ascii="Times New Roman" w:hAnsi="Times New Roman" w:cs="Times New Roman"/>
          <w:sz w:val="20"/>
          <w:szCs w:val="20"/>
        </w:rPr>
        <w:lastRenderedPageBreak/>
        <w:t xml:space="preserve">(?2=77.331, p=0.00), and menstrual hygiene practice (?2=111.745, p=0.00) were factors that were substantially linked with knowledge of menstruation and menstrual </w:t>
      </w:r>
      <w:proofErr w:type="spellStart"/>
      <w:r w:rsidRPr="00E36FEE">
        <w:rPr>
          <w:rFonts w:ascii="Times New Roman" w:hAnsi="Times New Roman" w:cs="Times New Roman"/>
          <w:sz w:val="20"/>
          <w:szCs w:val="20"/>
        </w:rPr>
        <w:t>hygiene.and</w:t>
      </w:r>
      <w:proofErr w:type="spellEnd"/>
      <w:r w:rsidRPr="00E36FEE">
        <w:rPr>
          <w:rFonts w:ascii="Times New Roman" w:hAnsi="Times New Roman" w:cs="Times New Roman"/>
          <w:sz w:val="20"/>
          <w:szCs w:val="20"/>
        </w:rPr>
        <w:t xml:space="preserve"> researcher came to the conclusion that menstruation and menstrual h</w:t>
      </w:r>
      <w:r>
        <w:rPr>
          <w:rFonts w:ascii="Times New Roman" w:hAnsi="Times New Roman" w:cs="Times New Roman"/>
          <w:sz w:val="20"/>
          <w:szCs w:val="20"/>
        </w:rPr>
        <w:t xml:space="preserve">ygiene education programs </w:t>
      </w:r>
      <w:r w:rsidRPr="00E36FEE">
        <w:rPr>
          <w:rFonts w:ascii="Times New Roman" w:hAnsi="Times New Roman" w:cs="Times New Roman"/>
          <w:sz w:val="20"/>
          <w:szCs w:val="20"/>
        </w:rPr>
        <w:t xml:space="preserve">Despite their lack of understanding, 55.2% of respondents said they had heard of menstruation before they reached menarche. Adolescent age (?2=267.294, p=0.00), mother's education (?2=77.331, p=0.00), and menstrual hygiene practice (?2=111.745, p=0.00) were factors that were substantially linked with knowledge of menstruation and menstrual </w:t>
      </w:r>
      <w:proofErr w:type="spellStart"/>
      <w:r w:rsidRPr="00E36FEE">
        <w:rPr>
          <w:rFonts w:ascii="Times New Roman" w:hAnsi="Times New Roman" w:cs="Times New Roman"/>
          <w:sz w:val="20"/>
          <w:szCs w:val="20"/>
        </w:rPr>
        <w:t>hygiene.In</w:t>
      </w:r>
      <w:proofErr w:type="spellEnd"/>
      <w:r w:rsidRPr="00E36FEE">
        <w:rPr>
          <w:rFonts w:ascii="Times New Roman" w:hAnsi="Times New Roman" w:cs="Times New Roman"/>
          <w:sz w:val="20"/>
          <w:szCs w:val="20"/>
        </w:rPr>
        <w:t xml:space="preserve"> order to improve the health of adolescent girls, the researcher suggested that health education initiatives and programs on menstruation and menstrual hygiene should be </w:t>
      </w:r>
      <w:proofErr w:type="spellStart"/>
      <w:r w:rsidRPr="00E36FEE">
        <w:rPr>
          <w:rFonts w:ascii="Times New Roman" w:hAnsi="Times New Roman" w:cs="Times New Roman"/>
          <w:sz w:val="20"/>
          <w:szCs w:val="20"/>
        </w:rPr>
        <w:t>developed.</w:t>
      </w:r>
      <w:r w:rsidR="001901AA">
        <w:rPr>
          <w:rFonts w:ascii="Times New Roman" w:hAnsi="Times New Roman" w:cs="Times New Roman"/>
          <w:sz w:val="20"/>
          <w:szCs w:val="20"/>
        </w:rPr>
        <w:t>From</w:t>
      </w:r>
      <w:proofErr w:type="spellEnd"/>
      <w:r w:rsidR="001901AA">
        <w:rPr>
          <w:rFonts w:ascii="Times New Roman" w:hAnsi="Times New Roman" w:cs="Times New Roman"/>
          <w:sz w:val="20"/>
          <w:szCs w:val="20"/>
        </w:rPr>
        <w:t xml:space="preserve"> the above ,it is revealed that majority of adolescent girls lack knowledge and practices on menstrual hygiene .</w:t>
      </w:r>
    </w:p>
    <w:p w:rsidR="002C11B9" w:rsidRDefault="001901AA">
      <w:pPr>
        <w:spacing w:after="0" w:line="240" w:lineRule="auto"/>
        <w:jc w:val="both"/>
        <w:rPr>
          <w:rFonts w:ascii="Times New Roman" w:hAnsi="Times New Roman" w:cs="Times New Roman"/>
          <w:sz w:val="20"/>
          <w:szCs w:val="20"/>
        </w:rPr>
      </w:pPr>
      <w:r>
        <w:rPr>
          <w:rFonts w:ascii="Times New Roman" w:eastAsia="Calibri" w:hAnsi="Times New Roman" w:cs="Times New Roman"/>
          <w:b/>
          <w:sz w:val="20"/>
          <w:szCs w:val="20"/>
        </w:rPr>
        <w:t>OBJECTIVE 3:</w:t>
      </w:r>
      <w:r>
        <w:rPr>
          <w:rFonts w:ascii="Times New Roman" w:hAnsi="Times New Roman" w:cs="Times New Roman"/>
          <w:b/>
          <w:sz w:val="20"/>
          <w:szCs w:val="20"/>
        </w:rPr>
        <w:t xml:space="preserve"> ASSESS THE IMPACT OF NURSE </w:t>
      </w:r>
      <w:proofErr w:type="gramStart"/>
      <w:r>
        <w:rPr>
          <w:rFonts w:ascii="Times New Roman" w:hAnsi="Times New Roman" w:cs="Times New Roman"/>
          <w:b/>
          <w:sz w:val="20"/>
          <w:szCs w:val="20"/>
        </w:rPr>
        <w:t>INITIATED  MENSTRUAL</w:t>
      </w:r>
      <w:proofErr w:type="gramEnd"/>
      <w:r>
        <w:rPr>
          <w:rFonts w:ascii="Times New Roman" w:hAnsi="Times New Roman" w:cs="Times New Roman"/>
          <w:b/>
          <w:sz w:val="20"/>
          <w:szCs w:val="20"/>
        </w:rPr>
        <w:t xml:space="preserve"> HYGIENE MANAGEMENT PROGRAM ON MENSTRUAL AWARENESS AMONG ADOLESCENT HIV CLIENTS.</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The present study illustrated the post test level of knowledge and practices on menstrual hygiene management program among adolescent HIV clients.</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In the posttest level of knowledge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eastAsia="Calibri" w:hAnsi="Times New Roman" w:cs="Times New Roman"/>
          <w:sz w:val="20"/>
          <w:szCs w:val="20"/>
        </w:rPr>
        <w:t xml:space="preserve"> </w:t>
      </w:r>
      <w:proofErr w:type="gramStart"/>
      <w:r>
        <w:rPr>
          <w:rFonts w:ascii="Times New Roman" w:eastAsia="Calibri" w:hAnsi="Times New Roman" w:cs="Times New Roman"/>
          <w:sz w:val="20"/>
          <w:szCs w:val="20"/>
        </w:rPr>
        <w:t>in  general</w:t>
      </w:r>
      <w:proofErr w:type="gramEnd"/>
      <w:r>
        <w:rPr>
          <w:rFonts w:ascii="Times New Roman" w:eastAsia="Calibri" w:hAnsi="Times New Roman" w:cs="Times New Roman"/>
          <w:sz w:val="20"/>
          <w:szCs w:val="20"/>
        </w:rPr>
        <w:t xml:space="preserve"> none of the adolescents   were having inadequate  knowledge score, 26.67% of them were having moderate  knowledge score and 73.33% of them were having adequate knowledge.</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findings of the present study is compared with the study conducted by the </w:t>
      </w:r>
      <w:proofErr w:type="spellStart"/>
      <w:r>
        <w:rPr>
          <w:rFonts w:ascii="Times New Roman" w:eastAsia="Calibri" w:hAnsi="Times New Roman" w:cs="Times New Roman"/>
          <w:b/>
          <w:sz w:val="20"/>
          <w:szCs w:val="20"/>
        </w:rPr>
        <w:t>Ishwarya</w:t>
      </w:r>
      <w:proofErr w:type="spellEnd"/>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Santhanakrishnan</w:t>
      </w:r>
      <w:proofErr w:type="spellEnd"/>
      <w:r>
        <w:rPr>
          <w:rFonts w:ascii="Times New Roman" w:eastAsia="Calibri" w:hAnsi="Times New Roman" w:cs="Times New Roman"/>
          <w:b/>
          <w:sz w:val="20"/>
          <w:szCs w:val="20"/>
        </w:rPr>
        <w:t xml:space="preserve"> et al (2018)</w:t>
      </w:r>
      <w:r>
        <w:rPr>
          <w:rFonts w:ascii="Times New Roman" w:eastAsia="Calibri" w:hAnsi="Times New Roman" w:cs="Times New Roman"/>
          <w:sz w:val="20"/>
          <w:szCs w:val="20"/>
        </w:rPr>
        <w:t xml:space="preserve"> evaluated the </w:t>
      </w:r>
      <w:r>
        <w:rPr>
          <w:rFonts w:ascii="Times New Roman" w:hAnsi="Times New Roman"/>
          <w:sz w:val="20"/>
          <w:szCs w:val="20"/>
        </w:rPr>
        <w:t xml:space="preserve">Menstrual awareness and practices among teenage schoolgirls have improved as a result of health education. The interventional study took place in PSG Public Schools in Coimbatore from June to September of 2016. Self-administered questionnaires were used to gather the baseline data. Health education on menstrual hygiene was provided using PowerPoint and video presentations for a total of one hour, one week following the baseline evaluation. The same self-administered survey was used to obtain follow-up data three months later. </w:t>
      </w:r>
      <w:proofErr w:type="gramStart"/>
      <w:r>
        <w:rPr>
          <w:rFonts w:ascii="Times New Roman" w:hAnsi="Times New Roman"/>
          <w:sz w:val="20"/>
          <w:szCs w:val="20"/>
        </w:rPr>
        <w:t>The girls' understanding of the reason for menstruation improved (by 91%).</w:t>
      </w:r>
      <w:proofErr w:type="gramEnd"/>
      <w:r>
        <w:rPr>
          <w:rFonts w:ascii="Times New Roman" w:hAnsi="Times New Roman"/>
          <w:sz w:val="20"/>
          <w:szCs w:val="20"/>
        </w:rPr>
        <w:t xml:space="preserve"> At the follow-up, there was a noticeably higher frequency (86%) of changing pads. Compared to the baseline, a higher percentage of girls (82%) dried their underwear in the sun. After changing the diaper, over 74% of the girls cleaned their hands with </w:t>
      </w:r>
      <w:proofErr w:type="spellStart"/>
      <w:r>
        <w:rPr>
          <w:rFonts w:ascii="Times New Roman" w:hAnsi="Times New Roman"/>
          <w:sz w:val="20"/>
          <w:szCs w:val="20"/>
        </w:rPr>
        <w:t>soap.</w:t>
      </w:r>
      <w:r>
        <w:rPr>
          <w:rFonts w:ascii="Times New Roman" w:hAnsi="Times New Roman" w:cs="Times New Roman"/>
          <w:sz w:val="20"/>
          <w:szCs w:val="20"/>
        </w:rPr>
        <w:t>From</w:t>
      </w:r>
      <w:proofErr w:type="spellEnd"/>
      <w:r>
        <w:rPr>
          <w:rFonts w:ascii="Times New Roman" w:hAnsi="Times New Roman" w:cs="Times New Roman"/>
          <w:sz w:val="20"/>
          <w:szCs w:val="20"/>
        </w:rPr>
        <w:t xml:space="preserve"> the </w:t>
      </w:r>
      <w:proofErr w:type="gramStart"/>
      <w:r>
        <w:rPr>
          <w:rFonts w:ascii="Times New Roman" w:hAnsi="Times New Roman" w:cs="Times New Roman"/>
          <w:sz w:val="20"/>
          <w:szCs w:val="20"/>
        </w:rPr>
        <w:t>above ,it</w:t>
      </w:r>
      <w:proofErr w:type="gramEnd"/>
      <w:r>
        <w:rPr>
          <w:rFonts w:ascii="Times New Roman" w:hAnsi="Times New Roman" w:cs="Times New Roman"/>
          <w:sz w:val="20"/>
          <w:szCs w:val="20"/>
        </w:rPr>
        <w:t xml:space="preserve"> is clearly stated that Nurse Initiated Menstrual Hygiene Management Program was effective and had  difference in knowledge and practice level in pretest and post test on  menstrual hygiene among study participants</w:t>
      </w:r>
    </w:p>
    <w:p w:rsidR="002C11B9" w:rsidRDefault="001901AA">
      <w:pPr>
        <w:spacing w:after="0" w:line="240" w:lineRule="auto"/>
        <w:ind w:left="118"/>
        <w:jc w:val="both"/>
        <w:rPr>
          <w:rFonts w:ascii="Times New Roman" w:hAnsi="Times New Roman" w:cs="Times New Roman"/>
          <w:b/>
          <w:sz w:val="20"/>
          <w:szCs w:val="20"/>
        </w:rPr>
      </w:pPr>
      <w:r>
        <w:rPr>
          <w:rFonts w:ascii="Times New Roman" w:hAnsi="Times New Roman" w:cs="Times New Roman"/>
          <w:b/>
          <w:sz w:val="20"/>
          <w:szCs w:val="20"/>
        </w:rPr>
        <w:t xml:space="preserve">OBJECTIVE 4 COMPARE THE PRE-TEST AND POST-TEST LEVEL OF MENSTRUAL AWARENESS AMONG ADOLESCENT HIV </w:t>
      </w:r>
      <w:proofErr w:type="gramStart"/>
      <w:r>
        <w:rPr>
          <w:rFonts w:ascii="Times New Roman" w:hAnsi="Times New Roman" w:cs="Times New Roman"/>
          <w:b/>
          <w:sz w:val="20"/>
          <w:szCs w:val="20"/>
        </w:rPr>
        <w:t>CLIENTS .</w:t>
      </w:r>
      <w:proofErr w:type="gramEnd"/>
    </w:p>
    <w:p w:rsidR="002C11B9" w:rsidRDefault="001901AA">
      <w:pPr>
        <w:spacing w:line="240" w:lineRule="auto"/>
        <w:ind w:left="118"/>
        <w:jc w:val="both"/>
        <w:rPr>
          <w:rFonts w:ascii="Times New Roman" w:eastAsia="Calibri" w:hAnsi="Times New Roman" w:cs="Times New Roman"/>
          <w:sz w:val="20"/>
          <w:szCs w:val="20"/>
        </w:rPr>
      </w:pPr>
      <w:r>
        <w:rPr>
          <w:rFonts w:ascii="Times New Roman" w:eastAsia="Calibri" w:hAnsi="Times New Roman" w:cs="Times New Roman"/>
          <w:sz w:val="20"/>
          <w:szCs w:val="20"/>
        </w:rPr>
        <w:t>The present study illustrated the comparison between the pretest and post test level of knowledge and practices on menstrual hygiene management program among adolescent HIV clients</w:t>
      </w:r>
    </w:p>
    <w:p w:rsidR="00DF18DA" w:rsidRPr="00DF18DA" w:rsidRDefault="00DF18DA" w:rsidP="00DF18DA">
      <w:pPr>
        <w:spacing w:after="0" w:line="240" w:lineRule="auto"/>
        <w:jc w:val="both"/>
        <w:rPr>
          <w:rFonts w:ascii="Times New Roman" w:eastAsia="Calibri" w:hAnsi="Times New Roman" w:cs="Times New Roman"/>
          <w:sz w:val="20"/>
          <w:szCs w:val="20"/>
        </w:rPr>
      </w:pPr>
      <w:r w:rsidRPr="00DF18DA">
        <w:rPr>
          <w:rFonts w:ascii="Times New Roman" w:eastAsia="Calibri" w:hAnsi="Times New Roman" w:cs="Times New Roman"/>
          <w:sz w:val="20"/>
          <w:szCs w:val="20"/>
        </w:rPr>
        <w:t xml:space="preserve">The study found that, when knowledge score was taken into account, teenagers' knowledge scores improved on average from 6.13 to 9.00 after the intervention was given. Or, we may claim that after administration intervention, they were able to answer up to 9 questions during the pretest, but only 6 questions. They are able to accurately respond to three more questions as a result of the nurse-initiated menstrual hygiene management program. There is a statistically significant difference here. The student's </w:t>
      </w:r>
      <w:proofErr w:type="gramStart"/>
      <w:r w:rsidRPr="00DF18DA">
        <w:rPr>
          <w:rFonts w:ascii="Times New Roman" w:eastAsia="Calibri" w:hAnsi="Times New Roman" w:cs="Times New Roman"/>
          <w:sz w:val="20"/>
          <w:szCs w:val="20"/>
        </w:rPr>
        <w:t>paired 't'</w:t>
      </w:r>
      <w:proofErr w:type="gramEnd"/>
      <w:r w:rsidRPr="00DF18DA">
        <w:rPr>
          <w:rFonts w:ascii="Times New Roman" w:eastAsia="Calibri" w:hAnsi="Times New Roman" w:cs="Times New Roman"/>
          <w:sz w:val="20"/>
          <w:szCs w:val="20"/>
        </w:rPr>
        <w:t xml:space="preserve"> test was used to determine statistical significance.</w:t>
      </w:r>
    </w:p>
    <w:p w:rsidR="00DF18DA" w:rsidRDefault="00DF18DA" w:rsidP="00DF18DA">
      <w:pPr>
        <w:spacing w:after="0" w:line="240" w:lineRule="auto"/>
        <w:jc w:val="both"/>
        <w:rPr>
          <w:rFonts w:ascii="Times New Roman" w:eastAsia="Calibri" w:hAnsi="Times New Roman" w:cs="Times New Roman"/>
          <w:sz w:val="20"/>
          <w:szCs w:val="20"/>
        </w:rPr>
      </w:pPr>
      <w:r w:rsidRPr="00DF18DA">
        <w:rPr>
          <w:rFonts w:ascii="Times New Roman" w:eastAsia="Calibri" w:hAnsi="Times New Roman" w:cs="Times New Roman"/>
          <w:sz w:val="20"/>
          <w:szCs w:val="20"/>
        </w:rPr>
        <w:t>In terms of practice score, adolescents on average saw an improvement from 4.83 to 8.00 after receiving the intervention. Or, we could state that during the pretest, they could only respond to 5 questions without help from the administration; now, they can respond to up to 8 questions.</w:t>
      </w:r>
    </w:p>
    <w:p w:rsidR="002C11B9" w:rsidRDefault="001901AA" w:rsidP="00DF18DA">
      <w:pPr>
        <w:spacing w:after="0" w:line="240" w:lineRule="auto"/>
        <w:jc w:val="both"/>
        <w:rPr>
          <w:rFonts w:ascii="Times New Roman" w:eastAsia="Calibri" w:hAnsi="Times New Roman" w:cs="Times New Roman"/>
          <w:i/>
          <w:iCs/>
          <w:sz w:val="20"/>
          <w:szCs w:val="20"/>
        </w:rPr>
      </w:pPr>
      <w:r>
        <w:rPr>
          <w:rFonts w:ascii="Times New Roman" w:eastAsia="Calibri" w:hAnsi="Times New Roman" w:cs="Times New Roman"/>
          <w:i/>
          <w:iCs/>
          <w:sz w:val="20"/>
          <w:szCs w:val="20"/>
        </w:rPr>
        <w:t>Considering knowledge score,</w:t>
      </w:r>
    </w:p>
    <w:p w:rsidR="00F847F4" w:rsidRPr="00F847F4" w:rsidRDefault="00F847F4" w:rsidP="00F847F4">
      <w:pPr>
        <w:spacing w:after="0" w:line="240" w:lineRule="auto"/>
        <w:jc w:val="both"/>
        <w:rPr>
          <w:rFonts w:ascii="Times New Roman" w:eastAsia="Calibri" w:hAnsi="Times New Roman" w:cs="Times New Roman"/>
          <w:sz w:val="20"/>
          <w:szCs w:val="20"/>
        </w:rPr>
      </w:pPr>
      <w:r w:rsidRPr="00F847F4">
        <w:rPr>
          <w:rFonts w:ascii="Times New Roman" w:eastAsia="Calibri" w:hAnsi="Times New Roman" w:cs="Times New Roman"/>
          <w:sz w:val="20"/>
          <w:szCs w:val="20"/>
        </w:rPr>
        <w:t>Before the intervention, 10% of the adolescent had adequate knowledge, compared to 33.33% of the adolescents who had inadequate knowledge and 56.67% who had moderate knowledge.</w:t>
      </w:r>
    </w:p>
    <w:p w:rsidR="00F847F4" w:rsidRPr="00F847F4" w:rsidRDefault="00F847F4" w:rsidP="00F847F4">
      <w:pPr>
        <w:spacing w:after="0" w:line="240" w:lineRule="auto"/>
        <w:jc w:val="both"/>
        <w:rPr>
          <w:rFonts w:ascii="Times New Roman" w:eastAsia="Calibri" w:hAnsi="Times New Roman" w:cs="Times New Roman"/>
          <w:sz w:val="20"/>
          <w:szCs w:val="20"/>
        </w:rPr>
      </w:pPr>
    </w:p>
    <w:p w:rsidR="00F847F4" w:rsidRPr="00F847F4" w:rsidRDefault="00F847F4" w:rsidP="00F847F4">
      <w:pPr>
        <w:spacing w:after="0" w:line="240" w:lineRule="auto"/>
        <w:jc w:val="both"/>
        <w:rPr>
          <w:rFonts w:ascii="Times New Roman" w:eastAsia="Calibri" w:hAnsi="Times New Roman" w:cs="Times New Roman"/>
          <w:sz w:val="20"/>
          <w:szCs w:val="20"/>
        </w:rPr>
      </w:pPr>
      <w:r w:rsidRPr="00F847F4">
        <w:rPr>
          <w:rFonts w:ascii="Times New Roman" w:eastAsia="Calibri" w:hAnsi="Times New Roman" w:cs="Times New Roman"/>
          <w:sz w:val="20"/>
          <w:szCs w:val="20"/>
        </w:rPr>
        <w:t>After the intervention, none of the teenagers had knowledge scores that were insufficient, 26.67% had scores that were moderate, and 73.33% had knowledge scores that were adequate.</w:t>
      </w:r>
    </w:p>
    <w:p w:rsidR="00F847F4" w:rsidRPr="00F847F4" w:rsidRDefault="00F847F4" w:rsidP="00F847F4">
      <w:pPr>
        <w:spacing w:after="0" w:line="240" w:lineRule="auto"/>
        <w:jc w:val="both"/>
        <w:rPr>
          <w:rFonts w:ascii="Times New Roman" w:eastAsia="Calibri" w:hAnsi="Times New Roman" w:cs="Times New Roman"/>
          <w:sz w:val="20"/>
          <w:szCs w:val="20"/>
        </w:rPr>
      </w:pP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Considering practice score,</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Before intervention, 46.67% of them   </w:t>
      </w:r>
      <w:proofErr w:type="gramStart"/>
      <w:r>
        <w:rPr>
          <w:rFonts w:ascii="Times New Roman" w:eastAsia="Calibri" w:hAnsi="Times New Roman" w:cs="Times New Roman"/>
          <w:sz w:val="20"/>
          <w:szCs w:val="20"/>
        </w:rPr>
        <w:t>was</w:t>
      </w:r>
      <w:proofErr w:type="gramEnd"/>
      <w:r>
        <w:rPr>
          <w:rFonts w:ascii="Times New Roman" w:eastAsia="Calibri" w:hAnsi="Times New Roman" w:cs="Times New Roman"/>
          <w:sz w:val="20"/>
          <w:szCs w:val="20"/>
        </w:rPr>
        <w:t xml:space="preserve"> </w:t>
      </w:r>
      <w:r>
        <w:rPr>
          <w:rFonts w:ascii="Times New Roman" w:hAnsi="Times New Roman" w:cs="Times New Roman"/>
          <w:sz w:val="20"/>
          <w:szCs w:val="20"/>
        </w:rPr>
        <w:t>Not at all Satisfied</w:t>
      </w:r>
      <w:r>
        <w:rPr>
          <w:rFonts w:ascii="Times New Roman" w:eastAsia="Calibri" w:hAnsi="Times New Roman" w:cs="Times New Roman"/>
          <w:sz w:val="20"/>
          <w:szCs w:val="20"/>
        </w:rPr>
        <w:t xml:space="preserve"> score, 53.33% of them   are having </w:t>
      </w:r>
      <w:r>
        <w:rPr>
          <w:rFonts w:ascii="Times New Roman" w:hAnsi="Times New Roman" w:cs="Times New Roman"/>
          <w:sz w:val="20"/>
          <w:szCs w:val="20"/>
        </w:rPr>
        <w:t xml:space="preserve">Partly </w:t>
      </w:r>
      <w:proofErr w:type="spellStart"/>
      <w:r>
        <w:rPr>
          <w:rFonts w:ascii="Times New Roman" w:hAnsi="Times New Roman" w:cs="Times New Roman"/>
          <w:sz w:val="20"/>
          <w:szCs w:val="20"/>
        </w:rPr>
        <w:t>Satisfied</w:t>
      </w:r>
      <w:r>
        <w:rPr>
          <w:rFonts w:ascii="Times New Roman" w:eastAsia="Calibri" w:hAnsi="Times New Roman" w:cs="Times New Roman"/>
          <w:sz w:val="20"/>
          <w:szCs w:val="20"/>
        </w:rPr>
        <w:t>score</w:t>
      </w:r>
      <w:proofErr w:type="spellEnd"/>
      <w:r>
        <w:rPr>
          <w:rFonts w:ascii="Times New Roman" w:eastAsia="Calibri" w:hAnsi="Times New Roman" w:cs="Times New Roman"/>
          <w:sz w:val="20"/>
          <w:szCs w:val="20"/>
        </w:rPr>
        <w:t xml:space="preserve">, none of them   are having </w:t>
      </w:r>
      <w:proofErr w:type="spellStart"/>
      <w:r>
        <w:rPr>
          <w:rFonts w:ascii="Times New Roman" w:hAnsi="Times New Roman" w:cs="Times New Roman"/>
          <w:sz w:val="20"/>
          <w:szCs w:val="20"/>
        </w:rPr>
        <w:t>Satisfied</w:t>
      </w:r>
      <w:r>
        <w:rPr>
          <w:rFonts w:ascii="Times New Roman" w:eastAsia="Calibri" w:hAnsi="Times New Roman" w:cs="Times New Roman"/>
          <w:sz w:val="20"/>
          <w:szCs w:val="20"/>
        </w:rPr>
        <w:t>score</w:t>
      </w:r>
      <w:proofErr w:type="spellEnd"/>
      <w:r>
        <w:rPr>
          <w:rFonts w:ascii="Times New Roman" w:eastAsia="Calibri" w:hAnsi="Times New Roman" w:cs="Times New Roman"/>
          <w:sz w:val="20"/>
          <w:szCs w:val="20"/>
        </w:rPr>
        <w:t xml:space="preserve"> and none of them having very </w:t>
      </w:r>
      <w:r>
        <w:rPr>
          <w:rFonts w:ascii="Times New Roman" w:hAnsi="Times New Roman" w:cs="Times New Roman"/>
          <w:sz w:val="20"/>
          <w:szCs w:val="20"/>
        </w:rPr>
        <w:t>Satisfied</w:t>
      </w:r>
      <w:r>
        <w:rPr>
          <w:rFonts w:ascii="Times New Roman" w:eastAsia="Calibri" w:hAnsi="Times New Roman" w:cs="Times New Roman"/>
          <w:sz w:val="20"/>
          <w:szCs w:val="20"/>
        </w:rPr>
        <w:t xml:space="preserve"> score.</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above study indicated that the significant difference between pretest and posttest level of knowledge and practice on menstrual </w:t>
      </w:r>
      <w:proofErr w:type="gramStart"/>
      <w:r>
        <w:rPr>
          <w:rFonts w:ascii="Times New Roman" w:eastAsia="Calibri" w:hAnsi="Times New Roman" w:cs="Times New Roman"/>
          <w:sz w:val="20"/>
          <w:szCs w:val="20"/>
        </w:rPr>
        <w:t xml:space="preserve">hygiene </w:t>
      </w:r>
      <w:r>
        <w:rPr>
          <w:rFonts w:ascii="Times New Roman" w:eastAsia="Calibri" w:hAnsi="Times New Roman" w:cs="Times New Roman"/>
          <w:b/>
          <w:sz w:val="20"/>
          <w:szCs w:val="20"/>
        </w:rPr>
        <w:t>.</w:t>
      </w:r>
      <w:proofErr w:type="gramEnd"/>
      <w:r>
        <w:rPr>
          <w:rFonts w:ascii="Times New Roman" w:eastAsia="Calibri" w:hAnsi="Times New Roman" w:cs="Times New Roman"/>
          <w:b/>
          <w:sz w:val="20"/>
          <w:szCs w:val="20"/>
        </w:rPr>
        <w:t xml:space="preserve"> Hence the hypothesis (H</w:t>
      </w:r>
      <w:r>
        <w:rPr>
          <w:rFonts w:ascii="Times New Roman" w:eastAsia="Calibri" w:hAnsi="Times New Roman" w:cs="Times New Roman"/>
          <w:b/>
          <w:sz w:val="20"/>
          <w:szCs w:val="20"/>
          <w:vertAlign w:val="subscript"/>
        </w:rPr>
        <w:t>1</w:t>
      </w: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 stated earlier that there is significant difference between the pretest and post test level of knowledge and practice on Nurse Initiated Menstrual Hygiene Management Program among Adolescent HIV clients ,the H1 accepted </w:t>
      </w:r>
    </w:p>
    <w:p w:rsidR="00F847F4" w:rsidRPr="00F847F4" w:rsidRDefault="00F847F4" w:rsidP="00F847F4">
      <w:pPr>
        <w:spacing w:after="0" w:line="240" w:lineRule="auto"/>
        <w:jc w:val="both"/>
        <w:rPr>
          <w:rFonts w:ascii="Times New Roman" w:eastAsia="Calibri" w:hAnsi="Times New Roman" w:cs="Times New Roman"/>
          <w:sz w:val="20"/>
          <w:szCs w:val="20"/>
        </w:rPr>
      </w:pPr>
      <w:r w:rsidRPr="00F847F4">
        <w:rPr>
          <w:rFonts w:ascii="Times New Roman" w:eastAsia="Calibri" w:hAnsi="Times New Roman" w:cs="Times New Roman"/>
          <w:sz w:val="20"/>
          <w:szCs w:val="20"/>
        </w:rPr>
        <w:t xml:space="preserve">The results of the present study were supported by </w:t>
      </w:r>
      <w:proofErr w:type="spellStart"/>
      <w:r w:rsidRPr="00F847F4">
        <w:rPr>
          <w:rFonts w:ascii="Times New Roman" w:eastAsia="Calibri" w:hAnsi="Times New Roman" w:cs="Times New Roman"/>
          <w:sz w:val="20"/>
          <w:szCs w:val="20"/>
        </w:rPr>
        <w:t>Abhishek</w:t>
      </w:r>
      <w:proofErr w:type="spellEnd"/>
      <w:r w:rsidRPr="00F847F4">
        <w:rPr>
          <w:rFonts w:ascii="Times New Roman" w:eastAsia="Calibri" w:hAnsi="Times New Roman" w:cs="Times New Roman"/>
          <w:sz w:val="20"/>
          <w:szCs w:val="20"/>
        </w:rPr>
        <w:t xml:space="preserve"> Singh et al. (2020), who used a convenience sample technique to conduct a cross-sectional survey among 649 schoolgirls from January to August 2019. The participants </w:t>
      </w:r>
      <w:r w:rsidRPr="00F847F4">
        <w:rPr>
          <w:rFonts w:ascii="Times New Roman" w:eastAsia="Calibri" w:hAnsi="Times New Roman" w:cs="Times New Roman"/>
          <w:sz w:val="20"/>
          <w:szCs w:val="20"/>
        </w:rPr>
        <w:lastRenderedPageBreak/>
        <w:t>in the control and intervention groups were exposed to Didactic Lecturers and Focused group discussions, respectively, after gathering baseline data using a pretested, predesigned, standardized questionnaire. One month after such intervention, the same questionnaire was once again self-administered by participants. Using SPSS (22.0), all tests were run with a 5% threshold of significance.</w:t>
      </w:r>
    </w:p>
    <w:p w:rsidR="002C11B9" w:rsidRDefault="00F847F4" w:rsidP="00F847F4">
      <w:pPr>
        <w:spacing w:after="0" w:line="240" w:lineRule="auto"/>
        <w:jc w:val="both"/>
        <w:rPr>
          <w:rFonts w:ascii="Times New Roman" w:hAnsi="Times New Roman" w:cs="Times New Roman"/>
          <w:sz w:val="20"/>
          <w:szCs w:val="20"/>
        </w:rPr>
      </w:pPr>
      <w:r w:rsidRPr="00F847F4">
        <w:rPr>
          <w:rFonts w:ascii="Times New Roman" w:eastAsia="Calibri" w:hAnsi="Times New Roman" w:cs="Times New Roman"/>
          <w:sz w:val="20"/>
          <w:szCs w:val="20"/>
        </w:rPr>
        <w:t>Participants in the control group had a difference in their knowledge and practice mean scores before and after the intervention, which was highly statistically significant (P 0.001).</w:t>
      </w:r>
      <w:r w:rsidR="001901AA">
        <w:rPr>
          <w:rFonts w:ascii="Times New Roman" w:hAnsi="Times New Roman" w:cs="Times New Roman"/>
          <w:sz w:val="20"/>
          <w:szCs w:val="20"/>
        </w:rPr>
        <w:t xml:space="preserve">To conclude the nurse initiated menstrual hygiene management program was effective </w:t>
      </w:r>
      <w:proofErr w:type="spellStart"/>
      <w:r w:rsidR="001901AA">
        <w:rPr>
          <w:rFonts w:ascii="Times New Roman" w:hAnsi="Times New Roman" w:cs="Times New Roman"/>
          <w:sz w:val="20"/>
          <w:szCs w:val="20"/>
        </w:rPr>
        <w:t>factually.There</w:t>
      </w:r>
      <w:proofErr w:type="spellEnd"/>
      <w:r w:rsidR="001901AA">
        <w:rPr>
          <w:rFonts w:ascii="Times New Roman" w:hAnsi="Times New Roman" w:cs="Times New Roman"/>
          <w:sz w:val="20"/>
          <w:szCs w:val="20"/>
        </w:rPr>
        <w:t xml:space="preserve"> was a significant difference in pretest and post test level of knowledge and practice on menstrual hygiene among adolescent HIV client .</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OBJECTIVE 5: ASSOCIATE THE POST TEST LEVEL OF MENSTRUAL AWARENESS AMONG ADOLESCENT HIV CLIENTS WITH THEIR SELECTED BIO SOCIO DEMOGRAPHIC VARIABLES.</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current study report was association between the post test </w:t>
      </w:r>
      <w:proofErr w:type="gramStart"/>
      <w:r>
        <w:rPr>
          <w:rFonts w:ascii="Times New Roman" w:hAnsi="Times New Roman" w:cs="Times New Roman"/>
          <w:sz w:val="20"/>
          <w:szCs w:val="20"/>
        </w:rPr>
        <w:t>level</w:t>
      </w:r>
      <w:proofErr w:type="gramEnd"/>
      <w:r>
        <w:rPr>
          <w:rFonts w:ascii="Times New Roman" w:hAnsi="Times New Roman" w:cs="Times New Roman"/>
          <w:sz w:val="20"/>
          <w:szCs w:val="20"/>
        </w:rPr>
        <w:t xml:space="preserve"> of impact on nurse initiated menstrual hygiene management program among adolescent HIV clients with their selected socio demographic variables</w:t>
      </w:r>
    </w:p>
    <w:p w:rsidR="002C11B9" w:rsidRDefault="001901AA">
      <w:pPr>
        <w:spacing w:after="0" w:line="240" w:lineRule="auto"/>
        <w:jc w:val="both"/>
        <w:rPr>
          <w:rFonts w:ascii="Times New Roman" w:eastAsia="Calibri" w:hAnsi="Times New Roman" w:cs="Times New Roman"/>
          <w:iCs/>
          <w:sz w:val="20"/>
          <w:szCs w:val="20"/>
        </w:rPr>
      </w:pPr>
      <w:r>
        <w:rPr>
          <w:rFonts w:ascii="Times New Roman" w:hAnsi="Times New Roman" w:cs="Times New Roman"/>
          <w:sz w:val="20"/>
          <w:szCs w:val="20"/>
        </w:rPr>
        <w:t xml:space="preserve">The study revealed that </w:t>
      </w:r>
      <w:r>
        <w:rPr>
          <w:rFonts w:ascii="Times New Roman" w:eastAsia="Calibri" w:hAnsi="Times New Roman" w:cs="Times New Roman"/>
          <w:iCs/>
          <w:sz w:val="20"/>
          <w:szCs w:val="20"/>
        </w:rPr>
        <w:t xml:space="preserve">the association </w:t>
      </w:r>
      <w:proofErr w:type="gramStart"/>
      <w:r>
        <w:rPr>
          <w:rFonts w:ascii="Times New Roman" w:eastAsia="Calibri" w:hAnsi="Times New Roman" w:cs="Times New Roman"/>
          <w:iCs/>
          <w:sz w:val="20"/>
          <w:szCs w:val="20"/>
        </w:rPr>
        <w:t>between  pretest</w:t>
      </w:r>
      <w:proofErr w:type="gramEnd"/>
      <w:r>
        <w:rPr>
          <w:rFonts w:ascii="Times New Roman" w:eastAsia="Calibri" w:hAnsi="Times New Roman" w:cs="Times New Roman"/>
          <w:iCs/>
          <w:sz w:val="20"/>
          <w:szCs w:val="20"/>
        </w:rPr>
        <w:t xml:space="preserve"> level of knowledge score and adolescents demographic variables14-15 years,  and urban area adolescents are having more adequate level of practice score than other. Statistical significance was calculated using chi square test.</w:t>
      </w:r>
    </w:p>
    <w:p w:rsidR="002C11B9" w:rsidRDefault="001901AA">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iCs/>
          <w:sz w:val="20"/>
          <w:szCs w:val="20"/>
        </w:rPr>
        <w:t xml:space="preserve">In the current study report was association the level of knowledge on menstrual hygiene among adolescent HIV client and it is statistically significant with </w:t>
      </w:r>
      <w:r>
        <w:rPr>
          <w:rFonts w:ascii="Times New Roman" w:eastAsia="Calibri" w:hAnsi="Times New Roman" w:cs="Times New Roman"/>
          <w:b/>
          <w:bCs/>
          <w:sz w:val="20"/>
          <w:szCs w:val="20"/>
        </w:rPr>
        <w:sym w:font="Symbol" w:char="F063"/>
      </w:r>
      <w:r>
        <w:rPr>
          <w:rFonts w:ascii="Times New Roman" w:eastAsia="Calibri" w:hAnsi="Times New Roman" w:cs="Times New Roman"/>
          <w:b/>
          <w:bCs/>
          <w:sz w:val="20"/>
          <w:szCs w:val="20"/>
        </w:rPr>
        <w:t xml:space="preserve">2=20.21 P=0.001***(S) </w:t>
      </w:r>
      <w:r>
        <w:rPr>
          <w:rFonts w:ascii="Times New Roman" w:eastAsia="Calibri" w:hAnsi="Times New Roman" w:cs="Times New Roman"/>
          <w:bCs/>
          <w:sz w:val="20"/>
          <w:szCs w:val="20"/>
        </w:rPr>
        <w:t xml:space="preserve">and practices is statistically significant with </w:t>
      </w:r>
      <w:r>
        <w:rPr>
          <w:rFonts w:ascii="Times New Roman" w:eastAsia="Calibri" w:hAnsi="Times New Roman" w:cs="Times New Roman"/>
          <w:b/>
          <w:bCs/>
          <w:sz w:val="20"/>
          <w:szCs w:val="20"/>
        </w:rPr>
        <w:sym w:font="Symbol" w:char="F063"/>
      </w:r>
      <w:r>
        <w:rPr>
          <w:rFonts w:ascii="Times New Roman" w:eastAsia="Calibri" w:hAnsi="Times New Roman" w:cs="Times New Roman"/>
          <w:b/>
          <w:bCs/>
          <w:sz w:val="20"/>
          <w:szCs w:val="20"/>
        </w:rPr>
        <w:t>2=22.72 P=0.001***(S)</w:t>
      </w:r>
    </w:p>
    <w:p w:rsidR="00F847F4" w:rsidRPr="00F847F4" w:rsidRDefault="00F847F4" w:rsidP="00F847F4">
      <w:pPr>
        <w:shd w:val="clear" w:color="auto" w:fill="FFFFFF"/>
        <w:spacing w:after="0" w:line="240" w:lineRule="auto"/>
        <w:jc w:val="both"/>
        <w:rPr>
          <w:rFonts w:ascii="Times New Roman" w:hAnsi="Times New Roman" w:cs="Times New Roman"/>
          <w:sz w:val="20"/>
          <w:szCs w:val="20"/>
        </w:rPr>
      </w:pPr>
      <w:r w:rsidRPr="00F847F4">
        <w:rPr>
          <w:rFonts w:ascii="Times New Roman" w:hAnsi="Times New Roman" w:cs="Times New Roman"/>
          <w:sz w:val="20"/>
          <w:szCs w:val="20"/>
        </w:rPr>
        <w:t xml:space="preserve">The results of the current study are related to those of a study by </w:t>
      </w:r>
      <w:proofErr w:type="spellStart"/>
      <w:r w:rsidRPr="00F847F4">
        <w:rPr>
          <w:rFonts w:ascii="Times New Roman" w:hAnsi="Times New Roman" w:cs="Times New Roman"/>
          <w:sz w:val="20"/>
          <w:szCs w:val="20"/>
        </w:rPr>
        <w:t>Bikis</w:t>
      </w:r>
      <w:proofErr w:type="spellEnd"/>
      <w:r w:rsidRPr="00F847F4">
        <w:rPr>
          <w:rFonts w:ascii="Times New Roman" w:hAnsi="Times New Roman" w:cs="Times New Roman"/>
          <w:sz w:val="20"/>
          <w:szCs w:val="20"/>
        </w:rPr>
        <w:t xml:space="preserve"> </w:t>
      </w:r>
      <w:proofErr w:type="spellStart"/>
      <w:r w:rsidRPr="00F847F4">
        <w:rPr>
          <w:rFonts w:ascii="Times New Roman" w:hAnsi="Times New Roman" w:cs="Times New Roman"/>
          <w:sz w:val="20"/>
          <w:szCs w:val="20"/>
        </w:rPr>
        <w:t>Yaynie</w:t>
      </w:r>
      <w:proofErr w:type="spellEnd"/>
      <w:r w:rsidRPr="00F847F4">
        <w:rPr>
          <w:rFonts w:ascii="Times New Roman" w:hAnsi="Times New Roman" w:cs="Times New Roman"/>
          <w:sz w:val="20"/>
          <w:szCs w:val="20"/>
        </w:rPr>
        <w:t xml:space="preserve"> </w:t>
      </w:r>
      <w:proofErr w:type="spellStart"/>
      <w:r w:rsidRPr="00F847F4">
        <w:rPr>
          <w:rFonts w:ascii="Times New Roman" w:hAnsi="Times New Roman" w:cs="Times New Roman"/>
          <w:sz w:val="20"/>
          <w:szCs w:val="20"/>
        </w:rPr>
        <w:t>Shibeshi</w:t>
      </w:r>
      <w:proofErr w:type="spellEnd"/>
      <w:r w:rsidRPr="00F847F4">
        <w:rPr>
          <w:rFonts w:ascii="Times New Roman" w:hAnsi="Times New Roman" w:cs="Times New Roman"/>
          <w:sz w:val="20"/>
          <w:szCs w:val="20"/>
        </w:rPr>
        <w:t xml:space="preserve"> et al., published in 2021, which examined differences in menstrual hygiene practices between urban and rural schoolgirls in northeastern Ethiopia. 1078 schoolgirls (539 urban and 539 rural) participated in a comparative cross-sectional survey at an institution between February and March 2020. Through the use of a multi-stage sampling approach, the participants were chosen. Data were gathered using an observational checklist and a standardized self-administrative questionnaire. With a 95% confidence interval, </w:t>
      </w:r>
      <w:proofErr w:type="spellStart"/>
      <w:r w:rsidRPr="00F847F4">
        <w:rPr>
          <w:rFonts w:ascii="Times New Roman" w:hAnsi="Times New Roman" w:cs="Times New Roman"/>
          <w:sz w:val="20"/>
          <w:szCs w:val="20"/>
        </w:rPr>
        <w:t>bivariate</w:t>
      </w:r>
      <w:proofErr w:type="spellEnd"/>
      <w:r w:rsidRPr="00F847F4">
        <w:rPr>
          <w:rFonts w:ascii="Times New Roman" w:hAnsi="Times New Roman" w:cs="Times New Roman"/>
          <w:sz w:val="20"/>
          <w:szCs w:val="20"/>
        </w:rPr>
        <w:t xml:space="preserve"> and multivariate logistic regression analysis was used. Statistical significance was determined by a P-value less than 0.05.</w:t>
      </w:r>
    </w:p>
    <w:p w:rsidR="002C11B9" w:rsidRDefault="00F847F4" w:rsidP="00F847F4">
      <w:pPr>
        <w:shd w:val="clear" w:color="auto" w:fill="FFFFFF"/>
        <w:spacing w:after="0" w:line="240" w:lineRule="auto"/>
        <w:jc w:val="both"/>
        <w:rPr>
          <w:rFonts w:ascii="Times New Roman" w:hAnsi="Times New Roman" w:cs="Times New Roman"/>
          <w:color w:val="202020"/>
          <w:sz w:val="20"/>
          <w:szCs w:val="20"/>
          <w:shd w:val="clear" w:color="auto" w:fill="FFFFFF"/>
        </w:rPr>
      </w:pPr>
      <w:r w:rsidRPr="00F847F4">
        <w:rPr>
          <w:rFonts w:ascii="Times New Roman" w:hAnsi="Times New Roman" w:cs="Times New Roman"/>
          <w:sz w:val="20"/>
          <w:szCs w:val="20"/>
        </w:rPr>
        <w:t xml:space="preserve"> Menstrual hygiene practices were generally poor, albeit they were comparatively better among schoolgirls in urban areas. This necessitates further work to address these issues and</w:t>
      </w:r>
      <w:r w:rsidRPr="00F847F4">
        <w:t xml:space="preserve"> </w:t>
      </w:r>
      <w:r w:rsidRPr="00F847F4">
        <w:rPr>
          <w:rFonts w:ascii="Times New Roman" w:hAnsi="Times New Roman" w:cs="Times New Roman"/>
          <w:sz w:val="20"/>
          <w:szCs w:val="20"/>
        </w:rPr>
        <w:t xml:space="preserve">achieve sustainable development </w:t>
      </w:r>
      <w:proofErr w:type="spellStart"/>
      <w:r w:rsidRPr="00F847F4">
        <w:rPr>
          <w:rFonts w:ascii="Times New Roman" w:hAnsi="Times New Roman" w:cs="Times New Roman"/>
          <w:sz w:val="20"/>
          <w:szCs w:val="20"/>
        </w:rPr>
        <w:t>goals.</w:t>
      </w:r>
      <w:r w:rsidR="001901AA">
        <w:rPr>
          <w:rFonts w:ascii="Times New Roman" w:hAnsi="Times New Roman" w:cs="Times New Roman"/>
          <w:color w:val="202020"/>
          <w:sz w:val="20"/>
          <w:szCs w:val="20"/>
          <w:shd w:val="clear" w:color="auto" w:fill="FFFFFF"/>
        </w:rPr>
        <w:t>The</w:t>
      </w:r>
      <w:proofErr w:type="spellEnd"/>
      <w:r w:rsidR="001901AA">
        <w:rPr>
          <w:rFonts w:ascii="Times New Roman" w:hAnsi="Times New Roman" w:cs="Times New Roman"/>
          <w:color w:val="202020"/>
          <w:sz w:val="20"/>
          <w:szCs w:val="20"/>
          <w:shd w:val="clear" w:color="auto" w:fill="FFFFFF"/>
        </w:rPr>
        <w:t xml:space="preserve"> above study indicated that the demographic variables influence the knowledge and practice on menstrual hygiene management program. </w:t>
      </w:r>
      <w:r w:rsidR="001901AA">
        <w:rPr>
          <w:rFonts w:ascii="Times New Roman" w:hAnsi="Times New Roman" w:cs="Times New Roman"/>
          <w:b/>
          <w:color w:val="202020"/>
          <w:sz w:val="20"/>
          <w:szCs w:val="20"/>
          <w:shd w:val="clear" w:color="auto" w:fill="FFFFFF"/>
        </w:rPr>
        <w:t>Hence the hypothesis (H</w:t>
      </w:r>
      <w:r w:rsidR="001901AA">
        <w:rPr>
          <w:rFonts w:ascii="Times New Roman" w:hAnsi="Times New Roman" w:cs="Times New Roman"/>
          <w:b/>
          <w:color w:val="202020"/>
          <w:sz w:val="20"/>
          <w:szCs w:val="20"/>
          <w:shd w:val="clear" w:color="auto" w:fill="FFFFFF"/>
          <w:vertAlign w:val="subscript"/>
        </w:rPr>
        <w:t>2</w:t>
      </w:r>
      <w:r w:rsidR="001901AA">
        <w:rPr>
          <w:rFonts w:ascii="Times New Roman" w:hAnsi="Times New Roman" w:cs="Times New Roman"/>
          <w:b/>
          <w:color w:val="202020"/>
          <w:sz w:val="20"/>
          <w:szCs w:val="20"/>
          <w:shd w:val="clear" w:color="auto" w:fill="FFFFFF"/>
        </w:rPr>
        <w:t>)</w:t>
      </w:r>
      <w:r w:rsidR="001901AA">
        <w:rPr>
          <w:rFonts w:ascii="Times New Roman" w:hAnsi="Times New Roman" w:cs="Times New Roman"/>
          <w:color w:val="202020"/>
          <w:sz w:val="20"/>
          <w:szCs w:val="20"/>
          <w:shd w:val="clear" w:color="auto" w:fill="FFFFFF"/>
        </w:rPr>
        <w:t xml:space="preserve"> : stated earlier that “there is significant association between the selected socio demographic variable with their post test scores of nurse initiated menstrual hygiene management program among Adolescent HIV clients , the H</w:t>
      </w:r>
      <w:r w:rsidR="001901AA">
        <w:rPr>
          <w:rFonts w:ascii="Times New Roman" w:hAnsi="Times New Roman" w:cs="Times New Roman"/>
          <w:color w:val="202020"/>
          <w:sz w:val="20"/>
          <w:szCs w:val="20"/>
          <w:shd w:val="clear" w:color="auto" w:fill="FFFFFF"/>
          <w:vertAlign w:val="subscript"/>
        </w:rPr>
        <w:t>2</w:t>
      </w:r>
      <w:r w:rsidR="001901AA">
        <w:rPr>
          <w:rFonts w:ascii="Times New Roman" w:hAnsi="Times New Roman" w:cs="Times New Roman"/>
          <w:color w:val="202020"/>
          <w:sz w:val="20"/>
          <w:szCs w:val="20"/>
          <w:shd w:val="clear" w:color="auto" w:fill="FFFFFF"/>
        </w:rPr>
        <w:t xml:space="preserve"> is accepted (p</w:t>
      </w:r>
      <w:r w:rsidR="001901AA">
        <w:rPr>
          <w:rFonts w:ascii="Times New Roman" w:hAnsi="Times New Roman" w:cs="Times New Roman"/>
          <w:color w:val="202020"/>
          <w:sz w:val="20"/>
          <w:szCs w:val="20"/>
          <w:u w:val="single"/>
          <w:shd w:val="clear" w:color="auto" w:fill="FFFFFF"/>
        </w:rPr>
        <w:t>&lt;</w:t>
      </w:r>
      <w:r w:rsidR="001901AA">
        <w:rPr>
          <w:rFonts w:ascii="Times New Roman" w:hAnsi="Times New Roman" w:cs="Times New Roman"/>
          <w:color w:val="202020"/>
          <w:sz w:val="20"/>
          <w:szCs w:val="20"/>
          <w:shd w:val="clear" w:color="auto" w:fill="FFFFFF"/>
        </w:rPr>
        <w:t>0.05) significant.</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 conclude </w:t>
      </w:r>
      <w:proofErr w:type="gramStart"/>
      <w:r>
        <w:rPr>
          <w:rFonts w:ascii="Times New Roman" w:hAnsi="Times New Roman" w:cs="Times New Roman"/>
          <w:sz w:val="20"/>
          <w:szCs w:val="20"/>
        </w:rPr>
        <w:t>the ,there</w:t>
      </w:r>
      <w:proofErr w:type="gramEnd"/>
      <w:r>
        <w:rPr>
          <w:rFonts w:ascii="Times New Roman" w:hAnsi="Times New Roman" w:cs="Times New Roman"/>
          <w:sz w:val="20"/>
          <w:szCs w:val="20"/>
        </w:rPr>
        <w:t xml:space="preserve"> was a significant association between the post test level of knowledge and practice with socio demographic variable.</w:t>
      </w:r>
    </w:p>
    <w:p w:rsidR="002C11B9" w:rsidRDefault="001901AA">
      <w:pPr>
        <w:shd w:val="clear" w:color="auto" w:fill="FFFFFF"/>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OBJECTIVE 6: COMBINE THE FINDINGS OF QUALITATIVE AND QUANTITATIVE DATA</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qualitative aspect during pretest </w:t>
      </w:r>
      <w:proofErr w:type="gramStart"/>
      <w:r>
        <w:rPr>
          <w:rFonts w:ascii="Times New Roman" w:hAnsi="Times New Roman" w:cs="Times New Roman"/>
          <w:sz w:val="20"/>
          <w:szCs w:val="20"/>
        </w:rPr>
        <w:t>the  participants</w:t>
      </w:r>
      <w:proofErr w:type="gramEnd"/>
      <w:r>
        <w:rPr>
          <w:rFonts w:ascii="Times New Roman" w:hAnsi="Times New Roman" w:cs="Times New Roman"/>
          <w:sz w:val="20"/>
          <w:szCs w:val="20"/>
        </w:rPr>
        <w:t xml:space="preserve"> expressed negative emotion towards menstruation. Tiredness was consistently as a physical challenge that participants had to go through their daily activities .</w:t>
      </w:r>
      <w:r>
        <w:rPr>
          <w:rFonts w:ascii="Times New Roman" w:hAnsi="Times New Roman" w:cs="Times New Roman"/>
          <w:b/>
          <w:sz w:val="20"/>
          <w:szCs w:val="20"/>
        </w:rPr>
        <w:t>Themes and subthemes evolved as, FIRST EXPERIENCE(</w:t>
      </w:r>
      <w:r>
        <w:rPr>
          <w:rFonts w:ascii="Times New Roman" w:hAnsi="Times New Roman" w:cs="Times New Roman"/>
          <w:sz w:val="20"/>
          <w:szCs w:val="20"/>
        </w:rPr>
        <w:t>sub themes- A resenting emotion towards menarche experience, physical and emotional experience during menstruation, missing school during menstruation .In this adolescents expressed distress emotions including anger and nervousness and frustration which is also evidenced in pretest level of knowledge and practice among adolescent which was inadequate.</w:t>
      </w:r>
    </w:p>
    <w:p w:rsidR="002C11B9" w:rsidRDefault="001901AA">
      <w:pPr>
        <w:spacing w:after="0" w:line="240" w:lineRule="auto"/>
        <w:jc w:val="both"/>
        <w:rPr>
          <w:rFonts w:ascii="Times New Roman" w:hAnsi="Times New Roman" w:cs="Times New Roman"/>
          <w:b/>
          <w:i/>
          <w:sz w:val="20"/>
          <w:szCs w:val="20"/>
          <w:shd w:val="clear" w:color="auto" w:fill="FFFFFF"/>
        </w:rPr>
      </w:pPr>
      <w:r>
        <w:rPr>
          <w:rFonts w:ascii="Times New Roman" w:hAnsi="Times New Roman" w:cs="Times New Roman"/>
          <w:sz w:val="20"/>
          <w:szCs w:val="20"/>
        </w:rPr>
        <w:t xml:space="preserve">The current study’s qualitative findings were coincided with the </w:t>
      </w:r>
      <w:r>
        <w:rPr>
          <w:rFonts w:ascii="Times New Roman" w:hAnsi="Times New Roman" w:cs="Times New Roman"/>
          <w:b/>
          <w:i/>
          <w:sz w:val="20"/>
          <w:szCs w:val="20"/>
          <w:shd w:val="clear" w:color="auto" w:fill="FFFFFF"/>
        </w:rPr>
        <w:t xml:space="preserve">Molly </w:t>
      </w:r>
      <w:proofErr w:type="spellStart"/>
      <w:r>
        <w:rPr>
          <w:rFonts w:ascii="Times New Roman" w:hAnsi="Times New Roman" w:cs="Times New Roman"/>
          <w:b/>
          <w:i/>
          <w:sz w:val="20"/>
          <w:szCs w:val="20"/>
          <w:shd w:val="clear" w:color="auto" w:fill="FFFFFF"/>
        </w:rPr>
        <w:t>secor</w:t>
      </w:r>
      <w:proofErr w:type="spellEnd"/>
      <w:r>
        <w:rPr>
          <w:rFonts w:ascii="Times New Roman" w:hAnsi="Times New Roman" w:cs="Times New Roman"/>
          <w:b/>
          <w:i/>
          <w:sz w:val="20"/>
          <w:szCs w:val="20"/>
          <w:shd w:val="clear" w:color="auto" w:fill="FFFFFF"/>
        </w:rPr>
        <w:t xml:space="preserve"> turner (2020).</w:t>
      </w:r>
      <w:r>
        <w:rPr>
          <w:rFonts w:ascii="Times New Roman" w:hAnsi="Times New Roman"/>
          <w:sz w:val="20"/>
          <w:szCs w:val="20"/>
          <w:shd w:val="clear" w:color="auto" w:fill="FFFFFF"/>
        </w:rPr>
        <w:t xml:space="preserve">The research identified four key themes: (1) understanding menstruation, (2) experiencing menstruation, (3) managing menstruation, and (4) societal norms and the significance of </w:t>
      </w:r>
      <w:proofErr w:type="spellStart"/>
      <w:r>
        <w:rPr>
          <w:rFonts w:ascii="Times New Roman" w:hAnsi="Times New Roman"/>
          <w:sz w:val="20"/>
          <w:szCs w:val="20"/>
          <w:shd w:val="clear" w:color="auto" w:fill="FFFFFF"/>
        </w:rPr>
        <w:t>menstruation.Participants</w:t>
      </w:r>
      <w:proofErr w:type="spellEnd"/>
      <w:r>
        <w:rPr>
          <w:rFonts w:ascii="Times New Roman" w:hAnsi="Times New Roman"/>
          <w:sz w:val="20"/>
          <w:szCs w:val="20"/>
          <w:shd w:val="clear" w:color="auto" w:fill="FFFFFF"/>
        </w:rPr>
        <w:t xml:space="preserve"> talked about how little they understood about menstruation and how they felt uncertain about using period hygiene items. Lack of proper access to menstrual hygiene products, a lack of time to change products, anxiety over losing menstrual blood, and effects on school attendance were among the difficulties faced at school.</w:t>
      </w:r>
      <w:r>
        <w:rPr>
          <w:rFonts w:ascii="Times New Roman" w:hAnsi="Times New Roman" w:cs="Times New Roman"/>
          <w:sz w:val="20"/>
          <w:szCs w:val="20"/>
        </w:rPr>
        <w:t xml:space="preserve"> In post test aspect the effectiveness of Nurse Initiated Menstrual Hygiene Management Program was </w:t>
      </w:r>
      <w:proofErr w:type="gramStart"/>
      <w:r>
        <w:rPr>
          <w:rFonts w:ascii="Times New Roman" w:hAnsi="Times New Roman" w:cs="Times New Roman"/>
          <w:sz w:val="20"/>
          <w:szCs w:val="20"/>
        </w:rPr>
        <w:t>assessed ,the</w:t>
      </w:r>
      <w:proofErr w:type="gramEnd"/>
      <w:r>
        <w:rPr>
          <w:rFonts w:ascii="Times New Roman" w:hAnsi="Times New Roman" w:cs="Times New Roman"/>
          <w:sz w:val="20"/>
          <w:szCs w:val="20"/>
        </w:rPr>
        <w:t xml:space="preserve"> participants verbalized </w:t>
      </w:r>
      <w:r>
        <w:rPr>
          <w:rFonts w:ascii="Times New Roman" w:hAnsi="Times New Roman" w:cs="Times New Roman"/>
          <w:b/>
          <w:i/>
          <w:sz w:val="20"/>
          <w:szCs w:val="20"/>
        </w:rPr>
        <w:t>“Very useful to me”</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Themes evolved as </w:t>
      </w:r>
      <w:r>
        <w:rPr>
          <w:rFonts w:ascii="Times New Roman" w:hAnsi="Times New Roman" w:cs="Times New Roman"/>
          <w:b/>
          <w:sz w:val="20"/>
          <w:szCs w:val="20"/>
        </w:rPr>
        <w:t xml:space="preserve">IMPACT OF </w:t>
      </w:r>
      <w:proofErr w:type="gramStart"/>
      <w:r>
        <w:rPr>
          <w:rFonts w:ascii="Times New Roman" w:hAnsi="Times New Roman" w:cs="Times New Roman"/>
          <w:b/>
          <w:sz w:val="20"/>
          <w:szCs w:val="20"/>
        </w:rPr>
        <w:t>INTERVENTION(</w:t>
      </w:r>
      <w:proofErr w:type="gramEnd"/>
      <w:r>
        <w:rPr>
          <w:rFonts w:ascii="Times New Roman" w:hAnsi="Times New Roman" w:cs="Times New Roman"/>
          <w:sz w:val="20"/>
          <w:szCs w:val="20"/>
        </w:rPr>
        <w:t xml:space="preserve"> new learning ,positive change in behavior).In this adolescents expressed the use of photos were helpful in better </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Nurse Initiated Menstrual Hygiene Management Program was very effective and also highlighted positive change in behavior which is evidenced by difference in pretest and post test level of knowledge and practice level among study </w:t>
      </w:r>
      <w:proofErr w:type="spellStart"/>
      <w:r>
        <w:rPr>
          <w:rFonts w:ascii="Times New Roman" w:hAnsi="Times New Roman" w:cs="Times New Roman"/>
          <w:sz w:val="20"/>
          <w:szCs w:val="20"/>
        </w:rPr>
        <w:t>participants.The</w:t>
      </w:r>
      <w:proofErr w:type="spellEnd"/>
      <w:r>
        <w:rPr>
          <w:rFonts w:ascii="Times New Roman" w:hAnsi="Times New Roman" w:cs="Times New Roman"/>
          <w:sz w:val="20"/>
          <w:szCs w:val="20"/>
        </w:rPr>
        <w:t xml:space="preserve"> post test level of knowledge and practice score was 73.33% and 70% </w:t>
      </w:r>
      <w:proofErr w:type="spellStart"/>
      <w:r>
        <w:rPr>
          <w:rFonts w:ascii="Times New Roman" w:hAnsi="Times New Roman" w:cs="Times New Roman"/>
          <w:sz w:val="20"/>
          <w:szCs w:val="20"/>
        </w:rPr>
        <w:t>respectively.Nurse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Intiated</w:t>
      </w:r>
      <w:proofErr w:type="spellEnd"/>
      <w:r>
        <w:rPr>
          <w:rFonts w:ascii="Times New Roman" w:hAnsi="Times New Roman" w:cs="Times New Roman"/>
          <w:sz w:val="20"/>
          <w:szCs w:val="20"/>
        </w:rPr>
        <w:t xml:space="preserve"> Menstrual Hygiene Management Program improves the knowledge and practice .</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was highly significant (p</w:t>
      </w:r>
      <w:r>
        <w:rPr>
          <w:rFonts w:ascii="Times New Roman" w:hAnsi="Times New Roman" w:cs="Times New Roman"/>
          <w:sz w:val="20"/>
          <w:szCs w:val="20"/>
          <w:u w:val="single"/>
        </w:rPr>
        <w:t>&lt;0.001) .</w:t>
      </w:r>
      <w:r>
        <w:rPr>
          <w:rFonts w:ascii="Times New Roman" w:hAnsi="Times New Roman" w:cs="Times New Roman"/>
          <w:sz w:val="20"/>
          <w:szCs w:val="20"/>
        </w:rPr>
        <w:t xml:space="preserve">After administration of Nurse Initiated Menstrual Hygiene management </w:t>
      </w:r>
      <w:proofErr w:type="gramStart"/>
      <w:r>
        <w:rPr>
          <w:rFonts w:ascii="Times New Roman" w:hAnsi="Times New Roman" w:cs="Times New Roman"/>
          <w:sz w:val="20"/>
          <w:szCs w:val="20"/>
        </w:rPr>
        <w:t>Program ,the</w:t>
      </w:r>
      <w:proofErr w:type="gramEnd"/>
      <w:r>
        <w:rPr>
          <w:rFonts w:ascii="Times New Roman" w:hAnsi="Times New Roman" w:cs="Times New Roman"/>
          <w:sz w:val="20"/>
          <w:szCs w:val="20"/>
        </w:rPr>
        <w:t xml:space="preserve"> knowledge and practice on menstrual awareness was assessed both subjectively and </w:t>
      </w:r>
      <w:proofErr w:type="spellStart"/>
      <w:r>
        <w:rPr>
          <w:rFonts w:ascii="Times New Roman" w:hAnsi="Times New Roman" w:cs="Times New Roman"/>
          <w:sz w:val="20"/>
          <w:szCs w:val="20"/>
        </w:rPr>
        <w:t>objectively.Nurse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intiated</w:t>
      </w:r>
      <w:proofErr w:type="spellEnd"/>
      <w:r>
        <w:rPr>
          <w:rFonts w:ascii="Times New Roman" w:hAnsi="Times New Roman" w:cs="Times New Roman"/>
          <w:sz w:val="20"/>
          <w:szCs w:val="20"/>
        </w:rPr>
        <w:t xml:space="preserve"> menstrual hygiene program was explained Qualitatively as well as  Quantitatively in Holistic manner.</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lastRenderedPageBreak/>
        <w:t xml:space="preserve">Quantitative findings were coincided with </w:t>
      </w:r>
      <w:proofErr w:type="spellStart"/>
      <w:r>
        <w:rPr>
          <w:rFonts w:ascii="Times New Roman" w:hAnsi="Times New Roman" w:cs="Times New Roman"/>
          <w:b/>
          <w:i/>
          <w:sz w:val="20"/>
          <w:szCs w:val="20"/>
        </w:rPr>
        <w:t>Zelalem</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Belaney</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Birhanie</w:t>
      </w:r>
      <w:proofErr w:type="spellEnd"/>
      <w:r>
        <w:rPr>
          <w:rFonts w:ascii="Times New Roman" w:hAnsi="Times New Roman" w:cs="Times New Roman"/>
          <w:b/>
          <w:i/>
          <w:sz w:val="20"/>
          <w:szCs w:val="20"/>
        </w:rPr>
        <w:t xml:space="preserve"> </w:t>
      </w:r>
      <w:proofErr w:type="spellStart"/>
      <w:r>
        <w:rPr>
          <w:rFonts w:ascii="Times New Roman" w:hAnsi="Times New Roman" w:cs="Times New Roman"/>
          <w:b/>
          <w:i/>
          <w:sz w:val="20"/>
          <w:szCs w:val="20"/>
        </w:rPr>
        <w:t>Mekuriaw</w:t>
      </w:r>
      <w:proofErr w:type="spellEnd"/>
      <w:r>
        <w:rPr>
          <w:rFonts w:ascii="Times New Roman" w:hAnsi="Times New Roman" w:cs="Times New Roman"/>
          <w:b/>
          <w:i/>
          <w:sz w:val="20"/>
          <w:szCs w:val="20"/>
        </w:rPr>
        <w:t xml:space="preserve"> (2019).</w:t>
      </w:r>
      <w:r>
        <w:rPr>
          <w:rFonts w:ascii="Times New Roman" w:hAnsi="Times New Roman" w:cs="Times New Roman"/>
          <w:sz w:val="20"/>
          <w:szCs w:val="20"/>
        </w:rPr>
        <w:t xml:space="preserve">He assessed the knowledge and menstrual hygiene practice among 791 randomly selected adolescent school girls in southern Ethiopia using multi stage sampling </w:t>
      </w:r>
      <w:proofErr w:type="spellStart"/>
      <w:r>
        <w:rPr>
          <w:rFonts w:ascii="Times New Roman" w:hAnsi="Times New Roman" w:cs="Times New Roman"/>
          <w:sz w:val="20"/>
          <w:szCs w:val="20"/>
        </w:rPr>
        <w:t>technique.The</w:t>
      </w:r>
      <w:proofErr w:type="spellEnd"/>
      <w:r>
        <w:rPr>
          <w:rFonts w:ascii="Times New Roman" w:hAnsi="Times New Roman" w:cs="Times New Roman"/>
          <w:sz w:val="20"/>
          <w:szCs w:val="20"/>
        </w:rPr>
        <w:t xml:space="preserve"> study revealed that 68.3%had poor knowledge of menstruation and 60.3% of girls had poor menstrual hygiene practice .</w:t>
      </w:r>
      <w:r>
        <w:rPr>
          <w:rFonts w:ascii="Times New Roman" w:hAnsi="Times New Roman" w:cs="Times New Roman"/>
          <w:sz w:val="20"/>
          <w:szCs w:val="20"/>
          <w:shd w:val="clear" w:color="auto" w:fill="FCFCFC"/>
        </w:rPr>
        <w:t>Majority of adolescent school girls had poor knowledge regarding menstruation and their hygienic practices are incorrect. This demonstrates a need to design acceptable awareness creation and advocacy programs to improve the knowledge and promote safe hygienic practice of adolescent school girls during menstruation.</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From the above </w:t>
      </w:r>
      <w:proofErr w:type="gramStart"/>
      <w:r>
        <w:rPr>
          <w:rFonts w:ascii="Times New Roman" w:hAnsi="Times New Roman" w:cs="Times New Roman"/>
          <w:sz w:val="20"/>
          <w:szCs w:val="20"/>
        </w:rPr>
        <w:t>discussion ,the</w:t>
      </w:r>
      <w:proofErr w:type="gramEnd"/>
      <w:r>
        <w:rPr>
          <w:rFonts w:ascii="Times New Roman" w:hAnsi="Times New Roman" w:cs="Times New Roman"/>
          <w:sz w:val="20"/>
          <w:szCs w:val="20"/>
        </w:rPr>
        <w:t xml:space="preserve"> study findings proved that the Nurse Initiated Menstrual hygiene management program was improved  the knowledge and practice on menstrual hygiene among adolescent HIV clients, hence the nurse must concentrate on teaching menstrual hygiene practices among early adolescents and helps to solve the social stigma regarding menstruation.</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study revealed that Impact of nurse initiated menstrual hygiene management program among adolescent HIV client </w:t>
      </w:r>
      <w:proofErr w:type="gramStart"/>
      <w:r>
        <w:rPr>
          <w:rFonts w:ascii="Times New Roman" w:hAnsi="Times New Roman" w:cs="Times New Roman"/>
          <w:sz w:val="20"/>
          <w:szCs w:val="20"/>
        </w:rPr>
        <w:t>found  effective</w:t>
      </w:r>
      <w:proofErr w:type="gramEnd"/>
      <w:r>
        <w:rPr>
          <w:rFonts w:ascii="Times New Roman" w:hAnsi="Times New Roman" w:cs="Times New Roman"/>
          <w:sz w:val="20"/>
          <w:szCs w:val="20"/>
        </w:rPr>
        <w:t xml:space="preserve">. </w:t>
      </w:r>
    </w:p>
    <w:p w:rsidR="002C11B9" w:rsidRDefault="001901AA">
      <w:pPr>
        <w:pStyle w:val="Heading1"/>
        <w:spacing w:line="240" w:lineRule="auto"/>
        <w:jc w:val="center"/>
        <w:rPr>
          <w:color w:val="000000" w:themeColor="text1"/>
        </w:rPr>
      </w:pPr>
      <w:r>
        <w:rPr>
          <w:color w:val="000000" w:themeColor="text1"/>
        </w:rPr>
        <w:t>CHAPTER –VI</w:t>
      </w:r>
      <w:r>
        <w:rPr>
          <w:color w:val="000000" w:themeColor="text1"/>
        </w:rPr>
        <w:br/>
        <w:t>SUMMARY, IMPLICATIONS, LIMITATIONS</w:t>
      </w:r>
      <w:proofErr w:type="gramStart"/>
      <w:r>
        <w:rPr>
          <w:color w:val="000000" w:themeColor="text1"/>
        </w:rPr>
        <w:t>,</w:t>
      </w:r>
      <w:proofErr w:type="gramEnd"/>
      <w:r>
        <w:rPr>
          <w:color w:val="000000" w:themeColor="text1"/>
        </w:rPr>
        <w:br/>
        <w:t>RECOMMENDATIONS &amp; CONCLUSION</w:t>
      </w:r>
    </w:p>
    <w:p w:rsidR="00F847F4" w:rsidRDefault="001901AA" w:rsidP="00F847F4">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This </w:t>
      </w:r>
      <w:proofErr w:type="gramStart"/>
      <w:r w:rsidR="00F847F4" w:rsidRPr="00F847F4">
        <w:rPr>
          <w:rFonts w:ascii="Times New Roman" w:hAnsi="Times New Roman" w:cs="Times New Roman"/>
          <w:sz w:val="20"/>
          <w:szCs w:val="20"/>
        </w:rPr>
        <w:t>The</w:t>
      </w:r>
      <w:proofErr w:type="gramEnd"/>
      <w:r w:rsidR="00F847F4" w:rsidRPr="00F847F4">
        <w:rPr>
          <w:rFonts w:ascii="Times New Roman" w:hAnsi="Times New Roman" w:cs="Times New Roman"/>
          <w:sz w:val="20"/>
          <w:szCs w:val="20"/>
        </w:rPr>
        <w:t xml:space="preserve"> chapter is split into two parts. The study's summary and findings are reported in the first section. The second half of the study includes recommendations and its conclusion, as well as its implications for nursing practices, nursing education, nursing administration, and nursing research.</w:t>
      </w:r>
    </w:p>
    <w:p w:rsidR="002C11B9" w:rsidRPr="00F847F4" w:rsidRDefault="001901AA" w:rsidP="00F847F4">
      <w:pPr>
        <w:spacing w:line="240" w:lineRule="auto"/>
        <w:jc w:val="both"/>
        <w:rPr>
          <w:rFonts w:ascii="Times New Roman" w:hAnsi="Times New Roman" w:cs="Times New Roman"/>
          <w:b/>
          <w:sz w:val="20"/>
          <w:szCs w:val="20"/>
        </w:rPr>
      </w:pPr>
      <w:r w:rsidRPr="00F847F4">
        <w:rPr>
          <w:rFonts w:ascii="Times New Roman" w:hAnsi="Times New Roman" w:cs="Times New Roman"/>
          <w:b/>
          <w:sz w:val="20"/>
          <w:szCs w:val="20"/>
        </w:rPr>
        <w:t>6.1 SUMMARY OF THE STUDY</w:t>
      </w:r>
    </w:p>
    <w:p w:rsidR="002C11B9" w:rsidRDefault="001901AA">
      <w:pPr>
        <w:spacing w:line="240" w:lineRule="auto"/>
        <w:jc w:val="both"/>
        <w:rPr>
          <w:rFonts w:ascii="Times New Roman" w:hAnsi="Times New Roman" w:cs="Times New Roman"/>
          <w:sz w:val="20"/>
          <w:szCs w:val="20"/>
        </w:rPr>
      </w:pPr>
      <w:r>
        <w:rPr>
          <w:sz w:val="20"/>
          <w:szCs w:val="20"/>
        </w:rPr>
        <w:t xml:space="preserve">The study was conducted to assess </w:t>
      </w:r>
      <w:proofErr w:type="gramStart"/>
      <w:r>
        <w:rPr>
          <w:sz w:val="20"/>
          <w:szCs w:val="20"/>
        </w:rPr>
        <w:t xml:space="preserve">the  </w:t>
      </w:r>
      <w:proofErr w:type="spellStart"/>
      <w:r>
        <w:rPr>
          <w:rFonts w:ascii="Times New Roman" w:hAnsi="Times New Roman" w:cs="Times New Roman"/>
          <w:sz w:val="20"/>
          <w:szCs w:val="20"/>
        </w:rPr>
        <w:t>the</w:t>
      </w:r>
      <w:proofErr w:type="spellEnd"/>
      <w:proofErr w:type="gramEnd"/>
      <w:r>
        <w:rPr>
          <w:rFonts w:ascii="Times New Roman" w:hAnsi="Times New Roman" w:cs="Times New Roman"/>
          <w:sz w:val="20"/>
          <w:szCs w:val="20"/>
        </w:rPr>
        <w:t xml:space="preserve"> impact of nurse initiated menstrual hygiene management program on menstrual awareness among adolescent </w:t>
      </w:r>
      <w:proofErr w:type="spellStart"/>
      <w:r>
        <w:rPr>
          <w:rFonts w:ascii="Times New Roman" w:hAnsi="Times New Roman" w:cs="Times New Roman"/>
          <w:sz w:val="20"/>
          <w:szCs w:val="20"/>
        </w:rPr>
        <w:t>HIVclients</w:t>
      </w:r>
      <w:proofErr w:type="spellEnd"/>
      <w:r>
        <w:rPr>
          <w:rFonts w:ascii="Times New Roman" w:hAnsi="Times New Roman" w:cs="Times New Roman"/>
          <w:sz w:val="20"/>
          <w:szCs w:val="20"/>
        </w:rPr>
        <w:t xml:space="preserve"> and their experiences on menstruation at a tertiary care hospital Chennai’’ –Mixed analysis</w:t>
      </w:r>
    </w:p>
    <w:p w:rsidR="00BA09D4" w:rsidRDefault="00F847F4">
      <w:pPr>
        <w:spacing w:line="240" w:lineRule="auto"/>
        <w:jc w:val="both"/>
        <w:rPr>
          <w:rFonts w:ascii="Times New Roman" w:hAnsi="Times New Roman" w:cs="Times New Roman"/>
          <w:sz w:val="20"/>
          <w:szCs w:val="20"/>
        </w:rPr>
      </w:pPr>
      <w:proofErr w:type="gramStart"/>
      <w:r w:rsidRPr="00F847F4">
        <w:rPr>
          <w:rFonts w:ascii="Times New Roman" w:hAnsi="Times New Roman" w:cs="Times New Roman"/>
          <w:sz w:val="20"/>
          <w:szCs w:val="20"/>
        </w:rPr>
        <w:t>a</w:t>
      </w:r>
      <w:proofErr w:type="gramEnd"/>
      <w:r w:rsidRPr="00F847F4">
        <w:rPr>
          <w:rFonts w:ascii="Times New Roman" w:hAnsi="Times New Roman" w:cs="Times New Roman"/>
          <w:sz w:val="20"/>
          <w:szCs w:val="20"/>
        </w:rPr>
        <w:t xml:space="preserve"> pre-experimental design with a single group for the pre- and post-tests. The trial ran for 4 weeks, from 20 June 22 to 17 July 22. For the selection of quantitative samples, the purposeful sampling technique was utilized, and for the selection of qualitative samples, convenient sampling. 30 teenage girls from the Pediatric Center of Excellence ART at ICH&amp;HC, </w:t>
      </w:r>
      <w:proofErr w:type="spellStart"/>
      <w:r w:rsidRPr="00F847F4">
        <w:rPr>
          <w:rFonts w:ascii="Times New Roman" w:hAnsi="Times New Roman" w:cs="Times New Roman"/>
          <w:sz w:val="20"/>
          <w:szCs w:val="20"/>
        </w:rPr>
        <w:t>Egmore</w:t>
      </w:r>
      <w:proofErr w:type="spellEnd"/>
      <w:r w:rsidRPr="00F847F4">
        <w:rPr>
          <w:rFonts w:ascii="Times New Roman" w:hAnsi="Times New Roman" w:cs="Times New Roman"/>
          <w:sz w:val="20"/>
          <w:szCs w:val="20"/>
        </w:rPr>
        <w:t xml:space="preserve">, and Chennai-08 make up the study's total sample. Demographic information was gathered using a self-administered questionnaire, while knowledge and practice were evaluated using a semi-structured questionnaire. Using the </w:t>
      </w:r>
      <w:proofErr w:type="spellStart"/>
      <w:r w:rsidRPr="00F847F4">
        <w:rPr>
          <w:rFonts w:ascii="Times New Roman" w:hAnsi="Times New Roman" w:cs="Times New Roman"/>
          <w:sz w:val="20"/>
          <w:szCs w:val="20"/>
        </w:rPr>
        <w:t>cronbach</w:t>
      </w:r>
      <w:proofErr w:type="spellEnd"/>
      <w:r w:rsidRPr="00F847F4">
        <w:rPr>
          <w:rFonts w:ascii="Times New Roman" w:hAnsi="Times New Roman" w:cs="Times New Roman"/>
          <w:sz w:val="20"/>
          <w:szCs w:val="20"/>
        </w:rPr>
        <w:t xml:space="preserve"> alpha and inter rater methods, the tool's dependability was evaluated. Descriptive and inferential statistics were used for the data analysis and interpretation.</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Chapter II deal with the review of literature with knowledge and practice on menstrual </w:t>
      </w:r>
      <w:proofErr w:type="gramStart"/>
      <w:r>
        <w:rPr>
          <w:rFonts w:ascii="Times New Roman" w:hAnsi="Times New Roman" w:cs="Times New Roman"/>
          <w:sz w:val="20"/>
          <w:szCs w:val="20"/>
        </w:rPr>
        <w:t>hygiene .</w:t>
      </w:r>
      <w:proofErr w:type="gramEnd"/>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conceptual frame work of the study was based on the Ludwig Von </w:t>
      </w:r>
      <w:proofErr w:type="spellStart"/>
      <w:proofErr w:type="gramStart"/>
      <w:r>
        <w:rPr>
          <w:rFonts w:ascii="Times New Roman" w:hAnsi="Times New Roman" w:cs="Times New Roman"/>
          <w:sz w:val="20"/>
          <w:szCs w:val="20"/>
        </w:rPr>
        <w:t>Bertalanffy</w:t>
      </w:r>
      <w:proofErr w:type="spellEnd"/>
      <w:r>
        <w:rPr>
          <w:rFonts w:ascii="Times New Roman" w:hAnsi="Times New Roman" w:cs="Times New Roman"/>
          <w:sz w:val="20"/>
          <w:szCs w:val="20"/>
        </w:rPr>
        <w:t>(</w:t>
      </w:r>
      <w:proofErr w:type="gramEnd"/>
      <w:r>
        <w:rPr>
          <w:rFonts w:ascii="Times New Roman" w:hAnsi="Times New Roman" w:cs="Times New Roman"/>
          <w:sz w:val="20"/>
          <w:szCs w:val="20"/>
        </w:rPr>
        <w:t>1950)</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Chapter III deals with research approach ,</w:t>
      </w:r>
      <w:proofErr w:type="spellStart"/>
      <w:r>
        <w:rPr>
          <w:rFonts w:ascii="Times New Roman" w:hAnsi="Times New Roman" w:cs="Times New Roman"/>
          <w:sz w:val="20"/>
          <w:szCs w:val="20"/>
        </w:rPr>
        <w:t>design,settings</w:t>
      </w:r>
      <w:proofErr w:type="spellEnd"/>
      <w:r>
        <w:rPr>
          <w:rFonts w:ascii="Times New Roman" w:hAnsi="Times New Roman" w:cs="Times New Roman"/>
          <w:sz w:val="20"/>
          <w:szCs w:val="20"/>
        </w:rPr>
        <w:t xml:space="preserve"> of the study ,duration of the study </w:t>
      </w:r>
      <w:proofErr w:type="spellStart"/>
      <w:r>
        <w:rPr>
          <w:rFonts w:ascii="Times New Roman" w:hAnsi="Times New Roman" w:cs="Times New Roman"/>
          <w:sz w:val="20"/>
          <w:szCs w:val="20"/>
        </w:rPr>
        <w:t>population,and</w:t>
      </w:r>
      <w:proofErr w:type="spellEnd"/>
      <w:r>
        <w:rPr>
          <w:rFonts w:ascii="Times New Roman" w:hAnsi="Times New Roman" w:cs="Times New Roman"/>
          <w:sz w:val="20"/>
          <w:szCs w:val="20"/>
        </w:rPr>
        <w:t xml:space="preserve"> study sample ,sample size ,sampling criteria ,and sampling technique, research </w:t>
      </w:r>
      <w:proofErr w:type="spellStart"/>
      <w:r>
        <w:rPr>
          <w:rFonts w:ascii="Times New Roman" w:hAnsi="Times New Roman" w:cs="Times New Roman"/>
          <w:sz w:val="20"/>
          <w:szCs w:val="20"/>
        </w:rPr>
        <w:t>variables,development</w:t>
      </w:r>
      <w:proofErr w:type="spellEnd"/>
      <w:r>
        <w:rPr>
          <w:rFonts w:ascii="Times New Roman" w:hAnsi="Times New Roman" w:cs="Times New Roman"/>
          <w:sz w:val="20"/>
          <w:szCs w:val="20"/>
        </w:rPr>
        <w:t xml:space="preserve"> and description of tool, content validity, protection of human rights ,pilot </w:t>
      </w:r>
      <w:proofErr w:type="spellStart"/>
      <w:r>
        <w:rPr>
          <w:rFonts w:ascii="Times New Roman" w:hAnsi="Times New Roman" w:cs="Times New Roman"/>
          <w:sz w:val="20"/>
          <w:szCs w:val="20"/>
        </w:rPr>
        <w:t>studt,data</w:t>
      </w:r>
      <w:proofErr w:type="spellEnd"/>
      <w:r>
        <w:rPr>
          <w:rFonts w:ascii="Times New Roman" w:hAnsi="Times New Roman" w:cs="Times New Roman"/>
          <w:sz w:val="20"/>
          <w:szCs w:val="20"/>
        </w:rPr>
        <w:t xml:space="preserve"> collection procedure and data analysis.</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Chapter IV deals with the data analysis and interpretation by statistically and by thematic analysis, pictorial representation also made.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writer re-examines the scene to note detail and emotions, reflect on </w:t>
      </w:r>
      <w:proofErr w:type="gramStart"/>
      <w:r>
        <w:rPr>
          <w:rFonts w:ascii="Times New Roman" w:hAnsi="Times New Roman" w:cs="Times New Roman"/>
          <w:sz w:val="20"/>
          <w:szCs w:val="20"/>
        </w:rPr>
        <w:t>meaning ,examine</w:t>
      </w:r>
      <w:proofErr w:type="gramEnd"/>
      <w:r>
        <w:rPr>
          <w:rFonts w:ascii="Times New Roman" w:hAnsi="Times New Roman" w:cs="Times New Roman"/>
          <w:sz w:val="20"/>
          <w:szCs w:val="20"/>
        </w:rPr>
        <w:t xml:space="preserve"> ,reflect on meaning and examine what went well or expose a need for additional learning and relate what transpire to rest of life.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Subthemes were created by using a self structured tool and the interview was translated by transcribed verbatim ……Which is the qualitative worksheet according to the subtheme?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Then based on </w:t>
      </w:r>
      <w:proofErr w:type="gramStart"/>
      <w:r>
        <w:rPr>
          <w:rFonts w:ascii="Times New Roman" w:hAnsi="Times New Roman" w:cs="Times New Roman"/>
          <w:sz w:val="20"/>
          <w:szCs w:val="20"/>
        </w:rPr>
        <w:t>subtheme ,the</w:t>
      </w:r>
      <w:proofErr w:type="gramEnd"/>
      <w:r>
        <w:rPr>
          <w:rFonts w:ascii="Times New Roman" w:hAnsi="Times New Roman" w:cs="Times New Roman"/>
          <w:sz w:val="20"/>
          <w:szCs w:val="20"/>
        </w:rPr>
        <w:t xml:space="preserve"> theme was formulated and was discussed as a solution.</w:t>
      </w:r>
    </w:p>
    <w:p w:rsidR="002C11B9" w:rsidRDefault="001901AA">
      <w:pPr>
        <w:pStyle w:val="Heading2"/>
        <w:spacing w:after="0"/>
        <w:rPr>
          <w:sz w:val="20"/>
          <w:szCs w:val="20"/>
        </w:rPr>
      </w:pPr>
      <w:r>
        <w:rPr>
          <w:sz w:val="20"/>
          <w:szCs w:val="20"/>
        </w:rPr>
        <w:t xml:space="preserve"> 6.2. IMPLICATIONS OF THE STUDY</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The following implications of vital concern in the field of Nursing Practice, Nursing Education, Nursing Administration and Nursing Research, are derived from the study.</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6.2.1 NURSING PRACTICE</w:t>
      </w:r>
    </w:p>
    <w:p w:rsidR="002C11B9" w:rsidRDefault="001901AA">
      <w:pPr>
        <w:numPr>
          <w:ilvl w:val="0"/>
          <w:numId w:val="10"/>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pediatric field of health care</w:t>
      </w:r>
      <w:r>
        <w:rPr>
          <w:rFonts w:ascii="Times New Roman" w:hAnsi="Times New Roman"/>
          <w:sz w:val="20"/>
          <w:szCs w:val="20"/>
        </w:rPr>
        <w:t xml:space="preserve"> in providing care that is focused on the needs of children and families, the pediatric healthcare environment is different from that of adult </w:t>
      </w:r>
      <w:proofErr w:type="spellStart"/>
      <w:r>
        <w:rPr>
          <w:rFonts w:ascii="Times New Roman" w:hAnsi="Times New Roman"/>
          <w:sz w:val="20"/>
          <w:szCs w:val="20"/>
        </w:rPr>
        <w:t>healthcare.</w:t>
      </w:r>
      <w:r>
        <w:rPr>
          <w:rFonts w:ascii="Times New Roman" w:hAnsi="Times New Roman" w:cs="Times New Roman"/>
          <w:sz w:val="20"/>
          <w:szCs w:val="20"/>
        </w:rPr>
        <w:t>The</w:t>
      </w:r>
      <w:proofErr w:type="spellEnd"/>
      <w:r>
        <w:rPr>
          <w:rFonts w:ascii="Times New Roman" w:hAnsi="Times New Roman" w:cs="Times New Roman"/>
          <w:sz w:val="20"/>
          <w:szCs w:val="20"/>
        </w:rPr>
        <w:t xml:space="preserve"> field of pediatric nurses has great responsibility to protect early adolescent from consequences of illness and promote health </w:t>
      </w:r>
    </w:p>
    <w:p w:rsidR="002C11B9" w:rsidRDefault="001901AA">
      <w:pPr>
        <w:numPr>
          <w:ilvl w:val="0"/>
          <w:numId w:val="10"/>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sz w:val="20"/>
          <w:szCs w:val="20"/>
        </w:rPr>
        <w:t xml:space="preserve">In order to deliver high-quality care, nurses in a variety of work situations should be aware of their roles and abilities in the pediatric </w:t>
      </w:r>
      <w:proofErr w:type="spellStart"/>
      <w:r>
        <w:rPr>
          <w:rFonts w:ascii="Times New Roman" w:hAnsi="Times New Roman"/>
          <w:sz w:val="20"/>
          <w:szCs w:val="20"/>
        </w:rPr>
        <w:t>unit.</w:t>
      </w:r>
      <w:r>
        <w:rPr>
          <w:rFonts w:ascii="Times New Roman" w:hAnsi="Times New Roman" w:cs="Times New Roman"/>
          <w:sz w:val="20"/>
          <w:szCs w:val="20"/>
        </w:rPr>
        <w:t>Nurses</w:t>
      </w:r>
      <w:proofErr w:type="spellEnd"/>
      <w:r>
        <w:rPr>
          <w:rFonts w:ascii="Times New Roman" w:hAnsi="Times New Roman" w:cs="Times New Roman"/>
          <w:sz w:val="20"/>
          <w:szCs w:val="20"/>
        </w:rPr>
        <w:t xml:space="preserve"> must be aware and consider all holistic health </w:t>
      </w:r>
      <w:proofErr w:type="spellStart"/>
      <w:r>
        <w:rPr>
          <w:rFonts w:ascii="Times New Roman" w:hAnsi="Times New Roman" w:cs="Times New Roman"/>
          <w:sz w:val="20"/>
          <w:szCs w:val="20"/>
        </w:rPr>
        <w:t>servies</w:t>
      </w:r>
      <w:proofErr w:type="spellEnd"/>
      <w:r>
        <w:rPr>
          <w:rFonts w:ascii="Times New Roman" w:hAnsi="Times New Roman" w:cs="Times New Roman"/>
          <w:sz w:val="20"/>
          <w:szCs w:val="20"/>
        </w:rPr>
        <w:t xml:space="preserve"> provide to family unit.</w:t>
      </w:r>
    </w:p>
    <w:p w:rsidR="002C11B9" w:rsidRDefault="001901AA">
      <w:pPr>
        <w:numPr>
          <w:ilvl w:val="0"/>
          <w:numId w:val="10"/>
        </w:numPr>
        <w:tabs>
          <w:tab w:val="clear" w:pos="1440"/>
          <w:tab w:val="left" w:pos="720"/>
        </w:tabs>
        <w:spacing w:after="0" w:line="240" w:lineRule="auto"/>
        <w:ind w:left="720"/>
        <w:jc w:val="both"/>
        <w:rPr>
          <w:rFonts w:ascii="Times New Roman" w:hAnsi="Times New Roman" w:cs="Times New Roman"/>
          <w:sz w:val="20"/>
          <w:szCs w:val="20"/>
        </w:rPr>
      </w:pPr>
      <w:bookmarkStart w:id="4" w:name="_GoBack"/>
      <w:bookmarkEnd w:id="4"/>
      <w:r>
        <w:rPr>
          <w:rFonts w:ascii="Times New Roman" w:hAnsi="Times New Roman"/>
          <w:sz w:val="20"/>
          <w:szCs w:val="20"/>
        </w:rPr>
        <w:t xml:space="preserve">The study's findings highlighted the importance of educating nursing staff and student nurses in order to organize and carry out health teaching programs on a regular basis and to advance early adolescents' knowledge and skill </w:t>
      </w:r>
      <w:proofErr w:type="spellStart"/>
      <w:r>
        <w:rPr>
          <w:rFonts w:ascii="Times New Roman" w:hAnsi="Times New Roman"/>
          <w:sz w:val="20"/>
          <w:szCs w:val="20"/>
        </w:rPr>
        <w:t>levels.</w:t>
      </w:r>
      <w:r>
        <w:rPr>
          <w:rFonts w:ascii="Times New Roman" w:hAnsi="Times New Roman" w:cs="Times New Roman"/>
          <w:sz w:val="20"/>
          <w:szCs w:val="20"/>
        </w:rPr>
        <w:t>Nurses</w:t>
      </w:r>
      <w:proofErr w:type="spellEnd"/>
      <w:r>
        <w:rPr>
          <w:rFonts w:ascii="Times New Roman" w:hAnsi="Times New Roman" w:cs="Times New Roman"/>
          <w:sz w:val="20"/>
          <w:szCs w:val="20"/>
        </w:rPr>
        <w:t xml:space="preserve"> shall conduct menstrual hygiene management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regarding menstrual hygiene practices.</w:t>
      </w:r>
    </w:p>
    <w:p w:rsidR="002C11B9" w:rsidRDefault="001901AA">
      <w:pPr>
        <w:numPr>
          <w:ilvl w:val="0"/>
          <w:numId w:val="10"/>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Nurses can utilize the findings of the study in the practice.</w:t>
      </w:r>
    </w:p>
    <w:p w:rsidR="002C11B9" w:rsidRDefault="001901AA">
      <w:pPr>
        <w:pStyle w:val="Heading3"/>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6.2.2 NURSING EDUCATION</w:t>
      </w:r>
    </w:p>
    <w:p w:rsidR="002C11B9" w:rsidRDefault="001901AA">
      <w:pPr>
        <w:numPr>
          <w:ilvl w:val="0"/>
          <w:numId w:val="11"/>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Nurse educator should plan and implement the in-service education to all nursing students to update their knowledge in nurse initiated menstrual hygiene management program</w:t>
      </w:r>
    </w:p>
    <w:p w:rsidR="002C11B9" w:rsidRDefault="001901AA">
      <w:pPr>
        <w:numPr>
          <w:ilvl w:val="0"/>
          <w:numId w:val="11"/>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Health teaching modules is prepared by the researcher about nurse initiated menstrual hygiene management program for enhancing the student’s knowledge for better understanding about </w:t>
      </w:r>
      <w:proofErr w:type="spellStart"/>
      <w:r>
        <w:rPr>
          <w:rFonts w:ascii="Times New Roman" w:hAnsi="Times New Roman" w:cs="Times New Roman"/>
          <w:sz w:val="20"/>
          <w:szCs w:val="20"/>
        </w:rPr>
        <w:t>Mentrual</w:t>
      </w:r>
      <w:proofErr w:type="spellEnd"/>
      <w:r>
        <w:rPr>
          <w:rFonts w:ascii="Times New Roman" w:hAnsi="Times New Roman" w:cs="Times New Roman"/>
          <w:sz w:val="20"/>
          <w:szCs w:val="20"/>
        </w:rPr>
        <w:t xml:space="preserve"> hygiene and its management &amp; improves family participation and coping ability.</w:t>
      </w:r>
    </w:p>
    <w:p w:rsidR="002C11B9" w:rsidRDefault="001901AA">
      <w:pPr>
        <w:numPr>
          <w:ilvl w:val="0"/>
          <w:numId w:val="11"/>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This research study emphasizes the need for developing good teaching skill among student nurses on nurse initiated menstrual hygiene management program</w:t>
      </w:r>
    </w:p>
    <w:p w:rsidR="002C11B9" w:rsidRDefault="001901AA">
      <w:pPr>
        <w:numPr>
          <w:ilvl w:val="0"/>
          <w:numId w:val="11"/>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Student nurses should be motivated in participating and organizing teaching </w:t>
      </w:r>
      <w:proofErr w:type="spellStart"/>
      <w:r>
        <w:rPr>
          <w:rFonts w:ascii="Times New Roman" w:hAnsi="Times New Roman" w:cs="Times New Roman"/>
          <w:sz w:val="20"/>
          <w:szCs w:val="20"/>
        </w:rPr>
        <w:t>programmes</w:t>
      </w:r>
      <w:proofErr w:type="spellEnd"/>
      <w:r>
        <w:rPr>
          <w:rFonts w:ascii="Times New Roman" w:hAnsi="Times New Roman" w:cs="Times New Roman"/>
          <w:sz w:val="20"/>
          <w:szCs w:val="20"/>
        </w:rPr>
        <w:t xml:space="preserve"> like Mass educational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inservice</w:t>
      </w:r>
      <w:proofErr w:type="spellEnd"/>
      <w:r>
        <w:rPr>
          <w:rFonts w:ascii="Times New Roman" w:hAnsi="Times New Roman" w:cs="Times New Roman"/>
          <w:sz w:val="20"/>
          <w:szCs w:val="20"/>
        </w:rPr>
        <w:t xml:space="preserve"> training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Student development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on various aspects whenever posted in clinical settings not only for learning purpose but also for Health education to parents and community.</w:t>
      </w:r>
    </w:p>
    <w:p w:rsidR="002C11B9" w:rsidRDefault="002C11B9">
      <w:pPr>
        <w:tabs>
          <w:tab w:val="left" w:pos="720"/>
        </w:tabs>
        <w:spacing w:after="0" w:line="240" w:lineRule="auto"/>
        <w:ind w:left="720"/>
        <w:jc w:val="both"/>
        <w:rPr>
          <w:rFonts w:ascii="Times New Roman" w:hAnsi="Times New Roman" w:cs="Times New Roman"/>
          <w:sz w:val="20"/>
          <w:szCs w:val="20"/>
        </w:rPr>
      </w:pPr>
    </w:p>
    <w:p w:rsidR="002C11B9" w:rsidRDefault="001901AA">
      <w:pPr>
        <w:pStyle w:val="Heading3"/>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6.2.3 NURSING ADMINISTRATION</w:t>
      </w:r>
    </w:p>
    <w:p w:rsidR="002C11B9" w:rsidRDefault="001901AA">
      <w:pPr>
        <w:numPr>
          <w:ilvl w:val="0"/>
          <w:numId w:val="12"/>
        </w:numPr>
        <w:tabs>
          <w:tab w:val="clear" w:pos="1440"/>
          <w:tab w:val="left" w:pos="720"/>
        </w:tabs>
        <w:spacing w:before="240"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Appointment of nurses in community area is useful to concentrate on early adolescents on menstrual hygiene</w:t>
      </w:r>
    </w:p>
    <w:p w:rsidR="002C11B9" w:rsidRDefault="001901AA">
      <w:pPr>
        <w:numPr>
          <w:ilvl w:val="0"/>
          <w:numId w:val="12"/>
        </w:numPr>
        <w:tabs>
          <w:tab w:val="clear" w:pos="1440"/>
          <w:tab w:val="left" w:pos="720"/>
        </w:tabs>
        <w:spacing w:before="240"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health service should include individual and group health education regarding menstrual hygiene</w:t>
      </w:r>
    </w:p>
    <w:p w:rsidR="002C11B9" w:rsidRDefault="001901AA">
      <w:pPr>
        <w:numPr>
          <w:ilvl w:val="0"/>
          <w:numId w:val="12"/>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Conducting school health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regarding  menstrual</w:t>
      </w:r>
      <w:proofErr w:type="gramEnd"/>
      <w:r>
        <w:rPr>
          <w:rFonts w:ascii="Times New Roman" w:hAnsi="Times New Roman" w:cs="Times New Roman"/>
          <w:sz w:val="20"/>
          <w:szCs w:val="20"/>
        </w:rPr>
        <w:t xml:space="preserve"> hygiene ,menstrual absorbents available and method of disposal to students and teacher.</w:t>
      </w:r>
    </w:p>
    <w:p w:rsidR="002C11B9" w:rsidRDefault="001901AA">
      <w:pPr>
        <w:numPr>
          <w:ilvl w:val="0"/>
          <w:numId w:val="12"/>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Nurse administrator can disseminate the research knowledge in to the pediatric nurses so that the care giver will be benefited.</w:t>
      </w:r>
    </w:p>
    <w:p w:rsidR="002C11B9" w:rsidRDefault="001901AA">
      <w:pPr>
        <w:numPr>
          <w:ilvl w:val="0"/>
          <w:numId w:val="12"/>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expanded and extended role of the professional nurses can provide facilities to improve knowledge regarding Pediatric nurse-led culturally sensitive intervention among mothers of children</w:t>
      </w:r>
      <w:bookmarkStart w:id="5" w:name="page109"/>
      <w:bookmarkEnd w:id="5"/>
      <w:r>
        <w:rPr>
          <w:rFonts w:ascii="Times New Roman" w:hAnsi="Times New Roman" w:cs="Times New Roman"/>
          <w:sz w:val="20"/>
          <w:szCs w:val="20"/>
        </w:rPr>
        <w:t>.</w:t>
      </w:r>
    </w:p>
    <w:p w:rsidR="002C11B9" w:rsidRDefault="001901AA">
      <w:pPr>
        <w:pStyle w:val="Heading3"/>
        <w:numPr>
          <w:ilvl w:val="2"/>
          <w:numId w:val="13"/>
        </w:numPr>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NURSING RESEARCH</w:t>
      </w:r>
    </w:p>
    <w:p w:rsidR="002C11B9" w:rsidRDefault="002C11B9">
      <w:pPr>
        <w:spacing w:after="0" w:line="240" w:lineRule="auto"/>
        <w:rPr>
          <w:rFonts w:ascii="Times New Roman" w:hAnsi="Times New Roman" w:cs="Times New Roman"/>
          <w:sz w:val="20"/>
          <w:szCs w:val="20"/>
        </w:rPr>
      </w:pPr>
    </w:p>
    <w:p w:rsidR="002C11B9" w:rsidRDefault="001901AA">
      <w:pPr>
        <w:numPr>
          <w:ilvl w:val="0"/>
          <w:numId w:val="11"/>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Evidence based nursing practice must take higher profit in order to increase the knowledge of nurse initiated menstrual hygiene management program among early adolescents.</w:t>
      </w:r>
    </w:p>
    <w:p w:rsidR="002C11B9" w:rsidRDefault="001901AA">
      <w:pPr>
        <w:numPr>
          <w:ilvl w:val="0"/>
          <w:numId w:val="14"/>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nurses as well as students should be encouraged to take more qualitative and quantitative researches related to nurse initiated menstrual hygiene management program.</w:t>
      </w:r>
    </w:p>
    <w:p w:rsidR="002C11B9" w:rsidRDefault="001901AA">
      <w:pPr>
        <w:numPr>
          <w:ilvl w:val="0"/>
          <w:numId w:val="14"/>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The study finding can be utilized for development of research – based policies and </w:t>
      </w:r>
      <w:proofErr w:type="spellStart"/>
      <w:r>
        <w:rPr>
          <w:rFonts w:ascii="Times New Roman" w:hAnsi="Times New Roman" w:cs="Times New Roman"/>
          <w:sz w:val="20"/>
          <w:szCs w:val="20"/>
        </w:rPr>
        <w:t>programmes</w:t>
      </w:r>
      <w:proofErr w:type="spellEnd"/>
      <w:r>
        <w:rPr>
          <w:rFonts w:ascii="Times New Roman" w:hAnsi="Times New Roman" w:cs="Times New Roman"/>
          <w:sz w:val="20"/>
          <w:szCs w:val="20"/>
        </w:rPr>
        <w:t>.</w:t>
      </w:r>
    </w:p>
    <w:p w:rsidR="002C11B9" w:rsidRDefault="001901AA">
      <w:pPr>
        <w:numPr>
          <w:ilvl w:val="0"/>
          <w:numId w:val="14"/>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This study provides scope for further studies.</w:t>
      </w:r>
    </w:p>
    <w:p w:rsidR="002C11B9" w:rsidRDefault="001901AA">
      <w:pPr>
        <w:pStyle w:val="Heading2"/>
        <w:spacing w:before="0" w:after="0"/>
        <w:rPr>
          <w:sz w:val="20"/>
          <w:szCs w:val="20"/>
        </w:rPr>
      </w:pPr>
      <w:r>
        <w:rPr>
          <w:sz w:val="20"/>
          <w:szCs w:val="20"/>
        </w:rPr>
        <w:t>6.3. LIMITATIONS</w:t>
      </w:r>
    </w:p>
    <w:p w:rsidR="002C11B9" w:rsidRDefault="001901AA">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researcher could not generalize the findings as the sample size is small.</w:t>
      </w:r>
    </w:p>
    <w:p w:rsidR="002C11B9" w:rsidRDefault="001901AA">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Large study but duration for data collection only for four weeks</w:t>
      </w:r>
    </w:p>
    <w:p w:rsidR="002C11B9" w:rsidRDefault="001901AA">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Only knowledge and practice of the early adolescent was assessed in the study</w:t>
      </w:r>
    </w:p>
    <w:p w:rsidR="002C11B9" w:rsidRDefault="001901AA">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Difficult to single investigate to this study</w:t>
      </w:r>
    </w:p>
    <w:p w:rsidR="002C11B9" w:rsidRDefault="001901AA">
      <w:pPr>
        <w:pStyle w:val="Heading2"/>
        <w:spacing w:before="0" w:after="0"/>
        <w:rPr>
          <w:sz w:val="20"/>
          <w:szCs w:val="20"/>
        </w:rPr>
      </w:pPr>
      <w:r>
        <w:rPr>
          <w:sz w:val="20"/>
          <w:szCs w:val="20"/>
        </w:rPr>
        <w:t>6.4. RECOMMENDATIONS</w:t>
      </w:r>
    </w:p>
    <w:p w:rsidR="00BA09D4" w:rsidRDefault="00BA09D4">
      <w:pPr>
        <w:numPr>
          <w:ilvl w:val="0"/>
          <w:numId w:val="15"/>
        </w:numPr>
        <w:tabs>
          <w:tab w:val="clear" w:pos="1440"/>
          <w:tab w:val="left" w:pos="720"/>
        </w:tabs>
        <w:spacing w:after="0" w:line="240" w:lineRule="auto"/>
        <w:ind w:left="720"/>
        <w:jc w:val="both"/>
        <w:rPr>
          <w:rFonts w:ascii="Times New Roman" w:hAnsi="Times New Roman" w:cs="Times New Roman"/>
          <w:sz w:val="20"/>
          <w:szCs w:val="20"/>
        </w:rPr>
      </w:pPr>
      <w:r w:rsidRPr="00BA09D4">
        <w:rPr>
          <w:rFonts w:ascii="Times New Roman" w:hAnsi="Times New Roman" w:cs="Times New Roman"/>
          <w:sz w:val="20"/>
          <w:szCs w:val="20"/>
        </w:rPr>
        <w:t>Large-scale research can be conducted on a comparable topic.</w:t>
      </w:r>
    </w:p>
    <w:p w:rsidR="002C11B9" w:rsidRDefault="00BA09D4">
      <w:pPr>
        <w:numPr>
          <w:ilvl w:val="0"/>
          <w:numId w:val="15"/>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This study can be performed </w:t>
      </w:r>
      <w:r w:rsidR="001901AA">
        <w:rPr>
          <w:rFonts w:ascii="Times New Roman" w:hAnsi="Times New Roman" w:cs="Times New Roman"/>
          <w:sz w:val="20"/>
          <w:szCs w:val="20"/>
        </w:rPr>
        <w:t>as a comparative study in urban and rural areas.</w:t>
      </w:r>
    </w:p>
    <w:p w:rsidR="002C11B9" w:rsidRDefault="00BA09D4">
      <w:pPr>
        <w:numPr>
          <w:ilvl w:val="0"/>
          <w:numId w:val="15"/>
        </w:numPr>
        <w:tabs>
          <w:tab w:val="clear" w:pos="1440"/>
          <w:tab w:val="left" w:pos="720"/>
        </w:tabs>
        <w:spacing w:after="0" w:line="240" w:lineRule="auto"/>
        <w:ind w:left="720"/>
        <w:jc w:val="both"/>
        <w:rPr>
          <w:rFonts w:ascii="Times New Roman" w:hAnsi="Times New Roman" w:cs="Times New Roman"/>
          <w:sz w:val="20"/>
          <w:szCs w:val="20"/>
        </w:rPr>
      </w:pPr>
      <w:r w:rsidRPr="00BA09D4">
        <w:rPr>
          <w:rFonts w:ascii="Times New Roman" w:hAnsi="Times New Roman" w:cs="Times New Roman"/>
          <w:sz w:val="20"/>
          <w:szCs w:val="20"/>
        </w:rPr>
        <w:t>A comparable study can be carried out utilizing numerous teaching tools, such as simulation</w:t>
      </w:r>
      <w:proofErr w:type="gramStart"/>
      <w:r w:rsidRPr="00BA09D4">
        <w:rPr>
          <w:rFonts w:ascii="Times New Roman" w:hAnsi="Times New Roman" w:cs="Times New Roman"/>
          <w:sz w:val="20"/>
          <w:szCs w:val="20"/>
        </w:rPr>
        <w:t>.</w:t>
      </w:r>
      <w:r w:rsidR="001901AA">
        <w:rPr>
          <w:rFonts w:ascii="Times New Roman" w:hAnsi="Times New Roman" w:cs="Times New Roman"/>
          <w:sz w:val="20"/>
          <w:szCs w:val="20"/>
        </w:rPr>
        <w:t>.</w:t>
      </w:r>
      <w:proofErr w:type="gramEnd"/>
    </w:p>
    <w:p w:rsidR="002C11B9" w:rsidRDefault="00BA09D4">
      <w:pPr>
        <w:numPr>
          <w:ilvl w:val="0"/>
          <w:numId w:val="15"/>
        </w:numPr>
        <w:tabs>
          <w:tab w:val="clear" w:pos="1440"/>
          <w:tab w:val="left" w:pos="720"/>
        </w:tabs>
        <w:spacing w:after="0" w:line="240" w:lineRule="auto"/>
        <w:ind w:left="720"/>
        <w:jc w:val="both"/>
        <w:rPr>
          <w:rFonts w:ascii="Times New Roman" w:hAnsi="Times New Roman" w:cs="Times New Roman"/>
          <w:sz w:val="20"/>
          <w:szCs w:val="20"/>
        </w:rPr>
      </w:pPr>
      <w:r w:rsidRPr="00BA09D4">
        <w:rPr>
          <w:rFonts w:ascii="Times New Roman" w:hAnsi="Times New Roman" w:cs="Times New Roman"/>
          <w:sz w:val="20"/>
          <w:szCs w:val="20"/>
        </w:rPr>
        <w:lastRenderedPageBreak/>
        <w:t>A similar study that combines quantitative and qualitative features can be carried out using mixed methodology</w:t>
      </w:r>
      <w:proofErr w:type="gramStart"/>
      <w:r w:rsidRPr="00BA09D4">
        <w:rPr>
          <w:rFonts w:ascii="Times New Roman" w:hAnsi="Times New Roman" w:cs="Times New Roman"/>
          <w:sz w:val="20"/>
          <w:szCs w:val="20"/>
        </w:rPr>
        <w:t>.</w:t>
      </w:r>
      <w:r w:rsidR="001901AA">
        <w:rPr>
          <w:rFonts w:ascii="Times New Roman" w:hAnsi="Times New Roman" w:cs="Times New Roman"/>
          <w:sz w:val="20"/>
          <w:szCs w:val="20"/>
        </w:rPr>
        <w:t>.</w:t>
      </w:r>
      <w:proofErr w:type="gramEnd"/>
    </w:p>
    <w:p w:rsidR="002C11B9" w:rsidRDefault="001901AA">
      <w:pPr>
        <w:numPr>
          <w:ilvl w:val="0"/>
          <w:numId w:val="15"/>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This study can be conducted as randomized controlled trail research design with control group.</w:t>
      </w:r>
    </w:p>
    <w:p w:rsidR="002C11B9" w:rsidRDefault="001901AA">
      <w:pPr>
        <w:tabs>
          <w:tab w:val="left" w:pos="720"/>
        </w:tabs>
        <w:spacing w:before="240" w:after="0"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p>
    <w:p w:rsidR="002C11B9" w:rsidRDefault="001901AA">
      <w:pPr>
        <w:tabs>
          <w:tab w:val="left" w:pos="720"/>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In this study in qualitative aspect the themes involved in this study are first menstrual experience ,living with periods and impact of intervention and subthemes are A resenting emotion towards menarche experience, Physical experiences during menstruation, No prior knowledge, New </w:t>
      </w:r>
      <w:proofErr w:type="spellStart"/>
      <w:r>
        <w:rPr>
          <w:rFonts w:ascii="Times New Roman" w:hAnsi="Times New Roman" w:cs="Times New Roman"/>
          <w:sz w:val="20"/>
          <w:szCs w:val="20"/>
        </w:rPr>
        <w:t>learnings</w:t>
      </w:r>
      <w:proofErr w:type="spellEnd"/>
      <w:r>
        <w:rPr>
          <w:rFonts w:ascii="Times New Roman" w:hAnsi="Times New Roman" w:cs="Times New Roman"/>
          <w:sz w:val="20"/>
          <w:szCs w:val="20"/>
        </w:rPr>
        <w:t>, Use of multimedia, Positive change in behavior</w:t>
      </w:r>
    </w:p>
    <w:p w:rsidR="002C11B9" w:rsidRDefault="001901A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revealed that, the participants expressed a negative emotion when they got their first period. Some associated the feeling with physical pain while others mentioned it was an overall difficult experience, Tiredness was consistently given as a physical challenge that participants had to go through during their periods which in some cases kept the participants from going through their daily activities. Most of the participants did not feel that the periods caused a hurdle towards attending school. However one participant said that she skipped school when she had backache and another said she skipped school because she did not have proper facilities at school hence she skipped during periods.</w:t>
      </w:r>
    </w:p>
    <w:p w:rsidR="002C11B9" w:rsidRDefault="001901A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study quantitative aspect 33.33% have inadequate </w:t>
      </w:r>
      <w:proofErr w:type="gramStart"/>
      <w:r>
        <w:rPr>
          <w:rFonts w:ascii="Times New Roman" w:hAnsi="Times New Roman" w:cs="Times New Roman"/>
          <w:sz w:val="20"/>
          <w:szCs w:val="20"/>
        </w:rPr>
        <w:t>knowledge  and</w:t>
      </w:r>
      <w:proofErr w:type="gramEnd"/>
      <w:r>
        <w:rPr>
          <w:rFonts w:ascii="Times New Roman" w:hAnsi="Times New Roman" w:cs="Times New Roman"/>
          <w:sz w:val="20"/>
          <w:szCs w:val="20"/>
        </w:rPr>
        <w:t xml:space="preserve"> 56.67% have moderate knowledge and in practice level the adolescents have 63.3% in pretest level in menstrual hygiene .After the Nurse Initiated Menstrual Management program, the knowledge level and practice level accelerated to 73.3%and 70% respectively and the menstrual experiences.</w:t>
      </w:r>
    </w:p>
    <w:p w:rsidR="002C11B9" w:rsidRDefault="001901A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effectiveness of the Nurse Initiated Menstrual Hygiene Management Program was </w:t>
      </w:r>
      <w:proofErr w:type="spellStart"/>
      <w:r>
        <w:rPr>
          <w:rFonts w:ascii="Times New Roman" w:hAnsi="Times New Roman" w:cs="Times New Roman"/>
          <w:sz w:val="20"/>
          <w:szCs w:val="20"/>
        </w:rPr>
        <w:t>analysed</w:t>
      </w:r>
      <w:proofErr w:type="spellEnd"/>
      <w:r>
        <w:rPr>
          <w:rFonts w:ascii="Times New Roman" w:hAnsi="Times New Roman" w:cs="Times New Roman"/>
          <w:sz w:val="20"/>
          <w:szCs w:val="20"/>
        </w:rPr>
        <w:t xml:space="preserve"> through post test and their experience on watching computer assisted teaching, the adolescents revealed </w:t>
      </w:r>
      <w:proofErr w:type="gramStart"/>
      <w:r>
        <w:rPr>
          <w:rFonts w:ascii="Times New Roman" w:hAnsi="Times New Roman" w:cs="Times New Roman"/>
          <w:sz w:val="20"/>
          <w:szCs w:val="20"/>
        </w:rPr>
        <w:t>that ,Almost</w:t>
      </w:r>
      <w:proofErr w:type="gramEnd"/>
      <w:r>
        <w:rPr>
          <w:rFonts w:ascii="Times New Roman" w:hAnsi="Times New Roman" w:cs="Times New Roman"/>
          <w:sz w:val="20"/>
          <w:szCs w:val="20"/>
        </w:rPr>
        <w:t xml:space="preserve"> all participants admitted that whatever was taught during the </w:t>
      </w:r>
      <w:proofErr w:type="spellStart"/>
      <w:r>
        <w:rPr>
          <w:rFonts w:ascii="Times New Roman" w:hAnsi="Times New Roman" w:cs="Times New Roman"/>
          <w:sz w:val="20"/>
          <w:szCs w:val="20"/>
        </w:rPr>
        <w:t>couselling</w:t>
      </w:r>
      <w:proofErr w:type="spellEnd"/>
      <w:r>
        <w:rPr>
          <w:rFonts w:ascii="Times New Roman" w:hAnsi="Times New Roman" w:cs="Times New Roman"/>
          <w:sz w:val="20"/>
          <w:szCs w:val="20"/>
        </w:rPr>
        <w:t xml:space="preserve"> were new to them and they had no knowledge before it. One participant mentioned how these cautions were not even given from her own family.</w:t>
      </w:r>
    </w:p>
    <w:p w:rsidR="002C11B9" w:rsidRDefault="001901A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Hygiene was </w:t>
      </w:r>
      <w:proofErr w:type="gramStart"/>
      <w:r>
        <w:rPr>
          <w:rFonts w:ascii="Times New Roman" w:hAnsi="Times New Roman" w:cs="Times New Roman"/>
          <w:sz w:val="20"/>
          <w:szCs w:val="20"/>
        </w:rPr>
        <w:t>one major new learning</w:t>
      </w:r>
      <w:proofErr w:type="gramEnd"/>
      <w:r>
        <w:rPr>
          <w:rFonts w:ascii="Times New Roman" w:hAnsi="Times New Roman" w:cs="Times New Roman"/>
          <w:sz w:val="20"/>
          <w:szCs w:val="20"/>
        </w:rPr>
        <w:t xml:space="preserve"> that the participants had during the counseling from the researcher. Periodic change of sanitary napkins and cleanliness was emphasized on to be helpful </w:t>
      </w:r>
      <w:proofErr w:type="spellStart"/>
      <w:r>
        <w:rPr>
          <w:rFonts w:ascii="Times New Roman" w:hAnsi="Times New Roman" w:cs="Times New Roman"/>
          <w:sz w:val="20"/>
          <w:szCs w:val="20"/>
        </w:rPr>
        <w:t>learnings</w:t>
      </w:r>
      <w:proofErr w:type="spellEnd"/>
      <w:r>
        <w:rPr>
          <w:rFonts w:ascii="Times New Roman" w:hAnsi="Times New Roman" w:cs="Times New Roman"/>
          <w:sz w:val="20"/>
          <w:szCs w:val="20"/>
        </w:rPr>
        <w:t>. All participants highlighted the use of videos and photos to be helpful in understanding the concepts better. All participants were thankful for the counseling. They were optimistic about using it during the time of their future periods and also share it among their peers</w:t>
      </w:r>
    </w:p>
    <w:p w:rsidR="002C11B9" w:rsidRDefault="001901AA">
      <w:pPr>
        <w:tabs>
          <w:tab w:val="left" w:pos="720"/>
        </w:tabs>
        <w:spacing w:after="0" w:line="240" w:lineRule="auto"/>
        <w:jc w:val="both"/>
        <w:rPr>
          <w:b/>
          <w:bCs/>
          <w:sz w:val="20"/>
          <w:szCs w:val="20"/>
        </w:rPr>
      </w:pPr>
      <w:r>
        <w:rPr>
          <w:b/>
          <w:bCs/>
          <w:sz w:val="20"/>
          <w:szCs w:val="20"/>
        </w:rPr>
        <w:t>BIBLIOGRAPHY</w:t>
      </w:r>
    </w:p>
    <w:p w:rsidR="002C11B9" w:rsidRDefault="001901AA">
      <w:pPr>
        <w:pStyle w:val="Heading2"/>
        <w:rPr>
          <w:sz w:val="20"/>
          <w:szCs w:val="20"/>
        </w:rPr>
      </w:pPr>
      <w:r>
        <w:rPr>
          <w:sz w:val="20"/>
          <w:szCs w:val="20"/>
        </w:rPr>
        <w:t>BOOKS</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Achars</w:t>
      </w:r>
      <w:proofErr w:type="spellEnd"/>
      <w:r>
        <w:rPr>
          <w:rFonts w:ascii="Times New Roman" w:hAnsi="Times New Roman" w:cs="Times New Roman"/>
          <w:sz w:val="20"/>
          <w:szCs w:val="20"/>
        </w:rPr>
        <w:t>. Text Book of Pediatrics. 3rd ed. India: orient Longman. 2011.</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Basavanthappa</w:t>
      </w:r>
      <w:proofErr w:type="spellEnd"/>
      <w:r>
        <w:rPr>
          <w:rFonts w:ascii="Times New Roman" w:hAnsi="Times New Roman" w:cs="Times New Roman"/>
          <w:sz w:val="20"/>
          <w:szCs w:val="20"/>
        </w:rPr>
        <w:t xml:space="preserve">. B. T. Pediatric/Child Health Nursing. New Delhi: </w:t>
      </w:r>
      <w:proofErr w:type="spellStart"/>
      <w:r>
        <w:rPr>
          <w:rFonts w:ascii="Times New Roman" w:hAnsi="Times New Roman" w:cs="Times New Roman"/>
          <w:sz w:val="20"/>
          <w:szCs w:val="20"/>
        </w:rPr>
        <w:t>Ahuja</w:t>
      </w:r>
      <w:proofErr w:type="spellEnd"/>
      <w:r>
        <w:rPr>
          <w:rFonts w:ascii="Times New Roman" w:hAnsi="Times New Roman" w:cs="Times New Roman"/>
          <w:sz w:val="20"/>
          <w:szCs w:val="20"/>
        </w:rPr>
        <w:t>; 2013.</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Bowden M. Children and their Families. Philadelphia: W.B. Saunders Company; 1998.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Donnai</w:t>
      </w:r>
      <w:proofErr w:type="spellEnd"/>
      <w:r>
        <w:rPr>
          <w:rFonts w:ascii="Times New Roman" w:hAnsi="Times New Roman" w:cs="Times New Roman"/>
          <w:sz w:val="20"/>
          <w:szCs w:val="20"/>
        </w:rPr>
        <w:t xml:space="preserve">. L. Wong. Essentials of Pediatrics. 6th Ed. New York: Mosby </w:t>
      </w:r>
      <w:proofErr w:type="spellStart"/>
      <w:r>
        <w:rPr>
          <w:rFonts w:ascii="Times New Roman" w:hAnsi="Times New Roman" w:cs="Times New Roman"/>
          <w:sz w:val="20"/>
          <w:szCs w:val="20"/>
        </w:rPr>
        <w:t>Westilike</w:t>
      </w:r>
      <w:proofErr w:type="spellEnd"/>
      <w:r>
        <w:rPr>
          <w:rFonts w:ascii="Times New Roman" w:hAnsi="Times New Roman" w:cs="Times New Roman"/>
          <w:sz w:val="20"/>
          <w:szCs w:val="20"/>
        </w:rPr>
        <w:t>; 2002.</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Dorothy. R. Marlow. Text Book of Pediatrics. 6th ed. London: W.B Saunders; 2000.</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Ghai</w:t>
      </w:r>
      <w:proofErr w:type="spellEnd"/>
      <w:r>
        <w:rPr>
          <w:rFonts w:ascii="Times New Roman" w:hAnsi="Times New Roman" w:cs="Times New Roman"/>
          <w:sz w:val="20"/>
          <w:szCs w:val="20"/>
        </w:rPr>
        <w:t xml:space="preserve">. O. P. Essential Pediatrics. 6th Ed. New Delhi: </w:t>
      </w:r>
      <w:proofErr w:type="spellStart"/>
      <w:r>
        <w:rPr>
          <w:rFonts w:ascii="Times New Roman" w:hAnsi="Times New Roman" w:cs="Times New Roman"/>
          <w:sz w:val="20"/>
          <w:szCs w:val="20"/>
        </w:rPr>
        <w:t>Jaypee</w:t>
      </w:r>
      <w:proofErr w:type="spellEnd"/>
      <w:r>
        <w:rPr>
          <w:rFonts w:ascii="Times New Roman" w:hAnsi="Times New Roman" w:cs="Times New Roman"/>
          <w:sz w:val="20"/>
          <w:szCs w:val="20"/>
        </w:rPr>
        <w:t xml:space="preserve"> brothers; 2007.</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Gupta. S. P. Statistical Methods. 5th ed. Delhi: Sultan </w:t>
      </w:r>
      <w:proofErr w:type="spellStart"/>
      <w:r>
        <w:rPr>
          <w:rFonts w:ascii="Times New Roman" w:hAnsi="Times New Roman" w:cs="Times New Roman"/>
          <w:sz w:val="20"/>
          <w:szCs w:val="20"/>
        </w:rPr>
        <w:t>Chand</w:t>
      </w:r>
      <w:proofErr w:type="spellEnd"/>
      <w:r>
        <w:rPr>
          <w:rFonts w:ascii="Times New Roman" w:hAnsi="Times New Roman" w:cs="Times New Roman"/>
          <w:sz w:val="20"/>
          <w:szCs w:val="20"/>
        </w:rPr>
        <w:t xml:space="preserve"> and Sons; 2000.</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Hockenberry</w:t>
      </w:r>
      <w:proofErr w:type="spellEnd"/>
      <w:r>
        <w:rPr>
          <w:rFonts w:ascii="Times New Roman" w:hAnsi="Times New Roman" w:cs="Times New Roman"/>
          <w:sz w:val="20"/>
          <w:szCs w:val="20"/>
        </w:rPr>
        <w:t xml:space="preserve">, M. J. Wilson, D. &amp; Wong D. L. Wong's. Essentials of Pediatric Nursing. 9th ed. India: </w:t>
      </w:r>
      <w:proofErr w:type="spellStart"/>
      <w:r>
        <w:rPr>
          <w:rFonts w:ascii="Times New Roman" w:hAnsi="Times New Roman" w:cs="Times New Roman"/>
          <w:sz w:val="20"/>
          <w:szCs w:val="20"/>
        </w:rPr>
        <w:t>Eledsevier</w:t>
      </w:r>
      <w:proofErr w:type="spellEnd"/>
      <w:r>
        <w:rPr>
          <w:rFonts w:ascii="Times New Roman" w:hAnsi="Times New Roman" w:cs="Times New Roman"/>
          <w:sz w:val="20"/>
          <w:szCs w:val="20"/>
        </w:rPr>
        <w:t>; 2013.</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Kothari. C. R. Research Methodology Technique .2nd Ed. New Delhi: Orient Publications; 2005.</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Maria Hastings. T. Fundamentals of Nursing Research. 3rd ed. Boston; 2003.</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Manoj</w:t>
      </w:r>
      <w:proofErr w:type="spellEnd"/>
      <w:r>
        <w:rPr>
          <w:rFonts w:ascii="Times New Roman" w:hAnsi="Times New Roman" w:cs="Times New Roman"/>
          <w:sz w:val="20"/>
          <w:szCs w:val="20"/>
        </w:rPr>
        <w:t xml:space="preserve"> Kumar. Text book of Biostatistics. </w:t>
      </w:r>
      <w:proofErr w:type="spellStart"/>
      <w:r>
        <w:rPr>
          <w:rFonts w:ascii="Times New Roman" w:hAnsi="Times New Roman" w:cs="Times New Roman"/>
          <w:sz w:val="20"/>
          <w:szCs w:val="20"/>
        </w:rPr>
        <w:t>Jalandhar</w:t>
      </w:r>
      <w:proofErr w:type="spellEnd"/>
      <w:r>
        <w:rPr>
          <w:rFonts w:ascii="Times New Roman" w:hAnsi="Times New Roman" w:cs="Times New Roman"/>
          <w:sz w:val="20"/>
          <w:szCs w:val="20"/>
        </w:rPr>
        <w:t>: Lotus; 2009.</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bookmarkStart w:id="6" w:name="page113"/>
      <w:bookmarkEnd w:id="6"/>
      <w:r>
        <w:rPr>
          <w:rFonts w:ascii="Times New Roman" w:hAnsi="Times New Roman" w:cs="Times New Roman"/>
          <w:sz w:val="20"/>
          <w:szCs w:val="20"/>
        </w:rPr>
        <w:t>Nelson. Textbook of Pediatrics.14th ed. India: Saunders; 2014.</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Nichi</w:t>
      </w:r>
      <w:proofErr w:type="spellEnd"/>
      <w:r>
        <w:rPr>
          <w:rFonts w:ascii="Times New Roman" w:hAnsi="Times New Roman" w:cs="Times New Roman"/>
          <w:sz w:val="20"/>
          <w:szCs w:val="20"/>
        </w:rPr>
        <w:t xml:space="preserve">. L. and Potts. Pediatric Nursing. 2 </w:t>
      </w:r>
      <w:proofErr w:type="spellStart"/>
      <w:r>
        <w:rPr>
          <w:rFonts w:ascii="Times New Roman" w:hAnsi="Times New Roman" w:cs="Times New Roman"/>
          <w:sz w:val="20"/>
          <w:szCs w:val="20"/>
        </w:rPr>
        <w:t>nd</w:t>
      </w:r>
      <w:proofErr w:type="spellEnd"/>
      <w:r>
        <w:rPr>
          <w:rFonts w:ascii="Times New Roman" w:hAnsi="Times New Roman" w:cs="Times New Roman"/>
          <w:sz w:val="20"/>
          <w:szCs w:val="20"/>
        </w:rPr>
        <w:t xml:space="preserve"> ed. </w:t>
      </w:r>
      <w:proofErr w:type="spellStart"/>
      <w:r>
        <w:rPr>
          <w:rFonts w:ascii="Times New Roman" w:hAnsi="Times New Roman" w:cs="Times New Roman"/>
          <w:sz w:val="20"/>
          <w:szCs w:val="20"/>
        </w:rPr>
        <w:t>NewDelhi</w:t>
      </w:r>
      <w:proofErr w:type="spellEnd"/>
      <w:r>
        <w:rPr>
          <w:rFonts w:ascii="Times New Roman" w:hAnsi="Times New Roman" w:cs="Times New Roman"/>
          <w:sz w:val="20"/>
          <w:szCs w:val="20"/>
        </w:rPr>
        <w:t>: Thomson; 2008.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Nicki</w:t>
      </w:r>
      <w:proofErr w:type="spellEnd"/>
      <w:r>
        <w:rPr>
          <w:rFonts w:ascii="Times New Roman" w:hAnsi="Times New Roman" w:cs="Times New Roman"/>
          <w:sz w:val="20"/>
          <w:szCs w:val="20"/>
        </w:rPr>
        <w:t>, L. Potts. Pediatric Nursing Caring for Children and Their Families. Australia: Thomson Delmar; 2002.</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Park K. Park’s Text book of preventive and social medicine.24th ed. M/s </w:t>
      </w:r>
      <w:proofErr w:type="spellStart"/>
      <w:r>
        <w:rPr>
          <w:rFonts w:ascii="Times New Roman" w:hAnsi="Times New Roman" w:cs="Times New Roman"/>
          <w:sz w:val="20"/>
          <w:szCs w:val="20"/>
        </w:rPr>
        <w:t>BanarasidasBhanat</w:t>
      </w:r>
      <w:proofErr w:type="spellEnd"/>
      <w:r>
        <w:rPr>
          <w:rFonts w:ascii="Times New Roman" w:hAnsi="Times New Roman" w:cs="Times New Roman"/>
          <w:sz w:val="20"/>
          <w:szCs w:val="20"/>
        </w:rPr>
        <w:t>; 2016.</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Parul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Dutta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Paediatric</w:t>
      </w:r>
      <w:proofErr w:type="spellEnd"/>
      <w:r>
        <w:rPr>
          <w:rFonts w:ascii="Times New Roman" w:hAnsi="Times New Roman" w:cs="Times New Roman"/>
          <w:sz w:val="20"/>
          <w:szCs w:val="20"/>
        </w:rPr>
        <w:t xml:space="preserve"> Nursing. 2 Ed. New Delhi: </w:t>
      </w:r>
      <w:proofErr w:type="spellStart"/>
      <w:r>
        <w:rPr>
          <w:rFonts w:ascii="Times New Roman" w:hAnsi="Times New Roman" w:cs="Times New Roman"/>
          <w:sz w:val="20"/>
          <w:szCs w:val="20"/>
        </w:rPr>
        <w:t>Jaypee</w:t>
      </w:r>
      <w:proofErr w:type="spellEnd"/>
      <w:r>
        <w:rPr>
          <w:rFonts w:ascii="Times New Roman" w:hAnsi="Times New Roman" w:cs="Times New Roman"/>
          <w:sz w:val="20"/>
          <w:szCs w:val="20"/>
        </w:rPr>
        <w:t>; 2007.</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Piyush</w:t>
      </w:r>
      <w:proofErr w:type="spellEnd"/>
      <w:r>
        <w:rPr>
          <w:rFonts w:ascii="Times New Roman" w:hAnsi="Times New Roman" w:cs="Times New Roman"/>
          <w:sz w:val="20"/>
          <w:szCs w:val="20"/>
        </w:rPr>
        <w:t xml:space="preserve"> Gupta. Essential </w:t>
      </w:r>
      <w:proofErr w:type="spellStart"/>
      <w:r>
        <w:rPr>
          <w:rFonts w:ascii="Times New Roman" w:hAnsi="Times New Roman" w:cs="Times New Roman"/>
          <w:sz w:val="20"/>
          <w:szCs w:val="20"/>
        </w:rPr>
        <w:t>Paediatric</w:t>
      </w:r>
      <w:proofErr w:type="spellEnd"/>
      <w:r>
        <w:rPr>
          <w:rFonts w:ascii="Times New Roman" w:hAnsi="Times New Roman" w:cs="Times New Roman"/>
          <w:sz w:val="20"/>
          <w:szCs w:val="20"/>
        </w:rPr>
        <w:t xml:space="preserve"> Nursing.2nd Ed. New Delhi: CBS; 2004.</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Polit</w:t>
      </w:r>
      <w:proofErr w:type="spellEnd"/>
      <w:r>
        <w:rPr>
          <w:rFonts w:ascii="Times New Roman" w:hAnsi="Times New Roman" w:cs="Times New Roman"/>
          <w:sz w:val="20"/>
          <w:szCs w:val="20"/>
        </w:rPr>
        <w:t xml:space="preserve"> D F &amp; </w:t>
      </w:r>
      <w:proofErr w:type="spellStart"/>
      <w:r>
        <w:rPr>
          <w:rFonts w:ascii="Times New Roman" w:hAnsi="Times New Roman" w:cs="Times New Roman"/>
          <w:sz w:val="20"/>
          <w:szCs w:val="20"/>
        </w:rPr>
        <w:t>Hungler</w:t>
      </w:r>
      <w:proofErr w:type="spellEnd"/>
      <w:r>
        <w:rPr>
          <w:rFonts w:ascii="Times New Roman" w:hAnsi="Times New Roman" w:cs="Times New Roman"/>
          <w:sz w:val="20"/>
          <w:szCs w:val="20"/>
        </w:rPr>
        <w:t>. Nursing research. Principles and methods. 6th. Philadelphia: Lippincott; 2001.</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Parker E. Marilyn. Nursing theories and nursing practice. 2nd ed. Philadelphia: </w:t>
      </w:r>
      <w:proofErr w:type="spellStart"/>
      <w:r>
        <w:rPr>
          <w:rFonts w:ascii="Times New Roman" w:hAnsi="Times New Roman" w:cs="Times New Roman"/>
          <w:sz w:val="20"/>
          <w:szCs w:val="20"/>
        </w:rPr>
        <w:t>F.A.Davis</w:t>
      </w:r>
      <w:proofErr w:type="spellEnd"/>
      <w:r>
        <w:rPr>
          <w:rFonts w:ascii="Times New Roman" w:hAnsi="Times New Roman" w:cs="Times New Roman"/>
          <w:sz w:val="20"/>
          <w:szCs w:val="20"/>
        </w:rPr>
        <w:t xml:space="preserve"> Company; 2001.</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Parthasarathy</w:t>
      </w:r>
      <w:proofErr w:type="spellEnd"/>
      <w:r>
        <w:rPr>
          <w:rFonts w:ascii="Times New Roman" w:hAnsi="Times New Roman" w:cs="Times New Roman"/>
          <w:sz w:val="20"/>
          <w:szCs w:val="20"/>
        </w:rPr>
        <w:t xml:space="preserve">. A and MKC Nair. IAP Text book of </w:t>
      </w:r>
      <w:proofErr w:type="spellStart"/>
      <w:r>
        <w:rPr>
          <w:rFonts w:ascii="Times New Roman" w:hAnsi="Times New Roman" w:cs="Times New Roman"/>
          <w:sz w:val="20"/>
          <w:szCs w:val="20"/>
        </w:rPr>
        <w:t>paediatrics</w:t>
      </w:r>
      <w:proofErr w:type="spellEnd"/>
      <w:r>
        <w:rPr>
          <w:rFonts w:ascii="Times New Roman" w:hAnsi="Times New Roman" w:cs="Times New Roman"/>
          <w:sz w:val="20"/>
          <w:szCs w:val="20"/>
        </w:rPr>
        <w:t xml:space="preserve">. New Delhi: </w:t>
      </w:r>
      <w:proofErr w:type="spellStart"/>
      <w:r>
        <w:rPr>
          <w:rFonts w:ascii="Times New Roman" w:hAnsi="Times New Roman" w:cs="Times New Roman"/>
          <w:sz w:val="20"/>
          <w:szCs w:val="20"/>
        </w:rPr>
        <w:t>Jaypee</w:t>
      </w:r>
      <w:proofErr w:type="spellEnd"/>
      <w:r>
        <w:rPr>
          <w:rFonts w:ascii="Times New Roman" w:hAnsi="Times New Roman" w:cs="Times New Roman"/>
          <w:sz w:val="20"/>
          <w:szCs w:val="20"/>
        </w:rPr>
        <w:t>; 2010.</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Potter P. A. &amp; Perry A. G. Fundamentals of nursing. Missouri: Mosby, Publications; 2015.</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SurajGupte</w:t>
      </w:r>
      <w:proofErr w:type="spellEnd"/>
      <w:r>
        <w:rPr>
          <w:rFonts w:ascii="Times New Roman" w:hAnsi="Times New Roman" w:cs="Times New Roman"/>
          <w:sz w:val="20"/>
          <w:szCs w:val="20"/>
        </w:rPr>
        <w:t xml:space="preserve">. Text book of </w:t>
      </w:r>
      <w:proofErr w:type="spellStart"/>
      <w:r>
        <w:rPr>
          <w:rFonts w:ascii="Times New Roman" w:hAnsi="Times New Roman" w:cs="Times New Roman"/>
          <w:sz w:val="20"/>
          <w:szCs w:val="20"/>
        </w:rPr>
        <w:t>paediatrics</w:t>
      </w:r>
      <w:proofErr w:type="spellEnd"/>
      <w:r>
        <w:rPr>
          <w:rFonts w:ascii="Times New Roman" w:hAnsi="Times New Roman" w:cs="Times New Roman"/>
          <w:sz w:val="20"/>
          <w:szCs w:val="20"/>
        </w:rPr>
        <w:t xml:space="preserve">. (10th edition). New Delhi. </w:t>
      </w:r>
      <w:proofErr w:type="spellStart"/>
      <w:r>
        <w:rPr>
          <w:rFonts w:ascii="Times New Roman" w:hAnsi="Times New Roman" w:cs="Times New Roman"/>
          <w:sz w:val="20"/>
          <w:szCs w:val="20"/>
        </w:rPr>
        <w:t>Jaypee</w:t>
      </w:r>
      <w:proofErr w:type="spellEnd"/>
      <w:r>
        <w:rPr>
          <w:rFonts w:ascii="Times New Roman" w:hAnsi="Times New Roman" w:cs="Times New Roman"/>
          <w:sz w:val="20"/>
          <w:szCs w:val="20"/>
        </w:rPr>
        <w:t xml:space="preserve"> Brothers publications.(2004)</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Sunder </w:t>
      </w:r>
      <w:proofErr w:type="spellStart"/>
      <w:r>
        <w:rPr>
          <w:rFonts w:ascii="Times New Roman" w:hAnsi="Times New Roman" w:cs="Times New Roman"/>
          <w:sz w:val="20"/>
          <w:szCs w:val="20"/>
        </w:rPr>
        <w:t>Rao</w:t>
      </w:r>
      <w:proofErr w:type="spellEnd"/>
      <w:r>
        <w:rPr>
          <w:rFonts w:ascii="Times New Roman" w:hAnsi="Times New Roman" w:cs="Times New Roman"/>
          <w:sz w:val="20"/>
          <w:szCs w:val="20"/>
        </w:rPr>
        <w:t xml:space="preserve"> P.S.S., ET, al. An introduction to biostatistics. A manual for students in health science. 2nd ed. Vellore </w:t>
      </w:r>
      <w:proofErr w:type="spellStart"/>
      <w:r>
        <w:rPr>
          <w:rFonts w:ascii="Times New Roman" w:hAnsi="Times New Roman" w:cs="Times New Roman"/>
          <w:sz w:val="20"/>
          <w:szCs w:val="20"/>
        </w:rPr>
        <w:t>Prestographic</w:t>
      </w:r>
      <w:proofErr w:type="spellEnd"/>
      <w:r>
        <w:rPr>
          <w:rFonts w:ascii="Times New Roman" w:hAnsi="Times New Roman" w:cs="Times New Roman"/>
          <w:sz w:val="20"/>
          <w:szCs w:val="20"/>
        </w:rPr>
        <w:t xml:space="preserve"> printers; 1996.</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Talbot. Nursing Research. Philadelphia: W.B. Saunders; 1995.</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Terri Kyle. Essentials of Pediatric Nursing. New Delhi: </w:t>
      </w:r>
      <w:proofErr w:type="spellStart"/>
      <w:r>
        <w:rPr>
          <w:rFonts w:ascii="Times New Roman" w:hAnsi="Times New Roman" w:cs="Times New Roman"/>
          <w:sz w:val="20"/>
          <w:szCs w:val="20"/>
        </w:rPr>
        <w:t>Wolters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klumer</w:t>
      </w:r>
      <w:proofErr w:type="spellEnd"/>
      <w:r>
        <w:rPr>
          <w:rFonts w:ascii="Times New Roman" w:hAnsi="Times New Roman" w:cs="Times New Roman"/>
          <w:sz w:val="20"/>
          <w:szCs w:val="20"/>
        </w:rPr>
        <w:t>; 2008.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Trithankar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Dutta</w:t>
      </w:r>
      <w:proofErr w:type="spellEnd"/>
      <w:r>
        <w:rPr>
          <w:rFonts w:ascii="Times New Roman" w:hAnsi="Times New Roman" w:cs="Times New Roman"/>
          <w:sz w:val="20"/>
          <w:szCs w:val="20"/>
        </w:rPr>
        <w:t xml:space="preserve"> D.R. Principles of Pediatric. New York: Central book agency; 1998.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Tom </w:t>
      </w:r>
      <w:proofErr w:type="spellStart"/>
      <w:r>
        <w:rPr>
          <w:rFonts w:ascii="Times New Roman" w:hAnsi="Times New Roman" w:cs="Times New Roman"/>
          <w:sz w:val="20"/>
          <w:szCs w:val="20"/>
        </w:rPr>
        <w:t>Lissauer</w:t>
      </w:r>
      <w:proofErr w:type="spellEnd"/>
      <w:r>
        <w:rPr>
          <w:rFonts w:ascii="Times New Roman" w:hAnsi="Times New Roman" w:cs="Times New Roman"/>
          <w:sz w:val="20"/>
          <w:szCs w:val="20"/>
        </w:rPr>
        <w:t xml:space="preserve"> and Graham </w:t>
      </w:r>
      <w:proofErr w:type="spellStart"/>
      <w:r>
        <w:rPr>
          <w:rFonts w:ascii="Times New Roman" w:hAnsi="Times New Roman" w:cs="Times New Roman"/>
          <w:sz w:val="20"/>
          <w:szCs w:val="20"/>
        </w:rPr>
        <w:t>Clayden</w:t>
      </w:r>
      <w:proofErr w:type="spellEnd"/>
      <w:r>
        <w:rPr>
          <w:rFonts w:ascii="Times New Roman" w:hAnsi="Times New Roman" w:cs="Times New Roman"/>
          <w:sz w:val="20"/>
          <w:szCs w:val="20"/>
        </w:rPr>
        <w:t>. Illustrated text book of pediatrics. 3rd ed. Philadelphia: Mosby; 2008.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Vishwanath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desai</w:t>
      </w:r>
      <w:proofErr w:type="spellEnd"/>
      <w:r>
        <w:rPr>
          <w:rFonts w:ascii="Times New Roman" w:hAnsi="Times New Roman" w:cs="Times New Roman"/>
          <w:sz w:val="20"/>
          <w:szCs w:val="20"/>
        </w:rPr>
        <w:t xml:space="preserve">. Text book of pediatrics .5thed. New Delhi: </w:t>
      </w:r>
      <w:proofErr w:type="spellStart"/>
      <w:r>
        <w:rPr>
          <w:rFonts w:ascii="Times New Roman" w:hAnsi="Times New Roman" w:cs="Times New Roman"/>
          <w:sz w:val="20"/>
          <w:szCs w:val="20"/>
        </w:rPr>
        <w:t>Jaypee</w:t>
      </w:r>
      <w:proofErr w:type="spellEnd"/>
      <w:r>
        <w:rPr>
          <w:rFonts w:ascii="Times New Roman" w:hAnsi="Times New Roman" w:cs="Times New Roman"/>
          <w:sz w:val="20"/>
          <w:szCs w:val="20"/>
        </w:rPr>
        <w:t>; 2009.</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proofErr w:type="spellStart"/>
      <w:r>
        <w:rPr>
          <w:rFonts w:ascii="Times New Roman" w:hAnsi="Times New Roman" w:cs="Times New Roman"/>
          <w:sz w:val="20"/>
          <w:szCs w:val="20"/>
        </w:rPr>
        <w:t>Wacheter</w:t>
      </w:r>
      <w:proofErr w:type="spellEnd"/>
      <w:r>
        <w:rPr>
          <w:rFonts w:ascii="Times New Roman" w:hAnsi="Times New Roman" w:cs="Times New Roman"/>
          <w:sz w:val="20"/>
          <w:szCs w:val="20"/>
        </w:rPr>
        <w:t xml:space="preserve"> H.E. Nursing Care of Children. 10th ed. Philadelphia: J.B. Lippincott; 1983.</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Whaley F.S &amp; Wong’s L.P. Nursing care of infants and Children. 6th ed. Missouri: Mosby; 1999.</w:t>
      </w:r>
    </w:p>
    <w:p w:rsidR="002C11B9" w:rsidRDefault="002C11B9">
      <w:pPr>
        <w:spacing w:after="0" w:line="240" w:lineRule="auto"/>
        <w:jc w:val="both"/>
        <w:rPr>
          <w:rFonts w:ascii="Times New Roman" w:hAnsi="Times New Roman" w:cs="Times New Roman"/>
          <w:sz w:val="20"/>
          <w:szCs w:val="20"/>
        </w:rPr>
      </w:pPr>
    </w:p>
    <w:p w:rsidR="002C11B9" w:rsidRDefault="001901AA">
      <w:pPr>
        <w:spacing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JOURNALS</w:t>
      </w:r>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proofErr w:type="spellStart"/>
      <w:r>
        <w:rPr>
          <w:rFonts w:ascii="Times New Roman" w:hAnsi="Times New Roman" w:cs="Times New Roman"/>
          <w:color w:val="212121"/>
          <w:sz w:val="20"/>
          <w:szCs w:val="20"/>
          <w:shd w:val="clear" w:color="auto" w:fill="FFFFFF"/>
        </w:rPr>
        <w:t>Abor</w:t>
      </w:r>
      <w:proofErr w:type="spellEnd"/>
      <w:r>
        <w:rPr>
          <w:rFonts w:ascii="Times New Roman" w:hAnsi="Times New Roman" w:cs="Times New Roman"/>
          <w:color w:val="212121"/>
          <w:sz w:val="20"/>
          <w:szCs w:val="20"/>
          <w:shd w:val="clear" w:color="auto" w:fill="FFFFFF"/>
        </w:rPr>
        <w:t xml:space="preserve"> P. A. Menstrual hygiene management in public high schools in Ghana. </w:t>
      </w:r>
      <w:r>
        <w:rPr>
          <w:rFonts w:ascii="Times New Roman" w:hAnsi="Times New Roman" w:cs="Times New Roman"/>
          <w:i/>
          <w:iCs/>
          <w:color w:val="212121"/>
          <w:sz w:val="20"/>
          <w:szCs w:val="20"/>
          <w:shd w:val="clear" w:color="auto" w:fill="FFFFFF"/>
        </w:rPr>
        <w:t>African health sciences</w:t>
      </w:r>
      <w:proofErr w:type="gramStart"/>
      <w:r>
        <w:rPr>
          <w:rFonts w:ascii="Times New Roman" w:hAnsi="Times New Roman" w:cs="Times New Roman"/>
          <w:color w:val="212121"/>
          <w:sz w:val="20"/>
          <w:szCs w:val="20"/>
          <w:shd w:val="clear" w:color="auto" w:fill="FFFFFF"/>
        </w:rPr>
        <w:t>,(</w:t>
      </w:r>
      <w:proofErr w:type="gramEnd"/>
      <w:r>
        <w:rPr>
          <w:rFonts w:ascii="Times New Roman" w:hAnsi="Times New Roman" w:cs="Times New Roman"/>
          <w:color w:val="212121"/>
          <w:sz w:val="20"/>
          <w:szCs w:val="20"/>
          <w:shd w:val="clear" w:color="auto" w:fill="FFFFFF"/>
        </w:rPr>
        <w:t>2022). </w:t>
      </w:r>
      <w:r>
        <w:rPr>
          <w:rFonts w:ascii="Times New Roman" w:hAnsi="Times New Roman" w:cs="Times New Roman"/>
          <w:i/>
          <w:iCs/>
          <w:color w:val="212121"/>
          <w:sz w:val="20"/>
          <w:szCs w:val="20"/>
          <w:shd w:val="clear" w:color="auto" w:fill="FFFFFF"/>
        </w:rPr>
        <w:t>22</w:t>
      </w:r>
      <w:r>
        <w:rPr>
          <w:rFonts w:ascii="Times New Roman" w:hAnsi="Times New Roman" w:cs="Times New Roman"/>
          <w:color w:val="212121"/>
          <w:sz w:val="20"/>
          <w:szCs w:val="20"/>
          <w:shd w:val="clear" w:color="auto" w:fill="FFFFFF"/>
        </w:rPr>
        <w:t xml:space="preserve">(1), 88–91. Available at </w:t>
      </w:r>
      <w:hyperlink r:id="rId11"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hd w:val="clear" w:color="auto" w:fill="FFFFFF"/>
        <w:spacing w:after="0" w:line="240" w:lineRule="auto"/>
        <w:jc w:val="both"/>
        <w:rPr>
          <w:rStyle w:val="docurl"/>
          <w:rFonts w:ascii="Times New Roman" w:hAnsi="Times New Roman" w:cs="Times New Roman"/>
          <w:sz w:val="20"/>
          <w:szCs w:val="20"/>
          <w:lang w:val="en-IN"/>
        </w:rPr>
      </w:pPr>
      <w:proofErr w:type="spellStart"/>
      <w:r>
        <w:rPr>
          <w:rFonts w:ascii="Times New Roman" w:hAnsi="Times New Roman" w:cs="Times New Roman"/>
          <w:color w:val="333333"/>
          <w:sz w:val="20"/>
          <w:szCs w:val="20"/>
          <w:shd w:val="clear" w:color="auto" w:fill="FFFFFF"/>
        </w:rPr>
        <w:t>Agarwal</w:t>
      </w:r>
      <w:proofErr w:type="spellEnd"/>
      <w:r>
        <w:rPr>
          <w:rFonts w:ascii="Times New Roman" w:hAnsi="Times New Roman" w:cs="Times New Roman"/>
          <w:color w:val="333333"/>
          <w:sz w:val="20"/>
          <w:szCs w:val="20"/>
          <w:shd w:val="clear" w:color="auto" w:fill="FFFFFF"/>
        </w:rPr>
        <w:t xml:space="preserve">, N., </w:t>
      </w:r>
      <w:proofErr w:type="spellStart"/>
      <w:r>
        <w:rPr>
          <w:rFonts w:ascii="Times New Roman" w:hAnsi="Times New Roman" w:cs="Times New Roman"/>
          <w:color w:val="333333"/>
          <w:sz w:val="20"/>
          <w:szCs w:val="20"/>
          <w:shd w:val="clear" w:color="auto" w:fill="FFFFFF"/>
        </w:rPr>
        <w:t>Soni</w:t>
      </w:r>
      <w:proofErr w:type="spellEnd"/>
      <w:r>
        <w:rPr>
          <w:rFonts w:ascii="Times New Roman" w:hAnsi="Times New Roman" w:cs="Times New Roman"/>
          <w:color w:val="333333"/>
          <w:sz w:val="20"/>
          <w:szCs w:val="20"/>
          <w:shd w:val="clear" w:color="auto" w:fill="FFFFFF"/>
        </w:rPr>
        <w:t xml:space="preserve">, N., Singh, S. P., &amp; </w:t>
      </w:r>
      <w:proofErr w:type="spellStart"/>
      <w:r>
        <w:rPr>
          <w:rFonts w:ascii="Times New Roman" w:hAnsi="Times New Roman" w:cs="Times New Roman"/>
          <w:color w:val="333333"/>
          <w:sz w:val="20"/>
          <w:szCs w:val="20"/>
          <w:shd w:val="clear" w:color="auto" w:fill="FFFFFF"/>
        </w:rPr>
        <w:t>Soni</w:t>
      </w:r>
      <w:proofErr w:type="spellEnd"/>
      <w:r>
        <w:rPr>
          <w:rFonts w:ascii="Times New Roman" w:hAnsi="Times New Roman" w:cs="Times New Roman"/>
          <w:color w:val="333333"/>
          <w:sz w:val="20"/>
          <w:szCs w:val="20"/>
          <w:shd w:val="clear" w:color="auto" w:fill="FFFFFF"/>
        </w:rPr>
        <w:t>, G. P. Knowledge and practice regarding menstrual hygiene among adolescent girls of rural field practice area of RIMS, Raipur (C. G.), India. </w:t>
      </w:r>
      <w:r>
        <w:rPr>
          <w:rFonts w:ascii="Times New Roman" w:hAnsi="Times New Roman" w:cs="Times New Roman"/>
          <w:i/>
          <w:iCs/>
          <w:color w:val="333333"/>
          <w:sz w:val="20"/>
          <w:szCs w:val="20"/>
          <w:shd w:val="clear" w:color="auto" w:fill="FFFFFF"/>
        </w:rPr>
        <w:t xml:space="preserve">International Journal of Reproduction, Contraception, </w:t>
      </w:r>
      <w:proofErr w:type="spellStart"/>
      <w:r>
        <w:rPr>
          <w:rFonts w:ascii="Times New Roman" w:hAnsi="Times New Roman" w:cs="Times New Roman"/>
          <w:i/>
          <w:iCs/>
          <w:color w:val="333333"/>
          <w:sz w:val="20"/>
          <w:szCs w:val="20"/>
          <w:shd w:val="clear" w:color="auto" w:fill="FFFFFF"/>
        </w:rPr>
        <w:t>ObstetricsandGynecology</w:t>
      </w:r>
      <w:proofErr w:type="spellEnd"/>
      <w:r>
        <w:rPr>
          <w:rFonts w:ascii="Times New Roman" w:hAnsi="Times New Roman" w:cs="Times New Roman"/>
          <w:color w:val="333333"/>
          <w:sz w:val="20"/>
          <w:szCs w:val="20"/>
          <w:shd w:val="clear" w:color="auto" w:fill="FFFFFF"/>
        </w:rPr>
        <w:t>, (2018). </w:t>
      </w:r>
      <w:r>
        <w:rPr>
          <w:rFonts w:ascii="Times New Roman" w:hAnsi="Times New Roman" w:cs="Times New Roman"/>
          <w:i/>
          <w:iCs/>
          <w:color w:val="333333"/>
          <w:sz w:val="20"/>
          <w:szCs w:val="20"/>
          <w:shd w:val="clear" w:color="auto" w:fill="FFFFFF"/>
        </w:rPr>
        <w:t>7</w:t>
      </w:r>
      <w:r>
        <w:rPr>
          <w:rFonts w:ascii="Times New Roman" w:hAnsi="Times New Roman" w:cs="Times New Roman"/>
          <w:color w:val="333333"/>
          <w:sz w:val="20"/>
          <w:szCs w:val="20"/>
          <w:shd w:val="clear" w:color="auto" w:fill="FFFFFF"/>
        </w:rPr>
        <w:t>(6), 2317+available at .</w:t>
      </w:r>
      <w:r>
        <w:rPr>
          <w:rStyle w:val="docurl"/>
          <w:rFonts w:ascii="Times New Roman" w:hAnsi="Times New Roman" w:cs="Times New Roman"/>
          <w:color w:val="333333"/>
          <w:sz w:val="20"/>
          <w:szCs w:val="20"/>
          <w:shd w:val="clear" w:color="auto" w:fill="FFFFFF"/>
        </w:rPr>
        <w:t>https://link.gale.com/</w:t>
      </w:r>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proofErr w:type="spellStart"/>
      <w:r>
        <w:rPr>
          <w:rFonts w:ascii="Times New Roman" w:hAnsi="Times New Roman" w:cs="Times New Roman"/>
          <w:color w:val="212121"/>
          <w:sz w:val="20"/>
          <w:szCs w:val="20"/>
          <w:shd w:val="clear" w:color="auto" w:fill="FFFFFF"/>
        </w:rPr>
        <w:t>Agbede</w:t>
      </w:r>
      <w:proofErr w:type="spellEnd"/>
      <w:r>
        <w:rPr>
          <w:rFonts w:ascii="Times New Roman" w:hAnsi="Times New Roman" w:cs="Times New Roman"/>
          <w:color w:val="212121"/>
          <w:sz w:val="20"/>
          <w:szCs w:val="20"/>
          <w:shd w:val="clear" w:color="auto" w:fill="FFFFFF"/>
        </w:rPr>
        <w:t xml:space="preserve">, C. O., &amp; </w:t>
      </w:r>
      <w:proofErr w:type="spellStart"/>
      <w:r>
        <w:rPr>
          <w:rFonts w:ascii="Times New Roman" w:hAnsi="Times New Roman" w:cs="Times New Roman"/>
          <w:color w:val="212121"/>
          <w:sz w:val="20"/>
          <w:szCs w:val="20"/>
          <w:shd w:val="clear" w:color="auto" w:fill="FFFFFF"/>
        </w:rPr>
        <w:t>Ekeanyanwu</w:t>
      </w:r>
      <w:proofErr w:type="spellEnd"/>
      <w:r>
        <w:rPr>
          <w:rFonts w:ascii="Times New Roman" w:hAnsi="Times New Roman" w:cs="Times New Roman"/>
          <w:color w:val="212121"/>
          <w:sz w:val="20"/>
          <w:szCs w:val="20"/>
          <w:shd w:val="clear" w:color="auto" w:fill="FFFFFF"/>
        </w:rPr>
        <w:t xml:space="preserve">, U. </w:t>
      </w:r>
      <w:proofErr w:type="gramStart"/>
      <w:r>
        <w:rPr>
          <w:rFonts w:ascii="Times New Roman" w:hAnsi="Times New Roman" w:cs="Times New Roman"/>
          <w:color w:val="212121"/>
          <w:sz w:val="20"/>
          <w:szCs w:val="20"/>
          <w:shd w:val="clear" w:color="auto" w:fill="FFFFFF"/>
        </w:rPr>
        <w:t>C..</w:t>
      </w:r>
      <w:proofErr w:type="gramEnd"/>
      <w:r>
        <w:rPr>
          <w:rFonts w:ascii="Times New Roman" w:hAnsi="Times New Roman" w:cs="Times New Roman"/>
          <w:color w:val="212121"/>
          <w:sz w:val="20"/>
          <w:szCs w:val="20"/>
          <w:shd w:val="clear" w:color="auto" w:fill="FFFFFF"/>
        </w:rPr>
        <w:t xml:space="preserve"> An outcome of educational intervention on the menstrual hygiene practices among school girls in </w:t>
      </w:r>
      <w:proofErr w:type="spellStart"/>
      <w:r>
        <w:rPr>
          <w:rFonts w:ascii="Times New Roman" w:hAnsi="Times New Roman" w:cs="Times New Roman"/>
          <w:color w:val="212121"/>
          <w:sz w:val="20"/>
          <w:szCs w:val="20"/>
          <w:shd w:val="clear" w:color="auto" w:fill="FFFFFF"/>
        </w:rPr>
        <w:t>Ogun</w:t>
      </w:r>
      <w:proofErr w:type="spellEnd"/>
      <w:r>
        <w:rPr>
          <w:rFonts w:ascii="Times New Roman" w:hAnsi="Times New Roman" w:cs="Times New Roman"/>
          <w:color w:val="212121"/>
          <w:sz w:val="20"/>
          <w:szCs w:val="20"/>
          <w:shd w:val="clear" w:color="auto" w:fill="FFFFFF"/>
        </w:rPr>
        <w:t xml:space="preserve"> State, Nigeria: a quasi-experimental study. </w:t>
      </w:r>
      <w:r>
        <w:rPr>
          <w:rFonts w:ascii="Times New Roman" w:hAnsi="Times New Roman" w:cs="Times New Roman"/>
          <w:i/>
          <w:iCs/>
          <w:color w:val="212121"/>
          <w:sz w:val="20"/>
          <w:szCs w:val="20"/>
          <w:shd w:val="clear" w:color="auto" w:fill="FFFFFF"/>
        </w:rPr>
        <w:t xml:space="preserve">The Pan African </w:t>
      </w:r>
      <w:proofErr w:type="spellStart"/>
      <w:r>
        <w:rPr>
          <w:rFonts w:ascii="Times New Roman" w:hAnsi="Times New Roman" w:cs="Times New Roman"/>
          <w:i/>
          <w:iCs/>
          <w:color w:val="212121"/>
          <w:sz w:val="20"/>
          <w:szCs w:val="20"/>
          <w:shd w:val="clear" w:color="auto" w:fill="FFFFFF"/>
        </w:rPr>
        <w:t>medical.journal</w:t>
      </w:r>
      <w:proofErr w:type="spellEnd"/>
      <w:r>
        <w:rPr>
          <w:rFonts w:ascii="Times New Roman" w:hAnsi="Times New Roman" w:cs="Times New Roman"/>
          <w:color w:val="212121"/>
          <w:sz w:val="20"/>
          <w:szCs w:val="20"/>
          <w:shd w:val="clear" w:color="auto" w:fill="FFFFFF"/>
        </w:rPr>
        <w:t>, </w:t>
      </w:r>
      <w:r>
        <w:rPr>
          <w:rFonts w:ascii="Times New Roman" w:hAnsi="Times New Roman" w:cs="Times New Roman"/>
          <w:i/>
          <w:iCs/>
          <w:color w:val="212121"/>
          <w:sz w:val="20"/>
          <w:szCs w:val="20"/>
          <w:shd w:val="clear" w:color="auto" w:fill="FFFFFF"/>
        </w:rPr>
        <w:t>40</w:t>
      </w:r>
      <w:r>
        <w:rPr>
          <w:rFonts w:ascii="Times New Roman" w:hAnsi="Times New Roman" w:cs="Times New Roman"/>
          <w:color w:val="212121"/>
          <w:sz w:val="20"/>
          <w:szCs w:val="20"/>
          <w:shd w:val="clear" w:color="auto" w:fill="FFFFFF"/>
        </w:rPr>
        <w:t xml:space="preserve">,.(2021)214.Available at </w:t>
      </w:r>
      <w:hyperlink r:id="rId12" w:history="1">
        <w:r>
          <w:rPr>
            <w:rStyle w:val="Hyperlink"/>
            <w:rFonts w:ascii="Times New Roman" w:hAnsi="Times New Roman" w:cs="Times New Roman"/>
            <w:sz w:val="20"/>
            <w:szCs w:val="20"/>
            <w:shd w:val="clear" w:color="auto" w:fill="FFFFFF"/>
          </w:rPr>
          <w:t>https://doi.org/https://www.ncbi.nlm.nih.gov/</w:t>
        </w:r>
      </w:hyperlink>
    </w:p>
    <w:p w:rsidR="002C11B9" w:rsidRDefault="001901AA">
      <w:pPr>
        <w:pStyle w:val="ListParagraph"/>
        <w:numPr>
          <w:ilvl w:val="0"/>
          <w:numId w:val="17"/>
        </w:numPr>
        <w:spacing w:line="240" w:lineRule="auto"/>
        <w:jc w:val="both"/>
        <w:rPr>
          <w:rFonts w:ascii="Times New Roman" w:hAnsi="Times New Roman" w:cs="Times New Roman"/>
          <w:sz w:val="20"/>
          <w:szCs w:val="20"/>
          <w:shd w:val="clear" w:color="auto" w:fill="FFFFFF"/>
        </w:rPr>
      </w:pPr>
      <w:proofErr w:type="spellStart"/>
      <w:r>
        <w:rPr>
          <w:rFonts w:ascii="Times New Roman" w:hAnsi="Times New Roman" w:cs="Times New Roman"/>
          <w:sz w:val="20"/>
          <w:szCs w:val="20"/>
          <w:shd w:val="clear" w:color="auto" w:fill="FFFFFF"/>
        </w:rPr>
        <w:t>Aggarwal</w:t>
      </w:r>
      <w:proofErr w:type="spellEnd"/>
      <w:r>
        <w:rPr>
          <w:rFonts w:ascii="Times New Roman" w:hAnsi="Times New Roman" w:cs="Times New Roman"/>
          <w:sz w:val="20"/>
          <w:szCs w:val="20"/>
          <w:shd w:val="clear" w:color="auto" w:fill="FFFFFF"/>
        </w:rPr>
        <w:t xml:space="preserve">, S., </w:t>
      </w:r>
      <w:proofErr w:type="spellStart"/>
      <w:r>
        <w:rPr>
          <w:rFonts w:ascii="Times New Roman" w:hAnsi="Times New Roman" w:cs="Times New Roman"/>
          <w:sz w:val="20"/>
          <w:szCs w:val="20"/>
          <w:shd w:val="clear" w:color="auto" w:fill="FFFFFF"/>
        </w:rPr>
        <w:t>Ambalkar</w:t>
      </w:r>
      <w:proofErr w:type="spellEnd"/>
      <w:r>
        <w:rPr>
          <w:rFonts w:ascii="Times New Roman" w:hAnsi="Times New Roman" w:cs="Times New Roman"/>
          <w:sz w:val="20"/>
          <w:szCs w:val="20"/>
          <w:shd w:val="clear" w:color="auto" w:fill="FFFFFF"/>
        </w:rPr>
        <w:t xml:space="preserve">, D., </w:t>
      </w:r>
      <w:proofErr w:type="spellStart"/>
      <w:r>
        <w:rPr>
          <w:rFonts w:ascii="Times New Roman" w:hAnsi="Times New Roman" w:cs="Times New Roman"/>
          <w:sz w:val="20"/>
          <w:szCs w:val="20"/>
          <w:shd w:val="clear" w:color="auto" w:fill="FFFFFF"/>
        </w:rPr>
        <w:t>Madhumathi</w:t>
      </w:r>
      <w:proofErr w:type="spellEnd"/>
      <w:r>
        <w:rPr>
          <w:rFonts w:ascii="Times New Roman" w:hAnsi="Times New Roman" w:cs="Times New Roman"/>
          <w:sz w:val="20"/>
          <w:szCs w:val="20"/>
          <w:shd w:val="clear" w:color="auto" w:fill="FFFFFF"/>
        </w:rPr>
        <w:t xml:space="preserve">, J., Badge, V., &amp; </w:t>
      </w:r>
      <w:proofErr w:type="spellStart"/>
      <w:r>
        <w:rPr>
          <w:rFonts w:ascii="Times New Roman" w:hAnsi="Times New Roman" w:cs="Times New Roman"/>
          <w:sz w:val="20"/>
          <w:szCs w:val="20"/>
          <w:shd w:val="clear" w:color="auto" w:fill="FFFFFF"/>
        </w:rPr>
        <w:t>Humne</w:t>
      </w:r>
      <w:proofErr w:type="spellEnd"/>
      <w:r>
        <w:rPr>
          <w:rFonts w:ascii="Times New Roman" w:hAnsi="Times New Roman" w:cs="Times New Roman"/>
          <w:sz w:val="20"/>
          <w:szCs w:val="20"/>
          <w:shd w:val="clear" w:color="auto" w:fill="FFFFFF"/>
        </w:rPr>
        <w:t xml:space="preserve">, A. Menstrual Hygiene Practices of Adolescent Girls in Rural Maharashtra. Indian Journal of </w:t>
      </w:r>
      <w:proofErr w:type="spellStart"/>
      <w:r>
        <w:rPr>
          <w:rFonts w:ascii="Times New Roman" w:hAnsi="Times New Roman" w:cs="Times New Roman"/>
          <w:sz w:val="20"/>
          <w:szCs w:val="20"/>
          <w:shd w:val="clear" w:color="auto" w:fill="FFFFFF"/>
        </w:rPr>
        <w:t>GenderStudies</w:t>
      </w:r>
      <w:proofErr w:type="spellEnd"/>
      <w:r>
        <w:rPr>
          <w:rFonts w:ascii="Times New Roman" w:hAnsi="Times New Roman" w:cs="Times New Roman"/>
          <w:sz w:val="20"/>
          <w:szCs w:val="20"/>
          <w:shd w:val="clear" w:color="auto" w:fill="FFFFFF"/>
        </w:rPr>
        <w:t xml:space="preserve">,(2021).28(1), 127–137.available at  </w:t>
      </w:r>
      <w:hyperlink r:id="rId13" w:history="1">
        <w:r>
          <w:rPr>
            <w:rStyle w:val="Hyperlink"/>
            <w:rFonts w:ascii="Times New Roman" w:hAnsi="Times New Roman" w:cs="Times New Roman"/>
            <w:sz w:val="20"/>
            <w:szCs w:val="20"/>
            <w:shd w:val="clear" w:color="auto" w:fill="FFFFFF"/>
          </w:rPr>
          <w:t>https://doi.org/</w:t>
        </w:r>
      </w:hyperlink>
    </w:p>
    <w:p w:rsidR="002C11B9" w:rsidRDefault="002C11B9">
      <w:pPr>
        <w:pStyle w:val="ListParagraph"/>
        <w:numPr>
          <w:ilvl w:val="0"/>
          <w:numId w:val="17"/>
        </w:numPr>
        <w:spacing w:line="240" w:lineRule="auto"/>
        <w:jc w:val="both"/>
        <w:rPr>
          <w:rFonts w:ascii="Times New Roman" w:hAnsi="Times New Roman" w:cs="Times New Roman"/>
          <w:sz w:val="20"/>
          <w:szCs w:val="20"/>
          <w:shd w:val="clear" w:color="auto" w:fill="FFFFFF"/>
        </w:rPr>
      </w:pPr>
      <w:hyperlink r:id="rId14" w:tgtFrame="_blank" w:history="1">
        <w:r w:rsidR="001901AA">
          <w:rPr>
            <w:rStyle w:val="Hyperlink"/>
            <w:rFonts w:ascii="Times New Roman" w:hAnsi="Times New Roman" w:cs="Times New Roman"/>
            <w:color w:val="auto"/>
            <w:sz w:val="20"/>
            <w:szCs w:val="20"/>
            <w:shd w:val="clear" w:color="auto" w:fill="FFFFFF"/>
          </w:rPr>
          <w:t>Anjali Mahajan</w:t>
        </w:r>
      </w:hyperlink>
      <w:r w:rsidR="001901AA">
        <w:rPr>
          <w:rFonts w:ascii="Times New Roman" w:hAnsi="Times New Roman" w:cs="Times New Roman"/>
          <w:bCs/>
          <w:sz w:val="20"/>
          <w:szCs w:val="20"/>
          <w:shd w:val="clear" w:color="auto" w:fill="FFFFFF"/>
        </w:rPr>
        <w:t>, </w:t>
      </w:r>
      <w:hyperlink r:id="rId15" w:tgtFrame="_blank" w:history="1">
        <w:r w:rsidR="001901AA">
          <w:rPr>
            <w:rStyle w:val="Hyperlink"/>
            <w:rFonts w:ascii="Times New Roman" w:hAnsi="Times New Roman" w:cs="Times New Roman"/>
            <w:color w:val="auto"/>
            <w:sz w:val="20"/>
            <w:szCs w:val="20"/>
            <w:shd w:val="clear" w:color="auto" w:fill="FFFFFF"/>
          </w:rPr>
          <w:t>Kanica Kaushal</w:t>
        </w:r>
      </w:hyperlink>
      <w:r w:rsidR="001901AA">
        <w:rPr>
          <w:rFonts w:ascii="Times New Roman" w:hAnsi="Times New Roman" w:cs="Times New Roman"/>
          <w:bCs/>
          <w:sz w:val="20"/>
          <w:szCs w:val="20"/>
          <w:shd w:val="clear" w:color="auto" w:fill="FFFFFF"/>
        </w:rPr>
        <w:t xml:space="preserve"> knowledge and practice regarding menstrual hygiene among adolescent girls of Government School of </w:t>
      </w:r>
      <w:proofErr w:type="spellStart"/>
      <w:r w:rsidR="001901AA">
        <w:rPr>
          <w:rFonts w:ascii="Times New Roman" w:hAnsi="Times New Roman" w:cs="Times New Roman"/>
          <w:bCs/>
          <w:sz w:val="20"/>
          <w:szCs w:val="20"/>
          <w:shd w:val="clear" w:color="auto" w:fill="FFFFFF"/>
        </w:rPr>
        <w:t>Shimla</w:t>
      </w:r>
      <w:proofErr w:type="spellEnd"/>
      <w:r w:rsidR="001901AA">
        <w:rPr>
          <w:rFonts w:ascii="Times New Roman" w:hAnsi="Times New Roman" w:cs="Times New Roman"/>
          <w:bCs/>
          <w:sz w:val="20"/>
          <w:szCs w:val="20"/>
          <w:shd w:val="clear" w:color="auto" w:fill="FFFFFF"/>
        </w:rPr>
        <w:t>, Himachal Pradesh.</w:t>
      </w:r>
      <w:r w:rsidR="001901AA">
        <w:rPr>
          <w:rFonts w:ascii="Times New Roman" w:hAnsi="Times New Roman" w:cs="Times New Roman"/>
          <w:color w:val="1F1F3F"/>
          <w:sz w:val="20"/>
          <w:szCs w:val="20"/>
          <w:shd w:val="clear" w:color="auto" w:fill="FFFFFF"/>
        </w:rPr>
        <w:t xml:space="preserve"> :</w:t>
      </w:r>
      <w:proofErr w:type="spellStart"/>
      <w:r w:rsidR="001901AA">
        <w:rPr>
          <w:rFonts w:ascii="Times New Roman" w:hAnsi="Times New Roman" w:cs="Times New Roman"/>
          <w:color w:val="1F1F3F"/>
          <w:sz w:val="20"/>
          <w:szCs w:val="20"/>
          <w:shd w:val="clear" w:color="auto" w:fill="FFFFFF"/>
        </w:rPr>
        <w:t>Christmed</w:t>
      </w:r>
      <w:proofErr w:type="spellEnd"/>
      <w:r w:rsidR="001901AA">
        <w:rPr>
          <w:rFonts w:ascii="Times New Roman" w:hAnsi="Times New Roman" w:cs="Times New Roman"/>
          <w:color w:val="1F1F3F"/>
          <w:sz w:val="20"/>
          <w:szCs w:val="20"/>
          <w:shd w:val="clear" w:color="auto" w:fill="FFFFFF"/>
        </w:rPr>
        <w:t xml:space="preserve"> journal of health and research (2017)  4 (2 )  99-103 available at </w:t>
      </w:r>
      <w:hyperlink r:id="rId16" w:history="1">
        <w:r w:rsidR="001901AA">
          <w:rPr>
            <w:rStyle w:val="Hyperlink"/>
            <w:rFonts w:ascii="Times New Roman" w:hAnsi="Times New Roman" w:cs="Times New Roman"/>
            <w:sz w:val="20"/>
            <w:szCs w:val="20"/>
            <w:shd w:val="clear" w:color="auto" w:fill="FFFFFF"/>
          </w:rPr>
          <w:t>https://www.cjhr.org/</w:t>
        </w:r>
      </w:hyperlink>
    </w:p>
    <w:p w:rsidR="002C11B9" w:rsidRDefault="001901AA">
      <w:pPr>
        <w:pStyle w:val="ListParagraph"/>
        <w:numPr>
          <w:ilvl w:val="0"/>
          <w:numId w:val="17"/>
        </w:numPr>
        <w:spacing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C. </w:t>
      </w:r>
      <w:proofErr w:type="spellStart"/>
      <w:r>
        <w:rPr>
          <w:rFonts w:ascii="Times New Roman" w:hAnsi="Times New Roman" w:cs="Times New Roman"/>
          <w:color w:val="333333"/>
          <w:sz w:val="20"/>
          <w:szCs w:val="20"/>
          <w:shd w:val="clear" w:color="auto" w:fill="FFFFFF"/>
        </w:rPr>
        <w:t>Bhandari</w:t>
      </w:r>
      <w:proofErr w:type="spellEnd"/>
      <w:r>
        <w:rPr>
          <w:rFonts w:ascii="Times New Roman" w:hAnsi="Times New Roman" w:cs="Times New Roman"/>
          <w:color w:val="333333"/>
          <w:sz w:val="20"/>
          <w:szCs w:val="20"/>
          <w:shd w:val="clear" w:color="auto" w:fill="FFFFFF"/>
        </w:rPr>
        <w:t xml:space="preserve">, P., G. </w:t>
      </w:r>
      <w:proofErr w:type="spellStart"/>
      <w:r>
        <w:rPr>
          <w:rFonts w:ascii="Times New Roman" w:hAnsi="Times New Roman" w:cs="Times New Roman"/>
          <w:color w:val="333333"/>
          <w:sz w:val="20"/>
          <w:szCs w:val="20"/>
          <w:shd w:val="clear" w:color="auto" w:fill="FFFFFF"/>
        </w:rPr>
        <w:t>Bhole</w:t>
      </w:r>
      <w:proofErr w:type="spellEnd"/>
      <w:r>
        <w:rPr>
          <w:rFonts w:ascii="Times New Roman" w:hAnsi="Times New Roman" w:cs="Times New Roman"/>
          <w:color w:val="333333"/>
          <w:sz w:val="20"/>
          <w:szCs w:val="20"/>
          <w:shd w:val="clear" w:color="auto" w:fill="FFFFFF"/>
        </w:rPr>
        <w:t xml:space="preserve">, M., &amp; </w:t>
      </w:r>
      <w:proofErr w:type="spellStart"/>
      <w:r>
        <w:rPr>
          <w:rFonts w:ascii="Times New Roman" w:hAnsi="Times New Roman" w:cs="Times New Roman"/>
          <w:color w:val="333333"/>
          <w:sz w:val="20"/>
          <w:szCs w:val="20"/>
          <w:shd w:val="clear" w:color="auto" w:fill="FFFFFF"/>
        </w:rPr>
        <w:t>Shrinivasan</w:t>
      </w:r>
      <w:proofErr w:type="spellEnd"/>
      <w:r>
        <w:rPr>
          <w:rFonts w:ascii="Times New Roman" w:hAnsi="Times New Roman" w:cs="Times New Roman"/>
          <w:color w:val="333333"/>
          <w:sz w:val="20"/>
          <w:szCs w:val="20"/>
          <w:shd w:val="clear" w:color="auto" w:fill="FFFFFF"/>
        </w:rPr>
        <w:t xml:space="preserve">, A. A Study on Knowledge Regarding Menstruation and Menstrual Hygiene among School Girls of </w:t>
      </w:r>
      <w:proofErr w:type="spellStart"/>
      <w:r>
        <w:rPr>
          <w:rFonts w:ascii="Times New Roman" w:hAnsi="Times New Roman" w:cs="Times New Roman"/>
          <w:color w:val="333333"/>
          <w:sz w:val="20"/>
          <w:szCs w:val="20"/>
          <w:shd w:val="clear" w:color="auto" w:fill="FFFFFF"/>
        </w:rPr>
        <w:t>Karad</w:t>
      </w:r>
      <w:proofErr w:type="spellEnd"/>
      <w:r>
        <w:rPr>
          <w:rFonts w:ascii="Times New Roman" w:hAnsi="Times New Roman" w:cs="Times New Roman"/>
          <w:color w:val="333333"/>
          <w:sz w:val="20"/>
          <w:szCs w:val="20"/>
          <w:shd w:val="clear" w:color="auto" w:fill="FFFFFF"/>
        </w:rPr>
        <w:t>. </w:t>
      </w:r>
      <w:r>
        <w:rPr>
          <w:rFonts w:ascii="Times New Roman" w:hAnsi="Times New Roman" w:cs="Times New Roman"/>
          <w:i/>
          <w:iCs/>
          <w:color w:val="333333"/>
          <w:sz w:val="20"/>
          <w:szCs w:val="20"/>
          <w:shd w:val="clear" w:color="auto" w:fill="FFFFFF"/>
        </w:rPr>
        <w:t>Journal of Pharmaceutical Research International</w:t>
      </w:r>
      <w:proofErr w:type="gramStart"/>
      <w:r>
        <w:rPr>
          <w:rFonts w:ascii="Times New Roman" w:hAnsi="Times New Roman" w:cs="Times New Roman"/>
          <w:color w:val="333333"/>
          <w:sz w:val="20"/>
          <w:szCs w:val="20"/>
          <w:shd w:val="clear" w:color="auto" w:fill="FFFFFF"/>
        </w:rPr>
        <w:t>,  (</w:t>
      </w:r>
      <w:proofErr w:type="gramEnd"/>
      <w:r>
        <w:rPr>
          <w:rFonts w:ascii="Times New Roman" w:hAnsi="Times New Roman" w:cs="Times New Roman"/>
          <w:color w:val="333333"/>
          <w:sz w:val="20"/>
          <w:szCs w:val="20"/>
          <w:shd w:val="clear" w:color="auto" w:fill="FFFFFF"/>
        </w:rPr>
        <w:t>2021) </w:t>
      </w:r>
      <w:r>
        <w:rPr>
          <w:rFonts w:ascii="Times New Roman" w:hAnsi="Times New Roman" w:cs="Times New Roman"/>
          <w:i/>
          <w:iCs/>
          <w:color w:val="333333"/>
          <w:sz w:val="20"/>
          <w:szCs w:val="20"/>
          <w:shd w:val="clear" w:color="auto" w:fill="FFFFFF"/>
        </w:rPr>
        <w:t>33</w:t>
      </w:r>
      <w:r>
        <w:rPr>
          <w:rFonts w:ascii="Times New Roman" w:hAnsi="Times New Roman" w:cs="Times New Roman"/>
          <w:color w:val="333333"/>
          <w:sz w:val="20"/>
          <w:szCs w:val="20"/>
          <w:shd w:val="clear" w:color="auto" w:fill="FFFFFF"/>
        </w:rPr>
        <w:t xml:space="preserve">(50B), 309-316. Available at </w:t>
      </w:r>
      <w:hyperlink r:id="rId17"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Hussein, J., </w:t>
      </w:r>
      <w:proofErr w:type="spellStart"/>
      <w:r>
        <w:rPr>
          <w:rFonts w:ascii="Times New Roman" w:hAnsi="Times New Roman" w:cs="Times New Roman"/>
          <w:color w:val="212121"/>
          <w:sz w:val="20"/>
          <w:szCs w:val="20"/>
          <w:shd w:val="clear" w:color="auto" w:fill="FFFFFF"/>
        </w:rPr>
        <w:t>Gobena</w:t>
      </w:r>
      <w:proofErr w:type="spellEnd"/>
      <w:r>
        <w:rPr>
          <w:rFonts w:ascii="Times New Roman" w:hAnsi="Times New Roman" w:cs="Times New Roman"/>
          <w:color w:val="212121"/>
          <w:sz w:val="20"/>
          <w:szCs w:val="20"/>
          <w:shd w:val="clear" w:color="auto" w:fill="FFFFFF"/>
        </w:rPr>
        <w:t xml:space="preserve">, T., &amp; </w:t>
      </w:r>
      <w:proofErr w:type="spellStart"/>
      <w:r>
        <w:rPr>
          <w:rFonts w:ascii="Times New Roman" w:hAnsi="Times New Roman" w:cs="Times New Roman"/>
          <w:color w:val="212121"/>
          <w:sz w:val="20"/>
          <w:szCs w:val="20"/>
          <w:shd w:val="clear" w:color="auto" w:fill="FFFFFF"/>
        </w:rPr>
        <w:t>Gashaw</w:t>
      </w:r>
      <w:proofErr w:type="spellEnd"/>
      <w:r>
        <w:rPr>
          <w:rFonts w:ascii="Times New Roman" w:hAnsi="Times New Roman" w:cs="Times New Roman"/>
          <w:color w:val="212121"/>
          <w:sz w:val="20"/>
          <w:szCs w:val="20"/>
          <w:shd w:val="clear" w:color="auto" w:fill="FFFFFF"/>
        </w:rPr>
        <w:t>, T). The practice of menstrual hygiene management and associated factors among secondary school girls in eastern Ethiopia: The need for water, sanitation, and hygiene support. </w:t>
      </w:r>
      <w:r>
        <w:rPr>
          <w:rFonts w:ascii="Times New Roman" w:hAnsi="Times New Roman" w:cs="Times New Roman"/>
          <w:i/>
          <w:iCs/>
          <w:color w:val="212121"/>
          <w:sz w:val="20"/>
          <w:szCs w:val="20"/>
          <w:shd w:val="clear" w:color="auto" w:fill="FFFFFF"/>
        </w:rPr>
        <w:t>Women's health (London, England)</w:t>
      </w:r>
      <w:r>
        <w:rPr>
          <w:rFonts w:ascii="Times New Roman" w:hAnsi="Times New Roman" w:cs="Times New Roman"/>
          <w:color w:val="212121"/>
          <w:sz w:val="20"/>
          <w:szCs w:val="20"/>
          <w:shd w:val="clear" w:color="auto" w:fill="FFFFFF"/>
        </w:rPr>
        <w:t>, </w:t>
      </w:r>
      <w:r>
        <w:rPr>
          <w:rFonts w:ascii="Times New Roman" w:hAnsi="Times New Roman" w:cs="Times New Roman"/>
          <w:i/>
          <w:iCs/>
          <w:color w:val="212121"/>
          <w:sz w:val="20"/>
          <w:szCs w:val="20"/>
          <w:shd w:val="clear" w:color="auto" w:fill="FFFFFF"/>
        </w:rPr>
        <w:t>18</w:t>
      </w:r>
      <w:r>
        <w:rPr>
          <w:rFonts w:ascii="Times New Roman" w:hAnsi="Times New Roman" w:cs="Times New Roman"/>
          <w:color w:val="212121"/>
          <w:sz w:val="20"/>
          <w:szCs w:val="20"/>
          <w:shd w:val="clear" w:color="auto" w:fill="FFFFFF"/>
        </w:rPr>
        <w:t xml:space="preserve">. (2022), available at </w:t>
      </w:r>
      <w:hyperlink r:id="rId18"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proofErr w:type="spellStart"/>
      <w:r>
        <w:rPr>
          <w:rFonts w:ascii="Times New Roman" w:hAnsi="Times New Roman" w:cs="Times New Roman"/>
          <w:color w:val="212121"/>
          <w:sz w:val="20"/>
          <w:szCs w:val="20"/>
          <w:shd w:val="clear" w:color="auto" w:fill="FFFFFF"/>
        </w:rPr>
        <w:t>Kaur</w:t>
      </w:r>
      <w:proofErr w:type="spellEnd"/>
      <w:r>
        <w:rPr>
          <w:rFonts w:ascii="Times New Roman" w:hAnsi="Times New Roman" w:cs="Times New Roman"/>
          <w:color w:val="212121"/>
          <w:sz w:val="20"/>
          <w:szCs w:val="20"/>
          <w:shd w:val="clear" w:color="auto" w:fill="FFFFFF"/>
        </w:rPr>
        <w:t xml:space="preserve">, N., &amp; </w:t>
      </w:r>
      <w:proofErr w:type="spellStart"/>
      <w:r>
        <w:rPr>
          <w:rFonts w:ascii="Times New Roman" w:hAnsi="Times New Roman" w:cs="Times New Roman"/>
          <w:color w:val="212121"/>
          <w:sz w:val="20"/>
          <w:szCs w:val="20"/>
          <w:shd w:val="clear" w:color="auto" w:fill="FFFFFF"/>
        </w:rPr>
        <w:t>Byard</w:t>
      </w:r>
      <w:proofErr w:type="spellEnd"/>
      <w:r>
        <w:rPr>
          <w:rFonts w:ascii="Times New Roman" w:hAnsi="Times New Roman" w:cs="Times New Roman"/>
          <w:color w:val="212121"/>
          <w:sz w:val="20"/>
          <w:szCs w:val="20"/>
          <w:shd w:val="clear" w:color="auto" w:fill="FFFFFF"/>
        </w:rPr>
        <w:t>, R. W. Menstrual health management: Practices, challenges and human rights violations. </w:t>
      </w:r>
      <w:r>
        <w:rPr>
          <w:rFonts w:ascii="Times New Roman" w:hAnsi="Times New Roman" w:cs="Times New Roman"/>
          <w:i/>
          <w:iCs/>
          <w:color w:val="212121"/>
          <w:sz w:val="20"/>
          <w:szCs w:val="20"/>
          <w:shd w:val="clear" w:color="auto" w:fill="FFFFFF"/>
        </w:rPr>
        <w:t>The Medico-legal journal</w:t>
      </w:r>
      <w:r>
        <w:rPr>
          <w:rFonts w:ascii="Times New Roman" w:hAnsi="Times New Roman" w:cs="Times New Roman"/>
          <w:color w:val="212121"/>
          <w:sz w:val="20"/>
          <w:szCs w:val="20"/>
          <w:shd w:val="clear" w:color="auto" w:fill="FFFFFF"/>
        </w:rPr>
        <w:t>, (2021).</w:t>
      </w:r>
      <w:r>
        <w:rPr>
          <w:rFonts w:ascii="Times New Roman" w:hAnsi="Times New Roman" w:cs="Times New Roman"/>
          <w:i/>
          <w:iCs/>
          <w:color w:val="212121"/>
          <w:sz w:val="20"/>
          <w:szCs w:val="20"/>
          <w:shd w:val="clear" w:color="auto" w:fill="FFFFFF"/>
        </w:rPr>
        <w:t>89</w:t>
      </w:r>
      <w:r>
        <w:rPr>
          <w:rFonts w:ascii="Times New Roman" w:hAnsi="Times New Roman" w:cs="Times New Roman"/>
          <w:color w:val="212121"/>
          <w:sz w:val="20"/>
          <w:szCs w:val="20"/>
          <w:shd w:val="clear" w:color="auto" w:fill="FFFFFF"/>
        </w:rPr>
        <w:t xml:space="preserve">(4), 241–246. Available at </w:t>
      </w:r>
      <w:hyperlink r:id="rId19"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color w:val="333333"/>
          <w:sz w:val="20"/>
          <w:szCs w:val="20"/>
          <w:shd w:val="clear" w:color="auto" w:fill="FFFFFF"/>
        </w:rPr>
      </w:pPr>
      <w:proofErr w:type="spellStart"/>
      <w:r>
        <w:rPr>
          <w:rFonts w:ascii="Times New Roman" w:hAnsi="Times New Roman" w:cs="Times New Roman"/>
          <w:color w:val="333333"/>
          <w:sz w:val="20"/>
          <w:szCs w:val="20"/>
          <w:shd w:val="clear" w:color="auto" w:fill="FFFFFF"/>
        </w:rPr>
        <w:t>Lubis</w:t>
      </w:r>
      <w:proofErr w:type="spellEnd"/>
      <w:r>
        <w:rPr>
          <w:rFonts w:ascii="Times New Roman" w:hAnsi="Times New Roman" w:cs="Times New Roman"/>
          <w:color w:val="333333"/>
          <w:sz w:val="20"/>
          <w:szCs w:val="20"/>
          <w:shd w:val="clear" w:color="auto" w:fill="FFFFFF"/>
        </w:rPr>
        <w:t xml:space="preserve">, J., </w:t>
      </w:r>
      <w:proofErr w:type="spellStart"/>
      <w:r>
        <w:rPr>
          <w:rFonts w:ascii="Times New Roman" w:hAnsi="Times New Roman" w:cs="Times New Roman"/>
          <w:color w:val="333333"/>
          <w:sz w:val="20"/>
          <w:szCs w:val="20"/>
          <w:shd w:val="clear" w:color="auto" w:fill="FFFFFF"/>
        </w:rPr>
        <w:t>Nasution</w:t>
      </w:r>
      <w:proofErr w:type="spellEnd"/>
      <w:r>
        <w:rPr>
          <w:rFonts w:ascii="Times New Roman" w:hAnsi="Times New Roman" w:cs="Times New Roman"/>
          <w:color w:val="333333"/>
          <w:sz w:val="20"/>
          <w:szCs w:val="20"/>
          <w:shd w:val="clear" w:color="auto" w:fill="FFFFFF"/>
        </w:rPr>
        <w:t xml:space="preserve">, E. Y., &amp; </w:t>
      </w:r>
      <w:proofErr w:type="spellStart"/>
      <w:r>
        <w:rPr>
          <w:rFonts w:ascii="Times New Roman" w:hAnsi="Times New Roman" w:cs="Times New Roman"/>
          <w:color w:val="333333"/>
          <w:sz w:val="20"/>
          <w:szCs w:val="20"/>
          <w:shd w:val="clear" w:color="auto" w:fill="FFFFFF"/>
        </w:rPr>
        <w:t>Tanjung</w:t>
      </w:r>
      <w:proofErr w:type="spellEnd"/>
      <w:r>
        <w:rPr>
          <w:rFonts w:ascii="Times New Roman" w:hAnsi="Times New Roman" w:cs="Times New Roman"/>
          <w:color w:val="333333"/>
          <w:sz w:val="20"/>
          <w:szCs w:val="20"/>
          <w:shd w:val="clear" w:color="auto" w:fill="FFFFFF"/>
        </w:rPr>
        <w:t xml:space="preserve">, W. W. The Effect of Adolescent Knowledge about Menstruation on Personal Hygiene Behavior during Menstruation in Environment III </w:t>
      </w:r>
      <w:proofErr w:type="spellStart"/>
      <w:r>
        <w:rPr>
          <w:rFonts w:ascii="Times New Roman" w:hAnsi="Times New Roman" w:cs="Times New Roman"/>
          <w:color w:val="333333"/>
          <w:sz w:val="20"/>
          <w:szCs w:val="20"/>
          <w:shd w:val="clear" w:color="auto" w:fill="FFFFFF"/>
        </w:rPr>
        <w:t>Silandit</w:t>
      </w:r>
      <w:proofErr w:type="spellEnd"/>
      <w:r>
        <w:rPr>
          <w:rFonts w:ascii="Times New Roman" w:hAnsi="Times New Roman" w:cs="Times New Roman"/>
          <w:color w:val="333333"/>
          <w:sz w:val="20"/>
          <w:szCs w:val="20"/>
          <w:shd w:val="clear" w:color="auto" w:fill="FFFFFF"/>
        </w:rPr>
        <w:t xml:space="preserve"> Village. </w:t>
      </w:r>
      <w:r>
        <w:rPr>
          <w:rFonts w:ascii="Times New Roman" w:hAnsi="Times New Roman" w:cs="Times New Roman"/>
          <w:i/>
          <w:iCs/>
          <w:color w:val="333333"/>
          <w:sz w:val="20"/>
          <w:szCs w:val="20"/>
          <w:shd w:val="clear" w:color="auto" w:fill="FFFFFF"/>
        </w:rPr>
        <w:t>International Journal of Basic and Applied Science</w:t>
      </w:r>
      <w:r>
        <w:rPr>
          <w:rFonts w:ascii="Times New Roman" w:hAnsi="Times New Roman" w:cs="Times New Roman"/>
          <w:color w:val="333333"/>
          <w:sz w:val="20"/>
          <w:szCs w:val="20"/>
          <w:shd w:val="clear" w:color="auto" w:fill="FFFFFF"/>
        </w:rPr>
        <w:t xml:space="preserve">, (2022). </w:t>
      </w:r>
      <w:r>
        <w:rPr>
          <w:rFonts w:ascii="Times New Roman" w:hAnsi="Times New Roman" w:cs="Times New Roman"/>
          <w:i/>
          <w:iCs/>
          <w:color w:val="333333"/>
          <w:sz w:val="20"/>
          <w:szCs w:val="20"/>
          <w:shd w:val="clear" w:color="auto" w:fill="FFFFFF"/>
        </w:rPr>
        <w:t>10</w:t>
      </w:r>
      <w:r>
        <w:rPr>
          <w:rFonts w:ascii="Times New Roman" w:hAnsi="Times New Roman" w:cs="Times New Roman"/>
          <w:color w:val="333333"/>
          <w:sz w:val="20"/>
          <w:szCs w:val="20"/>
          <w:shd w:val="clear" w:color="auto" w:fill="FFFFFF"/>
        </w:rPr>
        <w:t xml:space="preserve">(4), 126–131.available at  </w:t>
      </w:r>
      <w:hyperlink r:id="rId20"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proofErr w:type="spellStart"/>
      <w:r>
        <w:rPr>
          <w:rFonts w:ascii="Times New Roman" w:hAnsi="Times New Roman" w:cs="Times New Roman"/>
          <w:color w:val="212121"/>
          <w:sz w:val="20"/>
          <w:szCs w:val="20"/>
          <w:shd w:val="clear" w:color="auto" w:fill="FFFFFF"/>
        </w:rPr>
        <w:t>McCammon</w:t>
      </w:r>
      <w:proofErr w:type="spellEnd"/>
      <w:r>
        <w:rPr>
          <w:rFonts w:ascii="Times New Roman" w:hAnsi="Times New Roman" w:cs="Times New Roman"/>
          <w:color w:val="212121"/>
          <w:sz w:val="20"/>
          <w:szCs w:val="20"/>
          <w:shd w:val="clear" w:color="auto" w:fill="FFFFFF"/>
        </w:rPr>
        <w:t xml:space="preserve">, E., </w:t>
      </w:r>
      <w:proofErr w:type="spellStart"/>
      <w:r>
        <w:rPr>
          <w:rFonts w:ascii="Times New Roman" w:hAnsi="Times New Roman" w:cs="Times New Roman"/>
          <w:color w:val="212121"/>
          <w:sz w:val="20"/>
          <w:szCs w:val="20"/>
          <w:shd w:val="clear" w:color="auto" w:fill="FFFFFF"/>
        </w:rPr>
        <w:t>Bansal</w:t>
      </w:r>
      <w:proofErr w:type="spellEnd"/>
      <w:r>
        <w:rPr>
          <w:rFonts w:ascii="Times New Roman" w:hAnsi="Times New Roman" w:cs="Times New Roman"/>
          <w:color w:val="212121"/>
          <w:sz w:val="20"/>
          <w:szCs w:val="20"/>
          <w:shd w:val="clear" w:color="auto" w:fill="FFFFFF"/>
        </w:rPr>
        <w:t>, S., Hebert, L. E., Yan, S., Menendez, A., &amp; Gilliam, M. Exploring young women's menstruation-related challenges in Uttar Pradesh, India, using the socio-ecological framework. </w:t>
      </w:r>
      <w:r>
        <w:rPr>
          <w:rFonts w:ascii="Times New Roman" w:hAnsi="Times New Roman" w:cs="Times New Roman"/>
          <w:i/>
          <w:iCs/>
          <w:color w:val="212121"/>
          <w:sz w:val="20"/>
          <w:szCs w:val="20"/>
          <w:shd w:val="clear" w:color="auto" w:fill="FFFFFF"/>
        </w:rPr>
        <w:t>Sexual and reproductive health matters</w:t>
      </w:r>
      <w:r>
        <w:rPr>
          <w:rFonts w:ascii="Times New Roman" w:hAnsi="Times New Roman" w:cs="Times New Roman"/>
          <w:color w:val="212121"/>
          <w:sz w:val="20"/>
          <w:szCs w:val="20"/>
          <w:shd w:val="clear" w:color="auto" w:fill="FFFFFF"/>
        </w:rPr>
        <w:t>, (2020). </w:t>
      </w:r>
      <w:r>
        <w:rPr>
          <w:rFonts w:ascii="Times New Roman" w:hAnsi="Times New Roman" w:cs="Times New Roman"/>
          <w:i/>
          <w:iCs/>
          <w:color w:val="212121"/>
          <w:sz w:val="20"/>
          <w:szCs w:val="20"/>
          <w:shd w:val="clear" w:color="auto" w:fill="FFFFFF"/>
        </w:rPr>
        <w:t>28</w:t>
      </w:r>
      <w:r>
        <w:rPr>
          <w:rFonts w:ascii="Times New Roman" w:hAnsi="Times New Roman" w:cs="Times New Roman"/>
          <w:color w:val="212121"/>
          <w:sz w:val="20"/>
          <w:szCs w:val="20"/>
          <w:shd w:val="clear" w:color="auto" w:fill="FFFFFF"/>
        </w:rPr>
        <w:t>(1), https://doi.org/</w:t>
      </w:r>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12121"/>
          <w:sz w:val="20"/>
          <w:szCs w:val="20"/>
          <w:shd w:val="clear" w:color="auto" w:fill="FFFFFF"/>
        </w:rPr>
        <w:t xml:space="preserve">Michael, J., </w:t>
      </w:r>
      <w:proofErr w:type="spellStart"/>
      <w:r>
        <w:rPr>
          <w:rFonts w:ascii="Times New Roman" w:hAnsi="Times New Roman" w:cs="Times New Roman"/>
          <w:color w:val="212121"/>
          <w:sz w:val="20"/>
          <w:szCs w:val="20"/>
          <w:shd w:val="clear" w:color="auto" w:fill="FFFFFF"/>
        </w:rPr>
        <w:t>Iqbal</w:t>
      </w:r>
      <w:proofErr w:type="spellEnd"/>
      <w:r>
        <w:rPr>
          <w:rFonts w:ascii="Times New Roman" w:hAnsi="Times New Roman" w:cs="Times New Roman"/>
          <w:color w:val="212121"/>
          <w:sz w:val="20"/>
          <w:szCs w:val="20"/>
          <w:shd w:val="clear" w:color="auto" w:fill="FFFFFF"/>
        </w:rPr>
        <w:t xml:space="preserve">, Q., </w:t>
      </w:r>
      <w:proofErr w:type="spellStart"/>
      <w:r>
        <w:rPr>
          <w:rFonts w:ascii="Times New Roman" w:hAnsi="Times New Roman" w:cs="Times New Roman"/>
          <w:color w:val="212121"/>
          <w:sz w:val="20"/>
          <w:szCs w:val="20"/>
          <w:shd w:val="clear" w:color="auto" w:fill="FFFFFF"/>
        </w:rPr>
        <w:t>Haider</w:t>
      </w:r>
      <w:proofErr w:type="spellEnd"/>
      <w:r>
        <w:rPr>
          <w:rFonts w:ascii="Times New Roman" w:hAnsi="Times New Roman" w:cs="Times New Roman"/>
          <w:color w:val="212121"/>
          <w:sz w:val="20"/>
          <w:szCs w:val="20"/>
          <w:shd w:val="clear" w:color="auto" w:fill="FFFFFF"/>
        </w:rPr>
        <w:t xml:space="preserve">, S., Khalid, A., </w:t>
      </w:r>
      <w:proofErr w:type="spellStart"/>
      <w:r>
        <w:rPr>
          <w:rFonts w:ascii="Times New Roman" w:hAnsi="Times New Roman" w:cs="Times New Roman"/>
          <w:color w:val="212121"/>
          <w:sz w:val="20"/>
          <w:szCs w:val="20"/>
          <w:shd w:val="clear" w:color="auto" w:fill="FFFFFF"/>
        </w:rPr>
        <w:t>Haque</w:t>
      </w:r>
      <w:proofErr w:type="spellEnd"/>
      <w:r>
        <w:rPr>
          <w:rFonts w:ascii="Times New Roman" w:hAnsi="Times New Roman" w:cs="Times New Roman"/>
          <w:color w:val="212121"/>
          <w:sz w:val="20"/>
          <w:szCs w:val="20"/>
          <w:shd w:val="clear" w:color="auto" w:fill="FFFFFF"/>
        </w:rPr>
        <w:t xml:space="preserve">, N., </w:t>
      </w:r>
      <w:proofErr w:type="spellStart"/>
      <w:r>
        <w:rPr>
          <w:rFonts w:ascii="Times New Roman" w:hAnsi="Times New Roman" w:cs="Times New Roman"/>
          <w:color w:val="212121"/>
          <w:sz w:val="20"/>
          <w:szCs w:val="20"/>
          <w:shd w:val="clear" w:color="auto" w:fill="FFFFFF"/>
        </w:rPr>
        <w:t>Ishaq</w:t>
      </w:r>
      <w:proofErr w:type="spellEnd"/>
      <w:r>
        <w:rPr>
          <w:rFonts w:ascii="Times New Roman" w:hAnsi="Times New Roman" w:cs="Times New Roman"/>
          <w:color w:val="212121"/>
          <w:sz w:val="20"/>
          <w:szCs w:val="20"/>
          <w:shd w:val="clear" w:color="auto" w:fill="FFFFFF"/>
        </w:rPr>
        <w:t xml:space="preserve">, R., </w:t>
      </w:r>
      <w:proofErr w:type="spellStart"/>
      <w:r>
        <w:rPr>
          <w:rFonts w:ascii="Times New Roman" w:hAnsi="Times New Roman" w:cs="Times New Roman"/>
          <w:color w:val="212121"/>
          <w:sz w:val="20"/>
          <w:szCs w:val="20"/>
          <w:shd w:val="clear" w:color="auto" w:fill="FFFFFF"/>
        </w:rPr>
        <w:t>Saleem</w:t>
      </w:r>
      <w:proofErr w:type="spellEnd"/>
      <w:r>
        <w:rPr>
          <w:rFonts w:ascii="Times New Roman" w:hAnsi="Times New Roman" w:cs="Times New Roman"/>
          <w:color w:val="212121"/>
          <w:sz w:val="20"/>
          <w:szCs w:val="20"/>
          <w:shd w:val="clear" w:color="auto" w:fill="FFFFFF"/>
        </w:rPr>
        <w:t xml:space="preserve">, F., </w:t>
      </w:r>
      <w:proofErr w:type="spellStart"/>
      <w:r>
        <w:rPr>
          <w:rFonts w:ascii="Times New Roman" w:hAnsi="Times New Roman" w:cs="Times New Roman"/>
          <w:color w:val="212121"/>
          <w:sz w:val="20"/>
          <w:szCs w:val="20"/>
          <w:shd w:val="clear" w:color="auto" w:fill="FFFFFF"/>
        </w:rPr>
        <w:t>Hassali</w:t>
      </w:r>
      <w:proofErr w:type="spellEnd"/>
      <w:r>
        <w:rPr>
          <w:rFonts w:ascii="Times New Roman" w:hAnsi="Times New Roman" w:cs="Times New Roman"/>
          <w:color w:val="212121"/>
          <w:sz w:val="20"/>
          <w:szCs w:val="20"/>
          <w:shd w:val="clear" w:color="auto" w:fill="FFFFFF"/>
        </w:rPr>
        <w:t xml:space="preserve">, M. A., &amp; </w:t>
      </w:r>
      <w:proofErr w:type="spellStart"/>
      <w:r>
        <w:rPr>
          <w:rFonts w:ascii="Times New Roman" w:hAnsi="Times New Roman" w:cs="Times New Roman"/>
          <w:color w:val="212121"/>
          <w:sz w:val="20"/>
          <w:szCs w:val="20"/>
          <w:shd w:val="clear" w:color="auto" w:fill="FFFFFF"/>
        </w:rPr>
        <w:t>Bashaar</w:t>
      </w:r>
      <w:proofErr w:type="spellEnd"/>
      <w:r>
        <w:rPr>
          <w:rFonts w:ascii="Times New Roman" w:hAnsi="Times New Roman" w:cs="Times New Roman"/>
          <w:color w:val="212121"/>
          <w:sz w:val="20"/>
          <w:szCs w:val="20"/>
          <w:shd w:val="clear" w:color="auto" w:fill="FFFFFF"/>
        </w:rPr>
        <w:t>, M. Knowledge and practice of adolescent females about menstruation and menstruation hygiene visiting a public healthcare institute of Quetta, Pakistan. </w:t>
      </w:r>
      <w:r>
        <w:rPr>
          <w:rFonts w:ascii="Times New Roman" w:hAnsi="Times New Roman" w:cs="Times New Roman"/>
          <w:i/>
          <w:iCs/>
          <w:color w:val="212121"/>
          <w:sz w:val="20"/>
          <w:szCs w:val="20"/>
          <w:shd w:val="clear" w:color="auto" w:fill="FFFFFF"/>
        </w:rPr>
        <w:t>BMC women's health</w:t>
      </w:r>
      <w:r>
        <w:rPr>
          <w:rFonts w:ascii="Times New Roman" w:hAnsi="Times New Roman" w:cs="Times New Roman"/>
          <w:color w:val="212121"/>
          <w:sz w:val="20"/>
          <w:szCs w:val="20"/>
          <w:shd w:val="clear" w:color="auto" w:fill="FFFFFF"/>
        </w:rPr>
        <w:t>, (2020).</w:t>
      </w:r>
      <w:r>
        <w:rPr>
          <w:rFonts w:ascii="Times New Roman" w:hAnsi="Times New Roman" w:cs="Times New Roman"/>
          <w:i/>
          <w:iCs/>
          <w:color w:val="212121"/>
          <w:sz w:val="20"/>
          <w:szCs w:val="20"/>
          <w:shd w:val="clear" w:color="auto" w:fill="FFFFFF"/>
        </w:rPr>
        <w:t>20</w:t>
      </w:r>
      <w:r>
        <w:rPr>
          <w:rFonts w:ascii="Times New Roman" w:hAnsi="Times New Roman" w:cs="Times New Roman"/>
          <w:color w:val="212121"/>
          <w:sz w:val="20"/>
          <w:szCs w:val="20"/>
          <w:shd w:val="clear" w:color="auto" w:fill="FFFFFF"/>
        </w:rPr>
        <w:t>(1)</w:t>
      </w:r>
      <w:proofErr w:type="gramStart"/>
      <w:r>
        <w:rPr>
          <w:rFonts w:ascii="Times New Roman" w:hAnsi="Times New Roman" w:cs="Times New Roman"/>
          <w:color w:val="212121"/>
          <w:sz w:val="20"/>
          <w:szCs w:val="20"/>
          <w:shd w:val="clear" w:color="auto" w:fill="FFFFFF"/>
        </w:rPr>
        <w:t>,4</w:t>
      </w:r>
      <w:proofErr w:type="gramEnd"/>
      <w:r>
        <w:rPr>
          <w:rFonts w:ascii="Times New Roman" w:hAnsi="Times New Roman" w:cs="Times New Roman"/>
          <w:color w:val="212121"/>
          <w:sz w:val="20"/>
          <w:szCs w:val="20"/>
          <w:shd w:val="clear" w:color="auto" w:fill="FFFFFF"/>
        </w:rPr>
        <w:t xml:space="preserve">.  Available at </w:t>
      </w:r>
      <w:hyperlink r:id="rId21" w:history="1">
        <w:r>
          <w:rPr>
            <w:rStyle w:val="Hyperlink"/>
            <w:rFonts w:ascii="Times New Roman" w:hAnsi="Times New Roman" w:cs="Times New Roman"/>
            <w:sz w:val="20"/>
            <w:szCs w:val="20"/>
            <w:shd w:val="clear" w:color="auto" w:fill="FFFFFF"/>
          </w:rPr>
          <w:t>https://doi.org/https://pubmed.ncbi.nlm.nih.gov/</w:t>
        </w:r>
      </w:hyperlink>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proofErr w:type="spellStart"/>
      <w:r>
        <w:rPr>
          <w:rFonts w:ascii="Times New Roman" w:hAnsi="Times New Roman" w:cs="Times New Roman"/>
          <w:color w:val="2E414F"/>
          <w:sz w:val="20"/>
          <w:szCs w:val="20"/>
          <w:shd w:val="clear" w:color="auto" w:fill="FFFFFF"/>
        </w:rPr>
        <w:t>Pokhrel</w:t>
      </w:r>
      <w:proofErr w:type="spellEnd"/>
      <w:r>
        <w:rPr>
          <w:rFonts w:ascii="Times New Roman" w:hAnsi="Times New Roman" w:cs="Times New Roman"/>
          <w:color w:val="2E414F"/>
          <w:sz w:val="20"/>
          <w:szCs w:val="20"/>
          <w:shd w:val="clear" w:color="auto" w:fill="FFFFFF"/>
        </w:rPr>
        <w:t xml:space="preserve">, B., </w:t>
      </w:r>
      <w:proofErr w:type="spellStart"/>
      <w:r>
        <w:rPr>
          <w:rFonts w:ascii="Times New Roman" w:hAnsi="Times New Roman" w:cs="Times New Roman"/>
          <w:color w:val="2E414F"/>
          <w:sz w:val="20"/>
          <w:szCs w:val="20"/>
          <w:shd w:val="clear" w:color="auto" w:fill="FFFFFF"/>
        </w:rPr>
        <w:t>Mahat</w:t>
      </w:r>
      <w:proofErr w:type="spellEnd"/>
      <w:r>
        <w:rPr>
          <w:rFonts w:ascii="Times New Roman" w:hAnsi="Times New Roman" w:cs="Times New Roman"/>
          <w:color w:val="2E414F"/>
          <w:sz w:val="20"/>
          <w:szCs w:val="20"/>
          <w:shd w:val="clear" w:color="auto" w:fill="FFFFFF"/>
        </w:rPr>
        <w:t xml:space="preserve">, S., &amp; </w:t>
      </w:r>
      <w:proofErr w:type="spellStart"/>
      <w:r>
        <w:rPr>
          <w:rFonts w:ascii="Times New Roman" w:hAnsi="Times New Roman" w:cs="Times New Roman"/>
          <w:color w:val="2E414F"/>
          <w:sz w:val="20"/>
          <w:szCs w:val="20"/>
          <w:shd w:val="clear" w:color="auto" w:fill="FFFFFF"/>
        </w:rPr>
        <w:t>Parajuli</w:t>
      </w:r>
      <w:proofErr w:type="spellEnd"/>
      <w:r>
        <w:rPr>
          <w:rFonts w:ascii="Times New Roman" w:hAnsi="Times New Roman" w:cs="Times New Roman"/>
          <w:color w:val="2E414F"/>
          <w:sz w:val="20"/>
          <w:szCs w:val="20"/>
          <w:shd w:val="clear" w:color="auto" w:fill="FFFFFF"/>
        </w:rPr>
        <w:t>, K. Knowledge and practice regarding menstrual hygiene among physically disabled women in Kathmandu, Nepal. (2019).available at https:// semanticscholar.org/</w:t>
      </w:r>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color w:val="111111"/>
          <w:sz w:val="20"/>
          <w:szCs w:val="20"/>
        </w:rPr>
      </w:pPr>
      <w:proofErr w:type="spellStart"/>
      <w:r>
        <w:rPr>
          <w:rFonts w:ascii="Times New Roman" w:hAnsi="Times New Roman" w:cs="Times New Roman"/>
          <w:sz w:val="20"/>
          <w:szCs w:val="20"/>
          <w:shd w:val="clear" w:color="auto" w:fill="FFFFFF"/>
        </w:rPr>
        <w:t>Rastogi</w:t>
      </w:r>
      <w:proofErr w:type="spellEnd"/>
      <w:r>
        <w:rPr>
          <w:rFonts w:ascii="Times New Roman" w:hAnsi="Times New Roman" w:cs="Times New Roman"/>
          <w:sz w:val="20"/>
          <w:szCs w:val="20"/>
          <w:shd w:val="clear" w:color="auto" w:fill="FFFFFF"/>
        </w:rPr>
        <w:t xml:space="preserve">, S., </w:t>
      </w:r>
      <w:proofErr w:type="spellStart"/>
      <w:r>
        <w:rPr>
          <w:rFonts w:ascii="Times New Roman" w:hAnsi="Times New Roman" w:cs="Times New Roman"/>
          <w:sz w:val="20"/>
          <w:szCs w:val="20"/>
          <w:shd w:val="clear" w:color="auto" w:fill="FFFFFF"/>
        </w:rPr>
        <w:t>Khanna</w:t>
      </w:r>
      <w:proofErr w:type="spellEnd"/>
      <w:r>
        <w:rPr>
          <w:rFonts w:ascii="Times New Roman" w:hAnsi="Times New Roman" w:cs="Times New Roman"/>
          <w:sz w:val="20"/>
          <w:szCs w:val="20"/>
          <w:shd w:val="clear" w:color="auto" w:fill="FFFFFF"/>
        </w:rPr>
        <w:t xml:space="preserve">, A., &amp; </w:t>
      </w:r>
      <w:proofErr w:type="spellStart"/>
      <w:r>
        <w:rPr>
          <w:rFonts w:ascii="Times New Roman" w:hAnsi="Times New Roman" w:cs="Times New Roman"/>
          <w:sz w:val="20"/>
          <w:szCs w:val="20"/>
          <w:shd w:val="clear" w:color="auto" w:fill="FFFFFF"/>
        </w:rPr>
        <w:t>Mathur</w:t>
      </w:r>
      <w:proofErr w:type="spellEnd"/>
      <w:r>
        <w:rPr>
          <w:rFonts w:ascii="Times New Roman" w:hAnsi="Times New Roman" w:cs="Times New Roman"/>
          <w:sz w:val="20"/>
          <w:szCs w:val="20"/>
          <w:shd w:val="clear" w:color="auto" w:fill="FFFFFF"/>
        </w:rPr>
        <w:t xml:space="preserve">, P. </w:t>
      </w:r>
      <w:proofErr w:type="gramStart"/>
      <w:r>
        <w:rPr>
          <w:rFonts w:ascii="Times New Roman" w:hAnsi="Times New Roman" w:cs="Times New Roman"/>
          <w:sz w:val="20"/>
          <w:szCs w:val="20"/>
          <w:shd w:val="clear" w:color="auto" w:fill="FFFFFF"/>
        </w:rPr>
        <w:t>Uncovering</w:t>
      </w:r>
      <w:proofErr w:type="gramEnd"/>
      <w:r>
        <w:rPr>
          <w:rFonts w:ascii="Times New Roman" w:hAnsi="Times New Roman" w:cs="Times New Roman"/>
          <w:sz w:val="20"/>
          <w:szCs w:val="20"/>
          <w:shd w:val="clear" w:color="auto" w:fill="FFFFFF"/>
        </w:rPr>
        <w:t xml:space="preserve"> the challenges to menstrual health: Knowledge, attitudes and practices of adolescent girls in government schools of Delhi. Health Education Journal, (2019).  78(7), 839–850 available at https://doi.org/https://journals.sagepub.com/</w:t>
      </w:r>
      <w:hyperlink r:id="rId22" w:history="1">
        <w:r w:rsidR="002C11B9" w:rsidRPr="002C11B9">
          <w:rPr>
            <w:rFonts w:ascii="Times New Roman" w:hAnsi="Times New Roman" w:cs="Times New Roman"/>
            <w:color w:val="0000FF"/>
            <w:sz w:val="20"/>
            <w:szCs w:val="20"/>
          </w:rPr>
        </w:r>
        <w:r w:rsidR="002C11B9" w:rsidRPr="002C11B9">
          <w:rPr>
            <w:rFonts w:ascii="Times New Roman" w:hAnsi="Times New Roman" w:cs="Times New Roman"/>
            <w:color w:val="0000FF"/>
            <w:sz w:val="20"/>
            <w:szCs w:val="20"/>
          </w:rPr>
          <w:pict>
            <v:rect id="Picture 1" o:spid="_x0000_s1057" alt="Zoya Khatoon" href="https://www.researchgate.net/scientific-contributions/Zoya-Khatoon-2157876719" style="width:24.25pt;height:24.25pt;mso-left-percent:-10001;mso-top-percent:-10001;mso-position-horizontal:absolute;mso-position-horizontal-relative:char;mso-position-vertical:absolute;mso-position-vertical-relative:line;mso-left-percent:-10001;mso-top-percent:-10001" o:gfxdata="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PiqojQAAAA&#10;AwEAAA8AAAAAAAAAAQAgAAAAIgAAAGRycy9kb3ducmV2LnhtbFBLAQIUABQAAAAIAIdO4kBaFw30&#10;swEAAHgDAAAOAAAAAAAAAAEAIAAAAB8BAABkcnMvZTJvRG9jLnhtbFBLBQYAAAAABgAGAFkBAABE&#10;BQAAAAA=&#10;" o:button="t" filled="f" stroked="f">
              <o:lock v:ext="edit" aspectratio="t"/>
              <v:textbox>
                <w:txbxContent>
                  <w:p w:rsidR="001901AA" w:rsidRDefault="001901AA"/>
                </w:txbxContent>
              </v:textbox>
              <w10:wrap type="none"/>
              <w10:anchorlock/>
            </v:rect>
          </w:pic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proofErr w:type="spellStart"/>
      <w:r>
        <w:rPr>
          <w:rFonts w:ascii="Times New Roman" w:hAnsi="Times New Roman" w:cs="Times New Roman"/>
          <w:color w:val="212121"/>
          <w:sz w:val="20"/>
          <w:szCs w:val="20"/>
          <w:shd w:val="clear" w:color="auto" w:fill="FFFFFF"/>
        </w:rPr>
        <w:t>Sebert</w:t>
      </w:r>
      <w:proofErr w:type="spellEnd"/>
      <w:r>
        <w:rPr>
          <w:rFonts w:ascii="Times New Roman" w:hAnsi="Times New Roman" w:cs="Times New Roman"/>
          <w:color w:val="212121"/>
          <w:sz w:val="20"/>
          <w:szCs w:val="20"/>
          <w:shd w:val="clear" w:color="auto" w:fill="FFFFFF"/>
        </w:rPr>
        <w:t xml:space="preserve"> </w:t>
      </w:r>
      <w:proofErr w:type="spellStart"/>
      <w:r>
        <w:rPr>
          <w:rFonts w:ascii="Times New Roman" w:hAnsi="Times New Roman" w:cs="Times New Roman"/>
          <w:color w:val="212121"/>
          <w:sz w:val="20"/>
          <w:szCs w:val="20"/>
          <w:shd w:val="clear" w:color="auto" w:fill="FFFFFF"/>
        </w:rPr>
        <w:t>Kuhlmann</w:t>
      </w:r>
      <w:proofErr w:type="spellEnd"/>
      <w:r>
        <w:rPr>
          <w:rFonts w:ascii="Times New Roman" w:hAnsi="Times New Roman" w:cs="Times New Roman"/>
          <w:color w:val="212121"/>
          <w:sz w:val="20"/>
          <w:szCs w:val="20"/>
          <w:shd w:val="clear" w:color="auto" w:fill="FFFFFF"/>
        </w:rPr>
        <w:t xml:space="preserve">, A., </w:t>
      </w:r>
      <w:proofErr w:type="spellStart"/>
      <w:r>
        <w:rPr>
          <w:rFonts w:ascii="Times New Roman" w:hAnsi="Times New Roman" w:cs="Times New Roman"/>
          <w:color w:val="212121"/>
          <w:sz w:val="20"/>
          <w:szCs w:val="20"/>
          <w:shd w:val="clear" w:color="auto" w:fill="FFFFFF"/>
        </w:rPr>
        <w:t>Teni</w:t>
      </w:r>
      <w:proofErr w:type="spellEnd"/>
      <w:r>
        <w:rPr>
          <w:rFonts w:ascii="Times New Roman" w:hAnsi="Times New Roman" w:cs="Times New Roman"/>
          <w:color w:val="212121"/>
          <w:sz w:val="20"/>
          <w:szCs w:val="20"/>
          <w:shd w:val="clear" w:color="auto" w:fill="FFFFFF"/>
        </w:rPr>
        <w:t>, M. T., Key, R., &amp; Billingsley, C. Period Product Insecurity, School Absenteeism, and use of School Resources to Obtain Period Products among High School Students in St. Louis, Missouri. </w:t>
      </w:r>
      <w:r>
        <w:rPr>
          <w:rFonts w:ascii="Times New Roman" w:hAnsi="Times New Roman" w:cs="Times New Roman"/>
          <w:i/>
          <w:iCs/>
          <w:color w:val="212121"/>
          <w:sz w:val="20"/>
          <w:szCs w:val="20"/>
          <w:shd w:val="clear" w:color="auto" w:fill="FFFFFF"/>
        </w:rPr>
        <w:t xml:space="preserve">The Journal of school </w:t>
      </w:r>
      <w:proofErr w:type="gramStart"/>
      <w:r>
        <w:rPr>
          <w:rFonts w:ascii="Times New Roman" w:hAnsi="Times New Roman" w:cs="Times New Roman"/>
          <w:i/>
          <w:iCs/>
          <w:color w:val="212121"/>
          <w:sz w:val="20"/>
          <w:szCs w:val="20"/>
          <w:shd w:val="clear" w:color="auto" w:fill="FFFFFF"/>
        </w:rPr>
        <w:t>nursing :</w:t>
      </w:r>
      <w:proofErr w:type="gramEnd"/>
      <w:r>
        <w:rPr>
          <w:rFonts w:ascii="Times New Roman" w:hAnsi="Times New Roman" w:cs="Times New Roman"/>
          <w:i/>
          <w:iCs/>
          <w:color w:val="212121"/>
          <w:sz w:val="20"/>
          <w:szCs w:val="20"/>
          <w:shd w:val="clear" w:color="auto" w:fill="FFFFFF"/>
        </w:rPr>
        <w:t xml:space="preserve"> the official publication of the National Association of School Nurses</w:t>
      </w:r>
      <w:r>
        <w:rPr>
          <w:rFonts w:ascii="Times New Roman" w:hAnsi="Times New Roman" w:cs="Times New Roman"/>
          <w:color w:val="212121"/>
          <w:sz w:val="20"/>
          <w:szCs w:val="20"/>
          <w:shd w:val="clear" w:color="auto" w:fill="FFFFFF"/>
        </w:rPr>
        <w:t xml:space="preserve">, (2021). Available at </w:t>
      </w:r>
      <w:hyperlink r:id="rId23"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proofErr w:type="spellStart"/>
      <w:r>
        <w:rPr>
          <w:rFonts w:ascii="Times New Roman" w:hAnsi="Times New Roman" w:cs="Times New Roman"/>
          <w:color w:val="212121"/>
          <w:sz w:val="20"/>
          <w:szCs w:val="20"/>
          <w:shd w:val="clear" w:color="auto" w:fill="FFFFFF"/>
        </w:rPr>
        <w:lastRenderedPageBreak/>
        <w:t>Secor</w:t>
      </w:r>
      <w:proofErr w:type="spellEnd"/>
      <w:r>
        <w:rPr>
          <w:rFonts w:ascii="Times New Roman" w:hAnsi="Times New Roman" w:cs="Times New Roman"/>
          <w:color w:val="212121"/>
          <w:sz w:val="20"/>
          <w:szCs w:val="20"/>
          <w:shd w:val="clear" w:color="auto" w:fill="FFFFFF"/>
        </w:rPr>
        <w:t xml:space="preserve">-Turner, M., </w:t>
      </w:r>
      <w:proofErr w:type="spellStart"/>
      <w:r>
        <w:rPr>
          <w:rFonts w:ascii="Times New Roman" w:hAnsi="Times New Roman" w:cs="Times New Roman"/>
          <w:color w:val="212121"/>
          <w:sz w:val="20"/>
          <w:szCs w:val="20"/>
          <w:shd w:val="clear" w:color="auto" w:fill="FFFFFF"/>
        </w:rPr>
        <w:t>Huseth-Zosel</w:t>
      </w:r>
      <w:proofErr w:type="spellEnd"/>
      <w:r>
        <w:rPr>
          <w:rFonts w:ascii="Times New Roman" w:hAnsi="Times New Roman" w:cs="Times New Roman"/>
          <w:color w:val="212121"/>
          <w:sz w:val="20"/>
          <w:szCs w:val="20"/>
          <w:shd w:val="clear" w:color="auto" w:fill="FFFFFF"/>
        </w:rPr>
        <w:t xml:space="preserve">, A., &amp; </w:t>
      </w:r>
      <w:proofErr w:type="spellStart"/>
      <w:r>
        <w:rPr>
          <w:rFonts w:ascii="Times New Roman" w:hAnsi="Times New Roman" w:cs="Times New Roman"/>
          <w:color w:val="212121"/>
          <w:sz w:val="20"/>
          <w:szCs w:val="20"/>
          <w:shd w:val="clear" w:color="auto" w:fill="FFFFFF"/>
        </w:rPr>
        <w:t>Ostlund</w:t>
      </w:r>
      <w:proofErr w:type="spellEnd"/>
      <w:r>
        <w:rPr>
          <w:rFonts w:ascii="Times New Roman" w:hAnsi="Times New Roman" w:cs="Times New Roman"/>
          <w:color w:val="212121"/>
          <w:sz w:val="20"/>
          <w:szCs w:val="20"/>
          <w:shd w:val="clear" w:color="auto" w:fill="FFFFFF"/>
        </w:rPr>
        <w:t>, R. Menstruation Experiences of Middle and High School Students in the Midwest: A Pilot Study. </w:t>
      </w:r>
      <w:r>
        <w:rPr>
          <w:rFonts w:ascii="Times New Roman" w:hAnsi="Times New Roman" w:cs="Times New Roman"/>
          <w:i/>
          <w:iCs/>
          <w:color w:val="212121"/>
          <w:sz w:val="20"/>
          <w:szCs w:val="20"/>
          <w:shd w:val="clear" w:color="auto" w:fill="FFFFFF"/>
        </w:rPr>
        <w:t xml:space="preserve">The Journal of school </w:t>
      </w:r>
      <w:proofErr w:type="gramStart"/>
      <w:r>
        <w:rPr>
          <w:rFonts w:ascii="Times New Roman" w:hAnsi="Times New Roman" w:cs="Times New Roman"/>
          <w:i/>
          <w:iCs/>
          <w:color w:val="212121"/>
          <w:sz w:val="20"/>
          <w:szCs w:val="20"/>
          <w:shd w:val="clear" w:color="auto" w:fill="FFFFFF"/>
        </w:rPr>
        <w:t>nursing :</w:t>
      </w:r>
      <w:proofErr w:type="gramEnd"/>
      <w:r>
        <w:rPr>
          <w:rFonts w:ascii="Times New Roman" w:hAnsi="Times New Roman" w:cs="Times New Roman"/>
          <w:i/>
          <w:iCs/>
          <w:color w:val="212121"/>
          <w:sz w:val="20"/>
          <w:szCs w:val="20"/>
          <w:shd w:val="clear" w:color="auto" w:fill="FFFFFF"/>
        </w:rPr>
        <w:t xml:space="preserve"> the official publication of the National Association of School Nurses</w:t>
      </w:r>
      <w:r>
        <w:rPr>
          <w:rFonts w:ascii="Times New Roman" w:hAnsi="Times New Roman" w:cs="Times New Roman"/>
          <w:color w:val="212121"/>
          <w:sz w:val="20"/>
          <w:szCs w:val="20"/>
          <w:shd w:val="clear" w:color="auto" w:fill="FFFFFF"/>
        </w:rPr>
        <w:t xml:space="preserve">, (2022). </w:t>
      </w:r>
      <w:r>
        <w:rPr>
          <w:rFonts w:ascii="Times New Roman" w:hAnsi="Times New Roman" w:cs="Times New Roman"/>
          <w:i/>
          <w:iCs/>
          <w:color w:val="212121"/>
          <w:sz w:val="20"/>
          <w:szCs w:val="20"/>
          <w:shd w:val="clear" w:color="auto" w:fill="FFFFFF"/>
        </w:rPr>
        <w:t>38</w:t>
      </w:r>
      <w:r>
        <w:rPr>
          <w:rFonts w:ascii="Times New Roman" w:hAnsi="Times New Roman" w:cs="Times New Roman"/>
          <w:color w:val="212121"/>
          <w:sz w:val="20"/>
          <w:szCs w:val="20"/>
          <w:shd w:val="clear" w:color="auto" w:fill="FFFFFF"/>
        </w:rPr>
        <w:t xml:space="preserve">(6), 504–510.availabale at  </w:t>
      </w:r>
      <w:hyperlink r:id="rId24"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333333"/>
          <w:sz w:val="20"/>
          <w:szCs w:val="20"/>
          <w:shd w:val="clear" w:color="auto" w:fill="FFFFFF"/>
        </w:rPr>
        <w:t xml:space="preserve">Shah, V., </w:t>
      </w:r>
      <w:proofErr w:type="spellStart"/>
      <w:r>
        <w:rPr>
          <w:rFonts w:ascii="Times New Roman" w:hAnsi="Times New Roman" w:cs="Times New Roman"/>
          <w:color w:val="333333"/>
          <w:sz w:val="20"/>
          <w:szCs w:val="20"/>
          <w:shd w:val="clear" w:color="auto" w:fill="FFFFFF"/>
        </w:rPr>
        <w:t>Nabwera</w:t>
      </w:r>
      <w:proofErr w:type="spellEnd"/>
      <w:r>
        <w:rPr>
          <w:rFonts w:ascii="Times New Roman" w:hAnsi="Times New Roman" w:cs="Times New Roman"/>
          <w:color w:val="333333"/>
          <w:sz w:val="20"/>
          <w:szCs w:val="20"/>
          <w:shd w:val="clear" w:color="auto" w:fill="FFFFFF"/>
        </w:rPr>
        <w:t xml:space="preserve">, H.M., </w:t>
      </w:r>
      <w:proofErr w:type="spellStart"/>
      <w:r>
        <w:rPr>
          <w:rFonts w:ascii="Times New Roman" w:hAnsi="Times New Roman" w:cs="Times New Roman"/>
          <w:color w:val="333333"/>
          <w:sz w:val="20"/>
          <w:szCs w:val="20"/>
          <w:shd w:val="clear" w:color="auto" w:fill="FFFFFF"/>
        </w:rPr>
        <w:t>Sosseh</w:t>
      </w:r>
      <w:proofErr w:type="spellEnd"/>
      <w:r>
        <w:rPr>
          <w:rFonts w:ascii="Times New Roman" w:hAnsi="Times New Roman" w:cs="Times New Roman"/>
          <w:color w:val="333333"/>
          <w:sz w:val="20"/>
          <w:szCs w:val="20"/>
          <w:shd w:val="clear" w:color="auto" w:fill="FFFFFF"/>
        </w:rPr>
        <w:t>, F. </w:t>
      </w:r>
      <w:r>
        <w:rPr>
          <w:rFonts w:ascii="Times New Roman" w:hAnsi="Times New Roman" w:cs="Times New Roman"/>
          <w:i/>
          <w:iCs/>
          <w:color w:val="333333"/>
          <w:sz w:val="20"/>
          <w:szCs w:val="20"/>
          <w:shd w:val="clear" w:color="auto" w:fill="FFFFFF"/>
        </w:rPr>
        <w:t>et al.</w:t>
      </w:r>
      <w:r>
        <w:rPr>
          <w:rFonts w:ascii="Times New Roman" w:hAnsi="Times New Roman" w:cs="Times New Roman"/>
          <w:color w:val="333333"/>
          <w:sz w:val="20"/>
          <w:szCs w:val="20"/>
          <w:shd w:val="clear" w:color="auto" w:fill="FFFFFF"/>
        </w:rPr>
        <w:t> A rite of passage: a mixed methodology study about knowledge, perceptions and practices of menstrual hygiene management in rural Gambia. </w:t>
      </w:r>
      <w:r>
        <w:rPr>
          <w:rFonts w:ascii="Times New Roman" w:hAnsi="Times New Roman" w:cs="Times New Roman"/>
          <w:i/>
          <w:iCs/>
          <w:color w:val="333333"/>
          <w:sz w:val="20"/>
          <w:szCs w:val="20"/>
          <w:shd w:val="clear" w:color="auto" w:fill="FFFFFF"/>
        </w:rPr>
        <w:t>BMC Public Health</w:t>
      </w:r>
      <w:r>
        <w:rPr>
          <w:rFonts w:ascii="Times New Roman" w:hAnsi="Times New Roman" w:cs="Times New Roman"/>
          <w:color w:val="333333"/>
          <w:sz w:val="20"/>
          <w:szCs w:val="20"/>
          <w:shd w:val="clear" w:color="auto" w:fill="FFFFFF"/>
        </w:rPr>
        <w:t> </w:t>
      </w:r>
      <w:r>
        <w:rPr>
          <w:rFonts w:ascii="Times New Roman" w:hAnsi="Times New Roman" w:cs="Times New Roman"/>
          <w:b/>
          <w:bCs/>
          <w:color w:val="333333"/>
          <w:sz w:val="20"/>
          <w:szCs w:val="20"/>
          <w:shd w:val="clear" w:color="auto" w:fill="FFFFFF"/>
        </w:rPr>
        <w:t>19</w:t>
      </w:r>
      <w:r>
        <w:rPr>
          <w:rFonts w:ascii="Times New Roman" w:hAnsi="Times New Roman" w:cs="Times New Roman"/>
          <w:color w:val="333333"/>
          <w:sz w:val="20"/>
          <w:szCs w:val="20"/>
          <w:shd w:val="clear" w:color="auto" w:fill="FFFFFF"/>
        </w:rPr>
        <w:t>, 277(2019).available at</w:t>
      </w:r>
      <w:hyperlink r:id="rId25" w:history="1">
        <w:r>
          <w:rPr>
            <w:rStyle w:val="Hyperlink"/>
            <w:rFonts w:ascii="Times New Roman" w:hAnsi="Times New Roman" w:cs="Times New Roman"/>
            <w:sz w:val="20"/>
            <w:szCs w:val="20"/>
            <w:shd w:val="clear" w:color="auto" w:fill="FFFFFF"/>
          </w:rPr>
          <w:t>https://doi.org/https://bmcpublichealth.biomedcentral.com/</w: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proofErr w:type="spellStart"/>
      <w:r>
        <w:rPr>
          <w:rFonts w:ascii="Times New Roman" w:hAnsi="Times New Roman" w:cs="Times New Roman"/>
          <w:color w:val="212121"/>
          <w:sz w:val="20"/>
          <w:szCs w:val="20"/>
          <w:shd w:val="clear" w:color="auto" w:fill="FFFFFF"/>
        </w:rPr>
        <w:t>Ssewanyana</w:t>
      </w:r>
      <w:proofErr w:type="spellEnd"/>
      <w:r>
        <w:rPr>
          <w:rFonts w:ascii="Times New Roman" w:hAnsi="Times New Roman" w:cs="Times New Roman"/>
          <w:color w:val="212121"/>
          <w:sz w:val="20"/>
          <w:szCs w:val="20"/>
          <w:shd w:val="clear" w:color="auto" w:fill="FFFFFF"/>
        </w:rPr>
        <w:t xml:space="preserve">, D., &amp; </w:t>
      </w:r>
      <w:proofErr w:type="spellStart"/>
      <w:r>
        <w:rPr>
          <w:rFonts w:ascii="Times New Roman" w:hAnsi="Times New Roman" w:cs="Times New Roman"/>
          <w:color w:val="212121"/>
          <w:sz w:val="20"/>
          <w:szCs w:val="20"/>
          <w:shd w:val="clear" w:color="auto" w:fill="FFFFFF"/>
        </w:rPr>
        <w:t>Bitanihirwe</w:t>
      </w:r>
      <w:proofErr w:type="spellEnd"/>
      <w:r>
        <w:rPr>
          <w:rFonts w:ascii="Times New Roman" w:hAnsi="Times New Roman" w:cs="Times New Roman"/>
          <w:color w:val="212121"/>
          <w:sz w:val="20"/>
          <w:szCs w:val="20"/>
          <w:shd w:val="clear" w:color="auto" w:fill="FFFFFF"/>
        </w:rPr>
        <w:t>, B. Menstrual hygiene management among adolescent girls in sub-Saharan Africa. </w:t>
      </w:r>
      <w:r>
        <w:rPr>
          <w:rFonts w:ascii="Times New Roman" w:hAnsi="Times New Roman" w:cs="Times New Roman"/>
          <w:i/>
          <w:iCs/>
          <w:color w:val="212121"/>
          <w:sz w:val="20"/>
          <w:szCs w:val="20"/>
          <w:shd w:val="clear" w:color="auto" w:fill="FFFFFF"/>
        </w:rPr>
        <w:t>Global health promotion</w:t>
      </w:r>
      <w:r>
        <w:rPr>
          <w:rFonts w:ascii="Times New Roman" w:hAnsi="Times New Roman" w:cs="Times New Roman"/>
          <w:color w:val="212121"/>
          <w:sz w:val="20"/>
          <w:szCs w:val="20"/>
          <w:shd w:val="clear" w:color="auto" w:fill="FFFFFF"/>
        </w:rPr>
        <w:t>, (2019). </w:t>
      </w:r>
      <w:r>
        <w:rPr>
          <w:rFonts w:ascii="Times New Roman" w:hAnsi="Times New Roman" w:cs="Times New Roman"/>
          <w:i/>
          <w:iCs/>
          <w:color w:val="212121"/>
          <w:sz w:val="20"/>
          <w:szCs w:val="20"/>
          <w:shd w:val="clear" w:color="auto" w:fill="FFFFFF"/>
        </w:rPr>
        <w:t>26</w:t>
      </w:r>
      <w:r>
        <w:rPr>
          <w:rFonts w:ascii="Times New Roman" w:hAnsi="Times New Roman" w:cs="Times New Roman"/>
          <w:color w:val="212121"/>
          <w:sz w:val="20"/>
          <w:szCs w:val="20"/>
          <w:shd w:val="clear" w:color="auto" w:fill="FFFFFF"/>
        </w:rPr>
        <w:t xml:space="preserve">(1), 105–108.available at  </w:t>
      </w:r>
      <w:hyperlink r:id="rId26"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sz w:val="20"/>
          <w:szCs w:val="20"/>
          <w:shd w:val="clear" w:color="auto" w:fill="FFFFFF"/>
        </w:rPr>
      </w:pPr>
      <w:proofErr w:type="spellStart"/>
      <w:r>
        <w:rPr>
          <w:rFonts w:ascii="Times New Roman" w:hAnsi="Times New Roman" w:cs="Times New Roman"/>
          <w:sz w:val="20"/>
          <w:szCs w:val="20"/>
          <w:shd w:val="clear" w:color="auto" w:fill="FFFFFF"/>
        </w:rPr>
        <w:t>Sumit</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Aggarwal</w:t>
      </w:r>
      <w:proofErr w:type="spellEnd"/>
      <w:r>
        <w:rPr>
          <w:rFonts w:ascii="Times New Roman" w:hAnsi="Times New Roman" w:cs="Times New Roman"/>
          <w:sz w:val="20"/>
          <w:szCs w:val="20"/>
          <w:shd w:val="clear" w:color="auto" w:fill="FFFFFF"/>
        </w:rPr>
        <w:t xml:space="preserve"> &amp; </w:t>
      </w:r>
      <w:proofErr w:type="spellStart"/>
      <w:r>
        <w:rPr>
          <w:rFonts w:ascii="Times New Roman" w:hAnsi="Times New Roman" w:cs="Times New Roman"/>
          <w:sz w:val="20"/>
          <w:szCs w:val="20"/>
          <w:shd w:val="clear" w:color="auto" w:fill="FFFFFF"/>
        </w:rPr>
        <w:t>Deepti</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Ambalkar</w:t>
      </w:r>
      <w:proofErr w:type="spellEnd"/>
      <w:r>
        <w:rPr>
          <w:rFonts w:ascii="Times New Roman" w:hAnsi="Times New Roman" w:cs="Times New Roman"/>
          <w:sz w:val="20"/>
          <w:szCs w:val="20"/>
          <w:shd w:val="clear" w:color="auto" w:fill="FFFFFF"/>
        </w:rPr>
        <w:t xml:space="preserve"> &amp; </w:t>
      </w:r>
      <w:proofErr w:type="spellStart"/>
      <w:r>
        <w:rPr>
          <w:rFonts w:ascii="Times New Roman" w:hAnsi="Times New Roman" w:cs="Times New Roman"/>
          <w:sz w:val="20"/>
          <w:szCs w:val="20"/>
          <w:shd w:val="clear" w:color="auto" w:fill="FFFFFF"/>
        </w:rPr>
        <w:t>Jayaprakasam</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Madhumathi</w:t>
      </w:r>
      <w:proofErr w:type="spellEnd"/>
      <w:r>
        <w:rPr>
          <w:rFonts w:ascii="Times New Roman" w:hAnsi="Times New Roman" w:cs="Times New Roman"/>
          <w:sz w:val="20"/>
          <w:szCs w:val="20"/>
          <w:shd w:val="clear" w:color="auto" w:fill="FFFFFF"/>
        </w:rPr>
        <w:t xml:space="preserve"> &amp; Vijay Badge &amp; </w:t>
      </w:r>
      <w:proofErr w:type="spellStart"/>
      <w:r>
        <w:rPr>
          <w:rFonts w:ascii="Times New Roman" w:hAnsi="Times New Roman" w:cs="Times New Roman"/>
          <w:sz w:val="20"/>
          <w:szCs w:val="20"/>
          <w:shd w:val="clear" w:color="auto" w:fill="FFFFFF"/>
        </w:rPr>
        <w:t>Arun</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Humne</w:t>
      </w:r>
      <w:proofErr w:type="spellEnd"/>
      <w:r>
        <w:rPr>
          <w:rFonts w:ascii="Times New Roman" w:hAnsi="Times New Roman" w:cs="Times New Roman"/>
          <w:sz w:val="20"/>
          <w:szCs w:val="20"/>
          <w:shd w:val="clear" w:color="auto" w:fill="FFFFFF"/>
        </w:rPr>
        <w:t>,. "</w:t>
      </w:r>
      <w:hyperlink r:id="rId27" w:history="1">
        <w:r>
          <w:rPr>
            <w:rStyle w:val="Hyperlink"/>
            <w:rFonts w:ascii="Times New Roman" w:hAnsi="Times New Roman" w:cs="Times New Roman"/>
            <w:color w:val="auto"/>
            <w:sz w:val="20"/>
            <w:szCs w:val="20"/>
          </w:rPr>
          <w:t>Menstrual Hygiene Practices of Adolescent Girls in Rural Maharashtra</w:t>
        </w:r>
      </w:hyperlink>
      <w:r>
        <w:rPr>
          <w:rFonts w:ascii="Times New Roman" w:hAnsi="Times New Roman" w:cs="Times New Roman"/>
          <w:sz w:val="20"/>
          <w:szCs w:val="20"/>
          <w:shd w:val="clear" w:color="auto" w:fill="FFFFFF"/>
        </w:rPr>
        <w:t>," </w:t>
      </w:r>
      <w:hyperlink r:id="rId28" w:history="1">
        <w:r>
          <w:rPr>
            <w:rStyle w:val="Hyperlink"/>
            <w:rFonts w:ascii="Times New Roman" w:hAnsi="Times New Roman" w:cs="Times New Roman"/>
            <w:color w:val="auto"/>
            <w:sz w:val="20"/>
            <w:szCs w:val="20"/>
          </w:rPr>
          <w:t>Indian Journal of Gender Studies</w:t>
        </w:r>
      </w:hyperlink>
      <w:r>
        <w:rPr>
          <w:rFonts w:ascii="Times New Roman" w:hAnsi="Times New Roman" w:cs="Times New Roman"/>
          <w:sz w:val="20"/>
          <w:szCs w:val="20"/>
          <w:shd w:val="clear" w:color="auto" w:fill="FFFFFF"/>
        </w:rPr>
        <w:t>, Centre for Women's Development Studies, vol. , (2021) 28(1), 127-137,</w:t>
      </w:r>
    </w:p>
    <w:p w:rsidR="002C11B9" w:rsidRDefault="001901AA">
      <w:pPr>
        <w:pStyle w:val="ListParagraph"/>
        <w:numPr>
          <w:ilvl w:val="0"/>
          <w:numId w:val="17"/>
        </w:numPr>
        <w:spacing w:line="240" w:lineRule="auto"/>
        <w:jc w:val="both"/>
        <w:rPr>
          <w:rFonts w:ascii="Times New Roman" w:hAnsi="Times New Roman" w:cs="Times New Roman"/>
          <w:b/>
          <w:bCs/>
          <w:sz w:val="20"/>
          <w:szCs w:val="20"/>
        </w:rPr>
      </w:pPr>
      <w:r>
        <w:rPr>
          <w:rFonts w:ascii="Times New Roman" w:hAnsi="Times New Roman" w:cs="Times New Roman"/>
          <w:color w:val="212121"/>
          <w:sz w:val="20"/>
          <w:szCs w:val="20"/>
          <w:shd w:val="clear" w:color="auto" w:fill="FFFFFF"/>
        </w:rPr>
        <w:t>Sweeney, E. N., Fisher, C. M., &amp; Adkins, M. M. Elementary School Nurses' Perceptions Regarding Menstruation Education: An Exploratory Study. </w:t>
      </w:r>
      <w:r>
        <w:rPr>
          <w:rFonts w:ascii="Times New Roman" w:hAnsi="Times New Roman" w:cs="Times New Roman"/>
          <w:i/>
          <w:iCs/>
          <w:color w:val="212121"/>
          <w:sz w:val="20"/>
          <w:szCs w:val="20"/>
          <w:shd w:val="clear" w:color="auto" w:fill="FFFFFF"/>
        </w:rPr>
        <w:t xml:space="preserve">The Journal of school </w:t>
      </w:r>
      <w:proofErr w:type="gramStart"/>
      <w:r>
        <w:rPr>
          <w:rFonts w:ascii="Times New Roman" w:hAnsi="Times New Roman" w:cs="Times New Roman"/>
          <w:i/>
          <w:iCs/>
          <w:color w:val="212121"/>
          <w:sz w:val="20"/>
          <w:szCs w:val="20"/>
          <w:shd w:val="clear" w:color="auto" w:fill="FFFFFF"/>
        </w:rPr>
        <w:t>nursing :</w:t>
      </w:r>
      <w:proofErr w:type="gramEnd"/>
      <w:r>
        <w:rPr>
          <w:rFonts w:ascii="Times New Roman" w:hAnsi="Times New Roman" w:cs="Times New Roman"/>
          <w:i/>
          <w:iCs/>
          <w:color w:val="212121"/>
          <w:sz w:val="20"/>
          <w:szCs w:val="20"/>
          <w:shd w:val="clear" w:color="auto" w:fill="FFFFFF"/>
        </w:rPr>
        <w:t xml:space="preserve"> the official publication of the National Association of School Nurses</w:t>
      </w:r>
      <w:r>
        <w:rPr>
          <w:rFonts w:ascii="Times New Roman" w:hAnsi="Times New Roman" w:cs="Times New Roman"/>
          <w:color w:val="212121"/>
          <w:sz w:val="20"/>
          <w:szCs w:val="20"/>
          <w:shd w:val="clear" w:color="auto" w:fill="FFFFFF"/>
        </w:rPr>
        <w:t>, (2022). Available at https://doi.org/10.1177/</w:t>
      </w:r>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proofErr w:type="spellStart"/>
      <w:r>
        <w:rPr>
          <w:rFonts w:ascii="Times New Roman" w:hAnsi="Times New Roman" w:cs="Times New Roman"/>
          <w:color w:val="212121"/>
          <w:sz w:val="20"/>
          <w:szCs w:val="20"/>
          <w:shd w:val="clear" w:color="auto" w:fill="FFFFFF"/>
        </w:rPr>
        <w:t>Yalew</w:t>
      </w:r>
      <w:proofErr w:type="spellEnd"/>
      <w:r>
        <w:rPr>
          <w:rFonts w:ascii="Times New Roman" w:hAnsi="Times New Roman" w:cs="Times New Roman"/>
          <w:color w:val="212121"/>
          <w:sz w:val="20"/>
          <w:szCs w:val="20"/>
          <w:shd w:val="clear" w:color="auto" w:fill="FFFFFF"/>
        </w:rPr>
        <w:t xml:space="preserve">, M., </w:t>
      </w:r>
      <w:proofErr w:type="spellStart"/>
      <w:r>
        <w:rPr>
          <w:rFonts w:ascii="Times New Roman" w:hAnsi="Times New Roman" w:cs="Times New Roman"/>
          <w:color w:val="212121"/>
          <w:sz w:val="20"/>
          <w:szCs w:val="20"/>
          <w:shd w:val="clear" w:color="auto" w:fill="FFFFFF"/>
        </w:rPr>
        <w:t>Adane</w:t>
      </w:r>
      <w:proofErr w:type="spellEnd"/>
      <w:r>
        <w:rPr>
          <w:rFonts w:ascii="Times New Roman" w:hAnsi="Times New Roman" w:cs="Times New Roman"/>
          <w:color w:val="212121"/>
          <w:sz w:val="20"/>
          <w:szCs w:val="20"/>
          <w:shd w:val="clear" w:color="auto" w:fill="FFFFFF"/>
        </w:rPr>
        <w:t xml:space="preserve">, B., </w:t>
      </w:r>
      <w:proofErr w:type="spellStart"/>
      <w:r>
        <w:rPr>
          <w:rFonts w:ascii="Times New Roman" w:hAnsi="Times New Roman" w:cs="Times New Roman"/>
          <w:color w:val="212121"/>
          <w:sz w:val="20"/>
          <w:szCs w:val="20"/>
          <w:shd w:val="clear" w:color="auto" w:fill="FFFFFF"/>
        </w:rPr>
        <w:t>Arefaynie</w:t>
      </w:r>
      <w:proofErr w:type="spellEnd"/>
      <w:r>
        <w:rPr>
          <w:rFonts w:ascii="Times New Roman" w:hAnsi="Times New Roman" w:cs="Times New Roman"/>
          <w:color w:val="212121"/>
          <w:sz w:val="20"/>
          <w:szCs w:val="20"/>
          <w:shd w:val="clear" w:color="auto" w:fill="FFFFFF"/>
        </w:rPr>
        <w:t xml:space="preserve">, M., </w:t>
      </w:r>
      <w:proofErr w:type="spellStart"/>
      <w:r>
        <w:rPr>
          <w:rFonts w:ascii="Times New Roman" w:hAnsi="Times New Roman" w:cs="Times New Roman"/>
          <w:color w:val="212121"/>
          <w:sz w:val="20"/>
          <w:szCs w:val="20"/>
          <w:shd w:val="clear" w:color="auto" w:fill="FFFFFF"/>
        </w:rPr>
        <w:t>Kefale</w:t>
      </w:r>
      <w:proofErr w:type="spellEnd"/>
      <w:r>
        <w:rPr>
          <w:rFonts w:ascii="Times New Roman" w:hAnsi="Times New Roman" w:cs="Times New Roman"/>
          <w:color w:val="212121"/>
          <w:sz w:val="20"/>
          <w:szCs w:val="20"/>
          <w:shd w:val="clear" w:color="auto" w:fill="FFFFFF"/>
        </w:rPr>
        <w:t xml:space="preserve">, B., </w:t>
      </w:r>
      <w:proofErr w:type="spellStart"/>
      <w:r>
        <w:rPr>
          <w:rFonts w:ascii="Times New Roman" w:hAnsi="Times New Roman" w:cs="Times New Roman"/>
          <w:color w:val="212121"/>
          <w:sz w:val="20"/>
          <w:szCs w:val="20"/>
          <w:shd w:val="clear" w:color="auto" w:fill="FFFFFF"/>
        </w:rPr>
        <w:t>Damtie</w:t>
      </w:r>
      <w:proofErr w:type="spellEnd"/>
      <w:r>
        <w:rPr>
          <w:rFonts w:ascii="Times New Roman" w:hAnsi="Times New Roman" w:cs="Times New Roman"/>
          <w:color w:val="212121"/>
          <w:sz w:val="20"/>
          <w:szCs w:val="20"/>
          <w:shd w:val="clear" w:color="auto" w:fill="FFFFFF"/>
        </w:rPr>
        <w:t xml:space="preserve">, Y., </w:t>
      </w:r>
      <w:proofErr w:type="spellStart"/>
      <w:r>
        <w:rPr>
          <w:rFonts w:ascii="Times New Roman" w:hAnsi="Times New Roman" w:cs="Times New Roman"/>
          <w:color w:val="212121"/>
          <w:sz w:val="20"/>
          <w:szCs w:val="20"/>
          <w:shd w:val="clear" w:color="auto" w:fill="FFFFFF"/>
        </w:rPr>
        <w:t>Mitiku</w:t>
      </w:r>
      <w:proofErr w:type="spellEnd"/>
      <w:r>
        <w:rPr>
          <w:rFonts w:ascii="Times New Roman" w:hAnsi="Times New Roman" w:cs="Times New Roman"/>
          <w:color w:val="212121"/>
          <w:sz w:val="20"/>
          <w:szCs w:val="20"/>
          <w:shd w:val="clear" w:color="auto" w:fill="FFFFFF"/>
        </w:rPr>
        <w:t xml:space="preserve">, K., </w:t>
      </w:r>
      <w:proofErr w:type="spellStart"/>
      <w:r>
        <w:rPr>
          <w:rFonts w:ascii="Times New Roman" w:hAnsi="Times New Roman" w:cs="Times New Roman"/>
          <w:color w:val="212121"/>
          <w:sz w:val="20"/>
          <w:szCs w:val="20"/>
          <w:shd w:val="clear" w:color="auto" w:fill="FFFFFF"/>
        </w:rPr>
        <w:t>Agmas</w:t>
      </w:r>
      <w:proofErr w:type="spellEnd"/>
      <w:r>
        <w:rPr>
          <w:rFonts w:ascii="Times New Roman" w:hAnsi="Times New Roman" w:cs="Times New Roman"/>
          <w:color w:val="212121"/>
          <w:sz w:val="20"/>
          <w:szCs w:val="20"/>
          <w:shd w:val="clear" w:color="auto" w:fill="FFFFFF"/>
        </w:rPr>
        <w:t xml:space="preserve">, A., </w:t>
      </w:r>
      <w:proofErr w:type="spellStart"/>
      <w:r>
        <w:rPr>
          <w:rFonts w:ascii="Times New Roman" w:hAnsi="Times New Roman" w:cs="Times New Roman"/>
          <w:color w:val="212121"/>
          <w:sz w:val="20"/>
          <w:szCs w:val="20"/>
          <w:shd w:val="clear" w:color="auto" w:fill="FFFFFF"/>
        </w:rPr>
        <w:t>Biset</w:t>
      </w:r>
      <w:proofErr w:type="spellEnd"/>
      <w:r>
        <w:rPr>
          <w:rFonts w:ascii="Times New Roman" w:hAnsi="Times New Roman" w:cs="Times New Roman"/>
          <w:color w:val="212121"/>
          <w:sz w:val="20"/>
          <w:szCs w:val="20"/>
          <w:shd w:val="clear" w:color="auto" w:fill="FFFFFF"/>
        </w:rPr>
        <w:t xml:space="preserve">, G., </w:t>
      </w:r>
      <w:proofErr w:type="spellStart"/>
      <w:r>
        <w:rPr>
          <w:rFonts w:ascii="Times New Roman" w:hAnsi="Times New Roman" w:cs="Times New Roman"/>
          <w:color w:val="212121"/>
          <w:sz w:val="20"/>
          <w:szCs w:val="20"/>
          <w:shd w:val="clear" w:color="auto" w:fill="FFFFFF"/>
        </w:rPr>
        <w:t>Alene</w:t>
      </w:r>
      <w:proofErr w:type="spellEnd"/>
      <w:r>
        <w:rPr>
          <w:rFonts w:ascii="Times New Roman" w:hAnsi="Times New Roman" w:cs="Times New Roman"/>
          <w:color w:val="212121"/>
          <w:sz w:val="20"/>
          <w:szCs w:val="20"/>
          <w:shd w:val="clear" w:color="auto" w:fill="FFFFFF"/>
        </w:rPr>
        <w:t xml:space="preserve">, T. D., </w:t>
      </w:r>
      <w:proofErr w:type="spellStart"/>
      <w:r>
        <w:rPr>
          <w:rFonts w:ascii="Times New Roman" w:hAnsi="Times New Roman" w:cs="Times New Roman"/>
          <w:color w:val="212121"/>
          <w:sz w:val="20"/>
          <w:szCs w:val="20"/>
          <w:shd w:val="clear" w:color="auto" w:fill="FFFFFF"/>
        </w:rPr>
        <w:t>Adane</w:t>
      </w:r>
      <w:proofErr w:type="spellEnd"/>
      <w:r>
        <w:rPr>
          <w:rFonts w:ascii="Times New Roman" w:hAnsi="Times New Roman" w:cs="Times New Roman"/>
          <w:color w:val="212121"/>
          <w:sz w:val="20"/>
          <w:szCs w:val="20"/>
          <w:shd w:val="clear" w:color="auto" w:fill="FFFFFF"/>
        </w:rPr>
        <w:t xml:space="preserve">, M., </w:t>
      </w:r>
      <w:proofErr w:type="spellStart"/>
      <w:r>
        <w:rPr>
          <w:rFonts w:ascii="Times New Roman" w:hAnsi="Times New Roman" w:cs="Times New Roman"/>
          <w:color w:val="212121"/>
          <w:sz w:val="20"/>
          <w:szCs w:val="20"/>
          <w:shd w:val="clear" w:color="auto" w:fill="FFFFFF"/>
        </w:rPr>
        <w:t>Addisu</w:t>
      </w:r>
      <w:proofErr w:type="spellEnd"/>
      <w:r>
        <w:rPr>
          <w:rFonts w:ascii="Times New Roman" w:hAnsi="Times New Roman" w:cs="Times New Roman"/>
          <w:color w:val="212121"/>
          <w:sz w:val="20"/>
          <w:szCs w:val="20"/>
          <w:shd w:val="clear" w:color="auto" w:fill="FFFFFF"/>
        </w:rPr>
        <w:t xml:space="preserve">, E., &amp; </w:t>
      </w:r>
      <w:proofErr w:type="spellStart"/>
      <w:r>
        <w:rPr>
          <w:rFonts w:ascii="Times New Roman" w:hAnsi="Times New Roman" w:cs="Times New Roman"/>
          <w:color w:val="212121"/>
          <w:sz w:val="20"/>
          <w:szCs w:val="20"/>
          <w:shd w:val="clear" w:color="auto" w:fill="FFFFFF"/>
        </w:rPr>
        <w:t>Dewau</w:t>
      </w:r>
      <w:proofErr w:type="spellEnd"/>
      <w:r>
        <w:rPr>
          <w:rFonts w:ascii="Times New Roman" w:hAnsi="Times New Roman" w:cs="Times New Roman"/>
          <w:color w:val="212121"/>
          <w:sz w:val="20"/>
          <w:szCs w:val="20"/>
          <w:shd w:val="clear" w:color="auto" w:fill="FFFFFF"/>
        </w:rPr>
        <w:t>, R. Menstrual hygiene practice among female adolescents and its association with knowledge in Ethiopia: A systematic review and meta-analysis. </w:t>
      </w:r>
      <w:proofErr w:type="spellStart"/>
      <w:r>
        <w:rPr>
          <w:rFonts w:ascii="Times New Roman" w:hAnsi="Times New Roman" w:cs="Times New Roman"/>
          <w:i/>
          <w:iCs/>
          <w:color w:val="212121"/>
          <w:sz w:val="20"/>
          <w:szCs w:val="20"/>
          <w:shd w:val="clear" w:color="auto" w:fill="FFFFFF"/>
        </w:rPr>
        <w:t>PloSone</w:t>
      </w:r>
      <w:proofErr w:type="spellEnd"/>
      <w:r>
        <w:rPr>
          <w:rFonts w:ascii="Times New Roman" w:hAnsi="Times New Roman" w:cs="Times New Roman"/>
          <w:color w:val="212121"/>
          <w:sz w:val="20"/>
          <w:szCs w:val="20"/>
          <w:shd w:val="clear" w:color="auto" w:fill="FFFFFF"/>
        </w:rPr>
        <w:t>, (2021).</w:t>
      </w:r>
      <w:r>
        <w:rPr>
          <w:rFonts w:ascii="Times New Roman" w:hAnsi="Times New Roman" w:cs="Times New Roman"/>
          <w:i/>
          <w:iCs/>
          <w:color w:val="212121"/>
          <w:sz w:val="20"/>
          <w:szCs w:val="20"/>
          <w:shd w:val="clear" w:color="auto" w:fill="FFFFFF"/>
        </w:rPr>
        <w:t>16</w:t>
      </w:r>
      <w:r>
        <w:rPr>
          <w:rFonts w:ascii="Times New Roman" w:hAnsi="Times New Roman" w:cs="Times New Roman"/>
          <w:color w:val="212121"/>
          <w:sz w:val="20"/>
          <w:szCs w:val="20"/>
          <w:shd w:val="clear" w:color="auto" w:fill="FFFFFF"/>
        </w:rPr>
        <w:t xml:space="preserve">(8), available at </w:t>
      </w:r>
      <w:hyperlink r:id="rId29" w:history="1">
        <w:r>
          <w:rPr>
            <w:rStyle w:val="Hyperlink"/>
            <w:rFonts w:ascii="Times New Roman" w:hAnsi="Times New Roman" w:cs="Times New Roman"/>
            <w:sz w:val="20"/>
            <w:szCs w:val="20"/>
            <w:shd w:val="clear" w:color="auto" w:fill="FFFFFF"/>
          </w:rPr>
          <w:t>https://doi.org/https://www.ncbi.nlm.nih.gov/</w:t>
        </w:r>
      </w:hyperlink>
    </w:p>
    <w:p w:rsidR="002C11B9" w:rsidRDefault="002C11B9">
      <w:pPr>
        <w:spacing w:line="240" w:lineRule="auto"/>
        <w:jc w:val="both"/>
        <w:rPr>
          <w:rFonts w:ascii="Times New Roman" w:hAnsi="Times New Roman" w:cs="Times New Roman"/>
          <w:color w:val="0D0D0D" w:themeColor="text1" w:themeTint="F2"/>
          <w:sz w:val="20"/>
          <w:szCs w:val="20"/>
        </w:rPr>
      </w:pPr>
    </w:p>
    <w:p w:rsidR="002C11B9" w:rsidRDefault="002C11B9">
      <w:pPr>
        <w:spacing w:line="240" w:lineRule="auto"/>
        <w:jc w:val="both"/>
        <w:rPr>
          <w:rFonts w:ascii="Times New Roman" w:hAnsi="Times New Roman" w:cs="Times New Roman"/>
          <w:color w:val="0D0D0D" w:themeColor="text1" w:themeTint="F2"/>
          <w:sz w:val="20"/>
          <w:szCs w:val="20"/>
        </w:rPr>
      </w:pPr>
    </w:p>
    <w:p w:rsidR="002C11B9" w:rsidRDefault="002C11B9">
      <w:pPr>
        <w:spacing w:line="240" w:lineRule="auto"/>
        <w:jc w:val="both"/>
        <w:rPr>
          <w:rFonts w:ascii="Times New Roman" w:hAnsi="Times New Roman" w:cs="Times New Roman"/>
          <w:color w:val="0D0D0D" w:themeColor="text1" w:themeTint="F2"/>
          <w:sz w:val="20"/>
          <w:szCs w:val="20"/>
        </w:rPr>
      </w:pPr>
    </w:p>
    <w:p w:rsidR="002C11B9" w:rsidRDefault="002C11B9">
      <w:pPr>
        <w:spacing w:line="240" w:lineRule="auto"/>
        <w:jc w:val="both"/>
        <w:rPr>
          <w:rFonts w:ascii="Times New Roman" w:hAnsi="Times New Roman" w:cs="Times New Roman"/>
          <w:color w:val="0D0D0D" w:themeColor="text1" w:themeTint="F2"/>
          <w:sz w:val="20"/>
          <w:szCs w:val="20"/>
        </w:rPr>
      </w:pPr>
    </w:p>
    <w:p w:rsidR="002C11B9" w:rsidRDefault="002C11B9">
      <w:pPr>
        <w:spacing w:line="240" w:lineRule="auto"/>
        <w:jc w:val="both"/>
        <w:rPr>
          <w:rFonts w:ascii="Times New Roman" w:hAnsi="Times New Roman" w:cs="Times New Roman"/>
          <w:color w:val="0D0D0D" w:themeColor="text1" w:themeTint="F2"/>
          <w:sz w:val="24"/>
          <w:szCs w:val="24"/>
        </w:rPr>
      </w:pPr>
    </w:p>
    <w:p w:rsidR="002C11B9" w:rsidRDefault="002C11B9">
      <w:pPr>
        <w:spacing w:line="240" w:lineRule="auto"/>
        <w:jc w:val="both"/>
        <w:rPr>
          <w:rFonts w:ascii="Times New Roman" w:hAnsi="Times New Roman" w:cs="Times New Roman"/>
          <w:color w:val="0D0D0D" w:themeColor="text1" w:themeTint="F2"/>
          <w:sz w:val="24"/>
          <w:szCs w:val="24"/>
        </w:rPr>
      </w:pPr>
    </w:p>
    <w:p w:rsidR="002C11B9" w:rsidRDefault="002C11B9">
      <w:pPr>
        <w:spacing w:line="240" w:lineRule="auto"/>
        <w:jc w:val="both"/>
        <w:rPr>
          <w:rFonts w:ascii="Times New Roman" w:hAnsi="Times New Roman" w:cs="Times New Roman"/>
          <w:color w:val="0D0D0D" w:themeColor="text1" w:themeTint="F2"/>
          <w:sz w:val="24"/>
          <w:szCs w:val="24"/>
        </w:rPr>
      </w:pPr>
    </w:p>
    <w:p w:rsidR="002C11B9" w:rsidRDefault="002C11B9">
      <w:pPr>
        <w:spacing w:line="240" w:lineRule="auto"/>
        <w:jc w:val="both"/>
        <w:rPr>
          <w:rFonts w:ascii="Times New Roman" w:hAnsi="Times New Roman" w:cs="Times New Roman"/>
          <w:color w:val="0D0D0D" w:themeColor="text1" w:themeTint="F2"/>
          <w:sz w:val="24"/>
          <w:szCs w:val="24"/>
        </w:rPr>
      </w:pPr>
    </w:p>
    <w:sectPr w:rsidR="002C11B9" w:rsidSect="002C11B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1AA" w:rsidRDefault="001901AA">
      <w:pPr>
        <w:spacing w:line="240" w:lineRule="auto"/>
      </w:pPr>
      <w:r>
        <w:separator/>
      </w:r>
    </w:p>
  </w:endnote>
  <w:endnote w:type="continuationSeparator" w:id="1">
    <w:p w:rsidR="001901AA" w:rsidRDefault="001901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n-ea">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1AA" w:rsidRDefault="001901AA">
      <w:pPr>
        <w:spacing w:after="0"/>
      </w:pPr>
      <w:r>
        <w:separator/>
      </w:r>
    </w:p>
  </w:footnote>
  <w:footnote w:type="continuationSeparator" w:id="1">
    <w:p w:rsidR="001901AA" w:rsidRDefault="001901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73A"/>
    <w:multiLevelType w:val="multilevel"/>
    <w:tmpl w:val="0022573A"/>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
    <w:nsid w:val="07CB2A22"/>
    <w:multiLevelType w:val="multilevel"/>
    <w:tmpl w:val="07CB2A22"/>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2">
    <w:nsid w:val="0BC81E54"/>
    <w:multiLevelType w:val="multilevel"/>
    <w:tmpl w:val="0BC81E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DF1F53"/>
    <w:multiLevelType w:val="multilevel"/>
    <w:tmpl w:val="12DF1F53"/>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376367"/>
    <w:multiLevelType w:val="multilevel"/>
    <w:tmpl w:val="133763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443C2C"/>
    <w:multiLevelType w:val="multilevel"/>
    <w:tmpl w:val="14443C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8B1DC3"/>
    <w:multiLevelType w:val="multilevel"/>
    <w:tmpl w:val="158B1DC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C297B08"/>
    <w:multiLevelType w:val="multilevel"/>
    <w:tmpl w:val="1C297B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4C3E4D"/>
    <w:multiLevelType w:val="multilevel"/>
    <w:tmpl w:val="1C4C3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A75B47"/>
    <w:multiLevelType w:val="multilevel"/>
    <w:tmpl w:val="32A75B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C390FEC"/>
    <w:multiLevelType w:val="multilevel"/>
    <w:tmpl w:val="3C390F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DF118E9"/>
    <w:multiLevelType w:val="multilevel"/>
    <w:tmpl w:val="3DF118E9"/>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2">
    <w:nsid w:val="3ECA1B3A"/>
    <w:multiLevelType w:val="multilevel"/>
    <w:tmpl w:val="3ECA1B3A"/>
    <w:lvl w:ilvl="0">
      <w:start w:val="1"/>
      <w:numFmt w:val="decimal"/>
      <w:lvlText w:val="%1)"/>
      <w:lvlJc w:val="left"/>
      <w:pPr>
        <w:tabs>
          <w:tab w:val="left" w:pos="1440"/>
        </w:tabs>
        <w:ind w:left="1440" w:hanging="720"/>
      </w:pPr>
      <w:rPr>
        <w:rFonts w:hint="default"/>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nsid w:val="3EFA4B78"/>
    <w:multiLevelType w:val="multilevel"/>
    <w:tmpl w:val="3EFA4B78"/>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4">
    <w:nsid w:val="45657AAC"/>
    <w:multiLevelType w:val="multilevel"/>
    <w:tmpl w:val="45657AAC"/>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5">
    <w:nsid w:val="49812897"/>
    <w:multiLevelType w:val="multilevel"/>
    <w:tmpl w:val="49812897"/>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6">
    <w:nsid w:val="692C112D"/>
    <w:multiLevelType w:val="multilevel"/>
    <w:tmpl w:val="692C11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0"/>
  </w:num>
  <w:num w:numId="4">
    <w:abstractNumId w:val="5"/>
  </w:num>
  <w:num w:numId="5">
    <w:abstractNumId w:val="13"/>
  </w:num>
  <w:num w:numId="6">
    <w:abstractNumId w:val="6"/>
  </w:num>
  <w:num w:numId="7">
    <w:abstractNumId w:val="9"/>
  </w:num>
  <w:num w:numId="8">
    <w:abstractNumId w:val="4"/>
  </w:num>
  <w:num w:numId="9">
    <w:abstractNumId w:val="7"/>
  </w:num>
  <w:num w:numId="10">
    <w:abstractNumId w:val="0"/>
  </w:num>
  <w:num w:numId="11">
    <w:abstractNumId w:val="11"/>
  </w:num>
  <w:num w:numId="12">
    <w:abstractNumId w:val="1"/>
  </w:num>
  <w:num w:numId="13">
    <w:abstractNumId w:val="3"/>
  </w:num>
  <w:num w:numId="14">
    <w:abstractNumId w:val="14"/>
  </w:num>
  <w:num w:numId="15">
    <w:abstractNumId w:val="15"/>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59DD"/>
    <w:rsid w:val="00033AE7"/>
    <w:rsid w:val="00086ABB"/>
    <w:rsid w:val="001201E6"/>
    <w:rsid w:val="00134FB6"/>
    <w:rsid w:val="00135002"/>
    <w:rsid w:val="00165265"/>
    <w:rsid w:val="00167193"/>
    <w:rsid w:val="00175445"/>
    <w:rsid w:val="001901AA"/>
    <w:rsid w:val="001E0DCE"/>
    <w:rsid w:val="001F3682"/>
    <w:rsid w:val="00246F11"/>
    <w:rsid w:val="0026223C"/>
    <w:rsid w:val="00295A59"/>
    <w:rsid w:val="002C11B9"/>
    <w:rsid w:val="002E13F3"/>
    <w:rsid w:val="003102D4"/>
    <w:rsid w:val="00330CF4"/>
    <w:rsid w:val="00335056"/>
    <w:rsid w:val="00366729"/>
    <w:rsid w:val="00372444"/>
    <w:rsid w:val="00373295"/>
    <w:rsid w:val="00395F82"/>
    <w:rsid w:val="003F516C"/>
    <w:rsid w:val="00425981"/>
    <w:rsid w:val="00434EE5"/>
    <w:rsid w:val="00446D6F"/>
    <w:rsid w:val="00480227"/>
    <w:rsid w:val="004948DF"/>
    <w:rsid w:val="004B694C"/>
    <w:rsid w:val="004C4B4A"/>
    <w:rsid w:val="004D7579"/>
    <w:rsid w:val="005053EF"/>
    <w:rsid w:val="005A2B46"/>
    <w:rsid w:val="005F7070"/>
    <w:rsid w:val="006244D3"/>
    <w:rsid w:val="00625A41"/>
    <w:rsid w:val="006530F8"/>
    <w:rsid w:val="006E0E09"/>
    <w:rsid w:val="00730C32"/>
    <w:rsid w:val="00742E7A"/>
    <w:rsid w:val="00751F1C"/>
    <w:rsid w:val="007617E9"/>
    <w:rsid w:val="007721B2"/>
    <w:rsid w:val="00794253"/>
    <w:rsid w:val="00795F47"/>
    <w:rsid w:val="007D59DD"/>
    <w:rsid w:val="00836BCE"/>
    <w:rsid w:val="008A2299"/>
    <w:rsid w:val="0090031E"/>
    <w:rsid w:val="00964B20"/>
    <w:rsid w:val="00980553"/>
    <w:rsid w:val="00980B31"/>
    <w:rsid w:val="00987C1E"/>
    <w:rsid w:val="00997767"/>
    <w:rsid w:val="009E3D59"/>
    <w:rsid w:val="00A136B8"/>
    <w:rsid w:val="00A17E8E"/>
    <w:rsid w:val="00A32CC6"/>
    <w:rsid w:val="00A8094A"/>
    <w:rsid w:val="00A82B64"/>
    <w:rsid w:val="00A8566A"/>
    <w:rsid w:val="00AA759B"/>
    <w:rsid w:val="00AB0426"/>
    <w:rsid w:val="00AC783C"/>
    <w:rsid w:val="00AD40AB"/>
    <w:rsid w:val="00AF72D1"/>
    <w:rsid w:val="00AF7864"/>
    <w:rsid w:val="00B16F71"/>
    <w:rsid w:val="00B20ED1"/>
    <w:rsid w:val="00B26977"/>
    <w:rsid w:val="00B51DE5"/>
    <w:rsid w:val="00B655A3"/>
    <w:rsid w:val="00B84399"/>
    <w:rsid w:val="00BA09D4"/>
    <w:rsid w:val="00BB1B9F"/>
    <w:rsid w:val="00C0456F"/>
    <w:rsid w:val="00CC1281"/>
    <w:rsid w:val="00CE0CDF"/>
    <w:rsid w:val="00D01030"/>
    <w:rsid w:val="00D16E42"/>
    <w:rsid w:val="00D268A7"/>
    <w:rsid w:val="00D40942"/>
    <w:rsid w:val="00D55C96"/>
    <w:rsid w:val="00DD1548"/>
    <w:rsid w:val="00DD4FF9"/>
    <w:rsid w:val="00DF18DA"/>
    <w:rsid w:val="00E36FEE"/>
    <w:rsid w:val="00E4614B"/>
    <w:rsid w:val="00E6743F"/>
    <w:rsid w:val="00E849B6"/>
    <w:rsid w:val="00E902FA"/>
    <w:rsid w:val="00EB1B8E"/>
    <w:rsid w:val="00ED5CD0"/>
    <w:rsid w:val="00F115BA"/>
    <w:rsid w:val="00F378A8"/>
    <w:rsid w:val="00F847F4"/>
    <w:rsid w:val="00F855E4"/>
    <w:rsid w:val="00FC3299"/>
    <w:rsid w:val="010C6F61"/>
    <w:rsid w:val="0BE758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59" fillcolor="white">
      <v:fill color="white"/>
    </o:shapedefaults>
    <o:shapelayout v:ext="edit">
      <o:idmap v:ext="edit" data="1"/>
      <o:rules v:ext="edit">
        <o:r id="V:Rule2"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9"/>
    <w:pPr>
      <w:spacing w:after="200" w:line="276" w:lineRule="auto"/>
    </w:pPr>
    <w:rPr>
      <w:sz w:val="22"/>
      <w:szCs w:val="22"/>
    </w:rPr>
  </w:style>
  <w:style w:type="paragraph" w:styleId="Heading1">
    <w:name w:val="heading 1"/>
    <w:basedOn w:val="Normal"/>
    <w:next w:val="Normal"/>
    <w:link w:val="Heading1Char"/>
    <w:uiPriority w:val="9"/>
    <w:qFormat/>
    <w:rsid w:val="002C11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2C11B9"/>
    <w:pPr>
      <w:spacing w:before="240" w:after="100" w:line="240" w:lineRule="auto"/>
      <w:outlineLvl w:val="1"/>
    </w:pPr>
    <w:rPr>
      <w:rFonts w:ascii="Times New Roman" w:eastAsia="Times New Roman" w:hAnsi="Times New Roman" w:cs="Times New Roman"/>
      <w:b/>
      <w:bCs/>
      <w:iCs/>
      <w:caps/>
      <w:spacing w:val="10"/>
      <w:sz w:val="28"/>
      <w:szCs w:val="28"/>
    </w:rPr>
  </w:style>
  <w:style w:type="paragraph" w:styleId="Heading3">
    <w:name w:val="heading 3"/>
    <w:basedOn w:val="Normal"/>
    <w:next w:val="Normal"/>
    <w:link w:val="Heading3Char"/>
    <w:uiPriority w:val="9"/>
    <w:unhideWhenUsed/>
    <w:qFormat/>
    <w:rsid w:val="002C11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C11B9"/>
    <w:pPr>
      <w:spacing w:after="0" w:line="240" w:lineRule="auto"/>
    </w:pPr>
    <w:rPr>
      <w:rFonts w:ascii="Tahoma" w:hAnsi="Tahoma" w:cs="Tahoma"/>
      <w:sz w:val="16"/>
      <w:szCs w:val="16"/>
    </w:rPr>
  </w:style>
  <w:style w:type="character" w:styleId="Emphasis">
    <w:name w:val="Emphasis"/>
    <w:basedOn w:val="DefaultParagraphFont"/>
    <w:uiPriority w:val="20"/>
    <w:qFormat/>
    <w:rsid w:val="002C11B9"/>
    <w:rPr>
      <w:i/>
      <w:iCs/>
    </w:rPr>
  </w:style>
  <w:style w:type="paragraph" w:styleId="Footer">
    <w:name w:val="footer"/>
    <w:basedOn w:val="Normal"/>
    <w:link w:val="FooterChar"/>
    <w:uiPriority w:val="99"/>
    <w:semiHidden/>
    <w:unhideWhenUsed/>
    <w:rsid w:val="002C11B9"/>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2C11B9"/>
    <w:pPr>
      <w:tabs>
        <w:tab w:val="center" w:pos="4680"/>
        <w:tab w:val="right" w:pos="9360"/>
      </w:tabs>
      <w:spacing w:after="0" w:line="240" w:lineRule="auto"/>
    </w:pPr>
  </w:style>
  <w:style w:type="character" w:styleId="Hyperlink">
    <w:name w:val="Hyperlink"/>
    <w:basedOn w:val="DefaultParagraphFont"/>
    <w:uiPriority w:val="99"/>
    <w:unhideWhenUsed/>
    <w:rsid w:val="002C11B9"/>
    <w:rPr>
      <w:color w:val="0000FF" w:themeColor="hyperlink"/>
      <w:u w:val="single"/>
    </w:rPr>
  </w:style>
  <w:style w:type="table" w:styleId="TableGrid">
    <w:name w:val="Table Grid"/>
    <w:basedOn w:val="TableNormal"/>
    <w:uiPriority w:val="59"/>
    <w:qFormat/>
    <w:rsid w:val="002C11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qFormat/>
    <w:rsid w:val="002C11B9"/>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qFormat/>
    <w:rsid w:val="002C11B9"/>
    <w:rPr>
      <w:rFonts w:ascii="Times New Roman" w:eastAsia="Times New Roman" w:hAnsi="Times New Roman" w:cs="Times New Roman"/>
      <w:b/>
      <w:bCs/>
      <w:iCs/>
      <w:caps/>
      <w:spacing w:val="10"/>
      <w:sz w:val="28"/>
      <w:szCs w:val="28"/>
    </w:rPr>
  </w:style>
  <w:style w:type="paragraph" w:styleId="ListParagraph">
    <w:name w:val="List Paragraph"/>
    <w:basedOn w:val="Normal"/>
    <w:uiPriority w:val="34"/>
    <w:qFormat/>
    <w:rsid w:val="002C11B9"/>
    <w:pPr>
      <w:ind w:left="720"/>
      <w:contextualSpacing/>
    </w:pPr>
  </w:style>
  <w:style w:type="character" w:customStyle="1" w:styleId="BalloonTextChar">
    <w:name w:val="Balloon Text Char"/>
    <w:basedOn w:val="DefaultParagraphFont"/>
    <w:link w:val="BalloonText"/>
    <w:uiPriority w:val="99"/>
    <w:semiHidden/>
    <w:rsid w:val="002C11B9"/>
    <w:rPr>
      <w:rFonts w:ascii="Tahoma" w:hAnsi="Tahoma" w:cs="Tahoma"/>
      <w:sz w:val="16"/>
      <w:szCs w:val="16"/>
    </w:rPr>
  </w:style>
  <w:style w:type="character" w:customStyle="1" w:styleId="Heading3Char">
    <w:name w:val="Heading 3 Char"/>
    <w:basedOn w:val="DefaultParagraphFont"/>
    <w:link w:val="Heading3"/>
    <w:uiPriority w:val="9"/>
    <w:qFormat/>
    <w:rsid w:val="002C11B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qFormat/>
    <w:rsid w:val="002C11B9"/>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semiHidden/>
    <w:qFormat/>
    <w:rsid w:val="002C11B9"/>
  </w:style>
  <w:style w:type="character" w:customStyle="1" w:styleId="FooterChar">
    <w:name w:val="Footer Char"/>
    <w:basedOn w:val="DefaultParagraphFont"/>
    <w:link w:val="Footer"/>
    <w:uiPriority w:val="99"/>
    <w:semiHidden/>
    <w:qFormat/>
    <w:rsid w:val="002C11B9"/>
  </w:style>
  <w:style w:type="paragraph" w:styleId="NoSpacing">
    <w:name w:val="No Spacing"/>
    <w:uiPriority w:val="1"/>
    <w:qFormat/>
    <w:rsid w:val="002C11B9"/>
    <w:rPr>
      <w:sz w:val="22"/>
      <w:szCs w:val="22"/>
    </w:rPr>
  </w:style>
  <w:style w:type="character" w:customStyle="1" w:styleId="docurl">
    <w:name w:val="docurl"/>
    <w:basedOn w:val="DefaultParagraphFont"/>
    <w:qFormat/>
    <w:rsid w:val="002C11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 TargetMode="External"/><Relationship Id="rId18" Type="http://schemas.openxmlformats.org/officeDocument/2006/relationships/hyperlink" Target="https://doi.org/" TargetMode="External"/><Relationship Id="rId26" Type="http://schemas.openxmlformats.org/officeDocument/2006/relationships/hyperlink" Target="https://doi.org/" TargetMode="External"/><Relationship Id="rId3" Type="http://schemas.openxmlformats.org/officeDocument/2006/relationships/styles" Target="styles.xml"/><Relationship Id="rId21" Type="http://schemas.openxmlformats.org/officeDocument/2006/relationships/hyperlink" Target="https://doi.org/https://pubmed.ncbi.nlm.nih.gov/" TargetMode="External"/><Relationship Id="rId7" Type="http://schemas.openxmlformats.org/officeDocument/2006/relationships/endnotes" Target="endnotes.xml"/><Relationship Id="rId12" Type="http://schemas.openxmlformats.org/officeDocument/2006/relationships/hyperlink" Target="https://doi.org/https://www.ncbi.nlm.nih.gov/" TargetMode="External"/><Relationship Id="rId17" Type="http://schemas.openxmlformats.org/officeDocument/2006/relationships/hyperlink" Target="https://doi.org/" TargetMode="External"/><Relationship Id="rId25" Type="http://schemas.openxmlformats.org/officeDocument/2006/relationships/hyperlink" Target="https://doi.org/https://bmcpublichealth.biomedcentral.com/" TargetMode="External"/><Relationship Id="rId2" Type="http://schemas.openxmlformats.org/officeDocument/2006/relationships/numbering" Target="numbering.xml"/><Relationship Id="rId16" Type="http://schemas.openxmlformats.org/officeDocument/2006/relationships/hyperlink" Target="https://www.cjhr.org/" TargetMode="External"/><Relationship Id="rId20" Type="http://schemas.openxmlformats.org/officeDocument/2006/relationships/hyperlink" Target="https://doi.org/" TargetMode="External"/><Relationship Id="rId29" Type="http://schemas.openxmlformats.org/officeDocument/2006/relationships/hyperlink" Target="https://doi.org/https://www.ncbi.nlm.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 TargetMode="External"/><Relationship Id="rId24"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hyperlink" Target="https://www.cjhr.org/searchresult.asp?search=&amp;author=Kanica+Kaushal&amp;journal=Y&amp;but_search=Search&amp;entries=10&amp;pg=1&amp;s=0" TargetMode="External"/><Relationship Id="rId23" Type="http://schemas.openxmlformats.org/officeDocument/2006/relationships/hyperlink" Target="https://doi.org/" TargetMode="External"/><Relationship Id="rId28" Type="http://schemas.openxmlformats.org/officeDocument/2006/relationships/hyperlink" Target="https://ideas.repec.org/s/sae/indgen.html" TargetMode="External"/><Relationship Id="rId10" Type="http://schemas.openxmlformats.org/officeDocument/2006/relationships/chart" Target="charts/chart2.xml"/><Relationship Id="rId19" Type="http://schemas.openxmlformats.org/officeDocument/2006/relationships/hyperlink" Target="https://doi.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cjhr.org/searchresult.asp?search=&amp;author=Anjali+Mahajan&amp;journal=Y&amp;but_search=Search&amp;entries=10&amp;pg=1&amp;s=0" TargetMode="External"/><Relationship Id="rId22" Type="http://schemas.openxmlformats.org/officeDocument/2006/relationships/hyperlink" Target="https://www.researchgate.net/scientific-contributions/Zoya-Khatoon-2157876719" TargetMode="External"/><Relationship Id="rId27" Type="http://schemas.openxmlformats.org/officeDocument/2006/relationships/hyperlink" Target="https://ideas.repec.org/a/sae/indgen/v28y2021i1p127-137.ht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dhya\Desktop\data%20analysis\graph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dhya\Desktop\data%20analysis\graph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COMPARISON OF PRETEST AND POSTTEST LEVEL OF </a:t>
            </a:r>
          </a:p>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KNOWLEDGE  SCORE</a:t>
            </a:r>
            <a:endParaRPr lang="en-IN"/>
          </a:p>
        </c:rich>
      </c:tx>
      <c:layout>
        <c:manualLayout>
          <c:xMode val="edge"/>
          <c:yMode val="edge"/>
          <c:x val="0.18317084713677201"/>
          <c:y val="4.0478380864765413E-2"/>
        </c:manualLayout>
      </c:layout>
      <c:spPr>
        <a:noFill/>
        <a:ln>
          <a:noFill/>
        </a:ln>
        <a:effectLst/>
      </c:spPr>
    </c:title>
    <c:plotArea>
      <c:layout/>
      <c:barChart>
        <c:barDir val="col"/>
        <c:grouping val="clustered"/>
        <c:ser>
          <c:idx val="0"/>
          <c:order val="0"/>
          <c:tx>
            <c:strRef>
              <c:f>Sheet1!$B$11</c:f>
              <c:strCache>
                <c:ptCount val="1"/>
                <c:pt idx="0">
                  <c:v>Inadequate knowledge</c:v>
                </c:pt>
              </c:strCache>
            </c:strRef>
          </c:tx>
          <c:spPr>
            <a:solidFill>
              <a:srgbClr val="FFC00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Sheet1!$C$10:$D$10</c:f>
              <c:strCache>
                <c:ptCount val="2"/>
                <c:pt idx="0">
                  <c:v>Pretest</c:v>
                </c:pt>
                <c:pt idx="1">
                  <c:v>Posttest</c:v>
                </c:pt>
              </c:strCache>
            </c:strRef>
          </c:cat>
          <c:val>
            <c:numRef>
              <c:f>Sheet1!$C$11:$D$11</c:f>
              <c:numCache>
                <c:formatCode>0.00%</c:formatCode>
                <c:ptCount val="2"/>
                <c:pt idx="0">
                  <c:v>0.33330000000000309</c:v>
                </c:pt>
                <c:pt idx="1">
                  <c:v>0</c:v>
                </c:pt>
              </c:numCache>
            </c:numRef>
          </c:val>
        </c:ser>
        <c:ser>
          <c:idx val="1"/>
          <c:order val="1"/>
          <c:tx>
            <c:strRef>
              <c:f>Sheet1!$B$12</c:f>
              <c:strCache>
                <c:ptCount val="1"/>
                <c:pt idx="0">
                  <c:v>Moderate knowledge</c:v>
                </c:pt>
              </c:strCache>
            </c:strRef>
          </c:tx>
          <c:spPr>
            <a:solidFill>
              <a:srgbClr val="FFFF0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Sheet1!$C$10:$D$10</c:f>
              <c:strCache>
                <c:ptCount val="2"/>
                <c:pt idx="0">
                  <c:v>Pretest</c:v>
                </c:pt>
                <c:pt idx="1">
                  <c:v>Posttest</c:v>
                </c:pt>
              </c:strCache>
            </c:strRef>
          </c:cat>
          <c:val>
            <c:numRef>
              <c:f>Sheet1!$C$12:$D$12</c:f>
              <c:numCache>
                <c:formatCode>0.00%</c:formatCode>
                <c:ptCount val="2"/>
                <c:pt idx="0">
                  <c:v>0.56670000000000109</c:v>
                </c:pt>
                <c:pt idx="1">
                  <c:v>0.26669999999999999</c:v>
                </c:pt>
              </c:numCache>
            </c:numRef>
          </c:val>
        </c:ser>
        <c:ser>
          <c:idx val="2"/>
          <c:order val="2"/>
          <c:tx>
            <c:strRef>
              <c:f>Sheet1!$B$13</c:f>
              <c:strCache>
                <c:ptCount val="1"/>
                <c:pt idx="0">
                  <c:v>Adequate knowledge</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Sheet1!$C$10:$D$10</c:f>
              <c:strCache>
                <c:ptCount val="2"/>
                <c:pt idx="0">
                  <c:v>Pretest</c:v>
                </c:pt>
                <c:pt idx="1">
                  <c:v>Posttest</c:v>
                </c:pt>
              </c:strCache>
            </c:strRef>
          </c:cat>
          <c:val>
            <c:numRef>
              <c:f>Sheet1!$C$13:$D$13</c:f>
              <c:numCache>
                <c:formatCode>0.00%</c:formatCode>
                <c:ptCount val="2"/>
                <c:pt idx="0">
                  <c:v>0.1</c:v>
                </c:pt>
                <c:pt idx="1">
                  <c:v>0.73330000000000006</c:v>
                </c:pt>
              </c:numCache>
            </c:numRef>
          </c:val>
        </c:ser>
        <c:dLbls>
          <c:showVal val="1"/>
        </c:dLbls>
        <c:axId val="85228160"/>
        <c:axId val="85242240"/>
      </c:barChart>
      <c:catAx>
        <c:axId val="85228160"/>
        <c:scaling>
          <c:orientation val="minMax"/>
        </c:scaling>
        <c:axPos val="b"/>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85242240"/>
        <c:crosses val="autoZero"/>
        <c:auto val="1"/>
        <c:lblAlgn val="ctr"/>
        <c:lblOffset val="100"/>
      </c:catAx>
      <c:valAx>
        <c:axId val="85242240"/>
        <c:scaling>
          <c:orientation val="minMax"/>
          <c:max val="1"/>
        </c:scaling>
        <c:axPos val="l"/>
        <c:title>
          <c:tx>
            <c:rich>
              <a:bodyPr rot="-5400000" spcFirstLastPara="1" vertOverflow="ellipsis" vert="horz" wrap="square" anchor="ctr" anchorCtr="1"/>
              <a:lstStyle/>
              <a:p>
                <a:pPr>
                  <a:defRPr lang="en-US" sz="1100" b="1" i="0" u="none" strike="noStrike" kern="1200" baseline="0">
                    <a:solidFill>
                      <a:schemeClr val="tx1">
                        <a:lumMod val="65000"/>
                        <a:lumOff val="35000"/>
                      </a:schemeClr>
                    </a:solidFill>
                    <a:latin typeface="+mn-lt"/>
                    <a:ea typeface="+mn-ea"/>
                    <a:cs typeface="+mn-cs"/>
                  </a:defRPr>
                </a:pPr>
                <a:r>
                  <a:rPr lang="en-IN" sz="1100" b="1"/>
                  <a:t>% of adolescents</a:t>
                </a:r>
              </a:p>
            </c:rich>
          </c:tx>
          <c:layout/>
          <c:spPr>
            <a:noFill/>
            <a:ln>
              <a:noFill/>
            </a:ln>
            <a:effectLst/>
          </c:spPr>
        </c:title>
        <c:numFmt formatCode="0%" sourceLinked="0"/>
        <c:tickLblPos val="nextTo"/>
        <c:spPr>
          <a:noFill/>
          <a:ln w="9525" cap="flat" cmpd="sng" algn="ctr">
            <a:noFill/>
            <a:prstDash val="solid"/>
            <a:round/>
          </a:ln>
          <a:effectLst/>
        </c:spPr>
        <c:txPr>
          <a:bodyPr rot="-60000000" spcFirstLastPara="1" vertOverflow="ellipsis" vert="horz" wrap="square" anchor="ctr" anchorCtr="1"/>
          <a:lstStyle/>
          <a:p>
            <a:pPr>
              <a:defRPr lang="en-US" sz="1100" b="1" i="0" u="none" strike="noStrike" kern="1200" baseline="0">
                <a:solidFill>
                  <a:schemeClr val="tx1">
                    <a:lumMod val="65000"/>
                    <a:lumOff val="35000"/>
                  </a:schemeClr>
                </a:solidFill>
                <a:latin typeface="+mn-lt"/>
                <a:ea typeface="+mn-ea"/>
                <a:cs typeface="+mn-cs"/>
              </a:defRPr>
            </a:pPr>
            <a:endParaRPr lang="en-US"/>
          </a:p>
        </c:txPr>
        <c:crossAx val="85228160"/>
        <c:crosses val="autoZero"/>
        <c:crossBetween val="between"/>
      </c:valAx>
      <c:spPr>
        <a:solidFill>
          <a:schemeClr val="bg1">
            <a:lumMod val="95000"/>
          </a:schemeClr>
        </a:solidFill>
        <a:ln>
          <a:noFill/>
        </a:ln>
        <a:effectLst/>
      </c:spPr>
    </c:plotArea>
    <c:legend>
      <c:legendPos val="r"/>
      <c:layout/>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COMPARISON OF PRETEST AND POSTTEST LEVEL OF  PRACTICE SCORE</a:t>
            </a:r>
            <a:endParaRPr lang="en-IN"/>
          </a:p>
        </c:rich>
      </c:tx>
      <c:layout/>
      <c:spPr>
        <a:noFill/>
        <a:ln>
          <a:noFill/>
        </a:ln>
        <a:effectLst/>
      </c:spPr>
    </c:title>
    <c:plotArea>
      <c:layout/>
      <c:barChart>
        <c:barDir val="col"/>
        <c:grouping val="clustered"/>
        <c:ser>
          <c:idx val="0"/>
          <c:order val="0"/>
          <c:tx>
            <c:strRef>
              <c:f>Sheet1!$B$35</c:f>
              <c:strCache>
                <c:ptCount val="1"/>
                <c:pt idx="0">
                  <c:v>Poor practice</c:v>
                </c:pt>
              </c:strCache>
            </c:strRef>
          </c:tx>
          <c:spPr>
            <a:solidFill>
              <a:srgbClr val="00B0F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Sheet1!$C$34:$D$34</c:f>
              <c:strCache>
                <c:ptCount val="2"/>
                <c:pt idx="0">
                  <c:v>Pretest</c:v>
                </c:pt>
                <c:pt idx="1">
                  <c:v>Posttest</c:v>
                </c:pt>
              </c:strCache>
            </c:strRef>
          </c:cat>
          <c:val>
            <c:numRef>
              <c:f>Sheet1!$C$35:$D$35</c:f>
              <c:numCache>
                <c:formatCode>0.00%</c:formatCode>
                <c:ptCount val="2"/>
                <c:pt idx="0">
                  <c:v>0.63330000000000108</c:v>
                </c:pt>
                <c:pt idx="1">
                  <c:v>0</c:v>
                </c:pt>
              </c:numCache>
            </c:numRef>
          </c:val>
        </c:ser>
        <c:ser>
          <c:idx val="1"/>
          <c:order val="1"/>
          <c:tx>
            <c:strRef>
              <c:f>Sheet1!$B$36</c:f>
              <c:strCache>
                <c:ptCount val="1"/>
                <c:pt idx="0">
                  <c:v>Moderate practice</c:v>
                </c:pt>
              </c:strCache>
            </c:strRef>
          </c:tx>
          <c:spPr>
            <a:solidFill>
              <a:srgbClr val="FFFF0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Sheet1!$C$34:$D$34</c:f>
              <c:strCache>
                <c:ptCount val="2"/>
                <c:pt idx="0">
                  <c:v>Pretest</c:v>
                </c:pt>
                <c:pt idx="1">
                  <c:v>Posttest</c:v>
                </c:pt>
              </c:strCache>
            </c:strRef>
          </c:cat>
          <c:val>
            <c:numRef>
              <c:f>Sheet1!$C$36:$D$36</c:f>
              <c:numCache>
                <c:formatCode>0.00%</c:formatCode>
                <c:ptCount val="2"/>
                <c:pt idx="0">
                  <c:v>0.36670000000000003</c:v>
                </c:pt>
                <c:pt idx="1">
                  <c:v>0.30000000000000004</c:v>
                </c:pt>
              </c:numCache>
            </c:numRef>
          </c:val>
        </c:ser>
        <c:ser>
          <c:idx val="2"/>
          <c:order val="2"/>
          <c:tx>
            <c:strRef>
              <c:f>Sheet1!$B$37</c:f>
              <c:strCache>
                <c:ptCount val="1"/>
                <c:pt idx="0">
                  <c:v>Good practice</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Sheet1!$C$34:$D$34</c:f>
              <c:strCache>
                <c:ptCount val="2"/>
                <c:pt idx="0">
                  <c:v>Pretest</c:v>
                </c:pt>
                <c:pt idx="1">
                  <c:v>Posttest</c:v>
                </c:pt>
              </c:strCache>
            </c:strRef>
          </c:cat>
          <c:val>
            <c:numRef>
              <c:f>Sheet1!$C$37:$D$37</c:f>
              <c:numCache>
                <c:formatCode>0.00%</c:formatCode>
                <c:ptCount val="2"/>
                <c:pt idx="0">
                  <c:v>0</c:v>
                </c:pt>
                <c:pt idx="1">
                  <c:v>0.70000000000000107</c:v>
                </c:pt>
              </c:numCache>
            </c:numRef>
          </c:val>
        </c:ser>
        <c:dLbls>
          <c:showVal val="1"/>
        </c:dLbls>
        <c:axId val="104320000"/>
        <c:axId val="105218816"/>
      </c:barChart>
      <c:catAx>
        <c:axId val="104320000"/>
        <c:scaling>
          <c:orientation val="minMax"/>
        </c:scaling>
        <c:axPos val="b"/>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1050" b="1" i="0" u="none" strike="noStrike" kern="1200" baseline="0">
                <a:solidFill>
                  <a:schemeClr val="tx1">
                    <a:lumMod val="65000"/>
                    <a:lumOff val="35000"/>
                  </a:schemeClr>
                </a:solidFill>
                <a:latin typeface="+mn-lt"/>
                <a:ea typeface="+mn-ea"/>
                <a:cs typeface="+mn-cs"/>
              </a:defRPr>
            </a:pPr>
            <a:endParaRPr lang="en-US"/>
          </a:p>
        </c:txPr>
        <c:crossAx val="105218816"/>
        <c:crosses val="autoZero"/>
        <c:auto val="1"/>
        <c:lblAlgn val="ctr"/>
        <c:lblOffset val="100"/>
      </c:catAx>
      <c:valAx>
        <c:axId val="105218816"/>
        <c:scaling>
          <c:orientation val="minMax"/>
        </c:scaling>
        <c:axPos val="l"/>
        <c:title>
          <c:tx>
            <c:rich>
              <a:bodyPr rot="-540000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r>
                  <a:rPr lang="en-US" sz="1200" b="1"/>
                  <a:t>% of adolescents</a:t>
                </a:r>
              </a:p>
            </c:rich>
          </c:tx>
          <c:layout/>
          <c:spPr>
            <a:noFill/>
            <a:ln>
              <a:noFill/>
            </a:ln>
            <a:effectLst/>
          </c:spPr>
        </c:title>
        <c:numFmt formatCode="0.00%" sourceLinked="1"/>
        <c:tickLblPos val="nextTo"/>
        <c:spPr>
          <a:noFill/>
          <a:ln w="9525" cap="flat" cmpd="sng" algn="ctr">
            <a:noFill/>
            <a:prstDash val="solid"/>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104320000"/>
        <c:crosses val="autoZero"/>
        <c:crossBetween val="between"/>
      </c:valAx>
      <c:spPr>
        <a:solidFill>
          <a:schemeClr val="bg1">
            <a:lumMod val="95000"/>
          </a:schemeClr>
        </a:solidFill>
        <a:ln>
          <a:noFill/>
        </a:ln>
        <a:effectLst/>
      </c:spPr>
    </c:plotArea>
    <c:legend>
      <c:legendPos val="r"/>
      <c:layout/>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29</Pages>
  <Words>14623</Words>
  <Characters>83356</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vidhya</dc:creator>
  <cp:lastModifiedBy>vidhya</cp:lastModifiedBy>
  <cp:revision>10</cp:revision>
  <dcterms:created xsi:type="dcterms:W3CDTF">2022-11-15T16:34:00Z</dcterms:created>
  <dcterms:modified xsi:type="dcterms:W3CDTF">2023-08-26T12:05:00Z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4366A415482A4592B73915C1D20EEA9E</vt:lpwstr>
  </property>
</Properties>
</file>