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C2D" w:rsidRPr="001035AD" w:rsidRDefault="00D1394F" w:rsidP="00553D13">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E</w:t>
      </w:r>
      <w:r w:rsidRPr="00D1394F">
        <w:rPr>
          <w:rFonts w:ascii="Times New Roman" w:hAnsi="Times New Roman" w:cs="Times New Roman"/>
          <w:b/>
          <w:sz w:val="24"/>
          <w:szCs w:val="24"/>
        </w:rPr>
        <w:t xml:space="preserve">volution </w:t>
      </w:r>
      <w:r>
        <w:rPr>
          <w:rFonts w:ascii="Times New Roman" w:hAnsi="Times New Roman" w:cs="Times New Roman"/>
          <w:b/>
          <w:sz w:val="24"/>
          <w:szCs w:val="24"/>
        </w:rPr>
        <w:t>P</w:t>
      </w:r>
      <w:r w:rsidR="006766C2">
        <w:rPr>
          <w:rFonts w:ascii="Times New Roman" w:hAnsi="Times New Roman" w:cs="Times New Roman"/>
          <w:b/>
          <w:sz w:val="24"/>
          <w:szCs w:val="24"/>
        </w:rPr>
        <w:t>rospectives</w:t>
      </w:r>
      <w:r w:rsidRPr="00D1394F">
        <w:rPr>
          <w:rFonts w:ascii="Times New Roman" w:hAnsi="Times New Roman" w:cs="Times New Roman"/>
          <w:b/>
          <w:sz w:val="24"/>
          <w:szCs w:val="24"/>
        </w:rPr>
        <w:t xml:space="preserve"> o</w:t>
      </w:r>
      <w:r w:rsidR="00703DFB">
        <w:rPr>
          <w:rFonts w:ascii="Times New Roman" w:hAnsi="Times New Roman" w:cs="Times New Roman"/>
          <w:b/>
          <w:sz w:val="24"/>
          <w:szCs w:val="24"/>
        </w:rPr>
        <w:t xml:space="preserve">f Bioreactors </w:t>
      </w:r>
    </w:p>
    <w:p w:rsidR="0024145C" w:rsidRDefault="00E11987" w:rsidP="0024145C">
      <w:pPr>
        <w:spacing w:line="240" w:lineRule="auto"/>
        <w:jc w:val="center"/>
        <w:rPr>
          <w:rFonts w:ascii="Times New Roman" w:eastAsia="MinionPro-Regular" w:hAnsi="Times New Roman" w:cs="Times New Roman"/>
          <w:b/>
          <w:bCs/>
          <w:sz w:val="24"/>
          <w:szCs w:val="24"/>
        </w:rPr>
      </w:pPr>
      <w:r w:rsidRPr="00462FA8">
        <w:rPr>
          <w:rFonts w:ascii="Times New Roman" w:eastAsia="MinionPro-Regular" w:hAnsi="Times New Roman" w:cs="Times New Roman"/>
          <w:b/>
          <w:bCs/>
          <w:iCs/>
          <w:color w:val="000000" w:themeColor="text1"/>
          <w:sz w:val="24"/>
          <w:szCs w:val="24"/>
        </w:rPr>
        <w:t>P. Sai Preethi</w:t>
      </w:r>
      <w:r w:rsidRPr="00462FA8">
        <w:rPr>
          <w:rFonts w:ascii="Times New Roman" w:eastAsia="MinionPro-Regular" w:hAnsi="Times New Roman" w:cs="Times New Roman"/>
          <w:b/>
          <w:bCs/>
          <w:sz w:val="24"/>
          <w:szCs w:val="24"/>
          <w:vertAlign w:val="superscript"/>
        </w:rPr>
        <w:t>a</w:t>
      </w:r>
      <w:r w:rsidR="00F6464E" w:rsidRPr="00462FA8">
        <w:rPr>
          <w:rFonts w:ascii="Times New Roman" w:eastAsia="MinionPro-Regular" w:hAnsi="Times New Roman" w:cs="Times New Roman"/>
          <w:b/>
          <w:sz w:val="24"/>
          <w:szCs w:val="24"/>
        </w:rPr>
        <w:t>,</w:t>
      </w:r>
      <w:r w:rsidR="00F643C1">
        <w:rPr>
          <w:rFonts w:ascii="Times New Roman" w:eastAsia="MinionPro-Regular" w:hAnsi="Times New Roman" w:cs="Times New Roman"/>
          <w:b/>
          <w:sz w:val="24"/>
          <w:szCs w:val="24"/>
        </w:rPr>
        <w:t xml:space="preserve"> </w:t>
      </w:r>
      <w:r w:rsidRPr="00462FA8">
        <w:rPr>
          <w:rFonts w:ascii="Times New Roman" w:eastAsia="MinionPro-Regular" w:hAnsi="Times New Roman" w:cs="Times New Roman"/>
          <w:b/>
          <w:bCs/>
          <w:iCs/>
          <w:color w:val="000000" w:themeColor="text1"/>
          <w:sz w:val="24"/>
          <w:szCs w:val="24"/>
        </w:rPr>
        <w:t>N. M. Hariharan</w:t>
      </w:r>
      <w:r w:rsidRPr="00462FA8">
        <w:rPr>
          <w:rFonts w:ascii="Times New Roman" w:eastAsia="MinionPro-Regular" w:hAnsi="Times New Roman" w:cs="Times New Roman"/>
          <w:b/>
          <w:bCs/>
          <w:sz w:val="24"/>
          <w:szCs w:val="24"/>
          <w:vertAlign w:val="superscript"/>
        </w:rPr>
        <w:t>a</w:t>
      </w:r>
      <w:r w:rsidRPr="00462FA8">
        <w:rPr>
          <w:rFonts w:ascii="Times New Roman" w:eastAsia="MinionPro-Regular" w:hAnsi="Times New Roman" w:cs="Times New Roman"/>
          <w:b/>
          <w:sz w:val="24"/>
          <w:szCs w:val="24"/>
        </w:rPr>
        <w:t>,</w:t>
      </w:r>
      <w:r w:rsidR="00C427E4">
        <w:rPr>
          <w:rFonts w:ascii="Times New Roman" w:eastAsia="MinionPro-Regular" w:hAnsi="Times New Roman" w:cs="Times New Roman"/>
          <w:b/>
          <w:sz w:val="24"/>
          <w:szCs w:val="24"/>
        </w:rPr>
        <w:t xml:space="preserve"> </w:t>
      </w:r>
      <w:r w:rsidR="00CE1D1D">
        <w:rPr>
          <w:rFonts w:ascii="Times New Roman" w:eastAsia="MinionPro-Regular" w:hAnsi="Times New Roman" w:cs="Times New Roman"/>
          <w:b/>
          <w:sz w:val="24"/>
          <w:szCs w:val="24"/>
        </w:rPr>
        <w:t>K. Jyothsna Devi</w:t>
      </w:r>
      <w:r w:rsidR="00C427E4">
        <w:rPr>
          <w:rFonts w:ascii="Times New Roman" w:eastAsia="MinionPro-Regular" w:hAnsi="Times New Roman" w:cs="Times New Roman"/>
          <w:b/>
          <w:bCs/>
          <w:sz w:val="24"/>
          <w:szCs w:val="24"/>
          <w:vertAlign w:val="superscript"/>
        </w:rPr>
        <w:t>b</w:t>
      </w:r>
      <w:r w:rsidR="00CE1D1D" w:rsidRPr="00CE1D1D">
        <w:rPr>
          <w:rFonts w:ascii="Times New Roman" w:eastAsia="MinionPro-Regular" w:hAnsi="Times New Roman" w:cs="Times New Roman"/>
          <w:b/>
          <w:bCs/>
          <w:sz w:val="24"/>
          <w:szCs w:val="24"/>
        </w:rPr>
        <w:t>,</w:t>
      </w:r>
      <w:r w:rsidR="001F2A0A" w:rsidRPr="001F2A0A">
        <w:rPr>
          <w:rFonts w:ascii="Times New Roman" w:eastAsia="MinionPro-Regular" w:hAnsi="Times New Roman" w:cs="Times New Roman"/>
          <w:b/>
          <w:sz w:val="24"/>
          <w:szCs w:val="24"/>
        </w:rPr>
        <w:t xml:space="preserve"> </w:t>
      </w:r>
      <w:r w:rsidR="001F2A0A" w:rsidRPr="00462FA8">
        <w:rPr>
          <w:rFonts w:ascii="Times New Roman" w:eastAsia="MinionPro-Regular" w:hAnsi="Times New Roman" w:cs="Times New Roman"/>
          <w:b/>
          <w:sz w:val="24"/>
          <w:szCs w:val="24"/>
        </w:rPr>
        <w:t>M. Rameshpathy</w:t>
      </w:r>
      <w:r w:rsidR="00C427E4">
        <w:rPr>
          <w:rFonts w:ascii="Times New Roman" w:eastAsia="MinionPro-Regular" w:hAnsi="Times New Roman" w:cs="Times New Roman"/>
          <w:b/>
          <w:sz w:val="24"/>
          <w:szCs w:val="24"/>
          <w:vertAlign w:val="superscript"/>
        </w:rPr>
        <w:t>c</w:t>
      </w:r>
      <w:r w:rsidR="001C686D">
        <w:rPr>
          <w:rFonts w:ascii="Times New Roman" w:eastAsia="MinionPro-Regular" w:hAnsi="Times New Roman" w:cs="Times New Roman"/>
          <w:b/>
          <w:sz w:val="24"/>
          <w:szCs w:val="24"/>
          <w:vertAlign w:val="superscript"/>
        </w:rPr>
        <w:t>*</w:t>
      </w:r>
    </w:p>
    <w:p w:rsidR="0024145C" w:rsidRPr="00CE1D1D" w:rsidRDefault="0024145C" w:rsidP="006C3D12">
      <w:pPr>
        <w:spacing w:after="0" w:line="240" w:lineRule="auto"/>
        <w:rPr>
          <w:rFonts w:ascii="Times New Roman" w:eastAsia="MinionPro-Regular" w:hAnsi="Times New Roman" w:cs="Times New Roman"/>
          <w:b/>
        </w:rPr>
      </w:pPr>
    </w:p>
    <w:p w:rsidR="00F6464E" w:rsidRPr="00B107D4" w:rsidRDefault="00F6464E" w:rsidP="00F6464E">
      <w:pPr>
        <w:suppressLineNumbers/>
        <w:spacing w:after="0" w:line="360" w:lineRule="auto"/>
        <w:jc w:val="center"/>
        <w:rPr>
          <w:rStyle w:val="Hyperlink"/>
          <w:rFonts w:ascii="Times New Roman" w:hAnsi="Times New Roman" w:cs="Times New Roman"/>
          <w:color w:val="000000" w:themeColor="text1"/>
          <w:sz w:val="20"/>
          <w:szCs w:val="20"/>
          <w:u w:val="none"/>
        </w:rPr>
      </w:pPr>
      <w:r w:rsidRPr="00B107D4">
        <w:rPr>
          <w:rStyle w:val="Hyperlink"/>
          <w:rFonts w:ascii="Times New Roman" w:hAnsi="Times New Roman" w:cs="Times New Roman"/>
          <w:color w:val="000000" w:themeColor="text1"/>
          <w:sz w:val="20"/>
          <w:szCs w:val="20"/>
          <w:u w:val="none"/>
        </w:rPr>
        <w:t>Dr.</w:t>
      </w:r>
      <w:r w:rsidR="00727E8E" w:rsidRPr="00727E8E">
        <w:rPr>
          <w:rStyle w:val="Hyperlink"/>
          <w:rFonts w:ascii="Times New Roman" w:hAnsi="Times New Roman" w:cs="Times New Roman"/>
          <w:color w:val="000000" w:themeColor="text1"/>
          <w:sz w:val="20"/>
          <w:szCs w:val="20"/>
          <w:u w:val="none"/>
        </w:rPr>
        <w:t xml:space="preserve"> </w:t>
      </w:r>
      <w:r w:rsidR="00727E8E">
        <w:rPr>
          <w:rStyle w:val="Hyperlink"/>
          <w:rFonts w:ascii="Times New Roman" w:hAnsi="Times New Roman" w:cs="Times New Roman"/>
          <w:color w:val="000000" w:themeColor="text1"/>
          <w:sz w:val="20"/>
          <w:szCs w:val="20"/>
          <w:u w:val="none"/>
        </w:rPr>
        <w:t>P</w:t>
      </w:r>
      <w:r w:rsidR="00727E8E">
        <w:rPr>
          <w:rStyle w:val="Hyperlink"/>
          <w:rFonts w:ascii="Times New Roman" w:hAnsi="Times New Roman" w:cs="Times New Roman"/>
          <w:color w:val="000000" w:themeColor="text1"/>
          <w:sz w:val="20"/>
          <w:szCs w:val="20"/>
          <w:u w:val="none"/>
        </w:rPr>
        <w:t>.</w:t>
      </w:r>
      <w:r w:rsidRPr="00B107D4">
        <w:rPr>
          <w:rStyle w:val="Hyperlink"/>
          <w:rFonts w:ascii="Times New Roman" w:hAnsi="Times New Roman" w:cs="Times New Roman"/>
          <w:color w:val="000000" w:themeColor="text1"/>
          <w:sz w:val="20"/>
          <w:szCs w:val="20"/>
          <w:u w:val="none"/>
        </w:rPr>
        <w:t xml:space="preserve"> Sai Preethi </w:t>
      </w:r>
    </w:p>
    <w:p w:rsidR="00F6464E" w:rsidRPr="00426D9D" w:rsidRDefault="00F6464E" w:rsidP="00F6464E">
      <w:pPr>
        <w:suppressLineNumbers/>
        <w:spacing w:after="0" w:line="360" w:lineRule="auto"/>
        <w:jc w:val="center"/>
        <w:rPr>
          <w:rFonts w:ascii="Times New Roman" w:hAnsi="Times New Roman" w:cs="Times New Roman"/>
          <w:sz w:val="20"/>
          <w:szCs w:val="20"/>
        </w:rPr>
      </w:pPr>
      <w:proofErr w:type="spellStart"/>
      <w:proofErr w:type="gramStart"/>
      <w:r w:rsidRPr="00426D9D">
        <w:rPr>
          <w:rFonts w:ascii="Times New Roman" w:hAnsi="Times New Roman" w:cs="Times New Roman"/>
          <w:sz w:val="20"/>
          <w:szCs w:val="20"/>
          <w:vertAlign w:val="superscript"/>
        </w:rPr>
        <w:t>a</w:t>
      </w:r>
      <w:r>
        <w:rPr>
          <w:rFonts w:ascii="Times New Roman" w:hAnsi="Times New Roman" w:cs="Times New Roman"/>
          <w:sz w:val="20"/>
          <w:szCs w:val="20"/>
        </w:rPr>
        <w:t>Department</w:t>
      </w:r>
      <w:proofErr w:type="spellEnd"/>
      <w:proofErr w:type="gramEnd"/>
      <w:r>
        <w:rPr>
          <w:rFonts w:ascii="Times New Roman" w:hAnsi="Times New Roman" w:cs="Times New Roman"/>
          <w:sz w:val="20"/>
          <w:szCs w:val="20"/>
        </w:rPr>
        <w:t xml:space="preserve"> of Biotechnology</w:t>
      </w:r>
    </w:p>
    <w:p w:rsidR="00F6464E" w:rsidRDefault="00F6464E" w:rsidP="00F6464E">
      <w:pPr>
        <w:suppressLineNumbers/>
        <w:spacing w:after="0" w:line="360" w:lineRule="auto"/>
        <w:jc w:val="center"/>
        <w:rPr>
          <w:rFonts w:ascii="Times New Roman" w:hAnsi="Times New Roman" w:cs="Times New Roman"/>
          <w:sz w:val="20"/>
          <w:szCs w:val="20"/>
        </w:rPr>
      </w:pPr>
      <w:r>
        <w:rPr>
          <w:rFonts w:ascii="Times New Roman" w:hAnsi="Times New Roman" w:cs="Times New Roman"/>
          <w:sz w:val="20"/>
          <w:szCs w:val="20"/>
        </w:rPr>
        <w:t>Sree</w:t>
      </w:r>
      <w:r w:rsidR="00542466">
        <w:rPr>
          <w:rFonts w:ascii="Times New Roman" w:hAnsi="Times New Roman" w:cs="Times New Roman"/>
          <w:sz w:val="20"/>
          <w:szCs w:val="20"/>
        </w:rPr>
        <w:t xml:space="preserve"> </w:t>
      </w:r>
      <w:r>
        <w:rPr>
          <w:rFonts w:ascii="Times New Roman" w:hAnsi="Times New Roman" w:cs="Times New Roman"/>
          <w:sz w:val="20"/>
          <w:szCs w:val="20"/>
        </w:rPr>
        <w:t>Sastha Institute of Engineering and Technology</w:t>
      </w:r>
    </w:p>
    <w:p w:rsidR="00F6464E" w:rsidRPr="00426D9D" w:rsidRDefault="00F6464E" w:rsidP="00F6464E">
      <w:pPr>
        <w:suppressLineNumbers/>
        <w:spacing w:after="0"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Chembarambakkam-600123.</w:t>
      </w:r>
      <w:proofErr w:type="gramEnd"/>
    </w:p>
    <w:p w:rsidR="00F6464E" w:rsidRPr="00690F63" w:rsidRDefault="00F6464E" w:rsidP="00F6464E">
      <w:pPr>
        <w:suppressLineNumbers/>
        <w:spacing w:after="0" w:line="360" w:lineRule="auto"/>
        <w:jc w:val="center"/>
        <w:rPr>
          <w:rStyle w:val="Hyperlink"/>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psaipreethi1993@gmail.com</w:t>
      </w:r>
    </w:p>
    <w:p w:rsidR="00F6464E" w:rsidRPr="00AA5EC5" w:rsidRDefault="00C00C48" w:rsidP="00F6464E">
      <w:pPr>
        <w:shd w:val="clear" w:color="auto" w:fill="FFFFFF"/>
        <w:spacing w:after="0" w:line="360" w:lineRule="auto"/>
        <w:jc w:val="center"/>
        <w:rPr>
          <w:rFonts w:ascii="Times New Roman" w:eastAsia="Times New Roman" w:hAnsi="Times New Roman" w:cs="Times New Roman"/>
          <w:color w:val="000000" w:themeColor="text1"/>
          <w:spacing w:val="8"/>
          <w:sz w:val="20"/>
          <w:szCs w:val="20"/>
          <w:shd w:val="clear" w:color="auto" w:fill="FFFFFF"/>
          <w:lang w:eastAsia="en-IN"/>
        </w:rPr>
      </w:pPr>
      <w:hyperlink r:id="rId8" w:history="1">
        <w:r w:rsidR="00F6464E" w:rsidRPr="000935B5">
          <w:rPr>
            <w:rStyle w:val="Hyperlink"/>
            <w:rFonts w:ascii="Times New Roman" w:eastAsia="Times New Roman" w:hAnsi="Times New Roman" w:cs="Times New Roman"/>
            <w:color w:val="000000" w:themeColor="text1"/>
            <w:sz w:val="20"/>
            <w:szCs w:val="20"/>
            <w:lang w:eastAsia="en-IN"/>
          </w:rPr>
          <w:t>https://orcid.org/</w:t>
        </w:r>
        <w:r w:rsidR="00F6464E" w:rsidRPr="00AA5EC5">
          <w:rPr>
            <w:rStyle w:val="Hyperlink"/>
            <w:rFonts w:ascii="Times New Roman" w:eastAsia="Times New Roman" w:hAnsi="Times New Roman" w:cs="Times New Roman"/>
            <w:color w:val="000000" w:themeColor="text1"/>
            <w:spacing w:val="8"/>
            <w:sz w:val="20"/>
            <w:szCs w:val="20"/>
            <w:shd w:val="clear" w:color="auto" w:fill="FFFFFF"/>
            <w:lang w:eastAsia="en-IN"/>
          </w:rPr>
          <w:t>0000-0001-8305-487X</w:t>
        </w:r>
      </w:hyperlink>
    </w:p>
    <w:p w:rsidR="00F6464E" w:rsidRDefault="00F6464E" w:rsidP="001445DC">
      <w:pPr>
        <w:spacing w:after="0" w:line="360" w:lineRule="auto"/>
        <w:rPr>
          <w:rFonts w:ascii="Times New Roman" w:eastAsia="Times New Roman" w:hAnsi="Times New Roman" w:cs="Times New Roman"/>
          <w:color w:val="000000"/>
          <w:spacing w:val="8"/>
          <w:sz w:val="20"/>
          <w:szCs w:val="20"/>
          <w:u w:val="single"/>
          <w:shd w:val="clear" w:color="auto" w:fill="FFFFFF"/>
          <w:lang w:eastAsia="en-IN"/>
        </w:rPr>
      </w:pPr>
    </w:p>
    <w:p w:rsidR="00F6464E" w:rsidRPr="00B107D4" w:rsidRDefault="00F6464E" w:rsidP="00F6464E">
      <w:pPr>
        <w:suppressLineNumbers/>
        <w:spacing w:after="0" w:line="360" w:lineRule="auto"/>
        <w:jc w:val="center"/>
        <w:rPr>
          <w:rStyle w:val="Hyperlink"/>
          <w:rFonts w:ascii="Times New Roman" w:hAnsi="Times New Roman" w:cs="Times New Roman"/>
          <w:color w:val="000000" w:themeColor="text1"/>
          <w:sz w:val="20"/>
          <w:szCs w:val="20"/>
          <w:u w:val="none"/>
        </w:rPr>
      </w:pPr>
      <w:r w:rsidRPr="00B107D4">
        <w:rPr>
          <w:rStyle w:val="Hyperlink"/>
          <w:rFonts w:ascii="Times New Roman" w:hAnsi="Times New Roman" w:cs="Times New Roman"/>
          <w:color w:val="000000" w:themeColor="text1"/>
          <w:sz w:val="20"/>
          <w:szCs w:val="20"/>
          <w:u w:val="none"/>
        </w:rPr>
        <w:t xml:space="preserve">Dr. </w:t>
      </w:r>
      <w:r w:rsidR="00FA1776">
        <w:rPr>
          <w:rStyle w:val="Hyperlink"/>
          <w:rFonts w:ascii="Times New Roman" w:hAnsi="Times New Roman" w:cs="Times New Roman"/>
          <w:color w:val="000000" w:themeColor="text1"/>
          <w:sz w:val="20"/>
          <w:szCs w:val="20"/>
          <w:u w:val="none"/>
        </w:rPr>
        <w:t>N. M</w:t>
      </w:r>
      <w:r w:rsidR="00FA1776">
        <w:rPr>
          <w:rStyle w:val="Hyperlink"/>
          <w:rFonts w:ascii="Times New Roman" w:hAnsi="Times New Roman" w:cs="Times New Roman"/>
          <w:color w:val="000000" w:themeColor="text1"/>
          <w:sz w:val="20"/>
          <w:szCs w:val="20"/>
          <w:u w:val="none"/>
        </w:rPr>
        <w:t xml:space="preserve">. </w:t>
      </w:r>
      <w:r w:rsidRPr="00B107D4">
        <w:rPr>
          <w:rStyle w:val="Hyperlink"/>
          <w:rFonts w:ascii="Times New Roman" w:hAnsi="Times New Roman" w:cs="Times New Roman"/>
          <w:color w:val="000000" w:themeColor="text1"/>
          <w:sz w:val="20"/>
          <w:szCs w:val="20"/>
          <w:u w:val="none"/>
        </w:rPr>
        <w:t xml:space="preserve">Hariharan </w:t>
      </w:r>
    </w:p>
    <w:p w:rsidR="00F6464E" w:rsidRPr="00426D9D" w:rsidRDefault="00F6464E" w:rsidP="00F6464E">
      <w:pPr>
        <w:suppressLineNumbers/>
        <w:spacing w:after="0" w:line="360" w:lineRule="auto"/>
        <w:jc w:val="center"/>
        <w:rPr>
          <w:rFonts w:ascii="Times New Roman" w:hAnsi="Times New Roman" w:cs="Times New Roman"/>
          <w:sz w:val="20"/>
          <w:szCs w:val="20"/>
        </w:rPr>
      </w:pPr>
      <w:proofErr w:type="spellStart"/>
      <w:proofErr w:type="gramStart"/>
      <w:r w:rsidRPr="00426D9D">
        <w:rPr>
          <w:rFonts w:ascii="Times New Roman" w:hAnsi="Times New Roman" w:cs="Times New Roman"/>
          <w:sz w:val="20"/>
          <w:szCs w:val="20"/>
          <w:vertAlign w:val="superscript"/>
        </w:rPr>
        <w:t>a</w:t>
      </w:r>
      <w:r>
        <w:rPr>
          <w:rFonts w:ascii="Times New Roman" w:hAnsi="Times New Roman" w:cs="Times New Roman"/>
          <w:sz w:val="20"/>
          <w:szCs w:val="20"/>
        </w:rPr>
        <w:t>Department</w:t>
      </w:r>
      <w:proofErr w:type="spellEnd"/>
      <w:proofErr w:type="gramEnd"/>
      <w:r>
        <w:rPr>
          <w:rFonts w:ascii="Times New Roman" w:hAnsi="Times New Roman" w:cs="Times New Roman"/>
          <w:sz w:val="20"/>
          <w:szCs w:val="20"/>
        </w:rPr>
        <w:t xml:space="preserve"> of Biotechnology</w:t>
      </w:r>
    </w:p>
    <w:p w:rsidR="00F6464E" w:rsidRDefault="00F6464E" w:rsidP="00F6464E">
      <w:pPr>
        <w:suppressLineNumbers/>
        <w:spacing w:after="0" w:line="360" w:lineRule="auto"/>
        <w:jc w:val="center"/>
        <w:rPr>
          <w:rFonts w:ascii="Times New Roman" w:hAnsi="Times New Roman" w:cs="Times New Roman"/>
          <w:sz w:val="20"/>
          <w:szCs w:val="20"/>
        </w:rPr>
      </w:pPr>
      <w:r>
        <w:rPr>
          <w:rFonts w:ascii="Times New Roman" w:hAnsi="Times New Roman" w:cs="Times New Roman"/>
          <w:sz w:val="20"/>
          <w:szCs w:val="20"/>
        </w:rPr>
        <w:t>Sree</w:t>
      </w:r>
      <w:r w:rsidR="00542466">
        <w:rPr>
          <w:rFonts w:ascii="Times New Roman" w:hAnsi="Times New Roman" w:cs="Times New Roman"/>
          <w:sz w:val="20"/>
          <w:szCs w:val="20"/>
        </w:rPr>
        <w:t xml:space="preserve"> </w:t>
      </w:r>
      <w:r>
        <w:rPr>
          <w:rFonts w:ascii="Times New Roman" w:hAnsi="Times New Roman" w:cs="Times New Roman"/>
          <w:sz w:val="20"/>
          <w:szCs w:val="20"/>
        </w:rPr>
        <w:t>Sastha Institute of Engineering and Technology</w:t>
      </w:r>
    </w:p>
    <w:p w:rsidR="00F6464E" w:rsidRPr="00426D9D" w:rsidRDefault="00F6464E" w:rsidP="00F6464E">
      <w:pPr>
        <w:suppressLineNumbers/>
        <w:spacing w:after="0"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Chembarambakkam-600123.</w:t>
      </w:r>
      <w:proofErr w:type="gramEnd"/>
    </w:p>
    <w:p w:rsidR="00F6464E" w:rsidRPr="00690F63" w:rsidRDefault="00F6464E" w:rsidP="00F6464E">
      <w:pPr>
        <w:suppressLineNumbers/>
        <w:spacing w:after="0" w:line="360" w:lineRule="auto"/>
        <w:jc w:val="center"/>
        <w:rPr>
          <w:rFonts w:ascii="Times New Roman" w:hAnsi="Times New Roman" w:cs="Times New Roman"/>
          <w:color w:val="000000" w:themeColor="text1"/>
          <w:sz w:val="20"/>
          <w:szCs w:val="20"/>
          <w:u w:val="single"/>
        </w:rPr>
      </w:pPr>
      <w:r w:rsidRPr="00690F63">
        <w:rPr>
          <w:rFonts w:ascii="Times New Roman" w:hAnsi="Times New Roman" w:cs="Times New Roman"/>
          <w:color w:val="000000" w:themeColor="text1"/>
          <w:sz w:val="20"/>
          <w:szCs w:val="20"/>
          <w:u w:val="single"/>
        </w:rPr>
        <w:t>nmhariharan@gmail.com</w:t>
      </w:r>
    </w:p>
    <w:p w:rsidR="00F6464E" w:rsidRDefault="00C00C48" w:rsidP="00F6464E">
      <w:pPr>
        <w:suppressLineNumbers/>
        <w:spacing w:after="0" w:line="360" w:lineRule="auto"/>
        <w:jc w:val="center"/>
        <w:rPr>
          <w:rStyle w:val="Hyperlink"/>
          <w:rFonts w:ascii="Times New Roman" w:hAnsi="Times New Roman" w:cs="Times New Roman"/>
          <w:color w:val="000000" w:themeColor="text1"/>
          <w:sz w:val="20"/>
          <w:szCs w:val="20"/>
        </w:rPr>
      </w:pPr>
      <w:hyperlink r:id="rId9" w:history="1">
        <w:r w:rsidR="00F6464E" w:rsidRPr="00690F63">
          <w:rPr>
            <w:rStyle w:val="Hyperlink"/>
            <w:rFonts w:ascii="Times New Roman" w:hAnsi="Times New Roman" w:cs="Times New Roman"/>
            <w:color w:val="000000" w:themeColor="text1"/>
            <w:sz w:val="20"/>
            <w:szCs w:val="20"/>
            <w:shd w:val="clear" w:color="auto" w:fill="FFFFFF"/>
          </w:rPr>
          <w:t>https://orcid.org/0000-0002-5871-3113</w:t>
        </w:r>
      </w:hyperlink>
    </w:p>
    <w:p w:rsidR="00F6464E" w:rsidRDefault="00F6464E" w:rsidP="00F6464E">
      <w:pPr>
        <w:suppressLineNumbers/>
        <w:spacing w:after="0" w:line="360" w:lineRule="auto"/>
        <w:jc w:val="center"/>
        <w:rPr>
          <w:rFonts w:ascii="Times New Roman" w:hAnsi="Times New Roman" w:cs="Times New Roman"/>
          <w:color w:val="000000" w:themeColor="text1"/>
          <w:sz w:val="20"/>
          <w:szCs w:val="20"/>
          <w:u w:val="single"/>
        </w:rPr>
      </w:pPr>
    </w:p>
    <w:p w:rsidR="008046F8" w:rsidRPr="008046F8" w:rsidRDefault="008046F8" w:rsidP="008046F8">
      <w:pPr>
        <w:suppressLineNumbers/>
        <w:spacing w:after="0" w:line="360" w:lineRule="auto"/>
        <w:jc w:val="center"/>
        <w:rPr>
          <w:rFonts w:ascii="Times New Roman" w:eastAsia="MinionPro-Regular" w:hAnsi="Times New Roman" w:cs="Times New Roman"/>
          <w:sz w:val="20"/>
          <w:szCs w:val="20"/>
          <w:vertAlign w:val="superscript"/>
        </w:rPr>
      </w:pPr>
      <w:r w:rsidRPr="008046F8">
        <w:rPr>
          <w:rFonts w:ascii="Times New Roman" w:eastAsia="MinionPro-Regular" w:hAnsi="Times New Roman" w:cs="Times New Roman"/>
          <w:sz w:val="20"/>
          <w:szCs w:val="20"/>
        </w:rPr>
        <w:t xml:space="preserve">Mrs. </w:t>
      </w:r>
      <w:r w:rsidR="0046382F" w:rsidRPr="008046F8">
        <w:rPr>
          <w:rFonts w:ascii="Times New Roman" w:eastAsia="MinionPro-Regular" w:hAnsi="Times New Roman" w:cs="Times New Roman"/>
          <w:sz w:val="20"/>
          <w:szCs w:val="20"/>
        </w:rPr>
        <w:t>K</w:t>
      </w:r>
      <w:r w:rsidR="0046382F">
        <w:rPr>
          <w:rFonts w:ascii="Times New Roman" w:eastAsia="MinionPro-Regular" w:hAnsi="Times New Roman" w:cs="Times New Roman"/>
          <w:sz w:val="20"/>
          <w:szCs w:val="20"/>
        </w:rPr>
        <w:t xml:space="preserve">. </w:t>
      </w:r>
      <w:r w:rsidRPr="008046F8">
        <w:rPr>
          <w:rFonts w:ascii="Times New Roman" w:eastAsia="MinionPro-Regular" w:hAnsi="Times New Roman" w:cs="Times New Roman"/>
          <w:sz w:val="20"/>
          <w:szCs w:val="20"/>
        </w:rPr>
        <w:t>Jyothsna Devi</w:t>
      </w:r>
      <w:r w:rsidR="00542466" w:rsidRPr="00542466">
        <w:rPr>
          <w:rFonts w:ascii="Times New Roman" w:eastAsia="MinionPro-Regular" w:hAnsi="Times New Roman" w:cs="Times New Roman"/>
          <w:sz w:val="20"/>
          <w:szCs w:val="20"/>
        </w:rPr>
        <w:t xml:space="preserve"> </w:t>
      </w:r>
    </w:p>
    <w:p w:rsidR="008046F8" w:rsidRPr="008046F8" w:rsidRDefault="00C427E4" w:rsidP="008046F8">
      <w:pPr>
        <w:suppressLineNumbers/>
        <w:spacing w:after="0" w:line="360" w:lineRule="auto"/>
        <w:jc w:val="center"/>
        <w:rPr>
          <w:rFonts w:ascii="Times New Roman" w:hAnsi="Times New Roman" w:cs="Times New Roman"/>
          <w:color w:val="000000" w:themeColor="text1"/>
          <w:sz w:val="20"/>
          <w:szCs w:val="20"/>
        </w:rPr>
      </w:pPr>
      <w:proofErr w:type="spellStart"/>
      <w:proofErr w:type="gramStart"/>
      <w:r>
        <w:rPr>
          <w:rFonts w:ascii="Times New Roman" w:hAnsi="Times New Roman" w:cs="Times New Roman"/>
          <w:sz w:val="20"/>
          <w:szCs w:val="20"/>
          <w:vertAlign w:val="superscript"/>
        </w:rPr>
        <w:t>b</w:t>
      </w:r>
      <w:r w:rsidR="008046F8" w:rsidRPr="008046F8">
        <w:rPr>
          <w:rFonts w:ascii="Times New Roman" w:hAnsi="Times New Roman" w:cs="Times New Roman"/>
          <w:color w:val="000000" w:themeColor="text1"/>
          <w:sz w:val="20"/>
          <w:szCs w:val="20"/>
        </w:rPr>
        <w:t>Department</w:t>
      </w:r>
      <w:proofErr w:type="spellEnd"/>
      <w:proofErr w:type="gramEnd"/>
      <w:r w:rsidR="008046F8" w:rsidRPr="008046F8">
        <w:rPr>
          <w:rFonts w:ascii="Times New Roman" w:hAnsi="Times New Roman" w:cs="Times New Roman"/>
          <w:color w:val="000000" w:themeColor="text1"/>
          <w:sz w:val="20"/>
          <w:szCs w:val="20"/>
        </w:rPr>
        <w:t xml:space="preserve"> of Food Technology</w:t>
      </w:r>
    </w:p>
    <w:p w:rsidR="008046F8" w:rsidRPr="008046F8" w:rsidRDefault="008046F8" w:rsidP="008046F8">
      <w:pPr>
        <w:suppressLineNumbers/>
        <w:spacing w:after="0" w:line="360" w:lineRule="auto"/>
        <w:jc w:val="center"/>
        <w:rPr>
          <w:rFonts w:ascii="Times New Roman" w:hAnsi="Times New Roman" w:cs="Times New Roman"/>
          <w:sz w:val="20"/>
          <w:szCs w:val="20"/>
        </w:rPr>
      </w:pPr>
      <w:r w:rsidRPr="008046F8">
        <w:rPr>
          <w:rFonts w:ascii="Times New Roman" w:hAnsi="Times New Roman" w:cs="Times New Roman"/>
          <w:sz w:val="20"/>
          <w:szCs w:val="20"/>
        </w:rPr>
        <w:t>Sree</w:t>
      </w:r>
      <w:r w:rsidR="00542466">
        <w:rPr>
          <w:rFonts w:ascii="Times New Roman" w:hAnsi="Times New Roman" w:cs="Times New Roman"/>
          <w:sz w:val="20"/>
          <w:szCs w:val="20"/>
        </w:rPr>
        <w:t xml:space="preserve"> </w:t>
      </w:r>
      <w:r w:rsidRPr="008046F8">
        <w:rPr>
          <w:rFonts w:ascii="Times New Roman" w:hAnsi="Times New Roman" w:cs="Times New Roman"/>
          <w:sz w:val="20"/>
          <w:szCs w:val="20"/>
        </w:rPr>
        <w:t>Sastha Institute of Engineering and Technology</w:t>
      </w:r>
    </w:p>
    <w:p w:rsidR="008046F8" w:rsidRPr="008046F8" w:rsidRDefault="008046F8" w:rsidP="008046F8">
      <w:pPr>
        <w:suppressLineNumbers/>
        <w:spacing w:after="0" w:line="360" w:lineRule="auto"/>
        <w:jc w:val="center"/>
        <w:rPr>
          <w:rFonts w:ascii="Times New Roman" w:hAnsi="Times New Roman" w:cs="Times New Roman"/>
          <w:sz w:val="20"/>
          <w:szCs w:val="20"/>
        </w:rPr>
      </w:pPr>
      <w:proofErr w:type="gramStart"/>
      <w:r w:rsidRPr="008046F8">
        <w:rPr>
          <w:rFonts w:ascii="Times New Roman" w:hAnsi="Times New Roman" w:cs="Times New Roman"/>
          <w:sz w:val="20"/>
          <w:szCs w:val="20"/>
        </w:rPr>
        <w:t>Chembarambakkam-600123.</w:t>
      </w:r>
      <w:proofErr w:type="gramEnd"/>
    </w:p>
    <w:p w:rsidR="008046F8" w:rsidRPr="008046F8" w:rsidRDefault="00C00C48" w:rsidP="008046F8">
      <w:pPr>
        <w:suppressLineNumbers/>
        <w:spacing w:after="0" w:line="360" w:lineRule="auto"/>
        <w:jc w:val="center"/>
        <w:rPr>
          <w:rFonts w:ascii="Times New Roman" w:hAnsi="Times New Roman" w:cs="Times New Roman"/>
          <w:color w:val="000000" w:themeColor="text1"/>
          <w:sz w:val="20"/>
          <w:szCs w:val="20"/>
          <w:u w:val="single"/>
        </w:rPr>
      </w:pPr>
      <w:hyperlink r:id="rId10" w:history="1">
        <w:r w:rsidR="008046F8" w:rsidRPr="008046F8">
          <w:rPr>
            <w:rStyle w:val="Hyperlink"/>
            <w:rFonts w:ascii="Times New Roman" w:hAnsi="Times New Roman" w:cs="Times New Roman"/>
            <w:color w:val="000000" w:themeColor="text1"/>
            <w:sz w:val="20"/>
            <w:szCs w:val="20"/>
          </w:rPr>
          <w:t>jyothsnadevikuchipudi@gmail.com</w:t>
        </w:r>
      </w:hyperlink>
    </w:p>
    <w:p w:rsidR="008046F8" w:rsidRPr="008046F8" w:rsidRDefault="00C00C48" w:rsidP="008046F8">
      <w:pPr>
        <w:suppressLineNumbers/>
        <w:spacing w:after="0" w:line="360" w:lineRule="auto"/>
        <w:jc w:val="center"/>
        <w:rPr>
          <w:rFonts w:ascii="Times New Roman" w:hAnsi="Times New Roman" w:cs="Times New Roman"/>
          <w:color w:val="000000" w:themeColor="text1"/>
          <w:sz w:val="20"/>
          <w:szCs w:val="20"/>
          <w:u w:val="single"/>
        </w:rPr>
      </w:pPr>
      <w:hyperlink r:id="rId11" w:history="1">
        <w:r w:rsidR="008046F8" w:rsidRPr="008046F8">
          <w:rPr>
            <w:rStyle w:val="Hyperlink"/>
            <w:rFonts w:ascii="Times New Roman" w:hAnsi="Times New Roman" w:cs="Times New Roman"/>
            <w:color w:val="000000" w:themeColor="text1"/>
            <w:sz w:val="20"/>
            <w:szCs w:val="20"/>
          </w:rPr>
          <w:t>https://orcid.org/0009-0002-6500-6721</w:t>
        </w:r>
      </w:hyperlink>
    </w:p>
    <w:p w:rsidR="008046F8" w:rsidRPr="006370D5" w:rsidRDefault="008046F8" w:rsidP="00F6464E">
      <w:pPr>
        <w:suppressLineNumbers/>
        <w:spacing w:after="0" w:line="360" w:lineRule="auto"/>
        <w:jc w:val="center"/>
        <w:rPr>
          <w:rFonts w:ascii="Times New Roman" w:hAnsi="Times New Roman" w:cs="Times New Roman"/>
          <w:color w:val="000000" w:themeColor="text1"/>
          <w:sz w:val="20"/>
          <w:szCs w:val="20"/>
          <w:u w:val="single"/>
        </w:rPr>
      </w:pPr>
    </w:p>
    <w:p w:rsidR="00F6464E" w:rsidRDefault="00F6464E" w:rsidP="00F6464E">
      <w:pPr>
        <w:suppressLineNumbers/>
        <w:spacing w:after="0" w:line="360" w:lineRule="auto"/>
        <w:jc w:val="center"/>
        <w:rPr>
          <w:rFonts w:ascii="Times New Roman" w:hAnsi="Times New Roman" w:cs="Times New Roman"/>
          <w:b/>
          <w:bCs/>
        </w:rPr>
      </w:pPr>
      <w:r w:rsidRPr="00C676EE">
        <w:rPr>
          <w:rFonts w:ascii="Times New Roman" w:hAnsi="Times New Roman" w:cs="Times New Roman"/>
          <w:b/>
          <w:bCs/>
        </w:rPr>
        <w:t>*Correspondence:</w:t>
      </w:r>
    </w:p>
    <w:p w:rsidR="001445DC" w:rsidRPr="00C059D5" w:rsidRDefault="001445DC" w:rsidP="001445DC">
      <w:pPr>
        <w:suppressLineNumbers/>
        <w:spacing w:after="0" w:line="360" w:lineRule="auto"/>
        <w:jc w:val="center"/>
        <w:rPr>
          <w:rFonts w:ascii="Times New Roman" w:hAnsi="Times New Roman" w:cs="Times New Roman"/>
          <w:sz w:val="20"/>
          <w:szCs w:val="20"/>
        </w:rPr>
      </w:pPr>
      <w:r w:rsidRPr="00C059D5">
        <w:rPr>
          <w:rFonts w:ascii="Times New Roman" w:hAnsi="Times New Roman" w:cs="Times New Roman"/>
          <w:sz w:val="20"/>
          <w:szCs w:val="20"/>
        </w:rPr>
        <w:t xml:space="preserve">Dr. </w:t>
      </w:r>
      <w:r w:rsidR="00357709" w:rsidRPr="00C059D5">
        <w:rPr>
          <w:rFonts w:ascii="Times New Roman" w:hAnsi="Times New Roman" w:cs="Times New Roman"/>
          <w:sz w:val="20"/>
          <w:szCs w:val="20"/>
        </w:rPr>
        <w:t>M</w:t>
      </w:r>
      <w:r w:rsidR="00357709">
        <w:rPr>
          <w:rFonts w:ascii="Times New Roman" w:hAnsi="Times New Roman" w:cs="Times New Roman"/>
          <w:sz w:val="20"/>
          <w:szCs w:val="20"/>
        </w:rPr>
        <w:t xml:space="preserve">. </w:t>
      </w:r>
      <w:r w:rsidRPr="00C059D5">
        <w:rPr>
          <w:rFonts w:ascii="Times New Roman" w:hAnsi="Times New Roman" w:cs="Times New Roman"/>
          <w:sz w:val="20"/>
          <w:szCs w:val="20"/>
        </w:rPr>
        <w:t>Ramesh</w:t>
      </w:r>
      <w:r w:rsidR="00357709">
        <w:rPr>
          <w:rFonts w:ascii="Times New Roman" w:hAnsi="Times New Roman" w:cs="Times New Roman"/>
          <w:sz w:val="20"/>
          <w:szCs w:val="20"/>
        </w:rPr>
        <w:t xml:space="preserve"> </w:t>
      </w:r>
      <w:proofErr w:type="spellStart"/>
      <w:r w:rsidR="00357709">
        <w:rPr>
          <w:rFonts w:ascii="Times New Roman" w:hAnsi="Times New Roman" w:cs="Times New Roman"/>
          <w:sz w:val="20"/>
          <w:szCs w:val="20"/>
        </w:rPr>
        <w:t>P</w:t>
      </w:r>
      <w:r w:rsidRPr="00C059D5">
        <w:rPr>
          <w:rFonts w:ascii="Times New Roman" w:hAnsi="Times New Roman" w:cs="Times New Roman"/>
          <w:sz w:val="20"/>
          <w:szCs w:val="20"/>
        </w:rPr>
        <w:t>athy</w:t>
      </w:r>
      <w:proofErr w:type="spellEnd"/>
      <w:r w:rsidRPr="00C059D5">
        <w:rPr>
          <w:rFonts w:ascii="Times New Roman" w:hAnsi="Times New Roman" w:cs="Times New Roman"/>
          <w:sz w:val="20"/>
          <w:szCs w:val="20"/>
        </w:rPr>
        <w:t xml:space="preserve"> </w:t>
      </w:r>
    </w:p>
    <w:p w:rsidR="001445DC" w:rsidRPr="00C059D5" w:rsidRDefault="00C427E4" w:rsidP="001445DC">
      <w:pPr>
        <w:suppressLineNumbers/>
        <w:spacing w:after="0" w:line="360" w:lineRule="auto"/>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vertAlign w:val="superscript"/>
        </w:rPr>
        <w:t>c</w:t>
      </w:r>
      <w:r w:rsidR="001445DC" w:rsidRPr="00C059D5">
        <w:rPr>
          <w:rFonts w:ascii="Times New Roman" w:hAnsi="Times New Roman" w:cs="Times New Roman"/>
          <w:sz w:val="20"/>
          <w:szCs w:val="20"/>
        </w:rPr>
        <w:t>School</w:t>
      </w:r>
      <w:proofErr w:type="spellEnd"/>
      <w:proofErr w:type="gramEnd"/>
      <w:r w:rsidR="001445DC" w:rsidRPr="00C059D5">
        <w:rPr>
          <w:rFonts w:ascii="Times New Roman" w:hAnsi="Times New Roman" w:cs="Times New Roman"/>
          <w:sz w:val="20"/>
          <w:szCs w:val="20"/>
        </w:rPr>
        <w:t xml:space="preserve"> of Bio Sciences and Technology</w:t>
      </w:r>
    </w:p>
    <w:p w:rsidR="001445DC" w:rsidRPr="00C059D5" w:rsidRDefault="001445DC" w:rsidP="001445DC">
      <w:pPr>
        <w:suppressLineNumbers/>
        <w:spacing w:after="0" w:line="360" w:lineRule="auto"/>
        <w:jc w:val="center"/>
        <w:rPr>
          <w:rFonts w:ascii="Times New Roman" w:hAnsi="Times New Roman" w:cs="Times New Roman"/>
          <w:sz w:val="20"/>
          <w:szCs w:val="20"/>
        </w:rPr>
      </w:pPr>
      <w:r w:rsidRPr="00C059D5">
        <w:rPr>
          <w:rFonts w:ascii="Times New Roman" w:hAnsi="Times New Roman" w:cs="Times New Roman"/>
          <w:sz w:val="20"/>
          <w:szCs w:val="20"/>
        </w:rPr>
        <w:t>Vellore Institute of Technology (VIT)</w:t>
      </w:r>
    </w:p>
    <w:p w:rsidR="001445DC" w:rsidRPr="00C059D5" w:rsidRDefault="001445DC" w:rsidP="001445DC">
      <w:pPr>
        <w:suppressLineNumbers/>
        <w:spacing w:after="0" w:line="360" w:lineRule="auto"/>
        <w:jc w:val="center"/>
        <w:rPr>
          <w:rFonts w:ascii="Times New Roman" w:hAnsi="Times New Roman" w:cs="Times New Roman"/>
          <w:sz w:val="20"/>
          <w:szCs w:val="20"/>
        </w:rPr>
      </w:pPr>
      <w:r w:rsidRPr="00C059D5">
        <w:rPr>
          <w:rFonts w:ascii="Times New Roman" w:hAnsi="Times New Roman" w:cs="Times New Roman"/>
          <w:sz w:val="20"/>
          <w:szCs w:val="20"/>
        </w:rPr>
        <w:t>Vellore- 632014</w:t>
      </w:r>
    </w:p>
    <w:p w:rsidR="001445DC" w:rsidRPr="004C0917" w:rsidRDefault="001445DC" w:rsidP="001445DC">
      <w:pPr>
        <w:suppressLineNumbers/>
        <w:spacing w:after="0" w:line="360" w:lineRule="auto"/>
        <w:jc w:val="center"/>
        <w:rPr>
          <w:rFonts w:ascii="Times New Roman" w:hAnsi="Times New Roman" w:cs="Times New Roman"/>
          <w:color w:val="000000" w:themeColor="text1"/>
          <w:sz w:val="20"/>
          <w:szCs w:val="20"/>
        </w:rPr>
      </w:pPr>
      <w:hyperlink r:id="rId12" w:history="1">
        <w:r w:rsidRPr="004C0917">
          <w:rPr>
            <w:rStyle w:val="Hyperlink"/>
            <w:rFonts w:ascii="Times New Roman" w:hAnsi="Times New Roman" w:cs="Times New Roman"/>
            <w:color w:val="000000" w:themeColor="text1"/>
            <w:sz w:val="20"/>
            <w:szCs w:val="20"/>
          </w:rPr>
          <w:t>mrameshpathy@vit.ac.in</w:t>
        </w:r>
      </w:hyperlink>
    </w:p>
    <w:p w:rsidR="001445DC" w:rsidRDefault="001445DC" w:rsidP="001445DC">
      <w:pPr>
        <w:spacing w:after="0" w:line="360" w:lineRule="auto"/>
        <w:jc w:val="center"/>
        <w:rPr>
          <w:rStyle w:val="Hyperlink"/>
          <w:rFonts w:ascii="Times New Roman" w:eastAsia="Times New Roman" w:hAnsi="Times New Roman" w:cs="Times New Roman"/>
          <w:spacing w:val="8"/>
          <w:sz w:val="20"/>
          <w:szCs w:val="20"/>
          <w:shd w:val="clear" w:color="auto" w:fill="FFFFFF"/>
          <w:lang w:eastAsia="en-IN"/>
        </w:rPr>
      </w:pPr>
      <w:hyperlink r:id="rId13" w:history="1">
        <w:r w:rsidRPr="000C6AA8">
          <w:rPr>
            <w:rStyle w:val="Hyperlink"/>
            <w:rFonts w:ascii="Times New Roman" w:eastAsia="Times New Roman" w:hAnsi="Times New Roman" w:cs="Times New Roman"/>
            <w:sz w:val="20"/>
            <w:szCs w:val="20"/>
            <w:lang w:eastAsia="en-IN"/>
          </w:rPr>
          <w:t>https://orcid.org/</w:t>
        </w:r>
        <w:r w:rsidRPr="000C6AA8">
          <w:rPr>
            <w:rStyle w:val="Hyperlink"/>
            <w:rFonts w:ascii="Times New Roman" w:eastAsia="Times New Roman" w:hAnsi="Times New Roman" w:cs="Times New Roman"/>
            <w:spacing w:val="8"/>
            <w:sz w:val="20"/>
            <w:szCs w:val="20"/>
            <w:shd w:val="clear" w:color="auto" w:fill="FFFFFF"/>
            <w:lang w:eastAsia="en-IN"/>
          </w:rPr>
          <w:t>0000-0003-4967-0171</w:t>
        </w:r>
      </w:hyperlink>
    </w:p>
    <w:p w:rsidR="001445DC" w:rsidRDefault="001445DC" w:rsidP="00F6464E">
      <w:pPr>
        <w:suppressLineNumbers/>
        <w:spacing w:after="0" w:line="360" w:lineRule="auto"/>
        <w:jc w:val="center"/>
        <w:rPr>
          <w:rFonts w:ascii="Times New Roman" w:hAnsi="Times New Roman" w:cs="Times New Roman"/>
          <w:b/>
          <w:bCs/>
        </w:rPr>
      </w:pPr>
    </w:p>
    <w:p w:rsidR="0012035F" w:rsidRPr="0027395C" w:rsidRDefault="001445DC" w:rsidP="001445DC">
      <w:pPr>
        <w:rPr>
          <w:rFonts w:ascii="Times New Roman" w:eastAsia="MinionPro-Regular" w:hAnsi="Times New Roman" w:cs="Times New Roman"/>
          <w:bCs/>
          <w:sz w:val="20"/>
          <w:szCs w:val="20"/>
        </w:rPr>
      </w:pPr>
      <w:r>
        <w:rPr>
          <w:rFonts w:ascii="Times New Roman" w:eastAsia="MinionPro-Regular" w:hAnsi="Times New Roman" w:cs="Times New Roman"/>
          <w:bCs/>
          <w:sz w:val="20"/>
          <w:szCs w:val="20"/>
        </w:rPr>
        <w:br w:type="page"/>
      </w:r>
    </w:p>
    <w:p w:rsidR="005C57F6" w:rsidRPr="001035AD" w:rsidRDefault="005C57F6" w:rsidP="0012035F">
      <w:pPr>
        <w:rPr>
          <w:rFonts w:ascii="Times New Roman" w:hAnsi="Times New Roman" w:cs="Times New Roman"/>
          <w:b/>
          <w:sz w:val="24"/>
          <w:szCs w:val="24"/>
        </w:rPr>
      </w:pPr>
      <w:r w:rsidRPr="001035AD">
        <w:rPr>
          <w:rFonts w:ascii="Times New Roman" w:hAnsi="Times New Roman" w:cs="Times New Roman"/>
          <w:b/>
          <w:sz w:val="24"/>
          <w:szCs w:val="24"/>
        </w:rPr>
        <w:lastRenderedPageBreak/>
        <w:t>Abstract</w:t>
      </w:r>
    </w:p>
    <w:p w:rsidR="005C57F6" w:rsidRDefault="005C57F6" w:rsidP="00553D13">
      <w:pPr>
        <w:spacing w:after="0" w:line="360" w:lineRule="auto"/>
        <w:jc w:val="both"/>
        <w:rPr>
          <w:rFonts w:ascii="Times New Roman" w:hAnsi="Times New Roman" w:cs="Times New Roman"/>
          <w:sz w:val="24"/>
          <w:szCs w:val="24"/>
        </w:rPr>
      </w:pPr>
      <w:r w:rsidRPr="001035AD">
        <w:rPr>
          <w:rFonts w:ascii="Times New Roman" w:hAnsi="Times New Roman" w:cs="Times New Roman"/>
          <w:sz w:val="24"/>
          <w:szCs w:val="24"/>
        </w:rPr>
        <w:t xml:space="preserve">Bioreactors are resourceful apparatus, simulating </w:t>
      </w:r>
      <w:r w:rsidR="0012035F" w:rsidRPr="001035AD">
        <w:rPr>
          <w:rFonts w:ascii="Times New Roman" w:hAnsi="Times New Roman" w:cs="Times New Roman"/>
          <w:sz w:val="24"/>
          <w:szCs w:val="24"/>
        </w:rPr>
        <w:t>natural ambient conditions</w:t>
      </w:r>
      <w:r w:rsidRPr="001035AD">
        <w:rPr>
          <w:rFonts w:ascii="Times New Roman" w:hAnsi="Times New Roman" w:cs="Times New Roman"/>
          <w:sz w:val="24"/>
          <w:szCs w:val="24"/>
        </w:rPr>
        <w:t xml:space="preserve"> for the growth of cells in microbial or cell culture under optimal conditions and their volumetric capacity can be ranging from small, bench scal</w:t>
      </w:r>
      <w:r w:rsidR="006C23E4">
        <w:rPr>
          <w:rFonts w:ascii="Times New Roman" w:hAnsi="Times New Roman" w:cs="Times New Roman"/>
          <w:sz w:val="24"/>
          <w:szCs w:val="24"/>
        </w:rPr>
        <w:t xml:space="preserve">e to large scale level. </w:t>
      </w:r>
      <w:r w:rsidR="004A418C">
        <w:rPr>
          <w:rFonts w:ascii="Times New Roman" w:hAnsi="Times New Roman" w:cs="Times New Roman"/>
          <w:sz w:val="24"/>
          <w:szCs w:val="24"/>
        </w:rPr>
        <w:t xml:space="preserve">This chapter </w:t>
      </w:r>
      <w:r w:rsidRPr="001035AD">
        <w:rPr>
          <w:rFonts w:ascii="Times New Roman" w:hAnsi="Times New Roman" w:cs="Times New Roman"/>
          <w:sz w:val="24"/>
          <w:szCs w:val="24"/>
        </w:rPr>
        <w:t xml:space="preserve">emphasizes the fundamentals of bioreactors with their </w:t>
      </w:r>
      <w:r w:rsidR="00E56839" w:rsidRPr="001035AD">
        <w:rPr>
          <w:rFonts w:ascii="Times New Roman" w:hAnsi="Times New Roman" w:cs="Times New Roman"/>
          <w:sz w:val="24"/>
          <w:szCs w:val="24"/>
        </w:rPr>
        <w:t xml:space="preserve">major </w:t>
      </w:r>
      <w:r w:rsidRPr="001035AD">
        <w:rPr>
          <w:rFonts w:ascii="Times New Roman" w:hAnsi="Times New Roman" w:cs="Times New Roman"/>
          <w:sz w:val="24"/>
          <w:szCs w:val="24"/>
        </w:rPr>
        <w:t xml:space="preserve">working parts and elucidates on the distinct types of conventional bioreactors in conjunction with the introduction of </w:t>
      </w:r>
      <w:r w:rsidR="0015178F" w:rsidRPr="001035AD">
        <w:rPr>
          <w:rFonts w:ascii="Times New Roman" w:hAnsi="Times New Roman" w:cs="Times New Roman"/>
          <w:sz w:val="24"/>
          <w:szCs w:val="24"/>
        </w:rPr>
        <w:t xml:space="preserve">current </w:t>
      </w:r>
      <w:r w:rsidRPr="001035AD">
        <w:rPr>
          <w:rFonts w:ascii="Times New Roman" w:hAnsi="Times New Roman" w:cs="Times New Roman"/>
          <w:sz w:val="24"/>
          <w:szCs w:val="24"/>
        </w:rPr>
        <w:t>modern bioreactors. A</w:t>
      </w:r>
      <w:r w:rsidR="006038D2">
        <w:rPr>
          <w:rFonts w:ascii="Times New Roman" w:hAnsi="Times New Roman" w:cs="Times New Roman"/>
          <w:sz w:val="24"/>
          <w:szCs w:val="24"/>
        </w:rPr>
        <w:t xml:space="preserve">dditionally, the current </w:t>
      </w:r>
      <w:r w:rsidR="00E154E3">
        <w:rPr>
          <w:rFonts w:ascii="Times New Roman" w:hAnsi="Times New Roman" w:cs="Times New Roman"/>
          <w:sz w:val="24"/>
          <w:szCs w:val="24"/>
        </w:rPr>
        <w:t xml:space="preserve">chapter </w:t>
      </w:r>
      <w:r w:rsidRPr="001035AD">
        <w:rPr>
          <w:rFonts w:ascii="Times New Roman" w:hAnsi="Times New Roman" w:cs="Times New Roman"/>
          <w:sz w:val="24"/>
          <w:szCs w:val="24"/>
        </w:rPr>
        <w:t>updates the readers with the record of an assortment of modern bioreactors accessible in th</w:t>
      </w:r>
      <w:r w:rsidR="00007BD7" w:rsidRPr="001035AD">
        <w:rPr>
          <w:rFonts w:ascii="Times New Roman" w:hAnsi="Times New Roman" w:cs="Times New Roman"/>
          <w:sz w:val="24"/>
          <w:szCs w:val="24"/>
        </w:rPr>
        <w:t>e market for their future uses.</w:t>
      </w:r>
    </w:p>
    <w:p w:rsidR="0012035F" w:rsidRDefault="0012035F" w:rsidP="00553D13">
      <w:pPr>
        <w:spacing w:after="0" w:line="360" w:lineRule="auto"/>
        <w:jc w:val="both"/>
        <w:rPr>
          <w:rFonts w:ascii="Times New Roman" w:hAnsi="Times New Roman" w:cs="Times New Roman"/>
          <w:sz w:val="24"/>
          <w:szCs w:val="24"/>
        </w:rPr>
      </w:pPr>
    </w:p>
    <w:p w:rsidR="0012035F" w:rsidRPr="001035AD" w:rsidRDefault="004A418C" w:rsidP="00553D13">
      <w:pPr>
        <w:spacing w:after="0" w:line="360" w:lineRule="auto"/>
        <w:jc w:val="both"/>
        <w:rPr>
          <w:rFonts w:ascii="Times New Roman" w:hAnsi="Times New Roman" w:cs="Times New Roman"/>
          <w:sz w:val="24"/>
          <w:szCs w:val="24"/>
        </w:rPr>
      </w:pPr>
      <w:r w:rsidRPr="00B1731D">
        <w:rPr>
          <w:rFonts w:ascii="Times New Roman" w:hAnsi="Times New Roman" w:cs="Times New Roman"/>
          <w:b/>
          <w:sz w:val="24"/>
          <w:szCs w:val="24"/>
        </w:rPr>
        <w:t>Keywords:</w:t>
      </w:r>
      <w:r w:rsidRPr="00B1731D">
        <w:rPr>
          <w:rFonts w:ascii="Times New Roman" w:hAnsi="Times New Roman" w:cs="Times New Roman"/>
          <w:i/>
          <w:sz w:val="24"/>
          <w:szCs w:val="24"/>
        </w:rPr>
        <w:t xml:space="preserve"> Bioreactors</w:t>
      </w:r>
      <w:r w:rsidR="0012035F" w:rsidRPr="00B1731D">
        <w:rPr>
          <w:rFonts w:ascii="Times New Roman" w:hAnsi="Times New Roman" w:cs="Times New Roman"/>
          <w:i/>
          <w:sz w:val="24"/>
          <w:szCs w:val="24"/>
        </w:rPr>
        <w:t xml:space="preserve">, </w:t>
      </w:r>
      <w:r w:rsidR="00EA15A8" w:rsidRPr="00B1731D">
        <w:rPr>
          <w:rFonts w:ascii="Times New Roman" w:hAnsi="Times New Roman" w:cs="Times New Roman"/>
          <w:i/>
          <w:sz w:val="24"/>
          <w:szCs w:val="24"/>
        </w:rPr>
        <w:t>Evolution, Conventional Bioreactors, Modern Bioreactors</w:t>
      </w:r>
    </w:p>
    <w:p w:rsidR="00007BD7" w:rsidRPr="001035AD" w:rsidRDefault="00007BD7" w:rsidP="00553D13">
      <w:pPr>
        <w:spacing w:after="0" w:line="360" w:lineRule="auto"/>
        <w:jc w:val="both"/>
        <w:rPr>
          <w:rFonts w:ascii="Times New Roman" w:hAnsi="Times New Roman" w:cs="Times New Roman"/>
          <w:sz w:val="24"/>
          <w:szCs w:val="24"/>
        </w:rPr>
      </w:pPr>
      <w:r w:rsidRPr="001035AD">
        <w:rPr>
          <w:rFonts w:ascii="Times New Roman" w:hAnsi="Times New Roman" w:cs="Times New Roman"/>
          <w:sz w:val="24"/>
          <w:szCs w:val="24"/>
        </w:rPr>
        <w:br w:type="page"/>
      </w:r>
    </w:p>
    <w:p w:rsidR="00E14C76" w:rsidRPr="001035AD" w:rsidRDefault="00007BD7" w:rsidP="00553D13">
      <w:pPr>
        <w:spacing w:after="0" w:line="360" w:lineRule="auto"/>
        <w:jc w:val="both"/>
        <w:rPr>
          <w:rFonts w:ascii="Times New Roman" w:hAnsi="Times New Roman" w:cs="Times New Roman"/>
          <w:b/>
          <w:sz w:val="24"/>
          <w:szCs w:val="24"/>
        </w:rPr>
      </w:pPr>
      <w:r w:rsidRPr="001035AD">
        <w:rPr>
          <w:rFonts w:ascii="Times New Roman" w:hAnsi="Times New Roman" w:cs="Times New Roman"/>
          <w:b/>
          <w:sz w:val="24"/>
          <w:szCs w:val="24"/>
        </w:rPr>
        <w:lastRenderedPageBreak/>
        <w:t xml:space="preserve">1. </w:t>
      </w:r>
      <w:r w:rsidR="00C8596F">
        <w:rPr>
          <w:rFonts w:ascii="Times New Roman" w:hAnsi="Times New Roman" w:cs="Times New Roman"/>
          <w:b/>
          <w:sz w:val="24"/>
          <w:szCs w:val="24"/>
        </w:rPr>
        <w:t>Introduction</w:t>
      </w:r>
    </w:p>
    <w:p w:rsidR="005A5908" w:rsidRDefault="00C16DFE" w:rsidP="00BD1A53">
      <w:pPr>
        <w:spacing w:after="0" w:line="360" w:lineRule="auto"/>
        <w:jc w:val="both"/>
        <w:rPr>
          <w:rFonts w:ascii="Times New Roman" w:hAnsi="Times New Roman" w:cs="Times New Roman"/>
          <w:sz w:val="24"/>
          <w:szCs w:val="24"/>
        </w:rPr>
      </w:pPr>
      <w:r w:rsidRPr="001035AD">
        <w:rPr>
          <w:rFonts w:ascii="Times New Roman" w:hAnsi="Times New Roman" w:cs="Times New Roman"/>
          <w:sz w:val="24"/>
          <w:szCs w:val="24"/>
        </w:rPr>
        <w:t xml:space="preserve"> Bioreactors can be defined as a vessel basically used for carrying out biological reactions for culturing aerobic cells </w:t>
      </w:r>
      <w:r w:rsidR="0067493B" w:rsidRPr="001035AD">
        <w:rPr>
          <w:rFonts w:ascii="Times New Roman" w:hAnsi="Times New Roman" w:cs="Times New Roman"/>
          <w:sz w:val="24"/>
          <w:szCs w:val="24"/>
        </w:rPr>
        <w:t xml:space="preserve">and </w:t>
      </w:r>
      <w:r w:rsidRPr="001035AD">
        <w:rPr>
          <w:rFonts w:ascii="Times New Roman" w:hAnsi="Times New Roman" w:cs="Times New Roman"/>
          <w:sz w:val="24"/>
          <w:szCs w:val="24"/>
        </w:rPr>
        <w:t>to conduct enzym</w:t>
      </w:r>
      <w:r w:rsidR="00C7111C" w:rsidRPr="001035AD">
        <w:rPr>
          <w:rFonts w:ascii="Times New Roman" w:hAnsi="Times New Roman" w:cs="Times New Roman"/>
          <w:sz w:val="24"/>
          <w:szCs w:val="24"/>
        </w:rPr>
        <w:t xml:space="preserve">atic or cellular immobilization and usage of bioreactor </w:t>
      </w:r>
      <w:r w:rsidR="007925D8" w:rsidRPr="001035AD">
        <w:rPr>
          <w:rFonts w:ascii="Times New Roman" w:hAnsi="Times New Roman" w:cs="Times New Roman"/>
          <w:sz w:val="24"/>
          <w:szCs w:val="24"/>
        </w:rPr>
        <w:t xml:space="preserve">can also be ascribed to be </w:t>
      </w:r>
      <w:r w:rsidR="00315850" w:rsidRPr="001035AD">
        <w:rPr>
          <w:rFonts w:ascii="Times New Roman" w:hAnsi="Times New Roman" w:cs="Times New Roman"/>
          <w:sz w:val="24"/>
          <w:szCs w:val="24"/>
        </w:rPr>
        <w:t xml:space="preserve">the </w:t>
      </w:r>
      <w:r w:rsidR="00DC6A4A" w:rsidRPr="001035AD">
        <w:rPr>
          <w:rFonts w:ascii="Times New Roman" w:hAnsi="Times New Roman" w:cs="Times New Roman"/>
          <w:sz w:val="24"/>
          <w:szCs w:val="24"/>
        </w:rPr>
        <w:t>scale-up process</w:t>
      </w:r>
      <w:r w:rsidR="00DE69FA" w:rsidRPr="001035AD">
        <w:rPr>
          <w:rFonts w:ascii="Times New Roman" w:hAnsi="Times New Roman" w:cs="Times New Roman"/>
          <w:sz w:val="24"/>
          <w:szCs w:val="24"/>
          <w:vertAlign w:val="superscript"/>
        </w:rPr>
        <w:t>1</w:t>
      </w:r>
      <w:r w:rsidR="008C3C76" w:rsidRPr="001035AD">
        <w:rPr>
          <w:rFonts w:ascii="Times New Roman" w:hAnsi="Times New Roman" w:cs="Times New Roman"/>
          <w:sz w:val="24"/>
          <w:szCs w:val="24"/>
        </w:rPr>
        <w:t>.</w:t>
      </w:r>
      <w:r w:rsidR="00656E3B" w:rsidRPr="001035AD">
        <w:rPr>
          <w:rFonts w:ascii="Times New Roman" w:hAnsi="Times New Roman" w:cs="Times New Roman"/>
          <w:sz w:val="24"/>
          <w:szCs w:val="24"/>
        </w:rPr>
        <w:t xml:space="preserve"> Bioreactor offers a controllable ambiance </w:t>
      </w:r>
      <w:r w:rsidR="00B066CC" w:rsidRPr="001035AD">
        <w:rPr>
          <w:rFonts w:ascii="Times New Roman" w:hAnsi="Times New Roman" w:cs="Times New Roman"/>
          <w:sz w:val="24"/>
          <w:szCs w:val="24"/>
        </w:rPr>
        <w:t>favoring</w:t>
      </w:r>
      <w:r w:rsidR="009D0EAF" w:rsidRPr="001035AD">
        <w:rPr>
          <w:rFonts w:ascii="Times New Roman" w:hAnsi="Times New Roman" w:cs="Times New Roman"/>
          <w:sz w:val="24"/>
          <w:szCs w:val="24"/>
        </w:rPr>
        <w:t xml:space="preserve"> the biological, biochemical and mechanical requisites for the man</w:t>
      </w:r>
      <w:r w:rsidR="00036B4A" w:rsidRPr="001035AD">
        <w:rPr>
          <w:rFonts w:ascii="Times New Roman" w:hAnsi="Times New Roman" w:cs="Times New Roman"/>
          <w:sz w:val="24"/>
          <w:szCs w:val="24"/>
        </w:rPr>
        <w:t>ufacture of engineered products</w:t>
      </w:r>
      <w:r w:rsidR="00B3112E" w:rsidRPr="001035AD">
        <w:rPr>
          <w:rFonts w:ascii="Times New Roman" w:hAnsi="Times New Roman" w:cs="Times New Roman"/>
          <w:sz w:val="24"/>
          <w:szCs w:val="24"/>
        </w:rPr>
        <w:t xml:space="preserve">. </w:t>
      </w:r>
      <w:r w:rsidR="00321765" w:rsidRPr="001035AD">
        <w:rPr>
          <w:rFonts w:ascii="Times New Roman" w:hAnsi="Times New Roman" w:cs="Times New Roman"/>
          <w:sz w:val="24"/>
          <w:szCs w:val="24"/>
        </w:rPr>
        <w:t xml:space="preserve">Owing to the fact that the </w:t>
      </w:r>
      <w:r w:rsidR="0001590F" w:rsidRPr="001035AD">
        <w:rPr>
          <w:rFonts w:ascii="Times New Roman" w:hAnsi="Times New Roman" w:cs="Times New Roman"/>
          <w:sz w:val="24"/>
          <w:szCs w:val="24"/>
        </w:rPr>
        <w:t xml:space="preserve">intents to produce </w:t>
      </w:r>
      <w:r w:rsidR="00426B51" w:rsidRPr="001035AD">
        <w:rPr>
          <w:rFonts w:ascii="Times New Roman" w:hAnsi="Times New Roman" w:cs="Times New Roman"/>
          <w:sz w:val="24"/>
          <w:szCs w:val="24"/>
        </w:rPr>
        <w:t>vital bio-based products</w:t>
      </w:r>
      <w:r w:rsidR="00536CC5" w:rsidRPr="001035AD">
        <w:rPr>
          <w:rFonts w:ascii="Times New Roman" w:hAnsi="Times New Roman" w:cs="Times New Roman"/>
          <w:sz w:val="24"/>
          <w:szCs w:val="24"/>
        </w:rPr>
        <w:t>, it is essential to monitor the process parameters viz. heat transfer, shear stress, internal and external mass transfer, fluid velocity etc</w:t>
      </w:r>
      <w:r w:rsidR="00DE69FA" w:rsidRPr="001035AD">
        <w:rPr>
          <w:rFonts w:ascii="Times New Roman" w:hAnsi="Times New Roman" w:cs="Times New Roman"/>
          <w:sz w:val="24"/>
          <w:szCs w:val="24"/>
          <w:vertAlign w:val="superscript"/>
        </w:rPr>
        <w:t>2</w:t>
      </w:r>
      <w:r w:rsidR="002A6481" w:rsidRPr="001035AD">
        <w:rPr>
          <w:rFonts w:ascii="Times New Roman" w:hAnsi="Times New Roman" w:cs="Times New Roman"/>
          <w:sz w:val="24"/>
          <w:szCs w:val="24"/>
        </w:rPr>
        <w:t>.</w:t>
      </w:r>
      <w:r w:rsidR="00B77D28" w:rsidRPr="001035AD">
        <w:rPr>
          <w:rFonts w:ascii="Times New Roman" w:hAnsi="Times New Roman" w:cs="Times New Roman"/>
          <w:sz w:val="24"/>
          <w:szCs w:val="24"/>
        </w:rPr>
        <w:t>The fermentation process can</w:t>
      </w:r>
      <w:r w:rsidR="001B4896" w:rsidRPr="001035AD">
        <w:rPr>
          <w:rFonts w:ascii="Times New Roman" w:hAnsi="Times New Roman" w:cs="Times New Roman"/>
          <w:sz w:val="24"/>
          <w:szCs w:val="24"/>
        </w:rPr>
        <w:t xml:space="preserve"> be either aerobic (</w:t>
      </w:r>
      <w:r w:rsidR="00B8363F" w:rsidRPr="001035AD">
        <w:rPr>
          <w:rFonts w:ascii="Times New Roman" w:hAnsi="Times New Roman" w:cs="Times New Roman"/>
          <w:sz w:val="24"/>
          <w:szCs w:val="24"/>
        </w:rPr>
        <w:t xml:space="preserve">in the </w:t>
      </w:r>
      <w:r w:rsidR="001B4896" w:rsidRPr="001035AD">
        <w:rPr>
          <w:rFonts w:ascii="Times New Roman" w:hAnsi="Times New Roman" w:cs="Times New Roman"/>
          <w:sz w:val="24"/>
          <w:szCs w:val="24"/>
        </w:rPr>
        <w:t xml:space="preserve">presence of oxygen) </w:t>
      </w:r>
      <w:r w:rsidR="00B77D28" w:rsidRPr="001035AD">
        <w:rPr>
          <w:rFonts w:ascii="Times New Roman" w:hAnsi="Times New Roman" w:cs="Times New Roman"/>
          <w:sz w:val="24"/>
          <w:szCs w:val="24"/>
        </w:rPr>
        <w:t>or anaerobic</w:t>
      </w:r>
      <w:r w:rsidR="001B4896" w:rsidRPr="001035AD">
        <w:rPr>
          <w:rFonts w:ascii="Times New Roman" w:hAnsi="Times New Roman" w:cs="Times New Roman"/>
          <w:sz w:val="24"/>
          <w:szCs w:val="24"/>
        </w:rPr>
        <w:t xml:space="preserve"> (in the absence of oxygen)</w:t>
      </w:r>
      <w:r w:rsidR="00B77D28" w:rsidRPr="001035AD">
        <w:rPr>
          <w:rFonts w:ascii="Times New Roman" w:hAnsi="Times New Roman" w:cs="Times New Roman"/>
          <w:sz w:val="24"/>
          <w:szCs w:val="24"/>
        </w:rPr>
        <w:t xml:space="preserve">. </w:t>
      </w:r>
      <w:r w:rsidR="0019649F" w:rsidRPr="001035AD">
        <w:rPr>
          <w:rFonts w:ascii="Times New Roman" w:hAnsi="Times New Roman" w:cs="Times New Roman"/>
          <w:sz w:val="24"/>
          <w:szCs w:val="24"/>
        </w:rPr>
        <w:t>The fundamental raw-materials for the desired product formation can be either simple or complex inorganic and organic sources.</w:t>
      </w:r>
      <w:r w:rsidR="004062B1" w:rsidRPr="001035AD">
        <w:rPr>
          <w:rFonts w:ascii="Times New Roman" w:hAnsi="Times New Roman" w:cs="Times New Roman"/>
          <w:sz w:val="24"/>
          <w:szCs w:val="24"/>
        </w:rPr>
        <w:t xml:space="preserve"> The major </w:t>
      </w:r>
      <w:r w:rsidR="00713190" w:rsidRPr="001035AD">
        <w:rPr>
          <w:rFonts w:ascii="Times New Roman" w:hAnsi="Times New Roman" w:cs="Times New Roman"/>
          <w:sz w:val="24"/>
          <w:szCs w:val="24"/>
        </w:rPr>
        <w:t xml:space="preserve">extracellular </w:t>
      </w:r>
      <w:r w:rsidR="00C61CF8" w:rsidRPr="001035AD">
        <w:rPr>
          <w:rFonts w:ascii="Times New Roman" w:hAnsi="Times New Roman" w:cs="Times New Roman"/>
          <w:sz w:val="24"/>
          <w:szCs w:val="24"/>
        </w:rPr>
        <w:t xml:space="preserve">products generated </w:t>
      </w:r>
      <w:r w:rsidR="004062B1" w:rsidRPr="001035AD">
        <w:rPr>
          <w:rFonts w:ascii="Times New Roman" w:hAnsi="Times New Roman" w:cs="Times New Roman"/>
          <w:sz w:val="24"/>
          <w:szCs w:val="24"/>
        </w:rPr>
        <w:t xml:space="preserve">from aerobic fermentation are enzymes, </w:t>
      </w:r>
      <w:r w:rsidR="00B066CC" w:rsidRPr="001035AD">
        <w:rPr>
          <w:rFonts w:ascii="Times New Roman" w:hAnsi="Times New Roman" w:cs="Times New Roman"/>
          <w:sz w:val="24"/>
          <w:szCs w:val="24"/>
        </w:rPr>
        <w:t>amino acids</w:t>
      </w:r>
      <w:r w:rsidR="005C00CA" w:rsidRPr="001035AD">
        <w:rPr>
          <w:rFonts w:ascii="Times New Roman" w:hAnsi="Times New Roman" w:cs="Times New Roman"/>
          <w:sz w:val="24"/>
          <w:szCs w:val="24"/>
        </w:rPr>
        <w:t xml:space="preserve"> and </w:t>
      </w:r>
      <w:r w:rsidR="00645810" w:rsidRPr="001035AD">
        <w:rPr>
          <w:rFonts w:ascii="Times New Roman" w:hAnsi="Times New Roman" w:cs="Times New Roman"/>
          <w:sz w:val="24"/>
          <w:szCs w:val="24"/>
        </w:rPr>
        <w:t>vitamins</w:t>
      </w:r>
      <w:r w:rsidR="00DE4AEC" w:rsidRPr="001035AD">
        <w:rPr>
          <w:rFonts w:ascii="Times New Roman" w:hAnsi="Times New Roman" w:cs="Times New Roman"/>
          <w:sz w:val="24"/>
          <w:szCs w:val="24"/>
        </w:rPr>
        <w:t xml:space="preserve">; which are </w:t>
      </w:r>
      <w:r w:rsidR="007F7D8E" w:rsidRPr="001035AD">
        <w:rPr>
          <w:rFonts w:ascii="Times New Roman" w:hAnsi="Times New Roman" w:cs="Times New Roman"/>
          <w:sz w:val="24"/>
          <w:szCs w:val="24"/>
        </w:rPr>
        <w:t>known as the primary</w:t>
      </w:r>
      <w:r w:rsidR="00713190" w:rsidRPr="001035AD">
        <w:rPr>
          <w:rFonts w:ascii="Times New Roman" w:hAnsi="Times New Roman" w:cs="Times New Roman"/>
          <w:sz w:val="24"/>
          <w:szCs w:val="24"/>
        </w:rPr>
        <w:t xml:space="preserve"> metabolites</w:t>
      </w:r>
      <w:r w:rsidR="00DE69FA" w:rsidRPr="001035AD">
        <w:rPr>
          <w:rFonts w:ascii="Times New Roman" w:hAnsi="Times New Roman" w:cs="Times New Roman"/>
          <w:sz w:val="24"/>
          <w:szCs w:val="24"/>
          <w:vertAlign w:val="superscript"/>
        </w:rPr>
        <w:t>3</w:t>
      </w:r>
      <w:r w:rsidR="00713190" w:rsidRPr="001035AD">
        <w:rPr>
          <w:rFonts w:ascii="Times New Roman" w:hAnsi="Times New Roman" w:cs="Times New Roman"/>
          <w:sz w:val="24"/>
          <w:szCs w:val="24"/>
        </w:rPr>
        <w:t xml:space="preserve">. The </w:t>
      </w:r>
      <w:r w:rsidR="00833438" w:rsidRPr="001035AD">
        <w:rPr>
          <w:rFonts w:ascii="Times New Roman" w:hAnsi="Times New Roman" w:cs="Times New Roman"/>
          <w:sz w:val="24"/>
          <w:szCs w:val="24"/>
        </w:rPr>
        <w:t>growth regulators,</w:t>
      </w:r>
      <w:r w:rsidR="00BF7EE0" w:rsidRPr="001035AD">
        <w:rPr>
          <w:rFonts w:ascii="Times New Roman" w:hAnsi="Times New Roman" w:cs="Times New Roman"/>
          <w:sz w:val="24"/>
          <w:szCs w:val="24"/>
        </w:rPr>
        <w:t xml:space="preserve"> polysaccharides,</w:t>
      </w:r>
      <w:r w:rsidR="00833438" w:rsidRPr="001035AD">
        <w:rPr>
          <w:rFonts w:ascii="Times New Roman" w:hAnsi="Times New Roman" w:cs="Times New Roman"/>
          <w:sz w:val="24"/>
          <w:szCs w:val="24"/>
        </w:rPr>
        <w:t xml:space="preserve"> antibiotics, lipid-lowering medication and cyclosporin </w:t>
      </w:r>
      <w:proofErr w:type="gramStart"/>
      <w:r w:rsidR="00833438" w:rsidRPr="001035AD">
        <w:rPr>
          <w:rFonts w:ascii="Times New Roman" w:hAnsi="Times New Roman" w:cs="Times New Roman"/>
          <w:sz w:val="24"/>
          <w:szCs w:val="24"/>
        </w:rPr>
        <w:t>A</w:t>
      </w:r>
      <w:r w:rsidR="00321C8A" w:rsidRPr="001035AD">
        <w:rPr>
          <w:rFonts w:ascii="Times New Roman" w:hAnsi="Times New Roman" w:cs="Times New Roman"/>
          <w:sz w:val="24"/>
          <w:szCs w:val="24"/>
        </w:rPr>
        <w:t xml:space="preserve"> are</w:t>
      </w:r>
      <w:proofErr w:type="gramEnd"/>
      <w:r w:rsidR="00321C8A" w:rsidRPr="001035AD">
        <w:rPr>
          <w:rFonts w:ascii="Times New Roman" w:hAnsi="Times New Roman" w:cs="Times New Roman"/>
          <w:sz w:val="24"/>
          <w:szCs w:val="24"/>
        </w:rPr>
        <w:t xml:space="preserve"> established </w:t>
      </w:r>
      <w:r w:rsidR="00833438" w:rsidRPr="001035AD">
        <w:rPr>
          <w:rFonts w:ascii="Times New Roman" w:hAnsi="Times New Roman" w:cs="Times New Roman"/>
          <w:sz w:val="24"/>
          <w:szCs w:val="24"/>
        </w:rPr>
        <w:t>as the</w:t>
      </w:r>
      <w:r w:rsidR="00441CB4">
        <w:rPr>
          <w:rFonts w:ascii="Times New Roman" w:hAnsi="Times New Roman" w:cs="Times New Roman"/>
          <w:sz w:val="24"/>
          <w:szCs w:val="24"/>
        </w:rPr>
        <w:t xml:space="preserve"> </w:t>
      </w:r>
      <w:r w:rsidR="00686AF6" w:rsidRPr="001035AD">
        <w:rPr>
          <w:rFonts w:ascii="Times New Roman" w:hAnsi="Times New Roman" w:cs="Times New Roman"/>
          <w:sz w:val="24"/>
          <w:szCs w:val="24"/>
        </w:rPr>
        <w:t>customary</w:t>
      </w:r>
      <w:r w:rsidR="00441CB4">
        <w:rPr>
          <w:rFonts w:ascii="Times New Roman" w:hAnsi="Times New Roman" w:cs="Times New Roman"/>
          <w:sz w:val="24"/>
          <w:szCs w:val="24"/>
        </w:rPr>
        <w:t xml:space="preserve"> </w:t>
      </w:r>
      <w:r w:rsidR="00713190" w:rsidRPr="001035AD">
        <w:rPr>
          <w:rFonts w:ascii="Times New Roman" w:hAnsi="Times New Roman" w:cs="Times New Roman"/>
          <w:sz w:val="24"/>
          <w:szCs w:val="24"/>
        </w:rPr>
        <w:t>extracellular s</w:t>
      </w:r>
      <w:r w:rsidR="0021107E" w:rsidRPr="001035AD">
        <w:rPr>
          <w:rFonts w:ascii="Times New Roman" w:hAnsi="Times New Roman" w:cs="Times New Roman"/>
          <w:sz w:val="24"/>
          <w:szCs w:val="24"/>
        </w:rPr>
        <w:t xml:space="preserve">econdary </w:t>
      </w:r>
      <w:r w:rsidR="00713190" w:rsidRPr="001035AD">
        <w:rPr>
          <w:rFonts w:ascii="Times New Roman" w:hAnsi="Times New Roman" w:cs="Times New Roman"/>
          <w:sz w:val="24"/>
          <w:szCs w:val="24"/>
        </w:rPr>
        <w:t>metabolites</w:t>
      </w:r>
      <w:r w:rsidR="00DE69FA" w:rsidRPr="001035AD">
        <w:rPr>
          <w:rFonts w:ascii="Times New Roman" w:hAnsi="Times New Roman" w:cs="Times New Roman"/>
          <w:sz w:val="24"/>
          <w:szCs w:val="24"/>
          <w:vertAlign w:val="superscript"/>
        </w:rPr>
        <w:t>4</w:t>
      </w:r>
      <w:r w:rsidR="0058297D" w:rsidRPr="001035AD">
        <w:rPr>
          <w:rFonts w:ascii="Times New Roman" w:hAnsi="Times New Roman" w:cs="Times New Roman"/>
          <w:sz w:val="24"/>
          <w:szCs w:val="24"/>
        </w:rPr>
        <w:t>.</w:t>
      </w:r>
      <w:r w:rsidR="003C3548">
        <w:rPr>
          <w:rFonts w:ascii="Times New Roman" w:hAnsi="Times New Roman" w:cs="Times New Roman"/>
          <w:sz w:val="24"/>
          <w:szCs w:val="24"/>
        </w:rPr>
        <w:t xml:space="preserve"> </w:t>
      </w:r>
      <w:r w:rsidR="007F7D8E" w:rsidRPr="001035AD">
        <w:rPr>
          <w:rFonts w:ascii="Times New Roman" w:hAnsi="Times New Roman" w:cs="Times New Roman"/>
          <w:sz w:val="24"/>
          <w:szCs w:val="24"/>
        </w:rPr>
        <w:t>T</w:t>
      </w:r>
      <w:r w:rsidR="00FC253E" w:rsidRPr="001035AD">
        <w:rPr>
          <w:rFonts w:ascii="Times New Roman" w:hAnsi="Times New Roman" w:cs="Times New Roman"/>
          <w:sz w:val="24"/>
          <w:szCs w:val="24"/>
        </w:rPr>
        <w:t>he anaerobic process yields the fuel products such as ethanol, isobutanol and vital organic acids</w:t>
      </w:r>
      <w:r w:rsidR="006A5EA2" w:rsidRPr="001035AD">
        <w:rPr>
          <w:rFonts w:ascii="Times New Roman" w:hAnsi="Times New Roman" w:cs="Times New Roman"/>
          <w:sz w:val="24"/>
          <w:szCs w:val="24"/>
          <w:vertAlign w:val="superscript"/>
        </w:rPr>
        <w:t>2,</w:t>
      </w:r>
      <w:r w:rsidR="00DE69FA" w:rsidRPr="001035AD">
        <w:rPr>
          <w:rFonts w:ascii="Times New Roman" w:hAnsi="Times New Roman" w:cs="Times New Roman"/>
          <w:sz w:val="24"/>
          <w:szCs w:val="24"/>
          <w:vertAlign w:val="superscript"/>
        </w:rPr>
        <w:t>5</w:t>
      </w:r>
      <w:r w:rsidR="00FC253E" w:rsidRPr="001035AD">
        <w:rPr>
          <w:rFonts w:ascii="Times New Roman" w:hAnsi="Times New Roman" w:cs="Times New Roman"/>
          <w:sz w:val="24"/>
          <w:szCs w:val="24"/>
        </w:rPr>
        <w:t>.</w:t>
      </w:r>
    </w:p>
    <w:p w:rsidR="009B5C9B" w:rsidRPr="001035AD" w:rsidRDefault="0012035F" w:rsidP="00BD1A53">
      <w:pPr>
        <w:spacing w:after="0"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Bioreactor variegates</w:t>
      </w:r>
      <w:r w:rsidR="007565F8" w:rsidRPr="001035AD">
        <w:rPr>
          <w:rFonts w:ascii="Times New Roman" w:hAnsi="Times New Roman" w:cs="Times New Roman"/>
          <w:sz w:val="24"/>
          <w:szCs w:val="24"/>
        </w:rPr>
        <w:t xml:space="preserve"> from </w:t>
      </w:r>
      <w:r w:rsidR="00F35F1F" w:rsidRPr="001035AD">
        <w:rPr>
          <w:rFonts w:ascii="Times New Roman" w:hAnsi="Times New Roman" w:cs="Times New Roman"/>
          <w:sz w:val="24"/>
          <w:szCs w:val="24"/>
        </w:rPr>
        <w:t>tralatitious chemical reactors as they co</w:t>
      </w:r>
      <w:r w:rsidR="00DE0A08" w:rsidRPr="001035AD">
        <w:rPr>
          <w:rFonts w:ascii="Times New Roman" w:hAnsi="Times New Roman" w:cs="Times New Roman"/>
          <w:sz w:val="24"/>
          <w:szCs w:val="24"/>
        </w:rPr>
        <w:t>ntrol and support the biological</w:t>
      </w:r>
      <w:r w:rsidR="00F35F1F" w:rsidRPr="001035AD">
        <w:rPr>
          <w:rFonts w:ascii="Times New Roman" w:hAnsi="Times New Roman" w:cs="Times New Roman"/>
          <w:sz w:val="24"/>
          <w:szCs w:val="24"/>
        </w:rPr>
        <w:t xml:space="preserve"> entities</w:t>
      </w:r>
      <w:r w:rsidR="007C521D" w:rsidRPr="001035AD">
        <w:rPr>
          <w:rFonts w:ascii="Times New Roman" w:hAnsi="Times New Roman" w:cs="Times New Roman"/>
          <w:sz w:val="24"/>
          <w:szCs w:val="24"/>
        </w:rPr>
        <w:t xml:space="preserve"> and interestingly, bioreactor system offers a high level of control for </w:t>
      </w:r>
      <w:r w:rsidR="00D51BA8" w:rsidRPr="001035AD">
        <w:rPr>
          <w:rFonts w:ascii="Times New Roman" w:hAnsi="Times New Roman" w:cs="Times New Roman"/>
          <w:sz w:val="24"/>
          <w:szCs w:val="24"/>
        </w:rPr>
        <w:t xml:space="preserve">contaminations and </w:t>
      </w:r>
      <w:r w:rsidR="007C521D" w:rsidRPr="001035AD">
        <w:rPr>
          <w:rFonts w:ascii="Times New Roman" w:hAnsi="Times New Roman" w:cs="Times New Roman"/>
          <w:sz w:val="24"/>
          <w:szCs w:val="24"/>
        </w:rPr>
        <w:t>process upsets</w:t>
      </w:r>
      <w:r w:rsidR="00D951AE" w:rsidRPr="001035AD">
        <w:rPr>
          <w:rFonts w:ascii="Times New Roman" w:hAnsi="Times New Roman" w:cs="Times New Roman"/>
          <w:sz w:val="24"/>
          <w:szCs w:val="24"/>
          <w:vertAlign w:val="superscript"/>
        </w:rPr>
        <w:t>6</w:t>
      </w:r>
      <w:r w:rsidR="007B2C7D" w:rsidRPr="001035AD">
        <w:rPr>
          <w:rFonts w:ascii="Times New Roman" w:hAnsi="Times New Roman" w:cs="Times New Roman"/>
          <w:sz w:val="24"/>
          <w:szCs w:val="24"/>
        </w:rPr>
        <w:t>.</w:t>
      </w:r>
      <w:r w:rsidR="00406E47" w:rsidRPr="001035AD">
        <w:rPr>
          <w:rFonts w:ascii="Times New Roman" w:hAnsi="Times New Roman" w:cs="Times New Roman"/>
          <w:sz w:val="24"/>
          <w:szCs w:val="24"/>
        </w:rPr>
        <w:t xml:space="preserve"> The bioreactor environment should be efficacious to aid the microbial systems to execute their function under defined conditions.</w:t>
      </w:r>
      <w:r w:rsidR="00772B52" w:rsidRPr="001035AD">
        <w:rPr>
          <w:rFonts w:ascii="Times New Roman" w:hAnsi="Times New Roman" w:cs="Times New Roman"/>
          <w:sz w:val="24"/>
          <w:szCs w:val="24"/>
        </w:rPr>
        <w:t xml:space="preserve"> This elucidates the requirement of panel of special features </w:t>
      </w:r>
      <w:r w:rsidR="005E420F" w:rsidRPr="001035AD">
        <w:rPr>
          <w:rFonts w:ascii="Times New Roman" w:hAnsi="Times New Roman" w:cs="Times New Roman"/>
          <w:sz w:val="24"/>
          <w:szCs w:val="24"/>
        </w:rPr>
        <w:t xml:space="preserve">in the </w:t>
      </w:r>
      <w:r w:rsidR="00B066CC" w:rsidRPr="001035AD">
        <w:rPr>
          <w:rFonts w:ascii="Times New Roman" w:hAnsi="Times New Roman" w:cs="Times New Roman"/>
          <w:sz w:val="24"/>
          <w:szCs w:val="24"/>
        </w:rPr>
        <w:t>bio catalytic</w:t>
      </w:r>
      <w:r w:rsidR="005E420F" w:rsidRPr="001035AD">
        <w:rPr>
          <w:rFonts w:ascii="Times New Roman" w:hAnsi="Times New Roman" w:cs="Times New Roman"/>
          <w:sz w:val="24"/>
          <w:szCs w:val="24"/>
        </w:rPr>
        <w:t xml:space="preserve"> engineering</w:t>
      </w:r>
      <w:r w:rsidR="00F206B3" w:rsidRPr="001035AD">
        <w:rPr>
          <w:rFonts w:ascii="Times New Roman" w:hAnsi="Times New Roman" w:cs="Times New Roman"/>
          <w:sz w:val="24"/>
          <w:szCs w:val="24"/>
        </w:rPr>
        <w:t xml:space="preserve"> processes</w:t>
      </w:r>
      <w:r w:rsidR="00D951AE" w:rsidRPr="001035AD">
        <w:rPr>
          <w:rFonts w:ascii="Times New Roman" w:hAnsi="Times New Roman" w:cs="Times New Roman"/>
          <w:sz w:val="24"/>
          <w:szCs w:val="24"/>
          <w:vertAlign w:val="superscript"/>
        </w:rPr>
        <w:t>7</w:t>
      </w:r>
      <w:r w:rsidR="00697120" w:rsidRPr="001035AD">
        <w:rPr>
          <w:rFonts w:ascii="Times New Roman" w:hAnsi="Times New Roman" w:cs="Times New Roman"/>
          <w:sz w:val="24"/>
          <w:szCs w:val="24"/>
        </w:rPr>
        <w:t>.</w:t>
      </w:r>
      <w:r w:rsidR="00FE1EEC" w:rsidRPr="001035AD">
        <w:rPr>
          <w:rFonts w:ascii="Times New Roman" w:hAnsi="Times New Roman" w:cs="Times New Roman"/>
          <w:sz w:val="24"/>
          <w:szCs w:val="24"/>
        </w:rPr>
        <w:t xml:space="preserve"> Reduction in the undesired activities and </w:t>
      </w:r>
      <w:r w:rsidR="00441CB4" w:rsidRPr="001035AD">
        <w:rPr>
          <w:rFonts w:ascii="Times New Roman" w:hAnsi="Times New Roman" w:cs="Times New Roman"/>
          <w:sz w:val="24"/>
          <w:szCs w:val="24"/>
        </w:rPr>
        <w:t>maintenance</w:t>
      </w:r>
      <w:r w:rsidR="00FE1EEC" w:rsidRPr="001035AD">
        <w:rPr>
          <w:rFonts w:ascii="Times New Roman" w:hAnsi="Times New Roman" w:cs="Times New Roman"/>
          <w:sz w:val="24"/>
          <w:szCs w:val="24"/>
        </w:rPr>
        <w:t xml:space="preserve"> of the desired bioactivity are dwelling as the major challenges owing to the fact that </w:t>
      </w:r>
      <w:r w:rsidR="00DB7E22" w:rsidRPr="001035AD">
        <w:rPr>
          <w:rFonts w:ascii="Times New Roman" w:hAnsi="Times New Roman" w:cs="Times New Roman"/>
          <w:sz w:val="24"/>
          <w:szCs w:val="24"/>
        </w:rPr>
        <w:t>biological microbes could mutate and thereby alter the reaction biochemistry or physical traits of the biological organsis</w:t>
      </w:r>
      <w:r w:rsidR="00D951AE" w:rsidRPr="001035AD">
        <w:rPr>
          <w:rFonts w:ascii="Times New Roman" w:hAnsi="Times New Roman" w:cs="Times New Roman"/>
          <w:sz w:val="24"/>
          <w:szCs w:val="24"/>
        </w:rPr>
        <w:t>ms</w:t>
      </w:r>
      <w:r w:rsidR="00D951AE" w:rsidRPr="001035AD">
        <w:rPr>
          <w:rFonts w:ascii="Times New Roman" w:hAnsi="Times New Roman" w:cs="Times New Roman"/>
          <w:sz w:val="24"/>
          <w:szCs w:val="24"/>
          <w:vertAlign w:val="superscript"/>
        </w:rPr>
        <w:t>6</w:t>
      </w:r>
      <w:r w:rsidR="00DB7E22" w:rsidRPr="001035AD">
        <w:rPr>
          <w:rFonts w:ascii="Times New Roman" w:hAnsi="Times New Roman" w:cs="Times New Roman"/>
          <w:sz w:val="24"/>
          <w:szCs w:val="24"/>
        </w:rPr>
        <w:t>.</w:t>
      </w:r>
      <w:r w:rsidR="003C3548">
        <w:rPr>
          <w:rFonts w:ascii="Times New Roman" w:hAnsi="Times New Roman" w:cs="Times New Roman"/>
          <w:sz w:val="24"/>
          <w:szCs w:val="24"/>
        </w:rPr>
        <w:t xml:space="preserve"> </w:t>
      </w:r>
      <w:r w:rsidR="009B5C9B" w:rsidRPr="001035AD">
        <w:rPr>
          <w:rFonts w:ascii="Times New Roman" w:hAnsi="Times New Roman" w:cs="Times New Roman"/>
          <w:sz w:val="24"/>
          <w:szCs w:val="24"/>
        </w:rPr>
        <w:t xml:space="preserve">The vital </w:t>
      </w:r>
      <w:r w:rsidR="00705C37" w:rsidRPr="001035AD">
        <w:rPr>
          <w:rFonts w:ascii="Times New Roman" w:hAnsi="Times New Roman" w:cs="Times New Roman"/>
          <w:sz w:val="24"/>
          <w:szCs w:val="24"/>
        </w:rPr>
        <w:t xml:space="preserve">factors to be maintained throughout </w:t>
      </w:r>
      <w:r w:rsidR="009B5C9B" w:rsidRPr="001035AD">
        <w:rPr>
          <w:rFonts w:ascii="Times New Roman" w:hAnsi="Times New Roman" w:cs="Times New Roman"/>
          <w:sz w:val="24"/>
          <w:szCs w:val="24"/>
        </w:rPr>
        <w:t>the fermentation pro</w:t>
      </w:r>
      <w:r w:rsidR="0083464F" w:rsidRPr="001035AD">
        <w:rPr>
          <w:rFonts w:ascii="Times New Roman" w:hAnsi="Times New Roman" w:cs="Times New Roman"/>
          <w:sz w:val="24"/>
          <w:szCs w:val="24"/>
        </w:rPr>
        <w:t xml:space="preserve">cess are monoseptic conditions with optimal mixing cum uniform and </w:t>
      </w:r>
      <w:r w:rsidR="00441CB4" w:rsidRPr="001035AD">
        <w:rPr>
          <w:rFonts w:ascii="Times New Roman" w:hAnsi="Times New Roman" w:cs="Times New Roman"/>
          <w:sz w:val="24"/>
          <w:szCs w:val="24"/>
        </w:rPr>
        <w:t>meager</w:t>
      </w:r>
      <w:r w:rsidR="0083464F" w:rsidRPr="001035AD">
        <w:rPr>
          <w:rFonts w:ascii="Times New Roman" w:hAnsi="Times New Roman" w:cs="Times New Roman"/>
          <w:sz w:val="24"/>
          <w:szCs w:val="24"/>
        </w:rPr>
        <w:t xml:space="preserve"> shear rates</w:t>
      </w:r>
      <w:r w:rsidR="00C63B04" w:rsidRPr="001035AD">
        <w:rPr>
          <w:rFonts w:ascii="Times New Roman" w:hAnsi="Times New Roman" w:cs="Times New Roman"/>
          <w:sz w:val="24"/>
          <w:szCs w:val="24"/>
          <w:vertAlign w:val="superscript"/>
        </w:rPr>
        <w:t>8</w:t>
      </w:r>
      <w:r w:rsidR="007B3516" w:rsidRPr="001035AD">
        <w:rPr>
          <w:rFonts w:ascii="Times New Roman" w:hAnsi="Times New Roman" w:cs="Times New Roman"/>
          <w:sz w:val="24"/>
          <w:szCs w:val="24"/>
        </w:rPr>
        <w:t>.</w:t>
      </w:r>
      <w:r w:rsidR="005D351D" w:rsidRPr="001035AD">
        <w:rPr>
          <w:rFonts w:ascii="Times New Roman" w:hAnsi="Times New Roman" w:cs="Times New Roman"/>
          <w:sz w:val="24"/>
          <w:szCs w:val="24"/>
        </w:rPr>
        <w:t xml:space="preserve"> In addition, the mass transfer becomes the most crucial factor in</w:t>
      </w:r>
      <w:r w:rsidR="00BB097F" w:rsidRPr="001035AD">
        <w:rPr>
          <w:rFonts w:ascii="Times New Roman" w:hAnsi="Times New Roman" w:cs="Times New Roman"/>
          <w:sz w:val="24"/>
          <w:szCs w:val="24"/>
        </w:rPr>
        <w:t xml:space="preserve"> the aerobic fermentation.</w:t>
      </w:r>
      <w:r w:rsidR="002B0726" w:rsidRPr="001035AD">
        <w:rPr>
          <w:rFonts w:ascii="Times New Roman" w:hAnsi="Times New Roman" w:cs="Times New Roman"/>
          <w:sz w:val="24"/>
          <w:szCs w:val="24"/>
        </w:rPr>
        <w:t xml:space="preserve"> An insufficient supply of oxygen from the air to the media might result in pro</w:t>
      </w:r>
      <w:r w:rsidR="00CB271F" w:rsidRPr="001035AD">
        <w:rPr>
          <w:rFonts w:ascii="Times New Roman" w:hAnsi="Times New Roman" w:cs="Times New Roman"/>
          <w:sz w:val="24"/>
          <w:szCs w:val="24"/>
        </w:rPr>
        <w:t xml:space="preserve">duction of inappropriate </w:t>
      </w:r>
      <w:r w:rsidR="002B0726" w:rsidRPr="001035AD">
        <w:rPr>
          <w:rFonts w:ascii="Times New Roman" w:hAnsi="Times New Roman" w:cs="Times New Roman"/>
          <w:sz w:val="24"/>
          <w:szCs w:val="24"/>
        </w:rPr>
        <w:t>products and ultimately to perishing scenario</w:t>
      </w:r>
      <w:r w:rsidR="001953EF" w:rsidRPr="001035AD">
        <w:rPr>
          <w:rFonts w:ascii="Times New Roman" w:hAnsi="Times New Roman" w:cs="Times New Roman"/>
          <w:sz w:val="24"/>
          <w:szCs w:val="24"/>
        </w:rPr>
        <w:t xml:space="preserve"> of the microbes</w:t>
      </w:r>
      <w:r w:rsidR="002B0726" w:rsidRPr="001035AD">
        <w:rPr>
          <w:rFonts w:ascii="Times New Roman" w:hAnsi="Times New Roman" w:cs="Times New Roman"/>
          <w:sz w:val="24"/>
          <w:szCs w:val="24"/>
        </w:rPr>
        <w:t>.</w:t>
      </w:r>
      <w:r w:rsidR="00647CFF" w:rsidRPr="001035AD">
        <w:rPr>
          <w:rFonts w:ascii="Times New Roman" w:hAnsi="Times New Roman" w:cs="Times New Roman"/>
          <w:sz w:val="24"/>
          <w:szCs w:val="24"/>
        </w:rPr>
        <w:t xml:space="preserve"> Henceforth, the aerobic fermentation process always calls for </w:t>
      </w:r>
      <w:r w:rsidR="00314CFB" w:rsidRPr="001035AD">
        <w:rPr>
          <w:rFonts w:ascii="Times New Roman" w:hAnsi="Times New Roman" w:cs="Times New Roman"/>
          <w:sz w:val="24"/>
          <w:szCs w:val="24"/>
        </w:rPr>
        <w:t>a specific oxygen uptake rate</w:t>
      </w:r>
      <w:r w:rsidR="004551F8" w:rsidRPr="001035AD">
        <w:rPr>
          <w:rFonts w:ascii="Times New Roman" w:hAnsi="Times New Roman" w:cs="Times New Roman"/>
          <w:sz w:val="24"/>
          <w:szCs w:val="24"/>
        </w:rPr>
        <w:t xml:space="preserve"> (OUR)</w:t>
      </w:r>
      <w:r w:rsidR="00314CFB" w:rsidRPr="001035AD">
        <w:rPr>
          <w:rFonts w:ascii="Times New Roman" w:hAnsi="Times New Roman" w:cs="Times New Roman"/>
          <w:sz w:val="24"/>
          <w:szCs w:val="24"/>
        </w:rPr>
        <w:t xml:space="preserve"> which is equal to the oxygen transfer rate</w:t>
      </w:r>
      <w:r w:rsidR="00F06CA1" w:rsidRPr="001035AD">
        <w:rPr>
          <w:rFonts w:ascii="Times New Roman" w:hAnsi="Times New Roman" w:cs="Times New Roman"/>
          <w:sz w:val="24"/>
          <w:szCs w:val="24"/>
        </w:rPr>
        <w:t xml:space="preserve"> (OTR)</w:t>
      </w:r>
      <w:r w:rsidR="00314CFB" w:rsidRPr="001035AD">
        <w:rPr>
          <w:rFonts w:ascii="Times New Roman" w:hAnsi="Times New Roman" w:cs="Times New Roman"/>
          <w:sz w:val="24"/>
          <w:szCs w:val="24"/>
        </w:rPr>
        <w:t xml:space="preserve"> under the quasi steady-state conditions</w:t>
      </w:r>
      <w:r w:rsidR="00D951AE" w:rsidRPr="001035AD">
        <w:rPr>
          <w:rFonts w:ascii="Times New Roman" w:hAnsi="Times New Roman" w:cs="Times New Roman"/>
          <w:sz w:val="24"/>
          <w:szCs w:val="24"/>
          <w:vertAlign w:val="superscript"/>
        </w:rPr>
        <w:t>5</w:t>
      </w:r>
      <w:r w:rsidR="00F06CA1" w:rsidRPr="001035AD">
        <w:rPr>
          <w:rFonts w:ascii="Times New Roman" w:hAnsi="Times New Roman" w:cs="Times New Roman"/>
          <w:sz w:val="24"/>
          <w:szCs w:val="24"/>
        </w:rPr>
        <w:t>.</w:t>
      </w:r>
    </w:p>
    <w:p w:rsidR="00D00AEE" w:rsidRPr="001035AD" w:rsidRDefault="0099275C"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As OUR differs throughout the aerobic fermentation, i</w:t>
      </w:r>
      <w:r w:rsidR="00025CA8" w:rsidRPr="001035AD">
        <w:rPr>
          <w:rFonts w:ascii="Times New Roman" w:hAnsi="Times New Roman" w:cs="Times New Roman"/>
          <w:sz w:val="24"/>
          <w:szCs w:val="24"/>
        </w:rPr>
        <w:t xml:space="preserve">t is also </w:t>
      </w:r>
      <w:r w:rsidRPr="001035AD">
        <w:rPr>
          <w:rFonts w:ascii="Times New Roman" w:hAnsi="Times New Roman" w:cs="Times New Roman"/>
          <w:sz w:val="24"/>
          <w:szCs w:val="24"/>
        </w:rPr>
        <w:t>necessitous to address that engineers should be</w:t>
      </w:r>
      <w:r w:rsidR="00974A46" w:rsidRPr="001035AD">
        <w:rPr>
          <w:rFonts w:ascii="Times New Roman" w:hAnsi="Times New Roman" w:cs="Times New Roman"/>
          <w:sz w:val="24"/>
          <w:szCs w:val="24"/>
        </w:rPr>
        <w:t xml:space="preserve"> able to </w:t>
      </w:r>
      <w:r w:rsidRPr="001035AD">
        <w:rPr>
          <w:rFonts w:ascii="Times New Roman" w:hAnsi="Times New Roman" w:cs="Times New Roman"/>
          <w:sz w:val="24"/>
          <w:szCs w:val="24"/>
        </w:rPr>
        <w:t>design the optimal peak rates</w:t>
      </w:r>
      <w:r w:rsidR="00006359" w:rsidRPr="001035AD">
        <w:rPr>
          <w:rFonts w:ascii="Times New Roman" w:hAnsi="Times New Roman" w:cs="Times New Roman"/>
          <w:sz w:val="24"/>
          <w:szCs w:val="24"/>
        </w:rPr>
        <w:t>.</w:t>
      </w:r>
      <w:r w:rsidR="00981A9C" w:rsidRPr="001035AD">
        <w:rPr>
          <w:rFonts w:ascii="Times New Roman" w:hAnsi="Times New Roman" w:cs="Times New Roman"/>
          <w:sz w:val="24"/>
          <w:szCs w:val="24"/>
        </w:rPr>
        <w:t xml:space="preserve"> The conventional processes consist of rates ranging from 100mmol</w:t>
      </w:r>
      <w:r w:rsidR="005C73B8" w:rsidRPr="001035AD">
        <w:rPr>
          <w:rFonts w:ascii="Times New Roman" w:hAnsi="Times New Roman" w:cs="Times New Roman"/>
          <w:sz w:val="24"/>
          <w:szCs w:val="24"/>
        </w:rPr>
        <w:t xml:space="preserve"> L</w:t>
      </w:r>
      <w:r w:rsidR="005C73B8" w:rsidRPr="001035AD">
        <w:rPr>
          <w:rFonts w:ascii="Times New Roman" w:hAnsi="Times New Roman" w:cs="Times New Roman"/>
          <w:sz w:val="24"/>
          <w:szCs w:val="24"/>
          <w:vertAlign w:val="superscript"/>
        </w:rPr>
        <w:t>-1</w:t>
      </w:r>
      <w:r w:rsidR="007A6D08" w:rsidRPr="001035AD">
        <w:rPr>
          <w:rFonts w:ascii="Times New Roman" w:hAnsi="Times New Roman" w:cs="Times New Roman"/>
          <w:sz w:val="24"/>
          <w:szCs w:val="24"/>
        </w:rPr>
        <w:t xml:space="preserve"> h</w:t>
      </w:r>
      <w:r w:rsidR="005C73B8" w:rsidRPr="001035AD">
        <w:rPr>
          <w:rFonts w:ascii="Times New Roman" w:hAnsi="Times New Roman" w:cs="Times New Roman"/>
          <w:sz w:val="24"/>
          <w:szCs w:val="24"/>
          <w:vertAlign w:val="superscript"/>
        </w:rPr>
        <w:t>-1</w:t>
      </w:r>
      <w:r w:rsidR="00693DF6" w:rsidRPr="001035AD">
        <w:rPr>
          <w:rFonts w:ascii="Times New Roman" w:hAnsi="Times New Roman" w:cs="Times New Roman"/>
          <w:sz w:val="24"/>
          <w:szCs w:val="24"/>
        </w:rPr>
        <w:t>to 300 mmol L</w:t>
      </w:r>
      <w:r w:rsidR="00693DF6" w:rsidRPr="001035AD">
        <w:rPr>
          <w:rFonts w:ascii="Times New Roman" w:hAnsi="Times New Roman" w:cs="Times New Roman"/>
          <w:sz w:val="24"/>
          <w:szCs w:val="24"/>
          <w:vertAlign w:val="superscript"/>
        </w:rPr>
        <w:t>-1</w:t>
      </w:r>
      <w:r w:rsidR="00693DF6" w:rsidRPr="001035AD">
        <w:rPr>
          <w:rFonts w:ascii="Times New Roman" w:hAnsi="Times New Roman" w:cs="Times New Roman"/>
          <w:sz w:val="24"/>
          <w:szCs w:val="24"/>
        </w:rPr>
        <w:t xml:space="preserve"> h</w:t>
      </w:r>
      <w:r w:rsidR="00693DF6" w:rsidRPr="001035AD">
        <w:rPr>
          <w:rFonts w:ascii="Times New Roman" w:hAnsi="Times New Roman" w:cs="Times New Roman"/>
          <w:sz w:val="24"/>
          <w:szCs w:val="24"/>
          <w:vertAlign w:val="superscript"/>
        </w:rPr>
        <w:t>-1</w:t>
      </w:r>
      <w:r w:rsidR="00693DF6" w:rsidRPr="001035AD">
        <w:rPr>
          <w:rFonts w:ascii="Times New Roman" w:hAnsi="Times New Roman" w:cs="Times New Roman"/>
          <w:sz w:val="24"/>
          <w:szCs w:val="24"/>
        </w:rPr>
        <w:t>.</w:t>
      </w:r>
      <w:r w:rsidR="007F2F7C" w:rsidRPr="001035AD">
        <w:rPr>
          <w:rFonts w:ascii="Times New Roman" w:hAnsi="Times New Roman" w:cs="Times New Roman"/>
          <w:sz w:val="24"/>
          <w:szCs w:val="24"/>
        </w:rPr>
        <w:t xml:space="preserve"> However, the fermentation process of some modified strains of </w:t>
      </w:r>
      <w:r w:rsidR="007F2F7C" w:rsidRPr="00B066CC">
        <w:rPr>
          <w:rFonts w:ascii="Times New Roman" w:hAnsi="Times New Roman" w:cs="Times New Roman"/>
          <w:i/>
          <w:sz w:val="24"/>
          <w:szCs w:val="24"/>
        </w:rPr>
        <w:t>E.</w:t>
      </w:r>
      <w:r w:rsidR="00B066CC" w:rsidRPr="00B066CC">
        <w:rPr>
          <w:rFonts w:ascii="Times New Roman" w:hAnsi="Times New Roman" w:cs="Times New Roman"/>
          <w:i/>
          <w:sz w:val="24"/>
          <w:szCs w:val="24"/>
        </w:rPr>
        <w:t xml:space="preserve"> </w:t>
      </w:r>
      <w:r w:rsidR="007F2F7C" w:rsidRPr="00B066CC">
        <w:rPr>
          <w:rFonts w:ascii="Times New Roman" w:hAnsi="Times New Roman" w:cs="Times New Roman"/>
          <w:i/>
          <w:sz w:val="24"/>
          <w:szCs w:val="24"/>
        </w:rPr>
        <w:t>coli</w:t>
      </w:r>
      <w:r w:rsidR="007F2F7C" w:rsidRPr="001035AD">
        <w:rPr>
          <w:rFonts w:ascii="Times New Roman" w:hAnsi="Times New Roman" w:cs="Times New Roman"/>
          <w:sz w:val="24"/>
          <w:szCs w:val="24"/>
        </w:rPr>
        <w:t>,</w:t>
      </w:r>
      <w:r w:rsidR="00C973C3" w:rsidRPr="001035AD">
        <w:rPr>
          <w:rFonts w:ascii="Times New Roman" w:hAnsi="Times New Roman" w:cs="Times New Roman"/>
          <w:sz w:val="24"/>
          <w:szCs w:val="24"/>
        </w:rPr>
        <w:t xml:space="preserve"> consumes a higher oxygen level with a rate of </w:t>
      </w:r>
      <w:r w:rsidR="00C973C3" w:rsidRPr="001035AD">
        <w:rPr>
          <w:rFonts w:ascii="Times New Roman" w:hAnsi="Times New Roman" w:cs="Times New Roman"/>
          <w:sz w:val="24"/>
          <w:szCs w:val="24"/>
        </w:rPr>
        <w:lastRenderedPageBreak/>
        <w:t>500 mmol L</w:t>
      </w:r>
      <w:r w:rsidR="00C973C3" w:rsidRPr="001035AD">
        <w:rPr>
          <w:rFonts w:ascii="Times New Roman" w:hAnsi="Times New Roman" w:cs="Times New Roman"/>
          <w:sz w:val="24"/>
          <w:szCs w:val="24"/>
          <w:vertAlign w:val="superscript"/>
        </w:rPr>
        <w:t>-1</w:t>
      </w:r>
      <w:r w:rsidR="00C973C3" w:rsidRPr="001035AD">
        <w:rPr>
          <w:rFonts w:ascii="Times New Roman" w:hAnsi="Times New Roman" w:cs="Times New Roman"/>
          <w:sz w:val="24"/>
          <w:szCs w:val="24"/>
        </w:rPr>
        <w:t xml:space="preserve"> h</w:t>
      </w:r>
      <w:r w:rsidR="00C973C3" w:rsidRPr="001035AD">
        <w:rPr>
          <w:rFonts w:ascii="Times New Roman" w:hAnsi="Times New Roman" w:cs="Times New Roman"/>
          <w:sz w:val="24"/>
          <w:szCs w:val="24"/>
          <w:vertAlign w:val="superscript"/>
        </w:rPr>
        <w:t>-1</w:t>
      </w:r>
      <w:r w:rsidR="00E718AF" w:rsidRPr="001035AD">
        <w:rPr>
          <w:rFonts w:ascii="Times New Roman" w:hAnsi="Times New Roman" w:cs="Times New Roman"/>
          <w:sz w:val="24"/>
          <w:szCs w:val="24"/>
        </w:rPr>
        <w:t xml:space="preserve"> wherefore requiring oxygen-enriched air as </w:t>
      </w:r>
      <w:r w:rsidR="00CB4761" w:rsidRPr="001035AD">
        <w:rPr>
          <w:rFonts w:ascii="Times New Roman" w:hAnsi="Times New Roman" w:cs="Times New Roman"/>
          <w:sz w:val="24"/>
          <w:szCs w:val="24"/>
        </w:rPr>
        <w:t xml:space="preserve">supply for </w:t>
      </w:r>
      <w:r w:rsidR="00E718AF" w:rsidRPr="001035AD">
        <w:rPr>
          <w:rFonts w:ascii="Times New Roman" w:hAnsi="Times New Roman" w:cs="Times New Roman"/>
          <w:sz w:val="24"/>
          <w:szCs w:val="24"/>
        </w:rPr>
        <w:t>feed gas</w:t>
      </w:r>
      <w:r w:rsidR="007E7CF2" w:rsidRPr="001035AD">
        <w:rPr>
          <w:rFonts w:ascii="Times New Roman" w:hAnsi="Times New Roman" w:cs="Times New Roman"/>
          <w:sz w:val="24"/>
          <w:szCs w:val="24"/>
          <w:vertAlign w:val="superscript"/>
        </w:rPr>
        <w:t>5</w:t>
      </w:r>
      <w:r w:rsidR="00CB4761" w:rsidRPr="001035AD">
        <w:rPr>
          <w:rFonts w:ascii="Times New Roman" w:hAnsi="Times New Roman" w:cs="Times New Roman"/>
          <w:sz w:val="24"/>
          <w:szCs w:val="24"/>
        </w:rPr>
        <w:t>.</w:t>
      </w:r>
      <w:r w:rsidR="003C3548">
        <w:rPr>
          <w:rFonts w:ascii="Times New Roman" w:hAnsi="Times New Roman" w:cs="Times New Roman"/>
          <w:sz w:val="24"/>
          <w:szCs w:val="24"/>
        </w:rPr>
        <w:t xml:space="preserve"> </w:t>
      </w:r>
      <w:r w:rsidR="00A0789B" w:rsidRPr="001035AD">
        <w:rPr>
          <w:rFonts w:ascii="Times New Roman" w:hAnsi="Times New Roman" w:cs="Times New Roman"/>
          <w:sz w:val="24"/>
          <w:szCs w:val="24"/>
        </w:rPr>
        <w:t xml:space="preserve">Supplementarily, the </w:t>
      </w:r>
      <w:r w:rsidR="00441CB4" w:rsidRPr="001035AD">
        <w:rPr>
          <w:rFonts w:ascii="Times New Roman" w:hAnsi="Times New Roman" w:cs="Times New Roman"/>
          <w:sz w:val="24"/>
          <w:szCs w:val="24"/>
        </w:rPr>
        <w:t>maintenance</w:t>
      </w:r>
      <w:r w:rsidR="00A0789B" w:rsidRPr="001035AD">
        <w:rPr>
          <w:rFonts w:ascii="Times New Roman" w:hAnsi="Times New Roman" w:cs="Times New Roman"/>
          <w:sz w:val="24"/>
          <w:szCs w:val="24"/>
        </w:rPr>
        <w:t xml:space="preserve"> of adequate heat transfer, appropriate flow condition and feeding of suitable substrate </w:t>
      </w:r>
      <w:r w:rsidR="00A1673F" w:rsidRPr="001035AD">
        <w:rPr>
          <w:rFonts w:ascii="Times New Roman" w:hAnsi="Times New Roman" w:cs="Times New Roman"/>
          <w:sz w:val="24"/>
          <w:szCs w:val="24"/>
        </w:rPr>
        <w:t xml:space="preserve">eliminating the under or overdosing </w:t>
      </w:r>
      <w:r w:rsidR="00C1218D" w:rsidRPr="001035AD">
        <w:rPr>
          <w:rFonts w:ascii="Times New Roman" w:hAnsi="Times New Roman" w:cs="Times New Roman"/>
          <w:sz w:val="24"/>
          <w:szCs w:val="24"/>
        </w:rPr>
        <w:t xml:space="preserve">is highly </w:t>
      </w:r>
      <w:r w:rsidR="00441CB4" w:rsidRPr="001035AD">
        <w:rPr>
          <w:rFonts w:ascii="Times New Roman" w:hAnsi="Times New Roman" w:cs="Times New Roman"/>
          <w:sz w:val="24"/>
          <w:szCs w:val="24"/>
        </w:rPr>
        <w:t>requisite</w:t>
      </w:r>
      <w:r w:rsidR="000361DF" w:rsidRPr="001035AD">
        <w:rPr>
          <w:rFonts w:ascii="Times New Roman" w:hAnsi="Times New Roman" w:cs="Times New Roman"/>
          <w:sz w:val="24"/>
          <w:szCs w:val="24"/>
        </w:rPr>
        <w:t xml:space="preserve"> for bioreactor fermentation.</w:t>
      </w:r>
      <w:r w:rsidR="008B2944" w:rsidRPr="001035AD">
        <w:rPr>
          <w:rFonts w:ascii="Times New Roman" w:hAnsi="Times New Roman" w:cs="Times New Roman"/>
          <w:sz w:val="24"/>
          <w:szCs w:val="24"/>
        </w:rPr>
        <w:t xml:space="preserve"> Supplementation of substrate, salts, vitamins should be </w:t>
      </w:r>
      <w:r w:rsidR="002748A8" w:rsidRPr="001035AD">
        <w:rPr>
          <w:rFonts w:ascii="Times New Roman" w:hAnsi="Times New Roman" w:cs="Times New Roman"/>
          <w:sz w:val="24"/>
          <w:szCs w:val="24"/>
        </w:rPr>
        <w:t>ensured along wit</w:t>
      </w:r>
      <w:r w:rsidR="00662833" w:rsidRPr="001035AD">
        <w:rPr>
          <w:rFonts w:ascii="Times New Roman" w:hAnsi="Times New Roman" w:cs="Times New Roman"/>
          <w:sz w:val="24"/>
          <w:szCs w:val="24"/>
        </w:rPr>
        <w:t>h oxygen and water availability and moreover, scale-up, process control devices, sterilization, operational flexibility, antifoaming measures, compatibility with downstream and upstream processing are the vital requirements for a bioreactor</w:t>
      </w:r>
      <w:r w:rsidR="007E7CF2" w:rsidRPr="001035AD">
        <w:rPr>
          <w:rFonts w:ascii="Times New Roman" w:hAnsi="Times New Roman" w:cs="Times New Roman"/>
          <w:sz w:val="24"/>
          <w:szCs w:val="24"/>
          <w:vertAlign w:val="superscript"/>
        </w:rPr>
        <w:t>2</w:t>
      </w:r>
      <w:r w:rsidR="00662833" w:rsidRPr="001035AD">
        <w:rPr>
          <w:rFonts w:ascii="Times New Roman" w:hAnsi="Times New Roman" w:cs="Times New Roman"/>
          <w:sz w:val="24"/>
          <w:szCs w:val="24"/>
        </w:rPr>
        <w:t>.</w:t>
      </w:r>
    </w:p>
    <w:p w:rsidR="0011646B" w:rsidRPr="001035AD" w:rsidRDefault="0011646B"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 xml:space="preserve">Forasmuch as the conditions are microbiologically </w:t>
      </w:r>
      <w:r w:rsidR="00F55027" w:rsidRPr="001035AD">
        <w:rPr>
          <w:rFonts w:ascii="Times New Roman" w:hAnsi="Times New Roman" w:cs="Times New Roman"/>
          <w:sz w:val="24"/>
          <w:szCs w:val="24"/>
        </w:rPr>
        <w:t>favorable</w:t>
      </w:r>
      <w:r w:rsidR="00441CB4">
        <w:rPr>
          <w:rFonts w:ascii="Times New Roman" w:hAnsi="Times New Roman" w:cs="Times New Roman"/>
          <w:sz w:val="24"/>
          <w:szCs w:val="24"/>
        </w:rPr>
        <w:t xml:space="preserve"> </w:t>
      </w:r>
      <w:r w:rsidR="000E4EAB" w:rsidRPr="001035AD">
        <w:rPr>
          <w:rFonts w:ascii="Times New Roman" w:hAnsi="Times New Roman" w:cs="Times New Roman"/>
          <w:sz w:val="24"/>
          <w:szCs w:val="24"/>
        </w:rPr>
        <w:t>inside the reactor system, the biological reactions can be treated as other</w:t>
      </w:r>
      <w:r w:rsidR="002E23B3" w:rsidRPr="001035AD">
        <w:rPr>
          <w:rFonts w:ascii="Times New Roman" w:hAnsi="Times New Roman" w:cs="Times New Roman"/>
          <w:sz w:val="24"/>
          <w:szCs w:val="24"/>
        </w:rPr>
        <w:t xml:space="preserve"> chemical reaction, despite </w:t>
      </w:r>
      <w:r w:rsidR="000E4EAB" w:rsidRPr="001035AD">
        <w:rPr>
          <w:rFonts w:ascii="Times New Roman" w:hAnsi="Times New Roman" w:cs="Times New Roman"/>
          <w:sz w:val="24"/>
          <w:szCs w:val="24"/>
        </w:rPr>
        <w:t>the</w:t>
      </w:r>
      <w:r w:rsidR="002E23B3" w:rsidRPr="001035AD">
        <w:rPr>
          <w:rFonts w:ascii="Times New Roman" w:hAnsi="Times New Roman" w:cs="Times New Roman"/>
          <w:sz w:val="24"/>
          <w:szCs w:val="24"/>
        </w:rPr>
        <w:t xml:space="preserve"> fact that</w:t>
      </w:r>
      <w:r w:rsidR="000E4EAB" w:rsidRPr="001035AD">
        <w:rPr>
          <w:rFonts w:ascii="Times New Roman" w:hAnsi="Times New Roman" w:cs="Times New Roman"/>
          <w:sz w:val="24"/>
          <w:szCs w:val="24"/>
        </w:rPr>
        <w:t xml:space="preserve"> kinetic expressions wou</w:t>
      </w:r>
      <w:r w:rsidR="00F71B21" w:rsidRPr="001035AD">
        <w:rPr>
          <w:rFonts w:ascii="Times New Roman" w:hAnsi="Times New Roman" w:cs="Times New Roman"/>
          <w:sz w:val="24"/>
          <w:szCs w:val="24"/>
        </w:rPr>
        <w:t xml:space="preserve">ld be quite complicated in comparison with the </w:t>
      </w:r>
      <w:r w:rsidR="000E4EAB" w:rsidRPr="001035AD">
        <w:rPr>
          <w:rFonts w:ascii="Times New Roman" w:hAnsi="Times New Roman" w:cs="Times New Roman"/>
          <w:sz w:val="24"/>
          <w:szCs w:val="24"/>
        </w:rPr>
        <w:t xml:space="preserve">simple first or </w:t>
      </w:r>
      <w:r w:rsidR="00883320" w:rsidRPr="001035AD">
        <w:rPr>
          <w:rFonts w:ascii="Times New Roman" w:hAnsi="Times New Roman" w:cs="Times New Roman"/>
          <w:sz w:val="24"/>
          <w:szCs w:val="24"/>
        </w:rPr>
        <w:t>second order reactions</w:t>
      </w:r>
      <w:r w:rsidR="00D20BE0" w:rsidRPr="001035AD">
        <w:rPr>
          <w:rFonts w:ascii="Times New Roman" w:hAnsi="Times New Roman" w:cs="Times New Roman"/>
          <w:sz w:val="24"/>
          <w:szCs w:val="24"/>
          <w:vertAlign w:val="superscript"/>
        </w:rPr>
        <w:t>5</w:t>
      </w:r>
      <w:r w:rsidR="00883320" w:rsidRPr="001035AD">
        <w:rPr>
          <w:rFonts w:ascii="Times New Roman" w:hAnsi="Times New Roman" w:cs="Times New Roman"/>
          <w:sz w:val="24"/>
          <w:szCs w:val="24"/>
        </w:rPr>
        <w:t>.</w:t>
      </w:r>
      <w:r w:rsidR="00A5611D">
        <w:rPr>
          <w:rFonts w:ascii="Times New Roman" w:hAnsi="Times New Roman" w:cs="Times New Roman"/>
          <w:sz w:val="24"/>
          <w:szCs w:val="24"/>
        </w:rPr>
        <w:t xml:space="preserve"> </w:t>
      </w:r>
      <w:r w:rsidR="00E46BA4" w:rsidRPr="001035AD">
        <w:rPr>
          <w:rFonts w:ascii="Times New Roman" w:hAnsi="Times New Roman" w:cs="Times New Roman"/>
          <w:sz w:val="24"/>
          <w:szCs w:val="24"/>
        </w:rPr>
        <w:t>The bioreactor size can differ from the microbial cell (few mm</w:t>
      </w:r>
      <w:r w:rsidR="00E46BA4" w:rsidRPr="001035AD">
        <w:rPr>
          <w:rFonts w:ascii="Times New Roman" w:hAnsi="Times New Roman" w:cs="Times New Roman"/>
          <w:sz w:val="24"/>
          <w:szCs w:val="24"/>
          <w:vertAlign w:val="superscript"/>
        </w:rPr>
        <w:t>3</w:t>
      </w:r>
      <w:r w:rsidR="00E46BA4" w:rsidRPr="001035AD">
        <w:rPr>
          <w:rFonts w:ascii="Times New Roman" w:hAnsi="Times New Roman" w:cs="Times New Roman"/>
          <w:sz w:val="24"/>
          <w:szCs w:val="24"/>
        </w:rPr>
        <w:t>)</w:t>
      </w:r>
      <w:r w:rsidR="00612C71" w:rsidRPr="001035AD">
        <w:rPr>
          <w:rFonts w:ascii="Times New Roman" w:hAnsi="Times New Roman" w:cs="Times New Roman"/>
          <w:sz w:val="24"/>
          <w:szCs w:val="24"/>
        </w:rPr>
        <w:t xml:space="preserve"> to shake flask (100-1000ml) to lab-scale </w:t>
      </w:r>
      <w:r w:rsidR="00F55027" w:rsidRPr="001035AD">
        <w:rPr>
          <w:rFonts w:ascii="Times New Roman" w:hAnsi="Times New Roman" w:cs="Times New Roman"/>
          <w:sz w:val="24"/>
          <w:szCs w:val="24"/>
        </w:rPr>
        <w:t>fermenter</w:t>
      </w:r>
      <w:r w:rsidR="00612C71" w:rsidRPr="001035AD">
        <w:rPr>
          <w:rFonts w:ascii="Times New Roman" w:hAnsi="Times New Roman" w:cs="Times New Roman"/>
          <w:sz w:val="24"/>
          <w:szCs w:val="24"/>
        </w:rPr>
        <w:t xml:space="preserve"> (1-50L) to pilot (0.3-10m</w:t>
      </w:r>
      <w:r w:rsidR="00612C71" w:rsidRPr="001035AD">
        <w:rPr>
          <w:rFonts w:ascii="Times New Roman" w:hAnsi="Times New Roman" w:cs="Times New Roman"/>
          <w:sz w:val="24"/>
          <w:szCs w:val="24"/>
          <w:vertAlign w:val="superscript"/>
        </w:rPr>
        <w:t>3</w:t>
      </w:r>
      <w:r w:rsidR="00612C71" w:rsidRPr="001035AD">
        <w:rPr>
          <w:rFonts w:ascii="Times New Roman" w:hAnsi="Times New Roman" w:cs="Times New Roman"/>
          <w:sz w:val="24"/>
          <w:szCs w:val="24"/>
        </w:rPr>
        <w:t>) and plant scale (2-500m</w:t>
      </w:r>
      <w:r w:rsidR="00612C71" w:rsidRPr="001035AD">
        <w:rPr>
          <w:rFonts w:ascii="Times New Roman" w:hAnsi="Times New Roman" w:cs="Times New Roman"/>
          <w:sz w:val="24"/>
          <w:szCs w:val="24"/>
          <w:vertAlign w:val="superscript"/>
        </w:rPr>
        <w:t>3</w:t>
      </w:r>
      <w:r w:rsidR="009F0200" w:rsidRPr="001035AD">
        <w:rPr>
          <w:rFonts w:ascii="Times New Roman" w:hAnsi="Times New Roman" w:cs="Times New Roman"/>
          <w:sz w:val="24"/>
          <w:szCs w:val="24"/>
        </w:rPr>
        <w:t xml:space="preserve">) for </w:t>
      </w:r>
      <w:r w:rsidR="00DA427C" w:rsidRPr="001035AD">
        <w:rPr>
          <w:rFonts w:ascii="Times New Roman" w:hAnsi="Times New Roman" w:cs="Times New Roman"/>
          <w:sz w:val="24"/>
          <w:szCs w:val="24"/>
        </w:rPr>
        <w:t xml:space="preserve">large scale </w:t>
      </w:r>
      <w:r w:rsidR="009F0200" w:rsidRPr="001035AD">
        <w:rPr>
          <w:rFonts w:ascii="Times New Roman" w:hAnsi="Times New Roman" w:cs="Times New Roman"/>
          <w:sz w:val="24"/>
          <w:szCs w:val="24"/>
        </w:rPr>
        <w:t xml:space="preserve">industrial </w:t>
      </w:r>
      <w:r w:rsidR="00612C71" w:rsidRPr="001035AD">
        <w:rPr>
          <w:rFonts w:ascii="Times New Roman" w:hAnsi="Times New Roman" w:cs="Times New Roman"/>
          <w:sz w:val="24"/>
          <w:szCs w:val="24"/>
        </w:rPr>
        <w:t>applications</w:t>
      </w:r>
      <w:r w:rsidR="00D20BE0" w:rsidRPr="001035AD">
        <w:rPr>
          <w:rFonts w:ascii="Times New Roman" w:hAnsi="Times New Roman" w:cs="Times New Roman"/>
          <w:sz w:val="24"/>
          <w:szCs w:val="24"/>
          <w:vertAlign w:val="superscript"/>
        </w:rPr>
        <w:t>2</w:t>
      </w:r>
      <w:r w:rsidR="00DA427C" w:rsidRPr="001035AD">
        <w:rPr>
          <w:rFonts w:ascii="Times New Roman" w:hAnsi="Times New Roman" w:cs="Times New Roman"/>
          <w:sz w:val="24"/>
          <w:szCs w:val="24"/>
        </w:rPr>
        <w:t>.</w:t>
      </w:r>
    </w:p>
    <w:p w:rsidR="00BF538C" w:rsidRPr="001035AD" w:rsidRDefault="00BF538C"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1.1 Significant systems in a bioreactor</w:t>
      </w:r>
    </w:p>
    <w:p w:rsidR="00037472" w:rsidRDefault="00BF538C"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The salient features of a bioreactor are oxygen delivery system, agitator system, headspace volume, foam controller, pH and temperature controllers, sampling ports, sterilization and cleaning system and lines for emptying and charging the reactor</w:t>
      </w:r>
      <w:r w:rsidRPr="001035AD">
        <w:rPr>
          <w:rFonts w:ascii="Times New Roman" w:hAnsi="Times New Roman" w:cs="Times New Roman"/>
          <w:sz w:val="24"/>
          <w:szCs w:val="24"/>
          <w:vertAlign w:val="superscript"/>
        </w:rPr>
        <w:t>9</w:t>
      </w:r>
      <w:r w:rsidRPr="001035AD">
        <w:rPr>
          <w:rFonts w:ascii="Times New Roman" w:hAnsi="Times New Roman" w:cs="Times New Roman"/>
          <w:sz w:val="24"/>
          <w:szCs w:val="24"/>
        </w:rPr>
        <w:t>.</w:t>
      </w:r>
      <w:r w:rsidR="00984816">
        <w:rPr>
          <w:rFonts w:ascii="Times New Roman" w:hAnsi="Times New Roman" w:cs="Times New Roman"/>
          <w:sz w:val="24"/>
          <w:szCs w:val="24"/>
        </w:rPr>
        <w:t xml:space="preserve"> </w:t>
      </w:r>
      <w:r w:rsidR="00DE57B6" w:rsidRPr="001035AD">
        <w:rPr>
          <w:rFonts w:ascii="Times New Roman" w:hAnsi="Times New Roman" w:cs="Times New Roman"/>
          <w:sz w:val="24"/>
          <w:szCs w:val="24"/>
        </w:rPr>
        <w:t>The a</w:t>
      </w:r>
      <w:r w:rsidR="00880CC3" w:rsidRPr="001035AD">
        <w:rPr>
          <w:rFonts w:ascii="Times New Roman" w:hAnsi="Times New Roman" w:cs="Times New Roman"/>
          <w:sz w:val="24"/>
          <w:szCs w:val="24"/>
        </w:rPr>
        <w:t xml:space="preserve">ir supply system comprises of inlet and outlet air </w:t>
      </w:r>
      <w:r w:rsidR="00DE57B6" w:rsidRPr="001035AD">
        <w:rPr>
          <w:rFonts w:ascii="Times New Roman" w:hAnsi="Times New Roman" w:cs="Times New Roman"/>
          <w:sz w:val="24"/>
          <w:szCs w:val="24"/>
        </w:rPr>
        <w:t xml:space="preserve">sterilization </w:t>
      </w:r>
      <w:r w:rsidR="003F0E6C" w:rsidRPr="001035AD">
        <w:rPr>
          <w:rFonts w:ascii="Times New Roman" w:hAnsi="Times New Roman" w:cs="Times New Roman"/>
          <w:sz w:val="24"/>
          <w:szCs w:val="24"/>
        </w:rPr>
        <w:t>system,</w:t>
      </w:r>
      <w:r w:rsidR="003D6DE7" w:rsidRPr="001035AD">
        <w:rPr>
          <w:rFonts w:ascii="Times New Roman" w:hAnsi="Times New Roman" w:cs="Times New Roman"/>
          <w:sz w:val="24"/>
          <w:szCs w:val="24"/>
        </w:rPr>
        <w:t xml:space="preserve"> air sparger and</w:t>
      </w:r>
      <w:r w:rsidR="00441CB4">
        <w:rPr>
          <w:rFonts w:ascii="Times New Roman" w:hAnsi="Times New Roman" w:cs="Times New Roman"/>
          <w:sz w:val="24"/>
          <w:szCs w:val="24"/>
        </w:rPr>
        <w:t xml:space="preserve"> </w:t>
      </w:r>
      <w:r w:rsidR="00D928D7" w:rsidRPr="001035AD">
        <w:rPr>
          <w:rFonts w:ascii="Times New Roman" w:hAnsi="Times New Roman" w:cs="Times New Roman"/>
          <w:sz w:val="24"/>
          <w:szCs w:val="24"/>
        </w:rPr>
        <w:t>compressor.</w:t>
      </w:r>
      <w:r w:rsidR="00441CB4">
        <w:rPr>
          <w:rFonts w:ascii="Times New Roman" w:hAnsi="Times New Roman" w:cs="Times New Roman"/>
          <w:sz w:val="24"/>
          <w:szCs w:val="24"/>
        </w:rPr>
        <w:t xml:space="preserve"> </w:t>
      </w:r>
      <w:r w:rsidR="00000D84" w:rsidRPr="001035AD">
        <w:rPr>
          <w:rFonts w:ascii="Times New Roman" w:hAnsi="Times New Roman" w:cs="Times New Roman"/>
          <w:sz w:val="24"/>
          <w:szCs w:val="24"/>
        </w:rPr>
        <w:t>An air compressor in the system, forces air into the bioreactor for generating the sufficient pressure to force the air through the sparger holes, filter system and into the liquid.</w:t>
      </w:r>
    </w:p>
    <w:p w:rsidR="00481391" w:rsidRPr="001035AD" w:rsidRDefault="00000D84"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 xml:space="preserve"> The compressor </w:t>
      </w:r>
      <w:r w:rsidR="00EA15A8" w:rsidRPr="001035AD">
        <w:rPr>
          <w:rFonts w:ascii="Times New Roman" w:hAnsi="Times New Roman" w:cs="Times New Roman"/>
          <w:sz w:val="24"/>
          <w:szCs w:val="24"/>
        </w:rPr>
        <w:t>system used for large scale bioreactor is</w:t>
      </w:r>
      <w:r w:rsidRPr="001035AD">
        <w:rPr>
          <w:rFonts w:ascii="Times New Roman" w:hAnsi="Times New Roman" w:cs="Times New Roman"/>
          <w:sz w:val="24"/>
          <w:szCs w:val="24"/>
        </w:rPr>
        <w:t xml:space="preserve"> capable to produce air at 250 KPa. The air should be oil free and dry to avoid the blockage of inlet air filter or medium. The inlet and outlet air are sterilized by the process of filtration. These filters are commonly made of Teflon membranes housed in a polypropylene housing and these membranes are highly tough and reusable. The spargers are incorporated in the system for breaking the inlet air into small bubbles. The most common type of filter used in the bioreactors </w:t>
      </w:r>
      <w:r w:rsidR="00371285" w:rsidRPr="001035AD">
        <w:rPr>
          <w:rFonts w:ascii="Times New Roman" w:hAnsi="Times New Roman" w:cs="Times New Roman"/>
          <w:sz w:val="24"/>
          <w:szCs w:val="24"/>
        </w:rPr>
        <w:t>is</w:t>
      </w:r>
      <w:r w:rsidR="00441CB4">
        <w:rPr>
          <w:rFonts w:ascii="Times New Roman" w:hAnsi="Times New Roman" w:cs="Times New Roman"/>
          <w:sz w:val="24"/>
          <w:szCs w:val="24"/>
        </w:rPr>
        <w:t xml:space="preserve"> </w:t>
      </w:r>
      <w:r w:rsidRPr="001035AD">
        <w:rPr>
          <w:rFonts w:ascii="Times New Roman" w:hAnsi="Times New Roman" w:cs="Times New Roman"/>
          <w:sz w:val="24"/>
          <w:szCs w:val="24"/>
        </w:rPr>
        <w:t xml:space="preserve">sparger rings. It consists of a hollow tube with several small drilled holes. They are placed at the bottom of the agitator having an approximate diameter of an impeller. </w:t>
      </w:r>
    </w:p>
    <w:p w:rsidR="00037472" w:rsidRDefault="009E5781"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 xml:space="preserve">The agitator systems are comprised of </w:t>
      </w:r>
      <w:r w:rsidR="00D852B1" w:rsidRPr="001035AD">
        <w:rPr>
          <w:rFonts w:ascii="Times New Roman" w:hAnsi="Times New Roman" w:cs="Times New Roman"/>
          <w:sz w:val="24"/>
          <w:szCs w:val="24"/>
        </w:rPr>
        <w:t>i</w:t>
      </w:r>
      <w:r w:rsidR="00E55E07" w:rsidRPr="001035AD">
        <w:rPr>
          <w:rFonts w:ascii="Times New Roman" w:hAnsi="Times New Roman" w:cs="Times New Roman"/>
          <w:sz w:val="24"/>
          <w:szCs w:val="24"/>
        </w:rPr>
        <w:t xml:space="preserve">mpeller, baffles </w:t>
      </w:r>
      <w:r w:rsidR="0046286E" w:rsidRPr="001035AD">
        <w:rPr>
          <w:rFonts w:ascii="Times New Roman" w:hAnsi="Times New Roman" w:cs="Times New Roman"/>
          <w:sz w:val="24"/>
          <w:szCs w:val="24"/>
        </w:rPr>
        <w:t xml:space="preserve">(for mixing) and </w:t>
      </w:r>
      <w:r w:rsidR="00E55E07" w:rsidRPr="001035AD">
        <w:rPr>
          <w:rFonts w:ascii="Times New Roman" w:hAnsi="Times New Roman" w:cs="Times New Roman"/>
          <w:sz w:val="24"/>
          <w:szCs w:val="24"/>
        </w:rPr>
        <w:t>exter</w:t>
      </w:r>
      <w:r w:rsidR="0046286E" w:rsidRPr="001035AD">
        <w:rPr>
          <w:rFonts w:ascii="Times New Roman" w:hAnsi="Times New Roman" w:cs="Times New Roman"/>
          <w:sz w:val="24"/>
          <w:szCs w:val="24"/>
        </w:rPr>
        <w:t>nal power drive.</w:t>
      </w:r>
    </w:p>
    <w:p w:rsidR="00E55E07" w:rsidRPr="001035AD" w:rsidRDefault="00A16FC0"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lastRenderedPageBreak/>
        <w:t xml:space="preserve">The majority of </w:t>
      </w:r>
      <w:r w:rsidR="00DE451D" w:rsidRPr="001035AD">
        <w:rPr>
          <w:rFonts w:ascii="Times New Roman" w:hAnsi="Times New Roman" w:cs="Times New Roman"/>
          <w:sz w:val="24"/>
          <w:szCs w:val="24"/>
        </w:rPr>
        <w:t>agitators</w:t>
      </w:r>
      <w:r w:rsidRPr="001035AD">
        <w:rPr>
          <w:rFonts w:ascii="Times New Roman" w:hAnsi="Times New Roman" w:cs="Times New Roman"/>
          <w:sz w:val="24"/>
          <w:szCs w:val="24"/>
        </w:rPr>
        <w:t xml:space="preserve"> systems are commonly consist of Rushton turbine type impeller. </w:t>
      </w:r>
      <w:r w:rsidR="00CC3D4D" w:rsidRPr="001035AD">
        <w:rPr>
          <w:rFonts w:ascii="Times New Roman" w:hAnsi="Times New Roman" w:cs="Times New Roman"/>
          <w:sz w:val="24"/>
          <w:szCs w:val="24"/>
        </w:rPr>
        <w:t>Additionally, impellers offer</w:t>
      </w:r>
      <w:r w:rsidR="007E1AFC" w:rsidRPr="001035AD">
        <w:rPr>
          <w:rFonts w:ascii="Times New Roman" w:hAnsi="Times New Roman" w:cs="Times New Roman"/>
          <w:sz w:val="24"/>
          <w:szCs w:val="24"/>
        </w:rPr>
        <w:t xml:space="preserve"> enough shear condition</w:t>
      </w:r>
      <w:r w:rsidR="00E444B8" w:rsidRPr="001035AD">
        <w:rPr>
          <w:rFonts w:ascii="Times New Roman" w:hAnsi="Times New Roman" w:cs="Times New Roman"/>
          <w:sz w:val="24"/>
          <w:szCs w:val="24"/>
        </w:rPr>
        <w:t xml:space="preserve"> needed for breakup of bubbles</w:t>
      </w:r>
      <w:r w:rsidR="00475431" w:rsidRPr="001035AD">
        <w:rPr>
          <w:rFonts w:ascii="Times New Roman" w:hAnsi="Times New Roman" w:cs="Times New Roman"/>
          <w:sz w:val="24"/>
          <w:szCs w:val="24"/>
        </w:rPr>
        <w:t>.</w:t>
      </w:r>
      <w:r w:rsidR="00441CB4">
        <w:rPr>
          <w:rFonts w:ascii="Times New Roman" w:hAnsi="Times New Roman" w:cs="Times New Roman"/>
          <w:sz w:val="24"/>
          <w:szCs w:val="24"/>
        </w:rPr>
        <w:t xml:space="preserve"> </w:t>
      </w:r>
      <w:r w:rsidR="00DE791E" w:rsidRPr="001035AD">
        <w:rPr>
          <w:rFonts w:ascii="Times New Roman" w:hAnsi="Times New Roman" w:cs="Times New Roman"/>
          <w:sz w:val="24"/>
          <w:szCs w:val="24"/>
        </w:rPr>
        <w:t xml:space="preserve">The foam control is the indispensible </w:t>
      </w:r>
      <w:r w:rsidR="00525E99" w:rsidRPr="001035AD">
        <w:rPr>
          <w:rFonts w:ascii="Times New Roman" w:hAnsi="Times New Roman" w:cs="Times New Roman"/>
          <w:sz w:val="24"/>
          <w:szCs w:val="24"/>
        </w:rPr>
        <w:t>part of the bioreactor as the formation of undesired bubbles results in the blockage of air exit filters in conjugation with the pressure builds</w:t>
      </w:r>
      <w:r w:rsidR="00E047CB" w:rsidRPr="001035AD">
        <w:rPr>
          <w:rFonts w:ascii="Times New Roman" w:hAnsi="Times New Roman" w:cs="Times New Roman"/>
          <w:sz w:val="24"/>
          <w:szCs w:val="24"/>
        </w:rPr>
        <w:t xml:space="preserve"> up in the reactor.</w:t>
      </w:r>
    </w:p>
    <w:p w:rsidR="00316D3B" w:rsidRPr="001035AD" w:rsidRDefault="00C61A6A" w:rsidP="00BD1A53">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The headspace volume is defin</w:t>
      </w:r>
      <w:r w:rsidR="009107A0" w:rsidRPr="001035AD">
        <w:rPr>
          <w:rFonts w:ascii="Times New Roman" w:hAnsi="Times New Roman" w:cs="Times New Roman"/>
          <w:sz w:val="24"/>
          <w:szCs w:val="24"/>
        </w:rPr>
        <w:t>ed as the ratio of total volume (</w:t>
      </w:r>
      <w:r w:rsidRPr="001035AD">
        <w:rPr>
          <w:rFonts w:ascii="Times New Roman" w:hAnsi="Times New Roman" w:cs="Times New Roman"/>
          <w:sz w:val="24"/>
          <w:szCs w:val="24"/>
        </w:rPr>
        <w:t>taken up by m</w:t>
      </w:r>
      <w:r w:rsidR="009107A0" w:rsidRPr="001035AD">
        <w:rPr>
          <w:rFonts w:ascii="Times New Roman" w:hAnsi="Times New Roman" w:cs="Times New Roman"/>
          <w:sz w:val="24"/>
          <w:szCs w:val="24"/>
        </w:rPr>
        <w:t>icrobes, medium and gas bu</w:t>
      </w:r>
      <w:r w:rsidR="003D0AF8" w:rsidRPr="001035AD">
        <w:rPr>
          <w:rFonts w:ascii="Times New Roman" w:hAnsi="Times New Roman" w:cs="Times New Roman"/>
          <w:sz w:val="24"/>
          <w:szCs w:val="24"/>
        </w:rPr>
        <w:t xml:space="preserve">bbles) of the bioreactor and the working </w:t>
      </w:r>
      <w:r w:rsidR="001835BA" w:rsidRPr="001035AD">
        <w:rPr>
          <w:rFonts w:ascii="Times New Roman" w:hAnsi="Times New Roman" w:cs="Times New Roman"/>
          <w:sz w:val="24"/>
          <w:szCs w:val="24"/>
        </w:rPr>
        <w:t>volume</w:t>
      </w:r>
      <w:r w:rsidR="00D25E18" w:rsidRPr="001035AD">
        <w:rPr>
          <w:rFonts w:ascii="Times New Roman" w:hAnsi="Times New Roman" w:cs="Times New Roman"/>
          <w:sz w:val="24"/>
          <w:szCs w:val="24"/>
        </w:rPr>
        <w:t xml:space="preserve"> of the bioreactor.</w:t>
      </w:r>
      <w:r w:rsidR="0078034C" w:rsidRPr="001035AD">
        <w:rPr>
          <w:rFonts w:ascii="Times New Roman" w:hAnsi="Times New Roman" w:cs="Times New Roman"/>
          <w:sz w:val="24"/>
          <w:szCs w:val="24"/>
        </w:rPr>
        <w:t xml:space="preserve"> The general working volume of a reactor is 70-80% of the total bioreactor volume.</w:t>
      </w:r>
      <w:r w:rsidR="00441CB4">
        <w:rPr>
          <w:rFonts w:ascii="Times New Roman" w:hAnsi="Times New Roman" w:cs="Times New Roman"/>
          <w:sz w:val="24"/>
          <w:szCs w:val="24"/>
        </w:rPr>
        <w:t xml:space="preserve"> </w:t>
      </w:r>
      <w:r w:rsidR="00B660CD" w:rsidRPr="001035AD">
        <w:rPr>
          <w:rFonts w:ascii="Times New Roman" w:hAnsi="Times New Roman" w:cs="Times New Roman"/>
          <w:sz w:val="24"/>
          <w:szCs w:val="24"/>
        </w:rPr>
        <w:t xml:space="preserve">The control system for pH is ascribed to control the pH of the media often through neutralizing agents and these agents should possess properties such as </w:t>
      </w:r>
      <w:r w:rsidR="00DE451D" w:rsidRPr="001035AD">
        <w:rPr>
          <w:rFonts w:ascii="Times New Roman" w:hAnsi="Times New Roman" w:cs="Times New Roman"/>
          <w:sz w:val="24"/>
          <w:szCs w:val="24"/>
        </w:rPr>
        <w:t>non-toxicity</w:t>
      </w:r>
      <w:r w:rsidR="00B660CD" w:rsidRPr="001035AD">
        <w:rPr>
          <w:rFonts w:ascii="Times New Roman" w:hAnsi="Times New Roman" w:cs="Times New Roman"/>
          <w:sz w:val="24"/>
          <w:szCs w:val="24"/>
        </w:rPr>
        <w:t xml:space="preserve"> to cells</w:t>
      </w:r>
      <w:r w:rsidR="00184C73" w:rsidRPr="001035AD">
        <w:rPr>
          <w:rFonts w:ascii="Times New Roman" w:hAnsi="Times New Roman" w:cs="Times New Roman"/>
          <w:sz w:val="24"/>
          <w:szCs w:val="24"/>
        </w:rPr>
        <w:t xml:space="preserve"> with </w:t>
      </w:r>
      <w:r w:rsidR="00B660CD" w:rsidRPr="001035AD">
        <w:rPr>
          <w:rFonts w:ascii="Times New Roman" w:hAnsi="Times New Roman" w:cs="Times New Roman"/>
          <w:sz w:val="24"/>
          <w:szCs w:val="24"/>
        </w:rPr>
        <w:t>non-corrosive</w:t>
      </w:r>
      <w:r w:rsidR="00184C73" w:rsidRPr="001035AD">
        <w:rPr>
          <w:rFonts w:ascii="Times New Roman" w:hAnsi="Times New Roman" w:cs="Times New Roman"/>
          <w:sz w:val="24"/>
          <w:szCs w:val="24"/>
        </w:rPr>
        <w:t xml:space="preserve"> nature. The most common pH co</w:t>
      </w:r>
      <w:r w:rsidR="008C66C7" w:rsidRPr="001035AD">
        <w:rPr>
          <w:rFonts w:ascii="Times New Roman" w:hAnsi="Times New Roman" w:cs="Times New Roman"/>
          <w:sz w:val="24"/>
          <w:szCs w:val="24"/>
        </w:rPr>
        <w:t>ntrol agent is sodium carbonate for a small scale bioreactor</w:t>
      </w:r>
      <w:r w:rsidR="00354E95" w:rsidRPr="001035AD">
        <w:rPr>
          <w:rFonts w:ascii="Times New Roman" w:hAnsi="Times New Roman" w:cs="Times New Roman"/>
          <w:sz w:val="24"/>
          <w:szCs w:val="24"/>
        </w:rPr>
        <w:t xml:space="preserve">. </w:t>
      </w:r>
      <w:r w:rsidR="003061FC" w:rsidRPr="001035AD">
        <w:rPr>
          <w:rFonts w:ascii="Times New Roman" w:hAnsi="Times New Roman" w:cs="Times New Roman"/>
          <w:sz w:val="24"/>
          <w:szCs w:val="24"/>
        </w:rPr>
        <w:t>The temperature of the bioreactor system is controlled by the temperature probes. This is also aided by the heat transfer system (coil and jacket).</w:t>
      </w:r>
      <w:r w:rsidR="00984816">
        <w:rPr>
          <w:rFonts w:ascii="Times New Roman" w:hAnsi="Times New Roman" w:cs="Times New Roman"/>
          <w:sz w:val="24"/>
          <w:szCs w:val="24"/>
        </w:rPr>
        <w:t xml:space="preserve"> </w:t>
      </w:r>
      <w:r w:rsidR="00316D3B" w:rsidRPr="001035AD">
        <w:rPr>
          <w:rFonts w:ascii="Times New Roman" w:hAnsi="Times New Roman" w:cs="Times New Roman"/>
          <w:sz w:val="24"/>
          <w:szCs w:val="24"/>
        </w:rPr>
        <w:t>The sampling ports are the injector ports through which the water, salts, nutrients and other requisites can be injected into the bioreactor system</w:t>
      </w:r>
      <w:r w:rsidR="00864948" w:rsidRPr="001035AD">
        <w:rPr>
          <w:rFonts w:ascii="Times New Roman" w:hAnsi="Times New Roman" w:cs="Times New Roman"/>
          <w:sz w:val="24"/>
          <w:szCs w:val="24"/>
        </w:rPr>
        <w:t xml:space="preserve"> and it could also act as a sample collecting system.</w:t>
      </w:r>
    </w:p>
    <w:p w:rsidR="0071008B" w:rsidRPr="001035AD" w:rsidRDefault="002B10AA"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The sterilization process is highly indispe</w:t>
      </w:r>
      <w:r w:rsidR="006B7818" w:rsidRPr="001035AD">
        <w:rPr>
          <w:rFonts w:ascii="Times New Roman" w:hAnsi="Times New Roman" w:cs="Times New Roman"/>
          <w:sz w:val="24"/>
          <w:szCs w:val="24"/>
        </w:rPr>
        <w:t>nsible and essential process for</w:t>
      </w:r>
      <w:r w:rsidR="004C246E" w:rsidRPr="001035AD">
        <w:rPr>
          <w:rFonts w:ascii="Times New Roman" w:hAnsi="Times New Roman" w:cs="Times New Roman"/>
          <w:sz w:val="24"/>
          <w:szCs w:val="24"/>
        </w:rPr>
        <w:t xml:space="preserve"> fermentation, in order to eradicate</w:t>
      </w:r>
      <w:r w:rsidR="006B7818" w:rsidRPr="001035AD">
        <w:rPr>
          <w:rFonts w:ascii="Times New Roman" w:hAnsi="Times New Roman" w:cs="Times New Roman"/>
          <w:sz w:val="24"/>
          <w:szCs w:val="24"/>
        </w:rPr>
        <w:t xml:space="preserve"> the undesired contamination.</w:t>
      </w:r>
      <w:r w:rsidR="005B6A9B" w:rsidRPr="001035AD">
        <w:rPr>
          <w:rFonts w:ascii="Times New Roman" w:hAnsi="Times New Roman" w:cs="Times New Roman"/>
          <w:sz w:val="24"/>
          <w:szCs w:val="24"/>
        </w:rPr>
        <w:t xml:space="preserve"> For large-scale sterilization, the steam mediated thermal sterilization is accountable.</w:t>
      </w:r>
      <w:r w:rsidR="008C26DB" w:rsidRPr="001035AD">
        <w:rPr>
          <w:rFonts w:ascii="Times New Roman" w:hAnsi="Times New Roman" w:cs="Times New Roman"/>
          <w:sz w:val="24"/>
          <w:szCs w:val="24"/>
        </w:rPr>
        <w:t xml:space="preserve"> On the other hand, the heat-sensitive equipments are often sterilized by chemical substances.</w:t>
      </w:r>
      <w:r w:rsidR="001904BE" w:rsidRPr="001035AD">
        <w:rPr>
          <w:rFonts w:ascii="Times New Roman" w:hAnsi="Times New Roman" w:cs="Times New Roman"/>
          <w:sz w:val="24"/>
          <w:szCs w:val="24"/>
        </w:rPr>
        <w:t xml:space="preserve"> The sterilization can also be accomplished by UV rays (</w:t>
      </w:r>
      <w:r w:rsidR="001A0CF7" w:rsidRPr="001035AD">
        <w:rPr>
          <w:rFonts w:ascii="Times New Roman" w:hAnsi="Times New Roman" w:cs="Times New Roman"/>
          <w:sz w:val="24"/>
          <w:szCs w:val="24"/>
        </w:rPr>
        <w:t xml:space="preserve">for </w:t>
      </w:r>
      <w:r w:rsidR="001904BE" w:rsidRPr="001035AD">
        <w:rPr>
          <w:rFonts w:ascii="Times New Roman" w:hAnsi="Times New Roman" w:cs="Times New Roman"/>
          <w:sz w:val="24"/>
          <w:szCs w:val="24"/>
        </w:rPr>
        <w:t>surfaces), x-rays (</w:t>
      </w:r>
      <w:r w:rsidR="001A0CF7" w:rsidRPr="001035AD">
        <w:rPr>
          <w:rFonts w:ascii="Times New Roman" w:hAnsi="Times New Roman" w:cs="Times New Roman"/>
          <w:sz w:val="24"/>
          <w:szCs w:val="24"/>
        </w:rPr>
        <w:t xml:space="preserve">for </w:t>
      </w:r>
      <w:r w:rsidR="001904BE" w:rsidRPr="001035AD">
        <w:rPr>
          <w:rFonts w:ascii="Times New Roman" w:hAnsi="Times New Roman" w:cs="Times New Roman"/>
          <w:sz w:val="24"/>
          <w:szCs w:val="24"/>
        </w:rPr>
        <w:t>liquids)</w:t>
      </w:r>
      <w:r w:rsidR="00522562" w:rsidRPr="001035AD">
        <w:rPr>
          <w:rFonts w:ascii="Times New Roman" w:hAnsi="Times New Roman" w:cs="Times New Roman"/>
          <w:sz w:val="24"/>
          <w:szCs w:val="24"/>
        </w:rPr>
        <w:t xml:space="preserve"> and also through membrane and depth filters.</w:t>
      </w:r>
      <w:r w:rsidR="00441CB4">
        <w:rPr>
          <w:rFonts w:ascii="Times New Roman" w:hAnsi="Times New Roman" w:cs="Times New Roman"/>
          <w:sz w:val="24"/>
          <w:szCs w:val="24"/>
        </w:rPr>
        <w:t xml:space="preserve"> </w:t>
      </w:r>
      <w:r w:rsidR="00044B78" w:rsidRPr="001035AD">
        <w:rPr>
          <w:rFonts w:ascii="Times New Roman" w:hAnsi="Times New Roman" w:cs="Times New Roman"/>
          <w:sz w:val="24"/>
          <w:szCs w:val="24"/>
        </w:rPr>
        <w:t>The emptying and charging lines are commonly used for the supply of reactants and withdrawal of outgoing products in the reactor system.</w:t>
      </w:r>
    </w:p>
    <w:p w:rsidR="0071008B" w:rsidRPr="001035AD" w:rsidRDefault="00471017" w:rsidP="00017BD8">
      <w:pPr>
        <w:spacing w:line="360" w:lineRule="auto"/>
        <w:jc w:val="both"/>
        <w:rPr>
          <w:rFonts w:ascii="Times New Roman" w:hAnsi="Times New Roman" w:cs="Times New Roman"/>
          <w:b/>
          <w:sz w:val="24"/>
          <w:szCs w:val="24"/>
        </w:rPr>
      </w:pPr>
      <w:r w:rsidRPr="001035AD">
        <w:rPr>
          <w:rFonts w:ascii="Times New Roman" w:hAnsi="Times New Roman" w:cs="Times New Roman"/>
          <w:b/>
          <w:sz w:val="24"/>
          <w:szCs w:val="24"/>
        </w:rPr>
        <w:t xml:space="preserve">2. </w:t>
      </w:r>
      <w:r w:rsidR="00A50C10" w:rsidRPr="001035AD">
        <w:rPr>
          <w:rFonts w:ascii="Times New Roman" w:hAnsi="Times New Roman" w:cs="Times New Roman"/>
          <w:b/>
          <w:sz w:val="24"/>
          <w:szCs w:val="24"/>
        </w:rPr>
        <w:t>Conventional Bioreactors</w:t>
      </w:r>
    </w:p>
    <w:p w:rsidR="004E4E97" w:rsidRPr="001035AD" w:rsidRDefault="00471017"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2.1 </w:t>
      </w:r>
      <w:r w:rsidR="004E4E97" w:rsidRPr="001035AD">
        <w:rPr>
          <w:rFonts w:ascii="Times New Roman" w:hAnsi="Times New Roman" w:cs="Times New Roman"/>
          <w:i/>
          <w:sz w:val="24"/>
          <w:szCs w:val="24"/>
        </w:rPr>
        <w:t xml:space="preserve">Stirred Tank </w:t>
      </w:r>
      <w:r w:rsidR="0083699E" w:rsidRPr="001035AD">
        <w:rPr>
          <w:rFonts w:ascii="Times New Roman" w:hAnsi="Times New Roman" w:cs="Times New Roman"/>
          <w:i/>
          <w:sz w:val="24"/>
          <w:szCs w:val="24"/>
        </w:rPr>
        <w:t>R</w:t>
      </w:r>
      <w:r w:rsidR="004E4E97" w:rsidRPr="001035AD">
        <w:rPr>
          <w:rFonts w:ascii="Times New Roman" w:hAnsi="Times New Roman" w:cs="Times New Roman"/>
          <w:i/>
          <w:sz w:val="24"/>
          <w:szCs w:val="24"/>
        </w:rPr>
        <w:t xml:space="preserve">eactors </w:t>
      </w:r>
      <w:r w:rsidR="0083699E" w:rsidRPr="001035AD">
        <w:rPr>
          <w:rFonts w:ascii="Times New Roman" w:hAnsi="Times New Roman" w:cs="Times New Roman"/>
          <w:i/>
          <w:sz w:val="24"/>
          <w:szCs w:val="24"/>
        </w:rPr>
        <w:t>(STR</w:t>
      </w:r>
      <w:r w:rsidR="004E4E97" w:rsidRPr="001035AD">
        <w:rPr>
          <w:rFonts w:ascii="Times New Roman" w:hAnsi="Times New Roman" w:cs="Times New Roman"/>
          <w:i/>
          <w:sz w:val="24"/>
          <w:szCs w:val="24"/>
        </w:rPr>
        <w:t>)</w:t>
      </w:r>
    </w:p>
    <w:p w:rsidR="004E4E97" w:rsidRPr="001035AD" w:rsidRDefault="0083699E"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The STR</w:t>
      </w:r>
      <w:r w:rsidR="005A0655" w:rsidRPr="001035AD">
        <w:rPr>
          <w:rFonts w:ascii="Times New Roman" w:hAnsi="Times New Roman" w:cs="Times New Roman"/>
          <w:sz w:val="24"/>
          <w:szCs w:val="24"/>
        </w:rPr>
        <w:t xml:space="preserve"> are the most common </w:t>
      </w:r>
      <w:r w:rsidR="00CA0964" w:rsidRPr="001035AD">
        <w:rPr>
          <w:rFonts w:ascii="Times New Roman" w:hAnsi="Times New Roman" w:cs="Times New Roman"/>
          <w:sz w:val="24"/>
          <w:szCs w:val="24"/>
        </w:rPr>
        <w:t>and multifarious bioreactors. It works under the most ideal operating conditions.</w:t>
      </w:r>
      <w:r w:rsidR="002E35F9" w:rsidRPr="001035AD">
        <w:rPr>
          <w:rFonts w:ascii="Times New Roman" w:hAnsi="Times New Roman" w:cs="Times New Roman"/>
          <w:sz w:val="24"/>
          <w:szCs w:val="24"/>
        </w:rPr>
        <w:t xml:space="preserve"> In these reactors, the solid retention time is equal to the hydraulic retention time. However, this system bears a major limitation viz. leakage of cells via out</w:t>
      </w:r>
      <w:r w:rsidR="009E74C2" w:rsidRPr="001035AD">
        <w:rPr>
          <w:rFonts w:ascii="Times New Roman" w:hAnsi="Times New Roman" w:cs="Times New Roman"/>
          <w:sz w:val="24"/>
          <w:szCs w:val="24"/>
        </w:rPr>
        <w:t>let with the fermentation media; thereby distorting the proportion of cell and food, resulting</w:t>
      </w:r>
      <w:r w:rsidR="00441CB4">
        <w:rPr>
          <w:rFonts w:ascii="Times New Roman" w:hAnsi="Times New Roman" w:cs="Times New Roman"/>
          <w:sz w:val="24"/>
          <w:szCs w:val="24"/>
        </w:rPr>
        <w:t xml:space="preserve"> in </w:t>
      </w:r>
      <w:proofErr w:type="gramStart"/>
      <w:r w:rsidR="00441CB4">
        <w:rPr>
          <w:rFonts w:ascii="Times New Roman" w:hAnsi="Times New Roman" w:cs="Times New Roman"/>
          <w:sz w:val="24"/>
          <w:szCs w:val="24"/>
        </w:rPr>
        <w:t>a</w:t>
      </w:r>
      <w:proofErr w:type="gramEnd"/>
      <w:r w:rsidR="00441CB4">
        <w:rPr>
          <w:rFonts w:ascii="Times New Roman" w:hAnsi="Times New Roman" w:cs="Times New Roman"/>
          <w:sz w:val="24"/>
          <w:szCs w:val="24"/>
        </w:rPr>
        <w:t xml:space="preserve"> </w:t>
      </w:r>
      <w:r w:rsidR="00DE451D">
        <w:rPr>
          <w:rFonts w:ascii="Times New Roman" w:hAnsi="Times New Roman" w:cs="Times New Roman"/>
          <w:sz w:val="24"/>
          <w:szCs w:val="24"/>
        </w:rPr>
        <w:t>underp</w:t>
      </w:r>
      <w:r w:rsidR="00DE451D" w:rsidRPr="001035AD">
        <w:rPr>
          <w:rFonts w:ascii="Times New Roman" w:hAnsi="Times New Roman" w:cs="Times New Roman"/>
          <w:sz w:val="24"/>
          <w:szCs w:val="24"/>
        </w:rPr>
        <w:t>erformance</w:t>
      </w:r>
      <w:r w:rsidR="009E74C2" w:rsidRPr="001035AD">
        <w:rPr>
          <w:rFonts w:ascii="Times New Roman" w:hAnsi="Times New Roman" w:cs="Times New Roman"/>
          <w:sz w:val="24"/>
          <w:szCs w:val="24"/>
        </w:rPr>
        <w:t xml:space="preserve"> of the reactor.</w:t>
      </w:r>
      <w:r w:rsidR="00591B84" w:rsidRPr="001035AD">
        <w:rPr>
          <w:rFonts w:ascii="Times New Roman" w:hAnsi="Times New Roman" w:cs="Times New Roman"/>
          <w:sz w:val="24"/>
          <w:szCs w:val="24"/>
        </w:rPr>
        <w:t xml:space="preserve"> The mode of operation for these systems can be either batch or continuous.</w:t>
      </w:r>
      <w:r w:rsidR="008005E1" w:rsidRPr="001035AD">
        <w:rPr>
          <w:rFonts w:ascii="Times New Roman" w:hAnsi="Times New Roman" w:cs="Times New Roman"/>
          <w:sz w:val="24"/>
          <w:szCs w:val="24"/>
        </w:rPr>
        <w:t xml:space="preserve"> During the continuous operating condition</w:t>
      </w:r>
      <w:r w:rsidRPr="001035AD">
        <w:rPr>
          <w:rFonts w:ascii="Times New Roman" w:hAnsi="Times New Roman" w:cs="Times New Roman"/>
          <w:sz w:val="24"/>
          <w:szCs w:val="24"/>
        </w:rPr>
        <w:t>, the STR can be called as CSTR</w:t>
      </w:r>
      <w:r w:rsidR="00A424E9" w:rsidRPr="001035AD">
        <w:rPr>
          <w:rFonts w:ascii="Times New Roman" w:hAnsi="Times New Roman" w:cs="Times New Roman"/>
          <w:sz w:val="24"/>
          <w:szCs w:val="24"/>
        </w:rPr>
        <w:t>.</w:t>
      </w:r>
      <w:r w:rsidR="005003A0" w:rsidRPr="001035AD">
        <w:rPr>
          <w:rFonts w:ascii="Times New Roman" w:hAnsi="Times New Roman" w:cs="Times New Roman"/>
          <w:sz w:val="24"/>
          <w:szCs w:val="24"/>
        </w:rPr>
        <w:t xml:space="preserve"> In the batch mode of operation, feed is introduced at a time and the product is collected from the </w:t>
      </w:r>
      <w:r w:rsidR="005003A0" w:rsidRPr="001035AD">
        <w:rPr>
          <w:rFonts w:ascii="Times New Roman" w:hAnsi="Times New Roman" w:cs="Times New Roman"/>
          <w:sz w:val="24"/>
          <w:szCs w:val="24"/>
        </w:rPr>
        <w:lastRenderedPageBreak/>
        <w:t>bioreactor only post to the biotransformation process.</w:t>
      </w:r>
      <w:r w:rsidR="00B64D11" w:rsidRPr="001035AD">
        <w:rPr>
          <w:rFonts w:ascii="Times New Roman" w:hAnsi="Times New Roman" w:cs="Times New Roman"/>
          <w:sz w:val="24"/>
          <w:szCs w:val="24"/>
        </w:rPr>
        <w:t xml:space="preserve"> Moreover, the fed batch system shows a similar systematic operation which can be distinguished from the former with a division of total feed into distinct batches followed by its feeding at regular intervals</w:t>
      </w:r>
      <w:r w:rsidR="001226EF" w:rsidRPr="001035AD">
        <w:rPr>
          <w:rFonts w:ascii="Times New Roman" w:hAnsi="Times New Roman" w:cs="Times New Roman"/>
          <w:sz w:val="24"/>
          <w:szCs w:val="24"/>
          <w:vertAlign w:val="superscript"/>
        </w:rPr>
        <w:t>10</w:t>
      </w:r>
      <w:r w:rsidR="00B64D11" w:rsidRPr="001035AD">
        <w:rPr>
          <w:rFonts w:ascii="Times New Roman" w:hAnsi="Times New Roman" w:cs="Times New Roman"/>
          <w:sz w:val="24"/>
          <w:szCs w:val="24"/>
        </w:rPr>
        <w:t>.</w:t>
      </w:r>
    </w:p>
    <w:p w:rsidR="00775A2A" w:rsidRPr="001035AD" w:rsidRDefault="00F64958"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2.2 </w:t>
      </w:r>
      <w:r w:rsidR="00761610" w:rsidRPr="001035AD">
        <w:rPr>
          <w:rFonts w:ascii="Times New Roman" w:hAnsi="Times New Roman" w:cs="Times New Roman"/>
          <w:i/>
          <w:sz w:val="24"/>
          <w:szCs w:val="24"/>
        </w:rPr>
        <w:t>Continuous stirred tank r</w:t>
      </w:r>
      <w:r w:rsidR="003E5211" w:rsidRPr="001035AD">
        <w:rPr>
          <w:rFonts w:ascii="Times New Roman" w:hAnsi="Times New Roman" w:cs="Times New Roman"/>
          <w:i/>
          <w:sz w:val="24"/>
          <w:szCs w:val="24"/>
        </w:rPr>
        <w:t>eactor (</w:t>
      </w:r>
      <w:r w:rsidR="00761610" w:rsidRPr="001035AD">
        <w:rPr>
          <w:rFonts w:ascii="Times New Roman" w:hAnsi="Times New Roman" w:cs="Times New Roman"/>
          <w:i/>
          <w:sz w:val="24"/>
          <w:szCs w:val="24"/>
        </w:rPr>
        <w:t>CSTR</w:t>
      </w:r>
      <w:r w:rsidR="003E5211" w:rsidRPr="001035AD">
        <w:rPr>
          <w:rFonts w:ascii="Times New Roman" w:hAnsi="Times New Roman" w:cs="Times New Roman"/>
          <w:i/>
          <w:sz w:val="24"/>
          <w:szCs w:val="24"/>
        </w:rPr>
        <w:t>)</w:t>
      </w:r>
    </w:p>
    <w:p w:rsidR="00976398" w:rsidRPr="001035AD" w:rsidRDefault="00761610"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The CSTR</w:t>
      </w:r>
      <w:r w:rsidR="004A09D0" w:rsidRPr="001035AD">
        <w:rPr>
          <w:rFonts w:ascii="Times New Roman" w:hAnsi="Times New Roman" w:cs="Times New Roman"/>
          <w:sz w:val="24"/>
          <w:szCs w:val="24"/>
        </w:rPr>
        <w:t xml:space="preserve"> are designed for submerged fermentation of microbial cultures.</w:t>
      </w:r>
      <w:r w:rsidR="00976952" w:rsidRPr="001035AD">
        <w:rPr>
          <w:rFonts w:ascii="Times New Roman" w:hAnsi="Times New Roman" w:cs="Times New Roman"/>
          <w:sz w:val="24"/>
          <w:szCs w:val="24"/>
        </w:rPr>
        <w:t xml:space="preserve"> In these reactors, there is a continuous supply of fresh medium in conjunction with the removal of bioreactor fluid.</w:t>
      </w:r>
      <w:r w:rsidR="006C36B0" w:rsidRPr="001035AD">
        <w:rPr>
          <w:rFonts w:ascii="Times New Roman" w:hAnsi="Times New Roman" w:cs="Times New Roman"/>
          <w:sz w:val="24"/>
          <w:szCs w:val="24"/>
        </w:rPr>
        <w:t xml:space="preserve"> Hence, the bioreactor could be operated for a long time without necessitating the shut </w:t>
      </w:r>
      <w:r w:rsidR="00DE451D" w:rsidRPr="001035AD">
        <w:rPr>
          <w:rFonts w:ascii="Times New Roman" w:hAnsi="Times New Roman" w:cs="Times New Roman"/>
          <w:sz w:val="24"/>
          <w:szCs w:val="24"/>
        </w:rPr>
        <w:t>down process</w:t>
      </w:r>
      <w:r w:rsidR="006C36B0" w:rsidRPr="001035AD">
        <w:rPr>
          <w:rFonts w:ascii="Times New Roman" w:hAnsi="Times New Roman" w:cs="Times New Roman"/>
          <w:sz w:val="24"/>
          <w:szCs w:val="24"/>
        </w:rPr>
        <w:t>.</w:t>
      </w:r>
      <w:r w:rsidR="00441CB4">
        <w:rPr>
          <w:rFonts w:ascii="Times New Roman" w:hAnsi="Times New Roman" w:cs="Times New Roman"/>
          <w:sz w:val="24"/>
          <w:szCs w:val="24"/>
        </w:rPr>
        <w:t xml:space="preserve"> </w:t>
      </w:r>
      <w:r w:rsidR="00205C23" w:rsidRPr="001035AD">
        <w:rPr>
          <w:rFonts w:ascii="Times New Roman" w:hAnsi="Times New Roman" w:cs="Times New Roman"/>
          <w:sz w:val="24"/>
          <w:szCs w:val="24"/>
        </w:rPr>
        <w:t>In these bioreactors, the distribution of the supplied heat is highly uniform and scum accumulation can be impeded.</w:t>
      </w:r>
      <w:r w:rsidR="00775A2A" w:rsidRPr="001035AD">
        <w:rPr>
          <w:rFonts w:ascii="Times New Roman" w:hAnsi="Times New Roman" w:cs="Times New Roman"/>
          <w:sz w:val="24"/>
          <w:szCs w:val="24"/>
        </w:rPr>
        <w:t xml:space="preserve"> The operation and designing of C</w:t>
      </w:r>
      <w:r w:rsidRPr="001035AD">
        <w:rPr>
          <w:rFonts w:ascii="Times New Roman" w:hAnsi="Times New Roman" w:cs="Times New Roman"/>
          <w:sz w:val="24"/>
          <w:szCs w:val="24"/>
        </w:rPr>
        <w:t>STR</w:t>
      </w:r>
      <w:r w:rsidR="00E634AC" w:rsidRPr="001035AD">
        <w:rPr>
          <w:rFonts w:ascii="Times New Roman" w:hAnsi="Times New Roman" w:cs="Times New Roman"/>
          <w:sz w:val="24"/>
          <w:szCs w:val="24"/>
        </w:rPr>
        <w:t xml:space="preserve"> is an easy process </w:t>
      </w:r>
      <w:r w:rsidR="00441CB4" w:rsidRPr="001035AD">
        <w:rPr>
          <w:rFonts w:ascii="Times New Roman" w:hAnsi="Times New Roman" w:cs="Times New Roman"/>
          <w:sz w:val="24"/>
          <w:szCs w:val="24"/>
        </w:rPr>
        <w:t>favoring</w:t>
      </w:r>
      <w:r w:rsidR="00E634AC" w:rsidRPr="001035AD">
        <w:rPr>
          <w:rFonts w:ascii="Times New Roman" w:hAnsi="Times New Roman" w:cs="Times New Roman"/>
          <w:sz w:val="24"/>
          <w:szCs w:val="24"/>
        </w:rPr>
        <w:t xml:space="preserve"> t</w:t>
      </w:r>
      <w:r w:rsidRPr="001035AD">
        <w:rPr>
          <w:rFonts w:ascii="Times New Roman" w:hAnsi="Times New Roman" w:cs="Times New Roman"/>
          <w:sz w:val="24"/>
          <w:szCs w:val="24"/>
        </w:rPr>
        <w:t>he large scale productions. CSTR</w:t>
      </w:r>
      <w:r w:rsidR="00204595" w:rsidRPr="001035AD">
        <w:rPr>
          <w:rFonts w:ascii="Times New Roman" w:hAnsi="Times New Roman" w:cs="Times New Roman"/>
          <w:sz w:val="24"/>
          <w:szCs w:val="24"/>
        </w:rPr>
        <w:t xml:space="preserve"> dwells as the </w:t>
      </w:r>
      <w:r w:rsidR="00EE7ACD" w:rsidRPr="001035AD">
        <w:rPr>
          <w:rFonts w:ascii="Times New Roman" w:hAnsi="Times New Roman" w:cs="Times New Roman"/>
          <w:sz w:val="24"/>
          <w:szCs w:val="24"/>
        </w:rPr>
        <w:t>prominent</w:t>
      </w:r>
      <w:r w:rsidR="00204595" w:rsidRPr="001035AD">
        <w:rPr>
          <w:rFonts w:ascii="Times New Roman" w:hAnsi="Times New Roman" w:cs="Times New Roman"/>
          <w:sz w:val="24"/>
          <w:szCs w:val="24"/>
        </w:rPr>
        <w:t xml:space="preserve"> bioreactor for</w:t>
      </w:r>
      <w:r w:rsidR="00EE7ACD" w:rsidRPr="001035AD">
        <w:rPr>
          <w:rFonts w:ascii="Times New Roman" w:hAnsi="Times New Roman" w:cs="Times New Roman"/>
          <w:sz w:val="24"/>
          <w:szCs w:val="24"/>
        </w:rPr>
        <w:t xml:space="preserve"> applications in fermentation arena</w:t>
      </w:r>
      <w:r w:rsidR="001257E6" w:rsidRPr="001035AD">
        <w:rPr>
          <w:rFonts w:ascii="Times New Roman" w:hAnsi="Times New Roman" w:cs="Times New Roman"/>
          <w:sz w:val="24"/>
          <w:szCs w:val="24"/>
          <w:vertAlign w:val="superscript"/>
        </w:rPr>
        <w:t>10</w:t>
      </w:r>
      <w:r w:rsidR="00EE7ACD" w:rsidRPr="001035AD">
        <w:rPr>
          <w:rFonts w:ascii="Times New Roman" w:hAnsi="Times New Roman" w:cs="Times New Roman"/>
          <w:sz w:val="24"/>
          <w:szCs w:val="24"/>
        </w:rPr>
        <w:t>.</w:t>
      </w:r>
      <w:r w:rsidR="000A6A79" w:rsidRPr="001035AD">
        <w:rPr>
          <w:rFonts w:ascii="Times New Roman" w:hAnsi="Times New Roman" w:cs="Times New Roman"/>
          <w:sz w:val="24"/>
          <w:szCs w:val="24"/>
        </w:rPr>
        <w:t xml:space="preserve"> These </w:t>
      </w:r>
      <w:r w:rsidR="0037622B" w:rsidRPr="001035AD">
        <w:rPr>
          <w:rFonts w:ascii="Times New Roman" w:hAnsi="Times New Roman" w:cs="Times New Roman"/>
          <w:sz w:val="24"/>
          <w:szCs w:val="24"/>
        </w:rPr>
        <w:t>reactors are comparatively productive than batch reactors as they can be operated continuously and control of the microbial growth can be easily accomplished with CST</w:t>
      </w:r>
      <w:r w:rsidR="00D2272B" w:rsidRPr="001035AD">
        <w:rPr>
          <w:rFonts w:ascii="Times New Roman" w:hAnsi="Times New Roman" w:cs="Times New Roman"/>
          <w:sz w:val="24"/>
          <w:szCs w:val="24"/>
        </w:rPr>
        <w:t>R</w:t>
      </w:r>
      <w:r w:rsidR="0046187B" w:rsidRPr="001035AD">
        <w:rPr>
          <w:rFonts w:ascii="Times New Roman" w:hAnsi="Times New Roman" w:cs="Times New Roman"/>
          <w:sz w:val="24"/>
          <w:szCs w:val="24"/>
          <w:vertAlign w:val="superscript"/>
        </w:rPr>
        <w:t>11</w:t>
      </w:r>
      <w:r w:rsidR="0037622B" w:rsidRPr="001035AD">
        <w:rPr>
          <w:rFonts w:ascii="Times New Roman" w:hAnsi="Times New Roman" w:cs="Times New Roman"/>
          <w:sz w:val="24"/>
          <w:szCs w:val="24"/>
        </w:rPr>
        <w:t>.</w:t>
      </w:r>
    </w:p>
    <w:p w:rsidR="00EE7ACD" w:rsidRPr="001035AD" w:rsidRDefault="00C455F3"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The agitation process is achieved by an impeller with the formation of gas bubbles.</w:t>
      </w:r>
      <w:r w:rsidR="00441CB4">
        <w:rPr>
          <w:rFonts w:ascii="Times New Roman" w:hAnsi="Times New Roman" w:cs="Times New Roman"/>
          <w:sz w:val="24"/>
          <w:szCs w:val="24"/>
        </w:rPr>
        <w:t xml:space="preserve"> </w:t>
      </w:r>
      <w:r w:rsidR="00881250" w:rsidRPr="001035AD">
        <w:rPr>
          <w:rFonts w:ascii="Times New Roman" w:hAnsi="Times New Roman" w:cs="Times New Roman"/>
          <w:sz w:val="24"/>
          <w:szCs w:val="24"/>
        </w:rPr>
        <w:t xml:space="preserve">The pH control of the fermentation medium can be achieved by addition of an acid or alkali. </w:t>
      </w:r>
      <w:r w:rsidR="007E38AE" w:rsidRPr="001035AD">
        <w:rPr>
          <w:rFonts w:ascii="Times New Roman" w:hAnsi="Times New Roman" w:cs="Times New Roman"/>
          <w:sz w:val="24"/>
          <w:szCs w:val="24"/>
        </w:rPr>
        <w:t>The composition of the liquid phase is uniform and in addition the temperature of the reactor can be maintained to be consistent with the passage of cold water into the cooling jacket, present as a surrounding attachment to the vessel.</w:t>
      </w:r>
      <w:r w:rsidR="00615876" w:rsidRPr="001035AD">
        <w:rPr>
          <w:rFonts w:ascii="Times New Roman" w:hAnsi="Times New Roman" w:cs="Times New Roman"/>
          <w:sz w:val="24"/>
          <w:szCs w:val="24"/>
        </w:rPr>
        <w:t xml:space="preserve"> As an alternative option, </w:t>
      </w:r>
      <w:r w:rsidR="00881250" w:rsidRPr="001035AD">
        <w:rPr>
          <w:rFonts w:ascii="Times New Roman" w:hAnsi="Times New Roman" w:cs="Times New Roman"/>
          <w:sz w:val="24"/>
          <w:szCs w:val="24"/>
        </w:rPr>
        <w:t>glycol can also be used to replacing the cool water</w:t>
      </w:r>
      <w:r w:rsidR="00DD7AE6" w:rsidRPr="001035AD">
        <w:rPr>
          <w:rFonts w:ascii="Times New Roman" w:hAnsi="Times New Roman" w:cs="Times New Roman"/>
          <w:sz w:val="24"/>
          <w:szCs w:val="24"/>
          <w:vertAlign w:val="superscript"/>
        </w:rPr>
        <w:t>11</w:t>
      </w:r>
      <w:r w:rsidR="00881250" w:rsidRPr="001035AD">
        <w:rPr>
          <w:rFonts w:ascii="Times New Roman" w:hAnsi="Times New Roman" w:cs="Times New Roman"/>
          <w:sz w:val="24"/>
          <w:szCs w:val="24"/>
        </w:rPr>
        <w:t>.</w:t>
      </w:r>
      <w:r w:rsidR="00410310" w:rsidRPr="001035AD">
        <w:rPr>
          <w:rFonts w:ascii="Times New Roman" w:hAnsi="Times New Roman" w:cs="Times New Roman"/>
          <w:sz w:val="24"/>
          <w:szCs w:val="24"/>
        </w:rPr>
        <w:t xml:space="preserve"> These reactors can be run either through chemostat or turbidostat.</w:t>
      </w:r>
      <w:r w:rsidR="00B26E21" w:rsidRPr="001035AD">
        <w:rPr>
          <w:rFonts w:ascii="Times New Roman" w:hAnsi="Times New Roman" w:cs="Times New Roman"/>
          <w:sz w:val="24"/>
          <w:szCs w:val="24"/>
        </w:rPr>
        <w:t xml:space="preserve"> For the chemostat based fer</w:t>
      </w:r>
      <w:r w:rsidR="005C0C07" w:rsidRPr="001035AD">
        <w:rPr>
          <w:rFonts w:ascii="Times New Roman" w:hAnsi="Times New Roman" w:cs="Times New Roman"/>
          <w:sz w:val="24"/>
          <w:szCs w:val="24"/>
        </w:rPr>
        <w:t>mentation, the microbial</w:t>
      </w:r>
      <w:r w:rsidR="00B26E21" w:rsidRPr="001035AD">
        <w:rPr>
          <w:rFonts w:ascii="Times New Roman" w:hAnsi="Times New Roman" w:cs="Times New Roman"/>
          <w:sz w:val="24"/>
          <w:szCs w:val="24"/>
        </w:rPr>
        <w:t xml:space="preserve"> growth is controlled by adjustment of the substrate concentration.</w:t>
      </w:r>
      <w:r w:rsidR="001F5E07" w:rsidRPr="001035AD">
        <w:rPr>
          <w:rFonts w:ascii="Times New Roman" w:hAnsi="Times New Roman" w:cs="Times New Roman"/>
          <w:sz w:val="24"/>
          <w:szCs w:val="24"/>
        </w:rPr>
        <w:t xml:space="preserve"> While, in the case of turbidostat, microbial growth is maintained constant by the</w:t>
      </w:r>
      <w:r w:rsidR="0009792D" w:rsidRPr="001035AD">
        <w:rPr>
          <w:rFonts w:ascii="Times New Roman" w:hAnsi="Times New Roman" w:cs="Times New Roman"/>
          <w:sz w:val="24"/>
          <w:szCs w:val="24"/>
        </w:rPr>
        <w:t xml:space="preserve"> use of turbidity process </w:t>
      </w:r>
      <w:r w:rsidR="001F5E07" w:rsidRPr="001035AD">
        <w:rPr>
          <w:rFonts w:ascii="Times New Roman" w:hAnsi="Times New Roman" w:cs="Times New Roman"/>
          <w:sz w:val="24"/>
          <w:szCs w:val="24"/>
        </w:rPr>
        <w:t>in order to monitor the concentration of biomass.</w:t>
      </w:r>
    </w:p>
    <w:p w:rsidR="002F3EE1" w:rsidRPr="001035AD" w:rsidRDefault="002F3EE1"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The major ass</w:t>
      </w:r>
      <w:r w:rsidR="001B2B1D" w:rsidRPr="001035AD">
        <w:rPr>
          <w:rFonts w:ascii="Times New Roman" w:hAnsi="Times New Roman" w:cs="Times New Roman"/>
          <w:sz w:val="24"/>
          <w:szCs w:val="24"/>
        </w:rPr>
        <w:t>umptions made for CSTR</w:t>
      </w:r>
      <w:r w:rsidRPr="001035AD">
        <w:rPr>
          <w:rFonts w:ascii="Times New Roman" w:hAnsi="Times New Roman" w:cs="Times New Roman"/>
          <w:sz w:val="24"/>
          <w:szCs w:val="24"/>
        </w:rPr>
        <w:t xml:space="preserve"> analysis are (i) the mixing is done in such a way that the amount or concentration of all the components in the vessel is typically same in each and every part of the vessel (ii) for an aerobic fermentation, the dissolved oxygen concentration remains the same throughout the vesse</w:t>
      </w:r>
      <w:r w:rsidR="007C2B95" w:rsidRPr="001035AD">
        <w:rPr>
          <w:rFonts w:ascii="Times New Roman" w:hAnsi="Times New Roman" w:cs="Times New Roman"/>
          <w:sz w:val="24"/>
          <w:szCs w:val="24"/>
        </w:rPr>
        <w:t>l</w:t>
      </w:r>
      <w:r w:rsidRPr="001035AD">
        <w:rPr>
          <w:rFonts w:ascii="Times New Roman" w:hAnsi="Times New Roman" w:cs="Times New Roman"/>
          <w:sz w:val="24"/>
          <w:szCs w:val="24"/>
        </w:rPr>
        <w:t xml:space="preserve"> (iii) </w:t>
      </w:r>
      <w:r w:rsidR="00CD1E39" w:rsidRPr="001035AD">
        <w:rPr>
          <w:rFonts w:ascii="Times New Roman" w:hAnsi="Times New Roman" w:cs="Times New Roman"/>
          <w:sz w:val="24"/>
          <w:szCs w:val="24"/>
        </w:rPr>
        <w:t>a constant transfer factors</w:t>
      </w:r>
      <w:r w:rsidR="007C2B95" w:rsidRPr="001035AD">
        <w:rPr>
          <w:rFonts w:ascii="Times New Roman" w:hAnsi="Times New Roman" w:cs="Times New Roman"/>
          <w:sz w:val="24"/>
          <w:szCs w:val="24"/>
        </w:rPr>
        <w:t xml:space="preserve"> are</w:t>
      </w:r>
      <w:r w:rsidR="008255CB" w:rsidRPr="001035AD">
        <w:rPr>
          <w:rFonts w:ascii="Times New Roman" w:hAnsi="Times New Roman" w:cs="Times New Roman"/>
          <w:sz w:val="24"/>
          <w:szCs w:val="24"/>
        </w:rPr>
        <w:t xml:space="preserve"> m</w:t>
      </w:r>
      <w:r w:rsidR="00D624DB" w:rsidRPr="001035AD">
        <w:rPr>
          <w:rFonts w:ascii="Times New Roman" w:hAnsi="Times New Roman" w:cs="Times New Roman"/>
          <w:sz w:val="24"/>
          <w:szCs w:val="24"/>
        </w:rPr>
        <w:t>aintained throughout the system</w:t>
      </w:r>
      <w:r w:rsidR="00E079A5" w:rsidRPr="001035AD">
        <w:rPr>
          <w:rFonts w:ascii="Times New Roman" w:hAnsi="Times New Roman" w:cs="Times New Roman"/>
          <w:sz w:val="24"/>
          <w:szCs w:val="24"/>
        </w:rPr>
        <w:t xml:space="preserve"> i.e., the </w:t>
      </w:r>
      <w:r w:rsidR="00D624DB" w:rsidRPr="001035AD">
        <w:rPr>
          <w:rFonts w:ascii="Times New Roman" w:hAnsi="Times New Roman" w:cs="Times New Roman"/>
          <w:sz w:val="24"/>
          <w:szCs w:val="24"/>
        </w:rPr>
        <w:t>removal of physiological fac</w:t>
      </w:r>
      <w:r w:rsidR="00E079A5" w:rsidRPr="001035AD">
        <w:rPr>
          <w:rFonts w:ascii="Times New Roman" w:hAnsi="Times New Roman" w:cs="Times New Roman"/>
          <w:sz w:val="24"/>
          <w:szCs w:val="24"/>
        </w:rPr>
        <w:t xml:space="preserve">tors such as heat is continuous </w:t>
      </w:r>
      <w:r w:rsidR="00D624DB" w:rsidRPr="001035AD">
        <w:rPr>
          <w:rFonts w:ascii="Times New Roman" w:hAnsi="Times New Roman" w:cs="Times New Roman"/>
          <w:sz w:val="24"/>
          <w:szCs w:val="24"/>
        </w:rPr>
        <w:t>(iv)</w:t>
      </w:r>
      <w:r w:rsidR="003975B6" w:rsidRPr="001035AD">
        <w:rPr>
          <w:rFonts w:ascii="Times New Roman" w:hAnsi="Times New Roman" w:cs="Times New Roman"/>
          <w:sz w:val="24"/>
          <w:szCs w:val="24"/>
        </w:rPr>
        <w:t xml:space="preserve"> the mixing is performed perfectly for achieving a balanced and same composition of the exit stream to that of the all parts of the vessel content</w:t>
      </w:r>
      <w:r w:rsidR="007D78B8" w:rsidRPr="001035AD">
        <w:rPr>
          <w:rFonts w:ascii="Times New Roman" w:hAnsi="Times New Roman" w:cs="Times New Roman"/>
          <w:sz w:val="24"/>
          <w:szCs w:val="24"/>
          <w:vertAlign w:val="superscript"/>
        </w:rPr>
        <w:t>10</w:t>
      </w:r>
      <w:r w:rsidR="003975B6" w:rsidRPr="001035AD">
        <w:rPr>
          <w:rFonts w:ascii="Times New Roman" w:hAnsi="Times New Roman" w:cs="Times New Roman"/>
          <w:sz w:val="24"/>
          <w:szCs w:val="24"/>
        </w:rPr>
        <w:t>.</w:t>
      </w:r>
    </w:p>
    <w:p w:rsidR="00E9399E" w:rsidRPr="001035AD" w:rsidRDefault="00357A8E"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2.3 </w:t>
      </w:r>
      <w:r w:rsidR="00E9399E" w:rsidRPr="001035AD">
        <w:rPr>
          <w:rFonts w:ascii="Times New Roman" w:hAnsi="Times New Roman" w:cs="Times New Roman"/>
          <w:i/>
          <w:sz w:val="24"/>
          <w:szCs w:val="24"/>
        </w:rPr>
        <w:t>Plug Flow reactors</w:t>
      </w:r>
      <w:r w:rsidR="001E72FF" w:rsidRPr="001035AD">
        <w:rPr>
          <w:rFonts w:ascii="Times New Roman" w:hAnsi="Times New Roman" w:cs="Times New Roman"/>
          <w:i/>
          <w:sz w:val="24"/>
          <w:szCs w:val="24"/>
        </w:rPr>
        <w:t xml:space="preserve"> (PFR)</w:t>
      </w:r>
    </w:p>
    <w:p w:rsidR="00A77EF1" w:rsidRPr="001035AD" w:rsidRDefault="006623A6"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lastRenderedPageBreak/>
        <w:t>These reactors are also called as piston –flow or tubular reactors.</w:t>
      </w:r>
      <w:r w:rsidR="00EF2E05" w:rsidRPr="001035AD">
        <w:rPr>
          <w:rFonts w:ascii="Times New Roman" w:hAnsi="Times New Roman" w:cs="Times New Roman"/>
          <w:sz w:val="24"/>
          <w:szCs w:val="24"/>
        </w:rPr>
        <w:t xml:space="preserve"> It consists of a unidirectional and continuous flow in a steady state.</w:t>
      </w:r>
      <w:r w:rsidR="0035433B" w:rsidRPr="001035AD">
        <w:rPr>
          <w:rFonts w:ascii="Times New Roman" w:hAnsi="Times New Roman" w:cs="Times New Roman"/>
          <w:sz w:val="24"/>
          <w:szCs w:val="24"/>
        </w:rPr>
        <w:t xml:space="preserve"> The </w:t>
      </w:r>
      <w:r w:rsidR="00BA0B47" w:rsidRPr="001035AD">
        <w:rPr>
          <w:rFonts w:ascii="Times New Roman" w:hAnsi="Times New Roman" w:cs="Times New Roman"/>
          <w:sz w:val="24"/>
          <w:szCs w:val="24"/>
        </w:rPr>
        <w:t>flow of the fluids is in the way that the reaction time remains the same for the any flowing material at any cross-sect</w:t>
      </w:r>
      <w:r w:rsidR="00D65D91" w:rsidRPr="001035AD">
        <w:rPr>
          <w:rFonts w:ascii="Times New Roman" w:hAnsi="Times New Roman" w:cs="Times New Roman"/>
          <w:sz w:val="24"/>
          <w:szCs w:val="24"/>
        </w:rPr>
        <w:t xml:space="preserve">ional area of the tube i.e., during the movement of a fluid, via the </w:t>
      </w:r>
      <w:r w:rsidR="00DC430F" w:rsidRPr="001035AD">
        <w:rPr>
          <w:rFonts w:ascii="Times New Roman" w:hAnsi="Times New Roman" w:cs="Times New Roman"/>
          <w:sz w:val="24"/>
          <w:szCs w:val="24"/>
        </w:rPr>
        <w:t xml:space="preserve">channel or large pipe with higher Reynolds number, it executes a plug flow system, which </w:t>
      </w:r>
      <w:r w:rsidR="00D51B5C" w:rsidRPr="001035AD">
        <w:rPr>
          <w:rFonts w:ascii="Times New Roman" w:hAnsi="Times New Roman" w:cs="Times New Roman"/>
          <w:sz w:val="24"/>
          <w:szCs w:val="24"/>
        </w:rPr>
        <w:t>means the negligible variation in the ax</w:t>
      </w:r>
      <w:r w:rsidR="00857356" w:rsidRPr="001035AD">
        <w:rPr>
          <w:rFonts w:ascii="Times New Roman" w:hAnsi="Times New Roman" w:cs="Times New Roman"/>
          <w:sz w:val="24"/>
          <w:szCs w:val="24"/>
        </w:rPr>
        <w:t>ial velocity along the cross-sectional area.</w:t>
      </w:r>
      <w:r w:rsidR="004277CB" w:rsidRPr="001035AD">
        <w:rPr>
          <w:rFonts w:ascii="Times New Roman" w:hAnsi="Times New Roman" w:cs="Times New Roman"/>
          <w:sz w:val="24"/>
          <w:szCs w:val="24"/>
        </w:rPr>
        <w:t xml:space="preserve"> Hence, it can be stated that there is an absence of temperature or concentration gr</w:t>
      </w:r>
      <w:r w:rsidR="001620E6" w:rsidRPr="001035AD">
        <w:rPr>
          <w:rFonts w:ascii="Times New Roman" w:hAnsi="Times New Roman" w:cs="Times New Roman"/>
          <w:sz w:val="24"/>
          <w:szCs w:val="24"/>
        </w:rPr>
        <w:t>adie</w:t>
      </w:r>
      <w:r w:rsidR="008E70C3" w:rsidRPr="001035AD">
        <w:rPr>
          <w:rFonts w:ascii="Times New Roman" w:hAnsi="Times New Roman" w:cs="Times New Roman"/>
          <w:sz w:val="24"/>
          <w:szCs w:val="24"/>
        </w:rPr>
        <w:t>nts in the radial coordinate</w:t>
      </w:r>
      <w:r w:rsidR="00485E47" w:rsidRPr="001035AD">
        <w:rPr>
          <w:rFonts w:ascii="Times New Roman" w:hAnsi="Times New Roman" w:cs="Times New Roman"/>
          <w:sz w:val="24"/>
          <w:szCs w:val="24"/>
          <w:vertAlign w:val="superscript"/>
        </w:rPr>
        <w:t>11</w:t>
      </w:r>
      <w:r w:rsidR="004277CB" w:rsidRPr="001035AD">
        <w:rPr>
          <w:rFonts w:ascii="Times New Roman" w:hAnsi="Times New Roman" w:cs="Times New Roman"/>
          <w:sz w:val="24"/>
          <w:szCs w:val="24"/>
        </w:rPr>
        <w:t>.</w:t>
      </w:r>
    </w:p>
    <w:p w:rsidR="0071008B" w:rsidRPr="001035AD" w:rsidRDefault="00EB1890"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 xml:space="preserve">In addition, the microbial and substrate </w:t>
      </w:r>
      <w:r w:rsidR="00441CB4" w:rsidRPr="001035AD">
        <w:rPr>
          <w:rFonts w:ascii="Times New Roman" w:hAnsi="Times New Roman" w:cs="Times New Roman"/>
          <w:sz w:val="24"/>
          <w:szCs w:val="24"/>
        </w:rPr>
        <w:t>concentrations diverge</w:t>
      </w:r>
      <w:r w:rsidRPr="001035AD">
        <w:rPr>
          <w:rFonts w:ascii="Times New Roman" w:hAnsi="Times New Roman" w:cs="Times New Roman"/>
          <w:sz w:val="24"/>
          <w:szCs w:val="24"/>
        </w:rPr>
        <w:t xml:space="preserve"> throughout the bioreactor system.</w:t>
      </w:r>
      <w:r w:rsidR="001C19A9" w:rsidRPr="001035AD">
        <w:rPr>
          <w:rFonts w:ascii="Times New Roman" w:hAnsi="Times New Roman" w:cs="Times New Roman"/>
          <w:sz w:val="24"/>
          <w:szCs w:val="24"/>
        </w:rPr>
        <w:t xml:space="preserve"> These reactors</w:t>
      </w:r>
      <w:r w:rsidR="006B7784" w:rsidRPr="001035AD">
        <w:rPr>
          <w:rFonts w:ascii="Times New Roman" w:hAnsi="Times New Roman" w:cs="Times New Roman"/>
          <w:sz w:val="24"/>
          <w:szCs w:val="24"/>
        </w:rPr>
        <w:t xml:space="preserve"> offer high initial driving force, hen</w:t>
      </w:r>
      <w:r w:rsidR="00B65F1F" w:rsidRPr="001035AD">
        <w:rPr>
          <w:rFonts w:ascii="Times New Roman" w:hAnsi="Times New Roman" w:cs="Times New Roman"/>
          <w:sz w:val="24"/>
          <w:szCs w:val="24"/>
        </w:rPr>
        <w:t xml:space="preserve">ce they are considered </w:t>
      </w:r>
      <w:r w:rsidR="006B7784" w:rsidRPr="001035AD">
        <w:rPr>
          <w:rFonts w:ascii="Times New Roman" w:hAnsi="Times New Roman" w:cs="Times New Roman"/>
          <w:sz w:val="24"/>
          <w:szCs w:val="24"/>
        </w:rPr>
        <w:t>similar</w:t>
      </w:r>
      <w:r w:rsidR="00B65F1F" w:rsidRPr="001035AD">
        <w:rPr>
          <w:rFonts w:ascii="Times New Roman" w:hAnsi="Times New Roman" w:cs="Times New Roman"/>
          <w:sz w:val="24"/>
          <w:szCs w:val="24"/>
        </w:rPr>
        <w:t xml:space="preserve"> (functionally)</w:t>
      </w:r>
      <w:r w:rsidR="006B7784" w:rsidRPr="001035AD">
        <w:rPr>
          <w:rFonts w:ascii="Times New Roman" w:hAnsi="Times New Roman" w:cs="Times New Roman"/>
          <w:sz w:val="24"/>
          <w:szCs w:val="24"/>
        </w:rPr>
        <w:t xml:space="preserve"> to </w:t>
      </w:r>
      <w:r w:rsidR="00483A4C" w:rsidRPr="001035AD">
        <w:rPr>
          <w:rFonts w:ascii="Times New Roman" w:hAnsi="Times New Roman" w:cs="Times New Roman"/>
          <w:sz w:val="24"/>
          <w:szCs w:val="24"/>
        </w:rPr>
        <w:t>batch reactors</w:t>
      </w:r>
      <w:r w:rsidR="00AC457F" w:rsidRPr="001035AD">
        <w:rPr>
          <w:rFonts w:ascii="Times New Roman" w:hAnsi="Times New Roman" w:cs="Times New Roman"/>
          <w:sz w:val="24"/>
          <w:szCs w:val="24"/>
          <w:vertAlign w:val="superscript"/>
        </w:rPr>
        <w:t>12</w:t>
      </w:r>
      <w:r w:rsidR="00B65F1F" w:rsidRPr="001035AD">
        <w:rPr>
          <w:rFonts w:ascii="Times New Roman" w:hAnsi="Times New Roman" w:cs="Times New Roman"/>
          <w:sz w:val="24"/>
          <w:szCs w:val="24"/>
        </w:rPr>
        <w:t>.</w:t>
      </w:r>
      <w:r w:rsidR="00D10527" w:rsidRPr="001035AD">
        <w:rPr>
          <w:rFonts w:ascii="Times New Roman" w:hAnsi="Times New Roman" w:cs="Times New Roman"/>
          <w:sz w:val="24"/>
          <w:szCs w:val="24"/>
        </w:rPr>
        <w:t xml:space="preserve"> These reactors have a varying composition along their lengths and consist of a lateral mixing system</w:t>
      </w:r>
      <w:r w:rsidR="00272604" w:rsidRPr="001035AD">
        <w:rPr>
          <w:rFonts w:ascii="Times New Roman" w:hAnsi="Times New Roman" w:cs="Times New Roman"/>
          <w:sz w:val="24"/>
          <w:szCs w:val="24"/>
          <w:vertAlign w:val="superscript"/>
        </w:rPr>
        <w:t>10</w:t>
      </w:r>
      <w:r w:rsidR="00D10527" w:rsidRPr="001035AD">
        <w:rPr>
          <w:rFonts w:ascii="Times New Roman" w:hAnsi="Times New Roman" w:cs="Times New Roman"/>
          <w:sz w:val="24"/>
          <w:szCs w:val="24"/>
        </w:rPr>
        <w:t>.</w:t>
      </w:r>
      <w:r w:rsidR="004017F8" w:rsidRPr="001035AD">
        <w:rPr>
          <w:rFonts w:ascii="Times New Roman" w:hAnsi="Times New Roman" w:cs="Times New Roman"/>
          <w:sz w:val="24"/>
          <w:szCs w:val="24"/>
        </w:rPr>
        <w:t xml:space="preserve"> Evincing </w:t>
      </w:r>
      <w:r w:rsidR="00C20440" w:rsidRPr="001035AD">
        <w:rPr>
          <w:rFonts w:ascii="Times New Roman" w:hAnsi="Times New Roman" w:cs="Times New Roman"/>
          <w:sz w:val="24"/>
          <w:szCs w:val="24"/>
        </w:rPr>
        <w:t>contrasting properties</w:t>
      </w:r>
      <w:r w:rsidR="00D940A6" w:rsidRPr="001035AD">
        <w:rPr>
          <w:rFonts w:ascii="Times New Roman" w:hAnsi="Times New Roman" w:cs="Times New Roman"/>
          <w:sz w:val="24"/>
          <w:szCs w:val="24"/>
        </w:rPr>
        <w:t xml:space="preserve"> with</w:t>
      </w:r>
      <w:r w:rsidR="00627117" w:rsidRPr="001035AD">
        <w:rPr>
          <w:rFonts w:ascii="Times New Roman" w:hAnsi="Times New Roman" w:cs="Times New Roman"/>
          <w:sz w:val="24"/>
          <w:szCs w:val="24"/>
        </w:rPr>
        <w:t xml:space="preserve"> c</w:t>
      </w:r>
      <w:r w:rsidR="00D940A6" w:rsidRPr="001035AD">
        <w:rPr>
          <w:rFonts w:ascii="Times New Roman" w:hAnsi="Times New Roman" w:cs="Times New Roman"/>
          <w:sz w:val="24"/>
          <w:szCs w:val="24"/>
        </w:rPr>
        <w:t>ontinuous stirred tank reactors (CSTR),</w:t>
      </w:r>
      <w:r w:rsidR="001E72FF" w:rsidRPr="001035AD">
        <w:rPr>
          <w:rFonts w:ascii="Times New Roman" w:hAnsi="Times New Roman" w:cs="Times New Roman"/>
          <w:sz w:val="24"/>
          <w:szCs w:val="24"/>
        </w:rPr>
        <w:t xml:space="preserve"> a sterile feed supply to </w:t>
      </w:r>
      <w:r w:rsidR="00883545" w:rsidRPr="001035AD">
        <w:rPr>
          <w:rFonts w:ascii="Times New Roman" w:hAnsi="Times New Roman" w:cs="Times New Roman"/>
          <w:sz w:val="24"/>
          <w:szCs w:val="24"/>
        </w:rPr>
        <w:t xml:space="preserve">PFR signifies a negligible or zero level concentration of the biomass </w:t>
      </w:r>
      <w:r w:rsidR="00B54A7B" w:rsidRPr="001035AD">
        <w:rPr>
          <w:rFonts w:ascii="Times New Roman" w:hAnsi="Times New Roman" w:cs="Times New Roman"/>
          <w:sz w:val="24"/>
          <w:szCs w:val="24"/>
        </w:rPr>
        <w:t xml:space="preserve">present </w:t>
      </w:r>
      <w:r w:rsidR="00883545" w:rsidRPr="001035AD">
        <w:rPr>
          <w:rFonts w:ascii="Times New Roman" w:hAnsi="Times New Roman" w:cs="Times New Roman"/>
          <w:sz w:val="24"/>
          <w:szCs w:val="24"/>
        </w:rPr>
        <w:t>in the effluents.</w:t>
      </w:r>
      <w:r w:rsidR="006E280B" w:rsidRPr="001035AD">
        <w:rPr>
          <w:rFonts w:ascii="Times New Roman" w:hAnsi="Times New Roman" w:cs="Times New Roman"/>
          <w:sz w:val="24"/>
          <w:szCs w:val="24"/>
        </w:rPr>
        <w:t xml:space="preserve"> In PFR</w:t>
      </w:r>
      <w:r w:rsidR="005B6060" w:rsidRPr="001035AD">
        <w:rPr>
          <w:rFonts w:ascii="Times New Roman" w:hAnsi="Times New Roman" w:cs="Times New Roman"/>
          <w:sz w:val="24"/>
          <w:szCs w:val="24"/>
        </w:rPr>
        <w:t>, the bulk medium is added at once, which does</w:t>
      </w:r>
      <w:r w:rsidR="00441CB4">
        <w:rPr>
          <w:rFonts w:ascii="Times New Roman" w:hAnsi="Times New Roman" w:cs="Times New Roman"/>
          <w:sz w:val="24"/>
          <w:szCs w:val="24"/>
        </w:rPr>
        <w:t xml:space="preserve"> </w:t>
      </w:r>
      <w:r w:rsidR="005B6060" w:rsidRPr="001035AD">
        <w:rPr>
          <w:rFonts w:ascii="Times New Roman" w:hAnsi="Times New Roman" w:cs="Times New Roman"/>
          <w:sz w:val="24"/>
          <w:szCs w:val="24"/>
        </w:rPr>
        <w:t>not mix with previous culture present in the reactor</w:t>
      </w:r>
      <w:r w:rsidR="006E280B" w:rsidRPr="001035AD">
        <w:rPr>
          <w:rFonts w:ascii="Times New Roman" w:hAnsi="Times New Roman" w:cs="Times New Roman"/>
          <w:sz w:val="24"/>
          <w:szCs w:val="24"/>
        </w:rPr>
        <w:t>.</w:t>
      </w:r>
      <w:r w:rsidR="00D9794B" w:rsidRPr="001035AD">
        <w:rPr>
          <w:rFonts w:ascii="Times New Roman" w:hAnsi="Times New Roman" w:cs="Times New Roman"/>
          <w:sz w:val="24"/>
          <w:szCs w:val="24"/>
        </w:rPr>
        <w:t xml:space="preserve"> Hence, a productive option to eradicate this problem is to recycle, so that incoming media stream is inoculated prior to entering the reactor.</w:t>
      </w:r>
    </w:p>
    <w:p w:rsidR="001F0B86" w:rsidRPr="001035AD" w:rsidRDefault="001F0B86"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PFR also offers higher substrate conversion</w:t>
      </w:r>
      <w:r w:rsidR="009C6038" w:rsidRPr="001035AD">
        <w:rPr>
          <w:rFonts w:ascii="Times New Roman" w:hAnsi="Times New Roman" w:cs="Times New Roman"/>
          <w:sz w:val="24"/>
          <w:szCs w:val="24"/>
        </w:rPr>
        <w:t xml:space="preserve"> and product concentration.</w:t>
      </w:r>
      <w:r w:rsidR="00D47CAC" w:rsidRPr="001035AD">
        <w:rPr>
          <w:rFonts w:ascii="Times New Roman" w:hAnsi="Times New Roman" w:cs="Times New Roman"/>
          <w:sz w:val="24"/>
          <w:szCs w:val="24"/>
        </w:rPr>
        <w:t xml:space="preserve"> In case </w:t>
      </w:r>
      <w:r w:rsidR="00441CB4" w:rsidRPr="001035AD">
        <w:rPr>
          <w:rFonts w:ascii="Times New Roman" w:hAnsi="Times New Roman" w:cs="Times New Roman"/>
          <w:sz w:val="24"/>
          <w:szCs w:val="24"/>
        </w:rPr>
        <w:t>of microbial processes</w:t>
      </w:r>
      <w:r w:rsidR="000D0F13" w:rsidRPr="001035AD">
        <w:rPr>
          <w:rFonts w:ascii="Times New Roman" w:hAnsi="Times New Roman" w:cs="Times New Roman"/>
          <w:sz w:val="24"/>
          <w:szCs w:val="24"/>
        </w:rPr>
        <w:t>, the PFR amplifies the concentration of the effluent products</w:t>
      </w:r>
      <w:r w:rsidR="00DF1B6F" w:rsidRPr="001035AD">
        <w:rPr>
          <w:rFonts w:ascii="Times New Roman" w:hAnsi="Times New Roman" w:cs="Times New Roman"/>
          <w:sz w:val="24"/>
          <w:szCs w:val="24"/>
        </w:rPr>
        <w:t>. Despite this, the practical tediousness of PFR gas exchange and requisite of continuous inoculation</w:t>
      </w:r>
      <w:r w:rsidR="000D6A43" w:rsidRPr="001035AD">
        <w:rPr>
          <w:rFonts w:ascii="Times New Roman" w:hAnsi="Times New Roman" w:cs="Times New Roman"/>
          <w:sz w:val="24"/>
          <w:szCs w:val="24"/>
        </w:rPr>
        <w:t xml:space="preserve"> often evinces to </w:t>
      </w:r>
      <w:r w:rsidR="00441CB4" w:rsidRPr="001035AD">
        <w:rPr>
          <w:rFonts w:ascii="Times New Roman" w:hAnsi="Times New Roman" w:cs="Times New Roman"/>
          <w:sz w:val="24"/>
          <w:szCs w:val="24"/>
        </w:rPr>
        <w:t>consequent</w:t>
      </w:r>
      <w:r w:rsidR="000D6A43" w:rsidRPr="001035AD">
        <w:rPr>
          <w:rFonts w:ascii="Times New Roman" w:hAnsi="Times New Roman" w:cs="Times New Roman"/>
          <w:sz w:val="24"/>
          <w:szCs w:val="24"/>
        </w:rPr>
        <w:t xml:space="preserve"> in the recruitment </w:t>
      </w:r>
      <w:r w:rsidR="00680F32" w:rsidRPr="001035AD">
        <w:rPr>
          <w:rFonts w:ascii="Times New Roman" w:hAnsi="Times New Roman" w:cs="Times New Roman"/>
          <w:sz w:val="24"/>
          <w:szCs w:val="24"/>
        </w:rPr>
        <w:t>of their analog reactors, if the concentration of the final product is highly essential.</w:t>
      </w:r>
      <w:r w:rsidR="0050078B" w:rsidRPr="001035AD">
        <w:rPr>
          <w:rFonts w:ascii="Times New Roman" w:hAnsi="Times New Roman" w:cs="Times New Roman"/>
          <w:sz w:val="24"/>
          <w:szCs w:val="24"/>
        </w:rPr>
        <w:t xml:space="preserve"> However, this type of reactor is not sufficient for strategies of exponential microbial growth</w:t>
      </w:r>
      <w:r w:rsidR="00A94E80" w:rsidRPr="001035AD">
        <w:rPr>
          <w:rFonts w:ascii="Times New Roman" w:hAnsi="Times New Roman" w:cs="Times New Roman"/>
          <w:sz w:val="24"/>
          <w:szCs w:val="24"/>
          <w:vertAlign w:val="superscript"/>
        </w:rPr>
        <w:t>11</w:t>
      </w:r>
      <w:r w:rsidR="0050078B" w:rsidRPr="001035AD">
        <w:rPr>
          <w:rFonts w:ascii="Times New Roman" w:hAnsi="Times New Roman" w:cs="Times New Roman"/>
          <w:sz w:val="24"/>
          <w:szCs w:val="24"/>
        </w:rPr>
        <w:t xml:space="preserve">. </w:t>
      </w:r>
    </w:p>
    <w:p w:rsidR="00565D30" w:rsidRPr="001035AD" w:rsidRDefault="002B58FF"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2.4 </w:t>
      </w:r>
      <w:r w:rsidR="00283B04" w:rsidRPr="001035AD">
        <w:rPr>
          <w:rFonts w:ascii="Times New Roman" w:hAnsi="Times New Roman" w:cs="Times New Roman"/>
          <w:i/>
          <w:sz w:val="24"/>
          <w:szCs w:val="24"/>
        </w:rPr>
        <w:t>Bubble c</w:t>
      </w:r>
      <w:r w:rsidR="00461106" w:rsidRPr="001035AD">
        <w:rPr>
          <w:rFonts w:ascii="Times New Roman" w:hAnsi="Times New Roman" w:cs="Times New Roman"/>
          <w:i/>
          <w:sz w:val="24"/>
          <w:szCs w:val="24"/>
        </w:rPr>
        <w:t>olumn bior</w:t>
      </w:r>
      <w:r w:rsidR="00565D30" w:rsidRPr="001035AD">
        <w:rPr>
          <w:rFonts w:ascii="Times New Roman" w:hAnsi="Times New Roman" w:cs="Times New Roman"/>
          <w:i/>
          <w:sz w:val="24"/>
          <w:szCs w:val="24"/>
        </w:rPr>
        <w:t>eactors</w:t>
      </w:r>
      <w:r w:rsidR="00FA7628" w:rsidRPr="001035AD">
        <w:rPr>
          <w:rFonts w:ascii="Times New Roman" w:hAnsi="Times New Roman" w:cs="Times New Roman"/>
          <w:i/>
          <w:sz w:val="24"/>
          <w:szCs w:val="24"/>
        </w:rPr>
        <w:t xml:space="preserve"> (BCB</w:t>
      </w:r>
      <w:r w:rsidR="00357539" w:rsidRPr="001035AD">
        <w:rPr>
          <w:rFonts w:ascii="Times New Roman" w:hAnsi="Times New Roman" w:cs="Times New Roman"/>
          <w:i/>
          <w:sz w:val="24"/>
          <w:szCs w:val="24"/>
        </w:rPr>
        <w:t>)</w:t>
      </w:r>
    </w:p>
    <w:p w:rsidR="00D536A9" w:rsidRPr="001035AD" w:rsidRDefault="00357539"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 xml:space="preserve">The </w:t>
      </w:r>
      <w:r w:rsidR="00FA7628" w:rsidRPr="001035AD">
        <w:rPr>
          <w:rFonts w:ascii="Times New Roman" w:hAnsi="Times New Roman" w:cs="Times New Roman"/>
          <w:sz w:val="24"/>
          <w:szCs w:val="24"/>
        </w:rPr>
        <w:t>BCB</w:t>
      </w:r>
      <w:r w:rsidR="002D2C1C" w:rsidRPr="001035AD">
        <w:rPr>
          <w:rFonts w:ascii="Times New Roman" w:hAnsi="Times New Roman" w:cs="Times New Roman"/>
          <w:sz w:val="24"/>
          <w:szCs w:val="24"/>
        </w:rPr>
        <w:t xml:space="preserve"> reactors are air-driven, which </w:t>
      </w:r>
      <w:r w:rsidR="00E85C62" w:rsidRPr="001035AD">
        <w:rPr>
          <w:rFonts w:ascii="Times New Roman" w:hAnsi="Times New Roman" w:cs="Times New Roman"/>
          <w:sz w:val="24"/>
          <w:szCs w:val="24"/>
        </w:rPr>
        <w:t>could work</w:t>
      </w:r>
      <w:r w:rsidR="002D2C1C" w:rsidRPr="001035AD">
        <w:rPr>
          <w:rFonts w:ascii="Times New Roman" w:hAnsi="Times New Roman" w:cs="Times New Roman"/>
          <w:sz w:val="24"/>
          <w:szCs w:val="24"/>
        </w:rPr>
        <w:t xml:space="preserve"> in the absence of mechanical stirrer.</w:t>
      </w:r>
      <w:r w:rsidR="003338EB" w:rsidRPr="001035AD">
        <w:rPr>
          <w:rFonts w:ascii="Times New Roman" w:hAnsi="Times New Roman" w:cs="Times New Roman"/>
          <w:sz w:val="24"/>
          <w:szCs w:val="24"/>
        </w:rPr>
        <w:t xml:space="preserve"> The air bubbles passed from the sparger</w:t>
      </w:r>
      <w:r w:rsidR="000754B5" w:rsidRPr="001035AD">
        <w:rPr>
          <w:rFonts w:ascii="Times New Roman" w:hAnsi="Times New Roman" w:cs="Times New Roman"/>
          <w:sz w:val="24"/>
          <w:szCs w:val="24"/>
        </w:rPr>
        <w:t xml:space="preserve"> or perforated plate</w:t>
      </w:r>
      <w:r w:rsidR="003338EB" w:rsidRPr="001035AD">
        <w:rPr>
          <w:rFonts w:ascii="Times New Roman" w:hAnsi="Times New Roman" w:cs="Times New Roman"/>
          <w:sz w:val="24"/>
          <w:szCs w:val="24"/>
        </w:rPr>
        <w:t xml:space="preserve"> (at the bottom of the bioreactor), accounts for the proper agitation of the medium thus aiding its adequate mixing</w:t>
      </w:r>
      <w:r w:rsidR="00B64D18" w:rsidRPr="001035AD">
        <w:rPr>
          <w:rFonts w:ascii="Times New Roman" w:hAnsi="Times New Roman" w:cs="Times New Roman"/>
          <w:sz w:val="24"/>
          <w:szCs w:val="24"/>
        </w:rPr>
        <w:t>.</w:t>
      </w:r>
      <w:r w:rsidR="004B4569" w:rsidRPr="001035AD">
        <w:rPr>
          <w:rFonts w:ascii="Times New Roman" w:hAnsi="Times New Roman" w:cs="Times New Roman"/>
          <w:sz w:val="24"/>
          <w:szCs w:val="24"/>
        </w:rPr>
        <w:t xml:space="preserve"> The air reaches the system</w:t>
      </w:r>
      <w:r w:rsidR="00F711B5" w:rsidRPr="001035AD">
        <w:rPr>
          <w:rFonts w:ascii="Times New Roman" w:hAnsi="Times New Roman" w:cs="Times New Roman"/>
          <w:sz w:val="24"/>
          <w:szCs w:val="24"/>
        </w:rPr>
        <w:t xml:space="preserve"> from </w:t>
      </w:r>
      <w:r w:rsidR="008500CC" w:rsidRPr="001035AD">
        <w:rPr>
          <w:rFonts w:ascii="Times New Roman" w:hAnsi="Times New Roman" w:cs="Times New Roman"/>
          <w:sz w:val="24"/>
          <w:szCs w:val="24"/>
        </w:rPr>
        <w:t>the compressor via an air filter, which diffuses into the liquid gradually.</w:t>
      </w:r>
      <w:r w:rsidR="008F7768" w:rsidRPr="001035AD">
        <w:rPr>
          <w:rFonts w:ascii="Times New Roman" w:hAnsi="Times New Roman" w:cs="Times New Roman"/>
          <w:sz w:val="24"/>
          <w:szCs w:val="24"/>
        </w:rPr>
        <w:t xml:space="preserve"> The flow rate control is aided by flow meter or rotameter.</w:t>
      </w:r>
      <w:r w:rsidR="001935DB" w:rsidRPr="001035AD">
        <w:rPr>
          <w:rFonts w:ascii="Times New Roman" w:hAnsi="Times New Roman" w:cs="Times New Roman"/>
          <w:sz w:val="24"/>
          <w:szCs w:val="24"/>
        </w:rPr>
        <w:t xml:space="preserve"> The remaining air is released out from the reactor.</w:t>
      </w:r>
      <w:r w:rsidR="00DE451D">
        <w:rPr>
          <w:rFonts w:ascii="Times New Roman" w:hAnsi="Times New Roman" w:cs="Times New Roman"/>
          <w:sz w:val="24"/>
          <w:szCs w:val="24"/>
        </w:rPr>
        <w:t xml:space="preserve"> </w:t>
      </w:r>
      <w:r w:rsidR="00FA7628" w:rsidRPr="001035AD">
        <w:rPr>
          <w:rFonts w:ascii="Times New Roman" w:hAnsi="Times New Roman" w:cs="Times New Roman"/>
          <w:sz w:val="24"/>
          <w:szCs w:val="24"/>
        </w:rPr>
        <w:t>BCB</w:t>
      </w:r>
      <w:r w:rsidR="00575C7F" w:rsidRPr="001035AD">
        <w:rPr>
          <w:rFonts w:ascii="Times New Roman" w:hAnsi="Times New Roman" w:cs="Times New Roman"/>
          <w:sz w:val="24"/>
          <w:szCs w:val="24"/>
        </w:rPr>
        <w:t xml:space="preserve"> are commonly </w:t>
      </w:r>
      <w:r w:rsidR="001B0086" w:rsidRPr="001035AD">
        <w:rPr>
          <w:rFonts w:ascii="Times New Roman" w:hAnsi="Times New Roman" w:cs="Times New Roman"/>
          <w:sz w:val="24"/>
          <w:szCs w:val="24"/>
        </w:rPr>
        <w:t>used for culturing the shear sensitive microbes</w:t>
      </w:r>
      <w:r w:rsidR="00441CB4">
        <w:rPr>
          <w:rFonts w:ascii="Times New Roman" w:hAnsi="Times New Roman" w:cs="Times New Roman"/>
          <w:sz w:val="24"/>
          <w:szCs w:val="24"/>
        </w:rPr>
        <w:t xml:space="preserve"> </w:t>
      </w:r>
      <w:r w:rsidR="001B0086" w:rsidRPr="001035AD">
        <w:rPr>
          <w:rFonts w:ascii="Times New Roman" w:hAnsi="Times New Roman" w:cs="Times New Roman"/>
          <w:sz w:val="24"/>
          <w:szCs w:val="24"/>
        </w:rPr>
        <w:t>(moulds) and plant cells</w:t>
      </w:r>
      <w:r w:rsidR="00B031DE" w:rsidRPr="001035AD">
        <w:rPr>
          <w:rFonts w:ascii="Times New Roman" w:hAnsi="Times New Roman" w:cs="Times New Roman"/>
          <w:sz w:val="24"/>
          <w:szCs w:val="24"/>
          <w:vertAlign w:val="superscript"/>
        </w:rPr>
        <w:t>10</w:t>
      </w:r>
      <w:r w:rsidR="00691EBD" w:rsidRPr="001035AD">
        <w:rPr>
          <w:rFonts w:ascii="Times New Roman" w:hAnsi="Times New Roman" w:cs="Times New Roman"/>
          <w:sz w:val="24"/>
          <w:szCs w:val="24"/>
          <w:vertAlign w:val="superscript"/>
        </w:rPr>
        <w:t>, 11</w:t>
      </w:r>
      <w:r w:rsidR="001B0086" w:rsidRPr="001035AD">
        <w:rPr>
          <w:rFonts w:ascii="Times New Roman" w:hAnsi="Times New Roman" w:cs="Times New Roman"/>
          <w:sz w:val="24"/>
          <w:szCs w:val="24"/>
        </w:rPr>
        <w:t>.</w:t>
      </w:r>
    </w:p>
    <w:p w:rsidR="00CB1525" w:rsidRPr="001035AD" w:rsidRDefault="00226787"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lastRenderedPageBreak/>
        <w:t xml:space="preserve">These systems are also well known for their </w:t>
      </w:r>
      <w:r w:rsidR="00441CB4">
        <w:rPr>
          <w:rFonts w:ascii="Times New Roman" w:hAnsi="Times New Roman" w:cs="Times New Roman"/>
          <w:sz w:val="24"/>
          <w:szCs w:val="24"/>
        </w:rPr>
        <w:t xml:space="preserve">meager </w:t>
      </w:r>
      <w:r w:rsidR="00441CB4" w:rsidRPr="001035AD">
        <w:rPr>
          <w:rFonts w:ascii="Times New Roman" w:hAnsi="Times New Roman" w:cs="Times New Roman"/>
          <w:sz w:val="24"/>
          <w:szCs w:val="24"/>
        </w:rPr>
        <w:t>maintenance</w:t>
      </w:r>
      <w:r w:rsidRPr="001035AD">
        <w:rPr>
          <w:rFonts w:ascii="Times New Roman" w:hAnsi="Times New Roman" w:cs="Times New Roman"/>
          <w:sz w:val="24"/>
          <w:szCs w:val="24"/>
        </w:rPr>
        <w:t xml:space="preserve"> and operating cost</w:t>
      </w:r>
      <w:r w:rsidR="00FB2002" w:rsidRPr="001035AD">
        <w:rPr>
          <w:rFonts w:ascii="Times New Roman" w:hAnsi="Times New Roman" w:cs="Times New Roman"/>
          <w:sz w:val="24"/>
          <w:szCs w:val="24"/>
        </w:rPr>
        <w:t>s</w:t>
      </w:r>
      <w:r w:rsidRPr="001035AD">
        <w:rPr>
          <w:rFonts w:ascii="Times New Roman" w:hAnsi="Times New Roman" w:cs="Times New Roman"/>
          <w:sz w:val="24"/>
          <w:szCs w:val="24"/>
        </w:rPr>
        <w:t xml:space="preserve"> owing to the absence of the any </w:t>
      </w:r>
      <w:r w:rsidR="00A43BEE" w:rsidRPr="001035AD">
        <w:rPr>
          <w:rFonts w:ascii="Times New Roman" w:hAnsi="Times New Roman" w:cs="Times New Roman"/>
          <w:sz w:val="24"/>
          <w:szCs w:val="24"/>
        </w:rPr>
        <w:t>moving ailments.</w:t>
      </w:r>
      <w:r w:rsidR="00575C7F" w:rsidRPr="001035AD">
        <w:rPr>
          <w:rFonts w:ascii="Times New Roman" w:hAnsi="Times New Roman" w:cs="Times New Roman"/>
          <w:sz w:val="24"/>
          <w:szCs w:val="24"/>
        </w:rPr>
        <w:t xml:space="preserve"> However,</w:t>
      </w:r>
      <w:r w:rsidR="00F4608B" w:rsidRPr="001035AD">
        <w:rPr>
          <w:rFonts w:ascii="Times New Roman" w:hAnsi="Times New Roman" w:cs="Times New Roman"/>
          <w:sz w:val="24"/>
          <w:szCs w:val="24"/>
        </w:rPr>
        <w:t xml:space="preserve"> there are some limitations for the scale-up by BCB such as back mixing, high drop of pressure (in case of long columns) and coalescence of bubbles. </w:t>
      </w:r>
      <w:r w:rsidR="00BA30DB" w:rsidRPr="001035AD">
        <w:rPr>
          <w:rFonts w:ascii="Times New Roman" w:hAnsi="Times New Roman" w:cs="Times New Roman"/>
          <w:sz w:val="24"/>
          <w:szCs w:val="24"/>
        </w:rPr>
        <w:t xml:space="preserve">In this consistent view, the designing of the reactor is also </w:t>
      </w:r>
      <w:r w:rsidR="00575C7F" w:rsidRPr="001035AD">
        <w:rPr>
          <w:rFonts w:ascii="Times New Roman" w:hAnsi="Times New Roman" w:cs="Times New Roman"/>
          <w:sz w:val="24"/>
          <w:szCs w:val="24"/>
        </w:rPr>
        <w:t xml:space="preserve">quite tedious due to the complex transport processes viz. heat transfer, mass transfer, flow regime and </w:t>
      </w:r>
      <w:r w:rsidR="00441CB4" w:rsidRPr="001035AD">
        <w:rPr>
          <w:rFonts w:ascii="Times New Roman" w:hAnsi="Times New Roman" w:cs="Times New Roman"/>
          <w:sz w:val="24"/>
          <w:szCs w:val="24"/>
        </w:rPr>
        <w:t>unknown responses</w:t>
      </w:r>
      <w:r w:rsidR="00575C7F" w:rsidRPr="001035AD">
        <w:rPr>
          <w:rFonts w:ascii="Times New Roman" w:hAnsi="Times New Roman" w:cs="Times New Roman"/>
          <w:sz w:val="24"/>
          <w:szCs w:val="24"/>
        </w:rPr>
        <w:t xml:space="preserve"> against distinct sets of design parameters like height to diameter ratio</w:t>
      </w:r>
      <w:r w:rsidR="00634BB7" w:rsidRPr="001035AD">
        <w:rPr>
          <w:rFonts w:ascii="Times New Roman" w:hAnsi="Times New Roman" w:cs="Times New Roman"/>
          <w:sz w:val="24"/>
          <w:szCs w:val="24"/>
        </w:rPr>
        <w:t>.</w:t>
      </w:r>
      <w:r w:rsidR="00441CB4">
        <w:rPr>
          <w:rFonts w:ascii="Times New Roman" w:hAnsi="Times New Roman" w:cs="Times New Roman"/>
          <w:sz w:val="24"/>
          <w:szCs w:val="24"/>
        </w:rPr>
        <w:t xml:space="preserve"> </w:t>
      </w:r>
      <w:r w:rsidR="00737053" w:rsidRPr="001035AD">
        <w:rPr>
          <w:rFonts w:ascii="Times New Roman" w:hAnsi="Times New Roman" w:cs="Times New Roman"/>
          <w:sz w:val="24"/>
          <w:szCs w:val="24"/>
        </w:rPr>
        <w:t>These values of height to diameter ratio vary</w:t>
      </w:r>
      <w:r w:rsidR="00B9300E" w:rsidRPr="001035AD">
        <w:rPr>
          <w:rFonts w:ascii="Times New Roman" w:hAnsi="Times New Roman" w:cs="Times New Roman"/>
          <w:sz w:val="24"/>
          <w:szCs w:val="24"/>
        </w:rPr>
        <w:t xml:space="preserve"> from 3:1 to 6:1.</w:t>
      </w:r>
      <w:r w:rsidR="00984816">
        <w:rPr>
          <w:rFonts w:ascii="Times New Roman" w:hAnsi="Times New Roman" w:cs="Times New Roman"/>
          <w:sz w:val="24"/>
          <w:szCs w:val="24"/>
        </w:rPr>
        <w:t xml:space="preserve"> </w:t>
      </w:r>
      <w:r w:rsidR="00CB1525" w:rsidRPr="001035AD">
        <w:rPr>
          <w:rFonts w:ascii="Times New Roman" w:hAnsi="Times New Roman" w:cs="Times New Roman"/>
          <w:sz w:val="24"/>
          <w:szCs w:val="24"/>
        </w:rPr>
        <w:t>The overall mass transfer rate in BCB is controlled by the liquid film resistance.</w:t>
      </w:r>
      <w:r w:rsidR="009F6E67" w:rsidRPr="001035AD">
        <w:rPr>
          <w:rFonts w:ascii="Times New Roman" w:hAnsi="Times New Roman" w:cs="Times New Roman"/>
          <w:sz w:val="24"/>
          <w:szCs w:val="24"/>
        </w:rPr>
        <w:t xml:space="preserve"> The bubble columns can be ascribed as the contactors through which a discontinuous gas phase moves in relation to the continuous phases </w:t>
      </w:r>
      <w:r w:rsidR="00BC006F" w:rsidRPr="001035AD">
        <w:rPr>
          <w:rFonts w:ascii="Times New Roman" w:hAnsi="Times New Roman" w:cs="Times New Roman"/>
          <w:sz w:val="24"/>
          <w:szCs w:val="24"/>
        </w:rPr>
        <w:t>in the bubble like forms.</w:t>
      </w:r>
      <w:r w:rsidR="00A01151" w:rsidRPr="001035AD">
        <w:rPr>
          <w:rFonts w:ascii="Times New Roman" w:hAnsi="Times New Roman" w:cs="Times New Roman"/>
          <w:sz w:val="24"/>
          <w:szCs w:val="24"/>
        </w:rPr>
        <w:t xml:space="preserve"> The most common continuous phase used in these reactors is water</w:t>
      </w:r>
      <w:r w:rsidR="00131621" w:rsidRPr="001035AD">
        <w:rPr>
          <w:rFonts w:ascii="Times New Roman" w:hAnsi="Times New Roman" w:cs="Times New Roman"/>
          <w:sz w:val="24"/>
          <w:szCs w:val="24"/>
          <w:vertAlign w:val="superscript"/>
        </w:rPr>
        <w:t>10</w:t>
      </w:r>
      <w:r w:rsidR="00A01151" w:rsidRPr="001035AD">
        <w:rPr>
          <w:rFonts w:ascii="Times New Roman" w:hAnsi="Times New Roman" w:cs="Times New Roman"/>
          <w:sz w:val="24"/>
          <w:szCs w:val="24"/>
        </w:rPr>
        <w:t>.</w:t>
      </w:r>
    </w:p>
    <w:p w:rsidR="0071008B" w:rsidRPr="001035AD" w:rsidRDefault="000037D8"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BCB are widely used as prolific reactors for the production of commercial antibiotics such as penicillin.</w:t>
      </w:r>
      <w:r w:rsidR="00C80A94" w:rsidRPr="001035AD">
        <w:rPr>
          <w:rFonts w:ascii="Times New Roman" w:hAnsi="Times New Roman" w:cs="Times New Roman"/>
          <w:sz w:val="24"/>
          <w:szCs w:val="24"/>
        </w:rPr>
        <w:t xml:space="preserve"> Extending their usage, t</w:t>
      </w:r>
      <w:r w:rsidR="00567B47" w:rsidRPr="001035AD">
        <w:rPr>
          <w:rFonts w:ascii="Times New Roman" w:hAnsi="Times New Roman" w:cs="Times New Roman"/>
          <w:sz w:val="24"/>
          <w:szCs w:val="24"/>
        </w:rPr>
        <w:t xml:space="preserve">hese reactors are also </w:t>
      </w:r>
      <w:r w:rsidR="005A737E" w:rsidRPr="001035AD">
        <w:rPr>
          <w:rFonts w:ascii="Times New Roman" w:hAnsi="Times New Roman" w:cs="Times New Roman"/>
          <w:sz w:val="24"/>
          <w:szCs w:val="24"/>
        </w:rPr>
        <w:t>extensively used in the chemical processing industries.</w:t>
      </w:r>
      <w:r w:rsidR="00736FE0" w:rsidRPr="001035AD">
        <w:rPr>
          <w:rFonts w:ascii="Times New Roman" w:hAnsi="Times New Roman" w:cs="Times New Roman"/>
          <w:sz w:val="24"/>
          <w:szCs w:val="24"/>
        </w:rPr>
        <w:t xml:space="preserve"> The fermentation products such as alcohol</w:t>
      </w:r>
      <w:r w:rsidR="00865401" w:rsidRPr="001035AD">
        <w:rPr>
          <w:rFonts w:ascii="Times New Roman" w:hAnsi="Times New Roman" w:cs="Times New Roman"/>
          <w:sz w:val="24"/>
          <w:szCs w:val="24"/>
        </w:rPr>
        <w:t xml:space="preserve">, </w:t>
      </w:r>
      <w:r w:rsidR="00737053" w:rsidRPr="001035AD">
        <w:rPr>
          <w:rFonts w:ascii="Times New Roman" w:hAnsi="Times New Roman" w:cs="Times New Roman"/>
          <w:sz w:val="24"/>
          <w:szCs w:val="24"/>
        </w:rPr>
        <w:t>baker’s</w:t>
      </w:r>
      <w:r w:rsidR="00865401" w:rsidRPr="001035AD">
        <w:rPr>
          <w:rFonts w:ascii="Times New Roman" w:hAnsi="Times New Roman" w:cs="Times New Roman"/>
          <w:sz w:val="24"/>
          <w:szCs w:val="24"/>
        </w:rPr>
        <w:t xml:space="preserve"> yeast and single cell protein are </w:t>
      </w:r>
      <w:r w:rsidR="00736FE0" w:rsidRPr="001035AD">
        <w:rPr>
          <w:rFonts w:ascii="Times New Roman" w:hAnsi="Times New Roman" w:cs="Times New Roman"/>
          <w:sz w:val="24"/>
          <w:szCs w:val="24"/>
        </w:rPr>
        <w:t xml:space="preserve">the </w:t>
      </w:r>
      <w:r w:rsidR="00865401" w:rsidRPr="001035AD">
        <w:rPr>
          <w:rFonts w:ascii="Times New Roman" w:hAnsi="Times New Roman" w:cs="Times New Roman"/>
          <w:sz w:val="24"/>
          <w:szCs w:val="24"/>
        </w:rPr>
        <w:t xml:space="preserve">most </w:t>
      </w:r>
      <w:r w:rsidR="00736FE0" w:rsidRPr="001035AD">
        <w:rPr>
          <w:rFonts w:ascii="Times New Roman" w:hAnsi="Times New Roman" w:cs="Times New Roman"/>
          <w:sz w:val="24"/>
          <w:szCs w:val="24"/>
        </w:rPr>
        <w:t>common product</w:t>
      </w:r>
      <w:r w:rsidR="00865401" w:rsidRPr="001035AD">
        <w:rPr>
          <w:rFonts w:ascii="Times New Roman" w:hAnsi="Times New Roman" w:cs="Times New Roman"/>
          <w:sz w:val="24"/>
          <w:szCs w:val="24"/>
        </w:rPr>
        <w:t>s</w:t>
      </w:r>
      <w:r w:rsidR="00736FE0" w:rsidRPr="001035AD">
        <w:rPr>
          <w:rFonts w:ascii="Times New Roman" w:hAnsi="Times New Roman" w:cs="Times New Roman"/>
          <w:sz w:val="24"/>
          <w:szCs w:val="24"/>
        </w:rPr>
        <w:t xml:space="preserve"> produced in the respective industrial sectors</w:t>
      </w:r>
      <w:r w:rsidR="00131621" w:rsidRPr="001035AD">
        <w:rPr>
          <w:rFonts w:ascii="Times New Roman" w:hAnsi="Times New Roman" w:cs="Times New Roman"/>
          <w:sz w:val="24"/>
          <w:szCs w:val="24"/>
          <w:vertAlign w:val="superscript"/>
        </w:rPr>
        <w:t>10</w:t>
      </w:r>
      <w:r w:rsidR="00634BB7" w:rsidRPr="001035AD">
        <w:rPr>
          <w:rFonts w:ascii="Times New Roman" w:hAnsi="Times New Roman" w:cs="Times New Roman"/>
          <w:sz w:val="24"/>
          <w:szCs w:val="24"/>
        </w:rPr>
        <w:t>.</w:t>
      </w:r>
    </w:p>
    <w:p w:rsidR="005965AD" w:rsidRPr="001035AD" w:rsidRDefault="00430BC2"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2.5 </w:t>
      </w:r>
      <w:r w:rsidR="005965AD" w:rsidRPr="001035AD">
        <w:rPr>
          <w:rFonts w:ascii="Times New Roman" w:hAnsi="Times New Roman" w:cs="Times New Roman"/>
          <w:i/>
          <w:sz w:val="24"/>
          <w:szCs w:val="24"/>
        </w:rPr>
        <w:t xml:space="preserve">Packed Bed reactors </w:t>
      </w:r>
      <w:r w:rsidR="00EF067C" w:rsidRPr="001035AD">
        <w:rPr>
          <w:rFonts w:ascii="Times New Roman" w:hAnsi="Times New Roman" w:cs="Times New Roman"/>
          <w:i/>
          <w:sz w:val="24"/>
          <w:szCs w:val="24"/>
        </w:rPr>
        <w:t>(PBR</w:t>
      </w:r>
      <w:r w:rsidR="005965AD" w:rsidRPr="001035AD">
        <w:rPr>
          <w:rFonts w:ascii="Times New Roman" w:hAnsi="Times New Roman" w:cs="Times New Roman"/>
          <w:i/>
          <w:sz w:val="24"/>
          <w:szCs w:val="24"/>
        </w:rPr>
        <w:t>)</w:t>
      </w:r>
    </w:p>
    <w:p w:rsidR="00AA12B7" w:rsidRPr="001035AD" w:rsidRDefault="00EF067C"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The PBR</w:t>
      </w:r>
      <w:r w:rsidR="00080F76" w:rsidRPr="001035AD">
        <w:rPr>
          <w:rFonts w:ascii="Times New Roman" w:hAnsi="Times New Roman" w:cs="Times New Roman"/>
          <w:sz w:val="24"/>
          <w:szCs w:val="24"/>
        </w:rPr>
        <w:t xml:space="preserve"> reactors are </w:t>
      </w:r>
      <w:r w:rsidR="00EA15A8" w:rsidRPr="001035AD">
        <w:rPr>
          <w:rFonts w:ascii="Times New Roman" w:hAnsi="Times New Roman" w:cs="Times New Roman"/>
          <w:sz w:val="24"/>
          <w:szCs w:val="24"/>
        </w:rPr>
        <w:t>immobilized</w:t>
      </w:r>
      <w:r w:rsidR="00AA12B7" w:rsidRPr="001035AD">
        <w:rPr>
          <w:rFonts w:ascii="Times New Roman" w:hAnsi="Times New Roman" w:cs="Times New Roman"/>
          <w:sz w:val="24"/>
          <w:szCs w:val="24"/>
        </w:rPr>
        <w:t xml:space="preserve"> reactors with solid matrix as </w:t>
      </w:r>
      <w:r w:rsidR="00DB2675" w:rsidRPr="001035AD">
        <w:rPr>
          <w:rFonts w:ascii="Times New Roman" w:hAnsi="Times New Roman" w:cs="Times New Roman"/>
          <w:sz w:val="24"/>
          <w:szCs w:val="24"/>
        </w:rPr>
        <w:t>an</w:t>
      </w:r>
      <w:r w:rsidR="00AA12B7" w:rsidRPr="001035AD">
        <w:rPr>
          <w:rFonts w:ascii="Times New Roman" w:hAnsi="Times New Roman" w:cs="Times New Roman"/>
          <w:sz w:val="24"/>
          <w:szCs w:val="24"/>
        </w:rPr>
        <w:t xml:space="preserve"> inert support material for providing a surface for microbial attachment</w:t>
      </w:r>
      <w:r w:rsidR="0009051B" w:rsidRPr="001035AD">
        <w:rPr>
          <w:rFonts w:ascii="Times New Roman" w:hAnsi="Times New Roman" w:cs="Times New Roman"/>
          <w:sz w:val="24"/>
          <w:szCs w:val="24"/>
        </w:rPr>
        <w:t xml:space="preserve"> throughout the reactor cell</w:t>
      </w:r>
      <w:r w:rsidR="00AA12B7" w:rsidRPr="001035AD">
        <w:rPr>
          <w:rFonts w:ascii="Times New Roman" w:hAnsi="Times New Roman" w:cs="Times New Roman"/>
          <w:sz w:val="24"/>
          <w:szCs w:val="24"/>
        </w:rPr>
        <w:t>.</w:t>
      </w:r>
      <w:r w:rsidR="00177100" w:rsidRPr="001035AD">
        <w:rPr>
          <w:rFonts w:ascii="Times New Roman" w:hAnsi="Times New Roman" w:cs="Times New Roman"/>
          <w:sz w:val="24"/>
          <w:szCs w:val="24"/>
        </w:rPr>
        <w:t xml:space="preserve"> These supports can be commercial glass beads, activated carbon beads and polyesters materials.</w:t>
      </w:r>
      <w:r w:rsidR="00491148" w:rsidRPr="001035AD">
        <w:rPr>
          <w:rFonts w:ascii="Times New Roman" w:hAnsi="Times New Roman" w:cs="Times New Roman"/>
          <w:sz w:val="24"/>
          <w:szCs w:val="24"/>
        </w:rPr>
        <w:t xml:space="preserve"> Based on the feed entry, these reactors can be up or down flow bioreactors.</w:t>
      </w:r>
      <w:r w:rsidR="00B65A4D" w:rsidRPr="001035AD">
        <w:rPr>
          <w:rFonts w:ascii="Times New Roman" w:hAnsi="Times New Roman" w:cs="Times New Roman"/>
          <w:sz w:val="24"/>
          <w:szCs w:val="24"/>
        </w:rPr>
        <w:t xml:space="preserve"> A low hydraulic retention time (HRT) is effectuated owing to the flock retention and immobilization of the whole cell reactor.</w:t>
      </w:r>
      <w:r w:rsidRPr="001035AD">
        <w:rPr>
          <w:rFonts w:ascii="Times New Roman" w:hAnsi="Times New Roman" w:cs="Times New Roman"/>
          <w:sz w:val="24"/>
          <w:szCs w:val="24"/>
        </w:rPr>
        <w:t xml:space="preserve"> For the production of ideal flow within PBR</w:t>
      </w:r>
      <w:r w:rsidR="00F85865" w:rsidRPr="001035AD">
        <w:rPr>
          <w:rFonts w:ascii="Times New Roman" w:hAnsi="Times New Roman" w:cs="Times New Roman"/>
          <w:sz w:val="24"/>
          <w:szCs w:val="24"/>
        </w:rPr>
        <w:t xml:space="preserve">, a turbulent flow is always preferable to laminar for </w:t>
      </w:r>
      <w:r w:rsidR="00C55FE2" w:rsidRPr="001035AD">
        <w:rPr>
          <w:rFonts w:ascii="Times New Roman" w:hAnsi="Times New Roman" w:cs="Times New Roman"/>
          <w:sz w:val="24"/>
          <w:szCs w:val="24"/>
        </w:rPr>
        <w:t>enhan</w:t>
      </w:r>
      <w:r w:rsidR="005B2766" w:rsidRPr="001035AD">
        <w:rPr>
          <w:rFonts w:ascii="Times New Roman" w:hAnsi="Times New Roman" w:cs="Times New Roman"/>
          <w:sz w:val="24"/>
          <w:szCs w:val="24"/>
        </w:rPr>
        <w:t>ced mixing and less back mixing, as it is a major problem of PBR.</w:t>
      </w:r>
      <w:r w:rsidR="005319AC" w:rsidRPr="001035AD">
        <w:rPr>
          <w:rFonts w:ascii="Times New Roman" w:hAnsi="Times New Roman" w:cs="Times New Roman"/>
          <w:sz w:val="24"/>
          <w:szCs w:val="24"/>
        </w:rPr>
        <w:t xml:space="preserve"> Moreover, </w:t>
      </w:r>
      <w:r w:rsidR="00441CB4" w:rsidRPr="001035AD">
        <w:rPr>
          <w:rFonts w:ascii="Times New Roman" w:hAnsi="Times New Roman" w:cs="Times New Roman"/>
          <w:sz w:val="24"/>
          <w:szCs w:val="24"/>
        </w:rPr>
        <w:t>channeling</w:t>
      </w:r>
      <w:r w:rsidR="005319AC" w:rsidRPr="001035AD">
        <w:rPr>
          <w:rFonts w:ascii="Times New Roman" w:hAnsi="Times New Roman" w:cs="Times New Roman"/>
          <w:sz w:val="24"/>
          <w:szCs w:val="24"/>
        </w:rPr>
        <w:t xml:space="preserve"> and</w:t>
      </w:r>
      <w:r w:rsidR="00080F76" w:rsidRPr="001035AD">
        <w:rPr>
          <w:rFonts w:ascii="Times New Roman" w:hAnsi="Times New Roman" w:cs="Times New Roman"/>
          <w:sz w:val="24"/>
          <w:szCs w:val="24"/>
        </w:rPr>
        <w:t xml:space="preserve"> clogging are the auxiliary hindrances for scale-up processes using PBR</w:t>
      </w:r>
      <w:r w:rsidR="00174F0F" w:rsidRPr="001035AD">
        <w:rPr>
          <w:rFonts w:ascii="Times New Roman" w:hAnsi="Times New Roman" w:cs="Times New Roman"/>
          <w:sz w:val="24"/>
          <w:szCs w:val="24"/>
          <w:vertAlign w:val="superscript"/>
        </w:rPr>
        <w:t>10</w:t>
      </w:r>
      <w:r w:rsidR="00080F76" w:rsidRPr="001035AD">
        <w:rPr>
          <w:rFonts w:ascii="Times New Roman" w:hAnsi="Times New Roman" w:cs="Times New Roman"/>
          <w:sz w:val="24"/>
          <w:szCs w:val="24"/>
        </w:rPr>
        <w:t>.</w:t>
      </w:r>
    </w:p>
    <w:p w:rsidR="002A0663" w:rsidRPr="001035AD" w:rsidRDefault="00A016BB"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In PBR, the flow rate is attributed to be proportional to the pressure drop wh</w:t>
      </w:r>
      <w:r w:rsidR="00E4259C" w:rsidRPr="001035AD">
        <w:rPr>
          <w:rFonts w:ascii="Times New Roman" w:hAnsi="Times New Roman" w:cs="Times New Roman"/>
          <w:sz w:val="24"/>
          <w:szCs w:val="24"/>
        </w:rPr>
        <w:t>ich develops across the reactor; where the pressure drop is directly proportional to the height of the packed bed, linear rate of flow, substrate dynamic viscosity</w:t>
      </w:r>
      <w:r w:rsidR="00CC02CB" w:rsidRPr="001035AD">
        <w:rPr>
          <w:rFonts w:ascii="Times New Roman" w:hAnsi="Times New Roman" w:cs="Times New Roman"/>
          <w:sz w:val="24"/>
          <w:szCs w:val="24"/>
        </w:rPr>
        <w:t xml:space="preserve">. Contrastingly, the pressure drop evinces </w:t>
      </w:r>
      <w:proofErr w:type="gramStart"/>
      <w:r w:rsidR="00CC02CB" w:rsidRPr="001035AD">
        <w:rPr>
          <w:rFonts w:ascii="Times New Roman" w:hAnsi="Times New Roman" w:cs="Times New Roman"/>
          <w:sz w:val="24"/>
          <w:szCs w:val="24"/>
        </w:rPr>
        <w:t>a</w:t>
      </w:r>
      <w:proofErr w:type="gramEnd"/>
      <w:r w:rsidR="00CC02CB" w:rsidRPr="001035AD">
        <w:rPr>
          <w:rFonts w:ascii="Times New Roman" w:hAnsi="Times New Roman" w:cs="Times New Roman"/>
          <w:sz w:val="24"/>
          <w:szCs w:val="24"/>
        </w:rPr>
        <w:t xml:space="preserve"> inversely proportional relationship with the area of cross section of the immobilized enzymatic pellets.</w:t>
      </w:r>
      <w:r w:rsidR="00B17E43" w:rsidRPr="001035AD">
        <w:rPr>
          <w:rFonts w:ascii="Times New Roman" w:hAnsi="Times New Roman" w:cs="Times New Roman"/>
          <w:sz w:val="24"/>
          <w:szCs w:val="24"/>
        </w:rPr>
        <w:t xml:space="preserve"> The immobilized enzyme catalysts are 1-3 mm in diameter as excessive flow rate could weaken the immobilized bed particles or distort them.</w:t>
      </w:r>
      <w:r w:rsidR="00441CB4">
        <w:rPr>
          <w:rFonts w:ascii="Times New Roman" w:hAnsi="Times New Roman" w:cs="Times New Roman"/>
          <w:sz w:val="24"/>
          <w:szCs w:val="24"/>
        </w:rPr>
        <w:t xml:space="preserve"> </w:t>
      </w:r>
      <w:r w:rsidR="00DB2675" w:rsidRPr="001035AD">
        <w:rPr>
          <w:rFonts w:ascii="Times New Roman" w:hAnsi="Times New Roman" w:cs="Times New Roman"/>
          <w:sz w:val="24"/>
          <w:szCs w:val="24"/>
        </w:rPr>
        <w:t>These</w:t>
      </w:r>
      <w:r w:rsidR="00DB2675">
        <w:rPr>
          <w:rFonts w:ascii="Times New Roman" w:hAnsi="Times New Roman" w:cs="Times New Roman"/>
          <w:sz w:val="24"/>
          <w:szCs w:val="24"/>
        </w:rPr>
        <w:t xml:space="preserve"> </w:t>
      </w:r>
      <w:r w:rsidR="00DB2675" w:rsidRPr="001035AD">
        <w:rPr>
          <w:rFonts w:ascii="Times New Roman" w:hAnsi="Times New Roman" w:cs="Times New Roman"/>
          <w:sz w:val="24"/>
          <w:szCs w:val="24"/>
        </w:rPr>
        <w:lastRenderedPageBreak/>
        <w:t>strategies of particle deformation reduce</w:t>
      </w:r>
      <w:r w:rsidR="00C017F0" w:rsidRPr="001035AD">
        <w:rPr>
          <w:rFonts w:ascii="Times New Roman" w:hAnsi="Times New Roman" w:cs="Times New Roman"/>
          <w:sz w:val="24"/>
          <w:szCs w:val="24"/>
        </w:rPr>
        <w:t xml:space="preserve"> the surface area of the particles in contact with the </w:t>
      </w:r>
      <w:r w:rsidR="00441CB4" w:rsidRPr="001035AD">
        <w:rPr>
          <w:rFonts w:ascii="Times New Roman" w:hAnsi="Times New Roman" w:cs="Times New Roman"/>
          <w:sz w:val="24"/>
          <w:szCs w:val="24"/>
        </w:rPr>
        <w:t>substrate</w:t>
      </w:r>
      <w:r w:rsidR="00C017F0" w:rsidRPr="001035AD">
        <w:rPr>
          <w:rFonts w:ascii="Times New Roman" w:hAnsi="Times New Roman" w:cs="Times New Roman"/>
          <w:sz w:val="24"/>
          <w:szCs w:val="24"/>
        </w:rPr>
        <w:t xml:space="preserve"> stream, flow restriction, reduction in external mass transfer characteristics and eventually resulting in </w:t>
      </w:r>
      <w:proofErr w:type="spellStart"/>
      <w:proofErr w:type="gramStart"/>
      <w:r w:rsidR="00C017F0" w:rsidRPr="001035AD">
        <w:rPr>
          <w:rFonts w:ascii="Times New Roman" w:hAnsi="Times New Roman" w:cs="Times New Roman"/>
          <w:sz w:val="24"/>
          <w:szCs w:val="24"/>
        </w:rPr>
        <w:t>a</w:t>
      </w:r>
      <w:proofErr w:type="spellEnd"/>
      <w:proofErr w:type="gramEnd"/>
      <w:r w:rsidR="00C017F0" w:rsidRPr="001035AD">
        <w:rPr>
          <w:rFonts w:ascii="Times New Roman" w:hAnsi="Times New Roman" w:cs="Times New Roman"/>
          <w:sz w:val="24"/>
          <w:szCs w:val="24"/>
        </w:rPr>
        <w:t xml:space="preserve"> increased pressure drop across the reactor</w:t>
      </w:r>
      <w:r w:rsidR="00174F0F" w:rsidRPr="001035AD">
        <w:rPr>
          <w:rFonts w:ascii="Times New Roman" w:hAnsi="Times New Roman" w:cs="Times New Roman"/>
          <w:sz w:val="24"/>
          <w:szCs w:val="24"/>
          <w:vertAlign w:val="superscript"/>
        </w:rPr>
        <w:t>10</w:t>
      </w:r>
      <w:r w:rsidR="00F47308" w:rsidRPr="001035AD">
        <w:rPr>
          <w:rFonts w:ascii="Times New Roman" w:hAnsi="Times New Roman" w:cs="Times New Roman"/>
          <w:sz w:val="24"/>
          <w:szCs w:val="24"/>
        </w:rPr>
        <w:t>.</w:t>
      </w:r>
    </w:p>
    <w:p w:rsidR="001A580C" w:rsidRPr="001035AD" w:rsidRDefault="002A0663"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The packed beds can be easily fouled by precipitating and colloidal</w:t>
      </w:r>
      <w:r w:rsidR="003E68DA" w:rsidRPr="001035AD">
        <w:rPr>
          <w:rFonts w:ascii="Times New Roman" w:hAnsi="Times New Roman" w:cs="Times New Roman"/>
          <w:sz w:val="24"/>
          <w:szCs w:val="24"/>
        </w:rPr>
        <w:t xml:space="preserve"> material and the parameters such as pH could not be controlled through either acids or alkali. Conjugating with this, </w:t>
      </w:r>
      <w:r w:rsidR="00056822" w:rsidRPr="001035AD">
        <w:rPr>
          <w:rFonts w:ascii="Times New Roman" w:hAnsi="Times New Roman" w:cs="Times New Roman"/>
          <w:sz w:val="24"/>
          <w:szCs w:val="24"/>
        </w:rPr>
        <w:t>the temperature control is an added problem for PBR.</w:t>
      </w:r>
      <w:r w:rsidR="000D1A6F" w:rsidRPr="001035AD">
        <w:rPr>
          <w:rFonts w:ascii="Times New Roman" w:hAnsi="Times New Roman" w:cs="Times New Roman"/>
          <w:sz w:val="24"/>
          <w:szCs w:val="24"/>
        </w:rPr>
        <w:t xml:space="preserve"> There can also be deviations from ideal flow, owing to the back mixing problem within the reactor system.</w:t>
      </w:r>
      <w:r w:rsidR="00143580" w:rsidRPr="001035AD">
        <w:rPr>
          <w:rFonts w:ascii="Times New Roman" w:hAnsi="Times New Roman" w:cs="Times New Roman"/>
          <w:sz w:val="24"/>
          <w:szCs w:val="24"/>
        </w:rPr>
        <w:t xml:space="preserve"> Moreover, the formation of channels can occur within the system due to the irregular packing, high pressure drop, </w:t>
      </w:r>
      <w:r w:rsidR="00DB2675" w:rsidRPr="001035AD">
        <w:rPr>
          <w:rFonts w:ascii="Times New Roman" w:hAnsi="Times New Roman" w:cs="Times New Roman"/>
          <w:sz w:val="24"/>
          <w:szCs w:val="24"/>
        </w:rPr>
        <w:t>and uneven</w:t>
      </w:r>
      <w:r w:rsidR="00143580" w:rsidRPr="001035AD">
        <w:rPr>
          <w:rFonts w:ascii="Times New Roman" w:hAnsi="Times New Roman" w:cs="Times New Roman"/>
          <w:sz w:val="24"/>
          <w:szCs w:val="24"/>
        </w:rPr>
        <w:t xml:space="preserve"> supplementation of the s</w:t>
      </w:r>
      <w:r w:rsidR="009C59A8" w:rsidRPr="001035AD">
        <w:rPr>
          <w:rFonts w:ascii="Times New Roman" w:hAnsi="Times New Roman" w:cs="Times New Roman"/>
          <w:sz w:val="24"/>
          <w:szCs w:val="24"/>
        </w:rPr>
        <w:t xml:space="preserve">ubstrate solution resulting in </w:t>
      </w:r>
      <w:r w:rsidR="00143580" w:rsidRPr="001035AD">
        <w:rPr>
          <w:rFonts w:ascii="Times New Roman" w:hAnsi="Times New Roman" w:cs="Times New Roman"/>
          <w:sz w:val="24"/>
          <w:szCs w:val="24"/>
        </w:rPr>
        <w:t>the flow rate differences across the packed bed.</w:t>
      </w:r>
      <w:r w:rsidR="009C59A8" w:rsidRPr="001035AD">
        <w:rPr>
          <w:rFonts w:ascii="Times New Roman" w:hAnsi="Times New Roman" w:cs="Times New Roman"/>
          <w:sz w:val="24"/>
          <w:szCs w:val="24"/>
        </w:rPr>
        <w:t xml:space="preserve"> Hence, it is necessary to use the immobilized beads of unif</w:t>
      </w:r>
      <w:r w:rsidR="00644D18" w:rsidRPr="001035AD">
        <w:rPr>
          <w:rFonts w:ascii="Times New Roman" w:hAnsi="Times New Roman" w:cs="Times New Roman"/>
          <w:sz w:val="24"/>
          <w:szCs w:val="24"/>
        </w:rPr>
        <w:t>orm size in order to eradicate the non-ideal traits</w:t>
      </w:r>
      <w:r w:rsidR="005243D5" w:rsidRPr="001035AD">
        <w:rPr>
          <w:rFonts w:ascii="Times New Roman" w:hAnsi="Times New Roman" w:cs="Times New Roman"/>
          <w:sz w:val="24"/>
          <w:szCs w:val="24"/>
          <w:vertAlign w:val="superscript"/>
        </w:rPr>
        <w:t>10</w:t>
      </w:r>
      <w:r w:rsidR="009265C0" w:rsidRPr="001035AD">
        <w:rPr>
          <w:rFonts w:ascii="Times New Roman" w:hAnsi="Times New Roman" w:cs="Times New Roman"/>
          <w:sz w:val="24"/>
          <w:szCs w:val="24"/>
        </w:rPr>
        <w:t>.</w:t>
      </w:r>
    </w:p>
    <w:p w:rsidR="009F770D" w:rsidRPr="001035AD" w:rsidRDefault="001A580C"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 xml:space="preserve">The cells can be entrapped in </w:t>
      </w:r>
      <w:r w:rsidR="00DB2675" w:rsidRPr="001035AD">
        <w:rPr>
          <w:rFonts w:ascii="Times New Roman" w:hAnsi="Times New Roman" w:cs="Times New Roman"/>
          <w:sz w:val="24"/>
          <w:szCs w:val="24"/>
        </w:rPr>
        <w:t>carrageenan</w:t>
      </w:r>
      <w:r w:rsidRPr="001035AD">
        <w:rPr>
          <w:rFonts w:ascii="Times New Roman" w:hAnsi="Times New Roman" w:cs="Times New Roman"/>
          <w:sz w:val="24"/>
          <w:szCs w:val="24"/>
        </w:rPr>
        <w:t xml:space="preserve"> or agar. These gels offer larger surface area and effective cellular retention. The other entrapment materials for executing the cell immobilization are concrete blocks, plastic blocks, fibrous materials and wood shavings</w:t>
      </w:r>
      <w:r w:rsidR="00382C4E" w:rsidRPr="001035AD">
        <w:rPr>
          <w:rFonts w:ascii="Times New Roman" w:hAnsi="Times New Roman" w:cs="Times New Roman"/>
          <w:sz w:val="24"/>
          <w:szCs w:val="24"/>
        </w:rPr>
        <w:t>.</w:t>
      </w:r>
      <w:r w:rsidR="001E15C5" w:rsidRPr="001035AD">
        <w:rPr>
          <w:rFonts w:ascii="Times New Roman" w:hAnsi="Times New Roman" w:cs="Times New Roman"/>
          <w:sz w:val="24"/>
          <w:szCs w:val="24"/>
        </w:rPr>
        <w:t xml:space="preserve"> Amidst the fibrous materials, the glass or plastics wools are most commonly used for </w:t>
      </w:r>
      <w:r w:rsidR="00687D15" w:rsidRPr="001035AD">
        <w:rPr>
          <w:rFonts w:ascii="Times New Roman" w:hAnsi="Times New Roman" w:cs="Times New Roman"/>
          <w:sz w:val="24"/>
          <w:szCs w:val="24"/>
        </w:rPr>
        <w:t xml:space="preserve">catalytic </w:t>
      </w:r>
      <w:r w:rsidR="001E15C5" w:rsidRPr="001035AD">
        <w:rPr>
          <w:rFonts w:ascii="Times New Roman" w:hAnsi="Times New Roman" w:cs="Times New Roman"/>
          <w:sz w:val="24"/>
          <w:szCs w:val="24"/>
        </w:rPr>
        <w:t>entrapment objectives.</w:t>
      </w:r>
      <w:r w:rsidR="00441CB4">
        <w:rPr>
          <w:rFonts w:ascii="Times New Roman" w:hAnsi="Times New Roman" w:cs="Times New Roman"/>
          <w:sz w:val="24"/>
          <w:szCs w:val="24"/>
        </w:rPr>
        <w:t xml:space="preserve"> </w:t>
      </w:r>
      <w:r w:rsidR="002B6363" w:rsidRPr="001035AD">
        <w:rPr>
          <w:rFonts w:ascii="Times New Roman" w:hAnsi="Times New Roman" w:cs="Times New Roman"/>
          <w:sz w:val="24"/>
          <w:szCs w:val="24"/>
        </w:rPr>
        <w:t>The major applications of PBR are transformation of steroids, production of enzymes and amino acids and waste water treatments.</w:t>
      </w:r>
      <w:r w:rsidR="00441CB4">
        <w:rPr>
          <w:rFonts w:ascii="Times New Roman" w:hAnsi="Times New Roman" w:cs="Times New Roman"/>
          <w:sz w:val="24"/>
          <w:szCs w:val="24"/>
        </w:rPr>
        <w:t xml:space="preserve"> </w:t>
      </w:r>
      <w:r w:rsidR="002C658F" w:rsidRPr="001035AD">
        <w:rPr>
          <w:rFonts w:ascii="Times New Roman" w:hAnsi="Times New Roman" w:cs="Times New Roman"/>
          <w:sz w:val="24"/>
          <w:szCs w:val="24"/>
        </w:rPr>
        <w:t>In addition PBR acts as a biological filter in aquarium for recycling of water system</w:t>
      </w:r>
      <w:r w:rsidR="005243D5" w:rsidRPr="001035AD">
        <w:rPr>
          <w:rFonts w:ascii="Times New Roman" w:hAnsi="Times New Roman" w:cs="Times New Roman"/>
          <w:sz w:val="24"/>
          <w:szCs w:val="24"/>
          <w:vertAlign w:val="superscript"/>
        </w:rPr>
        <w:t>10</w:t>
      </w:r>
      <w:r w:rsidR="007D2626" w:rsidRPr="001035AD">
        <w:rPr>
          <w:rFonts w:ascii="Times New Roman" w:hAnsi="Times New Roman" w:cs="Times New Roman"/>
          <w:sz w:val="24"/>
          <w:szCs w:val="24"/>
        </w:rPr>
        <w:t>.</w:t>
      </w:r>
    </w:p>
    <w:p w:rsidR="00FB7239" w:rsidRPr="001035AD" w:rsidRDefault="007B6FEB"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2.6 </w:t>
      </w:r>
      <w:r w:rsidR="009F770D" w:rsidRPr="001035AD">
        <w:rPr>
          <w:rFonts w:ascii="Times New Roman" w:hAnsi="Times New Roman" w:cs="Times New Roman"/>
          <w:i/>
          <w:sz w:val="24"/>
          <w:szCs w:val="24"/>
        </w:rPr>
        <w:t>Flu</w:t>
      </w:r>
      <w:r w:rsidR="00C70715" w:rsidRPr="001035AD">
        <w:rPr>
          <w:rFonts w:ascii="Times New Roman" w:hAnsi="Times New Roman" w:cs="Times New Roman"/>
          <w:i/>
          <w:sz w:val="24"/>
          <w:szCs w:val="24"/>
        </w:rPr>
        <w:t xml:space="preserve">idized Bed </w:t>
      </w:r>
      <w:r w:rsidR="00EB56F8" w:rsidRPr="001035AD">
        <w:rPr>
          <w:rFonts w:ascii="Times New Roman" w:hAnsi="Times New Roman" w:cs="Times New Roman"/>
          <w:i/>
          <w:sz w:val="24"/>
          <w:szCs w:val="24"/>
        </w:rPr>
        <w:t>r</w:t>
      </w:r>
      <w:r w:rsidR="009F770D" w:rsidRPr="001035AD">
        <w:rPr>
          <w:rFonts w:ascii="Times New Roman" w:hAnsi="Times New Roman" w:cs="Times New Roman"/>
          <w:i/>
          <w:sz w:val="24"/>
          <w:szCs w:val="24"/>
        </w:rPr>
        <w:t>eactor</w:t>
      </w:r>
      <w:r w:rsidR="00B271B4">
        <w:rPr>
          <w:rFonts w:ascii="Times New Roman" w:hAnsi="Times New Roman" w:cs="Times New Roman"/>
          <w:i/>
          <w:sz w:val="24"/>
          <w:szCs w:val="24"/>
        </w:rPr>
        <w:t xml:space="preserve"> </w:t>
      </w:r>
      <w:r w:rsidR="00C70715" w:rsidRPr="001035AD">
        <w:rPr>
          <w:rFonts w:ascii="Times New Roman" w:hAnsi="Times New Roman" w:cs="Times New Roman"/>
          <w:i/>
          <w:sz w:val="24"/>
          <w:szCs w:val="24"/>
        </w:rPr>
        <w:t>(FBR</w:t>
      </w:r>
      <w:r w:rsidR="00FB7239" w:rsidRPr="001035AD">
        <w:rPr>
          <w:rFonts w:ascii="Times New Roman" w:hAnsi="Times New Roman" w:cs="Times New Roman"/>
          <w:i/>
          <w:sz w:val="24"/>
          <w:szCs w:val="24"/>
        </w:rPr>
        <w:t>)</w:t>
      </w:r>
    </w:p>
    <w:p w:rsidR="00F64B8B" w:rsidRPr="001035AD" w:rsidRDefault="00C70715"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 xml:space="preserve">The cells in the </w:t>
      </w:r>
      <w:r w:rsidR="008A0899" w:rsidRPr="001035AD">
        <w:rPr>
          <w:rFonts w:ascii="Times New Roman" w:hAnsi="Times New Roman" w:cs="Times New Roman"/>
          <w:sz w:val="24"/>
          <w:szCs w:val="24"/>
        </w:rPr>
        <w:t>FBR</w:t>
      </w:r>
      <w:r w:rsidR="00047F61" w:rsidRPr="001035AD">
        <w:rPr>
          <w:rFonts w:ascii="Times New Roman" w:hAnsi="Times New Roman" w:cs="Times New Roman"/>
          <w:sz w:val="24"/>
          <w:szCs w:val="24"/>
        </w:rPr>
        <w:t xml:space="preserve"> are entrapped in small particles.</w:t>
      </w:r>
      <w:r w:rsidR="009A0DA0" w:rsidRPr="001035AD">
        <w:rPr>
          <w:rFonts w:ascii="Times New Roman" w:hAnsi="Times New Roman" w:cs="Times New Roman"/>
          <w:sz w:val="24"/>
          <w:szCs w:val="24"/>
        </w:rPr>
        <w:t xml:space="preserve"> The relatively smaller size of these particles accounts to the mass transfer and surface area aiding the entrapment strategies.</w:t>
      </w:r>
      <w:r w:rsidR="00E742EE" w:rsidRPr="001035AD">
        <w:rPr>
          <w:rFonts w:ascii="Times New Roman" w:hAnsi="Times New Roman" w:cs="Times New Roman"/>
          <w:sz w:val="24"/>
          <w:szCs w:val="24"/>
        </w:rPr>
        <w:t xml:space="preserve"> The phenomenon of fluidization of the </w:t>
      </w:r>
      <w:r w:rsidRPr="001035AD">
        <w:rPr>
          <w:rFonts w:ascii="Times New Roman" w:hAnsi="Times New Roman" w:cs="Times New Roman"/>
          <w:sz w:val="24"/>
          <w:szCs w:val="24"/>
        </w:rPr>
        <w:t>particles in FBR</w:t>
      </w:r>
      <w:r w:rsidR="00E742EE" w:rsidRPr="001035AD">
        <w:rPr>
          <w:rFonts w:ascii="Times New Roman" w:hAnsi="Times New Roman" w:cs="Times New Roman"/>
          <w:sz w:val="24"/>
          <w:szCs w:val="24"/>
        </w:rPr>
        <w:t xml:space="preserve"> accounts to the continuous turnover</w:t>
      </w:r>
      <w:r w:rsidR="00870DBD" w:rsidRPr="001035AD">
        <w:rPr>
          <w:rFonts w:ascii="Times New Roman" w:hAnsi="Times New Roman" w:cs="Times New Roman"/>
          <w:sz w:val="24"/>
          <w:szCs w:val="24"/>
        </w:rPr>
        <w:t xml:space="preserve"> of the particle surface</w:t>
      </w:r>
      <w:r w:rsidRPr="001035AD">
        <w:rPr>
          <w:rFonts w:ascii="Times New Roman" w:hAnsi="Times New Roman" w:cs="Times New Roman"/>
          <w:sz w:val="24"/>
          <w:szCs w:val="24"/>
        </w:rPr>
        <w:t xml:space="preserve"> and also the FBR</w:t>
      </w:r>
      <w:r w:rsidR="00B04021" w:rsidRPr="001035AD">
        <w:rPr>
          <w:rFonts w:ascii="Times New Roman" w:hAnsi="Times New Roman" w:cs="Times New Roman"/>
          <w:sz w:val="24"/>
          <w:szCs w:val="24"/>
        </w:rPr>
        <w:t xml:space="preserve"> system has higher superficial fluid velocity</w:t>
      </w:r>
      <w:r w:rsidR="000478A7" w:rsidRPr="001035AD">
        <w:rPr>
          <w:rFonts w:ascii="Times New Roman" w:hAnsi="Times New Roman" w:cs="Times New Roman"/>
          <w:sz w:val="24"/>
          <w:szCs w:val="24"/>
        </w:rPr>
        <w:t xml:space="preserve"> (6-20 m/h)</w:t>
      </w:r>
      <w:r w:rsidR="00DD5E5F" w:rsidRPr="001035AD">
        <w:rPr>
          <w:rFonts w:ascii="Times New Roman" w:hAnsi="Times New Roman" w:cs="Times New Roman"/>
          <w:sz w:val="24"/>
          <w:szCs w:val="24"/>
        </w:rPr>
        <w:t xml:space="preserve"> aiding the complete fluidization of the granules</w:t>
      </w:r>
      <w:r w:rsidR="00870DBD" w:rsidRPr="001035AD">
        <w:rPr>
          <w:rFonts w:ascii="Times New Roman" w:hAnsi="Times New Roman" w:cs="Times New Roman"/>
          <w:sz w:val="24"/>
          <w:szCs w:val="24"/>
        </w:rPr>
        <w:t>.</w:t>
      </w:r>
      <w:r w:rsidR="008902EA" w:rsidRPr="001035AD">
        <w:rPr>
          <w:rFonts w:ascii="Times New Roman" w:hAnsi="Times New Roman" w:cs="Times New Roman"/>
          <w:sz w:val="24"/>
          <w:szCs w:val="24"/>
        </w:rPr>
        <w:t xml:space="preserve"> These beds can be broadly classified as a </w:t>
      </w:r>
      <w:r w:rsidR="008A0899" w:rsidRPr="001035AD">
        <w:rPr>
          <w:rFonts w:ascii="Times New Roman" w:hAnsi="Times New Roman" w:cs="Times New Roman"/>
          <w:sz w:val="24"/>
          <w:szCs w:val="24"/>
        </w:rPr>
        <w:t>non-aerated</w:t>
      </w:r>
      <w:r w:rsidR="008902EA" w:rsidRPr="001035AD">
        <w:rPr>
          <w:rFonts w:ascii="Times New Roman" w:hAnsi="Times New Roman" w:cs="Times New Roman"/>
          <w:sz w:val="24"/>
          <w:szCs w:val="24"/>
        </w:rPr>
        <w:t xml:space="preserve"> two phase system</w:t>
      </w:r>
      <w:r w:rsidR="00FE4165" w:rsidRPr="001035AD">
        <w:rPr>
          <w:rFonts w:ascii="Times New Roman" w:hAnsi="Times New Roman" w:cs="Times New Roman"/>
          <w:sz w:val="24"/>
          <w:szCs w:val="24"/>
        </w:rPr>
        <w:t xml:space="preserve"> and</w:t>
      </w:r>
      <w:r w:rsidR="00B04021" w:rsidRPr="001035AD">
        <w:rPr>
          <w:rFonts w:ascii="Times New Roman" w:hAnsi="Times New Roman" w:cs="Times New Roman"/>
          <w:sz w:val="24"/>
          <w:szCs w:val="24"/>
        </w:rPr>
        <w:t xml:space="preserve"> aerated three phase system.</w:t>
      </w:r>
      <w:r w:rsidR="003947BA" w:rsidRPr="001035AD">
        <w:rPr>
          <w:rFonts w:ascii="Times New Roman" w:hAnsi="Times New Roman" w:cs="Times New Roman"/>
          <w:sz w:val="24"/>
          <w:szCs w:val="24"/>
        </w:rPr>
        <w:t xml:space="preserve"> The size of the particle approximately varies from 0.2-1 mm with a recycle ratio of 5-500.</w:t>
      </w:r>
      <w:r w:rsidR="005C5FB1" w:rsidRPr="001035AD">
        <w:rPr>
          <w:rFonts w:ascii="Times New Roman" w:hAnsi="Times New Roman" w:cs="Times New Roman"/>
          <w:sz w:val="24"/>
          <w:szCs w:val="24"/>
        </w:rPr>
        <w:t xml:space="preserve"> The aptitude of the bed to expand ranges from 30 to 100%</w:t>
      </w:r>
      <w:r w:rsidR="00AA4552" w:rsidRPr="001035AD">
        <w:rPr>
          <w:rFonts w:ascii="Times New Roman" w:hAnsi="Times New Roman" w:cs="Times New Roman"/>
          <w:sz w:val="24"/>
          <w:szCs w:val="24"/>
          <w:vertAlign w:val="superscript"/>
        </w:rPr>
        <w:t>10</w:t>
      </w:r>
      <w:r w:rsidR="00AD441F" w:rsidRPr="001035AD">
        <w:rPr>
          <w:rFonts w:ascii="Times New Roman" w:hAnsi="Times New Roman" w:cs="Times New Roman"/>
          <w:sz w:val="24"/>
          <w:szCs w:val="24"/>
        </w:rPr>
        <w:t xml:space="preserve">. </w:t>
      </w:r>
    </w:p>
    <w:p w:rsidR="00EB56F8" w:rsidRPr="001035AD" w:rsidRDefault="00F64B8B"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The major application strategie</w:t>
      </w:r>
      <w:r w:rsidR="006E06E2" w:rsidRPr="001035AD">
        <w:rPr>
          <w:rFonts w:ascii="Times New Roman" w:hAnsi="Times New Roman" w:cs="Times New Roman"/>
          <w:sz w:val="24"/>
          <w:szCs w:val="24"/>
        </w:rPr>
        <w:t>s of FBR</w:t>
      </w:r>
      <w:r w:rsidRPr="001035AD">
        <w:rPr>
          <w:rFonts w:ascii="Times New Roman" w:hAnsi="Times New Roman" w:cs="Times New Roman"/>
          <w:sz w:val="24"/>
          <w:szCs w:val="24"/>
        </w:rPr>
        <w:t xml:space="preserve"> are enzyme and cellular </w:t>
      </w:r>
      <w:r w:rsidR="000400EB" w:rsidRPr="001035AD">
        <w:rPr>
          <w:rFonts w:ascii="Times New Roman" w:hAnsi="Times New Roman" w:cs="Times New Roman"/>
          <w:sz w:val="24"/>
          <w:szCs w:val="24"/>
        </w:rPr>
        <w:t>immobilization on solid matrix and commercial fermentative applications.</w:t>
      </w:r>
      <w:r w:rsidR="00713215" w:rsidRPr="001035AD">
        <w:rPr>
          <w:rFonts w:ascii="Times New Roman" w:hAnsi="Times New Roman" w:cs="Times New Roman"/>
          <w:sz w:val="24"/>
          <w:szCs w:val="24"/>
        </w:rPr>
        <w:t xml:space="preserve"> The i</w:t>
      </w:r>
      <w:r w:rsidR="006E06E2" w:rsidRPr="001035AD">
        <w:rPr>
          <w:rFonts w:ascii="Times New Roman" w:hAnsi="Times New Roman" w:cs="Times New Roman"/>
          <w:sz w:val="24"/>
          <w:szCs w:val="24"/>
        </w:rPr>
        <w:t>nteresting advantages of the FBR</w:t>
      </w:r>
      <w:r w:rsidR="00713215" w:rsidRPr="001035AD">
        <w:rPr>
          <w:rFonts w:ascii="Times New Roman" w:hAnsi="Times New Roman" w:cs="Times New Roman"/>
          <w:sz w:val="24"/>
          <w:szCs w:val="24"/>
        </w:rPr>
        <w:t xml:space="preserve"> are homologous distribution of solids, higher biomass concentration per unit volume of the reactor, higher surface area for bacterial growth and liquid contact enhancing the </w:t>
      </w:r>
      <w:r w:rsidR="00713215" w:rsidRPr="001035AD">
        <w:rPr>
          <w:rFonts w:ascii="Times New Roman" w:hAnsi="Times New Roman" w:cs="Times New Roman"/>
          <w:sz w:val="24"/>
          <w:szCs w:val="24"/>
        </w:rPr>
        <w:lastRenderedPageBreak/>
        <w:t>biotransformation process.</w:t>
      </w:r>
      <w:r w:rsidR="00B271B4">
        <w:rPr>
          <w:rFonts w:ascii="Times New Roman" w:hAnsi="Times New Roman" w:cs="Times New Roman"/>
          <w:sz w:val="24"/>
          <w:szCs w:val="24"/>
        </w:rPr>
        <w:t xml:space="preserve"> </w:t>
      </w:r>
      <w:r w:rsidR="00F97A4D" w:rsidRPr="001035AD">
        <w:rPr>
          <w:rFonts w:ascii="Times New Roman" w:hAnsi="Times New Roman" w:cs="Times New Roman"/>
          <w:sz w:val="24"/>
          <w:szCs w:val="24"/>
        </w:rPr>
        <w:t xml:space="preserve">Inspite of this, there also arousal of some limitations viz. higher bed particle density, </w:t>
      </w:r>
      <w:r w:rsidR="00E17EA1" w:rsidRPr="001035AD">
        <w:rPr>
          <w:rFonts w:ascii="Times New Roman" w:hAnsi="Times New Roman" w:cs="Times New Roman"/>
          <w:sz w:val="24"/>
          <w:szCs w:val="24"/>
        </w:rPr>
        <w:t>higher input of energy, separation of bed particles from bioreactor is also an added disadvantage which curtails the opportunity to recycle them for multiple practical uses</w:t>
      </w:r>
      <w:r w:rsidR="00AA4552" w:rsidRPr="001035AD">
        <w:rPr>
          <w:rFonts w:ascii="Times New Roman" w:hAnsi="Times New Roman" w:cs="Times New Roman"/>
          <w:sz w:val="24"/>
          <w:szCs w:val="24"/>
          <w:vertAlign w:val="superscript"/>
        </w:rPr>
        <w:t>10</w:t>
      </w:r>
      <w:r w:rsidR="0084049A" w:rsidRPr="001035AD">
        <w:rPr>
          <w:rFonts w:ascii="Times New Roman" w:hAnsi="Times New Roman" w:cs="Times New Roman"/>
          <w:sz w:val="24"/>
          <w:szCs w:val="24"/>
        </w:rPr>
        <w:t>.</w:t>
      </w:r>
    </w:p>
    <w:p w:rsidR="00C074D4" w:rsidRPr="001035AD" w:rsidRDefault="006E06E2"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FBR</w:t>
      </w:r>
      <w:r w:rsidR="00B271B4">
        <w:rPr>
          <w:rFonts w:ascii="Times New Roman" w:hAnsi="Times New Roman" w:cs="Times New Roman"/>
          <w:sz w:val="24"/>
          <w:szCs w:val="24"/>
        </w:rPr>
        <w:t xml:space="preserve"> </w:t>
      </w:r>
      <w:r w:rsidR="002A2F62" w:rsidRPr="001035AD">
        <w:rPr>
          <w:rFonts w:ascii="Times New Roman" w:hAnsi="Times New Roman" w:cs="Times New Roman"/>
          <w:sz w:val="24"/>
          <w:szCs w:val="24"/>
        </w:rPr>
        <w:t>dwells as a prolific propagation system for animal cells and hence, it is highly used as a reactor system for animal cell culture.</w:t>
      </w:r>
      <w:r w:rsidR="009F40A4" w:rsidRPr="001035AD">
        <w:rPr>
          <w:rFonts w:ascii="Times New Roman" w:hAnsi="Times New Roman" w:cs="Times New Roman"/>
          <w:sz w:val="24"/>
          <w:szCs w:val="24"/>
        </w:rPr>
        <w:t xml:space="preserve"> The animal cells are immobilized or entrapped in gels or in micro-carriers.</w:t>
      </w:r>
      <w:r w:rsidRPr="001035AD">
        <w:rPr>
          <w:rFonts w:ascii="Times New Roman" w:hAnsi="Times New Roman" w:cs="Times New Roman"/>
          <w:sz w:val="24"/>
          <w:szCs w:val="24"/>
        </w:rPr>
        <w:t xml:space="preserve"> Therefore, FBR</w:t>
      </w:r>
      <w:r w:rsidR="005F58ED" w:rsidRPr="001035AD">
        <w:rPr>
          <w:rFonts w:ascii="Times New Roman" w:hAnsi="Times New Roman" w:cs="Times New Roman"/>
          <w:sz w:val="24"/>
          <w:szCs w:val="24"/>
        </w:rPr>
        <w:t xml:space="preserve"> can be established as the prominent bioreactor choice for perfusion cell culture technology</w:t>
      </w:r>
      <w:r w:rsidR="00AA4552" w:rsidRPr="001035AD">
        <w:rPr>
          <w:rFonts w:ascii="Times New Roman" w:hAnsi="Times New Roman" w:cs="Times New Roman"/>
          <w:sz w:val="24"/>
          <w:szCs w:val="24"/>
          <w:vertAlign w:val="superscript"/>
        </w:rPr>
        <w:t>10</w:t>
      </w:r>
      <w:r w:rsidR="005F58ED" w:rsidRPr="001035AD">
        <w:rPr>
          <w:rFonts w:ascii="Times New Roman" w:hAnsi="Times New Roman" w:cs="Times New Roman"/>
          <w:sz w:val="24"/>
          <w:szCs w:val="24"/>
        </w:rPr>
        <w:t>.</w:t>
      </w:r>
    </w:p>
    <w:p w:rsidR="00BE3ECA" w:rsidRPr="001035AD" w:rsidRDefault="00C344E2"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2.7 </w:t>
      </w:r>
      <w:r w:rsidR="00295A47" w:rsidRPr="001035AD">
        <w:rPr>
          <w:rFonts w:ascii="Times New Roman" w:hAnsi="Times New Roman" w:cs="Times New Roman"/>
          <w:i/>
          <w:sz w:val="24"/>
          <w:szCs w:val="24"/>
        </w:rPr>
        <w:t>Air</w:t>
      </w:r>
      <w:r w:rsidR="00C074D4" w:rsidRPr="001035AD">
        <w:rPr>
          <w:rFonts w:ascii="Times New Roman" w:hAnsi="Times New Roman" w:cs="Times New Roman"/>
          <w:i/>
          <w:sz w:val="24"/>
          <w:szCs w:val="24"/>
        </w:rPr>
        <w:t>lift reactor</w:t>
      </w:r>
      <w:r w:rsidR="00660FA0" w:rsidRPr="001035AD">
        <w:rPr>
          <w:rFonts w:ascii="Times New Roman" w:hAnsi="Times New Roman" w:cs="Times New Roman"/>
          <w:i/>
          <w:sz w:val="24"/>
          <w:szCs w:val="24"/>
        </w:rPr>
        <w:t xml:space="preserve"> (A</w:t>
      </w:r>
      <w:r w:rsidR="00013CF7" w:rsidRPr="001035AD">
        <w:rPr>
          <w:rFonts w:ascii="Times New Roman" w:hAnsi="Times New Roman" w:cs="Times New Roman"/>
          <w:i/>
          <w:sz w:val="24"/>
          <w:szCs w:val="24"/>
        </w:rPr>
        <w:t>R</w:t>
      </w:r>
      <w:r w:rsidR="00EB7BAD" w:rsidRPr="001035AD">
        <w:rPr>
          <w:rFonts w:ascii="Times New Roman" w:hAnsi="Times New Roman" w:cs="Times New Roman"/>
          <w:i/>
          <w:sz w:val="24"/>
          <w:szCs w:val="24"/>
        </w:rPr>
        <w:t>)</w:t>
      </w:r>
    </w:p>
    <w:p w:rsidR="00960B2F" w:rsidRPr="001035AD" w:rsidRDefault="00655BB6"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The Airlift</w:t>
      </w:r>
      <w:r w:rsidR="00B53D4C" w:rsidRPr="001035AD">
        <w:rPr>
          <w:rFonts w:ascii="Times New Roman" w:hAnsi="Times New Roman" w:cs="Times New Roman"/>
          <w:sz w:val="24"/>
          <w:szCs w:val="24"/>
        </w:rPr>
        <w:t xml:space="preserve"> type </w:t>
      </w:r>
      <w:r w:rsidR="008A0899" w:rsidRPr="001035AD">
        <w:rPr>
          <w:rFonts w:ascii="Times New Roman" w:hAnsi="Times New Roman" w:cs="Times New Roman"/>
          <w:sz w:val="24"/>
          <w:szCs w:val="24"/>
        </w:rPr>
        <w:t>fermenter is</w:t>
      </w:r>
      <w:r w:rsidRPr="001035AD">
        <w:rPr>
          <w:rFonts w:ascii="Times New Roman" w:hAnsi="Times New Roman" w:cs="Times New Roman"/>
          <w:sz w:val="24"/>
          <w:szCs w:val="24"/>
        </w:rPr>
        <w:t xml:space="preserve"> the modified form of bubble column reactor</w:t>
      </w:r>
      <w:r w:rsidR="00D44CCC" w:rsidRPr="001035AD">
        <w:rPr>
          <w:rFonts w:ascii="Times New Roman" w:hAnsi="Times New Roman" w:cs="Times New Roman"/>
          <w:sz w:val="24"/>
          <w:szCs w:val="24"/>
          <w:vertAlign w:val="superscript"/>
        </w:rPr>
        <w:t>10</w:t>
      </w:r>
      <w:r w:rsidRPr="001035AD">
        <w:rPr>
          <w:rFonts w:ascii="Times New Roman" w:hAnsi="Times New Roman" w:cs="Times New Roman"/>
          <w:sz w:val="24"/>
          <w:szCs w:val="24"/>
        </w:rPr>
        <w:t xml:space="preserve">. </w:t>
      </w:r>
      <w:r w:rsidR="005D68F2" w:rsidRPr="001035AD">
        <w:rPr>
          <w:rFonts w:ascii="Times New Roman" w:hAnsi="Times New Roman" w:cs="Times New Roman"/>
          <w:sz w:val="24"/>
          <w:szCs w:val="24"/>
        </w:rPr>
        <w:t>The AR</w:t>
      </w:r>
      <w:r w:rsidR="003B3557" w:rsidRPr="001035AD">
        <w:rPr>
          <w:rFonts w:ascii="Times New Roman" w:hAnsi="Times New Roman" w:cs="Times New Roman"/>
          <w:sz w:val="24"/>
          <w:szCs w:val="24"/>
        </w:rPr>
        <w:t xml:space="preserve"> reactors are designed </w:t>
      </w:r>
      <w:r w:rsidR="00EA15A8" w:rsidRPr="001035AD">
        <w:rPr>
          <w:rFonts w:ascii="Times New Roman" w:hAnsi="Times New Roman" w:cs="Times New Roman"/>
          <w:sz w:val="24"/>
          <w:szCs w:val="24"/>
        </w:rPr>
        <w:t>especially</w:t>
      </w:r>
      <w:r w:rsidR="003B3557" w:rsidRPr="001035AD">
        <w:rPr>
          <w:rFonts w:ascii="Times New Roman" w:hAnsi="Times New Roman" w:cs="Times New Roman"/>
          <w:sz w:val="24"/>
          <w:szCs w:val="24"/>
        </w:rPr>
        <w:t xml:space="preserve"> for aerobic culture cultivation.</w:t>
      </w:r>
      <w:r w:rsidR="007F268E" w:rsidRPr="001035AD">
        <w:rPr>
          <w:rFonts w:ascii="Times New Roman" w:hAnsi="Times New Roman" w:cs="Times New Roman"/>
          <w:sz w:val="24"/>
          <w:szCs w:val="24"/>
        </w:rPr>
        <w:t xml:space="preserve"> These reactors are devoid of an agitating device. </w:t>
      </w:r>
      <w:r w:rsidR="00960B2F" w:rsidRPr="001035AD">
        <w:rPr>
          <w:rFonts w:ascii="Times New Roman" w:hAnsi="Times New Roman" w:cs="Times New Roman"/>
          <w:sz w:val="24"/>
          <w:szCs w:val="24"/>
        </w:rPr>
        <w:t>The bioreactor should be filled with water, at the beginning of the operation and at the riser minimum height of the liquid should be maintained. In AR, a re-circulating flow of the liquid is executed and an increase in the air flow rate results higher velocity of the liquid. The suction force developed in the reactor is directly proportional to the air flow rate. The low airflow rate aids the homogenous bubble distribution; whereas, at the higher flow rate of air bigger bubbles are observed in the reactor</w:t>
      </w:r>
      <w:r w:rsidR="00960B2F" w:rsidRPr="001035AD">
        <w:rPr>
          <w:rFonts w:ascii="Times New Roman" w:hAnsi="Times New Roman" w:cs="Times New Roman"/>
          <w:sz w:val="24"/>
          <w:szCs w:val="24"/>
          <w:vertAlign w:val="superscript"/>
        </w:rPr>
        <w:t>13, 14</w:t>
      </w:r>
      <w:r w:rsidR="00960B2F" w:rsidRPr="001035AD">
        <w:rPr>
          <w:rFonts w:ascii="Times New Roman" w:hAnsi="Times New Roman" w:cs="Times New Roman"/>
          <w:sz w:val="24"/>
          <w:szCs w:val="24"/>
        </w:rPr>
        <w:t xml:space="preserve">. Fig. 1a-g, illustrates the schematic overview </w:t>
      </w:r>
      <w:r w:rsidR="00B271B4" w:rsidRPr="001035AD">
        <w:rPr>
          <w:rFonts w:ascii="Times New Roman" w:hAnsi="Times New Roman" w:cs="Times New Roman"/>
          <w:sz w:val="24"/>
          <w:szCs w:val="24"/>
        </w:rPr>
        <w:t>of the</w:t>
      </w:r>
      <w:r w:rsidR="00960B2F" w:rsidRPr="001035AD">
        <w:rPr>
          <w:rFonts w:ascii="Times New Roman" w:hAnsi="Times New Roman" w:cs="Times New Roman"/>
          <w:sz w:val="24"/>
          <w:szCs w:val="24"/>
        </w:rPr>
        <w:t xml:space="preserve"> distinct conventional bioreactors.</w:t>
      </w:r>
    </w:p>
    <w:p w:rsidR="00A016BB" w:rsidRPr="001035AD" w:rsidRDefault="007F268E"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The sparger placed at the bottom of the vessel, from which a filtered high pressure air is dispersed into the medium.</w:t>
      </w:r>
      <w:r w:rsidR="009043DC" w:rsidRPr="001035AD">
        <w:rPr>
          <w:rFonts w:ascii="Times New Roman" w:hAnsi="Times New Roman" w:cs="Times New Roman"/>
          <w:sz w:val="24"/>
          <w:szCs w:val="24"/>
        </w:rPr>
        <w:t xml:space="preserve"> The region into which the bubbles are sparged is called as the air –riser.</w:t>
      </w:r>
      <w:r w:rsidR="00EE696E" w:rsidRPr="001035AD">
        <w:rPr>
          <w:rFonts w:ascii="Times New Roman" w:hAnsi="Times New Roman" w:cs="Times New Roman"/>
          <w:sz w:val="24"/>
          <w:szCs w:val="24"/>
        </w:rPr>
        <w:t xml:space="preserve"> These fermenters can be of two types such as internal or external loop reactor</w:t>
      </w:r>
      <w:r w:rsidR="00090305">
        <w:rPr>
          <w:rFonts w:ascii="Times New Roman" w:hAnsi="Times New Roman" w:cs="Times New Roman"/>
          <w:sz w:val="24"/>
          <w:szCs w:val="24"/>
        </w:rPr>
        <w:t xml:space="preserve">. </w:t>
      </w:r>
      <w:r w:rsidR="001D1C24" w:rsidRPr="001035AD">
        <w:rPr>
          <w:rFonts w:ascii="Times New Roman" w:hAnsi="Times New Roman" w:cs="Times New Roman"/>
          <w:sz w:val="24"/>
          <w:szCs w:val="24"/>
        </w:rPr>
        <w:t>Both the loop reactors consist of ascending and descending columns, which are responsible for regulating the flow of the fluid</w:t>
      </w:r>
      <w:r w:rsidR="007C2761" w:rsidRPr="001035AD">
        <w:rPr>
          <w:rFonts w:ascii="Times New Roman" w:hAnsi="Times New Roman" w:cs="Times New Roman"/>
          <w:sz w:val="24"/>
          <w:szCs w:val="24"/>
          <w:vertAlign w:val="superscript"/>
        </w:rPr>
        <w:t>11</w:t>
      </w:r>
      <w:r w:rsidR="00BE3ECA" w:rsidRPr="001035AD">
        <w:rPr>
          <w:rFonts w:ascii="Times New Roman" w:hAnsi="Times New Roman" w:cs="Times New Roman"/>
          <w:sz w:val="24"/>
          <w:szCs w:val="24"/>
        </w:rPr>
        <w:t xml:space="preserve">. </w:t>
      </w:r>
      <w:r w:rsidR="00EB48D2" w:rsidRPr="001035AD">
        <w:rPr>
          <w:rFonts w:ascii="Times New Roman" w:hAnsi="Times New Roman" w:cs="Times New Roman"/>
          <w:sz w:val="24"/>
          <w:szCs w:val="24"/>
        </w:rPr>
        <w:t>These columns can be either parallel or concentrically oriented.</w:t>
      </w:r>
      <w:r w:rsidR="00507B8E" w:rsidRPr="001035AD">
        <w:rPr>
          <w:rFonts w:ascii="Times New Roman" w:hAnsi="Times New Roman" w:cs="Times New Roman"/>
          <w:sz w:val="24"/>
          <w:szCs w:val="24"/>
        </w:rPr>
        <w:t xml:space="preserve"> This system is highly suitable for biological productions requiring higher rate of oxygen consumption</w:t>
      </w:r>
      <w:r w:rsidR="00D44CCC" w:rsidRPr="001035AD">
        <w:rPr>
          <w:rFonts w:ascii="Times New Roman" w:hAnsi="Times New Roman" w:cs="Times New Roman"/>
          <w:sz w:val="24"/>
          <w:szCs w:val="24"/>
          <w:vertAlign w:val="superscript"/>
        </w:rPr>
        <w:t>10</w:t>
      </w:r>
      <w:r w:rsidR="00507B8E" w:rsidRPr="001035AD">
        <w:rPr>
          <w:rFonts w:ascii="Times New Roman" w:hAnsi="Times New Roman" w:cs="Times New Roman"/>
          <w:sz w:val="24"/>
          <w:szCs w:val="24"/>
        </w:rPr>
        <w:t xml:space="preserve">. </w:t>
      </w:r>
    </w:p>
    <w:p w:rsidR="00CF37D2" w:rsidRPr="001035AD" w:rsidRDefault="001906BB" w:rsidP="00017BD8">
      <w:pPr>
        <w:spacing w:line="360" w:lineRule="auto"/>
        <w:jc w:val="both"/>
        <w:rPr>
          <w:rFonts w:ascii="Times New Roman" w:hAnsi="Times New Roman" w:cs="Times New Roman"/>
          <w:b/>
          <w:sz w:val="24"/>
          <w:szCs w:val="24"/>
        </w:rPr>
      </w:pPr>
      <w:r w:rsidRPr="001035AD">
        <w:rPr>
          <w:rFonts w:ascii="Times New Roman" w:hAnsi="Times New Roman" w:cs="Times New Roman"/>
          <w:b/>
          <w:sz w:val="24"/>
          <w:szCs w:val="24"/>
        </w:rPr>
        <w:t xml:space="preserve">3. </w:t>
      </w:r>
      <w:r w:rsidR="00CF37D2" w:rsidRPr="001035AD">
        <w:rPr>
          <w:rFonts w:ascii="Times New Roman" w:hAnsi="Times New Roman" w:cs="Times New Roman"/>
          <w:b/>
          <w:sz w:val="24"/>
          <w:szCs w:val="24"/>
        </w:rPr>
        <w:t>Modern Bioreactors</w:t>
      </w:r>
    </w:p>
    <w:p w:rsidR="00C1203F" w:rsidRPr="001035AD" w:rsidRDefault="001906BB"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3.1 </w:t>
      </w:r>
      <w:r w:rsidR="004E503A" w:rsidRPr="001035AD">
        <w:rPr>
          <w:rFonts w:ascii="Times New Roman" w:hAnsi="Times New Roman" w:cs="Times New Roman"/>
          <w:i/>
          <w:sz w:val="24"/>
          <w:szCs w:val="24"/>
        </w:rPr>
        <w:t>Bench</w:t>
      </w:r>
      <w:r w:rsidR="00920320" w:rsidRPr="001035AD">
        <w:rPr>
          <w:rFonts w:ascii="Times New Roman" w:hAnsi="Times New Roman" w:cs="Times New Roman"/>
          <w:i/>
          <w:sz w:val="24"/>
          <w:szCs w:val="24"/>
        </w:rPr>
        <w:t>-top cell culture and bioreactor</w:t>
      </w:r>
      <w:r w:rsidR="005674BA" w:rsidRPr="001035AD">
        <w:rPr>
          <w:rFonts w:ascii="Times New Roman" w:hAnsi="Times New Roman" w:cs="Times New Roman"/>
          <w:i/>
          <w:sz w:val="24"/>
          <w:szCs w:val="24"/>
        </w:rPr>
        <w:t xml:space="preserve"> (BTCCB)</w:t>
      </w:r>
    </w:p>
    <w:p w:rsidR="00026F26" w:rsidRPr="001035AD" w:rsidRDefault="004E503A"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 xml:space="preserve">The </w:t>
      </w:r>
      <w:r w:rsidR="008A0899" w:rsidRPr="001035AD">
        <w:rPr>
          <w:rFonts w:ascii="Times New Roman" w:hAnsi="Times New Roman" w:cs="Times New Roman"/>
          <w:sz w:val="24"/>
          <w:szCs w:val="24"/>
        </w:rPr>
        <w:t>bench top</w:t>
      </w:r>
      <w:r w:rsidRPr="001035AD">
        <w:rPr>
          <w:rFonts w:ascii="Times New Roman" w:hAnsi="Times New Roman" w:cs="Times New Roman"/>
          <w:sz w:val="24"/>
          <w:szCs w:val="24"/>
        </w:rPr>
        <w:t xml:space="preserve"> bioreactors are indispensible and prominent modern reactor system for debottlenecking, </w:t>
      </w:r>
      <w:r w:rsidR="008A0899" w:rsidRPr="001035AD">
        <w:rPr>
          <w:rFonts w:ascii="Times New Roman" w:hAnsi="Times New Roman" w:cs="Times New Roman"/>
          <w:sz w:val="24"/>
          <w:szCs w:val="24"/>
        </w:rPr>
        <w:t>troubleshooting</w:t>
      </w:r>
      <w:r w:rsidRPr="001035AD">
        <w:rPr>
          <w:rFonts w:ascii="Times New Roman" w:hAnsi="Times New Roman" w:cs="Times New Roman"/>
          <w:sz w:val="24"/>
          <w:szCs w:val="24"/>
        </w:rPr>
        <w:t xml:space="preserve"> the scale-down processes, process development and </w:t>
      </w:r>
      <w:r w:rsidR="0011617C" w:rsidRPr="001035AD">
        <w:rPr>
          <w:rFonts w:ascii="Times New Roman" w:hAnsi="Times New Roman" w:cs="Times New Roman"/>
          <w:sz w:val="24"/>
          <w:szCs w:val="24"/>
        </w:rPr>
        <w:t>generating valuable</w:t>
      </w:r>
      <w:r w:rsidRPr="001035AD">
        <w:rPr>
          <w:rFonts w:ascii="Times New Roman" w:hAnsi="Times New Roman" w:cs="Times New Roman"/>
          <w:sz w:val="24"/>
          <w:szCs w:val="24"/>
        </w:rPr>
        <w:t xml:space="preserve"> proteins</w:t>
      </w:r>
      <w:r w:rsidR="00871885" w:rsidRPr="001035AD">
        <w:rPr>
          <w:rFonts w:ascii="Times New Roman" w:hAnsi="Times New Roman" w:cs="Times New Roman"/>
          <w:sz w:val="24"/>
          <w:szCs w:val="24"/>
        </w:rPr>
        <w:t>.</w:t>
      </w:r>
      <w:r w:rsidR="00071890" w:rsidRPr="001035AD">
        <w:rPr>
          <w:rFonts w:ascii="Times New Roman" w:hAnsi="Times New Roman" w:cs="Times New Roman"/>
          <w:sz w:val="24"/>
          <w:szCs w:val="24"/>
        </w:rPr>
        <w:t xml:space="preserve"> The enthr</w:t>
      </w:r>
      <w:r w:rsidR="00B524B5" w:rsidRPr="001035AD">
        <w:rPr>
          <w:rFonts w:ascii="Times New Roman" w:hAnsi="Times New Roman" w:cs="Times New Roman"/>
          <w:sz w:val="24"/>
          <w:szCs w:val="24"/>
        </w:rPr>
        <w:t xml:space="preserve">alling industrial </w:t>
      </w:r>
      <w:r w:rsidR="00071890" w:rsidRPr="001035AD">
        <w:rPr>
          <w:rFonts w:ascii="Times New Roman" w:hAnsi="Times New Roman" w:cs="Times New Roman"/>
          <w:sz w:val="24"/>
          <w:szCs w:val="24"/>
        </w:rPr>
        <w:t xml:space="preserve">practices liable to </w:t>
      </w:r>
      <w:r w:rsidR="008A0899" w:rsidRPr="001035AD">
        <w:rPr>
          <w:rFonts w:ascii="Times New Roman" w:hAnsi="Times New Roman" w:cs="Times New Roman"/>
          <w:sz w:val="24"/>
          <w:szCs w:val="24"/>
        </w:rPr>
        <w:t>bench top</w:t>
      </w:r>
      <w:r w:rsidR="00071890" w:rsidRPr="001035AD">
        <w:rPr>
          <w:rFonts w:ascii="Times New Roman" w:hAnsi="Times New Roman" w:cs="Times New Roman"/>
          <w:sz w:val="24"/>
          <w:szCs w:val="24"/>
        </w:rPr>
        <w:t xml:space="preserve">-scale-up </w:t>
      </w:r>
      <w:r w:rsidR="00071890" w:rsidRPr="001035AD">
        <w:rPr>
          <w:rFonts w:ascii="Times New Roman" w:hAnsi="Times New Roman" w:cs="Times New Roman"/>
          <w:sz w:val="24"/>
          <w:szCs w:val="24"/>
        </w:rPr>
        <w:lastRenderedPageBreak/>
        <w:t xml:space="preserve">systems are: continuous or perfusion cell culture, batch and fed-batch and fermentation of microbes. </w:t>
      </w:r>
      <w:r w:rsidR="00B32E8C" w:rsidRPr="001035AD">
        <w:rPr>
          <w:rFonts w:ascii="Times New Roman" w:hAnsi="Times New Roman" w:cs="Times New Roman"/>
          <w:sz w:val="24"/>
          <w:szCs w:val="24"/>
        </w:rPr>
        <w:t>These reactors are exclusively ranging from 2</w:t>
      </w:r>
      <w:r w:rsidR="00075940">
        <w:rPr>
          <w:rFonts w:ascii="Times New Roman" w:hAnsi="Times New Roman" w:cs="Times New Roman"/>
          <w:sz w:val="24"/>
          <w:szCs w:val="24"/>
        </w:rPr>
        <w:t xml:space="preserve"> </w:t>
      </w:r>
      <w:r w:rsidR="00B32E8C" w:rsidRPr="001035AD">
        <w:rPr>
          <w:rFonts w:ascii="Times New Roman" w:hAnsi="Times New Roman" w:cs="Times New Roman"/>
          <w:sz w:val="24"/>
          <w:szCs w:val="24"/>
        </w:rPr>
        <w:t>L to</w:t>
      </w:r>
      <w:r w:rsidR="004257B3" w:rsidRPr="001035AD">
        <w:rPr>
          <w:rFonts w:ascii="Times New Roman" w:hAnsi="Times New Roman" w:cs="Times New Roman"/>
          <w:sz w:val="24"/>
          <w:szCs w:val="24"/>
        </w:rPr>
        <w:t xml:space="preserve"> 20 L</w:t>
      </w:r>
      <w:r w:rsidR="009F7B93" w:rsidRPr="001035AD">
        <w:rPr>
          <w:rFonts w:ascii="Times New Roman" w:hAnsi="Times New Roman" w:cs="Times New Roman"/>
          <w:sz w:val="24"/>
          <w:szCs w:val="24"/>
        </w:rPr>
        <w:t xml:space="preserve"> for industrial leeway</w:t>
      </w:r>
      <w:r w:rsidR="00FE1645" w:rsidRPr="001035AD">
        <w:rPr>
          <w:rFonts w:ascii="Times New Roman" w:hAnsi="Times New Roman" w:cs="Times New Roman"/>
          <w:sz w:val="24"/>
          <w:szCs w:val="24"/>
        </w:rPr>
        <w:t xml:space="preserve"> space.</w:t>
      </w:r>
      <w:r w:rsidR="0041232A" w:rsidRPr="001035AD">
        <w:rPr>
          <w:rFonts w:ascii="Times New Roman" w:hAnsi="Times New Roman" w:cs="Times New Roman"/>
          <w:sz w:val="24"/>
          <w:szCs w:val="24"/>
        </w:rPr>
        <w:t xml:space="preserve"> The conventional stainless-steel reactors are used productively, although the advanced see-through or glass bioreactors are the current </w:t>
      </w:r>
      <w:r w:rsidR="00554513" w:rsidRPr="001035AD">
        <w:rPr>
          <w:rFonts w:ascii="Times New Roman" w:hAnsi="Times New Roman" w:cs="Times New Roman"/>
          <w:sz w:val="24"/>
          <w:szCs w:val="24"/>
        </w:rPr>
        <w:t>industrial hand-picked choices</w:t>
      </w:r>
      <w:r w:rsidR="007E1B1B" w:rsidRPr="001035AD">
        <w:rPr>
          <w:rFonts w:ascii="Times New Roman" w:hAnsi="Times New Roman" w:cs="Times New Roman"/>
          <w:sz w:val="24"/>
          <w:szCs w:val="24"/>
        </w:rPr>
        <w:t>.</w:t>
      </w:r>
      <w:r w:rsidR="0013799B" w:rsidRPr="001035AD">
        <w:rPr>
          <w:rFonts w:ascii="Times New Roman" w:hAnsi="Times New Roman" w:cs="Times New Roman"/>
          <w:sz w:val="24"/>
          <w:szCs w:val="24"/>
        </w:rPr>
        <w:t xml:space="preserve"> These mini reactors are </w:t>
      </w:r>
      <w:r w:rsidR="00E26E4A" w:rsidRPr="001035AD">
        <w:rPr>
          <w:rFonts w:ascii="Times New Roman" w:hAnsi="Times New Roman" w:cs="Times New Roman"/>
          <w:sz w:val="24"/>
          <w:szCs w:val="24"/>
        </w:rPr>
        <w:t xml:space="preserve">up for grabs with advanced sensor systems, certainly at large scale processes as space constraints can be unavoidable. </w:t>
      </w:r>
    </w:p>
    <w:p w:rsidR="00C222EA" w:rsidRPr="001035AD" w:rsidRDefault="003456FD"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 xml:space="preserve">The reactor features </w:t>
      </w:r>
      <w:r w:rsidR="00B271B4" w:rsidRPr="001035AD">
        <w:rPr>
          <w:rFonts w:ascii="Times New Roman" w:hAnsi="Times New Roman" w:cs="Times New Roman"/>
          <w:sz w:val="24"/>
          <w:szCs w:val="24"/>
        </w:rPr>
        <w:t>head plate</w:t>
      </w:r>
      <w:r w:rsidRPr="001035AD">
        <w:rPr>
          <w:rFonts w:ascii="Times New Roman" w:hAnsi="Times New Roman" w:cs="Times New Roman"/>
          <w:sz w:val="24"/>
          <w:szCs w:val="24"/>
        </w:rPr>
        <w:t xml:space="preserve"> penetrations for dissolved oxygen probes (DO) and pH probes,</w:t>
      </w:r>
      <w:r w:rsidR="009E747E" w:rsidRPr="001035AD">
        <w:rPr>
          <w:rFonts w:ascii="Times New Roman" w:hAnsi="Times New Roman" w:cs="Times New Roman"/>
          <w:sz w:val="24"/>
          <w:szCs w:val="24"/>
        </w:rPr>
        <w:t xml:space="preserve"> along with </w:t>
      </w:r>
      <w:r w:rsidR="00B143CE" w:rsidRPr="001035AD">
        <w:rPr>
          <w:rFonts w:ascii="Times New Roman" w:hAnsi="Times New Roman" w:cs="Times New Roman"/>
          <w:sz w:val="24"/>
          <w:szCs w:val="24"/>
        </w:rPr>
        <w:t>three addition ports</w:t>
      </w:r>
      <w:r w:rsidR="00E05C7F" w:rsidRPr="001035AD">
        <w:rPr>
          <w:rFonts w:ascii="Times New Roman" w:hAnsi="Times New Roman" w:cs="Times New Roman"/>
          <w:sz w:val="24"/>
          <w:szCs w:val="24"/>
        </w:rPr>
        <w:t xml:space="preserve"> to </w:t>
      </w:r>
      <w:r w:rsidR="00706D65" w:rsidRPr="001035AD">
        <w:rPr>
          <w:rFonts w:ascii="Times New Roman" w:hAnsi="Times New Roman" w:cs="Times New Roman"/>
          <w:sz w:val="24"/>
          <w:szCs w:val="24"/>
        </w:rPr>
        <w:t xml:space="preserve">harvest, exhaust, gas and overlay </w:t>
      </w:r>
      <w:r w:rsidR="008A0899" w:rsidRPr="001035AD">
        <w:rPr>
          <w:rFonts w:ascii="Times New Roman" w:hAnsi="Times New Roman" w:cs="Times New Roman"/>
          <w:sz w:val="24"/>
          <w:szCs w:val="24"/>
        </w:rPr>
        <w:t>sparger</w:t>
      </w:r>
      <w:r w:rsidR="00706D65" w:rsidRPr="001035AD">
        <w:rPr>
          <w:rFonts w:ascii="Times New Roman" w:hAnsi="Times New Roman" w:cs="Times New Roman"/>
          <w:sz w:val="24"/>
          <w:szCs w:val="24"/>
        </w:rPr>
        <w:t>.</w:t>
      </w:r>
      <w:r w:rsidR="00603961" w:rsidRPr="001035AD">
        <w:rPr>
          <w:rFonts w:ascii="Times New Roman" w:hAnsi="Times New Roman" w:cs="Times New Roman"/>
          <w:sz w:val="24"/>
          <w:szCs w:val="24"/>
        </w:rPr>
        <w:t xml:space="preserve"> The temperature of the culture vessel is maintained by heat blanket (reusable) </w:t>
      </w:r>
      <w:r w:rsidR="00B173C3" w:rsidRPr="001035AD">
        <w:rPr>
          <w:rFonts w:ascii="Times New Roman" w:hAnsi="Times New Roman" w:cs="Times New Roman"/>
          <w:sz w:val="24"/>
          <w:szCs w:val="24"/>
        </w:rPr>
        <w:t>with a cutout window enabling the culture view.</w:t>
      </w:r>
      <w:r w:rsidR="00C548DD" w:rsidRPr="001035AD">
        <w:rPr>
          <w:rFonts w:ascii="Times New Roman" w:hAnsi="Times New Roman" w:cs="Times New Roman"/>
          <w:sz w:val="24"/>
          <w:szCs w:val="24"/>
        </w:rPr>
        <w:t xml:space="preserve"> The DO can be monitored thr</w:t>
      </w:r>
      <w:r w:rsidR="00201D29" w:rsidRPr="001035AD">
        <w:rPr>
          <w:rFonts w:ascii="Times New Roman" w:hAnsi="Times New Roman" w:cs="Times New Roman"/>
          <w:sz w:val="24"/>
          <w:szCs w:val="24"/>
        </w:rPr>
        <w:t>ough a reusable noninvasive-</w:t>
      </w:r>
      <w:r w:rsidR="00C548DD" w:rsidRPr="001035AD">
        <w:rPr>
          <w:rFonts w:ascii="Times New Roman" w:hAnsi="Times New Roman" w:cs="Times New Roman"/>
          <w:sz w:val="24"/>
          <w:szCs w:val="24"/>
        </w:rPr>
        <w:t>polarographic</w:t>
      </w:r>
      <w:r w:rsidR="008A0899">
        <w:rPr>
          <w:rFonts w:ascii="Times New Roman" w:hAnsi="Times New Roman" w:cs="Times New Roman"/>
          <w:sz w:val="24"/>
          <w:szCs w:val="24"/>
        </w:rPr>
        <w:t xml:space="preserve"> </w:t>
      </w:r>
      <w:r w:rsidR="00C548DD" w:rsidRPr="001035AD">
        <w:rPr>
          <w:rFonts w:ascii="Times New Roman" w:hAnsi="Times New Roman" w:cs="Times New Roman"/>
          <w:sz w:val="24"/>
          <w:szCs w:val="24"/>
        </w:rPr>
        <w:t>probe.</w:t>
      </w:r>
      <w:r w:rsidR="00B271B4">
        <w:rPr>
          <w:rFonts w:ascii="Times New Roman" w:hAnsi="Times New Roman" w:cs="Times New Roman"/>
          <w:sz w:val="24"/>
          <w:szCs w:val="24"/>
        </w:rPr>
        <w:t xml:space="preserve"> </w:t>
      </w:r>
      <w:r w:rsidR="0085644A" w:rsidRPr="001035AD">
        <w:rPr>
          <w:rFonts w:ascii="Times New Roman" w:hAnsi="Times New Roman" w:cs="Times New Roman"/>
          <w:sz w:val="24"/>
          <w:szCs w:val="24"/>
        </w:rPr>
        <w:t>The surveillance of the pH parameter is achieved by disposable fluorescence sensor and optical pH probe.</w:t>
      </w:r>
      <w:r w:rsidR="003D131E" w:rsidRPr="001035AD">
        <w:rPr>
          <w:rFonts w:ascii="Times New Roman" w:hAnsi="Times New Roman" w:cs="Times New Roman"/>
          <w:sz w:val="24"/>
          <w:szCs w:val="24"/>
        </w:rPr>
        <w:t xml:space="preserve"> Interestingly, the </w:t>
      </w:r>
      <w:r w:rsidR="008A0899" w:rsidRPr="001035AD">
        <w:rPr>
          <w:rFonts w:ascii="Times New Roman" w:hAnsi="Times New Roman" w:cs="Times New Roman"/>
          <w:sz w:val="24"/>
          <w:szCs w:val="24"/>
        </w:rPr>
        <w:t>bench top</w:t>
      </w:r>
      <w:r w:rsidR="003D131E" w:rsidRPr="001035AD">
        <w:rPr>
          <w:rFonts w:ascii="Times New Roman" w:hAnsi="Times New Roman" w:cs="Times New Roman"/>
          <w:sz w:val="24"/>
          <w:szCs w:val="24"/>
        </w:rPr>
        <w:t xml:space="preserve"> reactors</w:t>
      </w:r>
      <w:r w:rsidR="003C50E3" w:rsidRPr="001035AD">
        <w:rPr>
          <w:rFonts w:ascii="Times New Roman" w:hAnsi="Times New Roman" w:cs="Times New Roman"/>
          <w:sz w:val="24"/>
          <w:szCs w:val="24"/>
        </w:rPr>
        <w:t xml:space="preserve"> (CelliGen BLU)</w:t>
      </w:r>
      <w:r w:rsidR="003D131E" w:rsidRPr="001035AD">
        <w:rPr>
          <w:rFonts w:ascii="Times New Roman" w:hAnsi="Times New Roman" w:cs="Times New Roman"/>
          <w:sz w:val="24"/>
          <w:szCs w:val="24"/>
        </w:rPr>
        <w:t xml:space="preserve"> introduced by New Brunswick are </w:t>
      </w:r>
      <w:r w:rsidR="00545E4F" w:rsidRPr="001035AD">
        <w:rPr>
          <w:rFonts w:ascii="Times New Roman" w:hAnsi="Times New Roman" w:cs="Times New Roman"/>
          <w:sz w:val="24"/>
          <w:szCs w:val="24"/>
        </w:rPr>
        <w:t>vastly advanced and the fascinating features: presterilized, single-use technology, prevalidated, true scalability, rapid turnaround, lower contamination and start</w:t>
      </w:r>
      <w:r w:rsidR="008C3953" w:rsidRPr="001035AD">
        <w:rPr>
          <w:rFonts w:ascii="Times New Roman" w:hAnsi="Times New Roman" w:cs="Times New Roman"/>
          <w:sz w:val="24"/>
          <w:szCs w:val="24"/>
        </w:rPr>
        <w:t>up cost</w:t>
      </w:r>
      <w:r w:rsidR="00420260" w:rsidRPr="001035AD">
        <w:rPr>
          <w:rFonts w:ascii="Times New Roman" w:hAnsi="Times New Roman" w:cs="Times New Roman"/>
          <w:sz w:val="24"/>
          <w:szCs w:val="24"/>
        </w:rPr>
        <w:t xml:space="preserve"> are </w:t>
      </w:r>
      <w:r w:rsidR="008C3953" w:rsidRPr="001035AD">
        <w:rPr>
          <w:rFonts w:ascii="Times New Roman" w:hAnsi="Times New Roman" w:cs="Times New Roman"/>
          <w:sz w:val="24"/>
          <w:szCs w:val="24"/>
        </w:rPr>
        <w:t xml:space="preserve">yearning </w:t>
      </w:r>
      <w:r w:rsidR="00420260" w:rsidRPr="001035AD">
        <w:rPr>
          <w:rFonts w:ascii="Times New Roman" w:hAnsi="Times New Roman" w:cs="Times New Roman"/>
          <w:sz w:val="24"/>
          <w:szCs w:val="24"/>
        </w:rPr>
        <w:t>requisite</w:t>
      </w:r>
      <w:r w:rsidR="008C3953" w:rsidRPr="001035AD">
        <w:rPr>
          <w:rFonts w:ascii="Times New Roman" w:hAnsi="Times New Roman" w:cs="Times New Roman"/>
          <w:sz w:val="24"/>
          <w:szCs w:val="24"/>
        </w:rPr>
        <w:t>s for</w:t>
      </w:r>
      <w:r w:rsidR="00134CAA" w:rsidRPr="001035AD">
        <w:rPr>
          <w:rFonts w:ascii="Times New Roman" w:hAnsi="Times New Roman" w:cs="Times New Roman"/>
          <w:sz w:val="24"/>
          <w:szCs w:val="24"/>
        </w:rPr>
        <w:t xml:space="preserve"> research targets.</w:t>
      </w:r>
    </w:p>
    <w:p w:rsidR="00505E5D" w:rsidRPr="001035AD" w:rsidRDefault="009513D7"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 xml:space="preserve">CelliGen BLU </w:t>
      </w:r>
      <w:r w:rsidR="00116B3D" w:rsidRPr="001035AD">
        <w:rPr>
          <w:rFonts w:ascii="Times New Roman" w:hAnsi="Times New Roman" w:cs="Times New Roman"/>
          <w:sz w:val="24"/>
          <w:szCs w:val="24"/>
        </w:rPr>
        <w:t>bioreac</w:t>
      </w:r>
      <w:r w:rsidR="00603EC0" w:rsidRPr="001035AD">
        <w:rPr>
          <w:rFonts w:ascii="Times New Roman" w:hAnsi="Times New Roman" w:cs="Times New Roman"/>
          <w:sz w:val="24"/>
          <w:szCs w:val="24"/>
        </w:rPr>
        <w:t xml:space="preserve">tors have </w:t>
      </w:r>
      <w:r w:rsidR="00F167CD" w:rsidRPr="001035AD">
        <w:rPr>
          <w:rFonts w:ascii="Times New Roman" w:hAnsi="Times New Roman" w:cs="Times New Roman"/>
          <w:sz w:val="24"/>
          <w:szCs w:val="24"/>
        </w:rPr>
        <w:t>out of the ordinary</w:t>
      </w:r>
      <w:r w:rsidR="00603EC0" w:rsidRPr="001035AD">
        <w:rPr>
          <w:rFonts w:ascii="Times New Roman" w:hAnsi="Times New Roman" w:cs="Times New Roman"/>
          <w:sz w:val="24"/>
          <w:szCs w:val="24"/>
        </w:rPr>
        <w:t xml:space="preserve"> scope for the growth of ovarian cell line of Chinese hamster </w:t>
      </w:r>
      <w:r w:rsidR="00116B3D" w:rsidRPr="001035AD">
        <w:rPr>
          <w:rFonts w:ascii="Times New Roman" w:hAnsi="Times New Roman" w:cs="Times New Roman"/>
          <w:sz w:val="24"/>
          <w:szCs w:val="24"/>
        </w:rPr>
        <w:t>in the presence effi</w:t>
      </w:r>
      <w:r w:rsidR="00E753F3" w:rsidRPr="001035AD">
        <w:rPr>
          <w:rFonts w:ascii="Times New Roman" w:hAnsi="Times New Roman" w:cs="Times New Roman"/>
          <w:sz w:val="24"/>
          <w:szCs w:val="24"/>
        </w:rPr>
        <w:t>cacious nutrients</w:t>
      </w:r>
      <w:r w:rsidR="002F13BA" w:rsidRPr="001035AD">
        <w:rPr>
          <w:rFonts w:ascii="Times New Roman" w:hAnsi="Times New Roman" w:cs="Times New Roman"/>
          <w:sz w:val="24"/>
          <w:szCs w:val="24"/>
        </w:rPr>
        <w:t xml:space="preserve"> (glucose)</w:t>
      </w:r>
      <w:r w:rsidR="00E753F3" w:rsidRPr="001035AD">
        <w:rPr>
          <w:rFonts w:ascii="Times New Roman" w:hAnsi="Times New Roman" w:cs="Times New Roman"/>
          <w:sz w:val="24"/>
          <w:szCs w:val="24"/>
        </w:rPr>
        <w:t xml:space="preserve"> in the medium i.e., they display an ideal features viz. higher cell viability,</w:t>
      </w:r>
      <w:r w:rsidR="00E67805" w:rsidRPr="001035AD">
        <w:rPr>
          <w:rFonts w:ascii="Times New Roman" w:hAnsi="Times New Roman" w:cs="Times New Roman"/>
          <w:sz w:val="24"/>
          <w:szCs w:val="24"/>
        </w:rPr>
        <w:t xml:space="preserve"> when compared t</w:t>
      </w:r>
      <w:r w:rsidR="00FE4662" w:rsidRPr="001035AD">
        <w:rPr>
          <w:rFonts w:ascii="Times New Roman" w:hAnsi="Times New Roman" w:cs="Times New Roman"/>
          <w:sz w:val="24"/>
          <w:szCs w:val="24"/>
        </w:rPr>
        <w:t xml:space="preserve">o similar </w:t>
      </w:r>
      <w:r w:rsidRPr="001035AD">
        <w:rPr>
          <w:rFonts w:ascii="Times New Roman" w:hAnsi="Times New Roman" w:cs="Times New Roman"/>
          <w:sz w:val="24"/>
          <w:szCs w:val="24"/>
        </w:rPr>
        <w:t>miniature bioreactors such as CelliGen BLU bioreactor, CelliGen 310 bioreactor and Bag and rocker system</w:t>
      </w:r>
      <w:r w:rsidR="00DA5A8F" w:rsidRPr="001035AD">
        <w:rPr>
          <w:rFonts w:ascii="Times New Roman" w:hAnsi="Times New Roman" w:cs="Times New Roman"/>
          <w:sz w:val="24"/>
          <w:szCs w:val="24"/>
        </w:rPr>
        <w:t>.</w:t>
      </w:r>
      <w:r w:rsidR="00B271B4">
        <w:rPr>
          <w:rFonts w:ascii="Times New Roman" w:hAnsi="Times New Roman" w:cs="Times New Roman"/>
          <w:sz w:val="24"/>
          <w:szCs w:val="24"/>
        </w:rPr>
        <w:t xml:space="preserve"> </w:t>
      </w:r>
      <w:r w:rsidR="00B14D0C" w:rsidRPr="001035AD">
        <w:rPr>
          <w:rFonts w:ascii="Times New Roman" w:hAnsi="Times New Roman" w:cs="Times New Roman"/>
          <w:sz w:val="24"/>
          <w:szCs w:val="24"/>
        </w:rPr>
        <w:t>The compact control system in the fixed-speed pumps for both addition and harvesting purposes.</w:t>
      </w:r>
      <w:r w:rsidR="009C545D" w:rsidRPr="001035AD">
        <w:rPr>
          <w:rFonts w:ascii="Times New Roman" w:hAnsi="Times New Roman" w:cs="Times New Roman"/>
          <w:sz w:val="24"/>
          <w:szCs w:val="24"/>
        </w:rPr>
        <w:t xml:space="preserve"> Moreover, a built in control is also provided for DO, pH</w:t>
      </w:r>
      <w:r w:rsidR="007D1401" w:rsidRPr="001035AD">
        <w:rPr>
          <w:rFonts w:ascii="Times New Roman" w:hAnsi="Times New Roman" w:cs="Times New Roman"/>
          <w:sz w:val="24"/>
          <w:szCs w:val="24"/>
        </w:rPr>
        <w:t>,</w:t>
      </w:r>
      <w:r w:rsidR="00953530" w:rsidRPr="001035AD">
        <w:rPr>
          <w:rFonts w:ascii="Times New Roman" w:hAnsi="Times New Roman" w:cs="Times New Roman"/>
          <w:sz w:val="24"/>
          <w:szCs w:val="24"/>
        </w:rPr>
        <w:t xml:space="preserve"> mixing of three or four gases</w:t>
      </w:r>
      <w:r w:rsidR="009C545D" w:rsidRPr="001035AD">
        <w:rPr>
          <w:rFonts w:ascii="Times New Roman" w:hAnsi="Times New Roman" w:cs="Times New Roman"/>
          <w:sz w:val="24"/>
          <w:szCs w:val="24"/>
        </w:rPr>
        <w:t xml:space="preserve"> and temperature control.</w:t>
      </w:r>
      <w:r w:rsidR="002957DF" w:rsidRPr="001035AD">
        <w:rPr>
          <w:rFonts w:ascii="Times New Roman" w:hAnsi="Times New Roman" w:cs="Times New Roman"/>
          <w:sz w:val="24"/>
          <w:szCs w:val="24"/>
        </w:rPr>
        <w:t xml:space="preserve"> Further, effectuating the biotransformation, four </w:t>
      </w:r>
      <w:r w:rsidR="00F04FBC" w:rsidRPr="001035AD">
        <w:rPr>
          <w:rFonts w:ascii="Times New Roman" w:hAnsi="Times New Roman" w:cs="Times New Roman"/>
          <w:sz w:val="24"/>
          <w:szCs w:val="24"/>
        </w:rPr>
        <w:t xml:space="preserve">heat </w:t>
      </w:r>
      <w:r w:rsidR="002957DF" w:rsidRPr="001035AD">
        <w:rPr>
          <w:rFonts w:ascii="Times New Roman" w:hAnsi="Times New Roman" w:cs="Times New Roman"/>
          <w:sz w:val="24"/>
          <w:szCs w:val="24"/>
        </w:rPr>
        <w:t>mass</w:t>
      </w:r>
      <w:r w:rsidR="00F04FBC" w:rsidRPr="001035AD">
        <w:rPr>
          <w:rFonts w:ascii="Times New Roman" w:hAnsi="Times New Roman" w:cs="Times New Roman"/>
          <w:sz w:val="24"/>
          <w:szCs w:val="24"/>
        </w:rPr>
        <w:t xml:space="preserve"> flow controllers are found for spargi</w:t>
      </w:r>
      <w:r w:rsidR="0063047E" w:rsidRPr="001035AD">
        <w:rPr>
          <w:rFonts w:ascii="Times New Roman" w:hAnsi="Times New Roman" w:cs="Times New Roman"/>
          <w:sz w:val="24"/>
          <w:szCs w:val="24"/>
        </w:rPr>
        <w:t>ng and in concomitant with this a gas overlay with</w:t>
      </w:r>
      <w:r w:rsidR="00B271B4">
        <w:rPr>
          <w:rFonts w:ascii="Times New Roman" w:hAnsi="Times New Roman" w:cs="Times New Roman"/>
          <w:sz w:val="24"/>
          <w:szCs w:val="24"/>
        </w:rPr>
        <w:t xml:space="preserve"> </w:t>
      </w:r>
      <w:r w:rsidR="00B83DD7" w:rsidRPr="001035AD">
        <w:rPr>
          <w:rFonts w:ascii="Times New Roman" w:hAnsi="Times New Roman" w:cs="Times New Roman"/>
          <w:sz w:val="24"/>
          <w:szCs w:val="24"/>
        </w:rPr>
        <w:t>rotameter</w:t>
      </w:r>
      <w:r w:rsidR="00B271B4">
        <w:rPr>
          <w:rFonts w:ascii="Times New Roman" w:hAnsi="Times New Roman" w:cs="Times New Roman"/>
          <w:sz w:val="24"/>
          <w:szCs w:val="24"/>
        </w:rPr>
        <w:t xml:space="preserve"> </w:t>
      </w:r>
      <w:r w:rsidR="00B83DD7" w:rsidRPr="001035AD">
        <w:rPr>
          <w:rFonts w:ascii="Times New Roman" w:hAnsi="Times New Roman" w:cs="Times New Roman"/>
          <w:sz w:val="24"/>
          <w:szCs w:val="24"/>
        </w:rPr>
        <w:t>or</w:t>
      </w:r>
      <w:r w:rsidR="00B271B4">
        <w:rPr>
          <w:rFonts w:ascii="Times New Roman" w:hAnsi="Times New Roman" w:cs="Times New Roman"/>
          <w:sz w:val="24"/>
          <w:szCs w:val="24"/>
        </w:rPr>
        <w:t xml:space="preserve"> </w:t>
      </w:r>
      <w:r w:rsidR="00B83DD7" w:rsidRPr="001035AD">
        <w:rPr>
          <w:rFonts w:ascii="Times New Roman" w:hAnsi="Times New Roman" w:cs="Times New Roman"/>
          <w:sz w:val="24"/>
          <w:szCs w:val="24"/>
        </w:rPr>
        <w:t>heat mass flow controllers is also available for independent gas control purposes entering the vessel via headspace.</w:t>
      </w:r>
      <w:r w:rsidR="00B271B4">
        <w:rPr>
          <w:rFonts w:ascii="Times New Roman" w:hAnsi="Times New Roman" w:cs="Times New Roman"/>
          <w:sz w:val="24"/>
          <w:szCs w:val="24"/>
        </w:rPr>
        <w:t xml:space="preserve"> </w:t>
      </w:r>
      <w:r w:rsidR="00505E5D" w:rsidRPr="001035AD">
        <w:rPr>
          <w:rFonts w:ascii="Times New Roman" w:hAnsi="Times New Roman" w:cs="Times New Roman"/>
          <w:sz w:val="24"/>
          <w:szCs w:val="24"/>
        </w:rPr>
        <w:t xml:space="preserve">These reactors also customize the optional weight scale and gas analyzers for </w:t>
      </w:r>
      <w:r w:rsidR="003429DF" w:rsidRPr="001035AD">
        <w:rPr>
          <w:rFonts w:ascii="Times New Roman" w:hAnsi="Times New Roman" w:cs="Times New Roman"/>
          <w:sz w:val="24"/>
          <w:szCs w:val="24"/>
        </w:rPr>
        <w:t>measurements</w:t>
      </w:r>
      <w:r w:rsidR="00054B38" w:rsidRPr="001035AD">
        <w:rPr>
          <w:rFonts w:ascii="Times New Roman" w:hAnsi="Times New Roman" w:cs="Times New Roman"/>
          <w:sz w:val="24"/>
          <w:szCs w:val="24"/>
          <w:vertAlign w:val="superscript"/>
        </w:rPr>
        <w:t>15</w:t>
      </w:r>
      <w:r w:rsidR="003429DF" w:rsidRPr="001035AD">
        <w:rPr>
          <w:rFonts w:ascii="Times New Roman" w:hAnsi="Times New Roman" w:cs="Times New Roman"/>
          <w:sz w:val="24"/>
          <w:szCs w:val="24"/>
        </w:rPr>
        <w:t>.</w:t>
      </w:r>
    </w:p>
    <w:p w:rsidR="00390C86" w:rsidRPr="001035AD" w:rsidRDefault="00AA5912"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3.2 </w:t>
      </w:r>
      <w:r w:rsidR="00390C86" w:rsidRPr="001035AD">
        <w:rPr>
          <w:rFonts w:ascii="Times New Roman" w:hAnsi="Times New Roman" w:cs="Times New Roman"/>
          <w:i/>
          <w:sz w:val="24"/>
          <w:szCs w:val="24"/>
        </w:rPr>
        <w:t>Disposable bioreactors</w:t>
      </w:r>
      <w:r w:rsidR="00BB7B02" w:rsidRPr="001035AD">
        <w:rPr>
          <w:rFonts w:ascii="Times New Roman" w:hAnsi="Times New Roman" w:cs="Times New Roman"/>
          <w:i/>
          <w:sz w:val="24"/>
          <w:szCs w:val="24"/>
        </w:rPr>
        <w:t xml:space="preserve"> (DB)</w:t>
      </w:r>
    </w:p>
    <w:p w:rsidR="00037472" w:rsidRDefault="00F41698"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In the last decades, the disposable bioreactors have been incorporated exclusively into preclinical, clinical and biotechnological sectors.</w:t>
      </w:r>
      <w:r w:rsidR="00BB7B02" w:rsidRPr="001035AD">
        <w:rPr>
          <w:rFonts w:ascii="Times New Roman" w:hAnsi="Times New Roman" w:cs="Times New Roman"/>
          <w:sz w:val="24"/>
          <w:szCs w:val="24"/>
        </w:rPr>
        <w:t xml:space="preserve"> The cultivation vessel of DB is made out of plastics</w:t>
      </w:r>
      <w:r w:rsidR="00DB7E28" w:rsidRPr="001035AD">
        <w:rPr>
          <w:rFonts w:ascii="Times New Roman" w:hAnsi="Times New Roman" w:cs="Times New Roman"/>
          <w:sz w:val="24"/>
          <w:szCs w:val="24"/>
        </w:rPr>
        <w:t xml:space="preserve"> (approved by Food and Drug Administration) </w:t>
      </w:r>
      <w:r w:rsidR="00BB7B02" w:rsidRPr="001035AD">
        <w:rPr>
          <w:rFonts w:ascii="Times New Roman" w:hAnsi="Times New Roman" w:cs="Times New Roman"/>
          <w:sz w:val="24"/>
          <w:szCs w:val="24"/>
        </w:rPr>
        <w:t>such as polystyrene, polyethylene, polypropylene, ethylene vinyl acetate and polytetrafluorethylene</w:t>
      </w:r>
      <w:r w:rsidR="00687B25" w:rsidRPr="001035AD">
        <w:rPr>
          <w:rFonts w:ascii="Times New Roman" w:hAnsi="Times New Roman" w:cs="Times New Roman"/>
          <w:sz w:val="24"/>
          <w:szCs w:val="24"/>
        </w:rPr>
        <w:t xml:space="preserve"> unlike the usage of conventional glass or stainless steel </w:t>
      </w:r>
      <w:r w:rsidR="00C80284" w:rsidRPr="001035AD">
        <w:rPr>
          <w:rFonts w:ascii="Times New Roman" w:hAnsi="Times New Roman" w:cs="Times New Roman"/>
          <w:sz w:val="24"/>
          <w:szCs w:val="24"/>
        </w:rPr>
        <w:t xml:space="preserve">as the latter material necessitates a validated cleaning and </w:t>
      </w:r>
      <w:r w:rsidR="00C80284" w:rsidRPr="001035AD">
        <w:rPr>
          <w:rFonts w:ascii="Times New Roman" w:hAnsi="Times New Roman" w:cs="Times New Roman"/>
          <w:sz w:val="24"/>
          <w:szCs w:val="24"/>
        </w:rPr>
        <w:lastRenderedPageBreak/>
        <w:t xml:space="preserve">sterilization protocols incorporating the consumption of </w:t>
      </w:r>
      <w:r w:rsidR="00B8060C" w:rsidRPr="001035AD">
        <w:rPr>
          <w:rFonts w:ascii="Times New Roman" w:hAnsi="Times New Roman" w:cs="Times New Roman"/>
          <w:sz w:val="24"/>
          <w:szCs w:val="24"/>
        </w:rPr>
        <w:t>towering</w:t>
      </w:r>
      <w:r w:rsidR="00C80284" w:rsidRPr="001035AD">
        <w:rPr>
          <w:rFonts w:ascii="Times New Roman" w:hAnsi="Times New Roman" w:cs="Times New Roman"/>
          <w:sz w:val="24"/>
          <w:szCs w:val="24"/>
        </w:rPr>
        <w:t xml:space="preserve"> quality of water system</w:t>
      </w:r>
      <w:r w:rsidR="00D4786A" w:rsidRPr="001035AD">
        <w:rPr>
          <w:rFonts w:ascii="Times New Roman" w:hAnsi="Times New Roman" w:cs="Times New Roman"/>
          <w:sz w:val="24"/>
          <w:szCs w:val="24"/>
          <w:vertAlign w:val="superscript"/>
        </w:rPr>
        <w:t>1</w:t>
      </w:r>
      <w:r w:rsidR="00590E2A" w:rsidRPr="001035AD">
        <w:rPr>
          <w:rFonts w:ascii="Times New Roman" w:hAnsi="Times New Roman" w:cs="Times New Roman"/>
          <w:sz w:val="24"/>
          <w:szCs w:val="24"/>
          <w:vertAlign w:val="superscript"/>
        </w:rPr>
        <w:t>6</w:t>
      </w:r>
      <w:r w:rsidR="00BB7B02" w:rsidRPr="001035AD">
        <w:rPr>
          <w:rFonts w:ascii="Times New Roman" w:hAnsi="Times New Roman" w:cs="Times New Roman"/>
          <w:sz w:val="24"/>
          <w:szCs w:val="24"/>
        </w:rPr>
        <w:t>.</w:t>
      </w:r>
      <w:r w:rsidR="0099198D" w:rsidRPr="001035AD">
        <w:rPr>
          <w:rFonts w:ascii="Times New Roman" w:hAnsi="Times New Roman" w:cs="Times New Roman"/>
          <w:sz w:val="24"/>
          <w:szCs w:val="24"/>
        </w:rPr>
        <w:t xml:space="preserve"> To iterate</w:t>
      </w:r>
      <w:r w:rsidR="003D0B6F" w:rsidRPr="001035AD">
        <w:rPr>
          <w:rFonts w:ascii="Times New Roman" w:hAnsi="Times New Roman" w:cs="Times New Roman"/>
          <w:sz w:val="24"/>
          <w:szCs w:val="24"/>
        </w:rPr>
        <w:t xml:space="preserve"> simpler,</w:t>
      </w:r>
      <w:r w:rsidR="0099198D" w:rsidRPr="001035AD">
        <w:rPr>
          <w:rFonts w:ascii="Times New Roman" w:hAnsi="Times New Roman" w:cs="Times New Roman"/>
          <w:sz w:val="24"/>
          <w:szCs w:val="24"/>
        </w:rPr>
        <w:t xml:space="preserve"> the typical configurations of disposable systems is a non-instrumental cultivation container, thereby needs asso</w:t>
      </w:r>
      <w:r w:rsidR="00B115D9" w:rsidRPr="001035AD">
        <w:rPr>
          <w:rFonts w:ascii="Times New Roman" w:hAnsi="Times New Roman" w:cs="Times New Roman"/>
          <w:sz w:val="24"/>
          <w:szCs w:val="24"/>
        </w:rPr>
        <w:t xml:space="preserve">ciation with an external device viz. Carbon dioxide incubator and rotary shaker </w:t>
      </w:r>
      <w:r w:rsidR="0099198D" w:rsidRPr="001035AD">
        <w:rPr>
          <w:rFonts w:ascii="Times New Roman" w:hAnsi="Times New Roman" w:cs="Times New Roman"/>
          <w:sz w:val="24"/>
          <w:szCs w:val="24"/>
        </w:rPr>
        <w:t xml:space="preserve">to maintain optimum </w:t>
      </w:r>
      <w:r w:rsidR="00F90D85" w:rsidRPr="001035AD">
        <w:rPr>
          <w:rFonts w:ascii="Times New Roman" w:hAnsi="Times New Roman" w:cs="Times New Roman"/>
          <w:sz w:val="24"/>
          <w:szCs w:val="24"/>
        </w:rPr>
        <w:t xml:space="preserve">ambiance aiding the cell development and </w:t>
      </w:r>
      <w:r w:rsidR="009026E4" w:rsidRPr="001035AD">
        <w:rPr>
          <w:rFonts w:ascii="Times New Roman" w:hAnsi="Times New Roman" w:cs="Times New Roman"/>
          <w:sz w:val="24"/>
          <w:szCs w:val="24"/>
        </w:rPr>
        <w:t>bio production</w:t>
      </w:r>
      <w:r w:rsidR="00F90D85" w:rsidRPr="001035AD">
        <w:rPr>
          <w:rFonts w:ascii="Times New Roman" w:hAnsi="Times New Roman" w:cs="Times New Roman"/>
          <w:sz w:val="24"/>
          <w:szCs w:val="24"/>
        </w:rPr>
        <w:t>.</w:t>
      </w:r>
    </w:p>
    <w:p w:rsidR="00A5204D" w:rsidRPr="001035AD" w:rsidRDefault="00F628CC"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These reactors can be used with a vol</w:t>
      </w:r>
      <w:r w:rsidR="00EF77BB" w:rsidRPr="001035AD">
        <w:rPr>
          <w:rFonts w:ascii="Times New Roman" w:hAnsi="Times New Roman" w:cs="Times New Roman"/>
          <w:sz w:val="24"/>
          <w:szCs w:val="24"/>
        </w:rPr>
        <w:t xml:space="preserve">umetric culture capacity of 2000 L </w:t>
      </w:r>
      <w:r w:rsidRPr="001035AD">
        <w:rPr>
          <w:rFonts w:ascii="Times New Roman" w:hAnsi="Times New Roman" w:cs="Times New Roman"/>
          <w:sz w:val="24"/>
          <w:szCs w:val="24"/>
        </w:rPr>
        <w:t>or more by their own unit for the control of process parameters and measurem</w:t>
      </w:r>
      <w:r w:rsidR="00035685" w:rsidRPr="001035AD">
        <w:rPr>
          <w:rFonts w:ascii="Times New Roman" w:hAnsi="Times New Roman" w:cs="Times New Roman"/>
          <w:sz w:val="24"/>
          <w:szCs w:val="24"/>
        </w:rPr>
        <w:t>ent</w:t>
      </w:r>
      <w:r w:rsidR="00821B97" w:rsidRPr="001035AD">
        <w:rPr>
          <w:rFonts w:ascii="Times New Roman" w:hAnsi="Times New Roman" w:cs="Times New Roman"/>
          <w:sz w:val="24"/>
          <w:szCs w:val="24"/>
          <w:vertAlign w:val="superscript"/>
        </w:rPr>
        <w:t>17</w:t>
      </w:r>
      <w:r w:rsidR="00D4786A" w:rsidRPr="001035AD">
        <w:rPr>
          <w:rFonts w:ascii="Times New Roman" w:hAnsi="Times New Roman" w:cs="Times New Roman"/>
          <w:sz w:val="24"/>
          <w:szCs w:val="24"/>
          <w:vertAlign w:val="superscript"/>
        </w:rPr>
        <w:t>, 1</w:t>
      </w:r>
      <w:r w:rsidR="00821B97" w:rsidRPr="001035AD">
        <w:rPr>
          <w:rFonts w:ascii="Times New Roman" w:hAnsi="Times New Roman" w:cs="Times New Roman"/>
          <w:sz w:val="24"/>
          <w:szCs w:val="24"/>
          <w:vertAlign w:val="superscript"/>
        </w:rPr>
        <w:t>8</w:t>
      </w:r>
      <w:r w:rsidR="00E467A7" w:rsidRPr="001035AD">
        <w:rPr>
          <w:rFonts w:ascii="Times New Roman" w:hAnsi="Times New Roman" w:cs="Times New Roman"/>
          <w:sz w:val="24"/>
          <w:szCs w:val="24"/>
        </w:rPr>
        <w:t>.</w:t>
      </w:r>
      <w:r w:rsidR="00A5204D" w:rsidRPr="001035AD">
        <w:rPr>
          <w:rFonts w:ascii="Times New Roman" w:hAnsi="Times New Roman" w:cs="Times New Roman"/>
          <w:sz w:val="24"/>
          <w:szCs w:val="24"/>
        </w:rPr>
        <w:t xml:space="preserve"> For this,</w:t>
      </w:r>
      <w:r w:rsidR="00CE35D3" w:rsidRPr="001035AD">
        <w:rPr>
          <w:rFonts w:ascii="Times New Roman" w:hAnsi="Times New Roman" w:cs="Times New Roman"/>
          <w:sz w:val="24"/>
          <w:szCs w:val="24"/>
        </w:rPr>
        <w:t xml:space="preserve"> they are equipped with sensors</w:t>
      </w:r>
      <w:r w:rsidR="00A5204D" w:rsidRPr="001035AD">
        <w:rPr>
          <w:rFonts w:ascii="Times New Roman" w:hAnsi="Times New Roman" w:cs="Times New Roman"/>
          <w:sz w:val="24"/>
          <w:szCs w:val="24"/>
        </w:rPr>
        <w:t>: monitoring of dissolved oxygen (DO), temperature and pH.</w:t>
      </w:r>
    </w:p>
    <w:p w:rsidR="00C73059" w:rsidRPr="001035AD" w:rsidRDefault="00016C20" w:rsidP="00017BD8">
      <w:pPr>
        <w:autoSpaceDE w:val="0"/>
        <w:autoSpaceDN w:val="0"/>
        <w:adjustRightInd w:val="0"/>
        <w:spacing w:line="360" w:lineRule="auto"/>
        <w:jc w:val="both"/>
        <w:rPr>
          <w:rFonts w:ascii="Times New Roman" w:hAnsi="Times New Roman" w:cs="Times New Roman"/>
          <w:color w:val="000000" w:themeColor="text1"/>
          <w:sz w:val="24"/>
          <w:szCs w:val="24"/>
        </w:rPr>
      </w:pPr>
      <w:r w:rsidRPr="001035AD">
        <w:rPr>
          <w:rFonts w:ascii="Times New Roman" w:hAnsi="Times New Roman" w:cs="Times New Roman"/>
          <w:color w:val="000000" w:themeColor="text1"/>
          <w:sz w:val="24"/>
          <w:szCs w:val="24"/>
        </w:rPr>
        <w:t xml:space="preserve">The versatility </w:t>
      </w:r>
      <w:r w:rsidR="004A6F90" w:rsidRPr="001035AD">
        <w:rPr>
          <w:rFonts w:ascii="Times New Roman" w:hAnsi="Times New Roman" w:cs="Times New Roman"/>
          <w:color w:val="000000" w:themeColor="text1"/>
          <w:sz w:val="24"/>
          <w:szCs w:val="24"/>
        </w:rPr>
        <w:t xml:space="preserve">is enlightened in </w:t>
      </w:r>
      <w:r w:rsidRPr="001035AD">
        <w:rPr>
          <w:rFonts w:ascii="Times New Roman" w:hAnsi="Times New Roman" w:cs="Times New Roman"/>
          <w:color w:val="000000" w:themeColor="text1"/>
          <w:sz w:val="24"/>
          <w:szCs w:val="24"/>
        </w:rPr>
        <w:t xml:space="preserve">these type of systems </w:t>
      </w:r>
      <w:r w:rsidR="004A6F90" w:rsidRPr="001035AD">
        <w:rPr>
          <w:rFonts w:ascii="Times New Roman" w:hAnsi="Times New Roman" w:cs="Times New Roman"/>
          <w:color w:val="000000" w:themeColor="text1"/>
          <w:sz w:val="24"/>
          <w:szCs w:val="24"/>
        </w:rPr>
        <w:t xml:space="preserve">due to their </w:t>
      </w:r>
      <w:r w:rsidR="007854D1" w:rsidRPr="001035AD">
        <w:rPr>
          <w:rFonts w:ascii="Times New Roman" w:hAnsi="Times New Roman" w:cs="Times New Roman"/>
          <w:color w:val="000000" w:themeColor="text1"/>
          <w:sz w:val="24"/>
          <w:szCs w:val="24"/>
        </w:rPr>
        <w:t xml:space="preserve">support </w:t>
      </w:r>
      <w:r w:rsidR="004A6F90" w:rsidRPr="001035AD">
        <w:rPr>
          <w:rFonts w:ascii="Times New Roman" w:hAnsi="Times New Roman" w:cs="Times New Roman"/>
          <w:color w:val="000000" w:themeColor="text1"/>
          <w:sz w:val="24"/>
          <w:szCs w:val="24"/>
        </w:rPr>
        <w:t xml:space="preserve">in </w:t>
      </w:r>
      <w:r w:rsidR="007854D1" w:rsidRPr="001035AD">
        <w:rPr>
          <w:rFonts w:ascii="Times New Roman" w:hAnsi="Times New Roman" w:cs="Times New Roman"/>
          <w:color w:val="000000" w:themeColor="text1"/>
          <w:sz w:val="24"/>
          <w:szCs w:val="24"/>
        </w:rPr>
        <w:t>cultivation of y</w:t>
      </w:r>
      <w:r w:rsidR="0089680D" w:rsidRPr="001035AD">
        <w:rPr>
          <w:rFonts w:ascii="Times New Roman" w:hAnsi="Times New Roman" w:cs="Times New Roman"/>
          <w:color w:val="000000" w:themeColor="text1"/>
          <w:sz w:val="24"/>
          <w:szCs w:val="24"/>
        </w:rPr>
        <w:t>east, bacterial, plant cells</w:t>
      </w:r>
      <w:r w:rsidR="008E4AB1" w:rsidRPr="001035AD">
        <w:rPr>
          <w:rFonts w:ascii="Times New Roman" w:hAnsi="Times New Roman" w:cs="Times New Roman"/>
          <w:color w:val="000000" w:themeColor="text1"/>
          <w:sz w:val="24"/>
          <w:szCs w:val="24"/>
          <w:vertAlign w:val="superscript"/>
        </w:rPr>
        <w:t>1</w:t>
      </w:r>
      <w:r w:rsidR="007A2A8F" w:rsidRPr="001035AD">
        <w:rPr>
          <w:rFonts w:ascii="Times New Roman" w:hAnsi="Times New Roman" w:cs="Times New Roman"/>
          <w:color w:val="000000" w:themeColor="text1"/>
          <w:sz w:val="24"/>
          <w:szCs w:val="24"/>
          <w:vertAlign w:val="superscript"/>
        </w:rPr>
        <w:t>9</w:t>
      </w:r>
      <w:r w:rsidR="006B572F" w:rsidRPr="001035AD">
        <w:rPr>
          <w:rFonts w:ascii="Times New Roman" w:hAnsi="Times New Roman" w:cs="Times New Roman"/>
          <w:color w:val="000000" w:themeColor="text1"/>
          <w:sz w:val="24"/>
          <w:szCs w:val="24"/>
        </w:rPr>
        <w:t xml:space="preserve">, mammalian </w:t>
      </w:r>
      <w:r w:rsidR="000021DC" w:rsidRPr="001035AD">
        <w:rPr>
          <w:rFonts w:ascii="Times New Roman" w:hAnsi="Times New Roman" w:cs="Times New Roman"/>
          <w:color w:val="000000" w:themeColor="text1"/>
          <w:sz w:val="24"/>
          <w:szCs w:val="24"/>
        </w:rPr>
        <w:t>cells</w:t>
      </w:r>
      <w:r w:rsidR="007A2A8F" w:rsidRPr="001035AD">
        <w:rPr>
          <w:rFonts w:ascii="Times New Roman" w:hAnsi="Times New Roman" w:cs="Times New Roman"/>
          <w:color w:val="000000" w:themeColor="text1"/>
          <w:sz w:val="24"/>
          <w:szCs w:val="24"/>
          <w:vertAlign w:val="superscript"/>
        </w:rPr>
        <w:t>20</w:t>
      </w:r>
      <w:r w:rsidR="00DC3722">
        <w:rPr>
          <w:rFonts w:ascii="Times New Roman" w:hAnsi="Times New Roman" w:cs="Times New Roman"/>
          <w:color w:val="000000" w:themeColor="text1"/>
          <w:sz w:val="24"/>
          <w:szCs w:val="24"/>
          <w:vertAlign w:val="superscript"/>
        </w:rPr>
        <w:t xml:space="preserve"> </w:t>
      </w:r>
      <w:r w:rsidR="0089680D" w:rsidRPr="001035AD">
        <w:rPr>
          <w:rFonts w:ascii="Times New Roman" w:hAnsi="Times New Roman" w:cs="Times New Roman"/>
          <w:color w:val="000000" w:themeColor="text1"/>
          <w:sz w:val="24"/>
          <w:szCs w:val="24"/>
        </w:rPr>
        <w:t>and insect cells</w:t>
      </w:r>
      <w:r w:rsidR="008E4AB1" w:rsidRPr="001035AD">
        <w:rPr>
          <w:rFonts w:ascii="Times New Roman" w:hAnsi="Times New Roman" w:cs="Times New Roman"/>
          <w:color w:val="000000" w:themeColor="text1"/>
          <w:sz w:val="24"/>
          <w:szCs w:val="24"/>
          <w:vertAlign w:val="superscript"/>
        </w:rPr>
        <w:t>2</w:t>
      </w:r>
      <w:r w:rsidR="007A2A8F" w:rsidRPr="001035AD">
        <w:rPr>
          <w:rFonts w:ascii="Times New Roman" w:hAnsi="Times New Roman" w:cs="Times New Roman"/>
          <w:color w:val="000000" w:themeColor="text1"/>
          <w:sz w:val="24"/>
          <w:szCs w:val="24"/>
          <w:vertAlign w:val="superscript"/>
        </w:rPr>
        <w:t>1</w:t>
      </w:r>
      <w:r w:rsidR="00BC0301" w:rsidRPr="001035AD">
        <w:rPr>
          <w:rFonts w:ascii="Times New Roman" w:hAnsi="Times New Roman" w:cs="Times New Roman"/>
          <w:color w:val="000000" w:themeColor="text1"/>
          <w:sz w:val="24"/>
          <w:szCs w:val="24"/>
        </w:rPr>
        <w:t>.</w:t>
      </w:r>
      <w:r w:rsidR="00DC3722">
        <w:rPr>
          <w:rFonts w:ascii="Times New Roman" w:hAnsi="Times New Roman" w:cs="Times New Roman"/>
          <w:color w:val="000000" w:themeColor="text1"/>
          <w:sz w:val="24"/>
          <w:szCs w:val="24"/>
        </w:rPr>
        <w:t xml:space="preserve"> </w:t>
      </w:r>
      <w:r w:rsidR="007B1FEC" w:rsidRPr="001035AD">
        <w:rPr>
          <w:rFonts w:ascii="Times New Roman" w:hAnsi="Times New Roman" w:cs="Times New Roman"/>
          <w:color w:val="000000" w:themeColor="text1"/>
          <w:sz w:val="24"/>
          <w:szCs w:val="24"/>
        </w:rPr>
        <w:t xml:space="preserve">The advantages of disposable </w:t>
      </w:r>
      <w:r w:rsidR="00144F2A" w:rsidRPr="001035AD">
        <w:rPr>
          <w:rFonts w:ascii="Times New Roman" w:hAnsi="Times New Roman" w:cs="Times New Roman"/>
          <w:color w:val="000000" w:themeColor="text1"/>
          <w:sz w:val="24"/>
          <w:szCs w:val="24"/>
        </w:rPr>
        <w:t>reactors are easier handling</w:t>
      </w:r>
      <w:r w:rsidR="007B1FEC" w:rsidRPr="001035AD">
        <w:rPr>
          <w:rFonts w:ascii="Times New Roman" w:hAnsi="Times New Roman" w:cs="Times New Roman"/>
          <w:color w:val="000000" w:themeColor="text1"/>
          <w:sz w:val="24"/>
          <w:szCs w:val="24"/>
        </w:rPr>
        <w:t>, low costs and time s</w:t>
      </w:r>
      <w:r w:rsidR="00BA40D8" w:rsidRPr="001035AD">
        <w:rPr>
          <w:rFonts w:ascii="Times New Roman" w:hAnsi="Times New Roman" w:cs="Times New Roman"/>
          <w:color w:val="000000" w:themeColor="text1"/>
          <w:sz w:val="24"/>
          <w:szCs w:val="24"/>
        </w:rPr>
        <w:t>aving with more flexible properties</w:t>
      </w:r>
      <w:r w:rsidR="00F9711C" w:rsidRPr="001035AD">
        <w:rPr>
          <w:rFonts w:ascii="Times New Roman" w:hAnsi="Times New Roman" w:cs="Times New Roman"/>
          <w:color w:val="000000" w:themeColor="text1"/>
          <w:sz w:val="24"/>
          <w:szCs w:val="24"/>
        </w:rPr>
        <w:t xml:space="preserve"> with a good showing titer-wise</w:t>
      </w:r>
      <w:r w:rsidR="00C60863" w:rsidRPr="001035AD">
        <w:rPr>
          <w:rFonts w:ascii="Times New Roman" w:hAnsi="Times New Roman" w:cs="Times New Roman"/>
          <w:color w:val="000000" w:themeColor="text1"/>
          <w:sz w:val="24"/>
          <w:szCs w:val="24"/>
        </w:rPr>
        <w:t xml:space="preserve"> qualities like presterility</w:t>
      </w:r>
      <w:r w:rsidR="00B27543" w:rsidRPr="001035AD">
        <w:rPr>
          <w:rFonts w:ascii="Times New Roman" w:hAnsi="Times New Roman" w:cs="Times New Roman"/>
          <w:color w:val="000000" w:themeColor="text1"/>
          <w:sz w:val="24"/>
          <w:szCs w:val="24"/>
          <w:vertAlign w:val="superscript"/>
        </w:rPr>
        <w:t>22</w:t>
      </w:r>
      <w:r w:rsidR="000021DC" w:rsidRPr="001035AD">
        <w:rPr>
          <w:rFonts w:ascii="Times New Roman" w:hAnsi="Times New Roman" w:cs="Times New Roman"/>
          <w:color w:val="000000" w:themeColor="text1"/>
          <w:sz w:val="24"/>
          <w:szCs w:val="24"/>
          <w:vertAlign w:val="superscript"/>
        </w:rPr>
        <w:t>-2</w:t>
      </w:r>
      <w:r w:rsidR="00B27543" w:rsidRPr="001035AD">
        <w:rPr>
          <w:rFonts w:ascii="Times New Roman" w:hAnsi="Times New Roman" w:cs="Times New Roman"/>
          <w:color w:val="000000" w:themeColor="text1"/>
          <w:sz w:val="24"/>
          <w:szCs w:val="24"/>
          <w:vertAlign w:val="superscript"/>
        </w:rPr>
        <w:t>5</w:t>
      </w:r>
      <w:r w:rsidR="00BA40D8" w:rsidRPr="001035AD">
        <w:rPr>
          <w:rFonts w:ascii="Times New Roman" w:hAnsi="Times New Roman" w:cs="Times New Roman"/>
          <w:color w:val="000000" w:themeColor="text1"/>
          <w:sz w:val="24"/>
          <w:szCs w:val="24"/>
        </w:rPr>
        <w:t>.</w:t>
      </w:r>
      <w:r w:rsidR="003B6A45" w:rsidRPr="001035AD">
        <w:rPr>
          <w:rFonts w:ascii="Times New Roman" w:hAnsi="Times New Roman" w:cs="Times New Roman"/>
          <w:color w:val="000000" w:themeColor="text1"/>
          <w:sz w:val="24"/>
          <w:szCs w:val="24"/>
        </w:rPr>
        <w:t xml:space="preserve"> These are also amenable for </w:t>
      </w:r>
      <w:r w:rsidR="008A0899" w:rsidRPr="001035AD">
        <w:rPr>
          <w:rFonts w:ascii="Times New Roman" w:hAnsi="Times New Roman" w:cs="Times New Roman"/>
          <w:color w:val="000000" w:themeColor="text1"/>
          <w:sz w:val="24"/>
          <w:szCs w:val="24"/>
        </w:rPr>
        <w:t>micro carrier</w:t>
      </w:r>
      <w:r w:rsidR="003B6A45" w:rsidRPr="001035AD">
        <w:rPr>
          <w:rFonts w:ascii="Times New Roman" w:hAnsi="Times New Roman" w:cs="Times New Roman"/>
          <w:color w:val="000000" w:themeColor="text1"/>
          <w:sz w:val="24"/>
          <w:szCs w:val="24"/>
        </w:rPr>
        <w:t xml:space="preserve"> or suspension </w:t>
      </w:r>
      <w:r w:rsidR="00B154BD" w:rsidRPr="001035AD">
        <w:rPr>
          <w:rFonts w:ascii="Times New Roman" w:hAnsi="Times New Roman" w:cs="Times New Roman"/>
          <w:color w:val="000000" w:themeColor="text1"/>
          <w:sz w:val="24"/>
          <w:szCs w:val="24"/>
        </w:rPr>
        <w:t>types</w:t>
      </w:r>
      <w:r w:rsidR="00F57563" w:rsidRPr="001035AD">
        <w:rPr>
          <w:rFonts w:ascii="Times New Roman" w:hAnsi="Times New Roman" w:cs="Times New Roman"/>
          <w:color w:val="000000" w:themeColor="text1"/>
          <w:sz w:val="24"/>
          <w:szCs w:val="24"/>
        </w:rPr>
        <w:t xml:space="preserve"> with</w:t>
      </w:r>
      <w:r w:rsidR="00F903B3" w:rsidRPr="001035AD">
        <w:rPr>
          <w:rFonts w:ascii="Times New Roman" w:hAnsi="Times New Roman" w:cs="Times New Roman"/>
          <w:color w:val="000000" w:themeColor="text1"/>
          <w:sz w:val="24"/>
          <w:szCs w:val="24"/>
        </w:rPr>
        <w:t xml:space="preserve"> a lower shear stress problems</w:t>
      </w:r>
      <w:r w:rsidR="00E048A3" w:rsidRPr="001035AD">
        <w:rPr>
          <w:rFonts w:ascii="Times New Roman" w:hAnsi="Times New Roman" w:cs="Times New Roman"/>
          <w:color w:val="000000" w:themeColor="text1"/>
          <w:sz w:val="24"/>
          <w:szCs w:val="24"/>
          <w:vertAlign w:val="superscript"/>
        </w:rPr>
        <w:t>26-29</w:t>
      </w:r>
      <w:r w:rsidR="000021DC" w:rsidRPr="001035AD">
        <w:rPr>
          <w:rFonts w:ascii="Times New Roman" w:hAnsi="Times New Roman" w:cs="Times New Roman"/>
          <w:color w:val="000000" w:themeColor="text1"/>
          <w:sz w:val="24"/>
          <w:szCs w:val="24"/>
          <w:vertAlign w:val="superscript"/>
        </w:rPr>
        <w:t xml:space="preserve">, </w:t>
      </w:r>
      <w:r w:rsidR="00E048A3" w:rsidRPr="001035AD">
        <w:rPr>
          <w:rFonts w:ascii="Times New Roman" w:hAnsi="Times New Roman" w:cs="Times New Roman"/>
          <w:color w:val="000000" w:themeColor="text1"/>
          <w:sz w:val="24"/>
          <w:szCs w:val="24"/>
          <w:vertAlign w:val="superscript"/>
        </w:rPr>
        <w:t>20</w:t>
      </w:r>
      <w:r w:rsidR="004171F9" w:rsidRPr="001035AD">
        <w:rPr>
          <w:rFonts w:ascii="Times New Roman" w:hAnsi="Times New Roman" w:cs="Times New Roman"/>
          <w:color w:val="000000" w:themeColor="text1"/>
          <w:sz w:val="24"/>
          <w:szCs w:val="24"/>
        </w:rPr>
        <w:t>.</w:t>
      </w:r>
      <w:r w:rsidR="00C65800" w:rsidRPr="001035AD">
        <w:rPr>
          <w:rFonts w:ascii="Times New Roman" w:hAnsi="Times New Roman" w:cs="Times New Roman"/>
          <w:color w:val="000000" w:themeColor="text1"/>
          <w:sz w:val="24"/>
          <w:szCs w:val="24"/>
        </w:rPr>
        <w:t xml:space="preserve"> Moreover, they are comprised of good mixing facilities due to the involvement of distinct type of agitators such as </w:t>
      </w:r>
      <w:r w:rsidR="006B2485" w:rsidRPr="001035AD">
        <w:rPr>
          <w:rFonts w:ascii="Times New Roman" w:hAnsi="Times New Roman" w:cs="Times New Roman"/>
          <w:color w:val="000000" w:themeColor="text1"/>
          <w:sz w:val="24"/>
          <w:szCs w:val="24"/>
        </w:rPr>
        <w:t>stirred, paddle, orbital shaking and rotating type sparger for balancing the oxygen level in the medium</w:t>
      </w:r>
      <w:r w:rsidR="008E3E36" w:rsidRPr="001035AD">
        <w:rPr>
          <w:rFonts w:ascii="Times New Roman" w:hAnsi="Times New Roman" w:cs="Times New Roman"/>
          <w:color w:val="000000" w:themeColor="text1"/>
          <w:sz w:val="24"/>
          <w:szCs w:val="24"/>
          <w:vertAlign w:val="superscript"/>
        </w:rPr>
        <w:t>2</w:t>
      </w:r>
      <w:r w:rsidR="000A393D" w:rsidRPr="001035AD">
        <w:rPr>
          <w:rFonts w:ascii="Times New Roman" w:hAnsi="Times New Roman" w:cs="Times New Roman"/>
          <w:color w:val="000000" w:themeColor="text1"/>
          <w:sz w:val="24"/>
          <w:szCs w:val="24"/>
          <w:vertAlign w:val="superscript"/>
        </w:rPr>
        <w:t>8</w:t>
      </w:r>
      <w:r w:rsidR="00675497" w:rsidRPr="001035AD">
        <w:rPr>
          <w:rFonts w:ascii="Times New Roman" w:hAnsi="Times New Roman" w:cs="Times New Roman"/>
          <w:color w:val="000000" w:themeColor="text1"/>
          <w:sz w:val="24"/>
          <w:szCs w:val="24"/>
        </w:rPr>
        <w:t>.</w:t>
      </w:r>
    </w:p>
    <w:p w:rsidR="00CA6922" w:rsidRPr="001035AD" w:rsidRDefault="00BC4469" w:rsidP="00017BD8">
      <w:pPr>
        <w:autoSpaceDE w:val="0"/>
        <w:autoSpaceDN w:val="0"/>
        <w:adjustRightInd w:val="0"/>
        <w:spacing w:line="360" w:lineRule="auto"/>
        <w:ind w:firstLine="720"/>
        <w:jc w:val="both"/>
        <w:rPr>
          <w:rFonts w:ascii="Times New Roman" w:hAnsi="Times New Roman" w:cs="Times New Roman"/>
          <w:color w:val="000000" w:themeColor="text1"/>
          <w:sz w:val="24"/>
          <w:szCs w:val="24"/>
        </w:rPr>
      </w:pPr>
      <w:r w:rsidRPr="001035AD">
        <w:rPr>
          <w:rFonts w:ascii="Times New Roman" w:hAnsi="Times New Roman" w:cs="Times New Roman"/>
          <w:color w:val="000000" w:themeColor="text1"/>
          <w:sz w:val="24"/>
          <w:szCs w:val="24"/>
        </w:rPr>
        <w:t>H</w:t>
      </w:r>
      <w:r w:rsidR="00DA41B8" w:rsidRPr="001035AD">
        <w:rPr>
          <w:rFonts w:ascii="Times New Roman" w:hAnsi="Times New Roman" w:cs="Times New Roman"/>
          <w:color w:val="000000" w:themeColor="text1"/>
          <w:sz w:val="24"/>
          <w:szCs w:val="24"/>
        </w:rPr>
        <w:t>owever, thes</w:t>
      </w:r>
      <w:r w:rsidR="00926E8A" w:rsidRPr="001035AD">
        <w:rPr>
          <w:rFonts w:ascii="Times New Roman" w:hAnsi="Times New Roman" w:cs="Times New Roman"/>
          <w:color w:val="000000" w:themeColor="text1"/>
          <w:sz w:val="24"/>
          <w:szCs w:val="24"/>
        </w:rPr>
        <w:t>e reactors are ascribed for their limited usage and inadequate strength of the plastic material</w:t>
      </w:r>
      <w:r w:rsidR="00684A06" w:rsidRPr="001035AD">
        <w:rPr>
          <w:rFonts w:ascii="Times New Roman" w:hAnsi="Times New Roman" w:cs="Times New Roman"/>
          <w:color w:val="000000" w:themeColor="text1"/>
          <w:sz w:val="24"/>
          <w:szCs w:val="24"/>
          <w:vertAlign w:val="superscript"/>
        </w:rPr>
        <w:t>18</w:t>
      </w:r>
      <w:r w:rsidR="00AF3A3F" w:rsidRPr="001035AD">
        <w:rPr>
          <w:rFonts w:ascii="Times New Roman" w:hAnsi="Times New Roman" w:cs="Times New Roman"/>
          <w:color w:val="000000" w:themeColor="text1"/>
          <w:sz w:val="24"/>
          <w:szCs w:val="24"/>
          <w:vertAlign w:val="superscript"/>
        </w:rPr>
        <w:t xml:space="preserve">, </w:t>
      </w:r>
      <w:r w:rsidR="00684A06" w:rsidRPr="001035AD">
        <w:rPr>
          <w:rFonts w:ascii="Times New Roman" w:hAnsi="Times New Roman" w:cs="Times New Roman"/>
          <w:color w:val="000000" w:themeColor="text1"/>
          <w:sz w:val="24"/>
          <w:szCs w:val="24"/>
          <w:vertAlign w:val="superscript"/>
        </w:rPr>
        <w:t>30</w:t>
      </w:r>
      <w:r w:rsidR="00926E8A" w:rsidRPr="001035AD">
        <w:rPr>
          <w:rFonts w:ascii="Times New Roman" w:hAnsi="Times New Roman" w:cs="Times New Roman"/>
          <w:color w:val="000000" w:themeColor="text1"/>
          <w:sz w:val="24"/>
          <w:szCs w:val="24"/>
        </w:rPr>
        <w:t>.</w:t>
      </w:r>
      <w:r w:rsidR="00DC3722">
        <w:rPr>
          <w:rFonts w:ascii="Times New Roman" w:hAnsi="Times New Roman" w:cs="Times New Roman"/>
          <w:color w:val="000000" w:themeColor="text1"/>
          <w:sz w:val="24"/>
          <w:szCs w:val="24"/>
        </w:rPr>
        <w:t xml:space="preserve"> </w:t>
      </w:r>
      <w:proofErr w:type="spellStart"/>
      <w:r w:rsidR="00144F2A" w:rsidRPr="001035AD">
        <w:rPr>
          <w:rFonts w:ascii="Times New Roman" w:hAnsi="Times New Roman" w:cs="Times New Roman"/>
          <w:color w:val="000000" w:themeColor="text1"/>
          <w:sz w:val="24"/>
          <w:szCs w:val="24"/>
        </w:rPr>
        <w:t>Succeedingly</w:t>
      </w:r>
      <w:proofErr w:type="spellEnd"/>
      <w:r w:rsidR="00144F2A" w:rsidRPr="001035AD">
        <w:rPr>
          <w:rFonts w:ascii="Times New Roman" w:hAnsi="Times New Roman" w:cs="Times New Roman"/>
          <w:color w:val="000000" w:themeColor="text1"/>
          <w:sz w:val="24"/>
          <w:szCs w:val="24"/>
        </w:rPr>
        <w:t xml:space="preserve">, there can be chances for contamination in plastic </w:t>
      </w:r>
      <w:proofErr w:type="gramStart"/>
      <w:r w:rsidR="00144F2A" w:rsidRPr="001035AD">
        <w:rPr>
          <w:rFonts w:ascii="Times New Roman" w:hAnsi="Times New Roman" w:cs="Times New Roman"/>
          <w:color w:val="000000" w:themeColor="text1"/>
          <w:sz w:val="24"/>
          <w:szCs w:val="24"/>
        </w:rPr>
        <w:t>bags,</w:t>
      </w:r>
      <w:proofErr w:type="gramEnd"/>
      <w:r w:rsidR="00144F2A" w:rsidRPr="001035AD">
        <w:rPr>
          <w:rFonts w:ascii="Times New Roman" w:hAnsi="Times New Roman" w:cs="Times New Roman"/>
          <w:color w:val="000000" w:themeColor="text1"/>
          <w:sz w:val="24"/>
          <w:szCs w:val="24"/>
        </w:rPr>
        <w:t xml:space="preserve"> the system seeks an effective mixing device to enhance the mass transfer coefficient </w:t>
      </w:r>
      <w:r w:rsidR="00144F2A" w:rsidRPr="001035AD">
        <w:rPr>
          <w:rFonts w:ascii="Times New Roman" w:hAnsi="Times New Roman" w:cs="Times New Roman"/>
          <w:i/>
          <w:color w:val="000000" w:themeColor="text1"/>
          <w:sz w:val="24"/>
          <w:szCs w:val="24"/>
        </w:rPr>
        <w:t>K</w:t>
      </w:r>
      <w:r w:rsidR="00144F2A" w:rsidRPr="001035AD">
        <w:rPr>
          <w:rFonts w:ascii="Times New Roman" w:hAnsi="Times New Roman" w:cs="Times New Roman"/>
          <w:color w:val="000000" w:themeColor="text1"/>
          <w:sz w:val="24"/>
          <w:szCs w:val="24"/>
          <w:vertAlign w:val="subscript"/>
        </w:rPr>
        <w:t>L</w:t>
      </w:r>
      <w:r w:rsidR="00144F2A" w:rsidRPr="001035AD">
        <w:rPr>
          <w:rFonts w:ascii="Times New Roman" w:hAnsi="Times New Roman" w:cs="Times New Roman"/>
          <w:color w:val="000000" w:themeColor="text1"/>
          <w:sz w:val="24"/>
          <w:szCs w:val="24"/>
        </w:rPr>
        <w:t>a value.</w:t>
      </w:r>
      <w:r w:rsidR="004A7631" w:rsidRPr="001035AD">
        <w:rPr>
          <w:rFonts w:ascii="Times New Roman" w:hAnsi="Times New Roman" w:cs="Times New Roman"/>
          <w:color w:val="000000" w:themeColor="text1"/>
          <w:sz w:val="24"/>
          <w:szCs w:val="24"/>
        </w:rPr>
        <w:t xml:space="preserve"> Besides, the perfusion systems used in disposable reactors are explored limitedly</w:t>
      </w:r>
      <w:r w:rsidR="0074217F" w:rsidRPr="001035AD">
        <w:rPr>
          <w:rFonts w:ascii="Times New Roman" w:hAnsi="Times New Roman" w:cs="Times New Roman"/>
          <w:color w:val="000000" w:themeColor="text1"/>
          <w:sz w:val="24"/>
          <w:szCs w:val="24"/>
        </w:rPr>
        <w:t xml:space="preserve">. However, the applications liable to disposable reactors are production of monoclonal antibody (Mab), gene therapy vectors, veterinary </w:t>
      </w:r>
      <w:r w:rsidR="00AF3A3F" w:rsidRPr="001035AD">
        <w:rPr>
          <w:rFonts w:ascii="Times New Roman" w:hAnsi="Times New Roman" w:cs="Times New Roman"/>
          <w:color w:val="000000" w:themeColor="text1"/>
          <w:sz w:val="24"/>
          <w:szCs w:val="24"/>
        </w:rPr>
        <w:t>and human vaccines and proteins</w:t>
      </w:r>
      <w:r w:rsidR="00684A06" w:rsidRPr="001035AD">
        <w:rPr>
          <w:rFonts w:ascii="Times New Roman" w:hAnsi="Times New Roman" w:cs="Times New Roman"/>
          <w:color w:val="000000" w:themeColor="text1"/>
          <w:sz w:val="24"/>
          <w:szCs w:val="24"/>
          <w:vertAlign w:val="superscript"/>
        </w:rPr>
        <w:t>26-29</w:t>
      </w:r>
      <w:r w:rsidR="00AF3A3F" w:rsidRPr="001035AD">
        <w:rPr>
          <w:rFonts w:ascii="Times New Roman" w:hAnsi="Times New Roman" w:cs="Times New Roman"/>
          <w:color w:val="000000" w:themeColor="text1"/>
          <w:sz w:val="24"/>
          <w:szCs w:val="24"/>
          <w:vertAlign w:val="superscript"/>
        </w:rPr>
        <w:t xml:space="preserve">, </w:t>
      </w:r>
      <w:r w:rsidR="00684A06" w:rsidRPr="001035AD">
        <w:rPr>
          <w:rFonts w:ascii="Times New Roman" w:hAnsi="Times New Roman" w:cs="Times New Roman"/>
          <w:color w:val="000000" w:themeColor="text1"/>
          <w:sz w:val="24"/>
          <w:szCs w:val="24"/>
          <w:vertAlign w:val="superscript"/>
        </w:rPr>
        <w:t>20</w:t>
      </w:r>
      <w:r w:rsidR="00694846" w:rsidRPr="001035AD">
        <w:rPr>
          <w:rFonts w:ascii="Times New Roman" w:hAnsi="Times New Roman" w:cs="Times New Roman"/>
          <w:color w:val="000000" w:themeColor="text1"/>
          <w:sz w:val="24"/>
          <w:szCs w:val="24"/>
        </w:rPr>
        <w:t>.</w:t>
      </w:r>
    </w:p>
    <w:p w:rsidR="00F65206" w:rsidRPr="001035AD" w:rsidRDefault="0011565D" w:rsidP="00017BD8">
      <w:pPr>
        <w:autoSpaceDE w:val="0"/>
        <w:autoSpaceDN w:val="0"/>
        <w:adjustRightInd w:val="0"/>
        <w:spacing w:line="360" w:lineRule="auto"/>
        <w:jc w:val="both"/>
        <w:rPr>
          <w:rFonts w:ascii="Times New Roman" w:hAnsi="Times New Roman" w:cs="Times New Roman"/>
          <w:i/>
          <w:color w:val="000000" w:themeColor="text1"/>
          <w:sz w:val="24"/>
          <w:szCs w:val="24"/>
        </w:rPr>
      </w:pPr>
      <w:r w:rsidRPr="001035AD">
        <w:rPr>
          <w:rFonts w:ascii="Times New Roman" w:hAnsi="Times New Roman" w:cs="Times New Roman"/>
          <w:i/>
          <w:color w:val="000000" w:themeColor="text1"/>
          <w:sz w:val="24"/>
          <w:szCs w:val="24"/>
        </w:rPr>
        <w:t xml:space="preserve">3.3 </w:t>
      </w:r>
      <w:r w:rsidR="003E00FE" w:rsidRPr="001035AD">
        <w:rPr>
          <w:rFonts w:ascii="Times New Roman" w:hAnsi="Times New Roman" w:cs="Times New Roman"/>
          <w:i/>
          <w:color w:val="000000" w:themeColor="text1"/>
          <w:sz w:val="24"/>
          <w:szCs w:val="24"/>
        </w:rPr>
        <w:t>Tissue c</w:t>
      </w:r>
      <w:r w:rsidR="00487144" w:rsidRPr="001035AD">
        <w:rPr>
          <w:rFonts w:ascii="Times New Roman" w:hAnsi="Times New Roman" w:cs="Times New Roman"/>
          <w:i/>
          <w:color w:val="000000" w:themeColor="text1"/>
          <w:sz w:val="24"/>
          <w:szCs w:val="24"/>
        </w:rPr>
        <w:t xml:space="preserve">loning </w:t>
      </w:r>
      <w:r w:rsidR="00CA6922" w:rsidRPr="001035AD">
        <w:rPr>
          <w:rFonts w:ascii="Times New Roman" w:hAnsi="Times New Roman" w:cs="Times New Roman"/>
          <w:i/>
          <w:color w:val="000000" w:themeColor="text1"/>
          <w:sz w:val="24"/>
          <w:szCs w:val="24"/>
        </w:rPr>
        <w:t>bioreactor</w:t>
      </w:r>
      <w:r w:rsidR="000B0B7A" w:rsidRPr="001035AD">
        <w:rPr>
          <w:rFonts w:ascii="Times New Roman" w:hAnsi="Times New Roman" w:cs="Times New Roman"/>
          <w:i/>
          <w:color w:val="000000" w:themeColor="text1"/>
          <w:sz w:val="24"/>
          <w:szCs w:val="24"/>
        </w:rPr>
        <w:t xml:space="preserve"> (TCB)</w:t>
      </w:r>
    </w:p>
    <w:p w:rsidR="00865487" w:rsidRPr="001035AD" w:rsidRDefault="00F65206" w:rsidP="00017BD8">
      <w:pPr>
        <w:autoSpaceDE w:val="0"/>
        <w:autoSpaceDN w:val="0"/>
        <w:adjustRightInd w:val="0"/>
        <w:spacing w:line="360" w:lineRule="auto"/>
        <w:jc w:val="both"/>
        <w:rPr>
          <w:rFonts w:ascii="Times New Roman" w:hAnsi="Times New Roman" w:cs="Times New Roman"/>
          <w:color w:val="000000" w:themeColor="text1"/>
          <w:sz w:val="24"/>
          <w:szCs w:val="24"/>
        </w:rPr>
      </w:pPr>
      <w:r w:rsidRPr="001035AD">
        <w:rPr>
          <w:rFonts w:ascii="Times New Roman" w:hAnsi="Times New Roman" w:cs="Times New Roman"/>
          <w:color w:val="000000" w:themeColor="text1"/>
          <w:sz w:val="24"/>
          <w:szCs w:val="24"/>
        </w:rPr>
        <w:t xml:space="preserve">Recently the bioreactor technology has been a high prevalence in biotechnology spaces for </w:t>
      </w:r>
      <w:r w:rsidR="00E11A1B" w:rsidRPr="001035AD">
        <w:rPr>
          <w:rFonts w:ascii="Times New Roman" w:hAnsi="Times New Roman" w:cs="Times New Roman"/>
          <w:color w:val="000000" w:themeColor="text1"/>
          <w:sz w:val="24"/>
          <w:szCs w:val="24"/>
        </w:rPr>
        <w:t xml:space="preserve">cellular </w:t>
      </w:r>
      <w:r w:rsidRPr="001035AD">
        <w:rPr>
          <w:rFonts w:ascii="Times New Roman" w:hAnsi="Times New Roman" w:cs="Times New Roman"/>
          <w:color w:val="000000" w:themeColor="text1"/>
          <w:sz w:val="24"/>
          <w:szCs w:val="24"/>
        </w:rPr>
        <w:t>mass propagation of diverse plant and animal species</w:t>
      </w:r>
      <w:r w:rsidR="00C34FD2" w:rsidRPr="001035AD">
        <w:rPr>
          <w:rFonts w:ascii="Times New Roman" w:hAnsi="Times New Roman" w:cs="Times New Roman"/>
          <w:color w:val="000000" w:themeColor="text1"/>
          <w:sz w:val="24"/>
          <w:szCs w:val="24"/>
          <w:vertAlign w:val="superscript"/>
        </w:rPr>
        <w:t>31</w:t>
      </w:r>
      <w:r w:rsidR="007B1DF9" w:rsidRPr="001035AD">
        <w:rPr>
          <w:rFonts w:ascii="Times New Roman" w:hAnsi="Times New Roman" w:cs="Times New Roman"/>
          <w:color w:val="000000" w:themeColor="text1"/>
          <w:sz w:val="24"/>
          <w:szCs w:val="24"/>
          <w:vertAlign w:val="superscript"/>
        </w:rPr>
        <w:t>-3</w:t>
      </w:r>
      <w:r w:rsidR="00C34FD2" w:rsidRPr="001035AD">
        <w:rPr>
          <w:rFonts w:ascii="Times New Roman" w:hAnsi="Times New Roman" w:cs="Times New Roman"/>
          <w:color w:val="000000" w:themeColor="text1"/>
          <w:sz w:val="24"/>
          <w:szCs w:val="24"/>
          <w:vertAlign w:val="superscript"/>
        </w:rPr>
        <w:t>6</w:t>
      </w:r>
      <w:r w:rsidR="0081062F" w:rsidRPr="001035AD">
        <w:rPr>
          <w:rFonts w:ascii="Times New Roman" w:hAnsi="Times New Roman" w:cs="Times New Roman"/>
          <w:color w:val="000000" w:themeColor="text1"/>
          <w:sz w:val="24"/>
          <w:szCs w:val="24"/>
        </w:rPr>
        <w:t xml:space="preserve">. </w:t>
      </w:r>
      <w:r w:rsidR="00B96159" w:rsidRPr="001035AD">
        <w:rPr>
          <w:rFonts w:ascii="Times New Roman" w:hAnsi="Times New Roman" w:cs="Times New Roman"/>
          <w:color w:val="000000" w:themeColor="text1"/>
          <w:sz w:val="24"/>
          <w:szCs w:val="24"/>
        </w:rPr>
        <w:t xml:space="preserve">This is due to the expensive nature of the conventional </w:t>
      </w:r>
      <w:r w:rsidR="002043E1" w:rsidRPr="001035AD">
        <w:rPr>
          <w:rFonts w:ascii="Times New Roman" w:hAnsi="Times New Roman" w:cs="Times New Roman"/>
          <w:color w:val="000000" w:themeColor="text1"/>
          <w:sz w:val="24"/>
          <w:szCs w:val="24"/>
        </w:rPr>
        <w:t>micro propagation</w:t>
      </w:r>
      <w:r w:rsidR="00B96159" w:rsidRPr="001035AD">
        <w:rPr>
          <w:rFonts w:ascii="Times New Roman" w:hAnsi="Times New Roman" w:cs="Times New Roman"/>
          <w:color w:val="000000" w:themeColor="text1"/>
          <w:sz w:val="24"/>
          <w:szCs w:val="24"/>
        </w:rPr>
        <w:t xml:space="preserve"> strategy as it is less </w:t>
      </w:r>
      <w:r w:rsidR="00B271B4" w:rsidRPr="001035AD">
        <w:rPr>
          <w:rFonts w:ascii="Times New Roman" w:hAnsi="Times New Roman" w:cs="Times New Roman"/>
          <w:color w:val="000000" w:themeColor="text1"/>
          <w:sz w:val="24"/>
          <w:szCs w:val="24"/>
        </w:rPr>
        <w:t>apposite for</w:t>
      </w:r>
      <w:r w:rsidR="00B96159" w:rsidRPr="001035AD">
        <w:rPr>
          <w:rFonts w:ascii="Times New Roman" w:hAnsi="Times New Roman" w:cs="Times New Roman"/>
          <w:color w:val="000000" w:themeColor="text1"/>
          <w:sz w:val="24"/>
          <w:szCs w:val="24"/>
        </w:rPr>
        <w:t xml:space="preserve"> larger and industrial scale production with an ability to resolv</w:t>
      </w:r>
      <w:r w:rsidR="002043E1" w:rsidRPr="001035AD">
        <w:rPr>
          <w:rFonts w:ascii="Times New Roman" w:hAnsi="Times New Roman" w:cs="Times New Roman"/>
          <w:color w:val="000000" w:themeColor="text1"/>
          <w:sz w:val="24"/>
          <w:szCs w:val="24"/>
        </w:rPr>
        <w:t>e the manual handlings and work</w:t>
      </w:r>
      <w:r w:rsidR="00B96159" w:rsidRPr="001035AD">
        <w:rPr>
          <w:rFonts w:ascii="Times New Roman" w:hAnsi="Times New Roman" w:cs="Times New Roman"/>
          <w:color w:val="000000" w:themeColor="text1"/>
          <w:sz w:val="24"/>
          <w:szCs w:val="24"/>
        </w:rPr>
        <w:t>loads</w:t>
      </w:r>
      <w:r w:rsidR="00A112D4" w:rsidRPr="001035AD">
        <w:rPr>
          <w:rFonts w:ascii="Times New Roman" w:hAnsi="Times New Roman" w:cs="Times New Roman"/>
          <w:color w:val="000000" w:themeColor="text1"/>
          <w:sz w:val="24"/>
          <w:szCs w:val="24"/>
        </w:rPr>
        <w:t xml:space="preserve"> in distinct </w:t>
      </w:r>
      <w:r w:rsidR="002043E1" w:rsidRPr="001035AD">
        <w:rPr>
          <w:rFonts w:ascii="Times New Roman" w:hAnsi="Times New Roman" w:cs="Times New Roman"/>
          <w:color w:val="000000" w:themeColor="text1"/>
          <w:sz w:val="24"/>
          <w:szCs w:val="24"/>
        </w:rPr>
        <w:t>micro propagation</w:t>
      </w:r>
      <w:r w:rsidR="00A112D4" w:rsidRPr="001035AD">
        <w:rPr>
          <w:rFonts w:ascii="Times New Roman" w:hAnsi="Times New Roman" w:cs="Times New Roman"/>
          <w:color w:val="000000" w:themeColor="text1"/>
          <w:sz w:val="24"/>
          <w:szCs w:val="24"/>
        </w:rPr>
        <w:t xml:space="preserve"> phases</w:t>
      </w:r>
      <w:r w:rsidR="007B1DF9" w:rsidRPr="001035AD">
        <w:rPr>
          <w:rFonts w:ascii="Times New Roman" w:hAnsi="Times New Roman" w:cs="Times New Roman"/>
          <w:color w:val="000000" w:themeColor="text1"/>
          <w:sz w:val="24"/>
          <w:szCs w:val="24"/>
          <w:vertAlign w:val="superscript"/>
        </w:rPr>
        <w:t>3</w:t>
      </w:r>
      <w:r w:rsidR="00C34FD2" w:rsidRPr="001035AD">
        <w:rPr>
          <w:rFonts w:ascii="Times New Roman" w:hAnsi="Times New Roman" w:cs="Times New Roman"/>
          <w:color w:val="000000" w:themeColor="text1"/>
          <w:sz w:val="24"/>
          <w:szCs w:val="24"/>
          <w:vertAlign w:val="superscript"/>
        </w:rPr>
        <w:t>4</w:t>
      </w:r>
      <w:r w:rsidR="00A112D4" w:rsidRPr="001035AD">
        <w:rPr>
          <w:rFonts w:ascii="Times New Roman" w:hAnsi="Times New Roman" w:cs="Times New Roman"/>
          <w:color w:val="000000" w:themeColor="text1"/>
          <w:sz w:val="24"/>
          <w:szCs w:val="24"/>
        </w:rPr>
        <w:t>.</w:t>
      </w:r>
      <w:r w:rsidR="00FF3869" w:rsidRPr="001035AD">
        <w:rPr>
          <w:rFonts w:ascii="Times New Roman" w:hAnsi="Times New Roman" w:cs="Times New Roman"/>
          <w:color w:val="000000" w:themeColor="text1"/>
          <w:sz w:val="24"/>
          <w:szCs w:val="24"/>
        </w:rPr>
        <w:t xml:space="preserve"> Moreover, these reactors are capable to manage both physiological and chemical factors such as carbon dioxide concentration, gas exchange</w:t>
      </w:r>
      <w:r w:rsidR="00824281" w:rsidRPr="001035AD">
        <w:rPr>
          <w:rFonts w:ascii="Times New Roman" w:hAnsi="Times New Roman" w:cs="Times New Roman"/>
          <w:color w:val="000000" w:themeColor="text1"/>
          <w:sz w:val="24"/>
          <w:szCs w:val="24"/>
        </w:rPr>
        <w:t xml:space="preserve"> and photosynthetic </w:t>
      </w:r>
      <w:r w:rsidR="002043E1" w:rsidRPr="001035AD">
        <w:rPr>
          <w:rFonts w:ascii="Times New Roman" w:hAnsi="Times New Roman" w:cs="Times New Roman"/>
          <w:color w:val="000000" w:themeColor="text1"/>
          <w:sz w:val="24"/>
          <w:szCs w:val="24"/>
        </w:rPr>
        <w:t xml:space="preserve">photon flux; wherefore an </w:t>
      </w:r>
      <w:r w:rsidR="00824281" w:rsidRPr="001035AD">
        <w:rPr>
          <w:rFonts w:ascii="Times New Roman" w:hAnsi="Times New Roman" w:cs="Times New Roman"/>
          <w:color w:val="000000" w:themeColor="text1"/>
          <w:sz w:val="24"/>
          <w:szCs w:val="24"/>
        </w:rPr>
        <w:t xml:space="preserve">efficient propagation is validated during the </w:t>
      </w:r>
      <w:r w:rsidR="00824281" w:rsidRPr="001035AD">
        <w:rPr>
          <w:rFonts w:ascii="Times New Roman" w:hAnsi="Times New Roman" w:cs="Times New Roman"/>
          <w:i/>
          <w:color w:val="000000" w:themeColor="text1"/>
          <w:sz w:val="24"/>
          <w:szCs w:val="24"/>
        </w:rPr>
        <w:t>in vitro</w:t>
      </w:r>
      <w:r w:rsidR="002C5510" w:rsidRPr="001035AD">
        <w:rPr>
          <w:rFonts w:ascii="Times New Roman" w:hAnsi="Times New Roman" w:cs="Times New Roman"/>
          <w:color w:val="000000" w:themeColor="text1"/>
          <w:sz w:val="24"/>
          <w:szCs w:val="24"/>
        </w:rPr>
        <w:t xml:space="preserve"> proliferation </w:t>
      </w:r>
      <w:r w:rsidR="00824281" w:rsidRPr="001035AD">
        <w:rPr>
          <w:rFonts w:ascii="Times New Roman" w:hAnsi="Times New Roman" w:cs="Times New Roman"/>
          <w:color w:val="000000" w:themeColor="text1"/>
          <w:sz w:val="24"/>
          <w:szCs w:val="24"/>
        </w:rPr>
        <w:t>process</w:t>
      </w:r>
      <w:r w:rsidR="00C34FD2" w:rsidRPr="001035AD">
        <w:rPr>
          <w:rFonts w:ascii="Times New Roman" w:hAnsi="Times New Roman" w:cs="Times New Roman"/>
          <w:sz w:val="24"/>
          <w:szCs w:val="24"/>
          <w:vertAlign w:val="superscript"/>
        </w:rPr>
        <w:t>37</w:t>
      </w:r>
      <w:r w:rsidR="00A16D1F" w:rsidRPr="001035AD">
        <w:rPr>
          <w:rFonts w:ascii="Times New Roman" w:hAnsi="Times New Roman" w:cs="Times New Roman"/>
          <w:sz w:val="24"/>
          <w:szCs w:val="24"/>
          <w:vertAlign w:val="superscript"/>
        </w:rPr>
        <w:t>-3</w:t>
      </w:r>
      <w:r w:rsidR="00C34FD2" w:rsidRPr="001035AD">
        <w:rPr>
          <w:rFonts w:ascii="Times New Roman" w:hAnsi="Times New Roman" w:cs="Times New Roman"/>
          <w:sz w:val="24"/>
          <w:szCs w:val="24"/>
          <w:vertAlign w:val="superscript"/>
        </w:rPr>
        <w:t>9</w:t>
      </w:r>
      <w:r w:rsidR="00824281" w:rsidRPr="001035AD">
        <w:rPr>
          <w:rFonts w:ascii="Times New Roman" w:hAnsi="Times New Roman" w:cs="Times New Roman"/>
          <w:color w:val="000000" w:themeColor="text1"/>
          <w:sz w:val="24"/>
          <w:szCs w:val="24"/>
        </w:rPr>
        <w:t>.</w:t>
      </w:r>
    </w:p>
    <w:p w:rsidR="00497166" w:rsidRPr="001035AD" w:rsidRDefault="00865487" w:rsidP="00017BD8">
      <w:pPr>
        <w:autoSpaceDE w:val="0"/>
        <w:autoSpaceDN w:val="0"/>
        <w:adjustRightInd w:val="0"/>
        <w:spacing w:line="360" w:lineRule="auto"/>
        <w:ind w:firstLine="720"/>
        <w:jc w:val="both"/>
        <w:rPr>
          <w:rFonts w:ascii="Times New Roman" w:hAnsi="Times New Roman" w:cs="Times New Roman"/>
          <w:sz w:val="24"/>
          <w:szCs w:val="24"/>
        </w:rPr>
      </w:pPr>
      <w:r w:rsidRPr="001035AD">
        <w:rPr>
          <w:rFonts w:ascii="Times New Roman" w:hAnsi="Times New Roman" w:cs="Times New Roman"/>
          <w:color w:val="000000" w:themeColor="text1"/>
          <w:sz w:val="24"/>
          <w:szCs w:val="24"/>
        </w:rPr>
        <w:lastRenderedPageBreak/>
        <w:t>There are several recent findings on micro propagation</w:t>
      </w:r>
      <w:r w:rsidR="00EE3AF8" w:rsidRPr="001035AD">
        <w:rPr>
          <w:rFonts w:ascii="Times New Roman" w:hAnsi="Times New Roman" w:cs="Times New Roman"/>
          <w:color w:val="000000" w:themeColor="text1"/>
          <w:sz w:val="24"/>
          <w:szCs w:val="24"/>
        </w:rPr>
        <w:t xml:space="preserve"> using bioreactors for </w:t>
      </w:r>
      <w:r w:rsidR="0032310F" w:rsidRPr="001035AD">
        <w:rPr>
          <w:rFonts w:ascii="Times New Roman" w:hAnsi="Times New Roman" w:cs="Times New Roman"/>
          <w:color w:val="000000" w:themeColor="text1"/>
          <w:sz w:val="24"/>
          <w:szCs w:val="24"/>
        </w:rPr>
        <w:t xml:space="preserve">floral systems like </w:t>
      </w:r>
      <w:r w:rsidR="008A0899" w:rsidRPr="001035AD">
        <w:rPr>
          <w:rFonts w:ascii="Times New Roman" w:hAnsi="Times New Roman" w:cs="Times New Roman"/>
          <w:color w:val="000000" w:themeColor="text1"/>
          <w:sz w:val="24"/>
          <w:szCs w:val="24"/>
        </w:rPr>
        <w:t>blueberry, Coffee</w:t>
      </w:r>
      <w:r w:rsidR="00B271B4">
        <w:rPr>
          <w:rFonts w:ascii="Times New Roman" w:hAnsi="Times New Roman" w:cs="Times New Roman"/>
          <w:color w:val="000000" w:themeColor="text1"/>
          <w:sz w:val="24"/>
          <w:szCs w:val="24"/>
        </w:rPr>
        <w:t xml:space="preserve"> </w:t>
      </w:r>
      <w:r w:rsidR="00B65022" w:rsidRPr="001035AD">
        <w:rPr>
          <w:rFonts w:ascii="Times New Roman" w:hAnsi="Times New Roman" w:cs="Times New Roman"/>
          <w:color w:val="000000" w:themeColor="text1"/>
          <w:sz w:val="24"/>
          <w:szCs w:val="24"/>
        </w:rPr>
        <w:t>and 80 other crops</w:t>
      </w:r>
      <w:r w:rsidR="00D059DD" w:rsidRPr="001035AD">
        <w:rPr>
          <w:rFonts w:ascii="Times New Roman" w:hAnsi="Times New Roman" w:cs="Times New Roman"/>
          <w:color w:val="000000" w:themeColor="text1"/>
          <w:sz w:val="24"/>
          <w:szCs w:val="24"/>
          <w:vertAlign w:val="superscript"/>
        </w:rPr>
        <w:t>40</w:t>
      </w:r>
      <w:r w:rsidR="004B4FDA" w:rsidRPr="001035AD">
        <w:rPr>
          <w:rFonts w:ascii="Times New Roman" w:hAnsi="Times New Roman" w:cs="Times New Roman"/>
          <w:color w:val="000000" w:themeColor="text1"/>
          <w:sz w:val="24"/>
          <w:szCs w:val="24"/>
          <w:vertAlign w:val="superscript"/>
        </w:rPr>
        <w:t>-4</w:t>
      </w:r>
      <w:r w:rsidR="00D059DD" w:rsidRPr="001035AD">
        <w:rPr>
          <w:rFonts w:ascii="Times New Roman" w:hAnsi="Times New Roman" w:cs="Times New Roman"/>
          <w:color w:val="000000" w:themeColor="text1"/>
          <w:sz w:val="24"/>
          <w:szCs w:val="24"/>
          <w:vertAlign w:val="superscript"/>
        </w:rPr>
        <w:t>2</w:t>
      </w:r>
      <w:r w:rsidR="00EE5564" w:rsidRPr="001035AD">
        <w:rPr>
          <w:rFonts w:ascii="Times New Roman" w:hAnsi="Times New Roman" w:cs="Times New Roman"/>
          <w:color w:val="000000" w:themeColor="text1"/>
          <w:sz w:val="24"/>
          <w:szCs w:val="24"/>
        </w:rPr>
        <w:t>.</w:t>
      </w:r>
      <w:r w:rsidR="00DC3722">
        <w:rPr>
          <w:rFonts w:ascii="Times New Roman" w:hAnsi="Times New Roman" w:cs="Times New Roman"/>
          <w:color w:val="000000" w:themeColor="text1"/>
          <w:sz w:val="24"/>
          <w:szCs w:val="24"/>
        </w:rPr>
        <w:t xml:space="preserve"> </w:t>
      </w:r>
      <w:r w:rsidR="00EE3AF8" w:rsidRPr="001035AD">
        <w:rPr>
          <w:rFonts w:ascii="Times New Roman" w:hAnsi="Times New Roman" w:cs="Times New Roman"/>
          <w:color w:val="000000" w:themeColor="text1"/>
          <w:sz w:val="24"/>
          <w:szCs w:val="24"/>
        </w:rPr>
        <w:t>Extending their influence, on animal tissue culture viz. tissue prop</w:t>
      </w:r>
      <w:r w:rsidR="00ED0A78" w:rsidRPr="001035AD">
        <w:rPr>
          <w:rFonts w:ascii="Times New Roman" w:hAnsi="Times New Roman" w:cs="Times New Roman"/>
          <w:color w:val="000000" w:themeColor="text1"/>
          <w:sz w:val="24"/>
          <w:szCs w:val="24"/>
        </w:rPr>
        <w:t>agation and engineering of calvarial osteoblast cells</w:t>
      </w:r>
      <w:r w:rsidR="009A4998" w:rsidRPr="001035AD">
        <w:rPr>
          <w:rFonts w:ascii="Times New Roman" w:hAnsi="Times New Roman" w:cs="Times New Roman"/>
          <w:color w:val="000000" w:themeColor="text1"/>
          <w:sz w:val="24"/>
          <w:szCs w:val="24"/>
        </w:rPr>
        <w:t>, hybridoma cells</w:t>
      </w:r>
      <w:r w:rsidR="0083033C" w:rsidRPr="001035AD">
        <w:rPr>
          <w:rFonts w:ascii="Times New Roman" w:hAnsi="Times New Roman" w:cs="Times New Roman"/>
          <w:color w:val="000000" w:themeColor="text1"/>
          <w:sz w:val="24"/>
          <w:szCs w:val="24"/>
        </w:rPr>
        <w:t>, blood cells, nerve cells, cardiac muscle cells</w:t>
      </w:r>
      <w:r w:rsidR="009A4998" w:rsidRPr="001035AD">
        <w:rPr>
          <w:rFonts w:ascii="Times New Roman" w:hAnsi="Times New Roman" w:cs="Times New Roman"/>
          <w:color w:val="000000" w:themeColor="text1"/>
          <w:sz w:val="24"/>
          <w:szCs w:val="24"/>
        </w:rPr>
        <w:t xml:space="preserve"> and HepG2 cells</w:t>
      </w:r>
      <w:r w:rsidR="009F759B" w:rsidRPr="001035AD">
        <w:rPr>
          <w:rFonts w:ascii="Times New Roman" w:hAnsi="Times New Roman" w:cs="Times New Roman"/>
          <w:color w:val="000000" w:themeColor="text1"/>
          <w:sz w:val="24"/>
          <w:szCs w:val="24"/>
          <w:vertAlign w:val="superscript"/>
        </w:rPr>
        <w:t>43</w:t>
      </w:r>
      <w:r w:rsidR="00900B40" w:rsidRPr="001035AD">
        <w:rPr>
          <w:rFonts w:ascii="Times New Roman" w:hAnsi="Times New Roman" w:cs="Times New Roman"/>
          <w:color w:val="000000" w:themeColor="text1"/>
          <w:sz w:val="24"/>
          <w:szCs w:val="24"/>
          <w:vertAlign w:val="superscript"/>
        </w:rPr>
        <w:t>-4</w:t>
      </w:r>
      <w:r w:rsidR="009F759B" w:rsidRPr="001035AD">
        <w:rPr>
          <w:rFonts w:ascii="Times New Roman" w:hAnsi="Times New Roman" w:cs="Times New Roman"/>
          <w:color w:val="000000" w:themeColor="text1"/>
          <w:sz w:val="24"/>
          <w:szCs w:val="24"/>
          <w:vertAlign w:val="superscript"/>
        </w:rPr>
        <w:t>5</w:t>
      </w:r>
      <w:r w:rsidR="00914E40" w:rsidRPr="001035AD">
        <w:rPr>
          <w:rFonts w:ascii="Times New Roman" w:hAnsi="Times New Roman" w:cs="Times New Roman"/>
          <w:color w:val="000000" w:themeColor="text1"/>
          <w:sz w:val="24"/>
          <w:szCs w:val="24"/>
        </w:rPr>
        <w:t>.</w:t>
      </w:r>
      <w:r w:rsidR="00DC3722">
        <w:rPr>
          <w:rFonts w:ascii="Times New Roman" w:hAnsi="Times New Roman" w:cs="Times New Roman"/>
          <w:color w:val="000000" w:themeColor="text1"/>
          <w:sz w:val="24"/>
          <w:szCs w:val="24"/>
        </w:rPr>
        <w:t xml:space="preserve"> </w:t>
      </w:r>
      <w:r w:rsidR="00862D50" w:rsidRPr="001035AD">
        <w:rPr>
          <w:rFonts w:ascii="Times New Roman" w:hAnsi="Times New Roman" w:cs="Times New Roman"/>
          <w:color w:val="000000" w:themeColor="text1"/>
          <w:sz w:val="24"/>
          <w:szCs w:val="24"/>
        </w:rPr>
        <w:t>The special demands required for</w:t>
      </w:r>
      <w:r w:rsidR="00E20C02" w:rsidRPr="001035AD">
        <w:rPr>
          <w:rFonts w:ascii="Times New Roman" w:hAnsi="Times New Roman" w:cs="Times New Roman"/>
          <w:color w:val="000000" w:themeColor="text1"/>
          <w:sz w:val="24"/>
          <w:szCs w:val="24"/>
        </w:rPr>
        <w:t xml:space="preserve"> tissue culture bioreactors are: </w:t>
      </w:r>
      <w:r w:rsidR="00862D50" w:rsidRPr="001035AD">
        <w:rPr>
          <w:rFonts w:ascii="Times New Roman" w:hAnsi="Times New Roman" w:cs="Times New Roman"/>
          <w:color w:val="000000" w:themeColor="text1"/>
          <w:sz w:val="24"/>
          <w:szCs w:val="24"/>
        </w:rPr>
        <w:t xml:space="preserve">gentle mixing and agitation, aeration (without damaging cells), a controlled and optimum environment for pH, dissolved oxygen, temperature, dissolved carbon dioxide concentration, production of higher biomass and products, </w:t>
      </w:r>
      <w:r w:rsidR="004476F1" w:rsidRPr="001035AD">
        <w:rPr>
          <w:rFonts w:ascii="Times New Roman" w:hAnsi="Times New Roman" w:cs="Times New Roman"/>
          <w:color w:val="000000" w:themeColor="text1"/>
          <w:sz w:val="24"/>
          <w:szCs w:val="24"/>
        </w:rPr>
        <w:t xml:space="preserve">lower possibilities for generation of </w:t>
      </w:r>
      <w:r w:rsidR="00CD4433" w:rsidRPr="001035AD">
        <w:rPr>
          <w:rFonts w:ascii="Times New Roman" w:hAnsi="Times New Roman" w:cs="Times New Roman"/>
          <w:color w:val="000000" w:themeColor="text1"/>
          <w:sz w:val="24"/>
          <w:szCs w:val="24"/>
        </w:rPr>
        <w:t>toxic metabolites such as lactate and ammonia and adhering surface for cells</w:t>
      </w:r>
      <w:r w:rsidR="00497166" w:rsidRPr="001035AD">
        <w:rPr>
          <w:rFonts w:ascii="Times New Roman" w:hAnsi="Times New Roman" w:cs="Times New Roman"/>
          <w:color w:val="000000" w:themeColor="text1"/>
          <w:sz w:val="24"/>
          <w:szCs w:val="24"/>
        </w:rPr>
        <w:t>.</w:t>
      </w:r>
    </w:p>
    <w:p w:rsidR="00445D51" w:rsidRPr="001035AD" w:rsidRDefault="001908DE" w:rsidP="00017BD8">
      <w:pPr>
        <w:autoSpaceDE w:val="0"/>
        <w:autoSpaceDN w:val="0"/>
        <w:adjustRightInd w:val="0"/>
        <w:spacing w:line="360" w:lineRule="auto"/>
        <w:ind w:firstLine="720"/>
        <w:jc w:val="both"/>
        <w:rPr>
          <w:rFonts w:ascii="Times New Roman" w:hAnsi="Times New Roman" w:cs="Times New Roman"/>
          <w:color w:val="000000" w:themeColor="text1"/>
          <w:sz w:val="24"/>
          <w:szCs w:val="24"/>
        </w:rPr>
      </w:pPr>
      <w:r w:rsidRPr="001035AD">
        <w:rPr>
          <w:rFonts w:ascii="Times New Roman" w:hAnsi="Times New Roman" w:cs="Times New Roman"/>
          <w:color w:val="000000" w:themeColor="text1"/>
          <w:sz w:val="24"/>
          <w:szCs w:val="24"/>
        </w:rPr>
        <w:t>The reactor system selection is accomplished based on the essential criteria</w:t>
      </w:r>
      <w:r w:rsidR="002B4D44" w:rsidRPr="001035AD">
        <w:rPr>
          <w:rFonts w:ascii="Times New Roman" w:hAnsi="Times New Roman" w:cs="Times New Roman"/>
          <w:color w:val="000000" w:themeColor="text1"/>
          <w:sz w:val="24"/>
          <w:szCs w:val="24"/>
        </w:rPr>
        <w:t xml:space="preserve"> such as production of desirable protein</w:t>
      </w:r>
      <w:r w:rsidR="00F51474" w:rsidRPr="001035AD">
        <w:rPr>
          <w:rFonts w:ascii="Times New Roman" w:hAnsi="Times New Roman" w:cs="Times New Roman"/>
          <w:color w:val="000000" w:themeColor="text1"/>
          <w:sz w:val="24"/>
          <w:szCs w:val="24"/>
        </w:rPr>
        <w:t xml:space="preserve"> and single or multipurpose utilities</w:t>
      </w:r>
      <w:r w:rsidR="008174E0" w:rsidRPr="001035AD">
        <w:rPr>
          <w:rFonts w:ascii="Times New Roman" w:hAnsi="Times New Roman" w:cs="Times New Roman"/>
          <w:color w:val="000000" w:themeColor="text1"/>
          <w:sz w:val="24"/>
          <w:szCs w:val="24"/>
          <w:vertAlign w:val="superscript"/>
        </w:rPr>
        <w:t>4</w:t>
      </w:r>
      <w:r w:rsidR="009F759B" w:rsidRPr="001035AD">
        <w:rPr>
          <w:rFonts w:ascii="Times New Roman" w:hAnsi="Times New Roman" w:cs="Times New Roman"/>
          <w:color w:val="000000" w:themeColor="text1"/>
          <w:sz w:val="24"/>
          <w:szCs w:val="24"/>
          <w:vertAlign w:val="superscript"/>
        </w:rPr>
        <w:t>5</w:t>
      </w:r>
      <w:r w:rsidR="00A1661B" w:rsidRPr="001035AD">
        <w:rPr>
          <w:rFonts w:ascii="Times New Roman" w:hAnsi="Times New Roman" w:cs="Times New Roman"/>
          <w:color w:val="000000" w:themeColor="text1"/>
          <w:sz w:val="24"/>
          <w:szCs w:val="24"/>
        </w:rPr>
        <w:t>. There are also recent development of bioreactors applying mechanical forces through compression/piston systems, hydrodynamic compression, substrate bending and shear stress</w:t>
      </w:r>
      <w:r w:rsidR="009F759B" w:rsidRPr="001035AD">
        <w:rPr>
          <w:rFonts w:ascii="Times New Roman" w:hAnsi="Times New Roman" w:cs="Times New Roman"/>
          <w:color w:val="000000" w:themeColor="text1"/>
          <w:sz w:val="24"/>
          <w:szCs w:val="24"/>
          <w:vertAlign w:val="superscript"/>
        </w:rPr>
        <w:t>46</w:t>
      </w:r>
      <w:r w:rsidR="008174E0" w:rsidRPr="001035AD">
        <w:rPr>
          <w:rFonts w:ascii="Times New Roman" w:hAnsi="Times New Roman" w:cs="Times New Roman"/>
          <w:color w:val="000000" w:themeColor="text1"/>
          <w:sz w:val="24"/>
          <w:szCs w:val="24"/>
          <w:vertAlign w:val="superscript"/>
        </w:rPr>
        <w:t>-4</w:t>
      </w:r>
      <w:r w:rsidR="009F759B" w:rsidRPr="001035AD">
        <w:rPr>
          <w:rFonts w:ascii="Times New Roman" w:hAnsi="Times New Roman" w:cs="Times New Roman"/>
          <w:color w:val="000000" w:themeColor="text1"/>
          <w:sz w:val="24"/>
          <w:szCs w:val="24"/>
          <w:vertAlign w:val="superscript"/>
        </w:rPr>
        <w:t>9</w:t>
      </w:r>
      <w:r w:rsidR="005F0ED9" w:rsidRPr="001035AD">
        <w:rPr>
          <w:rFonts w:ascii="Times New Roman" w:hAnsi="Times New Roman" w:cs="Times New Roman"/>
          <w:color w:val="000000" w:themeColor="text1"/>
          <w:sz w:val="24"/>
          <w:szCs w:val="24"/>
        </w:rPr>
        <w:t>.</w:t>
      </w:r>
      <w:r w:rsidR="008F0BD5" w:rsidRPr="001035AD">
        <w:rPr>
          <w:rFonts w:ascii="Times New Roman" w:hAnsi="Times New Roman" w:cs="Times New Roman"/>
          <w:color w:val="000000" w:themeColor="text1"/>
          <w:sz w:val="24"/>
          <w:szCs w:val="24"/>
        </w:rPr>
        <w:t xml:space="preserve"> For instance, a magnetic force bioreactor</w:t>
      </w:r>
      <w:r w:rsidR="00731053" w:rsidRPr="001035AD">
        <w:rPr>
          <w:rFonts w:ascii="Times New Roman" w:hAnsi="Times New Roman" w:cs="Times New Roman"/>
          <w:color w:val="000000" w:themeColor="text1"/>
          <w:sz w:val="24"/>
          <w:szCs w:val="24"/>
        </w:rPr>
        <w:t xml:space="preserve"> (MFB)</w:t>
      </w:r>
      <w:r w:rsidR="008F0BD5" w:rsidRPr="001035AD">
        <w:rPr>
          <w:rFonts w:ascii="Times New Roman" w:hAnsi="Times New Roman" w:cs="Times New Roman"/>
          <w:color w:val="000000" w:themeColor="text1"/>
          <w:sz w:val="24"/>
          <w:szCs w:val="24"/>
        </w:rPr>
        <w:t xml:space="preserve"> is used for conditioning of stem cells, tissue engineering</w:t>
      </w:r>
      <w:r w:rsidR="00546740" w:rsidRPr="001035AD">
        <w:rPr>
          <w:rFonts w:ascii="Times New Roman" w:hAnsi="Times New Roman" w:cs="Times New Roman"/>
          <w:color w:val="000000" w:themeColor="text1"/>
          <w:sz w:val="24"/>
          <w:szCs w:val="24"/>
        </w:rPr>
        <w:t xml:space="preserve"> and dynamic screening </w:t>
      </w:r>
      <w:r w:rsidR="00E930F1" w:rsidRPr="001035AD">
        <w:rPr>
          <w:rFonts w:ascii="Times New Roman" w:hAnsi="Times New Roman" w:cs="Times New Roman"/>
          <w:i/>
          <w:color w:val="000000" w:themeColor="text1"/>
          <w:sz w:val="24"/>
          <w:szCs w:val="24"/>
        </w:rPr>
        <w:t>in vitro</w:t>
      </w:r>
      <w:r w:rsidR="00E930F1" w:rsidRPr="001035AD">
        <w:rPr>
          <w:rFonts w:ascii="Times New Roman" w:hAnsi="Times New Roman" w:cs="Times New Roman"/>
          <w:color w:val="000000" w:themeColor="text1"/>
          <w:sz w:val="24"/>
          <w:szCs w:val="24"/>
        </w:rPr>
        <w:t xml:space="preserve"> levels.</w:t>
      </w:r>
      <w:r w:rsidR="00731053" w:rsidRPr="001035AD">
        <w:rPr>
          <w:rFonts w:ascii="Times New Roman" w:hAnsi="Times New Roman" w:cs="Times New Roman"/>
          <w:color w:val="000000" w:themeColor="text1"/>
          <w:sz w:val="24"/>
          <w:szCs w:val="24"/>
        </w:rPr>
        <w:t xml:space="preserve"> The MFB is based on the physical principles such as rotational and translational motion of ferrofluids, magnetic particles and materials in magnetic fields of high gradient</w:t>
      </w:r>
      <w:r w:rsidR="00D765C4" w:rsidRPr="001035AD">
        <w:rPr>
          <w:rFonts w:ascii="Times New Roman" w:hAnsi="Times New Roman" w:cs="Times New Roman"/>
          <w:color w:val="000000" w:themeColor="text1"/>
          <w:sz w:val="24"/>
          <w:szCs w:val="24"/>
        </w:rPr>
        <w:t>.</w:t>
      </w:r>
      <w:r w:rsidR="00473511" w:rsidRPr="001035AD">
        <w:rPr>
          <w:rFonts w:ascii="Times New Roman" w:hAnsi="Times New Roman" w:cs="Times New Roman"/>
          <w:color w:val="000000" w:themeColor="text1"/>
          <w:sz w:val="24"/>
          <w:szCs w:val="24"/>
        </w:rPr>
        <w:t xml:space="preserve"> These systems use biocompatible nano or </w:t>
      </w:r>
      <w:r w:rsidR="008A0899" w:rsidRPr="001035AD">
        <w:rPr>
          <w:rFonts w:ascii="Times New Roman" w:hAnsi="Times New Roman" w:cs="Times New Roman"/>
          <w:color w:val="000000" w:themeColor="text1"/>
          <w:sz w:val="24"/>
          <w:szCs w:val="24"/>
        </w:rPr>
        <w:t>micro particles</w:t>
      </w:r>
      <w:r w:rsidR="00473511" w:rsidRPr="001035AD">
        <w:rPr>
          <w:rFonts w:ascii="Times New Roman" w:hAnsi="Times New Roman" w:cs="Times New Roman"/>
          <w:color w:val="000000" w:themeColor="text1"/>
          <w:sz w:val="24"/>
          <w:szCs w:val="24"/>
        </w:rPr>
        <w:t xml:space="preserve"> consisting of magnetic core coated with</w:t>
      </w:r>
      <w:r w:rsidR="00470139" w:rsidRPr="001035AD">
        <w:rPr>
          <w:rFonts w:ascii="Times New Roman" w:hAnsi="Times New Roman" w:cs="Times New Roman"/>
          <w:color w:val="000000" w:themeColor="text1"/>
          <w:sz w:val="24"/>
          <w:szCs w:val="24"/>
        </w:rPr>
        <w:t xml:space="preserve"> polymer</w:t>
      </w:r>
      <w:r w:rsidR="00BE19CF" w:rsidRPr="001035AD">
        <w:rPr>
          <w:rFonts w:ascii="Times New Roman" w:hAnsi="Times New Roman" w:cs="Times New Roman"/>
          <w:color w:val="000000" w:themeColor="text1"/>
          <w:sz w:val="24"/>
          <w:szCs w:val="24"/>
        </w:rPr>
        <w:t xml:space="preserve">; whereby the particles are attached with the cell membrane during the culture process either in </w:t>
      </w:r>
      <w:r w:rsidR="00B271B4">
        <w:rPr>
          <w:rFonts w:ascii="Times New Roman" w:hAnsi="Times New Roman" w:cs="Times New Roman"/>
          <w:color w:val="000000" w:themeColor="text1"/>
          <w:sz w:val="24"/>
          <w:szCs w:val="24"/>
        </w:rPr>
        <w:t xml:space="preserve">multiwall </w:t>
      </w:r>
      <w:r w:rsidR="00BE6641" w:rsidRPr="001035AD">
        <w:rPr>
          <w:rFonts w:ascii="Times New Roman" w:hAnsi="Times New Roman" w:cs="Times New Roman"/>
          <w:color w:val="000000" w:themeColor="text1"/>
          <w:sz w:val="24"/>
          <w:szCs w:val="24"/>
        </w:rPr>
        <w:t>plates or in polymeric scaffold in the bioreactor</w:t>
      </w:r>
      <w:r w:rsidR="00B271B4">
        <w:rPr>
          <w:rFonts w:ascii="Times New Roman" w:hAnsi="Times New Roman" w:cs="Times New Roman"/>
          <w:color w:val="000000" w:themeColor="text1"/>
          <w:sz w:val="24"/>
          <w:szCs w:val="24"/>
        </w:rPr>
        <w:t xml:space="preserve"> </w:t>
      </w:r>
      <w:r w:rsidR="00BE6641" w:rsidRPr="001035AD">
        <w:rPr>
          <w:rFonts w:ascii="Times New Roman" w:hAnsi="Times New Roman" w:cs="Times New Roman"/>
          <w:color w:val="000000" w:themeColor="text1"/>
          <w:sz w:val="24"/>
          <w:szCs w:val="24"/>
        </w:rPr>
        <w:t>(prior to seeding).</w:t>
      </w:r>
    </w:p>
    <w:p w:rsidR="00215461" w:rsidRDefault="00445D51" w:rsidP="00017BD8">
      <w:pPr>
        <w:autoSpaceDE w:val="0"/>
        <w:autoSpaceDN w:val="0"/>
        <w:adjustRightInd w:val="0"/>
        <w:spacing w:line="360" w:lineRule="auto"/>
        <w:ind w:firstLine="720"/>
        <w:jc w:val="both"/>
        <w:rPr>
          <w:rFonts w:ascii="Times New Roman" w:hAnsi="Times New Roman" w:cs="Times New Roman"/>
          <w:color w:val="000000" w:themeColor="text1"/>
          <w:sz w:val="24"/>
          <w:szCs w:val="24"/>
        </w:rPr>
      </w:pPr>
      <w:r w:rsidRPr="001035AD">
        <w:rPr>
          <w:rFonts w:ascii="Times New Roman" w:hAnsi="Times New Roman" w:cs="Times New Roman"/>
          <w:color w:val="000000" w:themeColor="text1"/>
          <w:sz w:val="24"/>
          <w:szCs w:val="24"/>
        </w:rPr>
        <w:t xml:space="preserve">The strong gradient of magnetic fields generated by an array of electromagnetic coils or rare earth magnets produce a translational force on nanoparticles </w:t>
      </w:r>
      <w:r w:rsidR="00F105BA" w:rsidRPr="001035AD">
        <w:rPr>
          <w:rFonts w:ascii="Times New Roman" w:hAnsi="Times New Roman" w:cs="Times New Roman"/>
          <w:color w:val="000000" w:themeColor="text1"/>
          <w:sz w:val="24"/>
          <w:szCs w:val="24"/>
        </w:rPr>
        <w:t>along the vector (gradient) generating a tensile force on cells present in the scaffold</w:t>
      </w:r>
      <w:r w:rsidR="009F759B" w:rsidRPr="001035AD">
        <w:rPr>
          <w:rFonts w:ascii="Times New Roman" w:hAnsi="Times New Roman" w:cs="Times New Roman"/>
          <w:color w:val="000000" w:themeColor="text1"/>
          <w:sz w:val="24"/>
          <w:szCs w:val="24"/>
          <w:vertAlign w:val="superscript"/>
        </w:rPr>
        <w:t>50</w:t>
      </w:r>
      <w:r w:rsidR="00F105BA" w:rsidRPr="001035AD">
        <w:rPr>
          <w:rFonts w:ascii="Times New Roman" w:hAnsi="Times New Roman" w:cs="Times New Roman"/>
          <w:color w:val="000000" w:themeColor="text1"/>
          <w:sz w:val="24"/>
          <w:szCs w:val="24"/>
        </w:rPr>
        <w:t>.</w:t>
      </w:r>
      <w:r w:rsidR="00F43698" w:rsidRPr="001035AD">
        <w:rPr>
          <w:rFonts w:ascii="Times New Roman" w:hAnsi="Times New Roman" w:cs="Times New Roman"/>
          <w:color w:val="000000" w:themeColor="text1"/>
          <w:sz w:val="24"/>
          <w:szCs w:val="24"/>
        </w:rPr>
        <w:t xml:space="preserve"> This force could be applied through a drive system in a time-</w:t>
      </w:r>
      <w:r w:rsidR="009D1289" w:rsidRPr="001035AD">
        <w:rPr>
          <w:rFonts w:ascii="Times New Roman" w:hAnsi="Times New Roman" w:cs="Times New Roman"/>
          <w:color w:val="000000" w:themeColor="text1"/>
          <w:sz w:val="24"/>
          <w:szCs w:val="24"/>
        </w:rPr>
        <w:t>varying approach for the alternating current applic</w:t>
      </w:r>
      <w:r w:rsidR="0060146E" w:rsidRPr="001035AD">
        <w:rPr>
          <w:rFonts w:ascii="Times New Roman" w:hAnsi="Times New Roman" w:cs="Times New Roman"/>
          <w:color w:val="000000" w:themeColor="text1"/>
          <w:sz w:val="24"/>
          <w:szCs w:val="24"/>
        </w:rPr>
        <w:t>ation system to the coil system</w:t>
      </w:r>
      <w:r w:rsidR="000C48BC" w:rsidRPr="001035AD">
        <w:rPr>
          <w:rFonts w:ascii="Times New Roman" w:hAnsi="Times New Roman" w:cs="Times New Roman"/>
          <w:color w:val="000000" w:themeColor="text1"/>
          <w:sz w:val="24"/>
          <w:szCs w:val="24"/>
          <w:vertAlign w:val="superscript"/>
        </w:rPr>
        <w:t>51, 52</w:t>
      </w:r>
      <w:r w:rsidR="00DC3722">
        <w:rPr>
          <w:rFonts w:ascii="Times New Roman" w:hAnsi="Times New Roman" w:cs="Times New Roman"/>
          <w:color w:val="000000" w:themeColor="text1"/>
          <w:sz w:val="24"/>
          <w:szCs w:val="24"/>
          <w:vertAlign w:val="superscript"/>
        </w:rPr>
        <w:t xml:space="preserve"> </w:t>
      </w:r>
      <w:r w:rsidR="0060146E" w:rsidRPr="001035AD">
        <w:rPr>
          <w:rFonts w:ascii="Times New Roman" w:hAnsi="Times New Roman" w:cs="Times New Roman"/>
          <w:color w:val="000000" w:themeColor="text1"/>
          <w:sz w:val="24"/>
          <w:szCs w:val="24"/>
        </w:rPr>
        <w:t xml:space="preserve">and this force is amenable to the stimulation of loading of cell </w:t>
      </w:r>
      <w:r w:rsidR="00347509" w:rsidRPr="001035AD">
        <w:rPr>
          <w:rFonts w:ascii="Times New Roman" w:hAnsi="Times New Roman" w:cs="Times New Roman"/>
          <w:color w:val="000000" w:themeColor="text1"/>
          <w:sz w:val="24"/>
          <w:szCs w:val="24"/>
        </w:rPr>
        <w:t>or plasma membrane mechanically even in the absence of direct ce</w:t>
      </w:r>
      <w:r w:rsidR="004F31D1" w:rsidRPr="001035AD">
        <w:rPr>
          <w:rFonts w:ascii="Times New Roman" w:hAnsi="Times New Roman" w:cs="Times New Roman"/>
          <w:color w:val="000000" w:themeColor="text1"/>
          <w:sz w:val="24"/>
          <w:szCs w:val="24"/>
        </w:rPr>
        <w:t xml:space="preserve">ll access in the reactor system and without necessitating the stress transfer to the cells from the scaffold. </w:t>
      </w:r>
      <w:r w:rsidR="00717538" w:rsidRPr="001035AD">
        <w:rPr>
          <w:rFonts w:ascii="Times New Roman" w:hAnsi="Times New Roman" w:cs="Times New Roman"/>
          <w:color w:val="000000" w:themeColor="text1"/>
          <w:sz w:val="24"/>
          <w:szCs w:val="24"/>
        </w:rPr>
        <w:t>By the variation of the magnetic properties or field strength of the nanoparticles</w:t>
      </w:r>
      <w:r w:rsidR="00707943" w:rsidRPr="001035AD">
        <w:rPr>
          <w:rFonts w:ascii="Times New Roman" w:hAnsi="Times New Roman" w:cs="Times New Roman"/>
          <w:color w:val="000000" w:themeColor="text1"/>
          <w:sz w:val="24"/>
          <w:szCs w:val="24"/>
        </w:rPr>
        <w:t>.</w:t>
      </w:r>
      <w:r w:rsidR="007A4B65" w:rsidRPr="001035AD">
        <w:rPr>
          <w:rFonts w:ascii="Times New Roman" w:hAnsi="Times New Roman" w:cs="Times New Roman"/>
          <w:color w:val="000000" w:themeColor="text1"/>
          <w:sz w:val="24"/>
          <w:szCs w:val="24"/>
        </w:rPr>
        <w:t xml:space="preserve"> The cells wi</w:t>
      </w:r>
      <w:r w:rsidR="000876A6" w:rsidRPr="001035AD">
        <w:rPr>
          <w:rFonts w:ascii="Times New Roman" w:hAnsi="Times New Roman" w:cs="Times New Roman"/>
          <w:color w:val="000000" w:themeColor="text1"/>
          <w:sz w:val="24"/>
          <w:szCs w:val="24"/>
        </w:rPr>
        <w:t xml:space="preserve">th distinct magnetic </w:t>
      </w:r>
      <w:r w:rsidR="00BD0144" w:rsidRPr="001035AD">
        <w:rPr>
          <w:rFonts w:ascii="Times New Roman" w:hAnsi="Times New Roman" w:cs="Times New Roman"/>
          <w:color w:val="000000" w:themeColor="text1"/>
          <w:sz w:val="24"/>
          <w:szCs w:val="24"/>
        </w:rPr>
        <w:t>properties</w:t>
      </w:r>
      <w:r w:rsidR="000876A6" w:rsidRPr="001035AD">
        <w:rPr>
          <w:rFonts w:ascii="Times New Roman" w:hAnsi="Times New Roman" w:cs="Times New Roman"/>
          <w:color w:val="000000" w:themeColor="text1"/>
          <w:sz w:val="24"/>
          <w:szCs w:val="24"/>
        </w:rPr>
        <w:t xml:space="preserve"> can be seeded in distinct regions in the 3-D scaffold, generating a spatial variation of the force utilizing the geometry with same magnetic field. </w:t>
      </w:r>
    </w:p>
    <w:p w:rsidR="00EA15A8" w:rsidRDefault="00EA15A8" w:rsidP="00017BD8">
      <w:pPr>
        <w:autoSpaceDE w:val="0"/>
        <w:autoSpaceDN w:val="0"/>
        <w:adjustRightInd w:val="0"/>
        <w:spacing w:line="360" w:lineRule="auto"/>
        <w:ind w:firstLine="720"/>
        <w:jc w:val="both"/>
        <w:rPr>
          <w:rFonts w:ascii="Times New Roman" w:hAnsi="Times New Roman" w:cs="Times New Roman"/>
          <w:color w:val="000000" w:themeColor="text1"/>
          <w:sz w:val="24"/>
          <w:szCs w:val="24"/>
        </w:rPr>
      </w:pPr>
    </w:p>
    <w:p w:rsidR="00EA15A8" w:rsidRPr="001035AD" w:rsidRDefault="00EA15A8" w:rsidP="00017BD8">
      <w:pPr>
        <w:autoSpaceDE w:val="0"/>
        <w:autoSpaceDN w:val="0"/>
        <w:adjustRightInd w:val="0"/>
        <w:spacing w:line="360" w:lineRule="auto"/>
        <w:ind w:firstLine="720"/>
        <w:jc w:val="both"/>
        <w:rPr>
          <w:rFonts w:ascii="Times New Roman" w:hAnsi="Times New Roman" w:cs="Times New Roman"/>
          <w:color w:val="000000" w:themeColor="text1"/>
          <w:sz w:val="24"/>
          <w:szCs w:val="24"/>
        </w:rPr>
      </w:pPr>
    </w:p>
    <w:p w:rsidR="00215461" w:rsidRPr="001035AD" w:rsidRDefault="009A4D2F" w:rsidP="00017BD8">
      <w:pPr>
        <w:autoSpaceDE w:val="0"/>
        <w:autoSpaceDN w:val="0"/>
        <w:adjustRightInd w:val="0"/>
        <w:spacing w:line="360" w:lineRule="auto"/>
        <w:jc w:val="both"/>
        <w:rPr>
          <w:rFonts w:ascii="Times New Roman" w:hAnsi="Times New Roman" w:cs="Times New Roman"/>
          <w:i/>
          <w:color w:val="000000" w:themeColor="text1"/>
          <w:sz w:val="24"/>
          <w:szCs w:val="24"/>
        </w:rPr>
      </w:pPr>
      <w:r w:rsidRPr="001035AD">
        <w:rPr>
          <w:rFonts w:ascii="Times New Roman" w:hAnsi="Times New Roman" w:cs="Times New Roman"/>
          <w:i/>
          <w:color w:val="000000" w:themeColor="text1"/>
          <w:sz w:val="24"/>
          <w:szCs w:val="24"/>
        </w:rPr>
        <w:lastRenderedPageBreak/>
        <w:t xml:space="preserve">3.4 </w:t>
      </w:r>
      <w:r w:rsidR="00720965" w:rsidRPr="001035AD">
        <w:rPr>
          <w:rFonts w:ascii="Times New Roman" w:hAnsi="Times New Roman" w:cs="Times New Roman"/>
          <w:i/>
          <w:color w:val="000000" w:themeColor="text1"/>
          <w:sz w:val="24"/>
          <w:szCs w:val="24"/>
        </w:rPr>
        <w:t xml:space="preserve">The </w:t>
      </w:r>
      <w:r w:rsidR="00215461" w:rsidRPr="001035AD">
        <w:rPr>
          <w:rFonts w:ascii="Times New Roman" w:hAnsi="Times New Roman" w:cs="Times New Roman"/>
          <w:i/>
          <w:color w:val="000000" w:themeColor="text1"/>
          <w:sz w:val="24"/>
          <w:szCs w:val="24"/>
        </w:rPr>
        <w:t>Envirostat</w:t>
      </w:r>
      <w:r w:rsidR="00F16063" w:rsidRPr="001035AD">
        <w:rPr>
          <w:rFonts w:ascii="Times New Roman" w:hAnsi="Times New Roman" w:cs="Times New Roman"/>
          <w:i/>
          <w:color w:val="000000" w:themeColor="text1"/>
          <w:sz w:val="24"/>
          <w:szCs w:val="24"/>
        </w:rPr>
        <w:t xml:space="preserve"> (EVS)</w:t>
      </w:r>
    </w:p>
    <w:p w:rsidR="00ED01B0" w:rsidRPr="001035AD" w:rsidRDefault="00904831" w:rsidP="00017BD8">
      <w:pPr>
        <w:autoSpaceDE w:val="0"/>
        <w:autoSpaceDN w:val="0"/>
        <w:adjustRightInd w:val="0"/>
        <w:spacing w:line="360" w:lineRule="auto"/>
        <w:jc w:val="both"/>
        <w:rPr>
          <w:rFonts w:ascii="Times New Roman" w:hAnsi="Times New Roman" w:cs="Times New Roman"/>
          <w:color w:val="000000" w:themeColor="text1"/>
          <w:sz w:val="24"/>
          <w:szCs w:val="24"/>
        </w:rPr>
      </w:pPr>
      <w:r w:rsidRPr="001035AD">
        <w:rPr>
          <w:rFonts w:ascii="Times New Roman" w:hAnsi="Times New Roman" w:cs="Times New Roman"/>
          <w:color w:val="000000" w:themeColor="text1"/>
          <w:sz w:val="24"/>
          <w:szCs w:val="24"/>
        </w:rPr>
        <w:t>Envirostat</w:t>
      </w:r>
      <w:r w:rsidR="00E34265" w:rsidRPr="001035AD">
        <w:rPr>
          <w:rFonts w:ascii="Times New Roman" w:hAnsi="Times New Roman" w:cs="Times New Roman"/>
          <w:color w:val="000000" w:themeColor="text1"/>
          <w:sz w:val="24"/>
          <w:szCs w:val="24"/>
        </w:rPr>
        <w:t>s are chemically inert microflu</w:t>
      </w:r>
      <w:r w:rsidR="005C3CED" w:rsidRPr="001035AD">
        <w:rPr>
          <w:rFonts w:ascii="Times New Roman" w:hAnsi="Times New Roman" w:cs="Times New Roman"/>
          <w:color w:val="000000" w:themeColor="text1"/>
          <w:sz w:val="24"/>
          <w:szCs w:val="24"/>
        </w:rPr>
        <w:t>i</w:t>
      </w:r>
      <w:r w:rsidR="00E34265" w:rsidRPr="001035AD">
        <w:rPr>
          <w:rFonts w:ascii="Times New Roman" w:hAnsi="Times New Roman" w:cs="Times New Roman"/>
          <w:color w:val="000000" w:themeColor="text1"/>
          <w:sz w:val="24"/>
          <w:szCs w:val="24"/>
        </w:rPr>
        <w:t xml:space="preserve">dic chip based </w:t>
      </w:r>
      <w:r w:rsidR="00916212" w:rsidRPr="001035AD">
        <w:rPr>
          <w:rFonts w:ascii="Times New Roman" w:hAnsi="Times New Roman" w:cs="Times New Roman"/>
          <w:color w:val="000000" w:themeColor="text1"/>
          <w:sz w:val="24"/>
          <w:szCs w:val="24"/>
        </w:rPr>
        <w:t xml:space="preserve">miniaturized </w:t>
      </w:r>
      <w:r w:rsidR="00E34265" w:rsidRPr="001035AD">
        <w:rPr>
          <w:rFonts w:ascii="Times New Roman" w:hAnsi="Times New Roman" w:cs="Times New Roman"/>
          <w:color w:val="000000" w:themeColor="text1"/>
          <w:sz w:val="24"/>
          <w:szCs w:val="24"/>
        </w:rPr>
        <w:t>analytic</w:t>
      </w:r>
      <w:r w:rsidR="00916212" w:rsidRPr="001035AD">
        <w:rPr>
          <w:rFonts w:ascii="Times New Roman" w:hAnsi="Times New Roman" w:cs="Times New Roman"/>
          <w:color w:val="000000" w:themeColor="text1"/>
          <w:sz w:val="24"/>
          <w:szCs w:val="24"/>
        </w:rPr>
        <w:t xml:space="preserve"> and cultivation</w:t>
      </w:r>
      <w:r w:rsidR="00E34265" w:rsidRPr="001035AD">
        <w:rPr>
          <w:rFonts w:ascii="Times New Roman" w:hAnsi="Times New Roman" w:cs="Times New Roman"/>
          <w:color w:val="000000" w:themeColor="text1"/>
          <w:sz w:val="24"/>
          <w:szCs w:val="24"/>
        </w:rPr>
        <w:t xml:space="preserve"> system for</w:t>
      </w:r>
      <w:r w:rsidR="00307DCB" w:rsidRPr="001035AD">
        <w:rPr>
          <w:rFonts w:ascii="Times New Roman" w:hAnsi="Times New Roman" w:cs="Times New Roman"/>
          <w:color w:val="000000" w:themeColor="text1"/>
          <w:sz w:val="24"/>
          <w:szCs w:val="24"/>
        </w:rPr>
        <w:t xml:space="preserve"> microbes, channelizing a new </w:t>
      </w:r>
      <w:r w:rsidR="00BF7F2D" w:rsidRPr="001035AD">
        <w:rPr>
          <w:rFonts w:ascii="Times New Roman" w:hAnsi="Times New Roman" w:cs="Times New Roman"/>
          <w:color w:val="000000" w:themeColor="text1"/>
          <w:sz w:val="24"/>
          <w:szCs w:val="24"/>
        </w:rPr>
        <w:t>trail</w:t>
      </w:r>
      <w:r w:rsidR="00307DCB" w:rsidRPr="001035AD">
        <w:rPr>
          <w:rFonts w:ascii="Times New Roman" w:hAnsi="Times New Roman" w:cs="Times New Roman"/>
          <w:color w:val="000000" w:themeColor="text1"/>
          <w:sz w:val="24"/>
          <w:szCs w:val="24"/>
        </w:rPr>
        <w:t xml:space="preserve"> for bio-based research.</w:t>
      </w:r>
      <w:r w:rsidR="00885BCC" w:rsidRPr="001035AD">
        <w:rPr>
          <w:rFonts w:ascii="Times New Roman" w:hAnsi="Times New Roman" w:cs="Times New Roman"/>
          <w:color w:val="000000" w:themeColor="text1"/>
          <w:sz w:val="24"/>
          <w:szCs w:val="24"/>
        </w:rPr>
        <w:t xml:space="preserve"> The cultivation can be performed for diverse microbes irrespective of the cell type or size under controlled environmental conditions</w:t>
      </w:r>
      <w:r w:rsidR="00876997" w:rsidRPr="001035AD">
        <w:rPr>
          <w:rFonts w:ascii="Times New Roman" w:hAnsi="Times New Roman" w:cs="Times New Roman"/>
          <w:color w:val="000000" w:themeColor="text1"/>
          <w:sz w:val="24"/>
          <w:szCs w:val="24"/>
          <w:vertAlign w:val="superscript"/>
        </w:rPr>
        <w:t>53</w:t>
      </w:r>
      <w:r w:rsidR="00114CDC" w:rsidRPr="001035AD">
        <w:rPr>
          <w:rFonts w:ascii="Times New Roman" w:hAnsi="Times New Roman" w:cs="Times New Roman"/>
          <w:color w:val="000000" w:themeColor="text1"/>
          <w:sz w:val="24"/>
          <w:szCs w:val="24"/>
          <w:vertAlign w:val="superscript"/>
        </w:rPr>
        <w:t xml:space="preserve">, </w:t>
      </w:r>
      <w:r w:rsidR="00B5471D" w:rsidRPr="001035AD">
        <w:rPr>
          <w:rFonts w:ascii="Times New Roman" w:hAnsi="Times New Roman" w:cs="Times New Roman"/>
          <w:color w:val="000000" w:themeColor="text1"/>
          <w:sz w:val="24"/>
          <w:szCs w:val="24"/>
          <w:vertAlign w:val="superscript"/>
        </w:rPr>
        <w:t>5</w:t>
      </w:r>
      <w:r w:rsidR="00876997" w:rsidRPr="001035AD">
        <w:rPr>
          <w:rFonts w:ascii="Times New Roman" w:hAnsi="Times New Roman" w:cs="Times New Roman"/>
          <w:color w:val="000000" w:themeColor="text1"/>
          <w:sz w:val="24"/>
          <w:szCs w:val="24"/>
          <w:vertAlign w:val="superscript"/>
        </w:rPr>
        <w:t>4</w:t>
      </w:r>
      <w:r w:rsidR="00BB451A" w:rsidRPr="001035AD">
        <w:rPr>
          <w:rFonts w:ascii="Times New Roman" w:hAnsi="Times New Roman" w:cs="Times New Roman"/>
          <w:color w:val="000000"/>
          <w:sz w:val="24"/>
          <w:szCs w:val="24"/>
        </w:rPr>
        <w:t>.</w:t>
      </w:r>
      <w:r w:rsidR="00DC3722">
        <w:rPr>
          <w:rFonts w:ascii="Times New Roman" w:hAnsi="Times New Roman" w:cs="Times New Roman"/>
          <w:color w:val="000000"/>
          <w:sz w:val="24"/>
          <w:szCs w:val="24"/>
        </w:rPr>
        <w:t xml:space="preserve"> </w:t>
      </w:r>
      <w:r w:rsidR="009F1BC9" w:rsidRPr="001035AD">
        <w:rPr>
          <w:rFonts w:ascii="Times New Roman" w:hAnsi="Times New Roman" w:cs="Times New Roman"/>
          <w:color w:val="000000" w:themeColor="text1"/>
          <w:sz w:val="24"/>
          <w:szCs w:val="24"/>
        </w:rPr>
        <w:t xml:space="preserve">It aids the visualization of single microbial cell </w:t>
      </w:r>
      <w:r w:rsidR="00D4342D" w:rsidRPr="001035AD">
        <w:rPr>
          <w:rFonts w:ascii="Times New Roman" w:hAnsi="Times New Roman" w:cs="Times New Roman"/>
          <w:color w:val="000000" w:themeColor="text1"/>
          <w:sz w:val="24"/>
          <w:szCs w:val="24"/>
        </w:rPr>
        <w:t xml:space="preserve">with spatiotemporal resolution, </w:t>
      </w:r>
      <w:r w:rsidR="00D34F7D" w:rsidRPr="001035AD">
        <w:rPr>
          <w:rFonts w:ascii="Times New Roman" w:hAnsi="Times New Roman" w:cs="Times New Roman"/>
          <w:color w:val="000000" w:themeColor="text1"/>
          <w:sz w:val="24"/>
          <w:szCs w:val="24"/>
        </w:rPr>
        <w:t>therefore shedding light on into a single cell as the most primary unit</w:t>
      </w:r>
      <w:r w:rsidR="000F6B4D" w:rsidRPr="001035AD">
        <w:rPr>
          <w:rFonts w:ascii="Times New Roman" w:hAnsi="Times New Roman" w:cs="Times New Roman"/>
          <w:color w:val="000000" w:themeColor="text1"/>
          <w:sz w:val="24"/>
          <w:szCs w:val="24"/>
        </w:rPr>
        <w:t xml:space="preserve"> beyond </w:t>
      </w:r>
      <w:r w:rsidR="00C17F75" w:rsidRPr="001035AD">
        <w:rPr>
          <w:rFonts w:ascii="Times New Roman" w:hAnsi="Times New Roman" w:cs="Times New Roman"/>
          <w:color w:val="000000" w:themeColor="text1"/>
          <w:sz w:val="24"/>
          <w:szCs w:val="24"/>
        </w:rPr>
        <w:t>the vast</w:t>
      </w:r>
      <w:r w:rsidR="000F6B4D" w:rsidRPr="001035AD">
        <w:rPr>
          <w:rFonts w:ascii="Times New Roman" w:hAnsi="Times New Roman" w:cs="Times New Roman"/>
          <w:color w:val="000000" w:themeColor="text1"/>
          <w:sz w:val="24"/>
          <w:szCs w:val="24"/>
        </w:rPr>
        <w:t xml:space="preserve"> microbial </w:t>
      </w:r>
      <w:r w:rsidR="00C17F75" w:rsidRPr="001035AD">
        <w:rPr>
          <w:rFonts w:ascii="Times New Roman" w:hAnsi="Times New Roman" w:cs="Times New Roman"/>
          <w:color w:val="000000" w:themeColor="text1"/>
          <w:sz w:val="24"/>
          <w:szCs w:val="24"/>
        </w:rPr>
        <w:t>inhabitants</w:t>
      </w:r>
      <w:r w:rsidR="00876997" w:rsidRPr="001035AD">
        <w:rPr>
          <w:rFonts w:ascii="Times New Roman" w:hAnsi="Times New Roman" w:cs="Times New Roman"/>
          <w:color w:val="000000" w:themeColor="text1"/>
          <w:sz w:val="24"/>
          <w:szCs w:val="24"/>
          <w:vertAlign w:val="superscript"/>
        </w:rPr>
        <w:t>55</w:t>
      </w:r>
      <w:r w:rsidR="0078733A" w:rsidRPr="001035AD">
        <w:rPr>
          <w:rFonts w:ascii="Times New Roman" w:hAnsi="Times New Roman" w:cs="Times New Roman"/>
          <w:color w:val="000000" w:themeColor="text1"/>
          <w:sz w:val="24"/>
          <w:szCs w:val="24"/>
          <w:vertAlign w:val="superscript"/>
        </w:rPr>
        <w:t>-5</w:t>
      </w:r>
      <w:r w:rsidR="00876997" w:rsidRPr="001035AD">
        <w:rPr>
          <w:rFonts w:ascii="Times New Roman" w:hAnsi="Times New Roman" w:cs="Times New Roman"/>
          <w:color w:val="000000" w:themeColor="text1"/>
          <w:sz w:val="24"/>
          <w:szCs w:val="24"/>
          <w:vertAlign w:val="superscript"/>
        </w:rPr>
        <w:t>7</w:t>
      </w:r>
      <w:r w:rsidR="000F6B4D" w:rsidRPr="001035AD">
        <w:rPr>
          <w:rFonts w:ascii="Times New Roman" w:hAnsi="Times New Roman" w:cs="Times New Roman"/>
          <w:color w:val="000000" w:themeColor="text1"/>
          <w:sz w:val="24"/>
          <w:szCs w:val="24"/>
        </w:rPr>
        <w:t>.</w:t>
      </w:r>
      <w:r w:rsidR="00B07FB1" w:rsidRPr="001035AD">
        <w:rPr>
          <w:rFonts w:ascii="Times New Roman" w:hAnsi="Times New Roman" w:cs="Times New Roman"/>
          <w:color w:val="000000" w:themeColor="text1"/>
          <w:sz w:val="24"/>
          <w:szCs w:val="24"/>
        </w:rPr>
        <w:t xml:space="preserve"> In addition, </w:t>
      </w:r>
      <w:r w:rsidR="00333D74" w:rsidRPr="001035AD">
        <w:rPr>
          <w:rFonts w:ascii="Times New Roman" w:hAnsi="Times New Roman" w:cs="Times New Roman"/>
          <w:color w:val="000000" w:themeColor="text1"/>
          <w:sz w:val="24"/>
          <w:szCs w:val="24"/>
        </w:rPr>
        <w:t>Envirostat systems make</w:t>
      </w:r>
      <w:r w:rsidR="00B07FB1" w:rsidRPr="001035AD">
        <w:rPr>
          <w:rFonts w:ascii="Times New Roman" w:hAnsi="Times New Roman" w:cs="Times New Roman"/>
          <w:color w:val="000000" w:themeColor="text1"/>
          <w:sz w:val="24"/>
          <w:szCs w:val="24"/>
        </w:rPr>
        <w:t xml:space="preserve"> use of continuous perfusion </w:t>
      </w:r>
      <w:r w:rsidR="00D0415F" w:rsidRPr="001035AD">
        <w:rPr>
          <w:rFonts w:ascii="Times New Roman" w:hAnsi="Times New Roman" w:cs="Times New Roman"/>
          <w:color w:val="000000" w:themeColor="text1"/>
          <w:sz w:val="24"/>
          <w:szCs w:val="24"/>
        </w:rPr>
        <w:t>to enable</w:t>
      </w:r>
      <w:r w:rsidR="00B07FB1" w:rsidRPr="001035AD">
        <w:rPr>
          <w:rFonts w:ascii="Times New Roman" w:hAnsi="Times New Roman" w:cs="Times New Roman"/>
          <w:color w:val="000000" w:themeColor="text1"/>
          <w:sz w:val="24"/>
          <w:szCs w:val="24"/>
        </w:rPr>
        <w:t xml:space="preserve"> the user to decouple a single cell </w:t>
      </w:r>
      <w:r w:rsidR="00D0415F" w:rsidRPr="001035AD">
        <w:rPr>
          <w:rFonts w:ascii="Times New Roman" w:hAnsi="Times New Roman" w:cs="Times New Roman"/>
          <w:color w:val="000000" w:themeColor="text1"/>
          <w:sz w:val="24"/>
          <w:szCs w:val="24"/>
        </w:rPr>
        <w:t>from fluctuations</w:t>
      </w:r>
      <w:r w:rsidR="00B271B4">
        <w:rPr>
          <w:rFonts w:ascii="Times New Roman" w:hAnsi="Times New Roman" w:cs="Times New Roman"/>
          <w:color w:val="000000" w:themeColor="text1"/>
          <w:sz w:val="24"/>
          <w:szCs w:val="24"/>
        </w:rPr>
        <w:t xml:space="preserve"> </w:t>
      </w:r>
      <w:r w:rsidR="00D0415F" w:rsidRPr="001035AD">
        <w:rPr>
          <w:rFonts w:ascii="Times New Roman" w:hAnsi="Times New Roman" w:cs="Times New Roman"/>
          <w:color w:val="000000" w:themeColor="text1"/>
          <w:sz w:val="24"/>
          <w:szCs w:val="24"/>
        </w:rPr>
        <w:t>(extracellular)</w:t>
      </w:r>
      <w:r w:rsidR="00146F55" w:rsidRPr="001035AD">
        <w:rPr>
          <w:rFonts w:ascii="Times New Roman" w:hAnsi="Times New Roman" w:cs="Times New Roman"/>
          <w:color w:val="000000" w:themeColor="text1"/>
          <w:sz w:val="24"/>
          <w:szCs w:val="24"/>
        </w:rPr>
        <w:t>.</w:t>
      </w:r>
      <w:r w:rsidR="004D2043" w:rsidRPr="001035AD">
        <w:rPr>
          <w:rFonts w:ascii="Times New Roman" w:hAnsi="Times New Roman" w:cs="Times New Roman"/>
          <w:color w:val="000000" w:themeColor="text1"/>
          <w:sz w:val="24"/>
          <w:szCs w:val="24"/>
        </w:rPr>
        <w:t xml:space="preserve"> Control of the cellular micro-ambience in conjunction with the engineering </w:t>
      </w:r>
      <w:r w:rsidR="00BD0144" w:rsidRPr="001035AD">
        <w:rPr>
          <w:rFonts w:ascii="Times New Roman" w:hAnsi="Times New Roman" w:cs="Times New Roman"/>
          <w:color w:val="000000" w:themeColor="text1"/>
          <w:sz w:val="24"/>
          <w:szCs w:val="24"/>
        </w:rPr>
        <w:t>favors</w:t>
      </w:r>
      <w:r w:rsidR="00CF24C9" w:rsidRPr="001035AD">
        <w:rPr>
          <w:rFonts w:ascii="Times New Roman" w:hAnsi="Times New Roman" w:cs="Times New Roman"/>
          <w:color w:val="000000" w:themeColor="text1"/>
          <w:sz w:val="24"/>
          <w:szCs w:val="24"/>
        </w:rPr>
        <w:t xml:space="preserve"> the linking of cellular physiological state and surrounding physicochemical state.</w:t>
      </w:r>
      <w:r w:rsidR="009C1995" w:rsidRPr="001035AD">
        <w:rPr>
          <w:rFonts w:ascii="Times New Roman" w:hAnsi="Times New Roman" w:cs="Times New Roman"/>
          <w:color w:val="000000" w:themeColor="text1"/>
          <w:sz w:val="24"/>
          <w:szCs w:val="24"/>
        </w:rPr>
        <w:t xml:space="preserve"> Hence</w:t>
      </w:r>
      <w:r w:rsidR="00DC3722">
        <w:rPr>
          <w:rFonts w:ascii="Times New Roman" w:hAnsi="Times New Roman" w:cs="Times New Roman"/>
          <w:color w:val="000000" w:themeColor="text1"/>
          <w:sz w:val="24"/>
          <w:szCs w:val="24"/>
        </w:rPr>
        <w:t>,</w:t>
      </w:r>
      <w:r w:rsidR="009C1995" w:rsidRPr="001035AD">
        <w:rPr>
          <w:rFonts w:ascii="Times New Roman" w:hAnsi="Times New Roman" w:cs="Times New Roman"/>
          <w:color w:val="000000" w:themeColor="text1"/>
          <w:sz w:val="24"/>
          <w:szCs w:val="24"/>
        </w:rPr>
        <w:t xml:space="preserve"> it follows that </w:t>
      </w:r>
      <w:r w:rsidR="000B7754" w:rsidRPr="001035AD">
        <w:rPr>
          <w:rFonts w:ascii="Times New Roman" w:hAnsi="Times New Roman" w:cs="Times New Roman"/>
          <w:color w:val="000000" w:themeColor="text1"/>
          <w:sz w:val="24"/>
          <w:szCs w:val="24"/>
        </w:rPr>
        <w:t xml:space="preserve">for </w:t>
      </w:r>
      <w:r w:rsidR="009C1995" w:rsidRPr="001035AD">
        <w:rPr>
          <w:rFonts w:ascii="Times New Roman" w:hAnsi="Times New Roman" w:cs="Times New Roman"/>
          <w:color w:val="000000" w:themeColor="text1"/>
          <w:sz w:val="24"/>
          <w:szCs w:val="24"/>
        </w:rPr>
        <w:t>the understanding of multilevel physiological environment and matrix</w:t>
      </w:r>
      <w:r w:rsidR="000B7754" w:rsidRPr="001035AD">
        <w:rPr>
          <w:rFonts w:ascii="Times New Roman" w:hAnsi="Times New Roman" w:cs="Times New Roman"/>
          <w:color w:val="000000" w:themeColor="text1"/>
          <w:sz w:val="24"/>
          <w:szCs w:val="24"/>
        </w:rPr>
        <w:t>, the cellular description under controlled and standardized</w:t>
      </w:r>
      <w:r w:rsidR="00BF5A68" w:rsidRPr="001035AD">
        <w:rPr>
          <w:rFonts w:ascii="Times New Roman" w:hAnsi="Times New Roman" w:cs="Times New Roman"/>
          <w:color w:val="000000" w:themeColor="text1"/>
          <w:sz w:val="24"/>
          <w:szCs w:val="24"/>
        </w:rPr>
        <w:t xml:space="preserve"> conditions </w:t>
      </w:r>
      <w:r w:rsidR="00F65144" w:rsidRPr="001035AD">
        <w:rPr>
          <w:rFonts w:ascii="Times New Roman" w:hAnsi="Times New Roman" w:cs="Times New Roman"/>
          <w:color w:val="000000" w:themeColor="text1"/>
          <w:sz w:val="24"/>
          <w:szCs w:val="24"/>
        </w:rPr>
        <w:t xml:space="preserve">with microfluidic ambience </w:t>
      </w:r>
      <w:r w:rsidR="00BF5A68" w:rsidRPr="001035AD">
        <w:rPr>
          <w:rFonts w:ascii="Times New Roman" w:hAnsi="Times New Roman" w:cs="Times New Roman"/>
          <w:color w:val="000000" w:themeColor="text1"/>
          <w:sz w:val="24"/>
          <w:szCs w:val="24"/>
        </w:rPr>
        <w:t>in the Envirostat system</w:t>
      </w:r>
      <w:r w:rsidR="00CF404F" w:rsidRPr="001035AD">
        <w:rPr>
          <w:rFonts w:ascii="Times New Roman" w:hAnsi="Times New Roman" w:cs="Times New Roman"/>
          <w:color w:val="000000" w:themeColor="text1"/>
          <w:sz w:val="24"/>
          <w:szCs w:val="24"/>
        </w:rPr>
        <w:t xml:space="preserve">s is </w:t>
      </w:r>
      <w:r w:rsidR="00A40A80" w:rsidRPr="001035AD">
        <w:rPr>
          <w:rFonts w:ascii="Times New Roman" w:hAnsi="Times New Roman" w:cs="Times New Roman"/>
          <w:color w:val="000000" w:themeColor="text1"/>
          <w:sz w:val="24"/>
          <w:szCs w:val="24"/>
        </w:rPr>
        <w:t>highly requisite</w:t>
      </w:r>
      <w:r w:rsidR="00876997" w:rsidRPr="001035AD">
        <w:rPr>
          <w:rFonts w:ascii="Times New Roman" w:hAnsi="Times New Roman" w:cs="Times New Roman"/>
          <w:color w:val="000000" w:themeColor="text1"/>
          <w:sz w:val="24"/>
          <w:szCs w:val="24"/>
          <w:vertAlign w:val="superscript"/>
        </w:rPr>
        <w:t>58</w:t>
      </w:r>
      <w:r w:rsidR="00721F48" w:rsidRPr="001035AD">
        <w:rPr>
          <w:rFonts w:ascii="Times New Roman" w:hAnsi="Times New Roman" w:cs="Times New Roman"/>
          <w:color w:val="000000" w:themeColor="text1"/>
          <w:sz w:val="24"/>
          <w:szCs w:val="24"/>
          <w:vertAlign w:val="superscript"/>
        </w:rPr>
        <w:t>, 5</w:t>
      </w:r>
      <w:r w:rsidR="00876997" w:rsidRPr="001035AD">
        <w:rPr>
          <w:rFonts w:ascii="Times New Roman" w:hAnsi="Times New Roman" w:cs="Times New Roman"/>
          <w:color w:val="000000" w:themeColor="text1"/>
          <w:sz w:val="24"/>
          <w:szCs w:val="24"/>
          <w:vertAlign w:val="superscript"/>
        </w:rPr>
        <w:t>9</w:t>
      </w:r>
      <w:r w:rsidR="00A40A80" w:rsidRPr="001035AD">
        <w:rPr>
          <w:rFonts w:ascii="Times New Roman" w:hAnsi="Times New Roman" w:cs="Times New Roman"/>
          <w:color w:val="000000" w:themeColor="text1"/>
          <w:sz w:val="24"/>
          <w:szCs w:val="24"/>
        </w:rPr>
        <w:t>.</w:t>
      </w:r>
    </w:p>
    <w:p w:rsidR="0039095E" w:rsidRPr="001035AD" w:rsidRDefault="00ED01B0" w:rsidP="00017BD8">
      <w:pPr>
        <w:autoSpaceDE w:val="0"/>
        <w:autoSpaceDN w:val="0"/>
        <w:adjustRightInd w:val="0"/>
        <w:spacing w:line="360" w:lineRule="auto"/>
        <w:ind w:firstLine="720"/>
        <w:jc w:val="both"/>
        <w:rPr>
          <w:rFonts w:ascii="Times New Roman" w:hAnsi="Times New Roman" w:cs="Times New Roman"/>
          <w:color w:val="000000" w:themeColor="text1"/>
          <w:sz w:val="24"/>
          <w:szCs w:val="24"/>
        </w:rPr>
      </w:pPr>
      <w:r w:rsidRPr="001035AD">
        <w:rPr>
          <w:rFonts w:ascii="Times New Roman" w:hAnsi="Times New Roman" w:cs="Times New Roman"/>
          <w:color w:val="000000" w:themeColor="text1"/>
          <w:sz w:val="24"/>
          <w:szCs w:val="24"/>
        </w:rPr>
        <w:t>In the Envirostat system, 3-dimensional negative dielectrophoresis</w:t>
      </w:r>
      <w:r w:rsidR="00090074" w:rsidRPr="001035AD">
        <w:rPr>
          <w:rFonts w:ascii="Times New Roman" w:hAnsi="Times New Roman" w:cs="Times New Roman"/>
          <w:color w:val="000000" w:themeColor="text1"/>
          <w:sz w:val="24"/>
          <w:szCs w:val="24"/>
        </w:rPr>
        <w:t xml:space="preserve"> (nDEP)</w:t>
      </w:r>
      <w:r w:rsidR="004C5C6E">
        <w:rPr>
          <w:rFonts w:ascii="Times New Roman" w:hAnsi="Times New Roman" w:cs="Times New Roman"/>
          <w:color w:val="000000" w:themeColor="text1"/>
          <w:sz w:val="24"/>
          <w:szCs w:val="24"/>
        </w:rPr>
        <w:t xml:space="preserve"> </w:t>
      </w:r>
      <w:proofErr w:type="gramStart"/>
      <w:r w:rsidR="00C23E82" w:rsidRPr="001035AD">
        <w:rPr>
          <w:rFonts w:ascii="Times New Roman" w:hAnsi="Times New Roman" w:cs="Times New Roman"/>
          <w:color w:val="000000" w:themeColor="text1"/>
          <w:sz w:val="24"/>
          <w:szCs w:val="24"/>
        </w:rPr>
        <w:t>technique</w:t>
      </w:r>
      <w:r w:rsidR="0042515F" w:rsidRPr="001035AD">
        <w:rPr>
          <w:rFonts w:ascii="Times New Roman" w:hAnsi="Times New Roman" w:cs="Times New Roman"/>
          <w:color w:val="000000" w:themeColor="text1"/>
          <w:sz w:val="24"/>
          <w:szCs w:val="24"/>
        </w:rPr>
        <w:t>,</w:t>
      </w:r>
      <w:proofErr w:type="gramEnd"/>
      <w:r w:rsidR="0042515F" w:rsidRPr="001035AD">
        <w:rPr>
          <w:rFonts w:ascii="Times New Roman" w:hAnsi="Times New Roman" w:cs="Times New Roman"/>
          <w:color w:val="000000" w:themeColor="text1"/>
          <w:sz w:val="24"/>
          <w:szCs w:val="24"/>
        </w:rPr>
        <w:t xml:space="preserve"> can be used for octupole cage trapping and separation of single cell</w:t>
      </w:r>
      <w:r w:rsidR="00E246CB" w:rsidRPr="001035AD">
        <w:rPr>
          <w:rFonts w:ascii="Times New Roman" w:hAnsi="Times New Roman" w:cs="Times New Roman"/>
          <w:color w:val="000000"/>
          <w:sz w:val="24"/>
          <w:szCs w:val="24"/>
          <w:vertAlign w:val="superscript"/>
        </w:rPr>
        <w:t>54</w:t>
      </w:r>
      <w:r w:rsidR="00546B55" w:rsidRPr="001035AD">
        <w:rPr>
          <w:rFonts w:ascii="Times New Roman" w:hAnsi="Times New Roman" w:cs="Times New Roman"/>
          <w:color w:val="000000"/>
          <w:sz w:val="24"/>
          <w:szCs w:val="24"/>
          <w:vertAlign w:val="superscript"/>
        </w:rPr>
        <w:t xml:space="preserve">, </w:t>
      </w:r>
      <w:r w:rsidR="00E246CB" w:rsidRPr="001035AD">
        <w:rPr>
          <w:rFonts w:ascii="Times New Roman" w:hAnsi="Times New Roman" w:cs="Times New Roman"/>
          <w:color w:val="000000"/>
          <w:sz w:val="24"/>
          <w:szCs w:val="24"/>
          <w:vertAlign w:val="superscript"/>
        </w:rPr>
        <w:t>60</w:t>
      </w:r>
      <w:r w:rsidR="00EA5A6D" w:rsidRPr="001035AD">
        <w:rPr>
          <w:rFonts w:ascii="Times New Roman" w:hAnsi="Times New Roman" w:cs="Times New Roman"/>
          <w:color w:val="000000" w:themeColor="text1"/>
          <w:sz w:val="24"/>
          <w:szCs w:val="24"/>
        </w:rPr>
        <w:t>.</w:t>
      </w:r>
      <w:r w:rsidR="00B7715E" w:rsidRPr="001035AD">
        <w:rPr>
          <w:rFonts w:ascii="Times New Roman" w:hAnsi="Times New Roman" w:cs="Times New Roman"/>
          <w:color w:val="000000" w:themeColor="text1"/>
          <w:sz w:val="24"/>
          <w:szCs w:val="24"/>
        </w:rPr>
        <w:t xml:space="preserve"> Moreover, during the cultivation process, it maintains a constant environmental condition</w:t>
      </w:r>
      <w:r w:rsidR="00DF5533" w:rsidRPr="001035AD">
        <w:rPr>
          <w:rFonts w:ascii="Times New Roman" w:hAnsi="Times New Roman" w:cs="Times New Roman"/>
          <w:color w:val="000000" w:themeColor="text1"/>
          <w:sz w:val="24"/>
          <w:szCs w:val="24"/>
          <w:vertAlign w:val="superscript"/>
        </w:rPr>
        <w:t>5</w:t>
      </w:r>
      <w:r w:rsidR="00E246CB" w:rsidRPr="001035AD">
        <w:rPr>
          <w:rFonts w:ascii="Times New Roman" w:hAnsi="Times New Roman" w:cs="Times New Roman"/>
          <w:color w:val="000000" w:themeColor="text1"/>
          <w:sz w:val="24"/>
          <w:szCs w:val="24"/>
          <w:vertAlign w:val="superscript"/>
        </w:rPr>
        <w:t>3</w:t>
      </w:r>
      <w:r w:rsidR="00604B97" w:rsidRPr="001035AD">
        <w:rPr>
          <w:rFonts w:ascii="Times New Roman" w:hAnsi="Times New Roman" w:cs="Times New Roman"/>
          <w:color w:val="000000" w:themeColor="text1"/>
          <w:sz w:val="24"/>
          <w:szCs w:val="24"/>
        </w:rPr>
        <w:t xml:space="preserve"> and this constant ambience</w:t>
      </w:r>
      <w:r w:rsidR="00B271B4">
        <w:rPr>
          <w:rFonts w:ascii="Times New Roman" w:hAnsi="Times New Roman" w:cs="Times New Roman"/>
          <w:color w:val="000000" w:themeColor="text1"/>
          <w:sz w:val="24"/>
          <w:szCs w:val="24"/>
        </w:rPr>
        <w:t xml:space="preserve"> </w:t>
      </w:r>
      <w:r w:rsidR="00776BED" w:rsidRPr="001035AD">
        <w:rPr>
          <w:rFonts w:ascii="Times New Roman" w:hAnsi="Times New Roman" w:cs="Times New Roman"/>
          <w:color w:val="000000" w:themeColor="text1"/>
          <w:sz w:val="24"/>
          <w:szCs w:val="24"/>
        </w:rPr>
        <w:t>fa</w:t>
      </w:r>
      <w:r w:rsidR="00D71F68" w:rsidRPr="001035AD">
        <w:rPr>
          <w:rFonts w:ascii="Times New Roman" w:hAnsi="Times New Roman" w:cs="Times New Roman"/>
          <w:color w:val="000000" w:themeColor="text1"/>
          <w:sz w:val="24"/>
          <w:szCs w:val="24"/>
        </w:rPr>
        <w:t>vours the cultivation of microbial species like bacteria and yeast in the nDEP</w:t>
      </w:r>
      <w:r w:rsidR="00B271B4">
        <w:rPr>
          <w:rFonts w:ascii="Times New Roman" w:hAnsi="Times New Roman" w:cs="Times New Roman"/>
          <w:color w:val="000000" w:themeColor="text1"/>
          <w:sz w:val="24"/>
          <w:szCs w:val="24"/>
        </w:rPr>
        <w:t xml:space="preserve"> </w:t>
      </w:r>
      <w:r w:rsidR="00D71F68" w:rsidRPr="001035AD">
        <w:rPr>
          <w:rFonts w:ascii="Times New Roman" w:hAnsi="Times New Roman" w:cs="Times New Roman"/>
          <w:color w:val="000000" w:themeColor="text1"/>
          <w:sz w:val="24"/>
          <w:szCs w:val="24"/>
        </w:rPr>
        <w:t>octupole cage with a significantly higher growth rate in com</w:t>
      </w:r>
      <w:r w:rsidR="005F5CB5" w:rsidRPr="001035AD">
        <w:rPr>
          <w:rFonts w:ascii="Times New Roman" w:hAnsi="Times New Roman" w:cs="Times New Roman"/>
          <w:color w:val="000000" w:themeColor="text1"/>
          <w:sz w:val="24"/>
          <w:szCs w:val="24"/>
        </w:rPr>
        <w:t xml:space="preserve">parison to the </w:t>
      </w:r>
      <w:r w:rsidR="00D71F68" w:rsidRPr="001035AD">
        <w:rPr>
          <w:rFonts w:ascii="Times New Roman" w:hAnsi="Times New Roman" w:cs="Times New Roman"/>
          <w:color w:val="000000" w:themeColor="text1"/>
          <w:sz w:val="24"/>
          <w:szCs w:val="24"/>
        </w:rPr>
        <w:t>experiments</w:t>
      </w:r>
      <w:r w:rsidR="005F5CB5" w:rsidRPr="001035AD">
        <w:rPr>
          <w:rFonts w:ascii="Times New Roman" w:hAnsi="Times New Roman" w:cs="Times New Roman"/>
          <w:color w:val="000000" w:themeColor="text1"/>
          <w:sz w:val="24"/>
          <w:szCs w:val="24"/>
        </w:rPr>
        <w:t xml:space="preserve"> based on population</w:t>
      </w:r>
      <w:r w:rsidR="00E246CB" w:rsidRPr="001035AD">
        <w:rPr>
          <w:rFonts w:ascii="Times New Roman" w:hAnsi="Times New Roman" w:cs="Times New Roman"/>
          <w:color w:val="000000" w:themeColor="text1"/>
          <w:sz w:val="24"/>
          <w:szCs w:val="24"/>
          <w:vertAlign w:val="superscript"/>
        </w:rPr>
        <w:t>60</w:t>
      </w:r>
      <w:r w:rsidR="00735879" w:rsidRPr="001035AD">
        <w:rPr>
          <w:rFonts w:ascii="Times New Roman" w:hAnsi="Times New Roman" w:cs="Times New Roman"/>
          <w:color w:val="000000" w:themeColor="text1"/>
          <w:sz w:val="24"/>
          <w:szCs w:val="24"/>
        </w:rPr>
        <w:t>.</w:t>
      </w:r>
      <w:r w:rsidR="00180647" w:rsidRPr="001035AD">
        <w:rPr>
          <w:rFonts w:ascii="Times New Roman" w:hAnsi="Times New Roman" w:cs="Times New Roman"/>
          <w:color w:val="000000" w:themeColor="text1"/>
          <w:sz w:val="24"/>
          <w:szCs w:val="24"/>
        </w:rPr>
        <w:t xml:space="preserve"> A </w:t>
      </w:r>
      <w:r w:rsidR="00B271B4" w:rsidRPr="001035AD">
        <w:rPr>
          <w:rFonts w:ascii="Times New Roman" w:hAnsi="Times New Roman" w:cs="Times New Roman"/>
          <w:color w:val="000000" w:themeColor="text1"/>
          <w:sz w:val="24"/>
          <w:szCs w:val="24"/>
        </w:rPr>
        <w:t>comparative</w:t>
      </w:r>
      <w:r w:rsidR="00180647" w:rsidRPr="001035AD">
        <w:rPr>
          <w:rFonts w:ascii="Times New Roman" w:hAnsi="Times New Roman" w:cs="Times New Roman"/>
          <w:color w:val="000000" w:themeColor="text1"/>
          <w:sz w:val="24"/>
          <w:szCs w:val="24"/>
        </w:rPr>
        <w:t xml:space="preserve"> study with distinct cultivation systems (single cell)</w:t>
      </w:r>
      <w:r w:rsidR="00DF2136" w:rsidRPr="001035AD">
        <w:rPr>
          <w:rFonts w:ascii="Times New Roman" w:hAnsi="Times New Roman" w:cs="Times New Roman"/>
          <w:color w:val="000000" w:themeColor="text1"/>
          <w:sz w:val="24"/>
          <w:szCs w:val="24"/>
        </w:rPr>
        <w:t xml:space="preserve"> can be a choice for excluding the negative influences of nDEP field forces on the phenotypes of the microbial cells</w:t>
      </w:r>
      <w:r w:rsidR="004D545F" w:rsidRPr="001035AD">
        <w:rPr>
          <w:rFonts w:ascii="Times New Roman" w:hAnsi="Times New Roman" w:cs="Times New Roman"/>
          <w:color w:val="000000" w:themeColor="text1"/>
          <w:sz w:val="24"/>
          <w:szCs w:val="24"/>
        </w:rPr>
        <w:t xml:space="preserve"> in the </w:t>
      </w:r>
      <w:r w:rsidR="00281C6B" w:rsidRPr="001035AD">
        <w:rPr>
          <w:rFonts w:ascii="Times New Roman" w:hAnsi="Times New Roman" w:cs="Times New Roman"/>
          <w:color w:val="000000" w:themeColor="text1"/>
          <w:sz w:val="24"/>
          <w:szCs w:val="24"/>
        </w:rPr>
        <w:t>Envirostat</w:t>
      </w:r>
      <w:r w:rsidR="00281C6B" w:rsidRPr="001035AD">
        <w:rPr>
          <w:rFonts w:ascii="Times New Roman" w:hAnsi="Times New Roman" w:cs="Times New Roman"/>
          <w:color w:val="000000" w:themeColor="text1"/>
          <w:sz w:val="24"/>
          <w:szCs w:val="24"/>
          <w:vertAlign w:val="superscript"/>
        </w:rPr>
        <w:t>6</w:t>
      </w:r>
      <w:r w:rsidR="00E246CB" w:rsidRPr="001035AD">
        <w:rPr>
          <w:rFonts w:ascii="Times New Roman" w:hAnsi="Times New Roman" w:cs="Times New Roman"/>
          <w:color w:val="000000" w:themeColor="text1"/>
          <w:sz w:val="24"/>
          <w:szCs w:val="24"/>
          <w:vertAlign w:val="superscript"/>
        </w:rPr>
        <w:t>1</w:t>
      </w:r>
      <w:r w:rsidR="00DF2136" w:rsidRPr="001035AD">
        <w:rPr>
          <w:rFonts w:ascii="Times New Roman" w:hAnsi="Times New Roman" w:cs="Times New Roman"/>
          <w:color w:val="000000" w:themeColor="text1"/>
          <w:sz w:val="24"/>
          <w:szCs w:val="24"/>
        </w:rPr>
        <w:t>.</w:t>
      </w:r>
      <w:r w:rsidR="000D44B7" w:rsidRPr="001035AD">
        <w:rPr>
          <w:rFonts w:ascii="Times New Roman" w:hAnsi="Times New Roman" w:cs="Times New Roman"/>
          <w:color w:val="000000" w:themeColor="text1"/>
          <w:sz w:val="24"/>
          <w:szCs w:val="24"/>
        </w:rPr>
        <w:t xml:space="preserve"> However, the Envirostat technique suffers from certain restrictions such as the usage of polymeric materials for </w:t>
      </w:r>
      <w:r w:rsidR="00230B9C" w:rsidRPr="001035AD">
        <w:rPr>
          <w:rFonts w:ascii="Times New Roman" w:hAnsi="Times New Roman" w:cs="Times New Roman"/>
          <w:color w:val="000000" w:themeColor="text1"/>
          <w:sz w:val="24"/>
          <w:szCs w:val="24"/>
        </w:rPr>
        <w:t>the reactor manufacturing.</w:t>
      </w:r>
      <w:r w:rsidR="0016439D" w:rsidRPr="001035AD">
        <w:rPr>
          <w:rFonts w:ascii="Times New Roman" w:hAnsi="Times New Roman" w:cs="Times New Roman"/>
          <w:color w:val="000000" w:themeColor="text1"/>
          <w:sz w:val="24"/>
          <w:szCs w:val="24"/>
        </w:rPr>
        <w:t xml:space="preserve"> This is ascribed to the reason that the </w:t>
      </w:r>
      <w:r w:rsidR="006D0F0E" w:rsidRPr="001035AD">
        <w:rPr>
          <w:rFonts w:ascii="Times New Roman" w:hAnsi="Times New Roman" w:cs="Times New Roman"/>
          <w:color w:val="000000" w:themeColor="text1"/>
          <w:sz w:val="24"/>
          <w:szCs w:val="24"/>
        </w:rPr>
        <w:t>usag</w:t>
      </w:r>
      <w:r w:rsidR="000A4E1B" w:rsidRPr="001035AD">
        <w:rPr>
          <w:rFonts w:ascii="Times New Roman" w:hAnsi="Times New Roman" w:cs="Times New Roman"/>
          <w:color w:val="000000" w:themeColor="text1"/>
          <w:sz w:val="24"/>
          <w:szCs w:val="24"/>
        </w:rPr>
        <w:t>e of polymeric materials hinders</w:t>
      </w:r>
      <w:r w:rsidR="0016439D" w:rsidRPr="001035AD">
        <w:rPr>
          <w:rFonts w:ascii="Times New Roman" w:hAnsi="Times New Roman" w:cs="Times New Roman"/>
          <w:color w:val="000000" w:themeColor="text1"/>
          <w:sz w:val="24"/>
          <w:szCs w:val="24"/>
        </w:rPr>
        <w:t xml:space="preserve"> the scrutiny of molecules </w:t>
      </w:r>
      <w:r w:rsidR="00E82D45" w:rsidRPr="001035AD">
        <w:rPr>
          <w:rFonts w:ascii="Times New Roman" w:hAnsi="Times New Roman" w:cs="Times New Roman"/>
          <w:color w:val="000000" w:themeColor="text1"/>
          <w:sz w:val="24"/>
          <w:szCs w:val="24"/>
        </w:rPr>
        <w:t xml:space="preserve">viz. secretory microbial metabolites </w:t>
      </w:r>
      <w:r w:rsidR="0016439D" w:rsidRPr="001035AD">
        <w:rPr>
          <w:rFonts w:ascii="Times New Roman" w:hAnsi="Times New Roman" w:cs="Times New Roman"/>
          <w:color w:val="000000" w:themeColor="text1"/>
          <w:sz w:val="24"/>
          <w:szCs w:val="24"/>
        </w:rPr>
        <w:t xml:space="preserve">with </w:t>
      </w:r>
      <w:r w:rsidR="00B271B4" w:rsidRPr="001035AD">
        <w:rPr>
          <w:rFonts w:ascii="Times New Roman" w:hAnsi="Times New Roman" w:cs="Times New Roman"/>
          <w:color w:val="000000" w:themeColor="text1"/>
          <w:sz w:val="24"/>
          <w:szCs w:val="24"/>
        </w:rPr>
        <w:t>meager</w:t>
      </w:r>
      <w:r w:rsidR="0016439D" w:rsidRPr="001035AD">
        <w:rPr>
          <w:rFonts w:ascii="Times New Roman" w:hAnsi="Times New Roman" w:cs="Times New Roman"/>
          <w:color w:val="000000" w:themeColor="text1"/>
          <w:sz w:val="24"/>
          <w:szCs w:val="24"/>
        </w:rPr>
        <w:t xml:space="preserve"> concentration </w:t>
      </w:r>
      <w:r w:rsidR="00F3099B" w:rsidRPr="001035AD">
        <w:rPr>
          <w:rFonts w:ascii="Times New Roman" w:hAnsi="Times New Roman" w:cs="Times New Roman"/>
          <w:color w:val="000000" w:themeColor="text1"/>
          <w:sz w:val="24"/>
          <w:szCs w:val="24"/>
        </w:rPr>
        <w:t>through adsorption (unspecific)</w:t>
      </w:r>
      <w:r w:rsidR="00DE20C7" w:rsidRPr="001035AD">
        <w:rPr>
          <w:rFonts w:ascii="Times New Roman" w:hAnsi="Times New Roman" w:cs="Times New Roman"/>
          <w:color w:val="000000" w:themeColor="text1"/>
          <w:sz w:val="24"/>
          <w:szCs w:val="24"/>
        </w:rPr>
        <w:t xml:space="preserve"> of the target molecules</w:t>
      </w:r>
      <w:r w:rsidR="000170DC" w:rsidRPr="001035AD">
        <w:rPr>
          <w:rFonts w:ascii="Times New Roman" w:hAnsi="Times New Roman" w:cs="Times New Roman"/>
          <w:color w:val="000000" w:themeColor="text1"/>
          <w:sz w:val="24"/>
          <w:szCs w:val="24"/>
        </w:rPr>
        <w:t>.</w:t>
      </w:r>
      <w:r w:rsidR="004A357A" w:rsidRPr="001035AD">
        <w:rPr>
          <w:rFonts w:ascii="Times New Roman" w:hAnsi="Times New Roman" w:cs="Times New Roman"/>
          <w:color w:val="000000" w:themeColor="text1"/>
          <w:sz w:val="24"/>
          <w:szCs w:val="24"/>
        </w:rPr>
        <w:t xml:space="preserve"> Therefore, it arises</w:t>
      </w:r>
      <w:r w:rsidR="00B271B4">
        <w:rPr>
          <w:rFonts w:ascii="Times New Roman" w:hAnsi="Times New Roman" w:cs="Times New Roman"/>
          <w:color w:val="000000" w:themeColor="text1"/>
          <w:sz w:val="24"/>
          <w:szCs w:val="24"/>
        </w:rPr>
        <w:t xml:space="preserve"> </w:t>
      </w:r>
      <w:r w:rsidR="004A357A" w:rsidRPr="001035AD">
        <w:rPr>
          <w:rFonts w:ascii="Times New Roman" w:hAnsi="Times New Roman" w:cs="Times New Roman"/>
          <w:color w:val="000000" w:themeColor="text1"/>
          <w:sz w:val="24"/>
          <w:szCs w:val="24"/>
        </w:rPr>
        <w:t>the need for</w:t>
      </w:r>
      <w:r w:rsidR="008C513A" w:rsidRPr="001035AD">
        <w:rPr>
          <w:rFonts w:ascii="Times New Roman" w:hAnsi="Times New Roman" w:cs="Times New Roman"/>
          <w:color w:val="000000" w:themeColor="text1"/>
          <w:sz w:val="24"/>
          <w:szCs w:val="24"/>
        </w:rPr>
        <w:t xml:space="preserve"> the development of</w:t>
      </w:r>
      <w:r w:rsidR="00B271B4">
        <w:rPr>
          <w:rFonts w:ascii="Times New Roman" w:hAnsi="Times New Roman" w:cs="Times New Roman"/>
          <w:color w:val="000000" w:themeColor="text1"/>
          <w:sz w:val="24"/>
          <w:szCs w:val="24"/>
        </w:rPr>
        <w:t xml:space="preserve"> </w:t>
      </w:r>
      <w:r w:rsidR="00E6227B" w:rsidRPr="001035AD">
        <w:rPr>
          <w:rFonts w:ascii="Times New Roman" w:hAnsi="Times New Roman" w:cs="Times New Roman"/>
          <w:color w:val="000000" w:themeColor="text1"/>
          <w:sz w:val="24"/>
          <w:szCs w:val="24"/>
        </w:rPr>
        <w:t>new</w:t>
      </w:r>
      <w:r w:rsidR="00B271B4">
        <w:rPr>
          <w:rFonts w:ascii="Times New Roman" w:hAnsi="Times New Roman" w:cs="Times New Roman"/>
          <w:color w:val="000000" w:themeColor="text1"/>
          <w:sz w:val="24"/>
          <w:szCs w:val="24"/>
        </w:rPr>
        <w:t xml:space="preserve"> </w:t>
      </w:r>
      <w:r w:rsidR="002D79FC" w:rsidRPr="001035AD">
        <w:rPr>
          <w:rFonts w:ascii="Times New Roman" w:hAnsi="Times New Roman" w:cs="Times New Roman"/>
          <w:color w:val="000000" w:themeColor="text1"/>
          <w:sz w:val="24"/>
          <w:szCs w:val="24"/>
        </w:rPr>
        <w:t>strategical</w:t>
      </w:r>
      <w:r w:rsidR="00B271B4">
        <w:rPr>
          <w:rFonts w:ascii="Times New Roman" w:hAnsi="Times New Roman" w:cs="Times New Roman"/>
          <w:color w:val="000000" w:themeColor="text1"/>
          <w:sz w:val="24"/>
          <w:szCs w:val="24"/>
        </w:rPr>
        <w:t xml:space="preserve"> </w:t>
      </w:r>
      <w:r w:rsidR="00E6227B" w:rsidRPr="001035AD">
        <w:rPr>
          <w:rFonts w:ascii="Times New Roman" w:hAnsi="Times New Roman" w:cs="Times New Roman"/>
          <w:color w:val="000000" w:themeColor="text1"/>
          <w:sz w:val="24"/>
          <w:szCs w:val="24"/>
        </w:rPr>
        <w:t>concepts giving rise to the</w:t>
      </w:r>
      <w:r w:rsidR="00B271B4">
        <w:rPr>
          <w:rFonts w:ascii="Times New Roman" w:hAnsi="Times New Roman" w:cs="Times New Roman"/>
          <w:color w:val="000000" w:themeColor="text1"/>
          <w:sz w:val="24"/>
          <w:szCs w:val="24"/>
        </w:rPr>
        <w:t xml:space="preserve"> </w:t>
      </w:r>
      <w:r w:rsidR="007E69DA" w:rsidRPr="001035AD">
        <w:rPr>
          <w:rFonts w:ascii="Times New Roman" w:hAnsi="Times New Roman" w:cs="Times New Roman"/>
          <w:color w:val="000000" w:themeColor="text1"/>
          <w:sz w:val="24"/>
          <w:szCs w:val="24"/>
        </w:rPr>
        <w:t>chemically inert reactors</w:t>
      </w:r>
      <w:r w:rsidR="00B271B4">
        <w:rPr>
          <w:rFonts w:ascii="Times New Roman" w:hAnsi="Times New Roman" w:cs="Times New Roman"/>
          <w:color w:val="000000" w:themeColor="text1"/>
          <w:sz w:val="24"/>
          <w:szCs w:val="24"/>
        </w:rPr>
        <w:t xml:space="preserve"> </w:t>
      </w:r>
      <w:r w:rsidR="002D79FC" w:rsidRPr="001035AD">
        <w:rPr>
          <w:rFonts w:ascii="Times New Roman" w:hAnsi="Times New Roman" w:cs="Times New Roman"/>
          <w:color w:val="000000" w:themeColor="text1"/>
          <w:sz w:val="24"/>
          <w:szCs w:val="24"/>
        </w:rPr>
        <w:t xml:space="preserve">to overcome these drawbacks and establish </w:t>
      </w:r>
      <w:r w:rsidR="00B271B4" w:rsidRPr="001035AD">
        <w:rPr>
          <w:rFonts w:ascii="Times New Roman" w:hAnsi="Times New Roman" w:cs="Times New Roman"/>
          <w:color w:val="000000" w:themeColor="text1"/>
          <w:sz w:val="24"/>
          <w:szCs w:val="24"/>
        </w:rPr>
        <w:t>new enormous possibilities</w:t>
      </w:r>
      <w:r w:rsidR="00491B9D" w:rsidRPr="001035AD">
        <w:rPr>
          <w:rFonts w:ascii="Times New Roman" w:hAnsi="Times New Roman" w:cs="Times New Roman"/>
          <w:color w:val="000000" w:themeColor="text1"/>
          <w:sz w:val="24"/>
          <w:szCs w:val="24"/>
        </w:rPr>
        <w:t xml:space="preserve"> in the arena</w:t>
      </w:r>
      <w:r w:rsidR="005C1D6B" w:rsidRPr="001035AD">
        <w:rPr>
          <w:rFonts w:ascii="Times New Roman" w:hAnsi="Times New Roman" w:cs="Times New Roman"/>
          <w:color w:val="000000" w:themeColor="text1"/>
          <w:sz w:val="24"/>
          <w:szCs w:val="24"/>
        </w:rPr>
        <w:t xml:space="preserve"> of </w:t>
      </w:r>
      <w:r w:rsidR="00123F03" w:rsidRPr="001035AD">
        <w:rPr>
          <w:rFonts w:ascii="Times New Roman" w:hAnsi="Times New Roman" w:cs="Times New Roman"/>
          <w:color w:val="000000" w:themeColor="text1"/>
          <w:sz w:val="24"/>
          <w:szCs w:val="24"/>
        </w:rPr>
        <w:t>single microbial cell analysis.</w:t>
      </w:r>
    </w:p>
    <w:p w:rsidR="00313A25" w:rsidRPr="001035AD" w:rsidRDefault="00C414D4"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3.5 </w:t>
      </w:r>
      <w:r w:rsidR="00313A25" w:rsidRPr="001035AD">
        <w:rPr>
          <w:rFonts w:ascii="Times New Roman" w:hAnsi="Times New Roman" w:cs="Times New Roman"/>
          <w:i/>
          <w:sz w:val="24"/>
          <w:szCs w:val="24"/>
        </w:rPr>
        <w:t xml:space="preserve">Miniature </w:t>
      </w:r>
      <w:r w:rsidR="002E40EF" w:rsidRPr="001035AD">
        <w:rPr>
          <w:rFonts w:ascii="Times New Roman" w:hAnsi="Times New Roman" w:cs="Times New Roman"/>
          <w:i/>
          <w:sz w:val="24"/>
          <w:szCs w:val="24"/>
        </w:rPr>
        <w:t>system type b</w:t>
      </w:r>
      <w:r w:rsidR="00304F4D" w:rsidRPr="001035AD">
        <w:rPr>
          <w:rFonts w:ascii="Times New Roman" w:hAnsi="Times New Roman" w:cs="Times New Roman"/>
          <w:i/>
          <w:sz w:val="24"/>
          <w:szCs w:val="24"/>
        </w:rPr>
        <w:t>ioreactor (MSTB</w:t>
      </w:r>
      <w:r w:rsidR="00313A25" w:rsidRPr="001035AD">
        <w:rPr>
          <w:rFonts w:ascii="Times New Roman" w:hAnsi="Times New Roman" w:cs="Times New Roman"/>
          <w:i/>
          <w:sz w:val="24"/>
          <w:szCs w:val="24"/>
        </w:rPr>
        <w:t>)</w:t>
      </w:r>
    </w:p>
    <w:p w:rsidR="00313A25" w:rsidRPr="001035AD" w:rsidRDefault="00313A25"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Miniature bioreactors are commonly used for development of growth medium and improvement of strains through metabolic engineering or by directed evolution; thereby bio prospecting the natural metabolites. Hence, eradicating the burdens of lar</w:t>
      </w:r>
      <w:r w:rsidR="002E27F1" w:rsidRPr="001035AD">
        <w:rPr>
          <w:rFonts w:ascii="Times New Roman" w:hAnsi="Times New Roman" w:cs="Times New Roman"/>
          <w:sz w:val="24"/>
          <w:szCs w:val="24"/>
        </w:rPr>
        <w:t>ge bioreactor.  Principally, MSTB</w:t>
      </w:r>
      <w:r w:rsidRPr="001035AD">
        <w:rPr>
          <w:rFonts w:ascii="Times New Roman" w:hAnsi="Times New Roman" w:cs="Times New Roman"/>
          <w:sz w:val="24"/>
          <w:szCs w:val="24"/>
        </w:rPr>
        <w:t xml:space="preserve">s reduces intensity of labours and the expensive cost of materials for </w:t>
      </w:r>
      <w:r w:rsidRPr="001035AD">
        <w:rPr>
          <w:rFonts w:ascii="Times New Roman" w:hAnsi="Times New Roman" w:cs="Times New Roman"/>
          <w:sz w:val="24"/>
          <w:szCs w:val="24"/>
        </w:rPr>
        <w:lastRenderedPageBreak/>
        <w:t>cellular cultivation for bioprocess development. Thereby, emerging as a current level of interest with the increase in the parallelism level</w:t>
      </w:r>
      <w:r w:rsidR="008C1A3B" w:rsidRPr="001035AD">
        <w:rPr>
          <w:rFonts w:ascii="Times New Roman" w:hAnsi="Times New Roman" w:cs="Times New Roman"/>
          <w:sz w:val="24"/>
          <w:szCs w:val="24"/>
          <w:vertAlign w:val="superscript"/>
        </w:rPr>
        <w:t>62</w:t>
      </w:r>
      <w:r w:rsidR="00555538" w:rsidRPr="001035AD">
        <w:rPr>
          <w:rFonts w:ascii="Times New Roman" w:hAnsi="Times New Roman" w:cs="Times New Roman"/>
          <w:sz w:val="24"/>
          <w:szCs w:val="24"/>
          <w:vertAlign w:val="superscript"/>
        </w:rPr>
        <w:t>-6</w:t>
      </w:r>
      <w:r w:rsidR="008C1A3B" w:rsidRPr="001035AD">
        <w:rPr>
          <w:rFonts w:ascii="Times New Roman" w:hAnsi="Times New Roman" w:cs="Times New Roman"/>
          <w:sz w:val="24"/>
          <w:szCs w:val="24"/>
          <w:vertAlign w:val="superscript"/>
        </w:rPr>
        <w:t>4</w:t>
      </w:r>
      <w:r w:rsidR="002E27F1" w:rsidRPr="001035AD">
        <w:rPr>
          <w:rFonts w:ascii="Times New Roman" w:hAnsi="Times New Roman" w:cs="Times New Roman"/>
          <w:sz w:val="24"/>
          <w:szCs w:val="24"/>
        </w:rPr>
        <w:t>. MSTB</w:t>
      </w:r>
      <w:r w:rsidRPr="001035AD">
        <w:rPr>
          <w:rFonts w:ascii="Times New Roman" w:hAnsi="Times New Roman" w:cs="Times New Roman"/>
          <w:sz w:val="24"/>
          <w:szCs w:val="24"/>
        </w:rPr>
        <w:t>s are less instrumented with meagre chances for off-line sampling owing to the usage of small volumes; in addition no devi</w:t>
      </w:r>
      <w:r w:rsidR="0031367E" w:rsidRPr="001035AD">
        <w:rPr>
          <w:rFonts w:ascii="Times New Roman" w:hAnsi="Times New Roman" w:cs="Times New Roman"/>
          <w:sz w:val="24"/>
          <w:szCs w:val="24"/>
        </w:rPr>
        <w:t>ces have been able to yet satisf</w:t>
      </w:r>
      <w:r w:rsidRPr="001035AD">
        <w:rPr>
          <w:rFonts w:ascii="Times New Roman" w:hAnsi="Times New Roman" w:cs="Times New Roman"/>
          <w:sz w:val="24"/>
          <w:szCs w:val="24"/>
        </w:rPr>
        <w:t xml:space="preserve">y the miniaturizing challenges i.e. </w:t>
      </w:r>
      <w:r w:rsidR="00BD0144" w:rsidRPr="001035AD">
        <w:rPr>
          <w:rFonts w:ascii="Times New Roman" w:hAnsi="Times New Roman" w:cs="Times New Roman"/>
          <w:sz w:val="24"/>
          <w:szCs w:val="24"/>
        </w:rPr>
        <w:t>favoring</w:t>
      </w:r>
      <w:r w:rsidRPr="001035AD">
        <w:rPr>
          <w:rFonts w:ascii="Times New Roman" w:hAnsi="Times New Roman" w:cs="Times New Roman"/>
          <w:sz w:val="24"/>
          <w:szCs w:val="24"/>
        </w:rPr>
        <w:t xml:space="preserve"> the large scale process conditions. Hence, it is productively requisite to develop </w:t>
      </w:r>
      <w:r w:rsidR="00B271B4" w:rsidRPr="001035AD">
        <w:rPr>
          <w:rFonts w:ascii="Times New Roman" w:hAnsi="Times New Roman" w:cs="Times New Roman"/>
          <w:sz w:val="24"/>
          <w:szCs w:val="24"/>
        </w:rPr>
        <w:t>multifarious</w:t>
      </w:r>
      <w:r w:rsidRPr="001035AD">
        <w:rPr>
          <w:rFonts w:ascii="Times New Roman" w:hAnsi="Times New Roman" w:cs="Times New Roman"/>
          <w:sz w:val="24"/>
          <w:szCs w:val="24"/>
        </w:rPr>
        <w:t xml:space="preserve"> and prolific bioreactors for process development. </w:t>
      </w:r>
    </w:p>
    <w:p w:rsidR="00313A25" w:rsidRPr="001035AD" w:rsidRDefault="002E27F1"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MSTB</w:t>
      </w:r>
      <w:r w:rsidR="00313A25" w:rsidRPr="001035AD">
        <w:rPr>
          <w:rFonts w:ascii="Times New Roman" w:hAnsi="Times New Roman" w:cs="Times New Roman"/>
          <w:sz w:val="24"/>
          <w:szCs w:val="24"/>
        </w:rPr>
        <w:t xml:space="preserve">s can be used variegatedly based on the agitation methods such as shaking, stirring and gas-sparging. The shake flask systems are have been used for the past fifty years by the scientists ranging </w:t>
      </w:r>
      <w:r w:rsidR="0099640D" w:rsidRPr="001035AD">
        <w:rPr>
          <w:rFonts w:ascii="Times New Roman" w:hAnsi="Times New Roman" w:cs="Times New Roman"/>
          <w:sz w:val="24"/>
          <w:szCs w:val="24"/>
        </w:rPr>
        <w:t>from 10 ml to 500 ml</w:t>
      </w:r>
      <w:r w:rsidR="0099640D" w:rsidRPr="001035AD">
        <w:rPr>
          <w:rFonts w:ascii="Times New Roman" w:hAnsi="Times New Roman" w:cs="Times New Roman"/>
          <w:sz w:val="24"/>
          <w:szCs w:val="24"/>
          <w:vertAlign w:val="superscript"/>
        </w:rPr>
        <w:t>6</w:t>
      </w:r>
      <w:r w:rsidR="008C1A3B" w:rsidRPr="001035AD">
        <w:rPr>
          <w:rFonts w:ascii="Times New Roman" w:hAnsi="Times New Roman" w:cs="Times New Roman"/>
          <w:sz w:val="24"/>
          <w:szCs w:val="24"/>
          <w:vertAlign w:val="superscript"/>
        </w:rPr>
        <w:t>5</w:t>
      </w:r>
      <w:r w:rsidR="00313A25" w:rsidRPr="001035AD">
        <w:rPr>
          <w:rFonts w:ascii="Times New Roman" w:hAnsi="Times New Roman" w:cs="Times New Roman"/>
          <w:sz w:val="24"/>
          <w:szCs w:val="24"/>
        </w:rPr>
        <w:t xml:space="preserve">. The shake flasks are either made of plastic or glass and for which the agitation can be achieved through orbital or linear shaking in the temperature controlled conditions. The significant factors affecting shake flask cultivation are fill volume, construction material, vessel size, battery geometries, plug types. It has been well asserted that 90% of microbial culture experiments for a diverse range of microbial system such as </w:t>
      </w:r>
      <w:r w:rsidR="0099640D" w:rsidRPr="001035AD">
        <w:rPr>
          <w:rFonts w:ascii="Times New Roman" w:hAnsi="Times New Roman" w:cs="Times New Roman"/>
          <w:sz w:val="24"/>
          <w:szCs w:val="24"/>
        </w:rPr>
        <w:t>yeasts</w:t>
      </w:r>
      <w:r w:rsidR="0099640D" w:rsidRPr="001035AD">
        <w:rPr>
          <w:rFonts w:ascii="Times New Roman" w:hAnsi="Times New Roman" w:cs="Times New Roman"/>
          <w:sz w:val="24"/>
          <w:szCs w:val="24"/>
          <w:vertAlign w:val="superscript"/>
        </w:rPr>
        <w:t>6</w:t>
      </w:r>
      <w:r w:rsidR="008C1A3B" w:rsidRPr="001035AD">
        <w:rPr>
          <w:rFonts w:ascii="Times New Roman" w:hAnsi="Times New Roman" w:cs="Times New Roman"/>
          <w:sz w:val="24"/>
          <w:szCs w:val="24"/>
          <w:vertAlign w:val="superscript"/>
        </w:rPr>
        <w:t>6</w:t>
      </w:r>
      <w:r w:rsidR="00FD7E9F" w:rsidRPr="001035AD">
        <w:rPr>
          <w:rFonts w:ascii="Times New Roman" w:hAnsi="Times New Roman" w:cs="Times New Roman"/>
          <w:sz w:val="24"/>
          <w:szCs w:val="24"/>
        </w:rPr>
        <w:t xml:space="preserve">, </w:t>
      </w:r>
      <w:r w:rsidR="0099640D" w:rsidRPr="001035AD">
        <w:rPr>
          <w:rFonts w:ascii="Times New Roman" w:hAnsi="Times New Roman" w:cs="Times New Roman"/>
          <w:sz w:val="24"/>
          <w:szCs w:val="24"/>
        </w:rPr>
        <w:t>fungi</w:t>
      </w:r>
      <w:r w:rsidR="0099640D" w:rsidRPr="001035AD">
        <w:rPr>
          <w:rFonts w:ascii="Times New Roman" w:hAnsi="Times New Roman" w:cs="Times New Roman"/>
          <w:sz w:val="24"/>
          <w:szCs w:val="24"/>
          <w:vertAlign w:val="superscript"/>
        </w:rPr>
        <w:t>6</w:t>
      </w:r>
      <w:r w:rsidR="008C1A3B" w:rsidRPr="001035AD">
        <w:rPr>
          <w:rFonts w:ascii="Times New Roman" w:hAnsi="Times New Roman" w:cs="Times New Roman"/>
          <w:sz w:val="24"/>
          <w:szCs w:val="24"/>
          <w:vertAlign w:val="superscript"/>
        </w:rPr>
        <w:t>7</w:t>
      </w:r>
      <w:r w:rsidR="0099640D" w:rsidRPr="001035AD">
        <w:rPr>
          <w:rFonts w:ascii="Times New Roman" w:hAnsi="Times New Roman" w:cs="Times New Roman"/>
          <w:sz w:val="24"/>
          <w:szCs w:val="24"/>
        </w:rPr>
        <w:t>, bacteria</w:t>
      </w:r>
      <w:r w:rsidR="0099640D" w:rsidRPr="001035AD">
        <w:rPr>
          <w:rFonts w:ascii="Times New Roman" w:hAnsi="Times New Roman" w:cs="Times New Roman"/>
          <w:sz w:val="24"/>
          <w:szCs w:val="24"/>
          <w:vertAlign w:val="superscript"/>
        </w:rPr>
        <w:t>6</w:t>
      </w:r>
      <w:r w:rsidR="008C1A3B" w:rsidRPr="001035AD">
        <w:rPr>
          <w:rFonts w:ascii="Times New Roman" w:hAnsi="Times New Roman" w:cs="Times New Roman"/>
          <w:sz w:val="24"/>
          <w:szCs w:val="24"/>
          <w:vertAlign w:val="superscript"/>
        </w:rPr>
        <w:t>8</w:t>
      </w:r>
      <w:r w:rsidR="00313A25" w:rsidRPr="001035AD">
        <w:rPr>
          <w:rFonts w:ascii="Times New Roman" w:hAnsi="Times New Roman" w:cs="Times New Roman"/>
          <w:sz w:val="24"/>
          <w:szCs w:val="24"/>
        </w:rPr>
        <w:t xml:space="preserve"> and mam</w:t>
      </w:r>
      <w:r w:rsidR="0099640D" w:rsidRPr="001035AD">
        <w:rPr>
          <w:rFonts w:ascii="Times New Roman" w:hAnsi="Times New Roman" w:cs="Times New Roman"/>
          <w:sz w:val="24"/>
          <w:szCs w:val="24"/>
        </w:rPr>
        <w:t>malian cells</w:t>
      </w:r>
      <w:r w:rsidR="0099640D" w:rsidRPr="001035AD">
        <w:rPr>
          <w:rFonts w:ascii="Times New Roman" w:hAnsi="Times New Roman" w:cs="Times New Roman"/>
          <w:sz w:val="24"/>
          <w:szCs w:val="24"/>
          <w:vertAlign w:val="superscript"/>
        </w:rPr>
        <w:t>6</w:t>
      </w:r>
      <w:r w:rsidR="008C1A3B" w:rsidRPr="001035AD">
        <w:rPr>
          <w:rFonts w:ascii="Times New Roman" w:hAnsi="Times New Roman" w:cs="Times New Roman"/>
          <w:sz w:val="24"/>
          <w:szCs w:val="24"/>
          <w:vertAlign w:val="superscript"/>
        </w:rPr>
        <w:t>9</w:t>
      </w:r>
      <w:r w:rsidR="00313A25" w:rsidRPr="001035AD">
        <w:rPr>
          <w:rFonts w:ascii="Times New Roman" w:hAnsi="Times New Roman" w:cs="Times New Roman"/>
          <w:sz w:val="24"/>
          <w:szCs w:val="24"/>
        </w:rPr>
        <w:t>. Moreover, there are also introduction of instrumented shake flask system for control of pH and dissolved oxygen levels</w:t>
      </w:r>
      <w:r w:rsidR="00C54FA5" w:rsidRPr="001035AD">
        <w:rPr>
          <w:rFonts w:ascii="Times New Roman" w:hAnsi="Times New Roman" w:cs="Times New Roman"/>
          <w:sz w:val="24"/>
          <w:szCs w:val="24"/>
          <w:vertAlign w:val="superscript"/>
        </w:rPr>
        <w:t>66</w:t>
      </w:r>
      <w:r w:rsidR="00451336" w:rsidRPr="001035AD">
        <w:rPr>
          <w:rFonts w:ascii="Times New Roman" w:hAnsi="Times New Roman" w:cs="Times New Roman"/>
          <w:sz w:val="24"/>
          <w:szCs w:val="24"/>
          <w:vertAlign w:val="superscript"/>
        </w:rPr>
        <w:t xml:space="preserve">, </w:t>
      </w:r>
      <w:r w:rsidR="00C54FA5" w:rsidRPr="001035AD">
        <w:rPr>
          <w:rFonts w:ascii="Times New Roman" w:hAnsi="Times New Roman" w:cs="Times New Roman"/>
          <w:sz w:val="24"/>
          <w:szCs w:val="24"/>
          <w:vertAlign w:val="superscript"/>
        </w:rPr>
        <w:t>70</w:t>
      </w:r>
      <w:r w:rsidR="00FD7E9F" w:rsidRPr="001035AD">
        <w:rPr>
          <w:rFonts w:ascii="Times New Roman" w:hAnsi="Times New Roman" w:cs="Times New Roman"/>
          <w:sz w:val="24"/>
          <w:szCs w:val="24"/>
        </w:rPr>
        <w:t>.</w:t>
      </w:r>
    </w:p>
    <w:p w:rsidR="00D946D7" w:rsidRPr="001035AD" w:rsidRDefault="006F6D4B"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 xml:space="preserve">Bubble columns are </w:t>
      </w:r>
      <w:r w:rsidR="00D946D7" w:rsidRPr="001035AD">
        <w:rPr>
          <w:rFonts w:ascii="Times New Roman" w:hAnsi="Times New Roman" w:cs="Times New Roman"/>
          <w:sz w:val="24"/>
          <w:szCs w:val="24"/>
        </w:rPr>
        <w:t>ba</w:t>
      </w:r>
      <w:r w:rsidR="00CE795B" w:rsidRPr="001035AD">
        <w:rPr>
          <w:rFonts w:ascii="Times New Roman" w:hAnsi="Times New Roman" w:cs="Times New Roman"/>
          <w:sz w:val="24"/>
          <w:szCs w:val="24"/>
        </w:rPr>
        <w:t>sed on gas sparging systems can be asc</w:t>
      </w:r>
      <w:r w:rsidRPr="001035AD">
        <w:rPr>
          <w:rFonts w:ascii="Times New Roman" w:hAnsi="Times New Roman" w:cs="Times New Roman"/>
          <w:sz w:val="24"/>
          <w:szCs w:val="24"/>
        </w:rPr>
        <w:t>ribed as stirred reactor system</w:t>
      </w:r>
      <w:r w:rsidR="00CE795B" w:rsidRPr="001035AD">
        <w:rPr>
          <w:rFonts w:ascii="Times New Roman" w:hAnsi="Times New Roman" w:cs="Times New Roman"/>
          <w:sz w:val="24"/>
          <w:szCs w:val="24"/>
        </w:rPr>
        <w:t>.</w:t>
      </w:r>
      <w:r w:rsidR="007C7596" w:rsidRPr="001035AD">
        <w:rPr>
          <w:rFonts w:ascii="Times New Roman" w:hAnsi="Times New Roman" w:cs="Times New Roman"/>
          <w:sz w:val="24"/>
          <w:szCs w:val="24"/>
        </w:rPr>
        <w:t xml:space="preserve"> The sparging system offers adequate oxygen mass transfer and promo</w:t>
      </w:r>
      <w:r w:rsidR="00052468" w:rsidRPr="001035AD">
        <w:rPr>
          <w:rFonts w:ascii="Times New Roman" w:hAnsi="Times New Roman" w:cs="Times New Roman"/>
          <w:sz w:val="24"/>
          <w:szCs w:val="24"/>
        </w:rPr>
        <w:t>tes proper mixing in the column for microbial cultivation.</w:t>
      </w:r>
      <w:r w:rsidR="00126A97" w:rsidRPr="001035AD">
        <w:rPr>
          <w:rFonts w:ascii="Times New Roman" w:hAnsi="Times New Roman" w:cs="Times New Roman"/>
          <w:sz w:val="24"/>
          <w:szCs w:val="24"/>
        </w:rPr>
        <w:t xml:space="preserve"> As an alternative option miniature bubble column reactors (MBCR) have been developed which are based on microtitre plates </w:t>
      </w:r>
      <w:r w:rsidR="00A425DB" w:rsidRPr="001035AD">
        <w:rPr>
          <w:rFonts w:ascii="Times New Roman" w:hAnsi="Times New Roman" w:cs="Times New Roman"/>
          <w:sz w:val="24"/>
          <w:szCs w:val="24"/>
        </w:rPr>
        <w:t>with porous membranes</w:t>
      </w:r>
      <w:r w:rsidR="008C3295" w:rsidRPr="001035AD">
        <w:rPr>
          <w:rFonts w:ascii="Times New Roman" w:hAnsi="Times New Roman" w:cs="Times New Roman"/>
          <w:sz w:val="24"/>
          <w:szCs w:val="24"/>
        </w:rPr>
        <w:t xml:space="preserve"> (frits)</w:t>
      </w:r>
      <w:r w:rsidR="00A425DB" w:rsidRPr="001035AD">
        <w:rPr>
          <w:rFonts w:ascii="Times New Roman" w:hAnsi="Times New Roman" w:cs="Times New Roman"/>
          <w:sz w:val="24"/>
          <w:szCs w:val="24"/>
        </w:rPr>
        <w:t xml:space="preserve"> acting as a complete base for each individual well</w:t>
      </w:r>
      <w:r w:rsidR="00376C3A" w:rsidRPr="001035AD">
        <w:rPr>
          <w:rFonts w:ascii="Times New Roman" w:hAnsi="Times New Roman" w:cs="Times New Roman"/>
          <w:sz w:val="24"/>
          <w:szCs w:val="24"/>
          <w:vertAlign w:val="superscript"/>
        </w:rPr>
        <w:t>7</w:t>
      </w:r>
      <w:r w:rsidR="00911A86" w:rsidRPr="001035AD">
        <w:rPr>
          <w:rFonts w:ascii="Times New Roman" w:hAnsi="Times New Roman" w:cs="Times New Roman"/>
          <w:sz w:val="24"/>
          <w:szCs w:val="24"/>
          <w:vertAlign w:val="superscript"/>
        </w:rPr>
        <w:t>1</w:t>
      </w:r>
      <w:r w:rsidR="00A425DB" w:rsidRPr="001035AD">
        <w:rPr>
          <w:rFonts w:ascii="Times New Roman" w:hAnsi="Times New Roman" w:cs="Times New Roman"/>
          <w:sz w:val="24"/>
          <w:szCs w:val="24"/>
        </w:rPr>
        <w:t xml:space="preserve"> and</w:t>
      </w:r>
      <w:r w:rsidR="00246E57" w:rsidRPr="001035AD">
        <w:rPr>
          <w:rFonts w:ascii="Times New Roman" w:hAnsi="Times New Roman" w:cs="Times New Roman"/>
          <w:sz w:val="24"/>
          <w:szCs w:val="24"/>
        </w:rPr>
        <w:t xml:space="preserve"> air permeates via fit and flows through each well and</w:t>
      </w:r>
      <w:r w:rsidR="00A425DB" w:rsidRPr="001035AD">
        <w:rPr>
          <w:rFonts w:ascii="Times New Roman" w:hAnsi="Times New Roman" w:cs="Times New Roman"/>
          <w:sz w:val="24"/>
          <w:szCs w:val="24"/>
        </w:rPr>
        <w:t xml:space="preserve"> thereby supplying adequate oxygen for</w:t>
      </w:r>
      <w:r w:rsidR="00241B73" w:rsidRPr="001035AD">
        <w:rPr>
          <w:rFonts w:ascii="Times New Roman" w:hAnsi="Times New Roman" w:cs="Times New Roman"/>
          <w:sz w:val="24"/>
          <w:szCs w:val="24"/>
        </w:rPr>
        <w:t xml:space="preserve"> the wells</w:t>
      </w:r>
      <w:r w:rsidR="00A425DB" w:rsidRPr="001035AD">
        <w:rPr>
          <w:rFonts w:ascii="Times New Roman" w:hAnsi="Times New Roman" w:cs="Times New Roman"/>
          <w:sz w:val="24"/>
          <w:szCs w:val="24"/>
        </w:rPr>
        <w:t xml:space="preserve">. </w:t>
      </w:r>
      <w:r w:rsidR="001B41B1" w:rsidRPr="001035AD">
        <w:rPr>
          <w:rFonts w:ascii="Times New Roman" w:hAnsi="Times New Roman" w:cs="Times New Roman"/>
          <w:sz w:val="24"/>
          <w:szCs w:val="24"/>
        </w:rPr>
        <w:t>Where</w:t>
      </w:r>
      <w:r w:rsidR="00936BC6" w:rsidRPr="001035AD">
        <w:rPr>
          <w:rFonts w:ascii="Times New Roman" w:hAnsi="Times New Roman" w:cs="Times New Roman"/>
          <w:sz w:val="24"/>
          <w:szCs w:val="24"/>
        </w:rPr>
        <w:t>,</w:t>
      </w:r>
      <w:r w:rsidR="001B41B1" w:rsidRPr="001035AD">
        <w:rPr>
          <w:rFonts w:ascii="Times New Roman" w:hAnsi="Times New Roman" w:cs="Times New Roman"/>
          <w:sz w:val="24"/>
          <w:szCs w:val="24"/>
        </w:rPr>
        <w:t xml:space="preserve"> each frit has identical degree of porosity with equal flow rate to the each column</w:t>
      </w:r>
      <w:r w:rsidR="003222D2" w:rsidRPr="001035AD">
        <w:rPr>
          <w:rFonts w:ascii="Times New Roman" w:hAnsi="Times New Roman" w:cs="Times New Roman"/>
          <w:sz w:val="24"/>
          <w:szCs w:val="24"/>
        </w:rPr>
        <w:t xml:space="preserve">, which can be calculated; therefore preventing variation in </w:t>
      </w:r>
      <w:r w:rsidR="000C650C" w:rsidRPr="001035AD">
        <w:rPr>
          <w:rFonts w:ascii="Times New Roman" w:hAnsi="Times New Roman" w:cs="Times New Roman"/>
          <w:sz w:val="24"/>
          <w:szCs w:val="24"/>
        </w:rPr>
        <w:t>the air-flow rate which could affect the</w:t>
      </w:r>
      <w:r w:rsidR="003222D2" w:rsidRPr="001035AD">
        <w:rPr>
          <w:rFonts w:ascii="Times New Roman" w:hAnsi="Times New Roman" w:cs="Times New Roman"/>
          <w:sz w:val="24"/>
          <w:szCs w:val="24"/>
        </w:rPr>
        <w:t xml:space="preserve"> results.</w:t>
      </w:r>
    </w:p>
    <w:p w:rsidR="00637CBA" w:rsidRPr="001035AD" w:rsidRDefault="00637CBA"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As a</w:t>
      </w:r>
      <w:r w:rsidR="004E7BC9" w:rsidRPr="001035AD">
        <w:rPr>
          <w:rFonts w:ascii="Times New Roman" w:hAnsi="Times New Roman" w:cs="Times New Roman"/>
          <w:sz w:val="24"/>
          <w:szCs w:val="24"/>
        </w:rPr>
        <w:t>n</w:t>
      </w:r>
      <w:r w:rsidRPr="001035AD">
        <w:rPr>
          <w:rFonts w:ascii="Times New Roman" w:hAnsi="Times New Roman" w:cs="Times New Roman"/>
          <w:sz w:val="24"/>
          <w:szCs w:val="24"/>
        </w:rPr>
        <w:t xml:space="preserve"> al</w:t>
      </w:r>
      <w:r w:rsidR="00C438C4" w:rsidRPr="001035AD">
        <w:rPr>
          <w:rFonts w:ascii="Times New Roman" w:hAnsi="Times New Roman" w:cs="Times New Roman"/>
          <w:sz w:val="24"/>
          <w:szCs w:val="24"/>
        </w:rPr>
        <w:t>ternative to shaken systems, MSTB</w:t>
      </w:r>
      <w:r w:rsidRPr="001035AD">
        <w:rPr>
          <w:rFonts w:ascii="Times New Roman" w:hAnsi="Times New Roman" w:cs="Times New Roman"/>
          <w:sz w:val="24"/>
          <w:szCs w:val="24"/>
        </w:rPr>
        <w:t>s have been developed on the basis of traditional stirred tank system</w:t>
      </w:r>
      <w:r w:rsidR="00574DE1" w:rsidRPr="001035AD">
        <w:rPr>
          <w:rFonts w:ascii="Times New Roman" w:hAnsi="Times New Roman" w:cs="Times New Roman"/>
          <w:sz w:val="24"/>
          <w:szCs w:val="24"/>
        </w:rPr>
        <w:t xml:space="preserve"> for cellular </w:t>
      </w:r>
      <w:r w:rsidR="00B271B4" w:rsidRPr="001035AD">
        <w:rPr>
          <w:rFonts w:ascii="Times New Roman" w:hAnsi="Times New Roman" w:cs="Times New Roman"/>
          <w:sz w:val="24"/>
          <w:szCs w:val="24"/>
        </w:rPr>
        <w:t>characterization</w:t>
      </w:r>
      <w:r w:rsidR="00574DE1" w:rsidRPr="001035AD">
        <w:rPr>
          <w:rFonts w:ascii="Times New Roman" w:hAnsi="Times New Roman" w:cs="Times New Roman"/>
          <w:sz w:val="24"/>
          <w:szCs w:val="24"/>
        </w:rPr>
        <w:t xml:space="preserve"> and process development objectives.</w:t>
      </w:r>
      <w:r w:rsidR="003E07B1" w:rsidRPr="001035AD">
        <w:rPr>
          <w:rFonts w:ascii="Times New Roman" w:hAnsi="Times New Roman" w:cs="Times New Roman"/>
          <w:sz w:val="24"/>
          <w:szCs w:val="24"/>
        </w:rPr>
        <w:t xml:space="preserve"> Interestingly, these devices are designed like lab-scale bioreactors and hence acquiring greater aptitude for monitoring and controlling process in comparison with other miniature reactors.</w:t>
      </w:r>
      <w:r w:rsidR="00BA0652" w:rsidRPr="001035AD">
        <w:rPr>
          <w:rFonts w:ascii="Times New Roman" w:hAnsi="Times New Roman" w:cs="Times New Roman"/>
          <w:sz w:val="24"/>
          <w:szCs w:val="24"/>
        </w:rPr>
        <w:t xml:space="preserve"> These are customary process volumetric intermediates between shake flasks and microtitre plates</w:t>
      </w:r>
      <w:r w:rsidR="00911A86" w:rsidRPr="001035AD">
        <w:rPr>
          <w:rFonts w:ascii="Times New Roman" w:hAnsi="Times New Roman" w:cs="Times New Roman"/>
          <w:sz w:val="24"/>
          <w:szCs w:val="24"/>
          <w:vertAlign w:val="superscript"/>
        </w:rPr>
        <w:t>72, 73</w:t>
      </w:r>
      <w:r w:rsidR="004C5C6E">
        <w:rPr>
          <w:rFonts w:ascii="Times New Roman" w:hAnsi="Times New Roman" w:cs="Times New Roman"/>
          <w:sz w:val="24"/>
          <w:szCs w:val="24"/>
          <w:vertAlign w:val="superscript"/>
        </w:rPr>
        <w:t xml:space="preserve"> </w:t>
      </w:r>
      <w:r w:rsidR="00E95DA2" w:rsidRPr="001035AD">
        <w:rPr>
          <w:rFonts w:ascii="Times New Roman" w:hAnsi="Times New Roman" w:cs="Times New Roman"/>
          <w:sz w:val="24"/>
          <w:szCs w:val="24"/>
        </w:rPr>
        <w:t>and are constructed with broad spectrum of mat</w:t>
      </w:r>
      <w:r w:rsidR="007E6C03" w:rsidRPr="001035AD">
        <w:rPr>
          <w:rFonts w:ascii="Times New Roman" w:hAnsi="Times New Roman" w:cs="Times New Roman"/>
          <w:sz w:val="24"/>
          <w:szCs w:val="24"/>
        </w:rPr>
        <w:t xml:space="preserve">erials such as </w:t>
      </w:r>
      <w:proofErr w:type="gramStart"/>
      <w:r w:rsidR="00E95DA2" w:rsidRPr="001035AD">
        <w:rPr>
          <w:rFonts w:ascii="Times New Roman" w:hAnsi="Times New Roman" w:cs="Times New Roman"/>
          <w:sz w:val="24"/>
          <w:szCs w:val="24"/>
        </w:rPr>
        <w:t>pyrex</w:t>
      </w:r>
      <w:proofErr w:type="gramEnd"/>
      <w:r w:rsidR="00E95DA2" w:rsidRPr="001035AD">
        <w:rPr>
          <w:rFonts w:ascii="Times New Roman" w:hAnsi="Times New Roman" w:cs="Times New Roman"/>
          <w:sz w:val="24"/>
          <w:szCs w:val="24"/>
        </w:rPr>
        <w:t>, poly-methylmethacry</w:t>
      </w:r>
      <w:r w:rsidR="00857F64" w:rsidRPr="001035AD">
        <w:rPr>
          <w:rFonts w:ascii="Times New Roman" w:hAnsi="Times New Roman" w:cs="Times New Roman"/>
          <w:sz w:val="24"/>
          <w:szCs w:val="24"/>
        </w:rPr>
        <w:t>late</w:t>
      </w:r>
      <w:r w:rsidR="00376C3A" w:rsidRPr="001035AD">
        <w:rPr>
          <w:rFonts w:ascii="Times New Roman" w:hAnsi="Times New Roman" w:cs="Times New Roman"/>
          <w:sz w:val="24"/>
          <w:szCs w:val="24"/>
          <w:vertAlign w:val="superscript"/>
        </w:rPr>
        <w:t>7</w:t>
      </w:r>
      <w:r w:rsidR="00911A86" w:rsidRPr="001035AD">
        <w:rPr>
          <w:rFonts w:ascii="Times New Roman" w:hAnsi="Times New Roman" w:cs="Times New Roman"/>
          <w:sz w:val="24"/>
          <w:szCs w:val="24"/>
          <w:vertAlign w:val="superscript"/>
        </w:rPr>
        <w:t>3</w:t>
      </w:r>
      <w:r w:rsidR="00857F64" w:rsidRPr="001035AD">
        <w:rPr>
          <w:rFonts w:ascii="Times New Roman" w:hAnsi="Times New Roman" w:cs="Times New Roman"/>
          <w:sz w:val="24"/>
          <w:szCs w:val="24"/>
        </w:rPr>
        <w:t xml:space="preserve">, </w:t>
      </w:r>
      <w:r w:rsidR="00E95DA2" w:rsidRPr="001035AD">
        <w:rPr>
          <w:rFonts w:ascii="Times New Roman" w:hAnsi="Times New Roman" w:cs="Times New Roman"/>
          <w:sz w:val="24"/>
          <w:szCs w:val="24"/>
        </w:rPr>
        <w:t>perspex</w:t>
      </w:r>
      <w:r w:rsidR="00376C3A" w:rsidRPr="001035AD">
        <w:rPr>
          <w:rFonts w:ascii="Times New Roman" w:hAnsi="Times New Roman" w:cs="Times New Roman"/>
          <w:sz w:val="24"/>
          <w:szCs w:val="24"/>
          <w:vertAlign w:val="superscript"/>
        </w:rPr>
        <w:t>7</w:t>
      </w:r>
      <w:r w:rsidR="00911A86" w:rsidRPr="001035AD">
        <w:rPr>
          <w:rFonts w:ascii="Times New Roman" w:hAnsi="Times New Roman" w:cs="Times New Roman"/>
          <w:sz w:val="24"/>
          <w:szCs w:val="24"/>
          <w:vertAlign w:val="superscript"/>
        </w:rPr>
        <w:t>2</w:t>
      </w:r>
      <w:r w:rsidR="00857F64" w:rsidRPr="001035AD">
        <w:rPr>
          <w:rFonts w:ascii="Times New Roman" w:hAnsi="Times New Roman" w:cs="Times New Roman"/>
          <w:sz w:val="24"/>
          <w:szCs w:val="24"/>
        </w:rPr>
        <w:t xml:space="preserve"> and stainless steel</w:t>
      </w:r>
      <w:r w:rsidR="00E95DA2" w:rsidRPr="001035AD">
        <w:rPr>
          <w:rFonts w:ascii="Times New Roman" w:hAnsi="Times New Roman" w:cs="Times New Roman"/>
          <w:sz w:val="24"/>
          <w:szCs w:val="24"/>
        </w:rPr>
        <w:t>.</w:t>
      </w:r>
      <w:r w:rsidR="003E6C53" w:rsidRPr="001035AD">
        <w:rPr>
          <w:rFonts w:ascii="Times New Roman" w:hAnsi="Times New Roman" w:cs="Times New Roman"/>
          <w:sz w:val="24"/>
          <w:szCs w:val="24"/>
        </w:rPr>
        <w:t xml:space="preserve"> These bioreactors are capable </w:t>
      </w:r>
      <w:r w:rsidR="003E6C53" w:rsidRPr="001035AD">
        <w:rPr>
          <w:rFonts w:ascii="Times New Roman" w:hAnsi="Times New Roman" w:cs="Times New Roman"/>
          <w:sz w:val="24"/>
          <w:szCs w:val="24"/>
        </w:rPr>
        <w:lastRenderedPageBreak/>
        <w:t>to mimic the conventional stirred tank system in terms of the oxygen demand, varying</w:t>
      </w:r>
      <w:r w:rsidR="00D50A90" w:rsidRPr="001035AD">
        <w:rPr>
          <w:rFonts w:ascii="Times New Roman" w:hAnsi="Times New Roman" w:cs="Times New Roman"/>
          <w:sz w:val="24"/>
          <w:szCs w:val="24"/>
        </w:rPr>
        <w:t xml:space="preserve"> rheology and shear sensitivity; supplementarily they are potent systems for the growth of wide range of microbes as a result of their short mixing times and higher mass transfer coefficient (K</w:t>
      </w:r>
      <w:r w:rsidR="00D50A90" w:rsidRPr="001035AD">
        <w:rPr>
          <w:rFonts w:ascii="Times New Roman" w:hAnsi="Times New Roman" w:cs="Times New Roman"/>
          <w:sz w:val="24"/>
          <w:szCs w:val="24"/>
          <w:vertAlign w:val="subscript"/>
        </w:rPr>
        <w:t>L</w:t>
      </w:r>
      <w:r w:rsidR="00D50A90" w:rsidRPr="001035AD">
        <w:rPr>
          <w:rFonts w:ascii="Times New Roman" w:hAnsi="Times New Roman" w:cs="Times New Roman"/>
          <w:sz w:val="24"/>
          <w:szCs w:val="24"/>
        </w:rPr>
        <w:t>a) values.</w:t>
      </w:r>
      <w:r w:rsidR="00C8535D" w:rsidRPr="001035AD">
        <w:rPr>
          <w:rFonts w:ascii="Times New Roman" w:hAnsi="Times New Roman" w:cs="Times New Roman"/>
          <w:sz w:val="24"/>
          <w:szCs w:val="24"/>
        </w:rPr>
        <w:t xml:space="preserve"> The effective mixing pro</w:t>
      </w:r>
      <w:r w:rsidR="00134C08" w:rsidRPr="001035AD">
        <w:rPr>
          <w:rFonts w:ascii="Times New Roman" w:hAnsi="Times New Roman" w:cs="Times New Roman"/>
          <w:sz w:val="24"/>
          <w:szCs w:val="24"/>
        </w:rPr>
        <w:t>s</w:t>
      </w:r>
      <w:r w:rsidR="00C8535D" w:rsidRPr="001035AD">
        <w:rPr>
          <w:rFonts w:ascii="Times New Roman" w:hAnsi="Times New Roman" w:cs="Times New Roman"/>
          <w:sz w:val="24"/>
          <w:szCs w:val="24"/>
        </w:rPr>
        <w:t xml:space="preserve">pects allow </w:t>
      </w:r>
      <w:r w:rsidR="00134C08" w:rsidRPr="001035AD">
        <w:rPr>
          <w:rFonts w:ascii="Times New Roman" w:hAnsi="Times New Roman" w:cs="Times New Roman"/>
          <w:sz w:val="24"/>
          <w:szCs w:val="24"/>
        </w:rPr>
        <w:t xml:space="preserve">the </w:t>
      </w:r>
      <w:r w:rsidR="00B271B4" w:rsidRPr="001035AD">
        <w:rPr>
          <w:rFonts w:ascii="Times New Roman" w:hAnsi="Times New Roman" w:cs="Times New Roman"/>
          <w:sz w:val="24"/>
          <w:szCs w:val="24"/>
        </w:rPr>
        <w:t>maintenance</w:t>
      </w:r>
      <w:r w:rsidR="00134C08" w:rsidRPr="001035AD">
        <w:rPr>
          <w:rFonts w:ascii="Times New Roman" w:hAnsi="Times New Roman" w:cs="Times New Roman"/>
          <w:sz w:val="24"/>
          <w:szCs w:val="24"/>
        </w:rPr>
        <w:t xml:space="preserve"> of homogenous conditions in case of viscous fermentation broth; while the higher (K</w:t>
      </w:r>
      <w:r w:rsidR="00134C08" w:rsidRPr="001035AD">
        <w:rPr>
          <w:rFonts w:ascii="Times New Roman" w:hAnsi="Times New Roman" w:cs="Times New Roman"/>
          <w:sz w:val="24"/>
          <w:szCs w:val="24"/>
          <w:vertAlign w:val="subscript"/>
        </w:rPr>
        <w:t>L</w:t>
      </w:r>
      <w:r w:rsidR="00134C08" w:rsidRPr="001035AD">
        <w:rPr>
          <w:rFonts w:ascii="Times New Roman" w:hAnsi="Times New Roman" w:cs="Times New Roman"/>
          <w:sz w:val="24"/>
          <w:szCs w:val="24"/>
        </w:rPr>
        <w:t>a) values channelizes the growth of quickly respiring microbes (</w:t>
      </w:r>
      <w:r w:rsidR="00134C08" w:rsidRPr="001035AD">
        <w:rPr>
          <w:rFonts w:ascii="Times New Roman" w:hAnsi="Times New Roman" w:cs="Times New Roman"/>
          <w:i/>
          <w:sz w:val="24"/>
          <w:szCs w:val="24"/>
        </w:rPr>
        <w:t>E.coli</w:t>
      </w:r>
      <w:r w:rsidR="00134C08" w:rsidRPr="001035AD">
        <w:rPr>
          <w:rFonts w:ascii="Times New Roman" w:hAnsi="Times New Roman" w:cs="Times New Roman"/>
          <w:sz w:val="24"/>
          <w:szCs w:val="24"/>
        </w:rPr>
        <w:t>).</w:t>
      </w:r>
    </w:p>
    <w:p w:rsidR="00750647" w:rsidRPr="001035AD" w:rsidRDefault="00884119" w:rsidP="00017BD8">
      <w:pPr>
        <w:spacing w:line="360" w:lineRule="auto"/>
        <w:jc w:val="both"/>
        <w:rPr>
          <w:rFonts w:ascii="Times New Roman" w:hAnsi="Times New Roman" w:cs="Times New Roman"/>
          <w:i/>
          <w:sz w:val="24"/>
          <w:szCs w:val="24"/>
        </w:rPr>
      </w:pPr>
      <w:r w:rsidRPr="001035AD">
        <w:rPr>
          <w:rFonts w:ascii="Times New Roman" w:hAnsi="Times New Roman" w:cs="Times New Roman"/>
          <w:i/>
          <w:sz w:val="24"/>
          <w:szCs w:val="24"/>
        </w:rPr>
        <w:t xml:space="preserve">3.6 </w:t>
      </w:r>
      <w:r w:rsidR="00750647" w:rsidRPr="001035AD">
        <w:rPr>
          <w:rFonts w:ascii="Times New Roman" w:hAnsi="Times New Roman" w:cs="Times New Roman"/>
          <w:i/>
          <w:sz w:val="24"/>
          <w:szCs w:val="24"/>
        </w:rPr>
        <w:t>Invivo Bioreactors</w:t>
      </w:r>
      <w:r w:rsidR="00A63895" w:rsidRPr="001035AD">
        <w:rPr>
          <w:rFonts w:ascii="Times New Roman" w:hAnsi="Times New Roman" w:cs="Times New Roman"/>
          <w:i/>
          <w:sz w:val="24"/>
          <w:szCs w:val="24"/>
        </w:rPr>
        <w:t xml:space="preserve"> (IVB)</w:t>
      </w:r>
    </w:p>
    <w:p w:rsidR="008B320A" w:rsidRPr="001035AD" w:rsidRDefault="00CB7927"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 xml:space="preserve">The </w:t>
      </w:r>
      <w:r w:rsidRPr="001035AD">
        <w:rPr>
          <w:rFonts w:ascii="Times New Roman" w:hAnsi="Times New Roman" w:cs="Times New Roman"/>
          <w:i/>
          <w:sz w:val="24"/>
          <w:szCs w:val="24"/>
        </w:rPr>
        <w:t>invivo</w:t>
      </w:r>
      <w:r w:rsidRPr="001035AD">
        <w:rPr>
          <w:rFonts w:ascii="Times New Roman" w:hAnsi="Times New Roman" w:cs="Times New Roman"/>
          <w:sz w:val="24"/>
          <w:szCs w:val="24"/>
        </w:rPr>
        <w:t xml:space="preserve"> bioreactors display their profound potentiality in reco</w:t>
      </w:r>
      <w:r w:rsidR="00162AA4" w:rsidRPr="001035AD">
        <w:rPr>
          <w:rFonts w:ascii="Times New Roman" w:hAnsi="Times New Roman" w:cs="Times New Roman"/>
          <w:sz w:val="24"/>
          <w:szCs w:val="24"/>
        </w:rPr>
        <w:t xml:space="preserve">nstruction of skeletal defects </w:t>
      </w:r>
      <w:r w:rsidRPr="001035AD">
        <w:rPr>
          <w:rFonts w:ascii="Times New Roman" w:hAnsi="Times New Roman" w:cs="Times New Roman"/>
          <w:sz w:val="24"/>
          <w:szCs w:val="24"/>
        </w:rPr>
        <w:t>and other damaged tissues.</w:t>
      </w:r>
      <w:r w:rsidR="00D5651A" w:rsidRPr="001035AD">
        <w:rPr>
          <w:rFonts w:ascii="Times New Roman" w:hAnsi="Times New Roman" w:cs="Times New Roman"/>
          <w:sz w:val="24"/>
          <w:szCs w:val="24"/>
        </w:rPr>
        <w:t xml:space="preserve"> These reactors can be of highly beneficial</w:t>
      </w:r>
      <w:r w:rsidR="004A51D3" w:rsidRPr="001035AD">
        <w:rPr>
          <w:rFonts w:ascii="Times New Roman" w:hAnsi="Times New Roman" w:cs="Times New Roman"/>
          <w:sz w:val="24"/>
          <w:szCs w:val="24"/>
        </w:rPr>
        <w:t xml:space="preserve"> than tissue engineering approaches as the fo</w:t>
      </w:r>
      <w:r w:rsidR="00683940" w:rsidRPr="001035AD">
        <w:rPr>
          <w:rFonts w:ascii="Times New Roman" w:hAnsi="Times New Roman" w:cs="Times New Roman"/>
          <w:sz w:val="24"/>
          <w:szCs w:val="24"/>
        </w:rPr>
        <w:t xml:space="preserve">rmer could reduce the issues of donor site morbidity and other infections. </w:t>
      </w:r>
      <w:r w:rsidR="0093151A" w:rsidRPr="001035AD">
        <w:rPr>
          <w:rFonts w:ascii="Times New Roman" w:hAnsi="Times New Roman" w:cs="Times New Roman"/>
          <w:sz w:val="24"/>
          <w:szCs w:val="24"/>
        </w:rPr>
        <w:t xml:space="preserve">To achieve these objectives large animal models are necessary </w:t>
      </w:r>
      <w:r w:rsidR="00EB3A00" w:rsidRPr="001035AD">
        <w:rPr>
          <w:rFonts w:ascii="Times New Roman" w:hAnsi="Times New Roman" w:cs="Times New Roman"/>
          <w:sz w:val="24"/>
          <w:szCs w:val="24"/>
        </w:rPr>
        <w:t xml:space="preserve">to optimize and screen new strategies for the growth of required volumes of the tissues </w:t>
      </w:r>
      <w:r w:rsidR="00EB3A00" w:rsidRPr="001035AD">
        <w:rPr>
          <w:rFonts w:ascii="Times New Roman" w:hAnsi="Times New Roman" w:cs="Times New Roman"/>
          <w:i/>
          <w:sz w:val="24"/>
          <w:szCs w:val="24"/>
        </w:rPr>
        <w:t>in vivo</w:t>
      </w:r>
      <w:r w:rsidR="007A3ACD" w:rsidRPr="001035AD">
        <w:rPr>
          <w:rFonts w:ascii="Times New Roman" w:hAnsi="Times New Roman" w:cs="Times New Roman"/>
          <w:sz w:val="24"/>
          <w:szCs w:val="24"/>
          <w:vertAlign w:val="superscript"/>
        </w:rPr>
        <w:t>7</w:t>
      </w:r>
      <w:r w:rsidR="00442F94" w:rsidRPr="001035AD">
        <w:rPr>
          <w:rFonts w:ascii="Times New Roman" w:hAnsi="Times New Roman" w:cs="Times New Roman"/>
          <w:sz w:val="24"/>
          <w:szCs w:val="24"/>
          <w:vertAlign w:val="superscript"/>
        </w:rPr>
        <w:t>4</w:t>
      </w:r>
      <w:r w:rsidR="00EB3A00" w:rsidRPr="001035AD">
        <w:rPr>
          <w:rFonts w:ascii="Times New Roman" w:hAnsi="Times New Roman" w:cs="Times New Roman"/>
          <w:sz w:val="24"/>
          <w:szCs w:val="24"/>
        </w:rPr>
        <w:t>.</w:t>
      </w:r>
      <w:r w:rsidR="008B320A" w:rsidRPr="001035AD">
        <w:rPr>
          <w:rFonts w:ascii="Times New Roman" w:hAnsi="Times New Roman" w:cs="Times New Roman"/>
          <w:sz w:val="24"/>
          <w:szCs w:val="24"/>
        </w:rPr>
        <w:t xml:space="preserve"> A major strategy for bone tissue engineering: exploiting the natural osteogenic and angiogenic properties of the periosteum to act as an invivo bioreactor to accomplish the formation of bones (vascularised) within implanted chambers of predetermined 3 dimensional shape</w:t>
      </w:r>
      <w:r w:rsidR="00442F94" w:rsidRPr="001035AD">
        <w:rPr>
          <w:rFonts w:ascii="Times New Roman" w:hAnsi="Times New Roman" w:cs="Times New Roman"/>
          <w:sz w:val="24"/>
          <w:szCs w:val="24"/>
          <w:vertAlign w:val="superscript"/>
        </w:rPr>
        <w:t>75</w:t>
      </w:r>
      <w:r w:rsidR="007A3ACD" w:rsidRPr="001035AD">
        <w:rPr>
          <w:rFonts w:ascii="Times New Roman" w:hAnsi="Times New Roman" w:cs="Times New Roman"/>
          <w:sz w:val="24"/>
          <w:szCs w:val="24"/>
          <w:vertAlign w:val="superscript"/>
        </w:rPr>
        <w:t>, 7</w:t>
      </w:r>
      <w:r w:rsidR="00442F94" w:rsidRPr="001035AD">
        <w:rPr>
          <w:rFonts w:ascii="Times New Roman" w:hAnsi="Times New Roman" w:cs="Times New Roman"/>
          <w:sz w:val="24"/>
          <w:szCs w:val="24"/>
          <w:vertAlign w:val="superscript"/>
        </w:rPr>
        <w:t>6</w:t>
      </w:r>
      <w:r w:rsidR="0067735A" w:rsidRPr="001035AD">
        <w:rPr>
          <w:rFonts w:ascii="Times New Roman" w:hAnsi="Times New Roman" w:cs="Times New Roman"/>
          <w:sz w:val="24"/>
          <w:szCs w:val="24"/>
        </w:rPr>
        <w:t>.</w:t>
      </w:r>
      <w:r w:rsidR="002E7110" w:rsidRPr="001035AD">
        <w:rPr>
          <w:rFonts w:ascii="Times New Roman" w:hAnsi="Times New Roman" w:cs="Times New Roman"/>
          <w:sz w:val="24"/>
          <w:szCs w:val="24"/>
        </w:rPr>
        <w:t xml:space="preserve"> The overall approach for the above process is (i) the image offers information of the patients on the 3D structure of the defect for reconstruction (ii) </w:t>
      </w:r>
      <w:r w:rsidR="00357BF1" w:rsidRPr="001035AD">
        <w:rPr>
          <w:rFonts w:ascii="Times New Roman" w:hAnsi="Times New Roman" w:cs="Times New Roman"/>
          <w:sz w:val="24"/>
          <w:szCs w:val="24"/>
        </w:rPr>
        <w:t xml:space="preserve">the computational models are used for determination of optimal structures (iii) designing of chambers for tissue reconstruction (iv) </w:t>
      </w:r>
      <w:r w:rsidR="008B6EB0" w:rsidRPr="001035AD">
        <w:rPr>
          <w:rFonts w:ascii="Times New Roman" w:hAnsi="Times New Roman" w:cs="Times New Roman"/>
          <w:sz w:val="24"/>
          <w:szCs w:val="24"/>
        </w:rPr>
        <w:t>The chambers are supplied with scaffolds, growth factors and cells and implanted against the periosteum in the loc</w:t>
      </w:r>
      <w:r w:rsidR="00E16CFA" w:rsidRPr="001035AD">
        <w:rPr>
          <w:rFonts w:ascii="Times New Roman" w:hAnsi="Times New Roman" w:cs="Times New Roman"/>
          <w:sz w:val="24"/>
          <w:szCs w:val="24"/>
        </w:rPr>
        <w:t>ation away from the defect site (v) the reconstructed bone is transferred together with the periosteum to the recipient location in the form of a vascularised bone flap</w:t>
      </w:r>
      <w:r w:rsidR="007A3ACD" w:rsidRPr="001035AD">
        <w:rPr>
          <w:rFonts w:ascii="Times New Roman" w:hAnsi="Times New Roman" w:cs="Times New Roman"/>
          <w:sz w:val="24"/>
          <w:szCs w:val="24"/>
          <w:vertAlign w:val="superscript"/>
        </w:rPr>
        <w:t>7</w:t>
      </w:r>
      <w:r w:rsidR="00442F94" w:rsidRPr="001035AD">
        <w:rPr>
          <w:rFonts w:ascii="Times New Roman" w:hAnsi="Times New Roman" w:cs="Times New Roman"/>
          <w:sz w:val="24"/>
          <w:szCs w:val="24"/>
          <w:vertAlign w:val="superscript"/>
        </w:rPr>
        <w:t>4</w:t>
      </w:r>
      <w:r w:rsidR="00E16CFA" w:rsidRPr="001035AD">
        <w:rPr>
          <w:rFonts w:ascii="Times New Roman" w:hAnsi="Times New Roman" w:cs="Times New Roman"/>
          <w:sz w:val="24"/>
          <w:szCs w:val="24"/>
        </w:rPr>
        <w:t>.</w:t>
      </w:r>
    </w:p>
    <w:p w:rsidR="009C67D4" w:rsidRPr="001035AD" w:rsidRDefault="009C67D4" w:rsidP="00017BD8">
      <w:pPr>
        <w:spacing w:line="360" w:lineRule="auto"/>
        <w:ind w:firstLine="720"/>
        <w:jc w:val="both"/>
        <w:rPr>
          <w:rFonts w:ascii="Times New Roman" w:hAnsi="Times New Roman" w:cs="Times New Roman"/>
          <w:sz w:val="24"/>
          <w:szCs w:val="24"/>
        </w:rPr>
      </w:pPr>
      <w:r w:rsidRPr="001035AD">
        <w:rPr>
          <w:rFonts w:ascii="Times New Roman" w:hAnsi="Times New Roman" w:cs="Times New Roman"/>
          <w:sz w:val="24"/>
          <w:szCs w:val="24"/>
        </w:rPr>
        <w:t xml:space="preserve">The bioreactors based on periosteum can be clinically applied for the vascular bone </w:t>
      </w:r>
      <w:r w:rsidR="00771BF1" w:rsidRPr="001035AD">
        <w:rPr>
          <w:rFonts w:ascii="Times New Roman" w:hAnsi="Times New Roman" w:cs="Times New Roman"/>
          <w:sz w:val="24"/>
          <w:szCs w:val="24"/>
        </w:rPr>
        <w:t xml:space="preserve">flap </w:t>
      </w:r>
      <w:r w:rsidRPr="001035AD">
        <w:rPr>
          <w:rFonts w:ascii="Times New Roman" w:hAnsi="Times New Roman" w:cs="Times New Roman"/>
          <w:sz w:val="24"/>
          <w:szCs w:val="24"/>
        </w:rPr>
        <w:t>prefabrication</w:t>
      </w:r>
      <w:r w:rsidR="00771BF1" w:rsidRPr="001035AD">
        <w:rPr>
          <w:rFonts w:ascii="Times New Roman" w:hAnsi="Times New Roman" w:cs="Times New Roman"/>
          <w:sz w:val="24"/>
          <w:szCs w:val="24"/>
        </w:rPr>
        <w:t xml:space="preserve"> for </w:t>
      </w:r>
      <w:r w:rsidR="00344DA0" w:rsidRPr="001035AD">
        <w:rPr>
          <w:rFonts w:ascii="Times New Roman" w:hAnsi="Times New Roman" w:cs="Times New Roman"/>
          <w:sz w:val="24"/>
          <w:szCs w:val="24"/>
        </w:rPr>
        <w:t>the transfer</w:t>
      </w:r>
      <w:r w:rsidR="005E58A0" w:rsidRPr="001035AD">
        <w:rPr>
          <w:rFonts w:ascii="Times New Roman" w:hAnsi="Times New Roman" w:cs="Times New Roman"/>
          <w:sz w:val="24"/>
          <w:szCs w:val="24"/>
          <w:vertAlign w:val="superscript"/>
        </w:rPr>
        <w:t>7</w:t>
      </w:r>
      <w:r w:rsidR="00905295" w:rsidRPr="001035AD">
        <w:rPr>
          <w:rFonts w:ascii="Times New Roman" w:hAnsi="Times New Roman" w:cs="Times New Roman"/>
          <w:sz w:val="24"/>
          <w:szCs w:val="24"/>
          <w:vertAlign w:val="superscript"/>
        </w:rPr>
        <w:t>6</w:t>
      </w:r>
      <w:r w:rsidR="00344DA0" w:rsidRPr="001035AD">
        <w:rPr>
          <w:rFonts w:ascii="Times New Roman" w:hAnsi="Times New Roman" w:cs="Times New Roman"/>
          <w:sz w:val="24"/>
          <w:szCs w:val="24"/>
        </w:rPr>
        <w:t>.</w:t>
      </w:r>
      <w:r w:rsidR="00394A32" w:rsidRPr="001035AD">
        <w:rPr>
          <w:rFonts w:ascii="Times New Roman" w:hAnsi="Times New Roman" w:cs="Times New Roman"/>
          <w:sz w:val="24"/>
          <w:szCs w:val="24"/>
        </w:rPr>
        <w:t xml:space="preserve"> For instance, t</w:t>
      </w:r>
      <w:r w:rsidR="003A2C1A" w:rsidRPr="001035AD">
        <w:rPr>
          <w:rFonts w:ascii="Times New Roman" w:hAnsi="Times New Roman" w:cs="Times New Roman"/>
          <w:sz w:val="24"/>
          <w:szCs w:val="24"/>
        </w:rPr>
        <w:t xml:space="preserve">o post </w:t>
      </w:r>
      <w:r w:rsidR="004942F5" w:rsidRPr="001035AD">
        <w:rPr>
          <w:rFonts w:ascii="Times New Roman" w:hAnsi="Times New Roman" w:cs="Times New Roman"/>
          <w:sz w:val="24"/>
          <w:szCs w:val="24"/>
        </w:rPr>
        <w:t>excision of buccal cell carcinoma (squamous)</w:t>
      </w:r>
      <w:r w:rsidR="00683DD5" w:rsidRPr="001035AD">
        <w:rPr>
          <w:rFonts w:ascii="Times New Roman" w:hAnsi="Times New Roman" w:cs="Times New Roman"/>
          <w:sz w:val="24"/>
          <w:szCs w:val="24"/>
        </w:rPr>
        <w:t>,</w:t>
      </w:r>
      <w:r w:rsidR="00B271B4">
        <w:rPr>
          <w:rFonts w:ascii="Times New Roman" w:hAnsi="Times New Roman" w:cs="Times New Roman"/>
          <w:sz w:val="24"/>
          <w:szCs w:val="24"/>
        </w:rPr>
        <w:t xml:space="preserve"> </w:t>
      </w:r>
      <w:r w:rsidR="006124C6" w:rsidRPr="001035AD">
        <w:rPr>
          <w:rFonts w:ascii="Times New Roman" w:hAnsi="Times New Roman" w:cs="Times New Roman"/>
          <w:sz w:val="24"/>
          <w:szCs w:val="24"/>
        </w:rPr>
        <w:t>the recon</w:t>
      </w:r>
      <w:r w:rsidR="00683DD5" w:rsidRPr="001035AD">
        <w:rPr>
          <w:rFonts w:ascii="Times New Roman" w:hAnsi="Times New Roman" w:cs="Times New Roman"/>
          <w:sz w:val="24"/>
          <w:szCs w:val="24"/>
        </w:rPr>
        <w:t xml:space="preserve">struction was achieved firstly </w:t>
      </w:r>
      <w:r w:rsidR="006124C6" w:rsidRPr="001035AD">
        <w:rPr>
          <w:rFonts w:ascii="Times New Roman" w:hAnsi="Times New Roman" w:cs="Times New Roman"/>
          <w:sz w:val="24"/>
          <w:szCs w:val="24"/>
        </w:rPr>
        <w:t>using the myocutaneous flap and a reconstruction plate.</w:t>
      </w:r>
      <w:r w:rsidR="005A30FE" w:rsidRPr="001035AD">
        <w:rPr>
          <w:rFonts w:ascii="Times New Roman" w:hAnsi="Times New Roman" w:cs="Times New Roman"/>
          <w:sz w:val="24"/>
          <w:szCs w:val="24"/>
        </w:rPr>
        <w:t xml:space="preserve"> However, this approach failed and resulted in the incomplete reconstruction with a radial forearm flap, free thigh cutaneous flap (anterolateral) and a fibula flap.</w:t>
      </w:r>
      <w:r w:rsidR="002A777C" w:rsidRPr="001035AD">
        <w:rPr>
          <w:rFonts w:ascii="Times New Roman" w:hAnsi="Times New Roman" w:cs="Times New Roman"/>
          <w:sz w:val="24"/>
          <w:szCs w:val="24"/>
        </w:rPr>
        <w:t xml:space="preserve"> Henceforth, the </w:t>
      </w:r>
      <w:r w:rsidR="00B271B4" w:rsidRPr="001035AD">
        <w:rPr>
          <w:rFonts w:ascii="Times New Roman" w:hAnsi="Times New Roman" w:cs="Times New Roman"/>
          <w:sz w:val="24"/>
          <w:szCs w:val="24"/>
        </w:rPr>
        <w:t>meager</w:t>
      </w:r>
      <w:r w:rsidR="002A777C" w:rsidRPr="001035AD">
        <w:rPr>
          <w:rFonts w:ascii="Times New Roman" w:hAnsi="Times New Roman" w:cs="Times New Roman"/>
          <w:sz w:val="24"/>
          <w:szCs w:val="24"/>
        </w:rPr>
        <w:t xml:space="preserve"> remaining choices for the patients paved the way for the </w:t>
      </w:r>
      <w:r w:rsidR="002A777C" w:rsidRPr="001035AD">
        <w:rPr>
          <w:rFonts w:ascii="Times New Roman" w:hAnsi="Times New Roman" w:cs="Times New Roman"/>
          <w:i/>
          <w:sz w:val="24"/>
          <w:szCs w:val="24"/>
        </w:rPr>
        <w:t>in vivo</w:t>
      </w:r>
      <w:r w:rsidR="002A777C" w:rsidRPr="001035AD">
        <w:rPr>
          <w:rFonts w:ascii="Times New Roman" w:hAnsi="Times New Roman" w:cs="Times New Roman"/>
          <w:sz w:val="24"/>
          <w:szCs w:val="24"/>
        </w:rPr>
        <w:t xml:space="preserve"> bioreactor based application </w:t>
      </w:r>
      <w:r w:rsidR="00C141E2" w:rsidRPr="001035AD">
        <w:rPr>
          <w:rFonts w:ascii="Times New Roman" w:hAnsi="Times New Roman" w:cs="Times New Roman"/>
          <w:sz w:val="24"/>
          <w:szCs w:val="24"/>
        </w:rPr>
        <w:t>using the morcellized graft of bone as the biomaterial.</w:t>
      </w:r>
      <w:r w:rsidR="003A2C1A" w:rsidRPr="001035AD">
        <w:rPr>
          <w:rFonts w:ascii="Times New Roman" w:hAnsi="Times New Roman" w:cs="Times New Roman"/>
          <w:sz w:val="24"/>
          <w:szCs w:val="24"/>
        </w:rPr>
        <w:t xml:space="preserve"> These morcellized grafts (harvested from the iliac crest) were filled in polymethylmethacrylate chambers, followed by which the chambers were subjected to implantation against the periosteum in the iliac crest. After </w:t>
      </w:r>
      <w:r w:rsidR="002C6325" w:rsidRPr="001035AD">
        <w:rPr>
          <w:rFonts w:ascii="Times New Roman" w:hAnsi="Times New Roman" w:cs="Times New Roman"/>
          <w:sz w:val="24"/>
          <w:szCs w:val="24"/>
        </w:rPr>
        <w:t>a timeline of 8 weeks the bone wa</w:t>
      </w:r>
      <w:r w:rsidR="0047388B" w:rsidRPr="001035AD">
        <w:rPr>
          <w:rFonts w:ascii="Times New Roman" w:hAnsi="Times New Roman" w:cs="Times New Roman"/>
          <w:sz w:val="24"/>
          <w:szCs w:val="24"/>
        </w:rPr>
        <w:t xml:space="preserve">s harvested and </w:t>
      </w:r>
      <w:r w:rsidR="0047388B" w:rsidRPr="001035AD">
        <w:rPr>
          <w:rFonts w:ascii="Times New Roman" w:hAnsi="Times New Roman" w:cs="Times New Roman"/>
          <w:sz w:val="24"/>
          <w:szCs w:val="24"/>
        </w:rPr>
        <w:lastRenderedPageBreak/>
        <w:t>defective locus and histological samples signified the reconstructed bone.</w:t>
      </w:r>
      <w:r w:rsidR="00B271B4">
        <w:rPr>
          <w:rFonts w:ascii="Times New Roman" w:hAnsi="Times New Roman" w:cs="Times New Roman"/>
          <w:sz w:val="24"/>
          <w:szCs w:val="24"/>
        </w:rPr>
        <w:t xml:space="preserve"> </w:t>
      </w:r>
      <w:r w:rsidR="009B5C96" w:rsidRPr="001035AD">
        <w:rPr>
          <w:rFonts w:ascii="Times New Roman" w:hAnsi="Times New Roman" w:cs="Times New Roman"/>
          <w:sz w:val="24"/>
          <w:szCs w:val="24"/>
        </w:rPr>
        <w:t>Table 1, records the details and specifications of various modern bioreactors currently available in the market.</w:t>
      </w:r>
    </w:p>
    <w:p w:rsidR="008773E2" w:rsidRPr="001035AD" w:rsidRDefault="00AF47B6" w:rsidP="00017BD8">
      <w:pPr>
        <w:spacing w:line="360" w:lineRule="auto"/>
        <w:ind w:firstLine="720"/>
        <w:jc w:val="both"/>
        <w:rPr>
          <w:rFonts w:ascii="Times New Roman" w:hAnsi="Times New Roman" w:cs="Times New Roman"/>
          <w:sz w:val="24"/>
          <w:szCs w:val="24"/>
          <w:vertAlign w:val="superscript"/>
        </w:rPr>
      </w:pPr>
      <w:r w:rsidRPr="001035AD">
        <w:rPr>
          <w:rFonts w:ascii="Times New Roman" w:hAnsi="Times New Roman" w:cs="Times New Roman"/>
          <w:sz w:val="24"/>
          <w:szCs w:val="24"/>
        </w:rPr>
        <w:t xml:space="preserve">The competent model systems for this purpose are ovine and porcine, established for clinical bone tissue engineering </w:t>
      </w:r>
      <w:r w:rsidRPr="001035AD">
        <w:rPr>
          <w:rFonts w:ascii="Times New Roman" w:hAnsi="Times New Roman" w:cs="Times New Roman"/>
          <w:i/>
          <w:sz w:val="24"/>
          <w:szCs w:val="24"/>
        </w:rPr>
        <w:t>in vivo</w:t>
      </w:r>
      <w:r w:rsidRPr="001035AD">
        <w:rPr>
          <w:rFonts w:ascii="Times New Roman" w:hAnsi="Times New Roman" w:cs="Times New Roman"/>
          <w:sz w:val="24"/>
          <w:szCs w:val="24"/>
        </w:rPr>
        <w:t>.</w:t>
      </w:r>
      <w:r w:rsidR="003874E2" w:rsidRPr="001035AD">
        <w:rPr>
          <w:rFonts w:ascii="Times New Roman" w:hAnsi="Times New Roman" w:cs="Times New Roman"/>
          <w:sz w:val="24"/>
          <w:szCs w:val="24"/>
        </w:rPr>
        <w:t xml:space="preserve"> In addition, the non-human primates ca</w:t>
      </w:r>
      <w:r w:rsidR="000D40D8" w:rsidRPr="001035AD">
        <w:rPr>
          <w:rFonts w:ascii="Times New Roman" w:hAnsi="Times New Roman" w:cs="Times New Roman"/>
          <w:sz w:val="24"/>
          <w:szCs w:val="24"/>
        </w:rPr>
        <w:t>n be used as a modelling source, which are capable to offer broad battery of advantages</w:t>
      </w:r>
      <w:r w:rsidR="005E58A0" w:rsidRPr="001035AD">
        <w:rPr>
          <w:rFonts w:ascii="Times New Roman" w:hAnsi="Times New Roman" w:cs="Times New Roman"/>
          <w:sz w:val="24"/>
          <w:szCs w:val="24"/>
          <w:vertAlign w:val="superscript"/>
        </w:rPr>
        <w:t>7</w:t>
      </w:r>
      <w:r w:rsidR="00905295" w:rsidRPr="001035AD">
        <w:rPr>
          <w:rFonts w:ascii="Times New Roman" w:hAnsi="Times New Roman" w:cs="Times New Roman"/>
          <w:sz w:val="24"/>
          <w:szCs w:val="24"/>
          <w:vertAlign w:val="superscript"/>
        </w:rPr>
        <w:t>7</w:t>
      </w:r>
      <w:r w:rsidR="000D40D8" w:rsidRPr="001035AD">
        <w:rPr>
          <w:rFonts w:ascii="Times New Roman" w:hAnsi="Times New Roman" w:cs="Times New Roman"/>
          <w:sz w:val="24"/>
          <w:szCs w:val="24"/>
        </w:rPr>
        <w:t xml:space="preserve">. However, the high cost and </w:t>
      </w:r>
      <w:r w:rsidR="00356456" w:rsidRPr="001035AD">
        <w:rPr>
          <w:rFonts w:ascii="Times New Roman" w:hAnsi="Times New Roman" w:cs="Times New Roman"/>
          <w:sz w:val="24"/>
          <w:szCs w:val="24"/>
        </w:rPr>
        <w:t xml:space="preserve">strict regulations restricts their broader </w:t>
      </w:r>
      <w:r w:rsidR="00B271B4" w:rsidRPr="001035AD">
        <w:rPr>
          <w:rFonts w:ascii="Times New Roman" w:hAnsi="Times New Roman" w:cs="Times New Roman"/>
          <w:sz w:val="24"/>
          <w:szCs w:val="24"/>
        </w:rPr>
        <w:t>prospective</w:t>
      </w:r>
      <w:r w:rsidR="00B271B4">
        <w:rPr>
          <w:rFonts w:ascii="Times New Roman" w:hAnsi="Times New Roman" w:cs="Times New Roman"/>
          <w:sz w:val="24"/>
          <w:szCs w:val="24"/>
        </w:rPr>
        <w:t>s</w:t>
      </w:r>
      <w:r w:rsidR="00356456" w:rsidRPr="001035AD">
        <w:rPr>
          <w:rFonts w:ascii="Times New Roman" w:hAnsi="Times New Roman" w:cs="Times New Roman"/>
          <w:sz w:val="24"/>
          <w:szCs w:val="24"/>
        </w:rPr>
        <w:t xml:space="preserve">. </w:t>
      </w:r>
      <w:r w:rsidR="003D22F8" w:rsidRPr="001035AD">
        <w:rPr>
          <w:rFonts w:ascii="Times New Roman" w:hAnsi="Times New Roman" w:cs="Times New Roman"/>
          <w:sz w:val="24"/>
          <w:szCs w:val="24"/>
        </w:rPr>
        <w:t>The invivo bioreactor should be consisting of the following traits in terms of the preclinical model: imitate</w:t>
      </w:r>
      <w:r w:rsidR="00BD0144">
        <w:rPr>
          <w:rFonts w:ascii="Times New Roman" w:hAnsi="Times New Roman" w:cs="Times New Roman"/>
          <w:sz w:val="24"/>
          <w:szCs w:val="24"/>
        </w:rPr>
        <w:t xml:space="preserve"> </w:t>
      </w:r>
      <w:r w:rsidR="003D22F8" w:rsidRPr="001035AD">
        <w:rPr>
          <w:rFonts w:ascii="Times New Roman" w:hAnsi="Times New Roman" w:cs="Times New Roman"/>
          <w:sz w:val="24"/>
          <w:szCs w:val="24"/>
        </w:rPr>
        <w:t xml:space="preserve">clinical surgical approaches, supportive to the assessment of vascularised formation of bones in higher volume with complexity, acquiring high implantation site with probabilities of lower infection and higher </w:t>
      </w:r>
      <w:r w:rsidR="00DD30C5" w:rsidRPr="001035AD">
        <w:rPr>
          <w:rFonts w:ascii="Times New Roman" w:hAnsi="Times New Roman" w:cs="Times New Roman"/>
          <w:sz w:val="24"/>
          <w:szCs w:val="24"/>
        </w:rPr>
        <w:t>regeneration, adaptable to distinct components of tissue engineering and allow results evaluation quantitatively</w:t>
      </w:r>
      <w:r w:rsidR="005E58A0" w:rsidRPr="001035AD">
        <w:rPr>
          <w:rFonts w:ascii="Times New Roman" w:hAnsi="Times New Roman" w:cs="Times New Roman"/>
          <w:sz w:val="24"/>
          <w:szCs w:val="24"/>
          <w:vertAlign w:val="superscript"/>
        </w:rPr>
        <w:t>7</w:t>
      </w:r>
      <w:r w:rsidR="00905295" w:rsidRPr="001035AD">
        <w:rPr>
          <w:rFonts w:ascii="Times New Roman" w:hAnsi="Times New Roman" w:cs="Times New Roman"/>
          <w:sz w:val="24"/>
          <w:szCs w:val="24"/>
          <w:vertAlign w:val="superscript"/>
        </w:rPr>
        <w:t>4</w:t>
      </w:r>
      <w:r w:rsidR="00EE2C79">
        <w:rPr>
          <w:rFonts w:ascii="Times New Roman" w:hAnsi="Times New Roman" w:cs="Times New Roman"/>
          <w:sz w:val="24"/>
          <w:szCs w:val="24"/>
          <w:vertAlign w:val="superscript"/>
        </w:rPr>
        <w:t>,75</w:t>
      </w:r>
      <w:r w:rsidR="006415FB" w:rsidRPr="001035AD">
        <w:rPr>
          <w:rFonts w:ascii="Times New Roman" w:hAnsi="Times New Roman" w:cs="Times New Roman"/>
          <w:sz w:val="24"/>
          <w:szCs w:val="24"/>
        </w:rPr>
        <w:t>.</w:t>
      </w:r>
      <w:r w:rsidR="004C5C6E">
        <w:rPr>
          <w:rFonts w:ascii="Times New Roman" w:hAnsi="Times New Roman" w:cs="Times New Roman"/>
          <w:sz w:val="24"/>
          <w:szCs w:val="24"/>
        </w:rPr>
        <w:t xml:space="preserve"> </w:t>
      </w:r>
      <w:r w:rsidR="00601F5E" w:rsidRPr="001035AD">
        <w:rPr>
          <w:rFonts w:ascii="Times New Roman" w:hAnsi="Times New Roman" w:cs="Times New Roman"/>
          <w:sz w:val="24"/>
          <w:szCs w:val="24"/>
        </w:rPr>
        <w:t xml:space="preserve">Inspite of all these productive applications of </w:t>
      </w:r>
      <w:r w:rsidR="00601F5E" w:rsidRPr="001035AD">
        <w:rPr>
          <w:rFonts w:ascii="Times New Roman" w:hAnsi="Times New Roman" w:cs="Times New Roman"/>
          <w:i/>
          <w:sz w:val="24"/>
          <w:szCs w:val="24"/>
        </w:rPr>
        <w:t>in vivo</w:t>
      </w:r>
      <w:r w:rsidR="00601F5E" w:rsidRPr="001035AD">
        <w:rPr>
          <w:rFonts w:ascii="Times New Roman" w:hAnsi="Times New Roman" w:cs="Times New Roman"/>
          <w:sz w:val="24"/>
          <w:szCs w:val="24"/>
        </w:rPr>
        <w:t xml:space="preserve"> bioreactors, it is </w:t>
      </w:r>
      <w:r w:rsidR="004C5C6E" w:rsidRPr="001035AD">
        <w:rPr>
          <w:rFonts w:ascii="Times New Roman" w:hAnsi="Times New Roman" w:cs="Times New Roman"/>
          <w:sz w:val="24"/>
          <w:szCs w:val="24"/>
        </w:rPr>
        <w:t>an</w:t>
      </w:r>
      <w:r w:rsidR="00601F5E" w:rsidRPr="001035AD">
        <w:rPr>
          <w:rFonts w:ascii="Times New Roman" w:hAnsi="Times New Roman" w:cs="Times New Roman"/>
          <w:sz w:val="24"/>
          <w:szCs w:val="24"/>
        </w:rPr>
        <w:t xml:space="preserve"> indispensible requisite to explore an optional and established sources to the meet the existing demands in the clinical therapies</w:t>
      </w:r>
      <w:r w:rsidR="00610C01" w:rsidRPr="00610C01">
        <w:rPr>
          <w:rFonts w:ascii="Times New Roman" w:hAnsi="Times New Roman" w:cs="Times New Roman"/>
          <w:sz w:val="24"/>
          <w:szCs w:val="24"/>
          <w:vertAlign w:val="superscript"/>
        </w:rPr>
        <w:t>78, 79</w:t>
      </w:r>
      <w:r w:rsidR="00601F5E" w:rsidRPr="001035AD">
        <w:rPr>
          <w:rFonts w:ascii="Times New Roman" w:hAnsi="Times New Roman" w:cs="Times New Roman"/>
          <w:sz w:val="24"/>
          <w:szCs w:val="24"/>
        </w:rPr>
        <w:t>.</w:t>
      </w:r>
      <w:r w:rsidR="002C1CF0" w:rsidRPr="001035AD">
        <w:rPr>
          <w:rFonts w:ascii="Times New Roman" w:hAnsi="Times New Roman" w:cs="Times New Roman"/>
          <w:sz w:val="24"/>
          <w:szCs w:val="24"/>
        </w:rPr>
        <w:t xml:space="preserve"> Fig. 2a-b, enlists the various applications of conventional and modern bioreactor systems.</w:t>
      </w:r>
    </w:p>
    <w:p w:rsidR="00A9508F" w:rsidRPr="001035AD" w:rsidRDefault="001758DA" w:rsidP="00017BD8">
      <w:pPr>
        <w:spacing w:line="360" w:lineRule="auto"/>
        <w:jc w:val="both"/>
        <w:rPr>
          <w:rFonts w:ascii="Times New Roman" w:hAnsi="Times New Roman" w:cs="Times New Roman"/>
          <w:b/>
          <w:sz w:val="24"/>
          <w:szCs w:val="24"/>
        </w:rPr>
      </w:pPr>
      <w:r w:rsidRPr="001035AD">
        <w:rPr>
          <w:rFonts w:ascii="Times New Roman" w:hAnsi="Times New Roman" w:cs="Times New Roman"/>
          <w:b/>
          <w:sz w:val="24"/>
          <w:szCs w:val="24"/>
        </w:rPr>
        <w:t xml:space="preserve">4. </w:t>
      </w:r>
      <w:r w:rsidR="00840964" w:rsidRPr="001035AD">
        <w:rPr>
          <w:rFonts w:ascii="Times New Roman" w:hAnsi="Times New Roman" w:cs="Times New Roman"/>
          <w:b/>
          <w:sz w:val="24"/>
          <w:szCs w:val="24"/>
        </w:rPr>
        <w:t>Fu</w:t>
      </w:r>
      <w:r w:rsidR="00423923" w:rsidRPr="001035AD">
        <w:rPr>
          <w:rFonts w:ascii="Times New Roman" w:hAnsi="Times New Roman" w:cs="Times New Roman"/>
          <w:b/>
          <w:sz w:val="24"/>
          <w:szCs w:val="24"/>
        </w:rPr>
        <w:t>ture directions and Trends</w:t>
      </w:r>
    </w:p>
    <w:p w:rsidR="00AE3D29" w:rsidRDefault="00802FE3" w:rsidP="00017BD8">
      <w:pPr>
        <w:spacing w:line="360" w:lineRule="auto"/>
        <w:jc w:val="both"/>
        <w:rPr>
          <w:rFonts w:ascii="Times New Roman" w:hAnsi="Times New Roman" w:cs="Times New Roman"/>
          <w:sz w:val="24"/>
          <w:szCs w:val="24"/>
        </w:rPr>
      </w:pPr>
      <w:r w:rsidRPr="001035AD">
        <w:rPr>
          <w:rFonts w:ascii="Times New Roman" w:hAnsi="Times New Roman" w:cs="Times New Roman"/>
          <w:sz w:val="24"/>
          <w:szCs w:val="24"/>
        </w:rPr>
        <w:t>Emerged over eons b</w:t>
      </w:r>
      <w:r w:rsidR="00A9508F" w:rsidRPr="001035AD">
        <w:rPr>
          <w:rFonts w:ascii="Times New Roman" w:hAnsi="Times New Roman" w:cs="Times New Roman"/>
          <w:sz w:val="24"/>
          <w:szCs w:val="24"/>
        </w:rPr>
        <w:t>ioreactors</w:t>
      </w:r>
      <w:r w:rsidRPr="001035AD">
        <w:rPr>
          <w:rFonts w:ascii="Times New Roman" w:hAnsi="Times New Roman" w:cs="Times New Roman"/>
          <w:sz w:val="24"/>
          <w:szCs w:val="24"/>
        </w:rPr>
        <w:t>, have been used for diverse biological processes.</w:t>
      </w:r>
      <w:r w:rsidR="00D772C4" w:rsidRPr="001035AD">
        <w:rPr>
          <w:rFonts w:ascii="Times New Roman" w:hAnsi="Times New Roman" w:cs="Times New Roman"/>
          <w:sz w:val="24"/>
          <w:szCs w:val="24"/>
        </w:rPr>
        <w:t xml:space="preserve"> Based upon the final required products, process variables and feed medium distinct types of bioreactors can be </w:t>
      </w:r>
      <w:r w:rsidR="00162215" w:rsidRPr="001035AD">
        <w:rPr>
          <w:rFonts w:ascii="Times New Roman" w:hAnsi="Times New Roman" w:cs="Times New Roman"/>
          <w:sz w:val="24"/>
          <w:szCs w:val="24"/>
        </w:rPr>
        <w:t>preferable suitable to the processes. In this consistent regard, the a</w:t>
      </w:r>
      <w:r w:rsidR="00F670B9" w:rsidRPr="001035AD">
        <w:rPr>
          <w:rFonts w:ascii="Times New Roman" w:hAnsi="Times New Roman" w:cs="Times New Roman"/>
          <w:sz w:val="24"/>
          <w:szCs w:val="24"/>
        </w:rPr>
        <w:t xml:space="preserve">dvancement </w:t>
      </w:r>
      <w:r w:rsidR="00162215" w:rsidRPr="001035AD">
        <w:rPr>
          <w:rFonts w:ascii="Times New Roman" w:hAnsi="Times New Roman" w:cs="Times New Roman"/>
          <w:sz w:val="24"/>
          <w:szCs w:val="24"/>
        </w:rPr>
        <w:t>and development of science and technology, has</w:t>
      </w:r>
      <w:r w:rsidR="00C71633" w:rsidRPr="001035AD">
        <w:rPr>
          <w:rFonts w:ascii="Times New Roman" w:hAnsi="Times New Roman" w:cs="Times New Roman"/>
          <w:sz w:val="24"/>
          <w:szCs w:val="24"/>
        </w:rPr>
        <w:t xml:space="preserve"> channelized new-fangled horizons for aiding the easier production of commercial products viz. recombinant proteins, novel antibiotics in addition to the cellular therapies and tissue engineering. </w:t>
      </w:r>
      <w:r w:rsidR="00B271B4" w:rsidRPr="001035AD">
        <w:rPr>
          <w:rFonts w:ascii="Times New Roman" w:hAnsi="Times New Roman" w:cs="Times New Roman"/>
          <w:sz w:val="24"/>
          <w:szCs w:val="24"/>
        </w:rPr>
        <w:t>These modern evolutions also feature</w:t>
      </w:r>
      <w:r w:rsidR="00C71633" w:rsidRPr="001035AD">
        <w:rPr>
          <w:rFonts w:ascii="Times New Roman" w:hAnsi="Times New Roman" w:cs="Times New Roman"/>
          <w:sz w:val="24"/>
          <w:szCs w:val="24"/>
        </w:rPr>
        <w:t xml:space="preserve"> the exceptional traits such as high cellular density, easier cell separation with reusability and easier compound separation.</w:t>
      </w:r>
      <w:r w:rsidR="00A51AEA" w:rsidRPr="001035AD">
        <w:rPr>
          <w:rFonts w:ascii="Times New Roman" w:hAnsi="Times New Roman" w:cs="Times New Roman"/>
          <w:sz w:val="24"/>
          <w:szCs w:val="24"/>
        </w:rPr>
        <w:t xml:space="preserve"> These inimitable specifications bring about the further fascinating interes</w:t>
      </w:r>
      <w:r w:rsidR="000D4905" w:rsidRPr="001035AD">
        <w:rPr>
          <w:rFonts w:ascii="Times New Roman" w:hAnsi="Times New Roman" w:cs="Times New Roman"/>
          <w:sz w:val="24"/>
          <w:szCs w:val="24"/>
        </w:rPr>
        <w:t>ts in their exploration amenable to needs from industrial to clinical scale developments.</w:t>
      </w:r>
    </w:p>
    <w:p w:rsidR="00F40906" w:rsidRPr="00171E3E" w:rsidRDefault="00F40906" w:rsidP="00017BD8">
      <w:pPr>
        <w:spacing w:line="360" w:lineRule="auto"/>
        <w:jc w:val="both"/>
        <w:rPr>
          <w:rFonts w:ascii="Times New Roman" w:hAnsi="Times New Roman" w:cs="Times New Roman"/>
          <w:b/>
          <w:bCs/>
          <w:color w:val="2A2A2A"/>
          <w:sz w:val="24"/>
          <w:szCs w:val="24"/>
          <w:shd w:val="clear" w:color="auto" w:fill="FFFFFF"/>
        </w:rPr>
      </w:pPr>
      <w:r>
        <w:rPr>
          <w:rFonts w:ascii="Times New Roman" w:hAnsi="Times New Roman" w:cs="Times New Roman"/>
          <w:sz w:val="24"/>
          <w:szCs w:val="24"/>
        </w:rPr>
        <w:t xml:space="preserve">5. </w:t>
      </w:r>
      <w:r>
        <w:rPr>
          <w:rFonts w:ascii="Times New Roman" w:hAnsi="Times New Roman" w:cs="Times New Roman"/>
          <w:b/>
          <w:bCs/>
          <w:color w:val="2A2A2A"/>
          <w:sz w:val="24"/>
          <w:szCs w:val="24"/>
          <w:shd w:val="clear" w:color="auto" w:fill="FFFFFF"/>
        </w:rPr>
        <w:t>Declaration of competing interest</w:t>
      </w:r>
    </w:p>
    <w:p w:rsidR="00F40906" w:rsidRDefault="00F40906" w:rsidP="00017BD8">
      <w:pPr>
        <w:spacing w:line="360" w:lineRule="auto"/>
        <w:jc w:val="both"/>
        <w:rPr>
          <w:rFonts w:ascii="Times New Roman" w:hAnsi="Times New Roman" w:cs="Times New Roman"/>
          <w:sz w:val="24"/>
          <w:szCs w:val="24"/>
        </w:rPr>
      </w:pPr>
      <w:r w:rsidRPr="00027B8E">
        <w:rPr>
          <w:rFonts w:ascii="Times New Roman" w:hAnsi="Times New Roman" w:cs="Times New Roman"/>
          <w:sz w:val="24"/>
          <w:szCs w:val="24"/>
        </w:rPr>
        <w:t>The authors declare that they have no known competing financial interests or personal relationships that could have appeared to influence t</w:t>
      </w:r>
      <w:r w:rsidR="00791BF9">
        <w:rPr>
          <w:rFonts w:ascii="Times New Roman" w:hAnsi="Times New Roman" w:cs="Times New Roman"/>
          <w:sz w:val="24"/>
          <w:szCs w:val="24"/>
        </w:rPr>
        <w:t>he work reported in this book chapter.</w:t>
      </w:r>
      <w:bookmarkStart w:id="0" w:name="_GoBack"/>
      <w:bookmarkEnd w:id="0"/>
    </w:p>
    <w:p w:rsidR="00EA15A8" w:rsidRDefault="00EA15A8" w:rsidP="00017BD8">
      <w:pPr>
        <w:spacing w:line="360" w:lineRule="auto"/>
        <w:jc w:val="both"/>
        <w:rPr>
          <w:rFonts w:ascii="Times New Roman" w:hAnsi="Times New Roman" w:cs="Times New Roman"/>
          <w:sz w:val="24"/>
          <w:szCs w:val="24"/>
        </w:rPr>
      </w:pPr>
    </w:p>
    <w:p w:rsidR="00EA15A8" w:rsidRPr="005B578B" w:rsidRDefault="00EA15A8" w:rsidP="00017BD8">
      <w:pPr>
        <w:spacing w:line="360" w:lineRule="auto"/>
        <w:jc w:val="both"/>
        <w:rPr>
          <w:rFonts w:ascii="Times New Roman" w:hAnsi="Times New Roman" w:cs="Times New Roman"/>
          <w:sz w:val="24"/>
          <w:szCs w:val="24"/>
        </w:rPr>
      </w:pPr>
    </w:p>
    <w:p w:rsidR="00F40906" w:rsidRPr="005B578B" w:rsidRDefault="00F40906" w:rsidP="00017BD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6. </w:t>
      </w:r>
      <w:r w:rsidRPr="005B578B">
        <w:rPr>
          <w:rFonts w:ascii="Times New Roman" w:hAnsi="Times New Roman" w:cs="Times New Roman"/>
          <w:b/>
          <w:bCs/>
          <w:sz w:val="24"/>
          <w:szCs w:val="24"/>
        </w:rPr>
        <w:t xml:space="preserve">Acknowledgements </w:t>
      </w:r>
    </w:p>
    <w:p w:rsidR="00F40906" w:rsidRPr="009C03FD" w:rsidRDefault="00F40906" w:rsidP="009C03FD">
      <w:pPr>
        <w:spacing w:line="360" w:lineRule="auto"/>
        <w:ind w:firstLine="720"/>
        <w:jc w:val="both"/>
        <w:rPr>
          <w:rFonts w:ascii="Times New Roman" w:hAnsi="Times New Roman" w:cs="Times New Roman"/>
          <w:color w:val="000000" w:themeColor="text1"/>
          <w:sz w:val="24"/>
          <w:szCs w:val="24"/>
          <w:shd w:val="clear" w:color="auto" w:fill="FFFFFF"/>
        </w:rPr>
      </w:pPr>
      <w:r w:rsidRPr="001775D6">
        <w:rPr>
          <w:rFonts w:ascii="Times New Roman" w:hAnsi="Times New Roman" w:cs="Times New Roman"/>
          <w:color w:val="000000" w:themeColor="text1"/>
          <w:sz w:val="24"/>
          <w:szCs w:val="24"/>
          <w:shd w:val="clear" w:color="auto" w:fill="FFFFFF"/>
        </w:rPr>
        <w:t>The authors gratefully acknowledge the management of Vellore Institute of Technology, Vellore and Sree</w:t>
      </w:r>
      <w:r w:rsidR="00727E8E">
        <w:rPr>
          <w:rFonts w:ascii="Times New Roman" w:hAnsi="Times New Roman" w:cs="Times New Roman"/>
          <w:color w:val="000000" w:themeColor="text1"/>
          <w:sz w:val="24"/>
          <w:szCs w:val="24"/>
          <w:shd w:val="clear" w:color="auto" w:fill="FFFFFF"/>
        </w:rPr>
        <w:t xml:space="preserve"> </w:t>
      </w:r>
      <w:r w:rsidRPr="001775D6">
        <w:rPr>
          <w:rFonts w:ascii="Times New Roman" w:hAnsi="Times New Roman" w:cs="Times New Roman"/>
          <w:color w:val="000000" w:themeColor="text1"/>
          <w:sz w:val="24"/>
          <w:szCs w:val="24"/>
          <w:shd w:val="clear" w:color="auto" w:fill="FFFFFF"/>
        </w:rPr>
        <w:t>Sastha Institute of Engineering and Technology, Chennai for providing the necessary facility to carry out</w:t>
      </w:r>
      <w:r>
        <w:rPr>
          <w:rFonts w:ascii="Times New Roman" w:hAnsi="Times New Roman" w:cs="Times New Roman"/>
          <w:color w:val="000000" w:themeColor="text1"/>
          <w:sz w:val="24"/>
          <w:szCs w:val="24"/>
          <w:shd w:val="clear" w:color="auto" w:fill="FFFFFF"/>
        </w:rPr>
        <w:t xml:space="preserve"> this work.</w:t>
      </w:r>
    </w:p>
    <w:p w:rsidR="00CB7927" w:rsidRPr="001035AD" w:rsidRDefault="009A48E0" w:rsidP="00553D1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7. </w:t>
      </w:r>
      <w:r w:rsidR="00E2720C" w:rsidRPr="001035AD">
        <w:rPr>
          <w:rFonts w:ascii="Times New Roman" w:hAnsi="Times New Roman" w:cs="Times New Roman"/>
          <w:b/>
          <w:sz w:val="24"/>
          <w:szCs w:val="24"/>
        </w:rPr>
        <w:t>References</w:t>
      </w:r>
    </w:p>
    <w:p w:rsidR="00C63C5A" w:rsidRPr="001035AD" w:rsidRDefault="00C63C5A" w:rsidP="00553D13">
      <w:pPr>
        <w:pStyle w:val="ListParagraph"/>
        <w:numPr>
          <w:ilvl w:val="0"/>
          <w:numId w:val="1"/>
        </w:numPr>
        <w:spacing w:after="0" w:line="360" w:lineRule="auto"/>
        <w:ind w:left="426" w:hanging="426"/>
        <w:jc w:val="both"/>
        <w:rPr>
          <w:rFonts w:ascii="Times New Roman" w:hAnsi="Times New Roman" w:cs="Times New Roman"/>
          <w:sz w:val="24"/>
          <w:szCs w:val="24"/>
        </w:rPr>
      </w:pPr>
      <w:proofErr w:type="spellStart"/>
      <w:r w:rsidRPr="001035AD">
        <w:rPr>
          <w:rFonts w:ascii="Times New Roman" w:hAnsi="Times New Roman" w:cs="Times New Roman"/>
          <w:color w:val="222222"/>
          <w:sz w:val="24"/>
          <w:szCs w:val="24"/>
          <w:shd w:val="clear" w:color="auto" w:fill="FFFFFF"/>
        </w:rPr>
        <w:t>Saurabh</w:t>
      </w:r>
      <w:proofErr w:type="spellEnd"/>
      <w:r w:rsidRPr="001035AD">
        <w:rPr>
          <w:rFonts w:ascii="Times New Roman" w:hAnsi="Times New Roman" w:cs="Times New Roman"/>
          <w:color w:val="222222"/>
          <w:sz w:val="24"/>
          <w:szCs w:val="24"/>
          <w:shd w:val="clear" w:color="auto" w:fill="FFFFFF"/>
        </w:rPr>
        <w:t xml:space="preserve">, B., S. </w:t>
      </w:r>
      <w:proofErr w:type="spellStart"/>
      <w:r w:rsidRPr="001035AD">
        <w:rPr>
          <w:rFonts w:ascii="Times New Roman" w:hAnsi="Times New Roman" w:cs="Times New Roman"/>
          <w:color w:val="222222"/>
          <w:sz w:val="24"/>
          <w:szCs w:val="24"/>
          <w:shd w:val="clear" w:color="auto" w:fill="FFFFFF"/>
        </w:rPr>
        <w:t>Kiran</w:t>
      </w:r>
      <w:proofErr w:type="spellEnd"/>
      <w:r w:rsidRPr="001035AD">
        <w:rPr>
          <w:rFonts w:ascii="Times New Roman" w:hAnsi="Times New Roman" w:cs="Times New Roman"/>
          <w:color w:val="222222"/>
          <w:sz w:val="24"/>
          <w:szCs w:val="24"/>
          <w:shd w:val="clear" w:color="auto" w:fill="FFFFFF"/>
        </w:rPr>
        <w:t xml:space="preserve">, D. </w:t>
      </w:r>
      <w:proofErr w:type="spellStart"/>
      <w:r w:rsidRPr="001035AD">
        <w:rPr>
          <w:rFonts w:ascii="Times New Roman" w:hAnsi="Times New Roman" w:cs="Times New Roman"/>
          <w:color w:val="222222"/>
          <w:sz w:val="24"/>
          <w:szCs w:val="24"/>
          <w:shd w:val="clear" w:color="auto" w:fill="FFFFFF"/>
        </w:rPr>
        <w:t>Randhir</w:t>
      </w:r>
      <w:proofErr w:type="spellEnd"/>
      <w:r w:rsidRPr="001035AD">
        <w:rPr>
          <w:rFonts w:ascii="Times New Roman" w:hAnsi="Times New Roman" w:cs="Times New Roman"/>
          <w:color w:val="222222"/>
          <w:sz w:val="24"/>
          <w:szCs w:val="24"/>
          <w:shd w:val="clear" w:color="auto" w:fill="FFFFFF"/>
        </w:rPr>
        <w:t xml:space="preserve">, and B. </w:t>
      </w:r>
      <w:proofErr w:type="spellStart"/>
      <w:r w:rsidRPr="001035AD">
        <w:rPr>
          <w:rFonts w:ascii="Times New Roman" w:hAnsi="Times New Roman" w:cs="Times New Roman"/>
          <w:color w:val="222222"/>
          <w:sz w:val="24"/>
          <w:szCs w:val="24"/>
          <w:shd w:val="clear" w:color="auto" w:fill="FFFFFF"/>
        </w:rPr>
        <w:t>Tanmoy</w:t>
      </w:r>
      <w:proofErr w:type="spellEnd"/>
      <w:r w:rsidRPr="001035AD">
        <w:rPr>
          <w:rFonts w:ascii="Times New Roman" w:hAnsi="Times New Roman" w:cs="Times New Roman"/>
          <w:color w:val="222222"/>
          <w:sz w:val="24"/>
          <w:szCs w:val="24"/>
          <w:shd w:val="clear" w:color="auto" w:fill="FFFFFF"/>
        </w:rPr>
        <w:t>. "</w:t>
      </w:r>
      <w:r w:rsidRPr="001035AD">
        <w:rPr>
          <w:rFonts w:ascii="Times New Roman" w:hAnsi="Times New Roman" w:cs="Times New Roman"/>
          <w:iCs/>
          <w:color w:val="222222"/>
          <w:sz w:val="24"/>
          <w:szCs w:val="24"/>
          <w:shd w:val="clear" w:color="auto" w:fill="FFFFFF"/>
        </w:rPr>
        <w:t>Modern applications of plant biotechnology in pharmaceutical sciences</w:t>
      </w:r>
      <w:r w:rsidRPr="001035AD">
        <w:rPr>
          <w:rFonts w:ascii="Times New Roman" w:hAnsi="Times New Roman" w:cs="Times New Roman"/>
          <w:color w:val="222222"/>
          <w:sz w:val="24"/>
          <w:szCs w:val="24"/>
          <w:shd w:val="clear" w:color="auto" w:fill="FFFFFF"/>
        </w:rPr>
        <w:t>."Academic Press, 2015.</w:t>
      </w:r>
    </w:p>
    <w:p w:rsidR="00C63C5A" w:rsidRPr="001035AD" w:rsidRDefault="00C63C5A" w:rsidP="00553D13">
      <w:pPr>
        <w:pStyle w:val="ListParagraph"/>
        <w:numPr>
          <w:ilvl w:val="0"/>
          <w:numId w:val="1"/>
        </w:numPr>
        <w:spacing w:after="0" w:line="360" w:lineRule="auto"/>
        <w:ind w:left="567" w:hanging="567"/>
        <w:jc w:val="both"/>
        <w:rPr>
          <w:rFonts w:ascii="Times New Roman" w:hAnsi="Times New Roman" w:cs="Times New Roman"/>
          <w:sz w:val="24"/>
          <w:szCs w:val="24"/>
        </w:rPr>
      </w:pPr>
      <w:proofErr w:type="spellStart"/>
      <w:r w:rsidRPr="001035AD">
        <w:rPr>
          <w:rFonts w:ascii="Times New Roman" w:hAnsi="Times New Roman" w:cs="Times New Roman"/>
          <w:color w:val="222222"/>
          <w:sz w:val="24"/>
          <w:szCs w:val="24"/>
          <w:shd w:val="clear" w:color="auto" w:fill="FFFFFF"/>
        </w:rPr>
        <w:t>Jagriti</w:t>
      </w:r>
      <w:proofErr w:type="spellEnd"/>
      <w:r w:rsidRPr="001035AD">
        <w:rPr>
          <w:rFonts w:ascii="Times New Roman" w:hAnsi="Times New Roman" w:cs="Times New Roman"/>
          <w:color w:val="222222"/>
          <w:sz w:val="24"/>
          <w:szCs w:val="24"/>
          <w:shd w:val="clear" w:color="auto" w:fill="FFFFFF"/>
        </w:rPr>
        <w:t xml:space="preserve">, S., K. </w:t>
      </w:r>
      <w:proofErr w:type="spellStart"/>
      <w:r w:rsidRPr="001035AD">
        <w:rPr>
          <w:rFonts w:ascii="Times New Roman" w:hAnsi="Times New Roman" w:cs="Times New Roman"/>
          <w:color w:val="222222"/>
          <w:sz w:val="24"/>
          <w:szCs w:val="24"/>
          <w:shd w:val="clear" w:color="auto" w:fill="FFFFFF"/>
        </w:rPr>
        <w:t>Nirmala</w:t>
      </w:r>
      <w:proofErr w:type="spellEnd"/>
      <w:r w:rsidRPr="001035AD">
        <w:rPr>
          <w:rFonts w:ascii="Times New Roman" w:hAnsi="Times New Roman" w:cs="Times New Roman"/>
          <w:color w:val="222222"/>
          <w:sz w:val="24"/>
          <w:szCs w:val="24"/>
          <w:shd w:val="clear" w:color="auto" w:fill="FFFFFF"/>
        </w:rPr>
        <w:t xml:space="preserve">, and B. </w:t>
      </w:r>
      <w:proofErr w:type="spellStart"/>
      <w:r w:rsidRPr="001035AD">
        <w:rPr>
          <w:rFonts w:ascii="Times New Roman" w:hAnsi="Times New Roman" w:cs="Times New Roman"/>
          <w:color w:val="222222"/>
          <w:sz w:val="24"/>
          <w:szCs w:val="24"/>
          <w:shd w:val="clear" w:color="auto" w:fill="FFFFFF"/>
        </w:rPr>
        <w:t>Soumitra</w:t>
      </w:r>
      <w:proofErr w:type="spellEnd"/>
      <w:r w:rsidRPr="001035AD">
        <w:rPr>
          <w:rFonts w:ascii="Times New Roman" w:hAnsi="Times New Roman" w:cs="Times New Roman"/>
          <w:color w:val="222222"/>
          <w:sz w:val="24"/>
          <w:szCs w:val="24"/>
          <w:shd w:val="clear" w:color="auto" w:fill="FFFFFF"/>
        </w:rPr>
        <w:t>. "Bioreactors–Technology &amp; Design Analysis." </w:t>
      </w:r>
      <w:r w:rsidRPr="001035AD">
        <w:rPr>
          <w:rFonts w:ascii="Times New Roman" w:hAnsi="Times New Roman" w:cs="Times New Roman"/>
          <w:i/>
          <w:iCs/>
          <w:color w:val="222222"/>
          <w:sz w:val="24"/>
          <w:szCs w:val="24"/>
          <w:shd w:val="clear" w:color="auto" w:fill="FFFFFF"/>
        </w:rPr>
        <w:t xml:space="preserve">The </w:t>
      </w:r>
      <w:proofErr w:type="spellStart"/>
      <w:r w:rsidRPr="001035AD">
        <w:rPr>
          <w:rFonts w:ascii="Times New Roman" w:hAnsi="Times New Roman" w:cs="Times New Roman"/>
          <w:i/>
          <w:iCs/>
          <w:color w:val="222222"/>
          <w:sz w:val="24"/>
          <w:szCs w:val="24"/>
          <w:shd w:val="clear" w:color="auto" w:fill="FFFFFF"/>
        </w:rPr>
        <w:t>Scitech</w:t>
      </w:r>
      <w:proofErr w:type="spellEnd"/>
      <w:r w:rsidRPr="001035AD">
        <w:rPr>
          <w:rFonts w:ascii="Times New Roman" w:hAnsi="Times New Roman" w:cs="Times New Roman"/>
          <w:i/>
          <w:iCs/>
          <w:color w:val="222222"/>
          <w:sz w:val="24"/>
          <w:szCs w:val="24"/>
          <w:shd w:val="clear" w:color="auto" w:fill="FFFFFF"/>
        </w:rPr>
        <w:t xml:space="preserve"> J</w:t>
      </w:r>
      <w:r w:rsidRPr="001035AD">
        <w:rPr>
          <w:rFonts w:ascii="Times New Roman" w:hAnsi="Times New Roman" w:cs="Times New Roman"/>
          <w:color w:val="222222"/>
          <w:sz w:val="24"/>
          <w:szCs w:val="24"/>
          <w:shd w:val="clear" w:color="auto" w:fill="FFFFFF"/>
        </w:rPr>
        <w:t> 1, no. 06 (2014).</w:t>
      </w:r>
    </w:p>
    <w:p w:rsidR="00C63C5A" w:rsidRPr="001035AD" w:rsidRDefault="00C63C5A" w:rsidP="00553D13">
      <w:pPr>
        <w:widowControl w:val="0"/>
        <w:autoSpaceDE w:val="0"/>
        <w:autoSpaceDN w:val="0"/>
        <w:adjustRightInd w:val="0"/>
        <w:spacing w:after="0" w:line="360" w:lineRule="auto"/>
        <w:ind w:left="480" w:hanging="480"/>
        <w:jc w:val="both"/>
        <w:rPr>
          <w:rFonts w:ascii="Times New Roman" w:hAnsi="Times New Roman" w:cs="Times New Roman"/>
          <w:sz w:val="24"/>
          <w:szCs w:val="24"/>
        </w:rPr>
      </w:pPr>
      <w:r w:rsidRPr="001035AD">
        <w:rPr>
          <w:rFonts w:ascii="Times New Roman" w:hAnsi="Times New Roman" w:cs="Times New Roman"/>
          <w:sz w:val="24"/>
          <w:szCs w:val="24"/>
        </w:rPr>
        <w:t xml:space="preserve">3. </w:t>
      </w:r>
      <w:proofErr w:type="spellStart"/>
      <w:r w:rsidRPr="001035AD">
        <w:rPr>
          <w:rFonts w:ascii="Times New Roman" w:hAnsi="Times New Roman" w:cs="Times New Roman"/>
          <w:color w:val="222222"/>
          <w:sz w:val="24"/>
          <w:szCs w:val="24"/>
          <w:shd w:val="clear" w:color="auto" w:fill="FFFFFF"/>
        </w:rPr>
        <w:t>Sukumar</w:t>
      </w:r>
      <w:proofErr w:type="spellEnd"/>
      <w:r w:rsidRPr="001035AD">
        <w:rPr>
          <w:rFonts w:ascii="Times New Roman" w:hAnsi="Times New Roman" w:cs="Times New Roman"/>
          <w:color w:val="222222"/>
          <w:sz w:val="24"/>
          <w:szCs w:val="24"/>
          <w:shd w:val="clear" w:color="auto" w:fill="FFFFFF"/>
        </w:rPr>
        <w:t xml:space="preserve">, M., M. </w:t>
      </w:r>
      <w:proofErr w:type="spellStart"/>
      <w:r w:rsidRPr="001035AD">
        <w:rPr>
          <w:rFonts w:ascii="Times New Roman" w:hAnsi="Times New Roman" w:cs="Times New Roman"/>
          <w:color w:val="222222"/>
          <w:sz w:val="24"/>
          <w:szCs w:val="24"/>
          <w:shd w:val="clear" w:color="auto" w:fill="FFFFFF"/>
        </w:rPr>
        <w:t>Sundar</w:t>
      </w:r>
      <w:proofErr w:type="spellEnd"/>
      <w:r w:rsidRPr="001035AD">
        <w:rPr>
          <w:rFonts w:ascii="Times New Roman" w:hAnsi="Times New Roman" w:cs="Times New Roman"/>
          <w:color w:val="222222"/>
          <w:sz w:val="24"/>
          <w:szCs w:val="24"/>
          <w:shd w:val="clear" w:color="auto" w:fill="FFFFFF"/>
        </w:rPr>
        <w:t xml:space="preserve">, and M. </w:t>
      </w:r>
      <w:proofErr w:type="spellStart"/>
      <w:r w:rsidRPr="001035AD">
        <w:rPr>
          <w:rFonts w:ascii="Times New Roman" w:hAnsi="Times New Roman" w:cs="Times New Roman"/>
          <w:color w:val="222222"/>
          <w:sz w:val="24"/>
          <w:szCs w:val="24"/>
          <w:shd w:val="clear" w:color="auto" w:fill="FFFFFF"/>
        </w:rPr>
        <w:t>Sivarajan</w:t>
      </w:r>
      <w:proofErr w:type="spellEnd"/>
      <w:r w:rsidRPr="001035AD">
        <w:rPr>
          <w:rFonts w:ascii="Times New Roman" w:hAnsi="Times New Roman" w:cs="Times New Roman"/>
          <w:color w:val="222222"/>
          <w:sz w:val="24"/>
          <w:szCs w:val="24"/>
          <w:shd w:val="clear" w:color="auto" w:fill="FFFFFF"/>
        </w:rPr>
        <w:t xml:space="preserve">. </w:t>
      </w:r>
      <w:proofErr w:type="gramStart"/>
      <w:r w:rsidRPr="001035AD">
        <w:rPr>
          <w:rFonts w:ascii="Times New Roman" w:hAnsi="Times New Roman" w:cs="Times New Roman"/>
          <w:color w:val="222222"/>
          <w:sz w:val="24"/>
          <w:szCs w:val="24"/>
          <w:shd w:val="clear" w:color="auto" w:fill="FFFFFF"/>
        </w:rPr>
        <w:t xml:space="preserve">"Penicillin production from transformed protoplast of </w:t>
      </w:r>
      <w:proofErr w:type="spellStart"/>
      <w:r w:rsidRPr="005D01B7">
        <w:rPr>
          <w:rFonts w:ascii="Times New Roman" w:hAnsi="Times New Roman" w:cs="Times New Roman"/>
          <w:i/>
          <w:color w:val="222222"/>
          <w:sz w:val="24"/>
          <w:szCs w:val="24"/>
          <w:shd w:val="clear" w:color="auto" w:fill="FFFFFF"/>
        </w:rPr>
        <w:t>Penicillium</w:t>
      </w:r>
      <w:proofErr w:type="spellEnd"/>
      <w:r w:rsidR="005D01B7">
        <w:rPr>
          <w:rFonts w:ascii="Times New Roman" w:hAnsi="Times New Roman" w:cs="Times New Roman"/>
          <w:i/>
          <w:color w:val="222222"/>
          <w:sz w:val="24"/>
          <w:szCs w:val="24"/>
          <w:shd w:val="clear" w:color="auto" w:fill="FFFFFF"/>
        </w:rPr>
        <w:t xml:space="preserve"> </w:t>
      </w:r>
      <w:proofErr w:type="spellStart"/>
      <w:r w:rsidRPr="005D01B7">
        <w:rPr>
          <w:rFonts w:ascii="Times New Roman" w:hAnsi="Times New Roman" w:cs="Times New Roman"/>
          <w:i/>
          <w:color w:val="222222"/>
          <w:sz w:val="24"/>
          <w:szCs w:val="24"/>
          <w:shd w:val="clear" w:color="auto" w:fill="FFFFFF"/>
        </w:rPr>
        <w:t>chrysogenum</w:t>
      </w:r>
      <w:proofErr w:type="spellEnd"/>
      <w:r w:rsidRPr="005D01B7">
        <w:rPr>
          <w:rFonts w:ascii="Times New Roman" w:hAnsi="Times New Roman" w:cs="Times New Roman"/>
          <w:i/>
          <w:color w:val="222222"/>
          <w:sz w:val="24"/>
          <w:szCs w:val="24"/>
          <w:shd w:val="clear" w:color="auto" w:fill="FFFFFF"/>
        </w:rPr>
        <w:t xml:space="preserve"> </w:t>
      </w:r>
      <w:r w:rsidRPr="001035AD">
        <w:rPr>
          <w:rFonts w:ascii="Times New Roman" w:hAnsi="Times New Roman" w:cs="Times New Roman"/>
          <w:color w:val="222222"/>
          <w:sz w:val="24"/>
          <w:szCs w:val="24"/>
          <w:shd w:val="clear" w:color="auto" w:fill="FFFFFF"/>
        </w:rPr>
        <w:t>by fermentation."</w:t>
      </w:r>
      <w:proofErr w:type="gramEnd"/>
      <w:r w:rsidRPr="001035AD">
        <w:rPr>
          <w:rStyle w:val="apple-converted-space"/>
          <w:rFonts w:ascii="Times New Roman" w:hAnsi="Times New Roman" w:cs="Times New Roman"/>
          <w:color w:val="222222"/>
          <w:sz w:val="24"/>
          <w:szCs w:val="24"/>
          <w:shd w:val="clear" w:color="auto" w:fill="FFFFFF"/>
        </w:rPr>
        <w:t> </w:t>
      </w:r>
      <w:r w:rsidRPr="001035AD">
        <w:rPr>
          <w:rFonts w:ascii="Times New Roman" w:hAnsi="Times New Roman" w:cs="Times New Roman"/>
          <w:i/>
          <w:iCs/>
          <w:color w:val="222222"/>
          <w:sz w:val="24"/>
          <w:szCs w:val="24"/>
          <w:shd w:val="clear" w:color="auto" w:fill="FFFFFF"/>
        </w:rPr>
        <w:t xml:space="preserve">Ferment J </w:t>
      </w:r>
      <w:proofErr w:type="spellStart"/>
      <w:r w:rsidRPr="001035AD">
        <w:rPr>
          <w:rFonts w:ascii="Times New Roman" w:hAnsi="Times New Roman" w:cs="Times New Roman"/>
          <w:i/>
          <w:iCs/>
          <w:color w:val="222222"/>
          <w:sz w:val="24"/>
          <w:szCs w:val="24"/>
          <w:shd w:val="clear" w:color="auto" w:fill="FFFFFF"/>
        </w:rPr>
        <w:t>Pharmacogenom</w:t>
      </w:r>
      <w:proofErr w:type="spellEnd"/>
      <w:r w:rsidR="005D01B7">
        <w:rPr>
          <w:rFonts w:ascii="Times New Roman" w:hAnsi="Times New Roman" w:cs="Times New Roman"/>
          <w:i/>
          <w:iCs/>
          <w:color w:val="222222"/>
          <w:sz w:val="24"/>
          <w:szCs w:val="24"/>
          <w:shd w:val="clear" w:color="auto" w:fill="FFFFFF"/>
        </w:rPr>
        <w:t xml:space="preserve"> </w:t>
      </w:r>
      <w:proofErr w:type="spellStart"/>
      <w:r w:rsidRPr="001035AD">
        <w:rPr>
          <w:rFonts w:ascii="Times New Roman" w:hAnsi="Times New Roman" w:cs="Times New Roman"/>
          <w:i/>
          <w:iCs/>
          <w:color w:val="222222"/>
          <w:sz w:val="24"/>
          <w:szCs w:val="24"/>
          <w:shd w:val="clear" w:color="auto" w:fill="FFFFFF"/>
        </w:rPr>
        <w:t>Pharmacoproteomics</w:t>
      </w:r>
      <w:proofErr w:type="spellEnd"/>
      <w:r w:rsidRPr="001035AD">
        <w:rPr>
          <w:rStyle w:val="apple-converted-space"/>
          <w:rFonts w:ascii="Times New Roman" w:hAnsi="Times New Roman" w:cs="Times New Roman"/>
          <w:color w:val="222222"/>
          <w:sz w:val="24"/>
          <w:szCs w:val="24"/>
          <w:shd w:val="clear" w:color="auto" w:fill="FFFFFF"/>
        </w:rPr>
        <w:t> </w:t>
      </w:r>
      <w:r w:rsidRPr="001035AD">
        <w:rPr>
          <w:rFonts w:ascii="Times New Roman" w:hAnsi="Times New Roman" w:cs="Times New Roman"/>
          <w:color w:val="222222"/>
          <w:sz w:val="24"/>
          <w:szCs w:val="24"/>
          <w:shd w:val="clear" w:color="auto" w:fill="FFFFFF"/>
        </w:rPr>
        <w:t>1 (2010): 102.</w:t>
      </w:r>
    </w:p>
    <w:p w:rsidR="00C63C5A" w:rsidRPr="001035AD" w:rsidRDefault="00C63C5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 xml:space="preserve">4. </w:t>
      </w:r>
      <w:proofErr w:type="spellStart"/>
      <w:r w:rsidRPr="001035AD">
        <w:rPr>
          <w:rFonts w:ascii="Times New Roman" w:hAnsi="Times New Roman" w:cs="Times New Roman"/>
          <w:color w:val="222222"/>
          <w:sz w:val="24"/>
          <w:szCs w:val="24"/>
          <w:shd w:val="clear" w:color="auto" w:fill="FFFFFF"/>
        </w:rPr>
        <w:t>Janani</w:t>
      </w:r>
      <w:proofErr w:type="spellEnd"/>
      <w:r w:rsidRPr="001035AD">
        <w:rPr>
          <w:rFonts w:ascii="Times New Roman" w:hAnsi="Times New Roman" w:cs="Times New Roman"/>
          <w:color w:val="222222"/>
          <w:sz w:val="24"/>
          <w:szCs w:val="24"/>
          <w:shd w:val="clear" w:color="auto" w:fill="FFFFFF"/>
        </w:rPr>
        <w:t xml:space="preserve">, K., M. </w:t>
      </w:r>
      <w:proofErr w:type="spellStart"/>
      <w:r w:rsidRPr="001035AD">
        <w:rPr>
          <w:rFonts w:ascii="Times New Roman" w:hAnsi="Times New Roman" w:cs="Times New Roman"/>
          <w:color w:val="222222"/>
          <w:sz w:val="24"/>
          <w:szCs w:val="24"/>
          <w:shd w:val="clear" w:color="auto" w:fill="FFFFFF"/>
        </w:rPr>
        <w:t>Ketzi</w:t>
      </w:r>
      <w:proofErr w:type="spellEnd"/>
      <w:r w:rsidRPr="001035AD">
        <w:rPr>
          <w:rFonts w:ascii="Times New Roman" w:hAnsi="Times New Roman" w:cs="Times New Roman"/>
          <w:color w:val="222222"/>
          <w:sz w:val="24"/>
          <w:szCs w:val="24"/>
          <w:shd w:val="clear" w:color="auto" w:fill="FFFFFF"/>
        </w:rPr>
        <w:t xml:space="preserve">, S. </w:t>
      </w:r>
      <w:proofErr w:type="spellStart"/>
      <w:r w:rsidRPr="001035AD">
        <w:rPr>
          <w:rFonts w:ascii="Times New Roman" w:hAnsi="Times New Roman" w:cs="Times New Roman"/>
          <w:color w:val="222222"/>
          <w:sz w:val="24"/>
          <w:szCs w:val="24"/>
          <w:shd w:val="clear" w:color="auto" w:fill="FFFFFF"/>
        </w:rPr>
        <w:t>Megavathi</w:t>
      </w:r>
      <w:proofErr w:type="spellEnd"/>
      <w:r w:rsidRPr="001035AD">
        <w:rPr>
          <w:rFonts w:ascii="Times New Roman" w:hAnsi="Times New Roman" w:cs="Times New Roman"/>
          <w:color w:val="222222"/>
          <w:sz w:val="24"/>
          <w:szCs w:val="24"/>
          <w:shd w:val="clear" w:color="auto" w:fill="FFFFFF"/>
        </w:rPr>
        <w:t>, D. Vinoth</w:t>
      </w:r>
      <w:r w:rsidR="005D01B7">
        <w:rPr>
          <w:rFonts w:ascii="Times New Roman" w:hAnsi="Times New Roman" w:cs="Times New Roman"/>
          <w:color w:val="222222"/>
          <w:sz w:val="24"/>
          <w:szCs w:val="24"/>
          <w:shd w:val="clear" w:color="auto" w:fill="FFFFFF"/>
        </w:rPr>
        <w:t xml:space="preserve"> </w:t>
      </w:r>
      <w:r w:rsidRPr="001035AD">
        <w:rPr>
          <w:rFonts w:ascii="Times New Roman" w:hAnsi="Times New Roman" w:cs="Times New Roman"/>
          <w:color w:val="222222"/>
          <w:sz w:val="24"/>
          <w:szCs w:val="24"/>
          <w:shd w:val="clear" w:color="auto" w:fill="FFFFFF"/>
        </w:rPr>
        <w:t xml:space="preserve">kumar, and N. G. Ramesh </w:t>
      </w:r>
      <w:proofErr w:type="spellStart"/>
      <w:r w:rsidRPr="001035AD">
        <w:rPr>
          <w:rFonts w:ascii="Times New Roman" w:hAnsi="Times New Roman" w:cs="Times New Roman"/>
          <w:color w:val="222222"/>
          <w:sz w:val="24"/>
          <w:szCs w:val="24"/>
          <w:shd w:val="clear" w:color="auto" w:fill="FFFFFF"/>
        </w:rPr>
        <w:t>Babu</w:t>
      </w:r>
      <w:proofErr w:type="spellEnd"/>
      <w:r w:rsidRPr="001035AD">
        <w:rPr>
          <w:rFonts w:ascii="Times New Roman" w:hAnsi="Times New Roman" w:cs="Times New Roman"/>
          <w:color w:val="222222"/>
          <w:sz w:val="24"/>
          <w:szCs w:val="24"/>
          <w:shd w:val="clear" w:color="auto" w:fill="FFFFFF"/>
        </w:rPr>
        <w:t>. "Comparative studies of ethanol production from different fruit wastes using saccharomyces cerevisiae."</w:t>
      </w:r>
      <w:r w:rsidRPr="001035AD">
        <w:rPr>
          <w:rStyle w:val="apple-converted-space"/>
          <w:rFonts w:ascii="Times New Roman" w:hAnsi="Times New Roman" w:cs="Times New Roman"/>
          <w:color w:val="222222"/>
          <w:sz w:val="24"/>
          <w:szCs w:val="24"/>
          <w:shd w:val="clear" w:color="auto" w:fill="FFFFFF"/>
        </w:rPr>
        <w:t> </w:t>
      </w:r>
      <w:r w:rsidRPr="001035AD">
        <w:rPr>
          <w:rFonts w:ascii="Times New Roman" w:hAnsi="Times New Roman" w:cs="Times New Roman"/>
          <w:i/>
          <w:iCs/>
          <w:color w:val="222222"/>
          <w:sz w:val="24"/>
          <w:szCs w:val="24"/>
          <w:shd w:val="clear" w:color="auto" w:fill="FFFFFF"/>
        </w:rPr>
        <w:t>parameters</w:t>
      </w:r>
      <w:r w:rsidRPr="001035AD">
        <w:rPr>
          <w:rStyle w:val="apple-converted-space"/>
          <w:rFonts w:ascii="Times New Roman" w:hAnsi="Times New Roman" w:cs="Times New Roman"/>
          <w:color w:val="222222"/>
          <w:sz w:val="24"/>
          <w:szCs w:val="24"/>
          <w:shd w:val="clear" w:color="auto" w:fill="FFFFFF"/>
        </w:rPr>
        <w:t> </w:t>
      </w:r>
      <w:r w:rsidRPr="001035AD">
        <w:rPr>
          <w:rFonts w:ascii="Times New Roman" w:hAnsi="Times New Roman" w:cs="Times New Roman"/>
          <w:color w:val="222222"/>
          <w:sz w:val="24"/>
          <w:szCs w:val="24"/>
          <w:shd w:val="clear" w:color="auto" w:fill="FFFFFF"/>
        </w:rPr>
        <w:t>2, no. 12 (2013): 7161-7167.</w:t>
      </w:r>
    </w:p>
    <w:p w:rsidR="00C63C5A" w:rsidRPr="001035AD" w:rsidRDefault="00C63C5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5. Benz, G. T. "Bioreactor design for chemical engineers." </w:t>
      </w:r>
      <w:r w:rsidRPr="001035AD">
        <w:rPr>
          <w:rFonts w:ascii="Times New Roman" w:hAnsi="Times New Roman" w:cs="Times New Roman"/>
          <w:i/>
          <w:iCs/>
          <w:color w:val="222222"/>
          <w:sz w:val="24"/>
          <w:szCs w:val="24"/>
          <w:shd w:val="clear" w:color="auto" w:fill="FFFFFF"/>
        </w:rPr>
        <w:t xml:space="preserve">Chem. Eng. </w:t>
      </w:r>
      <w:proofErr w:type="spellStart"/>
      <w:r w:rsidRPr="001035AD">
        <w:rPr>
          <w:rFonts w:ascii="Times New Roman" w:hAnsi="Times New Roman" w:cs="Times New Roman"/>
          <w:i/>
          <w:iCs/>
          <w:color w:val="222222"/>
          <w:sz w:val="24"/>
          <w:szCs w:val="24"/>
          <w:shd w:val="clear" w:color="auto" w:fill="FFFFFF"/>
        </w:rPr>
        <w:t>Prog</w:t>
      </w:r>
      <w:proofErr w:type="spellEnd"/>
      <w:r w:rsidRPr="001035AD">
        <w:rPr>
          <w:rFonts w:ascii="Times New Roman" w:hAnsi="Times New Roman" w:cs="Times New Roman"/>
          <w:color w:val="222222"/>
          <w:sz w:val="24"/>
          <w:szCs w:val="24"/>
          <w:shd w:val="clear" w:color="auto" w:fill="FFFFFF"/>
        </w:rPr>
        <w:t> 107, no. 2126 (2011): 13.</w:t>
      </w:r>
    </w:p>
    <w:p w:rsidR="00C63C5A" w:rsidRPr="001035AD" w:rsidRDefault="00C63C5A" w:rsidP="00553D13">
      <w:pPr>
        <w:autoSpaceDE w:val="0"/>
        <w:autoSpaceDN w:val="0"/>
        <w:adjustRightInd w:val="0"/>
        <w:spacing w:after="0" w:line="360" w:lineRule="auto"/>
        <w:ind w:left="426" w:hanging="426"/>
        <w:jc w:val="both"/>
        <w:rPr>
          <w:rFonts w:ascii="Times New Roman" w:eastAsia="TimesNewRomanPSMT" w:hAnsi="Times New Roman" w:cs="Times New Roman"/>
          <w:color w:val="373435"/>
          <w:sz w:val="24"/>
          <w:szCs w:val="24"/>
        </w:rPr>
      </w:pPr>
      <w:r w:rsidRPr="001035AD">
        <w:rPr>
          <w:rFonts w:ascii="Times New Roman" w:hAnsi="Times New Roman" w:cs="Times New Roman"/>
          <w:color w:val="222222"/>
          <w:sz w:val="24"/>
          <w:szCs w:val="24"/>
          <w:shd w:val="clear" w:color="auto" w:fill="FFFFFF"/>
        </w:rPr>
        <w:t xml:space="preserve">6. </w:t>
      </w:r>
      <w:r w:rsidRPr="001035AD">
        <w:rPr>
          <w:rFonts w:ascii="Times New Roman" w:eastAsia="TimesNewRomanPSMT" w:hAnsi="Times New Roman" w:cs="Times New Roman"/>
          <w:color w:val="373435"/>
          <w:sz w:val="24"/>
          <w:szCs w:val="24"/>
        </w:rPr>
        <w:t xml:space="preserve">Williams, J. A. </w:t>
      </w:r>
      <w:r w:rsidRPr="001035AD">
        <w:rPr>
          <w:rFonts w:ascii="Times New Roman" w:hAnsi="Times New Roman" w:cs="Times New Roman"/>
          <w:color w:val="222222"/>
          <w:sz w:val="24"/>
          <w:szCs w:val="24"/>
          <w:shd w:val="clear" w:color="auto" w:fill="FFFFFF"/>
        </w:rPr>
        <w:t>"</w:t>
      </w:r>
      <w:r w:rsidRPr="001035AD">
        <w:rPr>
          <w:rFonts w:ascii="Times New Roman" w:eastAsia="TimesNewRomanPSMT" w:hAnsi="Times New Roman" w:cs="Times New Roman"/>
          <w:color w:val="373435"/>
          <w:sz w:val="24"/>
          <w:szCs w:val="24"/>
        </w:rPr>
        <w:t>Keys to bioreactor selections, Environmental &amp;Production Solutions</w:t>
      </w:r>
      <w:r w:rsidRPr="001035AD">
        <w:rPr>
          <w:rFonts w:ascii="Times New Roman" w:hAnsi="Times New Roman" w:cs="Times New Roman"/>
          <w:color w:val="222222"/>
          <w:sz w:val="24"/>
          <w:szCs w:val="24"/>
          <w:shd w:val="clear" w:color="auto" w:fill="FFFFFF"/>
        </w:rPr>
        <w:t>"</w:t>
      </w:r>
      <w:r w:rsidRPr="001035AD">
        <w:rPr>
          <w:rFonts w:ascii="Times New Roman" w:eastAsia="TimesNewRomanPSMT" w:hAnsi="Times New Roman" w:cs="Times New Roman"/>
          <w:color w:val="373435"/>
          <w:sz w:val="24"/>
          <w:szCs w:val="24"/>
        </w:rPr>
        <w:t xml:space="preserve">. </w:t>
      </w:r>
      <w:proofErr w:type="gramStart"/>
      <w:r w:rsidRPr="001035AD">
        <w:rPr>
          <w:rFonts w:ascii="Times New Roman" w:eastAsia="TimesNewRomanPSMT" w:hAnsi="Times New Roman" w:cs="Times New Roman"/>
          <w:color w:val="373435"/>
          <w:sz w:val="24"/>
          <w:szCs w:val="24"/>
        </w:rPr>
        <w:t xml:space="preserve">LLC, </w:t>
      </w:r>
      <w:proofErr w:type="spellStart"/>
      <w:r w:rsidRPr="001035AD">
        <w:rPr>
          <w:rFonts w:ascii="Times New Roman" w:eastAsia="TimesNewRomanPSMT" w:hAnsi="Times New Roman" w:cs="Times New Roman"/>
          <w:color w:val="373435"/>
          <w:sz w:val="24"/>
          <w:szCs w:val="24"/>
        </w:rPr>
        <w:t>cep</w:t>
      </w:r>
      <w:proofErr w:type="spellEnd"/>
      <w:r w:rsidRPr="001035AD">
        <w:rPr>
          <w:rFonts w:ascii="Times New Roman" w:eastAsia="TimesNewRomanPSMT" w:hAnsi="Times New Roman" w:cs="Times New Roman"/>
          <w:color w:val="373435"/>
          <w:sz w:val="24"/>
          <w:szCs w:val="24"/>
        </w:rPr>
        <w:t xml:space="preserve"> magazine, 2002.</w:t>
      </w:r>
      <w:proofErr w:type="gramEnd"/>
    </w:p>
    <w:p w:rsidR="00C63C5A" w:rsidRPr="001035AD" w:rsidRDefault="00C63C5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 xml:space="preserve">7. Claude, C., and C. Daniel. "Cell fragility—the key problem of microalgae mass production in closed </w:t>
      </w:r>
      <w:proofErr w:type="spellStart"/>
      <w:r w:rsidRPr="001035AD">
        <w:rPr>
          <w:rFonts w:ascii="Times New Roman" w:hAnsi="Times New Roman" w:cs="Times New Roman"/>
          <w:color w:val="222222"/>
          <w:sz w:val="24"/>
          <w:szCs w:val="24"/>
          <w:shd w:val="clear" w:color="auto" w:fill="FFFFFF"/>
        </w:rPr>
        <w:t>photobioreactors</w:t>
      </w:r>
      <w:proofErr w:type="spellEnd"/>
      <w:r w:rsidRPr="001035AD">
        <w:rPr>
          <w:rFonts w:ascii="Times New Roman" w:hAnsi="Times New Roman" w:cs="Times New Roman"/>
          <w:color w:val="222222"/>
          <w:sz w:val="24"/>
          <w:szCs w:val="24"/>
          <w:shd w:val="clear" w:color="auto" w:fill="FFFFFF"/>
        </w:rPr>
        <w:t>."</w:t>
      </w:r>
      <w:r w:rsidRPr="001035AD">
        <w:rPr>
          <w:rStyle w:val="apple-converted-space"/>
          <w:rFonts w:ascii="Times New Roman" w:hAnsi="Times New Roman" w:cs="Times New Roman"/>
          <w:color w:val="222222"/>
          <w:sz w:val="24"/>
          <w:szCs w:val="24"/>
          <w:shd w:val="clear" w:color="auto" w:fill="FFFFFF"/>
        </w:rPr>
        <w:t> </w:t>
      </w:r>
      <w:proofErr w:type="spellStart"/>
      <w:r w:rsidRPr="001035AD">
        <w:rPr>
          <w:rFonts w:ascii="Times New Roman" w:hAnsi="Times New Roman" w:cs="Times New Roman"/>
          <w:i/>
          <w:iCs/>
          <w:color w:val="222222"/>
          <w:sz w:val="24"/>
          <w:szCs w:val="24"/>
          <w:shd w:val="clear" w:color="auto" w:fill="FFFFFF"/>
        </w:rPr>
        <w:t>Bioresource</w:t>
      </w:r>
      <w:proofErr w:type="spellEnd"/>
      <w:r w:rsidRPr="001035AD">
        <w:rPr>
          <w:rFonts w:ascii="Times New Roman" w:hAnsi="Times New Roman" w:cs="Times New Roman"/>
          <w:i/>
          <w:iCs/>
          <w:color w:val="222222"/>
          <w:sz w:val="24"/>
          <w:szCs w:val="24"/>
          <w:shd w:val="clear" w:color="auto" w:fill="FFFFFF"/>
        </w:rPr>
        <w:t xml:space="preserve"> Technology</w:t>
      </w:r>
      <w:proofErr w:type="gramStart"/>
      <w:r w:rsidRPr="001035AD">
        <w:rPr>
          <w:rStyle w:val="apple-converted-space"/>
          <w:rFonts w:ascii="Times New Roman" w:hAnsi="Times New Roman" w:cs="Times New Roman"/>
          <w:color w:val="222222"/>
          <w:sz w:val="24"/>
          <w:szCs w:val="24"/>
          <w:shd w:val="clear" w:color="auto" w:fill="FFFFFF"/>
        </w:rPr>
        <w:t xml:space="preserve">  </w:t>
      </w:r>
      <w:r w:rsidRPr="001035AD">
        <w:rPr>
          <w:rFonts w:ascii="Times New Roman" w:hAnsi="Times New Roman" w:cs="Times New Roman"/>
          <w:color w:val="222222"/>
          <w:sz w:val="24"/>
          <w:szCs w:val="24"/>
          <w:shd w:val="clear" w:color="auto" w:fill="FFFFFF"/>
        </w:rPr>
        <w:t>38</w:t>
      </w:r>
      <w:proofErr w:type="gramEnd"/>
      <w:r w:rsidRPr="001035AD">
        <w:rPr>
          <w:rFonts w:ascii="Times New Roman" w:hAnsi="Times New Roman" w:cs="Times New Roman"/>
          <w:color w:val="222222"/>
          <w:sz w:val="24"/>
          <w:szCs w:val="24"/>
          <w:shd w:val="clear" w:color="auto" w:fill="FFFFFF"/>
        </w:rPr>
        <w:t>, no. 2-3 (1991): 145-151.</w:t>
      </w:r>
    </w:p>
    <w:p w:rsidR="00C63C5A" w:rsidRPr="001035AD" w:rsidRDefault="00C63C5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 xml:space="preserve">8. </w:t>
      </w:r>
      <w:proofErr w:type="spellStart"/>
      <w:r w:rsidRPr="001035AD">
        <w:rPr>
          <w:rFonts w:ascii="Times New Roman" w:hAnsi="Times New Roman" w:cs="Times New Roman"/>
          <w:color w:val="222222"/>
          <w:sz w:val="24"/>
          <w:szCs w:val="24"/>
          <w:shd w:val="clear" w:color="auto" w:fill="FFFFFF"/>
        </w:rPr>
        <w:t>Eibl</w:t>
      </w:r>
      <w:proofErr w:type="spellEnd"/>
      <w:r w:rsidRPr="001035AD">
        <w:rPr>
          <w:rFonts w:ascii="Times New Roman" w:hAnsi="Times New Roman" w:cs="Times New Roman"/>
          <w:color w:val="222222"/>
          <w:sz w:val="24"/>
          <w:szCs w:val="24"/>
          <w:shd w:val="clear" w:color="auto" w:fill="FFFFFF"/>
        </w:rPr>
        <w:t>, R., E. Dieter, P. Ralf, C. Gerardo, and C. Peter. </w:t>
      </w:r>
      <w:proofErr w:type="gramStart"/>
      <w:r w:rsidRPr="001035AD">
        <w:rPr>
          <w:rFonts w:ascii="Times New Roman" w:hAnsi="Times New Roman" w:cs="Times New Roman"/>
          <w:color w:val="222222"/>
          <w:sz w:val="24"/>
          <w:szCs w:val="24"/>
          <w:shd w:val="clear" w:color="auto" w:fill="FFFFFF"/>
        </w:rPr>
        <w:t>"</w:t>
      </w:r>
      <w:r w:rsidRPr="001035AD">
        <w:rPr>
          <w:rFonts w:ascii="Times New Roman" w:hAnsi="Times New Roman" w:cs="Times New Roman"/>
          <w:i/>
          <w:iCs/>
          <w:color w:val="222222"/>
          <w:sz w:val="24"/>
          <w:szCs w:val="24"/>
          <w:shd w:val="clear" w:color="auto" w:fill="FFFFFF"/>
        </w:rPr>
        <w:t xml:space="preserve">Cell and tissue reaction </w:t>
      </w:r>
      <w:proofErr w:type="spellStart"/>
      <w:r w:rsidRPr="001035AD">
        <w:rPr>
          <w:rFonts w:ascii="Times New Roman" w:hAnsi="Times New Roman" w:cs="Times New Roman"/>
          <w:i/>
          <w:iCs/>
          <w:color w:val="222222"/>
          <w:sz w:val="24"/>
          <w:szCs w:val="24"/>
          <w:shd w:val="clear" w:color="auto" w:fill="FFFFFF"/>
        </w:rPr>
        <w:t>engineering</w:t>
      </w:r>
      <w:r w:rsidRPr="001035AD">
        <w:rPr>
          <w:rFonts w:ascii="Times New Roman" w:hAnsi="Times New Roman" w:cs="Times New Roman"/>
          <w:color w:val="222222"/>
          <w:sz w:val="24"/>
          <w:szCs w:val="24"/>
          <w:shd w:val="clear" w:color="auto" w:fill="FFFFFF"/>
        </w:rPr>
        <w:t>".Springer</w:t>
      </w:r>
      <w:proofErr w:type="spellEnd"/>
      <w:r w:rsidRPr="001035AD">
        <w:rPr>
          <w:rFonts w:ascii="Times New Roman" w:hAnsi="Times New Roman" w:cs="Times New Roman"/>
          <w:color w:val="222222"/>
          <w:sz w:val="24"/>
          <w:szCs w:val="24"/>
          <w:shd w:val="clear" w:color="auto" w:fill="FFFFFF"/>
        </w:rPr>
        <w:t xml:space="preserve"> Science &amp; Business Media, 2008.</w:t>
      </w:r>
      <w:proofErr w:type="gramEnd"/>
    </w:p>
    <w:p w:rsidR="00C63C5A" w:rsidRPr="001035AD" w:rsidRDefault="00C63C5A" w:rsidP="00553D13">
      <w:pPr>
        <w:pStyle w:val="ListParagraph"/>
        <w:autoSpaceDE w:val="0"/>
        <w:autoSpaceDN w:val="0"/>
        <w:adjustRightInd w:val="0"/>
        <w:spacing w:after="0" w:line="360" w:lineRule="auto"/>
        <w:ind w:left="426" w:hanging="426"/>
        <w:jc w:val="both"/>
        <w:rPr>
          <w:rFonts w:ascii="Times New Roman" w:hAnsi="Times New Roman" w:cs="Times New Roman"/>
          <w:sz w:val="24"/>
          <w:szCs w:val="24"/>
        </w:rPr>
      </w:pPr>
      <w:r w:rsidRPr="001035AD">
        <w:rPr>
          <w:rFonts w:ascii="Times New Roman" w:hAnsi="Times New Roman" w:cs="Times New Roman"/>
          <w:color w:val="222222"/>
          <w:sz w:val="24"/>
          <w:szCs w:val="24"/>
          <w:shd w:val="clear" w:color="auto" w:fill="FFFFFF"/>
        </w:rPr>
        <w:t xml:space="preserve">9. </w:t>
      </w:r>
      <w:proofErr w:type="spellStart"/>
      <w:r w:rsidRPr="001035AD">
        <w:rPr>
          <w:rFonts w:ascii="Times New Roman" w:hAnsi="Times New Roman" w:cs="Times New Roman"/>
          <w:sz w:val="24"/>
          <w:szCs w:val="24"/>
        </w:rPr>
        <w:t>Alaghlavi</w:t>
      </w:r>
      <w:proofErr w:type="spellEnd"/>
      <w:r w:rsidRPr="001035AD">
        <w:rPr>
          <w:rFonts w:ascii="Times New Roman" w:hAnsi="Times New Roman" w:cs="Times New Roman"/>
          <w:sz w:val="24"/>
          <w:szCs w:val="24"/>
        </w:rPr>
        <w:t xml:space="preserve">. </w:t>
      </w:r>
      <w:proofErr w:type="gramStart"/>
      <w:r w:rsidRPr="001035AD">
        <w:rPr>
          <w:rFonts w:ascii="Times New Roman" w:hAnsi="Times New Roman" w:cs="Times New Roman"/>
          <w:color w:val="222222"/>
          <w:sz w:val="24"/>
          <w:szCs w:val="24"/>
          <w:shd w:val="clear" w:color="auto" w:fill="FFFFFF"/>
        </w:rPr>
        <w:t>"</w:t>
      </w:r>
      <w:r w:rsidRPr="001035AD">
        <w:rPr>
          <w:rFonts w:ascii="Times New Roman" w:hAnsi="Times New Roman" w:cs="Times New Roman"/>
          <w:sz w:val="24"/>
          <w:szCs w:val="24"/>
        </w:rPr>
        <w:t>Design of Fermenter and Kinetics</w:t>
      </w:r>
      <w:r w:rsidRPr="001035AD">
        <w:rPr>
          <w:rFonts w:ascii="Times New Roman" w:hAnsi="Times New Roman" w:cs="Times New Roman"/>
          <w:color w:val="222222"/>
          <w:sz w:val="24"/>
          <w:szCs w:val="24"/>
          <w:shd w:val="clear" w:color="auto" w:fill="FFFFFF"/>
        </w:rPr>
        <w:t>"</w:t>
      </w:r>
      <w:r w:rsidRPr="001035AD">
        <w:rPr>
          <w:rFonts w:ascii="Times New Roman" w:hAnsi="Times New Roman" w:cs="Times New Roman"/>
          <w:sz w:val="24"/>
          <w:szCs w:val="24"/>
        </w:rPr>
        <w:t>.</w:t>
      </w:r>
      <w:proofErr w:type="gramEnd"/>
      <w:r w:rsidR="005D01B7">
        <w:rPr>
          <w:rFonts w:ascii="Times New Roman" w:hAnsi="Times New Roman" w:cs="Times New Roman"/>
          <w:sz w:val="24"/>
          <w:szCs w:val="24"/>
        </w:rPr>
        <w:t xml:space="preserve"> </w:t>
      </w:r>
      <w:r w:rsidRPr="001035AD">
        <w:rPr>
          <w:rFonts w:ascii="Times New Roman" w:hAnsi="Times New Roman" w:cs="Times New Roman"/>
          <w:i/>
          <w:sz w:val="24"/>
          <w:szCs w:val="24"/>
        </w:rPr>
        <w:t>Bioprocess</w:t>
      </w:r>
      <w:r w:rsidR="005D01B7">
        <w:rPr>
          <w:rFonts w:ascii="Times New Roman" w:hAnsi="Times New Roman" w:cs="Times New Roman"/>
          <w:i/>
          <w:sz w:val="24"/>
          <w:szCs w:val="24"/>
        </w:rPr>
        <w:t xml:space="preserve"> </w:t>
      </w:r>
      <w:proofErr w:type="gramStart"/>
      <w:r w:rsidRPr="001035AD">
        <w:rPr>
          <w:rFonts w:ascii="Times New Roman" w:hAnsi="Times New Roman" w:cs="Times New Roman"/>
          <w:i/>
          <w:sz w:val="24"/>
          <w:szCs w:val="24"/>
        </w:rPr>
        <w:t xml:space="preserve">Engineering </w:t>
      </w:r>
      <w:r w:rsidRPr="001035AD">
        <w:rPr>
          <w:rFonts w:ascii="Times New Roman" w:hAnsi="Times New Roman" w:cs="Times New Roman"/>
          <w:sz w:val="24"/>
          <w:szCs w:val="24"/>
        </w:rPr>
        <w:t>,</w:t>
      </w:r>
      <w:proofErr w:type="gramEnd"/>
      <w:r w:rsidRPr="001035AD">
        <w:rPr>
          <w:rFonts w:ascii="Times New Roman" w:hAnsi="Times New Roman" w:cs="Times New Roman"/>
          <w:sz w:val="24"/>
          <w:szCs w:val="24"/>
        </w:rPr>
        <w:t xml:space="preserve"> 2013.</w:t>
      </w:r>
    </w:p>
    <w:p w:rsidR="009920B3" w:rsidRPr="001035AD" w:rsidRDefault="009920B3" w:rsidP="00553D13">
      <w:pPr>
        <w:spacing w:after="0" w:line="360" w:lineRule="auto"/>
        <w:ind w:left="426" w:hanging="426"/>
        <w:jc w:val="both"/>
        <w:rPr>
          <w:rFonts w:ascii="Times New Roman" w:hAnsi="Times New Roman" w:cs="Times New Roman"/>
          <w:sz w:val="24"/>
          <w:szCs w:val="24"/>
        </w:rPr>
      </w:pPr>
      <w:r w:rsidRPr="001035AD">
        <w:rPr>
          <w:rFonts w:ascii="Times New Roman" w:hAnsi="Times New Roman" w:cs="Times New Roman"/>
          <w:color w:val="222222"/>
          <w:sz w:val="24"/>
          <w:szCs w:val="24"/>
          <w:shd w:val="clear" w:color="auto" w:fill="FFFFFF"/>
        </w:rPr>
        <w:t xml:space="preserve">10. </w:t>
      </w:r>
      <w:r w:rsidRPr="001035AD">
        <w:rPr>
          <w:rFonts w:ascii="Times New Roman" w:hAnsi="Times New Roman" w:cs="Times New Roman"/>
          <w:sz w:val="24"/>
          <w:szCs w:val="24"/>
        </w:rPr>
        <w:t xml:space="preserve">Ashok, P., L. Christian, R. C. Carlos, D. Claude- Gilles, eds. Advances in fermentation technology. </w:t>
      </w:r>
      <w:proofErr w:type="spellStart"/>
      <w:proofErr w:type="gramStart"/>
      <w:r w:rsidRPr="001035AD">
        <w:rPr>
          <w:rFonts w:ascii="Times New Roman" w:hAnsi="Times New Roman" w:cs="Times New Roman"/>
          <w:sz w:val="24"/>
          <w:szCs w:val="24"/>
        </w:rPr>
        <w:t>Asiatech</w:t>
      </w:r>
      <w:proofErr w:type="spellEnd"/>
      <w:r w:rsidRPr="001035AD">
        <w:rPr>
          <w:rFonts w:ascii="Times New Roman" w:hAnsi="Times New Roman" w:cs="Times New Roman"/>
          <w:sz w:val="24"/>
          <w:szCs w:val="24"/>
        </w:rPr>
        <w:t xml:space="preserve"> publishers, New Delhi, India (2008).</w:t>
      </w:r>
      <w:proofErr w:type="gramEnd"/>
    </w:p>
    <w:p w:rsidR="00C63C5A" w:rsidRPr="001035AD" w:rsidRDefault="009920B3" w:rsidP="00553D13">
      <w:pPr>
        <w:spacing w:after="0" w:line="360" w:lineRule="auto"/>
        <w:ind w:left="426" w:hanging="284"/>
        <w:jc w:val="both"/>
        <w:rPr>
          <w:rFonts w:ascii="Times New Roman" w:hAnsi="Times New Roman" w:cs="Times New Roman"/>
          <w:sz w:val="24"/>
          <w:szCs w:val="24"/>
        </w:rPr>
      </w:pPr>
      <w:r w:rsidRPr="001035AD">
        <w:rPr>
          <w:rFonts w:ascii="Times New Roman" w:hAnsi="Times New Roman" w:cs="Times New Roman"/>
          <w:color w:val="222222"/>
          <w:sz w:val="24"/>
          <w:szCs w:val="24"/>
          <w:shd w:val="clear" w:color="auto" w:fill="FFFFFF"/>
        </w:rPr>
        <w:t xml:space="preserve">11. </w:t>
      </w:r>
      <w:proofErr w:type="spellStart"/>
      <w:r w:rsidRPr="001035AD">
        <w:rPr>
          <w:rFonts w:ascii="Times New Roman" w:hAnsi="Times New Roman" w:cs="Times New Roman"/>
          <w:color w:val="222222"/>
          <w:sz w:val="24"/>
          <w:szCs w:val="24"/>
          <w:shd w:val="clear" w:color="auto" w:fill="FFFFFF"/>
        </w:rPr>
        <w:t>Kalaichelvan</w:t>
      </w:r>
      <w:proofErr w:type="spellEnd"/>
      <w:r w:rsidRPr="001035AD">
        <w:rPr>
          <w:rFonts w:ascii="Times New Roman" w:hAnsi="Times New Roman" w:cs="Times New Roman"/>
          <w:color w:val="222222"/>
          <w:sz w:val="24"/>
          <w:szCs w:val="24"/>
          <w:shd w:val="clear" w:color="auto" w:fill="FFFFFF"/>
        </w:rPr>
        <w:t xml:space="preserve">, P. T., and P. Arul. </w:t>
      </w:r>
      <w:r w:rsidRPr="001035AD">
        <w:rPr>
          <w:rFonts w:ascii="Times New Roman" w:hAnsi="Times New Roman" w:cs="Times New Roman"/>
          <w:i/>
          <w:color w:val="222222"/>
          <w:sz w:val="24"/>
          <w:szCs w:val="24"/>
          <w:shd w:val="clear" w:color="auto" w:fill="FFFFFF"/>
        </w:rPr>
        <w:t>Bioprocess Technology</w:t>
      </w:r>
      <w:r w:rsidRPr="001035AD">
        <w:rPr>
          <w:rFonts w:ascii="Times New Roman" w:hAnsi="Times New Roman" w:cs="Times New Roman"/>
          <w:color w:val="222222"/>
          <w:sz w:val="24"/>
          <w:szCs w:val="24"/>
          <w:shd w:val="clear" w:color="auto" w:fill="FFFFFF"/>
        </w:rPr>
        <w:t xml:space="preserve">. </w:t>
      </w:r>
      <w:proofErr w:type="gramStart"/>
      <w:r w:rsidRPr="001035AD">
        <w:rPr>
          <w:rFonts w:ascii="Times New Roman" w:hAnsi="Times New Roman" w:cs="Times New Roman"/>
          <w:color w:val="222222"/>
          <w:sz w:val="24"/>
          <w:szCs w:val="24"/>
          <w:shd w:val="clear" w:color="auto" w:fill="FFFFFF"/>
        </w:rPr>
        <w:t>1</w:t>
      </w:r>
      <w:r w:rsidRPr="001035AD">
        <w:rPr>
          <w:rFonts w:ascii="Times New Roman" w:hAnsi="Times New Roman" w:cs="Times New Roman"/>
          <w:color w:val="222222"/>
          <w:sz w:val="24"/>
          <w:szCs w:val="24"/>
          <w:shd w:val="clear" w:color="auto" w:fill="FFFFFF"/>
          <w:vertAlign w:val="superscript"/>
        </w:rPr>
        <w:t>st</w:t>
      </w:r>
      <w:r w:rsidRPr="001035AD">
        <w:rPr>
          <w:rFonts w:ascii="Times New Roman" w:hAnsi="Times New Roman" w:cs="Times New Roman"/>
          <w:color w:val="222222"/>
          <w:sz w:val="24"/>
          <w:szCs w:val="24"/>
          <w:shd w:val="clear" w:color="auto" w:fill="FFFFFF"/>
        </w:rPr>
        <w:t>edn.</w:t>
      </w:r>
      <w:r w:rsidR="005D01B7">
        <w:rPr>
          <w:rFonts w:ascii="Times New Roman" w:hAnsi="Times New Roman" w:cs="Times New Roman"/>
          <w:color w:val="222222"/>
          <w:sz w:val="24"/>
          <w:szCs w:val="24"/>
          <w:shd w:val="clear" w:color="auto" w:fill="FFFFFF"/>
        </w:rPr>
        <w:t xml:space="preserve"> </w:t>
      </w:r>
      <w:r w:rsidRPr="001035AD">
        <w:rPr>
          <w:rFonts w:ascii="Times New Roman" w:hAnsi="Times New Roman" w:cs="Times New Roman"/>
          <w:color w:val="222222"/>
          <w:sz w:val="24"/>
          <w:szCs w:val="24"/>
          <w:shd w:val="clear" w:color="auto" w:fill="FFFFFF"/>
        </w:rPr>
        <w:t>MJP Publishers, Chennai, India (2007).</w:t>
      </w:r>
      <w:proofErr w:type="gramEnd"/>
    </w:p>
    <w:p w:rsidR="00C63C5A" w:rsidRPr="001035AD" w:rsidRDefault="00C63C5A" w:rsidP="00553D13">
      <w:pPr>
        <w:pStyle w:val="ListParagraph"/>
        <w:autoSpaceDE w:val="0"/>
        <w:autoSpaceDN w:val="0"/>
        <w:adjustRightInd w:val="0"/>
        <w:spacing w:after="0" w:line="360" w:lineRule="auto"/>
        <w:ind w:left="426" w:hanging="426"/>
        <w:jc w:val="both"/>
        <w:rPr>
          <w:rFonts w:ascii="Times New Roman" w:eastAsia="TimesNewRomanPSMT" w:hAnsi="Times New Roman" w:cs="Times New Roman"/>
          <w:color w:val="373435"/>
          <w:sz w:val="24"/>
          <w:szCs w:val="24"/>
        </w:rPr>
      </w:pPr>
      <w:proofErr w:type="gramStart"/>
      <w:r w:rsidRPr="001035AD">
        <w:rPr>
          <w:rFonts w:ascii="Times New Roman" w:eastAsia="TimesNewRomanPSMT" w:hAnsi="Times New Roman" w:cs="Times New Roman"/>
          <w:color w:val="373435"/>
          <w:sz w:val="24"/>
          <w:szCs w:val="24"/>
        </w:rPr>
        <w:t xml:space="preserve">12. National Technical University of Athens (NTUA), School of Mining &amp; Metallurgical </w:t>
      </w:r>
      <w:proofErr w:type="spellStart"/>
      <w:r w:rsidRPr="001035AD">
        <w:rPr>
          <w:rFonts w:ascii="Times New Roman" w:eastAsia="TimesNewRomanPSMT" w:hAnsi="Times New Roman" w:cs="Times New Roman"/>
          <w:color w:val="373435"/>
          <w:sz w:val="24"/>
          <w:szCs w:val="24"/>
        </w:rPr>
        <w:t>Engg</w:t>
      </w:r>
      <w:proofErr w:type="spellEnd"/>
      <w:r w:rsidRPr="001035AD">
        <w:rPr>
          <w:rFonts w:ascii="Times New Roman" w:eastAsia="TimesNewRomanPSMT" w:hAnsi="Times New Roman" w:cs="Times New Roman"/>
          <w:color w:val="373435"/>
          <w:sz w:val="24"/>
          <w:szCs w:val="24"/>
        </w:rPr>
        <w:t>.</w:t>
      </w:r>
      <w:proofErr w:type="gramEnd"/>
    </w:p>
    <w:p w:rsidR="00C63C5A" w:rsidRPr="001035AD" w:rsidRDefault="00C63C5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 xml:space="preserve">13. </w:t>
      </w:r>
      <w:proofErr w:type="spellStart"/>
      <w:r w:rsidRPr="001035AD">
        <w:rPr>
          <w:rFonts w:ascii="Times New Roman" w:hAnsi="Times New Roman" w:cs="Times New Roman"/>
          <w:color w:val="222222"/>
          <w:sz w:val="24"/>
          <w:szCs w:val="24"/>
          <w:shd w:val="clear" w:color="auto" w:fill="FFFFFF"/>
        </w:rPr>
        <w:t>Orazem</w:t>
      </w:r>
      <w:proofErr w:type="spellEnd"/>
      <w:r w:rsidRPr="001035AD">
        <w:rPr>
          <w:rFonts w:ascii="Times New Roman" w:hAnsi="Times New Roman" w:cs="Times New Roman"/>
          <w:color w:val="222222"/>
          <w:sz w:val="24"/>
          <w:szCs w:val="24"/>
          <w:shd w:val="clear" w:color="auto" w:fill="FFFFFF"/>
        </w:rPr>
        <w:t xml:space="preserve">, M. E., L. T. Fan, and L. E. Erickson. "Bubble flow in the </w:t>
      </w:r>
      <w:proofErr w:type="spellStart"/>
      <w:r w:rsidRPr="001035AD">
        <w:rPr>
          <w:rFonts w:ascii="Times New Roman" w:hAnsi="Times New Roman" w:cs="Times New Roman"/>
          <w:color w:val="222222"/>
          <w:sz w:val="24"/>
          <w:szCs w:val="24"/>
          <w:shd w:val="clear" w:color="auto" w:fill="FFFFFF"/>
        </w:rPr>
        <w:t>downflow</w:t>
      </w:r>
      <w:proofErr w:type="spellEnd"/>
      <w:r w:rsidRPr="001035AD">
        <w:rPr>
          <w:rFonts w:ascii="Times New Roman" w:hAnsi="Times New Roman" w:cs="Times New Roman"/>
          <w:color w:val="222222"/>
          <w:sz w:val="24"/>
          <w:szCs w:val="24"/>
          <w:shd w:val="clear" w:color="auto" w:fill="FFFFFF"/>
        </w:rPr>
        <w:t xml:space="preserve"> section of an airlift tower."</w:t>
      </w:r>
      <w:r w:rsidRPr="001035AD">
        <w:rPr>
          <w:rStyle w:val="apple-converted-space"/>
          <w:rFonts w:ascii="Times New Roman" w:hAnsi="Times New Roman" w:cs="Times New Roman"/>
          <w:color w:val="222222"/>
          <w:sz w:val="24"/>
          <w:szCs w:val="24"/>
          <w:shd w:val="clear" w:color="auto" w:fill="FFFFFF"/>
        </w:rPr>
        <w:t> </w:t>
      </w:r>
      <w:r w:rsidRPr="001035AD">
        <w:rPr>
          <w:rFonts w:ascii="Times New Roman" w:hAnsi="Times New Roman" w:cs="Times New Roman"/>
          <w:i/>
          <w:iCs/>
          <w:color w:val="222222"/>
          <w:sz w:val="24"/>
          <w:szCs w:val="24"/>
          <w:shd w:val="clear" w:color="auto" w:fill="FFFFFF"/>
        </w:rPr>
        <w:t>Biotechnology and Bioengineering</w:t>
      </w:r>
      <w:r w:rsidRPr="001035AD">
        <w:rPr>
          <w:rStyle w:val="apple-converted-space"/>
          <w:rFonts w:ascii="Times New Roman" w:hAnsi="Times New Roman" w:cs="Times New Roman"/>
          <w:color w:val="222222"/>
          <w:sz w:val="24"/>
          <w:szCs w:val="24"/>
          <w:shd w:val="clear" w:color="auto" w:fill="FFFFFF"/>
        </w:rPr>
        <w:t> </w:t>
      </w:r>
      <w:r w:rsidRPr="001035AD">
        <w:rPr>
          <w:rFonts w:ascii="Times New Roman" w:hAnsi="Times New Roman" w:cs="Times New Roman"/>
          <w:color w:val="222222"/>
          <w:sz w:val="24"/>
          <w:szCs w:val="24"/>
          <w:shd w:val="clear" w:color="auto" w:fill="FFFFFF"/>
        </w:rPr>
        <w:t>21, no. 9 (1979): 1579-1606</w:t>
      </w:r>
    </w:p>
    <w:p w:rsidR="00C63C5A" w:rsidRPr="001035AD" w:rsidRDefault="00C63C5A" w:rsidP="00553D13">
      <w:pPr>
        <w:autoSpaceDE w:val="0"/>
        <w:autoSpaceDN w:val="0"/>
        <w:adjustRightInd w:val="0"/>
        <w:spacing w:after="0" w:line="360" w:lineRule="auto"/>
        <w:ind w:left="426" w:hanging="426"/>
        <w:jc w:val="both"/>
        <w:rPr>
          <w:rFonts w:ascii="Times New Roman" w:eastAsia="TimesNewRomanPSMT" w:hAnsi="Times New Roman" w:cs="Times New Roman"/>
          <w:color w:val="373435"/>
          <w:sz w:val="24"/>
          <w:szCs w:val="24"/>
        </w:rPr>
      </w:pPr>
      <w:r w:rsidRPr="001035AD">
        <w:rPr>
          <w:rFonts w:ascii="Times New Roman" w:eastAsia="TimesNewRomanPSMT" w:hAnsi="Times New Roman" w:cs="Times New Roman"/>
          <w:color w:val="373435"/>
          <w:sz w:val="24"/>
          <w:szCs w:val="24"/>
        </w:rPr>
        <w:lastRenderedPageBreak/>
        <w:t>14</w:t>
      </w:r>
      <w:proofErr w:type="gramStart"/>
      <w:r w:rsidRPr="001035AD">
        <w:rPr>
          <w:rFonts w:ascii="Times New Roman" w:eastAsia="TimesNewRomanPSMT" w:hAnsi="Times New Roman" w:cs="Times New Roman"/>
          <w:color w:val="373435"/>
          <w:sz w:val="24"/>
          <w:szCs w:val="24"/>
        </w:rPr>
        <w:t>.Siegel</w:t>
      </w:r>
      <w:proofErr w:type="gramEnd"/>
      <w:r w:rsidRPr="001035AD">
        <w:rPr>
          <w:rFonts w:ascii="Times New Roman" w:eastAsia="TimesNewRomanPSMT" w:hAnsi="Times New Roman" w:cs="Times New Roman"/>
          <w:color w:val="373435"/>
          <w:sz w:val="24"/>
          <w:szCs w:val="24"/>
        </w:rPr>
        <w:t xml:space="preserve">, M. H., J. C. </w:t>
      </w:r>
      <w:proofErr w:type="spellStart"/>
      <w:r w:rsidRPr="001035AD">
        <w:rPr>
          <w:rFonts w:ascii="Times New Roman" w:eastAsia="TimesNewRomanPSMT" w:hAnsi="Times New Roman" w:cs="Times New Roman"/>
          <w:color w:val="373435"/>
          <w:sz w:val="24"/>
          <w:szCs w:val="24"/>
        </w:rPr>
        <w:t>Merchuk</w:t>
      </w:r>
      <w:proofErr w:type="spellEnd"/>
      <w:r w:rsidRPr="001035AD">
        <w:rPr>
          <w:rFonts w:ascii="Times New Roman" w:eastAsia="TimesNewRomanPSMT" w:hAnsi="Times New Roman" w:cs="Times New Roman"/>
          <w:color w:val="373435"/>
          <w:sz w:val="24"/>
          <w:szCs w:val="24"/>
        </w:rPr>
        <w:t xml:space="preserve">, and K. </w:t>
      </w:r>
      <w:proofErr w:type="spellStart"/>
      <w:r w:rsidRPr="001035AD">
        <w:rPr>
          <w:rFonts w:ascii="Times New Roman" w:eastAsia="TimesNewRomanPSMT" w:hAnsi="Times New Roman" w:cs="Times New Roman"/>
          <w:color w:val="373435"/>
          <w:sz w:val="24"/>
          <w:szCs w:val="24"/>
        </w:rPr>
        <w:t>Schugerl</w:t>
      </w:r>
      <w:proofErr w:type="spellEnd"/>
      <w:r w:rsidRPr="001035AD">
        <w:rPr>
          <w:rFonts w:ascii="Times New Roman" w:eastAsia="TimesNewRomanPSMT" w:hAnsi="Times New Roman" w:cs="Times New Roman"/>
          <w:color w:val="373435"/>
          <w:sz w:val="24"/>
          <w:szCs w:val="24"/>
        </w:rPr>
        <w:t xml:space="preserve">. </w:t>
      </w:r>
      <w:r w:rsidRPr="001035AD">
        <w:rPr>
          <w:rFonts w:ascii="Times New Roman" w:hAnsi="Times New Roman" w:cs="Times New Roman"/>
          <w:color w:val="222222"/>
          <w:sz w:val="24"/>
          <w:szCs w:val="24"/>
          <w:shd w:val="clear" w:color="auto" w:fill="FFFFFF"/>
        </w:rPr>
        <w:t>"</w:t>
      </w:r>
      <w:r w:rsidRPr="001035AD">
        <w:rPr>
          <w:rFonts w:ascii="Times New Roman" w:eastAsia="TimesNewRomanPSMT" w:hAnsi="Times New Roman" w:cs="Times New Roman"/>
          <w:color w:val="373435"/>
          <w:sz w:val="24"/>
          <w:szCs w:val="24"/>
        </w:rPr>
        <w:t xml:space="preserve">Airlift reactor analysis: </w:t>
      </w:r>
      <w:proofErr w:type="spellStart"/>
      <w:r w:rsidRPr="001035AD">
        <w:rPr>
          <w:rFonts w:ascii="Times New Roman" w:eastAsia="TimesNewRomanPSMT" w:hAnsi="Times New Roman" w:cs="Times New Roman"/>
          <w:color w:val="373435"/>
          <w:sz w:val="24"/>
          <w:szCs w:val="24"/>
        </w:rPr>
        <w:t>Interreships</w:t>
      </w:r>
      <w:proofErr w:type="spellEnd"/>
      <w:r w:rsidRPr="001035AD">
        <w:rPr>
          <w:rFonts w:ascii="Times New Roman" w:eastAsia="TimesNewRomanPSMT" w:hAnsi="Times New Roman" w:cs="Times New Roman"/>
          <w:color w:val="373435"/>
          <w:sz w:val="24"/>
          <w:szCs w:val="24"/>
        </w:rPr>
        <w:t xml:space="preserve"> between riser, down-comer and gas liquid separator </w:t>
      </w:r>
      <w:proofErr w:type="spellStart"/>
      <w:r w:rsidRPr="001035AD">
        <w:rPr>
          <w:rFonts w:ascii="Times New Roman" w:eastAsia="TimesNewRomanPSMT" w:hAnsi="Times New Roman" w:cs="Times New Roman"/>
          <w:color w:val="373435"/>
          <w:sz w:val="24"/>
          <w:szCs w:val="24"/>
        </w:rPr>
        <w:t>behaviour</w:t>
      </w:r>
      <w:proofErr w:type="spellEnd"/>
      <w:r w:rsidRPr="001035AD">
        <w:rPr>
          <w:rFonts w:ascii="Times New Roman" w:eastAsia="TimesNewRomanPSMT" w:hAnsi="Times New Roman" w:cs="Times New Roman"/>
          <w:color w:val="373435"/>
          <w:sz w:val="24"/>
          <w:szCs w:val="24"/>
        </w:rPr>
        <w:t>, including gas re-</w:t>
      </w:r>
      <w:proofErr w:type="spellStart"/>
      <w:r w:rsidRPr="001035AD">
        <w:rPr>
          <w:rFonts w:ascii="Times New Roman" w:eastAsia="TimesNewRomanPSMT" w:hAnsi="Times New Roman" w:cs="Times New Roman"/>
          <w:color w:val="373435"/>
          <w:sz w:val="24"/>
          <w:szCs w:val="24"/>
        </w:rPr>
        <w:t>ciculation</w:t>
      </w:r>
      <w:proofErr w:type="spellEnd"/>
      <w:r w:rsidRPr="001035AD">
        <w:rPr>
          <w:rFonts w:ascii="Times New Roman" w:eastAsia="TimesNewRomanPSMT" w:hAnsi="Times New Roman" w:cs="Times New Roman"/>
          <w:color w:val="373435"/>
          <w:sz w:val="24"/>
          <w:szCs w:val="24"/>
        </w:rPr>
        <w:t xml:space="preserve"> effects</w:t>
      </w:r>
      <w:proofErr w:type="gramStart"/>
      <w:r w:rsidRPr="001035AD">
        <w:rPr>
          <w:rFonts w:ascii="Times New Roman" w:eastAsia="TimesNewRomanPSMT" w:hAnsi="Times New Roman" w:cs="Times New Roman"/>
          <w:color w:val="373435"/>
          <w:sz w:val="24"/>
          <w:szCs w:val="24"/>
        </w:rPr>
        <w:t xml:space="preserve">. </w:t>
      </w:r>
      <w:r w:rsidRPr="001035AD">
        <w:rPr>
          <w:rFonts w:ascii="Times New Roman" w:hAnsi="Times New Roman" w:cs="Times New Roman"/>
          <w:color w:val="222222"/>
          <w:sz w:val="24"/>
          <w:szCs w:val="24"/>
          <w:shd w:val="clear" w:color="auto" w:fill="FFFFFF"/>
        </w:rPr>
        <w:t>"</w:t>
      </w:r>
      <w:proofErr w:type="spellStart"/>
      <w:proofErr w:type="gramEnd"/>
      <w:r w:rsidRPr="001035AD">
        <w:rPr>
          <w:rFonts w:ascii="Times New Roman" w:eastAsia="TimesNewRomanPSMT" w:hAnsi="Times New Roman" w:cs="Times New Roman"/>
          <w:i/>
          <w:color w:val="373435"/>
          <w:sz w:val="24"/>
          <w:szCs w:val="24"/>
        </w:rPr>
        <w:t>AIChE</w:t>
      </w:r>
      <w:proofErr w:type="spellEnd"/>
      <w:r w:rsidRPr="001035AD">
        <w:rPr>
          <w:rFonts w:ascii="Times New Roman" w:eastAsia="TimesNewRomanPSMT" w:hAnsi="Times New Roman" w:cs="Times New Roman"/>
          <w:i/>
          <w:color w:val="373435"/>
          <w:sz w:val="24"/>
          <w:szCs w:val="24"/>
        </w:rPr>
        <w:t xml:space="preserve"> Journal</w:t>
      </w:r>
      <w:r w:rsidRPr="001035AD">
        <w:rPr>
          <w:rFonts w:ascii="Times New Roman" w:eastAsia="TimesNewRomanPSMT" w:hAnsi="Times New Roman" w:cs="Times New Roman"/>
          <w:color w:val="373435"/>
          <w:sz w:val="24"/>
          <w:szCs w:val="24"/>
        </w:rPr>
        <w:t xml:space="preserve"> 32 (1986): 1585-1596.</w:t>
      </w:r>
    </w:p>
    <w:p w:rsidR="00CA0BC0" w:rsidRPr="001035AD" w:rsidRDefault="00CA0BC0" w:rsidP="00553D13">
      <w:pPr>
        <w:autoSpaceDE w:val="0"/>
        <w:autoSpaceDN w:val="0"/>
        <w:adjustRightInd w:val="0"/>
        <w:spacing w:after="0" w:line="360" w:lineRule="auto"/>
        <w:ind w:left="426" w:hanging="426"/>
        <w:jc w:val="both"/>
        <w:rPr>
          <w:rFonts w:ascii="Times New Roman" w:eastAsia="TimesNewRomanPSMT" w:hAnsi="Times New Roman" w:cs="Times New Roman"/>
          <w:color w:val="373435"/>
          <w:sz w:val="24"/>
          <w:szCs w:val="24"/>
        </w:rPr>
      </w:pPr>
      <w:r w:rsidRPr="001035AD">
        <w:rPr>
          <w:rFonts w:ascii="Times New Roman" w:eastAsia="TimesNewRomanPSMT" w:hAnsi="Times New Roman" w:cs="Times New Roman"/>
          <w:color w:val="373435"/>
          <w:sz w:val="24"/>
          <w:szCs w:val="24"/>
        </w:rPr>
        <w:t>15.</w:t>
      </w:r>
      <w:r w:rsidRPr="001035AD">
        <w:rPr>
          <w:rFonts w:ascii="Times New Roman" w:hAnsi="Times New Roman" w:cs="Times New Roman"/>
          <w:color w:val="222222"/>
          <w:sz w:val="24"/>
          <w:szCs w:val="24"/>
          <w:shd w:val="clear" w:color="auto" w:fill="FFFFFF"/>
        </w:rPr>
        <w:t xml:space="preserve"> Wang</w:t>
      </w:r>
      <w:r w:rsidR="00F41F7A" w:rsidRPr="001035AD">
        <w:rPr>
          <w:rFonts w:ascii="Times New Roman" w:hAnsi="Times New Roman" w:cs="Times New Roman"/>
          <w:color w:val="222222"/>
          <w:sz w:val="24"/>
          <w:szCs w:val="24"/>
          <w:shd w:val="clear" w:color="auto" w:fill="FFFFFF"/>
        </w:rPr>
        <w:t xml:space="preserve">., </w:t>
      </w:r>
      <w:proofErr w:type="spellStart"/>
      <w:r w:rsidR="00F41F7A" w:rsidRPr="001035AD">
        <w:rPr>
          <w:rFonts w:ascii="Times New Roman" w:hAnsi="Times New Roman" w:cs="Times New Roman"/>
          <w:color w:val="222222"/>
          <w:sz w:val="24"/>
          <w:szCs w:val="24"/>
          <w:shd w:val="clear" w:color="auto" w:fill="FFFFFF"/>
        </w:rPr>
        <w:t>Guozheng</w:t>
      </w:r>
      <w:proofErr w:type="spellEnd"/>
      <w:r w:rsidR="00F41F7A" w:rsidRPr="001035AD">
        <w:rPr>
          <w:rFonts w:ascii="Times New Roman" w:hAnsi="Times New Roman" w:cs="Times New Roman"/>
          <w:color w:val="222222"/>
          <w:sz w:val="24"/>
          <w:szCs w:val="24"/>
          <w:shd w:val="clear" w:color="auto" w:fill="FFFFFF"/>
        </w:rPr>
        <w:t xml:space="preserve">, Z. </w:t>
      </w:r>
      <w:proofErr w:type="spellStart"/>
      <w:r w:rsidR="00F41F7A" w:rsidRPr="001035AD">
        <w:rPr>
          <w:rFonts w:ascii="Times New Roman" w:hAnsi="Times New Roman" w:cs="Times New Roman"/>
          <w:color w:val="222222"/>
          <w:sz w:val="24"/>
          <w:szCs w:val="24"/>
          <w:shd w:val="clear" w:color="auto" w:fill="FFFFFF"/>
        </w:rPr>
        <w:t>Wenying</w:t>
      </w:r>
      <w:proofErr w:type="spellEnd"/>
      <w:r w:rsidR="00F41F7A" w:rsidRPr="001035AD">
        <w:rPr>
          <w:rFonts w:ascii="Times New Roman" w:hAnsi="Times New Roman" w:cs="Times New Roman"/>
          <w:color w:val="222222"/>
          <w:sz w:val="24"/>
          <w:szCs w:val="24"/>
          <w:shd w:val="clear" w:color="auto" w:fill="FFFFFF"/>
        </w:rPr>
        <w:t>, and M. Rich</w:t>
      </w:r>
      <w:r w:rsidRPr="001035AD">
        <w:rPr>
          <w:rFonts w:ascii="Times New Roman" w:hAnsi="Times New Roman" w:cs="Times New Roman"/>
          <w:color w:val="222222"/>
          <w:sz w:val="24"/>
          <w:szCs w:val="24"/>
          <w:shd w:val="clear" w:color="auto" w:fill="FFFFFF"/>
        </w:rPr>
        <w:t>. "New benchtop bioreactor uses presterilized, prevalidated, single-use vessels to simplify cell culture." </w:t>
      </w:r>
      <w:proofErr w:type="gramStart"/>
      <w:r w:rsidRPr="001035AD">
        <w:rPr>
          <w:rFonts w:ascii="Times New Roman" w:hAnsi="Times New Roman" w:cs="Times New Roman"/>
          <w:i/>
          <w:iCs/>
          <w:color w:val="222222"/>
          <w:sz w:val="24"/>
          <w:szCs w:val="24"/>
          <w:shd w:val="clear" w:color="auto" w:fill="FFFFFF"/>
        </w:rPr>
        <w:t>Nature Methods</w:t>
      </w:r>
      <w:r w:rsidRPr="001035AD">
        <w:rPr>
          <w:rFonts w:ascii="Times New Roman" w:hAnsi="Times New Roman" w:cs="Times New Roman"/>
          <w:color w:val="222222"/>
          <w:sz w:val="24"/>
          <w:szCs w:val="24"/>
          <w:shd w:val="clear" w:color="auto" w:fill="FFFFFF"/>
        </w:rPr>
        <w:t> 6, no. 12 (2009).</w:t>
      </w:r>
      <w:proofErr w:type="gramEnd"/>
    </w:p>
    <w:p w:rsidR="00C63C5A" w:rsidRPr="001035AD" w:rsidRDefault="0024534B" w:rsidP="00553D13">
      <w:pPr>
        <w:widowControl w:val="0"/>
        <w:autoSpaceDE w:val="0"/>
        <w:autoSpaceDN w:val="0"/>
        <w:adjustRightInd w:val="0"/>
        <w:spacing w:after="0" w:line="360" w:lineRule="auto"/>
        <w:ind w:left="426" w:hanging="426"/>
        <w:jc w:val="both"/>
        <w:rPr>
          <w:rFonts w:ascii="Times New Roman" w:hAnsi="Times New Roman" w:cs="Times New Roman"/>
          <w:sz w:val="24"/>
          <w:szCs w:val="24"/>
        </w:rPr>
      </w:pPr>
      <w:r w:rsidRPr="001035AD">
        <w:rPr>
          <w:rFonts w:ascii="Times New Roman" w:hAnsi="Times New Roman" w:cs="Times New Roman"/>
          <w:color w:val="222222"/>
          <w:sz w:val="24"/>
          <w:szCs w:val="24"/>
          <w:shd w:val="clear" w:color="auto" w:fill="FFFFFF"/>
        </w:rPr>
        <w:t>16</w:t>
      </w:r>
      <w:r w:rsidR="00C63C5A" w:rsidRPr="001035AD">
        <w:rPr>
          <w:rFonts w:ascii="Times New Roman" w:hAnsi="Times New Roman" w:cs="Times New Roman"/>
          <w:color w:val="222222"/>
          <w:sz w:val="24"/>
          <w:szCs w:val="24"/>
          <w:shd w:val="clear" w:color="auto" w:fill="FFFFFF"/>
        </w:rPr>
        <w:t xml:space="preserve">. </w:t>
      </w:r>
      <w:proofErr w:type="spellStart"/>
      <w:r w:rsidR="00C63C5A" w:rsidRPr="001035AD">
        <w:rPr>
          <w:rFonts w:ascii="Times New Roman" w:hAnsi="Times New Roman" w:cs="Times New Roman"/>
          <w:color w:val="222222"/>
          <w:sz w:val="24"/>
          <w:szCs w:val="24"/>
          <w:shd w:val="clear" w:color="auto" w:fill="FFFFFF"/>
        </w:rPr>
        <w:t>Eibl</w:t>
      </w:r>
      <w:proofErr w:type="spellEnd"/>
      <w:r w:rsidR="00C63C5A" w:rsidRPr="001035AD">
        <w:rPr>
          <w:rFonts w:ascii="Times New Roman" w:hAnsi="Times New Roman" w:cs="Times New Roman"/>
          <w:color w:val="222222"/>
          <w:sz w:val="24"/>
          <w:szCs w:val="24"/>
          <w:shd w:val="clear" w:color="auto" w:fill="FFFFFF"/>
        </w:rPr>
        <w:t xml:space="preserve">, R., and E. Dieter. "Design and use of the wave bioreactor for plant cell culture." </w:t>
      </w:r>
      <w:r w:rsidR="00C63C5A" w:rsidRPr="001035AD">
        <w:rPr>
          <w:rFonts w:ascii="Times New Roman" w:hAnsi="Times New Roman" w:cs="Times New Roman"/>
          <w:i/>
          <w:iCs/>
          <w:color w:val="222222"/>
          <w:sz w:val="24"/>
          <w:szCs w:val="24"/>
          <w:shd w:val="clear" w:color="auto" w:fill="FFFFFF"/>
        </w:rPr>
        <w:t>Plan tissue culture engineering</w:t>
      </w:r>
      <w:r w:rsidR="00C63C5A" w:rsidRPr="001035AD">
        <w:rPr>
          <w:rFonts w:ascii="Times New Roman" w:hAnsi="Times New Roman" w:cs="Times New Roman"/>
          <w:color w:val="222222"/>
          <w:sz w:val="24"/>
          <w:szCs w:val="24"/>
          <w:shd w:val="clear" w:color="auto" w:fill="FFFFFF"/>
        </w:rPr>
        <w:t xml:space="preserve">, pp. 203-227. </w:t>
      </w:r>
      <w:proofErr w:type="gramStart"/>
      <w:r w:rsidR="00C63C5A" w:rsidRPr="001035AD">
        <w:rPr>
          <w:rFonts w:ascii="Times New Roman" w:hAnsi="Times New Roman" w:cs="Times New Roman"/>
          <w:color w:val="222222"/>
          <w:sz w:val="24"/>
          <w:szCs w:val="24"/>
          <w:shd w:val="clear" w:color="auto" w:fill="FFFFFF"/>
        </w:rPr>
        <w:t>Springer, Dordrecht, 2008.</w:t>
      </w:r>
      <w:proofErr w:type="gramEnd"/>
    </w:p>
    <w:p w:rsidR="00C63C5A" w:rsidRPr="001035AD" w:rsidRDefault="0024534B"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17</w:t>
      </w:r>
      <w:r w:rsidR="00C63C5A" w:rsidRPr="001035AD">
        <w:rPr>
          <w:rFonts w:ascii="Times New Roman" w:hAnsi="Times New Roman" w:cs="Times New Roman"/>
          <w:sz w:val="24"/>
          <w:szCs w:val="24"/>
        </w:rPr>
        <w:t xml:space="preserve">. </w:t>
      </w:r>
      <w:proofErr w:type="spellStart"/>
      <w:r w:rsidR="00C63C5A" w:rsidRPr="001035AD">
        <w:rPr>
          <w:rFonts w:ascii="Times New Roman" w:hAnsi="Times New Roman" w:cs="Times New Roman"/>
          <w:color w:val="222222"/>
          <w:sz w:val="24"/>
          <w:szCs w:val="24"/>
          <w:shd w:val="clear" w:color="auto" w:fill="FFFFFF"/>
        </w:rPr>
        <w:t>Regine</w:t>
      </w:r>
      <w:proofErr w:type="spellEnd"/>
      <w:r w:rsidR="00C63C5A" w:rsidRPr="001035AD">
        <w:rPr>
          <w:rFonts w:ascii="Times New Roman" w:hAnsi="Times New Roman" w:cs="Times New Roman"/>
          <w:color w:val="222222"/>
          <w:sz w:val="24"/>
          <w:szCs w:val="24"/>
          <w:shd w:val="clear" w:color="auto" w:fill="FFFFFF"/>
        </w:rPr>
        <w:t>, E., K. Stephen, L. Renate, and E. Dieter. "Disposable bioreactors: the current state-of-the-art and recommended applications in biotechnology."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Applied microbiology and biotechnology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86, no. 1 (2010): 41-49.</w:t>
      </w:r>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18</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Fontova, A., A. </w:t>
      </w:r>
      <w:proofErr w:type="spellStart"/>
      <w:r w:rsidR="00C63C5A" w:rsidRPr="001035AD">
        <w:rPr>
          <w:rFonts w:ascii="Times New Roman" w:hAnsi="Times New Roman" w:cs="Times New Roman"/>
          <w:color w:val="222222"/>
          <w:sz w:val="24"/>
          <w:szCs w:val="24"/>
          <w:shd w:val="clear" w:color="auto" w:fill="FFFFFF"/>
        </w:rPr>
        <w:t>Soley</w:t>
      </w:r>
      <w:proofErr w:type="spellEnd"/>
      <w:r w:rsidR="00C63C5A" w:rsidRPr="001035AD">
        <w:rPr>
          <w:rFonts w:ascii="Times New Roman" w:hAnsi="Times New Roman" w:cs="Times New Roman"/>
          <w:color w:val="222222"/>
          <w:sz w:val="24"/>
          <w:szCs w:val="24"/>
          <w:shd w:val="clear" w:color="auto" w:fill="FFFFFF"/>
        </w:rPr>
        <w:t xml:space="preserve">, J. Galvez, E. </w:t>
      </w:r>
      <w:proofErr w:type="spellStart"/>
      <w:r w:rsidR="00C63C5A" w:rsidRPr="001035AD">
        <w:rPr>
          <w:rFonts w:ascii="Times New Roman" w:hAnsi="Times New Roman" w:cs="Times New Roman"/>
          <w:color w:val="222222"/>
          <w:sz w:val="24"/>
          <w:szCs w:val="24"/>
          <w:shd w:val="clear" w:color="auto" w:fill="FFFFFF"/>
        </w:rPr>
        <w:t>Sarro</w:t>
      </w:r>
      <w:proofErr w:type="spellEnd"/>
      <w:r w:rsidR="00C63C5A" w:rsidRPr="001035AD">
        <w:rPr>
          <w:rFonts w:ascii="Times New Roman" w:hAnsi="Times New Roman" w:cs="Times New Roman"/>
          <w:color w:val="222222"/>
          <w:sz w:val="24"/>
          <w:szCs w:val="24"/>
          <w:shd w:val="clear" w:color="auto" w:fill="FFFFFF"/>
        </w:rPr>
        <w:t xml:space="preserve">, M. </w:t>
      </w:r>
      <w:proofErr w:type="spellStart"/>
      <w:r w:rsidR="00C63C5A" w:rsidRPr="001035AD">
        <w:rPr>
          <w:rFonts w:ascii="Times New Roman" w:hAnsi="Times New Roman" w:cs="Times New Roman"/>
          <w:color w:val="222222"/>
          <w:sz w:val="24"/>
          <w:szCs w:val="24"/>
          <w:shd w:val="clear" w:color="auto" w:fill="FFFFFF"/>
        </w:rPr>
        <w:t>Lecina</w:t>
      </w:r>
      <w:proofErr w:type="spellEnd"/>
      <w:r w:rsidR="00C63C5A" w:rsidRPr="001035AD">
        <w:rPr>
          <w:rFonts w:ascii="Times New Roman" w:hAnsi="Times New Roman" w:cs="Times New Roman"/>
          <w:color w:val="222222"/>
          <w:sz w:val="24"/>
          <w:szCs w:val="24"/>
          <w:shd w:val="clear" w:color="auto" w:fill="FFFFFF"/>
        </w:rPr>
        <w:t xml:space="preserve">, J. </w:t>
      </w:r>
      <w:proofErr w:type="spellStart"/>
      <w:r w:rsidR="00C63C5A" w:rsidRPr="001035AD">
        <w:rPr>
          <w:rFonts w:ascii="Times New Roman" w:hAnsi="Times New Roman" w:cs="Times New Roman"/>
          <w:color w:val="222222"/>
          <w:sz w:val="24"/>
          <w:szCs w:val="24"/>
          <w:shd w:val="clear" w:color="auto" w:fill="FFFFFF"/>
        </w:rPr>
        <w:t>Rosell</w:t>
      </w:r>
      <w:proofErr w:type="spellEnd"/>
      <w:r w:rsidR="00C63C5A" w:rsidRPr="001035AD">
        <w:rPr>
          <w:rFonts w:ascii="Times New Roman" w:hAnsi="Times New Roman" w:cs="Times New Roman"/>
          <w:color w:val="222222"/>
          <w:sz w:val="24"/>
          <w:szCs w:val="24"/>
          <w:shd w:val="clear" w:color="auto" w:fill="FFFFFF"/>
        </w:rPr>
        <w:t xml:space="preserve">, P. </w:t>
      </w:r>
      <w:proofErr w:type="spellStart"/>
      <w:r w:rsidR="00C63C5A" w:rsidRPr="001035AD">
        <w:rPr>
          <w:rFonts w:ascii="Times New Roman" w:hAnsi="Times New Roman" w:cs="Times New Roman"/>
          <w:color w:val="222222"/>
          <w:sz w:val="24"/>
          <w:szCs w:val="24"/>
          <w:shd w:val="clear" w:color="auto" w:fill="FFFFFF"/>
        </w:rPr>
        <w:t>Riu</w:t>
      </w:r>
      <w:proofErr w:type="spellEnd"/>
      <w:r w:rsidR="00C63C5A" w:rsidRPr="001035AD">
        <w:rPr>
          <w:rFonts w:ascii="Times New Roman" w:hAnsi="Times New Roman" w:cs="Times New Roman"/>
          <w:color w:val="222222"/>
          <w:sz w:val="24"/>
          <w:szCs w:val="24"/>
          <w:shd w:val="clear" w:color="auto" w:fill="FFFFFF"/>
        </w:rPr>
        <w:t xml:space="preserve">, J. Cairo, F. </w:t>
      </w:r>
      <w:proofErr w:type="spellStart"/>
      <w:r w:rsidR="00C63C5A" w:rsidRPr="001035AD">
        <w:rPr>
          <w:rFonts w:ascii="Times New Roman" w:hAnsi="Times New Roman" w:cs="Times New Roman"/>
          <w:color w:val="222222"/>
          <w:sz w:val="24"/>
          <w:szCs w:val="24"/>
          <w:shd w:val="clear" w:color="auto" w:fill="FFFFFF"/>
        </w:rPr>
        <w:t>Godia</w:t>
      </w:r>
      <w:proofErr w:type="spellEnd"/>
      <w:r w:rsidR="00C63C5A" w:rsidRPr="001035AD">
        <w:rPr>
          <w:rFonts w:ascii="Times New Roman" w:hAnsi="Times New Roman" w:cs="Times New Roman"/>
          <w:color w:val="222222"/>
          <w:sz w:val="24"/>
          <w:szCs w:val="24"/>
          <w:shd w:val="clear" w:color="auto" w:fill="FFFFFF"/>
        </w:rPr>
        <w:t xml:space="preserve">, and R. </w:t>
      </w:r>
      <w:proofErr w:type="spellStart"/>
      <w:r w:rsidR="00C63C5A" w:rsidRPr="001035AD">
        <w:rPr>
          <w:rFonts w:ascii="Times New Roman" w:hAnsi="Times New Roman" w:cs="Times New Roman"/>
          <w:color w:val="222222"/>
          <w:sz w:val="24"/>
          <w:szCs w:val="24"/>
          <w:shd w:val="clear" w:color="auto" w:fill="FFFFFF"/>
        </w:rPr>
        <w:t>Bragos</w:t>
      </w:r>
      <w:proofErr w:type="spellEnd"/>
      <w:r w:rsidR="00C63C5A" w:rsidRPr="001035AD">
        <w:rPr>
          <w:rFonts w:ascii="Times New Roman" w:hAnsi="Times New Roman" w:cs="Times New Roman"/>
          <w:color w:val="222222"/>
          <w:sz w:val="24"/>
          <w:szCs w:val="24"/>
          <w:shd w:val="clear" w:color="auto" w:fill="FFFFFF"/>
        </w:rPr>
        <w:t xml:space="preserve">. "Multiple automated </w:t>
      </w:r>
      <w:proofErr w:type="spellStart"/>
      <w:r w:rsidR="00C63C5A" w:rsidRPr="001035AD">
        <w:rPr>
          <w:rFonts w:ascii="Times New Roman" w:hAnsi="Times New Roman" w:cs="Times New Roman"/>
          <w:color w:val="222222"/>
          <w:sz w:val="24"/>
          <w:szCs w:val="24"/>
          <w:shd w:val="clear" w:color="auto" w:fill="FFFFFF"/>
        </w:rPr>
        <w:t>minibioreactor</w:t>
      </w:r>
      <w:proofErr w:type="spellEnd"/>
      <w:r w:rsidR="00C63C5A" w:rsidRPr="001035AD">
        <w:rPr>
          <w:rFonts w:ascii="Times New Roman" w:hAnsi="Times New Roman" w:cs="Times New Roman"/>
          <w:color w:val="222222"/>
          <w:sz w:val="24"/>
          <w:szCs w:val="24"/>
          <w:shd w:val="clear" w:color="auto" w:fill="FFFFFF"/>
        </w:rPr>
        <w:t xml:space="preserve"> system for multifunctional screening in biotechnology." </w:t>
      </w:r>
      <w:proofErr w:type="gramStart"/>
      <w:r w:rsidR="00C63C5A" w:rsidRPr="001035AD">
        <w:rPr>
          <w:rFonts w:ascii="Times New Roman" w:hAnsi="Times New Roman" w:cs="Times New Roman"/>
          <w:color w:val="222222"/>
          <w:sz w:val="24"/>
          <w:szCs w:val="24"/>
          <w:shd w:val="clear" w:color="auto" w:fill="FFFFFF"/>
        </w:rPr>
        <w:t>In</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Engineering in Medicine and Biology Society, 2006.</w:t>
      </w:r>
      <w:proofErr w:type="gramEnd"/>
      <w:r w:rsidR="005D01B7">
        <w:rPr>
          <w:rFonts w:ascii="Times New Roman" w:hAnsi="Times New Roman" w:cs="Times New Roman"/>
          <w:i/>
          <w:iCs/>
          <w:color w:val="222222"/>
          <w:sz w:val="24"/>
          <w:szCs w:val="24"/>
          <w:shd w:val="clear" w:color="auto" w:fill="FFFFFF"/>
        </w:rPr>
        <w:t xml:space="preserve"> </w:t>
      </w:r>
      <w:proofErr w:type="gramStart"/>
      <w:r w:rsidR="00C63C5A" w:rsidRPr="001035AD">
        <w:rPr>
          <w:rFonts w:ascii="Times New Roman" w:hAnsi="Times New Roman" w:cs="Times New Roman"/>
          <w:i/>
          <w:iCs/>
          <w:color w:val="222222"/>
          <w:sz w:val="24"/>
          <w:szCs w:val="24"/>
          <w:shd w:val="clear" w:color="auto" w:fill="FFFFFF"/>
        </w:rPr>
        <w:t>EMBS</w:t>
      </w:r>
      <w:r w:rsidR="005D01B7">
        <w:rPr>
          <w:rFonts w:ascii="Times New Roman" w:hAnsi="Times New Roman" w:cs="Times New Roman"/>
          <w:i/>
          <w:iCs/>
          <w:color w:val="222222"/>
          <w:sz w:val="24"/>
          <w:szCs w:val="24"/>
          <w:shd w:val="clear" w:color="auto" w:fill="FFFFFF"/>
        </w:rPr>
        <w:t xml:space="preserve"> </w:t>
      </w:r>
      <w:r w:rsidR="00C63C5A" w:rsidRPr="001035AD">
        <w:rPr>
          <w:rFonts w:ascii="Times New Roman" w:hAnsi="Times New Roman" w:cs="Times New Roman"/>
          <w:i/>
          <w:iCs/>
          <w:color w:val="222222"/>
          <w:sz w:val="24"/>
          <w:szCs w:val="24"/>
          <w:shd w:val="clear" w:color="auto" w:fill="FFFFFF"/>
        </w:rPr>
        <w:t>'06.</w:t>
      </w:r>
      <w:proofErr w:type="gramEnd"/>
      <w:r w:rsidR="00C63C5A" w:rsidRPr="001035AD">
        <w:rPr>
          <w:rFonts w:ascii="Times New Roman" w:hAnsi="Times New Roman" w:cs="Times New Roman"/>
          <w:i/>
          <w:iCs/>
          <w:color w:val="222222"/>
          <w:sz w:val="24"/>
          <w:szCs w:val="24"/>
          <w:shd w:val="clear" w:color="auto" w:fill="FFFFFF"/>
        </w:rPr>
        <w:t xml:space="preserve"> 28th Annual International Conference of the IEEE</w:t>
      </w:r>
      <w:r w:rsidR="00C63C5A" w:rsidRPr="001035AD">
        <w:rPr>
          <w:rFonts w:ascii="Times New Roman" w:hAnsi="Times New Roman" w:cs="Times New Roman"/>
          <w:color w:val="222222"/>
          <w:sz w:val="24"/>
          <w:szCs w:val="24"/>
          <w:shd w:val="clear" w:color="auto" w:fill="FFFFFF"/>
        </w:rPr>
        <w:t xml:space="preserve">, pp. 632-635. </w:t>
      </w:r>
      <w:proofErr w:type="gramStart"/>
      <w:r w:rsidR="00C63C5A" w:rsidRPr="001035AD">
        <w:rPr>
          <w:rFonts w:ascii="Times New Roman" w:hAnsi="Times New Roman" w:cs="Times New Roman"/>
          <w:color w:val="222222"/>
          <w:sz w:val="24"/>
          <w:szCs w:val="24"/>
          <w:shd w:val="clear" w:color="auto" w:fill="FFFFFF"/>
        </w:rPr>
        <w:t>IEEE, 2006.</w:t>
      </w:r>
      <w:proofErr w:type="gramEnd"/>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19</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Girard, L. S., M. J. </w:t>
      </w:r>
      <w:proofErr w:type="spellStart"/>
      <w:r w:rsidR="00C63C5A" w:rsidRPr="001035AD">
        <w:rPr>
          <w:rFonts w:ascii="Times New Roman" w:hAnsi="Times New Roman" w:cs="Times New Roman"/>
          <w:color w:val="222222"/>
          <w:sz w:val="24"/>
          <w:szCs w:val="24"/>
          <w:shd w:val="clear" w:color="auto" w:fill="FFFFFF"/>
        </w:rPr>
        <w:t>Fabis</w:t>
      </w:r>
      <w:proofErr w:type="spellEnd"/>
      <w:r w:rsidR="00C63C5A" w:rsidRPr="001035AD">
        <w:rPr>
          <w:rFonts w:ascii="Times New Roman" w:hAnsi="Times New Roman" w:cs="Times New Roman"/>
          <w:color w:val="222222"/>
          <w:sz w:val="24"/>
          <w:szCs w:val="24"/>
          <w:shd w:val="clear" w:color="auto" w:fill="FFFFFF"/>
        </w:rPr>
        <w:t xml:space="preserve">, M. </w:t>
      </w:r>
      <w:proofErr w:type="spellStart"/>
      <w:r w:rsidR="00C63C5A" w:rsidRPr="001035AD">
        <w:rPr>
          <w:rFonts w:ascii="Times New Roman" w:hAnsi="Times New Roman" w:cs="Times New Roman"/>
          <w:color w:val="222222"/>
          <w:sz w:val="24"/>
          <w:szCs w:val="24"/>
          <w:shd w:val="clear" w:color="auto" w:fill="FFFFFF"/>
        </w:rPr>
        <w:t>Bastin</w:t>
      </w:r>
      <w:proofErr w:type="spellEnd"/>
      <w:r w:rsidR="00C63C5A" w:rsidRPr="001035AD">
        <w:rPr>
          <w:rFonts w:ascii="Times New Roman" w:hAnsi="Times New Roman" w:cs="Times New Roman"/>
          <w:color w:val="222222"/>
          <w:sz w:val="24"/>
          <w:szCs w:val="24"/>
          <w:shd w:val="clear" w:color="auto" w:fill="FFFFFF"/>
        </w:rPr>
        <w:t xml:space="preserve">, D. </w:t>
      </w:r>
      <w:proofErr w:type="spellStart"/>
      <w:r w:rsidR="00C63C5A" w:rsidRPr="001035AD">
        <w:rPr>
          <w:rFonts w:ascii="Times New Roman" w:hAnsi="Times New Roman" w:cs="Times New Roman"/>
          <w:color w:val="222222"/>
          <w:sz w:val="24"/>
          <w:szCs w:val="24"/>
          <w:shd w:val="clear" w:color="auto" w:fill="FFFFFF"/>
        </w:rPr>
        <w:t>Courtois</w:t>
      </w:r>
      <w:proofErr w:type="spellEnd"/>
      <w:r w:rsidR="00C63C5A" w:rsidRPr="001035AD">
        <w:rPr>
          <w:rFonts w:ascii="Times New Roman" w:hAnsi="Times New Roman" w:cs="Times New Roman"/>
          <w:color w:val="222222"/>
          <w:sz w:val="24"/>
          <w:szCs w:val="24"/>
          <w:shd w:val="clear" w:color="auto" w:fill="FFFFFF"/>
        </w:rPr>
        <w:t xml:space="preserve">, V. </w:t>
      </w:r>
      <w:proofErr w:type="spellStart"/>
      <w:r w:rsidR="00C63C5A" w:rsidRPr="001035AD">
        <w:rPr>
          <w:rFonts w:ascii="Times New Roman" w:hAnsi="Times New Roman" w:cs="Times New Roman"/>
          <w:color w:val="222222"/>
          <w:sz w:val="24"/>
          <w:szCs w:val="24"/>
          <w:shd w:val="clear" w:color="auto" w:fill="FFFFFF"/>
        </w:rPr>
        <w:t>Pétiard</w:t>
      </w:r>
      <w:proofErr w:type="spellEnd"/>
      <w:r w:rsidR="00C63C5A" w:rsidRPr="001035AD">
        <w:rPr>
          <w:rFonts w:ascii="Times New Roman" w:hAnsi="Times New Roman" w:cs="Times New Roman"/>
          <w:color w:val="222222"/>
          <w:sz w:val="24"/>
          <w:szCs w:val="24"/>
          <w:shd w:val="clear" w:color="auto" w:fill="FFFFFF"/>
        </w:rPr>
        <w:t xml:space="preserve">, and H. </w:t>
      </w:r>
      <w:proofErr w:type="spellStart"/>
      <w:r w:rsidR="00C63C5A" w:rsidRPr="001035AD">
        <w:rPr>
          <w:rFonts w:ascii="Times New Roman" w:hAnsi="Times New Roman" w:cs="Times New Roman"/>
          <w:color w:val="222222"/>
          <w:sz w:val="24"/>
          <w:szCs w:val="24"/>
          <w:shd w:val="clear" w:color="auto" w:fill="FFFFFF"/>
        </w:rPr>
        <w:t>Koprowski</w:t>
      </w:r>
      <w:proofErr w:type="spellEnd"/>
      <w:r w:rsidR="00C63C5A" w:rsidRPr="001035AD">
        <w:rPr>
          <w:rFonts w:ascii="Times New Roman" w:hAnsi="Times New Roman" w:cs="Times New Roman"/>
          <w:color w:val="222222"/>
          <w:sz w:val="24"/>
          <w:szCs w:val="24"/>
          <w:shd w:val="clear" w:color="auto" w:fill="FFFFFF"/>
        </w:rPr>
        <w:t xml:space="preserve">. </w:t>
      </w:r>
      <w:proofErr w:type="gramStart"/>
      <w:r w:rsidR="00C63C5A" w:rsidRPr="001035AD">
        <w:rPr>
          <w:rFonts w:ascii="Times New Roman" w:hAnsi="Times New Roman" w:cs="Times New Roman"/>
          <w:color w:val="222222"/>
          <w:sz w:val="24"/>
          <w:szCs w:val="24"/>
          <w:shd w:val="clear" w:color="auto" w:fill="FFFFFF"/>
        </w:rPr>
        <w:t>"Expression of a human anti-rabies virus monoclonal antibody in tobacco cell culture."</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Biochemical and biophysical research communications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345, no. 2 (2006): 602-607.</w:t>
      </w:r>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20</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Yuk, I. H., D. </w:t>
      </w:r>
      <w:proofErr w:type="spellStart"/>
      <w:r w:rsidR="00C63C5A" w:rsidRPr="001035AD">
        <w:rPr>
          <w:rFonts w:ascii="Times New Roman" w:hAnsi="Times New Roman" w:cs="Times New Roman"/>
          <w:color w:val="222222"/>
          <w:sz w:val="24"/>
          <w:szCs w:val="24"/>
          <w:shd w:val="clear" w:color="auto" w:fill="FFFFFF"/>
        </w:rPr>
        <w:t>Baskar</w:t>
      </w:r>
      <w:proofErr w:type="spellEnd"/>
      <w:r w:rsidR="00C63C5A" w:rsidRPr="001035AD">
        <w:rPr>
          <w:rFonts w:ascii="Times New Roman" w:hAnsi="Times New Roman" w:cs="Times New Roman"/>
          <w:color w:val="222222"/>
          <w:sz w:val="24"/>
          <w:szCs w:val="24"/>
          <w:shd w:val="clear" w:color="auto" w:fill="FFFFFF"/>
        </w:rPr>
        <w:t xml:space="preserve">, P. H. Duffy, J. </w:t>
      </w:r>
      <w:proofErr w:type="spellStart"/>
      <w:r w:rsidR="00C63C5A" w:rsidRPr="001035AD">
        <w:rPr>
          <w:rFonts w:ascii="Times New Roman" w:hAnsi="Times New Roman" w:cs="Times New Roman"/>
          <w:color w:val="222222"/>
          <w:sz w:val="24"/>
          <w:szCs w:val="24"/>
          <w:shd w:val="clear" w:color="auto" w:fill="FFFFFF"/>
        </w:rPr>
        <w:t>Hsiung</w:t>
      </w:r>
      <w:proofErr w:type="spellEnd"/>
      <w:r w:rsidR="00C63C5A" w:rsidRPr="001035AD">
        <w:rPr>
          <w:rFonts w:ascii="Times New Roman" w:hAnsi="Times New Roman" w:cs="Times New Roman"/>
          <w:color w:val="222222"/>
          <w:sz w:val="24"/>
          <w:szCs w:val="24"/>
          <w:shd w:val="clear" w:color="auto" w:fill="FFFFFF"/>
        </w:rPr>
        <w:t>, S. Leung, and A. A. Lin. "Overcoming challenges in WAVE bioreactors without feedback controls for pH and dissolved oxygen."</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Biotechnology progress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27, no. 5 (2011): 1397-1406.</w:t>
      </w:r>
    </w:p>
    <w:p w:rsidR="00C63C5A" w:rsidRPr="001035AD" w:rsidRDefault="00952072" w:rsidP="00553D13">
      <w:pPr>
        <w:widowControl w:val="0"/>
        <w:autoSpaceDE w:val="0"/>
        <w:autoSpaceDN w:val="0"/>
        <w:adjustRightInd w:val="0"/>
        <w:spacing w:after="0" w:line="360" w:lineRule="auto"/>
        <w:ind w:left="426" w:hanging="284"/>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21</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Kadwell</w:t>
      </w:r>
      <w:proofErr w:type="gramEnd"/>
      <w:r w:rsidR="00C63C5A" w:rsidRPr="001035AD">
        <w:rPr>
          <w:rFonts w:ascii="Times New Roman" w:hAnsi="Times New Roman" w:cs="Times New Roman"/>
          <w:color w:val="222222"/>
          <w:sz w:val="24"/>
          <w:szCs w:val="24"/>
          <w:shd w:val="clear" w:color="auto" w:fill="FFFFFF"/>
        </w:rPr>
        <w:t xml:space="preserve">, S. H., and I. P. Hardwicke. </w:t>
      </w:r>
      <w:proofErr w:type="gramStart"/>
      <w:r w:rsidR="00C63C5A" w:rsidRPr="001035AD">
        <w:rPr>
          <w:rFonts w:ascii="Times New Roman" w:hAnsi="Times New Roman" w:cs="Times New Roman"/>
          <w:color w:val="222222"/>
          <w:sz w:val="24"/>
          <w:szCs w:val="24"/>
          <w:shd w:val="clear" w:color="auto" w:fill="FFFFFF"/>
        </w:rPr>
        <w:t xml:space="preserve">"Production of </w:t>
      </w:r>
      <w:proofErr w:type="spellStart"/>
      <w:r w:rsidR="00C63C5A" w:rsidRPr="001035AD">
        <w:rPr>
          <w:rFonts w:ascii="Times New Roman" w:hAnsi="Times New Roman" w:cs="Times New Roman"/>
          <w:color w:val="222222"/>
          <w:sz w:val="24"/>
          <w:szCs w:val="24"/>
          <w:shd w:val="clear" w:color="auto" w:fill="FFFFFF"/>
        </w:rPr>
        <w:t>baculovirus</w:t>
      </w:r>
      <w:proofErr w:type="spellEnd"/>
      <w:r w:rsidR="00C63C5A" w:rsidRPr="001035AD">
        <w:rPr>
          <w:rFonts w:ascii="Times New Roman" w:hAnsi="Times New Roman" w:cs="Times New Roman"/>
          <w:color w:val="222222"/>
          <w:sz w:val="24"/>
          <w:szCs w:val="24"/>
          <w:shd w:val="clear" w:color="auto" w:fill="FFFFFF"/>
        </w:rPr>
        <w:t>-expressed recombinant proteins in wave bioreactors."</w:t>
      </w:r>
      <w:proofErr w:type="gramEnd"/>
      <w:r w:rsidR="00C63C5A" w:rsidRPr="001035AD">
        <w:rPr>
          <w:rFonts w:ascii="Times New Roman" w:hAnsi="Times New Roman" w:cs="Times New Roman"/>
          <w:color w:val="222222"/>
          <w:sz w:val="24"/>
          <w:szCs w:val="24"/>
          <w:shd w:val="clear" w:color="auto" w:fill="FFFFFF"/>
        </w:rPr>
        <w:t xml:space="preserve"> In</w:t>
      </w:r>
      <w:r w:rsidR="00C63C5A" w:rsidRPr="001035AD">
        <w:rPr>
          <w:rStyle w:val="apple-converted-space"/>
          <w:rFonts w:ascii="Times New Roman" w:hAnsi="Times New Roman" w:cs="Times New Roman"/>
          <w:color w:val="222222"/>
          <w:sz w:val="24"/>
          <w:szCs w:val="24"/>
          <w:shd w:val="clear" w:color="auto" w:fill="FFFFFF"/>
        </w:rPr>
        <w:t> </w:t>
      </w:r>
      <w:proofErr w:type="spellStart"/>
      <w:r w:rsidR="00C63C5A" w:rsidRPr="001035AD">
        <w:rPr>
          <w:rFonts w:ascii="Times New Roman" w:hAnsi="Times New Roman" w:cs="Times New Roman"/>
          <w:i/>
          <w:iCs/>
          <w:color w:val="222222"/>
          <w:sz w:val="24"/>
          <w:szCs w:val="24"/>
          <w:shd w:val="clear" w:color="auto" w:fill="FFFFFF"/>
        </w:rPr>
        <w:t>Baculovirus</w:t>
      </w:r>
      <w:proofErr w:type="spellEnd"/>
      <w:r w:rsidR="00C63C5A" w:rsidRPr="001035AD">
        <w:rPr>
          <w:rFonts w:ascii="Times New Roman" w:hAnsi="Times New Roman" w:cs="Times New Roman"/>
          <w:i/>
          <w:iCs/>
          <w:color w:val="222222"/>
          <w:sz w:val="24"/>
          <w:szCs w:val="24"/>
          <w:shd w:val="clear" w:color="auto" w:fill="FFFFFF"/>
        </w:rPr>
        <w:t xml:space="preserve"> and Insect Cell Expression Protocols</w:t>
      </w:r>
      <w:r w:rsidR="00C63C5A" w:rsidRPr="001035AD">
        <w:rPr>
          <w:rFonts w:ascii="Times New Roman" w:hAnsi="Times New Roman" w:cs="Times New Roman"/>
          <w:color w:val="222222"/>
          <w:sz w:val="24"/>
          <w:szCs w:val="24"/>
          <w:shd w:val="clear" w:color="auto" w:fill="FFFFFF"/>
        </w:rPr>
        <w:t>, pp. 247-266. Humana Press, 2007.</w:t>
      </w:r>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22</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Lim, J. A. C., and A. Sinclair. </w:t>
      </w:r>
      <w:proofErr w:type="gramStart"/>
      <w:r w:rsidR="00C63C5A" w:rsidRPr="001035AD">
        <w:rPr>
          <w:rFonts w:ascii="Times New Roman" w:hAnsi="Times New Roman" w:cs="Times New Roman"/>
          <w:color w:val="222222"/>
          <w:sz w:val="24"/>
          <w:szCs w:val="24"/>
          <w:shd w:val="clear" w:color="auto" w:fill="FFFFFF"/>
        </w:rPr>
        <w:t>"Process economy of disposable manufacturing-process models to minimize upfront investment."</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American Pharmaceutical Review</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10, no. 6 (2007): 114.</w:t>
      </w:r>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23</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Foulon</w:t>
      </w:r>
      <w:proofErr w:type="gramEnd"/>
      <w:r w:rsidR="00C63C5A" w:rsidRPr="001035AD">
        <w:rPr>
          <w:rFonts w:ascii="Times New Roman" w:hAnsi="Times New Roman" w:cs="Times New Roman"/>
          <w:color w:val="222222"/>
          <w:sz w:val="24"/>
          <w:szCs w:val="24"/>
          <w:shd w:val="clear" w:color="auto" w:fill="FFFFFF"/>
        </w:rPr>
        <w:t xml:space="preserve">, A., T. Frank, P. Alain, P. Mark, and L. Janice. "Single-Use Technology: Using Disposables in an Antibody Production Process-A Cost-Effectiveness Study of Technology Transfer </w:t>
      </w:r>
      <w:proofErr w:type="gramStart"/>
      <w:r w:rsidR="00C63C5A" w:rsidRPr="001035AD">
        <w:rPr>
          <w:rFonts w:ascii="Times New Roman" w:hAnsi="Times New Roman" w:cs="Times New Roman"/>
          <w:color w:val="222222"/>
          <w:sz w:val="24"/>
          <w:szCs w:val="24"/>
          <w:shd w:val="clear" w:color="auto" w:fill="FFFFFF"/>
        </w:rPr>
        <w:t>Between</w:t>
      </w:r>
      <w:proofErr w:type="gramEnd"/>
      <w:r w:rsidR="00C63C5A" w:rsidRPr="001035AD">
        <w:rPr>
          <w:rFonts w:ascii="Times New Roman" w:hAnsi="Times New Roman" w:cs="Times New Roman"/>
          <w:color w:val="222222"/>
          <w:sz w:val="24"/>
          <w:szCs w:val="24"/>
          <w:shd w:val="clear" w:color="auto" w:fill="FFFFFF"/>
        </w:rPr>
        <w:t xml:space="preserve"> Two Production Sites."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w:t>
      </w:r>
      <w:r w:rsidR="005D01B7">
        <w:rPr>
          <w:rFonts w:ascii="Times New Roman" w:hAnsi="Times New Roman" w:cs="Times New Roman"/>
          <w:i/>
          <w:iCs/>
          <w:color w:val="222222"/>
          <w:sz w:val="24"/>
          <w:szCs w:val="24"/>
          <w:shd w:val="clear" w:color="auto" w:fill="FFFFFF"/>
        </w:rPr>
        <w:t xml:space="preserve"> </w:t>
      </w:r>
      <w:r w:rsidR="00C63C5A" w:rsidRPr="001035AD">
        <w:rPr>
          <w:rFonts w:ascii="Times New Roman" w:hAnsi="Times New Roman" w:cs="Times New Roman"/>
          <w:i/>
          <w:iCs/>
          <w:color w:val="222222"/>
          <w:sz w:val="24"/>
          <w:szCs w:val="24"/>
          <w:shd w:val="clear" w:color="auto" w:fill="FFFFFF"/>
        </w:rPr>
        <w:t>Process International</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6, no. 6 (2008): 12.</w:t>
      </w:r>
    </w:p>
    <w:p w:rsidR="00C63C5A" w:rsidRPr="001035AD" w:rsidRDefault="00952072" w:rsidP="00553D13">
      <w:pPr>
        <w:autoSpaceDE w:val="0"/>
        <w:autoSpaceDN w:val="0"/>
        <w:adjustRightInd w:val="0"/>
        <w:spacing w:after="0" w:line="360" w:lineRule="auto"/>
        <w:ind w:left="426" w:hanging="426"/>
        <w:jc w:val="both"/>
        <w:rPr>
          <w:rFonts w:ascii="Times New Roman" w:hAnsi="Times New Roman" w:cs="Times New Roman"/>
          <w:color w:val="131413"/>
          <w:sz w:val="24"/>
          <w:szCs w:val="24"/>
        </w:rPr>
      </w:pPr>
      <w:r w:rsidRPr="001035AD">
        <w:rPr>
          <w:rFonts w:ascii="Times New Roman" w:hAnsi="Times New Roman" w:cs="Times New Roman"/>
          <w:sz w:val="24"/>
          <w:szCs w:val="24"/>
        </w:rPr>
        <w:t>24</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131413"/>
          <w:sz w:val="24"/>
          <w:szCs w:val="24"/>
        </w:rPr>
        <w:t>Behme</w:t>
      </w:r>
      <w:proofErr w:type="gramEnd"/>
      <w:r w:rsidR="00C63C5A" w:rsidRPr="001035AD">
        <w:rPr>
          <w:rFonts w:ascii="Times New Roman" w:hAnsi="Times New Roman" w:cs="Times New Roman"/>
          <w:color w:val="131413"/>
          <w:sz w:val="24"/>
          <w:szCs w:val="24"/>
        </w:rPr>
        <w:t xml:space="preserve">, S. </w:t>
      </w:r>
      <w:r w:rsidR="00C63C5A" w:rsidRPr="001035AD">
        <w:rPr>
          <w:rFonts w:ascii="Times New Roman" w:hAnsi="Times New Roman" w:cs="Times New Roman"/>
          <w:color w:val="222222"/>
          <w:sz w:val="24"/>
          <w:szCs w:val="24"/>
          <w:shd w:val="clear" w:color="auto" w:fill="FFFFFF"/>
        </w:rPr>
        <w:t>"</w:t>
      </w:r>
      <w:r w:rsidR="00C63C5A" w:rsidRPr="001035AD">
        <w:rPr>
          <w:rFonts w:ascii="Times New Roman" w:hAnsi="Times New Roman" w:cs="Times New Roman"/>
          <w:color w:val="131413"/>
          <w:sz w:val="24"/>
          <w:szCs w:val="24"/>
        </w:rPr>
        <w:t>Production facilities</w:t>
      </w:r>
      <w:r w:rsidR="00C63C5A" w:rsidRPr="001035AD">
        <w:rPr>
          <w:rFonts w:ascii="Times New Roman" w:hAnsi="Times New Roman" w:cs="Times New Roman"/>
          <w:color w:val="222222"/>
          <w:sz w:val="24"/>
          <w:szCs w:val="24"/>
          <w:shd w:val="clear" w:color="auto" w:fill="FFFFFF"/>
        </w:rPr>
        <w:t>".</w:t>
      </w:r>
      <w:r w:rsidR="005D01B7">
        <w:rPr>
          <w:rFonts w:ascii="Times New Roman" w:hAnsi="Times New Roman" w:cs="Times New Roman"/>
          <w:color w:val="222222"/>
          <w:sz w:val="24"/>
          <w:szCs w:val="24"/>
          <w:shd w:val="clear" w:color="auto" w:fill="FFFFFF"/>
        </w:rPr>
        <w:t xml:space="preserve"> </w:t>
      </w:r>
      <w:proofErr w:type="gramStart"/>
      <w:r w:rsidR="00C63C5A" w:rsidRPr="001035AD">
        <w:rPr>
          <w:rFonts w:ascii="Times New Roman" w:hAnsi="Times New Roman" w:cs="Times New Roman"/>
          <w:i/>
          <w:color w:val="131413"/>
          <w:sz w:val="24"/>
          <w:szCs w:val="24"/>
        </w:rPr>
        <w:t xml:space="preserve">Manufacturing of pharmaceutical proteins, pp. </w:t>
      </w:r>
      <w:r w:rsidR="00C63C5A" w:rsidRPr="001035AD">
        <w:rPr>
          <w:rFonts w:ascii="Times New Roman" w:hAnsi="Times New Roman" w:cs="Times New Roman"/>
          <w:color w:val="131413"/>
          <w:sz w:val="24"/>
          <w:szCs w:val="24"/>
        </w:rPr>
        <w:t>203–227.</w:t>
      </w:r>
      <w:proofErr w:type="gramEnd"/>
      <w:r w:rsidR="00C63C5A" w:rsidRPr="001035AD">
        <w:rPr>
          <w:rFonts w:ascii="Times New Roman" w:hAnsi="Times New Roman" w:cs="Times New Roman"/>
          <w:color w:val="131413"/>
          <w:sz w:val="24"/>
          <w:szCs w:val="24"/>
        </w:rPr>
        <w:t xml:space="preserve"> Wiley VCH, Weinheim, 2009.</w:t>
      </w:r>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lastRenderedPageBreak/>
        <w:t>25</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Meagan</w:t>
      </w:r>
      <w:proofErr w:type="gramEnd"/>
      <w:r w:rsidR="00C63C5A" w:rsidRPr="001035AD">
        <w:rPr>
          <w:rFonts w:ascii="Times New Roman" w:hAnsi="Times New Roman" w:cs="Times New Roman"/>
          <w:color w:val="222222"/>
          <w:sz w:val="24"/>
          <w:szCs w:val="24"/>
          <w:shd w:val="clear" w:color="auto" w:fill="FFFFFF"/>
        </w:rPr>
        <w:t>, M.</w:t>
      </w:r>
      <w:r w:rsidR="005D01B7">
        <w:rPr>
          <w:rFonts w:ascii="Times New Roman" w:hAnsi="Times New Roman" w:cs="Times New Roman"/>
          <w:color w:val="222222"/>
          <w:sz w:val="24"/>
          <w:szCs w:val="24"/>
          <w:shd w:val="clear" w:color="auto" w:fill="FFFFFF"/>
        </w:rPr>
        <w:t xml:space="preserve"> </w:t>
      </w:r>
      <w:r w:rsidR="00C63C5A" w:rsidRPr="001035AD">
        <w:rPr>
          <w:rFonts w:ascii="Times New Roman" w:hAnsi="Times New Roman" w:cs="Times New Roman"/>
          <w:color w:val="222222"/>
          <w:sz w:val="24"/>
          <w:szCs w:val="24"/>
          <w:shd w:val="clear" w:color="auto" w:fill="FFFFFF"/>
        </w:rPr>
        <w:t>"Environmental life-cycle assessment of disposable bioreactors."</w:t>
      </w:r>
      <w:r w:rsidR="00C63C5A" w:rsidRPr="001035AD">
        <w:rPr>
          <w:rStyle w:val="apple-converted-space"/>
          <w:rFonts w:ascii="Times New Roman" w:hAnsi="Times New Roman" w:cs="Times New Roman"/>
          <w:color w:val="222222"/>
          <w:sz w:val="24"/>
          <w:szCs w:val="24"/>
          <w:shd w:val="clear" w:color="auto" w:fill="FFFFFF"/>
        </w:rPr>
        <w:t> </w:t>
      </w:r>
      <w:proofErr w:type="spellStart"/>
      <w:r w:rsidR="00C63C5A" w:rsidRPr="001035AD">
        <w:rPr>
          <w:rFonts w:ascii="Times New Roman" w:hAnsi="Times New Roman" w:cs="Times New Roman"/>
          <w:i/>
          <w:iCs/>
          <w:color w:val="222222"/>
          <w:sz w:val="24"/>
          <w:szCs w:val="24"/>
          <w:shd w:val="clear" w:color="auto" w:fill="FFFFFF"/>
        </w:rPr>
        <w:t>BioProcess</w:t>
      </w:r>
      <w:proofErr w:type="spellEnd"/>
      <w:r w:rsidR="00656369">
        <w:rPr>
          <w:rFonts w:ascii="Times New Roman" w:hAnsi="Times New Roman" w:cs="Times New Roman"/>
          <w:i/>
          <w:iCs/>
          <w:color w:val="222222"/>
          <w:sz w:val="24"/>
          <w:szCs w:val="24"/>
          <w:shd w:val="clear" w:color="auto" w:fill="FFFFFF"/>
        </w:rPr>
        <w:t xml:space="preserve"> </w:t>
      </w:r>
      <w:proofErr w:type="spellStart"/>
      <w:r w:rsidR="00C63C5A" w:rsidRPr="001035AD">
        <w:rPr>
          <w:rFonts w:ascii="Times New Roman" w:hAnsi="Times New Roman" w:cs="Times New Roman"/>
          <w:i/>
          <w:iCs/>
          <w:color w:val="222222"/>
          <w:sz w:val="24"/>
          <w:szCs w:val="24"/>
          <w:shd w:val="clear" w:color="auto" w:fill="FFFFFF"/>
        </w:rPr>
        <w:t>Int</w:t>
      </w:r>
      <w:proofErr w:type="spell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8, no. 4 (2009): 18-28.</w:t>
      </w:r>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26</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De Jesus, M., and F. M. </w:t>
      </w:r>
      <w:proofErr w:type="spellStart"/>
      <w:r w:rsidR="00C63C5A" w:rsidRPr="001035AD">
        <w:rPr>
          <w:rFonts w:ascii="Times New Roman" w:hAnsi="Times New Roman" w:cs="Times New Roman"/>
          <w:color w:val="222222"/>
          <w:sz w:val="24"/>
          <w:szCs w:val="24"/>
          <w:shd w:val="clear" w:color="auto" w:fill="FFFFFF"/>
        </w:rPr>
        <w:t>Wurm</w:t>
      </w:r>
      <w:proofErr w:type="spellEnd"/>
      <w:r w:rsidR="00C63C5A" w:rsidRPr="001035AD">
        <w:rPr>
          <w:rFonts w:ascii="Times New Roman" w:hAnsi="Times New Roman" w:cs="Times New Roman"/>
          <w:color w:val="222222"/>
          <w:sz w:val="24"/>
          <w:szCs w:val="24"/>
          <w:shd w:val="clear" w:color="auto" w:fill="FFFFFF"/>
        </w:rPr>
        <w:t>."Manufacturing recombinant proteins in kg-ton quantities using animal cells in bioreactors."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 xml:space="preserve">European Journal of Pharmaceutics and </w:t>
      </w:r>
      <w:proofErr w:type="spellStart"/>
      <w:r w:rsidR="00C63C5A" w:rsidRPr="001035AD">
        <w:rPr>
          <w:rFonts w:ascii="Times New Roman" w:hAnsi="Times New Roman" w:cs="Times New Roman"/>
          <w:i/>
          <w:iCs/>
          <w:color w:val="222222"/>
          <w:sz w:val="24"/>
          <w:szCs w:val="24"/>
          <w:shd w:val="clear" w:color="auto" w:fill="FFFFFF"/>
        </w:rPr>
        <w:t>Biopharmaceutics</w:t>
      </w:r>
      <w:proofErr w:type="spell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78, no. 2 (2011): 184-188.</w:t>
      </w:r>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27</w:t>
      </w:r>
      <w:r w:rsidR="00C63C5A" w:rsidRPr="001035AD">
        <w:rPr>
          <w:rFonts w:ascii="Times New Roman" w:hAnsi="Times New Roman" w:cs="Times New Roman"/>
          <w:sz w:val="24"/>
          <w:szCs w:val="24"/>
        </w:rPr>
        <w:t xml:space="preserve">. </w:t>
      </w:r>
      <w:proofErr w:type="spellStart"/>
      <w:r w:rsidR="00C63C5A" w:rsidRPr="001035AD">
        <w:rPr>
          <w:rFonts w:ascii="Times New Roman" w:hAnsi="Times New Roman" w:cs="Times New Roman"/>
          <w:color w:val="222222"/>
          <w:sz w:val="24"/>
          <w:szCs w:val="24"/>
          <w:shd w:val="clear" w:color="auto" w:fill="FFFFFF"/>
        </w:rPr>
        <w:t>Kalmbach</w:t>
      </w:r>
      <w:proofErr w:type="spellEnd"/>
      <w:r w:rsidR="00C63C5A" w:rsidRPr="001035AD">
        <w:rPr>
          <w:rFonts w:ascii="Times New Roman" w:hAnsi="Times New Roman" w:cs="Times New Roman"/>
          <w:color w:val="222222"/>
          <w:sz w:val="24"/>
          <w:szCs w:val="24"/>
          <w:shd w:val="clear" w:color="auto" w:fill="FFFFFF"/>
        </w:rPr>
        <w:t xml:space="preserve">, A., B. </w:t>
      </w:r>
      <w:proofErr w:type="spellStart"/>
      <w:r w:rsidR="00C63C5A" w:rsidRPr="001035AD">
        <w:rPr>
          <w:rFonts w:ascii="Times New Roman" w:hAnsi="Times New Roman" w:cs="Times New Roman"/>
          <w:color w:val="222222"/>
          <w:sz w:val="24"/>
          <w:szCs w:val="24"/>
          <w:shd w:val="clear" w:color="auto" w:fill="FFFFFF"/>
        </w:rPr>
        <w:t>Róbert</w:t>
      </w:r>
      <w:proofErr w:type="spellEnd"/>
      <w:r w:rsidR="00C63C5A" w:rsidRPr="001035AD">
        <w:rPr>
          <w:rFonts w:ascii="Times New Roman" w:hAnsi="Times New Roman" w:cs="Times New Roman"/>
          <w:color w:val="222222"/>
          <w:sz w:val="24"/>
          <w:szCs w:val="24"/>
          <w:shd w:val="clear" w:color="auto" w:fill="FFFFFF"/>
        </w:rPr>
        <w:t xml:space="preserve">, A. A. </w:t>
      </w:r>
      <w:proofErr w:type="spellStart"/>
      <w:r w:rsidR="00C63C5A" w:rsidRPr="001035AD">
        <w:rPr>
          <w:rFonts w:ascii="Times New Roman" w:hAnsi="Times New Roman" w:cs="Times New Roman"/>
          <w:color w:val="222222"/>
          <w:sz w:val="24"/>
          <w:szCs w:val="24"/>
          <w:shd w:val="clear" w:color="auto" w:fill="FFFFFF"/>
        </w:rPr>
        <w:t>Öncül</w:t>
      </w:r>
      <w:proofErr w:type="spellEnd"/>
      <w:r w:rsidR="00C63C5A" w:rsidRPr="001035AD">
        <w:rPr>
          <w:rFonts w:ascii="Times New Roman" w:hAnsi="Times New Roman" w:cs="Times New Roman"/>
          <w:color w:val="222222"/>
          <w:sz w:val="24"/>
          <w:szCs w:val="24"/>
          <w:shd w:val="clear" w:color="auto" w:fill="FFFFFF"/>
        </w:rPr>
        <w:t xml:space="preserve">, D. </w:t>
      </w:r>
      <w:proofErr w:type="spellStart"/>
      <w:r w:rsidR="00C63C5A" w:rsidRPr="001035AD">
        <w:rPr>
          <w:rFonts w:ascii="Times New Roman" w:hAnsi="Times New Roman" w:cs="Times New Roman"/>
          <w:color w:val="222222"/>
          <w:sz w:val="24"/>
          <w:szCs w:val="24"/>
          <w:shd w:val="clear" w:color="auto" w:fill="FFFFFF"/>
        </w:rPr>
        <w:t>Thévenin</w:t>
      </w:r>
      <w:proofErr w:type="spellEnd"/>
      <w:r w:rsidR="00C63C5A" w:rsidRPr="001035AD">
        <w:rPr>
          <w:rFonts w:ascii="Times New Roman" w:hAnsi="Times New Roman" w:cs="Times New Roman"/>
          <w:color w:val="222222"/>
          <w:sz w:val="24"/>
          <w:szCs w:val="24"/>
          <w:shd w:val="clear" w:color="auto" w:fill="FFFFFF"/>
        </w:rPr>
        <w:t xml:space="preserve">, Y. </w:t>
      </w:r>
      <w:proofErr w:type="spellStart"/>
      <w:r w:rsidR="00C63C5A" w:rsidRPr="001035AD">
        <w:rPr>
          <w:rFonts w:ascii="Times New Roman" w:hAnsi="Times New Roman" w:cs="Times New Roman"/>
          <w:color w:val="222222"/>
          <w:sz w:val="24"/>
          <w:szCs w:val="24"/>
          <w:shd w:val="clear" w:color="auto" w:fill="FFFFFF"/>
        </w:rPr>
        <w:t>Genzel</w:t>
      </w:r>
      <w:proofErr w:type="spellEnd"/>
      <w:r w:rsidR="00C63C5A" w:rsidRPr="001035AD">
        <w:rPr>
          <w:rFonts w:ascii="Times New Roman" w:hAnsi="Times New Roman" w:cs="Times New Roman"/>
          <w:color w:val="222222"/>
          <w:sz w:val="24"/>
          <w:szCs w:val="24"/>
          <w:shd w:val="clear" w:color="auto" w:fill="FFFFFF"/>
        </w:rPr>
        <w:t xml:space="preserve">, and U. </w:t>
      </w:r>
      <w:proofErr w:type="spellStart"/>
      <w:r w:rsidR="00C63C5A" w:rsidRPr="001035AD">
        <w:rPr>
          <w:rFonts w:ascii="Times New Roman" w:hAnsi="Times New Roman" w:cs="Times New Roman"/>
          <w:color w:val="222222"/>
          <w:sz w:val="24"/>
          <w:szCs w:val="24"/>
          <w:shd w:val="clear" w:color="auto" w:fill="FFFFFF"/>
        </w:rPr>
        <w:t>Reichl</w:t>
      </w:r>
      <w:proofErr w:type="spellEnd"/>
      <w:r w:rsidR="00C63C5A" w:rsidRPr="001035AD">
        <w:rPr>
          <w:rFonts w:ascii="Times New Roman" w:hAnsi="Times New Roman" w:cs="Times New Roman"/>
          <w:color w:val="222222"/>
          <w:sz w:val="24"/>
          <w:szCs w:val="24"/>
          <w:shd w:val="clear" w:color="auto" w:fill="FFFFFF"/>
        </w:rPr>
        <w:t>. "Experimental characterization of flow conditions in 2‐and 20‐l bioreactors with wave‐induced motion."</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Biotechnology progress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27, no. 2 (2011): 402-409.</w:t>
      </w:r>
    </w:p>
    <w:p w:rsidR="00C63C5A" w:rsidRPr="001035AD" w:rsidRDefault="00952072" w:rsidP="00553D13">
      <w:pPr>
        <w:widowControl w:val="0"/>
        <w:autoSpaceDE w:val="0"/>
        <w:autoSpaceDN w:val="0"/>
        <w:adjustRightInd w:val="0"/>
        <w:spacing w:after="0" w:line="360" w:lineRule="auto"/>
        <w:ind w:left="426" w:hanging="284"/>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28</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Oosterhuis</w:t>
      </w:r>
      <w:proofErr w:type="gramEnd"/>
      <w:r w:rsidR="00C63C5A" w:rsidRPr="001035AD">
        <w:rPr>
          <w:rFonts w:ascii="Times New Roman" w:hAnsi="Times New Roman" w:cs="Times New Roman"/>
          <w:color w:val="222222"/>
          <w:sz w:val="24"/>
          <w:szCs w:val="24"/>
          <w:shd w:val="clear" w:color="auto" w:fill="FFFFFF"/>
        </w:rPr>
        <w:t>, N. M. G., and H. J. van den Berg. "How multipurpose is a disposable bioreactor</w:t>
      </w:r>
      <w:proofErr w:type="gramStart"/>
      <w:r w:rsidR="00C63C5A" w:rsidRPr="001035AD">
        <w:rPr>
          <w:rFonts w:ascii="Times New Roman" w:hAnsi="Times New Roman" w:cs="Times New Roman"/>
          <w:color w:val="222222"/>
          <w:sz w:val="24"/>
          <w:szCs w:val="24"/>
          <w:shd w:val="clear" w:color="auto" w:fill="FFFFFF"/>
        </w:rPr>
        <w:t>?.</w:t>
      </w:r>
      <w:proofErr w:type="gramEnd"/>
      <w:r w:rsidR="00C63C5A" w:rsidRPr="001035AD">
        <w:rPr>
          <w:rFonts w:ascii="Times New Roman" w:hAnsi="Times New Roman" w:cs="Times New Roman"/>
          <w:color w:val="222222"/>
          <w:sz w:val="24"/>
          <w:szCs w:val="24"/>
          <w:shd w:val="clear" w:color="auto" w:fill="FFFFFF"/>
        </w:rPr>
        <w:t>"</w:t>
      </w:r>
      <w:r w:rsidR="00C63C5A" w:rsidRPr="001035AD">
        <w:rPr>
          <w:rStyle w:val="apple-converted-space"/>
          <w:rFonts w:ascii="Times New Roman" w:hAnsi="Times New Roman" w:cs="Times New Roman"/>
          <w:color w:val="222222"/>
          <w:sz w:val="24"/>
          <w:szCs w:val="24"/>
          <w:shd w:val="clear" w:color="auto" w:fill="FFFFFF"/>
        </w:rPr>
        <w:t> </w:t>
      </w:r>
      <w:proofErr w:type="spellStart"/>
      <w:r w:rsidR="00C63C5A" w:rsidRPr="001035AD">
        <w:rPr>
          <w:rFonts w:ascii="Times New Roman" w:hAnsi="Times New Roman" w:cs="Times New Roman"/>
          <w:i/>
          <w:iCs/>
          <w:color w:val="222222"/>
          <w:sz w:val="24"/>
          <w:szCs w:val="24"/>
          <w:shd w:val="clear" w:color="auto" w:fill="FFFFFF"/>
        </w:rPr>
        <w:t>Biopharm</w:t>
      </w:r>
      <w:proofErr w:type="spellEnd"/>
      <w:r w:rsidR="00C63C5A" w:rsidRPr="001035AD">
        <w:rPr>
          <w:rFonts w:ascii="Times New Roman" w:hAnsi="Times New Roman" w:cs="Times New Roman"/>
          <w:i/>
          <w:iCs/>
          <w:color w:val="222222"/>
          <w:sz w:val="24"/>
          <w:szCs w:val="24"/>
          <w:shd w:val="clear" w:color="auto" w:fill="FFFFFF"/>
        </w:rPr>
        <w:t xml:space="preserve"> International</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24, no. 3 (2011): 51-56.</w:t>
      </w:r>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29</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Smelko, J. P., K. R. </w:t>
      </w:r>
      <w:proofErr w:type="spellStart"/>
      <w:r w:rsidR="00C63C5A" w:rsidRPr="001035AD">
        <w:rPr>
          <w:rFonts w:ascii="Times New Roman" w:hAnsi="Times New Roman" w:cs="Times New Roman"/>
          <w:color w:val="222222"/>
          <w:sz w:val="24"/>
          <w:szCs w:val="24"/>
          <w:shd w:val="clear" w:color="auto" w:fill="FFFFFF"/>
        </w:rPr>
        <w:t>Wiltberger</w:t>
      </w:r>
      <w:proofErr w:type="spellEnd"/>
      <w:r w:rsidR="00C63C5A" w:rsidRPr="001035AD">
        <w:rPr>
          <w:rFonts w:ascii="Times New Roman" w:hAnsi="Times New Roman" w:cs="Times New Roman"/>
          <w:color w:val="222222"/>
          <w:sz w:val="24"/>
          <w:szCs w:val="24"/>
          <w:shd w:val="clear" w:color="auto" w:fill="FFFFFF"/>
        </w:rPr>
        <w:t xml:space="preserve">, E. F. Hickman, B. J. Morris, T. J. Blackburn, and T.  </w:t>
      </w:r>
      <w:proofErr w:type="spellStart"/>
      <w:proofErr w:type="gramStart"/>
      <w:r w:rsidR="00C63C5A" w:rsidRPr="001035AD">
        <w:rPr>
          <w:rFonts w:ascii="Times New Roman" w:hAnsi="Times New Roman" w:cs="Times New Roman"/>
          <w:color w:val="222222"/>
          <w:sz w:val="24"/>
          <w:szCs w:val="24"/>
          <w:shd w:val="clear" w:color="auto" w:fill="FFFFFF"/>
        </w:rPr>
        <w:t>Ryll</w:t>
      </w:r>
      <w:proofErr w:type="spellEnd"/>
      <w:r w:rsidR="00C63C5A" w:rsidRPr="001035AD">
        <w:rPr>
          <w:rFonts w:ascii="Times New Roman" w:hAnsi="Times New Roman" w:cs="Times New Roman"/>
          <w:color w:val="222222"/>
          <w:sz w:val="24"/>
          <w:szCs w:val="24"/>
          <w:shd w:val="clear" w:color="auto" w:fill="FFFFFF"/>
        </w:rPr>
        <w:t>.</w:t>
      </w:r>
      <w:proofErr w:type="gramEnd"/>
      <w:r w:rsidR="00C63C5A" w:rsidRPr="001035AD">
        <w:rPr>
          <w:rFonts w:ascii="Times New Roman" w:hAnsi="Times New Roman" w:cs="Times New Roman"/>
          <w:color w:val="222222"/>
          <w:sz w:val="24"/>
          <w:szCs w:val="24"/>
          <w:shd w:val="clear" w:color="auto" w:fill="FFFFFF"/>
        </w:rPr>
        <w:t xml:space="preserve"> "Performance of high intensity fed‐batch mammalian cell cultures in disposable bioreactor systems."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Biotechnology progress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27, no. 5 (2011): 1358-1364.</w:t>
      </w:r>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30</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Eibl</w:t>
      </w:r>
      <w:proofErr w:type="gramEnd"/>
      <w:r w:rsidR="00C63C5A" w:rsidRPr="001035AD">
        <w:rPr>
          <w:rFonts w:ascii="Times New Roman" w:hAnsi="Times New Roman" w:cs="Times New Roman"/>
          <w:color w:val="222222"/>
          <w:sz w:val="24"/>
          <w:szCs w:val="24"/>
          <w:shd w:val="clear" w:color="auto" w:fill="FFFFFF"/>
        </w:rPr>
        <w:t xml:space="preserve">, D., and R. </w:t>
      </w:r>
      <w:proofErr w:type="spellStart"/>
      <w:r w:rsidR="00C63C5A" w:rsidRPr="001035AD">
        <w:rPr>
          <w:rFonts w:ascii="Times New Roman" w:hAnsi="Times New Roman" w:cs="Times New Roman"/>
          <w:color w:val="222222"/>
          <w:sz w:val="24"/>
          <w:szCs w:val="24"/>
          <w:shd w:val="clear" w:color="auto" w:fill="FFFFFF"/>
        </w:rPr>
        <w:t>Eibl</w:t>
      </w:r>
      <w:proofErr w:type="spellEnd"/>
      <w:r w:rsidR="00C63C5A" w:rsidRPr="001035AD">
        <w:rPr>
          <w:rFonts w:ascii="Times New Roman" w:hAnsi="Times New Roman" w:cs="Times New Roman"/>
          <w:color w:val="222222"/>
          <w:sz w:val="24"/>
          <w:szCs w:val="24"/>
          <w:shd w:val="clear" w:color="auto" w:fill="FFFFFF"/>
        </w:rPr>
        <w:t>. "Bioreactors for mammalian cells: general overview." In </w:t>
      </w:r>
      <w:r w:rsidR="00C63C5A" w:rsidRPr="001035AD">
        <w:rPr>
          <w:rFonts w:ascii="Times New Roman" w:hAnsi="Times New Roman" w:cs="Times New Roman"/>
          <w:i/>
          <w:iCs/>
          <w:color w:val="222222"/>
          <w:sz w:val="24"/>
          <w:szCs w:val="24"/>
          <w:shd w:val="clear" w:color="auto" w:fill="FFFFFF"/>
        </w:rPr>
        <w:t>Cell and tissue reaction engineering</w:t>
      </w:r>
      <w:r w:rsidR="00C63C5A" w:rsidRPr="001035AD">
        <w:rPr>
          <w:rFonts w:ascii="Times New Roman" w:hAnsi="Times New Roman" w:cs="Times New Roman"/>
          <w:color w:val="222222"/>
          <w:sz w:val="24"/>
          <w:szCs w:val="24"/>
          <w:shd w:val="clear" w:color="auto" w:fill="FFFFFF"/>
        </w:rPr>
        <w:t>, pp. 55-82.Springer, Berlin, Heidelberg, 2009.</w:t>
      </w:r>
    </w:p>
    <w:p w:rsidR="00C63C5A" w:rsidRPr="001035AD" w:rsidRDefault="00952072"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31</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Jose, C. L., B. L. González, M. </w:t>
      </w:r>
      <w:proofErr w:type="spellStart"/>
      <w:r w:rsidR="00C63C5A" w:rsidRPr="001035AD">
        <w:rPr>
          <w:rFonts w:ascii="Times New Roman" w:hAnsi="Times New Roman" w:cs="Times New Roman"/>
          <w:color w:val="222222"/>
          <w:sz w:val="24"/>
          <w:szCs w:val="24"/>
          <w:shd w:val="clear" w:color="auto" w:fill="FFFFFF"/>
        </w:rPr>
        <w:t>Escalona</w:t>
      </w:r>
      <w:proofErr w:type="spellEnd"/>
      <w:r w:rsidR="00C63C5A" w:rsidRPr="001035AD">
        <w:rPr>
          <w:rFonts w:ascii="Times New Roman" w:hAnsi="Times New Roman" w:cs="Times New Roman"/>
          <w:color w:val="222222"/>
          <w:sz w:val="24"/>
          <w:szCs w:val="24"/>
          <w:shd w:val="clear" w:color="auto" w:fill="FFFFFF"/>
        </w:rPr>
        <w:t xml:space="preserve">, C. </w:t>
      </w:r>
      <w:proofErr w:type="spellStart"/>
      <w:r w:rsidR="00C63C5A" w:rsidRPr="001035AD">
        <w:rPr>
          <w:rFonts w:ascii="Times New Roman" w:hAnsi="Times New Roman" w:cs="Times New Roman"/>
          <w:color w:val="222222"/>
          <w:sz w:val="24"/>
          <w:szCs w:val="24"/>
          <w:shd w:val="clear" w:color="auto" w:fill="FFFFFF"/>
        </w:rPr>
        <w:t>Teisson</w:t>
      </w:r>
      <w:proofErr w:type="spellEnd"/>
      <w:r w:rsidR="00C63C5A" w:rsidRPr="001035AD">
        <w:rPr>
          <w:rFonts w:ascii="Times New Roman" w:hAnsi="Times New Roman" w:cs="Times New Roman"/>
          <w:color w:val="222222"/>
          <w:sz w:val="24"/>
          <w:szCs w:val="24"/>
          <w:shd w:val="clear" w:color="auto" w:fill="FFFFFF"/>
        </w:rPr>
        <w:t xml:space="preserve">, and C. </w:t>
      </w:r>
      <w:proofErr w:type="spellStart"/>
      <w:r w:rsidR="00C63C5A" w:rsidRPr="001035AD">
        <w:rPr>
          <w:rFonts w:ascii="Times New Roman" w:hAnsi="Times New Roman" w:cs="Times New Roman"/>
          <w:color w:val="222222"/>
          <w:sz w:val="24"/>
          <w:szCs w:val="24"/>
          <w:shd w:val="clear" w:color="auto" w:fill="FFFFFF"/>
        </w:rPr>
        <w:t>Borroto</w:t>
      </w:r>
      <w:proofErr w:type="spellEnd"/>
      <w:r w:rsidR="00C63C5A" w:rsidRPr="001035AD">
        <w:rPr>
          <w:rFonts w:ascii="Times New Roman" w:hAnsi="Times New Roman" w:cs="Times New Roman"/>
          <w:color w:val="222222"/>
          <w:sz w:val="24"/>
          <w:szCs w:val="24"/>
          <w:shd w:val="clear" w:color="auto" w:fill="FFFFFF"/>
        </w:rPr>
        <w:t xml:space="preserve">. "Sugarcane </w:t>
      </w:r>
      <w:proofErr w:type="gramStart"/>
      <w:r w:rsidR="00C63C5A" w:rsidRPr="001035AD">
        <w:rPr>
          <w:rFonts w:ascii="Times New Roman" w:hAnsi="Times New Roman" w:cs="Times New Roman"/>
          <w:color w:val="222222"/>
          <w:sz w:val="24"/>
          <w:szCs w:val="24"/>
          <w:shd w:val="clear" w:color="auto" w:fill="FFFFFF"/>
        </w:rPr>
        <w:t>shoot</w:t>
      </w:r>
      <w:proofErr w:type="gramEnd"/>
      <w:r w:rsidR="00C63C5A" w:rsidRPr="001035AD">
        <w:rPr>
          <w:rFonts w:ascii="Times New Roman" w:hAnsi="Times New Roman" w:cs="Times New Roman"/>
          <w:color w:val="222222"/>
          <w:sz w:val="24"/>
          <w:szCs w:val="24"/>
          <w:shd w:val="clear" w:color="auto" w:fill="FFFFFF"/>
        </w:rPr>
        <w:t xml:space="preserve"> formation in an improved temporary immersion system."</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Plant Cell, Tissue and Organ Culture</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54, no. 3 (1998): 197-200.</w:t>
      </w:r>
    </w:p>
    <w:p w:rsidR="00C63C5A" w:rsidRPr="001035AD" w:rsidRDefault="000A4CE0"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32</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Escalona</w:t>
      </w:r>
      <w:proofErr w:type="gramEnd"/>
      <w:r w:rsidR="00C63C5A" w:rsidRPr="001035AD">
        <w:rPr>
          <w:rFonts w:ascii="Times New Roman" w:hAnsi="Times New Roman" w:cs="Times New Roman"/>
          <w:color w:val="222222"/>
          <w:sz w:val="24"/>
          <w:szCs w:val="24"/>
          <w:shd w:val="clear" w:color="auto" w:fill="FFFFFF"/>
        </w:rPr>
        <w:t xml:space="preserve">, M., S. Guy, B. Carlos, and D. Yves. </w:t>
      </w:r>
      <w:proofErr w:type="gramStart"/>
      <w:r w:rsidR="00C63C5A" w:rsidRPr="001035AD">
        <w:rPr>
          <w:rFonts w:ascii="Times New Roman" w:hAnsi="Times New Roman" w:cs="Times New Roman"/>
          <w:color w:val="222222"/>
          <w:sz w:val="24"/>
          <w:szCs w:val="24"/>
          <w:shd w:val="clear" w:color="auto" w:fill="FFFFFF"/>
        </w:rPr>
        <w:t xml:space="preserve">"Physiology of effects of temporary immersion bioreactors on </w:t>
      </w:r>
      <w:proofErr w:type="spellStart"/>
      <w:r w:rsidR="00C63C5A" w:rsidRPr="001035AD">
        <w:rPr>
          <w:rFonts w:ascii="Times New Roman" w:hAnsi="Times New Roman" w:cs="Times New Roman"/>
          <w:color w:val="222222"/>
          <w:sz w:val="24"/>
          <w:szCs w:val="24"/>
          <w:shd w:val="clear" w:color="auto" w:fill="FFFFFF"/>
        </w:rPr>
        <w:t>micropropagated</w:t>
      </w:r>
      <w:proofErr w:type="spellEnd"/>
      <w:r w:rsidR="00C63C5A" w:rsidRPr="001035AD">
        <w:rPr>
          <w:rFonts w:ascii="Times New Roman" w:hAnsi="Times New Roman" w:cs="Times New Roman"/>
          <w:color w:val="222222"/>
          <w:sz w:val="24"/>
          <w:szCs w:val="24"/>
          <w:shd w:val="clear" w:color="auto" w:fill="FFFFFF"/>
        </w:rPr>
        <w:t xml:space="preserve"> pineapple plantlets."</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In Vitro Cellular &amp; Developmental Biology-Plant</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39, no. 6 (2003): 651-656.</w:t>
      </w:r>
    </w:p>
    <w:p w:rsidR="00C63C5A" w:rsidRPr="001035AD" w:rsidRDefault="000A4CE0"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33</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Ibaraki, Y. "Automation in somatic embryo production." </w:t>
      </w:r>
      <w:r w:rsidR="00C63C5A" w:rsidRPr="001035AD">
        <w:rPr>
          <w:rFonts w:ascii="Times New Roman" w:hAnsi="Times New Roman" w:cs="Times New Roman"/>
          <w:i/>
          <w:iCs/>
          <w:color w:val="222222"/>
          <w:sz w:val="24"/>
          <w:szCs w:val="24"/>
          <w:shd w:val="clear" w:color="auto" w:fill="FFFFFF"/>
        </w:rPr>
        <w:t>Progress in Biotechnology</w:t>
      </w:r>
      <w:r w:rsidR="00C63C5A" w:rsidRPr="001035AD">
        <w:rPr>
          <w:rFonts w:ascii="Times New Roman" w:hAnsi="Times New Roman" w:cs="Times New Roman"/>
          <w:color w:val="222222"/>
          <w:sz w:val="24"/>
          <w:szCs w:val="24"/>
          <w:shd w:val="clear" w:color="auto" w:fill="FFFFFF"/>
        </w:rPr>
        <w:t>, 18 (2001): 365-374.</w:t>
      </w:r>
    </w:p>
    <w:p w:rsidR="00C63C5A" w:rsidRPr="001035AD" w:rsidRDefault="000A4CE0" w:rsidP="00553D13">
      <w:pPr>
        <w:widowControl w:val="0"/>
        <w:autoSpaceDE w:val="0"/>
        <w:autoSpaceDN w:val="0"/>
        <w:adjustRightInd w:val="0"/>
        <w:spacing w:after="0" w:line="360" w:lineRule="auto"/>
        <w:ind w:left="426" w:hanging="426"/>
        <w:jc w:val="both"/>
        <w:rPr>
          <w:rFonts w:ascii="Times New Roman" w:hAnsi="Times New Roman" w:cs="Times New Roman"/>
          <w:sz w:val="24"/>
          <w:szCs w:val="24"/>
        </w:rPr>
      </w:pPr>
      <w:r w:rsidRPr="001035AD">
        <w:rPr>
          <w:rFonts w:ascii="Times New Roman" w:hAnsi="Times New Roman" w:cs="Times New Roman"/>
          <w:sz w:val="24"/>
          <w:szCs w:val="24"/>
        </w:rPr>
        <w:t>34</w:t>
      </w:r>
      <w:proofErr w:type="gramStart"/>
      <w:r w:rsidR="00C63C5A" w:rsidRPr="001035AD">
        <w:rPr>
          <w:rFonts w:ascii="Times New Roman" w:hAnsi="Times New Roman" w:cs="Times New Roman"/>
          <w:sz w:val="24"/>
          <w:szCs w:val="24"/>
        </w:rPr>
        <w:t>.Paek</w:t>
      </w:r>
      <w:proofErr w:type="gramEnd"/>
      <w:r w:rsidR="00C63C5A" w:rsidRPr="001035AD">
        <w:rPr>
          <w:rFonts w:ascii="Times New Roman" w:hAnsi="Times New Roman" w:cs="Times New Roman"/>
          <w:sz w:val="24"/>
          <w:szCs w:val="24"/>
        </w:rPr>
        <w:t xml:space="preserve">, K. Y., D. </w:t>
      </w:r>
      <w:proofErr w:type="spellStart"/>
      <w:r w:rsidR="00C63C5A" w:rsidRPr="001035AD">
        <w:rPr>
          <w:rFonts w:ascii="Times New Roman" w:hAnsi="Times New Roman" w:cs="Times New Roman"/>
          <w:sz w:val="24"/>
          <w:szCs w:val="24"/>
        </w:rPr>
        <w:t>Chakrabarty</w:t>
      </w:r>
      <w:proofErr w:type="spellEnd"/>
      <w:r w:rsidR="00C63C5A" w:rsidRPr="001035AD">
        <w:rPr>
          <w:rFonts w:ascii="Times New Roman" w:hAnsi="Times New Roman" w:cs="Times New Roman"/>
          <w:sz w:val="24"/>
          <w:szCs w:val="24"/>
        </w:rPr>
        <w:t xml:space="preserve"> and E. J. Hahn. “Application of Bioreactor Systems for Large Scale Production of Horticultural and Medicinal Plants.”</w:t>
      </w:r>
      <w:r w:rsidR="00C63C5A" w:rsidRPr="001035AD">
        <w:rPr>
          <w:rFonts w:ascii="Times New Roman" w:hAnsi="Times New Roman" w:cs="Times New Roman"/>
          <w:i/>
          <w:iCs/>
          <w:sz w:val="24"/>
          <w:szCs w:val="24"/>
        </w:rPr>
        <w:t>Plant Cell Tissue and Organ Culture</w:t>
      </w:r>
      <w:r w:rsidR="00C63C5A" w:rsidRPr="001035AD">
        <w:rPr>
          <w:rFonts w:ascii="Times New Roman" w:hAnsi="Times New Roman" w:cs="Times New Roman"/>
          <w:sz w:val="24"/>
          <w:szCs w:val="24"/>
        </w:rPr>
        <w:t xml:space="preserve"> 81, no. 3 (2005): 287-300.</w:t>
      </w:r>
    </w:p>
    <w:p w:rsidR="00C63C5A" w:rsidRPr="001035AD" w:rsidRDefault="000A4CE0"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35</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Piao</w:t>
      </w:r>
      <w:proofErr w:type="gramEnd"/>
      <w:r w:rsidR="00C63C5A" w:rsidRPr="001035AD">
        <w:rPr>
          <w:rFonts w:ascii="Times New Roman" w:hAnsi="Times New Roman" w:cs="Times New Roman"/>
          <w:color w:val="222222"/>
          <w:sz w:val="24"/>
          <w:szCs w:val="24"/>
          <w:shd w:val="clear" w:color="auto" w:fill="FFFFFF"/>
        </w:rPr>
        <w:t xml:space="preserve">, X. C., C. </w:t>
      </w:r>
      <w:proofErr w:type="spellStart"/>
      <w:r w:rsidR="00C63C5A" w:rsidRPr="001035AD">
        <w:rPr>
          <w:rFonts w:ascii="Times New Roman" w:hAnsi="Times New Roman" w:cs="Times New Roman"/>
          <w:color w:val="222222"/>
          <w:sz w:val="24"/>
          <w:szCs w:val="24"/>
          <w:shd w:val="clear" w:color="auto" w:fill="FFFFFF"/>
        </w:rPr>
        <w:t>Debasis</w:t>
      </w:r>
      <w:proofErr w:type="spellEnd"/>
      <w:r w:rsidR="00C63C5A" w:rsidRPr="001035AD">
        <w:rPr>
          <w:rFonts w:ascii="Times New Roman" w:hAnsi="Times New Roman" w:cs="Times New Roman"/>
          <w:color w:val="222222"/>
          <w:sz w:val="24"/>
          <w:szCs w:val="24"/>
          <w:shd w:val="clear" w:color="auto" w:fill="FFFFFF"/>
        </w:rPr>
        <w:t xml:space="preserve">, </w:t>
      </w:r>
      <w:proofErr w:type="spellStart"/>
      <w:r w:rsidR="00C63C5A" w:rsidRPr="001035AD">
        <w:rPr>
          <w:rFonts w:ascii="Times New Roman" w:hAnsi="Times New Roman" w:cs="Times New Roman"/>
          <w:color w:val="222222"/>
          <w:sz w:val="24"/>
          <w:szCs w:val="24"/>
          <w:shd w:val="clear" w:color="auto" w:fill="FFFFFF"/>
        </w:rPr>
        <w:t>Eun</w:t>
      </w:r>
      <w:proofErr w:type="spellEnd"/>
      <w:r w:rsidR="00C63C5A" w:rsidRPr="001035AD">
        <w:rPr>
          <w:rFonts w:ascii="Times New Roman" w:hAnsi="Times New Roman" w:cs="Times New Roman"/>
          <w:color w:val="222222"/>
          <w:sz w:val="24"/>
          <w:szCs w:val="24"/>
          <w:shd w:val="clear" w:color="auto" w:fill="FFFFFF"/>
        </w:rPr>
        <w:t xml:space="preserve"> J. H, and Y. P. </w:t>
      </w:r>
      <w:proofErr w:type="spellStart"/>
      <w:r w:rsidR="00C63C5A" w:rsidRPr="001035AD">
        <w:rPr>
          <w:rFonts w:ascii="Times New Roman" w:hAnsi="Times New Roman" w:cs="Times New Roman"/>
          <w:color w:val="222222"/>
          <w:sz w:val="24"/>
          <w:szCs w:val="24"/>
          <w:shd w:val="clear" w:color="auto" w:fill="FFFFFF"/>
        </w:rPr>
        <w:t>Kee</w:t>
      </w:r>
      <w:proofErr w:type="spellEnd"/>
      <w:r w:rsidR="00C63C5A" w:rsidRPr="001035AD">
        <w:rPr>
          <w:rFonts w:ascii="Times New Roman" w:hAnsi="Times New Roman" w:cs="Times New Roman"/>
          <w:color w:val="222222"/>
          <w:sz w:val="24"/>
          <w:szCs w:val="24"/>
          <w:shd w:val="clear" w:color="auto" w:fill="FFFFFF"/>
        </w:rPr>
        <w:t xml:space="preserve">. "A simple method for mass production of potato </w:t>
      </w:r>
      <w:proofErr w:type="spellStart"/>
      <w:r w:rsidR="00C63C5A" w:rsidRPr="001035AD">
        <w:rPr>
          <w:rFonts w:ascii="Times New Roman" w:hAnsi="Times New Roman" w:cs="Times New Roman"/>
          <w:color w:val="222222"/>
          <w:sz w:val="24"/>
          <w:szCs w:val="24"/>
          <w:shd w:val="clear" w:color="auto" w:fill="FFFFFF"/>
        </w:rPr>
        <w:t>microtubers</w:t>
      </w:r>
      <w:proofErr w:type="spellEnd"/>
      <w:r w:rsidR="00C63C5A" w:rsidRPr="001035AD">
        <w:rPr>
          <w:rFonts w:ascii="Times New Roman" w:hAnsi="Times New Roman" w:cs="Times New Roman"/>
          <w:color w:val="222222"/>
          <w:sz w:val="24"/>
          <w:szCs w:val="24"/>
          <w:shd w:val="clear" w:color="auto" w:fill="FFFFFF"/>
        </w:rPr>
        <w:t xml:space="preserve"> using a bioreactor system."</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 xml:space="preserve">Current Science </w:t>
      </w:r>
      <w:r w:rsidR="00C63C5A" w:rsidRPr="001035AD">
        <w:rPr>
          <w:rFonts w:ascii="Times New Roman" w:hAnsi="Times New Roman" w:cs="Times New Roman"/>
          <w:iCs/>
          <w:color w:val="222222"/>
          <w:sz w:val="24"/>
          <w:szCs w:val="24"/>
          <w:shd w:val="clear" w:color="auto" w:fill="FFFFFF"/>
        </w:rPr>
        <w:t>84, no. 8</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(2003): 1129-1132.</w:t>
      </w:r>
    </w:p>
    <w:p w:rsidR="00C63C5A" w:rsidRPr="001035AD" w:rsidRDefault="000A4CE0"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36</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Debasis</w:t>
      </w:r>
      <w:proofErr w:type="gramEnd"/>
      <w:r w:rsidR="00C63C5A" w:rsidRPr="001035AD">
        <w:rPr>
          <w:rFonts w:ascii="Times New Roman" w:hAnsi="Times New Roman" w:cs="Times New Roman"/>
          <w:color w:val="222222"/>
          <w:sz w:val="24"/>
          <w:szCs w:val="24"/>
          <w:shd w:val="clear" w:color="auto" w:fill="FFFFFF"/>
        </w:rPr>
        <w:t xml:space="preserve">, C., E. J. Hahn, Y. J. Yoon, and K. Y. </w:t>
      </w:r>
      <w:proofErr w:type="spellStart"/>
      <w:r w:rsidR="00C63C5A" w:rsidRPr="001035AD">
        <w:rPr>
          <w:rFonts w:ascii="Times New Roman" w:hAnsi="Times New Roman" w:cs="Times New Roman"/>
          <w:color w:val="222222"/>
          <w:sz w:val="24"/>
          <w:szCs w:val="24"/>
          <w:shd w:val="clear" w:color="auto" w:fill="FFFFFF"/>
        </w:rPr>
        <w:t>Paek</w:t>
      </w:r>
      <w:proofErr w:type="spellEnd"/>
      <w:r w:rsidR="00C63C5A" w:rsidRPr="001035AD">
        <w:rPr>
          <w:rFonts w:ascii="Times New Roman" w:hAnsi="Times New Roman" w:cs="Times New Roman"/>
          <w:color w:val="222222"/>
          <w:sz w:val="24"/>
          <w:szCs w:val="24"/>
          <w:shd w:val="clear" w:color="auto" w:fill="FFFFFF"/>
        </w:rPr>
        <w:t>. "Micropropagation of apple rootstock M. 9 EMLA using bioreactor."</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The Journal of Horticultural Science and Biotechnology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78, no. 5 (2003): 605-609.</w:t>
      </w:r>
    </w:p>
    <w:p w:rsidR="00C63C5A" w:rsidRPr="001035AD" w:rsidRDefault="00E677E1"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37</w:t>
      </w:r>
      <w:r w:rsidR="00C63C5A" w:rsidRPr="001035AD">
        <w:rPr>
          <w:rFonts w:ascii="Times New Roman" w:hAnsi="Times New Roman" w:cs="Times New Roman"/>
          <w:sz w:val="24"/>
          <w:szCs w:val="24"/>
        </w:rPr>
        <w:t xml:space="preserve">. </w:t>
      </w:r>
      <w:r w:rsidR="00C63C5A" w:rsidRPr="001035AD">
        <w:rPr>
          <w:rFonts w:ascii="Times New Roman" w:hAnsi="Times New Roman" w:cs="Times New Roman"/>
          <w:color w:val="222222"/>
          <w:sz w:val="24"/>
          <w:szCs w:val="24"/>
          <w:shd w:val="clear" w:color="auto" w:fill="FFFFFF"/>
        </w:rPr>
        <w:t xml:space="preserve">Ariel, D. A., B. </w:t>
      </w:r>
      <w:proofErr w:type="spellStart"/>
      <w:r w:rsidR="00C63C5A" w:rsidRPr="001035AD">
        <w:rPr>
          <w:rFonts w:ascii="Times New Roman" w:hAnsi="Times New Roman" w:cs="Times New Roman"/>
          <w:color w:val="222222"/>
          <w:sz w:val="24"/>
          <w:szCs w:val="24"/>
          <w:shd w:val="clear" w:color="auto" w:fill="FFFFFF"/>
        </w:rPr>
        <w:t>Aydiloide</w:t>
      </w:r>
      <w:proofErr w:type="spellEnd"/>
      <w:r w:rsidR="00C63C5A" w:rsidRPr="001035AD">
        <w:rPr>
          <w:rFonts w:ascii="Times New Roman" w:hAnsi="Times New Roman" w:cs="Times New Roman"/>
          <w:color w:val="222222"/>
          <w:sz w:val="24"/>
          <w:szCs w:val="24"/>
          <w:shd w:val="clear" w:color="auto" w:fill="FFFFFF"/>
        </w:rPr>
        <w:t>, Y. Liu, C. Leidy, R. C. Elva, P. Alicia, H. Chun-Jin, L. Yang-</w:t>
      </w:r>
      <w:proofErr w:type="spellStart"/>
      <w:r w:rsidR="00C63C5A" w:rsidRPr="001035AD">
        <w:rPr>
          <w:rFonts w:ascii="Times New Roman" w:hAnsi="Times New Roman" w:cs="Times New Roman"/>
          <w:color w:val="222222"/>
          <w:sz w:val="24"/>
          <w:szCs w:val="24"/>
          <w:shd w:val="clear" w:color="auto" w:fill="FFFFFF"/>
        </w:rPr>
        <w:t>Rui</w:t>
      </w:r>
      <w:proofErr w:type="spellEnd"/>
      <w:r w:rsidR="00C63C5A" w:rsidRPr="001035AD">
        <w:rPr>
          <w:rFonts w:ascii="Times New Roman" w:hAnsi="Times New Roman" w:cs="Times New Roman"/>
          <w:color w:val="222222"/>
          <w:sz w:val="24"/>
          <w:szCs w:val="24"/>
          <w:shd w:val="clear" w:color="auto" w:fill="FFFFFF"/>
        </w:rPr>
        <w:t>, M. Z. Carlos, and Ignacio Santana. "New role of phenyl</w:t>
      </w:r>
      <w:r w:rsidR="005D01B7">
        <w:rPr>
          <w:rFonts w:ascii="Times New Roman" w:hAnsi="Times New Roman" w:cs="Times New Roman"/>
          <w:color w:val="222222"/>
          <w:sz w:val="24"/>
          <w:szCs w:val="24"/>
          <w:shd w:val="clear" w:color="auto" w:fill="FFFFFF"/>
        </w:rPr>
        <w:t xml:space="preserve"> </w:t>
      </w:r>
      <w:proofErr w:type="spellStart"/>
      <w:r w:rsidR="00C63C5A" w:rsidRPr="001035AD">
        <w:rPr>
          <w:rFonts w:ascii="Times New Roman" w:hAnsi="Times New Roman" w:cs="Times New Roman"/>
          <w:color w:val="222222"/>
          <w:sz w:val="24"/>
          <w:szCs w:val="24"/>
          <w:shd w:val="clear" w:color="auto" w:fill="FFFFFF"/>
        </w:rPr>
        <w:t>propanoid</w:t>
      </w:r>
      <w:proofErr w:type="spellEnd"/>
      <w:r w:rsidR="00C63C5A" w:rsidRPr="001035AD">
        <w:rPr>
          <w:rFonts w:ascii="Times New Roman" w:hAnsi="Times New Roman" w:cs="Times New Roman"/>
          <w:color w:val="222222"/>
          <w:sz w:val="24"/>
          <w:szCs w:val="24"/>
          <w:shd w:val="clear" w:color="auto" w:fill="FFFFFF"/>
        </w:rPr>
        <w:t xml:space="preserve"> compounds </w:t>
      </w:r>
      <w:r w:rsidR="00C63C5A" w:rsidRPr="001035AD">
        <w:rPr>
          <w:rFonts w:ascii="Times New Roman" w:hAnsi="Times New Roman" w:cs="Times New Roman"/>
          <w:color w:val="222222"/>
          <w:sz w:val="24"/>
          <w:szCs w:val="24"/>
          <w:shd w:val="clear" w:color="auto" w:fill="FFFFFF"/>
        </w:rPr>
        <w:lastRenderedPageBreak/>
        <w:t>during sugarcane micropropagation in Temporary Immersion Bioreactors (TIBs)."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Plant Science</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175, no. 4 (2008): 487-496</w:t>
      </w:r>
    </w:p>
    <w:p w:rsidR="00C63C5A" w:rsidRPr="001035AD" w:rsidRDefault="00E677E1"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38</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Aydiloide, B., M. Pablo, C. Leidy, R. C. Elva, R. Odalys, M. Z. Carlos, N. </w:t>
      </w:r>
      <w:proofErr w:type="spellStart"/>
      <w:r w:rsidR="00C63C5A" w:rsidRPr="001035AD">
        <w:rPr>
          <w:rFonts w:ascii="Times New Roman" w:hAnsi="Times New Roman" w:cs="Times New Roman"/>
          <w:color w:val="222222"/>
          <w:sz w:val="24"/>
          <w:szCs w:val="24"/>
          <w:shd w:val="clear" w:color="auto" w:fill="FFFFFF"/>
        </w:rPr>
        <w:t>Odalis</w:t>
      </w:r>
      <w:proofErr w:type="spellEnd"/>
      <w:r w:rsidR="00C63C5A" w:rsidRPr="001035AD">
        <w:rPr>
          <w:rFonts w:ascii="Times New Roman" w:hAnsi="Times New Roman" w:cs="Times New Roman"/>
          <w:color w:val="222222"/>
          <w:sz w:val="24"/>
          <w:szCs w:val="24"/>
          <w:shd w:val="clear" w:color="auto" w:fill="FFFFFF"/>
        </w:rPr>
        <w:t>, P. Alicia, S. Ignacio, and D. A. Ariel. "Priming and biopriming integrated into the sugarcane micropropagation technology by Temporary Immersion Bioreactors (TIBS)."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Sugar Tech</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10, no. 1 (2008): 42-47.</w:t>
      </w:r>
    </w:p>
    <w:p w:rsidR="00C63C5A" w:rsidRPr="001035AD" w:rsidRDefault="00E677E1"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39</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Liu, Y., Z. </w:t>
      </w:r>
      <w:proofErr w:type="spellStart"/>
      <w:r w:rsidR="00C63C5A" w:rsidRPr="001035AD">
        <w:rPr>
          <w:rFonts w:ascii="Times New Roman" w:hAnsi="Times New Roman" w:cs="Times New Roman"/>
          <w:color w:val="222222"/>
          <w:sz w:val="24"/>
          <w:szCs w:val="24"/>
          <w:shd w:val="clear" w:color="auto" w:fill="FFFFFF"/>
        </w:rPr>
        <w:t>Yumarys</w:t>
      </w:r>
      <w:proofErr w:type="spellEnd"/>
      <w:r w:rsidR="00C63C5A" w:rsidRPr="001035AD">
        <w:rPr>
          <w:rFonts w:ascii="Times New Roman" w:hAnsi="Times New Roman" w:cs="Times New Roman"/>
          <w:color w:val="222222"/>
          <w:sz w:val="24"/>
          <w:szCs w:val="24"/>
          <w:shd w:val="clear" w:color="auto" w:fill="FFFFFF"/>
        </w:rPr>
        <w:t xml:space="preserve">, H. Chun-Jin, R. C. Elva, B. </w:t>
      </w:r>
      <w:proofErr w:type="spellStart"/>
      <w:r w:rsidR="00C63C5A" w:rsidRPr="001035AD">
        <w:rPr>
          <w:rFonts w:ascii="Times New Roman" w:hAnsi="Times New Roman" w:cs="Times New Roman"/>
          <w:color w:val="222222"/>
          <w:sz w:val="24"/>
          <w:szCs w:val="24"/>
          <w:shd w:val="clear" w:color="auto" w:fill="FFFFFF"/>
        </w:rPr>
        <w:t>Aydiloide</w:t>
      </w:r>
      <w:proofErr w:type="spellEnd"/>
      <w:r w:rsidR="00C63C5A" w:rsidRPr="001035AD">
        <w:rPr>
          <w:rFonts w:ascii="Times New Roman" w:hAnsi="Times New Roman" w:cs="Times New Roman"/>
          <w:color w:val="222222"/>
          <w:sz w:val="24"/>
          <w:szCs w:val="24"/>
          <w:shd w:val="clear" w:color="auto" w:fill="FFFFFF"/>
        </w:rPr>
        <w:t>, P. Alicia, M. Z. Carlos et al. "Sugarcane metabolites produced in CO 2-rich temporary immersion bioreactors (TIBs) induce tomato (Solanum</w:t>
      </w:r>
      <w:r w:rsidR="005D01B7">
        <w:rPr>
          <w:rFonts w:ascii="Times New Roman" w:hAnsi="Times New Roman" w:cs="Times New Roman"/>
          <w:color w:val="222222"/>
          <w:sz w:val="24"/>
          <w:szCs w:val="24"/>
          <w:shd w:val="clear" w:color="auto" w:fill="FFFFFF"/>
        </w:rPr>
        <w:t xml:space="preserve"> </w:t>
      </w:r>
      <w:r w:rsidR="00C63C5A" w:rsidRPr="001035AD">
        <w:rPr>
          <w:rFonts w:ascii="Times New Roman" w:hAnsi="Times New Roman" w:cs="Times New Roman"/>
          <w:color w:val="222222"/>
          <w:sz w:val="24"/>
          <w:szCs w:val="24"/>
          <w:shd w:val="clear" w:color="auto" w:fill="FFFFFF"/>
        </w:rPr>
        <w:t>lycopersicum) resistance against bacterial wilt (Ralstonias</w:t>
      </w:r>
      <w:r w:rsidR="005D01B7">
        <w:rPr>
          <w:rFonts w:ascii="Times New Roman" w:hAnsi="Times New Roman" w:cs="Times New Roman"/>
          <w:color w:val="222222"/>
          <w:sz w:val="24"/>
          <w:szCs w:val="24"/>
          <w:shd w:val="clear" w:color="auto" w:fill="FFFFFF"/>
        </w:rPr>
        <w:t xml:space="preserve"> </w:t>
      </w:r>
      <w:r w:rsidR="00C63C5A" w:rsidRPr="001035AD">
        <w:rPr>
          <w:rFonts w:ascii="Times New Roman" w:hAnsi="Times New Roman" w:cs="Times New Roman"/>
          <w:color w:val="222222"/>
          <w:sz w:val="24"/>
          <w:szCs w:val="24"/>
          <w:shd w:val="clear" w:color="auto" w:fill="FFFFFF"/>
        </w:rPr>
        <w:t>olanacearum)."</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In Vitro Cellular &amp; Developmental Biology-Plant</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46, no. 6 (2010): 558-568.</w:t>
      </w:r>
    </w:p>
    <w:p w:rsidR="00C63C5A" w:rsidRPr="001035AD" w:rsidRDefault="00E677E1"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40</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Ariel, D. A., V. Carolina, Q. Karla, C. </w:t>
      </w:r>
      <w:proofErr w:type="spellStart"/>
      <w:r w:rsidR="00C63C5A" w:rsidRPr="001035AD">
        <w:rPr>
          <w:rFonts w:ascii="Times New Roman" w:hAnsi="Times New Roman" w:cs="Times New Roman"/>
          <w:color w:val="222222"/>
          <w:sz w:val="24"/>
          <w:szCs w:val="24"/>
          <w:shd w:val="clear" w:color="auto" w:fill="FFFFFF"/>
        </w:rPr>
        <w:t>Basilio</w:t>
      </w:r>
      <w:proofErr w:type="spellEnd"/>
      <w:r w:rsidR="00C63C5A" w:rsidRPr="001035AD">
        <w:rPr>
          <w:rFonts w:ascii="Times New Roman" w:hAnsi="Times New Roman" w:cs="Times New Roman"/>
          <w:color w:val="222222"/>
          <w:sz w:val="24"/>
          <w:szCs w:val="24"/>
          <w:shd w:val="clear" w:color="auto" w:fill="FFFFFF"/>
        </w:rPr>
        <w:t>, B. Carmen, and R. Garcia-Gonzales. "An approach for micropropagation of blueberry (</w:t>
      </w:r>
      <w:proofErr w:type="spellStart"/>
      <w:r w:rsidR="00C63C5A" w:rsidRPr="001035AD">
        <w:rPr>
          <w:rFonts w:ascii="Times New Roman" w:hAnsi="Times New Roman" w:cs="Times New Roman"/>
          <w:color w:val="222222"/>
          <w:sz w:val="24"/>
          <w:szCs w:val="24"/>
          <w:shd w:val="clear" w:color="auto" w:fill="FFFFFF"/>
        </w:rPr>
        <w:t>Vaccinium</w:t>
      </w:r>
      <w:proofErr w:type="spellEnd"/>
      <w:r w:rsidR="005D01B7">
        <w:rPr>
          <w:rFonts w:ascii="Times New Roman" w:hAnsi="Times New Roman" w:cs="Times New Roman"/>
          <w:color w:val="222222"/>
          <w:sz w:val="24"/>
          <w:szCs w:val="24"/>
          <w:shd w:val="clear" w:color="auto" w:fill="FFFFFF"/>
        </w:rPr>
        <w:t xml:space="preserve"> </w:t>
      </w:r>
      <w:proofErr w:type="spellStart"/>
      <w:r w:rsidR="00C63C5A" w:rsidRPr="001035AD">
        <w:rPr>
          <w:rFonts w:ascii="Times New Roman" w:hAnsi="Times New Roman" w:cs="Times New Roman"/>
          <w:color w:val="222222"/>
          <w:sz w:val="24"/>
          <w:szCs w:val="24"/>
          <w:shd w:val="clear" w:color="auto" w:fill="FFFFFF"/>
        </w:rPr>
        <w:t>corymbosum</w:t>
      </w:r>
      <w:proofErr w:type="spellEnd"/>
      <w:r w:rsidR="00C63C5A" w:rsidRPr="001035AD">
        <w:rPr>
          <w:rFonts w:ascii="Times New Roman" w:hAnsi="Times New Roman" w:cs="Times New Roman"/>
          <w:color w:val="222222"/>
          <w:sz w:val="24"/>
          <w:szCs w:val="24"/>
          <w:shd w:val="clear" w:color="auto" w:fill="FFFFFF"/>
        </w:rPr>
        <w:t xml:space="preserve"> L.)</w:t>
      </w:r>
      <w:r w:rsidR="005D01B7">
        <w:rPr>
          <w:rFonts w:ascii="Times New Roman" w:hAnsi="Times New Roman" w:cs="Times New Roman"/>
          <w:color w:val="222222"/>
          <w:sz w:val="24"/>
          <w:szCs w:val="24"/>
          <w:shd w:val="clear" w:color="auto" w:fill="FFFFFF"/>
        </w:rPr>
        <w:t xml:space="preserve"> </w:t>
      </w:r>
      <w:r w:rsidR="00C63C5A" w:rsidRPr="001035AD">
        <w:rPr>
          <w:rFonts w:ascii="Times New Roman" w:hAnsi="Times New Roman" w:cs="Times New Roman"/>
          <w:color w:val="222222"/>
          <w:sz w:val="24"/>
          <w:szCs w:val="24"/>
          <w:shd w:val="clear" w:color="auto" w:fill="FFFFFF"/>
        </w:rPr>
        <w:t>plants mediated by temporary immersion bioreactors (TIBs)."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American Journal of Plant Sciences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4, no. 05 (2013): 1022.</w:t>
      </w:r>
    </w:p>
    <w:p w:rsidR="00C63C5A" w:rsidRPr="001035AD" w:rsidRDefault="0068572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41</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Takayama</w:t>
      </w:r>
      <w:proofErr w:type="gramEnd"/>
      <w:r w:rsidR="00C63C5A" w:rsidRPr="001035AD">
        <w:rPr>
          <w:rFonts w:ascii="Times New Roman" w:hAnsi="Times New Roman" w:cs="Times New Roman"/>
          <w:color w:val="222222"/>
          <w:sz w:val="24"/>
          <w:szCs w:val="24"/>
          <w:shd w:val="clear" w:color="auto" w:fill="FFFFFF"/>
        </w:rPr>
        <w:t>, S. "Mass propagation of plants through shake-and bioreactor-culture techniques." In </w:t>
      </w:r>
      <w:r w:rsidR="00C63C5A" w:rsidRPr="001035AD">
        <w:rPr>
          <w:rFonts w:ascii="Times New Roman" w:hAnsi="Times New Roman" w:cs="Times New Roman"/>
          <w:i/>
          <w:iCs/>
          <w:color w:val="222222"/>
          <w:sz w:val="24"/>
          <w:szCs w:val="24"/>
          <w:shd w:val="clear" w:color="auto" w:fill="FFFFFF"/>
        </w:rPr>
        <w:t>High-Tech and Micropropagation I</w:t>
      </w:r>
      <w:r w:rsidR="00C63C5A" w:rsidRPr="001035AD">
        <w:rPr>
          <w:rFonts w:ascii="Times New Roman" w:hAnsi="Times New Roman" w:cs="Times New Roman"/>
          <w:color w:val="222222"/>
          <w:sz w:val="24"/>
          <w:szCs w:val="24"/>
          <w:shd w:val="clear" w:color="auto" w:fill="FFFFFF"/>
        </w:rPr>
        <w:t xml:space="preserve">, pp. 495-515. </w:t>
      </w:r>
      <w:proofErr w:type="gramStart"/>
      <w:r w:rsidR="00C63C5A" w:rsidRPr="001035AD">
        <w:rPr>
          <w:rFonts w:ascii="Times New Roman" w:hAnsi="Times New Roman" w:cs="Times New Roman"/>
          <w:color w:val="222222"/>
          <w:sz w:val="24"/>
          <w:szCs w:val="24"/>
          <w:shd w:val="clear" w:color="auto" w:fill="FFFFFF"/>
        </w:rPr>
        <w:t>Springer, Berlin, Heidelberg, 1991.</w:t>
      </w:r>
      <w:proofErr w:type="gramEnd"/>
    </w:p>
    <w:p w:rsidR="00C63C5A" w:rsidRPr="001035AD" w:rsidRDefault="0068572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42</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Etienne-Barry, D., B. </w:t>
      </w:r>
      <w:proofErr w:type="spellStart"/>
      <w:r w:rsidR="00C63C5A" w:rsidRPr="001035AD">
        <w:rPr>
          <w:rFonts w:ascii="Times New Roman" w:hAnsi="Times New Roman" w:cs="Times New Roman"/>
          <w:color w:val="222222"/>
          <w:sz w:val="24"/>
          <w:szCs w:val="24"/>
          <w:shd w:val="clear" w:color="auto" w:fill="FFFFFF"/>
        </w:rPr>
        <w:t>Benoît</w:t>
      </w:r>
      <w:proofErr w:type="spellEnd"/>
      <w:r w:rsidR="00C63C5A" w:rsidRPr="001035AD">
        <w:rPr>
          <w:rFonts w:ascii="Times New Roman" w:hAnsi="Times New Roman" w:cs="Times New Roman"/>
          <w:color w:val="222222"/>
          <w:sz w:val="24"/>
          <w:szCs w:val="24"/>
          <w:shd w:val="clear" w:color="auto" w:fill="FFFFFF"/>
        </w:rPr>
        <w:t xml:space="preserve">, V. Nelly, and E. </w:t>
      </w:r>
      <w:proofErr w:type="spellStart"/>
      <w:proofErr w:type="gramStart"/>
      <w:r w:rsidR="00C63C5A" w:rsidRPr="001035AD">
        <w:rPr>
          <w:rFonts w:ascii="Times New Roman" w:hAnsi="Times New Roman" w:cs="Times New Roman"/>
          <w:color w:val="222222"/>
          <w:sz w:val="24"/>
          <w:szCs w:val="24"/>
          <w:shd w:val="clear" w:color="auto" w:fill="FFFFFF"/>
        </w:rPr>
        <w:t>Hervé</w:t>
      </w:r>
      <w:proofErr w:type="spellEnd"/>
      <w:r w:rsidR="00C63C5A" w:rsidRPr="001035AD">
        <w:rPr>
          <w:rFonts w:ascii="Times New Roman" w:hAnsi="Times New Roman" w:cs="Times New Roman"/>
          <w:color w:val="222222"/>
          <w:sz w:val="24"/>
          <w:szCs w:val="24"/>
          <w:shd w:val="clear" w:color="auto" w:fill="FFFFFF"/>
        </w:rPr>
        <w:t xml:space="preserve"> .</w:t>
      </w:r>
      <w:proofErr w:type="gramEnd"/>
      <w:r w:rsidR="00C63C5A" w:rsidRPr="001035AD">
        <w:rPr>
          <w:rFonts w:ascii="Times New Roman" w:hAnsi="Times New Roman" w:cs="Times New Roman"/>
          <w:color w:val="222222"/>
          <w:sz w:val="24"/>
          <w:szCs w:val="24"/>
          <w:shd w:val="clear" w:color="auto" w:fill="FFFFFF"/>
        </w:rPr>
        <w:t xml:space="preserve"> "Direct sowing of </w:t>
      </w:r>
      <w:proofErr w:type="spellStart"/>
      <w:r w:rsidR="00C63C5A" w:rsidRPr="001035AD">
        <w:rPr>
          <w:rFonts w:ascii="Times New Roman" w:hAnsi="Times New Roman" w:cs="Times New Roman"/>
          <w:color w:val="222222"/>
          <w:sz w:val="24"/>
          <w:szCs w:val="24"/>
          <w:shd w:val="clear" w:color="auto" w:fill="FFFFFF"/>
        </w:rPr>
        <w:t>Coffea</w:t>
      </w:r>
      <w:proofErr w:type="spellEnd"/>
      <w:r w:rsidR="005D01B7">
        <w:rPr>
          <w:rFonts w:ascii="Times New Roman" w:hAnsi="Times New Roman" w:cs="Times New Roman"/>
          <w:color w:val="222222"/>
          <w:sz w:val="24"/>
          <w:szCs w:val="24"/>
          <w:shd w:val="clear" w:color="auto" w:fill="FFFFFF"/>
        </w:rPr>
        <w:t xml:space="preserve"> </w:t>
      </w:r>
      <w:proofErr w:type="spellStart"/>
      <w:r w:rsidR="00C63C5A" w:rsidRPr="001035AD">
        <w:rPr>
          <w:rFonts w:ascii="Times New Roman" w:hAnsi="Times New Roman" w:cs="Times New Roman"/>
          <w:color w:val="222222"/>
          <w:sz w:val="24"/>
          <w:szCs w:val="24"/>
          <w:shd w:val="clear" w:color="auto" w:fill="FFFFFF"/>
        </w:rPr>
        <w:t>arabica</w:t>
      </w:r>
      <w:proofErr w:type="spellEnd"/>
      <w:r w:rsidR="00C63C5A" w:rsidRPr="001035AD">
        <w:rPr>
          <w:rFonts w:ascii="Times New Roman" w:hAnsi="Times New Roman" w:cs="Times New Roman"/>
          <w:color w:val="222222"/>
          <w:sz w:val="24"/>
          <w:szCs w:val="24"/>
          <w:shd w:val="clear" w:color="auto" w:fill="FFFFFF"/>
        </w:rPr>
        <w:t xml:space="preserve"> somatic embryos mass-produced in a bioreactor and regeneration of plants."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Plant Cell Reports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19, no. 2 (1999): 111-117.</w:t>
      </w:r>
    </w:p>
    <w:p w:rsidR="00C63C5A" w:rsidRPr="001035AD" w:rsidRDefault="00AE7DE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43</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Rodrigues, C. A., G. F. Tiago, M. D. Maria, C. L. da Silva, and M. S. C. </w:t>
      </w:r>
      <w:proofErr w:type="spellStart"/>
      <w:r w:rsidR="00C63C5A" w:rsidRPr="001035AD">
        <w:rPr>
          <w:rFonts w:ascii="Times New Roman" w:hAnsi="Times New Roman" w:cs="Times New Roman"/>
          <w:color w:val="222222"/>
          <w:sz w:val="24"/>
          <w:szCs w:val="24"/>
          <w:shd w:val="clear" w:color="auto" w:fill="FFFFFF"/>
        </w:rPr>
        <w:t>Joaquim</w:t>
      </w:r>
      <w:proofErr w:type="spellEnd"/>
      <w:r w:rsidR="00C63C5A" w:rsidRPr="001035AD">
        <w:rPr>
          <w:rFonts w:ascii="Times New Roman" w:hAnsi="Times New Roman" w:cs="Times New Roman"/>
          <w:color w:val="222222"/>
          <w:sz w:val="24"/>
          <w:szCs w:val="24"/>
          <w:shd w:val="clear" w:color="auto" w:fill="FFFFFF"/>
        </w:rPr>
        <w:t>. "Stem cell cultivation in bioreactors."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Biotechnology advances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29, no. 6 (2011): 815-829.</w:t>
      </w:r>
    </w:p>
    <w:p w:rsidR="00C63C5A" w:rsidRPr="001035AD" w:rsidRDefault="00AE7DE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44</w:t>
      </w:r>
      <w:r w:rsidR="00C63C5A" w:rsidRPr="001035AD">
        <w:rPr>
          <w:rFonts w:ascii="Times New Roman" w:hAnsi="Times New Roman" w:cs="Times New Roman"/>
          <w:sz w:val="24"/>
          <w:szCs w:val="24"/>
        </w:rPr>
        <w:t>.</w:t>
      </w:r>
      <w:r w:rsidR="005D01B7">
        <w:rPr>
          <w:rFonts w:ascii="Times New Roman" w:hAnsi="Times New Roman" w:cs="Times New Roman"/>
          <w:sz w:val="24"/>
          <w:szCs w:val="24"/>
        </w:rPr>
        <w:t xml:space="preserve"> </w:t>
      </w:r>
      <w:proofErr w:type="spellStart"/>
      <w:r w:rsidR="00C63C5A" w:rsidRPr="001035AD">
        <w:rPr>
          <w:rFonts w:ascii="Times New Roman" w:hAnsi="Times New Roman" w:cs="Times New Roman"/>
          <w:color w:val="222222"/>
          <w:sz w:val="24"/>
          <w:szCs w:val="24"/>
          <w:shd w:val="clear" w:color="auto" w:fill="FFFFFF"/>
        </w:rPr>
        <w:t>Xiaojun</w:t>
      </w:r>
      <w:proofErr w:type="spellEnd"/>
      <w:r w:rsidR="00C63C5A" w:rsidRPr="001035AD">
        <w:rPr>
          <w:rFonts w:ascii="Times New Roman" w:hAnsi="Times New Roman" w:cs="Times New Roman"/>
          <w:color w:val="222222"/>
          <w:sz w:val="24"/>
          <w:szCs w:val="24"/>
          <w:shd w:val="clear" w:color="auto" w:fill="FFFFFF"/>
        </w:rPr>
        <w:t>, Y., A. B. Edward, M. L. Elliot, R. P. Solomon, and T. L. Cato. "Bioreactor-based bone tissue engineering: the influence of dynamic flow on osteoblast phenotypic expression and matrix mineralization."</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Proceedings of the National Academy of Sciences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101, no. 31 (2004): 11203-11208.</w:t>
      </w:r>
    </w:p>
    <w:p w:rsidR="00C63C5A" w:rsidRPr="001035AD" w:rsidRDefault="00C63C5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4</w:t>
      </w:r>
      <w:r w:rsidR="00AE7DE6" w:rsidRPr="001035AD">
        <w:rPr>
          <w:rFonts w:ascii="Times New Roman" w:hAnsi="Times New Roman" w:cs="Times New Roman"/>
          <w:sz w:val="24"/>
          <w:szCs w:val="24"/>
        </w:rPr>
        <w:t>5</w:t>
      </w:r>
      <w:proofErr w:type="gramStart"/>
      <w:r w:rsidRPr="001035AD">
        <w:rPr>
          <w:rFonts w:ascii="Times New Roman" w:hAnsi="Times New Roman" w:cs="Times New Roman"/>
          <w:color w:val="000000" w:themeColor="text1"/>
          <w:sz w:val="24"/>
          <w:szCs w:val="24"/>
        </w:rPr>
        <w:t>.</w:t>
      </w:r>
      <w:r w:rsidRPr="001035AD">
        <w:rPr>
          <w:rFonts w:ascii="Times New Roman" w:hAnsi="Times New Roman" w:cs="Times New Roman"/>
          <w:color w:val="000000" w:themeColor="text1"/>
          <w:sz w:val="24"/>
          <w:szCs w:val="24"/>
          <w:shd w:val="clear" w:color="auto" w:fill="FFFFFF"/>
        </w:rPr>
        <w:t>Popović</w:t>
      </w:r>
      <w:proofErr w:type="gramEnd"/>
      <w:r w:rsidRPr="001035AD">
        <w:rPr>
          <w:rFonts w:ascii="Times New Roman" w:hAnsi="Times New Roman" w:cs="Times New Roman"/>
          <w:color w:val="000000" w:themeColor="text1"/>
          <w:sz w:val="24"/>
          <w:szCs w:val="24"/>
          <w:shd w:val="clear" w:color="auto" w:fill="FFFFFF"/>
        </w:rPr>
        <w:t>, M. K., and P. Ralf. "Bioreactors and cultivation systems for cell and tissue culture." </w:t>
      </w:r>
      <w:r w:rsidRPr="001035AD">
        <w:rPr>
          <w:rFonts w:ascii="Times New Roman" w:hAnsi="Times New Roman" w:cs="Times New Roman"/>
          <w:i/>
          <w:iCs/>
          <w:color w:val="000000" w:themeColor="text1"/>
          <w:sz w:val="24"/>
          <w:szCs w:val="24"/>
          <w:shd w:val="clear" w:color="auto" w:fill="FFFFFF"/>
        </w:rPr>
        <w:t xml:space="preserve">Encyclopedia of life support systems (EOLSS), Developed under the Auspices of the UNESCO, </w:t>
      </w:r>
      <w:proofErr w:type="spellStart"/>
      <w:r w:rsidRPr="001035AD">
        <w:rPr>
          <w:rFonts w:ascii="Times New Roman" w:hAnsi="Times New Roman" w:cs="Times New Roman"/>
          <w:i/>
          <w:iCs/>
          <w:color w:val="000000" w:themeColor="text1"/>
          <w:sz w:val="24"/>
          <w:szCs w:val="24"/>
          <w:shd w:val="clear" w:color="auto" w:fill="FFFFFF"/>
        </w:rPr>
        <w:t>Eolss</w:t>
      </w:r>
      <w:proofErr w:type="spellEnd"/>
      <w:r w:rsidRPr="001035AD">
        <w:rPr>
          <w:rFonts w:ascii="Times New Roman" w:hAnsi="Times New Roman" w:cs="Times New Roman"/>
          <w:i/>
          <w:iCs/>
          <w:color w:val="000000" w:themeColor="text1"/>
          <w:sz w:val="24"/>
          <w:szCs w:val="24"/>
          <w:shd w:val="clear" w:color="auto" w:fill="FFFFFF"/>
        </w:rPr>
        <w:t xml:space="preserve"> Publishers, Oxford, UK. http://www. </w:t>
      </w:r>
      <w:proofErr w:type="spellStart"/>
      <w:proofErr w:type="gramStart"/>
      <w:r w:rsidRPr="001035AD">
        <w:rPr>
          <w:rFonts w:ascii="Times New Roman" w:hAnsi="Times New Roman" w:cs="Times New Roman"/>
          <w:i/>
          <w:iCs/>
          <w:color w:val="000000" w:themeColor="text1"/>
          <w:sz w:val="24"/>
          <w:szCs w:val="24"/>
          <w:shd w:val="clear" w:color="auto" w:fill="FFFFFF"/>
        </w:rPr>
        <w:t>eolss</w:t>
      </w:r>
      <w:proofErr w:type="spellEnd"/>
      <w:proofErr w:type="gramEnd"/>
      <w:r w:rsidRPr="001035AD">
        <w:rPr>
          <w:rFonts w:ascii="Times New Roman" w:hAnsi="Times New Roman" w:cs="Times New Roman"/>
          <w:i/>
          <w:iCs/>
          <w:color w:val="000000" w:themeColor="text1"/>
          <w:sz w:val="24"/>
          <w:szCs w:val="24"/>
          <w:shd w:val="clear" w:color="auto" w:fill="FFFFFF"/>
        </w:rPr>
        <w:t xml:space="preserve">. </w:t>
      </w:r>
      <w:proofErr w:type="gramStart"/>
      <w:r w:rsidRPr="001035AD">
        <w:rPr>
          <w:rFonts w:ascii="Times New Roman" w:hAnsi="Times New Roman" w:cs="Times New Roman"/>
          <w:i/>
          <w:iCs/>
          <w:color w:val="000000" w:themeColor="text1"/>
          <w:sz w:val="24"/>
          <w:szCs w:val="24"/>
          <w:shd w:val="clear" w:color="auto" w:fill="FFFFFF"/>
        </w:rPr>
        <w:t>net</w:t>
      </w:r>
      <w:proofErr w:type="gramEnd"/>
      <w:r w:rsidRPr="001035AD">
        <w:rPr>
          <w:rFonts w:ascii="Times New Roman" w:hAnsi="Times New Roman" w:cs="Times New Roman"/>
          <w:color w:val="000000" w:themeColor="text1"/>
          <w:sz w:val="24"/>
          <w:szCs w:val="24"/>
          <w:shd w:val="clear" w:color="auto" w:fill="FFFFFF"/>
        </w:rPr>
        <w:t> (2012).</w:t>
      </w:r>
    </w:p>
    <w:p w:rsidR="00C63C5A" w:rsidRPr="001035AD" w:rsidRDefault="00AE7DE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46</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Carver, S. E., and C. A. Heath. "Semi-continuous perfusion system for delivering intermittent physiological pressure to regenerating cartilage."</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Tissue engineering</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5, no. 1 (1999): 1-11.</w:t>
      </w:r>
    </w:p>
    <w:p w:rsidR="00C63C5A" w:rsidRPr="001035AD" w:rsidRDefault="00AE7DE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47</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Roberts, S. R., M. M. Knight, D. A. Lee, and D. L. Bader. "Mechanical compression </w:t>
      </w:r>
      <w:r w:rsidR="00C63C5A" w:rsidRPr="001035AD">
        <w:rPr>
          <w:rFonts w:ascii="Times New Roman" w:hAnsi="Times New Roman" w:cs="Times New Roman"/>
          <w:color w:val="222222"/>
          <w:sz w:val="24"/>
          <w:szCs w:val="24"/>
          <w:shd w:val="clear" w:color="auto" w:fill="FFFFFF"/>
        </w:rPr>
        <w:lastRenderedPageBreak/>
        <w:t>influences intracellular Ca</w:t>
      </w:r>
      <w:r w:rsidR="00C63C5A" w:rsidRPr="005D01B7">
        <w:rPr>
          <w:rFonts w:ascii="Times New Roman" w:hAnsi="Times New Roman" w:cs="Times New Roman"/>
          <w:color w:val="222222"/>
          <w:sz w:val="24"/>
          <w:szCs w:val="24"/>
          <w:shd w:val="clear" w:color="auto" w:fill="FFFFFF"/>
          <w:vertAlign w:val="superscript"/>
        </w:rPr>
        <w:t>2+</w:t>
      </w:r>
      <w:r w:rsidR="00C63C5A" w:rsidRPr="001035AD">
        <w:rPr>
          <w:rFonts w:ascii="Times New Roman" w:hAnsi="Times New Roman" w:cs="Times New Roman"/>
          <w:color w:val="222222"/>
          <w:sz w:val="24"/>
          <w:szCs w:val="24"/>
          <w:shd w:val="clear" w:color="auto" w:fill="FFFFFF"/>
        </w:rPr>
        <w:t xml:space="preserve"> signaling in chondrocytes seeded in </w:t>
      </w:r>
      <w:proofErr w:type="spellStart"/>
      <w:r w:rsidR="00C63C5A" w:rsidRPr="001035AD">
        <w:rPr>
          <w:rFonts w:ascii="Times New Roman" w:hAnsi="Times New Roman" w:cs="Times New Roman"/>
          <w:color w:val="222222"/>
          <w:sz w:val="24"/>
          <w:szCs w:val="24"/>
          <w:shd w:val="clear" w:color="auto" w:fill="FFFFFF"/>
        </w:rPr>
        <w:t>agarose</w:t>
      </w:r>
      <w:proofErr w:type="spellEnd"/>
      <w:r w:rsidR="00C63C5A" w:rsidRPr="001035AD">
        <w:rPr>
          <w:rFonts w:ascii="Times New Roman" w:hAnsi="Times New Roman" w:cs="Times New Roman"/>
          <w:color w:val="222222"/>
          <w:sz w:val="24"/>
          <w:szCs w:val="24"/>
          <w:shd w:val="clear" w:color="auto" w:fill="FFFFFF"/>
        </w:rPr>
        <w:t xml:space="preserve"> constructs."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Journal of applied physiology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90, no. 4 (2001): 1385-1391.</w:t>
      </w:r>
    </w:p>
    <w:p w:rsidR="00C63C5A" w:rsidRPr="001035AD" w:rsidRDefault="00AE7DE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48</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Robert, E.G., "Consideration of mechanical factors."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Annals of the New York Academy of Sciences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961, no. 1 (2002): 312-314.</w:t>
      </w:r>
    </w:p>
    <w:p w:rsidR="00C63C5A" w:rsidRPr="001035AD" w:rsidRDefault="00AE7DE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49</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El</w:t>
      </w:r>
      <w:proofErr w:type="gramEnd"/>
      <w:r w:rsidR="00C63C5A" w:rsidRPr="001035AD">
        <w:rPr>
          <w:rFonts w:ascii="Times New Roman" w:hAnsi="Times New Roman" w:cs="Times New Roman"/>
          <w:color w:val="222222"/>
          <w:sz w:val="24"/>
          <w:szCs w:val="24"/>
          <w:shd w:val="clear" w:color="auto" w:fill="FFFFFF"/>
        </w:rPr>
        <w:t xml:space="preserve"> Haj, A. J., and S. H. </w:t>
      </w:r>
      <w:proofErr w:type="spellStart"/>
      <w:r w:rsidR="00C63C5A" w:rsidRPr="001035AD">
        <w:rPr>
          <w:rFonts w:ascii="Times New Roman" w:hAnsi="Times New Roman" w:cs="Times New Roman"/>
          <w:color w:val="222222"/>
          <w:sz w:val="24"/>
          <w:szCs w:val="24"/>
          <w:shd w:val="clear" w:color="auto" w:fill="FFFFFF"/>
        </w:rPr>
        <w:t>Cartmell</w:t>
      </w:r>
      <w:proofErr w:type="spellEnd"/>
      <w:r w:rsidR="00C63C5A" w:rsidRPr="001035AD">
        <w:rPr>
          <w:rFonts w:ascii="Times New Roman" w:hAnsi="Times New Roman" w:cs="Times New Roman"/>
          <w:color w:val="222222"/>
          <w:sz w:val="24"/>
          <w:szCs w:val="24"/>
          <w:shd w:val="clear" w:color="auto" w:fill="FFFFFF"/>
        </w:rPr>
        <w:t>."Mechanical bioreactors for tissue engineering." </w:t>
      </w:r>
      <w:r w:rsidR="00C63C5A" w:rsidRPr="001035AD">
        <w:rPr>
          <w:rFonts w:ascii="Times New Roman" w:hAnsi="Times New Roman" w:cs="Times New Roman"/>
          <w:i/>
          <w:iCs/>
          <w:color w:val="222222"/>
          <w:sz w:val="24"/>
          <w:szCs w:val="24"/>
          <w:shd w:val="clear" w:color="auto" w:fill="FFFFFF"/>
        </w:rPr>
        <w:t xml:space="preserve">Bioreactors for Tissue Engineering </w:t>
      </w:r>
      <w:r w:rsidR="00C63C5A" w:rsidRPr="001035AD">
        <w:rPr>
          <w:rFonts w:ascii="Times New Roman" w:hAnsi="Times New Roman" w:cs="Times New Roman"/>
          <w:color w:val="222222"/>
          <w:sz w:val="24"/>
          <w:szCs w:val="24"/>
          <w:shd w:val="clear" w:color="auto" w:fill="FFFFFF"/>
        </w:rPr>
        <w:t>(2006).</w:t>
      </w:r>
    </w:p>
    <w:p w:rsidR="00C63C5A" w:rsidRPr="001035AD" w:rsidRDefault="00AE7DE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50</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Swadeshmukul, S., T. </w:t>
      </w:r>
      <w:proofErr w:type="spellStart"/>
      <w:r w:rsidR="00C63C5A" w:rsidRPr="001035AD">
        <w:rPr>
          <w:rFonts w:ascii="Times New Roman" w:hAnsi="Times New Roman" w:cs="Times New Roman"/>
          <w:color w:val="222222"/>
          <w:sz w:val="24"/>
          <w:szCs w:val="24"/>
          <w:shd w:val="clear" w:color="auto" w:fill="FFFFFF"/>
        </w:rPr>
        <w:t>Rovelyn</w:t>
      </w:r>
      <w:proofErr w:type="spellEnd"/>
      <w:r w:rsidR="00C63C5A" w:rsidRPr="001035AD">
        <w:rPr>
          <w:rFonts w:ascii="Times New Roman" w:hAnsi="Times New Roman" w:cs="Times New Roman"/>
          <w:color w:val="222222"/>
          <w:sz w:val="24"/>
          <w:szCs w:val="24"/>
          <w:shd w:val="clear" w:color="auto" w:fill="FFFFFF"/>
        </w:rPr>
        <w:t xml:space="preserve">, T. </w:t>
      </w:r>
      <w:proofErr w:type="spellStart"/>
      <w:r w:rsidR="00C63C5A" w:rsidRPr="001035AD">
        <w:rPr>
          <w:rFonts w:ascii="Times New Roman" w:hAnsi="Times New Roman" w:cs="Times New Roman"/>
          <w:color w:val="222222"/>
          <w:sz w:val="24"/>
          <w:szCs w:val="24"/>
          <w:shd w:val="clear" w:color="auto" w:fill="FFFFFF"/>
        </w:rPr>
        <w:t>Nikoleta</w:t>
      </w:r>
      <w:proofErr w:type="spellEnd"/>
      <w:r w:rsidR="00C63C5A" w:rsidRPr="001035AD">
        <w:rPr>
          <w:rFonts w:ascii="Times New Roman" w:hAnsi="Times New Roman" w:cs="Times New Roman"/>
          <w:color w:val="222222"/>
          <w:sz w:val="24"/>
          <w:szCs w:val="24"/>
          <w:shd w:val="clear" w:color="auto" w:fill="FFFFFF"/>
        </w:rPr>
        <w:t xml:space="preserve">, D. Jon, H. Arthur, and T. </w:t>
      </w:r>
      <w:proofErr w:type="spellStart"/>
      <w:r w:rsidR="00C63C5A" w:rsidRPr="001035AD">
        <w:rPr>
          <w:rFonts w:ascii="Times New Roman" w:hAnsi="Times New Roman" w:cs="Times New Roman"/>
          <w:color w:val="222222"/>
          <w:sz w:val="24"/>
          <w:szCs w:val="24"/>
          <w:shd w:val="clear" w:color="auto" w:fill="FFFFFF"/>
        </w:rPr>
        <w:t>Weihong</w:t>
      </w:r>
      <w:proofErr w:type="spellEnd"/>
      <w:r w:rsidR="00C63C5A" w:rsidRPr="001035AD">
        <w:rPr>
          <w:rFonts w:ascii="Times New Roman" w:hAnsi="Times New Roman" w:cs="Times New Roman"/>
          <w:color w:val="222222"/>
          <w:sz w:val="24"/>
          <w:szCs w:val="24"/>
          <w:shd w:val="clear" w:color="auto" w:fill="FFFFFF"/>
        </w:rPr>
        <w:t xml:space="preserve">. "Synthesis and characterization of silica-coated iron oxide nanoparticles in </w:t>
      </w:r>
      <w:proofErr w:type="spellStart"/>
      <w:r w:rsidR="00C63C5A" w:rsidRPr="001035AD">
        <w:rPr>
          <w:rFonts w:ascii="Times New Roman" w:hAnsi="Times New Roman" w:cs="Times New Roman"/>
          <w:color w:val="222222"/>
          <w:sz w:val="24"/>
          <w:szCs w:val="24"/>
          <w:shd w:val="clear" w:color="auto" w:fill="FFFFFF"/>
        </w:rPr>
        <w:t>microemulsion</w:t>
      </w:r>
      <w:proofErr w:type="spellEnd"/>
      <w:r w:rsidR="00C63C5A" w:rsidRPr="001035AD">
        <w:rPr>
          <w:rFonts w:ascii="Times New Roman" w:hAnsi="Times New Roman" w:cs="Times New Roman"/>
          <w:color w:val="222222"/>
          <w:sz w:val="24"/>
          <w:szCs w:val="24"/>
          <w:shd w:val="clear" w:color="auto" w:fill="FFFFFF"/>
        </w:rPr>
        <w:t>: the effect of nonionic surfactants."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Langmuir</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17, no. 10 (2001): 2900-2906.</w:t>
      </w:r>
    </w:p>
    <w:p w:rsidR="00C63C5A" w:rsidRPr="001035AD" w:rsidRDefault="00AE7DE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51</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Jagodzinski</w:t>
      </w:r>
      <w:proofErr w:type="gramEnd"/>
      <w:r w:rsidR="00C63C5A" w:rsidRPr="001035AD">
        <w:rPr>
          <w:rFonts w:ascii="Times New Roman" w:hAnsi="Times New Roman" w:cs="Times New Roman"/>
          <w:color w:val="222222"/>
          <w:sz w:val="24"/>
          <w:szCs w:val="24"/>
          <w:shd w:val="clear" w:color="auto" w:fill="FFFFFF"/>
        </w:rPr>
        <w:t xml:space="preserve">, M., M. </w:t>
      </w:r>
      <w:proofErr w:type="spellStart"/>
      <w:r w:rsidR="00C63C5A" w:rsidRPr="001035AD">
        <w:rPr>
          <w:rFonts w:ascii="Times New Roman" w:hAnsi="Times New Roman" w:cs="Times New Roman"/>
          <w:color w:val="222222"/>
          <w:sz w:val="24"/>
          <w:szCs w:val="24"/>
          <w:shd w:val="clear" w:color="auto" w:fill="FFFFFF"/>
        </w:rPr>
        <w:t>Drescher</w:t>
      </w:r>
      <w:proofErr w:type="spellEnd"/>
      <w:r w:rsidR="00C63C5A" w:rsidRPr="001035AD">
        <w:rPr>
          <w:rFonts w:ascii="Times New Roman" w:hAnsi="Times New Roman" w:cs="Times New Roman"/>
          <w:color w:val="222222"/>
          <w:sz w:val="24"/>
          <w:szCs w:val="24"/>
          <w:shd w:val="clear" w:color="auto" w:fill="FFFFFF"/>
        </w:rPr>
        <w:t xml:space="preserve">, J. </w:t>
      </w:r>
      <w:proofErr w:type="spellStart"/>
      <w:r w:rsidR="00C63C5A" w:rsidRPr="001035AD">
        <w:rPr>
          <w:rFonts w:ascii="Times New Roman" w:hAnsi="Times New Roman" w:cs="Times New Roman"/>
          <w:color w:val="222222"/>
          <w:sz w:val="24"/>
          <w:szCs w:val="24"/>
          <w:shd w:val="clear" w:color="auto" w:fill="FFFFFF"/>
        </w:rPr>
        <w:t>Zeichen</w:t>
      </w:r>
      <w:proofErr w:type="spellEnd"/>
      <w:r w:rsidR="00C63C5A" w:rsidRPr="001035AD">
        <w:rPr>
          <w:rFonts w:ascii="Times New Roman" w:hAnsi="Times New Roman" w:cs="Times New Roman"/>
          <w:color w:val="222222"/>
          <w:sz w:val="24"/>
          <w:szCs w:val="24"/>
          <w:shd w:val="clear" w:color="auto" w:fill="FFFFFF"/>
        </w:rPr>
        <w:t xml:space="preserve">, S. </w:t>
      </w:r>
      <w:proofErr w:type="spellStart"/>
      <w:r w:rsidR="00C63C5A" w:rsidRPr="001035AD">
        <w:rPr>
          <w:rFonts w:ascii="Times New Roman" w:hAnsi="Times New Roman" w:cs="Times New Roman"/>
          <w:color w:val="222222"/>
          <w:sz w:val="24"/>
          <w:szCs w:val="24"/>
          <w:shd w:val="clear" w:color="auto" w:fill="FFFFFF"/>
        </w:rPr>
        <w:t>Hankemeier</w:t>
      </w:r>
      <w:proofErr w:type="spellEnd"/>
      <w:r w:rsidR="00C63C5A" w:rsidRPr="001035AD">
        <w:rPr>
          <w:rFonts w:ascii="Times New Roman" w:hAnsi="Times New Roman" w:cs="Times New Roman"/>
          <w:color w:val="222222"/>
          <w:sz w:val="24"/>
          <w:szCs w:val="24"/>
          <w:shd w:val="clear" w:color="auto" w:fill="FFFFFF"/>
        </w:rPr>
        <w:t xml:space="preserve">, C. </w:t>
      </w:r>
      <w:proofErr w:type="spellStart"/>
      <w:r w:rsidR="00C63C5A" w:rsidRPr="001035AD">
        <w:rPr>
          <w:rFonts w:ascii="Times New Roman" w:hAnsi="Times New Roman" w:cs="Times New Roman"/>
          <w:color w:val="222222"/>
          <w:sz w:val="24"/>
          <w:szCs w:val="24"/>
          <w:shd w:val="clear" w:color="auto" w:fill="FFFFFF"/>
        </w:rPr>
        <w:t>Krettek</w:t>
      </w:r>
      <w:proofErr w:type="spellEnd"/>
      <w:r w:rsidR="00C63C5A" w:rsidRPr="001035AD">
        <w:rPr>
          <w:rFonts w:ascii="Times New Roman" w:hAnsi="Times New Roman" w:cs="Times New Roman"/>
          <w:color w:val="222222"/>
          <w:sz w:val="24"/>
          <w:szCs w:val="24"/>
          <w:shd w:val="clear" w:color="auto" w:fill="FFFFFF"/>
        </w:rPr>
        <w:t xml:space="preserve">, U. Bosch, and M. Van </w:t>
      </w:r>
      <w:proofErr w:type="spellStart"/>
      <w:r w:rsidR="00C63C5A" w:rsidRPr="001035AD">
        <w:rPr>
          <w:rFonts w:ascii="Times New Roman" w:hAnsi="Times New Roman" w:cs="Times New Roman"/>
          <w:color w:val="222222"/>
          <w:sz w:val="24"/>
          <w:szCs w:val="24"/>
          <w:shd w:val="clear" w:color="auto" w:fill="FFFFFF"/>
        </w:rPr>
        <w:t>Griensven</w:t>
      </w:r>
      <w:proofErr w:type="spellEnd"/>
      <w:r w:rsidR="00C63C5A" w:rsidRPr="001035AD">
        <w:rPr>
          <w:rFonts w:ascii="Times New Roman" w:hAnsi="Times New Roman" w:cs="Times New Roman"/>
          <w:color w:val="222222"/>
          <w:sz w:val="24"/>
          <w:szCs w:val="24"/>
          <w:shd w:val="clear" w:color="auto" w:fill="FFFFFF"/>
        </w:rPr>
        <w:t>. "Effects of cyclic longitudinal mechanical strain and dexamethasone on osteogenic differentiation of human bone marrow stromal cells."</w:t>
      </w:r>
      <w:r w:rsidR="00C63C5A" w:rsidRPr="001035AD">
        <w:rPr>
          <w:rStyle w:val="apple-converted-space"/>
          <w:rFonts w:ascii="Times New Roman" w:hAnsi="Times New Roman" w:cs="Times New Roman"/>
          <w:color w:val="222222"/>
          <w:sz w:val="24"/>
          <w:szCs w:val="24"/>
          <w:shd w:val="clear" w:color="auto" w:fill="FFFFFF"/>
        </w:rPr>
        <w:t> </w:t>
      </w:r>
      <w:proofErr w:type="spellStart"/>
      <w:r w:rsidR="00C63C5A" w:rsidRPr="001035AD">
        <w:rPr>
          <w:rFonts w:ascii="Times New Roman" w:hAnsi="Times New Roman" w:cs="Times New Roman"/>
          <w:i/>
          <w:iCs/>
          <w:color w:val="222222"/>
          <w:sz w:val="24"/>
          <w:szCs w:val="24"/>
          <w:shd w:val="clear" w:color="auto" w:fill="FFFFFF"/>
        </w:rPr>
        <w:t>Eur</w:t>
      </w:r>
      <w:proofErr w:type="spellEnd"/>
      <w:r w:rsidR="00C63C5A" w:rsidRPr="001035AD">
        <w:rPr>
          <w:rFonts w:ascii="Times New Roman" w:hAnsi="Times New Roman" w:cs="Times New Roman"/>
          <w:i/>
          <w:iCs/>
          <w:color w:val="222222"/>
          <w:sz w:val="24"/>
          <w:szCs w:val="24"/>
          <w:shd w:val="clear" w:color="auto" w:fill="FFFFFF"/>
        </w:rPr>
        <w:t xml:space="preserve"> Cell Mater</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7, no. 1473-2262 (2004): 35-41.</w:t>
      </w:r>
    </w:p>
    <w:p w:rsidR="00C63C5A" w:rsidRPr="001035AD" w:rsidRDefault="00AE7DE6"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52</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Shelton, J. C., D. L. Bader, and D. A. Lee. "Mechanical conditioning influences the metabolic response of cell-seeded constructs."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Cells Tissues Organs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175, no. 3 (2003): 140-150.</w:t>
      </w:r>
    </w:p>
    <w:p w:rsidR="00C63C5A" w:rsidRPr="001035AD" w:rsidRDefault="00C63C5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5</w:t>
      </w:r>
      <w:r w:rsidR="00A43F7A" w:rsidRPr="001035AD">
        <w:rPr>
          <w:rFonts w:ascii="Times New Roman" w:hAnsi="Times New Roman" w:cs="Times New Roman"/>
          <w:sz w:val="24"/>
          <w:szCs w:val="24"/>
        </w:rPr>
        <w:t>3.</w:t>
      </w:r>
      <w:r w:rsidRPr="001035AD">
        <w:rPr>
          <w:rFonts w:ascii="Times New Roman" w:hAnsi="Times New Roman" w:cs="Times New Roman"/>
          <w:color w:val="222222"/>
          <w:sz w:val="24"/>
          <w:szCs w:val="24"/>
          <w:shd w:val="clear" w:color="auto" w:fill="FFFFFF"/>
        </w:rPr>
        <w:t xml:space="preserve">Kortmann, H., P. </w:t>
      </w:r>
      <w:proofErr w:type="spellStart"/>
      <w:r w:rsidRPr="001035AD">
        <w:rPr>
          <w:rFonts w:ascii="Times New Roman" w:hAnsi="Times New Roman" w:cs="Times New Roman"/>
          <w:color w:val="222222"/>
          <w:sz w:val="24"/>
          <w:szCs w:val="24"/>
          <w:shd w:val="clear" w:color="auto" w:fill="FFFFFF"/>
        </w:rPr>
        <w:t>Chasanis</w:t>
      </w:r>
      <w:proofErr w:type="spellEnd"/>
      <w:r w:rsidRPr="001035AD">
        <w:rPr>
          <w:rFonts w:ascii="Times New Roman" w:hAnsi="Times New Roman" w:cs="Times New Roman"/>
          <w:color w:val="222222"/>
          <w:sz w:val="24"/>
          <w:szCs w:val="24"/>
          <w:shd w:val="clear" w:color="auto" w:fill="FFFFFF"/>
        </w:rPr>
        <w:t xml:space="preserve">, L. M. Blank, J. </w:t>
      </w:r>
      <w:proofErr w:type="spellStart"/>
      <w:r w:rsidRPr="001035AD">
        <w:rPr>
          <w:rFonts w:ascii="Times New Roman" w:hAnsi="Times New Roman" w:cs="Times New Roman"/>
          <w:color w:val="222222"/>
          <w:sz w:val="24"/>
          <w:szCs w:val="24"/>
          <w:shd w:val="clear" w:color="auto" w:fill="FFFFFF"/>
        </w:rPr>
        <w:t>Franzke</w:t>
      </w:r>
      <w:proofErr w:type="spellEnd"/>
      <w:r w:rsidRPr="001035AD">
        <w:rPr>
          <w:rFonts w:ascii="Times New Roman" w:hAnsi="Times New Roman" w:cs="Times New Roman"/>
          <w:color w:val="222222"/>
          <w:sz w:val="24"/>
          <w:szCs w:val="24"/>
          <w:shd w:val="clear" w:color="auto" w:fill="FFFFFF"/>
        </w:rPr>
        <w:t xml:space="preserve">, Y. K. </w:t>
      </w:r>
      <w:proofErr w:type="spellStart"/>
      <w:r w:rsidRPr="001035AD">
        <w:rPr>
          <w:rFonts w:ascii="Times New Roman" w:hAnsi="Times New Roman" w:cs="Times New Roman"/>
          <w:color w:val="222222"/>
          <w:sz w:val="24"/>
          <w:szCs w:val="24"/>
          <w:shd w:val="clear" w:color="auto" w:fill="FFFFFF"/>
        </w:rPr>
        <w:t>Eugeny</w:t>
      </w:r>
      <w:proofErr w:type="spellEnd"/>
      <w:r w:rsidRPr="001035AD">
        <w:rPr>
          <w:rFonts w:ascii="Times New Roman" w:hAnsi="Times New Roman" w:cs="Times New Roman"/>
          <w:color w:val="222222"/>
          <w:sz w:val="24"/>
          <w:szCs w:val="24"/>
          <w:shd w:val="clear" w:color="auto" w:fill="FFFFFF"/>
        </w:rPr>
        <w:t>, and S. Andreas. "The Envirostat–a new bioreactor concept."</w:t>
      </w:r>
      <w:r w:rsidRPr="001035AD">
        <w:rPr>
          <w:rStyle w:val="apple-converted-space"/>
          <w:rFonts w:ascii="Times New Roman" w:hAnsi="Times New Roman" w:cs="Times New Roman"/>
          <w:color w:val="222222"/>
          <w:sz w:val="24"/>
          <w:szCs w:val="24"/>
          <w:shd w:val="clear" w:color="auto" w:fill="FFFFFF"/>
        </w:rPr>
        <w:t> </w:t>
      </w:r>
      <w:r w:rsidRPr="001035AD">
        <w:rPr>
          <w:rFonts w:ascii="Times New Roman" w:hAnsi="Times New Roman" w:cs="Times New Roman"/>
          <w:i/>
          <w:iCs/>
          <w:color w:val="222222"/>
          <w:sz w:val="24"/>
          <w:szCs w:val="24"/>
          <w:shd w:val="clear" w:color="auto" w:fill="FFFFFF"/>
        </w:rPr>
        <w:t>Lab on a Chip</w:t>
      </w:r>
      <w:r w:rsidRPr="001035AD">
        <w:rPr>
          <w:rStyle w:val="apple-converted-space"/>
          <w:rFonts w:ascii="Times New Roman" w:hAnsi="Times New Roman" w:cs="Times New Roman"/>
          <w:color w:val="222222"/>
          <w:sz w:val="24"/>
          <w:szCs w:val="24"/>
          <w:shd w:val="clear" w:color="auto" w:fill="FFFFFF"/>
        </w:rPr>
        <w:t> </w:t>
      </w:r>
      <w:r w:rsidRPr="001035AD">
        <w:rPr>
          <w:rFonts w:ascii="Times New Roman" w:hAnsi="Times New Roman" w:cs="Times New Roman"/>
          <w:color w:val="222222"/>
          <w:sz w:val="24"/>
          <w:szCs w:val="24"/>
          <w:shd w:val="clear" w:color="auto" w:fill="FFFFFF"/>
        </w:rPr>
        <w:t>9, no. 4 (2009): 576-585.</w:t>
      </w:r>
    </w:p>
    <w:p w:rsidR="00C63C5A" w:rsidRPr="001035AD" w:rsidRDefault="00A43F7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54</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Fritzsch, F. S., R. </w:t>
      </w:r>
      <w:proofErr w:type="spellStart"/>
      <w:r w:rsidR="00C63C5A" w:rsidRPr="001035AD">
        <w:rPr>
          <w:rFonts w:ascii="Times New Roman" w:hAnsi="Times New Roman" w:cs="Times New Roman"/>
          <w:color w:val="222222"/>
          <w:sz w:val="24"/>
          <w:szCs w:val="24"/>
          <w:shd w:val="clear" w:color="auto" w:fill="FFFFFF"/>
        </w:rPr>
        <w:t>Katrin</w:t>
      </w:r>
      <w:proofErr w:type="spellEnd"/>
      <w:r w:rsidR="00C63C5A" w:rsidRPr="001035AD">
        <w:rPr>
          <w:rFonts w:ascii="Times New Roman" w:hAnsi="Times New Roman" w:cs="Times New Roman"/>
          <w:color w:val="222222"/>
          <w:sz w:val="24"/>
          <w:szCs w:val="24"/>
          <w:shd w:val="clear" w:color="auto" w:fill="FFFFFF"/>
        </w:rPr>
        <w:t>, K. Anna, H. Steffen, D. Christian, M. B. Lars, and S. Andreas. "</w:t>
      </w:r>
      <w:proofErr w:type="spellStart"/>
      <w:r w:rsidR="00C63C5A" w:rsidRPr="001035AD">
        <w:rPr>
          <w:rFonts w:ascii="Times New Roman" w:hAnsi="Times New Roman" w:cs="Times New Roman"/>
          <w:color w:val="222222"/>
          <w:sz w:val="24"/>
          <w:szCs w:val="24"/>
          <w:shd w:val="clear" w:color="auto" w:fill="FFFFFF"/>
        </w:rPr>
        <w:t>PicoliternDEP</w:t>
      </w:r>
      <w:proofErr w:type="spellEnd"/>
      <w:r w:rsidR="00C63C5A" w:rsidRPr="001035AD">
        <w:rPr>
          <w:rFonts w:ascii="Times New Roman" w:hAnsi="Times New Roman" w:cs="Times New Roman"/>
          <w:color w:val="222222"/>
          <w:sz w:val="24"/>
          <w:szCs w:val="24"/>
          <w:shd w:val="clear" w:color="auto" w:fill="FFFFFF"/>
        </w:rPr>
        <w:t xml:space="preserve"> traps enable time-resolved contactless single bacterial cell analysis in controlled microenvironments."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Lab on a Chip</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13, no. 3 (2013): 397-408.</w:t>
      </w:r>
    </w:p>
    <w:p w:rsidR="00C63C5A" w:rsidRPr="001035AD" w:rsidRDefault="00A43F7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55</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Schmid</w:t>
      </w:r>
      <w:proofErr w:type="gramEnd"/>
      <w:r w:rsidR="00C63C5A" w:rsidRPr="001035AD">
        <w:rPr>
          <w:rFonts w:ascii="Times New Roman" w:hAnsi="Times New Roman" w:cs="Times New Roman"/>
          <w:color w:val="222222"/>
          <w:sz w:val="24"/>
          <w:szCs w:val="24"/>
          <w:shd w:val="clear" w:color="auto" w:fill="FFFFFF"/>
        </w:rPr>
        <w:t xml:space="preserve">, A., H. </w:t>
      </w:r>
      <w:proofErr w:type="spellStart"/>
      <w:r w:rsidR="00C63C5A" w:rsidRPr="001035AD">
        <w:rPr>
          <w:rFonts w:ascii="Times New Roman" w:hAnsi="Times New Roman" w:cs="Times New Roman"/>
          <w:color w:val="222222"/>
          <w:sz w:val="24"/>
          <w:szCs w:val="24"/>
          <w:shd w:val="clear" w:color="auto" w:fill="FFFFFF"/>
        </w:rPr>
        <w:t>Kortmann</w:t>
      </w:r>
      <w:proofErr w:type="spellEnd"/>
      <w:r w:rsidR="00C63C5A" w:rsidRPr="001035AD">
        <w:rPr>
          <w:rFonts w:ascii="Times New Roman" w:hAnsi="Times New Roman" w:cs="Times New Roman"/>
          <w:color w:val="222222"/>
          <w:sz w:val="24"/>
          <w:szCs w:val="24"/>
          <w:shd w:val="clear" w:color="auto" w:fill="FFFFFF"/>
        </w:rPr>
        <w:t xml:space="preserve">, P. S. </w:t>
      </w:r>
      <w:proofErr w:type="spellStart"/>
      <w:r w:rsidR="00C63C5A" w:rsidRPr="001035AD">
        <w:rPr>
          <w:rFonts w:ascii="Times New Roman" w:hAnsi="Times New Roman" w:cs="Times New Roman"/>
          <w:color w:val="222222"/>
          <w:sz w:val="24"/>
          <w:szCs w:val="24"/>
          <w:shd w:val="clear" w:color="auto" w:fill="FFFFFF"/>
        </w:rPr>
        <w:t>Dittrich</w:t>
      </w:r>
      <w:proofErr w:type="spellEnd"/>
      <w:r w:rsidR="00C63C5A" w:rsidRPr="001035AD">
        <w:rPr>
          <w:rFonts w:ascii="Times New Roman" w:hAnsi="Times New Roman" w:cs="Times New Roman"/>
          <w:color w:val="222222"/>
          <w:sz w:val="24"/>
          <w:szCs w:val="24"/>
          <w:shd w:val="clear" w:color="auto" w:fill="FFFFFF"/>
        </w:rPr>
        <w:t xml:space="preserve">, and L. M. Blank. </w:t>
      </w:r>
      <w:proofErr w:type="gramStart"/>
      <w:r w:rsidR="00C63C5A" w:rsidRPr="001035AD">
        <w:rPr>
          <w:rFonts w:ascii="Times New Roman" w:hAnsi="Times New Roman" w:cs="Times New Roman"/>
          <w:color w:val="222222"/>
          <w:sz w:val="24"/>
          <w:szCs w:val="24"/>
          <w:shd w:val="clear" w:color="auto" w:fill="FFFFFF"/>
        </w:rPr>
        <w:t>"Chemical and biological single cell analysis."</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Current opinion in biotechnology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21, no. 1 (2010): 12-20.</w:t>
      </w:r>
    </w:p>
    <w:p w:rsidR="00C63C5A" w:rsidRPr="001035AD" w:rsidRDefault="00A43F7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56</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Arriaga</w:t>
      </w:r>
      <w:proofErr w:type="gramEnd"/>
      <w:r w:rsidR="00C63C5A" w:rsidRPr="001035AD">
        <w:rPr>
          <w:rFonts w:ascii="Times New Roman" w:hAnsi="Times New Roman" w:cs="Times New Roman"/>
          <w:color w:val="222222"/>
          <w:sz w:val="24"/>
          <w:szCs w:val="24"/>
          <w:shd w:val="clear" w:color="auto" w:fill="FFFFFF"/>
        </w:rPr>
        <w:t>, E. A. "Determining biological noise via single cell analysis."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 xml:space="preserve">Analytical and </w:t>
      </w:r>
      <w:proofErr w:type="spellStart"/>
      <w:r w:rsidR="00C63C5A" w:rsidRPr="001035AD">
        <w:rPr>
          <w:rFonts w:ascii="Times New Roman" w:hAnsi="Times New Roman" w:cs="Times New Roman"/>
          <w:i/>
          <w:iCs/>
          <w:color w:val="222222"/>
          <w:sz w:val="24"/>
          <w:szCs w:val="24"/>
          <w:shd w:val="clear" w:color="auto" w:fill="FFFFFF"/>
        </w:rPr>
        <w:t>bioanalytical</w:t>
      </w:r>
      <w:proofErr w:type="spellEnd"/>
      <w:r w:rsidR="00C63C5A" w:rsidRPr="001035AD">
        <w:rPr>
          <w:rFonts w:ascii="Times New Roman" w:hAnsi="Times New Roman" w:cs="Times New Roman"/>
          <w:i/>
          <w:iCs/>
          <w:color w:val="222222"/>
          <w:sz w:val="24"/>
          <w:szCs w:val="24"/>
          <w:shd w:val="clear" w:color="auto" w:fill="FFFFFF"/>
        </w:rPr>
        <w:t xml:space="preserve"> chemistry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393, no. 1 (2009): 73.</w:t>
      </w:r>
    </w:p>
    <w:p w:rsidR="00C63C5A" w:rsidRPr="001035AD" w:rsidRDefault="00A43F7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57</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Love, K. R., B. </w:t>
      </w:r>
      <w:proofErr w:type="spellStart"/>
      <w:r w:rsidR="00C63C5A" w:rsidRPr="001035AD">
        <w:rPr>
          <w:rFonts w:ascii="Times New Roman" w:hAnsi="Times New Roman" w:cs="Times New Roman"/>
          <w:color w:val="222222"/>
          <w:sz w:val="24"/>
          <w:szCs w:val="24"/>
          <w:shd w:val="clear" w:color="auto" w:fill="FFFFFF"/>
        </w:rPr>
        <w:t>Sangram</w:t>
      </w:r>
      <w:proofErr w:type="spellEnd"/>
      <w:r w:rsidR="00C63C5A" w:rsidRPr="001035AD">
        <w:rPr>
          <w:rFonts w:ascii="Times New Roman" w:hAnsi="Times New Roman" w:cs="Times New Roman"/>
          <w:color w:val="222222"/>
          <w:sz w:val="24"/>
          <w:szCs w:val="24"/>
          <w:shd w:val="clear" w:color="auto" w:fill="FFFFFF"/>
        </w:rPr>
        <w:t xml:space="preserve">, C. </w:t>
      </w:r>
      <w:proofErr w:type="spellStart"/>
      <w:r w:rsidR="00C63C5A" w:rsidRPr="001035AD">
        <w:rPr>
          <w:rFonts w:ascii="Times New Roman" w:hAnsi="Times New Roman" w:cs="Times New Roman"/>
          <w:color w:val="222222"/>
          <w:sz w:val="24"/>
          <w:szCs w:val="24"/>
          <w:shd w:val="clear" w:color="auto" w:fill="FFFFFF"/>
        </w:rPr>
        <w:t>Jonghoon</w:t>
      </w:r>
      <w:proofErr w:type="spellEnd"/>
      <w:r w:rsidR="00C63C5A" w:rsidRPr="001035AD">
        <w:rPr>
          <w:rFonts w:ascii="Times New Roman" w:hAnsi="Times New Roman" w:cs="Times New Roman"/>
          <w:color w:val="222222"/>
          <w:sz w:val="24"/>
          <w:szCs w:val="24"/>
          <w:shd w:val="clear" w:color="auto" w:fill="FFFFFF"/>
        </w:rPr>
        <w:t xml:space="preserve">, and J. C. Love. </w:t>
      </w:r>
      <w:proofErr w:type="gramStart"/>
      <w:r w:rsidR="00C63C5A" w:rsidRPr="001035AD">
        <w:rPr>
          <w:rFonts w:ascii="Times New Roman" w:hAnsi="Times New Roman" w:cs="Times New Roman"/>
          <w:color w:val="222222"/>
          <w:sz w:val="24"/>
          <w:szCs w:val="24"/>
          <w:shd w:val="clear" w:color="auto" w:fill="FFFFFF"/>
        </w:rPr>
        <w:t>"</w:t>
      </w:r>
      <w:proofErr w:type="spellStart"/>
      <w:r w:rsidR="00C63C5A" w:rsidRPr="001035AD">
        <w:rPr>
          <w:rFonts w:ascii="Times New Roman" w:hAnsi="Times New Roman" w:cs="Times New Roman"/>
          <w:color w:val="222222"/>
          <w:sz w:val="24"/>
          <w:szCs w:val="24"/>
          <w:shd w:val="clear" w:color="auto" w:fill="FFFFFF"/>
        </w:rPr>
        <w:t>Microtools</w:t>
      </w:r>
      <w:proofErr w:type="spellEnd"/>
      <w:r w:rsidR="00C63C5A" w:rsidRPr="001035AD">
        <w:rPr>
          <w:rFonts w:ascii="Times New Roman" w:hAnsi="Times New Roman" w:cs="Times New Roman"/>
          <w:color w:val="222222"/>
          <w:sz w:val="24"/>
          <w:szCs w:val="24"/>
          <w:shd w:val="clear" w:color="auto" w:fill="FFFFFF"/>
        </w:rPr>
        <w:t xml:space="preserve"> for single-cell analysis in biopharmaceutical development and manufacturing."</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Trends in biotechnology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31, no. 5 (2013): 280-286</w:t>
      </w:r>
    </w:p>
    <w:p w:rsidR="00C63C5A" w:rsidRPr="001035AD" w:rsidRDefault="00A43F7A" w:rsidP="00553D13">
      <w:pPr>
        <w:widowControl w:val="0"/>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58</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Christian, D., and S. Andreas. </w:t>
      </w:r>
      <w:proofErr w:type="gramStart"/>
      <w:r w:rsidR="00C63C5A" w:rsidRPr="001035AD">
        <w:rPr>
          <w:rFonts w:ascii="Times New Roman" w:hAnsi="Times New Roman" w:cs="Times New Roman"/>
          <w:color w:val="222222"/>
          <w:sz w:val="24"/>
          <w:szCs w:val="24"/>
          <w:shd w:val="clear" w:color="auto" w:fill="FFFFFF"/>
        </w:rPr>
        <w:t>"Challenging biological limits with microfluidic single cell analysis."</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Microbial biotechnology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8, no. 1 (2015): 23-25.</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59</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Christian, D., and S. Andreas. "Microfluidic single‐cell analysis links boundary environments and individual microbial phenotypes."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Environmental microbiology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17, no. 6 (2015): 1839-1856.</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lastRenderedPageBreak/>
        <w:t>60</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Christian</w:t>
      </w:r>
      <w:proofErr w:type="gramEnd"/>
      <w:r w:rsidR="00C63C5A" w:rsidRPr="001035AD">
        <w:rPr>
          <w:rFonts w:ascii="Times New Roman" w:hAnsi="Times New Roman" w:cs="Times New Roman"/>
          <w:color w:val="222222"/>
          <w:sz w:val="24"/>
          <w:szCs w:val="24"/>
          <w:shd w:val="clear" w:color="auto" w:fill="FFFFFF"/>
        </w:rPr>
        <w:t xml:space="preserve">, D., F. S. O. </w:t>
      </w:r>
      <w:proofErr w:type="spellStart"/>
      <w:r w:rsidR="00C63C5A" w:rsidRPr="001035AD">
        <w:rPr>
          <w:rFonts w:ascii="Times New Roman" w:hAnsi="Times New Roman" w:cs="Times New Roman"/>
          <w:color w:val="222222"/>
          <w:sz w:val="24"/>
          <w:szCs w:val="24"/>
          <w:shd w:val="clear" w:color="auto" w:fill="FFFFFF"/>
        </w:rPr>
        <w:t>Fritzsch</w:t>
      </w:r>
      <w:proofErr w:type="spellEnd"/>
      <w:r w:rsidR="00C63C5A" w:rsidRPr="001035AD">
        <w:rPr>
          <w:rFonts w:ascii="Times New Roman" w:hAnsi="Times New Roman" w:cs="Times New Roman"/>
          <w:color w:val="222222"/>
          <w:sz w:val="24"/>
          <w:szCs w:val="24"/>
          <w:shd w:val="clear" w:color="auto" w:fill="FFFFFF"/>
        </w:rPr>
        <w:t xml:space="preserve">, F. Oliver, and S. Andreas. "Isolated microbial single cells and resulting </w:t>
      </w:r>
      <w:proofErr w:type="spellStart"/>
      <w:r w:rsidR="00C63C5A" w:rsidRPr="001035AD">
        <w:rPr>
          <w:rFonts w:ascii="Times New Roman" w:hAnsi="Times New Roman" w:cs="Times New Roman"/>
          <w:color w:val="222222"/>
          <w:sz w:val="24"/>
          <w:szCs w:val="24"/>
          <w:shd w:val="clear" w:color="auto" w:fill="FFFFFF"/>
        </w:rPr>
        <w:t>micropopulations</w:t>
      </w:r>
      <w:proofErr w:type="spellEnd"/>
      <w:r w:rsidR="00C63C5A" w:rsidRPr="001035AD">
        <w:rPr>
          <w:rFonts w:ascii="Times New Roman" w:hAnsi="Times New Roman" w:cs="Times New Roman"/>
          <w:color w:val="222222"/>
          <w:sz w:val="24"/>
          <w:szCs w:val="24"/>
          <w:shd w:val="clear" w:color="auto" w:fill="FFFFFF"/>
        </w:rPr>
        <w:t xml:space="preserve"> are growing faster in controlled environments."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Applied and environmental microbiology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(2012): AEM-01624.</w:t>
      </w:r>
    </w:p>
    <w:p w:rsidR="00C63C5A" w:rsidRPr="001035AD" w:rsidRDefault="00A43F7A" w:rsidP="00553D13">
      <w:pPr>
        <w:autoSpaceDE w:val="0"/>
        <w:autoSpaceDN w:val="0"/>
        <w:adjustRightInd w:val="0"/>
        <w:spacing w:after="0" w:line="360" w:lineRule="auto"/>
        <w:ind w:left="426" w:hanging="284"/>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61</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Christian, D., G. Alexander, P. Christopher, W. Wolfgang, K. Dietrich, and S. Andreas. </w:t>
      </w:r>
      <w:proofErr w:type="gramStart"/>
      <w:r w:rsidR="00C63C5A" w:rsidRPr="001035AD">
        <w:rPr>
          <w:rFonts w:ascii="Times New Roman" w:hAnsi="Times New Roman" w:cs="Times New Roman"/>
          <w:color w:val="222222"/>
          <w:sz w:val="24"/>
          <w:szCs w:val="24"/>
          <w:shd w:val="clear" w:color="auto" w:fill="FFFFFF"/>
        </w:rPr>
        <w:t xml:space="preserve">"Technical bias of </w:t>
      </w:r>
      <w:proofErr w:type="spellStart"/>
      <w:r w:rsidR="00C63C5A" w:rsidRPr="001035AD">
        <w:rPr>
          <w:rFonts w:ascii="Times New Roman" w:hAnsi="Times New Roman" w:cs="Times New Roman"/>
          <w:color w:val="222222"/>
          <w:sz w:val="24"/>
          <w:szCs w:val="24"/>
          <w:shd w:val="clear" w:color="auto" w:fill="FFFFFF"/>
        </w:rPr>
        <w:t>microcultivation</w:t>
      </w:r>
      <w:proofErr w:type="spellEnd"/>
      <w:r w:rsidR="00C63C5A" w:rsidRPr="001035AD">
        <w:rPr>
          <w:rFonts w:ascii="Times New Roman" w:hAnsi="Times New Roman" w:cs="Times New Roman"/>
          <w:color w:val="222222"/>
          <w:sz w:val="24"/>
          <w:szCs w:val="24"/>
          <w:shd w:val="clear" w:color="auto" w:fill="FFFFFF"/>
        </w:rPr>
        <w:t xml:space="preserve"> environments on single-cell physiology."</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Lab on a chip</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15, no. 8 (2015): 1822-1834.</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62</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Lye, G. J., P. </w:t>
      </w:r>
      <w:proofErr w:type="spellStart"/>
      <w:r w:rsidR="00C63C5A" w:rsidRPr="001035AD">
        <w:rPr>
          <w:rFonts w:ascii="Times New Roman" w:hAnsi="Times New Roman" w:cs="Times New Roman"/>
          <w:color w:val="222222"/>
          <w:sz w:val="24"/>
          <w:szCs w:val="24"/>
          <w:shd w:val="clear" w:color="auto" w:fill="FFFFFF"/>
        </w:rPr>
        <w:t>Ayazi-Shamlou</w:t>
      </w:r>
      <w:proofErr w:type="spellEnd"/>
      <w:r w:rsidR="00C63C5A" w:rsidRPr="001035AD">
        <w:rPr>
          <w:rFonts w:ascii="Times New Roman" w:hAnsi="Times New Roman" w:cs="Times New Roman"/>
          <w:color w:val="222222"/>
          <w:sz w:val="24"/>
          <w:szCs w:val="24"/>
          <w:shd w:val="clear" w:color="auto" w:fill="FFFFFF"/>
        </w:rPr>
        <w:t xml:space="preserve">, B. Frank, A. D. Paul, and M. W. John. "Accelerated design of bioconversion processes using automated </w:t>
      </w:r>
      <w:proofErr w:type="spellStart"/>
      <w:r w:rsidR="00C63C5A" w:rsidRPr="001035AD">
        <w:rPr>
          <w:rFonts w:ascii="Times New Roman" w:hAnsi="Times New Roman" w:cs="Times New Roman"/>
          <w:color w:val="222222"/>
          <w:sz w:val="24"/>
          <w:szCs w:val="24"/>
          <w:shd w:val="clear" w:color="auto" w:fill="FFFFFF"/>
        </w:rPr>
        <w:t>microscale</w:t>
      </w:r>
      <w:proofErr w:type="spellEnd"/>
      <w:r w:rsidR="00C63C5A" w:rsidRPr="001035AD">
        <w:rPr>
          <w:rFonts w:ascii="Times New Roman" w:hAnsi="Times New Roman" w:cs="Times New Roman"/>
          <w:color w:val="222222"/>
          <w:sz w:val="24"/>
          <w:szCs w:val="24"/>
          <w:shd w:val="clear" w:color="auto" w:fill="FFFFFF"/>
        </w:rPr>
        <w:t xml:space="preserve"> processing techniques."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TRENDS in Biotechnology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21, no. 1 (2003): 29-37.</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63</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Weuster</w:t>
      </w:r>
      <w:proofErr w:type="gramEnd"/>
      <w:r w:rsidR="00C63C5A" w:rsidRPr="001035AD">
        <w:rPr>
          <w:rFonts w:ascii="Times New Roman" w:hAnsi="Times New Roman" w:cs="Times New Roman"/>
          <w:color w:val="222222"/>
          <w:sz w:val="24"/>
          <w:szCs w:val="24"/>
          <w:shd w:val="clear" w:color="auto" w:fill="FFFFFF"/>
        </w:rPr>
        <w:t xml:space="preserve">-Botz, D. "Parallel reactor systems for bioprocess development." </w:t>
      </w:r>
      <w:proofErr w:type="gramStart"/>
      <w:r w:rsidR="00C63C5A" w:rsidRPr="001035AD">
        <w:rPr>
          <w:rFonts w:ascii="Times New Roman" w:hAnsi="Times New Roman" w:cs="Times New Roman"/>
          <w:color w:val="222222"/>
          <w:sz w:val="24"/>
          <w:szCs w:val="24"/>
          <w:shd w:val="clear" w:color="auto" w:fill="FFFFFF"/>
        </w:rPr>
        <w:t>In</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Technology transfer in biotechnology</w:t>
      </w:r>
      <w:r w:rsidR="00C63C5A" w:rsidRPr="001035AD">
        <w:rPr>
          <w:rFonts w:ascii="Times New Roman" w:hAnsi="Times New Roman" w:cs="Times New Roman"/>
          <w:color w:val="222222"/>
          <w:sz w:val="24"/>
          <w:szCs w:val="24"/>
          <w:shd w:val="clear" w:color="auto" w:fill="FFFFFF"/>
        </w:rPr>
        <w:t>, pp. 125-143.Springer, Berlin, Heidelberg, 2005.</w:t>
      </w:r>
      <w:proofErr w:type="gramEnd"/>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64</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Kumar, S., C. </w:t>
      </w:r>
      <w:proofErr w:type="spellStart"/>
      <w:r w:rsidR="00C63C5A" w:rsidRPr="001035AD">
        <w:rPr>
          <w:rFonts w:ascii="Times New Roman" w:hAnsi="Times New Roman" w:cs="Times New Roman"/>
          <w:color w:val="222222"/>
          <w:sz w:val="24"/>
          <w:szCs w:val="24"/>
          <w:shd w:val="clear" w:color="auto" w:fill="FFFFFF"/>
        </w:rPr>
        <w:t>Wittmann</w:t>
      </w:r>
      <w:proofErr w:type="spellEnd"/>
      <w:r w:rsidR="00C63C5A" w:rsidRPr="001035AD">
        <w:rPr>
          <w:rFonts w:ascii="Times New Roman" w:hAnsi="Times New Roman" w:cs="Times New Roman"/>
          <w:color w:val="222222"/>
          <w:sz w:val="24"/>
          <w:szCs w:val="24"/>
          <w:shd w:val="clear" w:color="auto" w:fill="FFFFFF"/>
        </w:rPr>
        <w:t xml:space="preserve">, and E. </w:t>
      </w:r>
      <w:proofErr w:type="spellStart"/>
      <w:r w:rsidR="00C63C5A" w:rsidRPr="001035AD">
        <w:rPr>
          <w:rFonts w:ascii="Times New Roman" w:hAnsi="Times New Roman" w:cs="Times New Roman"/>
          <w:color w:val="222222"/>
          <w:sz w:val="24"/>
          <w:szCs w:val="24"/>
          <w:shd w:val="clear" w:color="auto" w:fill="FFFFFF"/>
        </w:rPr>
        <w:t>Heinzle</w:t>
      </w:r>
      <w:proofErr w:type="spellEnd"/>
      <w:r w:rsidR="00C63C5A" w:rsidRPr="001035AD">
        <w:rPr>
          <w:rFonts w:ascii="Times New Roman" w:hAnsi="Times New Roman" w:cs="Times New Roman"/>
          <w:color w:val="222222"/>
          <w:sz w:val="24"/>
          <w:szCs w:val="24"/>
          <w:shd w:val="clear" w:color="auto" w:fill="FFFFFF"/>
        </w:rPr>
        <w:t xml:space="preserve">. </w:t>
      </w:r>
      <w:proofErr w:type="gramStart"/>
      <w:r w:rsidR="00C63C5A" w:rsidRPr="001035AD">
        <w:rPr>
          <w:rFonts w:ascii="Times New Roman" w:hAnsi="Times New Roman" w:cs="Times New Roman"/>
          <w:color w:val="222222"/>
          <w:sz w:val="24"/>
          <w:szCs w:val="24"/>
          <w:shd w:val="clear" w:color="auto" w:fill="FFFFFF"/>
        </w:rPr>
        <w:t>"</w:t>
      </w:r>
      <w:proofErr w:type="spellStart"/>
      <w:r w:rsidR="00C63C5A" w:rsidRPr="001035AD">
        <w:rPr>
          <w:rFonts w:ascii="Times New Roman" w:hAnsi="Times New Roman" w:cs="Times New Roman"/>
          <w:color w:val="222222"/>
          <w:sz w:val="24"/>
          <w:szCs w:val="24"/>
          <w:shd w:val="clear" w:color="auto" w:fill="FFFFFF"/>
        </w:rPr>
        <w:t>Minibioreactors</w:t>
      </w:r>
      <w:proofErr w:type="spellEnd"/>
      <w:r w:rsidR="00C63C5A" w:rsidRPr="001035AD">
        <w:rPr>
          <w:rFonts w:ascii="Times New Roman" w:hAnsi="Times New Roman" w:cs="Times New Roman"/>
          <w:color w:val="222222"/>
          <w:sz w:val="24"/>
          <w:szCs w:val="24"/>
          <w:shd w:val="clear" w:color="auto" w:fill="FFFFFF"/>
        </w:rPr>
        <w:t>."</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Biotechnology Letters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26, no. 1 (2004): 1-10.</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65</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Büchs</w:t>
      </w:r>
      <w:proofErr w:type="gramEnd"/>
      <w:r w:rsidR="00C63C5A" w:rsidRPr="001035AD">
        <w:rPr>
          <w:rFonts w:ascii="Times New Roman" w:hAnsi="Times New Roman" w:cs="Times New Roman"/>
          <w:color w:val="222222"/>
          <w:sz w:val="24"/>
          <w:szCs w:val="24"/>
          <w:shd w:val="clear" w:color="auto" w:fill="FFFFFF"/>
        </w:rPr>
        <w:t>, J. "Introduction to advantages and problems of shaken cultures."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Biochemical Engineering Journal</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7, no. 2 (2001): 91-98.</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66</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Anderlei</w:t>
      </w:r>
      <w:proofErr w:type="gramEnd"/>
      <w:r w:rsidR="00C63C5A" w:rsidRPr="001035AD">
        <w:rPr>
          <w:rFonts w:ascii="Times New Roman" w:hAnsi="Times New Roman" w:cs="Times New Roman"/>
          <w:color w:val="222222"/>
          <w:sz w:val="24"/>
          <w:szCs w:val="24"/>
          <w:shd w:val="clear" w:color="auto" w:fill="FFFFFF"/>
        </w:rPr>
        <w:t xml:space="preserve">, T., and B. </w:t>
      </w:r>
      <w:proofErr w:type="spellStart"/>
      <w:r w:rsidR="00C63C5A" w:rsidRPr="001035AD">
        <w:rPr>
          <w:rFonts w:ascii="Times New Roman" w:hAnsi="Times New Roman" w:cs="Times New Roman"/>
          <w:color w:val="222222"/>
          <w:sz w:val="24"/>
          <w:szCs w:val="24"/>
          <w:shd w:val="clear" w:color="auto" w:fill="FFFFFF"/>
        </w:rPr>
        <w:t>Jochen</w:t>
      </w:r>
      <w:proofErr w:type="spellEnd"/>
      <w:r w:rsidR="00C63C5A" w:rsidRPr="001035AD">
        <w:rPr>
          <w:rFonts w:ascii="Times New Roman" w:hAnsi="Times New Roman" w:cs="Times New Roman"/>
          <w:color w:val="222222"/>
          <w:sz w:val="24"/>
          <w:szCs w:val="24"/>
          <w:shd w:val="clear" w:color="auto" w:fill="FFFFFF"/>
        </w:rPr>
        <w:t xml:space="preserve">. </w:t>
      </w:r>
      <w:proofErr w:type="gramStart"/>
      <w:r w:rsidR="00C63C5A" w:rsidRPr="001035AD">
        <w:rPr>
          <w:rFonts w:ascii="Times New Roman" w:hAnsi="Times New Roman" w:cs="Times New Roman"/>
          <w:color w:val="222222"/>
          <w:sz w:val="24"/>
          <w:szCs w:val="24"/>
          <w:shd w:val="clear" w:color="auto" w:fill="FFFFFF"/>
        </w:rPr>
        <w:t>"Device for sterile online measurement of the oxygen transfer rate in shaking flasks."</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Biochemical Engineering Journal</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7, no. 2 (2001): 157-162.</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67</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Tucker, K. G., and R. T. Colin. "Inoculum effects on fungal morphology: Shake flasks </w:t>
      </w:r>
      <w:proofErr w:type="spellStart"/>
      <w:r w:rsidR="00C63C5A" w:rsidRPr="001035AD">
        <w:rPr>
          <w:rFonts w:ascii="Times New Roman" w:hAnsi="Times New Roman" w:cs="Times New Roman"/>
          <w:color w:val="222222"/>
          <w:sz w:val="24"/>
          <w:szCs w:val="24"/>
          <w:shd w:val="clear" w:color="auto" w:fill="FFFFFF"/>
        </w:rPr>
        <w:t>vs</w:t>
      </w:r>
      <w:proofErr w:type="spellEnd"/>
      <w:r w:rsidR="00C63C5A" w:rsidRPr="001035AD">
        <w:rPr>
          <w:rFonts w:ascii="Times New Roman" w:hAnsi="Times New Roman" w:cs="Times New Roman"/>
          <w:color w:val="222222"/>
          <w:sz w:val="24"/>
          <w:szCs w:val="24"/>
          <w:shd w:val="clear" w:color="auto" w:fill="FFFFFF"/>
        </w:rPr>
        <w:t xml:space="preserve"> agitated bioreactors."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Biotechnology techniques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8, no. 3 (1994): 153-156.</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68</w:t>
      </w:r>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 xml:space="preserve"> Humphrey, A. "Shake flask to fermentor: what have we learned?"</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Biotechnology Progress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14, no. 1 (1998): 3-7.</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bCs/>
          <w:sz w:val="24"/>
          <w:szCs w:val="24"/>
        </w:rPr>
      </w:pPr>
      <w:r w:rsidRPr="001035AD">
        <w:rPr>
          <w:rFonts w:ascii="Times New Roman" w:hAnsi="Times New Roman" w:cs="Times New Roman"/>
          <w:sz w:val="24"/>
          <w:szCs w:val="24"/>
        </w:rPr>
        <w:t>69</w:t>
      </w:r>
      <w:proofErr w:type="gramStart"/>
      <w:r w:rsidR="00C63C5A" w:rsidRPr="001035AD">
        <w:rPr>
          <w:rFonts w:ascii="Times New Roman" w:hAnsi="Times New Roman" w:cs="Times New Roman"/>
          <w:sz w:val="24"/>
          <w:szCs w:val="24"/>
        </w:rPr>
        <w:t>.Girard</w:t>
      </w:r>
      <w:proofErr w:type="gramEnd"/>
      <w:r w:rsidR="00C63C5A" w:rsidRPr="001035AD">
        <w:rPr>
          <w:rFonts w:ascii="Times New Roman" w:hAnsi="Times New Roman" w:cs="Times New Roman"/>
          <w:sz w:val="24"/>
          <w:szCs w:val="24"/>
        </w:rPr>
        <w:t xml:space="preserve">, P., M. Jordan, M. </w:t>
      </w:r>
      <w:proofErr w:type="spellStart"/>
      <w:r w:rsidR="00C63C5A" w:rsidRPr="001035AD">
        <w:rPr>
          <w:rFonts w:ascii="Times New Roman" w:hAnsi="Times New Roman" w:cs="Times New Roman"/>
          <w:sz w:val="24"/>
          <w:szCs w:val="24"/>
        </w:rPr>
        <w:t>Tsao</w:t>
      </w:r>
      <w:proofErr w:type="spellEnd"/>
      <w:r w:rsidR="00C63C5A" w:rsidRPr="001035AD">
        <w:rPr>
          <w:rFonts w:ascii="Times New Roman" w:hAnsi="Times New Roman" w:cs="Times New Roman"/>
          <w:sz w:val="24"/>
          <w:szCs w:val="24"/>
        </w:rPr>
        <w:t xml:space="preserve">, F. M. </w:t>
      </w:r>
      <w:proofErr w:type="spellStart"/>
      <w:r w:rsidR="00C63C5A" w:rsidRPr="001035AD">
        <w:rPr>
          <w:rFonts w:ascii="Times New Roman" w:hAnsi="Times New Roman" w:cs="Times New Roman"/>
          <w:sz w:val="24"/>
          <w:szCs w:val="24"/>
        </w:rPr>
        <w:t>Wurm</w:t>
      </w:r>
      <w:proofErr w:type="spellEnd"/>
      <w:r w:rsidR="00C63C5A" w:rsidRPr="001035AD">
        <w:rPr>
          <w:rFonts w:ascii="Times New Roman" w:hAnsi="Times New Roman" w:cs="Times New Roman"/>
          <w:sz w:val="24"/>
          <w:szCs w:val="24"/>
        </w:rPr>
        <w:t xml:space="preserve">: </w:t>
      </w:r>
      <w:r w:rsidR="00C63C5A" w:rsidRPr="001035AD">
        <w:rPr>
          <w:rFonts w:ascii="Times New Roman" w:hAnsi="Times New Roman" w:cs="Times New Roman"/>
          <w:bCs/>
          <w:sz w:val="24"/>
          <w:szCs w:val="24"/>
        </w:rPr>
        <w:t xml:space="preserve">Small-scale bioreactor system for process development and optimization. </w:t>
      </w:r>
      <w:proofErr w:type="spellStart"/>
      <w:r w:rsidR="00C63C5A" w:rsidRPr="001035AD">
        <w:rPr>
          <w:rFonts w:ascii="Times New Roman" w:hAnsi="Times New Roman" w:cs="Times New Roman"/>
          <w:i/>
          <w:iCs/>
          <w:sz w:val="24"/>
          <w:szCs w:val="24"/>
        </w:rPr>
        <w:t>BiochemEng</w:t>
      </w:r>
      <w:proofErr w:type="spellEnd"/>
      <w:r w:rsidR="00C63C5A" w:rsidRPr="001035AD">
        <w:rPr>
          <w:rFonts w:ascii="Times New Roman" w:hAnsi="Times New Roman" w:cs="Times New Roman"/>
          <w:i/>
          <w:iCs/>
          <w:sz w:val="24"/>
          <w:szCs w:val="24"/>
        </w:rPr>
        <w:t xml:space="preserve"> J </w:t>
      </w:r>
      <w:r w:rsidR="00C63C5A" w:rsidRPr="001035AD">
        <w:rPr>
          <w:rFonts w:ascii="Times New Roman" w:hAnsi="Times New Roman" w:cs="Times New Roman"/>
          <w:sz w:val="24"/>
          <w:szCs w:val="24"/>
        </w:rPr>
        <w:t xml:space="preserve">2001, </w:t>
      </w:r>
      <w:r w:rsidR="00C63C5A" w:rsidRPr="001035AD">
        <w:rPr>
          <w:rFonts w:ascii="Times New Roman" w:hAnsi="Times New Roman" w:cs="Times New Roman"/>
          <w:bCs/>
          <w:sz w:val="24"/>
          <w:szCs w:val="24"/>
        </w:rPr>
        <w:t>7:</w:t>
      </w:r>
      <w:r w:rsidR="00C63C5A" w:rsidRPr="001035AD">
        <w:rPr>
          <w:rFonts w:ascii="Times New Roman" w:hAnsi="Times New Roman" w:cs="Times New Roman"/>
          <w:sz w:val="24"/>
          <w:szCs w:val="24"/>
        </w:rPr>
        <w:t>117-119.</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sz w:val="24"/>
          <w:szCs w:val="24"/>
        </w:rPr>
        <w:t>70</w:t>
      </w:r>
      <w:proofErr w:type="gramStart"/>
      <w:r w:rsidR="00C63C5A" w:rsidRPr="001035AD">
        <w:rPr>
          <w:rFonts w:ascii="Times New Roman" w:hAnsi="Times New Roman" w:cs="Times New Roman"/>
          <w:sz w:val="24"/>
          <w:szCs w:val="24"/>
        </w:rPr>
        <w:t>.</w:t>
      </w:r>
      <w:r w:rsidR="00C63C5A" w:rsidRPr="001035AD">
        <w:rPr>
          <w:rFonts w:ascii="Times New Roman" w:hAnsi="Times New Roman" w:cs="Times New Roman"/>
          <w:color w:val="222222"/>
          <w:sz w:val="24"/>
          <w:szCs w:val="24"/>
          <w:shd w:val="clear" w:color="auto" w:fill="FFFFFF"/>
        </w:rPr>
        <w:t>Wittmann</w:t>
      </w:r>
      <w:proofErr w:type="gramEnd"/>
      <w:r w:rsidR="00C63C5A" w:rsidRPr="001035AD">
        <w:rPr>
          <w:rFonts w:ascii="Times New Roman" w:hAnsi="Times New Roman" w:cs="Times New Roman"/>
          <w:color w:val="222222"/>
          <w:sz w:val="24"/>
          <w:szCs w:val="24"/>
          <w:shd w:val="clear" w:color="auto" w:fill="FFFFFF"/>
        </w:rPr>
        <w:t xml:space="preserve">, C., M. K. </w:t>
      </w:r>
      <w:proofErr w:type="spellStart"/>
      <w:r w:rsidR="00C63C5A" w:rsidRPr="001035AD">
        <w:rPr>
          <w:rFonts w:ascii="Times New Roman" w:hAnsi="Times New Roman" w:cs="Times New Roman"/>
          <w:color w:val="222222"/>
          <w:sz w:val="24"/>
          <w:szCs w:val="24"/>
          <w:shd w:val="clear" w:color="auto" w:fill="FFFFFF"/>
        </w:rPr>
        <w:t>Hyung</w:t>
      </w:r>
      <w:proofErr w:type="spellEnd"/>
      <w:r w:rsidR="00C63C5A" w:rsidRPr="001035AD">
        <w:rPr>
          <w:rFonts w:ascii="Times New Roman" w:hAnsi="Times New Roman" w:cs="Times New Roman"/>
          <w:color w:val="222222"/>
          <w:sz w:val="24"/>
          <w:szCs w:val="24"/>
          <w:shd w:val="clear" w:color="auto" w:fill="FFFFFF"/>
        </w:rPr>
        <w:t xml:space="preserve">, J. </w:t>
      </w:r>
      <w:proofErr w:type="spellStart"/>
      <w:r w:rsidR="00C63C5A" w:rsidRPr="001035AD">
        <w:rPr>
          <w:rFonts w:ascii="Times New Roman" w:hAnsi="Times New Roman" w:cs="Times New Roman"/>
          <w:color w:val="222222"/>
          <w:sz w:val="24"/>
          <w:szCs w:val="24"/>
          <w:shd w:val="clear" w:color="auto" w:fill="FFFFFF"/>
        </w:rPr>
        <w:t>Gernot</w:t>
      </w:r>
      <w:proofErr w:type="spellEnd"/>
      <w:r w:rsidR="00C63C5A" w:rsidRPr="001035AD">
        <w:rPr>
          <w:rFonts w:ascii="Times New Roman" w:hAnsi="Times New Roman" w:cs="Times New Roman"/>
          <w:color w:val="222222"/>
          <w:sz w:val="24"/>
          <w:szCs w:val="24"/>
          <w:shd w:val="clear" w:color="auto" w:fill="FFFFFF"/>
        </w:rPr>
        <w:t xml:space="preserve">, and H. </w:t>
      </w:r>
      <w:proofErr w:type="spellStart"/>
      <w:r w:rsidR="00C63C5A" w:rsidRPr="001035AD">
        <w:rPr>
          <w:rFonts w:ascii="Times New Roman" w:hAnsi="Times New Roman" w:cs="Times New Roman"/>
          <w:color w:val="222222"/>
          <w:sz w:val="24"/>
          <w:szCs w:val="24"/>
          <w:shd w:val="clear" w:color="auto" w:fill="FFFFFF"/>
        </w:rPr>
        <w:t>Elmar</w:t>
      </w:r>
      <w:proofErr w:type="spellEnd"/>
      <w:r w:rsidR="00C63C5A" w:rsidRPr="001035AD">
        <w:rPr>
          <w:rFonts w:ascii="Times New Roman" w:hAnsi="Times New Roman" w:cs="Times New Roman"/>
          <w:color w:val="222222"/>
          <w:sz w:val="24"/>
          <w:szCs w:val="24"/>
          <w:shd w:val="clear" w:color="auto" w:fill="FFFFFF"/>
        </w:rPr>
        <w:t>. "Characterization and application of an optical sensor for quantification of dissolved O2 in shake-flasks."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Biotechnology letters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25, no. 5 (2003): 377-380.</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71</w:t>
      </w:r>
      <w:r w:rsidR="00C63C5A" w:rsidRPr="001035AD">
        <w:rPr>
          <w:rFonts w:ascii="Times New Roman" w:hAnsi="Times New Roman" w:cs="Times New Roman"/>
          <w:color w:val="222222"/>
          <w:sz w:val="24"/>
          <w:szCs w:val="24"/>
          <w:shd w:val="clear" w:color="auto" w:fill="FFFFFF"/>
        </w:rPr>
        <w:t xml:space="preserve">. Steven D. D., D. </w:t>
      </w:r>
      <w:proofErr w:type="spellStart"/>
      <w:r w:rsidR="00C63C5A" w:rsidRPr="001035AD">
        <w:rPr>
          <w:rFonts w:ascii="Times New Roman" w:hAnsi="Times New Roman" w:cs="Times New Roman"/>
          <w:color w:val="222222"/>
          <w:sz w:val="24"/>
          <w:szCs w:val="24"/>
          <w:shd w:val="clear" w:color="auto" w:fill="FFFFFF"/>
        </w:rPr>
        <w:t>Anh</w:t>
      </w:r>
      <w:proofErr w:type="spellEnd"/>
      <w:r w:rsidR="00C63C5A" w:rsidRPr="001035AD">
        <w:rPr>
          <w:rFonts w:ascii="Times New Roman" w:hAnsi="Times New Roman" w:cs="Times New Roman"/>
          <w:color w:val="222222"/>
          <w:sz w:val="24"/>
          <w:szCs w:val="24"/>
          <w:shd w:val="clear" w:color="auto" w:fill="FFFFFF"/>
        </w:rPr>
        <w:t>, and B. Frank. "</w:t>
      </w:r>
      <w:proofErr w:type="spellStart"/>
      <w:r w:rsidR="00C63C5A" w:rsidRPr="001035AD">
        <w:rPr>
          <w:rFonts w:ascii="Times New Roman" w:hAnsi="Times New Roman" w:cs="Times New Roman"/>
          <w:color w:val="222222"/>
          <w:sz w:val="24"/>
          <w:szCs w:val="24"/>
          <w:shd w:val="clear" w:color="auto" w:fill="FFFFFF"/>
        </w:rPr>
        <w:t>Characterisation</w:t>
      </w:r>
      <w:proofErr w:type="spellEnd"/>
      <w:r w:rsidR="00C63C5A" w:rsidRPr="001035AD">
        <w:rPr>
          <w:rFonts w:ascii="Times New Roman" w:hAnsi="Times New Roman" w:cs="Times New Roman"/>
          <w:color w:val="222222"/>
          <w:sz w:val="24"/>
          <w:szCs w:val="24"/>
          <w:shd w:val="clear" w:color="auto" w:fill="FFFFFF"/>
        </w:rPr>
        <w:t xml:space="preserve"> of a novel </w:t>
      </w:r>
      <w:proofErr w:type="spellStart"/>
      <w:r w:rsidR="00C63C5A" w:rsidRPr="001035AD">
        <w:rPr>
          <w:rFonts w:ascii="Times New Roman" w:hAnsi="Times New Roman" w:cs="Times New Roman"/>
          <w:color w:val="222222"/>
          <w:sz w:val="24"/>
          <w:szCs w:val="24"/>
          <w:shd w:val="clear" w:color="auto" w:fill="FFFFFF"/>
        </w:rPr>
        <w:t>miniaturised</w:t>
      </w:r>
      <w:proofErr w:type="spellEnd"/>
      <w:r w:rsidR="00C63C5A" w:rsidRPr="001035AD">
        <w:rPr>
          <w:rFonts w:ascii="Times New Roman" w:hAnsi="Times New Roman" w:cs="Times New Roman"/>
          <w:color w:val="222222"/>
          <w:sz w:val="24"/>
          <w:szCs w:val="24"/>
          <w:shd w:val="clear" w:color="auto" w:fill="FFFFFF"/>
        </w:rPr>
        <w:t xml:space="preserve"> bubble column bioreactor for high throughput cell cultivation."</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Biochemical engineering journal</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23, no. 2 (2005): 97-105.</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72</w:t>
      </w:r>
      <w:r w:rsidR="00C63C5A" w:rsidRPr="001035AD">
        <w:rPr>
          <w:rFonts w:ascii="Times New Roman" w:hAnsi="Times New Roman" w:cs="Times New Roman"/>
          <w:color w:val="222222"/>
          <w:sz w:val="24"/>
          <w:szCs w:val="24"/>
          <w:shd w:val="clear" w:color="auto" w:fill="FFFFFF"/>
        </w:rPr>
        <w:t xml:space="preserve">. Lamping, S. R., H. Zhang, B. Allen, and P. </w:t>
      </w:r>
      <w:proofErr w:type="spellStart"/>
      <w:r w:rsidR="00C63C5A" w:rsidRPr="001035AD">
        <w:rPr>
          <w:rFonts w:ascii="Times New Roman" w:hAnsi="Times New Roman" w:cs="Times New Roman"/>
          <w:color w:val="222222"/>
          <w:sz w:val="24"/>
          <w:szCs w:val="24"/>
          <w:shd w:val="clear" w:color="auto" w:fill="FFFFFF"/>
        </w:rPr>
        <w:t>AyaziShamlou</w:t>
      </w:r>
      <w:proofErr w:type="spellEnd"/>
      <w:r w:rsidR="00C63C5A" w:rsidRPr="001035AD">
        <w:rPr>
          <w:rFonts w:ascii="Times New Roman" w:hAnsi="Times New Roman" w:cs="Times New Roman"/>
          <w:color w:val="222222"/>
          <w:sz w:val="24"/>
          <w:szCs w:val="24"/>
          <w:shd w:val="clear" w:color="auto" w:fill="FFFFFF"/>
        </w:rPr>
        <w:t>. "Design of a prototype miniature bioreactor for high throughput automated bioprocessing."</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Chemical Engineering Science</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58, no. 3-6 (2003): 747-758.</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lastRenderedPageBreak/>
        <w:t>73</w:t>
      </w:r>
      <w:r w:rsidR="00C63C5A" w:rsidRPr="001035AD">
        <w:rPr>
          <w:rFonts w:ascii="Times New Roman" w:hAnsi="Times New Roman" w:cs="Times New Roman"/>
          <w:color w:val="222222"/>
          <w:sz w:val="24"/>
          <w:szCs w:val="24"/>
          <w:shd w:val="clear" w:color="auto" w:fill="FFFFFF"/>
        </w:rPr>
        <w:t xml:space="preserve">. </w:t>
      </w:r>
      <w:proofErr w:type="spellStart"/>
      <w:r w:rsidR="00C63C5A" w:rsidRPr="001035AD">
        <w:rPr>
          <w:rFonts w:ascii="Times New Roman" w:hAnsi="Times New Roman" w:cs="Times New Roman"/>
          <w:color w:val="222222"/>
          <w:sz w:val="24"/>
          <w:szCs w:val="24"/>
          <w:shd w:val="clear" w:color="auto" w:fill="FFFFFF"/>
        </w:rPr>
        <w:t>Puskeiler</w:t>
      </w:r>
      <w:proofErr w:type="spellEnd"/>
      <w:r w:rsidR="00C63C5A" w:rsidRPr="001035AD">
        <w:rPr>
          <w:rFonts w:ascii="Times New Roman" w:hAnsi="Times New Roman" w:cs="Times New Roman"/>
          <w:color w:val="222222"/>
          <w:sz w:val="24"/>
          <w:szCs w:val="24"/>
          <w:shd w:val="clear" w:color="auto" w:fill="FFFFFF"/>
        </w:rPr>
        <w:t xml:space="preserve">, R., K. Kaufmann, and D. </w:t>
      </w:r>
      <w:proofErr w:type="spellStart"/>
      <w:r w:rsidR="00C63C5A" w:rsidRPr="001035AD">
        <w:rPr>
          <w:rFonts w:ascii="Times New Roman" w:hAnsi="Times New Roman" w:cs="Times New Roman"/>
          <w:color w:val="222222"/>
          <w:sz w:val="24"/>
          <w:szCs w:val="24"/>
          <w:shd w:val="clear" w:color="auto" w:fill="FFFFFF"/>
        </w:rPr>
        <w:t>Weuster‐Botz</w:t>
      </w:r>
      <w:proofErr w:type="spellEnd"/>
      <w:r w:rsidR="00C63C5A" w:rsidRPr="001035AD">
        <w:rPr>
          <w:rFonts w:ascii="Times New Roman" w:hAnsi="Times New Roman" w:cs="Times New Roman"/>
          <w:color w:val="222222"/>
          <w:sz w:val="24"/>
          <w:szCs w:val="24"/>
          <w:shd w:val="clear" w:color="auto" w:fill="FFFFFF"/>
        </w:rPr>
        <w:t>. "Development, parallelization, and automation of a gas‐inducing milliliter‐scale bioreactor for high‐throughput bioprocess design (HTBD)."</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Biotechnology and bioengineering</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89, no. 5 (2005): 512-523.</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74</w:t>
      </w:r>
      <w:r w:rsidR="00C63C5A" w:rsidRPr="001035AD">
        <w:rPr>
          <w:rFonts w:ascii="Times New Roman" w:hAnsi="Times New Roman" w:cs="Times New Roman"/>
          <w:color w:val="222222"/>
          <w:sz w:val="24"/>
          <w:szCs w:val="24"/>
          <w:shd w:val="clear" w:color="auto" w:fill="FFFFFF"/>
        </w:rPr>
        <w:t xml:space="preserve">. </w:t>
      </w:r>
      <w:proofErr w:type="spellStart"/>
      <w:r w:rsidR="00C63C5A" w:rsidRPr="001035AD">
        <w:rPr>
          <w:rFonts w:ascii="Times New Roman" w:hAnsi="Times New Roman" w:cs="Times New Roman"/>
          <w:color w:val="222222"/>
          <w:sz w:val="24"/>
          <w:szCs w:val="24"/>
          <w:shd w:val="clear" w:color="auto" w:fill="FFFFFF"/>
        </w:rPr>
        <w:t>Akar</w:t>
      </w:r>
      <w:proofErr w:type="spellEnd"/>
      <w:r w:rsidR="00C63C5A" w:rsidRPr="001035AD">
        <w:rPr>
          <w:rFonts w:ascii="Times New Roman" w:hAnsi="Times New Roman" w:cs="Times New Roman"/>
          <w:color w:val="222222"/>
          <w:sz w:val="24"/>
          <w:szCs w:val="24"/>
          <w:shd w:val="clear" w:color="auto" w:fill="FFFFFF"/>
        </w:rPr>
        <w:t xml:space="preserve">, </w:t>
      </w:r>
      <w:proofErr w:type="spellStart"/>
      <w:r w:rsidR="00C63C5A" w:rsidRPr="001035AD">
        <w:rPr>
          <w:rFonts w:ascii="Times New Roman" w:hAnsi="Times New Roman" w:cs="Times New Roman"/>
          <w:color w:val="222222"/>
          <w:sz w:val="24"/>
          <w:szCs w:val="24"/>
          <w:shd w:val="clear" w:color="auto" w:fill="FFFFFF"/>
        </w:rPr>
        <w:t>Banu</w:t>
      </w:r>
      <w:proofErr w:type="spellEnd"/>
      <w:r w:rsidR="00C63C5A" w:rsidRPr="001035AD">
        <w:rPr>
          <w:rFonts w:ascii="Times New Roman" w:hAnsi="Times New Roman" w:cs="Times New Roman"/>
          <w:color w:val="222222"/>
          <w:sz w:val="24"/>
          <w:szCs w:val="24"/>
          <w:shd w:val="clear" w:color="auto" w:fill="FFFFFF"/>
        </w:rPr>
        <w:t xml:space="preserve">., A. M. </w:t>
      </w:r>
      <w:proofErr w:type="spellStart"/>
      <w:r w:rsidR="00C63C5A" w:rsidRPr="001035AD">
        <w:rPr>
          <w:rFonts w:ascii="Times New Roman" w:hAnsi="Times New Roman" w:cs="Times New Roman"/>
          <w:color w:val="222222"/>
          <w:sz w:val="24"/>
          <w:szCs w:val="24"/>
          <w:shd w:val="clear" w:color="auto" w:fill="FFFFFF"/>
        </w:rPr>
        <w:t>Tatara</w:t>
      </w:r>
      <w:proofErr w:type="spellEnd"/>
      <w:r w:rsidR="00C63C5A" w:rsidRPr="001035AD">
        <w:rPr>
          <w:rFonts w:ascii="Times New Roman" w:hAnsi="Times New Roman" w:cs="Times New Roman"/>
          <w:color w:val="222222"/>
          <w:sz w:val="24"/>
          <w:szCs w:val="24"/>
          <w:shd w:val="clear" w:color="auto" w:fill="FFFFFF"/>
        </w:rPr>
        <w:t xml:space="preserve">, A. </w:t>
      </w:r>
      <w:proofErr w:type="spellStart"/>
      <w:r w:rsidR="00C63C5A" w:rsidRPr="001035AD">
        <w:rPr>
          <w:rFonts w:ascii="Times New Roman" w:hAnsi="Times New Roman" w:cs="Times New Roman"/>
          <w:color w:val="222222"/>
          <w:sz w:val="24"/>
          <w:szCs w:val="24"/>
          <w:shd w:val="clear" w:color="auto" w:fill="FFFFFF"/>
        </w:rPr>
        <w:t>Sutradhar</w:t>
      </w:r>
      <w:proofErr w:type="spellEnd"/>
      <w:r w:rsidR="00C63C5A" w:rsidRPr="001035AD">
        <w:rPr>
          <w:rFonts w:ascii="Times New Roman" w:hAnsi="Times New Roman" w:cs="Times New Roman"/>
          <w:color w:val="222222"/>
          <w:sz w:val="24"/>
          <w:szCs w:val="24"/>
          <w:shd w:val="clear" w:color="auto" w:fill="FFFFFF"/>
        </w:rPr>
        <w:t xml:space="preserve">, H. Y. Hsiao, M. Miller, M. H. Cheng, A. G. </w:t>
      </w:r>
      <w:proofErr w:type="spellStart"/>
      <w:r w:rsidR="00C63C5A" w:rsidRPr="001035AD">
        <w:rPr>
          <w:rFonts w:ascii="Times New Roman" w:hAnsi="Times New Roman" w:cs="Times New Roman"/>
          <w:color w:val="222222"/>
          <w:sz w:val="24"/>
          <w:szCs w:val="24"/>
          <w:shd w:val="clear" w:color="auto" w:fill="FFFFFF"/>
        </w:rPr>
        <w:t>Mikos</w:t>
      </w:r>
      <w:proofErr w:type="spellEnd"/>
      <w:r w:rsidR="00C63C5A" w:rsidRPr="001035AD">
        <w:rPr>
          <w:rFonts w:ascii="Times New Roman" w:hAnsi="Times New Roman" w:cs="Times New Roman"/>
          <w:color w:val="222222"/>
          <w:sz w:val="24"/>
          <w:szCs w:val="24"/>
          <w:shd w:val="clear" w:color="auto" w:fill="FFFFFF"/>
        </w:rPr>
        <w:t xml:space="preserve">, and E. M. </w:t>
      </w:r>
      <w:proofErr w:type="spellStart"/>
      <w:r w:rsidR="00C63C5A" w:rsidRPr="001035AD">
        <w:rPr>
          <w:rFonts w:ascii="Times New Roman" w:hAnsi="Times New Roman" w:cs="Times New Roman"/>
          <w:color w:val="222222"/>
          <w:sz w:val="24"/>
          <w:szCs w:val="24"/>
          <w:shd w:val="clear" w:color="auto" w:fill="FFFFFF"/>
        </w:rPr>
        <w:t>Brey</w:t>
      </w:r>
      <w:proofErr w:type="spellEnd"/>
      <w:r w:rsidR="00C63C5A" w:rsidRPr="001035AD">
        <w:rPr>
          <w:rFonts w:ascii="Times New Roman" w:hAnsi="Times New Roman" w:cs="Times New Roman"/>
          <w:color w:val="222222"/>
          <w:sz w:val="24"/>
          <w:szCs w:val="24"/>
          <w:shd w:val="clear" w:color="auto" w:fill="FFFFFF"/>
        </w:rPr>
        <w:t>. "Large animal models of an in vivo bioreactor for engineering vascularized bone."</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Tissue Engineering Part B: Reviews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24, no. 4 (2018): 317-325.</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75</w:t>
      </w:r>
      <w:r w:rsidR="00C63C5A" w:rsidRPr="001035AD">
        <w:rPr>
          <w:rFonts w:ascii="Times New Roman" w:hAnsi="Times New Roman" w:cs="Times New Roman"/>
          <w:color w:val="222222"/>
          <w:sz w:val="24"/>
          <w:szCs w:val="24"/>
          <w:shd w:val="clear" w:color="auto" w:fill="FFFFFF"/>
        </w:rPr>
        <w:t xml:space="preserve">. </w:t>
      </w:r>
      <w:proofErr w:type="spellStart"/>
      <w:r w:rsidR="00C63C5A" w:rsidRPr="001035AD">
        <w:rPr>
          <w:rFonts w:ascii="Times New Roman" w:hAnsi="Times New Roman" w:cs="Times New Roman"/>
          <w:color w:val="222222"/>
          <w:sz w:val="24"/>
          <w:szCs w:val="24"/>
          <w:shd w:val="clear" w:color="auto" w:fill="FFFFFF"/>
        </w:rPr>
        <w:t>Tatara</w:t>
      </w:r>
      <w:proofErr w:type="spellEnd"/>
      <w:r w:rsidR="00C63C5A" w:rsidRPr="001035AD">
        <w:rPr>
          <w:rFonts w:ascii="Times New Roman" w:hAnsi="Times New Roman" w:cs="Times New Roman"/>
          <w:color w:val="222222"/>
          <w:sz w:val="24"/>
          <w:szCs w:val="24"/>
          <w:shd w:val="clear" w:color="auto" w:fill="FFFFFF"/>
        </w:rPr>
        <w:t xml:space="preserve">, A. M., M. E. Wong, and A. G. </w:t>
      </w:r>
      <w:proofErr w:type="spellStart"/>
      <w:r w:rsidR="00C63C5A" w:rsidRPr="001035AD">
        <w:rPr>
          <w:rFonts w:ascii="Times New Roman" w:hAnsi="Times New Roman" w:cs="Times New Roman"/>
          <w:color w:val="222222"/>
          <w:sz w:val="24"/>
          <w:szCs w:val="24"/>
          <w:shd w:val="clear" w:color="auto" w:fill="FFFFFF"/>
        </w:rPr>
        <w:t>Mikos</w:t>
      </w:r>
      <w:proofErr w:type="spellEnd"/>
      <w:r w:rsidR="00C63C5A" w:rsidRPr="001035AD">
        <w:rPr>
          <w:rFonts w:ascii="Times New Roman" w:hAnsi="Times New Roman" w:cs="Times New Roman"/>
          <w:color w:val="222222"/>
          <w:sz w:val="24"/>
          <w:szCs w:val="24"/>
          <w:shd w:val="clear" w:color="auto" w:fill="FFFFFF"/>
        </w:rPr>
        <w:t xml:space="preserve">. </w:t>
      </w:r>
      <w:proofErr w:type="gramStart"/>
      <w:r w:rsidR="00C63C5A" w:rsidRPr="001035AD">
        <w:rPr>
          <w:rFonts w:ascii="Times New Roman" w:hAnsi="Times New Roman" w:cs="Times New Roman"/>
          <w:color w:val="222222"/>
          <w:sz w:val="24"/>
          <w:szCs w:val="24"/>
          <w:shd w:val="clear" w:color="auto" w:fill="FFFFFF"/>
        </w:rPr>
        <w:t>"In vivo bioreactors for mandibular reconstruction."</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Journal of dental research</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93, no. 12 (2014): 1196-1202.</w:t>
      </w:r>
    </w:p>
    <w:p w:rsidR="00C63C5A" w:rsidRPr="001035AD"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76</w:t>
      </w:r>
      <w:r w:rsidR="00C63C5A" w:rsidRPr="001035AD">
        <w:rPr>
          <w:rFonts w:ascii="Times New Roman" w:hAnsi="Times New Roman" w:cs="Times New Roman"/>
          <w:color w:val="222222"/>
          <w:sz w:val="24"/>
          <w:szCs w:val="24"/>
          <w:shd w:val="clear" w:color="auto" w:fill="FFFFFF"/>
        </w:rPr>
        <w:t xml:space="preserve">. Cheng, M. H., E. M. </w:t>
      </w:r>
      <w:proofErr w:type="spellStart"/>
      <w:r w:rsidR="00C63C5A" w:rsidRPr="001035AD">
        <w:rPr>
          <w:rFonts w:ascii="Times New Roman" w:hAnsi="Times New Roman" w:cs="Times New Roman"/>
          <w:color w:val="222222"/>
          <w:sz w:val="24"/>
          <w:szCs w:val="24"/>
          <w:shd w:val="clear" w:color="auto" w:fill="FFFFFF"/>
        </w:rPr>
        <w:t>Brey</w:t>
      </w:r>
      <w:proofErr w:type="spellEnd"/>
      <w:r w:rsidR="00C63C5A" w:rsidRPr="001035AD">
        <w:rPr>
          <w:rFonts w:ascii="Times New Roman" w:hAnsi="Times New Roman" w:cs="Times New Roman"/>
          <w:color w:val="222222"/>
          <w:sz w:val="24"/>
          <w:szCs w:val="24"/>
          <w:shd w:val="clear" w:color="auto" w:fill="FFFFFF"/>
        </w:rPr>
        <w:t xml:space="preserve">, B. G. </w:t>
      </w:r>
      <w:proofErr w:type="spellStart"/>
      <w:r w:rsidR="00C63C5A" w:rsidRPr="001035AD">
        <w:rPr>
          <w:rFonts w:ascii="Times New Roman" w:hAnsi="Times New Roman" w:cs="Times New Roman"/>
          <w:color w:val="222222"/>
          <w:sz w:val="24"/>
          <w:szCs w:val="24"/>
          <w:shd w:val="clear" w:color="auto" w:fill="FFFFFF"/>
        </w:rPr>
        <w:t>Ulusal</w:t>
      </w:r>
      <w:proofErr w:type="spellEnd"/>
      <w:r w:rsidR="00C63C5A" w:rsidRPr="001035AD">
        <w:rPr>
          <w:rFonts w:ascii="Times New Roman" w:hAnsi="Times New Roman" w:cs="Times New Roman"/>
          <w:color w:val="222222"/>
          <w:sz w:val="24"/>
          <w:szCs w:val="24"/>
          <w:shd w:val="clear" w:color="auto" w:fill="FFFFFF"/>
        </w:rPr>
        <w:t xml:space="preserve">, and F. C. Wei. "Mandible augmentation for </w:t>
      </w:r>
      <w:proofErr w:type="spellStart"/>
      <w:r w:rsidR="00C63C5A" w:rsidRPr="001035AD">
        <w:rPr>
          <w:rFonts w:ascii="Times New Roman" w:hAnsi="Times New Roman" w:cs="Times New Roman"/>
          <w:color w:val="222222"/>
          <w:sz w:val="24"/>
          <w:szCs w:val="24"/>
          <w:shd w:val="clear" w:color="auto" w:fill="FFFFFF"/>
        </w:rPr>
        <w:t>osseointegrated</w:t>
      </w:r>
      <w:proofErr w:type="spellEnd"/>
      <w:r w:rsidR="00C63C5A" w:rsidRPr="001035AD">
        <w:rPr>
          <w:rFonts w:ascii="Times New Roman" w:hAnsi="Times New Roman" w:cs="Times New Roman"/>
          <w:color w:val="222222"/>
          <w:sz w:val="24"/>
          <w:szCs w:val="24"/>
          <w:shd w:val="clear" w:color="auto" w:fill="FFFFFF"/>
        </w:rPr>
        <w:t xml:space="preserve"> implants using tissue engineering strategies."</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Plastic and reconstructive surgery</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118, no. 1 (2006): 1e-4e.</w:t>
      </w:r>
    </w:p>
    <w:p w:rsidR="00635117" w:rsidRDefault="00A43F7A" w:rsidP="00553D13">
      <w:pPr>
        <w:autoSpaceDE w:val="0"/>
        <w:autoSpaceDN w:val="0"/>
        <w:adjustRightInd w:val="0"/>
        <w:spacing w:after="0" w:line="360" w:lineRule="auto"/>
        <w:ind w:left="426" w:hanging="426"/>
        <w:jc w:val="both"/>
        <w:rPr>
          <w:rFonts w:ascii="Times New Roman" w:hAnsi="Times New Roman" w:cs="Times New Roman"/>
          <w:color w:val="222222"/>
          <w:sz w:val="24"/>
          <w:szCs w:val="24"/>
          <w:shd w:val="clear" w:color="auto" w:fill="FFFFFF"/>
        </w:rPr>
      </w:pPr>
      <w:r w:rsidRPr="001035AD">
        <w:rPr>
          <w:rFonts w:ascii="Times New Roman" w:hAnsi="Times New Roman" w:cs="Times New Roman"/>
          <w:color w:val="222222"/>
          <w:sz w:val="24"/>
          <w:szCs w:val="24"/>
          <w:shd w:val="clear" w:color="auto" w:fill="FFFFFF"/>
        </w:rPr>
        <w:t>77</w:t>
      </w:r>
      <w:r w:rsidR="00C63C5A" w:rsidRPr="001035AD">
        <w:rPr>
          <w:rFonts w:ascii="Times New Roman" w:hAnsi="Times New Roman" w:cs="Times New Roman"/>
          <w:color w:val="222222"/>
          <w:sz w:val="24"/>
          <w:szCs w:val="24"/>
          <w:shd w:val="clear" w:color="auto" w:fill="FFFFFF"/>
        </w:rPr>
        <w:t xml:space="preserve">. Cheng, M. H., E. M. </w:t>
      </w:r>
      <w:proofErr w:type="spellStart"/>
      <w:r w:rsidR="00C63C5A" w:rsidRPr="001035AD">
        <w:rPr>
          <w:rFonts w:ascii="Times New Roman" w:hAnsi="Times New Roman" w:cs="Times New Roman"/>
          <w:color w:val="222222"/>
          <w:sz w:val="24"/>
          <w:szCs w:val="24"/>
          <w:shd w:val="clear" w:color="auto" w:fill="FFFFFF"/>
        </w:rPr>
        <w:t>Brey</w:t>
      </w:r>
      <w:proofErr w:type="spellEnd"/>
      <w:r w:rsidR="00C63C5A" w:rsidRPr="001035AD">
        <w:rPr>
          <w:rFonts w:ascii="Times New Roman" w:hAnsi="Times New Roman" w:cs="Times New Roman"/>
          <w:color w:val="222222"/>
          <w:sz w:val="24"/>
          <w:szCs w:val="24"/>
          <w:shd w:val="clear" w:color="auto" w:fill="FFFFFF"/>
        </w:rPr>
        <w:t xml:space="preserve">, A. </w:t>
      </w:r>
      <w:proofErr w:type="spellStart"/>
      <w:r w:rsidR="00C63C5A" w:rsidRPr="001035AD">
        <w:rPr>
          <w:rFonts w:ascii="Times New Roman" w:hAnsi="Times New Roman" w:cs="Times New Roman"/>
          <w:color w:val="222222"/>
          <w:sz w:val="24"/>
          <w:szCs w:val="24"/>
          <w:shd w:val="clear" w:color="auto" w:fill="FFFFFF"/>
        </w:rPr>
        <w:t>Allori</w:t>
      </w:r>
      <w:proofErr w:type="spellEnd"/>
      <w:r w:rsidR="00C63C5A" w:rsidRPr="001035AD">
        <w:rPr>
          <w:rFonts w:ascii="Times New Roman" w:hAnsi="Times New Roman" w:cs="Times New Roman"/>
          <w:color w:val="222222"/>
          <w:sz w:val="24"/>
          <w:szCs w:val="24"/>
          <w:shd w:val="clear" w:color="auto" w:fill="FFFFFF"/>
        </w:rPr>
        <w:t xml:space="preserve">, W. C. Satterfield, D. W. Chang, C. W. Patrick </w:t>
      </w:r>
      <w:proofErr w:type="spellStart"/>
      <w:r w:rsidR="00C63C5A" w:rsidRPr="001035AD">
        <w:rPr>
          <w:rFonts w:ascii="Times New Roman" w:hAnsi="Times New Roman" w:cs="Times New Roman"/>
          <w:color w:val="222222"/>
          <w:sz w:val="24"/>
          <w:szCs w:val="24"/>
          <w:shd w:val="clear" w:color="auto" w:fill="FFFFFF"/>
        </w:rPr>
        <w:t>Jr</w:t>
      </w:r>
      <w:proofErr w:type="spellEnd"/>
      <w:r w:rsidR="00C63C5A" w:rsidRPr="001035AD">
        <w:rPr>
          <w:rFonts w:ascii="Times New Roman" w:hAnsi="Times New Roman" w:cs="Times New Roman"/>
          <w:color w:val="222222"/>
          <w:sz w:val="24"/>
          <w:szCs w:val="24"/>
          <w:shd w:val="clear" w:color="auto" w:fill="FFFFFF"/>
        </w:rPr>
        <w:t xml:space="preserve">, and M. J. Miller. </w:t>
      </w:r>
      <w:proofErr w:type="gramStart"/>
      <w:r w:rsidR="00C63C5A" w:rsidRPr="001035AD">
        <w:rPr>
          <w:rFonts w:ascii="Times New Roman" w:hAnsi="Times New Roman" w:cs="Times New Roman"/>
          <w:color w:val="222222"/>
          <w:sz w:val="24"/>
          <w:szCs w:val="24"/>
          <w:shd w:val="clear" w:color="auto" w:fill="FFFFFF"/>
        </w:rPr>
        <w:t>"Ovine model for engineering bone segments."</w:t>
      </w:r>
      <w:proofErr w:type="gramEnd"/>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i/>
          <w:iCs/>
          <w:color w:val="222222"/>
          <w:sz w:val="24"/>
          <w:szCs w:val="24"/>
          <w:shd w:val="clear" w:color="auto" w:fill="FFFFFF"/>
        </w:rPr>
        <w:t>Tissue engineering</w:t>
      </w:r>
      <w:r w:rsidR="00C63C5A" w:rsidRPr="001035AD">
        <w:rPr>
          <w:rStyle w:val="apple-converted-space"/>
          <w:rFonts w:ascii="Times New Roman" w:hAnsi="Times New Roman" w:cs="Times New Roman"/>
          <w:color w:val="222222"/>
          <w:sz w:val="24"/>
          <w:szCs w:val="24"/>
          <w:shd w:val="clear" w:color="auto" w:fill="FFFFFF"/>
        </w:rPr>
        <w:t> </w:t>
      </w:r>
      <w:r w:rsidR="00C63C5A" w:rsidRPr="001035AD">
        <w:rPr>
          <w:rFonts w:ascii="Times New Roman" w:hAnsi="Times New Roman" w:cs="Times New Roman"/>
          <w:color w:val="222222"/>
          <w:sz w:val="24"/>
          <w:szCs w:val="24"/>
          <w:shd w:val="clear" w:color="auto" w:fill="FFFFFF"/>
        </w:rPr>
        <w:t>11, no. 1-2 (2005): 214-225.</w:t>
      </w:r>
    </w:p>
    <w:p w:rsidR="008521A2" w:rsidRDefault="008521A2" w:rsidP="00553D13">
      <w:p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78</w:t>
      </w:r>
      <w:r w:rsidRPr="008521A2">
        <w:rPr>
          <w:rFonts w:ascii="Times New Roman" w:hAnsi="Times New Roman" w:cs="Times New Roman"/>
          <w:color w:val="222222"/>
          <w:sz w:val="24"/>
          <w:szCs w:val="24"/>
          <w:shd w:val="clear" w:color="auto" w:fill="FFFFFF"/>
        </w:rPr>
        <w:t xml:space="preserve">. </w:t>
      </w:r>
      <w:proofErr w:type="spellStart"/>
      <w:r w:rsidRPr="008521A2">
        <w:rPr>
          <w:rFonts w:ascii="Times New Roman" w:hAnsi="Times New Roman" w:cs="Times New Roman"/>
          <w:sz w:val="24"/>
          <w:szCs w:val="24"/>
        </w:rPr>
        <w:t>Dongjuan</w:t>
      </w:r>
      <w:proofErr w:type="spellEnd"/>
      <w:r w:rsidRPr="008521A2">
        <w:rPr>
          <w:rFonts w:ascii="Times New Roman" w:hAnsi="Times New Roman" w:cs="Times New Roman"/>
          <w:sz w:val="24"/>
          <w:szCs w:val="24"/>
        </w:rPr>
        <w:t xml:space="preserve">, L., </w:t>
      </w:r>
      <w:proofErr w:type="spellStart"/>
      <w:r w:rsidRPr="008521A2">
        <w:rPr>
          <w:rFonts w:ascii="Times New Roman" w:hAnsi="Times New Roman" w:cs="Times New Roman"/>
          <w:color w:val="000000"/>
          <w:sz w:val="24"/>
          <w:szCs w:val="24"/>
          <w:shd w:val="clear" w:color="auto" w:fill="FFFFFF"/>
        </w:rPr>
        <w:t>Dongxing</w:t>
      </w:r>
      <w:proofErr w:type="spellEnd"/>
      <w:r w:rsidRPr="008521A2">
        <w:rPr>
          <w:rFonts w:ascii="Times New Roman" w:hAnsi="Times New Roman" w:cs="Times New Roman"/>
          <w:color w:val="000000"/>
          <w:sz w:val="24"/>
          <w:szCs w:val="24"/>
          <w:shd w:val="clear" w:color="auto" w:fill="FFFFFF"/>
        </w:rPr>
        <w:t xml:space="preserve"> W, </w:t>
      </w:r>
      <w:r w:rsidRPr="00950E3A">
        <w:rPr>
          <w:rStyle w:val="Strong"/>
          <w:rFonts w:ascii="Times New Roman" w:hAnsi="Times New Roman" w:cs="Times New Roman"/>
          <w:b w:val="0"/>
          <w:color w:val="000000"/>
          <w:sz w:val="24"/>
          <w:szCs w:val="24"/>
          <w:shd w:val="clear" w:color="auto" w:fill="FFFFFF"/>
        </w:rPr>
        <w:t xml:space="preserve">Ying </w:t>
      </w:r>
      <w:proofErr w:type="spellStart"/>
      <w:r w:rsidRPr="00950E3A">
        <w:rPr>
          <w:rStyle w:val="Strong"/>
          <w:rFonts w:ascii="Times New Roman" w:hAnsi="Times New Roman" w:cs="Times New Roman"/>
          <w:b w:val="0"/>
          <w:color w:val="000000"/>
          <w:sz w:val="24"/>
          <w:szCs w:val="24"/>
          <w:shd w:val="clear" w:color="auto" w:fill="FFFFFF"/>
        </w:rPr>
        <w:t>G.</w:t>
      </w:r>
      <w:proofErr w:type="gramStart"/>
      <w:r w:rsidRPr="00950E3A">
        <w:rPr>
          <w:rStyle w:val="Strong"/>
          <w:rFonts w:ascii="Times New Roman" w:hAnsi="Times New Roman" w:cs="Times New Roman"/>
          <w:b w:val="0"/>
          <w:color w:val="000000"/>
          <w:sz w:val="24"/>
          <w:szCs w:val="24"/>
          <w:shd w:val="clear" w:color="auto" w:fill="FFFFFF"/>
        </w:rPr>
        <w:t>,</w:t>
      </w:r>
      <w:r w:rsidRPr="008521A2">
        <w:rPr>
          <w:rFonts w:ascii="Times New Roman" w:hAnsi="Times New Roman" w:cs="Times New Roman"/>
          <w:color w:val="000000"/>
          <w:sz w:val="24"/>
          <w:szCs w:val="24"/>
          <w:shd w:val="clear" w:color="auto" w:fill="FFFFFF"/>
        </w:rPr>
        <w:t>“</w:t>
      </w:r>
      <w:proofErr w:type="gramEnd"/>
      <w:r w:rsidRPr="008521A2">
        <w:rPr>
          <w:rFonts w:ascii="Times New Roman" w:hAnsi="Times New Roman" w:cs="Times New Roman"/>
          <w:sz w:val="24"/>
          <w:szCs w:val="24"/>
        </w:rPr>
        <w:t>Adaptive</w:t>
      </w:r>
      <w:proofErr w:type="spellEnd"/>
      <w:r w:rsidRPr="008521A2">
        <w:rPr>
          <w:rFonts w:ascii="Times New Roman" w:hAnsi="Times New Roman" w:cs="Times New Roman"/>
          <w:sz w:val="24"/>
          <w:szCs w:val="24"/>
        </w:rPr>
        <w:t xml:space="preserve"> Neural Control and Modeling for Continuous Stirred Tank Reactor with Delays and Full State Constraints”. </w:t>
      </w:r>
      <w:r w:rsidR="009C0B69" w:rsidRPr="009C0B69">
        <w:rPr>
          <w:rFonts w:ascii="Times New Roman" w:hAnsi="Times New Roman" w:cs="Times New Roman"/>
          <w:i/>
          <w:sz w:val="24"/>
          <w:szCs w:val="24"/>
        </w:rPr>
        <w:t xml:space="preserve">Complexity </w:t>
      </w:r>
      <w:r w:rsidR="00950E3A" w:rsidRPr="00950E3A">
        <w:rPr>
          <w:rFonts w:ascii="Times New Roman" w:hAnsi="Times New Roman" w:cs="Times New Roman"/>
          <w:sz w:val="24"/>
          <w:szCs w:val="24"/>
        </w:rPr>
        <w:t>(</w:t>
      </w:r>
      <w:r w:rsidRPr="00950E3A">
        <w:rPr>
          <w:rFonts w:ascii="Times New Roman" w:hAnsi="Times New Roman" w:cs="Times New Roman"/>
          <w:sz w:val="24"/>
          <w:szCs w:val="24"/>
        </w:rPr>
        <w:t>202</w:t>
      </w:r>
      <w:r w:rsidR="00950E3A" w:rsidRPr="00950E3A">
        <w:rPr>
          <w:rFonts w:ascii="Times New Roman" w:hAnsi="Times New Roman" w:cs="Times New Roman"/>
          <w:sz w:val="24"/>
          <w:szCs w:val="24"/>
        </w:rPr>
        <w:t>1):</w:t>
      </w:r>
      <w:r w:rsidRPr="008521A2">
        <w:rPr>
          <w:rFonts w:ascii="Times New Roman" w:hAnsi="Times New Roman" w:cs="Times New Roman"/>
          <w:sz w:val="24"/>
          <w:szCs w:val="24"/>
        </w:rPr>
        <w:t xml:space="preserve"> ID 9948044. </w:t>
      </w:r>
      <w:hyperlink r:id="rId14" w:history="1">
        <w:r w:rsidR="009C0B69" w:rsidRPr="00F612FB">
          <w:rPr>
            <w:rStyle w:val="Hyperlink"/>
            <w:rFonts w:ascii="Times New Roman" w:hAnsi="Times New Roman" w:cs="Times New Roman"/>
            <w:sz w:val="24"/>
            <w:szCs w:val="24"/>
          </w:rPr>
          <w:t>https://doi.org/10.1155/2021/9948044</w:t>
        </w:r>
      </w:hyperlink>
      <w:r w:rsidRPr="008521A2">
        <w:rPr>
          <w:rFonts w:ascii="Times New Roman" w:hAnsi="Times New Roman" w:cs="Times New Roman"/>
          <w:sz w:val="24"/>
          <w:szCs w:val="24"/>
        </w:rPr>
        <w:t>.</w:t>
      </w:r>
    </w:p>
    <w:p w:rsidR="009C0B69" w:rsidRDefault="009C0B69" w:rsidP="00553D13">
      <w:p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79</w:t>
      </w:r>
      <w:proofErr w:type="gramStart"/>
      <w:r>
        <w:rPr>
          <w:rFonts w:ascii="Times New Roman" w:hAnsi="Times New Roman" w:cs="Times New Roman"/>
          <w:color w:val="222222"/>
          <w:sz w:val="24"/>
          <w:szCs w:val="24"/>
          <w:shd w:val="clear" w:color="auto" w:fill="FFFFFF"/>
        </w:rPr>
        <w:t>.</w:t>
      </w:r>
      <w:r w:rsidR="00950E3A" w:rsidRPr="00950E3A">
        <w:rPr>
          <w:rFonts w:ascii="Times New Roman" w:hAnsi="Times New Roman" w:cs="Times New Roman"/>
          <w:sz w:val="24"/>
          <w:szCs w:val="24"/>
        </w:rPr>
        <w:t>Shuo</w:t>
      </w:r>
      <w:proofErr w:type="gramEnd"/>
      <w:r w:rsidR="00950E3A" w:rsidRPr="00950E3A">
        <w:rPr>
          <w:rFonts w:ascii="Times New Roman" w:hAnsi="Times New Roman" w:cs="Times New Roman"/>
          <w:sz w:val="24"/>
          <w:szCs w:val="24"/>
        </w:rPr>
        <w:t xml:space="preserve"> Z., Jan </w:t>
      </w:r>
      <w:proofErr w:type="spellStart"/>
      <w:r w:rsidR="00950E3A" w:rsidRPr="00950E3A">
        <w:rPr>
          <w:rFonts w:ascii="Times New Roman" w:hAnsi="Times New Roman" w:cs="Times New Roman"/>
          <w:sz w:val="24"/>
          <w:szCs w:val="24"/>
        </w:rPr>
        <w:t>Talaga</w:t>
      </w:r>
      <w:proofErr w:type="spellEnd"/>
      <w:r w:rsidR="00950E3A" w:rsidRPr="00950E3A">
        <w:rPr>
          <w:rFonts w:ascii="Times New Roman" w:hAnsi="Times New Roman" w:cs="Times New Roman"/>
          <w:sz w:val="24"/>
          <w:szCs w:val="24"/>
        </w:rPr>
        <w:t xml:space="preserve">., David M., Michal D., and Günter W. Investigations of the Gas-Liquid Multiphase System Involving Macro-Instability in a Baffled Stirred Tank Reactor. </w:t>
      </w:r>
      <w:r w:rsidR="00950E3A" w:rsidRPr="00950E3A">
        <w:rPr>
          <w:rFonts w:ascii="Times New Roman" w:hAnsi="Times New Roman" w:cs="Times New Roman"/>
          <w:i/>
          <w:sz w:val="24"/>
          <w:szCs w:val="24"/>
        </w:rPr>
        <w:t>Journal of Control Science and Engineering</w:t>
      </w:r>
      <w:proofErr w:type="gramStart"/>
      <w:r w:rsidR="00950E3A" w:rsidRPr="00950E3A">
        <w:rPr>
          <w:rFonts w:ascii="Times New Roman" w:hAnsi="Times New Roman" w:cs="Times New Roman"/>
          <w:sz w:val="24"/>
          <w:szCs w:val="24"/>
        </w:rPr>
        <w:t>.</w:t>
      </w:r>
      <w:r w:rsidR="00950E3A">
        <w:rPr>
          <w:rFonts w:ascii="Times New Roman" w:hAnsi="Times New Roman" w:cs="Times New Roman"/>
          <w:sz w:val="24"/>
          <w:szCs w:val="24"/>
        </w:rPr>
        <w:t>(</w:t>
      </w:r>
      <w:proofErr w:type="gramEnd"/>
      <w:r w:rsidR="00950E3A" w:rsidRPr="00950E3A">
        <w:rPr>
          <w:rFonts w:ascii="Times New Roman" w:hAnsi="Times New Roman" w:cs="Times New Roman"/>
          <w:sz w:val="24"/>
          <w:szCs w:val="24"/>
        </w:rPr>
        <w:t>2016</w:t>
      </w:r>
      <w:r w:rsidR="00950E3A">
        <w:rPr>
          <w:rFonts w:ascii="Times New Roman" w:hAnsi="Times New Roman" w:cs="Times New Roman"/>
          <w:sz w:val="24"/>
          <w:szCs w:val="24"/>
        </w:rPr>
        <w:t>):</w:t>
      </w:r>
      <w:r w:rsidR="00950E3A" w:rsidRPr="00950E3A">
        <w:rPr>
          <w:rFonts w:ascii="Times New Roman" w:hAnsi="Times New Roman" w:cs="Times New Roman"/>
          <w:sz w:val="24"/>
          <w:szCs w:val="24"/>
        </w:rPr>
        <w:t xml:space="preserve"> 3075321, </w:t>
      </w:r>
      <w:hyperlink r:id="rId15" w:history="1">
        <w:r w:rsidR="00C82AA1" w:rsidRPr="00F612FB">
          <w:rPr>
            <w:rStyle w:val="Hyperlink"/>
            <w:rFonts w:ascii="Times New Roman" w:hAnsi="Times New Roman" w:cs="Times New Roman"/>
            <w:sz w:val="24"/>
            <w:szCs w:val="24"/>
          </w:rPr>
          <w:t>http://dx.doi.org/10.1155/2016/3075321</w:t>
        </w:r>
      </w:hyperlink>
      <w:r w:rsidR="00294B62">
        <w:rPr>
          <w:rFonts w:ascii="Times New Roman" w:hAnsi="Times New Roman" w:cs="Times New Roman"/>
          <w:sz w:val="24"/>
          <w:szCs w:val="24"/>
        </w:rPr>
        <w:t>.</w:t>
      </w:r>
    </w:p>
    <w:p w:rsidR="00C82AA1" w:rsidRPr="001035AD" w:rsidRDefault="00C82AA1" w:rsidP="00553D13">
      <w:pPr>
        <w:autoSpaceDE w:val="0"/>
        <w:autoSpaceDN w:val="0"/>
        <w:adjustRightInd w:val="0"/>
        <w:spacing w:after="0" w:line="360" w:lineRule="auto"/>
        <w:ind w:left="426" w:hanging="426"/>
        <w:jc w:val="both"/>
        <w:rPr>
          <w:rFonts w:ascii="Times New Roman" w:hAnsi="Times New Roman" w:cs="Times New Roman"/>
          <w:i/>
          <w:iCs/>
          <w:sz w:val="24"/>
          <w:szCs w:val="24"/>
        </w:rPr>
      </w:pPr>
    </w:p>
    <w:p w:rsidR="00386F03" w:rsidRPr="001035AD" w:rsidRDefault="006479C4" w:rsidP="00553D13">
      <w:pPr>
        <w:autoSpaceDE w:val="0"/>
        <w:autoSpaceDN w:val="0"/>
        <w:adjustRightInd w:val="0"/>
        <w:spacing w:after="0" w:line="360" w:lineRule="auto"/>
        <w:jc w:val="both"/>
        <w:rPr>
          <w:rFonts w:ascii="Times New Roman" w:hAnsi="Times New Roman" w:cs="Times New Roman"/>
          <w:b/>
          <w:bCs/>
          <w:color w:val="FFFFFF"/>
          <w:sz w:val="24"/>
          <w:szCs w:val="24"/>
        </w:rPr>
      </w:pPr>
      <w:r w:rsidRPr="001035AD">
        <w:rPr>
          <w:rFonts w:ascii="Times New Roman" w:hAnsi="Times New Roman" w:cs="Times New Roman"/>
          <w:b/>
          <w:bCs/>
          <w:color w:val="FFFFFF"/>
          <w:sz w:val="24"/>
          <w:szCs w:val="24"/>
        </w:rPr>
        <w:t>FHF</w:t>
      </w:r>
    </w:p>
    <w:p w:rsidR="00386F03" w:rsidRPr="001035AD" w:rsidRDefault="00386F03" w:rsidP="00553D13">
      <w:pPr>
        <w:spacing w:after="0" w:line="360" w:lineRule="auto"/>
        <w:jc w:val="both"/>
        <w:rPr>
          <w:rFonts w:ascii="Times New Roman" w:hAnsi="Times New Roman" w:cs="Times New Roman"/>
          <w:b/>
          <w:bCs/>
          <w:color w:val="FFFFFF"/>
          <w:sz w:val="24"/>
          <w:szCs w:val="24"/>
        </w:rPr>
      </w:pPr>
      <w:r w:rsidRPr="001035AD">
        <w:rPr>
          <w:rFonts w:ascii="Times New Roman" w:hAnsi="Times New Roman" w:cs="Times New Roman"/>
          <w:b/>
          <w:bCs/>
          <w:color w:val="FFFFFF"/>
          <w:sz w:val="24"/>
          <w:szCs w:val="24"/>
        </w:rPr>
        <w:br w:type="page"/>
      </w:r>
    </w:p>
    <w:p w:rsidR="00CB62FB" w:rsidRDefault="00CB62FB" w:rsidP="00CB62FB">
      <w:pPr>
        <w:spacing w:after="0" w:line="360" w:lineRule="auto"/>
        <w:ind w:left="-851" w:right="-897"/>
        <w:jc w:val="both"/>
        <w:rPr>
          <w:noProof/>
          <w:lang w:eastAsia="en-IN"/>
        </w:rPr>
        <w:sectPr w:rsidR="00CB62FB" w:rsidSect="00E14C76">
          <w:pgSz w:w="11906" w:h="16838"/>
          <w:pgMar w:top="1440" w:right="1440" w:bottom="1440" w:left="1440" w:header="708" w:footer="708" w:gutter="0"/>
          <w:cols w:space="708"/>
          <w:docGrid w:linePitch="360"/>
        </w:sectPr>
      </w:pPr>
    </w:p>
    <w:p w:rsidR="00CB62FB" w:rsidRPr="00CB62FB" w:rsidRDefault="00CB62FB" w:rsidP="00CB62FB">
      <w:pPr>
        <w:spacing w:after="0" w:line="360" w:lineRule="auto"/>
        <w:ind w:right="-897"/>
        <w:jc w:val="center"/>
        <w:rPr>
          <w:rFonts w:ascii="Times New Roman" w:hAnsi="Times New Roman" w:cs="Times New Roman"/>
          <w:b/>
          <w:noProof/>
          <w:sz w:val="24"/>
          <w:szCs w:val="24"/>
          <w:lang w:eastAsia="en-IN"/>
        </w:rPr>
      </w:pPr>
      <w:r w:rsidRPr="00CB62FB">
        <w:rPr>
          <w:rFonts w:ascii="Times New Roman" w:hAnsi="Times New Roman" w:cs="Times New Roman"/>
          <w:b/>
          <w:noProof/>
          <w:sz w:val="24"/>
          <w:szCs w:val="24"/>
          <w:lang w:eastAsia="en-IN"/>
        </w:rPr>
        <w:lastRenderedPageBreak/>
        <w:t>Fig. 1</w:t>
      </w:r>
      <w:r w:rsidR="008C4CB8">
        <w:rPr>
          <w:rFonts w:ascii="Times New Roman" w:hAnsi="Times New Roman" w:cs="Times New Roman"/>
          <w:b/>
          <w:noProof/>
          <w:sz w:val="24"/>
          <w:szCs w:val="24"/>
          <w:lang w:eastAsia="en-IN"/>
        </w:rPr>
        <w:t>a &amp;</w:t>
      </w:r>
      <w:r w:rsidR="00F47CAD">
        <w:rPr>
          <w:rFonts w:ascii="Times New Roman" w:hAnsi="Times New Roman" w:cs="Times New Roman"/>
          <w:b/>
          <w:noProof/>
          <w:sz w:val="24"/>
          <w:szCs w:val="24"/>
          <w:lang w:eastAsia="en-IN"/>
        </w:rPr>
        <w:t>b</w:t>
      </w:r>
    </w:p>
    <w:p w:rsidR="00CB62FB" w:rsidRDefault="00CB62FB" w:rsidP="00CB62FB">
      <w:pPr>
        <w:spacing w:after="0" w:line="360" w:lineRule="auto"/>
        <w:ind w:left="-851" w:right="-897"/>
        <w:jc w:val="center"/>
        <w:rPr>
          <w:rFonts w:ascii="Times New Roman" w:hAnsi="Times New Roman" w:cs="Times New Roman"/>
          <w:b/>
          <w:bCs/>
          <w:color w:val="FFFFFF"/>
          <w:sz w:val="24"/>
          <w:szCs w:val="24"/>
        </w:rPr>
      </w:pPr>
      <w:r>
        <w:rPr>
          <w:noProof/>
          <w:lang w:val="en-IN" w:eastAsia="en-IN"/>
        </w:rPr>
        <w:drawing>
          <wp:inline distT="0" distB="0" distL="0" distR="0">
            <wp:extent cx="9361714" cy="510539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9361714" cy="5105399"/>
                    </a:xfrm>
                    <a:prstGeom prst="rect">
                      <a:avLst/>
                    </a:prstGeom>
                  </pic:spPr>
                </pic:pic>
              </a:graphicData>
            </a:graphic>
          </wp:inline>
        </w:drawing>
      </w:r>
    </w:p>
    <w:p w:rsidR="00CB62FB" w:rsidRDefault="00CB62FB">
      <w:pPr>
        <w:rPr>
          <w:rFonts w:ascii="Times New Roman" w:hAnsi="Times New Roman" w:cs="Times New Roman"/>
          <w:b/>
          <w:bCs/>
          <w:color w:val="FFFFFF"/>
          <w:sz w:val="24"/>
          <w:szCs w:val="24"/>
        </w:rPr>
      </w:pPr>
      <w:r>
        <w:rPr>
          <w:rFonts w:ascii="Times New Roman" w:hAnsi="Times New Roman" w:cs="Times New Roman"/>
          <w:b/>
          <w:bCs/>
          <w:color w:val="FFFFFF"/>
          <w:sz w:val="24"/>
          <w:szCs w:val="24"/>
        </w:rPr>
        <w:br w:type="page"/>
      </w:r>
    </w:p>
    <w:p w:rsidR="00F47CAD" w:rsidRDefault="00F47CAD" w:rsidP="00553D13">
      <w:pPr>
        <w:spacing w:after="0" w:line="360" w:lineRule="auto"/>
        <w:jc w:val="both"/>
        <w:rPr>
          <w:rFonts w:ascii="Times New Roman" w:hAnsi="Times New Roman" w:cs="Times New Roman"/>
          <w:b/>
          <w:bCs/>
          <w:color w:val="FFFFFF"/>
          <w:sz w:val="24"/>
          <w:szCs w:val="24"/>
        </w:rPr>
      </w:pPr>
    </w:p>
    <w:p w:rsidR="009E084C" w:rsidRDefault="009E084C" w:rsidP="009E084C">
      <w:pPr>
        <w:spacing w:after="0" w:line="360" w:lineRule="auto"/>
        <w:ind w:right="-897"/>
        <w:jc w:val="center"/>
        <w:rPr>
          <w:rFonts w:ascii="Times New Roman" w:hAnsi="Times New Roman" w:cs="Times New Roman"/>
          <w:b/>
          <w:noProof/>
          <w:sz w:val="24"/>
          <w:szCs w:val="24"/>
          <w:lang w:eastAsia="en-IN"/>
        </w:rPr>
      </w:pPr>
      <w:r w:rsidRPr="00CB62FB">
        <w:rPr>
          <w:rFonts w:ascii="Times New Roman" w:hAnsi="Times New Roman" w:cs="Times New Roman"/>
          <w:b/>
          <w:noProof/>
          <w:sz w:val="24"/>
          <w:szCs w:val="24"/>
          <w:lang w:eastAsia="en-IN"/>
        </w:rPr>
        <w:t>Fig. 1</w:t>
      </w:r>
      <w:r>
        <w:rPr>
          <w:rFonts w:ascii="Times New Roman" w:hAnsi="Times New Roman" w:cs="Times New Roman"/>
          <w:b/>
          <w:noProof/>
          <w:sz w:val="24"/>
          <w:szCs w:val="24"/>
          <w:lang w:eastAsia="en-IN"/>
        </w:rPr>
        <w:t>c &amp;d</w:t>
      </w:r>
    </w:p>
    <w:p w:rsidR="00BF1374" w:rsidRPr="00CB62FB" w:rsidRDefault="00BF1374" w:rsidP="00BF1374">
      <w:pPr>
        <w:spacing w:after="0" w:line="360" w:lineRule="auto"/>
        <w:ind w:left="-851" w:right="-897"/>
        <w:jc w:val="center"/>
        <w:rPr>
          <w:rFonts w:ascii="Times New Roman" w:hAnsi="Times New Roman" w:cs="Times New Roman"/>
          <w:b/>
          <w:noProof/>
          <w:sz w:val="24"/>
          <w:szCs w:val="24"/>
          <w:lang w:eastAsia="en-IN"/>
        </w:rPr>
      </w:pPr>
      <w:r>
        <w:rPr>
          <w:noProof/>
          <w:lang w:val="en-IN" w:eastAsia="en-IN"/>
        </w:rPr>
        <w:drawing>
          <wp:inline distT="0" distB="0" distL="0" distR="0">
            <wp:extent cx="9122229" cy="461554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BEBA8EAE-BF5A-486C-A8C5-ECC9F3942E4B}">
                          <a14:imgProps xmlns:a14="http://schemas.microsoft.com/office/drawing/2010/main">
                            <a14:imgLayer r:embed="rId18">
                              <a14:imgEffect>
                                <a14:sharpenSoften amount="50000"/>
                              </a14:imgEffect>
                            </a14:imgLayer>
                          </a14:imgProps>
                        </a:ext>
                      </a:extLst>
                    </a:blip>
                    <a:stretch>
                      <a:fillRect/>
                    </a:stretch>
                  </pic:blipFill>
                  <pic:spPr>
                    <a:xfrm>
                      <a:off x="0" y="0"/>
                      <a:ext cx="9127326" cy="4618121"/>
                    </a:xfrm>
                    <a:prstGeom prst="rect">
                      <a:avLst/>
                    </a:prstGeom>
                  </pic:spPr>
                </pic:pic>
              </a:graphicData>
            </a:graphic>
          </wp:inline>
        </w:drawing>
      </w:r>
    </w:p>
    <w:p w:rsidR="00F47CAD" w:rsidRDefault="00F47CAD">
      <w:pPr>
        <w:rPr>
          <w:rFonts w:ascii="Times New Roman" w:hAnsi="Times New Roman" w:cs="Times New Roman"/>
          <w:b/>
          <w:bCs/>
          <w:color w:val="FFFFFF"/>
          <w:sz w:val="24"/>
          <w:szCs w:val="24"/>
        </w:rPr>
      </w:pPr>
      <w:r>
        <w:rPr>
          <w:rFonts w:ascii="Times New Roman" w:hAnsi="Times New Roman" w:cs="Times New Roman"/>
          <w:b/>
          <w:bCs/>
          <w:color w:val="FFFFFF"/>
          <w:sz w:val="24"/>
          <w:szCs w:val="24"/>
        </w:rPr>
        <w:br w:type="page"/>
      </w:r>
    </w:p>
    <w:p w:rsidR="00764353" w:rsidRDefault="00764353" w:rsidP="00764353">
      <w:pPr>
        <w:spacing w:after="0" w:line="360" w:lineRule="auto"/>
        <w:ind w:right="-897"/>
        <w:jc w:val="center"/>
        <w:rPr>
          <w:rFonts w:ascii="Times New Roman" w:hAnsi="Times New Roman" w:cs="Times New Roman"/>
          <w:b/>
          <w:noProof/>
          <w:sz w:val="24"/>
          <w:szCs w:val="24"/>
          <w:lang w:eastAsia="en-IN"/>
        </w:rPr>
      </w:pPr>
      <w:r w:rsidRPr="00CB62FB">
        <w:rPr>
          <w:rFonts w:ascii="Times New Roman" w:hAnsi="Times New Roman" w:cs="Times New Roman"/>
          <w:b/>
          <w:noProof/>
          <w:sz w:val="24"/>
          <w:szCs w:val="24"/>
          <w:lang w:eastAsia="en-IN"/>
        </w:rPr>
        <w:lastRenderedPageBreak/>
        <w:t>Fig. 1</w:t>
      </w:r>
      <w:r w:rsidR="00C53A44">
        <w:rPr>
          <w:rFonts w:ascii="Times New Roman" w:hAnsi="Times New Roman" w:cs="Times New Roman"/>
          <w:b/>
          <w:noProof/>
          <w:sz w:val="24"/>
          <w:szCs w:val="24"/>
          <w:lang w:eastAsia="en-IN"/>
        </w:rPr>
        <w:t>e-g</w:t>
      </w:r>
    </w:p>
    <w:p w:rsidR="00F47CAD" w:rsidRDefault="00764353" w:rsidP="00764353">
      <w:pPr>
        <w:spacing w:after="0" w:line="360" w:lineRule="auto"/>
        <w:jc w:val="center"/>
        <w:rPr>
          <w:rFonts w:ascii="Times New Roman" w:hAnsi="Times New Roman" w:cs="Times New Roman"/>
          <w:b/>
          <w:sz w:val="24"/>
          <w:szCs w:val="24"/>
        </w:rPr>
      </w:pPr>
      <w:r>
        <w:rPr>
          <w:noProof/>
          <w:lang w:val="en-IN" w:eastAsia="en-IN"/>
        </w:rPr>
        <w:drawing>
          <wp:inline distT="0" distB="0" distL="0" distR="0">
            <wp:extent cx="9318171" cy="517071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BEBA8EAE-BF5A-486C-A8C5-ECC9F3942E4B}">
                          <a14:imgProps xmlns:a14="http://schemas.microsoft.com/office/drawing/2010/main">
                            <a14:imgLayer r:embed="rId20">
                              <a14:imgEffect>
                                <a14:sharpenSoften amount="50000"/>
                              </a14:imgEffect>
                            </a14:imgLayer>
                          </a14:imgProps>
                        </a:ext>
                      </a:extLst>
                    </a:blip>
                    <a:stretch>
                      <a:fillRect/>
                    </a:stretch>
                  </pic:blipFill>
                  <pic:spPr>
                    <a:xfrm>
                      <a:off x="0" y="0"/>
                      <a:ext cx="9318171" cy="5170714"/>
                    </a:xfrm>
                    <a:prstGeom prst="rect">
                      <a:avLst/>
                    </a:prstGeom>
                  </pic:spPr>
                </pic:pic>
              </a:graphicData>
            </a:graphic>
          </wp:inline>
        </w:drawing>
      </w:r>
    </w:p>
    <w:p w:rsidR="00F47CAD" w:rsidRDefault="00F47CAD">
      <w:pPr>
        <w:rPr>
          <w:rFonts w:ascii="Times New Roman" w:hAnsi="Times New Roman" w:cs="Times New Roman"/>
          <w:b/>
          <w:sz w:val="24"/>
          <w:szCs w:val="24"/>
        </w:rPr>
      </w:pPr>
      <w:r>
        <w:rPr>
          <w:rFonts w:ascii="Times New Roman" w:hAnsi="Times New Roman" w:cs="Times New Roman"/>
          <w:b/>
          <w:sz w:val="24"/>
          <w:szCs w:val="24"/>
        </w:rPr>
        <w:br w:type="page"/>
      </w:r>
    </w:p>
    <w:p w:rsidR="00DB4FCC" w:rsidRDefault="00DB4FCC" w:rsidP="00DB4FCC">
      <w:pPr>
        <w:spacing w:after="0" w:line="360" w:lineRule="auto"/>
        <w:ind w:right="-897"/>
        <w:jc w:val="center"/>
        <w:rPr>
          <w:rFonts w:ascii="Times New Roman" w:hAnsi="Times New Roman" w:cs="Times New Roman"/>
          <w:b/>
          <w:noProof/>
          <w:sz w:val="24"/>
          <w:szCs w:val="24"/>
          <w:lang w:eastAsia="en-IN"/>
        </w:rPr>
      </w:pPr>
      <w:r>
        <w:rPr>
          <w:rFonts w:ascii="Times New Roman" w:hAnsi="Times New Roman" w:cs="Times New Roman"/>
          <w:b/>
          <w:noProof/>
          <w:sz w:val="24"/>
          <w:szCs w:val="24"/>
          <w:lang w:eastAsia="en-IN"/>
        </w:rPr>
        <w:lastRenderedPageBreak/>
        <w:t>Fig. 2</w:t>
      </w:r>
      <w:r w:rsidR="008B2CE1">
        <w:rPr>
          <w:rFonts w:ascii="Times New Roman" w:hAnsi="Times New Roman" w:cs="Times New Roman"/>
          <w:b/>
          <w:noProof/>
          <w:sz w:val="24"/>
          <w:szCs w:val="24"/>
          <w:lang w:eastAsia="en-IN"/>
        </w:rPr>
        <w:t>a &amp;b</w:t>
      </w:r>
    </w:p>
    <w:p w:rsidR="00DB4FCC" w:rsidRDefault="008B2CE1" w:rsidP="00885D7B">
      <w:pPr>
        <w:spacing w:after="0" w:line="360" w:lineRule="auto"/>
        <w:ind w:left="-851" w:right="-1210"/>
        <w:jc w:val="center"/>
        <w:rPr>
          <w:rFonts w:ascii="Times New Roman" w:hAnsi="Times New Roman" w:cs="Times New Roman"/>
          <w:b/>
          <w:sz w:val="24"/>
          <w:szCs w:val="24"/>
        </w:rPr>
      </w:pPr>
      <w:r>
        <w:rPr>
          <w:noProof/>
          <w:lang w:val="en-IN" w:eastAsia="en-IN"/>
        </w:rPr>
        <w:drawing>
          <wp:inline distT="0" distB="0" distL="0" distR="0">
            <wp:extent cx="9568543" cy="525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9568543" cy="5257800"/>
                    </a:xfrm>
                    <a:prstGeom prst="rect">
                      <a:avLst/>
                    </a:prstGeom>
                  </pic:spPr>
                </pic:pic>
              </a:graphicData>
            </a:graphic>
          </wp:inline>
        </w:drawing>
      </w:r>
    </w:p>
    <w:p w:rsidR="005358C5" w:rsidRDefault="005358C5" w:rsidP="002C2073">
      <w:pPr>
        <w:spacing w:line="360" w:lineRule="auto"/>
        <w:jc w:val="both"/>
        <w:rPr>
          <w:rFonts w:ascii="Times New Roman" w:hAnsi="Times New Roman" w:cs="Times New Roman"/>
          <w:b/>
          <w:sz w:val="24"/>
          <w:szCs w:val="24"/>
        </w:rPr>
        <w:sectPr w:rsidR="005358C5" w:rsidSect="00CB62FB">
          <w:pgSz w:w="16838" w:h="11906" w:orient="landscape"/>
          <w:pgMar w:top="1440" w:right="1440" w:bottom="1440" w:left="1440" w:header="709" w:footer="709" w:gutter="0"/>
          <w:cols w:space="708"/>
          <w:docGrid w:linePitch="360"/>
        </w:sectPr>
      </w:pPr>
    </w:p>
    <w:p w:rsidR="00386F03" w:rsidRPr="001035AD" w:rsidRDefault="00386F03" w:rsidP="002C2073">
      <w:pPr>
        <w:spacing w:line="360" w:lineRule="auto"/>
        <w:jc w:val="both"/>
        <w:rPr>
          <w:rFonts w:ascii="Times New Roman" w:hAnsi="Times New Roman" w:cs="Times New Roman"/>
          <w:b/>
          <w:sz w:val="24"/>
          <w:szCs w:val="24"/>
        </w:rPr>
      </w:pPr>
      <w:r w:rsidRPr="001035AD">
        <w:rPr>
          <w:rFonts w:ascii="Times New Roman" w:hAnsi="Times New Roman" w:cs="Times New Roman"/>
          <w:b/>
          <w:sz w:val="24"/>
          <w:szCs w:val="24"/>
        </w:rPr>
        <w:lastRenderedPageBreak/>
        <w:t>Figure legends</w:t>
      </w:r>
    </w:p>
    <w:p w:rsidR="00DA407F" w:rsidRDefault="00E55863" w:rsidP="002C2073">
      <w:pPr>
        <w:spacing w:line="360" w:lineRule="auto"/>
        <w:jc w:val="both"/>
        <w:rPr>
          <w:rFonts w:ascii="Times New Roman" w:hAnsi="Times New Roman" w:cs="Times New Roman"/>
          <w:sz w:val="24"/>
          <w:szCs w:val="24"/>
        </w:rPr>
      </w:pPr>
      <w:r>
        <w:rPr>
          <w:rFonts w:ascii="Times New Roman" w:hAnsi="Times New Roman" w:cs="Times New Roman"/>
          <w:sz w:val="24"/>
          <w:szCs w:val="24"/>
        </w:rPr>
        <w:t>Fig.1</w:t>
      </w:r>
      <w:r w:rsidR="00DA407F" w:rsidRPr="001035AD">
        <w:rPr>
          <w:rFonts w:ascii="Times New Roman" w:hAnsi="Times New Roman" w:cs="Times New Roman"/>
          <w:sz w:val="24"/>
          <w:szCs w:val="24"/>
        </w:rPr>
        <w:t>. Configurations of disti</w:t>
      </w:r>
      <w:r w:rsidR="00DD337E" w:rsidRPr="001035AD">
        <w:rPr>
          <w:rFonts w:ascii="Times New Roman" w:hAnsi="Times New Roman" w:cs="Times New Roman"/>
          <w:sz w:val="24"/>
          <w:szCs w:val="24"/>
        </w:rPr>
        <w:t>nct conventional bioreactors a</w:t>
      </w:r>
      <w:proofErr w:type="gramStart"/>
      <w:r w:rsidR="00DD337E" w:rsidRPr="001035AD">
        <w:rPr>
          <w:rFonts w:ascii="Times New Roman" w:hAnsi="Times New Roman" w:cs="Times New Roman"/>
          <w:sz w:val="24"/>
          <w:szCs w:val="24"/>
        </w:rPr>
        <w:t>)</w:t>
      </w:r>
      <w:r w:rsidR="0048241D" w:rsidRPr="001035AD">
        <w:rPr>
          <w:rFonts w:ascii="Times New Roman" w:hAnsi="Times New Roman" w:cs="Times New Roman"/>
          <w:sz w:val="24"/>
          <w:szCs w:val="24"/>
        </w:rPr>
        <w:t>Stirred</w:t>
      </w:r>
      <w:proofErr w:type="gramEnd"/>
      <w:r w:rsidR="0048241D" w:rsidRPr="001035AD">
        <w:rPr>
          <w:rFonts w:ascii="Times New Roman" w:hAnsi="Times New Roman" w:cs="Times New Roman"/>
          <w:sz w:val="24"/>
          <w:szCs w:val="24"/>
        </w:rPr>
        <w:t xml:space="preserve"> tank </w:t>
      </w:r>
      <w:r w:rsidR="00DD337E" w:rsidRPr="001035AD">
        <w:rPr>
          <w:rFonts w:ascii="Times New Roman" w:hAnsi="Times New Roman" w:cs="Times New Roman"/>
          <w:sz w:val="24"/>
          <w:szCs w:val="24"/>
        </w:rPr>
        <w:t>reacto</w:t>
      </w:r>
      <w:r w:rsidR="0048241D" w:rsidRPr="001035AD">
        <w:rPr>
          <w:rFonts w:ascii="Times New Roman" w:hAnsi="Times New Roman" w:cs="Times New Roman"/>
          <w:sz w:val="24"/>
          <w:szCs w:val="24"/>
        </w:rPr>
        <w:t xml:space="preserve">r b) Continuous stirred tank </w:t>
      </w:r>
      <w:r w:rsidR="00DD337E" w:rsidRPr="001035AD">
        <w:rPr>
          <w:rFonts w:ascii="Times New Roman" w:hAnsi="Times New Roman" w:cs="Times New Roman"/>
          <w:sz w:val="24"/>
          <w:szCs w:val="24"/>
        </w:rPr>
        <w:t xml:space="preserve">reactor </w:t>
      </w:r>
      <w:r w:rsidR="0048241D" w:rsidRPr="001035AD">
        <w:rPr>
          <w:rFonts w:ascii="Times New Roman" w:hAnsi="Times New Roman" w:cs="Times New Roman"/>
          <w:sz w:val="24"/>
          <w:szCs w:val="24"/>
        </w:rPr>
        <w:t xml:space="preserve">c) Airlift </w:t>
      </w:r>
      <w:r w:rsidR="00DA407F" w:rsidRPr="001035AD">
        <w:rPr>
          <w:rFonts w:ascii="Times New Roman" w:hAnsi="Times New Roman" w:cs="Times New Roman"/>
          <w:sz w:val="24"/>
          <w:szCs w:val="24"/>
        </w:rPr>
        <w:t xml:space="preserve">reactor d) bubble column </w:t>
      </w:r>
      <w:r w:rsidR="0048241D" w:rsidRPr="001035AD">
        <w:rPr>
          <w:rFonts w:ascii="Times New Roman" w:hAnsi="Times New Roman" w:cs="Times New Roman"/>
          <w:sz w:val="24"/>
          <w:szCs w:val="24"/>
        </w:rPr>
        <w:t>bio</w:t>
      </w:r>
      <w:r w:rsidR="00DA407F" w:rsidRPr="001035AD">
        <w:rPr>
          <w:rFonts w:ascii="Times New Roman" w:hAnsi="Times New Roman" w:cs="Times New Roman"/>
          <w:sz w:val="24"/>
          <w:szCs w:val="24"/>
        </w:rPr>
        <w:t xml:space="preserve">reactor e) </w:t>
      </w:r>
      <w:proofErr w:type="spellStart"/>
      <w:r w:rsidR="00DA407F" w:rsidRPr="001035AD">
        <w:rPr>
          <w:rFonts w:ascii="Times New Roman" w:hAnsi="Times New Roman" w:cs="Times New Roman"/>
          <w:sz w:val="24"/>
          <w:szCs w:val="24"/>
        </w:rPr>
        <w:t>Fludized</w:t>
      </w:r>
      <w:proofErr w:type="spellEnd"/>
      <w:r w:rsidR="00DA407F" w:rsidRPr="001035AD">
        <w:rPr>
          <w:rFonts w:ascii="Times New Roman" w:hAnsi="Times New Roman" w:cs="Times New Roman"/>
          <w:sz w:val="24"/>
          <w:szCs w:val="24"/>
        </w:rPr>
        <w:t xml:space="preserve"> bed reactor f) packed bed reactor &amp; g) plug flow reactor.</w:t>
      </w:r>
    </w:p>
    <w:p w:rsidR="00E35B66" w:rsidRPr="001035AD" w:rsidRDefault="00E35B66" w:rsidP="002C207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Fig.2</w:t>
      </w:r>
      <w:r w:rsidRPr="001035AD">
        <w:rPr>
          <w:rFonts w:ascii="Times New Roman" w:hAnsi="Times New Roman" w:cs="Times New Roman"/>
          <w:sz w:val="24"/>
          <w:szCs w:val="24"/>
        </w:rPr>
        <w:t>. Industrial and clinical applications of conventional and modern bioreactors.</w:t>
      </w:r>
      <w:proofErr w:type="gramEnd"/>
    </w:p>
    <w:p w:rsidR="00E35B66" w:rsidRPr="001035AD" w:rsidRDefault="00E35B66" w:rsidP="00553D13">
      <w:pPr>
        <w:spacing w:after="0" w:line="360" w:lineRule="auto"/>
        <w:ind w:left="142"/>
        <w:jc w:val="both"/>
        <w:rPr>
          <w:rFonts w:ascii="Times New Roman" w:hAnsi="Times New Roman" w:cs="Times New Roman"/>
          <w:sz w:val="24"/>
          <w:szCs w:val="24"/>
        </w:rPr>
      </w:pPr>
    </w:p>
    <w:p w:rsidR="00BD7573" w:rsidRDefault="00BD7573" w:rsidP="00553D13">
      <w:pPr>
        <w:autoSpaceDE w:val="0"/>
        <w:autoSpaceDN w:val="0"/>
        <w:adjustRightInd w:val="0"/>
        <w:spacing w:after="0" w:line="360" w:lineRule="auto"/>
        <w:jc w:val="both"/>
        <w:rPr>
          <w:rFonts w:ascii="Times New Roman" w:hAnsi="Times New Roman" w:cs="Times New Roman"/>
          <w:b/>
          <w:bCs/>
          <w:color w:val="FFFFFF"/>
          <w:sz w:val="24"/>
          <w:szCs w:val="24"/>
        </w:rPr>
      </w:pPr>
    </w:p>
    <w:p w:rsidR="00BD7573" w:rsidRDefault="00BD7573">
      <w:pPr>
        <w:rPr>
          <w:rFonts w:ascii="Times New Roman" w:hAnsi="Times New Roman" w:cs="Times New Roman"/>
          <w:b/>
          <w:bCs/>
          <w:color w:val="FFFFFF"/>
          <w:sz w:val="24"/>
          <w:szCs w:val="24"/>
        </w:rPr>
      </w:pPr>
      <w:r>
        <w:rPr>
          <w:rFonts w:ascii="Times New Roman" w:hAnsi="Times New Roman" w:cs="Times New Roman"/>
          <w:b/>
          <w:bCs/>
          <w:color w:val="FFFFFF"/>
          <w:sz w:val="24"/>
          <w:szCs w:val="24"/>
        </w:rPr>
        <w:br w:type="page"/>
      </w:r>
    </w:p>
    <w:p w:rsidR="00BD7573" w:rsidRPr="00803FFA" w:rsidRDefault="00BD7573" w:rsidP="00BD7573">
      <w:pPr>
        <w:ind w:left="-284"/>
        <w:rPr>
          <w:rFonts w:ascii="Times New Roman" w:hAnsi="Times New Roman" w:cs="Times New Roman"/>
          <w:sz w:val="24"/>
          <w:szCs w:val="24"/>
        </w:rPr>
      </w:pPr>
      <w:r w:rsidRPr="008E39C7">
        <w:rPr>
          <w:rFonts w:ascii="Times New Roman" w:hAnsi="Times New Roman" w:cs="Times New Roman"/>
          <w:b/>
          <w:sz w:val="24"/>
          <w:szCs w:val="24"/>
        </w:rPr>
        <w:lastRenderedPageBreak/>
        <w:t>Table 1</w:t>
      </w:r>
      <w:r w:rsidRPr="00803FFA">
        <w:rPr>
          <w:rFonts w:ascii="Times New Roman" w:hAnsi="Times New Roman" w:cs="Times New Roman"/>
          <w:sz w:val="24"/>
          <w:szCs w:val="24"/>
        </w:rPr>
        <w:t xml:space="preserve"> Summary of the distinct modern bioreactors currently available in the market with their characteristic specifications.  </w:t>
      </w:r>
    </w:p>
    <w:tbl>
      <w:tblPr>
        <w:tblStyle w:val="TableGrid"/>
        <w:tblW w:w="10349" w:type="dxa"/>
        <w:tblInd w:w="-176"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34"/>
        <w:gridCol w:w="1869"/>
        <w:gridCol w:w="1843"/>
        <w:gridCol w:w="2268"/>
        <w:gridCol w:w="2835"/>
      </w:tblGrid>
      <w:tr w:rsidR="00BD7573" w:rsidRPr="009C6B64" w:rsidTr="00791BF9">
        <w:tc>
          <w:tcPr>
            <w:tcW w:w="1534" w:type="dxa"/>
            <w:tcBorders>
              <w:top w:val="single" w:sz="4" w:space="0" w:color="auto"/>
              <w:bottom w:val="single" w:sz="4" w:space="0" w:color="auto"/>
            </w:tcBorders>
          </w:tcPr>
          <w:p w:rsidR="00BD7573" w:rsidRPr="001565CA" w:rsidRDefault="00BD7573" w:rsidP="006A2362">
            <w:pPr>
              <w:spacing w:line="360" w:lineRule="auto"/>
              <w:rPr>
                <w:rFonts w:ascii="Times New Roman" w:hAnsi="Times New Roman" w:cs="Times New Roman"/>
                <w:b/>
                <w:color w:val="000000" w:themeColor="text1"/>
                <w:sz w:val="24"/>
                <w:szCs w:val="24"/>
              </w:rPr>
            </w:pPr>
            <w:r w:rsidRPr="001565CA">
              <w:rPr>
                <w:rFonts w:ascii="Times New Roman" w:hAnsi="Times New Roman" w:cs="Times New Roman"/>
                <w:b/>
                <w:color w:val="000000" w:themeColor="text1"/>
                <w:sz w:val="24"/>
                <w:szCs w:val="24"/>
              </w:rPr>
              <w:t>Reactor type</w:t>
            </w:r>
          </w:p>
        </w:tc>
        <w:tc>
          <w:tcPr>
            <w:tcW w:w="1869" w:type="dxa"/>
            <w:tcBorders>
              <w:top w:val="single" w:sz="4" w:space="0" w:color="auto"/>
              <w:bottom w:val="single" w:sz="4" w:space="0" w:color="auto"/>
            </w:tcBorders>
          </w:tcPr>
          <w:p w:rsidR="00BD7573" w:rsidRPr="001565CA" w:rsidRDefault="00BD7573" w:rsidP="006A2362">
            <w:pPr>
              <w:spacing w:line="360" w:lineRule="auto"/>
              <w:rPr>
                <w:rFonts w:ascii="Times New Roman" w:hAnsi="Times New Roman" w:cs="Times New Roman"/>
                <w:b/>
                <w:color w:val="000000" w:themeColor="text1"/>
                <w:sz w:val="24"/>
                <w:szCs w:val="24"/>
              </w:rPr>
            </w:pPr>
            <w:r w:rsidRPr="001565CA">
              <w:rPr>
                <w:rFonts w:ascii="Times New Roman" w:hAnsi="Times New Roman" w:cs="Times New Roman"/>
                <w:b/>
                <w:color w:val="000000" w:themeColor="text1"/>
                <w:sz w:val="24"/>
                <w:szCs w:val="24"/>
              </w:rPr>
              <w:t>Bioreactor brand</w:t>
            </w:r>
          </w:p>
        </w:tc>
        <w:tc>
          <w:tcPr>
            <w:tcW w:w="1843" w:type="dxa"/>
            <w:tcBorders>
              <w:top w:val="single" w:sz="4" w:space="0" w:color="auto"/>
              <w:bottom w:val="single" w:sz="4" w:space="0" w:color="auto"/>
            </w:tcBorders>
          </w:tcPr>
          <w:p w:rsidR="00BD7573" w:rsidRPr="001565CA" w:rsidRDefault="00BD7573" w:rsidP="006A2362">
            <w:pPr>
              <w:spacing w:line="360" w:lineRule="auto"/>
              <w:rPr>
                <w:rFonts w:ascii="Times New Roman" w:hAnsi="Times New Roman" w:cs="Times New Roman"/>
                <w:b/>
                <w:color w:val="000000" w:themeColor="text1"/>
                <w:sz w:val="24"/>
                <w:szCs w:val="24"/>
              </w:rPr>
            </w:pPr>
            <w:r w:rsidRPr="001565CA">
              <w:rPr>
                <w:rFonts w:ascii="Times New Roman" w:hAnsi="Times New Roman" w:cs="Times New Roman"/>
                <w:b/>
                <w:color w:val="000000" w:themeColor="text1"/>
                <w:sz w:val="24"/>
                <w:szCs w:val="24"/>
              </w:rPr>
              <w:t>Vendor</w:t>
            </w:r>
          </w:p>
        </w:tc>
        <w:tc>
          <w:tcPr>
            <w:tcW w:w="2268" w:type="dxa"/>
            <w:tcBorders>
              <w:top w:val="single" w:sz="4" w:space="0" w:color="auto"/>
              <w:bottom w:val="single" w:sz="4" w:space="0" w:color="auto"/>
            </w:tcBorders>
          </w:tcPr>
          <w:p w:rsidR="00BD7573" w:rsidRPr="001565CA" w:rsidRDefault="00BD7573" w:rsidP="006A2362">
            <w:pPr>
              <w:spacing w:line="360" w:lineRule="auto"/>
              <w:rPr>
                <w:rFonts w:ascii="Times New Roman" w:hAnsi="Times New Roman" w:cs="Times New Roman"/>
                <w:b/>
                <w:color w:val="000000" w:themeColor="text1"/>
                <w:sz w:val="24"/>
                <w:szCs w:val="24"/>
              </w:rPr>
            </w:pPr>
            <w:r w:rsidRPr="001565CA">
              <w:rPr>
                <w:rFonts w:ascii="Times New Roman" w:hAnsi="Times New Roman" w:cs="Times New Roman"/>
                <w:b/>
                <w:color w:val="000000" w:themeColor="text1"/>
                <w:sz w:val="24"/>
                <w:szCs w:val="24"/>
              </w:rPr>
              <w:t>Volumetric capacity</w:t>
            </w:r>
          </w:p>
        </w:tc>
        <w:tc>
          <w:tcPr>
            <w:tcW w:w="2835" w:type="dxa"/>
            <w:tcBorders>
              <w:top w:val="single" w:sz="4" w:space="0" w:color="auto"/>
              <w:bottom w:val="single" w:sz="4" w:space="0" w:color="auto"/>
            </w:tcBorders>
          </w:tcPr>
          <w:p w:rsidR="00BD7573" w:rsidRPr="001565CA" w:rsidRDefault="00BD7573" w:rsidP="006A2362">
            <w:pPr>
              <w:spacing w:line="360" w:lineRule="auto"/>
              <w:rPr>
                <w:rFonts w:ascii="Times New Roman" w:hAnsi="Times New Roman" w:cs="Times New Roman"/>
                <w:b/>
                <w:color w:val="000000" w:themeColor="text1"/>
                <w:sz w:val="24"/>
                <w:szCs w:val="24"/>
              </w:rPr>
            </w:pPr>
            <w:r w:rsidRPr="001565CA">
              <w:rPr>
                <w:rFonts w:ascii="Times New Roman" w:hAnsi="Times New Roman" w:cs="Times New Roman"/>
                <w:b/>
                <w:color w:val="000000" w:themeColor="text1"/>
                <w:sz w:val="24"/>
                <w:szCs w:val="24"/>
              </w:rPr>
              <w:t>Comments</w:t>
            </w:r>
          </w:p>
        </w:tc>
      </w:tr>
      <w:tr w:rsidR="00BD7573" w:rsidRPr="009C6B64" w:rsidTr="00791BF9">
        <w:tc>
          <w:tcPr>
            <w:tcW w:w="1534" w:type="dxa"/>
            <w:tcBorders>
              <w:top w:val="single" w:sz="4" w:space="0" w:color="auto"/>
            </w:tcBorders>
          </w:tcPr>
          <w:p w:rsidR="00BD7573" w:rsidRPr="001565CA" w:rsidRDefault="00BD7573" w:rsidP="006A2362">
            <w:pPr>
              <w:spacing w:line="360" w:lineRule="auto"/>
              <w:rPr>
                <w:rFonts w:ascii="Times New Roman" w:hAnsi="Times New Roman" w:cs="Times New Roman"/>
                <w:b/>
                <w:color w:val="000000" w:themeColor="text1"/>
                <w:sz w:val="24"/>
                <w:szCs w:val="24"/>
              </w:rPr>
            </w:pPr>
            <w:r w:rsidRPr="001565CA">
              <w:rPr>
                <w:rFonts w:ascii="Times New Roman" w:hAnsi="Times New Roman" w:cs="Times New Roman"/>
                <w:b/>
                <w:color w:val="000000" w:themeColor="text1"/>
                <w:sz w:val="24"/>
                <w:szCs w:val="24"/>
              </w:rPr>
              <w:t>Bench top bioreactors</w:t>
            </w:r>
          </w:p>
        </w:tc>
        <w:tc>
          <w:tcPr>
            <w:tcW w:w="1869" w:type="dxa"/>
            <w:tcBorders>
              <w:top w:val="single" w:sz="4" w:space="0" w:color="auto"/>
            </w:tcBorders>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LGR-1000</w:t>
            </w:r>
          </w:p>
        </w:tc>
        <w:tc>
          <w:tcPr>
            <w:tcW w:w="1843" w:type="dxa"/>
            <w:tcBorders>
              <w:top w:val="single" w:sz="4" w:space="0" w:color="auto"/>
            </w:tcBorders>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Emerald scientific</w:t>
            </w:r>
          </w:p>
        </w:tc>
        <w:tc>
          <w:tcPr>
            <w:tcW w:w="2268" w:type="dxa"/>
            <w:tcBorders>
              <w:top w:val="single" w:sz="4" w:space="0" w:color="auto"/>
            </w:tcBorders>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5L</w:t>
            </w:r>
          </w:p>
        </w:tc>
        <w:tc>
          <w:tcPr>
            <w:tcW w:w="2835" w:type="dxa"/>
            <w:tcBorders>
              <w:top w:val="single" w:sz="4" w:space="0" w:color="auto"/>
            </w:tcBorders>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Available with zero dead space drain and offers easy accessibility.</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proofErr w:type="spellStart"/>
            <w:r w:rsidRPr="009C6B64">
              <w:rPr>
                <w:rFonts w:ascii="Times New Roman" w:hAnsi="Times New Roman" w:cs="Times New Roman"/>
                <w:color w:val="000000" w:themeColor="text1"/>
                <w:sz w:val="24"/>
                <w:szCs w:val="24"/>
              </w:rPr>
              <w:t>Minifors</w:t>
            </w:r>
            <w:proofErr w:type="spellEnd"/>
            <w:r w:rsidRPr="009C6B64">
              <w:rPr>
                <w:rFonts w:ascii="Times New Roman" w:hAnsi="Times New Roman" w:cs="Times New Roman"/>
                <w:color w:val="000000" w:themeColor="text1"/>
                <w:sz w:val="24"/>
                <w:szCs w:val="24"/>
              </w:rPr>
              <w:t xml:space="preserve"> 2</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roofErr w:type="spellStart"/>
            <w:r w:rsidRPr="009C6B64">
              <w:rPr>
                <w:rFonts w:ascii="Times New Roman" w:hAnsi="Times New Roman" w:cs="Times New Roman"/>
                <w:color w:val="000000" w:themeColor="text1"/>
                <w:sz w:val="24"/>
                <w:szCs w:val="24"/>
              </w:rPr>
              <w:t>Infors</w:t>
            </w:r>
            <w:proofErr w:type="spellEnd"/>
            <w:r w:rsidRPr="009C6B64">
              <w:rPr>
                <w:rFonts w:ascii="Times New Roman" w:hAnsi="Times New Roman" w:cs="Times New Roman"/>
                <w:color w:val="000000" w:themeColor="text1"/>
                <w:sz w:val="24"/>
                <w:szCs w:val="24"/>
              </w:rPr>
              <w:t xml:space="preserve"> HT</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 L, 3 L &amp;</w:t>
            </w:r>
            <w:r w:rsidRPr="009C6B64">
              <w:rPr>
                <w:rFonts w:ascii="Times New Roman" w:hAnsi="Times New Roman" w:cs="Times New Roman"/>
                <w:color w:val="000000" w:themeColor="text1"/>
                <w:sz w:val="24"/>
                <w:szCs w:val="24"/>
              </w:rPr>
              <w:t>6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For microbial cultivation with good mixing and safety processing.</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proofErr w:type="spellStart"/>
            <w:r w:rsidRPr="009C6B64">
              <w:rPr>
                <w:rFonts w:ascii="Times New Roman" w:hAnsi="Times New Roman" w:cs="Times New Roman"/>
                <w:color w:val="000000" w:themeColor="text1"/>
                <w:sz w:val="24"/>
                <w:szCs w:val="24"/>
              </w:rPr>
              <w:t>Multifors</w:t>
            </w:r>
            <w:proofErr w:type="spellEnd"/>
            <w:r w:rsidRPr="009C6B64">
              <w:rPr>
                <w:rFonts w:ascii="Times New Roman" w:hAnsi="Times New Roman" w:cs="Times New Roman"/>
                <w:color w:val="000000" w:themeColor="text1"/>
                <w:sz w:val="24"/>
                <w:szCs w:val="24"/>
              </w:rPr>
              <w:t xml:space="preserve"> 2</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0.4 L, 0.75 L, 1.4 L (microbes)</w:t>
            </w:r>
          </w:p>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 L, 0.7 L &amp;</w:t>
            </w:r>
            <w:r w:rsidRPr="009C6B64">
              <w:rPr>
                <w:rFonts w:ascii="Times New Roman" w:hAnsi="Times New Roman" w:cs="Times New Roman"/>
                <w:color w:val="000000" w:themeColor="text1"/>
                <w:sz w:val="24"/>
                <w:szCs w:val="24"/>
              </w:rPr>
              <w:t>1 L (cell culture).</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For microbial and cell culture prospectives and consists of aseptic </w:t>
            </w:r>
            <w:proofErr w:type="gramStart"/>
            <w:r w:rsidRPr="009C6B64">
              <w:rPr>
                <w:rFonts w:ascii="Times New Roman" w:hAnsi="Times New Roman" w:cs="Times New Roman"/>
                <w:color w:val="000000" w:themeColor="text1"/>
                <w:sz w:val="24"/>
                <w:szCs w:val="24"/>
              </w:rPr>
              <w:t>stirring  system</w:t>
            </w:r>
            <w:proofErr w:type="gramEnd"/>
            <w:r w:rsidRPr="009C6B64">
              <w:rPr>
                <w:rFonts w:ascii="Times New Roman" w:hAnsi="Times New Roman" w:cs="Times New Roman"/>
                <w:color w:val="000000" w:themeColor="text1"/>
                <w:sz w:val="24"/>
                <w:szCs w:val="24"/>
              </w:rPr>
              <w:t xml:space="preserve"> with time saving and highly precision pumps.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proofErr w:type="spellStart"/>
            <w:r w:rsidRPr="009C6B64">
              <w:rPr>
                <w:rFonts w:ascii="Times New Roman" w:hAnsi="Times New Roman" w:cs="Times New Roman"/>
                <w:color w:val="000000" w:themeColor="text1"/>
                <w:sz w:val="24"/>
                <w:szCs w:val="24"/>
              </w:rPr>
              <w:t>Labfors</w:t>
            </w:r>
            <w:proofErr w:type="spellEnd"/>
            <w:r w:rsidRPr="009C6B64">
              <w:rPr>
                <w:rFonts w:ascii="Times New Roman" w:hAnsi="Times New Roman" w:cs="Times New Roman"/>
                <w:color w:val="000000" w:themeColor="text1"/>
                <w:sz w:val="24"/>
                <w:szCs w:val="24"/>
              </w:rPr>
              <w:t xml:space="preserve"> 5</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10L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For cell culture application with batch, fed batch and continuous mode of operation</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proofErr w:type="spellStart"/>
            <w:r w:rsidRPr="009C6B64">
              <w:rPr>
                <w:rFonts w:ascii="Times New Roman" w:hAnsi="Times New Roman" w:cs="Times New Roman"/>
                <w:color w:val="000000" w:themeColor="text1"/>
                <w:sz w:val="24"/>
                <w:szCs w:val="24"/>
              </w:rPr>
              <w:t>Labfors</w:t>
            </w:r>
            <w:proofErr w:type="spellEnd"/>
            <w:r w:rsidRPr="009C6B64">
              <w:rPr>
                <w:rFonts w:ascii="Times New Roman" w:hAnsi="Times New Roman" w:cs="Times New Roman"/>
                <w:color w:val="000000" w:themeColor="text1"/>
                <w:sz w:val="24"/>
                <w:szCs w:val="24"/>
              </w:rPr>
              <w:t xml:space="preserve"> 5 Cleaning in place (CIP)</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0.5 L to 10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Cultivation of </w:t>
            </w:r>
            <w:proofErr w:type="gramStart"/>
            <w:r w:rsidRPr="009C6B64">
              <w:rPr>
                <w:rFonts w:ascii="Times New Roman" w:hAnsi="Times New Roman" w:cs="Times New Roman"/>
                <w:color w:val="000000" w:themeColor="text1"/>
                <w:sz w:val="24"/>
                <w:szCs w:val="24"/>
              </w:rPr>
              <w:t>microbes</w:t>
            </w:r>
            <w:proofErr w:type="gramEnd"/>
            <w:r w:rsidRPr="009C6B64">
              <w:rPr>
                <w:rFonts w:ascii="Times New Roman" w:hAnsi="Times New Roman" w:cs="Times New Roman"/>
                <w:color w:val="000000" w:themeColor="text1"/>
                <w:sz w:val="24"/>
                <w:szCs w:val="24"/>
              </w:rPr>
              <w:t xml:space="preserve"> viz. E.coli, Pichia pastoris and phototrophic organisms with automatic cleaning.</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proofErr w:type="spellStart"/>
            <w:r w:rsidRPr="009C6B64">
              <w:rPr>
                <w:rFonts w:ascii="Times New Roman" w:hAnsi="Times New Roman" w:cs="Times New Roman"/>
                <w:color w:val="000000" w:themeColor="text1"/>
                <w:sz w:val="24"/>
                <w:szCs w:val="24"/>
              </w:rPr>
              <w:t>Xcellerex</w:t>
            </w:r>
            <w:proofErr w:type="spellEnd"/>
            <w:r w:rsidRPr="009C6B64">
              <w:rPr>
                <w:rFonts w:ascii="Times New Roman" w:hAnsi="Times New Roman" w:cs="Times New Roman"/>
                <w:color w:val="000000" w:themeColor="text1"/>
                <w:sz w:val="24"/>
                <w:szCs w:val="24"/>
              </w:rPr>
              <w:t xml:space="preserve"> XDR-10 </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GE healthcare </w:t>
            </w:r>
            <w:proofErr w:type="spellStart"/>
            <w:r w:rsidRPr="009C6B64">
              <w:rPr>
                <w:rFonts w:ascii="Times New Roman" w:hAnsi="Times New Roman" w:cs="Times New Roman"/>
                <w:color w:val="000000" w:themeColor="text1"/>
                <w:sz w:val="24"/>
                <w:szCs w:val="24"/>
              </w:rPr>
              <w:t>lifesciences</w:t>
            </w:r>
            <w:proofErr w:type="spellEnd"/>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4.5 L to 10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Cultivation of broad range of cell lines with shear stress.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DASGIP® benchtop bioreactors for cell culture</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roofErr w:type="spellStart"/>
            <w:r w:rsidRPr="009C6B64">
              <w:rPr>
                <w:rFonts w:ascii="Times New Roman" w:hAnsi="Times New Roman" w:cs="Times New Roman"/>
                <w:color w:val="000000" w:themeColor="text1"/>
                <w:sz w:val="24"/>
                <w:szCs w:val="24"/>
              </w:rPr>
              <w:t>Eppendorff</w:t>
            </w:r>
            <w:proofErr w:type="spellEnd"/>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L &amp;</w:t>
            </w:r>
            <w:r w:rsidRPr="009C6B64">
              <w:rPr>
                <w:rFonts w:ascii="Times New Roman" w:hAnsi="Times New Roman" w:cs="Times New Roman"/>
                <w:color w:val="000000" w:themeColor="text1"/>
                <w:sz w:val="24"/>
                <w:szCs w:val="24"/>
              </w:rPr>
              <w:t>3.5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Autoclavable for cell culture application. </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DASGIP® </w:t>
            </w:r>
            <w:r w:rsidRPr="009C6B64">
              <w:rPr>
                <w:rFonts w:ascii="Times New Roman" w:hAnsi="Times New Roman" w:cs="Times New Roman"/>
                <w:color w:val="000000" w:themeColor="text1"/>
                <w:sz w:val="24"/>
                <w:szCs w:val="24"/>
              </w:rPr>
              <w:lastRenderedPageBreak/>
              <w:t>bioreactors for Microbiology</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 L &amp;</w:t>
            </w:r>
            <w:r w:rsidRPr="009C6B64">
              <w:rPr>
                <w:rFonts w:ascii="Times New Roman" w:hAnsi="Times New Roman" w:cs="Times New Roman"/>
                <w:color w:val="000000" w:themeColor="text1"/>
                <w:sz w:val="24"/>
                <w:szCs w:val="24"/>
              </w:rPr>
              <w:t>3.5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Autoclavable for microbial </w:t>
            </w:r>
            <w:r w:rsidRPr="009C6B64">
              <w:rPr>
                <w:rFonts w:ascii="Times New Roman" w:hAnsi="Times New Roman" w:cs="Times New Roman"/>
                <w:color w:val="000000" w:themeColor="text1"/>
                <w:sz w:val="24"/>
                <w:szCs w:val="24"/>
              </w:rPr>
              <w:lastRenderedPageBreak/>
              <w:t>fermentation.</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The BioFlo 120 (borosilicate glass)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L, 2 L, 5 L &amp;</w:t>
            </w:r>
            <w:r w:rsidRPr="009C6B64">
              <w:rPr>
                <w:rFonts w:ascii="Times New Roman" w:hAnsi="Times New Roman" w:cs="Times New Roman"/>
                <w:color w:val="000000" w:themeColor="text1"/>
                <w:sz w:val="24"/>
                <w:szCs w:val="24"/>
              </w:rPr>
              <w:t>10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Autoclavable, appropriate for all levels of research and development with digital sensor technology for pH, CO2, dissolved oxygen measurements.  </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Reactor Ready pilot</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radleys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5 L to 20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Specialized with </w:t>
            </w:r>
            <w:r w:rsidR="00791BF9" w:rsidRPr="009C6B64">
              <w:rPr>
                <w:rFonts w:ascii="Times New Roman" w:hAnsi="Times New Roman" w:cs="Times New Roman"/>
                <w:color w:val="000000" w:themeColor="text1"/>
                <w:sz w:val="24"/>
                <w:szCs w:val="24"/>
              </w:rPr>
              <w:t>self-aligning</w:t>
            </w:r>
            <w:r w:rsidRPr="009C6B64">
              <w:rPr>
                <w:rFonts w:ascii="Times New Roman" w:hAnsi="Times New Roman" w:cs="Times New Roman"/>
                <w:color w:val="000000" w:themeColor="text1"/>
                <w:sz w:val="24"/>
                <w:szCs w:val="24"/>
              </w:rPr>
              <w:t xml:space="preserve"> stirrer and universal pilot scale system.</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shd w:val="clear" w:color="auto" w:fill="FFFFFF"/>
              </w:rPr>
              <w:t>ambr® 15 </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Sartorius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0.012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Applicable for microbial fermentation strain selection, vector screening, feed and media development, early process optimization</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shd w:val="clear" w:color="auto" w:fill="FFFFFF"/>
              </w:rPr>
              <w:t>UniVessel® SU </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2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Autoclavable, single-use and includes optical-holder for pH and dissolved oxygen control.</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aps/>
                <w:color w:val="000000" w:themeColor="text1"/>
                <w:sz w:val="24"/>
                <w:szCs w:val="24"/>
                <w:shd w:val="clear" w:color="auto" w:fill="FFFFFF"/>
              </w:rPr>
              <w:t>BIOSTAT® B (borosilicate glass)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L, 2 L, 5 L &amp;</w:t>
            </w:r>
            <w:r w:rsidRPr="009C6B64">
              <w:rPr>
                <w:rFonts w:ascii="Times New Roman" w:hAnsi="Times New Roman" w:cs="Times New Roman"/>
                <w:color w:val="000000" w:themeColor="text1"/>
                <w:sz w:val="24"/>
                <w:szCs w:val="24"/>
              </w:rPr>
              <w:t xml:space="preserve"> 10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Cultivation of animal cells, insect cells, microbial cells, yeast cells, fungal and plant cells.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Smart Glass bioreactors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shd w:val="clear" w:color="auto" w:fill="FFFFFF"/>
              </w:rPr>
              <w:t xml:space="preserve">Finesse </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L, 3 L, 7 L &amp;</w:t>
            </w:r>
            <w:r w:rsidRPr="009C6B64">
              <w:rPr>
                <w:rFonts w:ascii="Times New Roman" w:hAnsi="Times New Roman" w:cs="Times New Roman"/>
                <w:color w:val="000000" w:themeColor="text1"/>
                <w:sz w:val="24"/>
                <w:szCs w:val="24"/>
              </w:rPr>
              <w:t xml:space="preserve"> 15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For yield optimization in research and development with current good manufacturing practices.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Glass Autoclavable bioreactors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Applikon Biotechnology</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L, 2 L, 3 L, 5 L, 7 L, 15 L &amp;</w:t>
            </w:r>
            <w:r w:rsidRPr="009C6B64">
              <w:rPr>
                <w:rFonts w:ascii="Times New Roman" w:hAnsi="Times New Roman" w:cs="Times New Roman"/>
                <w:color w:val="000000" w:themeColor="text1"/>
                <w:sz w:val="24"/>
                <w:szCs w:val="24"/>
              </w:rPr>
              <w:t xml:space="preserve"> 20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Cultivation of cell and microbial cultures.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textAlignment w:val="baseline"/>
              <w:outlineLvl w:val="0"/>
              <w:rPr>
                <w:rFonts w:ascii="Times New Roman" w:eastAsia="Times New Roman" w:hAnsi="Times New Roman" w:cs="Times New Roman"/>
                <w:bCs/>
                <w:caps/>
                <w:color w:val="000000" w:themeColor="text1"/>
                <w:kern w:val="36"/>
                <w:sz w:val="24"/>
                <w:szCs w:val="24"/>
                <w:lang w:eastAsia="en-IN"/>
              </w:rPr>
            </w:pPr>
            <w:r w:rsidRPr="009C6B64">
              <w:rPr>
                <w:rFonts w:ascii="Times New Roman" w:eastAsia="Times New Roman" w:hAnsi="Times New Roman" w:cs="Times New Roman"/>
                <w:bCs/>
                <w:caps/>
                <w:color w:val="000000" w:themeColor="text1"/>
                <w:kern w:val="36"/>
                <w:sz w:val="24"/>
                <w:szCs w:val="24"/>
                <w:lang w:eastAsia="en-IN"/>
              </w:rPr>
              <w:t>CHEMRXNHUB SYSTEM</w:t>
            </w:r>
          </w:p>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Chemglass Life sciences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 L, 0.5 L, 1L, 2 L &amp; 5 L</w:t>
            </w:r>
            <w:r w:rsidRPr="009C6B64">
              <w:rPr>
                <w:rFonts w:ascii="Times New Roman" w:hAnsi="Times New Roman" w:cs="Times New Roman"/>
                <w:color w:val="000000" w:themeColor="text1"/>
                <w:sz w:val="24"/>
                <w:szCs w:val="24"/>
              </w:rPr>
              <w:t xml:space="preserve">. </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Incorporated with Heidolph Motor and Mainfold/ Drain system and supports easier installation and removal of glassware and fits into </w:t>
            </w:r>
            <w:r w:rsidR="00791BF9" w:rsidRPr="009C6B64">
              <w:rPr>
                <w:rFonts w:ascii="Times New Roman" w:hAnsi="Times New Roman" w:cs="Times New Roman"/>
                <w:color w:val="000000" w:themeColor="text1"/>
                <w:sz w:val="24"/>
                <w:szCs w:val="24"/>
              </w:rPr>
              <w:t>bench top</w:t>
            </w:r>
            <w:r w:rsidRPr="009C6B64">
              <w:rPr>
                <w:rFonts w:ascii="Times New Roman" w:hAnsi="Times New Roman" w:cs="Times New Roman"/>
                <w:color w:val="000000" w:themeColor="text1"/>
                <w:sz w:val="24"/>
                <w:szCs w:val="24"/>
              </w:rPr>
              <w:t xml:space="preserve"> hoods.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textAlignment w:val="baseline"/>
              <w:outlineLvl w:val="0"/>
              <w:rPr>
                <w:rFonts w:ascii="Times New Roman" w:eastAsia="Times New Roman" w:hAnsi="Times New Roman" w:cs="Times New Roman"/>
                <w:bCs/>
                <w:caps/>
                <w:color w:val="000000" w:themeColor="text1"/>
                <w:kern w:val="36"/>
                <w:sz w:val="24"/>
                <w:szCs w:val="24"/>
                <w:lang w:eastAsia="en-IN"/>
              </w:rPr>
            </w:pPr>
            <w:r w:rsidRPr="009C6B64">
              <w:rPr>
                <w:rFonts w:ascii="Times New Roman" w:eastAsia="Times New Roman" w:hAnsi="Times New Roman" w:cs="Times New Roman"/>
                <w:bCs/>
                <w:caps/>
                <w:color w:val="000000" w:themeColor="text1"/>
                <w:kern w:val="36"/>
                <w:sz w:val="24"/>
                <w:szCs w:val="24"/>
                <w:lang w:eastAsia="en-IN"/>
              </w:rPr>
              <w:t>4523 Bench Top pressure reactor system</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Parr instruments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0.97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Works good for highly viscous reaction mixtures of 25000 centipoise</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textAlignment w:val="baseline"/>
              <w:outlineLvl w:val="0"/>
              <w:rPr>
                <w:rFonts w:ascii="Times New Roman" w:eastAsia="Times New Roman" w:hAnsi="Times New Roman" w:cs="Times New Roman"/>
                <w:bCs/>
                <w:caps/>
                <w:color w:val="000000" w:themeColor="text1"/>
                <w:kern w:val="36"/>
                <w:sz w:val="24"/>
                <w:szCs w:val="24"/>
                <w:lang w:eastAsia="en-IN"/>
              </w:rPr>
            </w:pPr>
            <w:r w:rsidRPr="009C6B64">
              <w:rPr>
                <w:rFonts w:ascii="Times New Roman" w:hAnsi="Times New Roman" w:cs="Times New Roman"/>
                <w:color w:val="000000" w:themeColor="text1"/>
                <w:sz w:val="24"/>
                <w:szCs w:val="24"/>
                <w:shd w:val="clear" w:color="auto" w:fill="FFFFFF"/>
              </w:rPr>
              <w:t>BioFlo 115 Benchtop</w:t>
            </w:r>
            <w:r w:rsidR="00791BF9">
              <w:rPr>
                <w:rFonts w:ascii="Times New Roman" w:hAnsi="Times New Roman" w:cs="Times New Roman"/>
                <w:color w:val="000000" w:themeColor="text1"/>
                <w:sz w:val="24"/>
                <w:szCs w:val="24"/>
                <w:shd w:val="clear" w:color="auto" w:fill="FFFFFF"/>
              </w:rPr>
              <w:t xml:space="preserve"> </w:t>
            </w:r>
            <w:r w:rsidRPr="009C6B64">
              <w:rPr>
                <w:rFonts w:ascii="Times New Roman" w:hAnsi="Times New Roman" w:cs="Times New Roman"/>
                <w:color w:val="000000" w:themeColor="text1"/>
                <w:sz w:val="24"/>
                <w:szCs w:val="24"/>
                <w:shd w:val="clear" w:color="auto" w:fill="FFFFFF"/>
              </w:rPr>
              <w:t>Fermentor</w:t>
            </w:r>
            <w:r w:rsidR="00791BF9">
              <w:rPr>
                <w:rFonts w:ascii="Times New Roman" w:hAnsi="Times New Roman" w:cs="Times New Roman"/>
                <w:color w:val="000000" w:themeColor="text1"/>
                <w:sz w:val="24"/>
                <w:szCs w:val="24"/>
                <w:shd w:val="clear" w:color="auto" w:fill="FFFFFF"/>
              </w:rPr>
              <w:t xml:space="preserve"> </w:t>
            </w:r>
            <w:r w:rsidRPr="009C6B64">
              <w:rPr>
                <w:rFonts w:ascii="Times New Roman" w:hAnsi="Times New Roman" w:cs="Times New Roman"/>
                <w:color w:val="000000" w:themeColor="text1"/>
                <w:sz w:val="24"/>
                <w:szCs w:val="24"/>
                <w:shd w:val="clear" w:color="auto" w:fill="FFFFFF"/>
              </w:rPr>
              <w:t>&amp; Bioreactor</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New Brunswick</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 L, 3 L, 7.5 L &amp;</w:t>
            </w:r>
            <w:r w:rsidRPr="009C6B64">
              <w:rPr>
                <w:rFonts w:ascii="Times New Roman" w:hAnsi="Times New Roman" w:cs="Times New Roman"/>
                <w:color w:val="000000" w:themeColor="text1"/>
                <w:sz w:val="24"/>
                <w:szCs w:val="24"/>
              </w:rPr>
              <w:t>14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Cultivation of microbial cells, yeast cells, plant cells and mammalian cells by both aerobic or anaerobic fermentation.</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textAlignment w:val="baseline"/>
              <w:outlineLvl w:val="0"/>
              <w:rPr>
                <w:rFonts w:ascii="Times New Roman" w:eastAsia="Times New Roman" w:hAnsi="Times New Roman" w:cs="Times New Roman"/>
                <w:bCs/>
                <w:caps/>
                <w:color w:val="000000" w:themeColor="text1"/>
                <w:kern w:val="36"/>
                <w:sz w:val="24"/>
                <w:szCs w:val="24"/>
                <w:lang w:eastAsia="en-IN"/>
              </w:rPr>
            </w:pPr>
            <w:r w:rsidRPr="009C6B64">
              <w:rPr>
                <w:rFonts w:ascii="Times New Roman" w:hAnsi="Times New Roman" w:cs="Times New Roman"/>
                <w:color w:val="000000" w:themeColor="text1"/>
                <w:sz w:val="24"/>
                <w:szCs w:val="24"/>
                <w:shd w:val="clear" w:color="auto" w:fill="FFFFFF"/>
              </w:rPr>
              <w:t xml:space="preserve">BioNet® </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Broadley James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L, 5 L, 7 L, 15 L &amp;</w:t>
            </w:r>
            <w:r w:rsidRPr="009C6B64">
              <w:rPr>
                <w:rFonts w:ascii="Times New Roman" w:hAnsi="Times New Roman" w:cs="Times New Roman"/>
                <w:color w:val="000000" w:themeColor="text1"/>
                <w:sz w:val="24"/>
                <w:szCs w:val="24"/>
              </w:rPr>
              <w:t xml:space="preserve"> 20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Appropriate for cell culture and microbial cultivation.</w:t>
            </w:r>
          </w:p>
        </w:tc>
      </w:tr>
      <w:tr w:rsidR="00BD7573" w:rsidRPr="009C6B64" w:rsidTr="00791BF9">
        <w:tc>
          <w:tcPr>
            <w:tcW w:w="1534" w:type="dxa"/>
          </w:tcPr>
          <w:p w:rsidR="00BD7573" w:rsidRPr="001565CA" w:rsidRDefault="00BD7573" w:rsidP="006A2362">
            <w:pPr>
              <w:spacing w:line="360" w:lineRule="auto"/>
              <w:rPr>
                <w:rFonts w:ascii="Times New Roman" w:hAnsi="Times New Roman" w:cs="Times New Roman"/>
                <w:b/>
                <w:color w:val="000000" w:themeColor="text1"/>
                <w:sz w:val="24"/>
                <w:szCs w:val="24"/>
              </w:rPr>
            </w:pPr>
            <w:r w:rsidRPr="001565CA">
              <w:rPr>
                <w:rFonts w:ascii="Times New Roman" w:hAnsi="Times New Roman" w:cs="Times New Roman"/>
                <w:b/>
                <w:color w:val="000000" w:themeColor="text1"/>
                <w:sz w:val="24"/>
                <w:szCs w:val="24"/>
              </w:rPr>
              <w:t>Disposable bioreactors</w:t>
            </w:r>
          </w:p>
        </w:tc>
        <w:tc>
          <w:tcPr>
            <w:tcW w:w="1869" w:type="dxa"/>
          </w:tcPr>
          <w:p w:rsidR="00BD7573" w:rsidRPr="009C6B64" w:rsidRDefault="00BD7573" w:rsidP="006A2362">
            <w:pPr>
              <w:shd w:val="clear" w:color="auto" w:fill="FFFFFF"/>
              <w:spacing w:after="46" w:line="360" w:lineRule="auto"/>
              <w:outlineLvl w:val="0"/>
              <w:rPr>
                <w:rFonts w:ascii="Times New Roman" w:eastAsia="Times New Roman" w:hAnsi="Times New Roman" w:cs="Times New Roman"/>
                <w:bCs/>
                <w:color w:val="000000" w:themeColor="text1"/>
                <w:kern w:val="36"/>
                <w:sz w:val="24"/>
                <w:szCs w:val="24"/>
                <w:lang w:eastAsia="en-IN"/>
              </w:rPr>
            </w:pPr>
            <w:r w:rsidRPr="009C6B64">
              <w:rPr>
                <w:rFonts w:ascii="Times New Roman" w:eastAsia="Times New Roman" w:hAnsi="Times New Roman" w:cs="Times New Roman"/>
                <w:bCs/>
                <w:color w:val="000000" w:themeColor="text1"/>
                <w:kern w:val="36"/>
                <w:sz w:val="24"/>
                <w:szCs w:val="24"/>
                <w:lang w:eastAsia="en-IN"/>
              </w:rPr>
              <w:t>Mobius®</w:t>
            </w:r>
          </w:p>
          <w:p w:rsidR="00BD7573" w:rsidRPr="009C6B64" w:rsidRDefault="00BD7573" w:rsidP="006A2362">
            <w:pPr>
              <w:shd w:val="clear" w:color="auto" w:fill="FFFFFF"/>
              <w:spacing w:line="360" w:lineRule="auto"/>
              <w:textAlignment w:val="baseline"/>
              <w:outlineLvl w:val="0"/>
              <w:rPr>
                <w:rFonts w:ascii="Times New Roman" w:eastAsia="Times New Roman" w:hAnsi="Times New Roman" w:cs="Times New Roman"/>
                <w:bCs/>
                <w:caps/>
                <w:color w:val="000000" w:themeColor="text1"/>
                <w:kern w:val="36"/>
                <w:sz w:val="24"/>
                <w:szCs w:val="24"/>
                <w:lang w:eastAsia="en-IN"/>
              </w:rPr>
            </w:pP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Merck</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3L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Suitable for bench scale cell culture prospects and process developments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textAlignment w:val="baseline"/>
              <w:outlineLvl w:val="0"/>
              <w:rPr>
                <w:rFonts w:ascii="Times New Roman" w:eastAsia="Times New Roman" w:hAnsi="Times New Roman" w:cs="Times New Roman"/>
                <w:bCs/>
                <w:caps/>
                <w:color w:val="000000" w:themeColor="text1"/>
                <w:kern w:val="36"/>
                <w:sz w:val="24"/>
                <w:szCs w:val="24"/>
                <w:lang w:eastAsia="en-IN"/>
              </w:rPr>
            </w:pP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L &amp;</w:t>
            </w:r>
            <w:r w:rsidRPr="009C6B64">
              <w:rPr>
                <w:rFonts w:ascii="Times New Roman" w:hAnsi="Times New Roman" w:cs="Times New Roman"/>
                <w:color w:val="000000" w:themeColor="text1"/>
                <w:sz w:val="24"/>
                <w:szCs w:val="24"/>
              </w:rPr>
              <w:t>200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Suitable for pilot scale cell culture prospects and process developments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textAlignment w:val="baseline"/>
              <w:outlineLvl w:val="0"/>
              <w:rPr>
                <w:rFonts w:ascii="Times New Roman" w:eastAsia="Times New Roman" w:hAnsi="Times New Roman" w:cs="Times New Roman"/>
                <w:bCs/>
                <w:caps/>
                <w:color w:val="000000" w:themeColor="text1"/>
                <w:kern w:val="36"/>
                <w:sz w:val="24"/>
                <w:szCs w:val="24"/>
                <w:lang w:eastAsia="en-IN"/>
              </w:rPr>
            </w:pP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1000 L &amp;</w:t>
            </w:r>
            <w:r w:rsidRPr="009C6B64">
              <w:rPr>
                <w:rFonts w:ascii="Times New Roman" w:hAnsi="Times New Roman" w:cs="Times New Roman"/>
                <w:color w:val="000000" w:themeColor="text1"/>
                <w:sz w:val="24"/>
                <w:szCs w:val="24"/>
              </w:rPr>
              <w:t>2000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Suitable for large scale cell culture applications with optimization </w:t>
            </w:r>
            <w:proofErr w:type="gramStart"/>
            <w:r w:rsidRPr="009C6B64">
              <w:rPr>
                <w:rFonts w:ascii="Times New Roman" w:hAnsi="Times New Roman" w:cs="Times New Roman"/>
                <w:color w:val="000000" w:themeColor="text1"/>
                <w:sz w:val="24"/>
                <w:szCs w:val="24"/>
              </w:rPr>
              <w:t>of  process</w:t>
            </w:r>
            <w:proofErr w:type="gramEnd"/>
            <w:r w:rsidRPr="009C6B64">
              <w:rPr>
                <w:rFonts w:ascii="Times New Roman" w:hAnsi="Times New Roman" w:cs="Times New Roman"/>
                <w:color w:val="000000" w:themeColor="text1"/>
                <w:sz w:val="24"/>
                <w:szCs w:val="24"/>
              </w:rPr>
              <w:t xml:space="preserve"> parameters and their developments. </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textAlignment w:val="baseline"/>
              <w:outlineLvl w:val="0"/>
              <w:rPr>
                <w:rFonts w:ascii="Times New Roman" w:eastAsia="Times New Roman" w:hAnsi="Times New Roman" w:cs="Times New Roman"/>
                <w:bCs/>
                <w:caps/>
                <w:color w:val="000000" w:themeColor="text1"/>
                <w:kern w:val="36"/>
                <w:sz w:val="24"/>
                <w:szCs w:val="24"/>
                <w:lang w:eastAsia="en-IN"/>
              </w:rPr>
            </w:pPr>
            <w:proofErr w:type="spellStart"/>
            <w:r w:rsidRPr="009C6B64">
              <w:rPr>
                <w:rFonts w:ascii="Times New Roman" w:eastAsia="Times New Roman" w:hAnsi="Times New Roman" w:cs="Times New Roman"/>
                <w:bCs/>
                <w:caps/>
                <w:color w:val="000000" w:themeColor="text1"/>
                <w:kern w:val="36"/>
                <w:sz w:val="24"/>
                <w:szCs w:val="24"/>
                <w:lang w:eastAsia="en-IN"/>
              </w:rPr>
              <w:t>Bi</w:t>
            </w:r>
            <w:r w:rsidRPr="009C6B64">
              <w:rPr>
                <w:rFonts w:ascii="Times New Roman" w:eastAsia="Times New Roman" w:hAnsi="Times New Roman" w:cs="Times New Roman"/>
                <w:bCs/>
                <w:color w:val="000000" w:themeColor="text1"/>
                <w:kern w:val="36"/>
                <w:sz w:val="24"/>
                <w:szCs w:val="24"/>
                <w:lang w:eastAsia="en-IN"/>
              </w:rPr>
              <w:t>one</w:t>
            </w:r>
            <w:proofErr w:type="spellEnd"/>
            <w:r w:rsidR="00791BF9">
              <w:rPr>
                <w:rFonts w:ascii="Times New Roman" w:eastAsia="Times New Roman" w:hAnsi="Times New Roman" w:cs="Times New Roman"/>
                <w:bCs/>
                <w:color w:val="000000" w:themeColor="text1"/>
                <w:kern w:val="36"/>
                <w:sz w:val="24"/>
                <w:szCs w:val="24"/>
                <w:lang w:eastAsia="en-IN"/>
              </w:rPr>
              <w:t xml:space="preserve"> </w:t>
            </w:r>
            <w:r w:rsidRPr="009C6B64">
              <w:rPr>
                <w:rFonts w:ascii="Times New Roman" w:eastAsia="Times New Roman" w:hAnsi="Times New Roman" w:cs="Times New Roman"/>
                <w:bCs/>
                <w:color w:val="000000" w:themeColor="text1"/>
                <w:kern w:val="36"/>
                <w:sz w:val="24"/>
                <w:szCs w:val="24"/>
                <w:lang w:eastAsia="en-IN"/>
              </w:rPr>
              <w:t xml:space="preserve">benchtop single-use </w:t>
            </w:r>
            <w:r w:rsidRPr="009C6B64">
              <w:rPr>
                <w:rFonts w:ascii="Times New Roman" w:eastAsia="Times New Roman" w:hAnsi="Times New Roman" w:cs="Times New Roman"/>
                <w:bCs/>
                <w:color w:val="000000" w:themeColor="text1"/>
                <w:kern w:val="36"/>
                <w:sz w:val="24"/>
                <w:szCs w:val="24"/>
                <w:lang w:eastAsia="en-IN"/>
              </w:rPr>
              <w:lastRenderedPageBreak/>
              <w:t>bioreactor system</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lastRenderedPageBreak/>
              <w:t>Distek</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L &amp;</w:t>
            </w:r>
            <w:r w:rsidRPr="009C6B64">
              <w:rPr>
                <w:rFonts w:ascii="Times New Roman" w:hAnsi="Times New Roman" w:cs="Times New Roman"/>
                <w:color w:val="000000" w:themeColor="text1"/>
                <w:sz w:val="24"/>
                <w:szCs w:val="24"/>
              </w:rPr>
              <w:t>5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Cultivation of mammalian cells and recombinant </w:t>
            </w:r>
            <w:r w:rsidRPr="009C6B64">
              <w:rPr>
                <w:rFonts w:ascii="Times New Roman" w:hAnsi="Times New Roman" w:cs="Times New Roman"/>
                <w:color w:val="000000" w:themeColor="text1"/>
                <w:sz w:val="24"/>
                <w:szCs w:val="24"/>
              </w:rPr>
              <w:lastRenderedPageBreak/>
              <w:t>protein production.</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textAlignment w:val="baseline"/>
              <w:outlineLvl w:val="0"/>
              <w:rPr>
                <w:rFonts w:ascii="Times New Roman" w:eastAsia="Times New Roman" w:hAnsi="Times New Roman" w:cs="Times New Roman"/>
                <w:bCs/>
                <w:caps/>
                <w:color w:val="000000" w:themeColor="text1"/>
                <w:kern w:val="36"/>
                <w:sz w:val="24"/>
                <w:szCs w:val="24"/>
                <w:lang w:eastAsia="en-IN"/>
              </w:rPr>
            </w:pPr>
            <w:r w:rsidRPr="009C6B64">
              <w:rPr>
                <w:rFonts w:ascii="Times New Roman" w:eastAsia="Times New Roman" w:hAnsi="Times New Roman" w:cs="Times New Roman"/>
                <w:bCs/>
                <w:caps/>
                <w:color w:val="000000" w:themeColor="text1"/>
                <w:kern w:val="36"/>
                <w:sz w:val="24"/>
                <w:szCs w:val="24"/>
                <w:lang w:eastAsia="en-IN"/>
              </w:rPr>
              <w:t>H</w:t>
            </w:r>
            <w:r w:rsidRPr="009C6B64">
              <w:rPr>
                <w:rFonts w:ascii="Times New Roman" w:eastAsia="Times New Roman" w:hAnsi="Times New Roman" w:cs="Times New Roman"/>
                <w:bCs/>
                <w:color w:val="000000" w:themeColor="text1"/>
                <w:kern w:val="36"/>
                <w:sz w:val="24"/>
                <w:szCs w:val="24"/>
                <w:lang w:eastAsia="en-IN"/>
              </w:rPr>
              <w:t>yperforma</w:t>
            </w:r>
            <w:r w:rsidRPr="009C6B64">
              <w:rPr>
                <w:rFonts w:ascii="Times New Roman" w:eastAsia="Times New Roman" w:hAnsi="Times New Roman" w:cs="Times New Roman"/>
                <w:bCs/>
                <w:caps/>
                <w:color w:val="000000" w:themeColor="text1"/>
                <w:kern w:val="36"/>
                <w:sz w:val="24"/>
                <w:szCs w:val="24"/>
                <w:lang w:eastAsia="en-IN"/>
              </w:rPr>
              <w:t xml:space="preserve"> 5:1 S</w:t>
            </w:r>
            <w:r w:rsidRPr="009C6B64">
              <w:rPr>
                <w:rFonts w:ascii="Times New Roman" w:eastAsia="Times New Roman" w:hAnsi="Times New Roman" w:cs="Times New Roman"/>
                <w:bCs/>
                <w:color w:val="000000" w:themeColor="text1"/>
                <w:kern w:val="36"/>
                <w:sz w:val="24"/>
                <w:szCs w:val="24"/>
                <w:lang w:eastAsia="en-IN"/>
              </w:rPr>
              <w:t>ingle</w:t>
            </w:r>
            <w:r w:rsidRPr="009C6B64">
              <w:rPr>
                <w:rFonts w:ascii="Times New Roman" w:eastAsia="Times New Roman" w:hAnsi="Times New Roman" w:cs="Times New Roman"/>
                <w:bCs/>
                <w:caps/>
                <w:color w:val="000000" w:themeColor="text1"/>
                <w:kern w:val="36"/>
                <w:sz w:val="24"/>
                <w:szCs w:val="24"/>
                <w:lang w:eastAsia="en-IN"/>
              </w:rPr>
              <w:t>-U</w:t>
            </w:r>
            <w:r w:rsidRPr="009C6B64">
              <w:rPr>
                <w:rFonts w:ascii="Times New Roman" w:eastAsia="Times New Roman" w:hAnsi="Times New Roman" w:cs="Times New Roman"/>
                <w:bCs/>
                <w:color w:val="000000" w:themeColor="text1"/>
                <w:kern w:val="36"/>
                <w:sz w:val="24"/>
                <w:szCs w:val="24"/>
                <w:lang w:eastAsia="en-IN"/>
              </w:rPr>
              <w:t>se</w:t>
            </w:r>
            <w:r w:rsidRPr="009C6B64">
              <w:rPr>
                <w:rFonts w:ascii="Times New Roman" w:eastAsia="Times New Roman" w:hAnsi="Times New Roman" w:cs="Times New Roman"/>
                <w:bCs/>
                <w:caps/>
                <w:color w:val="000000" w:themeColor="text1"/>
                <w:kern w:val="36"/>
                <w:sz w:val="24"/>
                <w:szCs w:val="24"/>
                <w:lang w:eastAsia="en-IN"/>
              </w:rPr>
              <w:t xml:space="preserve"> b</w:t>
            </w:r>
            <w:r w:rsidRPr="009C6B64">
              <w:rPr>
                <w:rFonts w:ascii="Times New Roman" w:eastAsia="Times New Roman" w:hAnsi="Times New Roman" w:cs="Times New Roman"/>
                <w:bCs/>
                <w:color w:val="000000" w:themeColor="text1"/>
                <w:kern w:val="36"/>
                <w:sz w:val="24"/>
                <w:szCs w:val="24"/>
                <w:lang w:eastAsia="en-IN"/>
              </w:rPr>
              <w:t>ioreactor</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Thermo Fischer scientific</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50 L, </w:t>
            </w:r>
            <w:r>
              <w:rPr>
                <w:rFonts w:ascii="Times New Roman" w:hAnsi="Times New Roman" w:cs="Times New Roman"/>
                <w:color w:val="000000" w:themeColor="text1"/>
                <w:sz w:val="24"/>
                <w:szCs w:val="24"/>
              </w:rPr>
              <w:t>100 L, 250 L, 500 L, 1000 L &amp;</w:t>
            </w:r>
            <w:r w:rsidRPr="009C6B64">
              <w:rPr>
                <w:rFonts w:ascii="Times New Roman" w:hAnsi="Times New Roman" w:cs="Times New Roman"/>
                <w:color w:val="000000" w:themeColor="text1"/>
                <w:sz w:val="24"/>
                <w:szCs w:val="24"/>
              </w:rPr>
              <w:t>2000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Cultivation of mammalian cells with application in process development, clinical trials and production of cGMP cell culture systems.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3"/>
              <w:shd w:val="clear" w:color="auto" w:fill="FFFFFF"/>
              <w:spacing w:before="0" w:line="360" w:lineRule="auto"/>
              <w:textAlignment w:val="baseline"/>
              <w:outlineLvl w:val="2"/>
              <w:rPr>
                <w:rFonts w:ascii="Times New Roman" w:hAnsi="Times New Roman" w:cs="Times New Roman"/>
                <w:b w:val="0"/>
                <w:color w:val="000000" w:themeColor="text1"/>
                <w:sz w:val="24"/>
                <w:szCs w:val="24"/>
              </w:rPr>
            </w:pPr>
            <w:r w:rsidRPr="009C6B64">
              <w:rPr>
                <w:rFonts w:ascii="Times New Roman" w:hAnsi="Times New Roman" w:cs="Times New Roman"/>
                <w:b w:val="0"/>
                <w:color w:val="000000" w:themeColor="text1"/>
                <w:sz w:val="24"/>
                <w:szCs w:val="24"/>
              </w:rPr>
              <w:t>Allegro™ Single-Use Stirred Tank Bioreactors</w:t>
            </w:r>
          </w:p>
          <w:p w:rsidR="00BD7573" w:rsidRPr="009C6B64" w:rsidRDefault="00BD7573" w:rsidP="006A2362">
            <w:pPr>
              <w:shd w:val="clear" w:color="auto" w:fill="FFFFFF"/>
              <w:spacing w:line="360" w:lineRule="auto"/>
              <w:jc w:val="right"/>
              <w:textAlignment w:val="baseline"/>
              <w:outlineLvl w:val="0"/>
              <w:rPr>
                <w:rFonts w:ascii="Times New Roman" w:eastAsia="Times New Roman" w:hAnsi="Times New Roman" w:cs="Times New Roman"/>
                <w:bCs/>
                <w:caps/>
                <w:color w:val="000000" w:themeColor="text1"/>
                <w:kern w:val="36"/>
                <w:sz w:val="24"/>
                <w:szCs w:val="24"/>
                <w:lang w:eastAsia="en-IN"/>
              </w:rPr>
            </w:pP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Pall Biotech</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2000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Applicable for cell culture objectives and its scale-up.</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3"/>
              <w:shd w:val="clear" w:color="auto" w:fill="FFFFFF"/>
              <w:spacing w:before="0" w:line="360" w:lineRule="auto"/>
              <w:textAlignment w:val="baseline"/>
              <w:outlineLvl w:val="2"/>
              <w:rPr>
                <w:rFonts w:ascii="Times New Roman" w:hAnsi="Times New Roman" w:cs="Times New Roman"/>
                <w:b w:val="0"/>
                <w:color w:val="000000" w:themeColor="text1"/>
                <w:sz w:val="24"/>
                <w:szCs w:val="24"/>
              </w:rPr>
            </w:pPr>
            <w:r w:rsidRPr="009C6B64">
              <w:rPr>
                <w:rFonts w:ascii="Times New Roman" w:hAnsi="Times New Roman" w:cs="Times New Roman"/>
                <w:b w:val="0"/>
                <w:caps/>
                <w:color w:val="000000" w:themeColor="text1"/>
                <w:sz w:val="24"/>
                <w:szCs w:val="24"/>
                <w:shd w:val="clear" w:color="auto" w:fill="FFFFFF"/>
              </w:rPr>
              <w:t>BIOSTAT® B</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rPr>
              <w:t>Sartorius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12.5 to 2000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 Comprises of non-invasive sensors with online lactate and glucose measurement facilities.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3"/>
              <w:shd w:val="clear" w:color="auto" w:fill="FFFFFF"/>
              <w:spacing w:before="0" w:line="360" w:lineRule="auto"/>
              <w:textAlignment w:val="baseline"/>
              <w:outlineLvl w:val="2"/>
              <w:rPr>
                <w:rFonts w:ascii="Times New Roman" w:hAnsi="Times New Roman" w:cs="Times New Roman"/>
                <w:b w:val="0"/>
                <w:caps/>
                <w:color w:val="000000" w:themeColor="text1"/>
                <w:sz w:val="24"/>
                <w:szCs w:val="24"/>
                <w:shd w:val="clear" w:color="auto" w:fill="FFFFFF"/>
              </w:rPr>
            </w:pPr>
            <w:r w:rsidRPr="009C6B64">
              <w:rPr>
                <w:rFonts w:ascii="Times New Roman" w:eastAsia="Meiryo" w:hAnsi="Times New Roman" w:cs="Times New Roman"/>
                <w:b w:val="0"/>
                <w:color w:val="000000" w:themeColor="text1"/>
                <w:sz w:val="24"/>
                <w:szCs w:val="24"/>
              </w:rPr>
              <w:t>VMF50L/200L-SUB</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Satake</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 L &amp;</w:t>
            </w:r>
            <w:r w:rsidRPr="009C6B64">
              <w:rPr>
                <w:rFonts w:ascii="Times New Roman" w:hAnsi="Times New Roman" w:cs="Times New Roman"/>
                <w:color w:val="000000" w:themeColor="text1"/>
                <w:sz w:val="24"/>
                <w:szCs w:val="24"/>
              </w:rPr>
              <w:t>200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Applicable for cell culture prospects.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3"/>
              <w:shd w:val="clear" w:color="auto" w:fill="FFFFFF"/>
              <w:spacing w:before="0" w:line="360" w:lineRule="auto"/>
              <w:textAlignment w:val="baseline"/>
              <w:outlineLvl w:val="2"/>
              <w:rPr>
                <w:rFonts w:ascii="Times New Roman" w:eastAsia="Meiryo" w:hAnsi="Times New Roman" w:cs="Times New Roman"/>
                <w:b w:val="0"/>
                <w:color w:val="000000" w:themeColor="text1"/>
                <w:sz w:val="24"/>
                <w:szCs w:val="24"/>
              </w:rPr>
            </w:pPr>
            <w:r w:rsidRPr="009C6B64">
              <w:rPr>
                <w:rFonts w:ascii="Times New Roman" w:eastAsia="Meiryo" w:hAnsi="Times New Roman" w:cs="Times New Roman"/>
                <w:b w:val="0"/>
                <w:color w:val="000000" w:themeColor="text1"/>
                <w:sz w:val="24"/>
                <w:szCs w:val="24"/>
              </w:rPr>
              <w:t>BactoVessel SUF</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Cercell</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0.5 L &amp;</w:t>
            </w:r>
            <w:r w:rsidRPr="009C6B64">
              <w:rPr>
                <w:rFonts w:ascii="Times New Roman" w:hAnsi="Times New Roman" w:cs="Times New Roman"/>
                <w:color w:val="000000" w:themeColor="text1"/>
                <w:sz w:val="24"/>
                <w:szCs w:val="24"/>
              </w:rPr>
              <w:t>30 L.</w:t>
            </w:r>
          </w:p>
        </w:tc>
        <w:tc>
          <w:tcPr>
            <w:tcW w:w="2835" w:type="dxa"/>
          </w:tcPr>
          <w:p w:rsidR="00BD7573" w:rsidRPr="009C6B64" w:rsidRDefault="00791BF9"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Cultivation of microbial cells</w:t>
            </w:r>
            <w:r w:rsidR="00BD7573" w:rsidRPr="009C6B64">
              <w:rPr>
                <w:rFonts w:ascii="Times New Roman" w:hAnsi="Times New Roman" w:cs="Times New Roman"/>
                <w:color w:val="000000" w:themeColor="text1"/>
                <w:sz w:val="24"/>
                <w:szCs w:val="24"/>
              </w:rPr>
              <w:t>.</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3"/>
              <w:shd w:val="clear" w:color="auto" w:fill="FFFFFF"/>
              <w:spacing w:before="0" w:line="360" w:lineRule="auto"/>
              <w:textAlignment w:val="baseline"/>
              <w:outlineLvl w:val="2"/>
              <w:rPr>
                <w:rFonts w:ascii="Times New Roman" w:eastAsia="Meiryo" w:hAnsi="Times New Roman" w:cs="Times New Roman"/>
                <w:b w:val="0"/>
                <w:color w:val="000000" w:themeColor="text1"/>
                <w:sz w:val="24"/>
                <w:szCs w:val="24"/>
              </w:rPr>
            </w:pPr>
            <w:r w:rsidRPr="009C6B64">
              <w:rPr>
                <w:rFonts w:ascii="Times New Roman" w:eastAsia="Meiryo" w:hAnsi="Times New Roman" w:cs="Times New Roman"/>
                <w:b w:val="0"/>
                <w:color w:val="000000" w:themeColor="text1"/>
                <w:sz w:val="24"/>
                <w:szCs w:val="24"/>
              </w:rPr>
              <w:t xml:space="preserve">Elara flat </w:t>
            </w:r>
            <w:r w:rsidR="00791BF9" w:rsidRPr="009C6B64">
              <w:rPr>
                <w:rFonts w:ascii="Times New Roman" w:eastAsia="Meiryo" w:hAnsi="Times New Roman" w:cs="Times New Roman"/>
                <w:b w:val="0"/>
                <w:color w:val="000000" w:themeColor="text1"/>
                <w:sz w:val="24"/>
                <w:szCs w:val="24"/>
              </w:rPr>
              <w:t>photo bioreactor</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Solaris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40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Cultivation of bacteria, microalgae, plant cells and mass under optimal conditions. </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3"/>
              <w:shd w:val="clear" w:color="auto" w:fill="FFFFFF"/>
              <w:spacing w:before="0" w:line="360" w:lineRule="auto"/>
              <w:textAlignment w:val="baseline"/>
              <w:outlineLvl w:val="2"/>
              <w:rPr>
                <w:rFonts w:ascii="Times New Roman" w:eastAsia="Meiryo" w:hAnsi="Times New Roman" w:cs="Times New Roman"/>
                <w:b w:val="0"/>
                <w:color w:val="000000" w:themeColor="text1"/>
                <w:sz w:val="24"/>
                <w:szCs w:val="24"/>
              </w:rPr>
            </w:pPr>
            <w:r w:rsidRPr="009C6B64">
              <w:rPr>
                <w:rFonts w:ascii="Times New Roman" w:eastAsia="Meiryo" w:hAnsi="Times New Roman" w:cs="Times New Roman"/>
                <w:b w:val="0"/>
                <w:color w:val="000000" w:themeColor="text1"/>
                <w:sz w:val="24"/>
                <w:szCs w:val="24"/>
              </w:rPr>
              <w:t>Jupiter</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200 L,400 L, 650 L, 800 L &amp;</w:t>
            </w:r>
            <w:r w:rsidRPr="009C6B64">
              <w:rPr>
                <w:rFonts w:ascii="Times New Roman" w:hAnsi="Times New Roman" w:cs="Times New Roman"/>
                <w:color w:val="000000" w:themeColor="text1"/>
                <w:sz w:val="24"/>
                <w:szCs w:val="24"/>
              </w:rPr>
              <w:t>1000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Cultivation of mammalian cells.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3"/>
              <w:shd w:val="clear" w:color="auto" w:fill="FFFFFF"/>
              <w:spacing w:before="0" w:line="360" w:lineRule="auto"/>
              <w:textAlignment w:val="baseline"/>
              <w:outlineLvl w:val="2"/>
              <w:rPr>
                <w:rFonts w:ascii="Times New Roman" w:eastAsia="Meiryo" w:hAnsi="Times New Roman" w:cs="Times New Roman"/>
                <w:b w:val="0"/>
                <w:color w:val="000000" w:themeColor="text1"/>
                <w:sz w:val="24"/>
                <w:szCs w:val="24"/>
              </w:rPr>
            </w:pPr>
            <w:r w:rsidRPr="009C6B64">
              <w:rPr>
                <w:rFonts w:ascii="Times New Roman" w:eastAsia="Meiryo" w:hAnsi="Times New Roman" w:cs="Times New Roman"/>
                <w:b w:val="0"/>
                <w:color w:val="000000" w:themeColor="text1"/>
                <w:sz w:val="24"/>
                <w:szCs w:val="24"/>
              </w:rPr>
              <w:t>Genesis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 L, 10 L, 15 L &amp;</w:t>
            </w:r>
            <w:r w:rsidRPr="009C6B64">
              <w:rPr>
                <w:rFonts w:ascii="Times New Roman" w:hAnsi="Times New Roman" w:cs="Times New Roman"/>
                <w:color w:val="000000" w:themeColor="text1"/>
                <w:sz w:val="24"/>
                <w:szCs w:val="24"/>
              </w:rPr>
              <w:t xml:space="preserve"> 20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Cultivation of mammalian cells.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3"/>
              <w:shd w:val="clear" w:color="auto" w:fill="FFFFFF"/>
              <w:spacing w:before="0" w:line="360" w:lineRule="auto"/>
              <w:textAlignment w:val="baseline"/>
              <w:outlineLvl w:val="2"/>
              <w:rPr>
                <w:rFonts w:ascii="Times New Roman" w:eastAsia="Meiryo" w:hAnsi="Times New Roman" w:cs="Times New Roman"/>
                <w:b w:val="0"/>
                <w:color w:val="000000" w:themeColor="text1"/>
                <w:sz w:val="24"/>
                <w:szCs w:val="24"/>
              </w:rPr>
            </w:pPr>
            <w:r w:rsidRPr="009C6B64">
              <w:rPr>
                <w:rFonts w:ascii="Times New Roman" w:eastAsia="Meiryo" w:hAnsi="Times New Roman" w:cs="Times New Roman"/>
                <w:b w:val="0"/>
                <w:color w:val="000000" w:themeColor="text1"/>
                <w:sz w:val="24"/>
                <w:szCs w:val="24"/>
              </w:rPr>
              <w:t>M series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30 L to 200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Cultivation of mammalian cells.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3"/>
              <w:shd w:val="clear" w:color="auto" w:fill="FFFFFF"/>
              <w:spacing w:before="0" w:line="360" w:lineRule="auto"/>
              <w:textAlignment w:val="baseline"/>
              <w:outlineLvl w:val="2"/>
              <w:rPr>
                <w:rFonts w:ascii="Times New Roman" w:eastAsia="Meiryo" w:hAnsi="Times New Roman" w:cs="Times New Roman"/>
                <w:b w:val="0"/>
                <w:color w:val="000000" w:themeColor="text1"/>
                <w:sz w:val="24"/>
                <w:szCs w:val="24"/>
              </w:rPr>
            </w:pPr>
            <w:r w:rsidRPr="009C6B64">
              <w:rPr>
                <w:rFonts w:ascii="Times New Roman" w:eastAsia="Meiryo" w:hAnsi="Times New Roman" w:cs="Times New Roman"/>
                <w:b w:val="0"/>
                <w:color w:val="000000" w:themeColor="text1"/>
                <w:sz w:val="24"/>
                <w:szCs w:val="24"/>
              </w:rPr>
              <w:t>Bioengineering</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 L, 2 L &amp;</w:t>
            </w:r>
            <w:r w:rsidRPr="009C6B64">
              <w:rPr>
                <w:rFonts w:ascii="Times New Roman" w:hAnsi="Times New Roman" w:cs="Times New Roman"/>
                <w:color w:val="000000" w:themeColor="text1"/>
                <w:sz w:val="24"/>
                <w:szCs w:val="24"/>
              </w:rPr>
              <w:t>2.5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Ideal for both scale-up and scale down processs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aps/>
                <w:color w:val="000000" w:themeColor="text1"/>
                <w:sz w:val="24"/>
                <w:szCs w:val="24"/>
                <w:shd w:val="clear" w:color="auto" w:fill="FFFFFF"/>
              </w:rPr>
              <w:t>M</w:t>
            </w:r>
            <w:r w:rsidRPr="009C6B64">
              <w:rPr>
                <w:rFonts w:ascii="Times New Roman" w:hAnsi="Times New Roman" w:cs="Times New Roman"/>
                <w:color w:val="000000" w:themeColor="text1"/>
                <w:sz w:val="24"/>
                <w:szCs w:val="24"/>
                <w:shd w:val="clear" w:color="auto" w:fill="FFFFFF"/>
              </w:rPr>
              <w:t>inifor fermenter-bioreactor</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Lambda</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 L, 0.4 L, 1 L, 3 L &amp;</w:t>
            </w:r>
            <w:r w:rsidRPr="009C6B64">
              <w:rPr>
                <w:rFonts w:ascii="Times New Roman" w:hAnsi="Times New Roman" w:cs="Times New Roman"/>
                <w:color w:val="000000" w:themeColor="text1"/>
                <w:sz w:val="24"/>
                <w:szCs w:val="24"/>
              </w:rPr>
              <w:t>7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Cultivation of algal cells, animal cells, insect cells, bacterial cells, yeast cells, fungal and plant cells.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aps/>
                <w:color w:val="000000" w:themeColor="text1"/>
                <w:sz w:val="24"/>
                <w:szCs w:val="24"/>
                <w:shd w:val="clear" w:color="auto" w:fill="FFFFFF"/>
              </w:rPr>
            </w:pPr>
            <w:r w:rsidRPr="009C6B64">
              <w:rPr>
                <w:rFonts w:ascii="Times New Roman" w:hAnsi="Times New Roman" w:cs="Times New Roman"/>
                <w:caps/>
                <w:color w:val="000000" w:themeColor="text1"/>
                <w:sz w:val="24"/>
                <w:szCs w:val="24"/>
                <w:shd w:val="clear" w:color="auto" w:fill="FFFFFF"/>
              </w:rPr>
              <w:t>Cell vessel</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Cercell</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All sizes ≤75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For microbial ferm</w:t>
            </w:r>
            <w:r w:rsidR="00791BF9">
              <w:rPr>
                <w:rFonts w:ascii="Times New Roman" w:hAnsi="Times New Roman" w:cs="Times New Roman"/>
                <w:color w:val="000000" w:themeColor="text1"/>
                <w:sz w:val="24"/>
                <w:szCs w:val="24"/>
              </w:rPr>
              <w:t>entation and scale-up prospecti</w:t>
            </w:r>
            <w:r w:rsidRPr="009C6B64">
              <w:rPr>
                <w:rFonts w:ascii="Times New Roman" w:hAnsi="Times New Roman" w:cs="Times New Roman"/>
                <w:color w:val="000000" w:themeColor="text1"/>
                <w:sz w:val="24"/>
                <w:szCs w:val="24"/>
              </w:rPr>
              <w:t>ves.</w:t>
            </w:r>
          </w:p>
        </w:tc>
      </w:tr>
      <w:tr w:rsidR="00BD7573" w:rsidRPr="009C6B64" w:rsidTr="00791BF9">
        <w:tc>
          <w:tcPr>
            <w:tcW w:w="1534" w:type="dxa"/>
          </w:tcPr>
          <w:p w:rsidR="00BD7573" w:rsidRPr="00AA2830" w:rsidRDefault="00BD7573" w:rsidP="006A2362">
            <w:pPr>
              <w:spacing w:line="360" w:lineRule="auto"/>
              <w:rPr>
                <w:rFonts w:ascii="Times New Roman" w:hAnsi="Times New Roman" w:cs="Times New Roman"/>
                <w:b/>
                <w:color w:val="000000" w:themeColor="text1"/>
                <w:sz w:val="24"/>
                <w:szCs w:val="24"/>
              </w:rPr>
            </w:pPr>
            <w:r w:rsidRPr="00AA2830">
              <w:rPr>
                <w:rFonts w:ascii="Times New Roman" w:hAnsi="Times New Roman" w:cs="Times New Roman"/>
                <w:b/>
                <w:color w:val="000000" w:themeColor="text1"/>
                <w:sz w:val="24"/>
                <w:szCs w:val="24"/>
              </w:rPr>
              <w:t>The Envirostat</w:t>
            </w:r>
          </w:p>
        </w:tc>
        <w:tc>
          <w:tcPr>
            <w:tcW w:w="1869" w:type="dxa"/>
          </w:tcPr>
          <w:p w:rsidR="00BD7573" w:rsidRPr="009C6B64" w:rsidRDefault="00BD7573" w:rsidP="006A2362">
            <w:pPr>
              <w:spacing w:line="360" w:lineRule="auto"/>
              <w:rPr>
                <w:rFonts w:ascii="Times New Roman" w:hAnsi="Times New Roman" w:cs="Times New Roman"/>
                <w:caps/>
                <w:color w:val="000000" w:themeColor="text1"/>
                <w:sz w:val="24"/>
                <w:szCs w:val="24"/>
                <w:shd w:val="clear" w:color="auto" w:fill="FFFFFF"/>
              </w:rPr>
            </w:pPr>
            <w:r w:rsidRPr="009C6B64">
              <w:rPr>
                <w:rFonts w:ascii="Times New Roman" w:hAnsi="Times New Roman" w:cs="Times New Roman"/>
                <w:caps/>
                <w:color w:val="000000" w:themeColor="text1"/>
                <w:sz w:val="24"/>
                <w:szCs w:val="24"/>
                <w:shd w:val="clear" w:color="auto" w:fill="FFFFFF"/>
              </w:rPr>
              <w:t>Microfludic lab on a chip</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Provendis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For separation of </w:t>
            </w:r>
            <w:r w:rsidR="00791BF9" w:rsidRPr="009C6B64">
              <w:rPr>
                <w:rFonts w:ascii="Times New Roman" w:hAnsi="Times New Roman" w:cs="Times New Roman"/>
                <w:color w:val="000000" w:themeColor="text1"/>
                <w:sz w:val="24"/>
                <w:szCs w:val="24"/>
              </w:rPr>
              <w:t>polarizable</w:t>
            </w:r>
            <w:r w:rsidRPr="009C6B64">
              <w:rPr>
                <w:rFonts w:ascii="Times New Roman" w:hAnsi="Times New Roman" w:cs="Times New Roman"/>
                <w:color w:val="000000" w:themeColor="text1"/>
                <w:sz w:val="24"/>
                <w:szCs w:val="24"/>
              </w:rPr>
              <w:t xml:space="preserve"> of </w:t>
            </w:r>
            <w:r w:rsidR="00791BF9" w:rsidRPr="009C6B64">
              <w:rPr>
                <w:rFonts w:ascii="Times New Roman" w:hAnsi="Times New Roman" w:cs="Times New Roman"/>
                <w:color w:val="000000" w:themeColor="text1"/>
                <w:sz w:val="24"/>
                <w:szCs w:val="24"/>
              </w:rPr>
              <w:t>bio particles</w:t>
            </w:r>
            <w:r w:rsidRPr="009C6B64">
              <w:rPr>
                <w:rFonts w:ascii="Times New Roman" w:hAnsi="Times New Roman" w:cs="Times New Roman"/>
                <w:color w:val="000000" w:themeColor="text1"/>
                <w:sz w:val="24"/>
                <w:szCs w:val="24"/>
              </w:rPr>
              <w:t xml:space="preserve"> like bacteria cells from each other and enables their single cell analysis. </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aps/>
                <w:color w:val="000000" w:themeColor="text1"/>
                <w:sz w:val="24"/>
                <w:szCs w:val="24"/>
                <w:shd w:val="clear" w:color="auto" w:fill="FFFFFF"/>
              </w:rPr>
            </w:pPr>
            <w:r w:rsidRPr="009C6B64">
              <w:rPr>
                <w:rFonts w:ascii="Times New Roman" w:hAnsi="Times New Roman" w:cs="Times New Roman"/>
                <w:caps/>
                <w:color w:val="000000" w:themeColor="text1"/>
                <w:sz w:val="24"/>
                <w:szCs w:val="24"/>
                <w:shd w:val="clear" w:color="auto" w:fill="FFFFFF"/>
              </w:rPr>
              <w:t>Microfluidic chips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Micralyne</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For microfluidic mixing; genomic and proteomic analysis.  </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aps/>
                <w:color w:val="000000" w:themeColor="text1"/>
                <w:sz w:val="24"/>
                <w:szCs w:val="24"/>
                <w:shd w:val="clear" w:color="auto" w:fill="FFFFFF"/>
              </w:rPr>
            </w:pPr>
            <w:r w:rsidRPr="009C6B64">
              <w:rPr>
                <w:rFonts w:ascii="Times New Roman" w:hAnsi="Times New Roman" w:cs="Times New Roman"/>
                <w:caps/>
                <w:color w:val="000000" w:themeColor="text1"/>
                <w:sz w:val="24"/>
                <w:szCs w:val="24"/>
                <w:shd w:val="clear" w:color="auto" w:fill="FFFFFF"/>
              </w:rPr>
              <w:t>PDMS microfludic devices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Flow JEM</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shd w:val="clear" w:color="auto" w:fill="FFFFFF"/>
              </w:rPr>
              <w:t>Favours</w:t>
            </w:r>
            <w:r w:rsidRPr="009C6B64">
              <w:rPr>
                <w:rStyle w:val="apple-converted-space"/>
                <w:rFonts w:ascii="Times New Roman" w:hAnsi="Times New Roman" w:cs="Times New Roman"/>
                <w:color w:val="000000" w:themeColor="text1"/>
                <w:sz w:val="24"/>
                <w:szCs w:val="24"/>
                <w:shd w:val="clear" w:color="auto" w:fill="FFFFFF"/>
              </w:rPr>
              <w:t> </w:t>
            </w:r>
            <w:r w:rsidRPr="009C6B64">
              <w:rPr>
                <w:rFonts w:ascii="Times New Roman" w:hAnsi="Times New Roman" w:cs="Times New Roman"/>
                <w:color w:val="000000" w:themeColor="text1"/>
                <w:sz w:val="24"/>
                <w:szCs w:val="24"/>
                <w:shd w:val="clear" w:color="auto" w:fill="FFFFFF"/>
              </w:rPr>
              <w:t>simultaneous appraisal of genome-wide RNA expression in thousands of individual microbial cells </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pacing w:line="360" w:lineRule="auto"/>
              <w:rPr>
                <w:rFonts w:ascii="Times New Roman" w:hAnsi="Times New Roman" w:cs="Times New Roman"/>
                <w:caps/>
                <w:color w:val="000000" w:themeColor="text1"/>
                <w:sz w:val="24"/>
                <w:szCs w:val="24"/>
                <w:shd w:val="clear" w:color="auto" w:fill="FFFFFF"/>
              </w:rPr>
            </w:pPr>
            <w:r w:rsidRPr="009C6B64">
              <w:rPr>
                <w:rFonts w:ascii="Times New Roman" w:hAnsi="Times New Roman" w:cs="Times New Roman"/>
                <w:caps/>
                <w:color w:val="000000" w:themeColor="text1"/>
                <w:sz w:val="24"/>
                <w:szCs w:val="24"/>
                <w:shd w:val="clear" w:color="auto" w:fill="FFFFFF"/>
              </w:rPr>
              <w:t>Thermoplastic microfludic devices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Made and offered in distinct thermoplastic devices based on thermal stability and chemical compatibility.</w:t>
            </w:r>
          </w:p>
        </w:tc>
      </w:tr>
      <w:tr w:rsidR="00BD7573" w:rsidRPr="009C6B64" w:rsidTr="00791BF9">
        <w:tc>
          <w:tcPr>
            <w:tcW w:w="1534" w:type="dxa"/>
          </w:tcPr>
          <w:p w:rsidR="00BD7573" w:rsidRPr="000F7D1D" w:rsidRDefault="00BD7573" w:rsidP="006A2362">
            <w:pPr>
              <w:spacing w:line="360" w:lineRule="auto"/>
              <w:rPr>
                <w:rFonts w:ascii="Times New Roman" w:hAnsi="Times New Roman" w:cs="Times New Roman"/>
                <w:b/>
                <w:color w:val="000000" w:themeColor="text1"/>
                <w:sz w:val="24"/>
                <w:szCs w:val="24"/>
              </w:rPr>
            </w:pPr>
            <w:r w:rsidRPr="000F7D1D">
              <w:rPr>
                <w:rFonts w:ascii="Times New Roman" w:hAnsi="Times New Roman" w:cs="Times New Roman"/>
                <w:b/>
                <w:color w:val="000000" w:themeColor="text1"/>
                <w:sz w:val="24"/>
                <w:szCs w:val="24"/>
              </w:rPr>
              <w:t>Tissue Cloning Bioreactor</w:t>
            </w:r>
          </w:p>
        </w:tc>
        <w:tc>
          <w:tcPr>
            <w:tcW w:w="1869" w:type="dxa"/>
          </w:tcPr>
          <w:p w:rsidR="00BD7573" w:rsidRPr="009C6B64" w:rsidRDefault="00BD7573" w:rsidP="006A2362">
            <w:pPr>
              <w:spacing w:line="360" w:lineRule="auto"/>
              <w:rPr>
                <w:rFonts w:ascii="Times New Roman" w:hAnsi="Times New Roman" w:cs="Times New Roman"/>
                <w:caps/>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SYNTHECON Rotary Cell Culture System™ </w:t>
            </w:r>
          </w:p>
        </w:tc>
        <w:tc>
          <w:tcPr>
            <w:tcW w:w="1843" w:type="dxa"/>
          </w:tcPr>
          <w:p w:rsidR="00BD7573" w:rsidRPr="009C6B64" w:rsidRDefault="00BD7573" w:rsidP="00791BF9">
            <w:pPr>
              <w:spacing w:line="360" w:lineRule="auto"/>
              <w:ind w:right="-108"/>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shd w:val="clear" w:color="auto" w:fill="FFFFFF"/>
              </w:rPr>
              <w:t>MDxBioSciences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0.001L, 0.002L, 0.004L &amp;</w:t>
            </w:r>
            <w:r w:rsidRPr="009C6B64">
              <w:rPr>
                <w:rFonts w:ascii="Times New Roman" w:hAnsi="Times New Roman" w:cs="Times New Roman"/>
                <w:color w:val="000000" w:themeColor="text1"/>
                <w:sz w:val="24"/>
                <w:szCs w:val="24"/>
              </w:rPr>
              <w:t>0.001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 xml:space="preserve">Cultivation of human and animal cells with extreme fragility and their development into three dimensional </w:t>
            </w:r>
            <w:proofErr w:type="gramStart"/>
            <w:r w:rsidRPr="009C6B64">
              <w:rPr>
                <w:rFonts w:ascii="Times New Roman" w:hAnsi="Times New Roman" w:cs="Times New Roman"/>
                <w:color w:val="000000" w:themeColor="text1"/>
                <w:sz w:val="24"/>
                <w:szCs w:val="24"/>
                <w:shd w:val="clear" w:color="auto" w:fill="FFFFFF"/>
              </w:rPr>
              <w:t>model</w:t>
            </w:r>
            <w:proofErr w:type="gramEnd"/>
            <w:r w:rsidRPr="009C6B64">
              <w:rPr>
                <w:rFonts w:ascii="Times New Roman" w:hAnsi="Times New Roman" w:cs="Times New Roman"/>
                <w:color w:val="000000" w:themeColor="text1"/>
                <w:sz w:val="24"/>
                <w:szCs w:val="24"/>
                <w:shd w:val="clear" w:color="auto" w:fill="FFFFFF"/>
              </w:rPr>
              <w:t xml:space="preserve">. </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outlineLvl w:val="0"/>
              <w:rPr>
                <w:rFonts w:ascii="Times New Roman" w:eastAsia="Times New Roman" w:hAnsi="Times New Roman" w:cs="Times New Roman"/>
                <w:color w:val="000000" w:themeColor="text1"/>
                <w:kern w:val="36"/>
                <w:sz w:val="24"/>
                <w:szCs w:val="24"/>
                <w:lang w:eastAsia="en-IN"/>
              </w:rPr>
            </w:pPr>
            <w:r w:rsidRPr="009C6B64">
              <w:rPr>
                <w:rFonts w:ascii="Times New Roman" w:eastAsia="Times New Roman" w:hAnsi="Times New Roman" w:cs="Times New Roman"/>
                <w:color w:val="000000" w:themeColor="text1"/>
                <w:kern w:val="36"/>
                <w:sz w:val="24"/>
                <w:szCs w:val="24"/>
                <w:lang w:eastAsia="en-IN"/>
              </w:rPr>
              <w:t>WAVE Bioreactor System 200</w:t>
            </w:r>
          </w:p>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rPr>
              <w:t xml:space="preserve">GE healthcare </w:t>
            </w:r>
            <w:r w:rsidR="00791BF9" w:rsidRPr="009C6B64">
              <w:rPr>
                <w:rFonts w:ascii="Times New Roman" w:hAnsi="Times New Roman" w:cs="Times New Roman"/>
                <w:color w:val="000000" w:themeColor="text1"/>
                <w:sz w:val="24"/>
                <w:szCs w:val="24"/>
              </w:rPr>
              <w:t>life sciences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5L-100L.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 xml:space="preserve">For cell culture applications, where cells culture medium contact presterile chamber under </w:t>
            </w:r>
            <w:r w:rsidRPr="009C6B64">
              <w:rPr>
                <w:rFonts w:ascii="Times New Roman" w:hAnsi="Times New Roman" w:cs="Times New Roman"/>
                <w:color w:val="000000" w:themeColor="text1"/>
                <w:sz w:val="24"/>
                <w:szCs w:val="24"/>
                <w:shd w:val="clear" w:color="auto" w:fill="FFFFFF"/>
              </w:rPr>
              <w:lastRenderedPageBreak/>
              <w:t>rocking condition.</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2"/>
              <w:shd w:val="clear" w:color="auto" w:fill="FFFFFF"/>
              <w:spacing w:before="54" w:after="75" w:line="360" w:lineRule="auto"/>
              <w:outlineLvl w:val="1"/>
              <w:rPr>
                <w:rFonts w:ascii="Times New Roman" w:hAnsi="Times New Roman" w:cs="Times New Roman"/>
                <w:b w:val="0"/>
                <w:bCs w:val="0"/>
                <w:color w:val="000000" w:themeColor="text1"/>
                <w:sz w:val="24"/>
                <w:szCs w:val="24"/>
              </w:rPr>
            </w:pPr>
            <w:r w:rsidRPr="009C6B64">
              <w:rPr>
                <w:rFonts w:ascii="Times New Roman" w:hAnsi="Times New Roman" w:cs="Times New Roman"/>
                <w:b w:val="0"/>
                <w:bCs w:val="0"/>
                <w:color w:val="000000" w:themeColor="text1"/>
                <w:sz w:val="24"/>
                <w:szCs w:val="24"/>
              </w:rPr>
              <w:t>NASA tissue cloning bioreactor</w:t>
            </w:r>
          </w:p>
          <w:p w:rsidR="00BD7573" w:rsidRPr="009C6B64" w:rsidRDefault="00BD7573" w:rsidP="006A2362">
            <w:pPr>
              <w:shd w:val="clear" w:color="auto" w:fill="FFFFFF"/>
              <w:spacing w:line="360" w:lineRule="auto"/>
              <w:outlineLvl w:val="0"/>
              <w:rPr>
                <w:rFonts w:ascii="Times New Roman" w:eastAsia="Times New Roman" w:hAnsi="Times New Roman" w:cs="Times New Roman"/>
                <w:color w:val="000000" w:themeColor="text1"/>
                <w:kern w:val="36"/>
                <w:sz w:val="24"/>
                <w:szCs w:val="24"/>
                <w:lang w:eastAsia="en-IN"/>
              </w:rPr>
            </w:pP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NASA</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0.125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Growth of heart tissue, cancer tissue, skeletal tissue, ligaments, kidney and liver cells for therapeutic applications.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2"/>
              <w:shd w:val="clear" w:color="auto" w:fill="FFFFFF"/>
              <w:spacing w:before="54" w:after="75" w:line="360" w:lineRule="auto"/>
              <w:outlineLvl w:val="1"/>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LumaGen&amp;CardioGen: Pulsatile Pressure &amp; Flow</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Bliss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0.06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Offers shear and pulsatile stress stimulation to the vascular construct.</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Default="00BD7573" w:rsidP="006A2362">
            <w:pPr>
              <w:pStyle w:val="Heading2"/>
              <w:shd w:val="clear" w:color="auto" w:fill="FFFFFF"/>
              <w:spacing w:before="54" w:after="75" w:line="360" w:lineRule="auto"/>
              <w:outlineLvl w:val="1"/>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LigaGen: Tension Bioreactor(L30-1C)</w:t>
            </w:r>
          </w:p>
        </w:tc>
        <w:tc>
          <w:tcPr>
            <w:tcW w:w="1843" w:type="dxa"/>
          </w:tcPr>
          <w:p w:rsidR="00BD7573"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0.023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A single sample system, offering oscillatory stimulation of stress to ligaments and tendons.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Default="00BD7573" w:rsidP="006A2362">
            <w:pPr>
              <w:pStyle w:val="Heading2"/>
              <w:shd w:val="clear" w:color="auto" w:fill="FFFFFF"/>
              <w:spacing w:before="54" w:after="75" w:line="360" w:lineRule="auto"/>
              <w:outlineLvl w:val="1"/>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LigaGen: Tension Bioreactor(L30-4C)</w:t>
            </w:r>
          </w:p>
        </w:tc>
        <w:tc>
          <w:tcPr>
            <w:tcW w:w="1843" w:type="dxa"/>
          </w:tcPr>
          <w:p w:rsidR="00BD7573"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0.08L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A multi sample system supporting the growth of ligaments and tendons.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Default="00BD7573" w:rsidP="006A2362">
            <w:pPr>
              <w:pStyle w:val="Heading2"/>
              <w:shd w:val="clear" w:color="auto" w:fill="FFFFFF"/>
              <w:spacing w:before="54" w:after="75" w:line="360" w:lineRule="auto"/>
              <w:outlineLvl w:val="1"/>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CartiGen: Compression Bioreactor (Single Sample: C10-1)</w:t>
            </w:r>
          </w:p>
        </w:tc>
        <w:tc>
          <w:tcPr>
            <w:tcW w:w="1843" w:type="dxa"/>
          </w:tcPr>
          <w:p w:rsidR="00BD7573"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NDA</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A single sample bioreactor, for stimulation of stem cells and chondrocyte; meniscus regenerative medicine.</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Default="00BD7573" w:rsidP="006A2362">
            <w:pPr>
              <w:pStyle w:val="Heading2"/>
              <w:shd w:val="clear" w:color="auto" w:fill="FFFFFF"/>
              <w:spacing w:before="54" w:after="75" w:line="360" w:lineRule="auto"/>
              <w:outlineLvl w:val="1"/>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CartiGen: Compression Bioreactor (Multi-sample &amp; Imaging: C10-12 c)</w:t>
            </w:r>
          </w:p>
        </w:tc>
        <w:tc>
          <w:tcPr>
            <w:tcW w:w="1843" w:type="dxa"/>
          </w:tcPr>
          <w:p w:rsidR="00BD7573"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NDA</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A multi-sample reactor system for stimulation of stem cells.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F60376" w:rsidRDefault="00BD7573" w:rsidP="006A2362">
            <w:pPr>
              <w:pStyle w:val="Heading4"/>
              <w:shd w:val="clear" w:color="auto" w:fill="FFFFFF"/>
              <w:spacing w:line="360" w:lineRule="auto"/>
              <w:outlineLvl w:val="3"/>
              <w:rPr>
                <w:rFonts w:ascii="Times New Roman" w:hAnsi="Times New Roman" w:cs="Times New Roman"/>
                <w:b w:val="0"/>
                <w:bCs w:val="0"/>
                <w:i w:val="0"/>
                <w:color w:val="000000" w:themeColor="text1"/>
                <w:sz w:val="24"/>
                <w:szCs w:val="24"/>
              </w:rPr>
            </w:pPr>
            <w:r w:rsidRPr="00F60376">
              <w:rPr>
                <w:rFonts w:ascii="Times New Roman" w:hAnsi="Times New Roman" w:cs="Times New Roman"/>
                <w:b w:val="0"/>
                <w:bCs w:val="0"/>
                <w:i w:val="0"/>
                <w:color w:val="000000" w:themeColor="text1"/>
                <w:sz w:val="24"/>
                <w:szCs w:val="24"/>
              </w:rPr>
              <w:t xml:space="preserve">CartiGen: Compression Bioreactor </w:t>
            </w:r>
            <w:r w:rsidRPr="00F60376">
              <w:rPr>
                <w:rFonts w:ascii="Times New Roman" w:hAnsi="Times New Roman" w:cs="Times New Roman"/>
                <w:b w:val="0"/>
                <w:bCs w:val="0"/>
                <w:i w:val="0"/>
                <w:color w:val="000000" w:themeColor="text1"/>
                <w:sz w:val="24"/>
                <w:szCs w:val="24"/>
              </w:rPr>
              <w:lastRenderedPageBreak/>
              <w:t>(Multi-sample &amp; Perfusion: C9-</w:t>
            </w:r>
            <w:proofErr w:type="gramStart"/>
            <w:r w:rsidRPr="00F60376">
              <w:rPr>
                <w:rFonts w:ascii="Times New Roman" w:hAnsi="Times New Roman" w:cs="Times New Roman"/>
                <w:b w:val="0"/>
                <w:bCs w:val="0"/>
                <w:i w:val="0"/>
                <w:color w:val="000000" w:themeColor="text1"/>
                <w:sz w:val="24"/>
                <w:szCs w:val="24"/>
              </w:rPr>
              <w:t>x</w:t>
            </w:r>
            <w:r w:rsidRPr="00F60376">
              <w:rPr>
                <w:rStyle w:val="apple-converted-space"/>
                <w:rFonts w:ascii="Times New Roman" w:hAnsi="Times New Roman" w:cs="Times New Roman"/>
                <w:b w:val="0"/>
                <w:bCs w:val="0"/>
                <w:i w:val="0"/>
                <w:color w:val="000000" w:themeColor="text1"/>
                <w:sz w:val="24"/>
                <w:szCs w:val="24"/>
              </w:rPr>
              <w:t> )</w:t>
            </w:r>
            <w:proofErr w:type="gramEnd"/>
          </w:p>
          <w:p w:rsidR="00BD7573" w:rsidRPr="00F60376" w:rsidRDefault="00BD7573" w:rsidP="006A2362">
            <w:pPr>
              <w:pStyle w:val="Heading2"/>
              <w:shd w:val="clear" w:color="auto" w:fill="FFFFFF"/>
              <w:spacing w:before="54" w:after="75" w:line="360" w:lineRule="auto"/>
              <w:outlineLvl w:val="1"/>
              <w:rPr>
                <w:rFonts w:ascii="Times New Roman" w:hAnsi="Times New Roman" w:cs="Times New Roman"/>
                <w:b w:val="0"/>
                <w:bCs w:val="0"/>
                <w:color w:val="000000" w:themeColor="text1"/>
                <w:sz w:val="24"/>
                <w:szCs w:val="24"/>
              </w:rPr>
            </w:pPr>
          </w:p>
        </w:tc>
        <w:tc>
          <w:tcPr>
            <w:tcW w:w="1843" w:type="dxa"/>
          </w:tcPr>
          <w:p w:rsidR="00BD7573"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NDA</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A multi sample bioreactor system for tissue generation.</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F60376" w:rsidRDefault="00BD7573" w:rsidP="006A2362">
            <w:pPr>
              <w:pStyle w:val="Heading4"/>
              <w:shd w:val="clear" w:color="auto" w:fill="FFFFFF"/>
              <w:spacing w:line="360" w:lineRule="auto"/>
              <w:outlineLvl w:val="3"/>
              <w:rPr>
                <w:rFonts w:ascii="Times New Roman" w:hAnsi="Times New Roman" w:cs="Times New Roman"/>
                <w:b w:val="0"/>
                <w:bCs w:val="0"/>
                <w:i w:val="0"/>
                <w:color w:val="000000" w:themeColor="text1"/>
                <w:sz w:val="24"/>
                <w:szCs w:val="24"/>
              </w:rPr>
            </w:pPr>
            <w:r>
              <w:rPr>
                <w:rFonts w:ascii="Times New Roman" w:hAnsi="Times New Roman" w:cs="Times New Roman"/>
                <w:b w:val="0"/>
                <w:bCs w:val="0"/>
                <w:i w:val="0"/>
                <w:color w:val="000000" w:themeColor="text1"/>
                <w:sz w:val="24"/>
                <w:szCs w:val="24"/>
              </w:rPr>
              <w:t xml:space="preserve">OsteoGen: Perfusion </w:t>
            </w:r>
            <w:r w:rsidR="00791BF9">
              <w:rPr>
                <w:rFonts w:ascii="Times New Roman" w:hAnsi="Times New Roman" w:cs="Times New Roman"/>
                <w:b w:val="0"/>
                <w:bCs w:val="0"/>
                <w:i w:val="0"/>
                <w:color w:val="000000" w:themeColor="text1"/>
                <w:sz w:val="24"/>
                <w:szCs w:val="24"/>
              </w:rPr>
              <w:t>Bioreactor (</w:t>
            </w:r>
            <w:r>
              <w:rPr>
                <w:rFonts w:ascii="Times New Roman" w:hAnsi="Times New Roman" w:cs="Times New Roman"/>
                <w:b w:val="0"/>
                <w:bCs w:val="0"/>
                <w:i w:val="0"/>
                <w:color w:val="000000" w:themeColor="text1"/>
                <w:sz w:val="24"/>
                <w:szCs w:val="24"/>
              </w:rPr>
              <w:t>10 OsteoGen)</w:t>
            </w:r>
          </w:p>
        </w:tc>
        <w:tc>
          <w:tcPr>
            <w:tcW w:w="1843" w:type="dxa"/>
          </w:tcPr>
          <w:p w:rsidR="00BD7573"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NDA</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A single sample  bioreactor system prospected in research applications for phenotypic analysis of bone stem cells and also in mineral deposition of bone marrow stromal cells.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Default="00BD7573" w:rsidP="006A2362">
            <w:pPr>
              <w:pStyle w:val="Heading4"/>
              <w:shd w:val="clear" w:color="auto" w:fill="FFFFFF"/>
              <w:spacing w:line="360" w:lineRule="auto"/>
              <w:outlineLvl w:val="3"/>
              <w:rPr>
                <w:rFonts w:ascii="Times New Roman" w:hAnsi="Times New Roman" w:cs="Times New Roman"/>
                <w:b w:val="0"/>
                <w:bCs w:val="0"/>
                <w:i w:val="0"/>
                <w:color w:val="000000" w:themeColor="text1"/>
                <w:sz w:val="24"/>
                <w:szCs w:val="24"/>
              </w:rPr>
            </w:pPr>
            <w:r>
              <w:rPr>
                <w:rFonts w:ascii="Times New Roman" w:hAnsi="Times New Roman" w:cs="Times New Roman"/>
                <w:b w:val="0"/>
                <w:bCs w:val="0"/>
                <w:i w:val="0"/>
                <w:color w:val="000000" w:themeColor="text1"/>
                <w:sz w:val="24"/>
                <w:szCs w:val="24"/>
              </w:rPr>
              <w:t>OsteoGen: Perfusion Bioreactor</w:t>
            </w:r>
            <w:r w:rsidR="00791BF9">
              <w:rPr>
                <w:rFonts w:ascii="Times New Roman" w:hAnsi="Times New Roman" w:cs="Times New Roman"/>
                <w:b w:val="0"/>
                <w:bCs w:val="0"/>
                <w:i w:val="0"/>
                <w:color w:val="000000" w:themeColor="text1"/>
                <w:sz w:val="24"/>
                <w:szCs w:val="24"/>
              </w:rPr>
              <w:t xml:space="preserve"> </w:t>
            </w:r>
            <w:r>
              <w:rPr>
                <w:rFonts w:ascii="Times New Roman" w:hAnsi="Times New Roman" w:cs="Times New Roman"/>
                <w:b w:val="0"/>
                <w:bCs w:val="0"/>
                <w:i w:val="0"/>
                <w:color w:val="000000" w:themeColor="text1"/>
                <w:sz w:val="24"/>
                <w:szCs w:val="24"/>
              </w:rPr>
              <w:t>(120 OsteoGen)</w:t>
            </w:r>
          </w:p>
        </w:tc>
        <w:tc>
          <w:tcPr>
            <w:tcW w:w="1843" w:type="dxa"/>
          </w:tcPr>
          <w:p w:rsidR="00BD7573"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NDA</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A single sample multi  chamber bioreactor system for bone stem cell analysis.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Default="00BD7573" w:rsidP="006A2362">
            <w:pPr>
              <w:pStyle w:val="Heading4"/>
              <w:shd w:val="clear" w:color="auto" w:fill="FFFFFF"/>
              <w:spacing w:line="360" w:lineRule="auto"/>
              <w:outlineLvl w:val="3"/>
              <w:rPr>
                <w:rFonts w:ascii="Times New Roman" w:hAnsi="Times New Roman" w:cs="Times New Roman"/>
                <w:b w:val="0"/>
                <w:bCs w:val="0"/>
                <w:i w:val="0"/>
                <w:color w:val="000000" w:themeColor="text1"/>
                <w:sz w:val="24"/>
                <w:szCs w:val="24"/>
              </w:rPr>
            </w:pPr>
            <w:r>
              <w:rPr>
                <w:rFonts w:ascii="Times New Roman" w:hAnsi="Times New Roman" w:cs="Times New Roman"/>
                <w:b w:val="0"/>
                <w:bCs w:val="0"/>
                <w:i w:val="0"/>
                <w:color w:val="000000" w:themeColor="text1"/>
                <w:sz w:val="24"/>
                <w:szCs w:val="24"/>
              </w:rPr>
              <w:t>DermiGen: Modified Tension Bioreactor (D70-1DermiGen)</w:t>
            </w:r>
          </w:p>
        </w:tc>
        <w:tc>
          <w:tcPr>
            <w:tcW w:w="1843" w:type="dxa"/>
          </w:tcPr>
          <w:p w:rsidR="00BD7573"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NDA</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A single sample bioreactor system, favours co-culture of cells and development of skin like products.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Default="00BD7573" w:rsidP="006A2362">
            <w:pPr>
              <w:pStyle w:val="Heading4"/>
              <w:shd w:val="clear" w:color="auto" w:fill="FFFFFF"/>
              <w:spacing w:line="360" w:lineRule="auto"/>
              <w:outlineLvl w:val="3"/>
              <w:rPr>
                <w:rFonts w:ascii="Times New Roman" w:hAnsi="Times New Roman" w:cs="Times New Roman"/>
                <w:b w:val="0"/>
                <w:bCs w:val="0"/>
                <w:i w:val="0"/>
                <w:color w:val="000000" w:themeColor="text1"/>
                <w:sz w:val="24"/>
                <w:szCs w:val="24"/>
              </w:rPr>
            </w:pPr>
            <w:r>
              <w:rPr>
                <w:rFonts w:ascii="Times New Roman" w:hAnsi="Times New Roman" w:cs="Times New Roman"/>
                <w:b w:val="0"/>
                <w:bCs w:val="0"/>
                <w:i w:val="0"/>
                <w:color w:val="000000" w:themeColor="text1"/>
                <w:sz w:val="24"/>
                <w:szCs w:val="24"/>
              </w:rPr>
              <w:t>DermiGen: Modified Tension Bioreactor (D70-4DermiGen)</w:t>
            </w:r>
          </w:p>
        </w:tc>
        <w:tc>
          <w:tcPr>
            <w:tcW w:w="1843" w:type="dxa"/>
          </w:tcPr>
          <w:p w:rsidR="00BD7573" w:rsidRDefault="00BD7573" w:rsidP="006A2362">
            <w:pPr>
              <w:spacing w:line="360" w:lineRule="auto"/>
              <w:rPr>
                <w:rFonts w:ascii="Times New Roman" w:hAnsi="Times New Roman" w:cs="Times New Roman"/>
                <w:color w:val="000000" w:themeColor="text1"/>
                <w:sz w:val="24"/>
                <w:szCs w:val="24"/>
              </w:rPr>
            </w:pPr>
          </w:p>
        </w:tc>
        <w:tc>
          <w:tcPr>
            <w:tcW w:w="2268" w:type="dxa"/>
          </w:tcPr>
          <w:p w:rsidR="00BD7573"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NDA</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 multi stimulator bioreactor system for tissue culture.</w:t>
            </w:r>
          </w:p>
        </w:tc>
      </w:tr>
      <w:tr w:rsidR="00BD7573" w:rsidRPr="009C6B64" w:rsidTr="00791BF9">
        <w:tc>
          <w:tcPr>
            <w:tcW w:w="1534" w:type="dxa"/>
          </w:tcPr>
          <w:p w:rsidR="00BD7573" w:rsidRPr="001565CA" w:rsidRDefault="00BD7573" w:rsidP="006A2362">
            <w:pPr>
              <w:spacing w:line="360" w:lineRule="auto"/>
              <w:ind w:left="34"/>
              <w:rPr>
                <w:rFonts w:ascii="Times New Roman" w:hAnsi="Times New Roman" w:cs="Times New Roman"/>
                <w:b/>
                <w:color w:val="000000" w:themeColor="text1"/>
                <w:sz w:val="24"/>
                <w:szCs w:val="24"/>
              </w:rPr>
            </w:pPr>
            <w:r w:rsidRPr="001565CA">
              <w:rPr>
                <w:rFonts w:ascii="Times New Roman" w:hAnsi="Times New Roman" w:cs="Times New Roman"/>
                <w:b/>
                <w:color w:val="000000" w:themeColor="text1"/>
                <w:sz w:val="24"/>
                <w:szCs w:val="24"/>
              </w:rPr>
              <w:t>In vivo bioreactors</w:t>
            </w:r>
          </w:p>
        </w:tc>
        <w:tc>
          <w:tcPr>
            <w:tcW w:w="1869" w:type="dxa"/>
          </w:tcPr>
          <w:p w:rsidR="00BD7573" w:rsidRPr="009C6B64" w:rsidRDefault="00BD7573" w:rsidP="006A2362">
            <w:pPr>
              <w:pStyle w:val="Heading3"/>
              <w:shd w:val="clear" w:color="auto" w:fill="FFFFFF"/>
              <w:spacing w:line="360" w:lineRule="auto"/>
              <w:outlineLvl w:val="2"/>
              <w:rPr>
                <w:rFonts w:ascii="Times New Roman" w:hAnsi="Times New Roman" w:cs="Times New Roman"/>
                <w:b w:val="0"/>
                <w:color w:val="000000" w:themeColor="text1"/>
                <w:sz w:val="24"/>
                <w:szCs w:val="24"/>
              </w:rPr>
            </w:pPr>
            <w:r w:rsidRPr="009C6B64">
              <w:rPr>
                <w:rStyle w:val="Strong"/>
                <w:rFonts w:ascii="Times New Roman" w:hAnsi="Times New Roman" w:cs="Times New Roman"/>
                <w:color w:val="000000" w:themeColor="text1"/>
                <w:sz w:val="24"/>
                <w:szCs w:val="24"/>
                <w:shd w:val="clear" w:color="auto" w:fill="FFFFFF"/>
              </w:rPr>
              <w:t>AcuSyst bioreactors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Cell culture company</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NDA</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For mammalian cell culture prospectives.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pStyle w:val="Heading3"/>
              <w:shd w:val="clear" w:color="auto" w:fill="FFFFFF"/>
              <w:spacing w:line="360" w:lineRule="auto"/>
              <w:outlineLvl w:val="2"/>
              <w:rPr>
                <w:rFonts w:ascii="Times New Roman" w:hAnsi="Times New Roman" w:cs="Times New Roman"/>
                <w:b w:val="0"/>
                <w:color w:val="000000" w:themeColor="text1"/>
                <w:sz w:val="24"/>
                <w:szCs w:val="24"/>
              </w:rPr>
            </w:pPr>
            <w:r w:rsidRPr="009C6B64">
              <w:rPr>
                <w:rFonts w:ascii="Times New Roman" w:hAnsi="Times New Roman" w:cs="Times New Roman"/>
                <w:b w:val="0"/>
                <w:color w:val="000000" w:themeColor="text1"/>
                <w:sz w:val="24"/>
                <w:szCs w:val="24"/>
              </w:rPr>
              <w:t>Hollow Fiber Bioreactors</w:t>
            </w:r>
          </w:p>
        </w:tc>
        <w:tc>
          <w:tcPr>
            <w:tcW w:w="1843"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Fiber</w:t>
            </w:r>
            <w:r w:rsidR="00791BF9">
              <w:rPr>
                <w:rFonts w:ascii="Times New Roman" w:hAnsi="Times New Roman" w:cs="Times New Roman"/>
                <w:color w:val="000000" w:themeColor="text1"/>
                <w:sz w:val="24"/>
                <w:szCs w:val="24"/>
              </w:rPr>
              <w:t xml:space="preserve"> </w:t>
            </w:r>
            <w:r w:rsidRPr="009C6B64">
              <w:rPr>
                <w:rFonts w:ascii="Times New Roman" w:hAnsi="Times New Roman" w:cs="Times New Roman"/>
                <w:color w:val="000000" w:themeColor="text1"/>
                <w:sz w:val="24"/>
                <w:szCs w:val="24"/>
              </w:rPr>
              <w:t>cell</w:t>
            </w:r>
            <w:r w:rsidR="00791BF9">
              <w:rPr>
                <w:rFonts w:ascii="Times New Roman" w:hAnsi="Times New Roman" w:cs="Times New Roman"/>
                <w:color w:val="000000" w:themeColor="text1"/>
                <w:sz w:val="24"/>
                <w:szCs w:val="24"/>
              </w:rPr>
              <w:t xml:space="preserve"> </w:t>
            </w:r>
            <w:r w:rsidRPr="009C6B64">
              <w:rPr>
                <w:rFonts w:ascii="Times New Roman" w:hAnsi="Times New Roman" w:cs="Times New Roman"/>
                <w:color w:val="000000" w:themeColor="text1"/>
                <w:sz w:val="24"/>
                <w:szCs w:val="24"/>
              </w:rPr>
              <w:t>Systems</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NDA</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 xml:space="preserve">For mammalian cell culture; reduces the requirements of serum for </w:t>
            </w:r>
            <w:r w:rsidRPr="009C6B64">
              <w:rPr>
                <w:rFonts w:ascii="Times New Roman" w:hAnsi="Times New Roman" w:cs="Times New Roman"/>
                <w:color w:val="000000" w:themeColor="text1"/>
                <w:sz w:val="24"/>
                <w:szCs w:val="24"/>
                <w:shd w:val="clear" w:color="auto" w:fill="FFFFFF"/>
              </w:rPr>
              <w:lastRenderedPageBreak/>
              <w:t xml:space="preserve">cultivation of cells in </w:t>
            </w:r>
            <w:r w:rsidRPr="009C6B64">
              <w:rPr>
                <w:rFonts w:ascii="Times New Roman" w:hAnsi="Times New Roman" w:cs="Times New Roman"/>
                <w:i/>
                <w:color w:val="000000" w:themeColor="text1"/>
                <w:sz w:val="24"/>
                <w:szCs w:val="24"/>
                <w:shd w:val="clear" w:color="auto" w:fill="FFFFFF"/>
              </w:rPr>
              <w:t>in vivo</w:t>
            </w:r>
            <w:r w:rsidRPr="009C6B64">
              <w:rPr>
                <w:rFonts w:ascii="Times New Roman" w:hAnsi="Times New Roman" w:cs="Times New Roman"/>
                <w:color w:val="000000" w:themeColor="text1"/>
                <w:sz w:val="24"/>
                <w:szCs w:val="24"/>
                <w:shd w:val="clear" w:color="auto" w:fill="FFFFFF"/>
              </w:rPr>
              <w:t>-like manner.</w:t>
            </w:r>
          </w:p>
        </w:tc>
      </w:tr>
      <w:tr w:rsidR="00BD7573" w:rsidRPr="009C6B64" w:rsidTr="00791BF9">
        <w:tc>
          <w:tcPr>
            <w:tcW w:w="1534" w:type="dxa"/>
          </w:tcPr>
          <w:p w:rsidR="00BD7573" w:rsidRPr="001565CA" w:rsidRDefault="00BD7573" w:rsidP="006A2362">
            <w:pPr>
              <w:spacing w:line="360" w:lineRule="auto"/>
              <w:rPr>
                <w:rFonts w:ascii="Times New Roman" w:hAnsi="Times New Roman" w:cs="Times New Roman"/>
                <w:b/>
                <w:color w:val="000000" w:themeColor="text1"/>
                <w:sz w:val="24"/>
                <w:szCs w:val="24"/>
              </w:rPr>
            </w:pPr>
            <w:r w:rsidRPr="001565CA">
              <w:rPr>
                <w:rFonts w:ascii="Times New Roman" w:hAnsi="Times New Roman" w:cs="Times New Roman"/>
                <w:b/>
                <w:color w:val="000000" w:themeColor="text1"/>
                <w:sz w:val="24"/>
                <w:szCs w:val="24"/>
              </w:rPr>
              <w:lastRenderedPageBreak/>
              <w:t>Miniature Bioreactors</w:t>
            </w:r>
          </w:p>
        </w:tc>
        <w:tc>
          <w:tcPr>
            <w:tcW w:w="1869" w:type="dxa"/>
          </w:tcPr>
          <w:p w:rsidR="00BD7573" w:rsidRPr="009C6B64" w:rsidRDefault="00BD7573" w:rsidP="006A2362">
            <w:pPr>
              <w:shd w:val="clear" w:color="auto" w:fill="FFFFFF"/>
              <w:spacing w:line="360" w:lineRule="auto"/>
              <w:outlineLvl w:val="0"/>
              <w:rPr>
                <w:rFonts w:ascii="Times New Roman" w:eastAsia="Times New Roman" w:hAnsi="Times New Roman" w:cs="Times New Roman"/>
                <w:color w:val="000000" w:themeColor="text1"/>
                <w:kern w:val="36"/>
                <w:sz w:val="24"/>
                <w:szCs w:val="24"/>
                <w:lang w:eastAsia="en-IN"/>
              </w:rPr>
            </w:pPr>
            <w:r w:rsidRPr="009C6B64">
              <w:rPr>
                <w:rFonts w:ascii="Times New Roman" w:eastAsia="Times New Roman" w:hAnsi="Times New Roman" w:cs="Times New Roman"/>
                <w:color w:val="000000" w:themeColor="text1"/>
                <w:kern w:val="36"/>
                <w:sz w:val="24"/>
                <w:szCs w:val="24"/>
                <w:lang w:eastAsia="en-IN"/>
              </w:rPr>
              <w:t>BioXplorer 100</w:t>
            </w:r>
          </w:p>
          <w:p w:rsidR="00BD7573" w:rsidRPr="009C6B64" w:rsidRDefault="00BD7573" w:rsidP="006A2362">
            <w:pPr>
              <w:pStyle w:val="Heading3"/>
              <w:shd w:val="clear" w:color="auto" w:fill="FFFFFF"/>
              <w:spacing w:line="360" w:lineRule="auto"/>
              <w:outlineLvl w:val="2"/>
              <w:rPr>
                <w:rFonts w:ascii="Times New Roman" w:hAnsi="Times New Roman" w:cs="Times New Roman"/>
                <w:b w:val="0"/>
                <w:color w:val="000000" w:themeColor="text1"/>
                <w:sz w:val="24"/>
                <w:szCs w:val="24"/>
              </w:rPr>
            </w:pPr>
          </w:p>
        </w:tc>
        <w:tc>
          <w:tcPr>
            <w:tcW w:w="1843" w:type="dxa"/>
          </w:tcPr>
          <w:p w:rsidR="00BD7573" w:rsidRPr="009C6B64" w:rsidRDefault="00BD7573" w:rsidP="006A2362">
            <w:pPr>
              <w:shd w:val="clear" w:color="auto" w:fill="FFFFFF"/>
              <w:spacing w:line="360" w:lineRule="auto"/>
              <w:outlineLvl w:val="0"/>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HEL Group</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0.02 L to 0.15 L </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 xml:space="preserve">For accomplishment of cell culture microbial and C1 Gas fermentation </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outlineLvl w:val="0"/>
              <w:rPr>
                <w:rFonts w:ascii="Times New Roman" w:eastAsia="Times New Roman" w:hAnsi="Times New Roman" w:cs="Times New Roman"/>
                <w:color w:val="000000" w:themeColor="text1"/>
                <w:kern w:val="36"/>
                <w:sz w:val="24"/>
                <w:szCs w:val="24"/>
                <w:lang w:eastAsia="en-IN"/>
              </w:rPr>
            </w:pPr>
            <w:r w:rsidRPr="009C6B64">
              <w:rPr>
                <w:rFonts w:ascii="Times New Roman" w:eastAsia="Times New Roman" w:hAnsi="Times New Roman" w:cs="Times New Roman"/>
                <w:color w:val="000000" w:themeColor="text1"/>
                <w:kern w:val="36"/>
                <w:sz w:val="24"/>
                <w:szCs w:val="24"/>
                <w:lang w:eastAsia="en-IN"/>
              </w:rPr>
              <w:t>Mini Bioreactors</w:t>
            </w:r>
          </w:p>
        </w:tc>
        <w:tc>
          <w:tcPr>
            <w:tcW w:w="1843" w:type="dxa"/>
          </w:tcPr>
          <w:p w:rsidR="00BD7573" w:rsidRPr="009C6B64" w:rsidRDefault="00BD7573" w:rsidP="006A2362">
            <w:pPr>
              <w:shd w:val="clear" w:color="auto" w:fill="FFFFFF"/>
              <w:spacing w:line="360" w:lineRule="auto"/>
              <w:outlineLvl w:val="0"/>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Spinco Biotech Pvt Ltd</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 L, 0.5 L &amp; 1</w:t>
            </w:r>
            <w:r w:rsidRPr="009C6B64">
              <w:rPr>
                <w:rFonts w:ascii="Times New Roman" w:hAnsi="Times New Roman" w:cs="Times New Roman"/>
                <w:color w:val="000000" w:themeColor="text1"/>
                <w:sz w:val="24"/>
                <w:szCs w:val="24"/>
              </w:rPr>
              <w:t xml:space="preserve">L. </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For cultivation of microbial cells and prospectives.</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outlineLvl w:val="0"/>
              <w:rPr>
                <w:rFonts w:ascii="Times New Roman" w:eastAsia="Times New Roman" w:hAnsi="Times New Roman" w:cs="Times New Roman"/>
                <w:color w:val="000000" w:themeColor="text1"/>
                <w:kern w:val="36"/>
                <w:sz w:val="24"/>
                <w:szCs w:val="24"/>
                <w:lang w:eastAsia="en-IN"/>
              </w:rPr>
            </w:pPr>
            <w:r w:rsidRPr="009C6B64">
              <w:rPr>
                <w:rFonts w:ascii="Times New Roman" w:eastAsia="Times New Roman" w:hAnsi="Times New Roman" w:cs="Times New Roman"/>
                <w:color w:val="000000" w:themeColor="text1"/>
                <w:kern w:val="36"/>
                <w:sz w:val="24"/>
                <w:szCs w:val="24"/>
                <w:lang w:eastAsia="en-IN"/>
              </w:rPr>
              <w:t>Mini multiparous bioreactors-fermentor</w:t>
            </w:r>
          </w:p>
        </w:tc>
        <w:tc>
          <w:tcPr>
            <w:tcW w:w="1843" w:type="dxa"/>
          </w:tcPr>
          <w:p w:rsidR="00BD7573" w:rsidRPr="009C6B64" w:rsidRDefault="00BD7573" w:rsidP="006A2362">
            <w:pPr>
              <w:shd w:val="clear" w:color="auto" w:fill="FFFFFF"/>
              <w:spacing w:line="360" w:lineRule="auto"/>
              <w:outlineLvl w:val="0"/>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KNIK bio</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0.05 L</w:t>
            </w:r>
            <w:r>
              <w:rPr>
                <w:rFonts w:ascii="Times New Roman" w:hAnsi="Times New Roman" w:cs="Times New Roman"/>
                <w:color w:val="000000" w:themeColor="text1"/>
                <w:sz w:val="24"/>
                <w:szCs w:val="24"/>
              </w:rPr>
              <w:t>, 0.1 L, 0.2 L, 0.3 L, 0.6 L &amp;</w:t>
            </w:r>
            <w:r w:rsidRPr="009C6B64">
              <w:rPr>
                <w:rFonts w:ascii="Times New Roman" w:hAnsi="Times New Roman" w:cs="Times New Roman"/>
                <w:color w:val="000000" w:themeColor="text1"/>
                <w:sz w:val="24"/>
                <w:szCs w:val="24"/>
              </w:rPr>
              <w:t>0.7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 xml:space="preserve">In these reactors, pure oxygen by pass enhances </w:t>
            </w:r>
          </w:p>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DO function.</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outlineLvl w:val="0"/>
              <w:rPr>
                <w:rFonts w:ascii="Times New Roman" w:eastAsia="Times New Roman" w:hAnsi="Times New Roman" w:cs="Times New Roman"/>
                <w:color w:val="000000" w:themeColor="text1"/>
                <w:kern w:val="36"/>
                <w:sz w:val="24"/>
                <w:szCs w:val="24"/>
                <w:lang w:eastAsia="en-IN"/>
              </w:rPr>
            </w:pPr>
            <w:r w:rsidRPr="009C6B64">
              <w:rPr>
                <w:rFonts w:ascii="Times New Roman" w:eastAsia="Times New Roman" w:hAnsi="Times New Roman" w:cs="Times New Roman"/>
                <w:color w:val="000000" w:themeColor="text1"/>
                <w:kern w:val="36"/>
                <w:sz w:val="24"/>
                <w:szCs w:val="24"/>
                <w:lang w:eastAsia="en-IN"/>
              </w:rPr>
              <w:t>MiniBio2</w:t>
            </w:r>
          </w:p>
        </w:tc>
        <w:tc>
          <w:tcPr>
            <w:tcW w:w="1843" w:type="dxa"/>
          </w:tcPr>
          <w:p w:rsidR="00BD7573" w:rsidRPr="009C6B64" w:rsidRDefault="00BD7573" w:rsidP="006A2362">
            <w:pPr>
              <w:shd w:val="clear" w:color="auto" w:fill="FFFFFF"/>
              <w:spacing w:line="360" w:lineRule="auto"/>
              <w:outlineLvl w:val="0"/>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 xml:space="preserve">Applikon Biotechnology </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0.25 L, 0.5 L &amp;</w:t>
            </w:r>
            <w:r w:rsidRPr="009C6B64">
              <w:rPr>
                <w:rFonts w:ascii="Times New Roman" w:hAnsi="Times New Roman" w:cs="Times New Roman"/>
                <w:color w:val="000000" w:themeColor="text1"/>
                <w:sz w:val="24"/>
                <w:szCs w:val="24"/>
              </w:rPr>
              <w:t>1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 xml:space="preserve">Facilitates the screening analysis along with media and process optimization </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outlineLvl w:val="0"/>
              <w:rPr>
                <w:rFonts w:ascii="Times New Roman" w:eastAsia="Times New Roman" w:hAnsi="Times New Roman" w:cs="Times New Roman"/>
                <w:color w:val="000000" w:themeColor="text1"/>
                <w:kern w:val="36"/>
                <w:sz w:val="24"/>
                <w:szCs w:val="24"/>
                <w:lang w:eastAsia="en-IN"/>
              </w:rPr>
            </w:pPr>
            <w:r w:rsidRPr="009C6B64">
              <w:rPr>
                <w:rFonts w:ascii="Times New Roman" w:eastAsia="Times New Roman" w:hAnsi="Times New Roman" w:cs="Times New Roman"/>
                <w:color w:val="000000" w:themeColor="text1"/>
                <w:kern w:val="36"/>
                <w:sz w:val="24"/>
                <w:szCs w:val="24"/>
                <w:lang w:eastAsia="en-IN"/>
              </w:rPr>
              <w:t>Bioxplorer 100</w:t>
            </w:r>
          </w:p>
        </w:tc>
        <w:tc>
          <w:tcPr>
            <w:tcW w:w="1843" w:type="dxa"/>
          </w:tcPr>
          <w:p w:rsidR="00BD7573" w:rsidRPr="009C6B64" w:rsidRDefault="00BD7573" w:rsidP="006A2362">
            <w:pPr>
              <w:shd w:val="clear" w:color="auto" w:fill="FFFFFF"/>
              <w:spacing w:line="360" w:lineRule="auto"/>
              <w:outlineLvl w:val="0"/>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HEL Ltd</w:t>
            </w: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sidRPr="009C6B64">
              <w:rPr>
                <w:rFonts w:ascii="Times New Roman" w:hAnsi="Times New Roman" w:cs="Times New Roman"/>
                <w:color w:val="000000" w:themeColor="text1"/>
                <w:sz w:val="24"/>
                <w:szCs w:val="24"/>
              </w:rPr>
              <w:t>0.02 L-0.15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Facilitates microbial fermentation and cell culture.</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outlineLvl w:val="0"/>
              <w:rPr>
                <w:rFonts w:ascii="Times New Roman" w:eastAsia="Times New Roman" w:hAnsi="Times New Roman" w:cs="Times New Roman"/>
                <w:color w:val="000000" w:themeColor="text1"/>
                <w:kern w:val="36"/>
                <w:sz w:val="24"/>
                <w:szCs w:val="24"/>
                <w:lang w:eastAsia="en-IN"/>
              </w:rPr>
            </w:pPr>
            <w:r w:rsidRPr="009C6B64">
              <w:rPr>
                <w:rFonts w:ascii="Times New Roman" w:eastAsia="Times New Roman" w:hAnsi="Times New Roman" w:cs="Times New Roman"/>
                <w:color w:val="000000" w:themeColor="text1"/>
                <w:kern w:val="36"/>
                <w:sz w:val="24"/>
                <w:szCs w:val="24"/>
                <w:lang w:eastAsia="en-IN"/>
              </w:rPr>
              <w:t>Bioxplorer 400</w:t>
            </w:r>
          </w:p>
        </w:tc>
        <w:tc>
          <w:tcPr>
            <w:tcW w:w="1843" w:type="dxa"/>
          </w:tcPr>
          <w:p w:rsidR="00BD7573" w:rsidRPr="009C6B64" w:rsidRDefault="00BD7573" w:rsidP="006A2362">
            <w:pPr>
              <w:shd w:val="clear" w:color="auto" w:fill="FFFFFF"/>
              <w:spacing w:line="360" w:lineRule="auto"/>
              <w:outlineLvl w:val="0"/>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0.05 L &amp;</w:t>
            </w:r>
            <w:r w:rsidRPr="009C6B64">
              <w:rPr>
                <w:rFonts w:ascii="Times New Roman" w:hAnsi="Times New Roman" w:cs="Times New Roman"/>
                <w:color w:val="000000" w:themeColor="text1"/>
                <w:sz w:val="24"/>
                <w:szCs w:val="24"/>
              </w:rPr>
              <w:t>0.4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For bioprocess and process optimization.</w:t>
            </w:r>
          </w:p>
        </w:tc>
      </w:tr>
      <w:tr w:rsidR="00BD7573" w:rsidRPr="009C6B64" w:rsidTr="00791BF9">
        <w:tc>
          <w:tcPr>
            <w:tcW w:w="1534" w:type="dxa"/>
          </w:tcPr>
          <w:p w:rsidR="00BD7573" w:rsidRPr="009C6B64" w:rsidRDefault="00BD7573" w:rsidP="006A2362">
            <w:pPr>
              <w:spacing w:line="360" w:lineRule="auto"/>
              <w:rPr>
                <w:rFonts w:ascii="Times New Roman" w:hAnsi="Times New Roman" w:cs="Times New Roman"/>
                <w:color w:val="000000" w:themeColor="text1"/>
                <w:sz w:val="24"/>
                <w:szCs w:val="24"/>
              </w:rPr>
            </w:pPr>
          </w:p>
        </w:tc>
        <w:tc>
          <w:tcPr>
            <w:tcW w:w="1869" w:type="dxa"/>
          </w:tcPr>
          <w:p w:rsidR="00BD7573" w:rsidRPr="009C6B64" w:rsidRDefault="00BD7573" w:rsidP="006A2362">
            <w:pPr>
              <w:shd w:val="clear" w:color="auto" w:fill="FFFFFF"/>
              <w:spacing w:line="360" w:lineRule="auto"/>
              <w:outlineLvl w:val="0"/>
              <w:rPr>
                <w:rFonts w:ascii="Times New Roman" w:eastAsia="Times New Roman" w:hAnsi="Times New Roman" w:cs="Times New Roman"/>
                <w:color w:val="000000" w:themeColor="text1"/>
                <w:kern w:val="36"/>
                <w:sz w:val="24"/>
                <w:szCs w:val="24"/>
                <w:lang w:eastAsia="en-IN"/>
              </w:rPr>
            </w:pPr>
            <w:r w:rsidRPr="009C6B64">
              <w:rPr>
                <w:rFonts w:ascii="Times New Roman" w:eastAsia="Times New Roman" w:hAnsi="Times New Roman" w:cs="Times New Roman"/>
                <w:color w:val="000000" w:themeColor="text1"/>
                <w:kern w:val="36"/>
                <w:sz w:val="24"/>
                <w:szCs w:val="24"/>
                <w:lang w:eastAsia="en-IN"/>
              </w:rPr>
              <w:t>Bioxplorer 1000</w:t>
            </w:r>
          </w:p>
        </w:tc>
        <w:tc>
          <w:tcPr>
            <w:tcW w:w="1843" w:type="dxa"/>
          </w:tcPr>
          <w:p w:rsidR="00BD7573" w:rsidRPr="009C6B64" w:rsidRDefault="00BD7573" w:rsidP="006A2362">
            <w:pPr>
              <w:shd w:val="clear" w:color="auto" w:fill="FFFFFF"/>
              <w:spacing w:line="360" w:lineRule="auto"/>
              <w:outlineLvl w:val="0"/>
              <w:rPr>
                <w:rFonts w:ascii="Times New Roman" w:hAnsi="Times New Roman" w:cs="Times New Roman"/>
                <w:color w:val="000000" w:themeColor="text1"/>
                <w:sz w:val="24"/>
                <w:szCs w:val="24"/>
              </w:rPr>
            </w:pPr>
          </w:p>
        </w:tc>
        <w:tc>
          <w:tcPr>
            <w:tcW w:w="2268" w:type="dxa"/>
          </w:tcPr>
          <w:p w:rsidR="00BD7573" w:rsidRPr="009C6B64" w:rsidRDefault="00BD7573" w:rsidP="006A2362">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0.4 L &amp;</w:t>
            </w:r>
            <w:r w:rsidRPr="009C6B64">
              <w:rPr>
                <w:rFonts w:ascii="Times New Roman" w:hAnsi="Times New Roman" w:cs="Times New Roman"/>
                <w:color w:val="000000" w:themeColor="text1"/>
                <w:sz w:val="24"/>
                <w:szCs w:val="24"/>
              </w:rPr>
              <w:t>5 L</w:t>
            </w:r>
          </w:p>
        </w:tc>
        <w:tc>
          <w:tcPr>
            <w:tcW w:w="2835" w:type="dxa"/>
          </w:tcPr>
          <w:p w:rsidR="00BD7573" w:rsidRPr="009C6B64" w:rsidRDefault="00BD7573" w:rsidP="006A2362">
            <w:pPr>
              <w:spacing w:line="360" w:lineRule="auto"/>
              <w:rPr>
                <w:rFonts w:ascii="Times New Roman" w:hAnsi="Times New Roman" w:cs="Times New Roman"/>
                <w:color w:val="000000" w:themeColor="text1"/>
                <w:sz w:val="24"/>
                <w:szCs w:val="24"/>
                <w:shd w:val="clear" w:color="auto" w:fill="FFFFFF"/>
              </w:rPr>
            </w:pPr>
            <w:r w:rsidRPr="009C6B64">
              <w:rPr>
                <w:rFonts w:ascii="Times New Roman" w:hAnsi="Times New Roman" w:cs="Times New Roman"/>
                <w:color w:val="000000" w:themeColor="text1"/>
                <w:sz w:val="24"/>
                <w:szCs w:val="24"/>
                <w:shd w:val="clear" w:color="auto" w:fill="FFFFFF"/>
              </w:rPr>
              <w:t>For microbial and mammalian cell culture.</w:t>
            </w:r>
          </w:p>
        </w:tc>
      </w:tr>
    </w:tbl>
    <w:p w:rsidR="00BD7573" w:rsidRPr="00AE4B56" w:rsidRDefault="00BD7573" w:rsidP="00BD7573">
      <w:pPr>
        <w:rPr>
          <w:rFonts w:ascii="Times New Roman" w:hAnsi="Times New Roman" w:cs="Times New Roman"/>
          <w:sz w:val="24"/>
          <w:szCs w:val="24"/>
        </w:rPr>
      </w:pPr>
      <w:r w:rsidRPr="00AE4B56">
        <w:rPr>
          <w:rFonts w:ascii="Times New Roman" w:hAnsi="Times New Roman" w:cs="Times New Roman"/>
          <w:sz w:val="24"/>
          <w:szCs w:val="24"/>
        </w:rPr>
        <w:t>*NDA-no data available.</w:t>
      </w:r>
    </w:p>
    <w:p w:rsidR="00AA4B69" w:rsidRPr="001035AD" w:rsidRDefault="00AA4B69" w:rsidP="00553D13">
      <w:pPr>
        <w:autoSpaceDE w:val="0"/>
        <w:autoSpaceDN w:val="0"/>
        <w:adjustRightInd w:val="0"/>
        <w:spacing w:after="0" w:line="360" w:lineRule="auto"/>
        <w:jc w:val="both"/>
        <w:rPr>
          <w:rFonts w:ascii="Times New Roman" w:hAnsi="Times New Roman" w:cs="Times New Roman"/>
          <w:b/>
          <w:bCs/>
          <w:color w:val="FFFFFF"/>
          <w:sz w:val="24"/>
          <w:szCs w:val="24"/>
        </w:rPr>
      </w:pPr>
    </w:p>
    <w:sectPr w:rsidR="00AA4B69" w:rsidRPr="001035AD" w:rsidSect="005358C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C48" w:rsidRDefault="00C00C48" w:rsidP="00CB62FB">
      <w:pPr>
        <w:spacing w:after="0" w:line="240" w:lineRule="auto"/>
      </w:pPr>
      <w:r>
        <w:separator/>
      </w:r>
    </w:p>
  </w:endnote>
  <w:endnote w:type="continuationSeparator" w:id="0">
    <w:p w:rsidR="00C00C48" w:rsidRDefault="00C00C48" w:rsidP="00CB62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Arial Unicode MS"/>
    <w:panose1 w:val="00000000000000000000"/>
    <w:charset w:val="81"/>
    <w:family w:val="auto"/>
    <w:notTrueType/>
    <w:pitch w:val="default"/>
    <w:sig w:usb0="00000003" w:usb1="09070000" w:usb2="00000010" w:usb3="00000000" w:csb0="000A0001"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Meiryo">
    <w:panose1 w:val="020B0604030504040204"/>
    <w:charset w:val="80"/>
    <w:family w:val="swiss"/>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C48" w:rsidRDefault="00C00C48" w:rsidP="00CB62FB">
      <w:pPr>
        <w:spacing w:after="0" w:line="240" w:lineRule="auto"/>
      </w:pPr>
      <w:r>
        <w:separator/>
      </w:r>
    </w:p>
  </w:footnote>
  <w:footnote w:type="continuationSeparator" w:id="0">
    <w:p w:rsidR="00C00C48" w:rsidRDefault="00C00C48" w:rsidP="00CB62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3D9"/>
    <w:multiLevelType w:val="hybridMultilevel"/>
    <w:tmpl w:val="03A8A2C8"/>
    <w:lvl w:ilvl="0" w:tplc="685286FC">
      <w:start w:val="20"/>
      <w:numFmt w:val="decimal"/>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nsid w:val="10E010E7"/>
    <w:multiLevelType w:val="hybridMultilevel"/>
    <w:tmpl w:val="E5F4784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4A0BE8"/>
    <w:multiLevelType w:val="hybridMultilevel"/>
    <w:tmpl w:val="E5F4784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9A596F"/>
    <w:multiLevelType w:val="hybridMultilevel"/>
    <w:tmpl w:val="C6AC61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085249A"/>
    <w:multiLevelType w:val="hybridMultilevel"/>
    <w:tmpl w:val="E5F4784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285B57"/>
    <w:multiLevelType w:val="hybridMultilevel"/>
    <w:tmpl w:val="379CCD46"/>
    <w:lvl w:ilvl="0" w:tplc="F18C4082">
      <w:start w:val="22"/>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6">
    <w:nsid w:val="5ECF0802"/>
    <w:multiLevelType w:val="hybridMultilevel"/>
    <w:tmpl w:val="379CCD46"/>
    <w:lvl w:ilvl="0" w:tplc="F18C4082">
      <w:start w:val="22"/>
      <w:numFmt w:val="decimal"/>
      <w:lvlText w:val="%1"/>
      <w:lvlJc w:val="left"/>
      <w:pPr>
        <w:ind w:left="810" w:hanging="360"/>
      </w:pPr>
      <w:rPr>
        <w:rFonts w:hint="default"/>
      </w:r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nsid w:val="62257539"/>
    <w:multiLevelType w:val="hybridMultilevel"/>
    <w:tmpl w:val="82382D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276457"/>
    <w:multiLevelType w:val="hybridMultilevel"/>
    <w:tmpl w:val="E5F4784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86248D5"/>
    <w:multiLevelType w:val="hybridMultilevel"/>
    <w:tmpl w:val="E5F4784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7B11136"/>
    <w:multiLevelType w:val="hybridMultilevel"/>
    <w:tmpl w:val="E5F4784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3B3EDF"/>
    <w:multiLevelType w:val="hybridMultilevel"/>
    <w:tmpl w:val="E5F47846"/>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1"/>
  </w:num>
  <w:num w:numId="5">
    <w:abstractNumId w:val="8"/>
  </w:num>
  <w:num w:numId="6">
    <w:abstractNumId w:val="4"/>
  </w:num>
  <w:num w:numId="7">
    <w:abstractNumId w:val="2"/>
  </w:num>
  <w:num w:numId="8">
    <w:abstractNumId w:val="11"/>
  </w:num>
  <w:num w:numId="9">
    <w:abstractNumId w:val="10"/>
  </w:num>
  <w:num w:numId="10">
    <w:abstractNumId w:val="6"/>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3C0"/>
    <w:rsid w:val="00000D84"/>
    <w:rsid w:val="000016AB"/>
    <w:rsid w:val="000021DC"/>
    <w:rsid w:val="000037D8"/>
    <w:rsid w:val="00006359"/>
    <w:rsid w:val="00007BD7"/>
    <w:rsid w:val="00013CF7"/>
    <w:rsid w:val="0001590F"/>
    <w:rsid w:val="00016C20"/>
    <w:rsid w:val="00016D01"/>
    <w:rsid w:val="000170DC"/>
    <w:rsid w:val="00017BD8"/>
    <w:rsid w:val="00022AB7"/>
    <w:rsid w:val="00025CA8"/>
    <w:rsid w:val="00026F26"/>
    <w:rsid w:val="0003396D"/>
    <w:rsid w:val="00033A97"/>
    <w:rsid w:val="00035685"/>
    <w:rsid w:val="000361DF"/>
    <w:rsid w:val="00036B4A"/>
    <w:rsid w:val="00037472"/>
    <w:rsid w:val="000400EB"/>
    <w:rsid w:val="000438DB"/>
    <w:rsid w:val="00044B78"/>
    <w:rsid w:val="000464F1"/>
    <w:rsid w:val="00047428"/>
    <w:rsid w:val="000478A7"/>
    <w:rsid w:val="00047F61"/>
    <w:rsid w:val="00052468"/>
    <w:rsid w:val="00054B38"/>
    <w:rsid w:val="00056822"/>
    <w:rsid w:val="00060297"/>
    <w:rsid w:val="0006408B"/>
    <w:rsid w:val="00065B2F"/>
    <w:rsid w:val="00071890"/>
    <w:rsid w:val="000734E5"/>
    <w:rsid w:val="000754B5"/>
    <w:rsid w:val="00075940"/>
    <w:rsid w:val="00075D3F"/>
    <w:rsid w:val="00080F76"/>
    <w:rsid w:val="000821C3"/>
    <w:rsid w:val="0008573F"/>
    <w:rsid w:val="000876A6"/>
    <w:rsid w:val="00090074"/>
    <w:rsid w:val="00090305"/>
    <w:rsid w:val="0009051B"/>
    <w:rsid w:val="00096415"/>
    <w:rsid w:val="0009792D"/>
    <w:rsid w:val="000A34A6"/>
    <w:rsid w:val="000A393D"/>
    <w:rsid w:val="000A4CE0"/>
    <w:rsid w:val="000A4E1B"/>
    <w:rsid w:val="000A6A79"/>
    <w:rsid w:val="000A78DC"/>
    <w:rsid w:val="000A7E11"/>
    <w:rsid w:val="000B05AA"/>
    <w:rsid w:val="000B0B7A"/>
    <w:rsid w:val="000B0FA8"/>
    <w:rsid w:val="000B322C"/>
    <w:rsid w:val="000B457D"/>
    <w:rsid w:val="000B4944"/>
    <w:rsid w:val="000B7754"/>
    <w:rsid w:val="000B7E70"/>
    <w:rsid w:val="000C3333"/>
    <w:rsid w:val="000C37D1"/>
    <w:rsid w:val="000C48BC"/>
    <w:rsid w:val="000C650C"/>
    <w:rsid w:val="000D0F13"/>
    <w:rsid w:val="000D1A6F"/>
    <w:rsid w:val="000D40D8"/>
    <w:rsid w:val="000D44B7"/>
    <w:rsid w:val="000D4905"/>
    <w:rsid w:val="000D5C20"/>
    <w:rsid w:val="000D6A43"/>
    <w:rsid w:val="000D7061"/>
    <w:rsid w:val="000E016C"/>
    <w:rsid w:val="000E08EF"/>
    <w:rsid w:val="000E1C15"/>
    <w:rsid w:val="000E2570"/>
    <w:rsid w:val="000E4EAB"/>
    <w:rsid w:val="000F0870"/>
    <w:rsid w:val="000F2DE8"/>
    <w:rsid w:val="000F4CE2"/>
    <w:rsid w:val="000F4E38"/>
    <w:rsid w:val="000F6B4D"/>
    <w:rsid w:val="000F726F"/>
    <w:rsid w:val="000F7B72"/>
    <w:rsid w:val="000F7D1D"/>
    <w:rsid w:val="001035AD"/>
    <w:rsid w:val="001102F0"/>
    <w:rsid w:val="001136B2"/>
    <w:rsid w:val="00114CDC"/>
    <w:rsid w:val="0011565D"/>
    <w:rsid w:val="00116160"/>
    <w:rsid w:val="0011617C"/>
    <w:rsid w:val="0011646B"/>
    <w:rsid w:val="00116B3D"/>
    <w:rsid w:val="00117FEB"/>
    <w:rsid w:val="0012035F"/>
    <w:rsid w:val="001226EF"/>
    <w:rsid w:val="00123F03"/>
    <w:rsid w:val="001257E6"/>
    <w:rsid w:val="00126A97"/>
    <w:rsid w:val="00127D59"/>
    <w:rsid w:val="00131621"/>
    <w:rsid w:val="00134C08"/>
    <w:rsid w:val="00134CAA"/>
    <w:rsid w:val="001353E8"/>
    <w:rsid w:val="00135C73"/>
    <w:rsid w:val="0013799B"/>
    <w:rsid w:val="00140B4B"/>
    <w:rsid w:val="00141E73"/>
    <w:rsid w:val="00143580"/>
    <w:rsid w:val="001445DC"/>
    <w:rsid w:val="00144D91"/>
    <w:rsid w:val="00144F2A"/>
    <w:rsid w:val="00146F55"/>
    <w:rsid w:val="0015178F"/>
    <w:rsid w:val="001528C3"/>
    <w:rsid w:val="001533F9"/>
    <w:rsid w:val="001565CA"/>
    <w:rsid w:val="00156F9F"/>
    <w:rsid w:val="001603F5"/>
    <w:rsid w:val="001620E6"/>
    <w:rsid w:val="00162215"/>
    <w:rsid w:val="00162AA4"/>
    <w:rsid w:val="001637E7"/>
    <w:rsid w:val="0016439D"/>
    <w:rsid w:val="00172940"/>
    <w:rsid w:val="00174F0F"/>
    <w:rsid w:val="001758DA"/>
    <w:rsid w:val="00177100"/>
    <w:rsid w:val="00180647"/>
    <w:rsid w:val="00182ACB"/>
    <w:rsid w:val="001835BA"/>
    <w:rsid w:val="00184C73"/>
    <w:rsid w:val="00185B7D"/>
    <w:rsid w:val="00187035"/>
    <w:rsid w:val="001901F5"/>
    <w:rsid w:val="001904BE"/>
    <w:rsid w:val="001906BB"/>
    <w:rsid w:val="001908DE"/>
    <w:rsid w:val="00192BEA"/>
    <w:rsid w:val="001930FA"/>
    <w:rsid w:val="001934C2"/>
    <w:rsid w:val="001935DB"/>
    <w:rsid w:val="00193D04"/>
    <w:rsid w:val="001953EF"/>
    <w:rsid w:val="0019649F"/>
    <w:rsid w:val="00196534"/>
    <w:rsid w:val="001A0CF7"/>
    <w:rsid w:val="001A26D3"/>
    <w:rsid w:val="001A42F6"/>
    <w:rsid w:val="001A580C"/>
    <w:rsid w:val="001B0086"/>
    <w:rsid w:val="001B2B1D"/>
    <w:rsid w:val="001B41B1"/>
    <w:rsid w:val="001B4896"/>
    <w:rsid w:val="001B78BE"/>
    <w:rsid w:val="001C0DD0"/>
    <w:rsid w:val="001C19A9"/>
    <w:rsid w:val="001C686D"/>
    <w:rsid w:val="001D1C24"/>
    <w:rsid w:val="001D5DE9"/>
    <w:rsid w:val="001D79BF"/>
    <w:rsid w:val="001E15C5"/>
    <w:rsid w:val="001E5955"/>
    <w:rsid w:val="001E72FF"/>
    <w:rsid w:val="001F0B86"/>
    <w:rsid w:val="001F17F9"/>
    <w:rsid w:val="001F2A0A"/>
    <w:rsid w:val="001F5E07"/>
    <w:rsid w:val="001F70D9"/>
    <w:rsid w:val="0020171B"/>
    <w:rsid w:val="00201D29"/>
    <w:rsid w:val="002043E1"/>
    <w:rsid w:val="00204595"/>
    <w:rsid w:val="002059E6"/>
    <w:rsid w:val="00205C23"/>
    <w:rsid w:val="0020785F"/>
    <w:rsid w:val="002107CA"/>
    <w:rsid w:val="0021099B"/>
    <w:rsid w:val="0021107E"/>
    <w:rsid w:val="0021429E"/>
    <w:rsid w:val="0021450A"/>
    <w:rsid w:val="00215461"/>
    <w:rsid w:val="00222D71"/>
    <w:rsid w:val="00223C2D"/>
    <w:rsid w:val="00226787"/>
    <w:rsid w:val="00230B9C"/>
    <w:rsid w:val="00231A38"/>
    <w:rsid w:val="00237E02"/>
    <w:rsid w:val="0024145C"/>
    <w:rsid w:val="00241B73"/>
    <w:rsid w:val="002432E7"/>
    <w:rsid w:val="0024534B"/>
    <w:rsid w:val="00246E57"/>
    <w:rsid w:val="002546D8"/>
    <w:rsid w:val="0026058E"/>
    <w:rsid w:val="00263807"/>
    <w:rsid w:val="002655A3"/>
    <w:rsid w:val="00265B1C"/>
    <w:rsid w:val="00267412"/>
    <w:rsid w:val="00272604"/>
    <w:rsid w:val="002734FF"/>
    <w:rsid w:val="0027395C"/>
    <w:rsid w:val="002748A8"/>
    <w:rsid w:val="00280845"/>
    <w:rsid w:val="00281C6B"/>
    <w:rsid w:val="00283B04"/>
    <w:rsid w:val="00290679"/>
    <w:rsid w:val="00293BFD"/>
    <w:rsid w:val="00294A83"/>
    <w:rsid w:val="00294B62"/>
    <w:rsid w:val="002952B2"/>
    <w:rsid w:val="002957DF"/>
    <w:rsid w:val="00295A47"/>
    <w:rsid w:val="00296BAC"/>
    <w:rsid w:val="002A0536"/>
    <w:rsid w:val="002A0663"/>
    <w:rsid w:val="002A0E75"/>
    <w:rsid w:val="002A2F62"/>
    <w:rsid w:val="002A6481"/>
    <w:rsid w:val="002A777C"/>
    <w:rsid w:val="002B0726"/>
    <w:rsid w:val="002B0923"/>
    <w:rsid w:val="002B10AA"/>
    <w:rsid w:val="002B2CFD"/>
    <w:rsid w:val="002B4D44"/>
    <w:rsid w:val="002B58FF"/>
    <w:rsid w:val="002B6363"/>
    <w:rsid w:val="002C0699"/>
    <w:rsid w:val="002C1CF0"/>
    <w:rsid w:val="002C2073"/>
    <w:rsid w:val="002C4DBD"/>
    <w:rsid w:val="002C4DF8"/>
    <w:rsid w:val="002C504D"/>
    <w:rsid w:val="002C5510"/>
    <w:rsid w:val="002C6325"/>
    <w:rsid w:val="002C658F"/>
    <w:rsid w:val="002D0641"/>
    <w:rsid w:val="002D1ECF"/>
    <w:rsid w:val="002D2C1C"/>
    <w:rsid w:val="002D4263"/>
    <w:rsid w:val="002D544A"/>
    <w:rsid w:val="002D5D10"/>
    <w:rsid w:val="002D697F"/>
    <w:rsid w:val="002D79FC"/>
    <w:rsid w:val="002E17BA"/>
    <w:rsid w:val="002E23B3"/>
    <w:rsid w:val="002E27F1"/>
    <w:rsid w:val="002E35F9"/>
    <w:rsid w:val="002E40EF"/>
    <w:rsid w:val="002E7110"/>
    <w:rsid w:val="002F13BA"/>
    <w:rsid w:val="002F3691"/>
    <w:rsid w:val="002F3EE1"/>
    <w:rsid w:val="00300F7F"/>
    <w:rsid w:val="00304A4C"/>
    <w:rsid w:val="00304F4D"/>
    <w:rsid w:val="00305D9A"/>
    <w:rsid w:val="003061FC"/>
    <w:rsid w:val="00307158"/>
    <w:rsid w:val="00307DCB"/>
    <w:rsid w:val="00312906"/>
    <w:rsid w:val="0031367E"/>
    <w:rsid w:val="00313A25"/>
    <w:rsid w:val="00314CFB"/>
    <w:rsid w:val="00315850"/>
    <w:rsid w:val="003168EE"/>
    <w:rsid w:val="00316D3B"/>
    <w:rsid w:val="00317EC4"/>
    <w:rsid w:val="00321765"/>
    <w:rsid w:val="00321C8A"/>
    <w:rsid w:val="003222D2"/>
    <w:rsid w:val="0032310F"/>
    <w:rsid w:val="003236E3"/>
    <w:rsid w:val="00324E93"/>
    <w:rsid w:val="003271FA"/>
    <w:rsid w:val="003274C2"/>
    <w:rsid w:val="00331066"/>
    <w:rsid w:val="003313F7"/>
    <w:rsid w:val="003338EB"/>
    <w:rsid w:val="00333BDB"/>
    <w:rsid w:val="00333D74"/>
    <w:rsid w:val="003361D5"/>
    <w:rsid w:val="00337955"/>
    <w:rsid w:val="003429DF"/>
    <w:rsid w:val="00344DA0"/>
    <w:rsid w:val="00344F17"/>
    <w:rsid w:val="003456FD"/>
    <w:rsid w:val="00347509"/>
    <w:rsid w:val="00350E93"/>
    <w:rsid w:val="0035433B"/>
    <w:rsid w:val="00354396"/>
    <w:rsid w:val="00354905"/>
    <w:rsid w:val="00354E95"/>
    <w:rsid w:val="003554D5"/>
    <w:rsid w:val="00356456"/>
    <w:rsid w:val="003569DC"/>
    <w:rsid w:val="00357539"/>
    <w:rsid w:val="00357709"/>
    <w:rsid w:val="00357A8E"/>
    <w:rsid w:val="00357BF1"/>
    <w:rsid w:val="00366C73"/>
    <w:rsid w:val="00366E3F"/>
    <w:rsid w:val="003702C5"/>
    <w:rsid w:val="00371285"/>
    <w:rsid w:val="0037622B"/>
    <w:rsid w:val="00376C3A"/>
    <w:rsid w:val="00382C4E"/>
    <w:rsid w:val="003836D0"/>
    <w:rsid w:val="00383A1E"/>
    <w:rsid w:val="00386F03"/>
    <w:rsid w:val="003874E2"/>
    <w:rsid w:val="00387BEE"/>
    <w:rsid w:val="0039095E"/>
    <w:rsid w:val="00390C86"/>
    <w:rsid w:val="003947BA"/>
    <w:rsid w:val="00394A32"/>
    <w:rsid w:val="00394BD5"/>
    <w:rsid w:val="0039739B"/>
    <w:rsid w:val="003975B6"/>
    <w:rsid w:val="003A195C"/>
    <w:rsid w:val="003A2C1A"/>
    <w:rsid w:val="003B3557"/>
    <w:rsid w:val="003B3B2D"/>
    <w:rsid w:val="003B57E0"/>
    <w:rsid w:val="003B6A45"/>
    <w:rsid w:val="003C3548"/>
    <w:rsid w:val="003C4C70"/>
    <w:rsid w:val="003C50E3"/>
    <w:rsid w:val="003C77F0"/>
    <w:rsid w:val="003D0AF8"/>
    <w:rsid w:val="003D0B6F"/>
    <w:rsid w:val="003D131E"/>
    <w:rsid w:val="003D22F8"/>
    <w:rsid w:val="003D6DE7"/>
    <w:rsid w:val="003E00FE"/>
    <w:rsid w:val="003E07B1"/>
    <w:rsid w:val="003E5211"/>
    <w:rsid w:val="003E57AE"/>
    <w:rsid w:val="003E609D"/>
    <w:rsid w:val="003E68DA"/>
    <w:rsid w:val="003E6C53"/>
    <w:rsid w:val="003F0E6C"/>
    <w:rsid w:val="004017F8"/>
    <w:rsid w:val="004022F6"/>
    <w:rsid w:val="0040355A"/>
    <w:rsid w:val="004062B1"/>
    <w:rsid w:val="00406E47"/>
    <w:rsid w:val="00410310"/>
    <w:rsid w:val="0041230F"/>
    <w:rsid w:val="0041232A"/>
    <w:rsid w:val="004150E7"/>
    <w:rsid w:val="004171F9"/>
    <w:rsid w:val="00420260"/>
    <w:rsid w:val="00421687"/>
    <w:rsid w:val="00423923"/>
    <w:rsid w:val="0042515F"/>
    <w:rsid w:val="004257B3"/>
    <w:rsid w:val="00425C53"/>
    <w:rsid w:val="00426B51"/>
    <w:rsid w:val="004277CB"/>
    <w:rsid w:val="00430BC2"/>
    <w:rsid w:val="00431B22"/>
    <w:rsid w:val="004331FF"/>
    <w:rsid w:val="00434E0D"/>
    <w:rsid w:val="004414AF"/>
    <w:rsid w:val="004417E7"/>
    <w:rsid w:val="00441CB4"/>
    <w:rsid w:val="00442F94"/>
    <w:rsid w:val="00445D51"/>
    <w:rsid w:val="004476F1"/>
    <w:rsid w:val="00451336"/>
    <w:rsid w:val="00451A1B"/>
    <w:rsid w:val="004551F8"/>
    <w:rsid w:val="00461106"/>
    <w:rsid w:val="0046187B"/>
    <w:rsid w:val="0046286E"/>
    <w:rsid w:val="00462FA8"/>
    <w:rsid w:val="0046382F"/>
    <w:rsid w:val="00464D0D"/>
    <w:rsid w:val="00466035"/>
    <w:rsid w:val="00470139"/>
    <w:rsid w:val="00471017"/>
    <w:rsid w:val="00471799"/>
    <w:rsid w:val="004727B4"/>
    <w:rsid w:val="00472C4F"/>
    <w:rsid w:val="00473511"/>
    <w:rsid w:val="0047388B"/>
    <w:rsid w:val="0047449F"/>
    <w:rsid w:val="00474E7F"/>
    <w:rsid w:val="00475431"/>
    <w:rsid w:val="00480662"/>
    <w:rsid w:val="00481391"/>
    <w:rsid w:val="004813F4"/>
    <w:rsid w:val="0048241D"/>
    <w:rsid w:val="00483A4C"/>
    <w:rsid w:val="00485E47"/>
    <w:rsid w:val="004864B8"/>
    <w:rsid w:val="00486A07"/>
    <w:rsid w:val="00487144"/>
    <w:rsid w:val="00491148"/>
    <w:rsid w:val="00491B9D"/>
    <w:rsid w:val="00491C54"/>
    <w:rsid w:val="004942F5"/>
    <w:rsid w:val="00495948"/>
    <w:rsid w:val="00497166"/>
    <w:rsid w:val="004A09D0"/>
    <w:rsid w:val="004A357A"/>
    <w:rsid w:val="004A418C"/>
    <w:rsid w:val="004A4289"/>
    <w:rsid w:val="004A51D3"/>
    <w:rsid w:val="004A6F90"/>
    <w:rsid w:val="004A7631"/>
    <w:rsid w:val="004A7F7E"/>
    <w:rsid w:val="004B4569"/>
    <w:rsid w:val="004B4FDA"/>
    <w:rsid w:val="004C0F71"/>
    <w:rsid w:val="004C0FE3"/>
    <w:rsid w:val="004C246E"/>
    <w:rsid w:val="004C2DE7"/>
    <w:rsid w:val="004C5C6E"/>
    <w:rsid w:val="004C5DFB"/>
    <w:rsid w:val="004C7707"/>
    <w:rsid w:val="004D03DB"/>
    <w:rsid w:val="004D1B6B"/>
    <w:rsid w:val="004D2043"/>
    <w:rsid w:val="004D29CD"/>
    <w:rsid w:val="004D3729"/>
    <w:rsid w:val="004D545F"/>
    <w:rsid w:val="004D555A"/>
    <w:rsid w:val="004D7BDF"/>
    <w:rsid w:val="004E0D98"/>
    <w:rsid w:val="004E21C9"/>
    <w:rsid w:val="004E2C4F"/>
    <w:rsid w:val="004E4E97"/>
    <w:rsid w:val="004E503A"/>
    <w:rsid w:val="004E7BC9"/>
    <w:rsid w:val="004F036A"/>
    <w:rsid w:val="004F31D1"/>
    <w:rsid w:val="004F39AC"/>
    <w:rsid w:val="005003A0"/>
    <w:rsid w:val="0050078B"/>
    <w:rsid w:val="00501A41"/>
    <w:rsid w:val="005037D2"/>
    <w:rsid w:val="00505E5D"/>
    <w:rsid w:val="00506819"/>
    <w:rsid w:val="00507888"/>
    <w:rsid w:val="00507902"/>
    <w:rsid w:val="00507B8E"/>
    <w:rsid w:val="00507CA9"/>
    <w:rsid w:val="00507EAE"/>
    <w:rsid w:val="005105DC"/>
    <w:rsid w:val="00514490"/>
    <w:rsid w:val="00514FB8"/>
    <w:rsid w:val="00515508"/>
    <w:rsid w:val="00516297"/>
    <w:rsid w:val="00522562"/>
    <w:rsid w:val="005243D5"/>
    <w:rsid w:val="00525E99"/>
    <w:rsid w:val="005319AC"/>
    <w:rsid w:val="005358C5"/>
    <w:rsid w:val="00535CC4"/>
    <w:rsid w:val="00536B52"/>
    <w:rsid w:val="00536CC5"/>
    <w:rsid w:val="00542466"/>
    <w:rsid w:val="00545E4F"/>
    <w:rsid w:val="00546740"/>
    <w:rsid w:val="00546B55"/>
    <w:rsid w:val="00547445"/>
    <w:rsid w:val="00547C84"/>
    <w:rsid w:val="00551243"/>
    <w:rsid w:val="00553D13"/>
    <w:rsid w:val="00554513"/>
    <w:rsid w:val="00554AB9"/>
    <w:rsid w:val="00555538"/>
    <w:rsid w:val="00565D30"/>
    <w:rsid w:val="005674BA"/>
    <w:rsid w:val="00567B47"/>
    <w:rsid w:val="005726AC"/>
    <w:rsid w:val="005749D9"/>
    <w:rsid w:val="00574DE1"/>
    <w:rsid w:val="00575C7F"/>
    <w:rsid w:val="0058198D"/>
    <w:rsid w:val="0058297D"/>
    <w:rsid w:val="00584FFD"/>
    <w:rsid w:val="0058665D"/>
    <w:rsid w:val="00590E2A"/>
    <w:rsid w:val="00591B84"/>
    <w:rsid w:val="0059210A"/>
    <w:rsid w:val="00593D6A"/>
    <w:rsid w:val="005965AD"/>
    <w:rsid w:val="005A0655"/>
    <w:rsid w:val="005A1146"/>
    <w:rsid w:val="005A30FE"/>
    <w:rsid w:val="005A37C8"/>
    <w:rsid w:val="005A5908"/>
    <w:rsid w:val="005A5C23"/>
    <w:rsid w:val="005A6EC9"/>
    <w:rsid w:val="005A737E"/>
    <w:rsid w:val="005B2766"/>
    <w:rsid w:val="005B31D5"/>
    <w:rsid w:val="005B492D"/>
    <w:rsid w:val="005B6060"/>
    <w:rsid w:val="005B6A9B"/>
    <w:rsid w:val="005C00CA"/>
    <w:rsid w:val="005C0758"/>
    <w:rsid w:val="005C0C07"/>
    <w:rsid w:val="005C0FF7"/>
    <w:rsid w:val="005C1D6B"/>
    <w:rsid w:val="005C3CED"/>
    <w:rsid w:val="005C3EC7"/>
    <w:rsid w:val="005C57F6"/>
    <w:rsid w:val="005C5FB1"/>
    <w:rsid w:val="005C73B8"/>
    <w:rsid w:val="005D01B7"/>
    <w:rsid w:val="005D1E0B"/>
    <w:rsid w:val="005D351D"/>
    <w:rsid w:val="005D68F2"/>
    <w:rsid w:val="005D7084"/>
    <w:rsid w:val="005E420F"/>
    <w:rsid w:val="005E58A0"/>
    <w:rsid w:val="005F0ED9"/>
    <w:rsid w:val="005F1277"/>
    <w:rsid w:val="005F4A57"/>
    <w:rsid w:val="005F55E2"/>
    <w:rsid w:val="005F58ED"/>
    <w:rsid w:val="005F5CB5"/>
    <w:rsid w:val="00600DE8"/>
    <w:rsid w:val="0060146E"/>
    <w:rsid w:val="006014F3"/>
    <w:rsid w:val="00601F5E"/>
    <w:rsid w:val="006038D2"/>
    <w:rsid w:val="00603961"/>
    <w:rsid w:val="00603EC0"/>
    <w:rsid w:val="00604B97"/>
    <w:rsid w:val="00606BF4"/>
    <w:rsid w:val="00610C01"/>
    <w:rsid w:val="006114B7"/>
    <w:rsid w:val="006124C6"/>
    <w:rsid w:val="00612C71"/>
    <w:rsid w:val="00615876"/>
    <w:rsid w:val="00615F4E"/>
    <w:rsid w:val="00626A95"/>
    <w:rsid w:val="00627117"/>
    <w:rsid w:val="00627900"/>
    <w:rsid w:val="0063047E"/>
    <w:rsid w:val="006319EE"/>
    <w:rsid w:val="006338AD"/>
    <w:rsid w:val="00634372"/>
    <w:rsid w:val="00634BB7"/>
    <w:rsid w:val="00635117"/>
    <w:rsid w:val="00637A5D"/>
    <w:rsid w:val="00637CBA"/>
    <w:rsid w:val="006403C0"/>
    <w:rsid w:val="006415FB"/>
    <w:rsid w:val="0064328B"/>
    <w:rsid w:val="00644D18"/>
    <w:rsid w:val="00645810"/>
    <w:rsid w:val="00645A58"/>
    <w:rsid w:val="006479C4"/>
    <w:rsid w:val="00647CFF"/>
    <w:rsid w:val="006536FB"/>
    <w:rsid w:val="00655234"/>
    <w:rsid w:val="00655BB6"/>
    <w:rsid w:val="00656369"/>
    <w:rsid w:val="00656E3B"/>
    <w:rsid w:val="00660FA0"/>
    <w:rsid w:val="00662337"/>
    <w:rsid w:val="006623A6"/>
    <w:rsid w:val="00662833"/>
    <w:rsid w:val="0066566D"/>
    <w:rsid w:val="00665CAB"/>
    <w:rsid w:val="006712B6"/>
    <w:rsid w:val="00672B4F"/>
    <w:rsid w:val="0067493B"/>
    <w:rsid w:val="00675497"/>
    <w:rsid w:val="006766C2"/>
    <w:rsid w:val="0067735A"/>
    <w:rsid w:val="00680F32"/>
    <w:rsid w:val="00683940"/>
    <w:rsid w:val="00683DD5"/>
    <w:rsid w:val="00684A06"/>
    <w:rsid w:val="00685726"/>
    <w:rsid w:val="00686AF6"/>
    <w:rsid w:val="00687B25"/>
    <w:rsid w:val="00687D15"/>
    <w:rsid w:val="00687E12"/>
    <w:rsid w:val="00691EBD"/>
    <w:rsid w:val="006927D1"/>
    <w:rsid w:val="00692FAF"/>
    <w:rsid w:val="00693DF6"/>
    <w:rsid w:val="006944B9"/>
    <w:rsid w:val="00694846"/>
    <w:rsid w:val="00697120"/>
    <w:rsid w:val="006A1025"/>
    <w:rsid w:val="006A2362"/>
    <w:rsid w:val="006A51C1"/>
    <w:rsid w:val="006A5EA2"/>
    <w:rsid w:val="006B01C7"/>
    <w:rsid w:val="006B1DB3"/>
    <w:rsid w:val="006B2485"/>
    <w:rsid w:val="006B3618"/>
    <w:rsid w:val="006B572F"/>
    <w:rsid w:val="006B7784"/>
    <w:rsid w:val="006B7818"/>
    <w:rsid w:val="006C23E4"/>
    <w:rsid w:val="006C36B0"/>
    <w:rsid w:val="006C3D12"/>
    <w:rsid w:val="006D0F0E"/>
    <w:rsid w:val="006D4335"/>
    <w:rsid w:val="006D72C1"/>
    <w:rsid w:val="006E06E2"/>
    <w:rsid w:val="006E280B"/>
    <w:rsid w:val="006E28F9"/>
    <w:rsid w:val="006E389F"/>
    <w:rsid w:val="006E3B6C"/>
    <w:rsid w:val="006E7D73"/>
    <w:rsid w:val="006F5687"/>
    <w:rsid w:val="006F6D4B"/>
    <w:rsid w:val="00701C88"/>
    <w:rsid w:val="007031C3"/>
    <w:rsid w:val="00703DFB"/>
    <w:rsid w:val="00704C8C"/>
    <w:rsid w:val="0070550F"/>
    <w:rsid w:val="00705C37"/>
    <w:rsid w:val="00706D65"/>
    <w:rsid w:val="007071D4"/>
    <w:rsid w:val="00707943"/>
    <w:rsid w:val="0071008B"/>
    <w:rsid w:val="00713190"/>
    <w:rsid w:val="00713215"/>
    <w:rsid w:val="00717538"/>
    <w:rsid w:val="00720965"/>
    <w:rsid w:val="0072146E"/>
    <w:rsid w:val="00721F48"/>
    <w:rsid w:val="00724167"/>
    <w:rsid w:val="00724DFE"/>
    <w:rsid w:val="00727E8E"/>
    <w:rsid w:val="00731053"/>
    <w:rsid w:val="00735631"/>
    <w:rsid w:val="00735879"/>
    <w:rsid w:val="00735A8C"/>
    <w:rsid w:val="00736FE0"/>
    <w:rsid w:val="00737053"/>
    <w:rsid w:val="00740AED"/>
    <w:rsid w:val="0074217F"/>
    <w:rsid w:val="00750647"/>
    <w:rsid w:val="007565F8"/>
    <w:rsid w:val="007577F2"/>
    <w:rsid w:val="00761610"/>
    <w:rsid w:val="00761763"/>
    <w:rsid w:val="00761811"/>
    <w:rsid w:val="00761D41"/>
    <w:rsid w:val="00764353"/>
    <w:rsid w:val="00770054"/>
    <w:rsid w:val="00771BF1"/>
    <w:rsid w:val="00772B52"/>
    <w:rsid w:val="007736F7"/>
    <w:rsid w:val="00773F31"/>
    <w:rsid w:val="00775A2A"/>
    <w:rsid w:val="00776BED"/>
    <w:rsid w:val="0078034C"/>
    <w:rsid w:val="0078127E"/>
    <w:rsid w:val="007828D7"/>
    <w:rsid w:val="0078465D"/>
    <w:rsid w:val="007854D1"/>
    <w:rsid w:val="0078733A"/>
    <w:rsid w:val="00791BF9"/>
    <w:rsid w:val="00792417"/>
    <w:rsid w:val="007925D8"/>
    <w:rsid w:val="00794755"/>
    <w:rsid w:val="00795DA8"/>
    <w:rsid w:val="00796EE3"/>
    <w:rsid w:val="00797346"/>
    <w:rsid w:val="007A0B31"/>
    <w:rsid w:val="007A2A8F"/>
    <w:rsid w:val="007A2F6C"/>
    <w:rsid w:val="007A3ACD"/>
    <w:rsid w:val="007A4B65"/>
    <w:rsid w:val="007A6D08"/>
    <w:rsid w:val="007B062D"/>
    <w:rsid w:val="007B1B79"/>
    <w:rsid w:val="007B1DF9"/>
    <w:rsid w:val="007B1FEC"/>
    <w:rsid w:val="007B2C7D"/>
    <w:rsid w:val="007B3341"/>
    <w:rsid w:val="007B3516"/>
    <w:rsid w:val="007B4211"/>
    <w:rsid w:val="007B533B"/>
    <w:rsid w:val="007B5FBB"/>
    <w:rsid w:val="007B6FEB"/>
    <w:rsid w:val="007C18A6"/>
    <w:rsid w:val="007C2761"/>
    <w:rsid w:val="007C2B95"/>
    <w:rsid w:val="007C521D"/>
    <w:rsid w:val="007C5BAB"/>
    <w:rsid w:val="007C7596"/>
    <w:rsid w:val="007D1401"/>
    <w:rsid w:val="007D2626"/>
    <w:rsid w:val="007D7562"/>
    <w:rsid w:val="007D78B8"/>
    <w:rsid w:val="007E0D64"/>
    <w:rsid w:val="007E1AFC"/>
    <w:rsid w:val="007E1B1B"/>
    <w:rsid w:val="007E306D"/>
    <w:rsid w:val="007E38AE"/>
    <w:rsid w:val="007E69DA"/>
    <w:rsid w:val="007E6C03"/>
    <w:rsid w:val="007E77E8"/>
    <w:rsid w:val="007E7CF2"/>
    <w:rsid w:val="007E7FCF"/>
    <w:rsid w:val="007F268E"/>
    <w:rsid w:val="007F2B58"/>
    <w:rsid w:val="007F2F7C"/>
    <w:rsid w:val="007F2FBD"/>
    <w:rsid w:val="007F4503"/>
    <w:rsid w:val="007F4C88"/>
    <w:rsid w:val="007F6FC7"/>
    <w:rsid w:val="007F7D8E"/>
    <w:rsid w:val="008005E1"/>
    <w:rsid w:val="0080117E"/>
    <w:rsid w:val="00801C53"/>
    <w:rsid w:val="00802E4F"/>
    <w:rsid w:val="00802FE3"/>
    <w:rsid w:val="008030EA"/>
    <w:rsid w:val="008046F8"/>
    <w:rsid w:val="00805FF8"/>
    <w:rsid w:val="008101C9"/>
    <w:rsid w:val="0081062F"/>
    <w:rsid w:val="008118DA"/>
    <w:rsid w:val="00814E69"/>
    <w:rsid w:val="00815629"/>
    <w:rsid w:val="008157FE"/>
    <w:rsid w:val="008174E0"/>
    <w:rsid w:val="00821B97"/>
    <w:rsid w:val="00824281"/>
    <w:rsid w:val="008255CB"/>
    <w:rsid w:val="00826977"/>
    <w:rsid w:val="0083033C"/>
    <w:rsid w:val="008315A6"/>
    <w:rsid w:val="00832BCF"/>
    <w:rsid w:val="00833438"/>
    <w:rsid w:val="00833B8C"/>
    <w:rsid w:val="0083464F"/>
    <w:rsid w:val="008349B5"/>
    <w:rsid w:val="0083699E"/>
    <w:rsid w:val="0084049A"/>
    <w:rsid w:val="00840964"/>
    <w:rsid w:val="008430C2"/>
    <w:rsid w:val="00843859"/>
    <w:rsid w:val="008500CC"/>
    <w:rsid w:val="008521A2"/>
    <w:rsid w:val="00853998"/>
    <w:rsid w:val="00855C1A"/>
    <w:rsid w:val="0085644A"/>
    <w:rsid w:val="00856870"/>
    <w:rsid w:val="00856CE6"/>
    <w:rsid w:val="00857356"/>
    <w:rsid w:val="00857B11"/>
    <w:rsid w:val="00857F64"/>
    <w:rsid w:val="00862D50"/>
    <w:rsid w:val="00864948"/>
    <w:rsid w:val="00865401"/>
    <w:rsid w:val="00865487"/>
    <w:rsid w:val="0086612A"/>
    <w:rsid w:val="00867605"/>
    <w:rsid w:val="00870DBD"/>
    <w:rsid w:val="00871885"/>
    <w:rsid w:val="0087533B"/>
    <w:rsid w:val="00876997"/>
    <w:rsid w:val="00876D1C"/>
    <w:rsid w:val="008773E2"/>
    <w:rsid w:val="00880CC3"/>
    <w:rsid w:val="00881250"/>
    <w:rsid w:val="00883320"/>
    <w:rsid w:val="00883545"/>
    <w:rsid w:val="00883966"/>
    <w:rsid w:val="00884119"/>
    <w:rsid w:val="00885BCC"/>
    <w:rsid w:val="00885D7B"/>
    <w:rsid w:val="008902EA"/>
    <w:rsid w:val="00891E0F"/>
    <w:rsid w:val="0089680D"/>
    <w:rsid w:val="0089729E"/>
    <w:rsid w:val="008A0899"/>
    <w:rsid w:val="008A14AE"/>
    <w:rsid w:val="008A1500"/>
    <w:rsid w:val="008A263C"/>
    <w:rsid w:val="008B0313"/>
    <w:rsid w:val="008B2944"/>
    <w:rsid w:val="008B2CE1"/>
    <w:rsid w:val="008B320A"/>
    <w:rsid w:val="008B4E73"/>
    <w:rsid w:val="008B50D4"/>
    <w:rsid w:val="008B6EB0"/>
    <w:rsid w:val="008C1A3B"/>
    <w:rsid w:val="008C26DB"/>
    <w:rsid w:val="008C3295"/>
    <w:rsid w:val="008C3953"/>
    <w:rsid w:val="008C3C76"/>
    <w:rsid w:val="008C3EAA"/>
    <w:rsid w:val="008C4CB8"/>
    <w:rsid w:val="008C513A"/>
    <w:rsid w:val="008C66C7"/>
    <w:rsid w:val="008D0F6E"/>
    <w:rsid w:val="008E0FF8"/>
    <w:rsid w:val="008E3E36"/>
    <w:rsid w:val="008E4AB1"/>
    <w:rsid w:val="008E70C3"/>
    <w:rsid w:val="008F0BD5"/>
    <w:rsid w:val="008F10E2"/>
    <w:rsid w:val="008F22A8"/>
    <w:rsid w:val="008F4634"/>
    <w:rsid w:val="008F6D0B"/>
    <w:rsid w:val="008F7768"/>
    <w:rsid w:val="00900B40"/>
    <w:rsid w:val="009026E4"/>
    <w:rsid w:val="009043DC"/>
    <w:rsid w:val="00904831"/>
    <w:rsid w:val="0090526E"/>
    <w:rsid w:val="00905295"/>
    <w:rsid w:val="00906345"/>
    <w:rsid w:val="009067D2"/>
    <w:rsid w:val="00907A6C"/>
    <w:rsid w:val="00910436"/>
    <w:rsid w:val="009107A0"/>
    <w:rsid w:val="00911A86"/>
    <w:rsid w:val="00914E40"/>
    <w:rsid w:val="00916212"/>
    <w:rsid w:val="00920320"/>
    <w:rsid w:val="0092115D"/>
    <w:rsid w:val="00925F96"/>
    <w:rsid w:val="009265C0"/>
    <w:rsid w:val="00926E8A"/>
    <w:rsid w:val="00927707"/>
    <w:rsid w:val="0093151A"/>
    <w:rsid w:val="00936BC6"/>
    <w:rsid w:val="00942247"/>
    <w:rsid w:val="00942FE0"/>
    <w:rsid w:val="00950E3A"/>
    <w:rsid w:val="009513D7"/>
    <w:rsid w:val="00952072"/>
    <w:rsid w:val="00953530"/>
    <w:rsid w:val="00960AF1"/>
    <w:rsid w:val="00960B2F"/>
    <w:rsid w:val="009610E2"/>
    <w:rsid w:val="00965099"/>
    <w:rsid w:val="00966754"/>
    <w:rsid w:val="009706F2"/>
    <w:rsid w:val="00970E37"/>
    <w:rsid w:val="009729F6"/>
    <w:rsid w:val="00973E79"/>
    <w:rsid w:val="00974A46"/>
    <w:rsid w:val="009756C7"/>
    <w:rsid w:val="00975A3D"/>
    <w:rsid w:val="00976398"/>
    <w:rsid w:val="00976952"/>
    <w:rsid w:val="00981535"/>
    <w:rsid w:val="00981A9C"/>
    <w:rsid w:val="00984816"/>
    <w:rsid w:val="0098658F"/>
    <w:rsid w:val="0099198D"/>
    <w:rsid w:val="009920B3"/>
    <w:rsid w:val="009924EE"/>
    <w:rsid w:val="0099275C"/>
    <w:rsid w:val="0099640D"/>
    <w:rsid w:val="00997D2C"/>
    <w:rsid w:val="009A0DA0"/>
    <w:rsid w:val="009A2305"/>
    <w:rsid w:val="009A3B26"/>
    <w:rsid w:val="009A48E0"/>
    <w:rsid w:val="009A4998"/>
    <w:rsid w:val="009A4D2F"/>
    <w:rsid w:val="009B14E7"/>
    <w:rsid w:val="009B1F90"/>
    <w:rsid w:val="009B3B9E"/>
    <w:rsid w:val="009B3BFA"/>
    <w:rsid w:val="009B40E4"/>
    <w:rsid w:val="009B5C96"/>
    <w:rsid w:val="009B5C9B"/>
    <w:rsid w:val="009C03FD"/>
    <w:rsid w:val="009C0B69"/>
    <w:rsid w:val="009C0D1D"/>
    <w:rsid w:val="009C1995"/>
    <w:rsid w:val="009C545D"/>
    <w:rsid w:val="009C54C0"/>
    <w:rsid w:val="009C59A8"/>
    <w:rsid w:val="009C6038"/>
    <w:rsid w:val="009C67D4"/>
    <w:rsid w:val="009C6B64"/>
    <w:rsid w:val="009C7774"/>
    <w:rsid w:val="009D0EAF"/>
    <w:rsid w:val="009D1289"/>
    <w:rsid w:val="009E084C"/>
    <w:rsid w:val="009E5781"/>
    <w:rsid w:val="009E6B07"/>
    <w:rsid w:val="009E6CED"/>
    <w:rsid w:val="009E747E"/>
    <w:rsid w:val="009E74C2"/>
    <w:rsid w:val="009F0200"/>
    <w:rsid w:val="009F1BC9"/>
    <w:rsid w:val="009F246C"/>
    <w:rsid w:val="009F40A4"/>
    <w:rsid w:val="009F4213"/>
    <w:rsid w:val="009F6E67"/>
    <w:rsid w:val="009F6ED2"/>
    <w:rsid w:val="009F759B"/>
    <w:rsid w:val="009F770D"/>
    <w:rsid w:val="009F7B93"/>
    <w:rsid w:val="00A008AE"/>
    <w:rsid w:val="00A01151"/>
    <w:rsid w:val="00A016BB"/>
    <w:rsid w:val="00A04A90"/>
    <w:rsid w:val="00A04F97"/>
    <w:rsid w:val="00A0789B"/>
    <w:rsid w:val="00A112D4"/>
    <w:rsid w:val="00A11ACF"/>
    <w:rsid w:val="00A12F19"/>
    <w:rsid w:val="00A1348D"/>
    <w:rsid w:val="00A1661B"/>
    <w:rsid w:val="00A1673F"/>
    <w:rsid w:val="00A16D1F"/>
    <w:rsid w:val="00A16FC0"/>
    <w:rsid w:val="00A21346"/>
    <w:rsid w:val="00A26ABF"/>
    <w:rsid w:val="00A30998"/>
    <w:rsid w:val="00A32667"/>
    <w:rsid w:val="00A340BA"/>
    <w:rsid w:val="00A36503"/>
    <w:rsid w:val="00A40A80"/>
    <w:rsid w:val="00A41B50"/>
    <w:rsid w:val="00A422BA"/>
    <w:rsid w:val="00A424E9"/>
    <w:rsid w:val="00A425DB"/>
    <w:rsid w:val="00A42D33"/>
    <w:rsid w:val="00A43BEE"/>
    <w:rsid w:val="00A43F7A"/>
    <w:rsid w:val="00A446F2"/>
    <w:rsid w:val="00A44FD7"/>
    <w:rsid w:val="00A47E9D"/>
    <w:rsid w:val="00A50C10"/>
    <w:rsid w:val="00A51427"/>
    <w:rsid w:val="00A51AEA"/>
    <w:rsid w:val="00A5204D"/>
    <w:rsid w:val="00A54224"/>
    <w:rsid w:val="00A5611D"/>
    <w:rsid w:val="00A5719A"/>
    <w:rsid w:val="00A63895"/>
    <w:rsid w:val="00A710F4"/>
    <w:rsid w:val="00A77EF1"/>
    <w:rsid w:val="00A81CEE"/>
    <w:rsid w:val="00A8313C"/>
    <w:rsid w:val="00A94E80"/>
    <w:rsid w:val="00A9508F"/>
    <w:rsid w:val="00A97DEC"/>
    <w:rsid w:val="00AA12B7"/>
    <w:rsid w:val="00AA2830"/>
    <w:rsid w:val="00AA4068"/>
    <w:rsid w:val="00AA4552"/>
    <w:rsid w:val="00AA4B69"/>
    <w:rsid w:val="00AA5912"/>
    <w:rsid w:val="00AA5EB0"/>
    <w:rsid w:val="00AA6BBA"/>
    <w:rsid w:val="00AA6E5D"/>
    <w:rsid w:val="00AA7A2E"/>
    <w:rsid w:val="00AB69C7"/>
    <w:rsid w:val="00AB70E1"/>
    <w:rsid w:val="00AC1C3C"/>
    <w:rsid w:val="00AC457F"/>
    <w:rsid w:val="00AC5C72"/>
    <w:rsid w:val="00AC793E"/>
    <w:rsid w:val="00AD23AF"/>
    <w:rsid w:val="00AD441F"/>
    <w:rsid w:val="00AE3D29"/>
    <w:rsid w:val="00AE4B56"/>
    <w:rsid w:val="00AE7DE6"/>
    <w:rsid w:val="00AE7F8C"/>
    <w:rsid w:val="00AF130F"/>
    <w:rsid w:val="00AF3A3F"/>
    <w:rsid w:val="00AF3C07"/>
    <w:rsid w:val="00AF47B6"/>
    <w:rsid w:val="00AF7FEC"/>
    <w:rsid w:val="00B01164"/>
    <w:rsid w:val="00B018A5"/>
    <w:rsid w:val="00B031DE"/>
    <w:rsid w:val="00B03938"/>
    <w:rsid w:val="00B03FA7"/>
    <w:rsid w:val="00B04021"/>
    <w:rsid w:val="00B066CC"/>
    <w:rsid w:val="00B073F5"/>
    <w:rsid w:val="00B07FB1"/>
    <w:rsid w:val="00B107D4"/>
    <w:rsid w:val="00B115D9"/>
    <w:rsid w:val="00B127DA"/>
    <w:rsid w:val="00B143CE"/>
    <w:rsid w:val="00B14C62"/>
    <w:rsid w:val="00B14D0C"/>
    <w:rsid w:val="00B154BD"/>
    <w:rsid w:val="00B1731D"/>
    <w:rsid w:val="00B173C3"/>
    <w:rsid w:val="00B17E43"/>
    <w:rsid w:val="00B262CD"/>
    <w:rsid w:val="00B26E21"/>
    <w:rsid w:val="00B271B4"/>
    <w:rsid w:val="00B27543"/>
    <w:rsid w:val="00B3112E"/>
    <w:rsid w:val="00B31192"/>
    <w:rsid w:val="00B312E0"/>
    <w:rsid w:val="00B32E8C"/>
    <w:rsid w:val="00B335E6"/>
    <w:rsid w:val="00B36B96"/>
    <w:rsid w:val="00B410D9"/>
    <w:rsid w:val="00B4456B"/>
    <w:rsid w:val="00B46664"/>
    <w:rsid w:val="00B47A52"/>
    <w:rsid w:val="00B50D51"/>
    <w:rsid w:val="00B5137B"/>
    <w:rsid w:val="00B524B5"/>
    <w:rsid w:val="00B53D4C"/>
    <w:rsid w:val="00B53F4E"/>
    <w:rsid w:val="00B5471D"/>
    <w:rsid w:val="00B54A7B"/>
    <w:rsid w:val="00B5619A"/>
    <w:rsid w:val="00B64D11"/>
    <w:rsid w:val="00B64D18"/>
    <w:rsid w:val="00B65022"/>
    <w:rsid w:val="00B65A4D"/>
    <w:rsid w:val="00B65F1F"/>
    <w:rsid w:val="00B660CD"/>
    <w:rsid w:val="00B74F8E"/>
    <w:rsid w:val="00B75417"/>
    <w:rsid w:val="00B7715E"/>
    <w:rsid w:val="00B77D28"/>
    <w:rsid w:val="00B8060C"/>
    <w:rsid w:val="00B80864"/>
    <w:rsid w:val="00B82AF5"/>
    <w:rsid w:val="00B8363F"/>
    <w:rsid w:val="00B83DD7"/>
    <w:rsid w:val="00B9300E"/>
    <w:rsid w:val="00B96159"/>
    <w:rsid w:val="00B96BCC"/>
    <w:rsid w:val="00BA0652"/>
    <w:rsid w:val="00BA0B47"/>
    <w:rsid w:val="00BA16BA"/>
    <w:rsid w:val="00BA30DB"/>
    <w:rsid w:val="00BA40D8"/>
    <w:rsid w:val="00BA44F1"/>
    <w:rsid w:val="00BA6EBB"/>
    <w:rsid w:val="00BA7E67"/>
    <w:rsid w:val="00BB024C"/>
    <w:rsid w:val="00BB097F"/>
    <w:rsid w:val="00BB18C1"/>
    <w:rsid w:val="00BB451A"/>
    <w:rsid w:val="00BB7B02"/>
    <w:rsid w:val="00BC006F"/>
    <w:rsid w:val="00BC0301"/>
    <w:rsid w:val="00BC0D47"/>
    <w:rsid w:val="00BC40FA"/>
    <w:rsid w:val="00BC4469"/>
    <w:rsid w:val="00BC5CD0"/>
    <w:rsid w:val="00BC60B0"/>
    <w:rsid w:val="00BC7CEE"/>
    <w:rsid w:val="00BD0144"/>
    <w:rsid w:val="00BD1A53"/>
    <w:rsid w:val="00BD233E"/>
    <w:rsid w:val="00BD609D"/>
    <w:rsid w:val="00BD7573"/>
    <w:rsid w:val="00BE19CF"/>
    <w:rsid w:val="00BE3ECA"/>
    <w:rsid w:val="00BE6641"/>
    <w:rsid w:val="00BF1374"/>
    <w:rsid w:val="00BF538C"/>
    <w:rsid w:val="00BF5A68"/>
    <w:rsid w:val="00BF7EE0"/>
    <w:rsid w:val="00BF7F2D"/>
    <w:rsid w:val="00C009AA"/>
    <w:rsid w:val="00C00C48"/>
    <w:rsid w:val="00C017F0"/>
    <w:rsid w:val="00C04151"/>
    <w:rsid w:val="00C05F99"/>
    <w:rsid w:val="00C074D4"/>
    <w:rsid w:val="00C1203F"/>
    <w:rsid w:val="00C1218D"/>
    <w:rsid w:val="00C12C61"/>
    <w:rsid w:val="00C1314F"/>
    <w:rsid w:val="00C141E2"/>
    <w:rsid w:val="00C14EFF"/>
    <w:rsid w:val="00C16DFE"/>
    <w:rsid w:val="00C17F75"/>
    <w:rsid w:val="00C20440"/>
    <w:rsid w:val="00C222EA"/>
    <w:rsid w:val="00C23E82"/>
    <w:rsid w:val="00C25B95"/>
    <w:rsid w:val="00C27B16"/>
    <w:rsid w:val="00C33936"/>
    <w:rsid w:val="00C344E2"/>
    <w:rsid w:val="00C34FD2"/>
    <w:rsid w:val="00C354AC"/>
    <w:rsid w:val="00C414D4"/>
    <w:rsid w:val="00C41E78"/>
    <w:rsid w:val="00C41ED5"/>
    <w:rsid w:val="00C427E4"/>
    <w:rsid w:val="00C43653"/>
    <w:rsid w:val="00C438C4"/>
    <w:rsid w:val="00C44C98"/>
    <w:rsid w:val="00C455F3"/>
    <w:rsid w:val="00C505DF"/>
    <w:rsid w:val="00C53A44"/>
    <w:rsid w:val="00C548DD"/>
    <w:rsid w:val="00C54FA5"/>
    <w:rsid w:val="00C55854"/>
    <w:rsid w:val="00C55A17"/>
    <w:rsid w:val="00C55FE2"/>
    <w:rsid w:val="00C56B6A"/>
    <w:rsid w:val="00C60760"/>
    <w:rsid w:val="00C60863"/>
    <w:rsid w:val="00C61A6A"/>
    <w:rsid w:val="00C61CF8"/>
    <w:rsid w:val="00C61F75"/>
    <w:rsid w:val="00C63B04"/>
    <w:rsid w:val="00C63C5A"/>
    <w:rsid w:val="00C65513"/>
    <w:rsid w:val="00C65800"/>
    <w:rsid w:val="00C66A15"/>
    <w:rsid w:val="00C70715"/>
    <w:rsid w:val="00C7111C"/>
    <w:rsid w:val="00C71633"/>
    <w:rsid w:val="00C73059"/>
    <w:rsid w:val="00C730C2"/>
    <w:rsid w:val="00C75BBB"/>
    <w:rsid w:val="00C80043"/>
    <w:rsid w:val="00C80284"/>
    <w:rsid w:val="00C80A94"/>
    <w:rsid w:val="00C82AA1"/>
    <w:rsid w:val="00C83243"/>
    <w:rsid w:val="00C851F7"/>
    <w:rsid w:val="00C8535D"/>
    <w:rsid w:val="00C8596F"/>
    <w:rsid w:val="00C865F4"/>
    <w:rsid w:val="00C920C2"/>
    <w:rsid w:val="00C936F2"/>
    <w:rsid w:val="00C973C3"/>
    <w:rsid w:val="00C974B5"/>
    <w:rsid w:val="00CA0964"/>
    <w:rsid w:val="00CA0BC0"/>
    <w:rsid w:val="00CA6922"/>
    <w:rsid w:val="00CA75E5"/>
    <w:rsid w:val="00CA7725"/>
    <w:rsid w:val="00CB04E6"/>
    <w:rsid w:val="00CB1525"/>
    <w:rsid w:val="00CB271F"/>
    <w:rsid w:val="00CB3179"/>
    <w:rsid w:val="00CB4761"/>
    <w:rsid w:val="00CB62FB"/>
    <w:rsid w:val="00CB6B4C"/>
    <w:rsid w:val="00CB7927"/>
    <w:rsid w:val="00CB7B3F"/>
    <w:rsid w:val="00CC02CB"/>
    <w:rsid w:val="00CC219F"/>
    <w:rsid w:val="00CC2F54"/>
    <w:rsid w:val="00CC3CA6"/>
    <w:rsid w:val="00CC3D4D"/>
    <w:rsid w:val="00CC4893"/>
    <w:rsid w:val="00CC52C1"/>
    <w:rsid w:val="00CC6D85"/>
    <w:rsid w:val="00CD0501"/>
    <w:rsid w:val="00CD1E39"/>
    <w:rsid w:val="00CD4433"/>
    <w:rsid w:val="00CD4498"/>
    <w:rsid w:val="00CD4A9A"/>
    <w:rsid w:val="00CD51F5"/>
    <w:rsid w:val="00CE117D"/>
    <w:rsid w:val="00CE1D1D"/>
    <w:rsid w:val="00CE35D3"/>
    <w:rsid w:val="00CE3F26"/>
    <w:rsid w:val="00CE3F3F"/>
    <w:rsid w:val="00CE40C3"/>
    <w:rsid w:val="00CE466E"/>
    <w:rsid w:val="00CE795B"/>
    <w:rsid w:val="00CF24C9"/>
    <w:rsid w:val="00CF37D2"/>
    <w:rsid w:val="00CF404F"/>
    <w:rsid w:val="00CF75AC"/>
    <w:rsid w:val="00D00AEE"/>
    <w:rsid w:val="00D03A8A"/>
    <w:rsid w:val="00D0415F"/>
    <w:rsid w:val="00D05715"/>
    <w:rsid w:val="00D059DD"/>
    <w:rsid w:val="00D10527"/>
    <w:rsid w:val="00D11262"/>
    <w:rsid w:val="00D1394F"/>
    <w:rsid w:val="00D14219"/>
    <w:rsid w:val="00D20BE0"/>
    <w:rsid w:val="00D2272B"/>
    <w:rsid w:val="00D24A54"/>
    <w:rsid w:val="00D25E18"/>
    <w:rsid w:val="00D31CCD"/>
    <w:rsid w:val="00D32510"/>
    <w:rsid w:val="00D34F7D"/>
    <w:rsid w:val="00D41CF3"/>
    <w:rsid w:val="00D42A70"/>
    <w:rsid w:val="00D4342D"/>
    <w:rsid w:val="00D435FC"/>
    <w:rsid w:val="00D44CCC"/>
    <w:rsid w:val="00D45D16"/>
    <w:rsid w:val="00D46B5B"/>
    <w:rsid w:val="00D4786A"/>
    <w:rsid w:val="00D478EF"/>
    <w:rsid w:val="00D47CAC"/>
    <w:rsid w:val="00D50A90"/>
    <w:rsid w:val="00D51B5C"/>
    <w:rsid w:val="00D51BA8"/>
    <w:rsid w:val="00D52510"/>
    <w:rsid w:val="00D536A9"/>
    <w:rsid w:val="00D54F14"/>
    <w:rsid w:val="00D5651A"/>
    <w:rsid w:val="00D57136"/>
    <w:rsid w:val="00D57CEF"/>
    <w:rsid w:val="00D624DB"/>
    <w:rsid w:val="00D65D91"/>
    <w:rsid w:val="00D7112B"/>
    <w:rsid w:val="00D7189E"/>
    <w:rsid w:val="00D71F68"/>
    <w:rsid w:val="00D72FE0"/>
    <w:rsid w:val="00D73960"/>
    <w:rsid w:val="00D765C4"/>
    <w:rsid w:val="00D76DD8"/>
    <w:rsid w:val="00D76E43"/>
    <w:rsid w:val="00D772C4"/>
    <w:rsid w:val="00D82286"/>
    <w:rsid w:val="00D826A0"/>
    <w:rsid w:val="00D852B1"/>
    <w:rsid w:val="00D878DC"/>
    <w:rsid w:val="00D92743"/>
    <w:rsid w:val="00D928D7"/>
    <w:rsid w:val="00D940A6"/>
    <w:rsid w:val="00D946D7"/>
    <w:rsid w:val="00D951AE"/>
    <w:rsid w:val="00D9794B"/>
    <w:rsid w:val="00DA36E7"/>
    <w:rsid w:val="00DA3919"/>
    <w:rsid w:val="00DA407F"/>
    <w:rsid w:val="00DA41B8"/>
    <w:rsid w:val="00DA427C"/>
    <w:rsid w:val="00DA5A8F"/>
    <w:rsid w:val="00DB0DD1"/>
    <w:rsid w:val="00DB2675"/>
    <w:rsid w:val="00DB4FCC"/>
    <w:rsid w:val="00DB7E22"/>
    <w:rsid w:val="00DB7E28"/>
    <w:rsid w:val="00DC182E"/>
    <w:rsid w:val="00DC26D5"/>
    <w:rsid w:val="00DC3722"/>
    <w:rsid w:val="00DC430F"/>
    <w:rsid w:val="00DC6A4A"/>
    <w:rsid w:val="00DD30C5"/>
    <w:rsid w:val="00DD337E"/>
    <w:rsid w:val="00DD5E5F"/>
    <w:rsid w:val="00DD7AE6"/>
    <w:rsid w:val="00DE0A08"/>
    <w:rsid w:val="00DE20C7"/>
    <w:rsid w:val="00DE451D"/>
    <w:rsid w:val="00DE4AEC"/>
    <w:rsid w:val="00DE523C"/>
    <w:rsid w:val="00DE57B6"/>
    <w:rsid w:val="00DE69FA"/>
    <w:rsid w:val="00DE791E"/>
    <w:rsid w:val="00DF1B6F"/>
    <w:rsid w:val="00DF1F78"/>
    <w:rsid w:val="00DF2136"/>
    <w:rsid w:val="00DF5533"/>
    <w:rsid w:val="00DF6BEB"/>
    <w:rsid w:val="00E015EA"/>
    <w:rsid w:val="00E03020"/>
    <w:rsid w:val="00E03030"/>
    <w:rsid w:val="00E047CB"/>
    <w:rsid w:val="00E048A3"/>
    <w:rsid w:val="00E05C7F"/>
    <w:rsid w:val="00E05DED"/>
    <w:rsid w:val="00E079A5"/>
    <w:rsid w:val="00E11987"/>
    <w:rsid w:val="00E11A1B"/>
    <w:rsid w:val="00E12699"/>
    <w:rsid w:val="00E13313"/>
    <w:rsid w:val="00E14C76"/>
    <w:rsid w:val="00E154E3"/>
    <w:rsid w:val="00E16CFA"/>
    <w:rsid w:val="00E17EA1"/>
    <w:rsid w:val="00E20C02"/>
    <w:rsid w:val="00E238E1"/>
    <w:rsid w:val="00E23B3C"/>
    <w:rsid w:val="00E246CB"/>
    <w:rsid w:val="00E26E4A"/>
    <w:rsid w:val="00E2720C"/>
    <w:rsid w:val="00E30484"/>
    <w:rsid w:val="00E32500"/>
    <w:rsid w:val="00E34265"/>
    <w:rsid w:val="00E35B66"/>
    <w:rsid w:val="00E407C7"/>
    <w:rsid w:val="00E419A5"/>
    <w:rsid w:val="00E4259C"/>
    <w:rsid w:val="00E42691"/>
    <w:rsid w:val="00E43AAD"/>
    <w:rsid w:val="00E43DB3"/>
    <w:rsid w:val="00E444B8"/>
    <w:rsid w:val="00E467A7"/>
    <w:rsid w:val="00E46BA4"/>
    <w:rsid w:val="00E47175"/>
    <w:rsid w:val="00E53E70"/>
    <w:rsid w:val="00E55215"/>
    <w:rsid w:val="00E55863"/>
    <w:rsid w:val="00E55E07"/>
    <w:rsid w:val="00E56839"/>
    <w:rsid w:val="00E56C08"/>
    <w:rsid w:val="00E617AF"/>
    <w:rsid w:val="00E6227B"/>
    <w:rsid w:val="00E634AC"/>
    <w:rsid w:val="00E677E1"/>
    <w:rsid w:val="00E67805"/>
    <w:rsid w:val="00E718AF"/>
    <w:rsid w:val="00E742EE"/>
    <w:rsid w:val="00E75134"/>
    <w:rsid w:val="00E753F3"/>
    <w:rsid w:val="00E77D67"/>
    <w:rsid w:val="00E82D45"/>
    <w:rsid w:val="00E85C62"/>
    <w:rsid w:val="00E92FFE"/>
    <w:rsid w:val="00E930F1"/>
    <w:rsid w:val="00E9399E"/>
    <w:rsid w:val="00E947A6"/>
    <w:rsid w:val="00E95DA2"/>
    <w:rsid w:val="00EA15A8"/>
    <w:rsid w:val="00EA183A"/>
    <w:rsid w:val="00EA3913"/>
    <w:rsid w:val="00EA5A6D"/>
    <w:rsid w:val="00EA680F"/>
    <w:rsid w:val="00EA715C"/>
    <w:rsid w:val="00EA792A"/>
    <w:rsid w:val="00EB0321"/>
    <w:rsid w:val="00EB1890"/>
    <w:rsid w:val="00EB3A00"/>
    <w:rsid w:val="00EB3BB4"/>
    <w:rsid w:val="00EB48D2"/>
    <w:rsid w:val="00EB56F8"/>
    <w:rsid w:val="00EB7BAD"/>
    <w:rsid w:val="00EC0B52"/>
    <w:rsid w:val="00EC3018"/>
    <w:rsid w:val="00EC5892"/>
    <w:rsid w:val="00EC5DD2"/>
    <w:rsid w:val="00ED01B0"/>
    <w:rsid w:val="00ED0A78"/>
    <w:rsid w:val="00ED56BE"/>
    <w:rsid w:val="00ED67C1"/>
    <w:rsid w:val="00ED79F4"/>
    <w:rsid w:val="00EE08B9"/>
    <w:rsid w:val="00EE2C79"/>
    <w:rsid w:val="00EE3AF8"/>
    <w:rsid w:val="00EE40BD"/>
    <w:rsid w:val="00EE444F"/>
    <w:rsid w:val="00EE450C"/>
    <w:rsid w:val="00EE5564"/>
    <w:rsid w:val="00EE696E"/>
    <w:rsid w:val="00EE72B9"/>
    <w:rsid w:val="00EE7ACD"/>
    <w:rsid w:val="00EF067C"/>
    <w:rsid w:val="00EF2E05"/>
    <w:rsid w:val="00EF4597"/>
    <w:rsid w:val="00EF77BB"/>
    <w:rsid w:val="00F0126D"/>
    <w:rsid w:val="00F01330"/>
    <w:rsid w:val="00F03935"/>
    <w:rsid w:val="00F04FBC"/>
    <w:rsid w:val="00F06B3D"/>
    <w:rsid w:val="00F06CA1"/>
    <w:rsid w:val="00F105BA"/>
    <w:rsid w:val="00F16063"/>
    <w:rsid w:val="00F167CD"/>
    <w:rsid w:val="00F16927"/>
    <w:rsid w:val="00F206B3"/>
    <w:rsid w:val="00F211B7"/>
    <w:rsid w:val="00F2527B"/>
    <w:rsid w:val="00F25346"/>
    <w:rsid w:val="00F26891"/>
    <w:rsid w:val="00F26F2A"/>
    <w:rsid w:val="00F3099B"/>
    <w:rsid w:val="00F33E45"/>
    <w:rsid w:val="00F35F1F"/>
    <w:rsid w:val="00F37E12"/>
    <w:rsid w:val="00F40906"/>
    <w:rsid w:val="00F41698"/>
    <w:rsid w:val="00F41F7A"/>
    <w:rsid w:val="00F43698"/>
    <w:rsid w:val="00F45109"/>
    <w:rsid w:val="00F454FC"/>
    <w:rsid w:val="00F4608B"/>
    <w:rsid w:val="00F47308"/>
    <w:rsid w:val="00F47CAD"/>
    <w:rsid w:val="00F51474"/>
    <w:rsid w:val="00F53ED3"/>
    <w:rsid w:val="00F55027"/>
    <w:rsid w:val="00F57563"/>
    <w:rsid w:val="00F628CC"/>
    <w:rsid w:val="00F62B8F"/>
    <w:rsid w:val="00F643C1"/>
    <w:rsid w:val="00F6464E"/>
    <w:rsid w:val="00F64958"/>
    <w:rsid w:val="00F64B8B"/>
    <w:rsid w:val="00F64D5D"/>
    <w:rsid w:val="00F65144"/>
    <w:rsid w:val="00F65206"/>
    <w:rsid w:val="00F670B9"/>
    <w:rsid w:val="00F708FB"/>
    <w:rsid w:val="00F711B5"/>
    <w:rsid w:val="00F71B21"/>
    <w:rsid w:val="00F7262A"/>
    <w:rsid w:val="00F73BF3"/>
    <w:rsid w:val="00F74DB1"/>
    <w:rsid w:val="00F81B1A"/>
    <w:rsid w:val="00F85865"/>
    <w:rsid w:val="00F865EB"/>
    <w:rsid w:val="00F87340"/>
    <w:rsid w:val="00F903B3"/>
    <w:rsid w:val="00F90D85"/>
    <w:rsid w:val="00F9162C"/>
    <w:rsid w:val="00F9711C"/>
    <w:rsid w:val="00F97A4D"/>
    <w:rsid w:val="00F97FA1"/>
    <w:rsid w:val="00FA1776"/>
    <w:rsid w:val="00FA5564"/>
    <w:rsid w:val="00FA74F3"/>
    <w:rsid w:val="00FA7628"/>
    <w:rsid w:val="00FA793B"/>
    <w:rsid w:val="00FB2002"/>
    <w:rsid w:val="00FB3021"/>
    <w:rsid w:val="00FB3BFD"/>
    <w:rsid w:val="00FB7239"/>
    <w:rsid w:val="00FC0F6D"/>
    <w:rsid w:val="00FC0F9D"/>
    <w:rsid w:val="00FC1FDD"/>
    <w:rsid w:val="00FC253E"/>
    <w:rsid w:val="00FC428C"/>
    <w:rsid w:val="00FC5D6A"/>
    <w:rsid w:val="00FD050B"/>
    <w:rsid w:val="00FD22B8"/>
    <w:rsid w:val="00FD48BA"/>
    <w:rsid w:val="00FD7E9F"/>
    <w:rsid w:val="00FE0806"/>
    <w:rsid w:val="00FE1645"/>
    <w:rsid w:val="00FE190D"/>
    <w:rsid w:val="00FE1EEC"/>
    <w:rsid w:val="00FE4165"/>
    <w:rsid w:val="00FE4313"/>
    <w:rsid w:val="00FE4662"/>
    <w:rsid w:val="00FE6B7C"/>
    <w:rsid w:val="00FF12D3"/>
    <w:rsid w:val="00FF38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5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DA36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36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36E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36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D9A"/>
    <w:pPr>
      <w:ind w:left="720"/>
      <w:contextualSpacing/>
    </w:pPr>
  </w:style>
  <w:style w:type="character" w:customStyle="1" w:styleId="Heading1Char">
    <w:name w:val="Heading 1 Char"/>
    <w:basedOn w:val="DefaultParagraphFont"/>
    <w:link w:val="Heading1"/>
    <w:uiPriority w:val="9"/>
    <w:rsid w:val="00305D9A"/>
    <w:rPr>
      <w:rFonts w:ascii="Times New Roman" w:eastAsia="Times New Roman" w:hAnsi="Times New Roman" w:cs="Times New Roman"/>
      <w:b/>
      <w:bCs/>
      <w:kern w:val="36"/>
      <w:sz w:val="48"/>
      <w:szCs w:val="48"/>
      <w:lang w:eastAsia="en-IN"/>
    </w:rPr>
  </w:style>
  <w:style w:type="paragraph" w:customStyle="1" w:styleId="Default">
    <w:name w:val="Default"/>
    <w:rsid w:val="00AA4B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pertitle">
    <w:name w:val="paper title"/>
    <w:basedOn w:val="Default"/>
    <w:next w:val="Default"/>
    <w:uiPriority w:val="99"/>
    <w:rsid w:val="002E17BA"/>
    <w:rPr>
      <w:color w:val="auto"/>
    </w:rPr>
  </w:style>
  <w:style w:type="character" w:styleId="Hyperlink">
    <w:name w:val="Hyperlink"/>
    <w:basedOn w:val="DefaultParagraphFont"/>
    <w:uiPriority w:val="99"/>
    <w:unhideWhenUsed/>
    <w:rsid w:val="00635117"/>
    <w:rPr>
      <w:color w:val="0000FF"/>
      <w:u w:val="single"/>
    </w:rPr>
  </w:style>
  <w:style w:type="character" w:customStyle="1" w:styleId="Heading2Char">
    <w:name w:val="Heading 2 Char"/>
    <w:basedOn w:val="DefaultParagraphFont"/>
    <w:link w:val="Heading2"/>
    <w:uiPriority w:val="9"/>
    <w:semiHidden/>
    <w:rsid w:val="00DA36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36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36E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36E7"/>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DA3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A36E7"/>
  </w:style>
  <w:style w:type="character" w:styleId="Strong">
    <w:name w:val="Strong"/>
    <w:basedOn w:val="DefaultParagraphFont"/>
    <w:uiPriority w:val="22"/>
    <w:qFormat/>
    <w:rsid w:val="00DA36E7"/>
    <w:rPr>
      <w:b/>
      <w:bCs/>
    </w:rPr>
  </w:style>
  <w:style w:type="paragraph" w:styleId="BalloonText">
    <w:name w:val="Balloon Text"/>
    <w:basedOn w:val="Normal"/>
    <w:link w:val="BalloonTextChar"/>
    <w:uiPriority w:val="99"/>
    <w:semiHidden/>
    <w:unhideWhenUsed/>
    <w:rsid w:val="00CB6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2FB"/>
    <w:rPr>
      <w:rFonts w:ascii="Tahoma" w:hAnsi="Tahoma" w:cs="Tahoma"/>
      <w:sz w:val="16"/>
      <w:szCs w:val="16"/>
    </w:rPr>
  </w:style>
  <w:style w:type="paragraph" w:styleId="Header">
    <w:name w:val="header"/>
    <w:basedOn w:val="Normal"/>
    <w:link w:val="HeaderChar"/>
    <w:uiPriority w:val="99"/>
    <w:unhideWhenUsed/>
    <w:rsid w:val="00CB6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2FB"/>
  </w:style>
  <w:style w:type="paragraph" w:styleId="Footer">
    <w:name w:val="footer"/>
    <w:basedOn w:val="Normal"/>
    <w:link w:val="FooterChar"/>
    <w:uiPriority w:val="99"/>
    <w:unhideWhenUsed/>
    <w:rsid w:val="00CB6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2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05D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DA36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36E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36E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A36E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D9A"/>
    <w:pPr>
      <w:ind w:left="720"/>
      <w:contextualSpacing/>
    </w:pPr>
  </w:style>
  <w:style w:type="character" w:customStyle="1" w:styleId="Heading1Char">
    <w:name w:val="Heading 1 Char"/>
    <w:basedOn w:val="DefaultParagraphFont"/>
    <w:link w:val="Heading1"/>
    <w:uiPriority w:val="9"/>
    <w:rsid w:val="00305D9A"/>
    <w:rPr>
      <w:rFonts w:ascii="Times New Roman" w:eastAsia="Times New Roman" w:hAnsi="Times New Roman" w:cs="Times New Roman"/>
      <w:b/>
      <w:bCs/>
      <w:kern w:val="36"/>
      <w:sz w:val="48"/>
      <w:szCs w:val="48"/>
      <w:lang w:eastAsia="en-IN"/>
    </w:rPr>
  </w:style>
  <w:style w:type="paragraph" w:customStyle="1" w:styleId="Default">
    <w:name w:val="Default"/>
    <w:rsid w:val="00AA4B6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pertitle">
    <w:name w:val="paper title"/>
    <w:basedOn w:val="Default"/>
    <w:next w:val="Default"/>
    <w:uiPriority w:val="99"/>
    <w:rsid w:val="002E17BA"/>
    <w:rPr>
      <w:color w:val="auto"/>
    </w:rPr>
  </w:style>
  <w:style w:type="character" w:styleId="Hyperlink">
    <w:name w:val="Hyperlink"/>
    <w:basedOn w:val="DefaultParagraphFont"/>
    <w:uiPriority w:val="99"/>
    <w:unhideWhenUsed/>
    <w:rsid w:val="00635117"/>
    <w:rPr>
      <w:color w:val="0000FF"/>
      <w:u w:val="single"/>
    </w:rPr>
  </w:style>
  <w:style w:type="character" w:customStyle="1" w:styleId="Heading2Char">
    <w:name w:val="Heading 2 Char"/>
    <w:basedOn w:val="DefaultParagraphFont"/>
    <w:link w:val="Heading2"/>
    <w:uiPriority w:val="9"/>
    <w:semiHidden/>
    <w:rsid w:val="00DA36E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A36E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A36E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A36E7"/>
    <w:rPr>
      <w:rFonts w:asciiTheme="majorHAnsi" w:eastAsiaTheme="majorEastAsia" w:hAnsiTheme="majorHAnsi" w:cstheme="majorBidi"/>
      <w:color w:val="243F60" w:themeColor="accent1" w:themeShade="7F"/>
    </w:rPr>
  </w:style>
  <w:style w:type="table" w:styleId="TableGrid">
    <w:name w:val="Table Grid"/>
    <w:basedOn w:val="TableNormal"/>
    <w:uiPriority w:val="59"/>
    <w:rsid w:val="00DA3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DA36E7"/>
  </w:style>
  <w:style w:type="character" w:styleId="Strong">
    <w:name w:val="Strong"/>
    <w:basedOn w:val="DefaultParagraphFont"/>
    <w:uiPriority w:val="22"/>
    <w:qFormat/>
    <w:rsid w:val="00DA36E7"/>
    <w:rPr>
      <w:b/>
      <w:bCs/>
    </w:rPr>
  </w:style>
  <w:style w:type="paragraph" w:styleId="BalloonText">
    <w:name w:val="Balloon Text"/>
    <w:basedOn w:val="Normal"/>
    <w:link w:val="BalloonTextChar"/>
    <w:uiPriority w:val="99"/>
    <w:semiHidden/>
    <w:unhideWhenUsed/>
    <w:rsid w:val="00CB6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2FB"/>
    <w:rPr>
      <w:rFonts w:ascii="Tahoma" w:hAnsi="Tahoma" w:cs="Tahoma"/>
      <w:sz w:val="16"/>
      <w:szCs w:val="16"/>
    </w:rPr>
  </w:style>
  <w:style w:type="paragraph" w:styleId="Header">
    <w:name w:val="header"/>
    <w:basedOn w:val="Normal"/>
    <w:link w:val="HeaderChar"/>
    <w:uiPriority w:val="99"/>
    <w:unhideWhenUsed/>
    <w:rsid w:val="00CB62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62FB"/>
  </w:style>
  <w:style w:type="paragraph" w:styleId="Footer">
    <w:name w:val="footer"/>
    <w:basedOn w:val="Normal"/>
    <w:link w:val="FooterChar"/>
    <w:uiPriority w:val="99"/>
    <w:unhideWhenUsed/>
    <w:rsid w:val="00CB62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6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127761">
      <w:bodyDiv w:val="1"/>
      <w:marLeft w:val="0"/>
      <w:marRight w:val="0"/>
      <w:marTop w:val="0"/>
      <w:marBottom w:val="0"/>
      <w:divBdr>
        <w:top w:val="none" w:sz="0" w:space="0" w:color="auto"/>
        <w:left w:val="none" w:sz="0" w:space="0" w:color="auto"/>
        <w:bottom w:val="none" w:sz="0" w:space="0" w:color="auto"/>
        <w:right w:val="none" w:sz="0" w:space="0" w:color="auto"/>
      </w:divBdr>
    </w:div>
    <w:div w:id="921985679">
      <w:bodyDiv w:val="1"/>
      <w:marLeft w:val="0"/>
      <w:marRight w:val="0"/>
      <w:marTop w:val="0"/>
      <w:marBottom w:val="0"/>
      <w:divBdr>
        <w:top w:val="none" w:sz="0" w:space="0" w:color="auto"/>
        <w:left w:val="none" w:sz="0" w:space="0" w:color="auto"/>
        <w:bottom w:val="none" w:sz="0" w:space="0" w:color="auto"/>
        <w:right w:val="none" w:sz="0" w:space="0" w:color="auto"/>
      </w:divBdr>
    </w:div>
    <w:div w:id="943538694">
      <w:bodyDiv w:val="1"/>
      <w:marLeft w:val="0"/>
      <w:marRight w:val="0"/>
      <w:marTop w:val="0"/>
      <w:marBottom w:val="0"/>
      <w:divBdr>
        <w:top w:val="none" w:sz="0" w:space="0" w:color="auto"/>
        <w:left w:val="none" w:sz="0" w:space="0" w:color="auto"/>
        <w:bottom w:val="none" w:sz="0" w:space="0" w:color="auto"/>
        <w:right w:val="none" w:sz="0" w:space="0" w:color="auto"/>
      </w:divBdr>
    </w:div>
    <w:div w:id="1410347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305-487X" TargetMode="External"/><Relationship Id="rId13" Type="http://schemas.openxmlformats.org/officeDocument/2006/relationships/hyperlink" Target="https://orcid.org/0000-0003-4967-0171" TargetMode="External"/><Relationship Id="rId18" Type="http://schemas.microsoft.com/office/2007/relationships/hdphoto" Target="media/hdphoto1.wdp"/><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mailto:mrameshpathy@vit.ac.in"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microsoft.com/office/2007/relationships/hdphoto" Target="media/hdphoto2.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orcid.org/0009-0002-6500-6721" TargetMode="External"/><Relationship Id="rId5" Type="http://schemas.openxmlformats.org/officeDocument/2006/relationships/webSettings" Target="webSettings.xml"/><Relationship Id="rId15" Type="http://schemas.openxmlformats.org/officeDocument/2006/relationships/hyperlink" Target="http://dx.doi.org/10.1155/2016/3075321" TargetMode="External"/><Relationship Id="rId23" Type="http://schemas.openxmlformats.org/officeDocument/2006/relationships/theme" Target="theme/theme1.xml"/><Relationship Id="rId10" Type="http://schemas.openxmlformats.org/officeDocument/2006/relationships/hyperlink" Target="mailto:jyothsnadevikuchipudi@gmail.com"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orcid.org/0000-0002-5871-3113" TargetMode="External"/><Relationship Id="rId14" Type="http://schemas.openxmlformats.org/officeDocument/2006/relationships/hyperlink" Target="https://doi.org/10.1155/2021/994804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Pages>
  <Words>9766</Words>
  <Characters>55670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ismail - [2010]</cp:lastModifiedBy>
  <cp:revision>2</cp:revision>
  <dcterms:created xsi:type="dcterms:W3CDTF">2023-07-20T05:03:00Z</dcterms:created>
  <dcterms:modified xsi:type="dcterms:W3CDTF">2023-07-20T05:03:00Z</dcterms:modified>
</cp:coreProperties>
</file>