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DAC" w:rsidRDefault="00273A94" w:rsidP="00E00DAC">
      <w:pPr>
        <w:spacing w:line="240" w:lineRule="auto"/>
        <w:jc w:val="center"/>
        <w:rPr>
          <w:rFonts w:ascii="Times New Roman" w:hAnsi="Times New Roman" w:cs="Times New Roman"/>
          <w:color w:val="FFFFFF" w:themeColor="background1"/>
          <w:sz w:val="48"/>
          <w:szCs w:val="48"/>
          <w:lang w:val="en-IN"/>
        </w:rPr>
      </w:pPr>
      <w:r w:rsidRPr="00273A94">
        <w:rPr>
          <w:rFonts w:ascii="Times New Roman" w:hAnsi="Times New Roman" w:cs="Times New Roman"/>
          <w:color w:val="FFFFFF" w:themeColor="background1"/>
          <w:sz w:val="48"/>
          <w:szCs w:val="48"/>
          <w:lang w:val="en-IN"/>
        </w:rPr>
        <w:t>"</w:t>
      </w:r>
      <w:r w:rsidRPr="00FC73AE">
        <w:rPr>
          <w:rFonts w:ascii="Times New Roman" w:hAnsi="Times New Roman" w:cs="Times New Roman"/>
          <w:b/>
          <w:color w:val="000000" w:themeColor="text1"/>
          <w:sz w:val="28"/>
          <w:szCs w:val="28"/>
          <w:lang w:val="en-IN"/>
        </w:rPr>
        <w:t>Machine Learning-Based Sentiment Analysis of Twitter Covid-19 Vaccination Responses</w:t>
      </w:r>
      <w:r w:rsidRPr="00273A94">
        <w:rPr>
          <w:rFonts w:ascii="Times New Roman" w:hAnsi="Times New Roman" w:cs="Times New Roman"/>
          <w:color w:val="FFFFFF" w:themeColor="background1"/>
          <w:sz w:val="48"/>
          <w:szCs w:val="48"/>
          <w:lang w:val="en-IN"/>
        </w:rPr>
        <w:t>"</w:t>
      </w:r>
    </w:p>
    <w:p w:rsidR="00FC73AE" w:rsidRPr="00FC73AE" w:rsidRDefault="00FC73AE" w:rsidP="00FC73AE">
      <w:pPr>
        <w:overflowPunct w:val="0"/>
        <w:autoSpaceDE w:val="0"/>
        <w:autoSpaceDN w:val="0"/>
        <w:adjustRightInd w:val="0"/>
        <w:spacing w:line="220" w:lineRule="atLeast"/>
        <w:jc w:val="center"/>
        <w:textAlignment w:val="baseline"/>
        <w:rPr>
          <w:rFonts w:ascii="Times New Roman" w:eastAsia="Times New Roman" w:hAnsi="Times New Roman" w:cs="Times New Roman"/>
          <w:sz w:val="20"/>
          <w:szCs w:val="20"/>
        </w:rPr>
      </w:pPr>
      <w:r w:rsidRPr="00FC73AE">
        <w:rPr>
          <w:rFonts w:ascii="Times New Roman" w:hAnsi="Times New Roman" w:cs="Times New Roman"/>
          <w:color w:val="000000" w:themeColor="text1"/>
          <w:sz w:val="20"/>
          <w:szCs w:val="20"/>
        </w:rPr>
        <w:t>Dr. Vishal Shrivastava</w:t>
      </w:r>
      <w:r w:rsidRPr="00FC73AE">
        <w:rPr>
          <w:rFonts w:ascii="Times New Roman" w:eastAsia="Times New Roman" w:hAnsi="Times New Roman" w:cs="Times New Roman"/>
          <w:sz w:val="20"/>
          <w:szCs w:val="20"/>
          <w:vertAlign w:val="superscript"/>
        </w:rPr>
        <w:t xml:space="preserve">1 </w:t>
      </w:r>
      <w:r w:rsidRPr="00FC73AE">
        <w:rPr>
          <w:rFonts w:ascii="Times New Roman" w:eastAsia="Times New Roman" w:hAnsi="Times New Roman" w:cs="Times New Roman"/>
          <w:sz w:val="20"/>
          <w:szCs w:val="20"/>
        </w:rPr>
        <w:t xml:space="preserve">and </w:t>
      </w:r>
      <w:r w:rsidRPr="00FC73AE">
        <w:rPr>
          <w:rFonts w:ascii="Times New Roman" w:hAnsi="Times New Roman" w:cs="Times New Roman"/>
          <w:color w:val="000000" w:themeColor="text1"/>
          <w:sz w:val="20"/>
          <w:szCs w:val="20"/>
        </w:rPr>
        <w:t>Satish Chandra Sudhansu</w:t>
      </w:r>
      <w:r w:rsidRPr="00FC73AE">
        <w:rPr>
          <w:rFonts w:ascii="Times New Roman" w:eastAsia="Times New Roman" w:hAnsi="Times New Roman" w:cs="Times New Roman"/>
          <w:sz w:val="20"/>
          <w:szCs w:val="20"/>
          <w:vertAlign w:val="superscript"/>
        </w:rPr>
        <w:t>2</w:t>
      </w:r>
    </w:p>
    <w:p w:rsidR="00FC73AE" w:rsidRPr="00FC73AE" w:rsidRDefault="00FC73AE" w:rsidP="00FC73AE">
      <w:pPr>
        <w:overflowPunct w:val="0"/>
        <w:autoSpaceDE w:val="0"/>
        <w:autoSpaceDN w:val="0"/>
        <w:adjustRightInd w:val="0"/>
        <w:spacing w:line="220" w:lineRule="atLeast"/>
        <w:contextualSpacing/>
        <w:jc w:val="center"/>
        <w:textAlignment w:val="baseline"/>
        <w:rPr>
          <w:rFonts w:ascii="Times New Roman" w:eastAsia="Times New Roman" w:hAnsi="Times New Roman" w:cs="Times New Roman"/>
          <w:sz w:val="18"/>
          <w:szCs w:val="20"/>
        </w:rPr>
      </w:pPr>
      <w:r w:rsidRPr="00FC73AE">
        <w:rPr>
          <w:rFonts w:ascii="Times New Roman" w:eastAsia="Times New Roman" w:hAnsi="Times New Roman" w:cs="Times New Roman"/>
          <w:sz w:val="18"/>
          <w:szCs w:val="20"/>
          <w:vertAlign w:val="superscript"/>
        </w:rPr>
        <w:t>1</w:t>
      </w:r>
      <w:r w:rsidRPr="00FC73AE">
        <w:rPr>
          <w:rFonts w:ascii="Times New Roman" w:eastAsia="Times New Roman" w:hAnsi="Times New Roman" w:cs="Times New Roman"/>
          <w:sz w:val="18"/>
          <w:szCs w:val="20"/>
        </w:rPr>
        <w:t xml:space="preserve"> Professor, </w:t>
      </w:r>
      <w:r w:rsidRPr="00FC73AE">
        <w:rPr>
          <w:rFonts w:ascii="Times New Roman" w:hAnsi="Times New Roman" w:cs="Times New Roman"/>
          <w:iCs/>
          <w:color w:val="000000" w:themeColor="text1"/>
          <w:sz w:val="18"/>
          <w:szCs w:val="18"/>
        </w:rPr>
        <w:t>Department of Computer Science and Engineering, Arya College of Engineering and IT, Jaipur, India</w:t>
      </w:r>
    </w:p>
    <w:p w:rsidR="00FC73AE" w:rsidRPr="00FC73AE" w:rsidRDefault="00FC73AE" w:rsidP="00FC73AE">
      <w:pPr>
        <w:overflowPunct w:val="0"/>
        <w:autoSpaceDE w:val="0"/>
        <w:autoSpaceDN w:val="0"/>
        <w:adjustRightInd w:val="0"/>
        <w:spacing w:line="220" w:lineRule="atLeast"/>
        <w:contextualSpacing/>
        <w:jc w:val="center"/>
        <w:textAlignment w:val="baseline"/>
        <w:rPr>
          <w:rFonts w:ascii="Times New Roman" w:eastAsia="Times New Roman" w:hAnsi="Times New Roman" w:cs="Times New Roman"/>
          <w:sz w:val="18"/>
          <w:szCs w:val="20"/>
        </w:rPr>
      </w:pPr>
      <w:r w:rsidRPr="00FC73AE">
        <w:rPr>
          <w:rFonts w:ascii="Times New Roman" w:eastAsia="Times New Roman" w:hAnsi="Times New Roman" w:cs="Times New Roman"/>
          <w:sz w:val="18"/>
          <w:szCs w:val="20"/>
          <w:vertAlign w:val="superscript"/>
        </w:rPr>
        <w:t>2</w:t>
      </w:r>
      <w:r>
        <w:rPr>
          <w:rFonts w:ascii="Times New Roman" w:eastAsia="Times New Roman" w:hAnsi="Times New Roman" w:cs="Times New Roman"/>
          <w:sz w:val="18"/>
          <w:szCs w:val="20"/>
        </w:rPr>
        <w:t>M.Tech. Scholar</w:t>
      </w:r>
      <w:r w:rsidRPr="00FC73AE">
        <w:rPr>
          <w:rFonts w:ascii="Times New Roman" w:eastAsia="Times New Roman" w:hAnsi="Times New Roman" w:cs="Times New Roman"/>
          <w:sz w:val="18"/>
          <w:szCs w:val="20"/>
        </w:rPr>
        <w:t xml:space="preserve">, </w:t>
      </w:r>
      <w:r w:rsidRPr="00FC73AE">
        <w:rPr>
          <w:rFonts w:ascii="Times New Roman" w:hAnsi="Times New Roman" w:cs="Times New Roman"/>
          <w:iCs/>
          <w:color w:val="000000" w:themeColor="text1"/>
          <w:sz w:val="18"/>
          <w:szCs w:val="18"/>
        </w:rPr>
        <w:t>Department of Computer Science and Engineering, Arya College of Engineering and IT, Jaipur, India</w:t>
      </w:r>
      <w:r w:rsidRPr="00FC73AE">
        <w:rPr>
          <w:rFonts w:ascii="Times New Roman" w:eastAsia="Times New Roman" w:hAnsi="Times New Roman" w:cs="Times New Roman"/>
          <w:sz w:val="18"/>
          <w:szCs w:val="20"/>
        </w:rPr>
        <w:br/>
      </w:r>
      <w:r w:rsidRPr="00FC73AE">
        <w:rPr>
          <w:rFonts w:ascii="Times New Roman" w:eastAsia="Times New Roman" w:hAnsi="Times New Roman" w:cs="Times New Roman"/>
          <w:sz w:val="18"/>
          <w:szCs w:val="20"/>
          <w:vertAlign w:val="superscript"/>
        </w:rPr>
        <w:t>1</w:t>
      </w:r>
      <w:r>
        <w:rPr>
          <w:rFonts w:ascii="Courier" w:eastAsia="Times New Roman" w:hAnsi="Courier" w:cs="Times New Roman"/>
          <w:noProof/>
          <w:sz w:val="18"/>
          <w:szCs w:val="20"/>
        </w:rPr>
        <w:t>vishal500371@yahoo.co.in,</w:t>
      </w:r>
      <w:r w:rsidRPr="00FC73AE">
        <w:rPr>
          <w:rFonts w:ascii="Times New Roman" w:eastAsia="Times New Roman" w:hAnsi="Times New Roman" w:cs="Times New Roman"/>
          <w:sz w:val="18"/>
          <w:szCs w:val="20"/>
          <w:vertAlign w:val="superscript"/>
        </w:rPr>
        <w:t>2</w:t>
      </w:r>
      <w:r w:rsidR="00284292">
        <w:rPr>
          <w:rFonts w:ascii="Courier" w:eastAsia="Times New Roman" w:hAnsi="Courier" w:cs="Times New Roman"/>
          <w:noProof/>
          <w:sz w:val="18"/>
          <w:szCs w:val="20"/>
        </w:rPr>
        <w:t>satishcha</w:t>
      </w:r>
      <w:r w:rsidRPr="00FC73AE">
        <w:rPr>
          <w:rFonts w:ascii="Courier" w:eastAsia="Times New Roman" w:hAnsi="Courier" w:cs="Times New Roman"/>
          <w:noProof/>
          <w:sz w:val="18"/>
          <w:szCs w:val="20"/>
        </w:rPr>
        <w:t>udhary918@gmail.com</w:t>
      </w:r>
    </w:p>
    <w:p w:rsidR="00FC73AE" w:rsidRPr="00AA718F" w:rsidRDefault="00FC73AE" w:rsidP="00E00DAC">
      <w:pPr>
        <w:spacing w:line="240" w:lineRule="auto"/>
        <w:jc w:val="center"/>
        <w:rPr>
          <w:color w:val="000000" w:themeColor="text1"/>
          <w:sz w:val="18"/>
          <w:szCs w:val="18"/>
        </w:rPr>
        <w:sectPr w:rsidR="00FC73AE" w:rsidRPr="00AA718F" w:rsidSect="006535B3">
          <w:pgSz w:w="11906" w:h="16838"/>
          <w:pgMar w:top="1440" w:right="1440" w:bottom="1440" w:left="1440" w:header="706" w:footer="706" w:gutter="0"/>
          <w:cols w:space="708"/>
          <w:docGrid w:linePitch="360"/>
        </w:sectPr>
      </w:pPr>
    </w:p>
    <w:p w:rsidR="00E00DAC" w:rsidRPr="00AA718F" w:rsidRDefault="00E00DAC" w:rsidP="00E00DAC">
      <w:pPr>
        <w:spacing w:after="0" w:line="240" w:lineRule="auto"/>
        <w:jc w:val="center"/>
        <w:rPr>
          <w:rFonts w:ascii="Times New Roman" w:hAnsi="Times New Roman" w:cs="Times New Roman"/>
          <w:b/>
          <w:bCs/>
          <w:color w:val="000000" w:themeColor="text1"/>
          <w:sz w:val="20"/>
          <w:szCs w:val="20"/>
          <w:lang w:val="en-IN"/>
        </w:rPr>
        <w:sectPr w:rsidR="00E00DAC" w:rsidRPr="00AA718F" w:rsidSect="006535B3">
          <w:type w:val="continuous"/>
          <w:pgSz w:w="11906" w:h="16838"/>
          <w:pgMar w:top="1440" w:right="1440" w:bottom="1440" w:left="1440" w:header="706" w:footer="706" w:gutter="0"/>
          <w:cols w:num="2" w:space="708"/>
          <w:docGrid w:linePitch="360"/>
        </w:sectPr>
      </w:pPr>
    </w:p>
    <w:p w:rsidR="00E00DAC" w:rsidRPr="00AA718F" w:rsidRDefault="00E00DAC" w:rsidP="00E00DAC">
      <w:pPr>
        <w:pStyle w:val="Abstract"/>
        <w:rPr>
          <w:i/>
          <w:iCs/>
          <w:color w:val="000000" w:themeColor="text1"/>
        </w:rPr>
        <w:sectPr w:rsidR="00E00DAC" w:rsidRPr="00AA718F" w:rsidSect="006535B3">
          <w:type w:val="continuous"/>
          <w:pgSz w:w="11906" w:h="16838"/>
          <w:pgMar w:top="1440" w:right="1440" w:bottom="1440" w:left="1440" w:header="706" w:footer="706" w:gutter="0"/>
          <w:cols w:num="2" w:space="708"/>
          <w:docGrid w:linePitch="360"/>
        </w:sectPr>
      </w:pPr>
    </w:p>
    <w:p w:rsidR="00B52C0F" w:rsidRPr="0023389D" w:rsidRDefault="00684376" w:rsidP="00E00DAC">
      <w:pPr>
        <w:pStyle w:val="Abstract"/>
        <w:rPr>
          <w:b w:val="0"/>
          <w:color w:val="000000" w:themeColor="text1"/>
        </w:rPr>
      </w:pPr>
      <w:r w:rsidRPr="0023389D">
        <w:rPr>
          <w:iCs/>
          <w:color w:val="000000" w:themeColor="text1"/>
          <w:sz w:val="20"/>
          <w:szCs w:val="20"/>
        </w:rPr>
        <w:lastRenderedPageBreak/>
        <w:t>Abstract</w:t>
      </w:r>
      <w:r w:rsidR="00E00DAC" w:rsidRPr="0023389D">
        <w:rPr>
          <w:b w:val="0"/>
          <w:i/>
          <w:iCs/>
          <w:color w:val="000000" w:themeColor="text1"/>
        </w:rPr>
        <w:t>—</w:t>
      </w:r>
      <w:r w:rsidR="005F73F8" w:rsidRPr="0023389D">
        <w:rPr>
          <w:b w:val="0"/>
          <w:color w:val="000000" w:themeColor="text1"/>
        </w:rPr>
        <w:t>TheCOVID-19 pandemic has caused significant fear, anxiety</w:t>
      </w:r>
      <w:r w:rsidR="00D64B5F" w:rsidRPr="0023389D">
        <w:rPr>
          <w:b w:val="0"/>
          <w:color w:val="000000" w:themeColor="text1"/>
        </w:rPr>
        <w:t>,</w:t>
      </w:r>
      <w:r w:rsidR="005F73F8" w:rsidRPr="0023389D">
        <w:rPr>
          <w:b w:val="0"/>
          <w:color w:val="000000" w:themeColor="text1"/>
        </w:rPr>
        <w:t xml:space="preserve"> and complex emotions or feelings in a large number of people. A global vaccination campaign to end the SARS-CoV-2 epidemic is now in progress. People's feelings have become more complex and varied since the introduction of vaccinations against coronavirus. The use of social media platforms such as Twitter enables users to communicate with one another and share information and perspectives on a wide variety of topics, spanning from local to international concerns, from global to personal.  Twitter will prove to be a helpful source of information that can be tracked regarding views and sentiments regarding the SARS-CoV-2 vaccination. </w:t>
      </w:r>
      <w:r w:rsidR="00A46E32" w:rsidRPr="0023389D">
        <w:rPr>
          <w:b w:val="0"/>
          <w:color w:val="000000" w:themeColor="text1"/>
        </w:rPr>
        <w:t>To better understand public views, concerns, and emotions that may influence the achievement of herd immunity targets and limit the pandemic's impact, this study uses deep learning to identify the themes and sentiments in the public about COVID-19 immunization on Twitter</w:t>
      </w:r>
      <w:r w:rsidR="005F73F8" w:rsidRPr="0023389D">
        <w:rPr>
          <w:b w:val="0"/>
          <w:color w:val="000000" w:themeColor="text1"/>
        </w:rPr>
        <w:t>.</w:t>
      </w:r>
      <w:r w:rsidR="008B4B3F" w:rsidRPr="0023389D">
        <w:rPr>
          <w:b w:val="0"/>
          <w:color w:val="000000" w:themeColor="text1"/>
        </w:rPr>
        <w:t xml:space="preserve"> Moreover, this paper consists of a detailed explanation of the sentiment analysis with their challenges, classification, approaches, applications, and VADER. </w:t>
      </w:r>
    </w:p>
    <w:p w:rsidR="00CD58C6" w:rsidRPr="0023389D" w:rsidRDefault="00B52C0F" w:rsidP="00CC185D">
      <w:pPr>
        <w:spacing w:line="240" w:lineRule="auto"/>
        <w:ind w:firstLine="90"/>
        <w:jc w:val="both"/>
        <w:rPr>
          <w:rFonts w:ascii="Times New Roman" w:eastAsia="SimSun" w:hAnsi="Times New Roman" w:cs="Times New Roman"/>
          <w:b/>
          <w:bCs/>
          <w:iCs/>
          <w:color w:val="000000" w:themeColor="text1"/>
          <w:sz w:val="18"/>
          <w:szCs w:val="18"/>
        </w:rPr>
      </w:pPr>
      <w:r w:rsidRPr="0023389D">
        <w:rPr>
          <w:rFonts w:ascii="Times New Roman" w:eastAsia="SimSun" w:hAnsi="Times New Roman" w:cs="Times New Roman"/>
          <w:b/>
          <w:bCs/>
          <w:iCs/>
          <w:color w:val="000000" w:themeColor="text1"/>
          <w:sz w:val="18"/>
          <w:szCs w:val="18"/>
        </w:rPr>
        <w:t>Keywords</w:t>
      </w:r>
      <w:r w:rsidR="00E00DAC" w:rsidRPr="0023389D">
        <w:rPr>
          <w:rFonts w:ascii="Times New Roman" w:hAnsi="Times New Roman" w:cs="Times New Roman"/>
          <w:iCs/>
          <w:color w:val="000000" w:themeColor="text1"/>
          <w:sz w:val="18"/>
          <w:szCs w:val="18"/>
        </w:rPr>
        <w:t>—</w:t>
      </w:r>
      <w:r w:rsidRPr="0023389D">
        <w:rPr>
          <w:rFonts w:ascii="Times New Roman" w:eastAsia="SimSun" w:hAnsi="Times New Roman" w:cs="Times New Roman"/>
          <w:bCs/>
          <w:iCs/>
          <w:color w:val="000000" w:themeColor="text1"/>
          <w:sz w:val="18"/>
          <w:szCs w:val="18"/>
        </w:rPr>
        <w:t>COVID-19</w:t>
      </w:r>
      <w:r w:rsidR="00864603" w:rsidRPr="0023389D">
        <w:rPr>
          <w:rFonts w:ascii="Times New Roman" w:eastAsia="SimSun" w:hAnsi="Times New Roman" w:cs="Times New Roman"/>
          <w:bCs/>
          <w:iCs/>
          <w:color w:val="000000" w:themeColor="text1"/>
          <w:sz w:val="18"/>
          <w:szCs w:val="18"/>
        </w:rPr>
        <w:t xml:space="preserve">, </w:t>
      </w:r>
      <w:r w:rsidR="00864603">
        <w:rPr>
          <w:rFonts w:ascii="Times New Roman" w:eastAsia="SimSun" w:hAnsi="Times New Roman" w:cs="Times New Roman"/>
          <w:bCs/>
          <w:iCs/>
          <w:color w:val="000000" w:themeColor="text1"/>
          <w:sz w:val="18"/>
          <w:szCs w:val="18"/>
        </w:rPr>
        <w:t>Vaccination</w:t>
      </w:r>
      <w:r w:rsidRPr="0023389D">
        <w:rPr>
          <w:rFonts w:ascii="Times New Roman" w:eastAsia="SimSun" w:hAnsi="Times New Roman" w:cs="Times New Roman"/>
          <w:bCs/>
          <w:iCs/>
          <w:color w:val="000000" w:themeColor="text1"/>
          <w:sz w:val="18"/>
          <w:szCs w:val="18"/>
        </w:rPr>
        <w:t>, Sentiment Analysis,</w:t>
      </w:r>
      <w:r w:rsidR="00F63CCF" w:rsidRPr="0023389D">
        <w:rPr>
          <w:rFonts w:ascii="Times New Roman" w:eastAsia="SimSun" w:hAnsi="Times New Roman" w:cs="Times New Roman"/>
          <w:bCs/>
          <w:iCs/>
          <w:color w:val="000000" w:themeColor="text1"/>
          <w:sz w:val="18"/>
          <w:szCs w:val="18"/>
        </w:rPr>
        <w:t>Opinion Mining, Social Media</w:t>
      </w:r>
      <w:r w:rsidRPr="0023389D">
        <w:rPr>
          <w:rFonts w:ascii="Times New Roman" w:eastAsia="SimSun" w:hAnsi="Times New Roman" w:cs="Times New Roman"/>
          <w:bCs/>
          <w:iCs/>
          <w:color w:val="000000" w:themeColor="text1"/>
          <w:sz w:val="18"/>
          <w:szCs w:val="18"/>
        </w:rPr>
        <w:t>, Twitter,</w:t>
      </w:r>
      <w:r w:rsidR="00AF1D32" w:rsidRPr="0023389D">
        <w:rPr>
          <w:rFonts w:ascii="Times New Roman" w:eastAsia="SimSun" w:hAnsi="Times New Roman" w:cs="Times New Roman"/>
          <w:bCs/>
          <w:iCs/>
          <w:color w:val="000000" w:themeColor="text1"/>
          <w:sz w:val="18"/>
          <w:szCs w:val="18"/>
        </w:rPr>
        <w:t xml:space="preserve"> VADER</w:t>
      </w:r>
      <w:r w:rsidR="00F63CCF" w:rsidRPr="0023389D">
        <w:rPr>
          <w:rFonts w:ascii="Times New Roman" w:eastAsia="SimSun" w:hAnsi="Times New Roman" w:cs="Times New Roman"/>
          <w:bCs/>
          <w:iCs/>
          <w:color w:val="000000" w:themeColor="text1"/>
          <w:sz w:val="18"/>
          <w:szCs w:val="18"/>
        </w:rPr>
        <w:t>,</w:t>
      </w:r>
      <w:r w:rsidRPr="0023389D">
        <w:rPr>
          <w:rFonts w:ascii="Times New Roman" w:eastAsia="SimSun" w:hAnsi="Times New Roman" w:cs="Times New Roman"/>
          <w:bCs/>
          <w:iCs/>
          <w:color w:val="000000" w:themeColor="text1"/>
          <w:sz w:val="18"/>
          <w:szCs w:val="18"/>
        </w:rPr>
        <w:t xml:space="preserve"> Machine-learning</w:t>
      </w:r>
      <w:r w:rsidR="00AF1D32" w:rsidRPr="0023389D">
        <w:rPr>
          <w:rFonts w:ascii="Times New Roman" w:eastAsia="SimSun" w:hAnsi="Times New Roman" w:cs="Times New Roman"/>
          <w:b/>
          <w:bCs/>
          <w:iCs/>
          <w:color w:val="000000" w:themeColor="text1"/>
          <w:sz w:val="18"/>
          <w:szCs w:val="18"/>
        </w:rPr>
        <w:t>.</w:t>
      </w:r>
    </w:p>
    <w:p w:rsidR="00FC6DFD" w:rsidRPr="0023389D" w:rsidRDefault="0023389D" w:rsidP="0023389D">
      <w:pPr>
        <w:pStyle w:val="Heading1"/>
        <w:numPr>
          <w:ilvl w:val="0"/>
          <w:numId w:val="42"/>
        </w:numPr>
        <w:spacing w:before="360" w:after="240"/>
        <w:ind w:left="360"/>
        <w:jc w:val="left"/>
        <w:rPr>
          <w:b/>
          <w:sz w:val="24"/>
          <w:szCs w:val="24"/>
        </w:rPr>
      </w:pPr>
      <w:r>
        <w:rPr>
          <w:b/>
          <w:sz w:val="24"/>
          <w:szCs w:val="24"/>
        </w:rPr>
        <w:t>Introduction</w:t>
      </w:r>
    </w:p>
    <w:p w:rsidR="00002BEB" w:rsidRPr="00AA718F" w:rsidRDefault="00FC6DFD" w:rsidP="006535B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 xml:space="preserve">The current COVID-19 outbreak has had significant repercussions for the healthcare industry, and as a direct consequence, our fundamental understanding of safety has been disrupted. Isolation from others has the potential to halt or significantly delay the propagation of the coronavirus. At this time, it is necessary to take precautions such as washing your hands frequently, using a mask, and avoiding close personal contact as much as possible. However, these can only reduce the risk of transmitting the coronavirus; they cannot eliminate the risk. In light of the current circumstances, vaccination has emerged as the only strategy capable of battling and possibly wiping out coronavirus. Pfizer's early research on mRNA vaccines involved more than 40,000 participants, while a more recent </w:t>
      </w:r>
      <w:r w:rsidR="00AD287E" w:rsidRPr="00AA718F">
        <w:rPr>
          <w:rFonts w:eastAsia="SimSun"/>
          <w:b w:val="0"/>
          <w:color w:val="000000" w:themeColor="text1"/>
          <w:spacing w:val="-1"/>
          <w:sz w:val="20"/>
          <w:lang w:bidi="ar-SA"/>
        </w:rPr>
        <w:t>immunization</w:t>
      </w:r>
      <w:r w:rsidRPr="00AA718F">
        <w:rPr>
          <w:rFonts w:eastAsia="SimSun"/>
          <w:b w:val="0"/>
          <w:color w:val="000000" w:themeColor="text1"/>
          <w:spacing w:val="-1"/>
          <w:sz w:val="20"/>
          <w:lang w:bidi="ar-SA"/>
        </w:rPr>
        <w:t xml:space="preserve"> study included 30,000 participants. Together, these numbers represent the number of persons who received the vaccine. In both studies, the efficiency of the vaccine was measured at 94% on average, and there was not a single fatality associated with either study. </w:t>
      </w:r>
      <w:r w:rsidR="00EC18B1" w:rsidRPr="00AA718F">
        <w:rPr>
          <w:rFonts w:eastAsia="SimSun"/>
          <w:b w:val="0"/>
          <w:color w:val="000000" w:themeColor="text1"/>
          <w:spacing w:val="-1"/>
          <w:sz w:val="20"/>
          <w:lang w:bidi="ar-SA"/>
        </w:rPr>
        <w:t>Another</w:t>
      </w:r>
      <w:r w:rsidRPr="00AA718F">
        <w:rPr>
          <w:rFonts w:eastAsia="SimSun"/>
          <w:b w:val="0"/>
          <w:color w:val="000000" w:themeColor="text1"/>
          <w:spacing w:val="-1"/>
          <w:sz w:val="20"/>
          <w:lang w:bidi="ar-SA"/>
        </w:rPr>
        <w:t xml:space="preserve"> viral vector</w:t>
      </w:r>
      <w:r w:rsidR="00EC18B1" w:rsidRPr="00AA718F">
        <w:rPr>
          <w:rFonts w:eastAsia="SimSun"/>
          <w:b w:val="0"/>
          <w:color w:val="000000" w:themeColor="text1"/>
          <w:spacing w:val="-1"/>
          <w:sz w:val="20"/>
          <w:lang w:bidi="ar-SA"/>
        </w:rPr>
        <w:t xml:space="preserve">-based </w:t>
      </w:r>
      <w:r w:rsidRPr="00AA718F">
        <w:rPr>
          <w:rFonts w:eastAsia="SimSun"/>
          <w:b w:val="0"/>
          <w:color w:val="000000" w:themeColor="text1"/>
          <w:spacing w:val="-1"/>
          <w:sz w:val="20"/>
          <w:lang w:bidi="ar-SA"/>
        </w:rPr>
        <w:t xml:space="preserve">vaccine called Johnson &amp; Johnsen is efficient against coronavirus </w:t>
      </w:r>
      <w:r w:rsidR="00EC18B1" w:rsidRPr="00AA718F">
        <w:rPr>
          <w:rFonts w:eastAsia="SimSun"/>
          <w:b w:val="0"/>
          <w:color w:val="000000" w:themeColor="text1"/>
          <w:spacing w:val="-1"/>
          <w:sz w:val="20"/>
          <w:lang w:bidi="ar-SA"/>
        </w:rPr>
        <w:t xml:space="preserve">which </w:t>
      </w:r>
      <w:r w:rsidRPr="00AA718F">
        <w:rPr>
          <w:rFonts w:eastAsia="SimSun"/>
          <w:b w:val="0"/>
          <w:color w:val="000000" w:themeColor="text1"/>
          <w:spacing w:val="-1"/>
          <w:sz w:val="20"/>
          <w:lang w:bidi="ar-SA"/>
        </w:rPr>
        <w:t xml:space="preserve">increases </w:t>
      </w:r>
      <w:r w:rsidR="00EC18B1" w:rsidRPr="00AA718F">
        <w:rPr>
          <w:rFonts w:eastAsia="SimSun"/>
          <w:b w:val="0"/>
          <w:color w:val="000000" w:themeColor="text1"/>
          <w:spacing w:val="-1"/>
          <w:sz w:val="20"/>
          <w:lang w:bidi="ar-SA"/>
        </w:rPr>
        <w:t xml:space="preserve">response of </w:t>
      </w:r>
      <w:r w:rsidRPr="00AA718F">
        <w:rPr>
          <w:rFonts w:eastAsia="SimSun"/>
          <w:b w:val="0"/>
          <w:color w:val="000000" w:themeColor="text1"/>
          <w:spacing w:val="-1"/>
          <w:sz w:val="20"/>
          <w:lang w:bidi="ar-SA"/>
        </w:rPr>
        <w:t xml:space="preserve">the immune </w:t>
      </w:r>
      <w:r w:rsidR="00EC18B1" w:rsidRPr="00AA718F">
        <w:rPr>
          <w:rFonts w:eastAsia="SimSun"/>
          <w:b w:val="0"/>
          <w:color w:val="000000" w:themeColor="text1"/>
          <w:spacing w:val="-1"/>
          <w:sz w:val="20"/>
          <w:lang w:bidi="ar-SA"/>
        </w:rPr>
        <w:t xml:space="preserve">system </w:t>
      </w:r>
      <w:r w:rsidRPr="00AA718F">
        <w:rPr>
          <w:rFonts w:eastAsia="SimSun"/>
          <w:b w:val="0"/>
          <w:color w:val="000000" w:themeColor="text1"/>
          <w:spacing w:val="-1"/>
          <w:sz w:val="20"/>
          <w:lang w:bidi="ar-SA"/>
        </w:rPr>
        <w:t xml:space="preserve">of those who get it. It has a success rate of 85% and there are no noticeable bad effects associated with getting it </w:t>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{"citationItems":[{"id":"ITEM-1","itemData":{"DOI":"10.1155/2021/4321131","ISSN":"17486718","PMID":"34899965","abstract":"The COVID-19 pandemic has had a devastating effect on many people, creating severe anxiety, fear, and complicated feelings or emotions. After the initiation of vaccinations against coronavirus, people's feelings have become more diverse and complex. Our aim is to understand and unravel their sentiments in this research using deep learning techniques. Social media is currently the best way to express feelings and emotions, and with the help of Twitter, one can have a better idea of what is trending and going on in people's minds. Our motivation for this research was to understand the diverse sentiments of people regarding the vaccination process. In this research, the timeline of the collected tweets was from December 21 to July21. The tweets contained information about the most common vaccines available recently from across the world. The sentiments of people regarding vaccines of all sorts were assessed using the natural language processing (NLP) tool, Valence Aware Dictionary for sEntiment Reasoner (VADER). Initializing the polarities of the obtained sentiments into three groups (positive, negative, and neutral) helped us visualize the overall scenario; our findings included 33.96% positive, 17.55% negative, and 48.49% neutral responses. In addition, we included our analysis of the timeline of the tweets in this research, as sentiments fluctuated over time. A recurrent neural network- (RNN-) oriented architecture, including long short-term memory (LSTM) and bidirectional LSTM (Bi-LSTM), was used to assess the performance of the predictive models, with LSTM achieving an accuracy of 90.59% and Bi-LSTM achieving 90.83%. Other performance metrics such as precision, F1-score, and a confusion matrix were also used to validate our models and findings more effectively. This study improves understanding of the public's opinion on COVID-19 vaccines and supports the aim of eradicating coronavirus from the world.","author":[{"dropping-particle":"","family":"Alam","given":"Kazi Nabiul","non-dropping-particle":"","parse-names":false,"suffix":""},{"dropping-particle":"","family":"Khan","given":"Md Shakib","non-dropping-particle":"","parse-names":false,"suffix":""},{"dropping-particle":"","family":"Dhruba","given":"Abdur Rab","non-dropping-particle":"","parse-names":false,"suffix":""},{"dropping-particle":"","family":"Khan","given":"Mohammad Monirujjaman","non-dropping-particle":"","parse-names":false,"suffix":""},{"dropping-particle":"","family":"Al-Amri","given":"Jehad F.","non-dropping-particle":"","parse-names":false,"suffix":""},{"dropping-particle":"","family":"Masud","given":"Mehedi","non-dropping-particle":"","parse-names":false,"suffix":""},{"dropping-particle":"","family":"Rawashdeh","given":"Majdi","non-dropping-particle":"","parse-names":false,"suffix":""}],"container-title":"Computational and Mathematical Methods in Medicine","id":"ITEM-1","issued":{"date-parts":[["2021"]]},"title":"Deep Learning-Based Sentiment Analysis of COVID-19 Vaccination Responses from Twitter Data","type":"article-journal"},"uris":["http://www.mendeley.com/documents/?uuid=bf2c9425-c40e-40cd-ad90-302d73ac549a"]}],"mendeley":{"formattedCitation":"[1]","plainTextFormattedCitation":"[1]","previouslyFormattedCitation":"[1]"},"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[1]</w:t>
      </w:r>
      <w:r w:rsidR="00C03140" w:rsidRPr="00AA718F">
        <w:rPr>
          <w:rFonts w:eastAsia="SimSun"/>
          <w:b w:val="0"/>
          <w:color w:val="000000" w:themeColor="text1"/>
          <w:spacing w:val="-1"/>
          <w:sz w:val="20"/>
          <w:lang w:bidi="ar-SA"/>
        </w:rPr>
        <w:fldChar w:fldCharType="end"/>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{"citationItems":[{"id":"ITEM-1","itemData":{"DOI":"10.1038/s41598-022-05915-3","ISSN":"20452322","PMID":"35136120","abstract":"Understanding factors driving vaccine hesitancy is crucial to vaccination success. We surveyed adults (N = 2510) from February to March 2021 across five sites (Australia = 502, Germany = 516, Hong Kong = 445, UK = 512, USA = 535) using a cross-sectional design and stratified quota sampling for age, sex, and education. We assessed willingness to take a vaccine and a comprehensive set of putative predictors. Predictive power was analysed with a machine learning algorithm. Only 57.4% of the participants indicated that they would definitely or probably get vaccinated. A parsimonious machine learning model could identify vaccine hesitancy with high accuracy (i.e. 82% sensitivity and 79–82% specificity) using 12 variables only. The most relevant predictors were vaccination conspiracy beliefs, various paranoid concerns related to the pandemic, a general conspiracy mentality, COVID anxiety, high perceived risk of infection, low perceived social rank, lower age, lower income, and higher population density. Campaigns seeking to increase vaccine uptake need to take mistrust as the main driver of vaccine hesitancy into account.","author":[{"dropping-particle":"","family":"Lincoln","given":"Tania M.","non-dropping-particle":"","parse-names":false,"suffix":""},{"dropping-particle":"","family":"Schlier","given":"Björn","non-dropping-particle":"","parse-names":false,"suffix":""},{"dropping-particle":"","family":"Strakeljahn","given":"Felix","non-dropping-particle":"","parse-names":false,"suffix":""},{"dropping-particle":"","family":"Gaudiano","given":"Brandon A.","non-dropping-particle":"","parse-names":false,"suffix":""},{"dropping-particle":"","family":"So","given":"Suzanne H.","non-dropping-particle":"","parse-names":false,"suffix":""},{"dropping-particle":"","family":"Kingston","given":"Jessica","non-dropping-particle":"","parse-names":false,"suffix":""},{"dropping-particle":"","family":"Morris","given":"Eric M.J.","non-dropping-particle":"","parse-names":false,"suffix":""},{"dropping-particle":"","family":"Ellett","given":"Lyn","non-dropping-particle":"","parse-names":false,"suffix":""}],"container-title":"Scientific Reports","id":"ITEM-1","issued":{"date-parts":[["2022"]]},"title":"Taking a machine learning approach to optimize prediction of vaccine hesitancy in high income countries","type":"article-journal"},"uris":["http://www.mendeley.com/documents/?uuid=78591f54-aa99-43d5-8c41-29c33f64bb95"]}],"mendeley":{"formattedCitation":"[2]","plainTextFormattedCitation":"[2]","previouslyFormattedCitation":"[2]"},"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[2]</w:t>
      </w:r>
      <w:r w:rsidR="00C03140" w:rsidRPr="00AA718F">
        <w:rPr>
          <w:rFonts w:eastAsia="SimSun"/>
          <w:b w:val="0"/>
          <w:color w:val="000000" w:themeColor="text1"/>
          <w:spacing w:val="-1"/>
          <w:sz w:val="20"/>
          <w:lang w:bidi="ar-SA"/>
        </w:rPr>
        <w:fldChar w:fldCharType="end"/>
      </w:r>
      <w:r w:rsidRPr="00AA718F">
        <w:rPr>
          <w:rFonts w:eastAsia="SimSun"/>
          <w:b w:val="0"/>
          <w:color w:val="000000" w:themeColor="text1"/>
          <w:spacing w:val="-1"/>
          <w:sz w:val="20"/>
          <w:lang w:bidi="ar-SA"/>
        </w:rPr>
        <w:t>.</w:t>
      </w:r>
    </w:p>
    <w:p w:rsidR="00FC6DFD" w:rsidRPr="00AA718F" w:rsidRDefault="00FC6DFD" w:rsidP="006535B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A significant number of analysts have made use of ML techniques in order to investigate how people talk about COVID-19 vaccinations online. The rise of social media may be one contributor to the decline in the number of people ready to be vaccinated. Analyzing the messages that were communicated to the public in this context reveals the public's opinion on the matter of COVID</w:t>
      </w:r>
      <w:r w:rsidR="00D64B5F">
        <w:rPr>
          <w:rFonts w:eastAsia="SimSun"/>
          <w:b w:val="0"/>
          <w:color w:val="000000" w:themeColor="text1"/>
          <w:spacing w:val="-1"/>
          <w:sz w:val="20"/>
          <w:lang w:bidi="ar-SA"/>
        </w:rPr>
        <w:t>-</w:t>
      </w:r>
      <w:r w:rsidRPr="00AA718F">
        <w:rPr>
          <w:rFonts w:eastAsia="SimSun"/>
          <w:b w:val="0"/>
          <w:color w:val="000000" w:themeColor="text1"/>
          <w:spacing w:val="-1"/>
          <w:sz w:val="20"/>
          <w:lang w:bidi="ar-SA"/>
        </w:rPr>
        <w:t xml:space="preserve">19 </w:t>
      </w:r>
      <w:r w:rsidR="00AD287E" w:rsidRPr="00AA718F">
        <w:rPr>
          <w:rFonts w:eastAsia="SimSun"/>
          <w:b w:val="0"/>
          <w:color w:val="000000" w:themeColor="text1"/>
          <w:spacing w:val="-1"/>
          <w:sz w:val="20"/>
          <w:lang w:bidi="ar-SA"/>
        </w:rPr>
        <w:t>immunizations</w:t>
      </w:r>
      <w:r w:rsidRPr="00AA718F">
        <w:rPr>
          <w:rFonts w:eastAsia="SimSun"/>
          <w:b w:val="0"/>
          <w:color w:val="000000" w:themeColor="text1"/>
          <w:spacing w:val="-1"/>
          <w:sz w:val="20"/>
          <w:lang w:bidi="ar-SA"/>
        </w:rPr>
        <w:t xml:space="preserve">. At this time, if it has been determined that 90% of vaccinations are successful, then </w:t>
      </w:r>
      <w:r w:rsidR="00AD287E" w:rsidRPr="00AA718F">
        <w:rPr>
          <w:rFonts w:eastAsia="SimSun"/>
          <w:b w:val="0"/>
          <w:color w:val="000000" w:themeColor="text1"/>
          <w:spacing w:val="-1"/>
          <w:sz w:val="20"/>
          <w:lang w:bidi="ar-SA"/>
        </w:rPr>
        <w:t>immunizations</w:t>
      </w:r>
      <w:r w:rsidRPr="00AA718F">
        <w:rPr>
          <w:rFonts w:eastAsia="SimSun"/>
          <w:b w:val="0"/>
          <w:color w:val="000000" w:themeColor="text1"/>
          <w:spacing w:val="-1"/>
          <w:sz w:val="20"/>
          <w:lang w:bidi="ar-SA"/>
        </w:rPr>
        <w:t xml:space="preserve"> will </w:t>
      </w:r>
      <w:r w:rsidR="00EC18B1" w:rsidRPr="00AA718F">
        <w:rPr>
          <w:rFonts w:eastAsia="SimSun"/>
          <w:b w:val="0"/>
          <w:color w:val="000000" w:themeColor="text1"/>
          <w:spacing w:val="-1"/>
          <w:sz w:val="20"/>
          <w:lang w:bidi="ar-SA"/>
        </w:rPr>
        <w:t xml:space="preserve">be </w:t>
      </w:r>
      <w:r w:rsidR="002B0276" w:rsidRPr="00AA718F">
        <w:rPr>
          <w:rFonts w:eastAsia="SimSun"/>
          <w:b w:val="0"/>
          <w:color w:val="000000" w:themeColor="text1"/>
          <w:spacing w:val="-1"/>
          <w:sz w:val="20"/>
          <w:lang w:bidi="ar-SA"/>
        </w:rPr>
        <w:t xml:space="preserve">done </w:t>
      </w:r>
      <w:r w:rsidR="00EC18B1" w:rsidRPr="00AA718F">
        <w:rPr>
          <w:rFonts w:eastAsia="SimSun"/>
          <w:b w:val="0"/>
          <w:color w:val="000000" w:themeColor="text1"/>
          <w:spacing w:val="-1"/>
          <w:sz w:val="20"/>
          <w:lang w:bidi="ar-SA"/>
        </w:rPr>
        <w:t xml:space="preserve">starting </w:t>
      </w:r>
      <w:r w:rsidRPr="00AA718F">
        <w:rPr>
          <w:rFonts w:eastAsia="SimSun"/>
          <w:b w:val="0"/>
          <w:color w:val="000000" w:themeColor="text1"/>
          <w:spacing w:val="-1"/>
          <w:sz w:val="20"/>
          <w:lang w:bidi="ar-SA"/>
        </w:rPr>
        <w:t>in the U</w:t>
      </w:r>
      <w:r w:rsidR="002B0276" w:rsidRPr="00AA718F">
        <w:rPr>
          <w:rFonts w:eastAsia="SimSun"/>
          <w:b w:val="0"/>
          <w:color w:val="000000" w:themeColor="text1"/>
          <w:spacing w:val="-1"/>
          <w:sz w:val="20"/>
          <w:lang w:bidi="ar-SA"/>
        </w:rPr>
        <w:t xml:space="preserve">.K.from </w:t>
      </w:r>
      <w:r w:rsidRPr="00AA718F">
        <w:rPr>
          <w:rFonts w:eastAsia="SimSun"/>
          <w:b w:val="0"/>
          <w:color w:val="000000" w:themeColor="text1"/>
          <w:spacing w:val="-1"/>
          <w:sz w:val="20"/>
          <w:lang w:bidi="ar-SA"/>
        </w:rPr>
        <w:t>December 8</w:t>
      </w:r>
      <w:r w:rsidR="00AF7807" w:rsidRPr="00AA718F">
        <w:rPr>
          <w:rFonts w:eastAsia="SimSun"/>
          <w:b w:val="0"/>
          <w:color w:val="000000" w:themeColor="text1"/>
          <w:spacing w:val="-1"/>
          <w:sz w:val="20"/>
          <w:lang w:bidi="ar-SA"/>
        </w:rPr>
        <w:t>, 2020</w:t>
      </w:r>
      <w:r w:rsidRPr="00AA718F">
        <w:rPr>
          <w:rFonts w:eastAsia="SimSun"/>
          <w:b w:val="0"/>
          <w:color w:val="000000" w:themeColor="text1"/>
          <w:spacing w:val="-1"/>
          <w:sz w:val="20"/>
          <w:lang w:bidi="ar-SA"/>
        </w:rPr>
        <w:t>. In th</w:t>
      </w:r>
      <w:r w:rsidR="002B0276" w:rsidRPr="00AA718F">
        <w:rPr>
          <w:rFonts w:eastAsia="SimSun"/>
          <w:b w:val="0"/>
          <w:color w:val="000000" w:themeColor="text1"/>
          <w:spacing w:val="-1"/>
          <w:sz w:val="20"/>
          <w:lang w:bidi="ar-SA"/>
        </w:rPr>
        <w:t>is</w:t>
      </w:r>
      <w:r w:rsidRPr="00AA718F">
        <w:rPr>
          <w:rFonts w:eastAsia="SimSun"/>
          <w:b w:val="0"/>
          <w:color w:val="000000" w:themeColor="text1"/>
          <w:spacing w:val="-1"/>
          <w:sz w:val="20"/>
          <w:lang w:bidi="ar-SA"/>
        </w:rPr>
        <w:t xml:space="preserve"> study, tweets pertaining to vaccines were </w:t>
      </w:r>
      <w:r w:rsidR="00AD287E" w:rsidRPr="00AA718F">
        <w:rPr>
          <w:rFonts w:eastAsia="SimSun"/>
          <w:b w:val="0"/>
          <w:color w:val="000000" w:themeColor="text1"/>
          <w:spacing w:val="-1"/>
          <w:sz w:val="20"/>
          <w:lang w:bidi="ar-SA"/>
        </w:rPr>
        <w:t>analyzed</w:t>
      </w:r>
      <w:r w:rsidRPr="00AA718F">
        <w:rPr>
          <w:rFonts w:eastAsia="SimSun"/>
          <w:b w:val="0"/>
          <w:color w:val="000000" w:themeColor="text1"/>
          <w:spacing w:val="-1"/>
          <w:sz w:val="20"/>
          <w:lang w:bidi="ar-SA"/>
        </w:rPr>
        <w:t xml:space="preserve"> in order to have a better understanding of their effect. In this study,</w:t>
      </w:r>
      <w:r w:rsidR="00EC18B1" w:rsidRPr="00AA718F">
        <w:rPr>
          <w:rFonts w:eastAsia="SimSun"/>
          <w:b w:val="0"/>
          <w:color w:val="000000" w:themeColor="text1"/>
          <w:spacing w:val="-1"/>
          <w:sz w:val="20"/>
          <w:lang w:bidi="ar-SA"/>
        </w:rPr>
        <w:t xml:space="preserve"> Twitterwas used for </w:t>
      </w:r>
      <w:r w:rsidRPr="00AA718F">
        <w:rPr>
          <w:rFonts w:eastAsia="SimSun"/>
          <w:b w:val="0"/>
          <w:color w:val="000000" w:themeColor="text1"/>
          <w:spacing w:val="-1"/>
          <w:sz w:val="20"/>
          <w:lang w:bidi="ar-SA"/>
        </w:rPr>
        <w:t>increas</w:t>
      </w:r>
      <w:r w:rsidR="00EC18B1" w:rsidRPr="00AA718F">
        <w:rPr>
          <w:rFonts w:eastAsia="SimSun"/>
          <w:b w:val="0"/>
          <w:color w:val="000000" w:themeColor="text1"/>
          <w:spacing w:val="-1"/>
          <w:sz w:val="20"/>
          <w:lang w:bidi="ar-SA"/>
        </w:rPr>
        <w:t>ing</w:t>
      </w:r>
      <w:r w:rsidRPr="00AA718F">
        <w:rPr>
          <w:rFonts w:eastAsia="SimSun"/>
          <w:b w:val="0"/>
          <w:color w:val="000000" w:themeColor="text1"/>
          <w:spacing w:val="-1"/>
          <w:sz w:val="20"/>
          <w:lang w:bidi="ar-SA"/>
        </w:rPr>
        <w:t xml:space="preserve"> vaccination compliance, decreas</w:t>
      </w:r>
      <w:r w:rsidR="00EC18B1" w:rsidRPr="00AA718F">
        <w:rPr>
          <w:rFonts w:eastAsia="SimSun"/>
          <w:b w:val="0"/>
          <w:color w:val="000000" w:themeColor="text1"/>
          <w:spacing w:val="-1"/>
          <w:sz w:val="20"/>
          <w:lang w:bidi="ar-SA"/>
        </w:rPr>
        <w:t>ing</w:t>
      </w:r>
      <w:r w:rsidRPr="00AA718F">
        <w:rPr>
          <w:rFonts w:eastAsia="SimSun"/>
          <w:b w:val="0"/>
          <w:color w:val="000000" w:themeColor="text1"/>
          <w:spacing w:val="-1"/>
          <w:sz w:val="20"/>
          <w:lang w:bidi="ar-SA"/>
        </w:rPr>
        <w:t xml:space="preserve"> vaccination reluctance and resistance, and enhanc</w:t>
      </w:r>
      <w:r w:rsidR="00EC18B1" w:rsidRPr="00AA718F">
        <w:rPr>
          <w:rFonts w:eastAsia="SimSun"/>
          <w:b w:val="0"/>
          <w:color w:val="000000" w:themeColor="text1"/>
          <w:spacing w:val="-1"/>
          <w:sz w:val="20"/>
          <w:lang w:bidi="ar-SA"/>
        </w:rPr>
        <w:t>ing</w:t>
      </w:r>
      <w:r w:rsidRPr="00AA718F">
        <w:rPr>
          <w:rFonts w:eastAsia="SimSun"/>
          <w:b w:val="0"/>
          <w:color w:val="000000" w:themeColor="text1"/>
          <w:spacing w:val="-1"/>
          <w:sz w:val="20"/>
          <w:lang w:bidi="ar-SA"/>
        </w:rPr>
        <w:t xml:space="preserve"> vaccination acceptability </w:t>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{"citationItems":[{"id":"ITEM-1","itemData":{"DOI":"10.1016/j.ijid.2021.05.059","ISSN":"18783511","PMID":"34052407","abstract":"Objective: We identified public sentiments and opinions toward the COVID-19 vaccines based on the content of Twitter. Materials and methods: We retrieved 4,552,652 publicly available tweets posted within the timeline of January 2020 to January 2021. Following extraction, we identified vaccine sentiments and opinions of tweets and compared their progression by time, geographical distribution, main themes, keywords, posts engagement metrics and accounts characteristics. Results: We found a slight difference in the prevalence of positive and negative sentiments, with positive being the dominant polarity and having higher engagements. The amount of discussion on vaccine rejection and hesitancy was more than interest in vaccines during the course of the study, but the pattern was different in various countries. We found the accounts producing vaccine opposition content were partly Twitter bots or political activists while well-known individuals and organizations generated the content in favour of vaccination. Conclusion: Understanding sentiments and opinions toward vaccination using Twitter may help public health agencies to increase positive messaging and eliminate opposing messages in order to enhance vaccine uptake.","author":[{"dropping-particle":"","family":"Yousefinaghani","given":"Samira","non-dropping-particle":"","parse-names":false,"suffix":""},{"dropping-particle":"","family":"Dara","given":"Rozita","non-dropping-particle":"","parse-names":false,"suffix":""},{"dropping-particle":"","family":"Mubareka","given":"Samira","non-dropping-particle":"","parse-names":false,"suffix":""},{"dropping-particle":"","family":"Papadopoulos","given":"Andrew","non-dropping-particle":"","parse-names":false,"suffix":""},{"dropping-particle":"","family":"Sharif","given":"Shayan","non-dropping-particle":"","parse-names":false,"suffix":""}],"container-title":"International Journal of Infectious Diseases","id":"ITEM-1","issued":{"date-parts":[["2021"]]},"title":"An analysis of COVID-19 vaccine sentiments and opinions on Twitter","type":"article-journal"},"uris":["http://www.mendeley.com/documents/?uuid=6c1f9197-b474-41f8-bea0-5ee06eeed881"]}],"mendeley":{"formattedCitation":"[3]","plainTextFormattedCitation":"[3]","previouslyFormattedCitation":"[3]"},"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[3]</w:t>
      </w:r>
      <w:r w:rsidR="00C03140" w:rsidRPr="00AA718F">
        <w:rPr>
          <w:rFonts w:eastAsia="SimSun"/>
          <w:b w:val="0"/>
          <w:color w:val="000000" w:themeColor="text1"/>
          <w:spacing w:val="-1"/>
          <w:sz w:val="20"/>
          <w:lang w:bidi="ar-SA"/>
        </w:rPr>
        <w:fldChar w:fldCharType="end"/>
      </w:r>
      <w:r w:rsidRPr="00AA718F">
        <w:rPr>
          <w:rFonts w:eastAsia="SimSun"/>
          <w:b w:val="0"/>
          <w:color w:val="000000" w:themeColor="text1"/>
          <w:spacing w:val="-1"/>
          <w:sz w:val="20"/>
          <w:lang w:bidi="ar-SA"/>
        </w:rPr>
        <w:t xml:space="preserve">. </w:t>
      </w:r>
      <w:r w:rsidR="00457741" w:rsidRPr="00457741">
        <w:rPr>
          <w:rFonts w:eastAsia="SimSun"/>
          <w:b w:val="0"/>
          <w:color w:val="000000" w:themeColor="text1"/>
          <w:spacing w:val="-1"/>
          <w:sz w:val="20"/>
          <w:lang w:bidi="ar-SA"/>
        </w:rPr>
        <w:t>It is possible that the spread of misinformation about vaccinations may be mitigated if public health workers had a more nuanced awareness of the perspectives and attitudes around the topic</w:t>
      </w:r>
      <w:r w:rsidRPr="00AA718F">
        <w:rPr>
          <w:rFonts w:eastAsia="SimSun"/>
          <w:b w:val="0"/>
          <w:color w:val="000000" w:themeColor="text1"/>
          <w:spacing w:val="-1"/>
          <w:sz w:val="20"/>
          <w:lang w:bidi="ar-SA"/>
        </w:rPr>
        <w:t xml:space="preserve">. </w:t>
      </w:r>
      <w:r w:rsidR="00AF7807" w:rsidRPr="00AA718F">
        <w:rPr>
          <w:rFonts w:eastAsia="SimSun"/>
          <w:b w:val="0"/>
          <w:color w:val="000000" w:themeColor="text1"/>
          <w:spacing w:val="-1"/>
          <w:sz w:val="20"/>
          <w:lang w:bidi="ar-SA"/>
        </w:rPr>
        <w:t>A</w:t>
      </w:r>
      <w:r w:rsidRPr="00AA718F">
        <w:rPr>
          <w:rFonts w:eastAsia="SimSun"/>
          <w:b w:val="0"/>
          <w:color w:val="000000" w:themeColor="text1"/>
          <w:spacing w:val="-1"/>
          <w:sz w:val="20"/>
          <w:lang w:bidi="ar-SA"/>
        </w:rPr>
        <w:t xml:space="preserve">uthorities could use Twitter </w:t>
      </w:r>
      <w:r w:rsidR="00D64B5F">
        <w:rPr>
          <w:rFonts w:eastAsia="SimSun"/>
          <w:b w:val="0"/>
          <w:color w:val="000000" w:themeColor="text1"/>
          <w:spacing w:val="-1"/>
          <w:sz w:val="20"/>
          <w:lang w:bidi="ar-SA"/>
        </w:rPr>
        <w:t>to</w:t>
      </w:r>
      <w:r w:rsidRPr="00AA718F">
        <w:rPr>
          <w:rFonts w:eastAsia="SimSun"/>
          <w:b w:val="0"/>
          <w:color w:val="000000" w:themeColor="text1"/>
          <w:spacing w:val="-1"/>
          <w:sz w:val="20"/>
          <w:lang w:bidi="ar-SA"/>
        </w:rPr>
        <w:t>actively promot</w:t>
      </w:r>
      <w:r w:rsidR="001148EA" w:rsidRPr="00AA718F">
        <w:rPr>
          <w:rFonts w:eastAsia="SimSun"/>
          <w:b w:val="0"/>
          <w:color w:val="000000" w:themeColor="text1"/>
          <w:spacing w:val="-1"/>
          <w:sz w:val="20"/>
          <w:lang w:bidi="ar-SA"/>
        </w:rPr>
        <w:t>ing</w:t>
      </w:r>
      <w:r w:rsidR="00AF7807" w:rsidRPr="00AA718F">
        <w:rPr>
          <w:rFonts w:eastAsia="SimSun"/>
          <w:b w:val="0"/>
          <w:color w:val="000000" w:themeColor="text1"/>
          <w:spacing w:val="-1"/>
          <w:sz w:val="20"/>
          <w:lang w:bidi="ar-SA"/>
        </w:rPr>
        <w:t xml:space="preserve">the use of </w:t>
      </w:r>
      <w:r w:rsidRPr="00AA718F">
        <w:rPr>
          <w:rFonts w:eastAsia="SimSun"/>
          <w:b w:val="0"/>
          <w:color w:val="000000" w:themeColor="text1"/>
          <w:spacing w:val="-1"/>
          <w:sz w:val="20"/>
          <w:lang w:bidi="ar-SA"/>
        </w:rPr>
        <w:t>vaccine</w:t>
      </w:r>
      <w:r w:rsidR="00D64B5F">
        <w:rPr>
          <w:rFonts w:eastAsia="SimSun"/>
          <w:b w:val="0"/>
          <w:color w:val="000000" w:themeColor="text1"/>
          <w:spacing w:val="-1"/>
          <w:sz w:val="20"/>
          <w:lang w:bidi="ar-SA"/>
        </w:rPr>
        <w:t>s</w:t>
      </w:r>
      <w:r w:rsidRPr="00AA718F">
        <w:rPr>
          <w:rFonts w:eastAsia="SimSun"/>
          <w:b w:val="0"/>
          <w:color w:val="000000" w:themeColor="text1"/>
          <w:spacing w:val="-1"/>
          <w:sz w:val="20"/>
          <w:lang w:bidi="ar-SA"/>
        </w:rPr>
        <w:t xml:space="preserve"> among the general public while reducing </w:t>
      </w:r>
      <w:r w:rsidR="00AF7807" w:rsidRPr="00AA718F">
        <w:rPr>
          <w:rFonts w:eastAsia="SimSun"/>
          <w:b w:val="0"/>
          <w:color w:val="000000" w:themeColor="text1"/>
          <w:spacing w:val="-1"/>
          <w:sz w:val="20"/>
          <w:lang w:bidi="ar-SA"/>
        </w:rPr>
        <w:t xml:space="preserve">vaccine hesitancy </w:t>
      </w:r>
      <w:r w:rsidRPr="00AA718F">
        <w:rPr>
          <w:rFonts w:eastAsia="SimSun"/>
          <w:b w:val="0"/>
          <w:color w:val="000000" w:themeColor="text1"/>
          <w:spacing w:val="-1"/>
          <w:sz w:val="20"/>
          <w:lang w:bidi="ar-SA"/>
        </w:rPr>
        <w:t>the general public. This would be</w:t>
      </w:r>
      <w:r w:rsidR="00AF7807" w:rsidRPr="00AA718F">
        <w:rPr>
          <w:rFonts w:eastAsia="SimSun"/>
          <w:b w:val="0"/>
          <w:color w:val="000000" w:themeColor="text1"/>
          <w:spacing w:val="-1"/>
          <w:sz w:val="20"/>
          <w:lang w:bidi="ar-SA"/>
        </w:rPr>
        <w:t xml:space="preserve"> a way </w:t>
      </w:r>
      <w:r w:rsidR="00E37FB8" w:rsidRPr="00AA718F">
        <w:rPr>
          <w:rFonts w:eastAsia="SimSun"/>
          <w:b w:val="0"/>
          <w:color w:val="000000" w:themeColor="text1"/>
          <w:spacing w:val="-1"/>
          <w:sz w:val="20"/>
          <w:lang w:bidi="ar-SA"/>
        </w:rPr>
        <w:t xml:space="preserve">of influencing people’s attitudes around </w:t>
      </w:r>
      <w:r w:rsidRPr="00AA718F">
        <w:rPr>
          <w:rFonts w:eastAsia="SimSun"/>
          <w:b w:val="0"/>
          <w:color w:val="000000" w:themeColor="text1"/>
          <w:spacing w:val="-1"/>
          <w:sz w:val="20"/>
          <w:lang w:bidi="ar-SA"/>
        </w:rPr>
        <w:t xml:space="preserve">vaccination. People's views and beliefs regarding the matter were altered as a result of various attacks made against vaccines during the outbreak. </w:t>
      </w:r>
    </w:p>
    <w:p w:rsidR="00020FF0" w:rsidRPr="00AA718F" w:rsidRDefault="00FC6DFD" w:rsidP="006535B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 xml:space="preserve">The development and approval of the COVID-19 </w:t>
      </w:r>
      <w:r w:rsidR="00AD287E" w:rsidRPr="00AA718F">
        <w:rPr>
          <w:rFonts w:eastAsia="SimSun"/>
          <w:b w:val="0"/>
          <w:color w:val="000000" w:themeColor="text1"/>
          <w:spacing w:val="-1"/>
          <w:sz w:val="20"/>
          <w:lang w:bidi="ar-SA"/>
        </w:rPr>
        <w:t>immunization</w:t>
      </w:r>
      <w:r w:rsidRPr="00AA718F">
        <w:rPr>
          <w:rFonts w:eastAsia="SimSun"/>
          <w:b w:val="0"/>
          <w:color w:val="000000" w:themeColor="text1"/>
          <w:spacing w:val="-1"/>
          <w:sz w:val="20"/>
          <w:lang w:bidi="ar-SA"/>
        </w:rPr>
        <w:t xml:space="preserve"> ha</w:t>
      </w:r>
      <w:r w:rsidR="00D64B5F">
        <w:rPr>
          <w:rFonts w:eastAsia="SimSun"/>
          <w:b w:val="0"/>
          <w:color w:val="000000" w:themeColor="text1"/>
          <w:spacing w:val="-1"/>
          <w:sz w:val="20"/>
          <w:lang w:bidi="ar-SA"/>
        </w:rPr>
        <w:t>ve</w:t>
      </w:r>
      <w:r w:rsidRPr="00AA718F">
        <w:rPr>
          <w:rFonts w:eastAsia="SimSun"/>
          <w:b w:val="0"/>
          <w:color w:val="000000" w:themeColor="text1"/>
          <w:spacing w:val="-1"/>
          <w:sz w:val="20"/>
          <w:lang w:bidi="ar-SA"/>
        </w:rPr>
        <w:t xml:space="preserve"> given people renewed optimism that the pandemic can be put an end to and that normal life can be resumed. Unfortuitously, there is a substantial obstacle in the way of getting vaccination rates, and that obstacle is hesitation over</w:t>
      </w:r>
      <w:r w:rsidR="00D64B5F">
        <w:rPr>
          <w:rFonts w:eastAsia="SimSun"/>
          <w:b w:val="0"/>
          <w:color w:val="000000" w:themeColor="text1"/>
          <w:spacing w:val="-1"/>
          <w:sz w:val="20"/>
          <w:lang w:bidi="ar-SA"/>
        </w:rPr>
        <w:t>-</w:t>
      </w:r>
      <w:r w:rsidRPr="00AA718F">
        <w:rPr>
          <w:rFonts w:eastAsia="SimSun"/>
          <w:b w:val="0"/>
          <w:color w:val="000000" w:themeColor="text1"/>
          <w:spacing w:val="-1"/>
          <w:sz w:val="20"/>
          <w:lang w:bidi="ar-SA"/>
        </w:rPr>
        <w:t xml:space="preserve">vaccination, which is occasionally motivated by misinformation. </w:t>
      </w:r>
      <w:r w:rsidR="00A46E32" w:rsidRPr="00A46E32">
        <w:rPr>
          <w:rFonts w:eastAsia="SimSun"/>
          <w:b w:val="0"/>
          <w:color w:val="000000" w:themeColor="text1"/>
          <w:spacing w:val="-1"/>
          <w:sz w:val="20"/>
          <w:lang w:bidi="ar-SA"/>
        </w:rPr>
        <w:t>One of the most difficult components of machine learning is processing data in a way that detects emotions using methods that allow us to evaluate whether people have positive or negative perspectives on a topic</w:t>
      </w:r>
      <w:r w:rsidRPr="00AA718F">
        <w:rPr>
          <w:rFonts w:eastAsia="SimSun"/>
          <w:b w:val="0"/>
          <w:color w:val="000000" w:themeColor="text1"/>
          <w:spacing w:val="-1"/>
          <w:sz w:val="20"/>
          <w:lang w:bidi="ar-SA"/>
        </w:rPr>
        <w:t>. Although social media and microblogging sites are excellent sources of information, their primary function is to allow users to communicate thoughts and beliefs that are uniquely their own.</w:t>
      </w:r>
    </w:p>
    <w:p w:rsidR="00D55CE8" w:rsidRPr="006535B3" w:rsidRDefault="0061560E" w:rsidP="006535B3">
      <w:pPr>
        <w:pStyle w:val="Heading1"/>
        <w:numPr>
          <w:ilvl w:val="0"/>
          <w:numId w:val="42"/>
        </w:numPr>
        <w:spacing w:before="360" w:after="240"/>
        <w:ind w:left="360"/>
        <w:jc w:val="left"/>
        <w:rPr>
          <w:b/>
          <w:bCs/>
          <w:sz w:val="24"/>
          <w:szCs w:val="24"/>
        </w:rPr>
      </w:pPr>
      <w:r w:rsidRPr="006535B3">
        <w:rPr>
          <w:b/>
          <w:sz w:val="24"/>
          <w:szCs w:val="24"/>
        </w:rPr>
        <w:lastRenderedPageBreak/>
        <w:t xml:space="preserve">Background Study </w:t>
      </w:r>
      <w:r w:rsidR="006535B3">
        <w:rPr>
          <w:b/>
          <w:sz w:val="24"/>
          <w:szCs w:val="24"/>
        </w:rPr>
        <w:t>o</w:t>
      </w:r>
      <w:r w:rsidR="006535B3" w:rsidRPr="006535B3">
        <w:rPr>
          <w:b/>
          <w:sz w:val="24"/>
          <w:szCs w:val="24"/>
        </w:rPr>
        <w:t xml:space="preserve">f </w:t>
      </w:r>
      <w:r w:rsidR="00D55CE8" w:rsidRPr="006535B3">
        <w:rPr>
          <w:b/>
          <w:sz w:val="24"/>
          <w:szCs w:val="24"/>
        </w:rPr>
        <w:t>COVID</w:t>
      </w:r>
      <w:r w:rsidR="006535B3" w:rsidRPr="006535B3">
        <w:rPr>
          <w:b/>
          <w:sz w:val="24"/>
          <w:szCs w:val="24"/>
        </w:rPr>
        <w:t>-19</w:t>
      </w:r>
    </w:p>
    <w:p w:rsidR="00D55CE8" w:rsidRPr="00AA718F" w:rsidRDefault="00E93249" w:rsidP="006535B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E93249">
        <w:rPr>
          <w:rFonts w:eastAsia="SimSun"/>
          <w:b w:val="0"/>
          <w:color w:val="000000" w:themeColor="text1"/>
          <w:spacing w:val="-1"/>
          <w:sz w:val="20"/>
          <w:lang w:bidi="ar-SA"/>
        </w:rPr>
        <w:t>The 2019 coronavirus disease (COVID-19) outbreak was initially discovered in Wuhan, China in December of this year</w:t>
      </w:r>
      <w:r w:rsidR="00F819C4" w:rsidRPr="00AA718F">
        <w:rPr>
          <w:rFonts w:eastAsia="SimSun"/>
          <w:b w:val="0"/>
          <w:color w:val="000000" w:themeColor="text1"/>
          <w:spacing w:val="-1"/>
          <w:sz w:val="20"/>
          <w:lang w:bidi="ar-SA"/>
        </w:rPr>
        <w:t>. It then rapidly</w:t>
      </w:r>
      <w:r w:rsidR="00E37FB8" w:rsidRPr="00AA718F">
        <w:rPr>
          <w:rFonts w:eastAsia="SimSun"/>
          <w:b w:val="0"/>
          <w:color w:val="000000" w:themeColor="text1"/>
          <w:spacing w:val="-1"/>
          <w:sz w:val="20"/>
          <w:lang w:bidi="ar-SA"/>
        </w:rPr>
        <w:t xml:space="preserve"> grew </w:t>
      </w:r>
      <w:r w:rsidR="00F819C4" w:rsidRPr="00AA718F">
        <w:rPr>
          <w:rFonts w:eastAsia="SimSun"/>
          <w:b w:val="0"/>
          <w:color w:val="000000" w:themeColor="text1"/>
          <w:spacing w:val="-1"/>
          <w:sz w:val="20"/>
          <w:lang w:bidi="ar-SA"/>
        </w:rPr>
        <w:t>to become a global epidemic that affected millions of people worldwide</w:t>
      </w:r>
      <w:r w:rsidR="000F312B" w:rsidRPr="00AA718F">
        <w:rPr>
          <w:rFonts w:eastAsia="SimSun"/>
          <w:b w:val="0"/>
          <w:color w:val="000000" w:themeColor="text1"/>
          <w:spacing w:val="-1"/>
          <w:sz w:val="20"/>
          <w:lang w:bidi="ar-SA"/>
        </w:rPr>
        <w:t xml:space="preserve">. The novel severe acute respiratory syndrome coronavirus-2 (SARS-CoV-2) has been attributed to COVID-19, and </w:t>
      </w:r>
      <w:r w:rsidR="00AD287E" w:rsidRPr="00AA718F">
        <w:rPr>
          <w:rFonts w:eastAsia="SimSun"/>
          <w:b w:val="0"/>
          <w:color w:val="000000" w:themeColor="text1"/>
          <w:spacing w:val="-1"/>
          <w:sz w:val="20"/>
          <w:lang w:bidi="ar-SA"/>
        </w:rPr>
        <w:t>clinical manifestations of the virus have ranged from asymptomatic</w:t>
      </w:r>
      <w:r w:rsidR="00E37FB8" w:rsidRPr="00AA718F">
        <w:rPr>
          <w:rFonts w:eastAsia="SimSun"/>
          <w:b w:val="0"/>
          <w:color w:val="000000" w:themeColor="text1"/>
          <w:spacing w:val="-1"/>
          <w:sz w:val="20"/>
          <w:lang w:bidi="ar-SA"/>
        </w:rPr>
        <w:t xml:space="preserve"> and</w:t>
      </w:r>
      <w:r w:rsidR="00AD287E" w:rsidRPr="00AA718F">
        <w:rPr>
          <w:rFonts w:eastAsia="SimSun"/>
          <w:b w:val="0"/>
          <w:color w:val="000000" w:themeColor="text1"/>
          <w:spacing w:val="-1"/>
          <w:sz w:val="20"/>
          <w:lang w:bidi="ar-SA"/>
        </w:rPr>
        <w:t xml:space="preserve"> mild symptoms </w:t>
      </w:r>
      <w:r w:rsidR="00E37FB8" w:rsidRPr="00AA718F">
        <w:rPr>
          <w:rFonts w:eastAsia="SimSun"/>
          <w:b w:val="0"/>
          <w:color w:val="000000" w:themeColor="text1"/>
          <w:spacing w:val="-1"/>
          <w:sz w:val="20"/>
          <w:lang w:bidi="ar-SA"/>
        </w:rPr>
        <w:t xml:space="preserve">related to flu </w:t>
      </w:r>
      <w:r w:rsidR="00AD287E" w:rsidRPr="00AA718F">
        <w:rPr>
          <w:rFonts w:eastAsia="SimSun"/>
          <w:b w:val="0"/>
          <w:color w:val="000000" w:themeColor="text1"/>
          <w:spacing w:val="-1"/>
          <w:sz w:val="20"/>
          <w:lang w:bidi="ar-SA"/>
        </w:rPr>
        <w:t>to pneumonia, acute respiratory distress syndrome (ARDS), and in some cases, death. COVID-19 is associated with SARS-CoV-2</w:t>
      </w:r>
      <w:r w:rsidR="000F312B" w:rsidRPr="00AA718F">
        <w:rPr>
          <w:rFonts w:eastAsia="SimSun"/>
          <w:b w:val="0"/>
          <w:color w:val="000000" w:themeColor="text1"/>
          <w:spacing w:val="-1"/>
          <w:sz w:val="20"/>
          <w:lang w:bidi="ar-SA"/>
        </w:rPr>
        <w:t xml:space="preserve">.It is hoped that the </w:t>
      </w:r>
      <w:r w:rsidR="002255E5" w:rsidRPr="00AA718F">
        <w:rPr>
          <w:rFonts w:eastAsia="SimSun"/>
          <w:b w:val="0"/>
          <w:color w:val="000000" w:themeColor="text1"/>
          <w:spacing w:val="-1"/>
          <w:sz w:val="20"/>
          <w:lang w:bidi="ar-SA"/>
        </w:rPr>
        <w:t xml:space="preserve">spread of the virus could be contained </w:t>
      </w:r>
      <w:r w:rsidR="000F312B" w:rsidRPr="00AA718F">
        <w:rPr>
          <w:rFonts w:eastAsia="SimSun"/>
          <w:b w:val="0"/>
          <w:color w:val="000000" w:themeColor="text1"/>
          <w:spacing w:val="-1"/>
          <w:sz w:val="20"/>
          <w:lang w:bidi="ar-SA"/>
        </w:rPr>
        <w:t>by social isolation, the use of masks, the development of novel antiviral medications, and the production of an efficient vaccine.</w:t>
      </w:r>
      <w:r w:rsidR="00431188" w:rsidRPr="00AA718F">
        <w:rPr>
          <w:rFonts w:eastAsia="SimSun"/>
          <w:b w:val="0"/>
          <w:color w:val="000000" w:themeColor="text1"/>
          <w:spacing w:val="-1"/>
          <w:sz w:val="20"/>
          <w:lang w:bidi="ar-SA"/>
        </w:rPr>
        <w:t>Establishing herdimmunity through natural immunity through diseases is possible, but doing so could have catastrophic consequences, as was seen in Sweden, where authorities believed that infecting up to 60% of the population would be enough to protect the more vulnerable population through herdimmunity. This plan backfired, however, as there are at least five times as many COVID-19-related fatalities per million people in Sweden than there are in Germany</w:t>
      </w:r>
      <w:r w:rsidR="000F312B" w:rsidRPr="00AA718F">
        <w:rPr>
          <w:rFonts w:eastAsia="SimSun"/>
          <w:b w:val="0"/>
          <w:color w:val="000000" w:themeColor="text1"/>
          <w:spacing w:val="-1"/>
          <w:sz w:val="20"/>
          <w:lang w:bidi="ar-SA"/>
        </w:rPr>
        <w:t>. As a result, the production of an efficient vaccine is of the utmost importance and is regarded as the only viable option for achieving herdimmunity.</w:t>
      </w:r>
    </w:p>
    <w:p w:rsidR="00002BEB" w:rsidRPr="00AA718F" w:rsidRDefault="00227471" w:rsidP="006535B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Researchers from all around the world are actively toiling away around the clock in an effort to produce a vaccine that is effective against COVID-19</w:t>
      </w:r>
      <w:r w:rsidR="000F312B" w:rsidRPr="00AA718F">
        <w:rPr>
          <w:rFonts w:eastAsia="SimSun"/>
          <w:b w:val="0"/>
          <w:color w:val="000000" w:themeColor="text1"/>
          <w:spacing w:val="-1"/>
          <w:sz w:val="20"/>
          <w:lang w:bidi="ar-SA"/>
        </w:rPr>
        <w:t>. There are now around 200 potential vaccines that are in the process of going through various stages of developmen</w:t>
      </w:r>
      <w:r w:rsidR="00FF394D" w:rsidRPr="00AA718F">
        <w:rPr>
          <w:rFonts w:eastAsia="SimSun"/>
          <w:b w:val="0"/>
          <w:color w:val="000000" w:themeColor="text1"/>
          <w:spacing w:val="-1"/>
          <w:sz w:val="20"/>
          <w:lang w:bidi="ar-SA"/>
        </w:rPr>
        <w:t>t</w:t>
      </w:r>
      <w:r w:rsidR="000F312B" w:rsidRPr="00AA718F">
        <w:rPr>
          <w:rFonts w:eastAsia="SimSun"/>
          <w:b w:val="0"/>
          <w:color w:val="000000" w:themeColor="text1"/>
          <w:spacing w:val="-1"/>
          <w:sz w:val="20"/>
          <w:lang w:bidi="ar-SA"/>
        </w:rPr>
        <w:t xml:space="preserve">. These vaccines include the AZD1222 vaccine developed by AstraZeneca and Oxford and the mRNA-1273 vaccine developed by Moderna. There are presently 30 vaccines being tested in clinical studies. Although it is possible that productioncapacity will not be </w:t>
      </w:r>
      <w:r w:rsidR="00A52256" w:rsidRPr="00AA718F">
        <w:rPr>
          <w:rFonts w:eastAsia="SimSun"/>
          <w:b w:val="0"/>
          <w:color w:val="000000" w:themeColor="text1"/>
          <w:spacing w:val="-1"/>
          <w:sz w:val="20"/>
          <w:lang w:bidi="ar-SA"/>
        </w:rPr>
        <w:t xml:space="preserve">sufficient for </w:t>
      </w:r>
      <w:r w:rsidR="000F312B" w:rsidRPr="00AA718F">
        <w:rPr>
          <w:rFonts w:eastAsia="SimSun"/>
          <w:b w:val="0"/>
          <w:color w:val="000000" w:themeColor="text1"/>
          <w:spacing w:val="-1"/>
          <w:sz w:val="20"/>
          <w:lang w:bidi="ar-SA"/>
        </w:rPr>
        <w:t>meet</w:t>
      </w:r>
      <w:r w:rsidR="00A52256" w:rsidRPr="00AA718F">
        <w:rPr>
          <w:rFonts w:eastAsia="SimSun"/>
          <w:b w:val="0"/>
          <w:color w:val="000000" w:themeColor="text1"/>
          <w:spacing w:val="-1"/>
          <w:sz w:val="20"/>
          <w:lang w:bidi="ar-SA"/>
        </w:rPr>
        <w:t>ing</w:t>
      </w:r>
      <w:r w:rsidR="000F312B" w:rsidRPr="00AA718F">
        <w:rPr>
          <w:rFonts w:eastAsia="SimSun"/>
          <w:b w:val="0"/>
          <w:color w:val="000000" w:themeColor="text1"/>
          <w:spacing w:val="-1"/>
          <w:sz w:val="20"/>
          <w:lang w:bidi="ar-SA"/>
        </w:rPr>
        <w:t xml:space="preserve"> the global demand for vaccines, </w:t>
      </w:r>
      <w:r w:rsidR="00AD287E" w:rsidRPr="00AA718F">
        <w:rPr>
          <w:rFonts w:eastAsia="SimSun"/>
          <w:b w:val="0"/>
          <w:color w:val="000000" w:themeColor="text1"/>
          <w:spacing w:val="-1"/>
          <w:sz w:val="20"/>
          <w:lang w:bidi="ar-SA"/>
        </w:rPr>
        <w:t xml:space="preserve">it would be advantageous </w:t>
      </w:r>
      <w:r w:rsidR="00362ADD" w:rsidRPr="00AA718F">
        <w:rPr>
          <w:rFonts w:eastAsia="SimSun"/>
          <w:b w:val="0"/>
          <w:color w:val="000000" w:themeColor="text1"/>
          <w:spacing w:val="-1"/>
          <w:sz w:val="20"/>
          <w:lang w:bidi="ar-SA"/>
        </w:rPr>
        <w:t xml:space="preserve">if </w:t>
      </w:r>
      <w:r w:rsidR="00AD287E" w:rsidRPr="00AA718F">
        <w:rPr>
          <w:rFonts w:eastAsia="SimSun"/>
          <w:b w:val="0"/>
          <w:color w:val="000000" w:themeColor="text1"/>
          <w:spacing w:val="-1"/>
          <w:sz w:val="20"/>
          <w:lang w:bidi="ar-SA"/>
        </w:rPr>
        <w:t xml:space="preserve">a small selection of vaccines </w:t>
      </w:r>
      <w:r w:rsidR="00362ADD" w:rsidRPr="00AA718F">
        <w:rPr>
          <w:rFonts w:eastAsia="SimSun"/>
          <w:b w:val="0"/>
          <w:color w:val="000000" w:themeColor="text1"/>
          <w:spacing w:val="-1"/>
          <w:sz w:val="20"/>
          <w:lang w:bidi="ar-SA"/>
        </w:rPr>
        <w:t xml:space="preserve">were available </w:t>
      </w:r>
      <w:r w:rsidR="00AD287E" w:rsidRPr="00AA718F">
        <w:rPr>
          <w:rFonts w:eastAsia="SimSun"/>
          <w:b w:val="0"/>
          <w:color w:val="000000" w:themeColor="text1"/>
          <w:spacing w:val="-1"/>
          <w:sz w:val="20"/>
          <w:lang w:bidi="ar-SA"/>
        </w:rPr>
        <w:t xml:space="preserve">for emergency use for </w:t>
      </w:r>
      <w:r w:rsidR="00362ADD" w:rsidRPr="00AA718F">
        <w:rPr>
          <w:rFonts w:eastAsia="SimSun"/>
          <w:b w:val="0"/>
          <w:color w:val="000000" w:themeColor="text1"/>
          <w:spacing w:val="-1"/>
          <w:sz w:val="20"/>
          <w:lang w:bidi="ar-SA"/>
        </w:rPr>
        <w:t xml:space="preserve">population sections that are more </w:t>
      </w:r>
      <w:r w:rsidR="00AD287E" w:rsidRPr="00AA718F">
        <w:rPr>
          <w:rFonts w:eastAsia="SimSun"/>
          <w:b w:val="0"/>
          <w:color w:val="000000" w:themeColor="text1"/>
          <w:spacing w:val="-1"/>
          <w:sz w:val="20"/>
          <w:lang w:bidi="ar-SA"/>
        </w:rPr>
        <w:t>vulnerable.</w:t>
      </w:r>
      <w:r w:rsidR="000F312B" w:rsidRPr="00AA718F">
        <w:rPr>
          <w:rFonts w:eastAsia="SimSun"/>
          <w:b w:val="0"/>
          <w:color w:val="000000" w:themeColor="text1"/>
          <w:spacing w:val="-1"/>
          <w:sz w:val="20"/>
          <w:lang w:bidi="ar-SA"/>
        </w:rPr>
        <w:t xml:space="preserve"> The goal is to </w:t>
      </w:r>
      <w:r w:rsidR="00A52256" w:rsidRPr="00AA718F">
        <w:rPr>
          <w:rFonts w:eastAsia="SimSun"/>
          <w:b w:val="0"/>
          <w:color w:val="000000" w:themeColor="text1"/>
          <w:spacing w:val="-1"/>
          <w:sz w:val="20"/>
          <w:lang w:bidi="ar-SA"/>
        </w:rPr>
        <w:t xml:space="preserve">achieve global vaccine </w:t>
      </w:r>
      <w:r w:rsidR="000F312B" w:rsidRPr="00AA718F">
        <w:rPr>
          <w:rFonts w:eastAsia="SimSun"/>
          <w:b w:val="0"/>
          <w:color w:val="000000" w:themeColor="text1"/>
          <w:spacing w:val="-1"/>
          <w:sz w:val="20"/>
          <w:lang w:bidi="ar-SA"/>
        </w:rPr>
        <w:t>distribut</w:t>
      </w:r>
      <w:r w:rsidR="00A52256" w:rsidRPr="00AA718F">
        <w:rPr>
          <w:rFonts w:eastAsia="SimSun"/>
          <w:b w:val="0"/>
          <w:color w:val="000000" w:themeColor="text1"/>
          <w:spacing w:val="-1"/>
          <w:sz w:val="20"/>
          <w:lang w:bidi="ar-SA"/>
        </w:rPr>
        <w:t>ion</w:t>
      </w:r>
      <w:r w:rsidR="00362ADD" w:rsidRPr="00AA718F">
        <w:rPr>
          <w:rFonts w:eastAsia="SimSun"/>
          <w:b w:val="0"/>
          <w:color w:val="000000" w:themeColor="text1"/>
          <w:spacing w:val="-1"/>
          <w:sz w:val="20"/>
          <w:lang w:bidi="ar-SA"/>
        </w:rPr>
        <w:t>for stopping and limiting the impact of Covid-19.</w:t>
      </w:r>
    </w:p>
    <w:p w:rsidR="000F312B" w:rsidRDefault="000F312B" w:rsidP="006535B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 xml:space="preserve">In order to successfully create a vaccine that is both safe and efficient, it is essential </w:t>
      </w:r>
      <w:r w:rsidR="00362ADD" w:rsidRPr="00AA718F">
        <w:rPr>
          <w:rFonts w:eastAsia="SimSun"/>
          <w:b w:val="0"/>
          <w:color w:val="000000" w:themeColor="text1"/>
          <w:spacing w:val="-1"/>
          <w:sz w:val="20"/>
          <w:lang w:bidi="ar-SA"/>
        </w:rPr>
        <w:t>that all stages of trials and testing</w:t>
      </w:r>
      <w:r w:rsidRPr="00AA718F">
        <w:rPr>
          <w:rFonts w:eastAsia="SimSun"/>
          <w:b w:val="0"/>
          <w:color w:val="000000" w:themeColor="text1"/>
          <w:spacing w:val="-1"/>
          <w:sz w:val="20"/>
          <w:lang w:bidi="ar-SA"/>
        </w:rPr>
        <w:t xml:space="preserve"> be carried out with extreme caution to prevent serious adverse effects.</w:t>
      </w:r>
      <w:r w:rsidR="00F52EFD" w:rsidRPr="00AA718F">
        <w:rPr>
          <w:rFonts w:eastAsia="SimSun"/>
          <w:b w:val="0"/>
          <w:color w:val="000000" w:themeColor="text1"/>
          <w:spacing w:val="-1"/>
          <w:sz w:val="20"/>
          <w:lang w:bidi="ar-SA"/>
        </w:rPr>
        <w:t>Accelerating COVID-19 Therapeutic Interventions and Vaccinations (ACTIV), the Gavi alliance, the World Health Organization (WHO), and the Bill &amp; Melinda Gates Foundation (BMGF) must collaborate to secure appropriate financing for vaccines and a coordinated response to the ongoing COVID-19 epidemic</w:t>
      </w:r>
      <w:r w:rsidR="00F819C4" w:rsidRPr="00AA718F">
        <w:rPr>
          <w:rFonts w:eastAsia="SimSun"/>
          <w:b w:val="0"/>
          <w:color w:val="000000" w:themeColor="text1"/>
          <w:spacing w:val="-1"/>
          <w:sz w:val="20"/>
          <w:lang w:bidi="ar-SA"/>
        </w:rPr>
        <w:t>.</w:t>
      </w:r>
      <w:r w:rsidRPr="00AA718F">
        <w:rPr>
          <w:rFonts w:eastAsia="SimSun"/>
          <w:b w:val="0"/>
          <w:color w:val="000000" w:themeColor="text1"/>
          <w:spacing w:val="-1"/>
          <w:sz w:val="20"/>
          <w:lang w:bidi="ar-SA"/>
        </w:rPr>
        <w:t xml:space="preserve"> This review provides a summary of the </w:t>
      </w:r>
      <w:r w:rsidR="00A52256" w:rsidRPr="00AA718F">
        <w:rPr>
          <w:rFonts w:eastAsia="SimSun"/>
          <w:b w:val="0"/>
          <w:color w:val="000000" w:themeColor="text1"/>
          <w:spacing w:val="-1"/>
          <w:sz w:val="20"/>
          <w:lang w:bidi="ar-SA"/>
        </w:rPr>
        <w:t xml:space="preserve">immune response and </w:t>
      </w:r>
      <w:r w:rsidRPr="00AA718F">
        <w:rPr>
          <w:rFonts w:eastAsia="SimSun"/>
          <w:b w:val="0"/>
          <w:color w:val="000000" w:themeColor="text1"/>
          <w:spacing w:val="-1"/>
          <w:sz w:val="20"/>
          <w:lang w:bidi="ar-SA"/>
        </w:rPr>
        <w:t xml:space="preserve">biology demonstrated </w:t>
      </w:r>
      <w:r w:rsidR="00D64B5F">
        <w:rPr>
          <w:rFonts w:eastAsia="SimSun"/>
          <w:b w:val="0"/>
          <w:color w:val="000000" w:themeColor="text1"/>
          <w:spacing w:val="-1"/>
          <w:sz w:val="20"/>
          <w:lang w:bidi="ar-SA"/>
        </w:rPr>
        <w:t>by</w:t>
      </w:r>
      <w:r w:rsidRPr="00AA718F">
        <w:rPr>
          <w:rFonts w:eastAsia="SimSun"/>
          <w:b w:val="0"/>
          <w:color w:val="000000" w:themeColor="text1"/>
          <w:spacing w:val="-1"/>
          <w:sz w:val="20"/>
          <w:lang w:bidi="ar-SA"/>
        </w:rPr>
        <w:t xml:space="preserve"> previous coronavirus infections and SARS-CoV-2,</w:t>
      </w:r>
      <w:r w:rsidR="00601632" w:rsidRPr="00AA718F">
        <w:rPr>
          <w:rFonts w:eastAsia="SimSun"/>
          <w:b w:val="0"/>
          <w:color w:val="000000" w:themeColor="text1"/>
          <w:spacing w:val="-1"/>
          <w:sz w:val="20"/>
          <w:lang w:bidi="ar-SA"/>
        </w:rPr>
        <w:t xml:space="preserve"> the impact of Twit</w:t>
      </w:r>
      <w:r w:rsidR="00E37FB8" w:rsidRPr="00AA718F">
        <w:rPr>
          <w:rFonts w:eastAsia="SimSun"/>
          <w:b w:val="0"/>
          <w:color w:val="000000" w:themeColor="text1"/>
          <w:spacing w:val="-1"/>
          <w:sz w:val="20"/>
          <w:lang w:bidi="ar-SA"/>
        </w:rPr>
        <w:t>t</w:t>
      </w:r>
      <w:r w:rsidR="00601632" w:rsidRPr="00AA718F">
        <w:rPr>
          <w:rFonts w:eastAsia="SimSun"/>
          <w:b w:val="0"/>
          <w:color w:val="000000" w:themeColor="text1"/>
          <w:spacing w:val="-1"/>
          <w:sz w:val="20"/>
          <w:lang w:bidi="ar-SA"/>
        </w:rPr>
        <w:t xml:space="preserve">er as </w:t>
      </w:r>
      <w:r w:rsidR="00883403" w:rsidRPr="00AA718F">
        <w:rPr>
          <w:rFonts w:eastAsia="SimSun"/>
          <w:b w:val="0"/>
          <w:color w:val="000000" w:themeColor="text1"/>
          <w:spacing w:val="-1"/>
          <w:sz w:val="20"/>
          <w:lang w:bidi="ar-SA"/>
        </w:rPr>
        <w:t>an</w:t>
      </w:r>
      <w:r w:rsidR="00601632" w:rsidRPr="00AA718F">
        <w:rPr>
          <w:rFonts w:eastAsia="SimSun"/>
          <w:b w:val="0"/>
          <w:color w:val="000000" w:themeColor="text1"/>
          <w:spacing w:val="-1"/>
          <w:sz w:val="20"/>
          <w:lang w:bidi="ar-SA"/>
        </w:rPr>
        <w:t xml:space="preserve"> information-providing service</w:t>
      </w:r>
      <w:r w:rsidR="00D64B5F">
        <w:rPr>
          <w:rFonts w:eastAsia="SimSun"/>
          <w:b w:val="0"/>
          <w:color w:val="000000" w:themeColor="text1"/>
          <w:spacing w:val="-1"/>
          <w:sz w:val="20"/>
          <w:lang w:bidi="ar-SA"/>
        </w:rPr>
        <w:t>,</w:t>
      </w:r>
      <w:r w:rsidR="00601632" w:rsidRPr="00AA718F">
        <w:rPr>
          <w:rFonts w:eastAsia="SimSun"/>
          <w:b w:val="0"/>
          <w:color w:val="000000" w:themeColor="text1"/>
          <w:spacing w:val="-1"/>
          <w:sz w:val="20"/>
          <w:lang w:bidi="ar-SA"/>
        </w:rPr>
        <w:t xml:space="preserve"> and the </w:t>
      </w:r>
      <w:r w:rsidRPr="00AA718F">
        <w:rPr>
          <w:rFonts w:eastAsia="SimSun"/>
          <w:b w:val="0"/>
          <w:color w:val="000000" w:themeColor="text1"/>
          <w:spacing w:val="-1"/>
          <w:sz w:val="20"/>
          <w:lang w:bidi="ar-SA"/>
        </w:rPr>
        <w:t xml:space="preserve">potential problems that may occur as a result of speeding up the production of vaccines. </w:t>
      </w:r>
      <w:r w:rsidR="00362ADD" w:rsidRPr="00AA718F">
        <w:rPr>
          <w:rFonts w:eastAsia="SimSun"/>
          <w:b w:val="0"/>
          <w:color w:val="000000" w:themeColor="text1"/>
          <w:spacing w:val="-1"/>
          <w:sz w:val="20"/>
          <w:lang w:bidi="ar-SA"/>
        </w:rPr>
        <w:t>The development of vaccine</w:t>
      </w:r>
      <w:r w:rsidR="00D64B5F">
        <w:rPr>
          <w:rFonts w:eastAsia="SimSun"/>
          <w:b w:val="0"/>
          <w:color w:val="000000" w:themeColor="text1"/>
          <w:spacing w:val="-1"/>
          <w:sz w:val="20"/>
          <w:lang w:bidi="ar-SA"/>
        </w:rPr>
        <w:t>s</w:t>
      </w:r>
      <w:r w:rsidR="00362ADD" w:rsidRPr="00AA718F">
        <w:rPr>
          <w:rFonts w:eastAsia="SimSun"/>
          <w:b w:val="0"/>
          <w:color w:val="000000" w:themeColor="text1"/>
          <w:spacing w:val="-1"/>
          <w:sz w:val="20"/>
          <w:lang w:bidi="ar-SA"/>
        </w:rPr>
        <w:t xml:space="preserve"> could take around 15 years, but with advanced technologies and the urgent need for va</w:t>
      </w:r>
      <w:r w:rsidR="006B7474" w:rsidRPr="00AA718F">
        <w:rPr>
          <w:rFonts w:eastAsia="SimSun"/>
          <w:b w:val="0"/>
          <w:color w:val="000000" w:themeColor="text1"/>
          <w:spacing w:val="-1"/>
          <w:sz w:val="20"/>
          <w:lang w:bidi="ar-SA"/>
        </w:rPr>
        <w:t>c</w:t>
      </w:r>
      <w:r w:rsidR="00362ADD" w:rsidRPr="00AA718F">
        <w:rPr>
          <w:rFonts w:eastAsia="SimSun"/>
          <w:b w:val="0"/>
          <w:color w:val="000000" w:themeColor="text1"/>
          <w:spacing w:val="-1"/>
          <w:sz w:val="20"/>
          <w:lang w:bidi="ar-SA"/>
        </w:rPr>
        <w:t xml:space="preserve">cines, </w:t>
      </w:r>
      <w:r w:rsidR="006B7474" w:rsidRPr="00AA718F">
        <w:rPr>
          <w:rFonts w:eastAsia="SimSun"/>
          <w:b w:val="0"/>
          <w:color w:val="000000" w:themeColor="text1"/>
          <w:spacing w:val="-1"/>
          <w:sz w:val="20"/>
          <w:lang w:bidi="ar-SA"/>
        </w:rPr>
        <w:t>the development time could be reduce</w:t>
      </w:r>
      <w:r w:rsidR="00575DB9" w:rsidRPr="00AA718F">
        <w:rPr>
          <w:rFonts w:eastAsia="SimSun"/>
          <w:b w:val="0"/>
          <w:color w:val="000000" w:themeColor="text1"/>
          <w:spacing w:val="-1"/>
          <w:sz w:val="20"/>
          <w:lang w:bidi="ar-SA"/>
        </w:rPr>
        <w:t>d</w:t>
      </w:r>
      <w:r w:rsidR="006B7474" w:rsidRPr="00AA718F">
        <w:rPr>
          <w:rFonts w:eastAsia="SimSun"/>
          <w:b w:val="0"/>
          <w:color w:val="000000" w:themeColor="text1"/>
          <w:spacing w:val="-1"/>
          <w:sz w:val="20"/>
          <w:lang w:bidi="ar-SA"/>
        </w:rPr>
        <w:t xml:space="preserve"> to one and half years or less</w:t>
      </w:r>
      <w:r w:rsidRPr="00AA718F">
        <w:rPr>
          <w:rFonts w:eastAsia="SimSun"/>
          <w:b w:val="0"/>
          <w:color w:val="000000" w:themeColor="text1"/>
          <w:spacing w:val="-1"/>
          <w:sz w:val="20"/>
          <w:lang w:bidi="ar-SA"/>
        </w:rPr>
        <w:t xml:space="preserve"> or less. This could potentially raise issues regarding </w:t>
      </w:r>
      <w:r w:rsidR="006B7474" w:rsidRPr="00AA718F">
        <w:rPr>
          <w:rFonts w:eastAsia="SimSun"/>
          <w:b w:val="0"/>
          <w:color w:val="000000" w:themeColor="text1"/>
          <w:spacing w:val="-1"/>
          <w:sz w:val="20"/>
          <w:lang w:bidi="ar-SA"/>
        </w:rPr>
        <w:t xml:space="preserve">safety and efficacy affecting </w:t>
      </w:r>
      <w:r w:rsidRPr="00AA718F">
        <w:rPr>
          <w:rFonts w:eastAsia="SimSun"/>
          <w:b w:val="0"/>
          <w:color w:val="000000" w:themeColor="text1"/>
          <w:spacing w:val="-1"/>
          <w:sz w:val="20"/>
          <w:lang w:bidi="ar-SA"/>
        </w:rPr>
        <w:t>public acceptance</w:t>
      </w:r>
      <w:r w:rsidR="006B7474" w:rsidRPr="00AA718F">
        <w:rPr>
          <w:rFonts w:eastAsia="SimSun"/>
          <w:b w:val="0"/>
          <w:color w:val="000000" w:themeColor="text1"/>
          <w:spacing w:val="-1"/>
          <w:sz w:val="20"/>
          <w:lang w:bidi="ar-SA"/>
        </w:rPr>
        <w:t xml:space="preserve"> of vaccines.</w:t>
      </w:r>
    </w:p>
    <w:p w:rsidR="006535B3" w:rsidRPr="006535B3" w:rsidRDefault="006535B3" w:rsidP="006535B3"/>
    <w:p w:rsidR="00D55CE8" w:rsidRPr="006535B3" w:rsidRDefault="00D55CE8" w:rsidP="006535B3">
      <w:pPr>
        <w:pStyle w:val="Heading2"/>
        <w:numPr>
          <w:ilvl w:val="1"/>
          <w:numId w:val="42"/>
        </w:numPr>
        <w:spacing w:before="0" w:after="160"/>
        <w:ind w:left="360"/>
        <w:rPr>
          <w:b/>
          <w:i w:val="0"/>
        </w:rPr>
      </w:pPr>
      <w:r w:rsidRPr="006535B3">
        <w:rPr>
          <w:b/>
          <w:i w:val="0"/>
        </w:rPr>
        <w:t xml:space="preserve">Application </w:t>
      </w:r>
      <w:r w:rsidR="00883403" w:rsidRPr="006535B3">
        <w:rPr>
          <w:b/>
          <w:i w:val="0"/>
        </w:rPr>
        <w:t>S</w:t>
      </w:r>
      <w:r w:rsidRPr="006535B3">
        <w:rPr>
          <w:b/>
          <w:i w:val="0"/>
        </w:rPr>
        <w:t xml:space="preserve">cenarios on COVID-19 </w:t>
      </w:r>
      <w:r w:rsidR="00883403" w:rsidRPr="006535B3">
        <w:rPr>
          <w:b/>
          <w:i w:val="0"/>
        </w:rPr>
        <w:t>D</w:t>
      </w:r>
      <w:r w:rsidRPr="006535B3">
        <w:rPr>
          <w:b/>
          <w:i w:val="0"/>
        </w:rPr>
        <w:t>ata</w:t>
      </w:r>
    </w:p>
    <w:p w:rsidR="00D55CE8" w:rsidRPr="00AA718F" w:rsidRDefault="00235561" w:rsidP="00591823">
      <w:pPr>
        <w:pStyle w:val="BodyText"/>
        <w:widowControl/>
        <w:tabs>
          <w:tab w:val="left" w:pos="288"/>
        </w:tabs>
        <w:autoSpaceDE/>
        <w:autoSpaceDN/>
        <w:spacing w:line="228" w:lineRule="auto"/>
        <w:jc w:val="both"/>
        <w:rPr>
          <w:rFonts w:eastAsia="SimSun"/>
          <w:b w:val="0"/>
          <w:color w:val="000000" w:themeColor="text1"/>
          <w:spacing w:val="-1"/>
          <w:sz w:val="20"/>
          <w:lang w:bidi="ar-SA"/>
        </w:rPr>
      </w:pPr>
      <w:r>
        <w:rPr>
          <w:rFonts w:eastAsia="SimSun"/>
          <w:b w:val="0"/>
          <w:color w:val="000000" w:themeColor="text1"/>
          <w:spacing w:val="-1"/>
          <w:sz w:val="20"/>
          <w:lang w:bidi="ar-SA"/>
        </w:rPr>
        <w:tab/>
      </w:r>
      <w:r w:rsidR="005F3247" w:rsidRPr="00AA718F">
        <w:rPr>
          <w:rFonts w:eastAsia="SimSun"/>
          <w:b w:val="0"/>
          <w:color w:val="000000" w:themeColor="text1"/>
          <w:spacing w:val="-1"/>
          <w:sz w:val="20"/>
          <w:lang w:bidi="ar-SA"/>
        </w:rPr>
        <w:t>As a result of having to deal with the aftermath of COVID-19, many people are experiencing a wide range of mental health problems. During COVID-19, many researchers worked to analyse public opinion</w:t>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{"citationItems":[{"id":"ITEM-1","itemData":{"ISSN":"16130073","abstract":"In this era of social media, people share anything they feel or experience on social media in the form of posts or comments. These posts, comments or reviews of the people can be analyzed using sentimental analysis, which is emerging field in text mining. COVID-19 has people's life all over the globe and thus has declared as pandemic. Due to COVID, people are feeling panic, anxiety, rage, sorrow, misery, stress and other issues. In this review, we have presented the sentimental analysis data sources, approaches, scenarios, methods and tools by comparing thirty studies. The results illustrated that most researchers have used SVM and Naive Bayes for sentimental analysis on COVID research. We also concluded that most of the researchers work on the sentiments of students, reopening sentiments, vaccine sentiments etc.","author":[{"dropping-particle":"","family":"Umair","given":"Areeba","non-dropping-particle":"","parse-names":false,"suffix":""},{"dropping-particle":"","family":"Masciari","given":"Elio","non-dropping-particle":"","parse-names":false,"suffix":""}],"container-title":"CEUR Workshop Proceedings","id":"ITEM-1","issued":{"date-parts":[["2022"]]},"page":"167-174","title":"A Survey of Sentimental Analysis Methods on COVID-19 Research","type":"article-journal","volume":"3194"},"uris":["http://www.mendeley.com/documents/?uuid=4f43832c-a9f4-4dad-aaf4-2b301f69fbfc","http://www.mendeley.com/documents/?uuid=d0b9c738-fb1b-4987-a05b-82ee6fafedbb","http://www.mendeley.com/documents/?uuid=71e011f3-bef8-4a75-809b-c83470ccbb21"]}],"mendeley":{"formattedCitation":"[4]","plainTextFormattedCitation":"[4]","previouslyFormattedCitation":"[4]"},"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[4]</w:t>
      </w:r>
      <w:r w:rsidR="00C03140" w:rsidRPr="00AA718F">
        <w:rPr>
          <w:rFonts w:eastAsia="SimSun"/>
          <w:b w:val="0"/>
          <w:color w:val="000000" w:themeColor="text1"/>
          <w:spacing w:val="-1"/>
          <w:sz w:val="20"/>
          <w:lang w:bidi="ar-SA"/>
        </w:rPr>
        <w:fldChar w:fldCharType="end"/>
      </w:r>
      <w:r w:rsidR="00D55CE8" w:rsidRPr="00AA718F">
        <w:rPr>
          <w:rFonts w:eastAsia="SimSun"/>
          <w:b w:val="0"/>
          <w:color w:val="000000" w:themeColor="text1"/>
          <w:spacing w:val="-1"/>
          <w:sz w:val="20"/>
          <w:lang w:bidi="ar-SA"/>
        </w:rPr>
        <w:t>.</w:t>
      </w:r>
    </w:p>
    <w:p w:rsidR="00D55CE8" w:rsidRPr="00235561" w:rsidRDefault="00D55CE8" w:rsidP="00591823">
      <w:pPr>
        <w:pStyle w:val="Heading3"/>
        <w:ind w:left="0"/>
      </w:pPr>
      <w:r w:rsidRPr="00235561">
        <w:t xml:space="preserve">Mental </w:t>
      </w:r>
      <w:r w:rsidR="00883403" w:rsidRPr="00235561">
        <w:t xml:space="preserve">Health Analysis </w:t>
      </w:r>
      <w:r w:rsidRPr="00235561">
        <w:t xml:space="preserve">of </w:t>
      </w:r>
      <w:r w:rsidR="00883403" w:rsidRPr="00235561">
        <w:t xml:space="preserve">Students During </w:t>
      </w:r>
      <w:r w:rsidRPr="00235561">
        <w:t xml:space="preserve">the </w:t>
      </w:r>
      <w:r w:rsidR="00883403" w:rsidRPr="00235561">
        <w:t>Lockdown</w:t>
      </w:r>
    </w:p>
    <w:p w:rsidR="00D55CE8" w:rsidRPr="00AA718F" w:rsidRDefault="000F312B" w:rsidP="0059182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 xml:space="preserve">The </w:t>
      </w:r>
      <w:r w:rsidR="008B4A50" w:rsidRPr="00AA718F">
        <w:rPr>
          <w:rFonts w:eastAsia="SimSun"/>
          <w:b w:val="0"/>
          <w:color w:val="000000" w:themeColor="text1"/>
          <w:spacing w:val="-1"/>
          <w:sz w:val="20"/>
          <w:lang w:bidi="ar-SA"/>
        </w:rPr>
        <w:t>practice</w:t>
      </w:r>
      <w:r w:rsidRPr="00AA718F">
        <w:rPr>
          <w:rFonts w:eastAsia="SimSun"/>
          <w:b w:val="0"/>
          <w:color w:val="000000" w:themeColor="text1"/>
          <w:spacing w:val="-1"/>
          <w:sz w:val="20"/>
          <w:lang w:bidi="ar-SA"/>
        </w:rPr>
        <w:t xml:space="preserve"> of social distance, which resulted in less encounters between people, was implemented in an effort to halt the progression of COVID. A number of nations went into lockdown, which included closing their airspace as well as educational and other institutions. As a result of the lockdown, people, particularly students, had to remain a significant distance from their houses, be confined within their dormitories, and cease their educational activities. This results in students experiencing anxiety and tension. During the lockdown, students expressed their feelings via social media platforms, and researchers attempted to investigate those feelings. Data from Twitter was </w:t>
      </w:r>
      <w:r w:rsidR="00F52EFD" w:rsidRPr="00AA718F">
        <w:rPr>
          <w:rFonts w:eastAsia="SimSun"/>
          <w:b w:val="0"/>
          <w:color w:val="000000" w:themeColor="text1"/>
          <w:spacing w:val="-1"/>
          <w:sz w:val="20"/>
          <w:lang w:bidi="ar-SA"/>
        </w:rPr>
        <w:t>analyzed</w:t>
      </w:r>
      <w:r w:rsidRPr="00AA718F">
        <w:rPr>
          <w:rFonts w:eastAsia="SimSun"/>
          <w:b w:val="0"/>
          <w:color w:val="000000" w:themeColor="text1"/>
          <w:spacing w:val="-1"/>
          <w:sz w:val="20"/>
          <w:lang w:bidi="ar-SA"/>
        </w:rPr>
        <w:t xml:space="preserve"> in order to gain a better understanding of those feelings.</w:t>
      </w:r>
    </w:p>
    <w:p w:rsidR="00D55CE8" w:rsidRPr="00AA718F" w:rsidRDefault="00D55CE8" w:rsidP="00591823">
      <w:pPr>
        <w:pStyle w:val="Heading3"/>
        <w:ind w:left="0"/>
        <w:rPr>
          <w:b/>
        </w:rPr>
      </w:pPr>
      <w:r w:rsidRPr="00AA718F">
        <w:t xml:space="preserve">Reopening </w:t>
      </w:r>
      <w:r w:rsidR="00883403" w:rsidRPr="00AA718F">
        <w:t>A</w:t>
      </w:r>
      <w:r w:rsidRPr="00AA718F">
        <w:t>fter COVID-19</w:t>
      </w:r>
    </w:p>
    <w:p w:rsidR="00D55CE8" w:rsidRPr="00AA718F" w:rsidRDefault="00431188" w:rsidP="0059182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As a result of the coronavirus, billions of individuals all over the world have been affected in some way</w:t>
      </w:r>
      <w:r w:rsidR="000F312B" w:rsidRPr="00AA718F">
        <w:rPr>
          <w:rFonts w:eastAsia="SimSun"/>
          <w:b w:val="0"/>
          <w:color w:val="000000" w:themeColor="text1"/>
          <w:spacing w:val="-1"/>
          <w:sz w:val="20"/>
          <w:lang w:bidi="ar-SA"/>
        </w:rPr>
        <w:t xml:space="preserve">. It has generated </w:t>
      </w:r>
      <w:r w:rsidRPr="00AA718F">
        <w:rPr>
          <w:rFonts w:eastAsia="SimSun"/>
          <w:b w:val="0"/>
          <w:color w:val="000000" w:themeColor="text1"/>
          <w:spacing w:val="-1"/>
          <w:sz w:val="20"/>
          <w:lang w:bidi="ar-SA"/>
        </w:rPr>
        <w:t xml:space="preserve">economic </w:t>
      </w:r>
      <w:r w:rsidR="000F312B" w:rsidRPr="00AA718F">
        <w:rPr>
          <w:rFonts w:eastAsia="SimSun"/>
          <w:b w:val="0"/>
          <w:color w:val="000000" w:themeColor="text1"/>
          <w:spacing w:val="-1"/>
          <w:sz w:val="20"/>
          <w:lang w:bidi="ar-SA"/>
        </w:rPr>
        <w:t>turmoil all around the world which is a roadblock to reopening. The permanent stagnation of the economy poses a risk to the continued existence of any nation. People are being forced to reopen companies and get back to living their usual lives as a result of these factors. The researchers focused their efforts on determining what kinds of businesses people are considering reopening after COVID-19.</w:t>
      </w:r>
    </w:p>
    <w:p w:rsidR="00D55CE8" w:rsidRPr="00235561" w:rsidRDefault="00D55CE8" w:rsidP="00591823">
      <w:pPr>
        <w:pStyle w:val="Heading3"/>
        <w:ind w:left="0"/>
      </w:pPr>
      <w:r w:rsidRPr="00235561">
        <w:t xml:space="preserve">Restaurant </w:t>
      </w:r>
      <w:r w:rsidR="00883403" w:rsidRPr="00235561">
        <w:t>R</w:t>
      </w:r>
      <w:r w:rsidRPr="00235561">
        <w:t>eviews</w:t>
      </w:r>
    </w:p>
    <w:p w:rsidR="00D55CE8" w:rsidRPr="00AA718F" w:rsidRDefault="000F312B" w:rsidP="0059182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Customers have the ability to voice their opinions and provide feedback regarding the quality of the products or services provided by a variety of companies in today's digital world. These reviews are beneficial to other consumers who are about to utilise the service or purchase the goods since they assist them make judgments. The internet reviews are tied to the overall star rating, which in turn influences the amount of money that the restaurant makes. People were especially concerned about the spread of COVID during COVID, so special SOPs were announced for eateries during COVID. As a result, numerous eateries received poor evaluations due to their chilly outdoor areas and their delayed service. Researchers studied the comments that individuals had made about restaurants, which assisted restaurant management in preserving the high quality of both the cuisine and the atmosphere.</w:t>
      </w:r>
    </w:p>
    <w:p w:rsidR="00D55CE8" w:rsidRPr="00AA718F" w:rsidRDefault="005F3247" w:rsidP="00591823">
      <w:pPr>
        <w:pStyle w:val="Heading3"/>
        <w:ind w:left="0"/>
        <w:rPr>
          <w:b/>
        </w:rPr>
      </w:pPr>
      <w:r w:rsidRPr="00AA718F">
        <w:lastRenderedPageBreak/>
        <w:t xml:space="preserve">Racial </w:t>
      </w:r>
      <w:r w:rsidR="00883403" w:rsidRPr="00AA718F">
        <w:t xml:space="preserve">Sentiments and Vaccine Sentiments </w:t>
      </w:r>
    </w:p>
    <w:p w:rsidR="00AA2EB2" w:rsidRPr="00AA718F" w:rsidRDefault="000F312B" w:rsidP="0059182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The production of a vaccine against COVID may prove useful in stopping the disease's further spread. As a result, a great number of industries are putting their efforts into developing various types of vaccines. However, the key necessity in order to reduce COVID with vaccines is for people to be willing to accept and take their vaccinations. In the event that people are unwilling to get themselves, there will be a significant obstacle in the way of the control of COVID. In, researchers investigated the opinions of the general public regarding vaccinations. Additionally, COVID was responsible for feelings of discrimination across international borders, which led to an increase in people's racist attitudes.</w:t>
      </w:r>
    </w:p>
    <w:p w:rsidR="007273A3" w:rsidRPr="006535B3" w:rsidRDefault="00367431" w:rsidP="006535B3">
      <w:pPr>
        <w:pStyle w:val="Heading1"/>
        <w:numPr>
          <w:ilvl w:val="0"/>
          <w:numId w:val="42"/>
        </w:numPr>
        <w:spacing w:before="360" w:after="240"/>
        <w:ind w:left="450" w:hanging="450"/>
        <w:jc w:val="left"/>
        <w:rPr>
          <w:b/>
          <w:bCs/>
          <w:sz w:val="24"/>
          <w:szCs w:val="24"/>
        </w:rPr>
      </w:pPr>
      <w:r w:rsidRPr="006535B3">
        <w:rPr>
          <w:b/>
          <w:sz w:val="24"/>
          <w:szCs w:val="24"/>
        </w:rPr>
        <w:t>Sentiment Analysis</w:t>
      </w:r>
    </w:p>
    <w:p w:rsidR="00367431" w:rsidRPr="00AA718F" w:rsidRDefault="005C7A49" w:rsidP="006535B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 xml:space="preserve">Opinion mining and sentiment analysis are both terms that refer to the same thing: the automated computer study of people's </w:t>
      </w:r>
      <w:r w:rsidR="00601632" w:rsidRPr="00AA718F">
        <w:rPr>
          <w:rFonts w:eastAsia="SimSun"/>
          <w:b w:val="0"/>
          <w:color w:val="000000" w:themeColor="text1"/>
          <w:spacing w:val="-1"/>
          <w:sz w:val="20"/>
          <w:lang w:bidi="ar-SA"/>
        </w:rPr>
        <w:t>attitudes, emotions</w:t>
      </w:r>
      <w:r w:rsidR="00D64B5F">
        <w:rPr>
          <w:rFonts w:eastAsia="SimSun"/>
          <w:b w:val="0"/>
          <w:color w:val="000000" w:themeColor="text1"/>
          <w:spacing w:val="-1"/>
          <w:sz w:val="20"/>
          <w:lang w:bidi="ar-SA"/>
        </w:rPr>
        <w:t>,</w:t>
      </w:r>
      <w:r w:rsidR="00601632" w:rsidRPr="00AA718F">
        <w:rPr>
          <w:rFonts w:eastAsia="SimSun"/>
          <w:b w:val="0"/>
          <w:color w:val="000000" w:themeColor="text1"/>
          <w:spacing w:val="-1"/>
          <w:sz w:val="20"/>
          <w:lang w:bidi="ar-SA"/>
        </w:rPr>
        <w:t xml:space="preserve"> and </w:t>
      </w:r>
      <w:r w:rsidRPr="00AA718F">
        <w:rPr>
          <w:rFonts w:eastAsia="SimSun"/>
          <w:b w:val="0"/>
          <w:color w:val="000000" w:themeColor="text1"/>
          <w:spacing w:val="-1"/>
          <w:sz w:val="20"/>
          <w:lang w:bidi="ar-SA"/>
        </w:rPr>
        <w:t xml:space="preserve">expressions in relation to a certain objective. Any person, event, or subject matter </w:t>
      </w:r>
      <w:r w:rsidR="00601632" w:rsidRPr="00AA718F">
        <w:rPr>
          <w:rFonts w:eastAsia="SimSun"/>
          <w:b w:val="0"/>
          <w:color w:val="000000" w:themeColor="text1"/>
          <w:spacing w:val="-1"/>
          <w:sz w:val="20"/>
          <w:lang w:bidi="ar-SA"/>
        </w:rPr>
        <w:t xml:space="preserve">could be taken </w:t>
      </w:r>
      <w:r w:rsidRPr="00AA718F">
        <w:rPr>
          <w:rFonts w:eastAsia="SimSun"/>
          <w:b w:val="0"/>
          <w:color w:val="000000" w:themeColor="text1"/>
          <w:spacing w:val="-1"/>
          <w:sz w:val="20"/>
          <w:lang w:bidi="ar-SA"/>
        </w:rPr>
        <w:t xml:space="preserve">as the target object. Analysis of sentiment and opinion mining are interchangeable phrases that can be used in the same context. However, according to the findings of some studies, these two terms refer to somewhat distinct mental images. </w:t>
      </w:r>
      <w:r w:rsidR="00504996" w:rsidRPr="00504996">
        <w:rPr>
          <w:rFonts w:eastAsia="SimSun"/>
          <w:b w:val="0"/>
          <w:color w:val="000000" w:themeColor="text1"/>
          <w:spacing w:val="-1"/>
          <w:sz w:val="20"/>
          <w:lang w:bidi="ar-SA"/>
        </w:rPr>
        <w:t>Sentiment analysis involves identifying and analysing the emotion conveyed in a piece of text, while opinion mining involves obtaining and analysing people's opinions on an entity</w:t>
      </w:r>
      <w:r w:rsidRPr="00AA718F">
        <w:rPr>
          <w:rFonts w:eastAsia="SimSun"/>
          <w:b w:val="0"/>
          <w:color w:val="000000" w:themeColor="text1"/>
          <w:spacing w:val="-1"/>
          <w:sz w:val="20"/>
          <w:lang w:bidi="ar-SA"/>
        </w:rPr>
        <w:t xml:space="preserve">. Therefore, the purpose of sentiment analysis is to automate the process of discovering opinions, determining the emotions that those opinions represent, and then categorising the polarity of those emotions. In many different spheres, the consideration of public opinion is an absolutely necessary step in the decision-making process. Before purchasing a certain item, a person who is interested in making a purchase could find it helpful to inquire about other people's experiences with the item in question. </w:t>
      </w:r>
      <w:r w:rsidR="00AE5C0A" w:rsidRPr="00AA718F">
        <w:rPr>
          <w:rFonts w:eastAsia="SimSun"/>
          <w:b w:val="0"/>
          <w:color w:val="000000" w:themeColor="text1"/>
          <w:spacing w:val="-1"/>
          <w:sz w:val="20"/>
          <w:lang w:bidi="ar-SA"/>
        </w:rPr>
        <w:t>In the real world, companies and organisations often solicit client opinions on the quality of their goods and services</w:t>
      </w:r>
      <w:r w:rsidRPr="00AA718F">
        <w:rPr>
          <w:rFonts w:eastAsia="SimSun"/>
          <w:b w:val="0"/>
          <w:color w:val="000000" w:themeColor="text1"/>
          <w:spacing w:val="-1"/>
          <w:sz w:val="20"/>
          <w:lang w:bidi="ar-SA"/>
        </w:rPr>
        <w:t>. In recent years, applications of sentiment analysis have grown over a wide variety of fields, including</w:t>
      </w:r>
      <w:r w:rsidR="003A076C" w:rsidRPr="00AA718F">
        <w:rPr>
          <w:rFonts w:eastAsia="SimSun"/>
          <w:b w:val="0"/>
          <w:color w:val="000000" w:themeColor="text1"/>
          <w:spacing w:val="-1"/>
          <w:sz w:val="20"/>
          <w:lang w:bidi="ar-SA"/>
        </w:rPr>
        <w:t xml:space="preserve"> ad placements, trend prediction, and </w:t>
      </w:r>
      <w:r w:rsidRPr="00AA718F">
        <w:rPr>
          <w:rFonts w:eastAsia="SimSun"/>
          <w:b w:val="0"/>
          <w:color w:val="000000" w:themeColor="text1"/>
          <w:spacing w:val="-1"/>
          <w:sz w:val="20"/>
          <w:lang w:bidi="ar-SA"/>
        </w:rPr>
        <w:t xml:space="preserve">recommendation systemsas well as </w:t>
      </w:r>
      <w:r w:rsidR="003A076C" w:rsidRPr="00AA718F">
        <w:rPr>
          <w:rFonts w:eastAsia="SimSun"/>
          <w:b w:val="0"/>
          <w:color w:val="000000" w:themeColor="text1"/>
          <w:spacing w:val="-1"/>
          <w:sz w:val="20"/>
          <w:lang w:bidi="ar-SA"/>
        </w:rPr>
        <w:t xml:space="preserve">politics and </w:t>
      </w:r>
      <w:r w:rsidRPr="00AA718F">
        <w:rPr>
          <w:rFonts w:eastAsia="SimSun"/>
          <w:b w:val="0"/>
          <w:color w:val="000000" w:themeColor="text1"/>
          <w:spacing w:val="-1"/>
          <w:sz w:val="20"/>
          <w:lang w:bidi="ar-SA"/>
        </w:rPr>
        <w:t xml:space="preserve">healthcare. The past several years have seen a meteoric rise in the prevalence of social media on the internet, such as online </w:t>
      </w:r>
      <w:r w:rsidR="003A076C" w:rsidRPr="00AA718F">
        <w:rPr>
          <w:rFonts w:eastAsia="SimSun"/>
          <w:b w:val="0"/>
          <w:color w:val="000000" w:themeColor="text1"/>
          <w:spacing w:val="-1"/>
          <w:sz w:val="20"/>
          <w:lang w:bidi="ar-SA"/>
        </w:rPr>
        <w:t xml:space="preserve">reviews, comments, forums, </w:t>
      </w:r>
      <w:r w:rsidRPr="00AA718F">
        <w:rPr>
          <w:rFonts w:eastAsia="SimSun"/>
          <w:b w:val="0"/>
          <w:color w:val="000000" w:themeColor="text1"/>
          <w:spacing w:val="-1"/>
          <w:sz w:val="20"/>
          <w:lang w:bidi="ar-SA"/>
        </w:rPr>
        <w:t>blogs, comments on social networking sites. The majority of organisations are basing their choices on the contents of these reports. As a result of the vast amounts of data that are readily available to the public today, modern enterprises no longer need to rely on opinion polls, surveys, or focus groups. The necessity of checking each unique website makes the work of mining opinions a challenging and difficult one. Finding the relevant websites and gleaning the opinions contained within them can be an extremely challenging task for a human reader. As a result, automated sentiment analysis is something that is desperately needed. The majority of companies are relying on their own in-house research and analytic systems to learn what their customers think. Opinion mining and sentiment analysis are typically carried out utilising one of two methods: 1) An approach based on machine learning 2) Derived from a lexicon</w:t>
      </w:r>
      <w:r w:rsidR="00FC6DFD" w:rsidRPr="00AA718F">
        <w:rPr>
          <w:rFonts w:eastAsia="SimSun"/>
          <w:b w:val="0"/>
          <w:color w:val="000000" w:themeColor="text1"/>
          <w:spacing w:val="-1"/>
          <w:sz w:val="20"/>
          <w:lang w:bidi="ar-SA"/>
        </w:rPr>
        <w:t>.</w:t>
      </w:r>
      <w:r w:rsidRPr="00AA718F">
        <w:rPr>
          <w:rFonts w:eastAsia="SimSun"/>
          <w:b w:val="0"/>
          <w:color w:val="000000" w:themeColor="text1"/>
          <w:spacing w:val="-1"/>
          <w:sz w:val="20"/>
          <w:lang w:bidi="ar-SA"/>
        </w:rPr>
        <w:t xml:space="preserve"> The strategy that is based on machine learning makes use of a number of different supervised and unsupervised learning algorithms in order to classify sentiment. For the purpose of sentiment classification, lexicon-based algorithms make use of a dictionary containing words connected to specific domains that convey a range of emotions. </w:t>
      </w:r>
      <w:r w:rsidR="00465701" w:rsidRPr="00AA718F">
        <w:rPr>
          <w:rFonts w:eastAsia="SimSun"/>
          <w:b w:val="0"/>
          <w:color w:val="000000" w:themeColor="text1"/>
          <w:spacing w:val="-1"/>
          <w:sz w:val="20"/>
          <w:lang w:bidi="ar-SA"/>
        </w:rPr>
        <w:t xml:space="preserve">It is possible to learn whether a certain term is positively or negatively connoted by consulting a dictionary and </w:t>
      </w:r>
      <w:r w:rsidRPr="00AA718F">
        <w:rPr>
          <w:rFonts w:eastAsia="SimSun"/>
          <w:b w:val="0"/>
          <w:color w:val="000000" w:themeColor="text1"/>
          <w:spacing w:val="-1"/>
          <w:sz w:val="20"/>
          <w:lang w:bidi="ar-SA"/>
        </w:rPr>
        <w:t>detect</w:t>
      </w:r>
      <w:r w:rsidR="00465701" w:rsidRPr="00AA718F">
        <w:rPr>
          <w:rFonts w:eastAsia="SimSun"/>
          <w:b w:val="0"/>
          <w:color w:val="000000" w:themeColor="text1"/>
          <w:spacing w:val="-1"/>
          <w:sz w:val="20"/>
          <w:lang w:bidi="ar-SA"/>
        </w:rPr>
        <w:t>ing</w:t>
      </w:r>
      <w:r w:rsidRPr="00AA718F">
        <w:rPr>
          <w:rFonts w:eastAsia="SimSun"/>
          <w:b w:val="0"/>
          <w:color w:val="000000" w:themeColor="text1"/>
          <w:spacing w:val="-1"/>
          <w:sz w:val="20"/>
          <w:lang w:bidi="ar-SA"/>
        </w:rPr>
        <w:t xml:space="preserve"> the polarity of the words by comparing the word in the sentence with the words in the dictionary.</w:t>
      </w:r>
    </w:p>
    <w:p w:rsidR="00506752" w:rsidRDefault="00787ABB" w:rsidP="006535B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The most important part of opinion mining is i</w:t>
      </w:r>
      <w:r w:rsidR="00FC6DFD" w:rsidRPr="00AA718F">
        <w:rPr>
          <w:rFonts w:eastAsia="SimSun"/>
          <w:b w:val="0"/>
          <w:color w:val="000000" w:themeColor="text1"/>
          <w:spacing w:val="-1"/>
          <w:sz w:val="20"/>
          <w:lang w:bidi="ar-SA"/>
        </w:rPr>
        <w:t xml:space="preserve">dentifying </w:t>
      </w:r>
      <w:r w:rsidRPr="00AA718F">
        <w:rPr>
          <w:rFonts w:eastAsia="SimSun"/>
          <w:b w:val="0"/>
          <w:color w:val="000000" w:themeColor="text1"/>
          <w:spacing w:val="-1"/>
          <w:sz w:val="20"/>
          <w:lang w:bidi="ar-SA"/>
        </w:rPr>
        <w:t xml:space="preserve">the </w:t>
      </w:r>
      <w:r w:rsidR="00FC6DFD" w:rsidRPr="00AA718F">
        <w:rPr>
          <w:rFonts w:eastAsia="SimSun"/>
          <w:b w:val="0"/>
          <w:color w:val="000000" w:themeColor="text1"/>
          <w:spacing w:val="-1"/>
          <w:sz w:val="20"/>
          <w:lang w:bidi="ar-SA"/>
        </w:rPr>
        <w:t>type of sentence.</w:t>
      </w:r>
      <w:r w:rsidRPr="00AA718F">
        <w:rPr>
          <w:rFonts w:eastAsia="SimSun"/>
          <w:b w:val="0"/>
          <w:color w:val="000000" w:themeColor="text1"/>
          <w:spacing w:val="-1"/>
          <w:sz w:val="20"/>
          <w:lang w:bidi="ar-SA"/>
        </w:rPr>
        <w:t xml:space="preserve"> Sentences </w:t>
      </w:r>
      <w:r w:rsidR="00FC6DFD" w:rsidRPr="00AA718F">
        <w:rPr>
          <w:rFonts w:eastAsia="SimSun"/>
          <w:b w:val="0"/>
          <w:color w:val="000000" w:themeColor="text1"/>
          <w:spacing w:val="-1"/>
          <w:sz w:val="20"/>
          <w:lang w:bidi="ar-SA"/>
        </w:rPr>
        <w:t>have to classif</w:t>
      </w:r>
      <w:r w:rsidRPr="00AA718F">
        <w:rPr>
          <w:rFonts w:eastAsia="SimSun"/>
          <w:b w:val="0"/>
          <w:color w:val="000000" w:themeColor="text1"/>
          <w:spacing w:val="-1"/>
          <w:sz w:val="20"/>
          <w:lang w:bidi="ar-SA"/>
        </w:rPr>
        <w:t>ied</w:t>
      </w:r>
      <w:r w:rsidR="00FC6DFD" w:rsidRPr="00AA718F">
        <w:rPr>
          <w:rFonts w:eastAsia="SimSun"/>
          <w:b w:val="0"/>
          <w:color w:val="000000" w:themeColor="text1"/>
          <w:spacing w:val="-1"/>
          <w:sz w:val="20"/>
          <w:lang w:bidi="ar-SA"/>
        </w:rPr>
        <w:t xml:space="preserve"> either subjective or objective. </w:t>
      </w:r>
      <w:r w:rsidRPr="00AA718F">
        <w:rPr>
          <w:rFonts w:eastAsia="SimSun"/>
          <w:b w:val="0"/>
          <w:color w:val="000000" w:themeColor="text1"/>
          <w:spacing w:val="-1"/>
          <w:sz w:val="20"/>
          <w:lang w:bidi="ar-SA"/>
        </w:rPr>
        <w:t>R</w:t>
      </w:r>
      <w:r w:rsidR="00FC6DFD" w:rsidRPr="00AA718F">
        <w:rPr>
          <w:rFonts w:eastAsia="SimSun"/>
          <w:b w:val="0"/>
          <w:color w:val="000000" w:themeColor="text1"/>
          <w:spacing w:val="-1"/>
          <w:sz w:val="20"/>
          <w:lang w:bidi="ar-SA"/>
        </w:rPr>
        <w:t>esearch</w:t>
      </w:r>
      <w:r w:rsidRPr="00AA718F">
        <w:rPr>
          <w:rFonts w:eastAsia="SimSun"/>
          <w:b w:val="0"/>
          <w:color w:val="000000" w:themeColor="text1"/>
          <w:spacing w:val="-1"/>
          <w:sz w:val="20"/>
          <w:lang w:bidi="ar-SA"/>
        </w:rPr>
        <w:t>e</w:t>
      </w:r>
      <w:r w:rsidR="00D64B5F">
        <w:rPr>
          <w:rFonts w:eastAsia="SimSun"/>
          <w:b w:val="0"/>
          <w:color w:val="000000" w:themeColor="text1"/>
          <w:spacing w:val="-1"/>
          <w:sz w:val="20"/>
          <w:lang w:bidi="ar-SA"/>
        </w:rPr>
        <w:t>r</w:t>
      </w:r>
      <w:r w:rsidRPr="00AA718F">
        <w:rPr>
          <w:rFonts w:eastAsia="SimSun"/>
          <w:b w:val="0"/>
          <w:color w:val="000000" w:themeColor="text1"/>
          <w:spacing w:val="-1"/>
          <w:sz w:val="20"/>
          <w:lang w:bidi="ar-SA"/>
        </w:rPr>
        <w:t xml:space="preserve">s are </w:t>
      </w:r>
      <w:r w:rsidR="00FC6DFD" w:rsidRPr="00AA718F">
        <w:rPr>
          <w:rFonts w:eastAsia="SimSun"/>
          <w:b w:val="0"/>
          <w:color w:val="000000" w:themeColor="text1"/>
          <w:spacing w:val="-1"/>
          <w:sz w:val="20"/>
          <w:lang w:bidi="ar-SA"/>
        </w:rPr>
        <w:t>using both supervised and unsupervised learning technique</w:t>
      </w:r>
      <w:r w:rsidR="00D64B5F">
        <w:rPr>
          <w:rFonts w:eastAsia="SimSun"/>
          <w:b w:val="0"/>
          <w:color w:val="000000" w:themeColor="text1"/>
          <w:spacing w:val="-1"/>
          <w:sz w:val="20"/>
          <w:lang w:bidi="ar-SA"/>
        </w:rPr>
        <w:t>s</w:t>
      </w:r>
      <w:r w:rsidRPr="00AA718F">
        <w:rPr>
          <w:rFonts w:eastAsia="SimSun"/>
          <w:b w:val="0"/>
          <w:color w:val="000000" w:themeColor="text1"/>
          <w:spacing w:val="-1"/>
          <w:sz w:val="20"/>
          <w:lang w:bidi="ar-SA"/>
        </w:rPr>
        <w:t>for</w:t>
      </w:r>
      <w:r w:rsidR="00FC6DFD" w:rsidRPr="00AA718F">
        <w:rPr>
          <w:rFonts w:eastAsia="SimSun"/>
          <w:b w:val="0"/>
          <w:color w:val="000000" w:themeColor="text1"/>
          <w:spacing w:val="-1"/>
          <w:sz w:val="20"/>
          <w:lang w:bidi="ar-SA"/>
        </w:rPr>
        <w:t xml:space="preserve"> provid</w:t>
      </w:r>
      <w:r w:rsidRPr="00AA718F">
        <w:rPr>
          <w:rFonts w:eastAsia="SimSun"/>
          <w:b w:val="0"/>
          <w:color w:val="000000" w:themeColor="text1"/>
          <w:spacing w:val="-1"/>
          <w:sz w:val="20"/>
          <w:lang w:bidi="ar-SA"/>
        </w:rPr>
        <w:t>ing</w:t>
      </w:r>
      <w:r w:rsidR="00FC6DFD" w:rsidRPr="00AA718F">
        <w:rPr>
          <w:rFonts w:eastAsia="SimSun"/>
          <w:b w:val="0"/>
          <w:color w:val="000000" w:themeColor="text1"/>
          <w:spacing w:val="-1"/>
          <w:sz w:val="20"/>
          <w:lang w:bidi="ar-SA"/>
        </w:rPr>
        <w:t xml:space="preserve"> different</w:t>
      </w:r>
      <w:r w:rsidRPr="00AA718F">
        <w:rPr>
          <w:rFonts w:eastAsia="SimSun"/>
          <w:b w:val="0"/>
          <w:color w:val="000000" w:themeColor="text1"/>
          <w:spacing w:val="-1"/>
          <w:sz w:val="20"/>
          <w:lang w:bidi="ar-SA"/>
        </w:rPr>
        <w:t xml:space="preserve"> methods</w:t>
      </w:r>
      <w:r w:rsidR="00FC6DFD" w:rsidRPr="00AA718F">
        <w:rPr>
          <w:rFonts w:eastAsia="SimSun"/>
          <w:b w:val="0"/>
          <w:color w:val="000000" w:themeColor="text1"/>
          <w:spacing w:val="-1"/>
          <w:sz w:val="20"/>
          <w:lang w:bidi="ar-SA"/>
        </w:rPr>
        <w:t xml:space="preserve"> of sentiment analysis.</w:t>
      </w:r>
      <w:r w:rsidR="00395630" w:rsidRPr="00AA718F">
        <w:rPr>
          <w:rFonts w:eastAsia="SimSun"/>
          <w:b w:val="0"/>
          <w:color w:val="000000" w:themeColor="text1"/>
          <w:spacing w:val="-1"/>
          <w:sz w:val="20"/>
          <w:lang w:bidi="ar-SA"/>
        </w:rPr>
        <w:t xml:space="preserve"> In general, ―Sentiment Analysis includes advanced processes.</w:t>
      </w:r>
      <w:r w:rsidRPr="00AA718F">
        <w:rPr>
          <w:rFonts w:eastAsia="SimSun"/>
          <w:b w:val="0"/>
          <w:color w:val="000000" w:themeColor="text1"/>
          <w:spacing w:val="-1"/>
          <w:sz w:val="20"/>
          <w:lang w:bidi="ar-SA"/>
        </w:rPr>
        <w:t xml:space="preserve"> It </w:t>
      </w:r>
      <w:r w:rsidR="00395630" w:rsidRPr="00AA718F">
        <w:rPr>
          <w:rFonts w:eastAsia="SimSun"/>
          <w:b w:val="0"/>
          <w:color w:val="000000" w:themeColor="text1"/>
          <w:spacing w:val="-1"/>
          <w:sz w:val="20"/>
          <w:lang w:bidi="ar-SA"/>
        </w:rPr>
        <w:t>has a totally different</w:t>
      </w:r>
      <w:r w:rsidRPr="00AA718F">
        <w:rPr>
          <w:rFonts w:eastAsia="SimSun"/>
          <w:b w:val="0"/>
          <w:color w:val="000000" w:themeColor="text1"/>
          <w:spacing w:val="-1"/>
          <w:sz w:val="20"/>
          <w:lang w:bidi="ar-SA"/>
        </w:rPr>
        <w:t xml:space="preserve"> set</w:t>
      </w:r>
      <w:r w:rsidR="00395630" w:rsidRPr="00AA718F">
        <w:rPr>
          <w:rFonts w:eastAsia="SimSun"/>
          <w:b w:val="0"/>
          <w:color w:val="000000" w:themeColor="text1"/>
          <w:spacing w:val="-1"/>
          <w:sz w:val="20"/>
          <w:lang w:bidi="ar-SA"/>
        </w:rPr>
        <w:t xml:space="preserve"> of tasks</w:t>
      </w:r>
      <w:r w:rsidRPr="00AA718F">
        <w:rPr>
          <w:rFonts w:eastAsia="SimSun"/>
          <w:b w:val="0"/>
          <w:color w:val="000000" w:themeColor="text1"/>
          <w:spacing w:val="-1"/>
          <w:sz w:val="20"/>
          <w:lang w:bidi="ar-SA"/>
        </w:rPr>
        <w:t>:Subjective or objective analysis, opinion extraction, s</w:t>
      </w:r>
      <w:r w:rsidR="00395630" w:rsidRPr="00AA718F">
        <w:rPr>
          <w:rFonts w:eastAsia="SimSun"/>
          <w:b w:val="0"/>
          <w:color w:val="000000" w:themeColor="text1"/>
          <w:spacing w:val="-1"/>
          <w:sz w:val="20"/>
          <w:lang w:bidi="ar-SA"/>
        </w:rPr>
        <w:t xml:space="preserve">entiment classification (supervised or unsupervised). </w:t>
      </w:r>
      <w:r w:rsidR="00CD1B14" w:rsidRPr="00AA718F">
        <w:rPr>
          <w:rFonts w:eastAsia="SimSun"/>
          <w:b w:val="0"/>
          <w:color w:val="000000" w:themeColor="text1"/>
          <w:spacing w:val="-1"/>
          <w:sz w:val="20"/>
          <w:lang w:bidi="ar-SA"/>
        </w:rPr>
        <w:t>Labelling any text document or sentence as subjective or objective can be done using subject-level analysis. Sentiment classification includes probing the sentiment polarity of the filtered sentences. All sentences or texts are divided into positive, negative</w:t>
      </w:r>
      <w:r w:rsidR="00D64B5F">
        <w:rPr>
          <w:rFonts w:eastAsia="SimSun"/>
          <w:b w:val="0"/>
          <w:color w:val="000000" w:themeColor="text1"/>
          <w:spacing w:val="-1"/>
          <w:sz w:val="20"/>
          <w:lang w:bidi="ar-SA"/>
        </w:rPr>
        <w:t>,</w:t>
      </w:r>
      <w:r w:rsidR="00CD1B14" w:rsidRPr="00AA718F">
        <w:rPr>
          <w:rFonts w:eastAsia="SimSun"/>
          <w:b w:val="0"/>
          <w:color w:val="000000" w:themeColor="text1"/>
          <w:spacing w:val="-1"/>
          <w:sz w:val="20"/>
          <w:lang w:bidi="ar-SA"/>
        </w:rPr>
        <w:t xml:space="preserve"> or neutral type</w:t>
      </w:r>
      <w:r w:rsidR="00D64B5F">
        <w:rPr>
          <w:rFonts w:eastAsia="SimSun"/>
          <w:b w:val="0"/>
          <w:color w:val="000000" w:themeColor="text1"/>
          <w:spacing w:val="-1"/>
          <w:sz w:val="20"/>
          <w:lang w:bidi="ar-SA"/>
        </w:rPr>
        <w:t>s</w:t>
      </w:r>
      <w:r w:rsidR="00CD1B14" w:rsidRPr="00AA718F">
        <w:rPr>
          <w:rFonts w:eastAsia="SimSun"/>
          <w:b w:val="0"/>
          <w:color w:val="000000" w:themeColor="text1"/>
          <w:spacing w:val="-1"/>
          <w:sz w:val="20"/>
          <w:lang w:bidi="ar-SA"/>
        </w:rPr>
        <w:t xml:space="preserve"> depending on the emotions we get from the texts or sentences</w:t>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{"citationItems":[{"id":"ITEM-1","itemData":{"ISSN":"22778616","abstract":"The Sentiment Analysis is sometimes a technique to look at the information that is the form of text and determine opinions content from the text. It is also termed as emotion or feeling mining. On-line communication channels like Twitter, Facebook, YouTube, and so forth are these days a lot of passion into human life. People share their thoughts or feelings thereon. During this review paper, we tend to match on opinion mining or feeling assessment which is an area of web data mining and Machine Learning. This paper shows aftereffect of examination by utilizing different ML and Lexicon investigation methodologies. Outcomes are analyzed to play out an evaluation study and check the estimation of the present composition. In this manner, it will help the future investigators with understanding present beginnings in the configuration of possibility examination.","author":[{"dropping-particle":"","family":"Mehta","given":"Pooja","non-dropping-particle":"","parse-names":false,"suffix":""},{"dropping-particle":"","family":"Pandya","given":"Sharnil","non-dropping-particle":"","parse-names":false,"suffix":""}],"container-title":"International Journal of Scientific and Technology Research","id":"ITEM-1","issue":"2","issued":{"date-parts":[["2020"]]},"page":"601-609","title":"A review on sentiment analysis methodologies, practices and applications","type":"article-journal","volume":"9"},"uris":["http://www.mendeley.com/documents/?uuid=f9a4975b-6267-459b-bb86-fa2a91d88792","http://www.mendeley.com/documents/?uuid=10fa26a2-20ff-4ba5-a573-9e441e6861df","http://www.mendeley.com/documents/?uuid=85ddedcb-9340-4dac-af7d-68b5a13994d4"]}],"mendeley":{"formattedCitation":"[5]","plainTextFormattedCitation":"[5]","previouslyFormattedCitation":"[5]"},"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[5]</w:t>
      </w:r>
      <w:r w:rsidR="00C03140" w:rsidRPr="00AA718F">
        <w:rPr>
          <w:rFonts w:eastAsia="SimSun"/>
          <w:b w:val="0"/>
          <w:color w:val="000000" w:themeColor="text1"/>
          <w:spacing w:val="-1"/>
          <w:sz w:val="20"/>
          <w:lang w:bidi="ar-SA"/>
        </w:rPr>
        <w:fldChar w:fldCharType="end"/>
      </w:r>
      <w:r w:rsidR="00CD1B14" w:rsidRPr="00AA718F">
        <w:rPr>
          <w:rFonts w:eastAsia="SimSun"/>
          <w:b w:val="0"/>
          <w:color w:val="000000" w:themeColor="text1"/>
          <w:spacing w:val="-1"/>
          <w:sz w:val="20"/>
          <w:lang w:bidi="ar-SA"/>
        </w:rPr>
        <w:t>.</w:t>
      </w:r>
    </w:p>
    <w:p w:rsidR="00864603" w:rsidRPr="00864603" w:rsidRDefault="00864603" w:rsidP="00864603"/>
    <w:p w:rsidR="008B3EEB" w:rsidRPr="00864603" w:rsidRDefault="008B3EEB" w:rsidP="00864603">
      <w:pPr>
        <w:pStyle w:val="Heading2"/>
        <w:numPr>
          <w:ilvl w:val="1"/>
          <w:numId w:val="42"/>
        </w:numPr>
        <w:spacing w:before="0" w:after="160"/>
        <w:rPr>
          <w:b/>
          <w:i w:val="0"/>
        </w:rPr>
      </w:pPr>
      <w:r w:rsidRPr="00864603">
        <w:rPr>
          <w:b/>
          <w:i w:val="0"/>
        </w:rPr>
        <w:t>Valence Aware Dictionary for Sentiment Reasoning</w:t>
      </w:r>
      <w:r w:rsidR="00CA5424" w:rsidRPr="00864603">
        <w:rPr>
          <w:b/>
          <w:i w:val="0"/>
        </w:rPr>
        <w:t xml:space="preserve"> (VADER)</w:t>
      </w:r>
    </w:p>
    <w:p w:rsidR="00285444" w:rsidRPr="00AA718F" w:rsidRDefault="0012736E" w:rsidP="006535B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 xml:space="preserve">The NLTK module VADER (Valence Aware Dictionary for Sentiment Reasoning) generates sentiment scores from the words in a document. It's a sentiment analyzer based on rules, where words are assigned positive or negative labels based on their semantic </w:t>
      </w:r>
      <w:r w:rsidR="00AA2EB2" w:rsidRPr="00AA718F">
        <w:rPr>
          <w:rFonts w:eastAsia="SimSun"/>
          <w:b w:val="0"/>
          <w:color w:val="000000" w:themeColor="text1"/>
          <w:spacing w:val="-1"/>
          <w:sz w:val="20"/>
          <w:lang w:bidi="ar-SA"/>
        </w:rPr>
        <w:t>orientation.</w:t>
      </w:r>
      <w:r w:rsidR="00AD7E3B" w:rsidRPr="00AA718F">
        <w:rPr>
          <w:rFonts w:eastAsia="SimSun"/>
          <w:b w:val="0"/>
          <w:color w:val="000000" w:themeColor="text1"/>
          <w:spacing w:val="-1"/>
          <w:sz w:val="20"/>
          <w:lang w:bidi="ar-SA"/>
        </w:rPr>
        <w:t xml:space="preserve">The VADER method is built on lexicons and makes use of gold-standard heuristics in addition to English-language sentiment lexicons. Lexicographies are subjected to human inspection and verification. They make use of qualitative methods in order to increase the effectiveness of the emotion analyzer </w:t>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{"citationItems":[{"id":"ITEM-1","itemData":{"DOI":"10.1109/ECACE.2019.8679144","ISBN":"9781538691113","abstract":"Sentiment analysis is an essential field of natural language processing (NLP) that classifies the opinion expressed in a text according to its polarity (e.g., positive, negative or neutral). Bengali NLP research is lagging behind English NLP, where there are very few works on Bengali sentiment analysis. In this paper, we approach this issue by modifying a popular English tool VADER to support Bengali sentiment polarity identification. We have compiled a Bengali polarity lexicon from the English polarity lexicon of VADER. Furthermore, we have modified the functionalities of English VADER, so that it can directly classify Bengali text sentiments without the requirement of Bengali to English translation using tools such as Google Translator, MyMemory Translator, etc. Our experiments demonstrate that the modified Bengali VADER significantly improves the sentiment analysis result of Bengali text over the current model.","author":[{"dropping-particle":"","family":"Amin","given":"Al","non-dropping-particle":"","parse-names":false,"suffix":""},{"dropping-particle":"","family":"Hossain","given":"Imran","non-dropping-particle":"","parse-names":false,"suffix":""},{"dropping-particle":"","family":"Akther","given":"Aysha","non-dropping-particle":"","parse-names":false,"suffix":""},{"dropping-particle":"","family":"Alam","given":"Kazi Masudul","non-dropping-particle":"","parse-names":false,"suffix":""}],"container-title":"2nd International Conference on Electrical, Computer and Communication Engineering, ECCE 2019","id":"ITEM-1","issued":{"date-parts":[["2019"]]},"title":"Bengali VADER: A Sentiment Analysis Approach Using Modified VADER","type":"paper-conference"},"uris":["http://www.mendeley.com/documents/?uuid=096d0a70-75e4-47c5-afff-ed60eba56541"]}],"mendeley":{"formattedCitation":"[6]","plainTextFormattedCitation":"[6]","previouslyFormattedCitation":"[6]"},"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[6]</w:t>
      </w:r>
      <w:r w:rsidR="00C03140" w:rsidRPr="00AA718F">
        <w:rPr>
          <w:rFonts w:eastAsia="SimSun"/>
          <w:b w:val="0"/>
          <w:color w:val="000000" w:themeColor="text1"/>
          <w:spacing w:val="-1"/>
          <w:sz w:val="20"/>
          <w:lang w:bidi="ar-SA"/>
        </w:rPr>
        <w:fldChar w:fldCharType="end"/>
      </w:r>
      <w:r w:rsidR="007D2236" w:rsidRPr="00AA718F">
        <w:rPr>
          <w:rFonts w:eastAsia="SimSun"/>
          <w:b w:val="0"/>
          <w:color w:val="000000" w:themeColor="text1"/>
          <w:spacing w:val="-1"/>
          <w:sz w:val="20"/>
          <w:lang w:bidi="ar-SA"/>
        </w:rPr>
        <w:t>.</w:t>
      </w:r>
      <w:r w:rsidR="00504996" w:rsidRPr="00504996">
        <w:rPr>
          <w:rFonts w:eastAsia="SimSun"/>
          <w:b w:val="0"/>
          <w:color w:val="000000" w:themeColor="text1"/>
          <w:spacing w:val="-1"/>
          <w:sz w:val="20"/>
          <w:lang w:bidi="ar-SA"/>
        </w:rPr>
        <w:t>The VADER corpus is the result of pooling together several different data sets. The polarity of the emotions was provided by the initial corpus, in contrast to VADER, which contains an additional element that shows the intensity of that polarity score. Its corpus has over 7500 dictionaries, including slang and abbreviations</w:t>
      </w:r>
      <w:r w:rsidR="00285444" w:rsidRPr="00AA718F">
        <w:rPr>
          <w:rFonts w:eastAsia="SimSun"/>
          <w:b w:val="0"/>
          <w:color w:val="000000" w:themeColor="text1"/>
          <w:spacing w:val="-1"/>
          <w:sz w:val="20"/>
          <w:lang w:bidi="ar-SA"/>
        </w:rPr>
        <w:t xml:space="preserve">. </w:t>
      </w:r>
      <w:r w:rsidR="001503F6" w:rsidRPr="001503F6">
        <w:rPr>
          <w:rFonts w:eastAsia="SimSun"/>
          <w:b w:val="0"/>
          <w:color w:val="000000" w:themeColor="text1"/>
          <w:spacing w:val="-1"/>
          <w:sz w:val="20"/>
          <w:lang w:bidi="ar-SA"/>
        </w:rPr>
        <w:t>Scores might range from -4.0 to +4.0. These values indicate an attitude threshold, with scores below 4 suggesting negative sentiments and scores over +4 indicating good sentiments.</w:t>
      </w:r>
    </w:p>
    <w:p w:rsidR="00285444" w:rsidRDefault="004E333A" w:rsidP="006535B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4E333A">
        <w:rPr>
          <w:rFonts w:eastAsia="SimSun"/>
          <w:b w:val="0"/>
          <w:color w:val="000000" w:themeColor="text1"/>
          <w:spacing w:val="-1"/>
          <w:sz w:val="20"/>
          <w:lang w:bidi="ar-SA"/>
        </w:rPr>
        <w:lastRenderedPageBreak/>
        <w:t>VADER uses grammatical and syntactic rules in addition to a sentiment vocabulary to indicate the severity and polarity of the sentiments being expressed</w:t>
      </w:r>
      <w:r w:rsidR="001503F6" w:rsidRPr="001503F6">
        <w:rPr>
          <w:rFonts w:eastAsia="SimSun"/>
          <w:b w:val="0"/>
          <w:color w:val="000000" w:themeColor="text1"/>
          <w:spacing w:val="-1"/>
          <w:sz w:val="20"/>
          <w:lang w:bidi="ar-SA"/>
        </w:rPr>
        <w:t xml:space="preserve">. </w:t>
      </w:r>
      <w:r w:rsidRPr="004E333A">
        <w:rPr>
          <w:rFonts w:eastAsia="SimSun"/>
          <w:b w:val="0"/>
          <w:color w:val="000000" w:themeColor="text1"/>
          <w:spacing w:val="-1"/>
          <w:sz w:val="20"/>
          <w:lang w:bidi="ar-SA"/>
        </w:rPr>
        <w:t>Utilizing a wide variety of language features, such as emoticons and acronyms, the VADER lexicon comprises over 7500 sentiment qualities</w:t>
      </w:r>
      <w:r w:rsidR="001503F6" w:rsidRPr="001503F6">
        <w:rPr>
          <w:rFonts w:eastAsia="SimSun"/>
          <w:b w:val="0"/>
          <w:color w:val="000000" w:themeColor="text1"/>
          <w:spacing w:val="-1"/>
          <w:sz w:val="20"/>
          <w:lang w:bidi="ar-SA"/>
        </w:rPr>
        <w:t xml:space="preserve">. </w:t>
      </w:r>
      <w:r w:rsidR="00010C21" w:rsidRPr="00010C21">
        <w:rPr>
          <w:rFonts w:eastAsia="SimSun"/>
          <w:b w:val="0"/>
          <w:color w:val="000000" w:themeColor="text1"/>
          <w:spacing w:val="-1"/>
          <w:sz w:val="20"/>
          <w:lang w:bidi="ar-SA"/>
        </w:rPr>
        <w:t>Since the emotional weight of a word is established by taking grammatical constraints into account, word sentiment scores might vary</w:t>
      </w:r>
      <w:r w:rsidR="00285444" w:rsidRPr="00AA718F">
        <w:rPr>
          <w:rFonts w:eastAsia="SimSun"/>
          <w:b w:val="0"/>
          <w:color w:val="000000" w:themeColor="text1"/>
          <w:spacing w:val="-1"/>
          <w:sz w:val="20"/>
          <w:lang w:bidi="ar-SA"/>
        </w:rPr>
        <w:t>.</w:t>
      </w:r>
    </w:p>
    <w:p w:rsidR="00864603" w:rsidRPr="00864603" w:rsidRDefault="00864603" w:rsidP="000707D6">
      <w:pPr>
        <w:spacing w:after="0"/>
      </w:pPr>
    </w:p>
    <w:p w:rsidR="00AD7E3B" w:rsidRPr="00591823" w:rsidRDefault="00AD7E3B" w:rsidP="00591823">
      <w:pPr>
        <w:pStyle w:val="Heading1"/>
        <w:numPr>
          <w:ilvl w:val="0"/>
          <w:numId w:val="42"/>
        </w:numPr>
        <w:spacing w:before="360" w:after="240"/>
        <w:ind w:left="450" w:hanging="450"/>
        <w:jc w:val="left"/>
        <w:rPr>
          <w:b/>
          <w:bCs/>
          <w:sz w:val="24"/>
          <w:szCs w:val="24"/>
        </w:rPr>
      </w:pPr>
      <w:r w:rsidRPr="00591823">
        <w:rPr>
          <w:b/>
          <w:sz w:val="24"/>
          <w:szCs w:val="24"/>
        </w:rPr>
        <w:t>Related Work</w:t>
      </w:r>
      <w:bookmarkStart w:id="0" w:name="_GoBack"/>
      <w:bookmarkEnd w:id="0"/>
    </w:p>
    <w:p w:rsidR="00AD7E3B" w:rsidRPr="00AA718F" w:rsidRDefault="00661BFA" w:rsidP="0059182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COVID-19 vaccine topic from Twitter</w:t>
      </w:r>
      <w:r w:rsidR="00DF2ED0" w:rsidRPr="00AA718F">
        <w:rPr>
          <w:rFonts w:eastAsia="SimSun"/>
          <w:b w:val="0"/>
          <w:color w:val="000000" w:themeColor="text1"/>
          <w:spacing w:val="-1"/>
          <w:sz w:val="20"/>
          <w:lang w:bidi="ar-SA"/>
        </w:rPr>
        <w:t xml:space="preserve"> was studied in</w:t>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{"citationItems":[{"id":"ITEM-1","itemData":{"DOI":"https://doi.org/10.1016/j.teler.2022.100016","ISSN":"2772-5030","abstract":"The COVID-19 outbreak a pandemic, which poses a serious threat to global public health and result in a tsunami of online social media. Individuals frequently express their views, opinions and emotions about the events of the pandemic on Twitter, Facebook, etc. Many researches try to analyze the sentiment of the COVID-19-related content from these social networks. However, they have rarely focused on the vaccine. In this paper, we study the COVID-19 vaccine topic from Twitter. Specifically, all the tweets related to COVID-19 vaccine from December 15th, 2020 to December 31st, 2021 are collected by using the Twitter API, then the unsupervised learning VADER model is used to judge the emotion categories (positive, neutral, negative) and calculate the sentiment value of the dataset. After calculating the number of topics, Latent Dirichlet Allocation (LDA) model is used to extract topics and keywords. We find that people had different sentiments between Chinese vaccine and those in other countries, and the sentiment value might be affected by the number of daily news cases and deaths, and the nature of key issues in the communication network, as well as revealing the intensity and evolution of 10 topics of major public concern, and provides insights into vaccine trust.","author":[{"dropping-particle":"","family":"Xu","given":"Han","non-dropping-particle":"","parse-names":false,"suffix":""},{"dropping-particle":"","family":"Liu","given":"Ruixin","non-dropping-particle":"","parse-names":false,"suffix":""},{"dropping-particle":"","family":"Luo","given":"Ziling","non-dropping-particle":"","parse-names":false,"suffix":""},{"dropping-particle":"","family":"Xu","given":"Minghua","non-dropping-particle":"","parse-names":false,"suffix":""}],"container-title":"Telematics and Informatics Reports","id":"ITEM-1","issued":{"date-parts":[["2022"]]},"page":"100016","title":"COVID-19 vaccine sensing: Sentiment analysis and subject distillation from twitter data","type":"article-journal","volume":"8"},"uris":["http://www.mendeley.com/documents/?uuid=bdcc3f23-3ce0-4937-9ebb-df30dd387a44","http://www.mendeley.com/documents/?uuid=fd381a17-8c4f-4c52-9d76-41f90432bc85","http://www.mendeley.com/documents/?uuid=043be289-1dfb-4479-93aa-b0915c2dbe88"]}],"mendeley":{"formattedCitation":"[9]","plainTextFormattedCitation":"[9]","previouslyFormattedCitation":"[9]"},"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[9]</w:t>
      </w:r>
      <w:r w:rsidR="00C03140" w:rsidRPr="00AA718F">
        <w:rPr>
          <w:rFonts w:eastAsia="SimSun"/>
          <w:b w:val="0"/>
          <w:color w:val="000000" w:themeColor="text1"/>
          <w:spacing w:val="-1"/>
          <w:sz w:val="20"/>
          <w:lang w:bidi="ar-SA"/>
        </w:rPr>
        <w:fldChar w:fldCharType="end"/>
      </w:r>
      <w:r w:rsidRPr="00AA718F">
        <w:rPr>
          <w:rFonts w:eastAsia="SimSun"/>
          <w:b w:val="0"/>
          <w:color w:val="000000" w:themeColor="text1"/>
          <w:spacing w:val="-1"/>
          <w:sz w:val="20"/>
          <w:lang w:bidi="ar-SA"/>
        </w:rPr>
        <w:t xml:space="preserve">. </w:t>
      </w:r>
      <w:r w:rsidR="00DF2ED0" w:rsidRPr="00AA718F">
        <w:rPr>
          <w:rFonts w:eastAsia="SimSun"/>
          <w:b w:val="0"/>
          <w:color w:val="000000" w:themeColor="text1"/>
          <w:spacing w:val="-1"/>
          <w:sz w:val="20"/>
          <w:lang w:bidi="ar-SA"/>
        </w:rPr>
        <w:t>It was found that people had different feelings about the Chinese vaccine compared to those about vaccines made in other countries, and the value of those feelings could be affected by the number of deaths and cases reported in the daily news as well as the nature of the most pressing problems in the communication network.</w:t>
      </w:r>
    </w:p>
    <w:p w:rsidR="00216C61" w:rsidRPr="00AA718F" w:rsidRDefault="008246B9" w:rsidP="0059182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 xml:space="preserve">The positive appeals of recent news on the safety of the COVID-19 vaccination and the government's proactive risk communication were reflected in the finding that positive views outlasted negative feelings for 56 days (62.20%), was found in </w:t>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{"citationItems":[{"id":"ITEM-1","itemData":{"DOI":"https://doi.org/10.1016/j.cmpb.2022.106838","ISSN":"0169-2607","abstract":"Background and objective\nSocial media sentiment analysis based on Twitter data can facilitate real-time monitoring of COVID-19 vaccine-related concerns. Thus, the governments can adopt proactive measures to address misinformation and inappropriate behaviors surrounding the COVID-19 vaccine, threatening the success of the national vaccination campaign. This study aims to identify the correlation between COVID-19 vaccine sentiments expressed on Twitter and COVID-19 vaccination coverage, case increase, and case fatality rate in Indonesia.\nMethods\nWe retrieved COVID-19 vaccine-related tweets collected from Indonesian Twitter users between October 15, 2020, to April 12, 2021, using Drone Emprit Academic (DEA) platform. We collected the daily trend of COVID-19 vaccine coverage and the rate of case increase and case fatality from the Ministry of Health (MoH) official website and the KawalCOVID19 database, respectively. We identified the public sentiments, emotions, word usage, and trend of all filtered tweets 90 days before and after the national vaccination rollout in Indonesia.\nResults\nUsing a total of 555,892 COVID-19 vaccine-related tweets, we observed the negative sentiments outnumbered positive sentiments for 59 days (65.50%), with the predominant emotion of anticipation among 90 days of the beginning of the study period. However, after the vaccination rollout, the positive sentiments outnumbered negative sentiments for 56 days (62.20%) with the growth of trust emotion, which is consistent with the positive appeals of the recent news about COVID-19 vaccine safety and the government's proactive risk communication. In addition, there was a statistically significant trend of vaccination sentiment scores, which strongly correlated with the increase of vaccination coverage (r = 0.71, P&lt;.0001 both first and second doses) and the decreasing of case increase rate (r = -0.70, P&lt;.0001) and case fatality rate (r = -0.74, P&lt;.0001).\nConclusions\nOur results highlight the utility of social media sentiment analysis as government communication strategies to build public trust, affecting individual willingness to get vaccinated. This finding will be useful for countries to identify and develop strategies for speed up the vaccination rate by monitoring the dynamic netizens' reactions and expression in social media, especially Twitter, using sentiment analysis.","author":[{"dropping-particle":"","family":"Rahmanti","given":"Annisa Ristya","non-dropping-particle":"","parse-names":false,"suffix":""},{"dropping-particle":"","family":"Chien","given":"Chia-Hui","non-dropping-particle":"","parse-names":false,"suffix":""},{"dropping-particle":"","family":"Nursetyo","given":"Aldilas Achmad","non-dropping-particle":"","parse-names":false,"suffix":""},{"dropping-particle":"","family":"Husnayain","given":"Atina","non-dropping-particle":"","parse-names":false,"suffix":""},{"dropping-particle":"","family":"Wiratama","given":"Bayu Satria","non-dropping-particle":"","parse-names":false,"suffix":""},{"dropping-particle":"","family":"Fuad","given":"Anis","non-dropping-particle":"","parse-names":false,"suffix":""},{"dropping-particle":"","family":"Yang","given":"Hsuan-Chia","non-dropping-particle":"","parse-names":false,"suffix":""},{"dropping-particle":"","family":"Li","given":"Yu-Chuan Jack","non-dropping-particle":"","parse-names":false,"suffix":""}],"container-title":"Computer Methods and Programs in Biomedicine","id":"ITEM-1","issued":{"date-parts":[["2022"]]},"page":"106838","title":"Social media sentiment analysis to monitor the performance of vaccination coverage during the early phase of the national COVID-19 vaccine rollout","type":"article-journal","volume":"221"},"uris":["http://www.mendeley.com/documents/?uuid=4a1e401b-a585-4376-b7a2-ec397c38466b","http://www.mendeley.com/documents/?uuid=cf350be4-3b06-4d59-8c81-855119f9501f","http://www.mendeley.com/documents/?uuid=f15fc323-fd8e-4462-949b-42260e53e8ed"]}],"mendeley":{"formattedCitation":"[10]","plainTextFormattedCitation":"[10]","previouslyFormattedCitation":"[10]"},"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[10]</w:t>
      </w:r>
      <w:r w:rsidR="00C03140" w:rsidRPr="00AA718F">
        <w:rPr>
          <w:rFonts w:eastAsia="SimSun"/>
          <w:b w:val="0"/>
          <w:color w:val="000000" w:themeColor="text1"/>
          <w:spacing w:val="-1"/>
          <w:sz w:val="20"/>
          <w:lang w:bidi="ar-SA"/>
        </w:rPr>
        <w:fldChar w:fldCharType="end"/>
      </w:r>
      <w:r w:rsidRPr="00AA718F">
        <w:rPr>
          <w:rFonts w:eastAsia="SimSun"/>
          <w:b w:val="0"/>
          <w:color w:val="000000" w:themeColor="text1"/>
          <w:spacing w:val="-1"/>
          <w:sz w:val="20"/>
          <w:lang w:bidi="ar-SA"/>
        </w:rPr>
        <w:t>. There was also a considerable correlation between positive vaccination attitudes and rising vaccination rates, which was statistically significant.</w:t>
      </w:r>
    </w:p>
    <w:p w:rsidR="00B52C0F" w:rsidRPr="00AA718F" w:rsidRDefault="007E1902" w:rsidP="0059182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Pr>
          <w:rFonts w:eastAsia="SimSun"/>
          <w:b w:val="0"/>
          <w:color w:val="000000" w:themeColor="text1"/>
          <w:spacing w:val="-1"/>
          <w:sz w:val="20"/>
          <w:lang w:bidi="ar-SA"/>
        </w:rPr>
        <w:t>In t</w:t>
      </w:r>
      <w:r w:rsidR="00810FF9" w:rsidRPr="00AA718F">
        <w:rPr>
          <w:rFonts w:eastAsia="SimSun"/>
          <w:b w:val="0"/>
          <w:color w:val="000000" w:themeColor="text1"/>
          <w:spacing w:val="-1"/>
          <w:sz w:val="20"/>
          <w:lang w:bidi="ar-SA"/>
        </w:rPr>
        <w:t>h</w:t>
      </w:r>
      <w:r>
        <w:rPr>
          <w:rFonts w:eastAsia="SimSun"/>
          <w:b w:val="0"/>
          <w:color w:val="000000" w:themeColor="text1"/>
          <w:spacing w:val="-1"/>
          <w:sz w:val="20"/>
          <w:lang w:bidi="ar-SA"/>
        </w:rPr>
        <w:t>is</w:t>
      </w:r>
      <w:r w:rsidR="00B52C0F" w:rsidRPr="00AA718F">
        <w:rPr>
          <w:rFonts w:eastAsia="SimSun"/>
          <w:b w:val="0"/>
          <w:color w:val="000000" w:themeColor="text1"/>
          <w:spacing w:val="-1"/>
          <w:sz w:val="20"/>
          <w:lang w:bidi="ar-SA"/>
        </w:rPr>
        <w:t>study</w:t>
      </w:r>
      <w:r w:rsidR="0074790E" w:rsidRPr="00AA718F">
        <w:rPr>
          <w:rFonts w:eastAsia="SimSun"/>
          <w:b w:val="0"/>
          <w:color w:val="000000" w:themeColor="text1"/>
          <w:spacing w:val="-1"/>
          <w:sz w:val="20"/>
          <w:lang w:bidi="ar-SA"/>
        </w:rPr>
        <w:t>,</w:t>
      </w:r>
      <w:r w:rsidR="0074790E" w:rsidRPr="00AA718F">
        <w:rPr>
          <w:rFonts w:eastAsia="SimSun"/>
          <w:b w:val="0"/>
          <w:noProof/>
          <w:color w:val="000000" w:themeColor="text1"/>
          <w:spacing w:val="-1"/>
          <w:sz w:val="20"/>
          <w:lang w:bidi="ar-SA"/>
        </w:rPr>
        <w:t xml:space="preserve">Qorib </w:t>
      </w:r>
      <w:r w:rsidR="0074790E" w:rsidRPr="00AA718F">
        <w:rPr>
          <w:rFonts w:eastAsia="SimSun"/>
          <w:b w:val="0"/>
          <w:i/>
          <w:noProof/>
          <w:color w:val="000000" w:themeColor="text1"/>
          <w:spacing w:val="-1"/>
          <w:sz w:val="20"/>
          <w:lang w:bidi="ar-SA"/>
        </w:rPr>
        <w:t xml:space="preserve">et al. </w:t>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{"citationItems":[{"id":"ITEM-1","itemData":{"DOI":"https://doi.org/10.1016/j.eswa.2022.118715","ISSN":"0957-4174","abstract":"In 2019 there was an outbreak of coronavirus pandemic also known as COVID-19. Many scientists believe that the pandemic originated from Wuhan, China, before spreading to other parts of the globe. To reduce the spread of the disease, decision makers encouraged measures such as hand washing, face masking, and social distancing. In early 2021, some countries including the United States began administering COVID-19 vaccines. Vaccination brought a relief to the public; it also generated a lot of debates from anti-vaccine and pro-vaccine groups. The controversy and debate surrounding COVID-19 vaccine influenced the decision of several people in either to accept or reject vaccination. Because of data limitations, social media data, collected through live streaming public tweets using an Application Programming Interface (API) search, is considered a viable and reliable resource to study the opinion of the public on Covid-19 vaccine hesitancy. Thus, this study examines 3 sentiment computation methods (Azure Machine Learning, VADER, and TextBlob) to analyze COVID-19 vaccine hesitancy. Five learning algorithms (Random Forest, Logistics Regression, Decision Tree, LinearSVC, and Naïve Bayes) with different combination of three vectorization methods (Doc2Vec, CountVectorizer, and TF-IDF) were deployed. Vocabulary normalization was threefold; potter stemming, lemmatization, and potter stemming with lemmatization. For each vocabulary normalization strategy, we designed, developed, and evaluated 42 models. The study shows that Covid-19 vaccine hesitancy slowly decreases over time; suggesting that the public gradually feels warm and optimistic about COVID-19 vaccination. Moreover, combining potter stemming and lemmatization increased model performances. Finally, the result of our experiment shows that TextBlob + TF-IDF + LinearSVC has the best performance in classifying public sentiment into positive, neutral, or negative with an accuracy, precision, recall and F1 score of 0.96752, 0.96921, 0.92807 and 0.94702 respectively. It means that the best performance was achieved when using TextBlob sentiment score, with TF-IDF vectorization and LinearSVC classification model. We also found out that combining two vectorizations (CountVectorizer and TF-IDF) decreases model accuracy.","author":[{"dropping-particle":"","family":"Qorib","given":"Miftahul","non-dropping-particle":"","parse-names":false,"suffix":""},{"dropping-particle":"","family":"Oladunni","given":"Timothy","non-dropping-particle":"","parse-names":false,"suffix":""},{"dropping-particle":"","family":"Denis","given":"Max","non-dropping-particle":"","parse-names":false,"suffix":""},{"dropping-particle":"","family":"Ososanya","given":"Esther","non-dropping-particle":"","parse-names":false,"suffix":""},{"dropping-particle":"","family":"Cotae","given":"Paul","non-dropping-particle":"","parse-names":false,"suffix":""}],"container-title":"Expert Systems with Applications","id":"ITEM-1","issued":{"date-parts":[["2023"]]},"page":"118715","title":"Covid-19 vaccine hesitancy: Text mining, sentiment analysis and machine learning on COVID-19 vaccination Twitter dataset","type":"article-journal","volume":"212"},"uris":["http://www.mendeley.com/documents/?uuid=9b693a34-101d-4136-9b3a-7b20e7862ed0","http://www.mendeley.com/documents/?uuid=25e91692-d910-42dc-b8b3-06b704fca48c","http://www.mendeley.com/documents/?uuid=e6e8c21f-ba53-4c1c-b1a8-86176d2035fb"]}],"mendeley":{"formattedCitation":"[11]","plainTextFormattedCitation":"[11]","previouslyFormattedCitation":"[11]"},"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[11]</w:t>
      </w:r>
      <w:r w:rsidR="00C03140" w:rsidRPr="00AA718F">
        <w:rPr>
          <w:rFonts w:eastAsia="SimSun"/>
          <w:b w:val="0"/>
          <w:color w:val="000000" w:themeColor="text1"/>
          <w:spacing w:val="-1"/>
          <w:sz w:val="20"/>
          <w:lang w:bidi="ar-SA"/>
        </w:rPr>
        <w:fldChar w:fldCharType="end"/>
      </w:r>
      <w:r w:rsidRPr="007E1902">
        <w:rPr>
          <w:rFonts w:eastAsia="SimSun"/>
          <w:b w:val="0"/>
          <w:color w:val="000000" w:themeColor="text1"/>
          <w:spacing w:val="-1"/>
          <w:sz w:val="20"/>
          <w:lang w:bidi="ar-SA"/>
        </w:rPr>
        <w:t xml:space="preserve"> the reluctance over the COVID-19 vaccine is analysed using three different approaches of emotion computation: Azure Machine Learning, VADER, and TextBlob. demonstrates that people's resistance to the COVID-19 vaccination lessens over time, which suggests that the general population may eventually feel more optimistic and happy about becoming vaccinated against COVID-19.</w:t>
      </w:r>
      <w:r w:rsidR="00810FF9" w:rsidRPr="00AA718F">
        <w:rPr>
          <w:rFonts w:eastAsia="SimSun"/>
          <w:b w:val="0"/>
          <w:color w:val="000000" w:themeColor="text1"/>
          <w:spacing w:val="-1"/>
          <w:sz w:val="20"/>
          <w:lang w:bidi="ar-SA"/>
        </w:rPr>
        <w:t xml:space="preserve">. </w:t>
      </w:r>
    </w:p>
    <w:p w:rsidR="00B52C0F" w:rsidRPr="00AA718F" w:rsidRDefault="0074790E" w:rsidP="0059182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noProof/>
          <w:color w:val="000000" w:themeColor="text1"/>
          <w:spacing w:val="-1"/>
          <w:sz w:val="20"/>
          <w:lang w:bidi="ar-SA"/>
        </w:rPr>
        <w:t xml:space="preserve">Yousefinaghani </w:t>
      </w:r>
      <w:r w:rsidRPr="00AA718F">
        <w:rPr>
          <w:rFonts w:eastAsia="SimSun"/>
          <w:b w:val="0"/>
          <w:i/>
          <w:noProof/>
          <w:color w:val="000000" w:themeColor="text1"/>
          <w:spacing w:val="-1"/>
          <w:sz w:val="20"/>
          <w:lang w:bidi="ar-SA"/>
        </w:rPr>
        <w:t xml:space="preserve">et al. </w:t>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{"citationItems":[{"id":"ITEM-1","itemData":{"DOI":"10.1016/j.ijid.2021.05.059","ISSN":"18783511","PMID":"34052407","abstract":"Objective: We identified public sentiments and opinions toward the COVID-19 vaccines based on the content of Twitter. Materials and methods: We retrieved 4,552,652 publicly available tweets posted within the timeline of January 2020 to January 2021. Following extraction, we identified vaccine sentiments and opinions of tweets and compared their progression by time, geographical distribution, main themes, keywords, posts engagement metrics and accounts characteristics. Results: We found a slight difference in the prevalence of positive and negative sentiments, with positive being the dominant polarity and having higher engagements. The amount of discussion on vaccine rejection and hesitancy was more than interest in vaccines during the course of the study, but the pattern was different in various countries. We found the accounts producing vaccine opposition content were partly Twitter bots or political activists while well-known individuals and organizations generated the content in favour of vaccination. Conclusion: Understanding sentiments and opinions toward vaccination using Twitter may help public health agencies to increase positive messaging and eliminate opposing messages in order to enhance vaccine uptake.","author":[{"dropping-particle":"","family":"Yousefinaghani","given":"Samira","non-dropping-particle":"","parse-names":false,"suffix":""},{"dropping-particle":"","family":"Dara","given":"Rozita","non-dropping-particle":"","parse-names":false,"suffix":""},{"dropping-particle":"","family":"Mubareka","given":"Samira","non-dropping-particle":"","parse-names":false,"suffix":""},{"dropping-particle":"","family":"Papadopoulos","given":"Andrew","non-dropping-particle":"","parse-names":false,"suffix":""},{"dropping-particle":"","family":"Sharif","given":"Shayan","non-dropping-particle":"","parse-names":false,"suffix":""}],"container-title":"International Journal of Infectious Diseases","id":"ITEM-1","issued":{"date-parts":[["2021"]]},"title":"An analysis of COVID-19 vaccine sentiments and opinions on Twitter","type":"article-journal"},"uris":["http://www.mendeley.com/documents/?uuid=6c1f9197-b474-41f8-bea0-5ee06eeed881"]}],"mendeley":{"formattedCitation":"[3]","plainTextFormattedCitation":"[3]","previouslyFormattedCitation":"[3]"},"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[3]</w:t>
      </w:r>
      <w:r w:rsidR="00C03140" w:rsidRPr="00AA718F">
        <w:rPr>
          <w:rFonts w:eastAsia="SimSun"/>
          <w:b w:val="0"/>
          <w:color w:val="000000" w:themeColor="text1"/>
          <w:spacing w:val="-1"/>
          <w:sz w:val="20"/>
          <w:lang w:bidi="ar-SA"/>
        </w:rPr>
        <w:fldChar w:fldCharType="end"/>
      </w:r>
      <w:r w:rsidR="00CA0302" w:rsidRPr="00AA718F">
        <w:rPr>
          <w:rFonts w:eastAsia="SimSun"/>
          <w:b w:val="0"/>
          <w:color w:val="000000" w:themeColor="text1"/>
          <w:spacing w:val="-1"/>
          <w:sz w:val="20"/>
          <w:lang w:bidi="ar-SA"/>
        </w:rPr>
        <w:t>shown that there is a difference, albeit a little one, between the frequency of positive and negative emotions, with the former being the more common polarity and eliciting more responses. More time was spent talking about people's fears and reservations about vaccinations than actually learning about them, according to the study's findings. It found that some anti-vaccination accounts were run by Twitter bots or political activists, whereas pro-vaccination accounts tended to be associated with more authoritative figures or organisations.</w:t>
      </w:r>
    </w:p>
    <w:p w:rsidR="00DF2ED0" w:rsidRPr="00AA718F" w:rsidRDefault="00810FF9" w:rsidP="0059182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 xml:space="preserve">In </w:t>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{"citationItems":[{"id":"ITEM-1","itemData":{"DOI":"https://doi.org/10.1016/j.vaccine.2022.10.037","ISSN":"0264-410X","abstract":"Addressing negative vaccine sentiments is paramount to COVID-19 prevention efforts. However, assessing population sentiments is challenging due to the desirability bias that can emerge when directly asking respondents for their opinions on vaccination. Social media data, containing people’s unfiltered thoughts, have the potential to offer valuable insights that could guide vaccine promotion messaging. We extracted one week’s (4/5–4/11, 2020) worth of COVID-19 vaccine posts on Twitter (tweets) from the U.S. (N = 208,973) and segmented tweets with negative sentiments toward COVID-19 vaccines (n = 14,794). We imputed location based on Twitter users’ self-reported state of residence. We found that states in the South had significantly higher prevalence of negative tweets compared to states in other parts of the country, and higher-income states reported lower prevalence of negative tweets. Our findings suggest the existence of negative vaccine sentiments and geographic variability in these opinions, warranting tailored vaccine promotion efforts, particularly for the southern U.S.","author":[{"dropping-particle":"","family":"Sun","given":"Ruoyan","non-dropping-particle":"","parse-names":false,"suffix":""},{"dropping-particle":"","family":"Budhwani","given":"Henna","non-dropping-particle":"","parse-names":false,"suffix":""}],"container-title":"Vaccine","id":"ITEM-1","issue":"48","issued":{"date-parts":[["2022"]]},"page":"6895-6899","title":"Negative sentiments toward novel coronavirus (COVID-19) vaccines","type":"article-journal","volume":"40"},"uris":["http://www.mendeley.com/documents/?uuid=abc59a66-6fe0-4349-a9b0-7a912f6087df","http://www.mendeley.com/documents/?uuid=36fd7e5c-1f31-4810-962c-7c36f9323121","http://www.mendeley.com/documents/?uuid=1bb4b713-0d81-45c7-b473-1edb49f58184"]}],"mendeley":{"formattedCitation":"[12]","plainTextFormattedCitation":"[12]","previouslyFormattedCitation":"[12]"},"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[12]</w:t>
      </w:r>
      <w:r w:rsidR="00C03140" w:rsidRPr="00AA718F">
        <w:rPr>
          <w:rFonts w:eastAsia="SimSun"/>
          <w:b w:val="0"/>
          <w:color w:val="000000" w:themeColor="text1"/>
          <w:spacing w:val="-1"/>
          <w:sz w:val="20"/>
          <w:lang w:bidi="ar-SA"/>
        </w:rPr>
        <w:fldChar w:fldCharType="end"/>
      </w:r>
      <w:r w:rsidRPr="00AA718F">
        <w:rPr>
          <w:rFonts w:eastAsia="SimSun"/>
          <w:b w:val="0"/>
          <w:color w:val="000000" w:themeColor="text1"/>
          <w:spacing w:val="-1"/>
          <w:sz w:val="20"/>
          <w:lang w:bidi="ar-SA"/>
        </w:rPr>
        <w:t xml:space="preserve"> when compared to states in other regions of the United States, states in the South showed a much higher incidence of negative tweets, but states with higher incomes reported a lower prevalence of negative tweets. Due to the fact that our data indicate the existence of negative vaccine attitudes as well as geographic variation in these opinions, it is necessary to </w:t>
      </w:r>
      <w:r w:rsidR="003F015D" w:rsidRPr="00AA718F">
        <w:rPr>
          <w:rFonts w:eastAsia="SimSun"/>
          <w:b w:val="0"/>
          <w:color w:val="000000" w:themeColor="text1"/>
          <w:spacing w:val="-1"/>
          <w:sz w:val="20"/>
          <w:lang w:bidi="ar-SA"/>
        </w:rPr>
        <w:t>customize</w:t>
      </w:r>
      <w:r w:rsidRPr="00AA718F">
        <w:rPr>
          <w:rFonts w:eastAsia="SimSun"/>
          <w:b w:val="0"/>
          <w:color w:val="000000" w:themeColor="text1"/>
          <w:spacing w:val="-1"/>
          <w:sz w:val="20"/>
          <w:lang w:bidi="ar-SA"/>
        </w:rPr>
        <w:t xml:space="preserve"> our efforts to promote vaccinations, particularly in the southern portion of the United States.</w:t>
      </w:r>
    </w:p>
    <w:p w:rsidR="00DF2ED0" w:rsidRPr="00AA718F" w:rsidRDefault="008503EA" w:rsidP="0059182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noProof/>
          <w:color w:val="000000" w:themeColor="text1"/>
          <w:spacing w:val="-1"/>
          <w:sz w:val="20"/>
          <w:lang w:bidi="ar-SA"/>
        </w:rPr>
        <w:t>Bokaee Nezhad and Deihimi</w:t>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{"citationItems":[{"id":"ITEM-1","itemData":{"DOI":"https://doi.org/10.1016/j.dsx.2021.102367","ISSN":"1871-4021","abstract":"Background and aims\nThe development of vaccines against COVID-19 has been a global purpose since the World Health Organization declared the pandemic. People usually use social media, especially Twitter, to transfer knowledge and beliefs on global concerns like COVID-19-vaccination, hence, Twitter is a good source for investigating public opinions. The present study aimed to assess Persian tweets to (1) analyze Iranian people's view toward COVID-19 vaccination. (2) Compare Iranian views toward a homegrown and imported COVID-19-vaccines.\nMethods\nFirst, a total of 803278 Persian tweets were retrieved from Twitter, mentioning COVIran Barekat (the homegrown vaccine), Pfizer/BioNTech, AstraZeneca/Oxford, Moderna, and Sinopharm (imported vaccines) between April 1, 2021 and September 30, 2021. Then, we identified sentiments of retrieved tweets using a deep learning sentiment analysis model based on CNN-LSTM architecture. Finally, we investigated Iranian views toward COVID-19-vaccination.\nResults\n(1) We found a subtle difference in the number of positive sentiments toward the homegrown and foreign vaccines, and the latter had the dominant positive polarity. (2) The negative sentiment regarding homegrown and imported vaccines seems to be increasing in some months. (3) We also observed no significant differences between the percentage of overall positive and negative opinions toward vaccination amongst Iranian people.\nConclusions\nIt is worrisome that the negative sentiment toward homegrown and imported vaccines increases in Iran in some months. Since public healthcare agencies aim to increase the uptake of COVID-19 vaccines to end the pandemic, they can focus on social media such as Twitter to promote positive messaging and decrease opposing views.","author":[{"dropping-particle":"","family":"Bokaee Nezhad","given":"Zahra","non-dropping-particle":"","parse-names":false,"suffix":""},{"dropping-particle":"","family":"Deihimi","given":"Mohammad Ali","non-dropping-particle":"","parse-names":false,"suffix":""}],"container-title":"Diabetes &amp; Metabolic Syndrome: Clinical Research &amp; Reviews","id":"ITEM-1","issue":"1","issued":{"date-parts":[["2022"]]},"page":"102367","title":"Twitter sentiment analysis from Iran about COVID 19 vaccine","type":"article-journal","volume":"16"},"uris":["http://www.mendeley.com/documents/?uuid=47b64ae7-dff8-4dc1-a384-f67b694760b0","http://www.mendeley.com/documents/?uuid=f4b41ff1-700e-47b3-a32b-1d72de8928d4","http://www.mendeley.com/documents/?uuid=b278c550-5824-4816-95be-f2793811524a"]}],"mendeley":{"formattedCitation":"[13]","plainTextFormattedCitation":"[13]","previouslyFormattedCitation":"[13]"},"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[13]</w:t>
      </w:r>
      <w:r w:rsidR="00C03140" w:rsidRPr="00AA718F">
        <w:rPr>
          <w:rFonts w:eastAsia="SimSun"/>
          <w:b w:val="0"/>
          <w:color w:val="000000" w:themeColor="text1"/>
          <w:spacing w:val="-1"/>
          <w:sz w:val="20"/>
          <w:lang w:bidi="ar-SA"/>
        </w:rPr>
        <w:fldChar w:fldCharType="end"/>
      </w:r>
      <w:r w:rsidR="00E90F4F" w:rsidRPr="00AA718F">
        <w:rPr>
          <w:rFonts w:eastAsia="SimSun"/>
          <w:b w:val="0"/>
          <w:color w:val="000000" w:themeColor="text1"/>
          <w:spacing w:val="-1"/>
          <w:sz w:val="20"/>
          <w:lang w:bidi="ar-SA"/>
        </w:rPr>
        <w:t xml:space="preserve">revealed a statistically significant difference (although a little one) in the amount of people in Iran who had a favourable view of domestic and imported vaccines, with the latter having the more prevalent positive polarity. </w:t>
      </w:r>
      <w:r w:rsidR="00C56B56" w:rsidRPr="00AA718F">
        <w:rPr>
          <w:rFonts w:eastAsia="SimSun"/>
          <w:b w:val="0"/>
          <w:color w:val="000000" w:themeColor="text1"/>
          <w:spacing w:val="-1"/>
          <w:sz w:val="20"/>
          <w:lang w:bidi="ar-SA"/>
        </w:rPr>
        <w:t>The number of people who are worried about vaccines, both at home and abroad, has increased noticeably in recent months. Conclusions There were no statistically significant differences in the percentage of Iranians who had a positive and unfavorable perspective about immunization</w:t>
      </w:r>
      <w:r w:rsidR="002A1C4D" w:rsidRPr="00AA718F">
        <w:rPr>
          <w:rFonts w:eastAsia="SimSun"/>
          <w:b w:val="0"/>
          <w:color w:val="000000" w:themeColor="text1"/>
          <w:spacing w:val="-1"/>
          <w:sz w:val="20"/>
          <w:lang w:bidi="ar-SA"/>
        </w:rPr>
        <w:t>.</w:t>
      </w:r>
    </w:p>
    <w:p w:rsidR="002A1C4D" w:rsidRDefault="00104573" w:rsidP="00591823">
      <w:pPr>
        <w:pStyle w:val="BodyText"/>
        <w:widowControl/>
        <w:tabs>
          <w:tab w:val="left" w:pos="288"/>
        </w:tabs>
        <w:autoSpaceDE/>
        <w:autoSpaceDN/>
        <w:spacing w:line="228" w:lineRule="auto"/>
        <w:ind w:firstLine="288"/>
        <w:jc w:val="both"/>
        <w:rPr>
          <w:rFonts w:eastAsia="SimSun"/>
          <w:b w:val="0"/>
          <w:color w:val="000000" w:themeColor="text1"/>
          <w:spacing w:val="-1"/>
          <w:sz w:val="20"/>
          <w:lang w:bidi="ar-SA"/>
        </w:rPr>
      </w:pPr>
      <w:r w:rsidRPr="00AA718F">
        <w:rPr>
          <w:rFonts w:eastAsia="SimSun"/>
          <w:b w:val="0"/>
          <w:color w:val="000000" w:themeColor="text1"/>
          <w:spacing w:val="-1"/>
          <w:sz w:val="20"/>
          <w:lang w:bidi="ar-SA"/>
        </w:rPr>
        <w:t xml:space="preserve">By analysing the tone of 2,678,372 tweets on the COVID-19 vaccine posted between November 1, 2020 and January 31, 2021, researchers in </w:t>
      </w:r>
      <w:r w:rsidR="00C03140" w:rsidRPr="00AA718F">
        <w:rPr>
          <w:rFonts w:eastAsia="SimSun"/>
          <w:b w:val="0"/>
          <w:color w:val="000000" w:themeColor="text1"/>
          <w:spacing w:val="-1"/>
          <w:sz w:val="20"/>
          <w:lang w:bidi="ar-SA"/>
        </w:rPr>
        <w:fldChar w:fldCharType="begin" w:fldLock="1"/>
      </w:r>
      <w:r w:rsidR="004877EF">
        <w:rPr>
          <w:rFonts w:eastAsia="SimSun"/>
          <w:b w:val="0"/>
          <w:color w:val="000000" w:themeColor="text1"/>
          <w:spacing w:val="-1"/>
          <w:sz w:val="20"/>
          <w:lang w:bidi="ar-SA"/>
        </w:rPr>
        <w:instrText>ADDIN CSL_CITATION {"citationItems":[{"id":"ITEM-1","itemData":{"DOI":"https://doi.org/10.1016/j.vaccine.2021.08.058","ISSN":"0264-410X","abstract":"Objective\nTo identify themes and temporal trends in the sentiment of COVID-19 vaccine-related tweets and to explore variations in sentiment at world national and United States state levels.\nMethods\nWe collected English-language tweets related to COVID-19 vaccines posted between November 1, 2020, and January 31, 2021. We applied the Valence Aware Dictionary</w:instrText>
      </w:r>
      <w:r w:rsidR="004877EF">
        <w:rPr>
          <w:rFonts w:eastAsia="SimSun" w:hint="eastAsia"/>
          <w:b w:val="0"/>
          <w:color w:val="000000" w:themeColor="text1"/>
          <w:spacing w:val="-1"/>
          <w:sz w:val="20"/>
          <w:lang w:bidi="ar-SA"/>
        </w:rPr>
        <w:instrText xml:space="preserve"> and sEntiment Reasoner tool to calculate the compound score to determine whether the sentiment mentioned in each tweet was positive (compound </w:instrText>
      </w:r>
      <w:r w:rsidR="004877EF">
        <w:rPr>
          <w:rFonts w:eastAsia="SimSun" w:hint="eastAsia"/>
          <w:b w:val="0"/>
          <w:color w:val="000000" w:themeColor="text1"/>
          <w:spacing w:val="-1"/>
          <w:sz w:val="20"/>
          <w:lang w:bidi="ar-SA"/>
        </w:rPr>
        <w:instrText>≥</w:instrText>
      </w:r>
      <w:r w:rsidR="004877EF">
        <w:rPr>
          <w:rFonts w:eastAsia="SimSun" w:hint="eastAsia"/>
          <w:b w:val="0"/>
          <w:color w:val="000000" w:themeColor="text1"/>
          <w:spacing w:val="-1"/>
          <w:sz w:val="20"/>
          <w:lang w:bidi="ar-SA"/>
        </w:rPr>
        <w:instrText> 0.05), neutral (-0.05 &lt; compound &lt; 0.05), or negative (compound </w:instrText>
      </w:r>
      <w:r w:rsidR="004877EF">
        <w:rPr>
          <w:rFonts w:eastAsia="SimSun" w:hint="eastAsia"/>
          <w:b w:val="0"/>
          <w:color w:val="000000" w:themeColor="text1"/>
          <w:spacing w:val="-1"/>
          <w:sz w:val="20"/>
          <w:lang w:bidi="ar-SA"/>
        </w:rPr>
        <w:instrText>≤</w:instrText>
      </w:r>
      <w:r w:rsidR="004877EF">
        <w:rPr>
          <w:rFonts w:eastAsia="SimSun" w:hint="eastAsia"/>
          <w:b w:val="0"/>
          <w:color w:val="000000" w:themeColor="text1"/>
          <w:spacing w:val="-1"/>
          <w:sz w:val="20"/>
          <w:lang w:bidi="ar-SA"/>
        </w:rPr>
        <w:instrText> -0.05). We applied the latent Dirichlet allo</w:instrText>
      </w:r>
      <w:r w:rsidR="004877EF">
        <w:rPr>
          <w:rFonts w:eastAsia="SimSun"/>
          <w:b w:val="0"/>
          <w:color w:val="000000" w:themeColor="text1"/>
          <w:spacing w:val="-1"/>
          <w:sz w:val="20"/>
          <w:lang w:bidi="ar-SA"/>
        </w:rPr>
        <w:instrText>cation analysis to extract main topics for tweets with positive and negative sentiment. Then we performed a temporal analysis to identify time trends and a geographic analysis to explore sentiment differences in tweets posted in different locations.\nResults\nOut of a total of 2,678,372 COVID-19 vaccine-related tweets, tweets with positive, neutral, and negative sentiments were 42.8%, 26.9%, and 30.3%, respectively. We identified five themes for positive sentiment tweets (trial results, administration, life, information, and efficacy) and five themes for negative sentiment tweets (trial results, conspiracy, trust, effectiveness, and administration). On November 9, 2020, the sentiment score increased significantly (score = 0.234, p = 0.001), then slowly decreased to a neutral sentiment in late December and was maintained until the end of January. At the country level, tweets posted in Brazil had the lowest sentiment score of −0.002, while tweets posted in the United Arab Emirates had the highest sentiment score of 0.162. The overall average sentiment score for the United States was 0.089, with Washington, DC having the highest sentiment score of 0.144 and Wyoming having the lowest sentiment score of 0.036.\nConclusions\nPublic sentiment on COVID-19 vaccines varied significantly over time and geography. Sentiment analysis can provide timely insights into public sentiment toward the COVID-19 vaccine and guide public health policymakers in designing locally tailored vaccine education programs.","author":[{"dropping-particle":"","family":"Liu","given":"Siru","non-dropping-particle":"","parse-names":false,"suffix":""},{"dropping-particle":"","family":"Liu","given":"Jialin","non-dropping-particle":"","parse-names":false,"suffix":""}],"container-title":"Vaccine","id":"ITEM-1","issue":"39","issued":{"date-parts":[["2021"]]},"page":"5499-5505","title":"Public attitudes toward COVID-19 vaccines on English-language Twitter: A sentiment analysis","type":"article-journal","volume":"39"},"uris":["http://www.mendeley.com/documents/?uuid=caffbac3-de14-495a-bded-f588c5f1e5b7","http://www.mendeley.com/documents/?uuid=4bae62d5-12b4-4a72-9285-53e4192e2b07","http://www.mendeley.com/documents/?uuid=efced60a-c5b5-4bfb-84a2-ae3f2c52759b"]}],"mendeley":{"formattedCitation":"[14]","plainTextFormattedCitation":"[14]","previouslyFormattedCitation":"[14]"},"properties":{"noteIndex":0},"schema":"https://github.com/citation-style-language/schema/raw/master/csl-citation.json"}</w:instrText>
      </w:r>
      <w:r w:rsidR="00C03140" w:rsidRPr="00AA718F">
        <w:rPr>
          <w:rFonts w:eastAsia="SimSun"/>
          <w:b w:val="0"/>
          <w:color w:val="000000" w:themeColor="text1"/>
          <w:spacing w:val="-1"/>
          <w:sz w:val="20"/>
          <w:lang w:bidi="ar-SA"/>
        </w:rPr>
        <w:fldChar w:fldCharType="separate"/>
      </w:r>
      <w:r w:rsidR="006D20DF" w:rsidRPr="00AA718F">
        <w:rPr>
          <w:rFonts w:eastAsia="SimSun"/>
          <w:b w:val="0"/>
          <w:noProof/>
          <w:color w:val="000000" w:themeColor="text1"/>
          <w:spacing w:val="-1"/>
          <w:sz w:val="20"/>
          <w:lang w:bidi="ar-SA"/>
        </w:rPr>
        <w:t>[14]</w:t>
      </w:r>
      <w:r w:rsidR="00C03140" w:rsidRPr="00AA718F">
        <w:rPr>
          <w:rFonts w:eastAsia="SimSun"/>
          <w:b w:val="0"/>
          <w:color w:val="000000" w:themeColor="text1"/>
          <w:spacing w:val="-1"/>
          <w:sz w:val="20"/>
          <w:lang w:bidi="ar-SA"/>
        </w:rPr>
        <w:fldChar w:fldCharType="end"/>
      </w:r>
      <w:r w:rsidRPr="00AA718F">
        <w:rPr>
          <w:rFonts w:eastAsia="SimSun"/>
          <w:b w:val="0"/>
          <w:color w:val="000000" w:themeColor="text1"/>
          <w:spacing w:val="-1"/>
          <w:sz w:val="20"/>
          <w:lang w:bidi="ar-SA"/>
        </w:rPr>
        <w:t xml:space="preserve"> found that 42.8 percent were positive and 30.3 percent were negative. The public's mood and the number of tweets both spiked after Pfizer announced that the first COVID-19 </w:t>
      </w:r>
      <w:r w:rsidR="00C56B56" w:rsidRPr="00AA718F">
        <w:rPr>
          <w:rFonts w:eastAsia="SimSun"/>
          <w:b w:val="0"/>
          <w:color w:val="000000" w:themeColor="text1"/>
          <w:spacing w:val="-1"/>
          <w:sz w:val="20"/>
          <w:lang w:bidi="ar-SA"/>
        </w:rPr>
        <w:t>immunization</w:t>
      </w:r>
      <w:r w:rsidRPr="00AA718F">
        <w:rPr>
          <w:rFonts w:eastAsia="SimSun"/>
          <w:b w:val="0"/>
          <w:color w:val="000000" w:themeColor="text1"/>
          <w:spacing w:val="-1"/>
          <w:sz w:val="20"/>
          <w:lang w:bidi="ar-SA"/>
        </w:rPr>
        <w:t xml:space="preserve"> had attained 90% efficacy, and both continued to rise until the end of December, when they finally settled at a neutral emotion. Furthermore, people's perspectives varied depending on where they were located.</w:t>
      </w:r>
    </w:p>
    <w:p w:rsidR="00481D7A" w:rsidRPr="00591823" w:rsidRDefault="00A6438A" w:rsidP="00591823">
      <w:pPr>
        <w:pStyle w:val="Heading1"/>
        <w:numPr>
          <w:ilvl w:val="0"/>
          <w:numId w:val="42"/>
        </w:numPr>
        <w:spacing w:before="360" w:after="240"/>
        <w:ind w:left="450" w:hanging="450"/>
        <w:jc w:val="left"/>
        <w:rPr>
          <w:b/>
          <w:sz w:val="24"/>
          <w:szCs w:val="24"/>
        </w:rPr>
      </w:pPr>
      <w:r w:rsidRPr="00591823">
        <w:rPr>
          <w:b/>
          <w:sz w:val="24"/>
          <w:szCs w:val="24"/>
        </w:rPr>
        <w:t>PROPOSED METHODOLOGY</w:t>
      </w:r>
    </w:p>
    <w:p w:rsidR="00481D7A" w:rsidRPr="00481D7A" w:rsidRDefault="00481D7A" w:rsidP="00591823">
      <w:pPr>
        <w:spacing w:after="0" w:line="240" w:lineRule="auto"/>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 xml:space="preserve">This section provides an explanation of the processes that were utilised to examine the efficacy of the suggested machine-learning strategy in the classification of the sentiments contained within COVID-19 tweets. In the present investigation, we created a model based on machine learning for analysing the sentiment of Vaccination Responses in reaction to an increase in the number of newly reported cases of COVID-19. We utilised an open-source dataset titled "All COVID-19 Vaccines Tweets," which contained each and every tweet ever sent out regarding the COVID-19 vaccine. The collection contains all COVID-19 vaccine-related tweets ever sent anywhere in the world. There was feeling behind every tweet, whether or not it was pro-vaccine. Our initial task was to determine the overall sentiment polarity of all the tweets. The positive, negative, or neutral nature of a tweet is indicated by the polarity of its expression. What the tweeter really wants to say is made clear here. With this data, we can assess the global effect of the COVID-19 vaccine. To determine the general tone of the tweets, we coded a Python tool. We've been using the Python Tweepy package for this purpose. Tweepy is a free and easy-to-use module for Python that acts as a gateway between your Python app and Twitter's API. This was used to collect the polarity values of the emotions. Now, the polarity value of emotion can be either zero, a positive number, or a negative number. We only considered tweets that expressed either good or negative emotions in our analysis. After carrying out the aforementioned steps, we had a dataset that could be used </w:t>
      </w:r>
      <w:r w:rsidR="00A6438A">
        <w:rPr>
          <w:rFonts w:ascii="Times New Roman" w:eastAsia="Calibri" w:hAnsi="Times New Roman" w:cs="Times New Roman"/>
          <w:sz w:val="20"/>
          <w:szCs w:val="20"/>
          <w:lang w:val="en-IN"/>
        </w:rPr>
        <w:t xml:space="preserve">by our algorithms. </w:t>
      </w:r>
      <w:r w:rsidRPr="00481D7A">
        <w:rPr>
          <w:rFonts w:ascii="Times New Roman" w:eastAsia="Calibri" w:hAnsi="Times New Roman" w:cs="Times New Roman"/>
          <w:sz w:val="20"/>
          <w:szCs w:val="20"/>
          <w:lang w:val="en-IN"/>
        </w:rPr>
        <w:t xml:space="preserve"> When processing the data, we used the train-test split function, which is a key part of the machine-</w:t>
      </w:r>
      <w:r w:rsidRPr="00481D7A">
        <w:rPr>
          <w:rFonts w:ascii="Times New Roman" w:eastAsia="Calibri" w:hAnsi="Times New Roman" w:cs="Times New Roman"/>
          <w:sz w:val="20"/>
          <w:szCs w:val="20"/>
          <w:lang w:val="en-IN"/>
        </w:rPr>
        <w:lastRenderedPageBreak/>
        <w:t>learning method. Train and test data were split 75%:25%. Reality's text data is a mess. Consequently, certain pre-processing operations have to be executed prior to feeding the dataset into the ML algorithms. Data pre-processing includes operations such as stemming, stop-word removal, tokenization, de-tokenization, URL removal, punctuation removal, URL removal, removal of incidents, removal of double spaces, and so on. All of these steps are essential components of the data preparation method. Then, analyse the results with VADER sentiment. Three different machine learning algorithms (NB, LR, and VC) were utilised to analyse the data.</w:t>
      </w:r>
    </w:p>
    <w:p w:rsidR="00481D7A" w:rsidRDefault="00481D7A" w:rsidP="00591823">
      <w:pPr>
        <w:spacing w:after="0" w:line="240" w:lineRule="auto"/>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All of the processes involved in the study approach are unmasked and discussed in this part very briefly:</w:t>
      </w:r>
    </w:p>
    <w:p w:rsidR="00591823" w:rsidRPr="00481D7A" w:rsidRDefault="00591823" w:rsidP="00591823">
      <w:pPr>
        <w:spacing w:after="0" w:line="240" w:lineRule="auto"/>
        <w:jc w:val="both"/>
        <w:rPr>
          <w:rFonts w:ascii="Times New Roman" w:eastAsia="Calibri" w:hAnsi="Times New Roman" w:cs="Times New Roman"/>
          <w:sz w:val="20"/>
          <w:szCs w:val="20"/>
          <w:lang w:val="en-IN"/>
        </w:rPr>
      </w:pPr>
    </w:p>
    <w:p w:rsidR="00481D7A" w:rsidRPr="00481D7A" w:rsidRDefault="00481D7A" w:rsidP="00591823">
      <w:pPr>
        <w:numPr>
          <w:ilvl w:val="2"/>
          <w:numId w:val="23"/>
        </w:numPr>
        <w:tabs>
          <w:tab w:val="num" w:pos="360"/>
        </w:tabs>
        <w:spacing w:after="160" w:line="240" w:lineRule="auto"/>
        <w:ind w:left="720" w:hanging="720"/>
        <w:contextualSpacing/>
        <w:jc w:val="both"/>
        <w:outlineLvl w:val="2"/>
        <w:rPr>
          <w:rFonts w:ascii="Times New Roman" w:eastAsia="Calibri" w:hAnsi="Times New Roman" w:cs="Times New Roman"/>
          <w:b/>
          <w:bCs/>
          <w:iCs/>
          <w:sz w:val="20"/>
          <w:szCs w:val="20"/>
          <w:lang w:val="en-IN"/>
        </w:rPr>
      </w:pPr>
      <w:r w:rsidRPr="00481D7A">
        <w:rPr>
          <w:rFonts w:ascii="Times New Roman" w:eastAsia="Calibri" w:hAnsi="Times New Roman" w:cs="Times New Roman"/>
          <w:b/>
          <w:bCs/>
          <w:iCs/>
          <w:sz w:val="20"/>
          <w:szCs w:val="20"/>
          <w:lang w:val="en-IN"/>
        </w:rPr>
        <w:t>Data Gathering</w:t>
      </w:r>
    </w:p>
    <w:p w:rsidR="00481D7A" w:rsidRPr="00481D7A" w:rsidRDefault="00481D7A" w:rsidP="00591823">
      <w:pPr>
        <w:spacing w:after="120" w:line="240" w:lineRule="auto"/>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 xml:space="preserve">Collecting relevant data is the starting point for the planned work. The "COVID-19 All Vaccines Tweets" dataset was used throughout this study. </w:t>
      </w:r>
    </w:p>
    <w:p w:rsidR="00481D7A" w:rsidRPr="00481D7A" w:rsidRDefault="00481D7A" w:rsidP="00481D7A">
      <w:pPr>
        <w:numPr>
          <w:ilvl w:val="2"/>
          <w:numId w:val="23"/>
        </w:numPr>
        <w:tabs>
          <w:tab w:val="num" w:pos="360"/>
        </w:tabs>
        <w:spacing w:after="0" w:line="240" w:lineRule="auto"/>
        <w:ind w:left="720" w:hanging="720"/>
        <w:contextualSpacing/>
        <w:jc w:val="both"/>
        <w:outlineLvl w:val="2"/>
        <w:rPr>
          <w:rFonts w:ascii="Times New Roman" w:eastAsia="Calibri" w:hAnsi="Times New Roman" w:cs="Times New Roman"/>
          <w:b/>
          <w:bCs/>
          <w:iCs/>
          <w:sz w:val="20"/>
          <w:szCs w:val="20"/>
          <w:lang w:val="en-IN"/>
        </w:rPr>
      </w:pPr>
      <w:r w:rsidRPr="00481D7A">
        <w:rPr>
          <w:rFonts w:ascii="Times New Roman" w:eastAsia="Calibri" w:hAnsi="Times New Roman" w:cs="Times New Roman"/>
          <w:b/>
          <w:bCs/>
          <w:iCs/>
          <w:sz w:val="20"/>
          <w:szCs w:val="20"/>
          <w:lang w:val="en-IN"/>
        </w:rPr>
        <w:t>Data Pre-processing</w:t>
      </w:r>
    </w:p>
    <w:p w:rsidR="00481D7A" w:rsidRPr="00481D7A" w:rsidRDefault="00481D7A" w:rsidP="00481D7A">
      <w:pPr>
        <w:spacing w:after="160" w:line="240" w:lineRule="auto"/>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The quality of the data pre-processing used in constructing an ML model is directly related to the effectiveness of that model.</w:t>
      </w:r>
    </w:p>
    <w:p w:rsidR="00481D7A" w:rsidRPr="00481D7A" w:rsidRDefault="00481D7A" w:rsidP="00481D7A">
      <w:pPr>
        <w:spacing w:after="160" w:line="240" w:lineRule="auto"/>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 xml:space="preserve">The NLTK (Natural Language Toolkit) Python package was used in this part to prepare the text. The text can be pre-processed in a number of different ways. Reduced text size, elimination of URLs, removal of punctuation, tokenization, stop-word removal, and stemming are all pre-processing techniques. </w:t>
      </w:r>
    </w:p>
    <w:p w:rsidR="00481D7A" w:rsidRPr="00481D7A" w:rsidRDefault="00481D7A" w:rsidP="00481D7A">
      <w:pPr>
        <w:numPr>
          <w:ilvl w:val="2"/>
          <w:numId w:val="23"/>
        </w:numPr>
        <w:tabs>
          <w:tab w:val="num" w:pos="360"/>
        </w:tabs>
        <w:spacing w:after="0" w:line="240" w:lineRule="auto"/>
        <w:ind w:left="720" w:hanging="720"/>
        <w:contextualSpacing/>
        <w:jc w:val="both"/>
        <w:outlineLvl w:val="2"/>
        <w:rPr>
          <w:rFonts w:ascii="Times New Roman" w:eastAsia="Calibri" w:hAnsi="Times New Roman" w:cs="Times New Roman"/>
          <w:b/>
          <w:bCs/>
          <w:iCs/>
          <w:sz w:val="20"/>
          <w:szCs w:val="20"/>
          <w:lang w:val="en-IN"/>
        </w:rPr>
      </w:pPr>
      <w:r w:rsidRPr="00481D7A">
        <w:rPr>
          <w:rFonts w:ascii="Times New Roman" w:eastAsia="Calibri" w:hAnsi="Times New Roman" w:cs="Times New Roman"/>
          <w:b/>
          <w:bCs/>
          <w:iCs/>
          <w:sz w:val="20"/>
          <w:szCs w:val="20"/>
          <w:lang w:val="en-IN"/>
        </w:rPr>
        <w:t>Sentiment Analysis</w:t>
      </w:r>
    </w:p>
    <w:p w:rsidR="00481D7A" w:rsidRPr="00481D7A" w:rsidRDefault="00481D7A" w:rsidP="00A131CA">
      <w:pPr>
        <w:spacing w:after="0" w:line="240" w:lineRule="auto"/>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 xml:space="preserve">Opinions, attitudes, emotions, and views can be automatically mined from audio, text, tweets, and database sources via a process called Sentiment Analysis (SA), which employs NLP (Natural Language Processing). In a SA, the text is parsed for positive, negative, and neutral sentiments. Other names for SA include opinion mining, assessment extraction, and evaluation extraction. Though they are often used interchangeably, "opinion," "sentiment," "view," and "belief" each have distinct meanings </w:t>
      </w:r>
      <w:r w:rsidR="00C03140" w:rsidRPr="00481D7A">
        <w:rPr>
          <w:rFonts w:ascii="Times New Roman" w:eastAsia="Calibri" w:hAnsi="Times New Roman" w:cs="Times New Roman"/>
          <w:sz w:val="20"/>
          <w:szCs w:val="20"/>
          <w:lang w:val="en-IN"/>
        </w:rPr>
        <w:fldChar w:fldCharType="begin" w:fldLock="1"/>
      </w:r>
      <w:r w:rsidRPr="00481D7A">
        <w:rPr>
          <w:rFonts w:ascii="Times New Roman" w:eastAsia="Calibri" w:hAnsi="Times New Roman" w:cs="Times New Roman"/>
          <w:sz w:val="20"/>
          <w:szCs w:val="20"/>
          <w:lang w:val="en-IN"/>
        </w:rPr>
        <w:instrText>ADDIN CSL_CITATION {"citationItems":[{"id":"ITEM-1","itemData":{"DOI":"10.5120/ijca2016908625","abstract":"With the advancement of web technology and its growth, there is a huge volume of data present in the web for internet users and a lot of data is generated too. Internet has become a platform for online learning, exchanging ideas and sharing opinions. Social networking sites like Twitter, Facebook, Google+ are rapidly gaining popularity as they allow people to share and express their views about topics,have discussion with different communities, or post messages across the world. There has been lot of work in the field of sentiment analysis of twitter data. This survey focuses mainly on sentiment analysis of twitter data which is helpful to analyze the information in the tweets where opinions are highly unstructured, heterogeneous and are either positive or negative, or neutral in some cases. In this paper, we provide a survey and a comparative analyses of existing techniques for opinion mining like machine learning and lexicon-based approaches, together with evaluation metrics. Using various machine learning algorithms like Naive Bayes, Max Entropy, and Support Vector Machine, we provide a research on twitter data streams.General challenges and applications of Sentiment Analysis on Twitter are also discussed in this paper.","author":[{"dropping-particle":"","family":"A.","given":"Vishal","non-dropping-particle":"","parse-names":false,"suffix":""},{"dropping-particle":"","family":"Sonawane","given":"S.S.","non-dropping-particle":"","parse-names":false,"suffix":""}],"container-title":"International Journal of Computer Applications","id":"ITEM-1","issued":{"date-parts":[["2016"]]},"title":"Sentiment Analysis of Twitter Data: A Survey of Techniques","type":"article-journal"},"uris":["http://www.mendeley.com/documents/?uuid=7db20625-c2df-47c8-95a1-28e9c0540fd8"]}],"mendeley":{"formattedCitation":"[13]","plainTextFormattedCitation":"[13]","previouslyFormattedCitation":"[13]"},"properties":{"noteIndex":0},"schema":"https://github.com/citation-style-language/schema/raw/master/csl-citation.json"}</w:instrText>
      </w:r>
      <w:r w:rsidR="00C03140" w:rsidRPr="00481D7A">
        <w:rPr>
          <w:rFonts w:ascii="Times New Roman" w:eastAsia="Calibri" w:hAnsi="Times New Roman" w:cs="Times New Roman"/>
          <w:sz w:val="20"/>
          <w:szCs w:val="20"/>
          <w:lang w:val="en-IN"/>
        </w:rPr>
        <w:fldChar w:fldCharType="separate"/>
      </w:r>
      <w:r w:rsidRPr="00481D7A">
        <w:rPr>
          <w:rFonts w:ascii="Times New Roman" w:eastAsia="Calibri" w:hAnsi="Times New Roman" w:cs="Times New Roman"/>
          <w:noProof/>
          <w:sz w:val="20"/>
          <w:szCs w:val="20"/>
          <w:lang w:val="en-IN"/>
        </w:rPr>
        <w:t>[13]</w:t>
      </w:r>
      <w:r w:rsidR="00C03140" w:rsidRPr="00481D7A">
        <w:rPr>
          <w:rFonts w:ascii="Times New Roman" w:eastAsia="Calibri" w:hAnsi="Times New Roman" w:cs="Times New Roman"/>
          <w:sz w:val="20"/>
          <w:szCs w:val="20"/>
          <w:lang w:val="en-IN"/>
        </w:rPr>
        <w:fldChar w:fldCharType="end"/>
      </w:r>
      <w:r w:rsidRPr="00481D7A">
        <w:rPr>
          <w:rFonts w:ascii="Times New Roman" w:eastAsia="Calibri" w:hAnsi="Times New Roman" w:cs="Times New Roman"/>
          <w:sz w:val="20"/>
          <w:szCs w:val="20"/>
          <w:lang w:val="en-IN"/>
        </w:rPr>
        <w:t xml:space="preserve">. </w:t>
      </w:r>
    </w:p>
    <w:p w:rsidR="00481D7A" w:rsidRPr="00481D7A" w:rsidRDefault="00481D7A" w:rsidP="00A131CA">
      <w:pPr>
        <w:numPr>
          <w:ilvl w:val="0"/>
          <w:numId w:val="38"/>
        </w:numPr>
        <w:spacing w:after="0" w:line="240" w:lineRule="auto"/>
        <w:ind w:left="0"/>
        <w:contextualSpacing/>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VADER (Valence Aware Dictionary for Sentiment Reasoning)</w:t>
      </w:r>
    </w:p>
    <w:p w:rsidR="00481D7A" w:rsidRPr="00FE5EE4" w:rsidRDefault="00481D7A" w:rsidP="00A131CA">
      <w:pPr>
        <w:spacing w:after="0" w:line="240" w:lineRule="auto"/>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 xml:space="preserve">VADER is a lexicon-based method that makes use of heuristics considered to be the gold standard in the field, as well as lexicons of sentiment expressed in the English language. Lexicons are checked and verified by humans. To improve the efficacy of the emotion analyzer, they employ qualitative methods </w:t>
      </w:r>
      <w:r w:rsidR="00C03140" w:rsidRPr="00481D7A">
        <w:rPr>
          <w:rFonts w:ascii="Times New Roman" w:eastAsia="Calibri" w:hAnsi="Times New Roman" w:cs="Times New Roman"/>
          <w:sz w:val="20"/>
          <w:szCs w:val="20"/>
          <w:lang w:val="en-IN"/>
        </w:rPr>
        <w:fldChar w:fldCharType="begin" w:fldLock="1"/>
      </w:r>
      <w:r w:rsidRPr="00481D7A">
        <w:rPr>
          <w:rFonts w:ascii="Times New Roman" w:eastAsia="Calibri" w:hAnsi="Times New Roman" w:cs="Times New Roman"/>
          <w:sz w:val="20"/>
          <w:szCs w:val="20"/>
          <w:lang w:val="en-IN"/>
        </w:rPr>
        <w:instrText>ADDIN CSL_CITATION {"citationItems":[{"id":"ITEM-1","itemData":{"DOI":"10.1109/ECACE.2019.8679144","ISBN":"9781538691113","abstract":"Sentiment analysis is an essential field of natural language processing (NLP) that classifies the opinion expressed in a text according to its polarity (e.g., positive, negative or neutral). Bengali NLP research is lagging behind English NLP, where there are very few works on Bengali sentiment analysis. In this paper, we approach this issue by modifying a popular English tool VADER to support Bengali sentiment polarity identification. We have compiled a Bengali polarity lexicon from the English polarity lexicon of VADER. Furthermore, we have modified the functionalities of English VADER, so that it can directly classify Bengali text sentiments without the requirement of Bengali to English translation using tools such as Google Translator, MyMemory Translator, etc. Our experiments demonstrate that the modified Bengali VADER significantly improves the sentiment analysis result of Bengali text over the current model.","author":[{"dropping-particle":"","family":"Amin","given":"Al","non-dropping-particle":"","parse-names":false,"suffix":""},{"dropping-particle":"","family":"Hossain","given":"Imran","non-dropping-particle":"","parse-names":false,"suffix":""},{"dropping-particle":"","family":"Akther","given":"Aysha","non-dropping-particle":"","parse-names":false,"suffix":""},{"dropping-particle":"","family":"Alam","given":"Kazi Masudul","non-dropping-particle":"","parse-names":false,"suffix":""}],"container-title":"2nd International Conference on Electrical, Computer and Communication Engineering, ECCE 2019","id":"ITEM-1","issued":{"date-parts":[["2019"]]},"title":"Bengali VADER: A Sentiment Analysis Approach Using Modified VADER","type":"paper-conference"},"uris":["http://www.mendeley.com/documents/?uuid=096d0a70-75e4-47c5-afff-ed60eba56541"]}],"mendeley":{"formattedCitation":"[14]","plainTextFormattedCitation":"[14]","previouslyFormattedCitation":"[14]"},"properties":{"noteIndex":0},"schema":"https://github.com/citation-style-language/schema/raw/master/csl-citation.json"}</w:instrText>
      </w:r>
      <w:r w:rsidR="00C03140" w:rsidRPr="00481D7A">
        <w:rPr>
          <w:rFonts w:ascii="Times New Roman" w:eastAsia="Calibri" w:hAnsi="Times New Roman" w:cs="Times New Roman"/>
          <w:sz w:val="20"/>
          <w:szCs w:val="20"/>
          <w:lang w:val="en-IN"/>
        </w:rPr>
        <w:fldChar w:fldCharType="separate"/>
      </w:r>
      <w:r w:rsidRPr="00481D7A">
        <w:rPr>
          <w:rFonts w:ascii="Times New Roman" w:eastAsia="Calibri" w:hAnsi="Times New Roman" w:cs="Times New Roman"/>
          <w:noProof/>
          <w:sz w:val="20"/>
          <w:szCs w:val="20"/>
          <w:lang w:val="en-IN"/>
        </w:rPr>
        <w:t>[14]</w:t>
      </w:r>
      <w:r w:rsidR="00C03140" w:rsidRPr="00481D7A">
        <w:rPr>
          <w:rFonts w:ascii="Times New Roman" w:eastAsia="Calibri" w:hAnsi="Times New Roman" w:cs="Times New Roman"/>
          <w:sz w:val="20"/>
          <w:szCs w:val="20"/>
          <w:lang w:val="en-IN"/>
        </w:rPr>
        <w:fldChar w:fldCharType="end"/>
      </w:r>
      <w:r w:rsidRPr="00481D7A">
        <w:rPr>
          <w:rFonts w:ascii="Times New Roman" w:eastAsia="Calibri" w:hAnsi="Times New Roman" w:cs="Times New Roman"/>
          <w:sz w:val="20"/>
          <w:szCs w:val="20"/>
          <w:lang w:val="en-IN"/>
        </w:rPr>
        <w:t xml:space="preserve">. </w:t>
      </w:r>
      <w:r w:rsidR="00C03140" w:rsidRPr="00481D7A">
        <w:rPr>
          <w:rFonts w:ascii="Times New Roman" w:eastAsia="Calibri" w:hAnsi="Times New Roman" w:cs="Times New Roman"/>
          <w:sz w:val="20"/>
          <w:szCs w:val="20"/>
          <w:lang w:val="en-IN"/>
        </w:rPr>
        <w:fldChar w:fldCharType="begin" w:fldLock="1"/>
      </w:r>
      <w:r w:rsidRPr="00481D7A">
        <w:rPr>
          <w:rFonts w:ascii="Times New Roman" w:eastAsia="Calibri" w:hAnsi="Times New Roman" w:cs="Times New Roman"/>
          <w:sz w:val="20"/>
          <w:szCs w:val="20"/>
          <w:lang w:val="en-IN"/>
        </w:rPr>
        <w:instrText>ADDIN CSL_CITATION {"citationItems":[{"id":"ITEM-1","itemData":{"abstract":"Sentiment analysis was examined on Tweeter data and neutral polarity was excluded out of research. In this paper on Tweets were determined polarities in two ways: by group of ten people and also by Vader sentiment analysis. In total was examined 527 Tweets from 10 different companies. At the end obtained results were compared to see if there is significant similarity among the methodologies. Results showed that there is no significant difference among human and Vader sentimen","author":[{"dropping-particle":"","family":"Kirlic","given":"Ajla","non-dropping-particle":"","parse-names":false,"suffix":""},{"dropping-particle":"","family":"Orhan","given":"Zeynep","non-dropping-particle":"","parse-names":false,"suffix":""}],"container-title":"Invention Journal of Research Technology in Engineering &amp; Management (IJRTEM)","id":"ITEM-1","issued":{"date-parts":[["2017"]]},"title":"Measuring human and Vader performance on sentiment analysis","type":"article-journal"},"uris":["http://www.mendeley.com/documents/?uuid=fbabee62-c714-4f1e-8020-137011ea6a7c"]}],"mendeley":{"formattedCitation":"[15]","plainTextFormattedCitation":"[15]","previouslyFormattedCitation":"[15]"},"properties":{"noteIndex":0},"schema":"https://github.com/citation-style-language/schema/raw/master/csl-citation.json"}</w:instrText>
      </w:r>
      <w:r w:rsidR="00C03140" w:rsidRPr="00481D7A">
        <w:rPr>
          <w:rFonts w:ascii="Times New Roman" w:eastAsia="Calibri" w:hAnsi="Times New Roman" w:cs="Times New Roman"/>
          <w:sz w:val="20"/>
          <w:szCs w:val="20"/>
          <w:lang w:val="en-IN"/>
        </w:rPr>
        <w:fldChar w:fldCharType="separate"/>
      </w:r>
      <w:r w:rsidRPr="00481D7A">
        <w:rPr>
          <w:rFonts w:ascii="Times New Roman" w:eastAsia="Calibri" w:hAnsi="Times New Roman" w:cs="Times New Roman"/>
          <w:noProof/>
          <w:sz w:val="20"/>
          <w:szCs w:val="20"/>
          <w:lang w:val="en-IN"/>
        </w:rPr>
        <w:t>[15]</w:t>
      </w:r>
      <w:r w:rsidR="00C03140" w:rsidRPr="00481D7A">
        <w:rPr>
          <w:rFonts w:ascii="Times New Roman" w:eastAsia="Calibri" w:hAnsi="Times New Roman" w:cs="Times New Roman"/>
          <w:sz w:val="20"/>
          <w:szCs w:val="20"/>
          <w:lang w:val="en-IN"/>
        </w:rPr>
        <w:fldChar w:fldCharType="end"/>
      </w:r>
      <w:r w:rsidRPr="00481D7A">
        <w:rPr>
          <w:rFonts w:ascii="Times New Roman" w:eastAsia="Calibri" w:hAnsi="Times New Roman" w:cs="Times New Roman"/>
          <w:sz w:val="20"/>
          <w:szCs w:val="20"/>
          <w:lang w:val="en-IN"/>
        </w:rPr>
        <w:t xml:space="preserve"> According to </w:t>
      </w:r>
      <w:r w:rsidR="00C03140" w:rsidRPr="00481D7A">
        <w:rPr>
          <w:rFonts w:ascii="Times New Roman" w:eastAsia="Calibri" w:hAnsi="Times New Roman" w:cs="Times New Roman"/>
          <w:sz w:val="20"/>
          <w:szCs w:val="20"/>
          <w:lang w:val="en-IN"/>
        </w:rPr>
        <w:fldChar w:fldCharType="begin" w:fldLock="1"/>
      </w:r>
      <w:r w:rsidRPr="00481D7A">
        <w:rPr>
          <w:rFonts w:ascii="Times New Roman" w:eastAsia="Calibri" w:hAnsi="Times New Roman" w:cs="Times New Roman"/>
          <w:sz w:val="20"/>
          <w:szCs w:val="20"/>
          <w:lang w:val="en-IN"/>
        </w:rPr>
        <w:instrText>ADDIN CSL_CITATION {"citationItems":[{"id":"ITEM-1","itemData":{"abstract":"Sentiment analysis was examined on Tweeter data and neutral polarity was excluded out of research. In this paper on Tweets were determined polarities in two ways: by group of ten people and also by Vader sentiment analysis. In total was examined 527 Tweets from 10 different companies. At the end obtained results were compared to see if there is significant similarity among the methodologies. Results showed that there is no significant difference among human and Vader sentimen","author":[{"dropping-particle":"","family":"Kirlic","given":"Ajla","non-dropping-particle":"","parse-names":false,"suffix":""},{"dropping-particle":"","family":"Orhan","given":"Zeynep","non-dropping-particle":"","parse-names":false,"suffix":""}],"container-title":"Invention Journal of Research Technology in Engineering &amp; Management (IJRTEM)","id":"ITEM-1","issued":{"date-parts":[["2017"]]},"title":"Measuring human and Vader performance on sentiment analysis","type":"article-journal"},"uris":["http://www.mendeley.com/documents/?uuid=fbabee62-c714-4f1e-8020-137011ea6a7c"]}],"mendeley":{"formattedCitation":"[15]","plainTextFormattedCitation":"[15]","previouslyFormattedCitation":"[15]"},"properties":{"noteIndex":0},"schema":"https://github.com/citation-style-language/schema/raw/master/csl-citation.json"}</w:instrText>
      </w:r>
      <w:r w:rsidR="00C03140" w:rsidRPr="00481D7A">
        <w:rPr>
          <w:rFonts w:ascii="Times New Roman" w:eastAsia="Calibri" w:hAnsi="Times New Roman" w:cs="Times New Roman"/>
          <w:sz w:val="20"/>
          <w:szCs w:val="20"/>
          <w:lang w:val="en-IN"/>
        </w:rPr>
        <w:fldChar w:fldCharType="separate"/>
      </w:r>
      <w:r w:rsidRPr="00481D7A">
        <w:rPr>
          <w:rFonts w:ascii="Times New Roman" w:eastAsia="Calibri" w:hAnsi="Times New Roman" w:cs="Times New Roman"/>
          <w:noProof/>
          <w:sz w:val="20"/>
          <w:szCs w:val="20"/>
          <w:lang w:val="en-IN"/>
        </w:rPr>
        <w:t>[15]</w:t>
      </w:r>
      <w:r w:rsidR="00C03140" w:rsidRPr="00481D7A">
        <w:rPr>
          <w:rFonts w:ascii="Times New Roman" w:eastAsia="Calibri" w:hAnsi="Times New Roman" w:cs="Times New Roman"/>
          <w:sz w:val="20"/>
          <w:szCs w:val="20"/>
          <w:lang w:val="en-IN"/>
        </w:rPr>
        <w:fldChar w:fldCharType="end"/>
      </w:r>
      <w:r w:rsidRPr="00481D7A">
        <w:rPr>
          <w:rFonts w:ascii="Times New Roman" w:eastAsia="Calibri" w:hAnsi="Times New Roman" w:cs="Times New Roman"/>
          <w:sz w:val="20"/>
          <w:szCs w:val="20"/>
          <w:lang w:val="en-IN"/>
        </w:rPr>
        <w:t>, VADER can produce sentiment analysis results that are on par with those produced by human raters. The VADER corpus is the result of pooling together several different data sets. The polarity of the emotions was provided by the initial corpus, in contrast to VADER, which contains an additional element that shows the intensity of that polarity score. Its corpus has about 7500 lexicons, the sum of which includes slang and abbreviations. The possible range of scores is from 4.0 (being the lowest) to 4.0 (being the highest). Scores below 4 indicate negative sentiments, and scores above +4 indicate positive sentiments, hence these values serve as a threshold for attitudes. The results from the VADER look like this (neg, neu, pos, compound). In this situation, the compound score is calculated as the average lexical score of the entire text or a single sentence, and can vary from 0 (no score) to 1 (perfect score).</w:t>
      </w:r>
    </w:p>
    <w:p w:rsidR="00A131CA" w:rsidRPr="00481D7A" w:rsidRDefault="00A131CA" w:rsidP="00A131CA">
      <w:pPr>
        <w:spacing w:after="0" w:line="240" w:lineRule="auto"/>
        <w:jc w:val="both"/>
        <w:rPr>
          <w:rFonts w:ascii="Times New Roman" w:eastAsia="Calibri" w:hAnsi="Times New Roman" w:cs="Times New Roman"/>
          <w:sz w:val="20"/>
          <w:szCs w:val="20"/>
          <w:lang w:val="en-IN"/>
        </w:rPr>
      </w:pPr>
    </w:p>
    <w:p w:rsidR="00481D7A" w:rsidRPr="00481D7A" w:rsidRDefault="00481D7A" w:rsidP="00A131CA">
      <w:pPr>
        <w:numPr>
          <w:ilvl w:val="2"/>
          <w:numId w:val="23"/>
        </w:numPr>
        <w:tabs>
          <w:tab w:val="num" w:pos="360"/>
        </w:tabs>
        <w:spacing w:after="160" w:line="240" w:lineRule="auto"/>
        <w:ind w:left="720" w:hanging="720"/>
        <w:contextualSpacing/>
        <w:jc w:val="both"/>
        <w:outlineLvl w:val="2"/>
        <w:rPr>
          <w:rFonts w:ascii="Times New Roman" w:eastAsia="Calibri" w:hAnsi="Times New Roman" w:cs="Times New Roman"/>
          <w:b/>
          <w:bCs/>
          <w:iCs/>
          <w:sz w:val="20"/>
          <w:szCs w:val="20"/>
          <w:lang w:val="en-IN"/>
        </w:rPr>
      </w:pPr>
      <w:r w:rsidRPr="00481D7A">
        <w:rPr>
          <w:rFonts w:ascii="Times New Roman" w:eastAsia="Calibri" w:hAnsi="Times New Roman" w:cs="Times New Roman"/>
          <w:b/>
          <w:bCs/>
          <w:iCs/>
          <w:sz w:val="20"/>
          <w:szCs w:val="20"/>
          <w:lang w:val="en-IN"/>
        </w:rPr>
        <w:t>Dataset Splitting</w:t>
      </w:r>
    </w:p>
    <w:p w:rsidR="00481D7A" w:rsidRPr="00481D7A" w:rsidRDefault="00481D7A" w:rsidP="00481D7A">
      <w:pPr>
        <w:spacing w:after="160" w:line="240" w:lineRule="auto"/>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After performing above procedures, the data is split in two sets for training and testing in the ratio of 75% and 25% respectively.</w:t>
      </w:r>
    </w:p>
    <w:p w:rsidR="00481D7A" w:rsidRPr="00481D7A" w:rsidRDefault="00481D7A" w:rsidP="00481D7A">
      <w:pPr>
        <w:numPr>
          <w:ilvl w:val="2"/>
          <w:numId w:val="23"/>
        </w:numPr>
        <w:tabs>
          <w:tab w:val="num" w:pos="360"/>
        </w:tabs>
        <w:spacing w:after="0" w:line="240" w:lineRule="auto"/>
        <w:ind w:left="720" w:hanging="720"/>
        <w:contextualSpacing/>
        <w:jc w:val="both"/>
        <w:outlineLvl w:val="2"/>
        <w:rPr>
          <w:rFonts w:ascii="Times New Roman" w:eastAsia="Calibri" w:hAnsi="Times New Roman" w:cs="Times New Roman"/>
          <w:b/>
          <w:bCs/>
          <w:iCs/>
          <w:sz w:val="20"/>
          <w:szCs w:val="20"/>
          <w:lang w:val="en-IN"/>
        </w:rPr>
      </w:pPr>
      <w:r w:rsidRPr="00481D7A">
        <w:rPr>
          <w:rFonts w:ascii="Times New Roman" w:eastAsia="Calibri" w:hAnsi="Times New Roman" w:cs="Times New Roman"/>
          <w:b/>
          <w:bCs/>
          <w:iCs/>
          <w:sz w:val="20"/>
          <w:szCs w:val="20"/>
          <w:lang w:val="en-IN"/>
        </w:rPr>
        <w:t>Classification Technique</w:t>
      </w:r>
    </w:p>
    <w:p w:rsidR="00481D7A" w:rsidRPr="00481D7A" w:rsidRDefault="00481D7A" w:rsidP="00481D7A">
      <w:pPr>
        <w:spacing w:after="120" w:line="240" w:lineRule="auto"/>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To classify unlabeled data, ML has produced a number of classification methods that make use of different approaches. In this research, we employed ML-based classification strategies as NB, LR, and Voting Classifier.</w:t>
      </w:r>
    </w:p>
    <w:p w:rsidR="00481D7A" w:rsidRPr="00A131CA" w:rsidRDefault="00481D7A" w:rsidP="00A131CA">
      <w:pPr>
        <w:pStyle w:val="Heading1"/>
        <w:numPr>
          <w:ilvl w:val="0"/>
          <w:numId w:val="42"/>
        </w:numPr>
        <w:spacing w:before="360" w:after="240"/>
        <w:ind w:left="450" w:hanging="450"/>
        <w:jc w:val="left"/>
        <w:rPr>
          <w:b/>
          <w:sz w:val="24"/>
          <w:szCs w:val="24"/>
          <w:shd w:val="clear" w:color="auto" w:fill="FCFCFC"/>
        </w:rPr>
      </w:pPr>
      <w:r w:rsidRPr="00A131CA">
        <w:rPr>
          <w:b/>
          <w:sz w:val="24"/>
          <w:szCs w:val="24"/>
          <w:shd w:val="clear" w:color="auto" w:fill="FCFCFC"/>
        </w:rPr>
        <w:t>RESULTS ANALYSIS AND DISCUSSIONS</w:t>
      </w:r>
    </w:p>
    <w:p w:rsidR="00481D7A" w:rsidRDefault="00481D7A" w:rsidP="00A131CA">
      <w:pPr>
        <w:spacing w:after="0" w:line="240" w:lineRule="auto"/>
        <w:jc w:val="both"/>
        <w:rPr>
          <w:rFonts w:ascii="Times New Roman" w:eastAsia="Calibri" w:hAnsi="Times New Roman" w:cs="Times New Roman"/>
          <w:color w:val="000000"/>
          <w:sz w:val="20"/>
          <w:szCs w:val="20"/>
          <w:shd w:val="clear" w:color="auto" w:fill="FCFCFC"/>
          <w:lang w:val="en-IN"/>
        </w:rPr>
      </w:pPr>
      <w:r w:rsidRPr="00481D7A">
        <w:rPr>
          <w:rFonts w:ascii="Times New Roman" w:eastAsia="Calibri" w:hAnsi="Times New Roman" w:cs="Times New Roman"/>
          <w:color w:val="000000"/>
          <w:sz w:val="20"/>
          <w:szCs w:val="20"/>
          <w:shd w:val="clear" w:color="auto" w:fill="FCFCFC"/>
          <w:lang w:val="en-IN"/>
        </w:rPr>
        <w:t>In this section, the results of the analysis that was done in the previous section are presented, and then an assessment of the performance is made. Python, a general-purpose, open-source programming language and interactive platform used for data analysis, scientific visualisation, and scientific computation, was utilised for the simulation. Tensorflow, SciPy, NumPy, Pandas, Matplotlib, SciKit-learn, Keras, Pytorch, Scrappy, and Theano are only some of the excellent Python libraries for data science that were utilised.</w:t>
      </w:r>
    </w:p>
    <w:p w:rsidR="00A131CA" w:rsidRPr="00481D7A" w:rsidRDefault="00A131CA" w:rsidP="00A131CA">
      <w:pPr>
        <w:spacing w:after="0" w:line="240" w:lineRule="auto"/>
        <w:jc w:val="both"/>
        <w:rPr>
          <w:rFonts w:ascii="Times New Roman" w:eastAsia="Calibri" w:hAnsi="Times New Roman" w:cs="Times New Roman"/>
          <w:color w:val="000000"/>
          <w:sz w:val="20"/>
          <w:szCs w:val="20"/>
          <w:shd w:val="clear" w:color="auto" w:fill="FCFCFC"/>
          <w:lang w:val="en-IN"/>
        </w:rPr>
      </w:pPr>
    </w:p>
    <w:p w:rsidR="00481D7A" w:rsidRPr="00481D7A" w:rsidRDefault="00481D7A" w:rsidP="00481D7A">
      <w:pPr>
        <w:numPr>
          <w:ilvl w:val="1"/>
          <w:numId w:val="40"/>
        </w:numPr>
        <w:spacing w:after="0" w:line="240" w:lineRule="auto"/>
        <w:ind w:left="360"/>
        <w:contextualSpacing/>
        <w:jc w:val="both"/>
        <w:outlineLvl w:val="1"/>
        <w:rPr>
          <w:rFonts w:ascii="Times New Roman" w:eastAsia="Calibri" w:hAnsi="Times New Roman" w:cs="Times New Roman"/>
          <w:b/>
          <w:bCs/>
          <w:color w:val="000000"/>
          <w:sz w:val="20"/>
          <w:szCs w:val="20"/>
          <w:shd w:val="clear" w:color="auto" w:fill="FCFCFC"/>
        </w:rPr>
      </w:pPr>
      <w:r w:rsidRPr="00481D7A">
        <w:rPr>
          <w:rFonts w:ascii="Times New Roman" w:eastAsia="Calibri" w:hAnsi="Times New Roman" w:cs="Times New Roman"/>
          <w:b/>
          <w:bCs/>
          <w:color w:val="000000"/>
          <w:sz w:val="20"/>
          <w:szCs w:val="20"/>
        </w:rPr>
        <w:t>Performance Evaluation Metrics</w:t>
      </w:r>
    </w:p>
    <w:p w:rsidR="00481D7A" w:rsidRPr="00481D7A" w:rsidRDefault="00481D7A" w:rsidP="00481D7A">
      <w:pPr>
        <w:spacing w:after="160" w:line="240" w:lineRule="auto"/>
        <w:jc w:val="both"/>
        <w:rPr>
          <w:rFonts w:ascii="Times New Roman" w:eastAsia="Calibri" w:hAnsi="Times New Roman" w:cs="Times New Roman"/>
          <w:color w:val="000000"/>
          <w:sz w:val="20"/>
          <w:szCs w:val="20"/>
          <w:shd w:val="clear" w:color="auto" w:fill="FCFCFC"/>
          <w:lang w:val="en-IN"/>
        </w:rPr>
      </w:pPr>
      <w:r w:rsidRPr="00481D7A">
        <w:rPr>
          <w:rFonts w:ascii="Times New Roman" w:eastAsia="Calibri" w:hAnsi="Times New Roman" w:cs="Times New Roman"/>
          <w:color w:val="000000"/>
          <w:sz w:val="20"/>
          <w:szCs w:val="20"/>
          <w:shd w:val="clear" w:color="auto" w:fill="FCFCFC"/>
          <w:lang w:val="en-IN"/>
        </w:rPr>
        <w:t>Measures of how well a classifier performs are controversial, with no one method currently dominating the field. Its effectiveness is measured with the Confusion Matrix, as well as precision, accuracy, and recall. We will then go on to explore the various metrics used to assess the classifier's performance.</w:t>
      </w:r>
    </w:p>
    <w:p w:rsidR="00481D7A" w:rsidRPr="00481D7A" w:rsidRDefault="00481D7A" w:rsidP="00481D7A">
      <w:pPr>
        <w:numPr>
          <w:ilvl w:val="1"/>
          <w:numId w:val="40"/>
        </w:numPr>
        <w:spacing w:after="0" w:line="240" w:lineRule="auto"/>
        <w:ind w:left="360"/>
        <w:contextualSpacing/>
        <w:jc w:val="both"/>
        <w:outlineLvl w:val="1"/>
        <w:rPr>
          <w:rFonts w:ascii="Times New Roman" w:eastAsia="Calibri" w:hAnsi="Times New Roman" w:cs="Times New Roman"/>
          <w:b/>
          <w:bCs/>
          <w:color w:val="000000"/>
          <w:sz w:val="20"/>
          <w:szCs w:val="20"/>
          <w:shd w:val="clear" w:color="auto" w:fill="FCFCFC"/>
        </w:rPr>
      </w:pPr>
      <w:r w:rsidRPr="00481D7A">
        <w:rPr>
          <w:rFonts w:ascii="Times New Roman" w:eastAsia="Calibri" w:hAnsi="Times New Roman" w:cs="Times New Roman"/>
          <w:b/>
          <w:bCs/>
          <w:color w:val="000000"/>
          <w:sz w:val="20"/>
          <w:szCs w:val="20"/>
          <w:shd w:val="clear" w:color="auto" w:fill="FCFCFC"/>
        </w:rPr>
        <w:lastRenderedPageBreak/>
        <w:t>Confusion Matrix</w:t>
      </w:r>
    </w:p>
    <w:p w:rsidR="00481D7A" w:rsidRPr="00481D7A" w:rsidRDefault="00481D7A" w:rsidP="00481D7A">
      <w:pPr>
        <w:spacing w:after="160" w:line="240" w:lineRule="auto"/>
        <w:jc w:val="both"/>
        <w:rPr>
          <w:rFonts w:ascii="Times New Roman" w:eastAsia="Calibri" w:hAnsi="Times New Roman" w:cs="Times New Roman"/>
          <w:color w:val="000000"/>
          <w:sz w:val="20"/>
          <w:szCs w:val="20"/>
          <w:shd w:val="clear" w:color="auto" w:fill="FCFCFC"/>
          <w:lang w:val="en-IN"/>
        </w:rPr>
      </w:pPr>
      <w:r w:rsidRPr="00481D7A">
        <w:rPr>
          <w:rFonts w:ascii="Times New Roman" w:eastAsia="Calibri" w:hAnsi="Times New Roman" w:cs="Times New Roman"/>
          <w:color w:val="000000"/>
          <w:sz w:val="20"/>
          <w:szCs w:val="20"/>
          <w:lang w:val="en-IN"/>
        </w:rPr>
        <w:t>The capacity of a classifier to discriminate between tuple instances of different classes can be evaluated using a confusion matrix. It keeps track of both the actual and expected categories generated by a given method. Matrix data is frequently employed in evaluating the efficiency of such systems.</w:t>
      </w:r>
    </w:p>
    <w:p w:rsidR="00481D7A" w:rsidRPr="00481D7A" w:rsidRDefault="00481D7A" w:rsidP="00481D7A">
      <w:pPr>
        <w:numPr>
          <w:ilvl w:val="2"/>
          <w:numId w:val="41"/>
        </w:numPr>
        <w:spacing w:after="0" w:line="240" w:lineRule="auto"/>
        <w:ind w:left="720" w:hanging="720"/>
        <w:contextualSpacing/>
        <w:jc w:val="both"/>
        <w:outlineLvl w:val="2"/>
        <w:rPr>
          <w:rFonts w:ascii="Times New Roman" w:eastAsia="Calibri" w:hAnsi="Times New Roman" w:cs="Times New Roman"/>
          <w:b/>
          <w:bCs/>
          <w:i/>
          <w:iCs/>
          <w:color w:val="000000"/>
          <w:sz w:val="20"/>
          <w:szCs w:val="20"/>
          <w:shd w:val="clear" w:color="auto" w:fill="FCFCFC"/>
          <w:lang w:val="en-IN"/>
        </w:rPr>
      </w:pPr>
      <w:r w:rsidRPr="00481D7A">
        <w:rPr>
          <w:rFonts w:ascii="Times New Roman" w:eastAsia="Calibri" w:hAnsi="Times New Roman" w:cs="Times New Roman"/>
          <w:b/>
          <w:bCs/>
          <w:i/>
          <w:iCs/>
          <w:sz w:val="20"/>
          <w:szCs w:val="20"/>
          <w:lang w:val="en-IN"/>
        </w:rPr>
        <w:t>Accuracy</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shd w:val="clear" w:color="auto" w:fill="FFFFFF"/>
          <w:lang w:val="en-IN"/>
        </w:rPr>
        <w:t xml:space="preserve">The ratio of accurate predictions to total predictions is a measure of accuracy. </w:t>
      </w:r>
      <w:r w:rsidRPr="00481D7A">
        <w:rPr>
          <w:rFonts w:ascii="Times New Roman" w:eastAsia="Calibri" w:hAnsi="Times New Roman" w:cs="Times New Roman"/>
          <w:color w:val="000000"/>
          <w:sz w:val="20"/>
          <w:szCs w:val="20"/>
          <w:lang w:val="en-IN"/>
        </w:rPr>
        <w:t>The accuracy of a classifier can be evaluated using the matrix that was shown earlier, as is shown down below:</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Calibri" w:eastAsia="Calibri" w:hAnsi="Calibri" w:cs="Mangal"/>
          <w:noProof/>
        </w:rPr>
        <w:drawing>
          <wp:inline distT="0" distB="0" distL="0" distR="0">
            <wp:extent cx="2505075" cy="381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05075" cy="381000"/>
                    </a:xfrm>
                    <a:prstGeom prst="rect">
                      <a:avLst/>
                    </a:prstGeom>
                  </pic:spPr>
                </pic:pic>
              </a:graphicData>
            </a:graphic>
          </wp:inline>
        </w:drawing>
      </w:r>
    </w:p>
    <w:p w:rsidR="00481D7A" w:rsidRPr="00481D7A" w:rsidRDefault="00481D7A" w:rsidP="00481D7A">
      <w:pPr>
        <w:numPr>
          <w:ilvl w:val="2"/>
          <w:numId w:val="41"/>
        </w:numPr>
        <w:spacing w:after="0" w:line="240" w:lineRule="auto"/>
        <w:ind w:left="720" w:hanging="720"/>
        <w:contextualSpacing/>
        <w:jc w:val="both"/>
        <w:outlineLvl w:val="2"/>
        <w:rPr>
          <w:rFonts w:ascii="Times New Roman" w:eastAsia="Calibri" w:hAnsi="Times New Roman" w:cs="Times New Roman"/>
          <w:b/>
          <w:bCs/>
          <w:i/>
          <w:iCs/>
          <w:color w:val="000000"/>
          <w:sz w:val="20"/>
          <w:szCs w:val="20"/>
          <w:shd w:val="clear" w:color="auto" w:fill="FCFCFC"/>
          <w:lang w:val="en-IN"/>
        </w:rPr>
      </w:pPr>
      <w:r w:rsidRPr="00481D7A">
        <w:rPr>
          <w:rFonts w:ascii="Times New Roman" w:eastAsia="Calibri" w:hAnsi="Times New Roman" w:cs="Times New Roman"/>
          <w:b/>
          <w:bCs/>
          <w:i/>
          <w:iCs/>
          <w:sz w:val="20"/>
          <w:szCs w:val="20"/>
          <w:lang w:val="en-IN"/>
        </w:rPr>
        <w:t>Precision</w:t>
      </w:r>
    </w:p>
    <w:p w:rsidR="00481D7A" w:rsidRPr="00481D7A" w:rsidRDefault="00481D7A" w:rsidP="00481D7A">
      <w:pPr>
        <w:spacing w:after="160" w:line="240" w:lineRule="auto"/>
        <w:jc w:val="both"/>
        <w:rPr>
          <w:rFonts w:ascii="Times New Roman" w:eastAsia="Calibri" w:hAnsi="Times New Roman" w:cs="Times New Roman"/>
          <w:color w:val="000000"/>
          <w:sz w:val="20"/>
          <w:szCs w:val="20"/>
          <w:shd w:val="clear" w:color="auto" w:fill="FCFCFC"/>
          <w:lang w:val="en-IN"/>
        </w:rPr>
      </w:pPr>
      <w:r w:rsidRPr="00481D7A">
        <w:rPr>
          <w:rFonts w:ascii="Times New Roman" w:eastAsia="Calibri" w:hAnsi="Times New Roman" w:cs="Times New Roman"/>
          <w:color w:val="000000"/>
          <w:sz w:val="20"/>
          <w:szCs w:val="20"/>
          <w:shd w:val="clear" w:color="auto" w:fill="FCFCFC"/>
          <w:lang w:val="en-IN"/>
        </w:rPr>
        <w:t>Precision is utilised to circumvent the constraint of Accuracy. The precision indicates the proportion of positive predictions that were accurate.</w:t>
      </w:r>
    </w:p>
    <w:p w:rsidR="00481D7A" w:rsidRPr="00481D7A" w:rsidRDefault="00481D7A" w:rsidP="00481D7A">
      <w:pPr>
        <w:spacing w:after="160" w:line="360" w:lineRule="auto"/>
        <w:jc w:val="both"/>
        <w:rPr>
          <w:rFonts w:ascii="Times New Roman" w:eastAsia="Times New Roman" w:hAnsi="Times New Roman" w:cs="Times New Roman"/>
          <w:color w:val="000000"/>
          <w:sz w:val="18"/>
          <w:szCs w:val="18"/>
          <w:lang w:val="en-IN"/>
        </w:rPr>
      </w:pPr>
      <m:oMathPara>
        <m:oMath>
          <m:r>
            <w:rPr>
              <w:rFonts w:ascii="Cambria Math" w:eastAsia="Calibri" w:hAnsi="Cambria Math" w:cs="Times New Roman"/>
              <w:color w:val="000000"/>
              <w:sz w:val="18"/>
              <w:szCs w:val="18"/>
              <w:lang w:val="en-IN"/>
            </w:rPr>
            <m:t>Precision = TP/TP+FP…..(4.2)</m:t>
          </m:r>
        </m:oMath>
      </m:oMathPara>
    </w:p>
    <w:p w:rsidR="00481D7A" w:rsidRPr="00481D7A" w:rsidRDefault="00481D7A" w:rsidP="00481D7A">
      <w:pPr>
        <w:numPr>
          <w:ilvl w:val="2"/>
          <w:numId w:val="41"/>
        </w:numPr>
        <w:spacing w:after="0" w:line="240" w:lineRule="auto"/>
        <w:ind w:left="720" w:hanging="720"/>
        <w:contextualSpacing/>
        <w:jc w:val="both"/>
        <w:outlineLvl w:val="2"/>
        <w:rPr>
          <w:rFonts w:ascii="Times New Roman" w:eastAsia="Calibri" w:hAnsi="Times New Roman" w:cs="Times New Roman"/>
          <w:b/>
          <w:bCs/>
          <w:i/>
          <w:iCs/>
          <w:sz w:val="20"/>
          <w:szCs w:val="20"/>
          <w:lang w:val="en-IN"/>
        </w:rPr>
      </w:pPr>
      <w:r w:rsidRPr="00481D7A">
        <w:rPr>
          <w:rFonts w:ascii="Times New Roman" w:eastAsia="Calibri" w:hAnsi="Times New Roman" w:cs="Times New Roman"/>
          <w:b/>
          <w:bCs/>
          <w:i/>
          <w:iCs/>
          <w:sz w:val="20"/>
          <w:szCs w:val="20"/>
          <w:lang w:val="en-IN"/>
        </w:rPr>
        <w:t>Recall</w:t>
      </w:r>
    </w:p>
    <w:p w:rsidR="00481D7A" w:rsidRPr="00481D7A" w:rsidRDefault="00481D7A" w:rsidP="00481D7A">
      <w:pPr>
        <w:spacing w:after="160" w:line="240" w:lineRule="auto"/>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Recall seeks to assess the proportion of actual positives that were wrongly detected.</w:t>
      </w:r>
    </w:p>
    <w:p w:rsidR="00481D7A" w:rsidRPr="00481D7A" w:rsidRDefault="00481D7A" w:rsidP="00481D7A">
      <w:pPr>
        <w:spacing w:before="240" w:after="160" w:line="240" w:lineRule="auto"/>
        <w:jc w:val="center"/>
        <w:rPr>
          <w:rFonts w:ascii="Times New Roman" w:eastAsia="Calibri" w:hAnsi="Times New Roman" w:cs="Times New Roman"/>
          <w:sz w:val="20"/>
          <w:szCs w:val="20"/>
          <w:lang w:val="en-IN"/>
        </w:rPr>
      </w:pPr>
      <w:r w:rsidRPr="00481D7A">
        <w:rPr>
          <w:rFonts w:ascii="Calibri" w:eastAsia="Calibri" w:hAnsi="Calibri" w:cs="Mangal"/>
          <w:noProof/>
        </w:rPr>
        <w:drawing>
          <wp:inline distT="0" distB="0" distL="0" distR="0">
            <wp:extent cx="1676400" cy="2571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676400" cy="257175"/>
                    </a:xfrm>
                    <a:prstGeom prst="rect">
                      <a:avLst/>
                    </a:prstGeom>
                  </pic:spPr>
                </pic:pic>
              </a:graphicData>
            </a:graphic>
          </wp:inline>
        </w:drawing>
      </w:r>
    </w:p>
    <w:p w:rsidR="00481D7A" w:rsidRPr="00481D7A" w:rsidRDefault="00481D7A" w:rsidP="00481D7A">
      <w:pPr>
        <w:numPr>
          <w:ilvl w:val="2"/>
          <w:numId w:val="41"/>
        </w:numPr>
        <w:spacing w:after="0" w:line="240" w:lineRule="auto"/>
        <w:ind w:left="720" w:hanging="720"/>
        <w:contextualSpacing/>
        <w:jc w:val="both"/>
        <w:outlineLvl w:val="2"/>
        <w:rPr>
          <w:rFonts w:ascii="Times New Roman" w:eastAsia="Calibri" w:hAnsi="Times New Roman" w:cs="Times New Roman"/>
          <w:b/>
          <w:bCs/>
          <w:i/>
          <w:iCs/>
          <w:sz w:val="20"/>
          <w:szCs w:val="20"/>
          <w:shd w:val="clear" w:color="auto" w:fill="FCFCFC"/>
          <w:lang w:val="en-IN"/>
        </w:rPr>
      </w:pPr>
      <w:r w:rsidRPr="00481D7A">
        <w:rPr>
          <w:rFonts w:ascii="Times New Roman" w:eastAsia="Calibri" w:hAnsi="Times New Roman" w:cs="Times New Roman"/>
          <w:b/>
          <w:bCs/>
          <w:i/>
          <w:iCs/>
          <w:sz w:val="20"/>
          <w:szCs w:val="20"/>
          <w:shd w:val="clear" w:color="auto" w:fill="FCFCFC"/>
          <w:lang w:val="en-IN"/>
        </w:rPr>
        <w:t>F1 Score</w:t>
      </w:r>
    </w:p>
    <w:p w:rsidR="00481D7A" w:rsidRPr="00481D7A" w:rsidRDefault="00481D7A" w:rsidP="00481D7A">
      <w:pPr>
        <w:spacing w:after="160" w:line="240" w:lineRule="auto"/>
        <w:jc w:val="both"/>
        <w:rPr>
          <w:rFonts w:ascii="Times New Roman" w:eastAsia="Calibri" w:hAnsi="Times New Roman" w:cs="Times New Roman"/>
          <w:color w:val="000000"/>
          <w:spacing w:val="-1"/>
          <w:sz w:val="20"/>
          <w:szCs w:val="20"/>
          <w:shd w:val="clear" w:color="auto" w:fill="FFFFFF"/>
          <w:lang w:val="en-IN"/>
        </w:rPr>
      </w:pPr>
      <w:r w:rsidRPr="00481D7A">
        <w:rPr>
          <w:rFonts w:ascii="Times New Roman" w:eastAsia="Calibri" w:hAnsi="Times New Roman" w:cs="Times New Roman"/>
          <w:color w:val="000000"/>
          <w:spacing w:val="-1"/>
          <w:sz w:val="20"/>
          <w:szCs w:val="20"/>
          <w:shd w:val="clear" w:color="auto" w:fill="FFFFFF"/>
          <w:lang w:val="en-IN"/>
        </w:rPr>
        <w:t>The F1 score is calculated by finding the harmonic mean of the recall and precision scores.</w:t>
      </w:r>
    </w:p>
    <w:p w:rsidR="00481D7A" w:rsidRPr="00481D7A" w:rsidRDefault="00481D7A" w:rsidP="00481D7A">
      <w:pPr>
        <w:spacing w:after="160" w:line="240" w:lineRule="auto"/>
        <w:jc w:val="both"/>
        <w:rPr>
          <w:rFonts w:ascii="Times New Roman" w:eastAsia="Calibri" w:hAnsi="Times New Roman" w:cs="Times New Roman"/>
          <w:color w:val="000000"/>
          <w:spacing w:val="-1"/>
          <w:sz w:val="20"/>
          <w:szCs w:val="20"/>
          <w:shd w:val="clear" w:color="auto" w:fill="FFFFFF"/>
          <w:lang w:val="en-IN"/>
        </w:rPr>
      </w:pPr>
      <w:r w:rsidRPr="00481D7A">
        <w:rPr>
          <w:rFonts w:ascii="Calibri" w:eastAsia="Calibri" w:hAnsi="Calibri" w:cs="Mangal"/>
          <w:noProof/>
        </w:rPr>
        <w:drawing>
          <wp:inline distT="0" distB="0" distL="0" distR="0">
            <wp:extent cx="2552700" cy="4476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2700" cy="447675"/>
                    </a:xfrm>
                    <a:prstGeom prst="rect">
                      <a:avLst/>
                    </a:prstGeom>
                  </pic:spPr>
                </pic:pic>
              </a:graphicData>
            </a:graphic>
          </wp:inline>
        </w:drawing>
      </w:r>
    </w:p>
    <w:p w:rsidR="00481D7A" w:rsidRPr="00481D7A" w:rsidRDefault="00481D7A" w:rsidP="00481D7A">
      <w:pPr>
        <w:numPr>
          <w:ilvl w:val="1"/>
          <w:numId w:val="40"/>
        </w:numPr>
        <w:spacing w:after="0" w:line="240" w:lineRule="auto"/>
        <w:ind w:left="360"/>
        <w:contextualSpacing/>
        <w:jc w:val="both"/>
        <w:outlineLvl w:val="1"/>
        <w:rPr>
          <w:rFonts w:ascii="Times New Roman" w:eastAsia="Calibri" w:hAnsi="Times New Roman" w:cs="Times New Roman"/>
          <w:b/>
          <w:bCs/>
          <w:color w:val="000000"/>
          <w:sz w:val="20"/>
          <w:szCs w:val="20"/>
          <w:shd w:val="clear" w:color="auto" w:fill="FCFCFC"/>
        </w:rPr>
      </w:pPr>
      <w:r w:rsidRPr="00481D7A">
        <w:rPr>
          <w:rFonts w:ascii="Times New Roman" w:eastAsia="Calibri" w:hAnsi="Times New Roman" w:cs="Times New Roman"/>
          <w:b/>
          <w:bCs/>
          <w:color w:val="000000"/>
          <w:sz w:val="20"/>
          <w:szCs w:val="20"/>
          <w:shd w:val="clear" w:color="auto" w:fill="FCFCFC"/>
        </w:rPr>
        <w:t>Simulation Results and Discussion</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The results of our tests and an evaluation of our methodology are presented and analysed in this section. We begin by contrasting the efficacy of several approaches to sentiment analysis using information collected from the hashtag #vaccines on Twitter. In this part, we examine the accuracy of Naive Bayes, a voting classifier, and a logistic regression classifier on the COVID-19 Vaccines Twitter dataset after the training phase is complete, using the tweets as examples (2). Here, we present the classification results achieved by various techniques.</w:t>
      </w:r>
    </w:p>
    <w:p w:rsidR="00481D7A" w:rsidRPr="00481D7A" w:rsidRDefault="00481D7A" w:rsidP="00481D7A">
      <w:pPr>
        <w:numPr>
          <w:ilvl w:val="1"/>
          <w:numId w:val="40"/>
        </w:numPr>
        <w:spacing w:after="0" w:line="240" w:lineRule="auto"/>
        <w:ind w:left="360"/>
        <w:contextualSpacing/>
        <w:jc w:val="both"/>
        <w:outlineLvl w:val="1"/>
        <w:rPr>
          <w:rFonts w:ascii="Times New Roman" w:eastAsia="Calibri" w:hAnsi="Times New Roman" w:cs="Times New Roman"/>
          <w:b/>
          <w:bCs/>
          <w:color w:val="000000"/>
          <w:sz w:val="20"/>
          <w:szCs w:val="20"/>
          <w:shd w:val="clear" w:color="auto" w:fill="FCFCFC"/>
        </w:rPr>
      </w:pPr>
      <w:r w:rsidRPr="00481D7A">
        <w:rPr>
          <w:rFonts w:ascii="Times New Roman" w:eastAsia="Calibri" w:hAnsi="Times New Roman" w:cs="Times New Roman"/>
          <w:b/>
          <w:bCs/>
          <w:color w:val="000000"/>
          <w:sz w:val="20"/>
          <w:szCs w:val="20"/>
          <w:shd w:val="clear" w:color="auto" w:fill="FCFCFC"/>
        </w:rPr>
        <w:t>Results of Naïve Bayes Classifier</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These are the outcomes of running the Naive Bayes algorithm on the sample data:</w:t>
      </w:r>
    </w:p>
    <w:p w:rsidR="00481D7A" w:rsidRPr="00481D7A" w:rsidRDefault="00481D7A" w:rsidP="00481D7A">
      <w:pPr>
        <w:spacing w:after="160" w:line="240" w:lineRule="auto"/>
        <w:jc w:val="center"/>
        <w:rPr>
          <w:rFonts w:ascii="Times New Roman" w:eastAsia="Calibri" w:hAnsi="Times New Roman" w:cs="Times New Roman"/>
          <w:b/>
          <w:bCs/>
          <w:color w:val="000000"/>
          <w:sz w:val="20"/>
          <w:szCs w:val="20"/>
          <w:shd w:val="clear" w:color="auto" w:fill="FCFCFC"/>
          <w:lang w:val="en-IN"/>
        </w:rPr>
      </w:pPr>
      <w:r w:rsidRPr="00481D7A">
        <w:rPr>
          <w:rFonts w:ascii="Times New Roman" w:eastAsia="Calibri" w:hAnsi="Times New Roman" w:cs="Times New Roman"/>
          <w:noProof/>
          <w:color w:val="000000"/>
          <w:sz w:val="24"/>
          <w:szCs w:val="24"/>
        </w:rPr>
        <w:drawing>
          <wp:inline distT="114300" distB="114300" distL="114300" distR="114300">
            <wp:extent cx="2990850" cy="1304266"/>
            <wp:effectExtent l="0" t="0" r="0" b="0"/>
            <wp:docPr id="16"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rotWithShape="1">
                    <a:blip r:embed="rId9"/>
                    <a:srcRect t="-1" b="63587"/>
                    <a:stretch/>
                  </pic:blipFill>
                  <pic:spPr bwMode="auto">
                    <a:xfrm>
                      <a:off x="0" y="0"/>
                      <a:ext cx="3004058" cy="131002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b/>
          <w:bCs/>
          <w:color w:val="000000"/>
          <w:sz w:val="18"/>
          <w:szCs w:val="18"/>
          <w:shd w:val="clear" w:color="auto" w:fill="FCFCFC"/>
          <w:lang w:val="en-IN"/>
        </w:rPr>
      </w:pPr>
      <w:r w:rsidRPr="00481D7A">
        <w:rPr>
          <w:rFonts w:ascii="Times New Roman" w:eastAsia="Calibri" w:hAnsi="Times New Roman" w:cs="Times New Roman"/>
          <w:b/>
          <w:bCs/>
          <w:color w:val="000000"/>
          <w:sz w:val="18"/>
          <w:szCs w:val="18"/>
          <w:shd w:val="clear" w:color="auto" w:fill="FCFCFC"/>
          <w:lang w:val="en-IN"/>
        </w:rPr>
        <w:t>Fig.</w:t>
      </w:r>
      <w:r w:rsidR="00A6438A" w:rsidRPr="00FE5EE4">
        <w:rPr>
          <w:rFonts w:ascii="Times New Roman" w:eastAsia="Calibri" w:hAnsi="Times New Roman" w:cs="Times New Roman"/>
          <w:b/>
          <w:bCs/>
          <w:color w:val="000000"/>
          <w:sz w:val="18"/>
          <w:szCs w:val="18"/>
          <w:shd w:val="clear" w:color="auto" w:fill="FCFCFC"/>
          <w:lang w:val="en-IN"/>
        </w:rPr>
        <w:t>1</w:t>
      </w:r>
      <w:r w:rsidRPr="00481D7A">
        <w:rPr>
          <w:rFonts w:ascii="Times New Roman" w:eastAsia="Calibri" w:hAnsi="Times New Roman" w:cs="Times New Roman"/>
          <w:b/>
          <w:bCs/>
          <w:color w:val="000000"/>
          <w:sz w:val="18"/>
          <w:szCs w:val="18"/>
          <w:shd w:val="clear" w:color="auto" w:fill="FCFCFC"/>
          <w:lang w:val="en-IN"/>
        </w:rPr>
        <w:t xml:space="preserve"> NBC Classification Report </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The image above is a report generated by NB Machin's learning classifier while using the covid vaccine dataset for classification purposes. Do the NBCs in three different areas of figure drawing? With a f1-score of 72%, 81%, and 76% for positive data, 86%, 89%, and 88% for neutral data, and 77%, 42%, and 54% for negative data, the overall NBC accuracy is 81%.</w:t>
      </w:r>
    </w:p>
    <w:p w:rsidR="00481D7A" w:rsidRPr="00481D7A" w:rsidRDefault="00481D7A" w:rsidP="00481D7A">
      <w:pPr>
        <w:spacing w:after="160" w:line="240" w:lineRule="auto"/>
        <w:jc w:val="center"/>
        <w:rPr>
          <w:rFonts w:ascii="Times New Roman" w:eastAsia="Calibri" w:hAnsi="Times New Roman" w:cs="Times New Roman"/>
          <w:color w:val="000000"/>
          <w:sz w:val="20"/>
          <w:szCs w:val="20"/>
          <w:shd w:val="clear" w:color="auto" w:fill="FCFCFC"/>
          <w:lang w:val="en-IN"/>
        </w:rPr>
      </w:pPr>
      <w:r w:rsidRPr="00481D7A">
        <w:rPr>
          <w:rFonts w:ascii="Times New Roman" w:eastAsia="Calibri" w:hAnsi="Times New Roman" w:cs="Times New Roman"/>
          <w:noProof/>
          <w:color w:val="000000"/>
          <w:sz w:val="24"/>
          <w:szCs w:val="24"/>
          <w:highlight w:val="yellow"/>
        </w:rPr>
        <w:lastRenderedPageBreak/>
        <w:drawing>
          <wp:inline distT="114300" distB="114300" distL="114300" distR="114300">
            <wp:extent cx="2857500" cy="1752600"/>
            <wp:effectExtent l="0" t="0" r="0" b="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rotWithShape="1">
                    <a:blip r:embed="rId9"/>
                    <a:srcRect t="37077"/>
                    <a:stretch/>
                  </pic:blipFill>
                  <pic:spPr bwMode="auto">
                    <a:xfrm>
                      <a:off x="0" y="0"/>
                      <a:ext cx="2905711" cy="178216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b/>
          <w:bCs/>
          <w:color w:val="000000"/>
          <w:sz w:val="18"/>
          <w:szCs w:val="18"/>
          <w:shd w:val="clear" w:color="auto" w:fill="FCFCFC"/>
          <w:lang w:val="en-IN"/>
        </w:rPr>
      </w:pPr>
      <w:r w:rsidRPr="00481D7A">
        <w:rPr>
          <w:rFonts w:ascii="Times New Roman" w:eastAsia="Calibri" w:hAnsi="Times New Roman" w:cs="Times New Roman"/>
          <w:b/>
          <w:bCs/>
          <w:color w:val="000000"/>
          <w:sz w:val="18"/>
          <w:szCs w:val="18"/>
          <w:shd w:val="clear" w:color="auto" w:fill="FCFCFC"/>
          <w:lang w:val="en-IN"/>
        </w:rPr>
        <w:t>Fig</w:t>
      </w:r>
      <w:r w:rsidR="00A6438A" w:rsidRPr="00FE5EE4">
        <w:rPr>
          <w:rFonts w:ascii="Times New Roman" w:eastAsia="Calibri" w:hAnsi="Times New Roman" w:cs="Times New Roman"/>
          <w:b/>
          <w:bCs/>
          <w:color w:val="000000"/>
          <w:sz w:val="18"/>
          <w:szCs w:val="18"/>
          <w:shd w:val="clear" w:color="auto" w:fill="FCFCFC"/>
          <w:lang w:val="en-IN"/>
        </w:rPr>
        <w:t>.2</w:t>
      </w:r>
      <w:r w:rsidRPr="00481D7A">
        <w:rPr>
          <w:rFonts w:ascii="Times New Roman" w:eastAsia="Calibri" w:hAnsi="Times New Roman" w:cs="Times New Roman"/>
          <w:b/>
          <w:bCs/>
          <w:color w:val="000000"/>
          <w:sz w:val="18"/>
          <w:szCs w:val="18"/>
          <w:shd w:val="clear" w:color="auto" w:fill="FCFCFC"/>
          <w:lang w:val="en-IN"/>
        </w:rPr>
        <w:t xml:space="preserve"> NBC Confusion Matrix </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 xml:space="preserve">Figure </w:t>
      </w:r>
      <w:r w:rsidR="00A6438A">
        <w:rPr>
          <w:rFonts w:ascii="Times New Roman" w:eastAsia="Calibri" w:hAnsi="Times New Roman" w:cs="Times New Roman"/>
          <w:color w:val="000000"/>
          <w:sz w:val="20"/>
          <w:szCs w:val="20"/>
          <w:lang w:val="en-IN"/>
        </w:rPr>
        <w:t>2</w:t>
      </w:r>
      <w:r w:rsidRPr="00481D7A">
        <w:rPr>
          <w:rFonts w:ascii="Times New Roman" w:eastAsia="Calibri" w:hAnsi="Times New Roman" w:cs="Times New Roman"/>
          <w:color w:val="000000"/>
          <w:sz w:val="20"/>
          <w:szCs w:val="20"/>
          <w:lang w:val="en-IN"/>
        </w:rPr>
        <w:t xml:space="preserve"> presents the NBC confusion matrix. In this graph, the actual label from the dataset is displayed along the x-axis, while the predicted label is displayed along the y-axis. The NBC model is 81 percent accurate. As an illustration, 1609 of the immunisation records are considered positive, 16650 are classified as neutral, and 7276 are considered negative.</w:t>
      </w:r>
    </w:p>
    <w:p w:rsidR="00481D7A" w:rsidRPr="00481D7A" w:rsidRDefault="00481D7A" w:rsidP="00A131CA">
      <w:pPr>
        <w:spacing w:after="160" w:line="240" w:lineRule="auto"/>
        <w:jc w:val="center"/>
        <w:rPr>
          <w:rFonts w:ascii="Times New Roman" w:eastAsia="Calibri" w:hAnsi="Times New Roman" w:cs="Times New Roman"/>
          <w:color w:val="000000"/>
          <w:sz w:val="20"/>
          <w:szCs w:val="20"/>
          <w:shd w:val="clear" w:color="auto" w:fill="FCFCFC"/>
          <w:lang w:val="en-IN"/>
        </w:rPr>
      </w:pPr>
      <w:r w:rsidRPr="00481D7A">
        <w:rPr>
          <w:rFonts w:ascii="Calibri" w:eastAsia="Calibri" w:hAnsi="Calibri" w:cs="Mangal"/>
          <w:noProof/>
          <w:color w:val="000000"/>
          <w:sz w:val="44"/>
          <w:szCs w:val="44"/>
        </w:rPr>
        <w:drawing>
          <wp:inline distT="114300" distB="114300" distL="114300" distR="114300">
            <wp:extent cx="2867025" cy="1905000"/>
            <wp:effectExtent l="0" t="0" r="9525"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867489" cy="1905308"/>
                    </a:xfrm>
                    <a:prstGeom prst="rect">
                      <a:avLst/>
                    </a:prstGeom>
                    <a:ln/>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b/>
          <w:bCs/>
          <w:color w:val="000000"/>
          <w:sz w:val="18"/>
          <w:szCs w:val="18"/>
          <w:shd w:val="clear" w:color="auto" w:fill="FCFCFC"/>
          <w:lang w:val="en-IN"/>
        </w:rPr>
      </w:pPr>
      <w:r w:rsidRPr="00481D7A">
        <w:rPr>
          <w:rFonts w:ascii="Times New Roman" w:eastAsia="Calibri" w:hAnsi="Times New Roman" w:cs="Times New Roman"/>
          <w:b/>
          <w:bCs/>
          <w:color w:val="000000"/>
          <w:sz w:val="18"/>
          <w:szCs w:val="18"/>
          <w:shd w:val="clear" w:color="auto" w:fill="FCFCFC"/>
          <w:lang w:val="en-IN"/>
        </w:rPr>
        <w:t>Fig.</w:t>
      </w:r>
      <w:r w:rsidR="00A6438A" w:rsidRPr="00FE5EE4">
        <w:rPr>
          <w:rFonts w:ascii="Times New Roman" w:eastAsia="Calibri" w:hAnsi="Times New Roman" w:cs="Times New Roman"/>
          <w:b/>
          <w:bCs/>
          <w:color w:val="000000"/>
          <w:sz w:val="18"/>
          <w:szCs w:val="18"/>
          <w:shd w:val="clear" w:color="auto" w:fill="FCFCFC"/>
          <w:lang w:val="en-IN"/>
        </w:rPr>
        <w:t>3</w:t>
      </w:r>
      <w:r w:rsidRPr="00481D7A">
        <w:rPr>
          <w:rFonts w:ascii="Times New Roman" w:eastAsia="Calibri" w:hAnsi="Times New Roman" w:cs="Times New Roman"/>
          <w:b/>
          <w:bCs/>
          <w:color w:val="000000"/>
          <w:sz w:val="18"/>
          <w:szCs w:val="18"/>
          <w:shd w:val="clear" w:color="auto" w:fill="FCFCFC"/>
          <w:lang w:val="en-IN"/>
        </w:rPr>
        <w:t xml:space="preserve"> NBC Multi-class ROC Curve</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 xml:space="preserve">The Naive Bayes machine learning classifier's multiclass ROC curve is depicted in Figure </w:t>
      </w:r>
      <w:r w:rsidR="00A6438A">
        <w:rPr>
          <w:rFonts w:ascii="Times New Roman" w:eastAsia="Calibri" w:hAnsi="Times New Roman" w:cs="Times New Roman"/>
          <w:color w:val="000000"/>
          <w:sz w:val="20"/>
          <w:szCs w:val="20"/>
          <w:lang w:val="en-IN"/>
        </w:rPr>
        <w:t>3</w:t>
      </w:r>
      <w:r w:rsidRPr="00481D7A">
        <w:rPr>
          <w:rFonts w:ascii="Times New Roman" w:eastAsia="Calibri" w:hAnsi="Times New Roman" w:cs="Times New Roman"/>
          <w:color w:val="000000"/>
          <w:sz w:val="20"/>
          <w:szCs w:val="20"/>
          <w:lang w:val="en-IN"/>
        </w:rPr>
        <w:t>. Methods exist, such as the Receiver Operating Characteristics (ROC) graph, for organising classifiers and demonstrating algorithmic efficiency on training data. values of positive, neutral, and negative R-squared correlations. The largest ROC Area indicates that the POSITIVE class performs better than the other classes in the dataset, so we can conclude that this data set is positively biassed. Improved performance and accuracy were also achieved while classifying weighted values for ROC area data determined using Naive Bayes.</w:t>
      </w:r>
    </w:p>
    <w:p w:rsidR="00481D7A" w:rsidRPr="00481D7A" w:rsidRDefault="00481D7A" w:rsidP="00481D7A">
      <w:pPr>
        <w:numPr>
          <w:ilvl w:val="2"/>
          <w:numId w:val="41"/>
        </w:numPr>
        <w:spacing w:after="0" w:line="240" w:lineRule="auto"/>
        <w:ind w:left="720" w:hanging="720"/>
        <w:contextualSpacing/>
        <w:jc w:val="both"/>
        <w:outlineLvl w:val="2"/>
        <w:rPr>
          <w:rFonts w:ascii="Times New Roman" w:eastAsia="Calibri" w:hAnsi="Times New Roman" w:cs="Times New Roman"/>
          <w:b/>
          <w:bCs/>
          <w:i/>
          <w:iCs/>
          <w:sz w:val="20"/>
          <w:szCs w:val="20"/>
          <w:shd w:val="clear" w:color="auto" w:fill="FCFCFC"/>
          <w:lang w:val="en-IN"/>
        </w:rPr>
      </w:pPr>
      <w:r w:rsidRPr="00481D7A">
        <w:rPr>
          <w:rFonts w:ascii="Times New Roman" w:eastAsia="Calibri" w:hAnsi="Times New Roman" w:cs="Times New Roman"/>
          <w:b/>
          <w:bCs/>
          <w:i/>
          <w:iCs/>
          <w:sz w:val="20"/>
          <w:szCs w:val="20"/>
          <w:shd w:val="clear" w:color="auto" w:fill="FCFCFC"/>
          <w:lang w:val="en-IN"/>
        </w:rPr>
        <w:t>Results of Proposed Voting Classifier</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Results of sentiment analysis on the dataset may be predicted with 90% accuracy using a Voting classification method.</w:t>
      </w:r>
    </w:p>
    <w:p w:rsidR="00481D7A" w:rsidRPr="00481D7A" w:rsidRDefault="00481D7A" w:rsidP="00481D7A">
      <w:pPr>
        <w:spacing w:after="160" w:line="240" w:lineRule="auto"/>
        <w:jc w:val="center"/>
        <w:rPr>
          <w:rFonts w:ascii="Times New Roman" w:eastAsia="Calibri" w:hAnsi="Times New Roman" w:cs="Times New Roman"/>
          <w:b/>
          <w:bCs/>
          <w:color w:val="000000"/>
          <w:sz w:val="20"/>
          <w:szCs w:val="20"/>
          <w:shd w:val="clear" w:color="auto" w:fill="FCFCFC"/>
          <w:lang w:val="en-IN"/>
        </w:rPr>
      </w:pPr>
      <w:r w:rsidRPr="00481D7A">
        <w:rPr>
          <w:rFonts w:ascii="Calibri" w:eastAsia="Calibri" w:hAnsi="Calibri" w:cs="Mangal"/>
          <w:noProof/>
          <w:color w:val="000000"/>
          <w:sz w:val="34"/>
          <w:szCs w:val="34"/>
        </w:rPr>
        <w:drawing>
          <wp:inline distT="114300" distB="114300" distL="114300" distR="114300">
            <wp:extent cx="2947844" cy="971550"/>
            <wp:effectExtent l="0" t="0" r="5080" b="0"/>
            <wp:docPr id="4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11"/>
                    <a:srcRect t="1" b="64020"/>
                    <a:stretch/>
                  </pic:blipFill>
                  <pic:spPr bwMode="auto">
                    <a:xfrm>
                      <a:off x="0" y="0"/>
                      <a:ext cx="2956179" cy="974297"/>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b/>
          <w:bCs/>
          <w:color w:val="000000"/>
          <w:sz w:val="18"/>
          <w:szCs w:val="18"/>
          <w:shd w:val="clear" w:color="auto" w:fill="FCFCFC"/>
          <w:lang w:val="en-IN"/>
        </w:rPr>
      </w:pPr>
      <w:r w:rsidRPr="00481D7A">
        <w:rPr>
          <w:rFonts w:ascii="Times New Roman" w:eastAsia="Calibri" w:hAnsi="Times New Roman" w:cs="Times New Roman"/>
          <w:b/>
          <w:bCs/>
          <w:color w:val="000000"/>
          <w:sz w:val="18"/>
          <w:szCs w:val="18"/>
          <w:shd w:val="clear" w:color="auto" w:fill="FCFCFC"/>
          <w:lang w:val="en-IN"/>
        </w:rPr>
        <w:t xml:space="preserve">Fig. </w:t>
      </w:r>
      <w:r w:rsidR="00A6438A" w:rsidRPr="00FE5EE4">
        <w:rPr>
          <w:rFonts w:ascii="Times New Roman" w:eastAsia="Calibri" w:hAnsi="Times New Roman" w:cs="Times New Roman"/>
          <w:b/>
          <w:bCs/>
          <w:color w:val="000000"/>
          <w:sz w:val="18"/>
          <w:szCs w:val="18"/>
          <w:shd w:val="clear" w:color="auto" w:fill="FCFCFC"/>
          <w:lang w:val="en-IN"/>
        </w:rPr>
        <w:t>4</w:t>
      </w:r>
      <w:r w:rsidRPr="00481D7A">
        <w:rPr>
          <w:rFonts w:ascii="Times New Roman" w:eastAsia="Calibri" w:hAnsi="Times New Roman" w:cs="Times New Roman"/>
          <w:b/>
          <w:bCs/>
          <w:color w:val="000000"/>
          <w:sz w:val="18"/>
          <w:szCs w:val="18"/>
          <w:shd w:val="clear" w:color="auto" w:fill="FCFCFC"/>
          <w:lang w:val="en-IN"/>
        </w:rPr>
        <w:t xml:space="preserve"> Voting Classifier Classification Report </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 xml:space="preserve">Figure </w:t>
      </w:r>
      <w:r w:rsidR="00A6438A">
        <w:rPr>
          <w:rFonts w:ascii="Times New Roman" w:eastAsia="Calibri" w:hAnsi="Times New Roman" w:cs="Times New Roman"/>
          <w:color w:val="000000"/>
          <w:sz w:val="20"/>
          <w:szCs w:val="20"/>
          <w:lang w:val="en-IN"/>
        </w:rPr>
        <w:t>4</w:t>
      </w:r>
      <w:r w:rsidRPr="00481D7A">
        <w:rPr>
          <w:rFonts w:ascii="Times New Roman" w:eastAsia="Calibri" w:hAnsi="Times New Roman" w:cs="Times New Roman"/>
          <w:color w:val="000000"/>
          <w:sz w:val="20"/>
          <w:szCs w:val="20"/>
          <w:lang w:val="en-IN"/>
        </w:rPr>
        <w:t xml:space="preserve"> above is a report generated by Voting Machin's learning classifier on the covid vaccine dataset. There are three different labels displayed for the findings. Precision, recall, and f1-score for the positive data, labelled as 0, are 94%, 86%, and 90%, respectively; for the neutral data, labelled as 1, they are 88%, 99%, and 93%; and for the negative data, labelled as 2, they are 95%, 54%, and 69%, for an overall VC accuracy of 90%.</w:t>
      </w:r>
    </w:p>
    <w:p w:rsidR="00481D7A" w:rsidRPr="00481D7A" w:rsidRDefault="00481D7A" w:rsidP="00A131CA">
      <w:pPr>
        <w:spacing w:after="160" w:line="240" w:lineRule="auto"/>
        <w:jc w:val="center"/>
        <w:rPr>
          <w:rFonts w:ascii="Times New Roman" w:eastAsia="Calibri" w:hAnsi="Times New Roman" w:cs="Times New Roman"/>
          <w:color w:val="000000"/>
          <w:sz w:val="20"/>
          <w:szCs w:val="20"/>
          <w:shd w:val="clear" w:color="auto" w:fill="FCFCFC"/>
          <w:lang w:val="en-IN"/>
        </w:rPr>
      </w:pPr>
      <w:r w:rsidRPr="00481D7A">
        <w:rPr>
          <w:rFonts w:ascii="Calibri" w:eastAsia="Calibri" w:hAnsi="Calibri" w:cs="Mangal"/>
          <w:noProof/>
          <w:color w:val="000000"/>
          <w:sz w:val="34"/>
          <w:szCs w:val="34"/>
        </w:rPr>
        <w:lastRenderedPageBreak/>
        <w:drawing>
          <wp:inline distT="114300" distB="114300" distL="114300" distR="114300">
            <wp:extent cx="2733675" cy="1713106"/>
            <wp:effectExtent l="0" t="0" r="0" b="1905"/>
            <wp:docPr id="4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rotWithShape="1">
                    <a:blip r:embed="rId11"/>
                    <a:srcRect t="36917"/>
                    <a:stretch/>
                  </pic:blipFill>
                  <pic:spPr bwMode="auto">
                    <a:xfrm>
                      <a:off x="0" y="0"/>
                      <a:ext cx="2738827" cy="171633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b/>
          <w:bCs/>
          <w:color w:val="000000"/>
          <w:sz w:val="18"/>
          <w:szCs w:val="18"/>
          <w:shd w:val="clear" w:color="auto" w:fill="FCFCFC"/>
          <w:lang w:val="en-IN"/>
        </w:rPr>
      </w:pPr>
      <w:r w:rsidRPr="00481D7A">
        <w:rPr>
          <w:rFonts w:ascii="Times New Roman" w:eastAsia="Calibri" w:hAnsi="Times New Roman" w:cs="Times New Roman"/>
          <w:b/>
          <w:bCs/>
          <w:color w:val="000000"/>
          <w:sz w:val="18"/>
          <w:szCs w:val="18"/>
          <w:shd w:val="clear" w:color="auto" w:fill="FCFCFC"/>
          <w:lang w:val="en-IN"/>
        </w:rPr>
        <w:t>Fig.</w:t>
      </w:r>
      <w:r w:rsidR="00A6438A" w:rsidRPr="00FE5EE4">
        <w:rPr>
          <w:rFonts w:ascii="Times New Roman" w:eastAsia="Calibri" w:hAnsi="Times New Roman" w:cs="Times New Roman"/>
          <w:b/>
          <w:bCs/>
          <w:color w:val="000000"/>
          <w:sz w:val="18"/>
          <w:szCs w:val="18"/>
          <w:shd w:val="clear" w:color="auto" w:fill="FCFCFC"/>
          <w:lang w:val="en-IN"/>
        </w:rPr>
        <w:t>5</w:t>
      </w:r>
      <w:r w:rsidRPr="00481D7A">
        <w:rPr>
          <w:rFonts w:ascii="Times New Roman" w:eastAsia="Calibri" w:hAnsi="Times New Roman" w:cs="Times New Roman"/>
          <w:b/>
          <w:bCs/>
          <w:color w:val="000000"/>
          <w:sz w:val="18"/>
          <w:szCs w:val="18"/>
          <w:shd w:val="clear" w:color="auto" w:fill="FCFCFC"/>
          <w:lang w:val="en-IN"/>
        </w:rPr>
        <w:t xml:space="preserve"> Voting Classifier Confusion Matrix </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 xml:space="preserve">A representation of the confusion matrix for the Voting classifier is shown in Figure </w:t>
      </w:r>
      <w:r w:rsidR="00A6438A">
        <w:rPr>
          <w:rFonts w:ascii="Times New Roman" w:eastAsia="Calibri" w:hAnsi="Times New Roman" w:cs="Times New Roman"/>
          <w:color w:val="000000"/>
          <w:sz w:val="20"/>
          <w:szCs w:val="20"/>
          <w:lang w:val="en-IN"/>
        </w:rPr>
        <w:t>5</w:t>
      </w:r>
      <w:r w:rsidRPr="00481D7A">
        <w:rPr>
          <w:rFonts w:ascii="Times New Roman" w:eastAsia="Calibri" w:hAnsi="Times New Roman" w:cs="Times New Roman"/>
          <w:color w:val="000000"/>
          <w:sz w:val="20"/>
          <w:szCs w:val="20"/>
          <w:lang w:val="en-IN"/>
        </w:rPr>
        <w:t>. The x-axis shows the actual label from the dataset, while the y-axis shows the predicted label. The image depicts 2077 successful vaccination records, 1847 neutral label records, and 7706 failure immunisation instances with an accuracy of 90%.</w:t>
      </w:r>
    </w:p>
    <w:p w:rsidR="00481D7A" w:rsidRPr="00481D7A" w:rsidRDefault="00481D7A" w:rsidP="00A131CA">
      <w:pPr>
        <w:spacing w:after="160" w:line="240" w:lineRule="auto"/>
        <w:jc w:val="center"/>
        <w:rPr>
          <w:rFonts w:ascii="Times New Roman" w:eastAsia="Calibri" w:hAnsi="Times New Roman" w:cs="Times New Roman"/>
          <w:color w:val="000000"/>
          <w:sz w:val="20"/>
          <w:szCs w:val="20"/>
          <w:lang w:val="en-IN"/>
        </w:rPr>
      </w:pPr>
      <w:r w:rsidRPr="00481D7A">
        <w:rPr>
          <w:rFonts w:ascii="Calibri" w:eastAsia="Calibri" w:hAnsi="Calibri" w:cs="Mangal"/>
          <w:noProof/>
          <w:color w:val="000000"/>
          <w:sz w:val="34"/>
          <w:szCs w:val="34"/>
          <w:highlight w:val="yellow"/>
        </w:rPr>
        <w:drawing>
          <wp:inline distT="114300" distB="114300" distL="114300" distR="114300">
            <wp:extent cx="3000375" cy="1893752"/>
            <wp:effectExtent l="0" t="0" r="0" b="0"/>
            <wp:docPr id="4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3028137" cy="1911275"/>
                    </a:xfrm>
                    <a:prstGeom prst="rect">
                      <a:avLst/>
                    </a:prstGeom>
                    <a:ln/>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b/>
          <w:bCs/>
          <w:color w:val="000000"/>
          <w:sz w:val="18"/>
          <w:szCs w:val="18"/>
          <w:shd w:val="clear" w:color="auto" w:fill="FCFCFC"/>
          <w:lang w:val="en-IN"/>
        </w:rPr>
      </w:pPr>
      <w:r w:rsidRPr="00481D7A">
        <w:rPr>
          <w:rFonts w:ascii="Times New Roman" w:eastAsia="Calibri" w:hAnsi="Times New Roman" w:cs="Times New Roman"/>
          <w:b/>
          <w:bCs/>
          <w:color w:val="000000"/>
          <w:sz w:val="18"/>
          <w:szCs w:val="18"/>
          <w:shd w:val="clear" w:color="auto" w:fill="FCFCFC"/>
          <w:lang w:val="en-IN"/>
        </w:rPr>
        <w:t>Fig</w:t>
      </w:r>
      <w:r w:rsidR="00A6438A" w:rsidRPr="00FE5EE4">
        <w:rPr>
          <w:rFonts w:ascii="Times New Roman" w:eastAsia="Calibri" w:hAnsi="Times New Roman" w:cs="Times New Roman"/>
          <w:b/>
          <w:bCs/>
          <w:color w:val="000000"/>
          <w:sz w:val="18"/>
          <w:szCs w:val="18"/>
          <w:shd w:val="clear" w:color="auto" w:fill="FCFCFC"/>
          <w:lang w:val="en-IN"/>
        </w:rPr>
        <w:t>.6</w:t>
      </w:r>
      <w:r w:rsidRPr="00481D7A">
        <w:rPr>
          <w:rFonts w:ascii="Times New Roman" w:eastAsia="Calibri" w:hAnsi="Times New Roman" w:cs="Times New Roman"/>
          <w:b/>
          <w:bCs/>
          <w:color w:val="000000"/>
          <w:sz w:val="18"/>
          <w:szCs w:val="18"/>
          <w:shd w:val="clear" w:color="auto" w:fill="FCFCFC"/>
          <w:lang w:val="en-IN"/>
        </w:rPr>
        <w:t xml:space="preserve"> Voting Classifier Multiclass ROC curve </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 xml:space="preserve">Multiclass ROC curve of voting machine learning classifier is shown in Figure </w:t>
      </w:r>
      <w:r w:rsidR="00A6438A">
        <w:rPr>
          <w:rFonts w:ascii="Times New Roman" w:eastAsia="Calibri" w:hAnsi="Times New Roman" w:cs="Times New Roman"/>
          <w:color w:val="000000"/>
          <w:sz w:val="20"/>
          <w:szCs w:val="20"/>
          <w:lang w:val="en-IN"/>
        </w:rPr>
        <w:t>6</w:t>
      </w:r>
      <w:r w:rsidRPr="00481D7A">
        <w:rPr>
          <w:rFonts w:ascii="Times New Roman" w:eastAsia="Calibri" w:hAnsi="Times New Roman" w:cs="Times New Roman"/>
          <w:color w:val="000000"/>
          <w:sz w:val="20"/>
          <w:szCs w:val="20"/>
          <w:lang w:val="en-IN"/>
        </w:rPr>
        <w:t>. On the x-axis of the graph, is the percentage of false positives, and on the y-axis, the percentage of true positives in the data set is displayed.</w:t>
      </w:r>
    </w:p>
    <w:p w:rsidR="00481D7A" w:rsidRPr="00481D7A" w:rsidRDefault="00481D7A" w:rsidP="00481D7A">
      <w:pPr>
        <w:numPr>
          <w:ilvl w:val="2"/>
          <w:numId w:val="41"/>
        </w:numPr>
        <w:spacing w:after="0" w:line="240" w:lineRule="auto"/>
        <w:ind w:left="720" w:hanging="720"/>
        <w:contextualSpacing/>
        <w:jc w:val="both"/>
        <w:outlineLvl w:val="2"/>
        <w:rPr>
          <w:rFonts w:ascii="Times New Roman" w:eastAsia="Calibri" w:hAnsi="Times New Roman" w:cs="Times New Roman"/>
          <w:b/>
          <w:bCs/>
          <w:i/>
          <w:iCs/>
          <w:sz w:val="20"/>
          <w:szCs w:val="20"/>
          <w:lang w:val="en-IN"/>
        </w:rPr>
      </w:pPr>
      <w:r w:rsidRPr="00481D7A">
        <w:rPr>
          <w:rFonts w:ascii="Times New Roman" w:eastAsia="Calibri" w:hAnsi="Times New Roman" w:cs="Times New Roman"/>
          <w:b/>
          <w:bCs/>
          <w:i/>
          <w:iCs/>
          <w:sz w:val="20"/>
          <w:szCs w:val="20"/>
          <w:lang w:val="en-IN"/>
        </w:rPr>
        <w:t>Results of Proposed Logistics Regression Classifier</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The dataset is subjected to a third analysis, this time using a Logistic Classifier. To conduct sentiment analysis on Twitter data, we apply this method to the dataset and find that it yields 94% accurate results. Positivity, negativity, and a neutral 0 are all valid values for expressing probabilities.</w:t>
      </w:r>
    </w:p>
    <w:p w:rsidR="00481D7A" w:rsidRPr="00481D7A" w:rsidRDefault="00481D7A" w:rsidP="00481D7A">
      <w:pPr>
        <w:spacing w:after="160" w:line="240" w:lineRule="auto"/>
        <w:jc w:val="center"/>
        <w:rPr>
          <w:rFonts w:ascii="Times New Roman" w:eastAsia="Calibri" w:hAnsi="Times New Roman" w:cs="Times New Roman"/>
          <w:color w:val="000000"/>
          <w:sz w:val="20"/>
          <w:szCs w:val="20"/>
          <w:shd w:val="clear" w:color="auto" w:fill="FCFCFC"/>
          <w:lang w:val="en-IN"/>
        </w:rPr>
      </w:pPr>
      <w:r w:rsidRPr="00481D7A">
        <w:rPr>
          <w:rFonts w:ascii="Calibri" w:eastAsia="Calibri" w:hAnsi="Calibri" w:cs="Mangal"/>
          <w:noProof/>
          <w:color w:val="000000"/>
          <w:sz w:val="34"/>
          <w:szCs w:val="34"/>
        </w:rPr>
        <w:drawing>
          <wp:inline distT="114300" distB="114300" distL="114300" distR="114300">
            <wp:extent cx="2506980" cy="1238250"/>
            <wp:effectExtent l="0" t="0" r="7620" b="0"/>
            <wp:docPr id="45"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13"/>
                    <a:srcRect t="-1" b="63113"/>
                    <a:stretch/>
                  </pic:blipFill>
                  <pic:spPr bwMode="auto">
                    <a:xfrm>
                      <a:off x="0" y="0"/>
                      <a:ext cx="2516439" cy="124292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b/>
          <w:bCs/>
          <w:color w:val="000000"/>
          <w:sz w:val="18"/>
          <w:szCs w:val="18"/>
          <w:shd w:val="clear" w:color="auto" w:fill="FCFCFC"/>
          <w:lang w:val="en-IN"/>
        </w:rPr>
      </w:pPr>
      <w:r w:rsidRPr="00481D7A">
        <w:rPr>
          <w:rFonts w:ascii="Times New Roman" w:eastAsia="Calibri" w:hAnsi="Times New Roman" w:cs="Times New Roman"/>
          <w:b/>
          <w:bCs/>
          <w:color w:val="000000"/>
          <w:sz w:val="18"/>
          <w:szCs w:val="18"/>
          <w:shd w:val="clear" w:color="auto" w:fill="FCFCFC"/>
          <w:lang w:val="en-IN"/>
        </w:rPr>
        <w:t>Fig</w:t>
      </w:r>
      <w:r w:rsidR="00A6438A" w:rsidRPr="00FE5EE4">
        <w:rPr>
          <w:rFonts w:ascii="Times New Roman" w:eastAsia="Calibri" w:hAnsi="Times New Roman" w:cs="Times New Roman"/>
          <w:b/>
          <w:bCs/>
          <w:color w:val="000000"/>
          <w:sz w:val="18"/>
          <w:szCs w:val="18"/>
          <w:shd w:val="clear" w:color="auto" w:fill="FCFCFC"/>
          <w:lang w:val="en-IN"/>
        </w:rPr>
        <w:t>.7</w:t>
      </w:r>
      <w:r w:rsidRPr="00481D7A">
        <w:rPr>
          <w:rFonts w:ascii="Times New Roman" w:eastAsia="Calibri" w:hAnsi="Times New Roman" w:cs="Times New Roman"/>
          <w:b/>
          <w:bCs/>
          <w:color w:val="000000"/>
          <w:sz w:val="18"/>
          <w:szCs w:val="18"/>
          <w:shd w:val="clear" w:color="auto" w:fill="FCFCFC"/>
          <w:lang w:val="en-IN"/>
        </w:rPr>
        <w:t xml:space="preserve"> Logistic Regression Classification Report </w:t>
      </w:r>
    </w:p>
    <w:p w:rsidR="00481D7A" w:rsidRPr="00481D7A" w:rsidRDefault="00481D7A" w:rsidP="00481D7A">
      <w:pPr>
        <w:spacing w:before="240"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 xml:space="preserve">The classification produced by the LR Machine Learning classifier while employing the covid vaccination dataset is shown in Figure </w:t>
      </w:r>
      <w:r w:rsidR="00A6438A">
        <w:rPr>
          <w:rFonts w:ascii="Times New Roman" w:eastAsia="Calibri" w:hAnsi="Times New Roman" w:cs="Times New Roman"/>
          <w:color w:val="000000"/>
          <w:sz w:val="20"/>
          <w:szCs w:val="20"/>
          <w:lang w:val="en-IN"/>
        </w:rPr>
        <w:t>7</w:t>
      </w:r>
      <w:r w:rsidRPr="00481D7A">
        <w:rPr>
          <w:rFonts w:ascii="Times New Roman" w:eastAsia="Calibri" w:hAnsi="Times New Roman" w:cs="Times New Roman"/>
          <w:color w:val="000000"/>
          <w:sz w:val="20"/>
          <w:szCs w:val="20"/>
          <w:lang w:val="en-IN"/>
        </w:rPr>
        <w:t>. Three different types of results are displayed. Precision, recall, and f1-score for the positive data (labelled as 0) are 95%, 92%, and 94%, respectively; for the neutral data (labelled as 1), they are 93%, 99%, and 96%; and for the negative data (labelled as 2), they are 94%, 73%, and 82%, for an overall LR accuracy of 94%.</w:t>
      </w:r>
    </w:p>
    <w:p w:rsidR="00481D7A" w:rsidRPr="00481D7A" w:rsidRDefault="00481D7A" w:rsidP="00481D7A">
      <w:pPr>
        <w:spacing w:after="160" w:line="240" w:lineRule="auto"/>
        <w:jc w:val="center"/>
        <w:rPr>
          <w:rFonts w:ascii="Times New Roman" w:eastAsia="Calibri" w:hAnsi="Times New Roman" w:cs="Times New Roman"/>
          <w:color w:val="000000"/>
          <w:sz w:val="20"/>
          <w:szCs w:val="20"/>
          <w:shd w:val="clear" w:color="auto" w:fill="FCFCFC"/>
          <w:lang w:val="en-IN"/>
        </w:rPr>
      </w:pPr>
      <w:r w:rsidRPr="00481D7A">
        <w:rPr>
          <w:rFonts w:ascii="Calibri" w:eastAsia="Calibri" w:hAnsi="Calibri" w:cs="Mangal"/>
          <w:noProof/>
          <w:color w:val="000000"/>
          <w:sz w:val="34"/>
          <w:szCs w:val="34"/>
        </w:rPr>
        <w:lastRenderedPageBreak/>
        <w:drawing>
          <wp:inline distT="114300" distB="114300" distL="114300" distR="114300">
            <wp:extent cx="2924175" cy="1828800"/>
            <wp:effectExtent l="0" t="0" r="9525" b="0"/>
            <wp:docPr id="4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13"/>
                    <a:srcRect t="37416"/>
                    <a:stretch/>
                  </pic:blipFill>
                  <pic:spPr bwMode="auto">
                    <a:xfrm>
                      <a:off x="0" y="0"/>
                      <a:ext cx="2938443" cy="1837723"/>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b/>
          <w:bCs/>
          <w:color w:val="000000"/>
          <w:sz w:val="18"/>
          <w:szCs w:val="18"/>
          <w:shd w:val="clear" w:color="auto" w:fill="FCFCFC"/>
          <w:lang w:val="en-IN"/>
        </w:rPr>
      </w:pPr>
      <w:r w:rsidRPr="00481D7A">
        <w:rPr>
          <w:rFonts w:ascii="Times New Roman" w:eastAsia="Calibri" w:hAnsi="Times New Roman" w:cs="Times New Roman"/>
          <w:b/>
          <w:bCs/>
          <w:color w:val="000000"/>
          <w:sz w:val="18"/>
          <w:szCs w:val="18"/>
          <w:shd w:val="clear" w:color="auto" w:fill="FCFCFC"/>
          <w:lang w:val="en-IN"/>
        </w:rPr>
        <w:t>Fig</w:t>
      </w:r>
      <w:r w:rsidR="00A6438A" w:rsidRPr="00FE5EE4">
        <w:rPr>
          <w:rFonts w:ascii="Times New Roman" w:eastAsia="Calibri" w:hAnsi="Times New Roman" w:cs="Times New Roman"/>
          <w:b/>
          <w:bCs/>
          <w:color w:val="000000"/>
          <w:sz w:val="18"/>
          <w:szCs w:val="18"/>
          <w:shd w:val="clear" w:color="auto" w:fill="FCFCFC"/>
          <w:lang w:val="en-IN"/>
        </w:rPr>
        <w:t>.8</w:t>
      </w:r>
      <w:r w:rsidRPr="00481D7A">
        <w:rPr>
          <w:rFonts w:ascii="Times New Roman" w:eastAsia="Calibri" w:hAnsi="Times New Roman" w:cs="Times New Roman"/>
          <w:b/>
          <w:bCs/>
          <w:color w:val="000000"/>
          <w:sz w:val="18"/>
          <w:szCs w:val="18"/>
          <w:shd w:val="clear" w:color="auto" w:fill="FCFCFC"/>
          <w:lang w:val="en-IN"/>
        </w:rPr>
        <w:t xml:space="preserve"> LRC Confusion Matrix </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 xml:space="preserve">The LRC confusion matrix is shown in Figure </w:t>
      </w:r>
      <w:r w:rsidR="00A6438A">
        <w:rPr>
          <w:rFonts w:ascii="Times New Roman" w:eastAsia="Calibri" w:hAnsi="Times New Roman" w:cs="Times New Roman"/>
          <w:color w:val="000000"/>
          <w:sz w:val="20"/>
          <w:szCs w:val="20"/>
          <w:lang w:val="en-IN"/>
        </w:rPr>
        <w:t>8</w:t>
      </w:r>
      <w:r w:rsidRPr="00481D7A">
        <w:rPr>
          <w:rFonts w:ascii="Times New Roman" w:eastAsia="Calibri" w:hAnsi="Times New Roman" w:cs="Times New Roman"/>
          <w:color w:val="000000"/>
          <w:sz w:val="20"/>
          <w:szCs w:val="20"/>
          <w:lang w:val="en-IN"/>
        </w:rPr>
        <w:t>. In terms of making forecasts, the LRC model has a 94% accuracy. There are favourable tweets about vaccinations in 2810 records, no opinions in 18462, and negative tweets about vaccinations in 8307.</w:t>
      </w:r>
    </w:p>
    <w:p w:rsidR="00481D7A" w:rsidRPr="00481D7A" w:rsidRDefault="00481D7A" w:rsidP="00481D7A">
      <w:pPr>
        <w:spacing w:after="160" w:line="240" w:lineRule="auto"/>
        <w:jc w:val="center"/>
        <w:rPr>
          <w:rFonts w:ascii="Times New Roman" w:eastAsia="Calibri" w:hAnsi="Times New Roman" w:cs="Times New Roman"/>
          <w:color w:val="000000"/>
          <w:sz w:val="20"/>
          <w:szCs w:val="20"/>
          <w:shd w:val="clear" w:color="auto" w:fill="FCFCFC"/>
          <w:lang w:val="en-IN"/>
        </w:rPr>
      </w:pPr>
      <w:r w:rsidRPr="00481D7A">
        <w:rPr>
          <w:rFonts w:ascii="Calibri" w:eastAsia="Calibri" w:hAnsi="Calibri" w:cs="Mangal"/>
          <w:b/>
          <w:noProof/>
          <w:color w:val="000000"/>
          <w:sz w:val="34"/>
          <w:szCs w:val="34"/>
        </w:rPr>
        <w:drawing>
          <wp:inline distT="114300" distB="114300" distL="114300" distR="114300">
            <wp:extent cx="3686174" cy="2343150"/>
            <wp:effectExtent l="0" t="0" r="0" b="0"/>
            <wp:docPr id="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3689723" cy="2345406"/>
                    </a:xfrm>
                    <a:prstGeom prst="rect">
                      <a:avLst/>
                    </a:prstGeom>
                    <a:ln/>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b/>
          <w:bCs/>
          <w:color w:val="000000"/>
          <w:sz w:val="18"/>
          <w:szCs w:val="18"/>
          <w:shd w:val="clear" w:color="auto" w:fill="FCFCFC"/>
          <w:lang w:val="en-IN"/>
        </w:rPr>
      </w:pPr>
      <w:r w:rsidRPr="00481D7A">
        <w:rPr>
          <w:rFonts w:ascii="Times New Roman" w:eastAsia="Calibri" w:hAnsi="Times New Roman" w:cs="Times New Roman"/>
          <w:b/>
          <w:bCs/>
          <w:color w:val="000000"/>
          <w:sz w:val="18"/>
          <w:szCs w:val="18"/>
          <w:shd w:val="clear" w:color="auto" w:fill="FCFCFC"/>
          <w:lang w:val="en-IN"/>
        </w:rPr>
        <w:t>Fig</w:t>
      </w:r>
      <w:r w:rsidR="00A6438A" w:rsidRPr="00FE5EE4">
        <w:rPr>
          <w:rFonts w:ascii="Times New Roman" w:eastAsia="Calibri" w:hAnsi="Times New Roman" w:cs="Times New Roman"/>
          <w:b/>
          <w:bCs/>
          <w:color w:val="000000"/>
          <w:sz w:val="18"/>
          <w:szCs w:val="18"/>
          <w:shd w:val="clear" w:color="auto" w:fill="FCFCFC"/>
          <w:lang w:val="en-IN"/>
        </w:rPr>
        <w:t>.9</w:t>
      </w:r>
      <w:r w:rsidRPr="00481D7A">
        <w:rPr>
          <w:rFonts w:ascii="Times New Roman" w:eastAsia="Calibri" w:hAnsi="Times New Roman" w:cs="Times New Roman"/>
          <w:b/>
          <w:bCs/>
          <w:color w:val="000000"/>
          <w:sz w:val="18"/>
          <w:szCs w:val="18"/>
          <w:shd w:val="clear" w:color="auto" w:fill="FCFCFC"/>
          <w:lang w:val="en-IN"/>
        </w:rPr>
        <w:t xml:space="preserve"> LRC Multi-class ROC curve </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 xml:space="preserve">The LR machine learning classifier's multiclass ROC curve is displayed in Figure </w:t>
      </w:r>
      <w:r w:rsidR="00A6438A">
        <w:rPr>
          <w:rFonts w:ascii="Times New Roman" w:eastAsia="Calibri" w:hAnsi="Times New Roman" w:cs="Times New Roman"/>
          <w:color w:val="000000"/>
          <w:sz w:val="20"/>
          <w:szCs w:val="20"/>
          <w:lang w:val="en-IN"/>
        </w:rPr>
        <w:t>9</w:t>
      </w:r>
      <w:r w:rsidRPr="00481D7A">
        <w:rPr>
          <w:rFonts w:ascii="Times New Roman" w:eastAsia="Calibri" w:hAnsi="Times New Roman" w:cs="Times New Roman"/>
          <w:color w:val="000000"/>
          <w:sz w:val="20"/>
          <w:szCs w:val="20"/>
          <w:lang w:val="en-IN"/>
        </w:rPr>
        <w:t>. The x-axis of the graph shows the percentage of false positives while the y-axis shows the percentage of real positives. in the data set.</w:t>
      </w:r>
    </w:p>
    <w:p w:rsidR="00481D7A" w:rsidRPr="00481D7A" w:rsidRDefault="00481D7A" w:rsidP="00481D7A">
      <w:pPr>
        <w:spacing w:after="160" w:line="240" w:lineRule="auto"/>
        <w:jc w:val="center"/>
        <w:rPr>
          <w:rFonts w:ascii="Times New Roman" w:eastAsia="Calibri" w:hAnsi="Times New Roman" w:cs="Times New Roman"/>
          <w:color w:val="000000"/>
          <w:sz w:val="20"/>
          <w:szCs w:val="20"/>
          <w:lang w:val="en-IN"/>
        </w:rPr>
      </w:pPr>
      <w:r w:rsidRPr="00481D7A">
        <w:rPr>
          <w:rFonts w:ascii="Calibri" w:eastAsia="Calibri" w:hAnsi="Calibri" w:cs="Mangal"/>
          <w:b/>
          <w:noProof/>
          <w:color w:val="000000"/>
          <w:sz w:val="34"/>
          <w:szCs w:val="34"/>
        </w:rPr>
        <w:drawing>
          <wp:inline distT="114300" distB="114300" distL="114300" distR="114300">
            <wp:extent cx="3857625" cy="2667000"/>
            <wp:effectExtent l="0" t="0" r="9525" b="0"/>
            <wp:docPr id="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3872114" cy="2677017"/>
                    </a:xfrm>
                    <a:prstGeom prst="rect">
                      <a:avLst/>
                    </a:prstGeom>
                    <a:ln/>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b/>
          <w:bCs/>
          <w:color w:val="000000"/>
          <w:sz w:val="18"/>
          <w:szCs w:val="18"/>
          <w:lang w:val="en-IN"/>
        </w:rPr>
      </w:pPr>
      <w:r w:rsidRPr="00481D7A">
        <w:rPr>
          <w:rFonts w:ascii="Times New Roman" w:eastAsia="Calibri" w:hAnsi="Times New Roman" w:cs="Times New Roman"/>
          <w:b/>
          <w:bCs/>
          <w:color w:val="000000"/>
          <w:sz w:val="18"/>
          <w:szCs w:val="18"/>
          <w:lang w:val="en-IN"/>
        </w:rPr>
        <w:t>Fig. 1</w:t>
      </w:r>
      <w:r w:rsidR="00A6438A" w:rsidRPr="00FE5EE4">
        <w:rPr>
          <w:rFonts w:ascii="Times New Roman" w:eastAsia="Calibri" w:hAnsi="Times New Roman" w:cs="Times New Roman"/>
          <w:b/>
          <w:bCs/>
          <w:color w:val="000000"/>
          <w:sz w:val="18"/>
          <w:szCs w:val="18"/>
          <w:lang w:val="en-IN"/>
        </w:rPr>
        <w:t>0</w:t>
      </w:r>
      <w:r w:rsidRPr="00481D7A">
        <w:rPr>
          <w:rFonts w:ascii="Times New Roman" w:eastAsia="Calibri" w:hAnsi="Times New Roman" w:cs="Times New Roman"/>
          <w:b/>
          <w:bCs/>
          <w:color w:val="000000"/>
          <w:sz w:val="18"/>
          <w:szCs w:val="18"/>
          <w:lang w:val="en-IN"/>
        </w:rPr>
        <w:t xml:space="preserve"> LRC PR curve </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lastRenderedPageBreak/>
        <w:t>Figure 1</w:t>
      </w:r>
      <w:r w:rsidR="00A6438A">
        <w:rPr>
          <w:rFonts w:ascii="Times New Roman" w:eastAsia="Calibri" w:hAnsi="Times New Roman" w:cs="Times New Roman"/>
          <w:color w:val="000000"/>
          <w:sz w:val="20"/>
          <w:szCs w:val="20"/>
          <w:lang w:val="en-IN"/>
        </w:rPr>
        <w:t>0</w:t>
      </w:r>
      <w:r w:rsidRPr="00481D7A">
        <w:rPr>
          <w:rFonts w:ascii="Times New Roman" w:eastAsia="Calibri" w:hAnsi="Times New Roman" w:cs="Times New Roman"/>
          <w:color w:val="000000"/>
          <w:sz w:val="20"/>
          <w:szCs w:val="20"/>
          <w:lang w:val="en-IN"/>
        </w:rPr>
        <w:t xml:space="preserve"> displays the PR curve for the LRC model, which outperforms the other models. The correlation between precision and recall is depicted by a straight line called a Precision-Recall (PR) curve. It can also be written as: TP/(TP+FN) on the y-axis, TP/(TP+FP) on the x-axis, and so on for the entire PR curve. Besides its more common name, "positive predictive value," "precision" describes how likely something is to be correct (PPV). The figure shows a PR curve of 0.97 percent for the positive class, 0.99 percent for the neutral class, 0.90 percent for the negative review class, and 0.97 percent for the over-average precision of the LR model on calls.</w:t>
      </w:r>
    </w:p>
    <w:p w:rsidR="00A6438A" w:rsidRDefault="00A6438A" w:rsidP="00481D7A">
      <w:pPr>
        <w:spacing w:after="0" w:line="240" w:lineRule="auto"/>
        <w:jc w:val="center"/>
        <w:rPr>
          <w:rFonts w:ascii="Times New Roman" w:eastAsia="Times New Roman" w:hAnsi="Times New Roman" w:cs="Times New Roman"/>
          <w:b/>
          <w:kern w:val="32"/>
          <w:sz w:val="20"/>
          <w:szCs w:val="20"/>
          <w:lang w:val="en-GB" w:eastAsia="en-GB"/>
        </w:rPr>
      </w:pPr>
      <w:bookmarkStart w:id="1" w:name="_Toc112164349"/>
    </w:p>
    <w:p w:rsidR="00481D7A" w:rsidRPr="00481D7A" w:rsidRDefault="00481D7A" w:rsidP="00481D7A">
      <w:pPr>
        <w:spacing w:after="0" w:line="240" w:lineRule="auto"/>
        <w:jc w:val="center"/>
        <w:rPr>
          <w:rFonts w:ascii="Times New Roman" w:eastAsia="Times New Roman" w:hAnsi="Times New Roman" w:cs="Times New Roman"/>
          <w:b/>
          <w:kern w:val="32"/>
          <w:sz w:val="18"/>
          <w:szCs w:val="18"/>
          <w:lang w:val="en-GB" w:eastAsia="en-GB"/>
        </w:rPr>
      </w:pPr>
      <w:r w:rsidRPr="00481D7A">
        <w:rPr>
          <w:rFonts w:ascii="Times New Roman" w:eastAsia="Times New Roman" w:hAnsi="Times New Roman" w:cs="Times New Roman"/>
          <w:b/>
          <w:kern w:val="32"/>
          <w:sz w:val="18"/>
          <w:szCs w:val="18"/>
          <w:lang w:val="en-GB" w:eastAsia="en-GB"/>
        </w:rPr>
        <w:t>Table 1 Machine learning classifier performance in terms of Accuracy</w:t>
      </w:r>
      <w:bookmarkEnd w:id="1"/>
    </w:p>
    <w:p w:rsidR="00481D7A" w:rsidRPr="00481D7A" w:rsidRDefault="00481D7A" w:rsidP="00481D7A">
      <w:pPr>
        <w:spacing w:after="160" w:line="240" w:lineRule="auto"/>
        <w:jc w:val="center"/>
        <w:rPr>
          <w:rFonts w:ascii="Times New Roman" w:eastAsia="Times New Roman" w:hAnsi="Times New Roman" w:cs="Times New Roman"/>
          <w:bCs/>
          <w:kern w:val="32"/>
          <w:sz w:val="20"/>
          <w:szCs w:val="20"/>
          <w:lang w:val="en-GB" w:eastAsia="en-GB"/>
        </w:rPr>
      </w:pPr>
      <w:r w:rsidRPr="00481D7A">
        <w:rPr>
          <w:rFonts w:ascii="Times New Roman" w:eastAsia="Times New Roman" w:hAnsi="Times New Roman" w:cs="Times New Roman"/>
          <w:bCs/>
          <w:noProof/>
          <w:kern w:val="32"/>
          <w:sz w:val="24"/>
          <w:szCs w:val="24"/>
        </w:rPr>
        <w:drawing>
          <wp:inline distT="0" distB="0" distL="0" distR="0">
            <wp:extent cx="2381250" cy="1555876"/>
            <wp:effectExtent l="0" t="0" r="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12853" cy="1576525"/>
                    </a:xfrm>
                    <a:prstGeom prst="rect">
                      <a:avLst/>
                    </a:prstGeom>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color w:val="000000"/>
          <w:sz w:val="20"/>
          <w:szCs w:val="20"/>
          <w:lang w:val="en-IN"/>
        </w:rPr>
      </w:pPr>
      <w:r w:rsidRPr="00481D7A">
        <w:rPr>
          <w:rFonts w:ascii="Calibri" w:eastAsia="Calibri" w:hAnsi="Calibri" w:cs="Mangal"/>
          <w:noProof/>
        </w:rPr>
        <w:drawing>
          <wp:inline distT="0" distB="0" distL="0" distR="0">
            <wp:extent cx="3314700" cy="2514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17891" cy="2517021"/>
                    </a:xfrm>
                    <a:prstGeom prst="rect">
                      <a:avLst/>
                    </a:prstGeom>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b/>
          <w:bCs/>
          <w:color w:val="000000"/>
          <w:sz w:val="18"/>
          <w:szCs w:val="18"/>
          <w:lang w:val="en-IN"/>
        </w:rPr>
      </w:pPr>
      <w:r w:rsidRPr="00481D7A">
        <w:rPr>
          <w:rFonts w:ascii="Times New Roman" w:eastAsia="Calibri" w:hAnsi="Times New Roman" w:cs="Times New Roman"/>
          <w:b/>
          <w:bCs/>
          <w:color w:val="000000"/>
          <w:sz w:val="18"/>
          <w:szCs w:val="18"/>
          <w:lang w:val="en-IN"/>
        </w:rPr>
        <w:t>Fig. 1</w:t>
      </w:r>
      <w:r w:rsidR="00CF1577" w:rsidRPr="00FE5EE4">
        <w:rPr>
          <w:rFonts w:ascii="Times New Roman" w:eastAsia="Calibri" w:hAnsi="Times New Roman" w:cs="Times New Roman"/>
          <w:b/>
          <w:bCs/>
          <w:color w:val="000000"/>
          <w:sz w:val="18"/>
          <w:szCs w:val="18"/>
          <w:lang w:val="en-IN"/>
        </w:rPr>
        <w:t>1</w:t>
      </w:r>
      <w:r w:rsidRPr="00481D7A">
        <w:rPr>
          <w:rFonts w:ascii="Times New Roman" w:eastAsia="Calibri" w:hAnsi="Times New Roman" w:cs="Times New Roman"/>
          <w:b/>
          <w:bCs/>
          <w:color w:val="000000"/>
          <w:sz w:val="18"/>
          <w:szCs w:val="18"/>
          <w:lang w:val="en-IN"/>
        </w:rPr>
        <w:t xml:space="preserve"> Bar Graph of Proposed model's accuracy</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The accuracy of the categorization findings is displayed in Figure 1</w:t>
      </w:r>
      <w:r w:rsidR="00CF1577">
        <w:rPr>
          <w:rFonts w:ascii="Times New Roman" w:eastAsia="Calibri" w:hAnsi="Times New Roman" w:cs="Times New Roman"/>
          <w:color w:val="000000"/>
          <w:sz w:val="20"/>
          <w:szCs w:val="20"/>
          <w:lang w:val="en-IN"/>
        </w:rPr>
        <w:t>1</w:t>
      </w:r>
      <w:r w:rsidRPr="00481D7A">
        <w:rPr>
          <w:rFonts w:ascii="Times New Roman" w:eastAsia="Calibri" w:hAnsi="Times New Roman" w:cs="Times New Roman"/>
          <w:color w:val="000000"/>
          <w:sz w:val="20"/>
          <w:szCs w:val="20"/>
          <w:lang w:val="en-IN"/>
        </w:rPr>
        <w:t xml:space="preserve">. The proposed Nave Bayes model achieves an accuracy of 81.14 percent, the voting classifier achieves an accuracy of 89.77 percent, and the third-best logistic regression model achieves an accuracy of 93.94 percent. </w:t>
      </w:r>
    </w:p>
    <w:p w:rsidR="00481D7A" w:rsidRDefault="00481D7A" w:rsidP="00481D7A">
      <w:pPr>
        <w:numPr>
          <w:ilvl w:val="2"/>
          <w:numId w:val="41"/>
        </w:numPr>
        <w:spacing w:after="0" w:line="240" w:lineRule="auto"/>
        <w:ind w:left="720" w:hanging="720"/>
        <w:contextualSpacing/>
        <w:jc w:val="both"/>
        <w:outlineLvl w:val="2"/>
        <w:rPr>
          <w:rFonts w:ascii="Times New Roman" w:eastAsia="Calibri" w:hAnsi="Times New Roman" w:cs="Times New Roman"/>
          <w:b/>
          <w:bCs/>
          <w:i/>
          <w:iCs/>
          <w:sz w:val="20"/>
          <w:szCs w:val="20"/>
          <w:lang w:val="en-IN"/>
        </w:rPr>
      </w:pPr>
      <w:r w:rsidRPr="00481D7A">
        <w:rPr>
          <w:rFonts w:ascii="Times New Roman" w:eastAsia="Calibri" w:hAnsi="Times New Roman" w:cs="Times New Roman"/>
          <w:b/>
          <w:bCs/>
          <w:i/>
          <w:iCs/>
          <w:sz w:val="20"/>
          <w:szCs w:val="20"/>
          <w:lang w:val="en-IN"/>
        </w:rPr>
        <w:t>Comparative Results</w:t>
      </w:r>
    </w:p>
    <w:p w:rsidR="00A131CA" w:rsidRPr="00481D7A" w:rsidRDefault="00A131CA" w:rsidP="00A131CA">
      <w:pPr>
        <w:spacing w:after="0" w:line="240" w:lineRule="auto"/>
        <w:contextualSpacing/>
        <w:jc w:val="both"/>
        <w:outlineLvl w:val="2"/>
        <w:rPr>
          <w:rFonts w:ascii="Times New Roman" w:eastAsia="Calibri" w:hAnsi="Times New Roman" w:cs="Times New Roman"/>
          <w:b/>
          <w:bCs/>
          <w:i/>
          <w:iCs/>
          <w:sz w:val="20"/>
          <w:szCs w:val="20"/>
          <w:lang w:val="en-IN"/>
        </w:rPr>
      </w:pPr>
    </w:p>
    <w:p w:rsidR="00481D7A" w:rsidRPr="00481D7A" w:rsidRDefault="00481D7A" w:rsidP="00481D7A">
      <w:pPr>
        <w:spacing w:after="0" w:line="240" w:lineRule="auto"/>
        <w:jc w:val="center"/>
        <w:rPr>
          <w:rFonts w:ascii="Times New Roman" w:eastAsia="Calibri" w:hAnsi="Times New Roman" w:cs="Times New Roman"/>
          <w:b/>
          <w:bCs/>
          <w:color w:val="000000"/>
          <w:sz w:val="18"/>
          <w:szCs w:val="18"/>
          <w:lang w:val="en-IN"/>
        </w:rPr>
      </w:pPr>
      <w:r w:rsidRPr="00481D7A">
        <w:rPr>
          <w:rFonts w:ascii="Times New Roman" w:eastAsia="Calibri" w:hAnsi="Times New Roman" w:cs="Times New Roman"/>
          <w:b/>
          <w:bCs/>
          <w:color w:val="000000"/>
          <w:sz w:val="18"/>
          <w:szCs w:val="18"/>
          <w:lang w:val="en-IN"/>
        </w:rPr>
        <w:t>Table 2 Comparative analysis of base and propose models</w:t>
      </w:r>
    </w:p>
    <w:p w:rsidR="00481D7A" w:rsidRPr="00481D7A" w:rsidRDefault="00481D7A" w:rsidP="00481D7A">
      <w:pPr>
        <w:spacing w:after="160" w:line="240" w:lineRule="auto"/>
        <w:jc w:val="center"/>
        <w:rPr>
          <w:rFonts w:ascii="Times New Roman" w:eastAsia="Calibri" w:hAnsi="Times New Roman" w:cs="Times New Roman"/>
          <w:color w:val="000000"/>
          <w:sz w:val="20"/>
          <w:szCs w:val="20"/>
          <w:lang w:val="en-IN"/>
        </w:rPr>
      </w:pPr>
      <w:r w:rsidRPr="00481D7A">
        <w:rPr>
          <w:rFonts w:ascii="Calibri" w:eastAsia="Calibri" w:hAnsi="Calibri" w:cs="Mangal"/>
          <w:noProof/>
        </w:rPr>
        <w:drawing>
          <wp:inline distT="0" distB="0" distL="0" distR="0">
            <wp:extent cx="2640965" cy="1510665"/>
            <wp:effectExtent l="0" t="0" r="698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0965" cy="1510665"/>
                    </a:xfrm>
                    <a:prstGeom prst="rect">
                      <a:avLst/>
                    </a:prstGeom>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color w:val="000000"/>
          <w:sz w:val="20"/>
          <w:szCs w:val="20"/>
          <w:lang w:val="en-IN"/>
        </w:rPr>
      </w:pPr>
      <w:r w:rsidRPr="00481D7A">
        <w:rPr>
          <w:rFonts w:ascii="Calibri" w:eastAsia="Calibri" w:hAnsi="Calibri" w:cs="Mangal"/>
          <w:noProof/>
        </w:rPr>
        <w:lastRenderedPageBreak/>
        <w:drawing>
          <wp:inline distT="0" distB="0" distL="0" distR="0">
            <wp:extent cx="2640965" cy="3178810"/>
            <wp:effectExtent l="0" t="0" r="6985" b="254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40965" cy="3178810"/>
                    </a:xfrm>
                    <a:prstGeom prst="rect">
                      <a:avLst/>
                    </a:prstGeom>
                  </pic:spPr>
                </pic:pic>
              </a:graphicData>
            </a:graphic>
          </wp:inline>
        </w:drawing>
      </w:r>
    </w:p>
    <w:p w:rsidR="00481D7A" w:rsidRPr="00481D7A" w:rsidRDefault="00481D7A" w:rsidP="00481D7A">
      <w:pPr>
        <w:spacing w:after="160" w:line="240" w:lineRule="auto"/>
        <w:jc w:val="center"/>
        <w:rPr>
          <w:rFonts w:ascii="Times New Roman" w:eastAsia="Calibri" w:hAnsi="Times New Roman" w:cs="Times New Roman"/>
          <w:b/>
          <w:bCs/>
          <w:sz w:val="18"/>
          <w:szCs w:val="18"/>
          <w:lang w:val="en-IN"/>
        </w:rPr>
      </w:pPr>
      <w:r w:rsidRPr="00481D7A">
        <w:rPr>
          <w:rFonts w:ascii="Times New Roman" w:eastAsia="Calibri" w:hAnsi="Times New Roman" w:cs="Times New Roman"/>
          <w:b/>
          <w:bCs/>
          <w:color w:val="000000"/>
          <w:sz w:val="18"/>
          <w:szCs w:val="18"/>
          <w:lang w:val="en-IN"/>
        </w:rPr>
        <w:t>Fig.1</w:t>
      </w:r>
      <w:r w:rsidR="00CF1577" w:rsidRPr="00FE5EE4">
        <w:rPr>
          <w:rFonts w:ascii="Times New Roman" w:eastAsia="Calibri" w:hAnsi="Times New Roman" w:cs="Times New Roman"/>
          <w:b/>
          <w:bCs/>
          <w:color w:val="000000"/>
          <w:sz w:val="18"/>
          <w:szCs w:val="18"/>
          <w:lang w:val="en-IN"/>
        </w:rPr>
        <w:t>2</w:t>
      </w:r>
      <w:r w:rsidRPr="00481D7A">
        <w:rPr>
          <w:rFonts w:ascii="Times New Roman" w:eastAsia="Calibri" w:hAnsi="Times New Roman" w:cs="Times New Roman"/>
          <w:b/>
          <w:bCs/>
          <w:sz w:val="18"/>
          <w:szCs w:val="18"/>
          <w:lang w:val="en-IN"/>
        </w:rPr>
        <w:t>Bar graph of accuracy comparison between base and proposed models’</w:t>
      </w:r>
    </w:p>
    <w:p w:rsidR="00481D7A" w:rsidRPr="00481D7A" w:rsidRDefault="00481D7A" w:rsidP="00481D7A">
      <w:pPr>
        <w:spacing w:after="160" w:line="240" w:lineRule="auto"/>
        <w:jc w:val="both"/>
        <w:rPr>
          <w:rFonts w:ascii="Times New Roman" w:eastAsia="Calibri" w:hAnsi="Times New Roman" w:cs="Times New Roman"/>
          <w:color w:val="000000"/>
          <w:sz w:val="20"/>
          <w:szCs w:val="20"/>
          <w:lang w:val="en-IN"/>
        </w:rPr>
      </w:pPr>
      <w:r w:rsidRPr="00481D7A">
        <w:rPr>
          <w:rFonts w:ascii="Times New Roman" w:eastAsia="Calibri" w:hAnsi="Times New Roman" w:cs="Times New Roman"/>
          <w:color w:val="000000"/>
          <w:sz w:val="20"/>
          <w:szCs w:val="20"/>
          <w:lang w:val="en-IN"/>
        </w:rPr>
        <w:t>Figure 1</w:t>
      </w:r>
      <w:r w:rsidR="00CF1577">
        <w:rPr>
          <w:rFonts w:ascii="Times New Roman" w:eastAsia="Calibri" w:hAnsi="Times New Roman" w:cs="Times New Roman"/>
          <w:color w:val="000000"/>
          <w:sz w:val="20"/>
          <w:szCs w:val="20"/>
          <w:lang w:val="en-IN"/>
        </w:rPr>
        <w:t>2</w:t>
      </w:r>
      <w:r w:rsidRPr="00481D7A">
        <w:rPr>
          <w:rFonts w:ascii="Times New Roman" w:eastAsia="Calibri" w:hAnsi="Times New Roman" w:cs="Times New Roman"/>
          <w:color w:val="000000"/>
          <w:sz w:val="20"/>
          <w:szCs w:val="20"/>
          <w:lang w:val="en-IN"/>
        </w:rPr>
        <w:t xml:space="preserve"> compares the original LSTM (89.30%) and Bi-LSTM (85.51%) model to the selected Naive Bayes (81.14%), VC (89.77%), and LR (93.97%) suggested models for evaluating the vaccine's sentiment analysis. In light of Twitter data, it seems that the former is the optimal approach. The logistic regression model excels at classification compared to other methods (93.97 percent).</w:t>
      </w:r>
    </w:p>
    <w:p w:rsidR="00481D7A" w:rsidRPr="00481D7A" w:rsidRDefault="00481D7A" w:rsidP="00A131CA">
      <w:pPr>
        <w:pStyle w:val="Heading1"/>
        <w:numPr>
          <w:ilvl w:val="0"/>
          <w:numId w:val="42"/>
        </w:numPr>
        <w:spacing w:before="360" w:after="240"/>
        <w:ind w:left="450" w:hanging="450"/>
        <w:jc w:val="left"/>
        <w:rPr>
          <w:rFonts w:eastAsia="Calibri"/>
          <w:b/>
          <w:bCs/>
          <w:color w:val="000000"/>
          <w:sz w:val="24"/>
          <w:szCs w:val="24"/>
        </w:rPr>
      </w:pPr>
      <w:r w:rsidRPr="00481D7A">
        <w:rPr>
          <w:rFonts w:eastAsia="Calibri"/>
          <w:b/>
          <w:bCs/>
          <w:color w:val="000000"/>
          <w:sz w:val="24"/>
          <w:szCs w:val="24"/>
        </w:rPr>
        <w:t>CONCLUSION AND FUTURE SCOPE</w:t>
      </w:r>
    </w:p>
    <w:p w:rsidR="00481D7A" w:rsidRPr="00481D7A" w:rsidRDefault="00481D7A" w:rsidP="00A131CA">
      <w:pPr>
        <w:spacing w:after="0" w:line="240" w:lineRule="auto"/>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The global SARS-CoV-2 coronavirus disease pandemic (COVID-19) poses a serious risk to public health. The pandemic has, without a doubt, changed the way we look at the world. A number of people who have received the COVID-19 vaccine have resorted to Twitter to discuss their experience. We offer a tool that can analyse Twitter data for sentiment, which can then be used in research.</w:t>
      </w:r>
    </w:p>
    <w:p w:rsidR="00481D7A" w:rsidRPr="00481D7A" w:rsidRDefault="00481D7A" w:rsidP="00A131CA">
      <w:pPr>
        <w:spacing w:after="0" w:line="240" w:lineRule="auto"/>
        <w:jc w:val="both"/>
        <w:rPr>
          <w:rFonts w:ascii="Times New Roman" w:eastAsia="Calibri" w:hAnsi="Times New Roman" w:cs="Times New Roman"/>
          <w:b/>
          <w:bCs/>
          <w:sz w:val="20"/>
          <w:szCs w:val="20"/>
          <w:lang w:val="en-IN"/>
        </w:rPr>
      </w:pPr>
      <w:r w:rsidRPr="00481D7A">
        <w:rPr>
          <w:rFonts w:ascii="Times New Roman" w:eastAsia="Calibri" w:hAnsi="Times New Roman" w:cs="Times New Roman"/>
          <w:sz w:val="20"/>
          <w:szCs w:val="20"/>
          <w:lang w:val="en-IN"/>
        </w:rPr>
        <w:t>To determine the user's perspective on ML, we analysed public tweets on COVID-19 vaccines using Machine Learning. Our study shows that machine learning techniques can be successfully used for sentiment analysis tasks. Simple natural language processing (NLP)-based sentiment analysis techniques were developed using the positive, negative, and neutral emotion polarities. Few machine learning (ML) algorithms exist now. Using a voting classifier, logistic regression, and naive Bayes, we evaluated the accuracy of our predictions and analyses. The results of the network visualisation demonstrate that in order to combat the infodemic and increase vaccination rates, local-government health organisations and healthcare professionals need to be aware of the current state-of-the-art techniques in applying sentiment analysis. All the models had excellent F-1 scores, confusion matrices, precision, recall and precision; the Logistics Regression scored 93.97%, the voting classifier scored 89.77% and the NB Classifier scored 81.14 percent. Large numbers of people have decided to get vaccinated, but there are still many who are reluctant to do so. Some because they are either unsure of the process, terrified of needles, or both.</w:t>
      </w:r>
    </w:p>
    <w:p w:rsidR="00481D7A" w:rsidRPr="00481D7A" w:rsidRDefault="00481D7A" w:rsidP="00A131CA">
      <w:pPr>
        <w:spacing w:after="0" w:line="240" w:lineRule="auto"/>
        <w:jc w:val="both"/>
        <w:rPr>
          <w:rFonts w:ascii="Times New Roman" w:eastAsia="Calibri" w:hAnsi="Times New Roman" w:cs="Times New Roman"/>
          <w:sz w:val="20"/>
          <w:szCs w:val="20"/>
          <w:lang w:val="en-IN"/>
        </w:rPr>
      </w:pPr>
      <w:r w:rsidRPr="00481D7A">
        <w:rPr>
          <w:rFonts w:ascii="Times New Roman" w:eastAsia="Calibri" w:hAnsi="Times New Roman" w:cs="Times New Roman"/>
          <w:sz w:val="20"/>
          <w:szCs w:val="20"/>
          <w:lang w:val="en-IN"/>
        </w:rPr>
        <w:t>Medical researchers will gain insight from this study as they learn more about the difficulties of the immunisation process. A clear image of the vaccines' efficacy can be obtained by vaccine producers, health ministries, governments across nations, and agencies such as World Health Organization. Those involved will have a clearer picture of what has to be done to restore faith in immunisations. We hope that our efforts, however small, can help frontline workers in the fight against this novel coronavirus and save lives.</w:t>
      </w:r>
    </w:p>
    <w:p w:rsidR="00481D7A" w:rsidRPr="00481D7A" w:rsidRDefault="00481D7A" w:rsidP="00481D7A"/>
    <w:p w:rsidR="005F73F8" w:rsidRPr="00A131CA" w:rsidRDefault="000F7D9B" w:rsidP="00A131CA">
      <w:pPr>
        <w:pStyle w:val="Heading1"/>
        <w:numPr>
          <w:ilvl w:val="0"/>
          <w:numId w:val="0"/>
        </w:numPr>
        <w:jc w:val="left"/>
        <w:rPr>
          <w:b/>
          <w:bCs/>
          <w:sz w:val="24"/>
          <w:szCs w:val="24"/>
        </w:rPr>
      </w:pPr>
      <w:r w:rsidRPr="00A131CA">
        <w:rPr>
          <w:b/>
          <w:sz w:val="24"/>
          <w:szCs w:val="24"/>
        </w:rPr>
        <w:t>References</w:t>
      </w:r>
    </w:p>
    <w:p w:rsidR="004877EF" w:rsidRPr="00A131CA" w:rsidRDefault="00C03140"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color w:val="000000" w:themeColor="text1"/>
          <w:sz w:val="18"/>
          <w:szCs w:val="18"/>
        </w:rPr>
        <w:fldChar w:fldCharType="begin" w:fldLock="1"/>
      </w:r>
      <w:r w:rsidR="00DE43D5" w:rsidRPr="00A131CA">
        <w:rPr>
          <w:rFonts w:ascii="Times New Roman" w:hAnsi="Times New Roman" w:cs="Times New Roman"/>
          <w:color w:val="000000" w:themeColor="text1"/>
          <w:sz w:val="18"/>
          <w:szCs w:val="18"/>
        </w:rPr>
        <w:instrText xml:space="preserve">ADDIN Mendeley Bibliography CSL_BIBLIOGRAPHY </w:instrText>
      </w:r>
      <w:r w:rsidRPr="00A131CA">
        <w:rPr>
          <w:rFonts w:ascii="Times New Roman" w:hAnsi="Times New Roman" w:cs="Times New Roman"/>
          <w:color w:val="000000" w:themeColor="text1"/>
          <w:sz w:val="18"/>
          <w:szCs w:val="18"/>
        </w:rPr>
        <w:fldChar w:fldCharType="separate"/>
      </w:r>
      <w:r w:rsidR="004877EF" w:rsidRPr="00A131CA">
        <w:rPr>
          <w:rFonts w:ascii="Times New Roman" w:hAnsi="Times New Roman" w:cs="Times New Roman"/>
          <w:noProof/>
          <w:sz w:val="18"/>
          <w:szCs w:val="18"/>
        </w:rPr>
        <w:t>[1]</w:t>
      </w:r>
      <w:r w:rsidR="004877EF" w:rsidRPr="00A131CA">
        <w:rPr>
          <w:rFonts w:ascii="Times New Roman" w:hAnsi="Times New Roman" w:cs="Times New Roman"/>
          <w:noProof/>
          <w:sz w:val="18"/>
          <w:szCs w:val="18"/>
        </w:rPr>
        <w:tab/>
        <w:t xml:space="preserve">K. N. Alam </w:t>
      </w:r>
      <w:r w:rsidR="004877EF" w:rsidRPr="00A131CA">
        <w:rPr>
          <w:rFonts w:ascii="Times New Roman" w:hAnsi="Times New Roman" w:cs="Times New Roman"/>
          <w:i/>
          <w:iCs/>
          <w:noProof/>
          <w:sz w:val="18"/>
          <w:szCs w:val="18"/>
        </w:rPr>
        <w:t>et al.</w:t>
      </w:r>
      <w:r w:rsidR="004877EF" w:rsidRPr="00A131CA">
        <w:rPr>
          <w:rFonts w:ascii="Times New Roman" w:hAnsi="Times New Roman" w:cs="Times New Roman"/>
          <w:noProof/>
          <w:sz w:val="18"/>
          <w:szCs w:val="18"/>
        </w:rPr>
        <w:t xml:space="preserve">, “Deep Learning-Based Sentiment Analysis of COVID-19 Vaccination Responses from Twitter Data,” </w:t>
      </w:r>
      <w:r w:rsidR="004877EF" w:rsidRPr="00A131CA">
        <w:rPr>
          <w:rFonts w:ascii="Times New Roman" w:hAnsi="Times New Roman" w:cs="Times New Roman"/>
          <w:i/>
          <w:iCs/>
          <w:noProof/>
          <w:sz w:val="18"/>
          <w:szCs w:val="18"/>
        </w:rPr>
        <w:t>Comput. Math. Methods Med.</w:t>
      </w:r>
      <w:r w:rsidR="004877EF" w:rsidRPr="00A131CA">
        <w:rPr>
          <w:rFonts w:ascii="Times New Roman" w:hAnsi="Times New Roman" w:cs="Times New Roman"/>
          <w:noProof/>
          <w:sz w:val="18"/>
          <w:szCs w:val="18"/>
        </w:rPr>
        <w:t>, 2021, doi: 10.1155/2021/4321131.</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t>[2]</w:t>
      </w:r>
      <w:r w:rsidRPr="00A131CA">
        <w:rPr>
          <w:rFonts w:ascii="Times New Roman" w:hAnsi="Times New Roman" w:cs="Times New Roman"/>
          <w:noProof/>
          <w:sz w:val="18"/>
          <w:szCs w:val="18"/>
        </w:rPr>
        <w:tab/>
        <w:t xml:space="preserve">T. M. Lincoln </w:t>
      </w:r>
      <w:r w:rsidRPr="00A131CA">
        <w:rPr>
          <w:rFonts w:ascii="Times New Roman" w:hAnsi="Times New Roman" w:cs="Times New Roman"/>
          <w:i/>
          <w:iCs/>
          <w:noProof/>
          <w:sz w:val="18"/>
          <w:szCs w:val="18"/>
        </w:rPr>
        <w:t>et al.</w:t>
      </w:r>
      <w:r w:rsidRPr="00A131CA">
        <w:rPr>
          <w:rFonts w:ascii="Times New Roman" w:hAnsi="Times New Roman" w:cs="Times New Roman"/>
          <w:noProof/>
          <w:sz w:val="18"/>
          <w:szCs w:val="18"/>
        </w:rPr>
        <w:t xml:space="preserve">, “Taking a machine learning approach to optimize prediction of vaccine hesitancy in high income countries,” </w:t>
      </w:r>
      <w:r w:rsidRPr="00A131CA">
        <w:rPr>
          <w:rFonts w:ascii="Times New Roman" w:hAnsi="Times New Roman" w:cs="Times New Roman"/>
          <w:i/>
          <w:iCs/>
          <w:noProof/>
          <w:sz w:val="18"/>
          <w:szCs w:val="18"/>
        </w:rPr>
        <w:t>Sci. Rep.</w:t>
      </w:r>
      <w:r w:rsidRPr="00A131CA">
        <w:rPr>
          <w:rFonts w:ascii="Times New Roman" w:hAnsi="Times New Roman" w:cs="Times New Roman"/>
          <w:noProof/>
          <w:sz w:val="18"/>
          <w:szCs w:val="18"/>
        </w:rPr>
        <w:t>, 2022, doi: 10.1038/s41598-022-05915-3.</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lastRenderedPageBreak/>
        <w:t>[3]</w:t>
      </w:r>
      <w:r w:rsidRPr="00A131CA">
        <w:rPr>
          <w:rFonts w:ascii="Times New Roman" w:hAnsi="Times New Roman" w:cs="Times New Roman"/>
          <w:noProof/>
          <w:sz w:val="18"/>
          <w:szCs w:val="18"/>
        </w:rPr>
        <w:tab/>
        <w:t xml:space="preserve">S. Yousefinaghani, R. Dara, S. Mubareka, A. Papadopoulos, and S. Sharif, “An analysis of COVID-19 vaccine sentiments and opinions on Twitter,” </w:t>
      </w:r>
      <w:r w:rsidRPr="00A131CA">
        <w:rPr>
          <w:rFonts w:ascii="Times New Roman" w:hAnsi="Times New Roman" w:cs="Times New Roman"/>
          <w:i/>
          <w:iCs/>
          <w:noProof/>
          <w:sz w:val="18"/>
          <w:szCs w:val="18"/>
        </w:rPr>
        <w:t>Int. J. Infect. Dis.</w:t>
      </w:r>
      <w:r w:rsidRPr="00A131CA">
        <w:rPr>
          <w:rFonts w:ascii="Times New Roman" w:hAnsi="Times New Roman" w:cs="Times New Roman"/>
          <w:noProof/>
          <w:sz w:val="18"/>
          <w:szCs w:val="18"/>
        </w:rPr>
        <w:t>, 2021, doi: 10.1016/j.ijid.2021.05.059.</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t>[4]</w:t>
      </w:r>
      <w:r w:rsidRPr="00A131CA">
        <w:rPr>
          <w:rFonts w:ascii="Times New Roman" w:hAnsi="Times New Roman" w:cs="Times New Roman"/>
          <w:noProof/>
          <w:sz w:val="18"/>
          <w:szCs w:val="18"/>
        </w:rPr>
        <w:tab/>
        <w:t xml:space="preserve">A. Umair and E. Masciari, “A Survey of Sentimental Analysis Methods on COVID-19 Research,” </w:t>
      </w:r>
      <w:r w:rsidRPr="00A131CA">
        <w:rPr>
          <w:rFonts w:ascii="Times New Roman" w:hAnsi="Times New Roman" w:cs="Times New Roman"/>
          <w:i/>
          <w:iCs/>
          <w:noProof/>
          <w:sz w:val="18"/>
          <w:szCs w:val="18"/>
        </w:rPr>
        <w:t>CEUR Workshop Proc.</w:t>
      </w:r>
      <w:r w:rsidRPr="00A131CA">
        <w:rPr>
          <w:rFonts w:ascii="Times New Roman" w:hAnsi="Times New Roman" w:cs="Times New Roman"/>
          <w:noProof/>
          <w:sz w:val="18"/>
          <w:szCs w:val="18"/>
        </w:rPr>
        <w:t>, vol. 3194, pp. 167–174, 2022.</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t>[5]</w:t>
      </w:r>
      <w:r w:rsidRPr="00A131CA">
        <w:rPr>
          <w:rFonts w:ascii="Times New Roman" w:hAnsi="Times New Roman" w:cs="Times New Roman"/>
          <w:noProof/>
          <w:sz w:val="18"/>
          <w:szCs w:val="18"/>
        </w:rPr>
        <w:tab/>
        <w:t xml:space="preserve">P. Mehta and S. Pandya, “A review on sentiment analysis methodologies, practices and applications,” </w:t>
      </w:r>
      <w:r w:rsidRPr="00A131CA">
        <w:rPr>
          <w:rFonts w:ascii="Times New Roman" w:hAnsi="Times New Roman" w:cs="Times New Roman"/>
          <w:i/>
          <w:iCs/>
          <w:noProof/>
          <w:sz w:val="18"/>
          <w:szCs w:val="18"/>
        </w:rPr>
        <w:t>Int. J. Sci. Technol. Res.</w:t>
      </w:r>
      <w:r w:rsidRPr="00A131CA">
        <w:rPr>
          <w:rFonts w:ascii="Times New Roman" w:hAnsi="Times New Roman" w:cs="Times New Roman"/>
          <w:noProof/>
          <w:sz w:val="18"/>
          <w:szCs w:val="18"/>
        </w:rPr>
        <w:t>, vol. 9, no. 2, pp. 601–609, 2020.</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t>[6]</w:t>
      </w:r>
      <w:r w:rsidRPr="00A131CA">
        <w:rPr>
          <w:rFonts w:ascii="Times New Roman" w:hAnsi="Times New Roman" w:cs="Times New Roman"/>
          <w:noProof/>
          <w:sz w:val="18"/>
          <w:szCs w:val="18"/>
        </w:rPr>
        <w:tab/>
        <w:t>A. Amin, I. Hossain, A. Akther, and K. M. Alam, “Bengali VADER: A Sentiment Analysis Approach Using Modified VADER,” 2019. doi: 10.1109/ECACE.2019.8679144.</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t>[7]</w:t>
      </w:r>
      <w:r w:rsidRPr="00A131CA">
        <w:rPr>
          <w:rFonts w:ascii="Times New Roman" w:hAnsi="Times New Roman" w:cs="Times New Roman"/>
          <w:noProof/>
          <w:sz w:val="18"/>
          <w:szCs w:val="18"/>
        </w:rPr>
        <w:tab/>
        <w:t xml:space="preserve">S. Gouthami and N. P. Hegde, “a Survey on Challenges and Techniques of Sentiment Analysis,” </w:t>
      </w:r>
      <w:r w:rsidRPr="00A131CA">
        <w:rPr>
          <w:rFonts w:ascii="Times New Roman" w:hAnsi="Times New Roman" w:cs="Times New Roman"/>
          <w:i/>
          <w:iCs/>
          <w:noProof/>
          <w:sz w:val="18"/>
          <w:szCs w:val="18"/>
        </w:rPr>
        <w:t>Turkish J. Comput. Math. Educ.</w:t>
      </w:r>
      <w:r w:rsidRPr="00A131CA">
        <w:rPr>
          <w:rFonts w:ascii="Times New Roman" w:hAnsi="Times New Roman" w:cs="Times New Roman"/>
          <w:noProof/>
          <w:sz w:val="18"/>
          <w:szCs w:val="18"/>
        </w:rPr>
        <w:t>, vol. 12, no. 06, pp. 4510–4515, 2021.</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t>[8]</w:t>
      </w:r>
      <w:r w:rsidRPr="00A131CA">
        <w:rPr>
          <w:rFonts w:ascii="Times New Roman" w:hAnsi="Times New Roman" w:cs="Times New Roman"/>
          <w:noProof/>
          <w:sz w:val="18"/>
          <w:szCs w:val="18"/>
        </w:rPr>
        <w:tab/>
        <w:t xml:space="preserve">A. Alsaeedi and M. Z. Khan, “A study on sentiment analysis techniques of Twitter data,” </w:t>
      </w:r>
      <w:r w:rsidRPr="00A131CA">
        <w:rPr>
          <w:rFonts w:ascii="Times New Roman" w:hAnsi="Times New Roman" w:cs="Times New Roman"/>
          <w:i/>
          <w:iCs/>
          <w:noProof/>
          <w:sz w:val="18"/>
          <w:szCs w:val="18"/>
        </w:rPr>
        <w:t>Int. J. Adv. Comput. Sci. Appl.</w:t>
      </w:r>
      <w:r w:rsidRPr="00A131CA">
        <w:rPr>
          <w:rFonts w:ascii="Times New Roman" w:hAnsi="Times New Roman" w:cs="Times New Roman"/>
          <w:noProof/>
          <w:sz w:val="18"/>
          <w:szCs w:val="18"/>
        </w:rPr>
        <w:t>, 2019, doi: 10.14569/ijacsa.2019.0100248.</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t>[9]</w:t>
      </w:r>
      <w:r w:rsidRPr="00A131CA">
        <w:rPr>
          <w:rFonts w:ascii="Times New Roman" w:hAnsi="Times New Roman" w:cs="Times New Roman"/>
          <w:noProof/>
          <w:sz w:val="18"/>
          <w:szCs w:val="18"/>
        </w:rPr>
        <w:tab/>
        <w:t xml:space="preserve">H. Xu, R. Liu, Z. Luo, and M. Xu, “COVID-19 vaccine sensing: Sentiment analysis and subject distillation from twitter data,” </w:t>
      </w:r>
      <w:r w:rsidRPr="00A131CA">
        <w:rPr>
          <w:rFonts w:ascii="Times New Roman" w:hAnsi="Times New Roman" w:cs="Times New Roman"/>
          <w:i/>
          <w:iCs/>
          <w:noProof/>
          <w:sz w:val="18"/>
          <w:szCs w:val="18"/>
        </w:rPr>
        <w:t>Telemat. Informatics Reports</w:t>
      </w:r>
      <w:r w:rsidRPr="00A131CA">
        <w:rPr>
          <w:rFonts w:ascii="Times New Roman" w:hAnsi="Times New Roman" w:cs="Times New Roman"/>
          <w:noProof/>
          <w:sz w:val="18"/>
          <w:szCs w:val="18"/>
        </w:rPr>
        <w:t>, vol. 8, p. 100016, 2022, doi: https://doi.org/10.1016/j.teler.2022.100016.</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t>[10]</w:t>
      </w:r>
      <w:r w:rsidRPr="00A131CA">
        <w:rPr>
          <w:rFonts w:ascii="Times New Roman" w:hAnsi="Times New Roman" w:cs="Times New Roman"/>
          <w:noProof/>
          <w:sz w:val="18"/>
          <w:szCs w:val="18"/>
        </w:rPr>
        <w:tab/>
        <w:t xml:space="preserve">A. R. Rahmanti </w:t>
      </w:r>
      <w:r w:rsidRPr="00A131CA">
        <w:rPr>
          <w:rFonts w:ascii="Times New Roman" w:hAnsi="Times New Roman" w:cs="Times New Roman"/>
          <w:i/>
          <w:iCs/>
          <w:noProof/>
          <w:sz w:val="18"/>
          <w:szCs w:val="18"/>
        </w:rPr>
        <w:t>et al.</w:t>
      </w:r>
      <w:r w:rsidRPr="00A131CA">
        <w:rPr>
          <w:rFonts w:ascii="Times New Roman" w:hAnsi="Times New Roman" w:cs="Times New Roman"/>
          <w:noProof/>
          <w:sz w:val="18"/>
          <w:szCs w:val="18"/>
        </w:rPr>
        <w:t xml:space="preserve">, “Social media sentiment analysis to monitor the performance of vaccination coverage during the early phase of the national COVID-19 vaccine rollout,” </w:t>
      </w:r>
      <w:r w:rsidRPr="00A131CA">
        <w:rPr>
          <w:rFonts w:ascii="Times New Roman" w:hAnsi="Times New Roman" w:cs="Times New Roman"/>
          <w:i/>
          <w:iCs/>
          <w:noProof/>
          <w:sz w:val="18"/>
          <w:szCs w:val="18"/>
        </w:rPr>
        <w:t>Comput. Methods Programs Biomed.</w:t>
      </w:r>
      <w:r w:rsidRPr="00A131CA">
        <w:rPr>
          <w:rFonts w:ascii="Times New Roman" w:hAnsi="Times New Roman" w:cs="Times New Roman"/>
          <w:noProof/>
          <w:sz w:val="18"/>
          <w:szCs w:val="18"/>
        </w:rPr>
        <w:t>, vol. 221, p. 106838, 2022, doi: https://doi.org/10.1016/j.cmpb.2022.106838.</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t>[11]</w:t>
      </w:r>
      <w:r w:rsidRPr="00A131CA">
        <w:rPr>
          <w:rFonts w:ascii="Times New Roman" w:hAnsi="Times New Roman" w:cs="Times New Roman"/>
          <w:noProof/>
          <w:sz w:val="18"/>
          <w:szCs w:val="18"/>
        </w:rPr>
        <w:tab/>
        <w:t xml:space="preserve">M. Qorib, T. Oladunni, M. Denis, E. Ososanya, and P. Cotae, “Covid-19 vaccine hesitancy: Text mining, sentiment analysis and machine learning on COVID-19 vaccination Twitter dataset,” </w:t>
      </w:r>
      <w:r w:rsidRPr="00A131CA">
        <w:rPr>
          <w:rFonts w:ascii="Times New Roman" w:hAnsi="Times New Roman" w:cs="Times New Roman"/>
          <w:i/>
          <w:iCs/>
          <w:noProof/>
          <w:sz w:val="18"/>
          <w:szCs w:val="18"/>
        </w:rPr>
        <w:t>Expert Syst. Appl.</w:t>
      </w:r>
      <w:r w:rsidRPr="00A131CA">
        <w:rPr>
          <w:rFonts w:ascii="Times New Roman" w:hAnsi="Times New Roman" w:cs="Times New Roman"/>
          <w:noProof/>
          <w:sz w:val="18"/>
          <w:szCs w:val="18"/>
        </w:rPr>
        <w:t>, vol. 212, p. 118715, 2023, doi: https://doi.org/10.1016/j.eswa.2022.118715.</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t>[12]</w:t>
      </w:r>
      <w:r w:rsidRPr="00A131CA">
        <w:rPr>
          <w:rFonts w:ascii="Times New Roman" w:hAnsi="Times New Roman" w:cs="Times New Roman"/>
          <w:noProof/>
          <w:sz w:val="18"/>
          <w:szCs w:val="18"/>
        </w:rPr>
        <w:tab/>
        <w:t xml:space="preserve">R. Sun and H. Budhwani, “Negative sentiments toward novel coronavirus (COVID-19) vaccines,” </w:t>
      </w:r>
      <w:r w:rsidRPr="00A131CA">
        <w:rPr>
          <w:rFonts w:ascii="Times New Roman" w:hAnsi="Times New Roman" w:cs="Times New Roman"/>
          <w:i/>
          <w:iCs/>
          <w:noProof/>
          <w:sz w:val="18"/>
          <w:szCs w:val="18"/>
        </w:rPr>
        <w:t>Vaccine</w:t>
      </w:r>
      <w:r w:rsidRPr="00A131CA">
        <w:rPr>
          <w:rFonts w:ascii="Times New Roman" w:hAnsi="Times New Roman" w:cs="Times New Roman"/>
          <w:noProof/>
          <w:sz w:val="18"/>
          <w:szCs w:val="18"/>
        </w:rPr>
        <w:t>, vol. 40, no. 48, pp. 6895–6899, 2022, doi: https://doi.org/10.1016/j.vaccine.2022.10.037.</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t>[13]</w:t>
      </w:r>
      <w:r w:rsidRPr="00A131CA">
        <w:rPr>
          <w:rFonts w:ascii="Times New Roman" w:hAnsi="Times New Roman" w:cs="Times New Roman"/>
          <w:noProof/>
          <w:sz w:val="18"/>
          <w:szCs w:val="18"/>
        </w:rPr>
        <w:tab/>
        <w:t xml:space="preserve">Z. Bokaee Nezhad and M. A. Deihimi, “Twitter sentiment analysis from Iran about COVID 19 vaccine,” </w:t>
      </w:r>
      <w:r w:rsidRPr="00A131CA">
        <w:rPr>
          <w:rFonts w:ascii="Times New Roman" w:hAnsi="Times New Roman" w:cs="Times New Roman"/>
          <w:i/>
          <w:iCs/>
          <w:noProof/>
          <w:sz w:val="18"/>
          <w:szCs w:val="18"/>
        </w:rPr>
        <w:t>Diabetes Metab. Syndr. Clin. Res. Rev.</w:t>
      </w:r>
      <w:r w:rsidRPr="00A131CA">
        <w:rPr>
          <w:rFonts w:ascii="Times New Roman" w:hAnsi="Times New Roman" w:cs="Times New Roman"/>
          <w:noProof/>
          <w:sz w:val="18"/>
          <w:szCs w:val="18"/>
        </w:rPr>
        <w:t>, vol. 16, no. 1, p. 102367, 2022, doi: https://doi.org/10.1016/j.dsx.2021.102367.</w:t>
      </w:r>
    </w:p>
    <w:p w:rsidR="004877EF" w:rsidRPr="00A131CA" w:rsidRDefault="004877EF" w:rsidP="004877EF">
      <w:pPr>
        <w:widowControl w:val="0"/>
        <w:autoSpaceDE w:val="0"/>
        <w:autoSpaceDN w:val="0"/>
        <w:adjustRightInd w:val="0"/>
        <w:spacing w:after="0" w:line="240" w:lineRule="auto"/>
        <w:ind w:left="640" w:hanging="640"/>
        <w:jc w:val="both"/>
        <w:rPr>
          <w:rFonts w:ascii="Times New Roman" w:hAnsi="Times New Roman" w:cs="Times New Roman"/>
          <w:noProof/>
          <w:sz w:val="18"/>
          <w:szCs w:val="18"/>
        </w:rPr>
      </w:pPr>
      <w:r w:rsidRPr="00A131CA">
        <w:rPr>
          <w:rFonts w:ascii="Times New Roman" w:hAnsi="Times New Roman" w:cs="Times New Roman"/>
          <w:noProof/>
          <w:sz w:val="18"/>
          <w:szCs w:val="18"/>
        </w:rPr>
        <w:t>[14]</w:t>
      </w:r>
      <w:r w:rsidRPr="00A131CA">
        <w:rPr>
          <w:rFonts w:ascii="Times New Roman" w:hAnsi="Times New Roman" w:cs="Times New Roman"/>
          <w:noProof/>
          <w:sz w:val="18"/>
          <w:szCs w:val="18"/>
        </w:rPr>
        <w:tab/>
        <w:t xml:space="preserve">S. Liu and J. Liu, “Public attitudes toward COVID-19 vaccines on English-language Twitter: A sentiment analysis,” </w:t>
      </w:r>
      <w:r w:rsidRPr="00A131CA">
        <w:rPr>
          <w:rFonts w:ascii="Times New Roman" w:hAnsi="Times New Roman" w:cs="Times New Roman"/>
          <w:i/>
          <w:iCs/>
          <w:noProof/>
          <w:sz w:val="18"/>
          <w:szCs w:val="18"/>
        </w:rPr>
        <w:t>Vaccine</w:t>
      </w:r>
      <w:r w:rsidRPr="00A131CA">
        <w:rPr>
          <w:rFonts w:ascii="Times New Roman" w:hAnsi="Times New Roman" w:cs="Times New Roman"/>
          <w:noProof/>
          <w:sz w:val="18"/>
          <w:szCs w:val="18"/>
        </w:rPr>
        <w:t>, vol. 39, no. 39, pp. 5499–5505, 2021, doi: https://doi.org/10.1016/j.vaccine.2021.08.058.</w:t>
      </w:r>
    </w:p>
    <w:p w:rsidR="00F061BE" w:rsidRPr="00AA718F" w:rsidRDefault="00C03140" w:rsidP="004877EF">
      <w:pPr>
        <w:spacing w:after="0" w:line="240" w:lineRule="auto"/>
        <w:jc w:val="both"/>
        <w:rPr>
          <w:rFonts w:ascii="Times New Roman" w:hAnsi="Times New Roman" w:cs="Times New Roman"/>
          <w:color w:val="000000" w:themeColor="text1"/>
          <w:sz w:val="16"/>
          <w:szCs w:val="16"/>
        </w:rPr>
      </w:pPr>
      <w:r w:rsidRPr="00A131CA">
        <w:rPr>
          <w:rFonts w:ascii="Times New Roman" w:hAnsi="Times New Roman" w:cs="Times New Roman"/>
          <w:color w:val="000000" w:themeColor="text1"/>
          <w:sz w:val="18"/>
          <w:szCs w:val="18"/>
        </w:rPr>
        <w:fldChar w:fldCharType="end"/>
      </w:r>
    </w:p>
    <w:p w:rsidR="00F061BE" w:rsidRPr="00AA718F" w:rsidRDefault="00F061BE" w:rsidP="00D10148">
      <w:pPr>
        <w:spacing w:after="0" w:line="240" w:lineRule="auto"/>
        <w:jc w:val="both"/>
        <w:rPr>
          <w:rFonts w:ascii="Times New Roman" w:hAnsi="Times New Roman" w:cs="Times New Roman"/>
          <w:color w:val="000000" w:themeColor="text1"/>
          <w:sz w:val="16"/>
          <w:szCs w:val="16"/>
        </w:rPr>
      </w:pPr>
    </w:p>
    <w:p w:rsidR="00F061BE" w:rsidRPr="00AA718F" w:rsidRDefault="00F061BE"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D10148" w:rsidRPr="00AA718F" w:rsidRDefault="00D10148" w:rsidP="00E533EB">
      <w:pPr>
        <w:spacing w:after="0" w:line="240" w:lineRule="auto"/>
        <w:jc w:val="both"/>
        <w:rPr>
          <w:rFonts w:ascii="Times New Roman" w:hAnsi="Times New Roman" w:cs="Times New Roman"/>
          <w:color w:val="000000" w:themeColor="text1"/>
          <w:sz w:val="16"/>
          <w:szCs w:val="16"/>
        </w:rPr>
      </w:pPr>
    </w:p>
    <w:p w:rsidR="00F061BE" w:rsidRPr="00AA718F" w:rsidRDefault="00F061BE" w:rsidP="00E533EB">
      <w:pPr>
        <w:spacing w:after="0" w:line="240" w:lineRule="auto"/>
        <w:jc w:val="both"/>
        <w:rPr>
          <w:rFonts w:ascii="Times New Roman" w:hAnsi="Times New Roman" w:cs="Times New Roman"/>
          <w:color w:val="000000" w:themeColor="text1"/>
          <w:sz w:val="16"/>
          <w:szCs w:val="16"/>
        </w:rPr>
      </w:pPr>
    </w:p>
    <w:p w:rsidR="00F061BE" w:rsidRPr="00AA718F" w:rsidRDefault="00F061BE" w:rsidP="00E533EB">
      <w:pPr>
        <w:spacing w:after="0" w:line="240" w:lineRule="auto"/>
        <w:jc w:val="both"/>
        <w:rPr>
          <w:rFonts w:ascii="Times New Roman" w:hAnsi="Times New Roman" w:cs="Times New Roman"/>
          <w:color w:val="000000" w:themeColor="text1"/>
          <w:sz w:val="16"/>
          <w:szCs w:val="16"/>
        </w:rPr>
      </w:pPr>
    </w:p>
    <w:p w:rsidR="00F061BE" w:rsidRPr="00AA718F" w:rsidRDefault="00F061BE" w:rsidP="00E533EB">
      <w:pPr>
        <w:spacing w:after="0" w:line="240" w:lineRule="auto"/>
        <w:jc w:val="both"/>
        <w:rPr>
          <w:rFonts w:ascii="Times New Roman" w:hAnsi="Times New Roman" w:cs="Times New Roman"/>
          <w:color w:val="000000" w:themeColor="text1"/>
          <w:sz w:val="16"/>
          <w:szCs w:val="16"/>
        </w:rPr>
      </w:pPr>
    </w:p>
    <w:p w:rsidR="00F061BE" w:rsidRPr="00AA718F" w:rsidRDefault="00F061BE" w:rsidP="00E533EB">
      <w:pPr>
        <w:spacing w:after="0" w:line="240" w:lineRule="auto"/>
        <w:jc w:val="both"/>
        <w:rPr>
          <w:rFonts w:ascii="Times New Roman" w:hAnsi="Times New Roman" w:cs="Times New Roman"/>
          <w:color w:val="000000" w:themeColor="text1"/>
          <w:sz w:val="16"/>
          <w:szCs w:val="16"/>
        </w:rPr>
      </w:pPr>
    </w:p>
    <w:p w:rsidR="00F061BE" w:rsidRPr="00AA718F" w:rsidRDefault="00F061BE" w:rsidP="00E533EB">
      <w:pPr>
        <w:spacing w:after="0" w:line="240" w:lineRule="auto"/>
        <w:jc w:val="both"/>
        <w:rPr>
          <w:rFonts w:ascii="Times New Roman" w:hAnsi="Times New Roman" w:cs="Times New Roman"/>
          <w:color w:val="000000" w:themeColor="text1"/>
          <w:sz w:val="16"/>
          <w:szCs w:val="16"/>
        </w:rPr>
      </w:pPr>
    </w:p>
    <w:p w:rsidR="00F061BE" w:rsidRPr="00AA718F" w:rsidRDefault="00F061BE" w:rsidP="00E533EB">
      <w:pPr>
        <w:spacing w:after="0" w:line="240" w:lineRule="auto"/>
        <w:jc w:val="both"/>
        <w:rPr>
          <w:rFonts w:ascii="Times New Roman" w:hAnsi="Times New Roman" w:cs="Times New Roman"/>
          <w:color w:val="000000" w:themeColor="text1"/>
          <w:sz w:val="16"/>
          <w:szCs w:val="16"/>
        </w:rPr>
      </w:pPr>
    </w:p>
    <w:sectPr w:rsidR="00F061BE" w:rsidRPr="00AA718F" w:rsidSect="006535B3">
      <w:type w:val="continuous"/>
      <w:pgSz w:w="11906" w:h="16838"/>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186"/>
    <w:multiLevelType w:val="hybridMultilevel"/>
    <w:tmpl w:val="DA0C83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A31E94"/>
    <w:multiLevelType w:val="hybridMultilevel"/>
    <w:tmpl w:val="01069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14A6D"/>
    <w:multiLevelType w:val="multilevel"/>
    <w:tmpl w:val="A0240DA4"/>
    <w:lvl w:ilvl="0">
      <w:start w:val="1"/>
      <w:numFmt w:val="decimal"/>
      <w:lvlText w:val="%1"/>
      <w:lvlJc w:val="left"/>
      <w:pPr>
        <w:ind w:left="432" w:hanging="432"/>
      </w:pPr>
    </w:lvl>
    <w:lvl w:ilvl="1">
      <w:start w:val="1"/>
      <w:numFmt w:val="decimal"/>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C461349"/>
    <w:multiLevelType w:val="hybridMultilevel"/>
    <w:tmpl w:val="F52C3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C520D6"/>
    <w:multiLevelType w:val="hybridMultilevel"/>
    <w:tmpl w:val="5BB0F588"/>
    <w:lvl w:ilvl="0" w:tplc="00D2EE8E">
      <w:start w:val="1"/>
      <w:numFmt w:val="decimal"/>
      <w:pStyle w:val="Heading3"/>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A5FD9"/>
    <w:multiLevelType w:val="hybridMultilevel"/>
    <w:tmpl w:val="BEE4A3A8"/>
    <w:lvl w:ilvl="0" w:tplc="08BC6458">
      <w:start w:val="1"/>
      <w:numFmt w:val="upperRoman"/>
      <w:pStyle w:val="Heading1"/>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C26ED9"/>
    <w:multiLevelType w:val="hybridMultilevel"/>
    <w:tmpl w:val="969A2F4A"/>
    <w:lvl w:ilvl="0" w:tplc="04090011">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0D2369"/>
    <w:multiLevelType w:val="hybridMultilevel"/>
    <w:tmpl w:val="63B6CB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56A16F3"/>
    <w:multiLevelType w:val="hybridMultilevel"/>
    <w:tmpl w:val="F63E4730"/>
    <w:lvl w:ilvl="0" w:tplc="04090011">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73F03"/>
    <w:multiLevelType w:val="multilevel"/>
    <w:tmpl w:val="CAACD020"/>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31F37A6F"/>
    <w:multiLevelType w:val="hybridMultilevel"/>
    <w:tmpl w:val="5BF08C14"/>
    <w:lvl w:ilvl="0" w:tplc="72B29646">
      <w:start w:val="1"/>
      <w:numFmt w:val="upperLetter"/>
      <w:pStyle w:val="Heading2"/>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C44489C"/>
    <w:multiLevelType w:val="hybridMultilevel"/>
    <w:tmpl w:val="9628227E"/>
    <w:lvl w:ilvl="0" w:tplc="D556D46E">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C890C11"/>
    <w:multiLevelType w:val="hybridMultilevel"/>
    <w:tmpl w:val="2D52F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4750CBE"/>
    <w:multiLevelType w:val="hybridMultilevel"/>
    <w:tmpl w:val="21F8B1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79E3A0D"/>
    <w:multiLevelType w:val="hybridMultilevel"/>
    <w:tmpl w:val="68F4CE5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4B7A43D2"/>
    <w:multiLevelType w:val="hybridMultilevel"/>
    <w:tmpl w:val="65ECA3B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6251C2"/>
    <w:multiLevelType w:val="hybridMultilevel"/>
    <w:tmpl w:val="83A268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5E04715"/>
    <w:multiLevelType w:val="hybridMultilevel"/>
    <w:tmpl w:val="6F4E8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67F174B"/>
    <w:multiLevelType w:val="multilevel"/>
    <w:tmpl w:val="4FA03B86"/>
    <w:lvl w:ilvl="0">
      <w:start w:val="1"/>
      <w:numFmt w:val="decimal"/>
      <w:lvlText w:val="%1."/>
      <w:lvlJc w:val="left"/>
      <w:pPr>
        <w:ind w:left="81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170" w:hanging="72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19">
    <w:nsid w:val="5B482E43"/>
    <w:multiLevelType w:val="hybridMultilevel"/>
    <w:tmpl w:val="4694E71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1222E88"/>
    <w:multiLevelType w:val="hybridMultilevel"/>
    <w:tmpl w:val="6A386CBE"/>
    <w:lvl w:ilvl="0" w:tplc="04090011">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F07C9F"/>
    <w:multiLevelType w:val="hybridMultilevel"/>
    <w:tmpl w:val="DC5E7D06"/>
    <w:lvl w:ilvl="0" w:tplc="F5DED37A">
      <w:start w:val="1"/>
      <w:numFmt w:val="upperRoman"/>
      <w:lvlText w:val="%1."/>
      <w:lvlJc w:val="left"/>
      <w:pPr>
        <w:ind w:left="936" w:hanging="72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2">
    <w:nsid w:val="6D1F0A87"/>
    <w:multiLevelType w:val="hybridMultilevel"/>
    <w:tmpl w:val="388E2F76"/>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nsid w:val="6EFF0599"/>
    <w:multiLevelType w:val="hybridMultilevel"/>
    <w:tmpl w:val="02F0E8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F5C6FD0"/>
    <w:multiLevelType w:val="hybridMultilevel"/>
    <w:tmpl w:val="9D8475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A794954"/>
    <w:multiLevelType w:val="hybridMultilevel"/>
    <w:tmpl w:val="C7C674A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A55351"/>
    <w:multiLevelType w:val="hybridMultilevel"/>
    <w:tmpl w:val="8A206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2"/>
  </w:num>
  <w:num w:numId="11">
    <w:abstractNumId w:val="9"/>
  </w:num>
  <w:num w:numId="12">
    <w:abstractNumId w:val="3"/>
  </w:num>
  <w:num w:numId="13">
    <w:abstractNumId w:val="23"/>
  </w:num>
  <w:num w:numId="14">
    <w:abstractNumId w:val="13"/>
  </w:num>
  <w:num w:numId="15">
    <w:abstractNumId w:val="7"/>
  </w:num>
  <w:num w:numId="16">
    <w:abstractNumId w:val="17"/>
  </w:num>
  <w:num w:numId="17">
    <w:abstractNumId w:val="14"/>
  </w:num>
  <w:num w:numId="18">
    <w:abstractNumId w:val="12"/>
  </w:num>
  <w:num w:numId="19">
    <w:abstractNumId w:val="16"/>
  </w:num>
  <w:num w:numId="20">
    <w:abstractNumId w:val="21"/>
  </w:num>
  <w:num w:numId="21">
    <w:abstractNumId w:val="5"/>
  </w:num>
  <w:num w:numId="22">
    <w:abstractNumId w:val="10"/>
  </w:num>
  <w:num w:numId="23">
    <w:abstractNumId w:val="4"/>
  </w:num>
  <w:num w:numId="24">
    <w:abstractNumId w:val="10"/>
    <w:lvlOverride w:ilvl="0">
      <w:startOverride w:val="1"/>
    </w:lvlOverride>
  </w:num>
  <w:num w:numId="25">
    <w:abstractNumId w:val="8"/>
  </w:num>
  <w:num w:numId="26">
    <w:abstractNumId w:val="4"/>
  </w:num>
  <w:num w:numId="27">
    <w:abstractNumId w:val="4"/>
  </w:num>
  <w:num w:numId="28">
    <w:abstractNumId w:val="4"/>
  </w:num>
  <w:num w:numId="29">
    <w:abstractNumId w:val="20"/>
  </w:num>
  <w:num w:numId="30">
    <w:abstractNumId w:val="4"/>
  </w:num>
  <w:num w:numId="31">
    <w:abstractNumId w:val="26"/>
  </w:num>
  <w:num w:numId="32">
    <w:abstractNumId w:val="4"/>
  </w:num>
  <w:num w:numId="33">
    <w:abstractNumId w:val="15"/>
  </w:num>
  <w:num w:numId="34">
    <w:abstractNumId w:val="1"/>
  </w:num>
  <w:num w:numId="35">
    <w:abstractNumId w:val="6"/>
  </w:num>
  <w:num w:numId="36">
    <w:abstractNumId w:val="25"/>
  </w:num>
  <w:num w:numId="37">
    <w:abstractNumId w:val="4"/>
  </w:num>
  <w:num w:numId="38">
    <w:abstractNumId w:val="24"/>
  </w:num>
  <w:num w:numId="39">
    <w:abstractNumId w:val="19"/>
  </w:num>
  <w:num w:numId="40">
    <w:abstractNumId w:val="11"/>
  </w:num>
  <w:num w:numId="41">
    <w:abstractNumId w:val="0"/>
  </w:num>
  <w:num w:numId="4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cVars>
    <w:docVar w:name="__Grammarly_42____i" w:val="H4sIAAAAAAAEAKtWckksSQxILCpxzi/NK1GyMqwFAAEhoTITAAAA"/>
    <w:docVar w:name="__Grammarly_42___1" w:val="H4sIAAAAAAAEAKtWcslP9kxRslIyNDY2tDAwszA0NwMyzc3MTJR0lIJTi4sz8/NACgwNagHlHVJKLQAAAA=="/>
  </w:docVars>
  <w:rsids>
    <w:rsidRoot w:val="005D0783"/>
    <w:rsid w:val="00002BEB"/>
    <w:rsid w:val="00010C21"/>
    <w:rsid w:val="00020FF0"/>
    <w:rsid w:val="00022C72"/>
    <w:rsid w:val="000378CA"/>
    <w:rsid w:val="00047B7B"/>
    <w:rsid w:val="000707D6"/>
    <w:rsid w:val="00095510"/>
    <w:rsid w:val="000B08B8"/>
    <w:rsid w:val="000E04C7"/>
    <w:rsid w:val="000F312B"/>
    <w:rsid w:val="000F7D9B"/>
    <w:rsid w:val="00101612"/>
    <w:rsid w:val="00104573"/>
    <w:rsid w:val="001148EA"/>
    <w:rsid w:val="00116E6B"/>
    <w:rsid w:val="0012736E"/>
    <w:rsid w:val="001503F6"/>
    <w:rsid w:val="001564BE"/>
    <w:rsid w:val="00173418"/>
    <w:rsid w:val="001902A9"/>
    <w:rsid w:val="00196613"/>
    <w:rsid w:val="001A08A2"/>
    <w:rsid w:val="001A50CB"/>
    <w:rsid w:val="001A5E64"/>
    <w:rsid w:val="001B3CD3"/>
    <w:rsid w:val="001C572E"/>
    <w:rsid w:val="001C7040"/>
    <w:rsid w:val="00216692"/>
    <w:rsid w:val="00216C61"/>
    <w:rsid w:val="002255E5"/>
    <w:rsid w:val="00227471"/>
    <w:rsid w:val="0023389D"/>
    <w:rsid w:val="00233B9D"/>
    <w:rsid w:val="00235561"/>
    <w:rsid w:val="002638EE"/>
    <w:rsid w:val="00267422"/>
    <w:rsid w:val="00273A94"/>
    <w:rsid w:val="00281A44"/>
    <w:rsid w:val="00284292"/>
    <w:rsid w:val="00285444"/>
    <w:rsid w:val="00294565"/>
    <w:rsid w:val="0029540C"/>
    <w:rsid w:val="002A1C4D"/>
    <w:rsid w:val="002A57BE"/>
    <w:rsid w:val="002B0276"/>
    <w:rsid w:val="002B481B"/>
    <w:rsid w:val="002D3834"/>
    <w:rsid w:val="0030415D"/>
    <w:rsid w:val="00306ADE"/>
    <w:rsid w:val="0031425D"/>
    <w:rsid w:val="003163E0"/>
    <w:rsid w:val="00323895"/>
    <w:rsid w:val="00346ECE"/>
    <w:rsid w:val="00362ADD"/>
    <w:rsid w:val="00367431"/>
    <w:rsid w:val="00385CAB"/>
    <w:rsid w:val="00395630"/>
    <w:rsid w:val="00396CE0"/>
    <w:rsid w:val="003A076C"/>
    <w:rsid w:val="003B5BC1"/>
    <w:rsid w:val="003C3959"/>
    <w:rsid w:val="003E3EC1"/>
    <w:rsid w:val="003F015D"/>
    <w:rsid w:val="00401FE1"/>
    <w:rsid w:val="0040419F"/>
    <w:rsid w:val="00410E4B"/>
    <w:rsid w:val="00416798"/>
    <w:rsid w:val="00421F0E"/>
    <w:rsid w:val="00431188"/>
    <w:rsid w:val="00431E2C"/>
    <w:rsid w:val="004549B5"/>
    <w:rsid w:val="00455170"/>
    <w:rsid w:val="00457741"/>
    <w:rsid w:val="00465701"/>
    <w:rsid w:val="004772C4"/>
    <w:rsid w:val="00481D7A"/>
    <w:rsid w:val="004877EF"/>
    <w:rsid w:val="0049528C"/>
    <w:rsid w:val="00495A18"/>
    <w:rsid w:val="004C5ADD"/>
    <w:rsid w:val="004E333A"/>
    <w:rsid w:val="004F3414"/>
    <w:rsid w:val="00504996"/>
    <w:rsid w:val="00506752"/>
    <w:rsid w:val="00510206"/>
    <w:rsid w:val="005162A3"/>
    <w:rsid w:val="00524D11"/>
    <w:rsid w:val="00527832"/>
    <w:rsid w:val="00535AB6"/>
    <w:rsid w:val="00574CDB"/>
    <w:rsid w:val="005751CF"/>
    <w:rsid w:val="00575DB9"/>
    <w:rsid w:val="00591823"/>
    <w:rsid w:val="00593BF2"/>
    <w:rsid w:val="005C7A49"/>
    <w:rsid w:val="005D0783"/>
    <w:rsid w:val="005E1ED5"/>
    <w:rsid w:val="005E3BE2"/>
    <w:rsid w:val="005E5D25"/>
    <w:rsid w:val="005F3247"/>
    <w:rsid w:val="005F73F8"/>
    <w:rsid w:val="00601632"/>
    <w:rsid w:val="0061560E"/>
    <w:rsid w:val="00635D82"/>
    <w:rsid w:val="006535B3"/>
    <w:rsid w:val="00655536"/>
    <w:rsid w:val="00661BFA"/>
    <w:rsid w:val="006708DD"/>
    <w:rsid w:val="00684376"/>
    <w:rsid w:val="00691154"/>
    <w:rsid w:val="006A395E"/>
    <w:rsid w:val="006B7474"/>
    <w:rsid w:val="006C3D42"/>
    <w:rsid w:val="006D20DF"/>
    <w:rsid w:val="00711238"/>
    <w:rsid w:val="007273A3"/>
    <w:rsid w:val="0074790E"/>
    <w:rsid w:val="007617F6"/>
    <w:rsid w:val="00767359"/>
    <w:rsid w:val="007847E6"/>
    <w:rsid w:val="00787ABB"/>
    <w:rsid w:val="007A646C"/>
    <w:rsid w:val="007D2236"/>
    <w:rsid w:val="007D3DE4"/>
    <w:rsid w:val="007E1902"/>
    <w:rsid w:val="00805696"/>
    <w:rsid w:val="00810FF9"/>
    <w:rsid w:val="00823F9F"/>
    <w:rsid w:val="008246B9"/>
    <w:rsid w:val="008503EA"/>
    <w:rsid w:val="00852FD2"/>
    <w:rsid w:val="00864603"/>
    <w:rsid w:val="008730F0"/>
    <w:rsid w:val="00883403"/>
    <w:rsid w:val="0089271D"/>
    <w:rsid w:val="008B3EEB"/>
    <w:rsid w:val="008B3F78"/>
    <w:rsid w:val="008B4A50"/>
    <w:rsid w:val="008B4B3F"/>
    <w:rsid w:val="008C6567"/>
    <w:rsid w:val="008D18FA"/>
    <w:rsid w:val="008F4E49"/>
    <w:rsid w:val="00915872"/>
    <w:rsid w:val="00927500"/>
    <w:rsid w:val="00944FA7"/>
    <w:rsid w:val="009617F5"/>
    <w:rsid w:val="009708F5"/>
    <w:rsid w:val="00973058"/>
    <w:rsid w:val="00980170"/>
    <w:rsid w:val="009867E6"/>
    <w:rsid w:val="00987377"/>
    <w:rsid w:val="009D3175"/>
    <w:rsid w:val="009D4036"/>
    <w:rsid w:val="009F6029"/>
    <w:rsid w:val="00A00B8A"/>
    <w:rsid w:val="00A131CA"/>
    <w:rsid w:val="00A36496"/>
    <w:rsid w:val="00A402A3"/>
    <w:rsid w:val="00A46E32"/>
    <w:rsid w:val="00A51F62"/>
    <w:rsid w:val="00A52256"/>
    <w:rsid w:val="00A523A8"/>
    <w:rsid w:val="00A6438A"/>
    <w:rsid w:val="00AA2EB2"/>
    <w:rsid w:val="00AA718F"/>
    <w:rsid w:val="00AD287E"/>
    <w:rsid w:val="00AD7E3B"/>
    <w:rsid w:val="00AE5C0A"/>
    <w:rsid w:val="00AF1D32"/>
    <w:rsid w:val="00AF7807"/>
    <w:rsid w:val="00B46D37"/>
    <w:rsid w:val="00B52C0F"/>
    <w:rsid w:val="00B87144"/>
    <w:rsid w:val="00BA056D"/>
    <w:rsid w:val="00BA121D"/>
    <w:rsid w:val="00BC677B"/>
    <w:rsid w:val="00BE099E"/>
    <w:rsid w:val="00C00FD2"/>
    <w:rsid w:val="00C03140"/>
    <w:rsid w:val="00C14A35"/>
    <w:rsid w:val="00C15CB1"/>
    <w:rsid w:val="00C26EAC"/>
    <w:rsid w:val="00C31DEE"/>
    <w:rsid w:val="00C56B56"/>
    <w:rsid w:val="00C730EE"/>
    <w:rsid w:val="00C74CA5"/>
    <w:rsid w:val="00C80121"/>
    <w:rsid w:val="00C80695"/>
    <w:rsid w:val="00C97364"/>
    <w:rsid w:val="00CA0302"/>
    <w:rsid w:val="00CA5424"/>
    <w:rsid w:val="00CC185D"/>
    <w:rsid w:val="00CC6175"/>
    <w:rsid w:val="00CD1B14"/>
    <w:rsid w:val="00CD4DEC"/>
    <w:rsid w:val="00CD58C6"/>
    <w:rsid w:val="00CE113C"/>
    <w:rsid w:val="00CE2BA1"/>
    <w:rsid w:val="00CF1577"/>
    <w:rsid w:val="00CF2056"/>
    <w:rsid w:val="00CF2938"/>
    <w:rsid w:val="00CF6BBB"/>
    <w:rsid w:val="00D044B0"/>
    <w:rsid w:val="00D10148"/>
    <w:rsid w:val="00D12814"/>
    <w:rsid w:val="00D203CB"/>
    <w:rsid w:val="00D2427B"/>
    <w:rsid w:val="00D24B48"/>
    <w:rsid w:val="00D35EC2"/>
    <w:rsid w:val="00D502CD"/>
    <w:rsid w:val="00D52699"/>
    <w:rsid w:val="00D55CE8"/>
    <w:rsid w:val="00D64B5F"/>
    <w:rsid w:val="00D74E05"/>
    <w:rsid w:val="00D7761C"/>
    <w:rsid w:val="00DD6681"/>
    <w:rsid w:val="00DE43D5"/>
    <w:rsid w:val="00DF2ED0"/>
    <w:rsid w:val="00E00DAC"/>
    <w:rsid w:val="00E37FB8"/>
    <w:rsid w:val="00E533EB"/>
    <w:rsid w:val="00E560E4"/>
    <w:rsid w:val="00E67D10"/>
    <w:rsid w:val="00E7553D"/>
    <w:rsid w:val="00E8041C"/>
    <w:rsid w:val="00E84AF7"/>
    <w:rsid w:val="00E90F4F"/>
    <w:rsid w:val="00E93249"/>
    <w:rsid w:val="00E94E42"/>
    <w:rsid w:val="00EA0EB5"/>
    <w:rsid w:val="00EA54C4"/>
    <w:rsid w:val="00EB42CD"/>
    <w:rsid w:val="00EC18B1"/>
    <w:rsid w:val="00EC74C4"/>
    <w:rsid w:val="00ED7228"/>
    <w:rsid w:val="00F061BE"/>
    <w:rsid w:val="00F13A98"/>
    <w:rsid w:val="00F156FA"/>
    <w:rsid w:val="00F35725"/>
    <w:rsid w:val="00F52EFD"/>
    <w:rsid w:val="00F577E4"/>
    <w:rsid w:val="00F63CCF"/>
    <w:rsid w:val="00F819C4"/>
    <w:rsid w:val="00FA4D68"/>
    <w:rsid w:val="00FB6423"/>
    <w:rsid w:val="00FC3D98"/>
    <w:rsid w:val="00FC5E68"/>
    <w:rsid w:val="00FC6DFD"/>
    <w:rsid w:val="00FC6F0E"/>
    <w:rsid w:val="00FC73AE"/>
    <w:rsid w:val="00FD7E81"/>
    <w:rsid w:val="00FE5782"/>
    <w:rsid w:val="00FE5EE4"/>
    <w:rsid w:val="00FF0571"/>
    <w:rsid w:val="00FF39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37"/>
    <w:pPr>
      <w:spacing w:after="200" w:line="276" w:lineRule="auto"/>
    </w:pPr>
    <w:rPr>
      <w:lang w:val="en-US"/>
    </w:rPr>
  </w:style>
  <w:style w:type="paragraph" w:styleId="Heading1">
    <w:name w:val="heading 1"/>
    <w:basedOn w:val="Normal"/>
    <w:next w:val="Normal"/>
    <w:link w:val="Heading1Char"/>
    <w:qFormat/>
    <w:rsid w:val="009617F5"/>
    <w:pPr>
      <w:keepNext/>
      <w:keepLines/>
      <w:numPr>
        <w:numId w:val="21"/>
      </w:numPr>
      <w:tabs>
        <w:tab w:val="left" w:pos="0"/>
      </w:tabs>
      <w:spacing w:before="160" w:after="80" w:line="240" w:lineRule="auto"/>
      <w:ind w:left="450" w:hanging="450"/>
      <w:jc w:val="center"/>
      <w:outlineLvl w:val="0"/>
    </w:pPr>
    <w:rPr>
      <w:rFonts w:ascii="Times New Roman" w:eastAsia="SimSun" w:hAnsi="Times New Roman" w:cs="Times New Roman"/>
      <w:smallCaps/>
      <w:noProof/>
      <w:color w:val="000000" w:themeColor="text1"/>
      <w:sz w:val="20"/>
      <w:szCs w:val="20"/>
    </w:rPr>
  </w:style>
  <w:style w:type="paragraph" w:styleId="Heading2">
    <w:name w:val="heading 2"/>
    <w:basedOn w:val="Normal"/>
    <w:link w:val="Heading2Char"/>
    <w:qFormat/>
    <w:rsid w:val="00C31DEE"/>
    <w:pPr>
      <w:keepNext/>
      <w:keepLines/>
      <w:numPr>
        <w:numId w:val="22"/>
      </w:numPr>
      <w:spacing w:before="120" w:after="60" w:line="240" w:lineRule="auto"/>
      <w:ind w:left="360"/>
      <w:outlineLvl w:val="1"/>
    </w:pPr>
    <w:rPr>
      <w:rFonts w:ascii="Times New Roman" w:eastAsia="SimSun" w:hAnsi="Times New Roman" w:cs="Times New Roman"/>
      <w:i/>
      <w:iCs/>
      <w:noProof/>
      <w:color w:val="000000" w:themeColor="text1"/>
      <w:sz w:val="20"/>
      <w:szCs w:val="20"/>
    </w:rPr>
  </w:style>
  <w:style w:type="paragraph" w:styleId="Heading3">
    <w:name w:val="heading 3"/>
    <w:basedOn w:val="BodyText"/>
    <w:next w:val="Normal"/>
    <w:link w:val="Heading3Char"/>
    <w:uiPriority w:val="9"/>
    <w:unhideWhenUsed/>
    <w:qFormat/>
    <w:rsid w:val="00235561"/>
    <w:pPr>
      <w:widowControl/>
      <w:numPr>
        <w:numId w:val="23"/>
      </w:numPr>
      <w:tabs>
        <w:tab w:val="left" w:pos="288"/>
      </w:tabs>
      <w:autoSpaceDE/>
      <w:autoSpaceDN/>
      <w:jc w:val="both"/>
      <w:outlineLvl w:val="2"/>
    </w:pPr>
    <w:rPr>
      <w:rFonts w:eastAsia="SimSun"/>
      <w:b w:val="0"/>
      <w:i/>
      <w:iCs/>
      <w:color w:val="000000" w:themeColor="text1"/>
      <w:spacing w:val="-1"/>
      <w:sz w:val="20"/>
      <w:lang w:bidi="ar-SA"/>
    </w:rPr>
  </w:style>
  <w:style w:type="paragraph" w:styleId="Heading4">
    <w:name w:val="heading 4"/>
    <w:basedOn w:val="Normal"/>
    <w:next w:val="Normal"/>
    <w:link w:val="Heading4Char"/>
    <w:uiPriority w:val="9"/>
    <w:unhideWhenUsed/>
    <w:qFormat/>
    <w:rsid w:val="00B46D37"/>
    <w:pPr>
      <w:keepNext/>
      <w:keepLines/>
      <w:numPr>
        <w:ilvl w:val="3"/>
        <w:numId w:val="9"/>
      </w:numPr>
      <w:spacing w:before="320" w:after="120" w:line="360" w:lineRule="auto"/>
      <w:jc w:val="both"/>
      <w:outlineLvl w:val="3"/>
    </w:pPr>
    <w:rPr>
      <w:rFonts w:ascii="Times New Roman" w:eastAsiaTheme="majorEastAsia" w:hAnsi="Times New Roman" w:cstheme="majorBidi"/>
      <w:b/>
      <w:bCs/>
      <w:i/>
      <w:iCs/>
      <w:color w:val="000000" w:themeColor="text1"/>
      <w:sz w:val="24"/>
    </w:rPr>
  </w:style>
  <w:style w:type="paragraph" w:styleId="Heading5">
    <w:name w:val="heading 5"/>
    <w:basedOn w:val="Normal"/>
    <w:next w:val="Normal"/>
    <w:link w:val="Heading5Char"/>
    <w:uiPriority w:val="9"/>
    <w:unhideWhenUsed/>
    <w:qFormat/>
    <w:rsid w:val="00B46D37"/>
    <w:pPr>
      <w:keepNext/>
      <w:keepLines/>
      <w:numPr>
        <w:ilvl w:val="4"/>
        <w:numId w:val="9"/>
      </w:numPr>
      <w:spacing w:before="320" w:after="120" w:line="360" w:lineRule="auto"/>
      <w:jc w:val="both"/>
      <w:outlineLvl w:val="4"/>
    </w:pPr>
    <w:rPr>
      <w:rFonts w:ascii="Times New Roman" w:eastAsiaTheme="majorEastAsia" w:hAnsi="Times New Roman" w:cstheme="majorBidi"/>
      <w:i/>
      <w:color w:val="000000" w:themeColor="text1"/>
      <w:sz w:val="24"/>
    </w:rPr>
  </w:style>
  <w:style w:type="paragraph" w:styleId="Heading6">
    <w:name w:val="heading 6"/>
    <w:basedOn w:val="Normal"/>
    <w:next w:val="Normal"/>
    <w:link w:val="Heading6Char"/>
    <w:uiPriority w:val="9"/>
    <w:semiHidden/>
    <w:unhideWhenUsed/>
    <w:qFormat/>
    <w:rsid w:val="00B46D37"/>
    <w:pPr>
      <w:keepNext/>
      <w:keepLines/>
      <w:numPr>
        <w:ilvl w:val="5"/>
        <w:numId w:val="9"/>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46D37"/>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6D37"/>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46D37"/>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qFormat/>
    <w:rsid w:val="00B46D37"/>
    <w:pPr>
      <w:spacing w:after="120" w:line="240" w:lineRule="auto"/>
      <w:jc w:val="center"/>
    </w:pPr>
    <w:rPr>
      <w:rFonts w:ascii="Times New Roman" w:eastAsia="Courier New" w:hAnsi="Times New Roman" w:cs="Times New Roman"/>
      <w:bCs/>
      <w:sz w:val="48"/>
      <w:szCs w:val="48"/>
      <w:lang w:val="en-US"/>
    </w:rPr>
  </w:style>
  <w:style w:type="paragraph" w:customStyle="1" w:styleId="Author">
    <w:name w:val="Author"/>
    <w:qFormat/>
    <w:rsid w:val="00B46D37"/>
    <w:pPr>
      <w:spacing w:before="360" w:after="40" w:line="240" w:lineRule="auto"/>
      <w:jc w:val="center"/>
    </w:pPr>
    <w:rPr>
      <w:rFonts w:ascii="Times New Roman" w:eastAsia="Courier New" w:hAnsi="Times New Roman" w:cs="Times New Roman"/>
      <w:lang w:val="en-US"/>
    </w:rPr>
  </w:style>
  <w:style w:type="paragraph" w:customStyle="1" w:styleId="figurem1">
    <w:name w:val="figurem1"/>
    <w:basedOn w:val="Normal"/>
    <w:link w:val="figurem1Char"/>
    <w:qFormat/>
    <w:rsid w:val="00B46D37"/>
    <w:pPr>
      <w:spacing w:after="160" w:line="360" w:lineRule="auto"/>
      <w:jc w:val="center"/>
    </w:pPr>
    <w:rPr>
      <w:rFonts w:ascii="Times New Roman" w:hAnsi="Times New Roman" w:cs="Times New Roman"/>
      <w:color w:val="000000" w:themeColor="text1"/>
      <w:sz w:val="24"/>
      <w:szCs w:val="24"/>
      <w:lang w:val="en-IN"/>
    </w:rPr>
  </w:style>
  <w:style w:type="character" w:customStyle="1" w:styleId="figurem1Char">
    <w:name w:val="figurem1 Char"/>
    <w:basedOn w:val="DefaultParagraphFont"/>
    <w:link w:val="figurem1"/>
    <w:locked/>
    <w:rsid w:val="00B46D37"/>
    <w:rPr>
      <w:rFonts w:ascii="Times New Roman" w:hAnsi="Times New Roman" w:cs="Times New Roman"/>
      <w:color w:val="000000" w:themeColor="text1"/>
      <w:sz w:val="24"/>
      <w:szCs w:val="24"/>
    </w:rPr>
  </w:style>
  <w:style w:type="character" w:customStyle="1" w:styleId="Heading1Char">
    <w:name w:val="Heading 1 Char"/>
    <w:basedOn w:val="DefaultParagraphFont"/>
    <w:link w:val="Heading1"/>
    <w:rsid w:val="009617F5"/>
    <w:rPr>
      <w:rFonts w:ascii="Times New Roman" w:eastAsia="SimSun" w:hAnsi="Times New Roman" w:cs="Times New Roman"/>
      <w:smallCaps/>
      <w:noProof/>
      <w:color w:val="000000" w:themeColor="text1"/>
      <w:sz w:val="20"/>
      <w:szCs w:val="20"/>
      <w:lang w:val="en-US"/>
    </w:rPr>
  </w:style>
  <w:style w:type="character" w:customStyle="1" w:styleId="Heading2Char">
    <w:name w:val="Heading 2 Char"/>
    <w:basedOn w:val="DefaultParagraphFont"/>
    <w:link w:val="Heading2"/>
    <w:rsid w:val="00C31DEE"/>
    <w:rPr>
      <w:rFonts w:ascii="Times New Roman" w:eastAsia="SimSun" w:hAnsi="Times New Roman" w:cs="Times New Roman"/>
      <w:i/>
      <w:iCs/>
      <w:noProof/>
      <w:color w:val="000000" w:themeColor="text1"/>
      <w:sz w:val="20"/>
      <w:szCs w:val="20"/>
      <w:lang w:val="en-US"/>
    </w:rPr>
  </w:style>
  <w:style w:type="character" w:customStyle="1" w:styleId="Heading3Char">
    <w:name w:val="Heading 3 Char"/>
    <w:basedOn w:val="DefaultParagraphFont"/>
    <w:link w:val="Heading3"/>
    <w:uiPriority w:val="9"/>
    <w:rsid w:val="00235561"/>
    <w:rPr>
      <w:rFonts w:ascii="Times New Roman" w:eastAsia="SimSun" w:hAnsi="Times New Roman" w:cs="Times New Roman"/>
      <w:i/>
      <w:iCs/>
      <w:color w:val="000000" w:themeColor="text1"/>
      <w:spacing w:val="-1"/>
      <w:sz w:val="20"/>
      <w:szCs w:val="20"/>
      <w:lang w:val="en-US"/>
    </w:rPr>
  </w:style>
  <w:style w:type="character" w:customStyle="1" w:styleId="Heading4Char">
    <w:name w:val="Heading 4 Char"/>
    <w:basedOn w:val="DefaultParagraphFont"/>
    <w:link w:val="Heading4"/>
    <w:uiPriority w:val="9"/>
    <w:rsid w:val="00B46D37"/>
    <w:rPr>
      <w:rFonts w:ascii="Times New Roman" w:eastAsiaTheme="majorEastAsia" w:hAnsi="Times New Roman" w:cstheme="majorBidi"/>
      <w:b/>
      <w:bCs/>
      <w:i/>
      <w:iCs/>
      <w:color w:val="000000" w:themeColor="text1"/>
      <w:sz w:val="24"/>
      <w:lang w:val="en-US"/>
    </w:rPr>
  </w:style>
  <w:style w:type="character" w:customStyle="1" w:styleId="Heading5Char">
    <w:name w:val="Heading 5 Char"/>
    <w:basedOn w:val="DefaultParagraphFont"/>
    <w:link w:val="Heading5"/>
    <w:uiPriority w:val="9"/>
    <w:rsid w:val="00B46D37"/>
    <w:rPr>
      <w:rFonts w:ascii="Times New Roman" w:eastAsiaTheme="majorEastAsia" w:hAnsi="Times New Roman" w:cstheme="majorBidi"/>
      <w:i/>
      <w:color w:val="000000" w:themeColor="text1"/>
      <w:sz w:val="24"/>
      <w:lang w:val="en-US"/>
    </w:rPr>
  </w:style>
  <w:style w:type="character" w:customStyle="1" w:styleId="Heading6Char">
    <w:name w:val="Heading 6 Char"/>
    <w:basedOn w:val="DefaultParagraphFont"/>
    <w:link w:val="Heading6"/>
    <w:uiPriority w:val="9"/>
    <w:semiHidden/>
    <w:rsid w:val="00B46D37"/>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9"/>
    <w:semiHidden/>
    <w:rsid w:val="00B46D37"/>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B46D37"/>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B46D37"/>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unhideWhenUsed/>
    <w:qFormat/>
    <w:rsid w:val="00B46D37"/>
    <w:pPr>
      <w:tabs>
        <w:tab w:val="right" w:pos="9800"/>
      </w:tabs>
      <w:spacing w:after="100" w:line="360" w:lineRule="auto"/>
      <w:jc w:val="both"/>
    </w:pPr>
    <w:rPr>
      <w:rFonts w:ascii="Times New Roman" w:eastAsia="Times New Roman" w:hAnsi="Times New Roman" w:cs="Times New Roman"/>
      <w:bCs/>
      <w:noProof/>
      <w:color w:val="000000" w:themeColor="text1"/>
      <w:sz w:val="24"/>
      <w:szCs w:val="24"/>
    </w:rPr>
  </w:style>
  <w:style w:type="paragraph" w:styleId="BodyText">
    <w:name w:val="Body Text"/>
    <w:basedOn w:val="Normal"/>
    <w:next w:val="Normal"/>
    <w:link w:val="BodyTextChar"/>
    <w:unhideWhenUsed/>
    <w:qFormat/>
    <w:rsid w:val="00B46D37"/>
    <w:pPr>
      <w:widowControl w:val="0"/>
      <w:autoSpaceDE w:val="0"/>
      <w:autoSpaceDN w:val="0"/>
      <w:spacing w:after="0" w:line="240" w:lineRule="auto"/>
      <w:jc w:val="center"/>
    </w:pPr>
    <w:rPr>
      <w:rFonts w:ascii="Times New Roman" w:eastAsia="Times New Roman" w:hAnsi="Times New Roman" w:cs="Times New Roman"/>
      <w:b/>
      <w:sz w:val="24"/>
      <w:szCs w:val="20"/>
      <w:lang w:bidi="en-US"/>
    </w:rPr>
  </w:style>
  <w:style w:type="character" w:customStyle="1" w:styleId="BodyTextChar">
    <w:name w:val="Body Text Char"/>
    <w:basedOn w:val="DefaultParagraphFont"/>
    <w:link w:val="BodyText"/>
    <w:rsid w:val="00B46D37"/>
    <w:rPr>
      <w:rFonts w:ascii="Times New Roman" w:eastAsia="Times New Roman" w:hAnsi="Times New Roman" w:cs="Times New Roman"/>
      <w:b/>
      <w:sz w:val="24"/>
      <w:szCs w:val="20"/>
      <w:lang w:val="en-US" w:bidi="en-US"/>
    </w:rPr>
  </w:style>
  <w:style w:type="character" w:styleId="Strong">
    <w:name w:val="Strong"/>
    <w:basedOn w:val="DefaultParagraphFont"/>
    <w:uiPriority w:val="22"/>
    <w:qFormat/>
    <w:rsid w:val="00B46D37"/>
    <w:rPr>
      <w:b/>
      <w:bCs/>
    </w:rPr>
  </w:style>
  <w:style w:type="character" w:styleId="Emphasis">
    <w:name w:val="Emphasis"/>
    <w:basedOn w:val="DefaultParagraphFont"/>
    <w:uiPriority w:val="20"/>
    <w:qFormat/>
    <w:rsid w:val="00B46D37"/>
    <w:rPr>
      <w:i/>
      <w:iCs/>
    </w:rPr>
  </w:style>
  <w:style w:type="paragraph" w:styleId="NoSpacing">
    <w:name w:val="No Spacing"/>
    <w:uiPriority w:val="1"/>
    <w:qFormat/>
    <w:rsid w:val="00B46D37"/>
    <w:pPr>
      <w:spacing w:after="0" w:line="240" w:lineRule="auto"/>
      <w:jc w:val="center"/>
    </w:pPr>
    <w:rPr>
      <w:rFonts w:ascii="Times New Roman" w:eastAsia="Times New Roman" w:hAnsi="Times New Roman" w:cs="Times New Roman"/>
      <w:sz w:val="20"/>
      <w:szCs w:val="20"/>
      <w:lang w:val="en-US"/>
    </w:rPr>
  </w:style>
  <w:style w:type="paragraph" w:styleId="ListParagraph">
    <w:name w:val="List Paragraph"/>
    <w:basedOn w:val="Normal"/>
    <w:qFormat/>
    <w:rsid w:val="00B46D37"/>
    <w:pPr>
      <w:ind w:left="720"/>
      <w:contextualSpacing/>
    </w:pPr>
  </w:style>
  <w:style w:type="character" w:styleId="Hyperlink">
    <w:name w:val="Hyperlink"/>
    <w:basedOn w:val="DefaultParagraphFont"/>
    <w:uiPriority w:val="99"/>
    <w:unhideWhenUsed/>
    <w:rsid w:val="00E00DAC"/>
    <w:rPr>
      <w:color w:val="0563C1" w:themeColor="hyperlink"/>
      <w:u w:val="single"/>
    </w:rPr>
  </w:style>
  <w:style w:type="character" w:customStyle="1" w:styleId="UnresolvedMention">
    <w:name w:val="Unresolved Mention"/>
    <w:basedOn w:val="DefaultParagraphFont"/>
    <w:uiPriority w:val="99"/>
    <w:semiHidden/>
    <w:unhideWhenUsed/>
    <w:rsid w:val="00E00DAC"/>
    <w:rPr>
      <w:color w:val="605E5C"/>
      <w:shd w:val="clear" w:color="auto" w:fill="E1DFDD"/>
    </w:rPr>
  </w:style>
  <w:style w:type="paragraph" w:customStyle="1" w:styleId="Abstract">
    <w:name w:val="Abstract"/>
    <w:rsid w:val="00E00DAC"/>
    <w:pPr>
      <w:spacing w:after="200" w:line="240" w:lineRule="auto"/>
      <w:ind w:firstLine="272"/>
      <w:jc w:val="both"/>
    </w:pPr>
    <w:rPr>
      <w:rFonts w:ascii="Times New Roman" w:eastAsia="SimSun" w:hAnsi="Times New Roman" w:cs="Times New Roman"/>
      <w:b/>
      <w:bCs/>
      <w:sz w:val="18"/>
      <w:szCs w:val="18"/>
      <w:lang w:val="en-US"/>
    </w:rPr>
  </w:style>
  <w:style w:type="paragraph" w:styleId="BalloonText">
    <w:name w:val="Balloon Text"/>
    <w:basedOn w:val="Normal"/>
    <w:link w:val="BalloonTextChar"/>
    <w:uiPriority w:val="99"/>
    <w:semiHidden/>
    <w:unhideWhenUsed/>
    <w:rsid w:val="00481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D7A"/>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37"/>
    <w:pPr>
      <w:spacing w:after="200" w:line="276" w:lineRule="auto"/>
    </w:pPr>
    <w:rPr>
      <w:lang w:val="en-US"/>
    </w:rPr>
  </w:style>
  <w:style w:type="paragraph" w:styleId="Heading1">
    <w:name w:val="heading 1"/>
    <w:basedOn w:val="Normal"/>
    <w:next w:val="Normal"/>
    <w:link w:val="Heading1Char"/>
    <w:qFormat/>
    <w:rsid w:val="009617F5"/>
    <w:pPr>
      <w:keepNext/>
      <w:keepLines/>
      <w:numPr>
        <w:numId w:val="21"/>
      </w:numPr>
      <w:tabs>
        <w:tab w:val="left" w:pos="0"/>
      </w:tabs>
      <w:spacing w:before="160" w:after="80" w:line="240" w:lineRule="auto"/>
      <w:ind w:left="450" w:hanging="450"/>
      <w:jc w:val="center"/>
      <w:outlineLvl w:val="0"/>
    </w:pPr>
    <w:rPr>
      <w:rFonts w:ascii="Times New Roman" w:eastAsia="SimSun" w:hAnsi="Times New Roman" w:cs="Times New Roman"/>
      <w:smallCaps/>
      <w:noProof/>
      <w:color w:val="000000" w:themeColor="text1"/>
      <w:sz w:val="20"/>
      <w:szCs w:val="20"/>
    </w:rPr>
  </w:style>
  <w:style w:type="paragraph" w:styleId="Heading2">
    <w:name w:val="heading 2"/>
    <w:basedOn w:val="Normal"/>
    <w:link w:val="Heading2Char"/>
    <w:qFormat/>
    <w:rsid w:val="00C31DEE"/>
    <w:pPr>
      <w:keepNext/>
      <w:keepLines/>
      <w:numPr>
        <w:numId w:val="22"/>
      </w:numPr>
      <w:spacing w:before="120" w:after="60" w:line="240" w:lineRule="auto"/>
      <w:ind w:left="360"/>
      <w:outlineLvl w:val="1"/>
    </w:pPr>
    <w:rPr>
      <w:rFonts w:ascii="Times New Roman" w:eastAsia="SimSun" w:hAnsi="Times New Roman" w:cs="Times New Roman"/>
      <w:i/>
      <w:iCs/>
      <w:noProof/>
      <w:color w:val="000000" w:themeColor="text1"/>
      <w:sz w:val="20"/>
      <w:szCs w:val="20"/>
    </w:rPr>
  </w:style>
  <w:style w:type="paragraph" w:styleId="Heading3">
    <w:name w:val="heading 3"/>
    <w:basedOn w:val="BodyText"/>
    <w:next w:val="Normal"/>
    <w:link w:val="Heading3Char"/>
    <w:uiPriority w:val="9"/>
    <w:unhideWhenUsed/>
    <w:qFormat/>
    <w:rsid w:val="00235561"/>
    <w:pPr>
      <w:widowControl/>
      <w:numPr>
        <w:numId w:val="23"/>
      </w:numPr>
      <w:tabs>
        <w:tab w:val="left" w:pos="288"/>
      </w:tabs>
      <w:autoSpaceDE/>
      <w:autoSpaceDN/>
      <w:jc w:val="both"/>
      <w:outlineLvl w:val="2"/>
    </w:pPr>
    <w:rPr>
      <w:rFonts w:eastAsia="SimSun"/>
      <w:b w:val="0"/>
      <w:i/>
      <w:iCs/>
      <w:color w:val="000000" w:themeColor="text1"/>
      <w:spacing w:val="-1"/>
      <w:sz w:val="20"/>
      <w:lang w:bidi="ar-SA"/>
    </w:rPr>
  </w:style>
  <w:style w:type="paragraph" w:styleId="Heading4">
    <w:name w:val="heading 4"/>
    <w:basedOn w:val="Normal"/>
    <w:next w:val="Normal"/>
    <w:link w:val="Heading4Char"/>
    <w:uiPriority w:val="9"/>
    <w:unhideWhenUsed/>
    <w:qFormat/>
    <w:rsid w:val="00B46D37"/>
    <w:pPr>
      <w:keepNext/>
      <w:keepLines/>
      <w:numPr>
        <w:ilvl w:val="3"/>
        <w:numId w:val="9"/>
      </w:numPr>
      <w:spacing w:before="320" w:after="120" w:line="360" w:lineRule="auto"/>
      <w:jc w:val="both"/>
      <w:outlineLvl w:val="3"/>
    </w:pPr>
    <w:rPr>
      <w:rFonts w:ascii="Times New Roman" w:eastAsiaTheme="majorEastAsia" w:hAnsi="Times New Roman" w:cstheme="majorBidi"/>
      <w:b/>
      <w:bCs/>
      <w:i/>
      <w:iCs/>
      <w:color w:val="000000" w:themeColor="text1"/>
      <w:sz w:val="24"/>
    </w:rPr>
  </w:style>
  <w:style w:type="paragraph" w:styleId="Heading5">
    <w:name w:val="heading 5"/>
    <w:basedOn w:val="Normal"/>
    <w:next w:val="Normal"/>
    <w:link w:val="Heading5Char"/>
    <w:uiPriority w:val="9"/>
    <w:unhideWhenUsed/>
    <w:qFormat/>
    <w:rsid w:val="00B46D37"/>
    <w:pPr>
      <w:keepNext/>
      <w:keepLines/>
      <w:numPr>
        <w:ilvl w:val="4"/>
        <w:numId w:val="9"/>
      </w:numPr>
      <w:spacing w:before="320" w:after="120" w:line="360" w:lineRule="auto"/>
      <w:jc w:val="both"/>
      <w:outlineLvl w:val="4"/>
    </w:pPr>
    <w:rPr>
      <w:rFonts w:ascii="Times New Roman" w:eastAsiaTheme="majorEastAsia" w:hAnsi="Times New Roman" w:cstheme="majorBidi"/>
      <w:i/>
      <w:color w:val="000000" w:themeColor="text1"/>
      <w:sz w:val="24"/>
    </w:rPr>
  </w:style>
  <w:style w:type="paragraph" w:styleId="Heading6">
    <w:name w:val="heading 6"/>
    <w:basedOn w:val="Normal"/>
    <w:next w:val="Normal"/>
    <w:link w:val="Heading6Char"/>
    <w:uiPriority w:val="9"/>
    <w:semiHidden/>
    <w:unhideWhenUsed/>
    <w:qFormat/>
    <w:rsid w:val="00B46D37"/>
    <w:pPr>
      <w:keepNext/>
      <w:keepLines/>
      <w:numPr>
        <w:ilvl w:val="5"/>
        <w:numId w:val="9"/>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46D37"/>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46D37"/>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46D37"/>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qFormat/>
    <w:rsid w:val="00B46D37"/>
    <w:pPr>
      <w:spacing w:after="120" w:line="240" w:lineRule="auto"/>
      <w:jc w:val="center"/>
    </w:pPr>
    <w:rPr>
      <w:rFonts w:ascii="Times New Roman" w:eastAsia="Courier New" w:hAnsi="Times New Roman" w:cs="Times New Roman"/>
      <w:bCs/>
      <w:sz w:val="48"/>
      <w:szCs w:val="48"/>
      <w:lang w:val="en-US"/>
    </w:rPr>
  </w:style>
  <w:style w:type="paragraph" w:customStyle="1" w:styleId="Author">
    <w:name w:val="Author"/>
    <w:qFormat/>
    <w:rsid w:val="00B46D37"/>
    <w:pPr>
      <w:spacing w:before="360" w:after="40" w:line="240" w:lineRule="auto"/>
      <w:jc w:val="center"/>
    </w:pPr>
    <w:rPr>
      <w:rFonts w:ascii="Times New Roman" w:eastAsia="Courier New" w:hAnsi="Times New Roman" w:cs="Times New Roman"/>
      <w:lang w:val="en-US"/>
    </w:rPr>
  </w:style>
  <w:style w:type="paragraph" w:customStyle="1" w:styleId="figurem1">
    <w:name w:val="figurem1"/>
    <w:basedOn w:val="Normal"/>
    <w:link w:val="figurem1Char"/>
    <w:qFormat/>
    <w:rsid w:val="00B46D37"/>
    <w:pPr>
      <w:spacing w:after="160" w:line="360" w:lineRule="auto"/>
      <w:jc w:val="center"/>
    </w:pPr>
    <w:rPr>
      <w:rFonts w:ascii="Times New Roman" w:hAnsi="Times New Roman" w:cs="Times New Roman"/>
      <w:color w:val="000000" w:themeColor="text1"/>
      <w:sz w:val="24"/>
      <w:szCs w:val="24"/>
      <w:lang w:val="en-IN"/>
    </w:rPr>
  </w:style>
  <w:style w:type="character" w:customStyle="1" w:styleId="figurem1Char">
    <w:name w:val="figurem1 Char"/>
    <w:basedOn w:val="DefaultParagraphFont"/>
    <w:link w:val="figurem1"/>
    <w:locked/>
    <w:rsid w:val="00B46D37"/>
    <w:rPr>
      <w:rFonts w:ascii="Times New Roman" w:hAnsi="Times New Roman" w:cs="Times New Roman"/>
      <w:color w:val="000000" w:themeColor="text1"/>
      <w:sz w:val="24"/>
      <w:szCs w:val="24"/>
    </w:rPr>
  </w:style>
  <w:style w:type="character" w:customStyle="1" w:styleId="Heading1Char">
    <w:name w:val="Heading 1 Char"/>
    <w:basedOn w:val="DefaultParagraphFont"/>
    <w:link w:val="Heading1"/>
    <w:rsid w:val="009617F5"/>
    <w:rPr>
      <w:rFonts w:ascii="Times New Roman" w:eastAsia="SimSun" w:hAnsi="Times New Roman" w:cs="Times New Roman"/>
      <w:smallCaps/>
      <w:noProof/>
      <w:color w:val="000000" w:themeColor="text1"/>
      <w:sz w:val="20"/>
      <w:szCs w:val="20"/>
      <w:lang w:val="en-US"/>
    </w:rPr>
  </w:style>
  <w:style w:type="character" w:customStyle="1" w:styleId="Heading2Char">
    <w:name w:val="Heading 2 Char"/>
    <w:basedOn w:val="DefaultParagraphFont"/>
    <w:link w:val="Heading2"/>
    <w:rsid w:val="00C31DEE"/>
    <w:rPr>
      <w:rFonts w:ascii="Times New Roman" w:eastAsia="SimSun" w:hAnsi="Times New Roman" w:cs="Times New Roman"/>
      <w:i/>
      <w:iCs/>
      <w:noProof/>
      <w:color w:val="000000" w:themeColor="text1"/>
      <w:sz w:val="20"/>
      <w:szCs w:val="20"/>
      <w:lang w:val="en-US"/>
    </w:rPr>
  </w:style>
  <w:style w:type="character" w:customStyle="1" w:styleId="Heading3Char">
    <w:name w:val="Heading 3 Char"/>
    <w:basedOn w:val="DefaultParagraphFont"/>
    <w:link w:val="Heading3"/>
    <w:uiPriority w:val="9"/>
    <w:rsid w:val="00235561"/>
    <w:rPr>
      <w:rFonts w:ascii="Times New Roman" w:eastAsia="SimSun" w:hAnsi="Times New Roman" w:cs="Times New Roman"/>
      <w:i/>
      <w:iCs/>
      <w:color w:val="000000" w:themeColor="text1"/>
      <w:spacing w:val="-1"/>
      <w:sz w:val="20"/>
      <w:szCs w:val="20"/>
      <w:lang w:val="en-US"/>
    </w:rPr>
  </w:style>
  <w:style w:type="character" w:customStyle="1" w:styleId="Heading4Char">
    <w:name w:val="Heading 4 Char"/>
    <w:basedOn w:val="DefaultParagraphFont"/>
    <w:link w:val="Heading4"/>
    <w:uiPriority w:val="9"/>
    <w:rsid w:val="00B46D37"/>
    <w:rPr>
      <w:rFonts w:ascii="Times New Roman" w:eastAsiaTheme="majorEastAsia" w:hAnsi="Times New Roman" w:cstheme="majorBidi"/>
      <w:b/>
      <w:bCs/>
      <w:i/>
      <w:iCs/>
      <w:color w:val="000000" w:themeColor="text1"/>
      <w:sz w:val="24"/>
      <w:lang w:val="en-US"/>
    </w:rPr>
  </w:style>
  <w:style w:type="character" w:customStyle="1" w:styleId="Heading5Char">
    <w:name w:val="Heading 5 Char"/>
    <w:basedOn w:val="DefaultParagraphFont"/>
    <w:link w:val="Heading5"/>
    <w:uiPriority w:val="9"/>
    <w:rsid w:val="00B46D37"/>
    <w:rPr>
      <w:rFonts w:ascii="Times New Roman" w:eastAsiaTheme="majorEastAsia" w:hAnsi="Times New Roman" w:cstheme="majorBidi"/>
      <w:i/>
      <w:color w:val="000000" w:themeColor="text1"/>
      <w:sz w:val="24"/>
      <w:lang w:val="en-US"/>
    </w:rPr>
  </w:style>
  <w:style w:type="character" w:customStyle="1" w:styleId="Heading6Char">
    <w:name w:val="Heading 6 Char"/>
    <w:basedOn w:val="DefaultParagraphFont"/>
    <w:link w:val="Heading6"/>
    <w:uiPriority w:val="9"/>
    <w:semiHidden/>
    <w:rsid w:val="00B46D37"/>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9"/>
    <w:semiHidden/>
    <w:rsid w:val="00B46D37"/>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B46D37"/>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B46D37"/>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unhideWhenUsed/>
    <w:qFormat/>
    <w:rsid w:val="00B46D37"/>
    <w:pPr>
      <w:tabs>
        <w:tab w:val="right" w:pos="9800"/>
      </w:tabs>
      <w:spacing w:after="100" w:line="360" w:lineRule="auto"/>
      <w:jc w:val="both"/>
    </w:pPr>
    <w:rPr>
      <w:rFonts w:ascii="Times New Roman" w:eastAsia="Times New Roman" w:hAnsi="Times New Roman" w:cs="Times New Roman"/>
      <w:bCs/>
      <w:noProof/>
      <w:color w:val="000000" w:themeColor="text1"/>
      <w:sz w:val="24"/>
      <w:szCs w:val="24"/>
    </w:rPr>
  </w:style>
  <w:style w:type="paragraph" w:styleId="BodyText">
    <w:name w:val="Body Text"/>
    <w:basedOn w:val="Normal"/>
    <w:next w:val="Normal"/>
    <w:link w:val="BodyTextChar"/>
    <w:unhideWhenUsed/>
    <w:qFormat/>
    <w:rsid w:val="00B46D37"/>
    <w:pPr>
      <w:widowControl w:val="0"/>
      <w:autoSpaceDE w:val="0"/>
      <w:autoSpaceDN w:val="0"/>
      <w:spacing w:after="0" w:line="240" w:lineRule="auto"/>
      <w:jc w:val="center"/>
    </w:pPr>
    <w:rPr>
      <w:rFonts w:ascii="Times New Roman" w:eastAsia="Times New Roman" w:hAnsi="Times New Roman" w:cs="Times New Roman"/>
      <w:b/>
      <w:sz w:val="24"/>
      <w:szCs w:val="20"/>
      <w:lang w:bidi="en-US"/>
    </w:rPr>
  </w:style>
  <w:style w:type="character" w:customStyle="1" w:styleId="BodyTextChar">
    <w:name w:val="Body Text Char"/>
    <w:basedOn w:val="DefaultParagraphFont"/>
    <w:link w:val="BodyText"/>
    <w:rsid w:val="00B46D37"/>
    <w:rPr>
      <w:rFonts w:ascii="Times New Roman" w:eastAsia="Times New Roman" w:hAnsi="Times New Roman" w:cs="Times New Roman"/>
      <w:b/>
      <w:sz w:val="24"/>
      <w:szCs w:val="20"/>
      <w:lang w:val="en-US" w:bidi="en-US"/>
    </w:rPr>
  </w:style>
  <w:style w:type="character" w:styleId="Strong">
    <w:name w:val="Strong"/>
    <w:basedOn w:val="DefaultParagraphFont"/>
    <w:uiPriority w:val="22"/>
    <w:qFormat/>
    <w:rsid w:val="00B46D37"/>
    <w:rPr>
      <w:b/>
      <w:bCs/>
    </w:rPr>
  </w:style>
  <w:style w:type="character" w:styleId="Emphasis">
    <w:name w:val="Emphasis"/>
    <w:basedOn w:val="DefaultParagraphFont"/>
    <w:uiPriority w:val="20"/>
    <w:qFormat/>
    <w:rsid w:val="00B46D37"/>
    <w:rPr>
      <w:i/>
      <w:iCs/>
    </w:rPr>
  </w:style>
  <w:style w:type="paragraph" w:styleId="NoSpacing">
    <w:name w:val="No Spacing"/>
    <w:uiPriority w:val="1"/>
    <w:qFormat/>
    <w:rsid w:val="00B46D37"/>
    <w:pPr>
      <w:spacing w:after="0" w:line="240" w:lineRule="auto"/>
      <w:jc w:val="center"/>
    </w:pPr>
    <w:rPr>
      <w:rFonts w:ascii="Times New Roman" w:eastAsia="Times New Roman" w:hAnsi="Times New Roman" w:cs="Times New Roman"/>
      <w:sz w:val="20"/>
      <w:szCs w:val="20"/>
      <w:lang w:val="en-US"/>
    </w:rPr>
  </w:style>
  <w:style w:type="paragraph" w:styleId="ListParagraph">
    <w:name w:val="List Paragraph"/>
    <w:basedOn w:val="Normal"/>
    <w:qFormat/>
    <w:rsid w:val="00B46D37"/>
    <w:pPr>
      <w:ind w:left="720"/>
      <w:contextualSpacing/>
    </w:pPr>
  </w:style>
  <w:style w:type="character" w:styleId="Hyperlink">
    <w:name w:val="Hyperlink"/>
    <w:basedOn w:val="DefaultParagraphFont"/>
    <w:uiPriority w:val="99"/>
    <w:unhideWhenUsed/>
    <w:rsid w:val="00E00DAC"/>
    <w:rPr>
      <w:color w:val="0563C1" w:themeColor="hyperlink"/>
      <w:u w:val="single"/>
    </w:rPr>
  </w:style>
  <w:style w:type="character" w:customStyle="1" w:styleId="UnresolvedMention">
    <w:name w:val="Unresolved Mention"/>
    <w:basedOn w:val="DefaultParagraphFont"/>
    <w:uiPriority w:val="99"/>
    <w:semiHidden/>
    <w:unhideWhenUsed/>
    <w:rsid w:val="00E00DAC"/>
    <w:rPr>
      <w:color w:val="605E5C"/>
      <w:shd w:val="clear" w:color="auto" w:fill="E1DFDD"/>
    </w:rPr>
  </w:style>
  <w:style w:type="paragraph" w:customStyle="1" w:styleId="Abstract">
    <w:name w:val="Abstract"/>
    <w:rsid w:val="00E00DAC"/>
    <w:pPr>
      <w:spacing w:after="200" w:line="240" w:lineRule="auto"/>
      <w:ind w:firstLine="272"/>
      <w:jc w:val="both"/>
    </w:pPr>
    <w:rPr>
      <w:rFonts w:ascii="Times New Roman" w:eastAsia="SimSun" w:hAnsi="Times New Roman" w:cs="Times New Roman"/>
      <w:b/>
      <w:bCs/>
      <w:sz w:val="18"/>
      <w:szCs w:val="18"/>
      <w:lang w:val="en-US"/>
    </w:rPr>
  </w:style>
  <w:style w:type="paragraph" w:styleId="BalloonText">
    <w:name w:val="Balloon Text"/>
    <w:basedOn w:val="Normal"/>
    <w:link w:val="BalloonTextChar"/>
    <w:uiPriority w:val="99"/>
    <w:semiHidden/>
    <w:unhideWhenUsed/>
    <w:rsid w:val="00481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D7A"/>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749506">
      <w:bodyDiv w:val="1"/>
      <w:marLeft w:val="0"/>
      <w:marRight w:val="0"/>
      <w:marTop w:val="0"/>
      <w:marBottom w:val="0"/>
      <w:divBdr>
        <w:top w:val="none" w:sz="0" w:space="0" w:color="auto"/>
        <w:left w:val="none" w:sz="0" w:space="0" w:color="auto"/>
        <w:bottom w:val="none" w:sz="0" w:space="0" w:color="auto"/>
        <w:right w:val="none" w:sz="0" w:space="0" w:color="auto"/>
      </w:divBdr>
    </w:div>
    <w:div w:id="144932061">
      <w:bodyDiv w:val="1"/>
      <w:marLeft w:val="0"/>
      <w:marRight w:val="0"/>
      <w:marTop w:val="0"/>
      <w:marBottom w:val="0"/>
      <w:divBdr>
        <w:top w:val="none" w:sz="0" w:space="0" w:color="auto"/>
        <w:left w:val="none" w:sz="0" w:space="0" w:color="auto"/>
        <w:bottom w:val="none" w:sz="0" w:space="0" w:color="auto"/>
        <w:right w:val="none" w:sz="0" w:space="0" w:color="auto"/>
      </w:divBdr>
    </w:div>
    <w:div w:id="232008558">
      <w:bodyDiv w:val="1"/>
      <w:marLeft w:val="0"/>
      <w:marRight w:val="0"/>
      <w:marTop w:val="0"/>
      <w:marBottom w:val="0"/>
      <w:divBdr>
        <w:top w:val="none" w:sz="0" w:space="0" w:color="auto"/>
        <w:left w:val="none" w:sz="0" w:space="0" w:color="auto"/>
        <w:bottom w:val="none" w:sz="0" w:space="0" w:color="auto"/>
        <w:right w:val="none" w:sz="0" w:space="0" w:color="auto"/>
      </w:divBdr>
    </w:div>
    <w:div w:id="254024933">
      <w:bodyDiv w:val="1"/>
      <w:marLeft w:val="0"/>
      <w:marRight w:val="0"/>
      <w:marTop w:val="0"/>
      <w:marBottom w:val="0"/>
      <w:divBdr>
        <w:top w:val="none" w:sz="0" w:space="0" w:color="auto"/>
        <w:left w:val="none" w:sz="0" w:space="0" w:color="auto"/>
        <w:bottom w:val="none" w:sz="0" w:space="0" w:color="auto"/>
        <w:right w:val="none" w:sz="0" w:space="0" w:color="auto"/>
      </w:divBdr>
    </w:div>
    <w:div w:id="354621282">
      <w:bodyDiv w:val="1"/>
      <w:marLeft w:val="0"/>
      <w:marRight w:val="0"/>
      <w:marTop w:val="0"/>
      <w:marBottom w:val="0"/>
      <w:divBdr>
        <w:top w:val="none" w:sz="0" w:space="0" w:color="auto"/>
        <w:left w:val="none" w:sz="0" w:space="0" w:color="auto"/>
        <w:bottom w:val="none" w:sz="0" w:space="0" w:color="auto"/>
        <w:right w:val="none" w:sz="0" w:space="0" w:color="auto"/>
      </w:divBdr>
    </w:div>
    <w:div w:id="697269178">
      <w:bodyDiv w:val="1"/>
      <w:marLeft w:val="0"/>
      <w:marRight w:val="0"/>
      <w:marTop w:val="0"/>
      <w:marBottom w:val="0"/>
      <w:divBdr>
        <w:top w:val="none" w:sz="0" w:space="0" w:color="auto"/>
        <w:left w:val="none" w:sz="0" w:space="0" w:color="auto"/>
        <w:bottom w:val="none" w:sz="0" w:space="0" w:color="auto"/>
        <w:right w:val="none" w:sz="0" w:space="0" w:color="auto"/>
      </w:divBdr>
    </w:div>
    <w:div w:id="735904401">
      <w:bodyDiv w:val="1"/>
      <w:marLeft w:val="0"/>
      <w:marRight w:val="0"/>
      <w:marTop w:val="0"/>
      <w:marBottom w:val="0"/>
      <w:divBdr>
        <w:top w:val="none" w:sz="0" w:space="0" w:color="auto"/>
        <w:left w:val="none" w:sz="0" w:space="0" w:color="auto"/>
        <w:bottom w:val="none" w:sz="0" w:space="0" w:color="auto"/>
        <w:right w:val="none" w:sz="0" w:space="0" w:color="auto"/>
      </w:divBdr>
    </w:div>
    <w:div w:id="749739088">
      <w:bodyDiv w:val="1"/>
      <w:marLeft w:val="0"/>
      <w:marRight w:val="0"/>
      <w:marTop w:val="0"/>
      <w:marBottom w:val="0"/>
      <w:divBdr>
        <w:top w:val="none" w:sz="0" w:space="0" w:color="auto"/>
        <w:left w:val="none" w:sz="0" w:space="0" w:color="auto"/>
        <w:bottom w:val="none" w:sz="0" w:space="0" w:color="auto"/>
        <w:right w:val="none" w:sz="0" w:space="0" w:color="auto"/>
      </w:divBdr>
    </w:div>
    <w:div w:id="894779083">
      <w:bodyDiv w:val="1"/>
      <w:marLeft w:val="0"/>
      <w:marRight w:val="0"/>
      <w:marTop w:val="0"/>
      <w:marBottom w:val="0"/>
      <w:divBdr>
        <w:top w:val="none" w:sz="0" w:space="0" w:color="auto"/>
        <w:left w:val="none" w:sz="0" w:space="0" w:color="auto"/>
        <w:bottom w:val="none" w:sz="0" w:space="0" w:color="auto"/>
        <w:right w:val="none" w:sz="0" w:space="0" w:color="auto"/>
      </w:divBdr>
    </w:div>
    <w:div w:id="1028137547">
      <w:bodyDiv w:val="1"/>
      <w:marLeft w:val="0"/>
      <w:marRight w:val="0"/>
      <w:marTop w:val="0"/>
      <w:marBottom w:val="0"/>
      <w:divBdr>
        <w:top w:val="none" w:sz="0" w:space="0" w:color="auto"/>
        <w:left w:val="none" w:sz="0" w:space="0" w:color="auto"/>
        <w:bottom w:val="none" w:sz="0" w:space="0" w:color="auto"/>
        <w:right w:val="none" w:sz="0" w:space="0" w:color="auto"/>
      </w:divBdr>
      <w:divsChild>
        <w:div w:id="1496649207">
          <w:marLeft w:val="0"/>
          <w:marRight w:val="0"/>
          <w:marTop w:val="0"/>
          <w:marBottom w:val="0"/>
          <w:divBdr>
            <w:top w:val="none" w:sz="0" w:space="0" w:color="auto"/>
            <w:left w:val="none" w:sz="0" w:space="0" w:color="auto"/>
            <w:bottom w:val="none" w:sz="0" w:space="0" w:color="auto"/>
            <w:right w:val="none" w:sz="0" w:space="0" w:color="auto"/>
          </w:divBdr>
          <w:divsChild>
            <w:div w:id="1402824180">
              <w:marLeft w:val="0"/>
              <w:marRight w:val="0"/>
              <w:marTop w:val="0"/>
              <w:marBottom w:val="0"/>
              <w:divBdr>
                <w:top w:val="none" w:sz="0" w:space="0" w:color="auto"/>
                <w:left w:val="none" w:sz="0" w:space="0" w:color="auto"/>
                <w:bottom w:val="none" w:sz="0" w:space="0" w:color="auto"/>
                <w:right w:val="none" w:sz="0" w:space="0" w:color="auto"/>
              </w:divBdr>
              <w:divsChild>
                <w:div w:id="1560439694">
                  <w:marLeft w:val="0"/>
                  <w:marRight w:val="0"/>
                  <w:marTop w:val="0"/>
                  <w:marBottom w:val="0"/>
                  <w:divBdr>
                    <w:top w:val="none" w:sz="0" w:space="0" w:color="auto"/>
                    <w:left w:val="none" w:sz="0" w:space="0" w:color="auto"/>
                    <w:bottom w:val="none" w:sz="0" w:space="0" w:color="auto"/>
                    <w:right w:val="none" w:sz="0" w:space="0" w:color="auto"/>
                  </w:divBdr>
                  <w:divsChild>
                    <w:div w:id="1637028033">
                      <w:marLeft w:val="0"/>
                      <w:marRight w:val="0"/>
                      <w:marTop w:val="0"/>
                      <w:marBottom w:val="0"/>
                      <w:divBdr>
                        <w:top w:val="none" w:sz="0" w:space="0" w:color="auto"/>
                        <w:left w:val="none" w:sz="0" w:space="0" w:color="auto"/>
                        <w:bottom w:val="none" w:sz="0" w:space="0" w:color="auto"/>
                        <w:right w:val="none" w:sz="0" w:space="0" w:color="auto"/>
                      </w:divBdr>
                    </w:div>
                    <w:div w:id="997727126">
                      <w:marLeft w:val="0"/>
                      <w:marRight w:val="0"/>
                      <w:marTop w:val="0"/>
                      <w:marBottom w:val="0"/>
                      <w:divBdr>
                        <w:top w:val="none" w:sz="0" w:space="0" w:color="auto"/>
                        <w:left w:val="none" w:sz="0" w:space="0" w:color="auto"/>
                        <w:bottom w:val="none" w:sz="0" w:space="0" w:color="auto"/>
                        <w:right w:val="none" w:sz="0" w:space="0" w:color="auto"/>
                      </w:divBdr>
                    </w:div>
                    <w:div w:id="1723820279">
                      <w:marLeft w:val="0"/>
                      <w:marRight w:val="0"/>
                      <w:marTop w:val="0"/>
                      <w:marBottom w:val="0"/>
                      <w:divBdr>
                        <w:top w:val="none" w:sz="0" w:space="0" w:color="auto"/>
                        <w:left w:val="none" w:sz="0" w:space="0" w:color="auto"/>
                        <w:bottom w:val="none" w:sz="0" w:space="0" w:color="auto"/>
                        <w:right w:val="none" w:sz="0" w:space="0" w:color="auto"/>
                      </w:divBdr>
                    </w:div>
                    <w:div w:id="2086681334">
                      <w:marLeft w:val="0"/>
                      <w:marRight w:val="0"/>
                      <w:marTop w:val="0"/>
                      <w:marBottom w:val="0"/>
                      <w:divBdr>
                        <w:top w:val="none" w:sz="0" w:space="0" w:color="auto"/>
                        <w:left w:val="none" w:sz="0" w:space="0" w:color="auto"/>
                        <w:bottom w:val="none" w:sz="0" w:space="0" w:color="auto"/>
                        <w:right w:val="none" w:sz="0" w:space="0" w:color="auto"/>
                      </w:divBdr>
                    </w:div>
                    <w:div w:id="816936">
                      <w:marLeft w:val="0"/>
                      <w:marRight w:val="0"/>
                      <w:marTop w:val="0"/>
                      <w:marBottom w:val="0"/>
                      <w:divBdr>
                        <w:top w:val="none" w:sz="0" w:space="0" w:color="auto"/>
                        <w:left w:val="none" w:sz="0" w:space="0" w:color="auto"/>
                        <w:bottom w:val="none" w:sz="0" w:space="0" w:color="auto"/>
                        <w:right w:val="none" w:sz="0" w:space="0" w:color="auto"/>
                      </w:divBdr>
                    </w:div>
                    <w:div w:id="1851413600">
                      <w:marLeft w:val="0"/>
                      <w:marRight w:val="0"/>
                      <w:marTop w:val="0"/>
                      <w:marBottom w:val="0"/>
                      <w:divBdr>
                        <w:top w:val="none" w:sz="0" w:space="0" w:color="auto"/>
                        <w:left w:val="none" w:sz="0" w:space="0" w:color="auto"/>
                        <w:bottom w:val="none" w:sz="0" w:space="0" w:color="auto"/>
                        <w:right w:val="none" w:sz="0" w:space="0" w:color="auto"/>
                      </w:divBdr>
                    </w:div>
                    <w:div w:id="95175857">
                      <w:marLeft w:val="0"/>
                      <w:marRight w:val="0"/>
                      <w:marTop w:val="0"/>
                      <w:marBottom w:val="0"/>
                      <w:divBdr>
                        <w:top w:val="none" w:sz="0" w:space="0" w:color="auto"/>
                        <w:left w:val="none" w:sz="0" w:space="0" w:color="auto"/>
                        <w:bottom w:val="none" w:sz="0" w:space="0" w:color="auto"/>
                        <w:right w:val="none" w:sz="0" w:space="0" w:color="auto"/>
                      </w:divBdr>
                    </w:div>
                    <w:div w:id="1313832096">
                      <w:marLeft w:val="0"/>
                      <w:marRight w:val="0"/>
                      <w:marTop w:val="0"/>
                      <w:marBottom w:val="0"/>
                      <w:divBdr>
                        <w:top w:val="none" w:sz="0" w:space="0" w:color="auto"/>
                        <w:left w:val="none" w:sz="0" w:space="0" w:color="auto"/>
                        <w:bottom w:val="none" w:sz="0" w:space="0" w:color="auto"/>
                        <w:right w:val="none" w:sz="0" w:space="0" w:color="auto"/>
                      </w:divBdr>
                    </w:div>
                    <w:div w:id="68756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79711">
          <w:marLeft w:val="0"/>
          <w:marRight w:val="0"/>
          <w:marTop w:val="0"/>
          <w:marBottom w:val="0"/>
          <w:divBdr>
            <w:top w:val="none" w:sz="0" w:space="0" w:color="auto"/>
            <w:left w:val="none" w:sz="0" w:space="0" w:color="auto"/>
            <w:bottom w:val="none" w:sz="0" w:space="0" w:color="auto"/>
            <w:right w:val="none" w:sz="0" w:space="0" w:color="auto"/>
          </w:divBdr>
          <w:divsChild>
            <w:div w:id="1459841141">
              <w:marLeft w:val="0"/>
              <w:marRight w:val="0"/>
              <w:marTop w:val="0"/>
              <w:marBottom w:val="0"/>
              <w:divBdr>
                <w:top w:val="none" w:sz="0" w:space="0" w:color="auto"/>
                <w:left w:val="none" w:sz="0" w:space="0" w:color="auto"/>
                <w:bottom w:val="none" w:sz="0" w:space="0" w:color="auto"/>
                <w:right w:val="none" w:sz="0" w:space="0" w:color="auto"/>
              </w:divBdr>
              <w:divsChild>
                <w:div w:id="1300529046">
                  <w:marLeft w:val="0"/>
                  <w:marRight w:val="0"/>
                  <w:marTop w:val="0"/>
                  <w:marBottom w:val="0"/>
                  <w:divBdr>
                    <w:top w:val="none" w:sz="0" w:space="0" w:color="auto"/>
                    <w:left w:val="none" w:sz="0" w:space="0" w:color="auto"/>
                    <w:bottom w:val="none" w:sz="0" w:space="0" w:color="auto"/>
                    <w:right w:val="none" w:sz="0" w:space="0" w:color="auto"/>
                  </w:divBdr>
                  <w:divsChild>
                    <w:div w:id="1032801873">
                      <w:marLeft w:val="0"/>
                      <w:marRight w:val="0"/>
                      <w:marTop w:val="0"/>
                      <w:marBottom w:val="0"/>
                      <w:divBdr>
                        <w:top w:val="none" w:sz="0" w:space="0" w:color="auto"/>
                        <w:left w:val="none" w:sz="0" w:space="0" w:color="auto"/>
                        <w:bottom w:val="none" w:sz="0" w:space="0" w:color="auto"/>
                        <w:right w:val="none" w:sz="0" w:space="0" w:color="auto"/>
                      </w:divBdr>
                    </w:div>
                    <w:div w:id="228031465">
                      <w:marLeft w:val="0"/>
                      <w:marRight w:val="0"/>
                      <w:marTop w:val="0"/>
                      <w:marBottom w:val="0"/>
                      <w:divBdr>
                        <w:top w:val="none" w:sz="0" w:space="0" w:color="auto"/>
                        <w:left w:val="none" w:sz="0" w:space="0" w:color="auto"/>
                        <w:bottom w:val="none" w:sz="0" w:space="0" w:color="auto"/>
                        <w:right w:val="none" w:sz="0" w:space="0" w:color="auto"/>
                      </w:divBdr>
                    </w:div>
                    <w:div w:id="1432626619">
                      <w:marLeft w:val="0"/>
                      <w:marRight w:val="0"/>
                      <w:marTop w:val="0"/>
                      <w:marBottom w:val="0"/>
                      <w:divBdr>
                        <w:top w:val="none" w:sz="0" w:space="0" w:color="auto"/>
                        <w:left w:val="none" w:sz="0" w:space="0" w:color="auto"/>
                        <w:bottom w:val="none" w:sz="0" w:space="0" w:color="auto"/>
                        <w:right w:val="none" w:sz="0" w:space="0" w:color="auto"/>
                      </w:divBdr>
                    </w:div>
                    <w:div w:id="2041587124">
                      <w:marLeft w:val="0"/>
                      <w:marRight w:val="0"/>
                      <w:marTop w:val="0"/>
                      <w:marBottom w:val="0"/>
                      <w:divBdr>
                        <w:top w:val="none" w:sz="0" w:space="0" w:color="auto"/>
                        <w:left w:val="none" w:sz="0" w:space="0" w:color="auto"/>
                        <w:bottom w:val="none" w:sz="0" w:space="0" w:color="auto"/>
                        <w:right w:val="none" w:sz="0" w:space="0" w:color="auto"/>
                      </w:divBdr>
                    </w:div>
                    <w:div w:id="99034134">
                      <w:marLeft w:val="0"/>
                      <w:marRight w:val="0"/>
                      <w:marTop w:val="0"/>
                      <w:marBottom w:val="0"/>
                      <w:divBdr>
                        <w:top w:val="none" w:sz="0" w:space="0" w:color="auto"/>
                        <w:left w:val="none" w:sz="0" w:space="0" w:color="auto"/>
                        <w:bottom w:val="none" w:sz="0" w:space="0" w:color="auto"/>
                        <w:right w:val="none" w:sz="0" w:space="0" w:color="auto"/>
                      </w:divBdr>
                    </w:div>
                    <w:div w:id="1755593753">
                      <w:marLeft w:val="0"/>
                      <w:marRight w:val="0"/>
                      <w:marTop w:val="0"/>
                      <w:marBottom w:val="0"/>
                      <w:divBdr>
                        <w:top w:val="none" w:sz="0" w:space="0" w:color="auto"/>
                        <w:left w:val="none" w:sz="0" w:space="0" w:color="auto"/>
                        <w:bottom w:val="none" w:sz="0" w:space="0" w:color="auto"/>
                        <w:right w:val="none" w:sz="0" w:space="0" w:color="auto"/>
                      </w:divBdr>
                    </w:div>
                    <w:div w:id="737165225">
                      <w:marLeft w:val="0"/>
                      <w:marRight w:val="0"/>
                      <w:marTop w:val="0"/>
                      <w:marBottom w:val="0"/>
                      <w:divBdr>
                        <w:top w:val="none" w:sz="0" w:space="0" w:color="auto"/>
                        <w:left w:val="none" w:sz="0" w:space="0" w:color="auto"/>
                        <w:bottom w:val="none" w:sz="0" w:space="0" w:color="auto"/>
                        <w:right w:val="none" w:sz="0" w:space="0" w:color="auto"/>
                      </w:divBdr>
                    </w:div>
                    <w:div w:id="1614095331">
                      <w:marLeft w:val="0"/>
                      <w:marRight w:val="0"/>
                      <w:marTop w:val="0"/>
                      <w:marBottom w:val="0"/>
                      <w:divBdr>
                        <w:top w:val="none" w:sz="0" w:space="0" w:color="auto"/>
                        <w:left w:val="none" w:sz="0" w:space="0" w:color="auto"/>
                        <w:bottom w:val="none" w:sz="0" w:space="0" w:color="auto"/>
                        <w:right w:val="none" w:sz="0" w:space="0" w:color="auto"/>
                      </w:divBdr>
                    </w:div>
                    <w:div w:id="1178540020">
                      <w:marLeft w:val="0"/>
                      <w:marRight w:val="0"/>
                      <w:marTop w:val="0"/>
                      <w:marBottom w:val="0"/>
                      <w:divBdr>
                        <w:top w:val="none" w:sz="0" w:space="0" w:color="auto"/>
                        <w:left w:val="none" w:sz="0" w:space="0" w:color="auto"/>
                        <w:bottom w:val="none" w:sz="0" w:space="0" w:color="auto"/>
                        <w:right w:val="none" w:sz="0" w:space="0" w:color="auto"/>
                      </w:divBdr>
                    </w:div>
                    <w:div w:id="2119987220">
                      <w:marLeft w:val="0"/>
                      <w:marRight w:val="0"/>
                      <w:marTop w:val="0"/>
                      <w:marBottom w:val="0"/>
                      <w:divBdr>
                        <w:top w:val="none" w:sz="0" w:space="0" w:color="auto"/>
                        <w:left w:val="none" w:sz="0" w:space="0" w:color="auto"/>
                        <w:bottom w:val="none" w:sz="0" w:space="0" w:color="auto"/>
                        <w:right w:val="none" w:sz="0" w:space="0" w:color="auto"/>
                      </w:divBdr>
                    </w:div>
                    <w:div w:id="1587378820">
                      <w:marLeft w:val="0"/>
                      <w:marRight w:val="0"/>
                      <w:marTop w:val="0"/>
                      <w:marBottom w:val="0"/>
                      <w:divBdr>
                        <w:top w:val="none" w:sz="0" w:space="0" w:color="auto"/>
                        <w:left w:val="none" w:sz="0" w:space="0" w:color="auto"/>
                        <w:bottom w:val="none" w:sz="0" w:space="0" w:color="auto"/>
                        <w:right w:val="none" w:sz="0" w:space="0" w:color="auto"/>
                      </w:divBdr>
                    </w:div>
                    <w:div w:id="935946833">
                      <w:marLeft w:val="0"/>
                      <w:marRight w:val="0"/>
                      <w:marTop w:val="0"/>
                      <w:marBottom w:val="0"/>
                      <w:divBdr>
                        <w:top w:val="none" w:sz="0" w:space="0" w:color="auto"/>
                        <w:left w:val="none" w:sz="0" w:space="0" w:color="auto"/>
                        <w:bottom w:val="none" w:sz="0" w:space="0" w:color="auto"/>
                        <w:right w:val="none" w:sz="0" w:space="0" w:color="auto"/>
                      </w:divBdr>
                    </w:div>
                    <w:div w:id="1361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396334">
      <w:bodyDiv w:val="1"/>
      <w:marLeft w:val="0"/>
      <w:marRight w:val="0"/>
      <w:marTop w:val="0"/>
      <w:marBottom w:val="0"/>
      <w:divBdr>
        <w:top w:val="none" w:sz="0" w:space="0" w:color="auto"/>
        <w:left w:val="none" w:sz="0" w:space="0" w:color="auto"/>
        <w:bottom w:val="none" w:sz="0" w:space="0" w:color="auto"/>
        <w:right w:val="none" w:sz="0" w:space="0" w:color="auto"/>
      </w:divBdr>
    </w:div>
    <w:div w:id="1093168635">
      <w:bodyDiv w:val="1"/>
      <w:marLeft w:val="0"/>
      <w:marRight w:val="0"/>
      <w:marTop w:val="0"/>
      <w:marBottom w:val="0"/>
      <w:divBdr>
        <w:top w:val="none" w:sz="0" w:space="0" w:color="auto"/>
        <w:left w:val="none" w:sz="0" w:space="0" w:color="auto"/>
        <w:bottom w:val="none" w:sz="0" w:space="0" w:color="auto"/>
        <w:right w:val="none" w:sz="0" w:space="0" w:color="auto"/>
      </w:divBdr>
    </w:div>
    <w:div w:id="1201820226">
      <w:bodyDiv w:val="1"/>
      <w:marLeft w:val="0"/>
      <w:marRight w:val="0"/>
      <w:marTop w:val="0"/>
      <w:marBottom w:val="0"/>
      <w:divBdr>
        <w:top w:val="none" w:sz="0" w:space="0" w:color="auto"/>
        <w:left w:val="none" w:sz="0" w:space="0" w:color="auto"/>
        <w:bottom w:val="none" w:sz="0" w:space="0" w:color="auto"/>
        <w:right w:val="none" w:sz="0" w:space="0" w:color="auto"/>
      </w:divBdr>
    </w:div>
    <w:div w:id="1295453127">
      <w:bodyDiv w:val="1"/>
      <w:marLeft w:val="0"/>
      <w:marRight w:val="0"/>
      <w:marTop w:val="0"/>
      <w:marBottom w:val="0"/>
      <w:divBdr>
        <w:top w:val="none" w:sz="0" w:space="0" w:color="auto"/>
        <w:left w:val="none" w:sz="0" w:space="0" w:color="auto"/>
        <w:bottom w:val="none" w:sz="0" w:space="0" w:color="auto"/>
        <w:right w:val="none" w:sz="0" w:space="0" w:color="auto"/>
      </w:divBdr>
    </w:div>
    <w:div w:id="1636375719">
      <w:bodyDiv w:val="1"/>
      <w:marLeft w:val="0"/>
      <w:marRight w:val="0"/>
      <w:marTop w:val="0"/>
      <w:marBottom w:val="0"/>
      <w:divBdr>
        <w:top w:val="none" w:sz="0" w:space="0" w:color="auto"/>
        <w:left w:val="none" w:sz="0" w:space="0" w:color="auto"/>
        <w:bottom w:val="none" w:sz="0" w:space="0" w:color="auto"/>
        <w:right w:val="none" w:sz="0" w:space="0" w:color="auto"/>
      </w:divBdr>
    </w:div>
    <w:div w:id="1650210118">
      <w:bodyDiv w:val="1"/>
      <w:marLeft w:val="0"/>
      <w:marRight w:val="0"/>
      <w:marTop w:val="0"/>
      <w:marBottom w:val="0"/>
      <w:divBdr>
        <w:top w:val="none" w:sz="0" w:space="0" w:color="auto"/>
        <w:left w:val="none" w:sz="0" w:space="0" w:color="auto"/>
        <w:bottom w:val="none" w:sz="0" w:space="0" w:color="auto"/>
        <w:right w:val="none" w:sz="0" w:space="0" w:color="auto"/>
      </w:divBdr>
    </w:div>
    <w:div w:id="1678456205">
      <w:bodyDiv w:val="1"/>
      <w:marLeft w:val="0"/>
      <w:marRight w:val="0"/>
      <w:marTop w:val="0"/>
      <w:marBottom w:val="0"/>
      <w:divBdr>
        <w:top w:val="none" w:sz="0" w:space="0" w:color="auto"/>
        <w:left w:val="none" w:sz="0" w:space="0" w:color="auto"/>
        <w:bottom w:val="none" w:sz="0" w:space="0" w:color="auto"/>
        <w:right w:val="none" w:sz="0" w:space="0" w:color="auto"/>
      </w:divBdr>
    </w:div>
    <w:div w:id="1731466194">
      <w:bodyDiv w:val="1"/>
      <w:marLeft w:val="0"/>
      <w:marRight w:val="0"/>
      <w:marTop w:val="0"/>
      <w:marBottom w:val="0"/>
      <w:divBdr>
        <w:top w:val="none" w:sz="0" w:space="0" w:color="auto"/>
        <w:left w:val="none" w:sz="0" w:space="0" w:color="auto"/>
        <w:bottom w:val="none" w:sz="0" w:space="0" w:color="auto"/>
        <w:right w:val="none" w:sz="0" w:space="0" w:color="auto"/>
      </w:divBdr>
    </w:div>
    <w:div w:id="1805659099">
      <w:bodyDiv w:val="1"/>
      <w:marLeft w:val="0"/>
      <w:marRight w:val="0"/>
      <w:marTop w:val="0"/>
      <w:marBottom w:val="0"/>
      <w:divBdr>
        <w:top w:val="none" w:sz="0" w:space="0" w:color="auto"/>
        <w:left w:val="none" w:sz="0" w:space="0" w:color="auto"/>
        <w:bottom w:val="none" w:sz="0" w:space="0" w:color="auto"/>
        <w:right w:val="none" w:sz="0" w:space="0" w:color="auto"/>
      </w:divBdr>
    </w:div>
    <w:div w:id="1891380779">
      <w:bodyDiv w:val="1"/>
      <w:marLeft w:val="0"/>
      <w:marRight w:val="0"/>
      <w:marTop w:val="0"/>
      <w:marBottom w:val="0"/>
      <w:divBdr>
        <w:top w:val="none" w:sz="0" w:space="0" w:color="auto"/>
        <w:left w:val="none" w:sz="0" w:space="0" w:color="auto"/>
        <w:bottom w:val="none" w:sz="0" w:space="0" w:color="auto"/>
        <w:right w:val="none" w:sz="0" w:space="0" w:color="auto"/>
      </w:divBdr>
    </w:div>
    <w:div w:id="21248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B6DFC58-4A57-4017-8D3D-7F12DA521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12</Pages>
  <Words>12376</Words>
  <Characters>70547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Ayush Mishra</dc:creator>
  <cp:lastModifiedBy>Dell</cp:lastModifiedBy>
  <cp:revision>24</cp:revision>
  <cp:lastPrinted>2023-03-04T17:38:00Z</cp:lastPrinted>
  <dcterms:created xsi:type="dcterms:W3CDTF">2023-01-23T07:51:00Z</dcterms:created>
  <dcterms:modified xsi:type="dcterms:W3CDTF">2023-07-25T02:15:00Z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ef2683fd-3bfa-3c60-bfe3-357c8770c823</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