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0F" w:rsidRDefault="00F8060F" w:rsidP="00F8060F">
      <w:pPr>
        <w:spacing w:after="0" w:line="240" w:lineRule="auto"/>
        <w:ind w:left="851" w:right="849"/>
        <w:jc w:val="both"/>
        <w:rPr>
          <w:rFonts w:ascii="Times New Roman" w:hAnsi="Times New Roman" w:cs="Times New Roman"/>
          <w:b/>
          <w:sz w:val="20"/>
          <w:szCs w:val="20"/>
        </w:rPr>
      </w:pPr>
    </w:p>
    <w:p w:rsidR="00F8060F" w:rsidRDefault="00F8060F" w:rsidP="00F8060F">
      <w:pPr>
        <w:spacing w:after="0" w:line="240" w:lineRule="auto"/>
        <w:ind w:left="851" w:right="849"/>
        <w:jc w:val="both"/>
        <w:rPr>
          <w:rFonts w:ascii="Times New Roman" w:hAnsi="Times New Roman" w:cs="Times New Roman"/>
          <w:b/>
          <w:sz w:val="20"/>
          <w:szCs w:val="20"/>
        </w:rPr>
      </w:pPr>
    </w:p>
    <w:p w:rsidR="00293795" w:rsidRDefault="00293795" w:rsidP="00F8060F">
      <w:pPr>
        <w:spacing w:after="0" w:line="240" w:lineRule="auto"/>
        <w:ind w:left="851" w:right="849"/>
        <w:jc w:val="both"/>
        <w:rPr>
          <w:rFonts w:ascii="Times New Roman" w:hAnsi="Times New Roman" w:cs="Times New Roman"/>
          <w:b/>
          <w:sz w:val="20"/>
          <w:szCs w:val="20"/>
        </w:rPr>
      </w:pPr>
    </w:p>
    <w:p w:rsidR="00F8060F" w:rsidRDefault="00F8060F" w:rsidP="00F8060F">
      <w:pPr>
        <w:spacing w:after="0" w:line="240" w:lineRule="auto"/>
        <w:ind w:left="851" w:right="849"/>
        <w:jc w:val="both"/>
        <w:rPr>
          <w:rFonts w:ascii="Times New Roman" w:hAnsi="Times New Roman" w:cs="Times New Roman"/>
          <w:b/>
          <w:sz w:val="20"/>
          <w:szCs w:val="20"/>
        </w:rPr>
      </w:pPr>
    </w:p>
    <w:p w:rsidR="00F8060F" w:rsidRDefault="00C429B8" w:rsidP="00580192">
      <w:pPr>
        <w:spacing w:after="0" w:line="240" w:lineRule="auto"/>
        <w:ind w:left="851" w:right="849"/>
        <w:jc w:val="center"/>
        <w:rPr>
          <w:rFonts w:ascii="Times New Roman" w:hAnsi="Times New Roman" w:cs="Times New Roman"/>
          <w:b/>
          <w:i/>
          <w:sz w:val="48"/>
          <w:szCs w:val="48"/>
        </w:rPr>
      </w:pPr>
      <w:r>
        <w:rPr>
          <w:rFonts w:ascii="Times New Roman" w:hAnsi="Times New Roman" w:cs="Times New Roman"/>
          <w:b/>
          <w:i/>
          <w:sz w:val="48"/>
          <w:szCs w:val="48"/>
        </w:rPr>
        <w:t xml:space="preserve">IN </w:t>
      </w:r>
      <w:r w:rsidR="00F8060F" w:rsidRPr="00DC4284">
        <w:rPr>
          <w:rFonts w:ascii="Times New Roman" w:hAnsi="Times New Roman" w:cs="Times New Roman"/>
          <w:b/>
          <w:i/>
          <w:sz w:val="48"/>
          <w:szCs w:val="48"/>
        </w:rPr>
        <w:t>VITRO</w:t>
      </w:r>
      <w:r w:rsidR="00F8060F">
        <w:rPr>
          <w:rFonts w:ascii="Times New Roman" w:hAnsi="Times New Roman" w:cs="Times New Roman"/>
          <w:b/>
          <w:sz w:val="48"/>
          <w:szCs w:val="48"/>
        </w:rPr>
        <w:t xml:space="preserve"> </w:t>
      </w:r>
      <w:r>
        <w:rPr>
          <w:rFonts w:ascii="Times New Roman" w:hAnsi="Times New Roman" w:cs="Times New Roman"/>
          <w:b/>
          <w:sz w:val="48"/>
          <w:szCs w:val="48"/>
        </w:rPr>
        <w:t xml:space="preserve">ANTI-INFLAMMATORY </w:t>
      </w:r>
      <w:r w:rsidR="00F8060F">
        <w:rPr>
          <w:rFonts w:ascii="Times New Roman" w:hAnsi="Times New Roman" w:cs="Times New Roman"/>
          <w:b/>
          <w:sz w:val="48"/>
          <w:szCs w:val="48"/>
        </w:rPr>
        <w:t xml:space="preserve">AND </w:t>
      </w:r>
      <w:r>
        <w:rPr>
          <w:rFonts w:ascii="Times New Roman" w:hAnsi="Times New Roman" w:cs="Times New Roman"/>
          <w:b/>
          <w:sz w:val="48"/>
          <w:szCs w:val="48"/>
        </w:rPr>
        <w:t xml:space="preserve">ANTIDIABETIC </w:t>
      </w:r>
      <w:r w:rsidR="00F8060F">
        <w:rPr>
          <w:rFonts w:ascii="Times New Roman" w:hAnsi="Times New Roman" w:cs="Times New Roman"/>
          <w:b/>
          <w:sz w:val="48"/>
          <w:szCs w:val="48"/>
        </w:rPr>
        <w:t xml:space="preserve">ACTIVITY OF </w:t>
      </w:r>
      <w:r w:rsidR="00F8060F">
        <w:rPr>
          <w:rFonts w:ascii="Times New Roman" w:hAnsi="Times New Roman" w:cs="Times New Roman"/>
          <w:b/>
          <w:i/>
          <w:sz w:val="48"/>
          <w:szCs w:val="48"/>
        </w:rPr>
        <w:t>HIBISCUS ROSA SINENSIS</w:t>
      </w:r>
    </w:p>
    <w:p w:rsidR="00F8060F" w:rsidRPr="00F8060F" w:rsidRDefault="00D41BA9" w:rsidP="00D41BA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Ganga</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Raju</w:t>
      </w:r>
      <w:proofErr w:type="spellEnd"/>
      <w:r>
        <w:rPr>
          <w:rFonts w:ascii="Times New Roman" w:eastAsia="Times New Roman" w:hAnsi="Times New Roman" w:cs="Times New Roman"/>
          <w:b/>
          <w:bCs/>
          <w:sz w:val="24"/>
          <w:szCs w:val="24"/>
        </w:rPr>
        <w:t xml:space="preserve"> M, </w:t>
      </w:r>
      <w:r w:rsidR="0081566F">
        <w:rPr>
          <w:rFonts w:ascii="Times New Roman" w:eastAsia="Times New Roman" w:hAnsi="Times New Roman" w:cs="Times New Roman"/>
          <w:b/>
          <w:bCs/>
          <w:sz w:val="24"/>
          <w:szCs w:val="24"/>
        </w:rPr>
        <w:t xml:space="preserve">N V L </w:t>
      </w:r>
      <w:proofErr w:type="spellStart"/>
      <w:r w:rsidR="0081566F">
        <w:rPr>
          <w:rFonts w:ascii="Times New Roman" w:eastAsia="Times New Roman" w:hAnsi="Times New Roman" w:cs="Times New Roman"/>
          <w:b/>
          <w:bCs/>
          <w:sz w:val="24"/>
          <w:szCs w:val="24"/>
        </w:rPr>
        <w:t>Suvarchala</w:t>
      </w:r>
      <w:proofErr w:type="spellEnd"/>
      <w:r w:rsidR="0081566F">
        <w:rPr>
          <w:rFonts w:ascii="Times New Roman" w:eastAsia="Times New Roman" w:hAnsi="Times New Roman" w:cs="Times New Roman"/>
          <w:b/>
          <w:bCs/>
          <w:sz w:val="24"/>
          <w:szCs w:val="24"/>
        </w:rPr>
        <w:t xml:space="preserve"> Reddy</w:t>
      </w:r>
      <w:r w:rsidR="00B8248B">
        <w:rPr>
          <w:rFonts w:ascii="Times New Roman" w:eastAsia="Times New Roman" w:hAnsi="Times New Roman" w:cs="Times New Roman"/>
          <w:b/>
          <w:bCs/>
          <w:sz w:val="24"/>
          <w:szCs w:val="24"/>
        </w:rPr>
        <w:t xml:space="preserve"> </w:t>
      </w:r>
      <w:r w:rsidR="0081566F">
        <w:rPr>
          <w:rFonts w:ascii="Times New Roman" w:eastAsia="Times New Roman" w:hAnsi="Times New Roman" w:cs="Times New Roman"/>
          <w:b/>
          <w:bCs/>
          <w:sz w:val="24"/>
          <w:szCs w:val="24"/>
        </w:rPr>
        <w:t xml:space="preserve">V, </w:t>
      </w:r>
      <w:proofErr w:type="spellStart"/>
      <w:r w:rsidR="00F8060F">
        <w:rPr>
          <w:rFonts w:ascii="Times New Roman" w:eastAsia="Times New Roman" w:hAnsi="Times New Roman" w:cs="Times New Roman"/>
          <w:b/>
          <w:bCs/>
          <w:sz w:val="24"/>
          <w:szCs w:val="24"/>
        </w:rPr>
        <w:t>Konaparthi</w:t>
      </w:r>
      <w:proofErr w:type="spellEnd"/>
      <w:r w:rsidR="00F8060F">
        <w:rPr>
          <w:rFonts w:ascii="Times New Roman" w:eastAsia="Times New Roman" w:hAnsi="Times New Roman" w:cs="Times New Roman"/>
          <w:b/>
          <w:bCs/>
          <w:sz w:val="24"/>
          <w:szCs w:val="24"/>
        </w:rPr>
        <w:t xml:space="preserve"> </w:t>
      </w:r>
      <w:proofErr w:type="spellStart"/>
      <w:r w:rsidR="00F8060F">
        <w:rPr>
          <w:rFonts w:ascii="Times New Roman" w:eastAsia="Times New Roman" w:hAnsi="Times New Roman" w:cs="Times New Roman"/>
          <w:b/>
          <w:bCs/>
          <w:sz w:val="24"/>
          <w:szCs w:val="24"/>
        </w:rPr>
        <w:t>Sree</w:t>
      </w:r>
      <w:proofErr w:type="spellEnd"/>
      <w:r w:rsidR="00F8060F">
        <w:rPr>
          <w:rFonts w:ascii="Times New Roman" w:eastAsia="Times New Roman" w:hAnsi="Times New Roman" w:cs="Times New Roman"/>
          <w:b/>
          <w:bCs/>
          <w:sz w:val="24"/>
          <w:szCs w:val="24"/>
        </w:rPr>
        <w:t xml:space="preserve"> </w:t>
      </w:r>
      <w:proofErr w:type="spellStart"/>
      <w:r w:rsidR="00F8060F">
        <w:rPr>
          <w:rFonts w:ascii="Times New Roman" w:eastAsia="Times New Roman" w:hAnsi="Times New Roman" w:cs="Times New Roman"/>
          <w:b/>
          <w:bCs/>
          <w:sz w:val="24"/>
          <w:szCs w:val="24"/>
        </w:rPr>
        <w:t>Bhavya</w:t>
      </w:r>
      <w:proofErr w:type="spellEnd"/>
      <w:r w:rsidR="00580192">
        <w:rPr>
          <w:rFonts w:ascii="Times New Roman" w:eastAsia="Times New Roman" w:hAnsi="Times New Roman" w:cs="Times New Roman"/>
          <w:b/>
          <w:bCs/>
          <w:sz w:val="24"/>
          <w:szCs w:val="24"/>
        </w:rPr>
        <w:t xml:space="preserve">, </w:t>
      </w:r>
      <w:proofErr w:type="spellStart"/>
      <w:r w:rsidR="00484D88">
        <w:rPr>
          <w:rFonts w:ascii="Times New Roman" w:eastAsia="Times New Roman" w:hAnsi="Times New Roman" w:cs="Times New Roman"/>
          <w:b/>
          <w:bCs/>
          <w:sz w:val="24"/>
          <w:szCs w:val="24"/>
        </w:rPr>
        <w:t>Korra</w:t>
      </w:r>
      <w:proofErr w:type="spellEnd"/>
      <w:r w:rsidR="00484D88">
        <w:rPr>
          <w:rFonts w:ascii="Times New Roman" w:eastAsia="Times New Roman" w:hAnsi="Times New Roman" w:cs="Times New Roman"/>
          <w:b/>
          <w:bCs/>
          <w:sz w:val="24"/>
          <w:szCs w:val="24"/>
        </w:rPr>
        <w:t xml:space="preserve"> </w:t>
      </w:r>
      <w:proofErr w:type="spellStart"/>
      <w:r w:rsidR="00484D88">
        <w:rPr>
          <w:rFonts w:ascii="Times New Roman" w:eastAsia="Times New Roman" w:hAnsi="Times New Roman" w:cs="Times New Roman"/>
          <w:b/>
          <w:bCs/>
          <w:sz w:val="24"/>
          <w:szCs w:val="24"/>
        </w:rPr>
        <w:t>Anasu</w:t>
      </w:r>
      <w:r w:rsidR="00C24B13">
        <w:rPr>
          <w:rFonts w:ascii="Times New Roman" w:eastAsia="Times New Roman" w:hAnsi="Times New Roman" w:cs="Times New Roman"/>
          <w:b/>
          <w:bCs/>
          <w:sz w:val="24"/>
          <w:szCs w:val="24"/>
        </w:rPr>
        <w:t>ya</w:t>
      </w:r>
      <w:proofErr w:type="spellEnd"/>
      <w:r w:rsidR="00C24B13">
        <w:rPr>
          <w:rFonts w:ascii="Times New Roman" w:eastAsia="Times New Roman" w:hAnsi="Times New Roman" w:cs="Times New Roman"/>
          <w:b/>
          <w:bCs/>
          <w:sz w:val="24"/>
          <w:szCs w:val="24"/>
        </w:rPr>
        <w:t xml:space="preserve">, </w:t>
      </w:r>
      <w:proofErr w:type="spellStart"/>
      <w:r w:rsidR="00C24B13">
        <w:rPr>
          <w:rFonts w:ascii="Times New Roman" w:eastAsia="Times New Roman" w:hAnsi="Times New Roman" w:cs="Times New Roman"/>
          <w:b/>
          <w:bCs/>
          <w:sz w:val="24"/>
          <w:szCs w:val="24"/>
        </w:rPr>
        <w:t>Polagoni</w:t>
      </w:r>
      <w:proofErr w:type="spellEnd"/>
      <w:r w:rsidR="00C24B13">
        <w:rPr>
          <w:rFonts w:ascii="Times New Roman" w:eastAsia="Times New Roman" w:hAnsi="Times New Roman" w:cs="Times New Roman"/>
          <w:b/>
          <w:bCs/>
          <w:sz w:val="24"/>
          <w:szCs w:val="24"/>
        </w:rPr>
        <w:t xml:space="preserve"> </w:t>
      </w:r>
      <w:proofErr w:type="spellStart"/>
      <w:r w:rsidR="00C24B13">
        <w:rPr>
          <w:rFonts w:ascii="Times New Roman" w:eastAsia="Times New Roman" w:hAnsi="Times New Roman" w:cs="Times New Roman"/>
          <w:b/>
          <w:bCs/>
          <w:sz w:val="24"/>
          <w:szCs w:val="24"/>
        </w:rPr>
        <w:t>Shrivani</w:t>
      </w:r>
      <w:proofErr w:type="spellEnd"/>
      <w:r w:rsidR="00C24B13">
        <w:rPr>
          <w:rFonts w:ascii="Times New Roman" w:eastAsia="Times New Roman" w:hAnsi="Times New Roman" w:cs="Times New Roman"/>
          <w:b/>
          <w:bCs/>
          <w:sz w:val="24"/>
          <w:szCs w:val="24"/>
        </w:rPr>
        <w:t xml:space="preserve">, </w:t>
      </w:r>
      <w:proofErr w:type="spellStart"/>
      <w:r w:rsidR="00C24B13">
        <w:rPr>
          <w:rFonts w:ascii="Times New Roman" w:eastAsia="Times New Roman" w:hAnsi="Times New Roman" w:cs="Times New Roman"/>
          <w:b/>
          <w:bCs/>
          <w:sz w:val="24"/>
          <w:szCs w:val="24"/>
        </w:rPr>
        <w:t>Polisetty</w:t>
      </w:r>
      <w:proofErr w:type="spellEnd"/>
      <w:r w:rsidR="00484D88">
        <w:rPr>
          <w:rFonts w:ascii="Times New Roman" w:eastAsia="Times New Roman" w:hAnsi="Times New Roman" w:cs="Times New Roman"/>
          <w:b/>
          <w:bCs/>
          <w:sz w:val="24"/>
          <w:szCs w:val="24"/>
        </w:rPr>
        <w:t xml:space="preserve"> </w:t>
      </w:r>
      <w:proofErr w:type="spellStart"/>
      <w:r w:rsidR="00484D88">
        <w:rPr>
          <w:rFonts w:ascii="Times New Roman" w:eastAsia="Times New Roman" w:hAnsi="Times New Roman" w:cs="Times New Roman"/>
          <w:b/>
          <w:bCs/>
          <w:sz w:val="24"/>
          <w:szCs w:val="24"/>
        </w:rPr>
        <w:t>Amrutha</w:t>
      </w:r>
      <w:proofErr w:type="spellEnd"/>
    </w:p>
    <w:p w:rsidR="00F8060F" w:rsidRPr="00F8060F" w:rsidRDefault="00F8060F" w:rsidP="00580192">
      <w:pPr>
        <w:spacing w:after="0" w:line="240" w:lineRule="auto"/>
        <w:jc w:val="center"/>
        <w:rPr>
          <w:rFonts w:ascii="Times New Roman" w:eastAsia="Times New Roman" w:hAnsi="Times New Roman" w:cs="Times New Roman"/>
          <w:b/>
          <w:bCs/>
          <w:sz w:val="24"/>
          <w:szCs w:val="24"/>
        </w:rPr>
      </w:pPr>
      <w:r w:rsidRPr="00F8060F">
        <w:rPr>
          <w:rFonts w:ascii="Times New Roman" w:eastAsia="Times New Roman" w:hAnsi="Times New Roman" w:cs="Times New Roman"/>
          <w:b/>
          <w:bCs/>
          <w:sz w:val="24"/>
          <w:szCs w:val="24"/>
        </w:rPr>
        <w:t>Department of Pharmacology</w:t>
      </w:r>
    </w:p>
    <w:p w:rsidR="00F8060F" w:rsidRPr="00F8060F" w:rsidRDefault="00F8060F" w:rsidP="00580192">
      <w:pPr>
        <w:spacing w:after="0" w:line="240" w:lineRule="auto"/>
        <w:jc w:val="center"/>
        <w:rPr>
          <w:rFonts w:ascii="Times New Roman" w:eastAsia="Times New Roman" w:hAnsi="Times New Roman" w:cs="Times New Roman"/>
          <w:b/>
          <w:bCs/>
          <w:sz w:val="24"/>
          <w:szCs w:val="24"/>
        </w:rPr>
      </w:pPr>
      <w:r w:rsidRPr="00F8060F">
        <w:rPr>
          <w:rFonts w:ascii="Times New Roman" w:eastAsia="Times New Roman" w:hAnsi="Times New Roman" w:cs="Times New Roman"/>
          <w:b/>
          <w:bCs/>
          <w:sz w:val="24"/>
          <w:szCs w:val="24"/>
        </w:rPr>
        <w:t>Gokaraju Rangaraju college of Pharmacy</w:t>
      </w:r>
    </w:p>
    <w:p w:rsidR="00F8060F" w:rsidRPr="00F8060F" w:rsidRDefault="00F8060F" w:rsidP="00580192">
      <w:pPr>
        <w:spacing w:after="0" w:line="240" w:lineRule="auto"/>
        <w:jc w:val="center"/>
        <w:rPr>
          <w:rFonts w:ascii="Times New Roman" w:eastAsia="Times New Roman" w:hAnsi="Times New Roman" w:cs="Times New Roman"/>
          <w:b/>
          <w:bCs/>
          <w:sz w:val="24"/>
          <w:szCs w:val="24"/>
        </w:rPr>
      </w:pPr>
      <w:r w:rsidRPr="00F8060F">
        <w:rPr>
          <w:rFonts w:ascii="Times New Roman" w:eastAsia="Times New Roman" w:hAnsi="Times New Roman" w:cs="Times New Roman"/>
          <w:b/>
          <w:bCs/>
          <w:sz w:val="24"/>
          <w:szCs w:val="24"/>
        </w:rPr>
        <w:t>Hyderabad, India.</w:t>
      </w:r>
    </w:p>
    <w:p w:rsidR="00F8060F" w:rsidRDefault="00F8060F" w:rsidP="00580192">
      <w:pPr>
        <w:spacing w:after="0" w:line="240" w:lineRule="auto"/>
        <w:jc w:val="center"/>
        <w:rPr>
          <w:rFonts w:ascii="Times New Roman" w:hAnsi="Times New Roman" w:cs="Times New Roman"/>
          <w:b/>
          <w:sz w:val="20"/>
          <w:szCs w:val="20"/>
        </w:rPr>
      </w:pPr>
    </w:p>
    <w:p w:rsidR="00F8060F" w:rsidRPr="00683095" w:rsidRDefault="00F8060F" w:rsidP="00F8060F">
      <w:pPr>
        <w:spacing w:after="0" w:line="240" w:lineRule="auto"/>
        <w:jc w:val="center"/>
        <w:rPr>
          <w:rFonts w:ascii="Times New Roman" w:hAnsi="Times New Roman" w:cs="Times New Roman"/>
          <w:b/>
          <w:sz w:val="20"/>
          <w:szCs w:val="20"/>
        </w:rPr>
      </w:pPr>
      <w:r w:rsidRPr="00683095">
        <w:rPr>
          <w:rFonts w:ascii="Times New Roman" w:hAnsi="Times New Roman" w:cs="Times New Roman"/>
          <w:b/>
          <w:sz w:val="20"/>
          <w:szCs w:val="20"/>
        </w:rPr>
        <w:t>ABSTRACT</w:t>
      </w:r>
    </w:p>
    <w:p w:rsidR="00CA74EA" w:rsidRPr="00683095" w:rsidRDefault="00CA74EA" w:rsidP="005C2E50">
      <w:pPr>
        <w:spacing w:after="0" w:line="240" w:lineRule="auto"/>
        <w:ind w:left="851" w:right="849" w:firstLine="720"/>
        <w:jc w:val="both"/>
        <w:rPr>
          <w:rFonts w:ascii="Times New Roman" w:hAnsi="Times New Roman" w:cs="Times New Roman"/>
          <w:bCs/>
          <w:sz w:val="20"/>
          <w:szCs w:val="20"/>
        </w:rPr>
      </w:pPr>
      <w:r w:rsidRPr="00683095">
        <w:rPr>
          <w:rFonts w:ascii="Times New Roman" w:hAnsi="Times New Roman" w:cs="Times New Roman"/>
          <w:color w:val="202020"/>
          <w:sz w:val="20"/>
          <w:szCs w:val="20"/>
          <w:shd w:val="clear" w:color="auto" w:fill="FFFFFF"/>
        </w:rPr>
        <w:t xml:space="preserve">Due to the rising illness load, natural plant products are becoming popular nowadays. The </w:t>
      </w:r>
      <w:proofErr w:type="spellStart"/>
      <w:r w:rsidRPr="00683095">
        <w:rPr>
          <w:rFonts w:ascii="Times New Roman" w:hAnsi="Times New Roman" w:cs="Times New Roman"/>
          <w:color w:val="202020"/>
          <w:sz w:val="20"/>
          <w:szCs w:val="20"/>
          <w:shd w:val="clear" w:color="auto" w:fill="FFFFFF"/>
        </w:rPr>
        <w:t>Malvaceae</w:t>
      </w:r>
      <w:proofErr w:type="spellEnd"/>
      <w:r w:rsidRPr="00683095">
        <w:rPr>
          <w:rFonts w:ascii="Times New Roman" w:hAnsi="Times New Roman" w:cs="Times New Roman"/>
          <w:color w:val="202020"/>
          <w:sz w:val="20"/>
          <w:szCs w:val="20"/>
          <w:shd w:val="clear" w:color="auto" w:fill="FFFFFF"/>
        </w:rPr>
        <w:t xml:space="preserve"> family includes the plant </w:t>
      </w:r>
      <w:r w:rsidRPr="00683095">
        <w:rPr>
          <w:rFonts w:ascii="Times New Roman" w:hAnsi="Times New Roman" w:cs="Times New Roman"/>
          <w:i/>
          <w:color w:val="202020"/>
          <w:sz w:val="20"/>
          <w:szCs w:val="20"/>
          <w:shd w:val="clear" w:color="auto" w:fill="FFFFFF"/>
        </w:rPr>
        <w:t xml:space="preserve">Hibiscus </w:t>
      </w:r>
      <w:proofErr w:type="spellStart"/>
      <w:proofErr w:type="gramStart"/>
      <w:r w:rsidRPr="00683095">
        <w:rPr>
          <w:rFonts w:ascii="Times New Roman" w:hAnsi="Times New Roman" w:cs="Times New Roman"/>
          <w:i/>
          <w:color w:val="202020"/>
          <w:sz w:val="20"/>
          <w:szCs w:val="20"/>
          <w:shd w:val="clear" w:color="auto" w:fill="FFFFFF"/>
        </w:rPr>
        <w:t>rosa</w:t>
      </w:r>
      <w:proofErr w:type="spellEnd"/>
      <w:proofErr w:type="gram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w:t>
      </w:r>
      <w:r w:rsidR="004C7BA1" w:rsidRPr="00683095">
        <w:rPr>
          <w:rFonts w:ascii="Times New Roman" w:hAnsi="Times New Roman" w:cs="Times New Roman"/>
          <w:color w:val="202020"/>
          <w:sz w:val="20"/>
          <w:szCs w:val="20"/>
          <w:shd w:val="clear" w:color="auto" w:fill="FFFFFF"/>
        </w:rPr>
        <w:t>Linn,</w:t>
      </w:r>
      <w:r w:rsidRPr="00683095">
        <w:rPr>
          <w:rFonts w:ascii="Times New Roman" w:hAnsi="Times New Roman" w:cs="Times New Roman"/>
          <w:color w:val="202020"/>
          <w:sz w:val="20"/>
          <w:szCs w:val="20"/>
          <w:shd w:val="clear" w:color="auto" w:fill="FFFFFF"/>
        </w:rPr>
        <w:t xml:space="preserve"> which may be found throughout the world. In India's traditional medicine, its leaves, bark, roots, and flowers have been used to cure a variety of illnesses. </w:t>
      </w:r>
      <w:r w:rsidRPr="00683095">
        <w:rPr>
          <w:rFonts w:ascii="Times New Roman" w:hAnsi="Times New Roman" w:cs="Times New Roman"/>
          <w:i/>
          <w:color w:val="202020"/>
          <w:sz w:val="20"/>
          <w:szCs w:val="20"/>
          <w:shd w:val="clear" w:color="auto" w:fill="FFFFFF"/>
        </w:rPr>
        <w:t xml:space="preserve">Hibiscus </w:t>
      </w:r>
      <w:proofErr w:type="spellStart"/>
      <w:proofErr w:type="gramStart"/>
      <w:r w:rsidRPr="00683095">
        <w:rPr>
          <w:rFonts w:ascii="Times New Roman" w:hAnsi="Times New Roman" w:cs="Times New Roman"/>
          <w:i/>
          <w:color w:val="202020"/>
          <w:sz w:val="20"/>
          <w:szCs w:val="20"/>
          <w:shd w:val="clear" w:color="auto" w:fill="FFFFFF"/>
        </w:rPr>
        <w:t>rosa</w:t>
      </w:r>
      <w:proofErr w:type="spellEnd"/>
      <w:proofErr w:type="gram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commonly known as the Chinese hibiscus, is a plant with a long history of traditional medicinal use. This study aimed to investigate the potential in vitro anti-inflammatory and anti-diabetic activities of </w:t>
      </w:r>
      <w:r w:rsidRPr="00683095">
        <w:rPr>
          <w:rFonts w:ascii="Times New Roman" w:hAnsi="Times New Roman" w:cs="Times New Roman"/>
          <w:i/>
          <w:color w:val="202020"/>
          <w:sz w:val="20"/>
          <w:szCs w:val="20"/>
          <w:shd w:val="clear" w:color="auto" w:fill="FFFFFF"/>
        </w:rPr>
        <w:t xml:space="preserve">Hibiscus </w:t>
      </w:r>
      <w:proofErr w:type="spellStart"/>
      <w:proofErr w:type="gramStart"/>
      <w:r w:rsidRPr="00683095">
        <w:rPr>
          <w:rFonts w:ascii="Times New Roman" w:hAnsi="Times New Roman" w:cs="Times New Roman"/>
          <w:i/>
          <w:color w:val="202020"/>
          <w:sz w:val="20"/>
          <w:szCs w:val="20"/>
          <w:shd w:val="clear" w:color="auto" w:fill="FFFFFF"/>
        </w:rPr>
        <w:t>rosa</w:t>
      </w:r>
      <w:proofErr w:type="spellEnd"/>
      <w:proofErr w:type="gram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extract (Red tea). The anti-inflammatory activity was evaluated through an in vitro assay, measuring the inhibition of protein denaturation and anti-proteinase activity. The anti-diabetic activity was assessed through in vitro inhibition of α-amylase and α-</w:t>
      </w:r>
      <w:proofErr w:type="spellStart"/>
      <w:r w:rsidRPr="00683095">
        <w:rPr>
          <w:rFonts w:ascii="Times New Roman" w:hAnsi="Times New Roman" w:cs="Times New Roman"/>
          <w:color w:val="202020"/>
          <w:sz w:val="20"/>
          <w:szCs w:val="20"/>
          <w:shd w:val="clear" w:color="auto" w:fill="FFFFFF"/>
        </w:rPr>
        <w:t>glucosidase</w:t>
      </w:r>
      <w:proofErr w:type="spellEnd"/>
      <w:r w:rsidRPr="00683095">
        <w:rPr>
          <w:rFonts w:ascii="Times New Roman" w:hAnsi="Times New Roman" w:cs="Times New Roman"/>
          <w:color w:val="202020"/>
          <w:sz w:val="20"/>
          <w:szCs w:val="20"/>
          <w:shd w:val="clear" w:color="auto" w:fill="FFFFFF"/>
        </w:rPr>
        <w:t xml:space="preserve"> enzymes. The red tea of </w:t>
      </w:r>
      <w:r w:rsidRPr="00683095">
        <w:rPr>
          <w:rFonts w:ascii="Times New Roman" w:hAnsi="Times New Roman" w:cs="Times New Roman"/>
          <w:i/>
          <w:color w:val="202020"/>
          <w:sz w:val="20"/>
          <w:szCs w:val="20"/>
          <w:shd w:val="clear" w:color="auto" w:fill="FFFFFF"/>
        </w:rPr>
        <w:t xml:space="preserve">Hibiscus </w:t>
      </w:r>
      <w:proofErr w:type="spellStart"/>
      <w:proofErr w:type="gramStart"/>
      <w:r w:rsidRPr="00683095">
        <w:rPr>
          <w:rFonts w:ascii="Times New Roman" w:hAnsi="Times New Roman" w:cs="Times New Roman"/>
          <w:i/>
          <w:color w:val="202020"/>
          <w:sz w:val="20"/>
          <w:szCs w:val="20"/>
          <w:shd w:val="clear" w:color="auto" w:fill="FFFFFF"/>
        </w:rPr>
        <w:t>rosa</w:t>
      </w:r>
      <w:proofErr w:type="spellEnd"/>
      <w:proofErr w:type="gram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with a dose of 10, 20, 30, 40, and 50 </w:t>
      </w:r>
      <w:proofErr w:type="spellStart"/>
      <w:r w:rsidRPr="00683095">
        <w:rPr>
          <w:rFonts w:ascii="Times New Roman" w:hAnsi="Times New Roman" w:cs="Times New Roman"/>
          <w:color w:val="202020"/>
          <w:sz w:val="20"/>
          <w:szCs w:val="20"/>
          <w:shd w:val="clear" w:color="auto" w:fill="FFFFFF"/>
        </w:rPr>
        <w:t>μg</w:t>
      </w:r>
      <w:proofErr w:type="spellEnd"/>
      <w:r w:rsidRPr="00683095">
        <w:rPr>
          <w:rFonts w:ascii="Times New Roman" w:hAnsi="Times New Roman" w:cs="Times New Roman"/>
          <w:color w:val="202020"/>
          <w:sz w:val="20"/>
          <w:szCs w:val="20"/>
          <w:shd w:val="clear" w:color="auto" w:fill="FFFFFF"/>
        </w:rPr>
        <w:t>/ml, was taken for the activity and compared with th</w:t>
      </w:r>
      <w:r w:rsidR="005C2E50" w:rsidRPr="00683095">
        <w:rPr>
          <w:rFonts w:ascii="Times New Roman" w:hAnsi="Times New Roman" w:cs="Times New Roman"/>
          <w:color w:val="202020"/>
          <w:sz w:val="20"/>
          <w:szCs w:val="20"/>
          <w:shd w:val="clear" w:color="auto" w:fill="FFFFFF"/>
        </w:rPr>
        <w:t xml:space="preserve">e </w:t>
      </w:r>
      <w:proofErr w:type="spellStart"/>
      <w:r w:rsidR="005C2E50" w:rsidRPr="00683095">
        <w:rPr>
          <w:rFonts w:ascii="Times New Roman" w:hAnsi="Times New Roman" w:cs="Times New Roman"/>
          <w:color w:val="202020"/>
          <w:sz w:val="20"/>
          <w:szCs w:val="20"/>
          <w:shd w:val="clear" w:color="auto" w:fill="FFFFFF"/>
        </w:rPr>
        <w:t>acarbose</w:t>
      </w:r>
      <w:proofErr w:type="spellEnd"/>
      <w:r w:rsidR="005C2E50" w:rsidRPr="00683095">
        <w:rPr>
          <w:rFonts w:ascii="Times New Roman" w:hAnsi="Times New Roman" w:cs="Times New Roman"/>
          <w:color w:val="202020"/>
          <w:sz w:val="20"/>
          <w:szCs w:val="20"/>
          <w:shd w:val="clear" w:color="auto" w:fill="FFFFFF"/>
        </w:rPr>
        <w:t>. Anti-proteinase and P</w:t>
      </w:r>
      <w:r w:rsidRPr="00683095">
        <w:rPr>
          <w:rFonts w:ascii="Times New Roman" w:hAnsi="Times New Roman" w:cs="Times New Roman"/>
          <w:color w:val="202020"/>
          <w:sz w:val="20"/>
          <w:szCs w:val="20"/>
          <w:shd w:val="clear" w:color="auto" w:fill="FFFFFF"/>
        </w:rPr>
        <w:t xml:space="preserve">rotein denaturation model was taken for activity and compared with diclofenac sodium 10-50μg/ml. The results demonstrated that </w:t>
      </w:r>
      <w:r w:rsidRPr="00683095">
        <w:rPr>
          <w:rFonts w:ascii="Times New Roman" w:hAnsi="Times New Roman" w:cs="Times New Roman"/>
          <w:i/>
          <w:color w:val="202020"/>
          <w:sz w:val="20"/>
          <w:szCs w:val="20"/>
          <w:shd w:val="clear" w:color="auto" w:fill="FFFFFF"/>
        </w:rPr>
        <w:t xml:space="preserve">Hibiscus </w:t>
      </w:r>
      <w:proofErr w:type="spellStart"/>
      <w:proofErr w:type="gramStart"/>
      <w:r w:rsidRPr="00683095">
        <w:rPr>
          <w:rFonts w:ascii="Times New Roman" w:hAnsi="Times New Roman" w:cs="Times New Roman"/>
          <w:i/>
          <w:color w:val="202020"/>
          <w:sz w:val="20"/>
          <w:szCs w:val="20"/>
          <w:shd w:val="clear" w:color="auto" w:fill="FFFFFF"/>
        </w:rPr>
        <w:t>rosa</w:t>
      </w:r>
      <w:proofErr w:type="spellEnd"/>
      <w:proofErr w:type="gram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extracts exhibited significant anti-inflammatory and anti-diabetic activity in a dose-dependent manner. The red tea showed significant results in both anti-inflammatory as well as </w:t>
      </w:r>
      <w:proofErr w:type="spellStart"/>
      <w:r w:rsidRPr="00683095">
        <w:rPr>
          <w:rFonts w:ascii="Times New Roman" w:hAnsi="Times New Roman" w:cs="Times New Roman"/>
          <w:color w:val="202020"/>
          <w:sz w:val="20"/>
          <w:szCs w:val="20"/>
          <w:shd w:val="clear" w:color="auto" w:fill="FFFFFF"/>
        </w:rPr>
        <w:t>antidiabetic</w:t>
      </w:r>
      <w:proofErr w:type="spellEnd"/>
      <w:r w:rsidRPr="00683095">
        <w:rPr>
          <w:rFonts w:ascii="Times New Roman" w:hAnsi="Times New Roman" w:cs="Times New Roman"/>
          <w:color w:val="202020"/>
          <w:sz w:val="20"/>
          <w:szCs w:val="20"/>
          <w:shd w:val="clear" w:color="auto" w:fill="FFFFFF"/>
        </w:rPr>
        <w:t xml:space="preserve"> models. However, these effects need to be confirmed using in vivo models for their effective utilization as therapeutic agents.</w:t>
      </w:r>
    </w:p>
    <w:p w:rsidR="00BE380B" w:rsidRPr="00683095" w:rsidRDefault="00CA74EA" w:rsidP="005C2E50">
      <w:pPr>
        <w:spacing w:after="0" w:line="240" w:lineRule="auto"/>
        <w:ind w:left="851" w:right="849"/>
        <w:jc w:val="both"/>
        <w:rPr>
          <w:rFonts w:ascii="Times New Roman" w:hAnsi="Times New Roman" w:cs="Times New Roman"/>
          <w:b/>
          <w:bCs/>
          <w:sz w:val="20"/>
          <w:szCs w:val="20"/>
        </w:rPr>
      </w:pPr>
      <w:r w:rsidRPr="00683095">
        <w:rPr>
          <w:rFonts w:ascii="Times New Roman" w:hAnsi="Times New Roman" w:cs="Times New Roman"/>
          <w:b/>
          <w:bCs/>
          <w:sz w:val="20"/>
          <w:szCs w:val="20"/>
        </w:rPr>
        <w:t>Key</w:t>
      </w:r>
      <w:r w:rsidR="00BE380B" w:rsidRPr="00683095">
        <w:rPr>
          <w:rFonts w:ascii="Times New Roman" w:hAnsi="Times New Roman" w:cs="Times New Roman"/>
          <w:b/>
          <w:bCs/>
          <w:sz w:val="20"/>
          <w:szCs w:val="20"/>
        </w:rPr>
        <w:t xml:space="preserve">words: </w:t>
      </w:r>
      <w:r w:rsidR="00475A66" w:rsidRPr="00683095">
        <w:rPr>
          <w:rFonts w:ascii="Times New Roman" w:hAnsi="Times New Roman" w:cs="Times New Roman"/>
          <w:i/>
          <w:sz w:val="20"/>
          <w:szCs w:val="20"/>
        </w:rPr>
        <w:t xml:space="preserve">Hibiscus </w:t>
      </w:r>
      <w:proofErr w:type="spellStart"/>
      <w:r w:rsidR="00DC4284" w:rsidRPr="00683095">
        <w:rPr>
          <w:rFonts w:ascii="Times New Roman" w:hAnsi="Times New Roman" w:cs="Times New Roman"/>
          <w:i/>
          <w:sz w:val="20"/>
          <w:szCs w:val="20"/>
        </w:rPr>
        <w:t>r</w:t>
      </w:r>
      <w:r w:rsidR="00475A66" w:rsidRPr="00683095">
        <w:rPr>
          <w:rFonts w:ascii="Times New Roman" w:hAnsi="Times New Roman" w:cs="Times New Roman"/>
          <w:i/>
          <w:sz w:val="20"/>
          <w:szCs w:val="20"/>
        </w:rPr>
        <w:t>osa-</w:t>
      </w:r>
      <w:r w:rsidR="00DC4284" w:rsidRPr="00683095">
        <w:rPr>
          <w:rFonts w:ascii="Times New Roman" w:hAnsi="Times New Roman" w:cs="Times New Roman"/>
          <w:i/>
          <w:sz w:val="20"/>
          <w:szCs w:val="20"/>
        </w:rPr>
        <w:t>s</w:t>
      </w:r>
      <w:r w:rsidR="00475A66" w:rsidRPr="00683095">
        <w:rPr>
          <w:rFonts w:ascii="Times New Roman" w:hAnsi="Times New Roman" w:cs="Times New Roman"/>
          <w:i/>
          <w:sz w:val="20"/>
          <w:szCs w:val="20"/>
        </w:rPr>
        <w:t>inensis</w:t>
      </w:r>
      <w:proofErr w:type="spellEnd"/>
      <w:r w:rsidR="00475A66" w:rsidRPr="00683095">
        <w:rPr>
          <w:rFonts w:ascii="Times New Roman" w:hAnsi="Times New Roman" w:cs="Times New Roman"/>
          <w:sz w:val="20"/>
          <w:szCs w:val="20"/>
        </w:rPr>
        <w:t xml:space="preserve">, </w:t>
      </w:r>
      <w:proofErr w:type="spellStart"/>
      <w:r w:rsidR="00475A66" w:rsidRPr="00683095">
        <w:rPr>
          <w:rFonts w:ascii="Times New Roman" w:hAnsi="Times New Roman" w:cs="Times New Roman"/>
          <w:sz w:val="20"/>
          <w:szCs w:val="20"/>
        </w:rPr>
        <w:t>Antidiabetic</w:t>
      </w:r>
      <w:proofErr w:type="spellEnd"/>
      <w:r w:rsidR="00475A66" w:rsidRPr="00683095">
        <w:rPr>
          <w:rFonts w:ascii="Times New Roman" w:hAnsi="Times New Roman" w:cs="Times New Roman"/>
          <w:sz w:val="20"/>
          <w:szCs w:val="20"/>
        </w:rPr>
        <w:t xml:space="preserve"> </w:t>
      </w:r>
      <w:r w:rsidR="00DC4284" w:rsidRPr="00683095">
        <w:rPr>
          <w:rFonts w:ascii="Times New Roman" w:hAnsi="Times New Roman" w:cs="Times New Roman"/>
          <w:sz w:val="20"/>
          <w:szCs w:val="20"/>
        </w:rPr>
        <w:t>activity</w:t>
      </w:r>
      <w:r w:rsidR="00475A66" w:rsidRPr="00683095">
        <w:rPr>
          <w:rFonts w:ascii="Times New Roman" w:hAnsi="Times New Roman" w:cs="Times New Roman"/>
          <w:sz w:val="20"/>
          <w:szCs w:val="20"/>
        </w:rPr>
        <w:t xml:space="preserve">, Anti-inflammatory </w:t>
      </w:r>
      <w:r w:rsidR="00DC4284" w:rsidRPr="00683095">
        <w:rPr>
          <w:rFonts w:ascii="Times New Roman" w:hAnsi="Times New Roman" w:cs="Times New Roman"/>
          <w:sz w:val="20"/>
          <w:szCs w:val="20"/>
        </w:rPr>
        <w:t>activity, Red Tea.</w:t>
      </w:r>
    </w:p>
    <w:p w:rsidR="006E3AA9" w:rsidRPr="00683095" w:rsidRDefault="006E3AA9" w:rsidP="00BE380B">
      <w:pPr>
        <w:pStyle w:val="ListParagraph"/>
        <w:numPr>
          <w:ilvl w:val="0"/>
          <w:numId w:val="3"/>
        </w:numPr>
        <w:spacing w:after="0" w:line="240" w:lineRule="auto"/>
        <w:ind w:right="849"/>
        <w:jc w:val="center"/>
        <w:rPr>
          <w:rFonts w:ascii="Times New Roman" w:hAnsi="Times New Roman"/>
          <w:b/>
          <w:sz w:val="20"/>
          <w:szCs w:val="20"/>
        </w:rPr>
      </w:pPr>
      <w:r w:rsidRPr="00683095">
        <w:rPr>
          <w:rFonts w:ascii="Times New Roman" w:hAnsi="Times New Roman"/>
          <w:b/>
          <w:sz w:val="20"/>
          <w:szCs w:val="20"/>
        </w:rPr>
        <w:t>INTRODUCTION</w:t>
      </w:r>
    </w:p>
    <w:p w:rsidR="009B4E76" w:rsidRPr="00683095" w:rsidRDefault="009B4E76" w:rsidP="00900C6A">
      <w:pPr>
        <w:spacing w:after="0" w:line="240" w:lineRule="auto"/>
        <w:ind w:left="851" w:right="849" w:firstLine="360"/>
        <w:jc w:val="both"/>
        <w:rPr>
          <w:rFonts w:ascii="Times New Roman" w:hAnsi="Times New Roman" w:cs="Times New Roman"/>
          <w:color w:val="202020"/>
          <w:sz w:val="20"/>
          <w:szCs w:val="20"/>
          <w:shd w:val="clear" w:color="auto" w:fill="FFFFFF"/>
        </w:rPr>
      </w:pPr>
      <w:r w:rsidRPr="00683095">
        <w:rPr>
          <w:rFonts w:ascii="Times New Roman" w:hAnsi="Times New Roman" w:cs="Times New Roman"/>
          <w:color w:val="202020"/>
          <w:sz w:val="20"/>
          <w:szCs w:val="20"/>
          <w:shd w:val="clear" w:color="auto" w:fill="FFFFFF"/>
        </w:rPr>
        <w:t>The prevalence of diabetes, a fatal and incurable condition, is rising globally. Diabetes incidence is steady [1]. The critical factor controlling blood sugar is insulin. Diabetes mellitus is a condition in which the body cannot utilize or create enough insulin on its own. Blood sugar is a result of this. Diabetes can cause major health issues like amputations, heart disease, blindness, and kidney failure.</w:t>
      </w:r>
      <w:r w:rsidRPr="00683095">
        <w:rPr>
          <w:rFonts w:ascii="Times New Roman" w:hAnsi="Times New Roman" w:cs="Times New Roman"/>
          <w:sz w:val="20"/>
          <w:szCs w:val="20"/>
        </w:rPr>
        <w:t xml:space="preserve"> </w:t>
      </w:r>
      <w:r w:rsidRPr="00683095">
        <w:rPr>
          <w:rFonts w:ascii="Times New Roman" w:hAnsi="Times New Roman" w:cs="Times New Roman"/>
          <w:color w:val="202020"/>
          <w:sz w:val="20"/>
          <w:szCs w:val="20"/>
          <w:shd w:val="clear" w:color="auto" w:fill="FFFFFF"/>
        </w:rPr>
        <w:t xml:space="preserve">In the US, it ranks as the seventh most prevalent cause of death. In individuals 18 and older, diabetes was expected to affect 9% of people worldwide in 2014. Over 80% of fatalities from diabetes take place in low- and middle-income nations [2]. In 2030 diabetes will overtake smoking as the seventh biggest cause of death, according to the WHO [3]. From 171 million cases in 2000 to 366 million cases in 2030, the prevalence of diabetes is predicted to more than quadruple, with India experiencing the biggest rise [4]. By 2030, it is predicted that up to 79.4 million Indians will have diabetes. Due to the negative side effects of using insulin and oral </w:t>
      </w:r>
      <w:r w:rsidR="005C2E50" w:rsidRPr="00683095">
        <w:rPr>
          <w:rFonts w:ascii="Times New Roman" w:hAnsi="Times New Roman" w:cs="Times New Roman"/>
          <w:color w:val="202020"/>
          <w:sz w:val="20"/>
          <w:szCs w:val="20"/>
          <w:shd w:val="clear" w:color="auto" w:fill="FFFFFF"/>
        </w:rPr>
        <w:t>hypoglycaemic</w:t>
      </w:r>
      <w:r w:rsidRPr="00683095">
        <w:rPr>
          <w:rFonts w:ascii="Times New Roman" w:hAnsi="Times New Roman" w:cs="Times New Roman"/>
          <w:color w:val="202020"/>
          <w:sz w:val="20"/>
          <w:szCs w:val="20"/>
          <w:shd w:val="clear" w:color="auto" w:fill="FFFFFF"/>
        </w:rPr>
        <w:t xml:space="preserve"> medications, there is an increasing demand from the market for alternative diabetes treatment options such as herbal </w:t>
      </w:r>
      <w:r w:rsidR="005C2E50" w:rsidRPr="00683095">
        <w:rPr>
          <w:rFonts w:ascii="Times New Roman" w:hAnsi="Times New Roman" w:cs="Times New Roman"/>
          <w:color w:val="202020"/>
          <w:sz w:val="20"/>
          <w:szCs w:val="20"/>
          <w:shd w:val="clear" w:color="auto" w:fill="FFFFFF"/>
        </w:rPr>
        <w:t>remedies [</w:t>
      </w:r>
      <w:r w:rsidRPr="00683095">
        <w:rPr>
          <w:rFonts w:ascii="Times New Roman" w:hAnsi="Times New Roman" w:cs="Times New Roman"/>
          <w:color w:val="202020"/>
          <w:sz w:val="20"/>
          <w:szCs w:val="20"/>
          <w:shd w:val="clear" w:color="auto" w:fill="FFFFFF"/>
        </w:rPr>
        <w:t>5]. More than 200 plants are thought to possess anti-diabetic qualities. The 21,000 plant species used as medicines worldwide are recorded by the World Health Organization (WHO) [7]. The capacity to reduce glucose levels has been found in more than 400 medicinal plants [8].</w:t>
      </w:r>
    </w:p>
    <w:p w:rsidR="00900C6A" w:rsidRPr="00683095" w:rsidRDefault="00975238" w:rsidP="00975238">
      <w:pPr>
        <w:spacing w:after="0" w:line="240" w:lineRule="auto"/>
        <w:ind w:left="851" w:right="849" w:firstLine="360"/>
        <w:jc w:val="both"/>
        <w:rPr>
          <w:rFonts w:ascii="Times New Roman" w:hAnsi="Times New Roman" w:cs="Times New Roman"/>
          <w:sz w:val="20"/>
          <w:szCs w:val="20"/>
        </w:rPr>
      </w:pPr>
      <w:r w:rsidRPr="00683095">
        <w:rPr>
          <w:rFonts w:ascii="Times New Roman" w:hAnsi="Times New Roman" w:cs="Times New Roman"/>
          <w:color w:val="202020"/>
          <w:sz w:val="20"/>
          <w:szCs w:val="20"/>
          <w:shd w:val="clear" w:color="auto" w:fill="FFFFFF"/>
        </w:rPr>
        <w:t xml:space="preserve">Herbal plants have been used for several years by different cultures in the region of the world for the cure of diabetes [9]. Inflammation is part of the complex biological response of body tissues to harmful stimuli, such as pathogens, damaged cells, irritants, injury, infection, or destruction characterized by heat, redness, pain, swelling, and disturbed physiological functions [10]. Chemical mediators released by damaged tissue and migratory cells serve as its trigger. The commonly used drugs for the management of inflammatory conditions are non-steroidal anti-inflammatory drugs (NSAIDs). These drugs block COX-1 and COX-2 enzyme activity preventing prostaglandin production. NSAIDs have several adverse effects especially gastric irritation leading to formation of gastric ulcers. Long-term uses of these drugs cause adverse side effects and damage human biological systems such as the liver, gastrointestinal tract, etc. So there is a need for the new safe, potent, nontoxic, or less toxic anti-inflammatory drug. In many impoverished nations, plant medicines are quite significant in primary healthcare. The anti-inflammatory drugs act as the </w:t>
      </w:r>
      <w:proofErr w:type="spellStart"/>
      <w:r w:rsidRPr="00683095">
        <w:rPr>
          <w:rFonts w:ascii="Times New Roman" w:hAnsi="Times New Roman" w:cs="Times New Roman"/>
          <w:color w:val="202020"/>
          <w:sz w:val="20"/>
          <w:szCs w:val="20"/>
          <w:shd w:val="clear" w:color="auto" w:fill="FFFFFF"/>
        </w:rPr>
        <w:t>lysosomal</w:t>
      </w:r>
      <w:proofErr w:type="spellEnd"/>
      <w:r w:rsidRPr="00683095">
        <w:rPr>
          <w:rFonts w:ascii="Times New Roman" w:hAnsi="Times New Roman" w:cs="Times New Roman"/>
          <w:color w:val="202020"/>
          <w:sz w:val="20"/>
          <w:szCs w:val="20"/>
          <w:shd w:val="clear" w:color="auto" w:fill="FFFFFF"/>
        </w:rPr>
        <w:t xml:space="preserve"> membrane stabilizing agents. In the present investigation, the in vitro anti</w:t>
      </w:r>
      <w:r w:rsidR="005C2E50" w:rsidRPr="00683095">
        <w:rPr>
          <w:rFonts w:ascii="Times New Roman" w:hAnsi="Times New Roman" w:cs="Times New Roman"/>
          <w:color w:val="202020"/>
          <w:sz w:val="20"/>
          <w:szCs w:val="20"/>
          <w:shd w:val="clear" w:color="auto" w:fill="FFFFFF"/>
        </w:rPr>
        <w:t>-</w:t>
      </w:r>
      <w:r w:rsidRPr="00683095">
        <w:rPr>
          <w:rFonts w:ascii="Times New Roman" w:hAnsi="Times New Roman" w:cs="Times New Roman"/>
          <w:color w:val="202020"/>
          <w:sz w:val="20"/>
          <w:szCs w:val="20"/>
          <w:shd w:val="clear" w:color="auto" w:fill="FFFFFF"/>
        </w:rPr>
        <w:t xml:space="preserve">diabetic and anti-inflammatory properties of </w:t>
      </w:r>
      <w:r w:rsidRPr="00683095">
        <w:rPr>
          <w:rFonts w:ascii="Times New Roman" w:hAnsi="Times New Roman" w:cs="Times New Roman"/>
          <w:i/>
          <w:color w:val="202020"/>
          <w:sz w:val="20"/>
          <w:szCs w:val="20"/>
          <w:shd w:val="clear" w:color="auto" w:fill="FFFFFF"/>
        </w:rPr>
        <w:t xml:space="preserve">Hibiscus </w:t>
      </w:r>
      <w:proofErr w:type="spellStart"/>
      <w:r w:rsidRPr="00683095">
        <w:rPr>
          <w:rFonts w:ascii="Times New Roman" w:hAnsi="Times New Roman" w:cs="Times New Roman"/>
          <w:i/>
          <w:color w:val="202020"/>
          <w:sz w:val="20"/>
          <w:szCs w:val="20"/>
          <w:shd w:val="clear" w:color="auto" w:fill="FFFFFF"/>
        </w:rPr>
        <w:t>rosa-sinensis</w:t>
      </w:r>
      <w:proofErr w:type="spellEnd"/>
      <w:r w:rsidRPr="00683095">
        <w:rPr>
          <w:rFonts w:ascii="Times New Roman" w:hAnsi="Times New Roman" w:cs="Times New Roman"/>
          <w:color w:val="202020"/>
          <w:sz w:val="20"/>
          <w:szCs w:val="20"/>
          <w:shd w:val="clear" w:color="auto" w:fill="FFFFFF"/>
        </w:rPr>
        <w:t xml:space="preserve"> flowers were evaluated. The red tea obtained from the flowers </w:t>
      </w:r>
      <w:r w:rsidRPr="00683095">
        <w:rPr>
          <w:rFonts w:ascii="Times New Roman" w:hAnsi="Times New Roman" w:cs="Times New Roman"/>
          <w:color w:val="202020"/>
          <w:sz w:val="20"/>
          <w:szCs w:val="20"/>
          <w:shd w:val="clear" w:color="auto" w:fill="FFFFFF"/>
        </w:rPr>
        <w:lastRenderedPageBreak/>
        <w:t>was tested for α-</w:t>
      </w:r>
      <w:proofErr w:type="spellStart"/>
      <w:r w:rsidRPr="00683095">
        <w:rPr>
          <w:rFonts w:ascii="Times New Roman" w:hAnsi="Times New Roman" w:cs="Times New Roman"/>
          <w:color w:val="202020"/>
          <w:sz w:val="20"/>
          <w:szCs w:val="20"/>
          <w:shd w:val="clear" w:color="auto" w:fill="FFFFFF"/>
        </w:rPr>
        <w:t>glucosidase</w:t>
      </w:r>
      <w:proofErr w:type="spellEnd"/>
      <w:r w:rsidRPr="00683095">
        <w:rPr>
          <w:rFonts w:ascii="Times New Roman" w:hAnsi="Times New Roman" w:cs="Times New Roman"/>
          <w:color w:val="202020"/>
          <w:sz w:val="20"/>
          <w:szCs w:val="20"/>
          <w:shd w:val="clear" w:color="auto" w:fill="FFFFFF"/>
        </w:rPr>
        <w:t xml:space="preserve"> inhibition activity α-amylase inhibition activity, anti</w:t>
      </w:r>
      <w:r w:rsidR="005C2E50" w:rsidRPr="00683095">
        <w:rPr>
          <w:rFonts w:ascii="Times New Roman" w:hAnsi="Times New Roman" w:cs="Times New Roman"/>
          <w:color w:val="202020"/>
          <w:sz w:val="20"/>
          <w:szCs w:val="20"/>
          <w:shd w:val="clear" w:color="auto" w:fill="FFFFFF"/>
        </w:rPr>
        <w:t>-</w:t>
      </w:r>
      <w:r w:rsidRPr="00683095">
        <w:rPr>
          <w:rFonts w:ascii="Times New Roman" w:hAnsi="Times New Roman" w:cs="Times New Roman"/>
          <w:color w:val="202020"/>
          <w:sz w:val="20"/>
          <w:szCs w:val="20"/>
          <w:shd w:val="clear" w:color="auto" w:fill="FFFFFF"/>
        </w:rPr>
        <w:t xml:space="preserve">proteinase, and protein denaturation ability. </w:t>
      </w:r>
    </w:p>
    <w:p w:rsidR="00580192" w:rsidRPr="00683095" w:rsidRDefault="00580192" w:rsidP="005C2E50">
      <w:pPr>
        <w:pStyle w:val="ListParagraph"/>
        <w:numPr>
          <w:ilvl w:val="0"/>
          <w:numId w:val="3"/>
        </w:numPr>
        <w:spacing w:after="0" w:line="240" w:lineRule="auto"/>
        <w:ind w:left="3969" w:right="849" w:hanging="425"/>
        <w:jc w:val="both"/>
        <w:rPr>
          <w:rFonts w:ascii="Times New Roman" w:hAnsi="Times New Roman"/>
          <w:b/>
          <w:sz w:val="20"/>
          <w:szCs w:val="20"/>
        </w:rPr>
      </w:pPr>
      <w:r w:rsidRPr="00683095">
        <w:rPr>
          <w:rFonts w:ascii="Times New Roman" w:hAnsi="Times New Roman"/>
          <w:b/>
          <w:sz w:val="20"/>
          <w:szCs w:val="20"/>
        </w:rPr>
        <w:t>MATERIALS AND METHODS</w:t>
      </w:r>
    </w:p>
    <w:p w:rsidR="0008262A" w:rsidRPr="00683095" w:rsidRDefault="00EB792D" w:rsidP="0008262A">
      <w:pPr>
        <w:spacing w:after="0" w:line="240" w:lineRule="auto"/>
        <w:ind w:left="851" w:right="849"/>
        <w:rPr>
          <w:rFonts w:ascii="Times New Roman" w:hAnsi="Times New Roman" w:cs="Times New Roman"/>
          <w:b/>
          <w:sz w:val="20"/>
          <w:szCs w:val="20"/>
        </w:rPr>
      </w:pPr>
      <w:r w:rsidRPr="00683095">
        <w:rPr>
          <w:rFonts w:ascii="Times New Roman" w:hAnsi="Times New Roman" w:cs="Times New Roman"/>
          <w:b/>
          <w:sz w:val="20"/>
          <w:szCs w:val="20"/>
        </w:rPr>
        <w:t>Collection of Hibiscus Flowers</w:t>
      </w:r>
    </w:p>
    <w:p w:rsidR="0008262A" w:rsidRPr="00683095" w:rsidRDefault="0008262A" w:rsidP="0008262A">
      <w:pPr>
        <w:spacing w:after="0" w:line="240" w:lineRule="auto"/>
        <w:ind w:left="851" w:right="849"/>
        <w:jc w:val="both"/>
        <w:rPr>
          <w:rFonts w:ascii="Times New Roman" w:hAnsi="Times New Roman" w:cs="Times New Roman"/>
          <w:sz w:val="20"/>
          <w:szCs w:val="20"/>
        </w:rPr>
      </w:pPr>
      <w:r w:rsidRPr="00683095">
        <w:rPr>
          <w:rFonts w:ascii="Times New Roman" w:hAnsi="Times New Roman" w:cs="Times New Roman"/>
          <w:i/>
          <w:sz w:val="20"/>
          <w:szCs w:val="20"/>
        </w:rPr>
        <w:t xml:space="preserve">Hibiscus </w:t>
      </w:r>
      <w:proofErr w:type="spellStart"/>
      <w:r w:rsidRPr="00683095">
        <w:rPr>
          <w:rFonts w:ascii="Times New Roman" w:hAnsi="Times New Roman" w:cs="Times New Roman"/>
          <w:i/>
          <w:sz w:val="20"/>
          <w:szCs w:val="20"/>
        </w:rPr>
        <w:t>rosa-</w:t>
      </w:r>
      <w:r w:rsidR="00EB792D" w:rsidRPr="00683095">
        <w:rPr>
          <w:rFonts w:ascii="Times New Roman" w:hAnsi="Times New Roman" w:cs="Times New Roman"/>
          <w:i/>
          <w:sz w:val="20"/>
          <w:szCs w:val="20"/>
        </w:rPr>
        <w:t>s</w:t>
      </w:r>
      <w:r w:rsidRPr="00683095">
        <w:rPr>
          <w:rFonts w:ascii="Times New Roman" w:hAnsi="Times New Roman" w:cs="Times New Roman"/>
          <w:i/>
          <w:sz w:val="20"/>
          <w:szCs w:val="20"/>
        </w:rPr>
        <w:t>inensis</w:t>
      </w:r>
      <w:proofErr w:type="spellEnd"/>
      <w:r w:rsidRPr="00683095">
        <w:rPr>
          <w:rFonts w:ascii="Times New Roman" w:hAnsi="Times New Roman" w:cs="Times New Roman"/>
          <w:sz w:val="20"/>
          <w:szCs w:val="20"/>
        </w:rPr>
        <w:t xml:space="preserve"> flowers were obtained in the month of February in Hyderabad, Telangana, and were verified by botanist </w:t>
      </w:r>
      <w:proofErr w:type="spellStart"/>
      <w:r w:rsidRPr="00683095">
        <w:rPr>
          <w:rFonts w:ascii="Times New Roman" w:hAnsi="Times New Roman" w:cs="Times New Roman"/>
          <w:sz w:val="20"/>
          <w:szCs w:val="20"/>
        </w:rPr>
        <w:t>Harikrishna</w:t>
      </w:r>
      <w:proofErr w:type="spellEnd"/>
      <w:r w:rsidRPr="00683095">
        <w:rPr>
          <w:rFonts w:ascii="Times New Roman" w:hAnsi="Times New Roman" w:cs="Times New Roman"/>
          <w:sz w:val="20"/>
          <w:szCs w:val="20"/>
        </w:rPr>
        <w:t xml:space="preserve"> from </w:t>
      </w:r>
      <w:proofErr w:type="spellStart"/>
      <w:r w:rsidRPr="00683095">
        <w:rPr>
          <w:rFonts w:ascii="Times New Roman" w:hAnsi="Times New Roman" w:cs="Times New Roman"/>
          <w:sz w:val="20"/>
          <w:szCs w:val="20"/>
        </w:rPr>
        <w:t>Osmania</w:t>
      </w:r>
      <w:proofErr w:type="spellEnd"/>
      <w:r w:rsidRPr="00683095">
        <w:rPr>
          <w:rFonts w:ascii="Times New Roman" w:hAnsi="Times New Roman" w:cs="Times New Roman"/>
          <w:sz w:val="20"/>
          <w:szCs w:val="20"/>
        </w:rPr>
        <w:t xml:space="preserve"> University.</w:t>
      </w:r>
    </w:p>
    <w:p w:rsidR="0008262A" w:rsidRPr="00683095" w:rsidRDefault="00773AAE" w:rsidP="0008262A">
      <w:pPr>
        <w:spacing w:after="0" w:line="240" w:lineRule="auto"/>
        <w:ind w:left="851" w:right="849"/>
        <w:jc w:val="both"/>
        <w:rPr>
          <w:rFonts w:ascii="Times New Roman" w:hAnsi="Times New Roman" w:cs="Times New Roman"/>
          <w:sz w:val="20"/>
          <w:szCs w:val="20"/>
        </w:rPr>
      </w:pPr>
      <w:r w:rsidRPr="00683095">
        <w:rPr>
          <w:rFonts w:ascii="Times New Roman" w:hAnsi="Times New Roman" w:cs="Times New Roman"/>
          <w:b/>
          <w:bCs/>
          <w:sz w:val="20"/>
          <w:szCs w:val="20"/>
        </w:rPr>
        <w:t xml:space="preserve">Preparation of </w:t>
      </w:r>
      <w:r w:rsidR="001C3800" w:rsidRPr="00683095">
        <w:rPr>
          <w:rFonts w:ascii="Times New Roman" w:hAnsi="Times New Roman" w:cs="Times New Roman"/>
          <w:b/>
          <w:bCs/>
          <w:sz w:val="20"/>
          <w:szCs w:val="20"/>
        </w:rPr>
        <w:t>Red Tea</w:t>
      </w:r>
      <w:r w:rsidR="0008262A" w:rsidRPr="00683095">
        <w:rPr>
          <w:rFonts w:ascii="Times New Roman" w:hAnsi="Times New Roman" w:cs="Times New Roman"/>
          <w:b/>
          <w:bCs/>
          <w:sz w:val="20"/>
          <w:szCs w:val="20"/>
        </w:rPr>
        <w:t>:</w:t>
      </w:r>
      <w:r w:rsidR="0008262A" w:rsidRPr="00683095">
        <w:rPr>
          <w:rFonts w:ascii="Times New Roman" w:hAnsi="Times New Roman" w:cs="Times New Roman"/>
          <w:sz w:val="20"/>
          <w:szCs w:val="20"/>
        </w:rPr>
        <w:t xml:space="preserve"> </w:t>
      </w:r>
    </w:p>
    <w:p w:rsidR="00FD003E" w:rsidRPr="004444EC" w:rsidRDefault="00FD003E" w:rsidP="00FD003E">
      <w:pPr>
        <w:spacing w:after="0" w:line="240" w:lineRule="auto"/>
        <w:ind w:left="851" w:right="849"/>
        <w:jc w:val="both"/>
        <w:rPr>
          <w:rFonts w:ascii="Times New Roman" w:hAnsi="Times New Roman" w:cs="Times New Roman"/>
          <w:sz w:val="20"/>
          <w:szCs w:val="20"/>
        </w:rPr>
      </w:pPr>
      <w:r w:rsidRPr="004444EC">
        <w:rPr>
          <w:rFonts w:ascii="Times New Roman" w:hAnsi="Times New Roman" w:cs="Times New Roman"/>
          <w:color w:val="202020"/>
          <w:sz w:val="20"/>
          <w:szCs w:val="20"/>
          <w:shd w:val="clear" w:color="auto" w:fill="FFFFFF"/>
        </w:rPr>
        <w:t xml:space="preserve">Pick fresh hibiscus flowers separate all the petals from the flowers and add the petals into a sufficient quantity of water to allow it to boil for some time (purplish pink </w:t>
      </w:r>
      <w:proofErr w:type="spellStart"/>
      <w:r w:rsidRPr="004444EC">
        <w:rPr>
          <w:rFonts w:ascii="Times New Roman" w:hAnsi="Times New Roman" w:cs="Times New Roman"/>
          <w:color w:val="202020"/>
          <w:sz w:val="20"/>
          <w:szCs w:val="20"/>
          <w:shd w:val="clear" w:color="auto" w:fill="FFFFFF"/>
        </w:rPr>
        <w:t>color</w:t>
      </w:r>
      <w:proofErr w:type="spellEnd"/>
      <w:r w:rsidRPr="004444EC">
        <w:rPr>
          <w:rFonts w:ascii="Times New Roman" w:hAnsi="Times New Roman" w:cs="Times New Roman"/>
          <w:color w:val="202020"/>
          <w:sz w:val="20"/>
          <w:szCs w:val="20"/>
          <w:shd w:val="clear" w:color="auto" w:fill="FFFFFF"/>
        </w:rPr>
        <w:t>). Allow it to cool; filter it to get red tea extract [11] represented in Figure 1</w:t>
      </w:r>
    </w:p>
    <w:p w:rsidR="0008262A" w:rsidRPr="00683095" w:rsidRDefault="0008262A" w:rsidP="00FD003E">
      <w:pPr>
        <w:spacing w:after="0" w:line="360" w:lineRule="auto"/>
        <w:ind w:left="2160" w:right="849" w:firstLine="720"/>
        <w:rPr>
          <w:rFonts w:ascii="Times New Roman" w:hAnsi="Times New Roman" w:cs="Times New Roman"/>
          <w:noProof/>
          <w:sz w:val="20"/>
          <w:szCs w:val="20"/>
          <w:u w:val="single"/>
        </w:rPr>
      </w:pPr>
      <w:r w:rsidRPr="00683095">
        <w:rPr>
          <w:rFonts w:ascii="Times New Roman" w:hAnsi="Times New Roman" w:cs="Times New Roman"/>
          <w:noProof/>
          <w:sz w:val="20"/>
          <w:szCs w:val="20"/>
          <w:lang w:val="en-US"/>
        </w:rPr>
        <w:drawing>
          <wp:inline distT="0" distB="0" distL="0" distR="0">
            <wp:extent cx="2452817" cy="1779373"/>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94751" cy="1882338"/>
                    </a:xfrm>
                    <a:prstGeom prst="rect">
                      <a:avLst/>
                    </a:prstGeom>
                  </pic:spPr>
                </pic:pic>
              </a:graphicData>
            </a:graphic>
          </wp:inline>
        </w:drawing>
      </w:r>
    </w:p>
    <w:p w:rsidR="00D5735B" w:rsidRPr="00683095" w:rsidRDefault="00D5735B" w:rsidP="001C3800">
      <w:pPr>
        <w:spacing w:after="0" w:line="360" w:lineRule="auto"/>
        <w:ind w:left="851" w:right="849"/>
        <w:jc w:val="center"/>
        <w:rPr>
          <w:rFonts w:ascii="Times New Roman" w:hAnsi="Times New Roman" w:cs="Times New Roman"/>
          <w:b/>
          <w:noProof/>
          <w:sz w:val="20"/>
          <w:szCs w:val="20"/>
        </w:rPr>
      </w:pPr>
      <w:r w:rsidRPr="00683095">
        <w:rPr>
          <w:rFonts w:ascii="Times New Roman" w:hAnsi="Times New Roman" w:cs="Times New Roman"/>
          <w:b/>
          <w:noProof/>
          <w:sz w:val="20"/>
          <w:szCs w:val="20"/>
        </w:rPr>
        <w:t xml:space="preserve">Figure 1: Red tea extract obtained from </w:t>
      </w:r>
      <w:r w:rsidRPr="00683095">
        <w:rPr>
          <w:rFonts w:ascii="Times New Roman" w:hAnsi="Times New Roman" w:cs="Times New Roman"/>
          <w:b/>
          <w:i/>
          <w:sz w:val="20"/>
          <w:szCs w:val="20"/>
        </w:rPr>
        <w:t xml:space="preserve">Hibiscus </w:t>
      </w:r>
      <w:proofErr w:type="spellStart"/>
      <w:r w:rsidRPr="00683095">
        <w:rPr>
          <w:rFonts w:ascii="Times New Roman" w:hAnsi="Times New Roman" w:cs="Times New Roman"/>
          <w:b/>
          <w:i/>
          <w:sz w:val="20"/>
          <w:szCs w:val="20"/>
        </w:rPr>
        <w:t>rosa-sinensis</w:t>
      </w:r>
      <w:proofErr w:type="spellEnd"/>
      <w:r w:rsidRPr="00683095">
        <w:rPr>
          <w:rFonts w:ascii="Times New Roman" w:hAnsi="Times New Roman" w:cs="Times New Roman"/>
          <w:b/>
          <w:sz w:val="20"/>
          <w:szCs w:val="20"/>
        </w:rPr>
        <w:t xml:space="preserve"> flowers</w:t>
      </w:r>
    </w:p>
    <w:p w:rsidR="0008262A" w:rsidRPr="00683095" w:rsidRDefault="0008262A" w:rsidP="0008262A">
      <w:pPr>
        <w:spacing w:after="0" w:line="240" w:lineRule="auto"/>
        <w:ind w:left="851" w:right="849"/>
        <w:rPr>
          <w:rFonts w:ascii="Times New Roman" w:hAnsi="Times New Roman" w:cs="Times New Roman"/>
          <w:color w:val="7030A0"/>
          <w:sz w:val="20"/>
          <w:szCs w:val="20"/>
        </w:rPr>
      </w:pPr>
      <w:r w:rsidRPr="00683095">
        <w:rPr>
          <w:rFonts w:ascii="Times New Roman" w:eastAsia="Times New Roman" w:hAnsi="Times New Roman" w:cs="Times New Roman"/>
          <w:b/>
          <w:iCs/>
          <w:color w:val="000000"/>
          <w:sz w:val="20"/>
          <w:szCs w:val="20"/>
          <w:lang w:eastAsia="en-IN"/>
        </w:rPr>
        <w:t>Determination of Extraction Yield</w:t>
      </w:r>
    </w:p>
    <w:p w:rsidR="0008262A" w:rsidRPr="00683095" w:rsidRDefault="0008262A" w:rsidP="0008262A">
      <w:pPr>
        <w:spacing w:after="0" w:line="240" w:lineRule="auto"/>
        <w:ind w:left="851" w:right="849"/>
        <w:jc w:val="both"/>
        <w:rPr>
          <w:rFonts w:ascii="Times New Roman" w:eastAsia="Times New Roman" w:hAnsi="Times New Roman" w:cs="Times New Roman"/>
          <w:sz w:val="20"/>
          <w:szCs w:val="20"/>
          <w:lang w:eastAsia="en-IN"/>
        </w:rPr>
      </w:pPr>
      <w:r w:rsidRPr="00683095">
        <w:rPr>
          <w:rFonts w:ascii="Times New Roman" w:eastAsia="Times New Roman" w:hAnsi="Times New Roman" w:cs="Times New Roman"/>
          <w:sz w:val="20"/>
          <w:szCs w:val="20"/>
          <w:lang w:eastAsia="en-IN"/>
        </w:rPr>
        <w:t>The following equation estimated the extraction yield (%)</w:t>
      </w:r>
    </w:p>
    <w:p w:rsidR="0008262A" w:rsidRPr="00683095" w:rsidRDefault="0008262A" w:rsidP="0008262A">
      <w:pPr>
        <w:spacing w:after="0" w:line="240" w:lineRule="auto"/>
        <w:ind w:left="851" w:right="849"/>
        <w:jc w:val="both"/>
        <w:rPr>
          <w:rFonts w:ascii="Times New Roman" w:eastAsia="Times New Roman" w:hAnsi="Times New Roman" w:cs="Times New Roman"/>
          <w:sz w:val="20"/>
          <w:szCs w:val="20"/>
          <w:lang w:eastAsia="en-IN"/>
        </w:rPr>
      </w:pPr>
    </w:p>
    <w:p w:rsidR="0008262A" w:rsidRPr="00683095" w:rsidRDefault="0008262A" w:rsidP="0008262A">
      <w:pPr>
        <w:spacing w:after="0" w:line="240" w:lineRule="auto"/>
        <w:ind w:left="851" w:right="849"/>
        <w:jc w:val="both"/>
        <w:rPr>
          <w:rFonts w:ascii="Times New Roman" w:eastAsia="Times New Roman" w:hAnsi="Times New Roman" w:cs="Times New Roman"/>
          <w:i/>
          <w:sz w:val="20"/>
          <w:szCs w:val="20"/>
        </w:rPr>
      </w:pPr>
      <m:oMath>
        <m:r>
          <w:rPr>
            <w:rFonts w:ascii="Cambria Math" w:hAnsi="Cambria Math" w:cs="Times New Roman"/>
            <w:sz w:val="20"/>
            <w:szCs w:val="20"/>
          </w:rPr>
          <m:t>Extraction yield =</m:t>
        </m:r>
        <m:f>
          <m:fPr>
            <m:ctrlPr>
              <w:rPr>
                <w:rFonts w:ascii="Cambria Math" w:hAnsi="Cambria Math" w:cs="Times New Roman"/>
                <w:i/>
                <w:sz w:val="20"/>
                <w:szCs w:val="20"/>
              </w:rPr>
            </m:ctrlPr>
          </m:fPr>
          <m:num>
            <m:r>
              <w:rPr>
                <w:rFonts w:ascii="Cambria Math" w:hAnsi="Cambria Math" w:cs="Times New Roman"/>
                <w:sz w:val="20"/>
                <w:szCs w:val="20"/>
              </w:rPr>
              <m:t>weight of the extract after evaporating solvent and freeze drying</m:t>
            </m:r>
          </m:num>
          <m:den>
            <m:r>
              <w:rPr>
                <w:rFonts w:ascii="Cambria Math" w:hAnsi="Cambria Math" w:cs="Times New Roman"/>
                <w:sz w:val="20"/>
                <w:szCs w:val="20"/>
              </w:rPr>
              <m:t xml:space="preserve">dry weight of the sample </m:t>
            </m:r>
          </m:den>
        </m:f>
      </m:oMath>
      <w:r w:rsidRPr="00683095">
        <w:rPr>
          <w:rFonts w:ascii="Times New Roman" w:eastAsia="Times New Roman" w:hAnsi="Times New Roman" w:cs="Times New Roman"/>
          <w:i/>
          <w:sz w:val="20"/>
          <w:szCs w:val="20"/>
        </w:rPr>
        <w:t xml:space="preserve"> × 100</w:t>
      </w:r>
    </w:p>
    <w:p w:rsidR="001C3800" w:rsidRPr="00683095" w:rsidRDefault="0008262A" w:rsidP="001C3800">
      <w:pPr>
        <w:pStyle w:val="Heading2"/>
        <w:spacing w:before="0" w:beforeAutospacing="0" w:after="0" w:afterAutospacing="0"/>
        <w:ind w:left="851" w:right="849"/>
        <w:jc w:val="both"/>
        <w:rPr>
          <w:sz w:val="20"/>
          <w:szCs w:val="20"/>
        </w:rPr>
      </w:pPr>
      <w:r w:rsidRPr="00683095">
        <w:rPr>
          <w:sz w:val="20"/>
          <w:szCs w:val="20"/>
        </w:rPr>
        <w:t xml:space="preserve">Phytochemical Screening </w:t>
      </w:r>
    </w:p>
    <w:p w:rsidR="00773AAE" w:rsidRPr="00683095" w:rsidRDefault="0008262A" w:rsidP="00773AAE">
      <w:pPr>
        <w:pStyle w:val="Heading2"/>
        <w:spacing w:before="0" w:beforeAutospacing="0" w:after="0" w:afterAutospacing="0"/>
        <w:ind w:left="851" w:right="849"/>
        <w:jc w:val="both"/>
        <w:rPr>
          <w:b w:val="0"/>
          <w:color w:val="252525"/>
          <w:sz w:val="20"/>
          <w:szCs w:val="20"/>
        </w:rPr>
      </w:pPr>
      <w:r w:rsidRPr="00683095">
        <w:rPr>
          <w:b w:val="0"/>
          <w:color w:val="252525"/>
          <w:sz w:val="20"/>
          <w:szCs w:val="20"/>
        </w:rPr>
        <w:t xml:space="preserve">Screening for phytochemicals was done </w:t>
      </w:r>
      <w:r w:rsidR="00773AAE" w:rsidRPr="00683095">
        <w:rPr>
          <w:b w:val="0"/>
          <w:color w:val="252525"/>
          <w:sz w:val="20"/>
          <w:szCs w:val="20"/>
        </w:rPr>
        <w:t>for the red tea</w:t>
      </w:r>
      <w:r w:rsidR="001437EF" w:rsidRPr="00683095">
        <w:rPr>
          <w:b w:val="0"/>
          <w:color w:val="252525"/>
          <w:sz w:val="20"/>
          <w:szCs w:val="20"/>
        </w:rPr>
        <w:t xml:space="preserve"> [12]</w:t>
      </w:r>
      <w:r w:rsidRPr="00683095">
        <w:rPr>
          <w:b w:val="0"/>
          <w:color w:val="252525"/>
          <w:sz w:val="20"/>
          <w:szCs w:val="20"/>
        </w:rPr>
        <w:t xml:space="preserve">. </w:t>
      </w:r>
    </w:p>
    <w:p w:rsidR="005C2E50" w:rsidRPr="00B8248B" w:rsidRDefault="00180C9C" w:rsidP="005C2E50">
      <w:pPr>
        <w:pStyle w:val="Heading3"/>
        <w:shd w:val="clear" w:color="auto" w:fill="FFFFFF"/>
        <w:spacing w:before="0" w:line="240" w:lineRule="auto"/>
        <w:ind w:left="851"/>
        <w:rPr>
          <w:rFonts w:ascii="Times New Roman" w:hAnsi="Times New Roman" w:cs="Times New Roman"/>
          <w:bCs w:val="0"/>
          <w:color w:val="000000" w:themeColor="text1"/>
          <w:spacing w:val="-2"/>
          <w:sz w:val="20"/>
          <w:szCs w:val="20"/>
        </w:rPr>
      </w:pPr>
      <w:r w:rsidRPr="00B8248B">
        <w:rPr>
          <w:rFonts w:ascii="Times New Roman" w:hAnsi="Times New Roman" w:cs="Times New Roman"/>
          <w:bCs w:val="0"/>
          <w:color w:val="000000" w:themeColor="text1"/>
          <w:spacing w:val="-2"/>
          <w:sz w:val="20"/>
          <w:szCs w:val="20"/>
        </w:rPr>
        <w:t>Proteinase inhibitory assay</w:t>
      </w:r>
    </w:p>
    <w:p w:rsidR="005C2E50" w:rsidRPr="00683095" w:rsidRDefault="00FD003E" w:rsidP="005C2E50">
      <w:pPr>
        <w:pStyle w:val="Heading3"/>
        <w:shd w:val="clear" w:color="auto" w:fill="FFFFFF"/>
        <w:spacing w:before="0" w:line="240" w:lineRule="auto"/>
        <w:ind w:left="851" w:right="851"/>
        <w:jc w:val="both"/>
        <w:rPr>
          <w:rFonts w:ascii="Times New Roman" w:hAnsi="Times New Roman" w:cs="Times New Roman"/>
          <w:b w:val="0"/>
          <w:color w:val="202020"/>
          <w:sz w:val="20"/>
          <w:szCs w:val="20"/>
          <w:shd w:val="clear" w:color="auto" w:fill="FFFFFF"/>
        </w:rPr>
      </w:pPr>
      <w:r w:rsidRPr="00683095">
        <w:rPr>
          <w:rFonts w:ascii="Times New Roman" w:hAnsi="Times New Roman" w:cs="Times New Roman"/>
          <w:b w:val="0"/>
          <w:color w:val="202020"/>
          <w:sz w:val="20"/>
          <w:szCs w:val="20"/>
          <w:shd w:val="clear" w:color="auto" w:fill="FFFFFF"/>
        </w:rPr>
        <w:t xml:space="preserve">The </w:t>
      </w:r>
      <w:proofErr w:type="spellStart"/>
      <w:r w:rsidRPr="00683095">
        <w:rPr>
          <w:rFonts w:ascii="Times New Roman" w:hAnsi="Times New Roman" w:cs="Times New Roman"/>
          <w:b w:val="0"/>
          <w:color w:val="202020"/>
          <w:sz w:val="20"/>
          <w:szCs w:val="20"/>
          <w:shd w:val="clear" w:color="auto" w:fill="FFFFFF"/>
        </w:rPr>
        <w:t>Oyedepo</w:t>
      </w:r>
      <w:proofErr w:type="spellEnd"/>
      <w:r w:rsidRPr="00683095">
        <w:rPr>
          <w:rFonts w:ascii="Times New Roman" w:hAnsi="Times New Roman" w:cs="Times New Roman"/>
          <w:b w:val="0"/>
          <w:color w:val="202020"/>
          <w:sz w:val="20"/>
          <w:szCs w:val="20"/>
          <w:shd w:val="clear" w:color="auto" w:fill="FFFFFF"/>
        </w:rPr>
        <w:t xml:space="preserve"> and </w:t>
      </w:r>
      <w:proofErr w:type="spellStart"/>
      <w:r w:rsidRPr="00683095">
        <w:rPr>
          <w:rFonts w:ascii="Times New Roman" w:hAnsi="Times New Roman" w:cs="Times New Roman"/>
          <w:b w:val="0"/>
          <w:color w:val="202020"/>
          <w:sz w:val="20"/>
          <w:szCs w:val="20"/>
          <w:shd w:val="clear" w:color="auto" w:fill="FFFFFF"/>
        </w:rPr>
        <w:t>Femurewa</w:t>
      </w:r>
      <w:proofErr w:type="spellEnd"/>
      <w:r w:rsidRPr="00683095">
        <w:rPr>
          <w:rFonts w:ascii="Times New Roman" w:hAnsi="Times New Roman" w:cs="Times New Roman"/>
          <w:b w:val="0"/>
          <w:color w:val="202020"/>
          <w:sz w:val="20"/>
          <w:szCs w:val="20"/>
          <w:shd w:val="clear" w:color="auto" w:fill="FFFFFF"/>
        </w:rPr>
        <w:t xml:space="preserve">-modified technique for the proteinase inhibitory test was used. The reaction mixture (2 ml) included 0.06 mg of trypsin, 1 ml of </w:t>
      </w:r>
      <w:proofErr w:type="spellStart"/>
      <w:r w:rsidRPr="00683095">
        <w:rPr>
          <w:rFonts w:ascii="Times New Roman" w:hAnsi="Times New Roman" w:cs="Times New Roman"/>
          <w:b w:val="0"/>
          <w:color w:val="202020"/>
          <w:sz w:val="20"/>
          <w:szCs w:val="20"/>
          <w:shd w:val="clear" w:color="auto" w:fill="FFFFFF"/>
        </w:rPr>
        <w:t>Tris-HCl</w:t>
      </w:r>
      <w:proofErr w:type="spellEnd"/>
      <w:r w:rsidRPr="00683095">
        <w:rPr>
          <w:rFonts w:ascii="Times New Roman" w:hAnsi="Times New Roman" w:cs="Times New Roman"/>
          <w:b w:val="0"/>
          <w:color w:val="202020"/>
          <w:sz w:val="20"/>
          <w:szCs w:val="20"/>
          <w:shd w:val="clear" w:color="auto" w:fill="FFFFFF"/>
        </w:rPr>
        <w:t xml:space="preserve"> buffer (20 </w:t>
      </w:r>
      <w:proofErr w:type="spellStart"/>
      <w:r w:rsidRPr="00683095">
        <w:rPr>
          <w:rFonts w:ascii="Times New Roman" w:hAnsi="Times New Roman" w:cs="Times New Roman"/>
          <w:b w:val="0"/>
          <w:color w:val="202020"/>
          <w:sz w:val="20"/>
          <w:szCs w:val="20"/>
          <w:shd w:val="clear" w:color="auto" w:fill="FFFFFF"/>
        </w:rPr>
        <w:t>mM</w:t>
      </w:r>
      <w:proofErr w:type="spellEnd"/>
      <w:r w:rsidRPr="00683095">
        <w:rPr>
          <w:rFonts w:ascii="Times New Roman" w:hAnsi="Times New Roman" w:cs="Times New Roman"/>
          <w:b w:val="0"/>
          <w:color w:val="202020"/>
          <w:sz w:val="20"/>
          <w:szCs w:val="20"/>
          <w:shd w:val="clear" w:color="auto" w:fill="FFFFFF"/>
        </w:rPr>
        <w:t xml:space="preserve">, pH 7.4), and various quantities of the test plant extract sample. After 5 minutes of incubation at 37 °C, 1 ml of 0.8% (w/v) casein was added to the reaction mixture. A further 20 minutes were spent incubating the mixture. To halt the process, 2 ml of 70% </w:t>
      </w:r>
      <w:proofErr w:type="spellStart"/>
      <w:r w:rsidRPr="00683095">
        <w:rPr>
          <w:rFonts w:ascii="Times New Roman" w:hAnsi="Times New Roman" w:cs="Times New Roman"/>
          <w:b w:val="0"/>
          <w:color w:val="202020"/>
          <w:sz w:val="20"/>
          <w:szCs w:val="20"/>
          <w:shd w:val="clear" w:color="auto" w:fill="FFFFFF"/>
        </w:rPr>
        <w:t>perchloric</w:t>
      </w:r>
      <w:proofErr w:type="spellEnd"/>
      <w:r w:rsidRPr="00683095">
        <w:rPr>
          <w:rFonts w:ascii="Times New Roman" w:hAnsi="Times New Roman" w:cs="Times New Roman"/>
          <w:b w:val="0"/>
          <w:color w:val="202020"/>
          <w:sz w:val="20"/>
          <w:szCs w:val="20"/>
          <w:shd w:val="clear" w:color="auto" w:fill="FFFFFF"/>
        </w:rPr>
        <w:t xml:space="preserve"> acid was added. After centrifuging the hazy solution, the supernatant's absorbance at 210 nm was measured using a </w:t>
      </w:r>
      <w:proofErr w:type="spellStart"/>
      <w:r w:rsidRPr="00683095">
        <w:rPr>
          <w:rFonts w:ascii="Times New Roman" w:hAnsi="Times New Roman" w:cs="Times New Roman"/>
          <w:b w:val="0"/>
          <w:color w:val="202020"/>
          <w:sz w:val="20"/>
          <w:szCs w:val="20"/>
          <w:shd w:val="clear" w:color="auto" w:fill="FFFFFF"/>
        </w:rPr>
        <w:t>Tris-HCl</w:t>
      </w:r>
      <w:proofErr w:type="spellEnd"/>
      <w:r w:rsidRPr="00683095">
        <w:rPr>
          <w:rFonts w:ascii="Times New Roman" w:hAnsi="Times New Roman" w:cs="Times New Roman"/>
          <w:b w:val="0"/>
          <w:color w:val="202020"/>
          <w:sz w:val="20"/>
          <w:szCs w:val="20"/>
          <w:shd w:val="clear" w:color="auto" w:fill="FFFFFF"/>
        </w:rPr>
        <w:t xml:space="preserve"> buffer as a reference. The experiment was carried out three times [13].</w:t>
      </w:r>
    </w:p>
    <w:p w:rsidR="005C2E50" w:rsidRPr="00B8248B" w:rsidRDefault="00A16B4E" w:rsidP="005C2E50">
      <w:pPr>
        <w:pStyle w:val="Heading3"/>
        <w:shd w:val="clear" w:color="auto" w:fill="FFFFFF"/>
        <w:spacing w:before="0" w:line="240" w:lineRule="auto"/>
        <w:ind w:left="851" w:right="851"/>
        <w:jc w:val="both"/>
        <w:rPr>
          <w:rFonts w:ascii="Times New Roman" w:hAnsi="Times New Roman" w:cs="Times New Roman"/>
          <w:bCs w:val="0"/>
          <w:color w:val="000000" w:themeColor="text1"/>
          <w:spacing w:val="-2"/>
          <w:sz w:val="20"/>
          <w:szCs w:val="20"/>
        </w:rPr>
      </w:pPr>
      <w:r w:rsidRPr="00B8248B">
        <w:rPr>
          <w:rFonts w:ascii="Times New Roman" w:hAnsi="Times New Roman" w:cs="Times New Roman"/>
          <w:bCs w:val="0"/>
          <w:color w:val="000000" w:themeColor="text1"/>
          <w:spacing w:val="-2"/>
          <w:sz w:val="20"/>
          <w:szCs w:val="20"/>
        </w:rPr>
        <w:t>Inhibition of protein denaturation method</w:t>
      </w:r>
    </w:p>
    <w:p w:rsidR="00A16B4E" w:rsidRPr="00683095" w:rsidRDefault="00D83D33" w:rsidP="005C2E50">
      <w:pPr>
        <w:pStyle w:val="Heading3"/>
        <w:shd w:val="clear" w:color="auto" w:fill="FFFFFF"/>
        <w:spacing w:before="0" w:line="240" w:lineRule="auto"/>
        <w:ind w:left="851" w:right="851"/>
        <w:jc w:val="both"/>
        <w:rPr>
          <w:rFonts w:ascii="Times New Roman" w:hAnsi="Times New Roman" w:cs="Times New Roman"/>
          <w:b w:val="0"/>
          <w:bCs w:val="0"/>
          <w:color w:val="734126"/>
          <w:spacing w:val="-2"/>
          <w:sz w:val="20"/>
          <w:szCs w:val="20"/>
        </w:rPr>
      </w:pPr>
      <w:r w:rsidRPr="00683095">
        <w:rPr>
          <w:rFonts w:ascii="Times New Roman" w:hAnsi="Times New Roman" w:cs="Times New Roman"/>
          <w:b w:val="0"/>
          <w:color w:val="202020"/>
          <w:sz w:val="20"/>
          <w:szCs w:val="20"/>
          <w:shd w:val="clear" w:color="auto" w:fill="FFFFFF"/>
        </w:rPr>
        <w:t xml:space="preserve">Inhibition of protein denaturation was determined according to the method with some modifications. The reaction mixture contained the test extract at different concentrations and 1% BSA (aqueous solution). The pH of the reaction mixture was adjusted using 1 N </w:t>
      </w:r>
      <w:proofErr w:type="spellStart"/>
      <w:r w:rsidRPr="00683095">
        <w:rPr>
          <w:rFonts w:ascii="Times New Roman" w:hAnsi="Times New Roman" w:cs="Times New Roman"/>
          <w:b w:val="0"/>
          <w:color w:val="202020"/>
          <w:sz w:val="20"/>
          <w:szCs w:val="20"/>
          <w:shd w:val="clear" w:color="auto" w:fill="FFFFFF"/>
        </w:rPr>
        <w:t>HCl</w:t>
      </w:r>
      <w:proofErr w:type="spellEnd"/>
      <w:r w:rsidRPr="00683095">
        <w:rPr>
          <w:rFonts w:ascii="Times New Roman" w:hAnsi="Times New Roman" w:cs="Times New Roman"/>
          <w:b w:val="0"/>
          <w:color w:val="202020"/>
          <w:sz w:val="20"/>
          <w:szCs w:val="20"/>
          <w:shd w:val="clear" w:color="auto" w:fill="FFFFFF"/>
        </w:rPr>
        <w:t>. The samples were heated at 37 °C for 20 min and then 57 °C for 20 min, and allowed to cool [14]. The turbidity of the samples was measured at 660 nm. The experiment was performed in triplicate</w:t>
      </w:r>
      <w:r w:rsidR="00A16B4E" w:rsidRPr="00683095">
        <w:rPr>
          <w:rFonts w:ascii="Times New Roman" w:hAnsi="Times New Roman" w:cs="Times New Roman"/>
          <w:b w:val="0"/>
          <w:color w:val="212121"/>
          <w:sz w:val="20"/>
          <w:szCs w:val="20"/>
        </w:rPr>
        <w:t>. Percent inhibition of protein denaturation was calculated as follows:</w:t>
      </w:r>
    </w:p>
    <w:p w:rsidR="005C2E50" w:rsidRPr="00683095" w:rsidRDefault="00A16B4E" w:rsidP="005C2E50">
      <w:pPr>
        <w:shd w:val="clear" w:color="auto" w:fill="FFFFFF"/>
        <w:spacing w:after="0" w:line="240" w:lineRule="auto"/>
        <w:ind w:left="851" w:right="851"/>
        <w:jc w:val="both"/>
        <w:textAlignment w:val="center"/>
        <w:rPr>
          <w:rFonts w:ascii="Times New Roman" w:hAnsi="Times New Roman" w:cs="Times New Roman"/>
          <w:color w:val="212121"/>
          <w:sz w:val="20"/>
          <w:szCs w:val="20"/>
        </w:rPr>
      </w:pPr>
      <w:r w:rsidRPr="00683095">
        <w:rPr>
          <w:rFonts w:ascii="Times New Roman" w:hAnsi="Times New Roman" w:cs="Times New Roman"/>
          <w:color w:val="212121"/>
          <w:sz w:val="20"/>
          <w:szCs w:val="20"/>
        </w:rPr>
        <w:t>Percentage inhibition = (A</w:t>
      </w:r>
      <w:r w:rsidRPr="00683095">
        <w:rPr>
          <w:rFonts w:ascii="Times New Roman" w:hAnsi="Times New Roman" w:cs="Times New Roman"/>
          <w:color w:val="212121"/>
          <w:sz w:val="20"/>
          <w:szCs w:val="20"/>
          <w:vertAlign w:val="subscript"/>
        </w:rPr>
        <w:t>C</w:t>
      </w:r>
      <w:r w:rsidRPr="00683095">
        <w:rPr>
          <w:rFonts w:ascii="Times New Roman" w:hAnsi="Times New Roman" w:cs="Times New Roman"/>
          <w:color w:val="212121"/>
          <w:sz w:val="20"/>
          <w:szCs w:val="20"/>
        </w:rPr>
        <w:t> of control–A</w:t>
      </w:r>
      <w:r w:rsidRPr="00683095">
        <w:rPr>
          <w:rFonts w:ascii="Times New Roman" w:hAnsi="Times New Roman" w:cs="Times New Roman"/>
          <w:color w:val="212121"/>
          <w:sz w:val="20"/>
          <w:szCs w:val="20"/>
          <w:vertAlign w:val="subscript"/>
        </w:rPr>
        <w:t>C</w:t>
      </w:r>
      <w:r w:rsidRPr="00683095">
        <w:rPr>
          <w:rFonts w:ascii="Times New Roman" w:hAnsi="Times New Roman" w:cs="Times New Roman"/>
          <w:color w:val="212121"/>
          <w:sz w:val="20"/>
          <w:szCs w:val="20"/>
        </w:rPr>
        <w:t> of test sample) × 100/A</w:t>
      </w:r>
      <w:r w:rsidRPr="00683095">
        <w:rPr>
          <w:rFonts w:ascii="Times New Roman" w:hAnsi="Times New Roman" w:cs="Times New Roman"/>
          <w:color w:val="212121"/>
          <w:sz w:val="20"/>
          <w:szCs w:val="20"/>
          <w:vertAlign w:val="subscript"/>
        </w:rPr>
        <w:t>C</w:t>
      </w:r>
      <w:r w:rsidRPr="00683095">
        <w:rPr>
          <w:rFonts w:ascii="Times New Roman" w:hAnsi="Times New Roman" w:cs="Times New Roman"/>
          <w:color w:val="212121"/>
          <w:sz w:val="20"/>
          <w:szCs w:val="20"/>
        </w:rPr>
        <w:t>), where A</w:t>
      </w:r>
      <w:r w:rsidRPr="00683095">
        <w:rPr>
          <w:rFonts w:ascii="Times New Roman" w:hAnsi="Times New Roman" w:cs="Times New Roman"/>
          <w:color w:val="212121"/>
          <w:sz w:val="20"/>
          <w:szCs w:val="20"/>
          <w:vertAlign w:val="subscript"/>
        </w:rPr>
        <w:t>C</w:t>
      </w:r>
      <w:r w:rsidRPr="00683095">
        <w:rPr>
          <w:rFonts w:ascii="Times New Roman" w:hAnsi="Times New Roman" w:cs="Times New Roman"/>
          <w:color w:val="212121"/>
          <w:sz w:val="20"/>
          <w:szCs w:val="20"/>
        </w:rPr>
        <w:t> and A</w:t>
      </w:r>
      <w:r w:rsidRPr="00683095">
        <w:rPr>
          <w:rFonts w:ascii="Times New Roman" w:hAnsi="Times New Roman" w:cs="Times New Roman"/>
          <w:color w:val="212121"/>
          <w:sz w:val="20"/>
          <w:szCs w:val="20"/>
          <w:vertAlign w:val="subscript"/>
        </w:rPr>
        <w:t>S</w:t>
      </w:r>
      <w:r w:rsidRPr="00683095">
        <w:rPr>
          <w:rFonts w:ascii="Times New Roman" w:hAnsi="Times New Roman" w:cs="Times New Roman"/>
          <w:color w:val="212121"/>
          <w:sz w:val="20"/>
          <w:szCs w:val="20"/>
        </w:rPr>
        <w:t> are the absorbance (at 600 nm) of the control and sample, respectively.</w:t>
      </w:r>
    </w:p>
    <w:p w:rsidR="00A16B4E" w:rsidRPr="00B8248B" w:rsidRDefault="00B8248B" w:rsidP="005C2E50">
      <w:pPr>
        <w:shd w:val="clear" w:color="auto" w:fill="FFFFFF"/>
        <w:spacing w:after="0" w:line="240" w:lineRule="auto"/>
        <w:ind w:left="851" w:right="851"/>
        <w:jc w:val="both"/>
        <w:textAlignment w:val="center"/>
        <w:rPr>
          <w:rFonts w:ascii="Times New Roman" w:hAnsi="Times New Roman" w:cs="Times New Roman"/>
          <w:color w:val="000000" w:themeColor="text1"/>
          <w:sz w:val="20"/>
          <w:szCs w:val="20"/>
        </w:rPr>
      </w:pPr>
      <w:r w:rsidRPr="00B8248B">
        <w:rPr>
          <w:rFonts w:ascii="Times New Roman" w:hAnsi="Times New Roman" w:cs="Times New Roman"/>
          <w:b/>
          <w:bCs/>
          <w:i/>
          <w:color w:val="000000" w:themeColor="text1"/>
          <w:spacing w:val="-2"/>
          <w:sz w:val="20"/>
          <w:szCs w:val="20"/>
        </w:rPr>
        <w:t>In vitro</w:t>
      </w:r>
      <w:r>
        <w:rPr>
          <w:rFonts w:ascii="Times New Roman" w:hAnsi="Times New Roman" w:cs="Times New Roman"/>
          <w:b/>
          <w:bCs/>
          <w:color w:val="000000" w:themeColor="text1"/>
          <w:spacing w:val="-2"/>
          <w:sz w:val="20"/>
          <w:szCs w:val="20"/>
        </w:rPr>
        <w:t xml:space="preserve"> </w:t>
      </w:r>
      <w:r w:rsidR="00A16B4E" w:rsidRPr="00B8248B">
        <w:rPr>
          <w:rFonts w:ascii="Times New Roman" w:hAnsi="Times New Roman" w:cs="Times New Roman"/>
          <w:b/>
          <w:bCs/>
          <w:color w:val="000000" w:themeColor="text1"/>
          <w:spacing w:val="-2"/>
          <w:sz w:val="20"/>
          <w:szCs w:val="20"/>
        </w:rPr>
        <w:t>α-</w:t>
      </w:r>
      <w:r w:rsidR="00A16B4E" w:rsidRPr="00B8248B">
        <w:rPr>
          <w:rFonts w:ascii="Times New Roman" w:hAnsi="Times New Roman" w:cs="Times New Roman"/>
          <w:b/>
          <w:bCs/>
          <w:i/>
          <w:color w:val="000000" w:themeColor="text1"/>
          <w:spacing w:val="-2"/>
          <w:sz w:val="20"/>
          <w:szCs w:val="20"/>
        </w:rPr>
        <w:t>amylase inhibitory activity</w:t>
      </w:r>
    </w:p>
    <w:p w:rsidR="005C2E50" w:rsidRPr="00683095" w:rsidRDefault="00A16B4E" w:rsidP="00683095">
      <w:pPr>
        <w:pStyle w:val="p"/>
        <w:shd w:val="clear" w:color="auto" w:fill="FFFFFF"/>
        <w:spacing w:before="0" w:beforeAutospacing="0" w:after="0" w:afterAutospacing="0"/>
        <w:ind w:left="851" w:right="851"/>
        <w:jc w:val="both"/>
        <w:rPr>
          <w:color w:val="212121"/>
          <w:sz w:val="20"/>
          <w:szCs w:val="20"/>
        </w:rPr>
      </w:pPr>
      <w:proofErr w:type="gramStart"/>
      <w:r w:rsidRPr="00683095">
        <w:rPr>
          <w:color w:val="212121"/>
          <w:sz w:val="20"/>
          <w:szCs w:val="20"/>
        </w:rPr>
        <w:t>α-amylase</w:t>
      </w:r>
      <w:proofErr w:type="gramEnd"/>
      <w:r w:rsidRPr="00683095">
        <w:rPr>
          <w:color w:val="212121"/>
          <w:sz w:val="20"/>
          <w:szCs w:val="20"/>
        </w:rPr>
        <w:t xml:space="preserve"> inhibitory activity </w:t>
      </w:r>
      <w:r w:rsidR="005C2E50" w:rsidRPr="00683095">
        <w:rPr>
          <w:color w:val="212121"/>
          <w:sz w:val="20"/>
          <w:szCs w:val="20"/>
        </w:rPr>
        <w:t>of red</w:t>
      </w:r>
      <w:r w:rsidRPr="00683095">
        <w:rPr>
          <w:color w:val="212121"/>
          <w:sz w:val="20"/>
          <w:szCs w:val="20"/>
        </w:rPr>
        <w:t xml:space="preserve"> tea was carried out according to the standard method with minor modification. The reaction mixture containing 50 </w:t>
      </w:r>
      <w:proofErr w:type="spellStart"/>
      <w:r w:rsidRPr="00683095">
        <w:rPr>
          <w:color w:val="212121"/>
          <w:sz w:val="20"/>
          <w:szCs w:val="20"/>
        </w:rPr>
        <w:t>μl</w:t>
      </w:r>
      <w:proofErr w:type="spellEnd"/>
      <w:r w:rsidRPr="00683095">
        <w:rPr>
          <w:color w:val="212121"/>
          <w:sz w:val="20"/>
          <w:szCs w:val="20"/>
        </w:rPr>
        <w:t xml:space="preserve"> phosphate buffer (100 </w:t>
      </w:r>
      <w:proofErr w:type="spellStart"/>
      <w:r w:rsidRPr="00683095">
        <w:rPr>
          <w:color w:val="212121"/>
          <w:sz w:val="20"/>
          <w:szCs w:val="20"/>
        </w:rPr>
        <w:t>mM</w:t>
      </w:r>
      <w:proofErr w:type="spellEnd"/>
      <w:r w:rsidRPr="00683095">
        <w:rPr>
          <w:color w:val="212121"/>
          <w:sz w:val="20"/>
          <w:szCs w:val="20"/>
        </w:rPr>
        <w:t xml:space="preserve">, pH = 6.8), 10 </w:t>
      </w:r>
      <w:proofErr w:type="spellStart"/>
      <w:r w:rsidRPr="00683095">
        <w:rPr>
          <w:color w:val="212121"/>
          <w:sz w:val="20"/>
          <w:szCs w:val="20"/>
        </w:rPr>
        <w:t>μl</w:t>
      </w:r>
      <w:proofErr w:type="spellEnd"/>
      <w:r w:rsidRPr="00683095">
        <w:rPr>
          <w:color w:val="212121"/>
          <w:sz w:val="20"/>
          <w:szCs w:val="20"/>
        </w:rPr>
        <w:t xml:space="preserve"> α–amylase (2 U/ml), and 20 </w:t>
      </w:r>
      <w:proofErr w:type="spellStart"/>
      <w:r w:rsidRPr="00683095">
        <w:rPr>
          <w:color w:val="212121"/>
          <w:sz w:val="20"/>
          <w:szCs w:val="20"/>
        </w:rPr>
        <w:t>μl</w:t>
      </w:r>
      <w:proofErr w:type="spellEnd"/>
      <w:r w:rsidRPr="00683095">
        <w:rPr>
          <w:color w:val="212121"/>
          <w:sz w:val="20"/>
          <w:szCs w:val="20"/>
        </w:rPr>
        <w:t xml:space="preserve"> of varying concentrations of red tea (10, 20, 30, 40and 50 µg/ml) was </w:t>
      </w:r>
      <w:proofErr w:type="spellStart"/>
      <w:r w:rsidRPr="00683095">
        <w:rPr>
          <w:color w:val="212121"/>
          <w:sz w:val="20"/>
          <w:szCs w:val="20"/>
        </w:rPr>
        <w:t>preincubated</w:t>
      </w:r>
      <w:proofErr w:type="spellEnd"/>
      <w:r w:rsidRPr="00683095">
        <w:rPr>
          <w:color w:val="212121"/>
          <w:sz w:val="20"/>
          <w:szCs w:val="20"/>
        </w:rPr>
        <w:t xml:space="preserve"> at 37°C for 20 min. Then, the 20 </w:t>
      </w:r>
      <w:proofErr w:type="spellStart"/>
      <w:r w:rsidRPr="00683095">
        <w:rPr>
          <w:color w:val="212121"/>
          <w:sz w:val="20"/>
          <w:szCs w:val="20"/>
        </w:rPr>
        <w:t>μl</w:t>
      </w:r>
      <w:proofErr w:type="spellEnd"/>
      <w:r w:rsidRPr="00683095">
        <w:rPr>
          <w:color w:val="212121"/>
          <w:sz w:val="20"/>
          <w:szCs w:val="20"/>
        </w:rPr>
        <w:t xml:space="preserve"> of 1% soluble starch (100 </w:t>
      </w:r>
      <w:proofErr w:type="spellStart"/>
      <w:r w:rsidRPr="00683095">
        <w:rPr>
          <w:color w:val="212121"/>
          <w:sz w:val="20"/>
          <w:szCs w:val="20"/>
        </w:rPr>
        <w:t>mM</w:t>
      </w:r>
      <w:proofErr w:type="spellEnd"/>
      <w:r w:rsidRPr="00683095">
        <w:rPr>
          <w:color w:val="212121"/>
          <w:sz w:val="20"/>
          <w:szCs w:val="20"/>
        </w:rPr>
        <w:t xml:space="preserve"> phosphate buffer pH 6.8) was added as a substrate and incubated further at 37°C for 30 min; 100 </w:t>
      </w:r>
      <w:proofErr w:type="spellStart"/>
      <w:r w:rsidRPr="00683095">
        <w:rPr>
          <w:color w:val="212121"/>
          <w:sz w:val="20"/>
          <w:szCs w:val="20"/>
        </w:rPr>
        <w:t>μl</w:t>
      </w:r>
      <w:proofErr w:type="spellEnd"/>
      <w:r w:rsidRPr="00683095">
        <w:rPr>
          <w:color w:val="212121"/>
          <w:sz w:val="20"/>
          <w:szCs w:val="20"/>
        </w:rPr>
        <w:t xml:space="preserve"> of the DNS </w:t>
      </w:r>
      <w:proofErr w:type="spellStart"/>
      <w:r w:rsidRPr="00683095">
        <w:rPr>
          <w:color w:val="212121"/>
          <w:sz w:val="20"/>
          <w:szCs w:val="20"/>
        </w:rPr>
        <w:t>color</w:t>
      </w:r>
      <w:proofErr w:type="spellEnd"/>
      <w:r w:rsidRPr="00683095">
        <w:rPr>
          <w:color w:val="212121"/>
          <w:sz w:val="20"/>
          <w:szCs w:val="20"/>
        </w:rPr>
        <w:t xml:space="preserve"> reagent was then added and boiled for 10 min. The absorbance of the resulting mixture was measured at 540 nm using </w:t>
      </w:r>
      <w:r w:rsidR="005C2E50" w:rsidRPr="00683095">
        <w:rPr>
          <w:color w:val="212121"/>
          <w:sz w:val="20"/>
          <w:szCs w:val="20"/>
        </w:rPr>
        <w:t xml:space="preserve">a </w:t>
      </w:r>
      <w:r w:rsidRPr="00683095">
        <w:rPr>
          <w:color w:val="212121"/>
          <w:sz w:val="20"/>
          <w:szCs w:val="20"/>
        </w:rPr>
        <w:t xml:space="preserve">UV Spectrophotometer. </w:t>
      </w:r>
      <w:proofErr w:type="spellStart"/>
      <w:r w:rsidRPr="00683095">
        <w:rPr>
          <w:color w:val="212121"/>
          <w:sz w:val="20"/>
          <w:szCs w:val="20"/>
        </w:rPr>
        <w:t>Acarbose</w:t>
      </w:r>
      <w:proofErr w:type="spellEnd"/>
      <w:r w:rsidRPr="00683095">
        <w:rPr>
          <w:color w:val="212121"/>
          <w:sz w:val="20"/>
          <w:szCs w:val="20"/>
        </w:rPr>
        <w:t xml:space="preserve"> at various concentrations (10, 20, 30, 40</w:t>
      </w:r>
      <w:r w:rsidR="004444EC">
        <w:rPr>
          <w:color w:val="212121"/>
          <w:sz w:val="20"/>
          <w:szCs w:val="20"/>
        </w:rPr>
        <w:t xml:space="preserve"> </w:t>
      </w:r>
      <w:r w:rsidRPr="00683095">
        <w:rPr>
          <w:color w:val="212121"/>
          <w:sz w:val="20"/>
          <w:szCs w:val="20"/>
        </w:rPr>
        <w:t>and 50 µg/ml) was used as a standard. Without test (red tea) substance was set up in parallel as control and each experiment was performed in triplicates. The results were expressed as percentage inhibition, which w</w:t>
      </w:r>
      <w:r w:rsidR="001437EF" w:rsidRPr="00683095">
        <w:rPr>
          <w:color w:val="212121"/>
          <w:sz w:val="20"/>
          <w:szCs w:val="20"/>
        </w:rPr>
        <w:t>as calculated using the formula [15].</w:t>
      </w:r>
    </w:p>
    <w:p w:rsidR="00A16B4E" w:rsidRPr="00683095" w:rsidRDefault="00A16B4E" w:rsidP="005C2E50">
      <w:pPr>
        <w:pStyle w:val="NormalWeb"/>
        <w:shd w:val="clear" w:color="auto" w:fill="FFFFFF"/>
        <w:spacing w:before="0" w:beforeAutospacing="0" w:after="0" w:afterAutospacing="0"/>
        <w:ind w:left="851" w:right="851"/>
        <w:jc w:val="both"/>
        <w:rPr>
          <w:color w:val="212121"/>
          <w:sz w:val="20"/>
          <w:szCs w:val="20"/>
        </w:rPr>
      </w:pPr>
      <w:r w:rsidRPr="00683095">
        <w:rPr>
          <w:color w:val="212121"/>
          <w:sz w:val="20"/>
          <w:szCs w:val="20"/>
        </w:rPr>
        <w:t xml:space="preserve">Inhibitory activity (%) = (1 − </w:t>
      </w:r>
      <w:proofErr w:type="gramStart"/>
      <w:r w:rsidRPr="00683095">
        <w:rPr>
          <w:color w:val="212121"/>
          <w:sz w:val="20"/>
          <w:szCs w:val="20"/>
        </w:rPr>
        <w:t>As/</w:t>
      </w:r>
      <w:proofErr w:type="gramEnd"/>
      <w:r w:rsidRPr="00683095">
        <w:rPr>
          <w:color w:val="212121"/>
          <w:sz w:val="20"/>
          <w:szCs w:val="20"/>
        </w:rPr>
        <w:t>Ac) ×100, Where, As is the absorbance in the presence of test substance and Ac is the absorbance of control.</w:t>
      </w:r>
    </w:p>
    <w:p w:rsidR="00A16B4E" w:rsidRPr="00B8248B" w:rsidRDefault="00B8248B" w:rsidP="005C2E50">
      <w:pPr>
        <w:pStyle w:val="Heading4"/>
        <w:shd w:val="clear" w:color="auto" w:fill="FFFFFF"/>
        <w:spacing w:before="0" w:line="240" w:lineRule="auto"/>
        <w:ind w:left="851"/>
        <w:jc w:val="both"/>
        <w:rPr>
          <w:rFonts w:ascii="Times New Roman" w:hAnsi="Times New Roman" w:cs="Times New Roman"/>
          <w:bCs w:val="0"/>
          <w:color w:val="000000" w:themeColor="text1"/>
          <w:spacing w:val="-2"/>
          <w:sz w:val="20"/>
          <w:szCs w:val="20"/>
        </w:rPr>
      </w:pPr>
      <w:r w:rsidRPr="00B8248B">
        <w:rPr>
          <w:rFonts w:ascii="Times New Roman" w:hAnsi="Times New Roman" w:cs="Times New Roman"/>
          <w:bCs w:val="0"/>
          <w:color w:val="000000" w:themeColor="text1"/>
          <w:spacing w:val="-2"/>
          <w:sz w:val="20"/>
          <w:szCs w:val="20"/>
        </w:rPr>
        <w:t xml:space="preserve">In vitro </w:t>
      </w:r>
      <w:r w:rsidR="00A16B4E" w:rsidRPr="00B8248B">
        <w:rPr>
          <w:rFonts w:ascii="Times New Roman" w:hAnsi="Times New Roman" w:cs="Times New Roman"/>
          <w:bCs w:val="0"/>
          <w:color w:val="000000" w:themeColor="text1"/>
          <w:spacing w:val="-2"/>
          <w:sz w:val="20"/>
          <w:szCs w:val="20"/>
        </w:rPr>
        <w:t>α-</w:t>
      </w:r>
      <w:proofErr w:type="spellStart"/>
      <w:r w:rsidR="00A16B4E" w:rsidRPr="00B8248B">
        <w:rPr>
          <w:rFonts w:ascii="Times New Roman" w:hAnsi="Times New Roman" w:cs="Times New Roman"/>
          <w:bCs w:val="0"/>
          <w:color w:val="000000" w:themeColor="text1"/>
          <w:spacing w:val="-2"/>
          <w:sz w:val="20"/>
          <w:szCs w:val="20"/>
        </w:rPr>
        <w:t>glucosidase</w:t>
      </w:r>
      <w:proofErr w:type="spellEnd"/>
      <w:r w:rsidR="00A16B4E" w:rsidRPr="00B8248B">
        <w:rPr>
          <w:rFonts w:ascii="Times New Roman" w:hAnsi="Times New Roman" w:cs="Times New Roman"/>
          <w:bCs w:val="0"/>
          <w:color w:val="000000" w:themeColor="text1"/>
          <w:spacing w:val="-2"/>
          <w:sz w:val="20"/>
          <w:szCs w:val="20"/>
        </w:rPr>
        <w:t xml:space="preserve"> inhibitory activity</w:t>
      </w:r>
    </w:p>
    <w:p w:rsidR="00EA49CB" w:rsidRPr="00683095" w:rsidRDefault="00EA49CB" w:rsidP="005C2E50">
      <w:pPr>
        <w:pStyle w:val="p"/>
        <w:shd w:val="clear" w:color="auto" w:fill="FFFFFF"/>
        <w:spacing w:before="0" w:beforeAutospacing="0" w:after="0" w:afterAutospacing="0"/>
        <w:ind w:left="851" w:right="851"/>
        <w:jc w:val="both"/>
        <w:rPr>
          <w:color w:val="212121"/>
          <w:sz w:val="20"/>
          <w:szCs w:val="20"/>
        </w:rPr>
      </w:pPr>
      <w:proofErr w:type="gramStart"/>
      <w:r w:rsidRPr="00683095">
        <w:rPr>
          <w:color w:val="202020"/>
          <w:sz w:val="20"/>
          <w:szCs w:val="20"/>
          <w:shd w:val="clear" w:color="auto" w:fill="FFFFFF"/>
        </w:rPr>
        <w:t>α-</w:t>
      </w:r>
      <w:proofErr w:type="spellStart"/>
      <w:r w:rsidRPr="00683095">
        <w:rPr>
          <w:color w:val="202020"/>
          <w:sz w:val="20"/>
          <w:szCs w:val="20"/>
          <w:shd w:val="clear" w:color="auto" w:fill="FFFFFF"/>
        </w:rPr>
        <w:t>glucosidase</w:t>
      </w:r>
      <w:proofErr w:type="spellEnd"/>
      <w:proofErr w:type="gramEnd"/>
      <w:r w:rsidRPr="00683095">
        <w:rPr>
          <w:color w:val="202020"/>
          <w:sz w:val="20"/>
          <w:szCs w:val="20"/>
          <w:shd w:val="clear" w:color="auto" w:fill="FFFFFF"/>
        </w:rPr>
        <w:t xml:space="preserve"> inhibitory activity of red tea was carried out according to the standard method with minor modification. </w:t>
      </w:r>
      <w:r w:rsidR="004444EC" w:rsidRPr="00683095">
        <w:rPr>
          <w:color w:val="202020"/>
          <w:sz w:val="20"/>
          <w:szCs w:val="20"/>
          <w:shd w:val="clear" w:color="auto" w:fill="FFFFFF"/>
        </w:rPr>
        <w:t>The</w:t>
      </w:r>
      <w:r w:rsidRPr="00683095">
        <w:rPr>
          <w:color w:val="202020"/>
          <w:sz w:val="20"/>
          <w:szCs w:val="20"/>
          <w:shd w:val="clear" w:color="auto" w:fill="FFFFFF"/>
        </w:rPr>
        <w:t xml:space="preserve"> reaction mixture containing 50 </w:t>
      </w:r>
      <w:proofErr w:type="spellStart"/>
      <w:r w:rsidRPr="00683095">
        <w:rPr>
          <w:color w:val="202020"/>
          <w:sz w:val="20"/>
          <w:szCs w:val="20"/>
          <w:shd w:val="clear" w:color="auto" w:fill="FFFFFF"/>
        </w:rPr>
        <w:t>μl</w:t>
      </w:r>
      <w:proofErr w:type="spellEnd"/>
      <w:r w:rsidRPr="00683095">
        <w:rPr>
          <w:color w:val="202020"/>
          <w:sz w:val="20"/>
          <w:szCs w:val="20"/>
          <w:shd w:val="clear" w:color="auto" w:fill="FFFFFF"/>
        </w:rPr>
        <w:t xml:space="preserve"> phosphate buffer (100 </w:t>
      </w:r>
      <w:proofErr w:type="spellStart"/>
      <w:r w:rsidRPr="00683095">
        <w:rPr>
          <w:color w:val="202020"/>
          <w:sz w:val="20"/>
          <w:szCs w:val="20"/>
          <w:shd w:val="clear" w:color="auto" w:fill="FFFFFF"/>
        </w:rPr>
        <w:t>mM</w:t>
      </w:r>
      <w:proofErr w:type="spellEnd"/>
      <w:r w:rsidRPr="00683095">
        <w:rPr>
          <w:color w:val="202020"/>
          <w:sz w:val="20"/>
          <w:szCs w:val="20"/>
          <w:shd w:val="clear" w:color="auto" w:fill="FFFFFF"/>
        </w:rPr>
        <w:t xml:space="preserve">, pH = 6. 8), 10 </w:t>
      </w:r>
      <w:proofErr w:type="spellStart"/>
      <w:r w:rsidRPr="00683095">
        <w:rPr>
          <w:color w:val="202020"/>
          <w:sz w:val="20"/>
          <w:szCs w:val="20"/>
          <w:shd w:val="clear" w:color="auto" w:fill="FFFFFF"/>
        </w:rPr>
        <w:t>μl</w:t>
      </w:r>
      <w:proofErr w:type="spellEnd"/>
      <w:r w:rsidRPr="00683095">
        <w:rPr>
          <w:color w:val="202020"/>
          <w:sz w:val="20"/>
          <w:szCs w:val="20"/>
          <w:shd w:val="clear" w:color="auto" w:fill="FFFFFF"/>
        </w:rPr>
        <w:t xml:space="preserve"> alpha-</w:t>
      </w:r>
      <w:proofErr w:type="spellStart"/>
      <w:r w:rsidRPr="00683095">
        <w:rPr>
          <w:color w:val="202020"/>
          <w:sz w:val="20"/>
          <w:szCs w:val="20"/>
          <w:shd w:val="clear" w:color="auto" w:fill="FFFFFF"/>
        </w:rPr>
        <w:t>glucosidase</w:t>
      </w:r>
      <w:proofErr w:type="spellEnd"/>
      <w:r w:rsidRPr="00683095">
        <w:rPr>
          <w:color w:val="202020"/>
          <w:sz w:val="20"/>
          <w:szCs w:val="20"/>
          <w:shd w:val="clear" w:color="auto" w:fill="FFFFFF"/>
        </w:rPr>
        <w:t xml:space="preserve"> (1 U/ml), and 20 </w:t>
      </w:r>
      <w:proofErr w:type="spellStart"/>
      <w:r w:rsidRPr="00683095">
        <w:rPr>
          <w:color w:val="202020"/>
          <w:sz w:val="20"/>
          <w:szCs w:val="20"/>
          <w:shd w:val="clear" w:color="auto" w:fill="FFFFFF"/>
        </w:rPr>
        <w:t>μl</w:t>
      </w:r>
      <w:proofErr w:type="spellEnd"/>
      <w:r w:rsidRPr="00683095">
        <w:rPr>
          <w:color w:val="202020"/>
          <w:sz w:val="20"/>
          <w:szCs w:val="20"/>
          <w:shd w:val="clear" w:color="auto" w:fill="FFFFFF"/>
        </w:rPr>
        <w:t xml:space="preserve"> of varying concentrations of extract and fractions (0.1, 0.2, 0.3, 0.4, and 0.5 mg/ml) was pre-incubated at 37°C for 15 min. The substrate was then added to 20 µl of P-NPG (5 </w:t>
      </w:r>
      <w:proofErr w:type="spellStart"/>
      <w:r w:rsidRPr="00683095">
        <w:rPr>
          <w:color w:val="202020"/>
          <w:sz w:val="20"/>
          <w:szCs w:val="20"/>
          <w:shd w:val="clear" w:color="auto" w:fill="FFFFFF"/>
        </w:rPr>
        <w:t>mM</w:t>
      </w:r>
      <w:proofErr w:type="spellEnd"/>
      <w:r w:rsidRPr="00683095">
        <w:rPr>
          <w:color w:val="202020"/>
          <w:sz w:val="20"/>
          <w:szCs w:val="20"/>
          <w:shd w:val="clear" w:color="auto" w:fill="FFFFFF"/>
        </w:rPr>
        <w:t xml:space="preserve">), and the reaction was continued for 20 more minutes at 37°C. The reaction was </w:t>
      </w:r>
      <w:r w:rsidRPr="00683095">
        <w:rPr>
          <w:color w:val="202020"/>
          <w:sz w:val="20"/>
          <w:szCs w:val="20"/>
          <w:shd w:val="clear" w:color="auto" w:fill="FFFFFF"/>
        </w:rPr>
        <w:lastRenderedPageBreak/>
        <w:t>halted by adding 50 µl of 0.1 M Na2 CO3. The absorbance of the released p-</w:t>
      </w:r>
      <w:proofErr w:type="spellStart"/>
      <w:r w:rsidRPr="00683095">
        <w:rPr>
          <w:color w:val="202020"/>
          <w:sz w:val="20"/>
          <w:szCs w:val="20"/>
          <w:shd w:val="clear" w:color="auto" w:fill="FFFFFF"/>
        </w:rPr>
        <w:t>nitrophenol</w:t>
      </w:r>
      <w:proofErr w:type="spellEnd"/>
      <w:r w:rsidRPr="00683095">
        <w:rPr>
          <w:color w:val="202020"/>
          <w:sz w:val="20"/>
          <w:szCs w:val="20"/>
          <w:shd w:val="clear" w:color="auto" w:fill="FFFFFF"/>
        </w:rPr>
        <w:t xml:space="preserve"> was measured at 405 nm using a UV Spectrophotometer. </w:t>
      </w:r>
      <w:proofErr w:type="spellStart"/>
      <w:r w:rsidRPr="00683095">
        <w:rPr>
          <w:color w:val="202020"/>
          <w:sz w:val="20"/>
          <w:szCs w:val="20"/>
          <w:shd w:val="clear" w:color="auto" w:fill="FFFFFF"/>
        </w:rPr>
        <w:t>Acarbose</w:t>
      </w:r>
      <w:proofErr w:type="spellEnd"/>
      <w:r w:rsidRPr="00683095">
        <w:rPr>
          <w:color w:val="202020"/>
          <w:sz w:val="20"/>
          <w:szCs w:val="20"/>
          <w:shd w:val="clear" w:color="auto" w:fill="FFFFFF"/>
        </w:rPr>
        <w:t xml:space="preserve"> at various concentrations (10, 20, 30, 40, and 50 µg/ml) was included as a standard. Each experiment was carried out in three separate runs, using a control setup parallel to the test setup. The results were expressed as percentage inhibition, which was calculated using the formula [16].</w:t>
      </w:r>
    </w:p>
    <w:p w:rsidR="005325A1" w:rsidRPr="00683095" w:rsidRDefault="00A16B4E" w:rsidP="00683095">
      <w:pPr>
        <w:pStyle w:val="NormalWeb"/>
        <w:shd w:val="clear" w:color="auto" w:fill="FFFFFF"/>
        <w:spacing w:before="0" w:beforeAutospacing="0" w:after="0" w:afterAutospacing="0"/>
        <w:ind w:left="851" w:right="851"/>
        <w:jc w:val="both"/>
        <w:rPr>
          <w:color w:val="212121"/>
          <w:sz w:val="20"/>
          <w:szCs w:val="20"/>
        </w:rPr>
      </w:pPr>
      <w:r w:rsidRPr="00683095">
        <w:rPr>
          <w:color w:val="212121"/>
          <w:sz w:val="20"/>
          <w:szCs w:val="20"/>
        </w:rPr>
        <w:t xml:space="preserve">Inhibitory activity (%) = (1 − </w:t>
      </w:r>
      <w:proofErr w:type="gramStart"/>
      <w:r w:rsidRPr="00683095">
        <w:rPr>
          <w:color w:val="212121"/>
          <w:sz w:val="20"/>
          <w:szCs w:val="20"/>
        </w:rPr>
        <w:t>As/</w:t>
      </w:r>
      <w:proofErr w:type="gramEnd"/>
      <w:r w:rsidRPr="00683095">
        <w:rPr>
          <w:color w:val="212121"/>
          <w:sz w:val="20"/>
          <w:szCs w:val="20"/>
        </w:rPr>
        <w:t>Ac) ×100, Where, As is the absorbance in the presence of test substance and Ac is the absorbance of control.</w:t>
      </w:r>
    </w:p>
    <w:p w:rsidR="001437EF" w:rsidRPr="00683095" w:rsidRDefault="00580192" w:rsidP="00773AAE">
      <w:pPr>
        <w:pStyle w:val="Heading2"/>
        <w:spacing w:before="0" w:beforeAutospacing="0" w:after="0" w:afterAutospacing="0"/>
        <w:ind w:left="851" w:right="849"/>
        <w:jc w:val="both"/>
        <w:rPr>
          <w:sz w:val="20"/>
          <w:szCs w:val="20"/>
        </w:rPr>
      </w:pPr>
      <w:r w:rsidRPr="00683095">
        <w:rPr>
          <w:sz w:val="20"/>
          <w:szCs w:val="20"/>
        </w:rPr>
        <w:t>RESULTS</w:t>
      </w:r>
    </w:p>
    <w:p w:rsidR="0008262A" w:rsidRPr="00683095" w:rsidRDefault="001437EF" w:rsidP="00773AAE">
      <w:pPr>
        <w:pStyle w:val="Heading2"/>
        <w:spacing w:before="0" w:beforeAutospacing="0" w:after="0" w:afterAutospacing="0"/>
        <w:ind w:left="851" w:right="849"/>
        <w:jc w:val="both"/>
        <w:rPr>
          <w:b w:val="0"/>
          <w:sz w:val="20"/>
          <w:szCs w:val="20"/>
        </w:rPr>
      </w:pPr>
      <w:r w:rsidRPr="00683095">
        <w:rPr>
          <w:b w:val="0"/>
          <w:sz w:val="20"/>
          <w:szCs w:val="20"/>
        </w:rPr>
        <w:t xml:space="preserve">According to phytochemical analysis, the main bioactive compounds responsible for the chemical composition are </w:t>
      </w:r>
      <w:proofErr w:type="spellStart"/>
      <w:r w:rsidRPr="00683095">
        <w:rPr>
          <w:b w:val="0"/>
          <w:sz w:val="20"/>
          <w:szCs w:val="20"/>
        </w:rPr>
        <w:t>flavonoids</w:t>
      </w:r>
      <w:proofErr w:type="spellEnd"/>
      <w:r w:rsidRPr="00683095">
        <w:rPr>
          <w:b w:val="0"/>
          <w:sz w:val="20"/>
          <w:szCs w:val="20"/>
        </w:rPr>
        <w:t xml:space="preserve">, tannins, </w:t>
      </w:r>
      <w:proofErr w:type="spellStart"/>
      <w:r w:rsidRPr="00683095">
        <w:rPr>
          <w:b w:val="0"/>
          <w:sz w:val="20"/>
          <w:szCs w:val="20"/>
        </w:rPr>
        <w:t>terpenoids</w:t>
      </w:r>
      <w:proofErr w:type="spellEnd"/>
      <w:r w:rsidRPr="00683095">
        <w:rPr>
          <w:b w:val="0"/>
          <w:sz w:val="20"/>
          <w:szCs w:val="20"/>
        </w:rPr>
        <w:t xml:space="preserve">, </w:t>
      </w:r>
      <w:proofErr w:type="spellStart"/>
      <w:r w:rsidRPr="00683095">
        <w:rPr>
          <w:b w:val="0"/>
          <w:sz w:val="20"/>
          <w:szCs w:val="20"/>
        </w:rPr>
        <w:t>saponins</w:t>
      </w:r>
      <w:proofErr w:type="spellEnd"/>
      <w:r w:rsidRPr="00683095">
        <w:rPr>
          <w:b w:val="0"/>
          <w:sz w:val="20"/>
          <w:szCs w:val="20"/>
        </w:rPr>
        <w:t xml:space="preserve"> and alkaloids</w:t>
      </w:r>
      <w:r w:rsidR="00D5735B" w:rsidRPr="00683095">
        <w:rPr>
          <w:b w:val="0"/>
          <w:sz w:val="20"/>
          <w:szCs w:val="20"/>
        </w:rPr>
        <w:t xml:space="preserve"> </w:t>
      </w:r>
      <w:r w:rsidR="004444EC" w:rsidRPr="00683095">
        <w:rPr>
          <w:b w:val="0"/>
          <w:sz w:val="20"/>
          <w:szCs w:val="20"/>
        </w:rPr>
        <w:t>given</w:t>
      </w:r>
      <w:r w:rsidR="00D5735B" w:rsidRPr="00683095">
        <w:rPr>
          <w:b w:val="0"/>
          <w:sz w:val="20"/>
          <w:szCs w:val="20"/>
        </w:rPr>
        <w:t xml:space="preserve"> in table 1</w:t>
      </w:r>
      <w:r w:rsidRPr="00683095">
        <w:rPr>
          <w:b w:val="0"/>
          <w:sz w:val="20"/>
          <w:szCs w:val="20"/>
        </w:rPr>
        <w:t>.</w:t>
      </w:r>
      <w:r w:rsidR="00580192" w:rsidRPr="00683095">
        <w:rPr>
          <w:b w:val="0"/>
          <w:sz w:val="20"/>
          <w:szCs w:val="20"/>
        </w:rPr>
        <w:t xml:space="preserve"> </w:t>
      </w:r>
    </w:p>
    <w:p w:rsidR="008F30FD" w:rsidRPr="00683095" w:rsidRDefault="008F30FD" w:rsidP="00683095">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r w:rsidRPr="00683095">
        <w:rPr>
          <w:rFonts w:ascii="Times New Roman" w:hAnsi="Times New Roman" w:cs="Times New Roman"/>
          <w:b/>
          <w:bCs/>
          <w:color w:val="212121"/>
          <w:sz w:val="20"/>
          <w:szCs w:val="20"/>
          <w:shd w:val="clear" w:color="auto" w:fill="FFFFFF"/>
        </w:rPr>
        <w:t>Table 1: Preliminary phytochemical screening</w:t>
      </w:r>
    </w:p>
    <w:tbl>
      <w:tblPr>
        <w:tblStyle w:val="TableGrid"/>
        <w:tblW w:w="0" w:type="auto"/>
        <w:jc w:val="center"/>
        <w:tblLook w:val="04A0"/>
      </w:tblPr>
      <w:tblGrid>
        <w:gridCol w:w="3402"/>
        <w:gridCol w:w="2126"/>
      </w:tblGrid>
      <w:tr w:rsidR="008F30FD" w:rsidRPr="00683095" w:rsidTr="00B444EC">
        <w:trPr>
          <w:jc w:val="center"/>
        </w:trPr>
        <w:tc>
          <w:tcPr>
            <w:tcW w:w="3402" w:type="dxa"/>
          </w:tcPr>
          <w:p w:rsidR="008F30FD" w:rsidRPr="00683095" w:rsidRDefault="008F30FD" w:rsidP="00683095">
            <w:pPr>
              <w:jc w:val="both"/>
              <w:rPr>
                <w:rFonts w:ascii="Times New Roman" w:hAnsi="Times New Roman" w:cs="Times New Roman"/>
                <w:b/>
                <w:bCs/>
                <w:color w:val="212121"/>
                <w:sz w:val="20"/>
                <w:szCs w:val="20"/>
                <w:shd w:val="clear" w:color="auto" w:fill="FFFFFF"/>
              </w:rPr>
            </w:pPr>
            <w:r w:rsidRPr="00683095">
              <w:rPr>
                <w:rFonts w:ascii="Times New Roman" w:hAnsi="Times New Roman" w:cs="Times New Roman"/>
                <w:b/>
                <w:bCs/>
                <w:color w:val="212121"/>
                <w:sz w:val="20"/>
                <w:szCs w:val="20"/>
                <w:shd w:val="clear" w:color="auto" w:fill="FFFFFF"/>
              </w:rPr>
              <w:t xml:space="preserve">          Phytochemical constituents</w:t>
            </w:r>
          </w:p>
        </w:tc>
        <w:tc>
          <w:tcPr>
            <w:tcW w:w="2126" w:type="dxa"/>
          </w:tcPr>
          <w:p w:rsidR="008F30FD" w:rsidRPr="00683095" w:rsidRDefault="008F30FD" w:rsidP="00683095">
            <w:pPr>
              <w:jc w:val="both"/>
              <w:rPr>
                <w:rFonts w:ascii="Times New Roman" w:hAnsi="Times New Roman" w:cs="Times New Roman"/>
                <w:b/>
                <w:bCs/>
                <w:color w:val="212121"/>
                <w:sz w:val="20"/>
                <w:szCs w:val="20"/>
                <w:shd w:val="clear" w:color="auto" w:fill="FFFFFF"/>
              </w:rPr>
            </w:pPr>
            <w:r w:rsidRPr="00683095">
              <w:rPr>
                <w:rFonts w:ascii="Times New Roman" w:hAnsi="Times New Roman" w:cs="Times New Roman"/>
                <w:b/>
                <w:bCs/>
                <w:color w:val="212121"/>
                <w:sz w:val="20"/>
                <w:szCs w:val="20"/>
                <w:shd w:val="clear" w:color="auto" w:fill="FFFFFF"/>
              </w:rPr>
              <w:t>Results</w:t>
            </w:r>
          </w:p>
        </w:tc>
      </w:tr>
      <w:tr w:rsidR="00D5735B" w:rsidRPr="00683095" w:rsidTr="00B444EC">
        <w:trPr>
          <w:jc w:val="center"/>
        </w:trPr>
        <w:tc>
          <w:tcPr>
            <w:tcW w:w="3402"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 xml:space="preserve">               Flavonoids</w:t>
            </w:r>
          </w:p>
        </w:tc>
        <w:tc>
          <w:tcPr>
            <w:tcW w:w="2126"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w:t>
            </w:r>
          </w:p>
        </w:tc>
      </w:tr>
      <w:tr w:rsidR="00D5735B" w:rsidRPr="00683095" w:rsidTr="00B444EC">
        <w:trPr>
          <w:jc w:val="center"/>
        </w:trPr>
        <w:tc>
          <w:tcPr>
            <w:tcW w:w="3402"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 xml:space="preserve">                Tannins</w:t>
            </w:r>
          </w:p>
        </w:tc>
        <w:tc>
          <w:tcPr>
            <w:tcW w:w="2126"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w:t>
            </w:r>
          </w:p>
        </w:tc>
      </w:tr>
      <w:tr w:rsidR="00D5735B" w:rsidRPr="00683095" w:rsidTr="00B444EC">
        <w:trPr>
          <w:jc w:val="center"/>
        </w:trPr>
        <w:tc>
          <w:tcPr>
            <w:tcW w:w="3402"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 xml:space="preserve">               </w:t>
            </w:r>
            <w:proofErr w:type="spellStart"/>
            <w:r w:rsidRPr="00683095">
              <w:rPr>
                <w:rFonts w:ascii="Times New Roman" w:hAnsi="Times New Roman" w:cs="Times New Roman"/>
                <w:color w:val="212121"/>
                <w:sz w:val="20"/>
                <w:szCs w:val="20"/>
                <w:shd w:val="clear" w:color="auto" w:fill="FFFFFF"/>
              </w:rPr>
              <w:t>Terpenoids</w:t>
            </w:r>
            <w:proofErr w:type="spellEnd"/>
          </w:p>
        </w:tc>
        <w:tc>
          <w:tcPr>
            <w:tcW w:w="2126"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w:t>
            </w:r>
          </w:p>
        </w:tc>
      </w:tr>
      <w:tr w:rsidR="00D5735B" w:rsidRPr="00683095" w:rsidTr="00B444EC">
        <w:trPr>
          <w:jc w:val="center"/>
        </w:trPr>
        <w:tc>
          <w:tcPr>
            <w:tcW w:w="3402"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 xml:space="preserve">                </w:t>
            </w:r>
            <w:proofErr w:type="spellStart"/>
            <w:r w:rsidRPr="00683095">
              <w:rPr>
                <w:rFonts w:ascii="Times New Roman" w:hAnsi="Times New Roman" w:cs="Times New Roman"/>
                <w:color w:val="212121"/>
                <w:sz w:val="20"/>
                <w:szCs w:val="20"/>
                <w:shd w:val="clear" w:color="auto" w:fill="FFFFFF"/>
              </w:rPr>
              <w:t>Saponins</w:t>
            </w:r>
            <w:proofErr w:type="spellEnd"/>
          </w:p>
        </w:tc>
        <w:tc>
          <w:tcPr>
            <w:tcW w:w="2126"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w:t>
            </w:r>
          </w:p>
        </w:tc>
      </w:tr>
      <w:tr w:rsidR="00D5735B" w:rsidRPr="00683095" w:rsidTr="00B444EC">
        <w:trPr>
          <w:jc w:val="center"/>
        </w:trPr>
        <w:tc>
          <w:tcPr>
            <w:tcW w:w="3402"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 xml:space="preserve">               Alkaloids</w:t>
            </w:r>
          </w:p>
        </w:tc>
        <w:tc>
          <w:tcPr>
            <w:tcW w:w="2126" w:type="dxa"/>
          </w:tcPr>
          <w:p w:rsidR="00D5735B" w:rsidRPr="00683095" w:rsidRDefault="00D5735B" w:rsidP="00683095">
            <w:pPr>
              <w:jc w:val="both"/>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w:t>
            </w:r>
          </w:p>
        </w:tc>
      </w:tr>
    </w:tbl>
    <w:p w:rsidR="001437EF" w:rsidRPr="00683095" w:rsidRDefault="008F30FD" w:rsidP="00683095">
      <w:pPr>
        <w:shd w:val="clear" w:color="auto" w:fill="FFFFFF"/>
        <w:spacing w:after="0" w:line="240" w:lineRule="auto"/>
        <w:jc w:val="center"/>
        <w:rPr>
          <w:rFonts w:ascii="Times New Roman" w:hAnsi="Times New Roman" w:cs="Times New Roman"/>
          <w:color w:val="212121"/>
          <w:sz w:val="20"/>
          <w:szCs w:val="20"/>
          <w:shd w:val="clear" w:color="auto" w:fill="FFFFFF"/>
        </w:rPr>
      </w:pPr>
      <w:r w:rsidRPr="00683095">
        <w:rPr>
          <w:rFonts w:ascii="Times New Roman" w:hAnsi="Times New Roman" w:cs="Times New Roman"/>
          <w:color w:val="212121"/>
          <w:sz w:val="20"/>
          <w:szCs w:val="20"/>
          <w:shd w:val="clear" w:color="auto" w:fill="FFFFFF"/>
        </w:rPr>
        <w:t>Note: + indicates presence</w:t>
      </w:r>
    </w:p>
    <w:p w:rsidR="0008262A" w:rsidRPr="00683095" w:rsidRDefault="0008262A" w:rsidP="00683095">
      <w:pPr>
        <w:spacing w:after="0" w:line="240" w:lineRule="auto"/>
        <w:ind w:left="851" w:right="849"/>
        <w:rPr>
          <w:rFonts w:ascii="Times New Roman" w:hAnsi="Times New Roman" w:cs="Times New Roman"/>
          <w:b/>
          <w:sz w:val="20"/>
          <w:szCs w:val="20"/>
        </w:rPr>
      </w:pPr>
      <w:r w:rsidRPr="00683095">
        <w:rPr>
          <w:rFonts w:ascii="Times New Roman" w:hAnsi="Times New Roman" w:cs="Times New Roman"/>
          <w:b/>
          <w:sz w:val="20"/>
          <w:szCs w:val="20"/>
        </w:rPr>
        <w:t xml:space="preserve">Assessment of </w:t>
      </w:r>
      <w:r w:rsidRPr="00683095">
        <w:rPr>
          <w:rFonts w:ascii="Times New Roman" w:hAnsi="Times New Roman" w:cs="Times New Roman"/>
          <w:b/>
          <w:i/>
          <w:sz w:val="20"/>
          <w:szCs w:val="20"/>
        </w:rPr>
        <w:t>in-vitro</w:t>
      </w:r>
      <w:r w:rsidRPr="00683095">
        <w:rPr>
          <w:rFonts w:ascii="Times New Roman" w:hAnsi="Times New Roman" w:cs="Times New Roman"/>
          <w:b/>
          <w:sz w:val="20"/>
          <w:szCs w:val="20"/>
        </w:rPr>
        <w:t xml:space="preserve"> anti-inflammatory activity</w:t>
      </w:r>
    </w:p>
    <w:p w:rsidR="00110133" w:rsidRPr="00683095" w:rsidRDefault="0008262A" w:rsidP="00683095">
      <w:pPr>
        <w:spacing w:after="0" w:line="240" w:lineRule="auto"/>
        <w:ind w:left="851" w:right="849"/>
        <w:jc w:val="both"/>
        <w:rPr>
          <w:rFonts w:ascii="Times New Roman" w:eastAsia="Times New Roman" w:hAnsi="Times New Roman" w:cs="Times New Roman"/>
          <w:color w:val="222222"/>
          <w:sz w:val="20"/>
          <w:szCs w:val="20"/>
          <w:lang w:eastAsia="en-IN"/>
        </w:rPr>
      </w:pPr>
      <w:r w:rsidRPr="00683095">
        <w:rPr>
          <w:rFonts w:ascii="Times New Roman" w:eastAsia="Times New Roman" w:hAnsi="Times New Roman" w:cs="Times New Roman"/>
          <w:color w:val="222222"/>
          <w:sz w:val="20"/>
          <w:szCs w:val="20"/>
          <w:lang w:eastAsia="en-IN"/>
        </w:rPr>
        <w:t>The inhibitory actions of different extracts of </w:t>
      </w:r>
      <w:r w:rsidRPr="00683095">
        <w:rPr>
          <w:rFonts w:ascii="Times New Roman" w:eastAsia="Times New Roman" w:hAnsi="Times New Roman" w:cs="Times New Roman"/>
          <w:i/>
          <w:iCs/>
          <w:color w:val="222222"/>
          <w:sz w:val="20"/>
          <w:szCs w:val="20"/>
          <w:lang w:eastAsia="en-IN"/>
        </w:rPr>
        <w:t xml:space="preserve">Hibiscus </w:t>
      </w:r>
      <w:proofErr w:type="spellStart"/>
      <w:proofErr w:type="gramStart"/>
      <w:r w:rsidRPr="00683095">
        <w:rPr>
          <w:rFonts w:ascii="Times New Roman" w:eastAsia="Times New Roman" w:hAnsi="Times New Roman" w:cs="Times New Roman"/>
          <w:i/>
          <w:iCs/>
          <w:color w:val="222222"/>
          <w:sz w:val="20"/>
          <w:szCs w:val="20"/>
          <w:lang w:eastAsia="en-IN"/>
        </w:rPr>
        <w:t>rosa</w:t>
      </w:r>
      <w:proofErr w:type="spellEnd"/>
      <w:proofErr w:type="gramEnd"/>
      <w:r w:rsidRPr="00683095">
        <w:rPr>
          <w:rFonts w:ascii="Times New Roman" w:eastAsia="Times New Roman" w:hAnsi="Times New Roman" w:cs="Times New Roman"/>
          <w:i/>
          <w:iCs/>
          <w:color w:val="222222"/>
          <w:sz w:val="20"/>
          <w:szCs w:val="20"/>
          <w:lang w:eastAsia="en-IN"/>
        </w:rPr>
        <w:t xml:space="preserve"> </w:t>
      </w:r>
      <w:proofErr w:type="spellStart"/>
      <w:r w:rsidRPr="00683095">
        <w:rPr>
          <w:rFonts w:ascii="Times New Roman" w:eastAsia="Times New Roman" w:hAnsi="Times New Roman" w:cs="Times New Roman"/>
          <w:i/>
          <w:iCs/>
          <w:color w:val="222222"/>
          <w:sz w:val="20"/>
          <w:szCs w:val="20"/>
          <w:lang w:eastAsia="en-IN"/>
        </w:rPr>
        <w:t>sinensis</w:t>
      </w:r>
      <w:proofErr w:type="spellEnd"/>
      <w:r w:rsidRPr="00683095">
        <w:rPr>
          <w:rFonts w:ascii="Times New Roman" w:eastAsia="Times New Roman" w:hAnsi="Times New Roman" w:cs="Times New Roman"/>
          <w:color w:val="222222"/>
          <w:sz w:val="20"/>
          <w:szCs w:val="20"/>
          <w:lang w:eastAsia="en-IN"/>
        </w:rPr>
        <w:t xml:space="preserve"> on protein denaturation, proteinase activity were determined and </w:t>
      </w:r>
      <w:r w:rsidRPr="00683095">
        <w:rPr>
          <w:rFonts w:ascii="Times New Roman" w:eastAsia="Times New Roman" w:hAnsi="Times New Roman" w:cs="Times New Roman"/>
          <w:i/>
          <w:color w:val="222222"/>
          <w:sz w:val="20"/>
          <w:szCs w:val="20"/>
          <w:lang w:eastAsia="en-IN"/>
        </w:rPr>
        <w:t>in vitro</w:t>
      </w:r>
      <w:r w:rsidRPr="00683095">
        <w:rPr>
          <w:rFonts w:ascii="Times New Roman" w:eastAsia="Times New Roman" w:hAnsi="Times New Roman" w:cs="Times New Roman"/>
          <w:color w:val="222222"/>
          <w:sz w:val="20"/>
          <w:szCs w:val="20"/>
          <w:lang w:eastAsia="en-IN"/>
        </w:rPr>
        <w:t xml:space="preserve"> anti-infla</w:t>
      </w:r>
      <w:r w:rsidR="00180C9C" w:rsidRPr="00683095">
        <w:rPr>
          <w:rFonts w:ascii="Times New Roman" w:eastAsia="Times New Roman" w:hAnsi="Times New Roman" w:cs="Times New Roman"/>
          <w:color w:val="222222"/>
          <w:sz w:val="20"/>
          <w:szCs w:val="20"/>
          <w:lang w:eastAsia="en-IN"/>
        </w:rPr>
        <w:t>mmatory potential was estimated.</w:t>
      </w:r>
    </w:p>
    <w:p w:rsidR="00110133" w:rsidRPr="00683095" w:rsidRDefault="0008262A" w:rsidP="00180C9C">
      <w:pPr>
        <w:spacing w:after="0" w:line="240" w:lineRule="auto"/>
        <w:ind w:left="851" w:right="849"/>
        <w:jc w:val="both"/>
        <w:rPr>
          <w:rFonts w:ascii="Times New Roman" w:hAnsi="Times New Roman" w:cs="Times New Roman"/>
          <w:b/>
          <w:bCs/>
          <w:sz w:val="20"/>
          <w:szCs w:val="20"/>
        </w:rPr>
      </w:pPr>
      <w:r w:rsidRPr="00683095">
        <w:rPr>
          <w:rFonts w:ascii="Times New Roman" w:hAnsi="Times New Roman" w:cs="Times New Roman"/>
          <w:b/>
          <w:bCs/>
          <w:sz w:val="20"/>
          <w:szCs w:val="20"/>
        </w:rPr>
        <w:t>Antiproteinase action</w:t>
      </w:r>
    </w:p>
    <w:p w:rsidR="00293795" w:rsidRPr="00683095" w:rsidRDefault="00E030CB" w:rsidP="00683095">
      <w:pPr>
        <w:spacing w:after="0" w:line="240" w:lineRule="auto"/>
        <w:ind w:left="851" w:right="849"/>
        <w:jc w:val="both"/>
        <w:rPr>
          <w:rFonts w:ascii="Times New Roman" w:hAnsi="Times New Roman" w:cs="Times New Roman"/>
          <w:bCs/>
          <w:sz w:val="20"/>
          <w:szCs w:val="20"/>
        </w:rPr>
      </w:pPr>
      <w:r w:rsidRPr="00683095">
        <w:rPr>
          <w:rFonts w:ascii="Times New Roman" w:hAnsi="Times New Roman" w:cs="Times New Roman"/>
          <w:bCs/>
          <w:sz w:val="20"/>
          <w:szCs w:val="20"/>
        </w:rPr>
        <w:t xml:space="preserve">In this </w:t>
      </w:r>
      <w:r w:rsidR="00B444EC" w:rsidRPr="00683095">
        <w:rPr>
          <w:rFonts w:ascii="Times New Roman" w:hAnsi="Times New Roman" w:cs="Times New Roman"/>
          <w:bCs/>
          <w:sz w:val="20"/>
          <w:szCs w:val="20"/>
        </w:rPr>
        <w:t>method</w:t>
      </w:r>
      <w:r w:rsidRPr="00683095">
        <w:rPr>
          <w:rFonts w:ascii="Times New Roman" w:hAnsi="Times New Roman" w:cs="Times New Roman"/>
          <w:bCs/>
          <w:sz w:val="20"/>
          <w:szCs w:val="20"/>
        </w:rPr>
        <w:t xml:space="preserve"> the </w:t>
      </w:r>
      <w:r w:rsidR="00D5735B" w:rsidRPr="00683095">
        <w:rPr>
          <w:rFonts w:ascii="Times New Roman" w:hAnsi="Times New Roman" w:cs="Times New Roman"/>
          <w:bCs/>
          <w:sz w:val="20"/>
          <w:szCs w:val="20"/>
        </w:rPr>
        <w:t>red tea extract from</w:t>
      </w:r>
      <w:r w:rsidRPr="00683095">
        <w:rPr>
          <w:rFonts w:ascii="Times New Roman" w:hAnsi="Times New Roman" w:cs="Times New Roman"/>
          <w:bCs/>
          <w:sz w:val="20"/>
          <w:szCs w:val="20"/>
        </w:rPr>
        <w:t xml:space="preserve"> </w:t>
      </w:r>
      <w:r w:rsidR="00D5735B" w:rsidRPr="00683095">
        <w:rPr>
          <w:rFonts w:ascii="Times New Roman" w:eastAsia="Times New Roman" w:hAnsi="Times New Roman" w:cs="Times New Roman"/>
          <w:i/>
          <w:iCs/>
          <w:color w:val="222222"/>
          <w:sz w:val="20"/>
          <w:szCs w:val="20"/>
          <w:lang w:eastAsia="en-IN"/>
        </w:rPr>
        <w:t xml:space="preserve">Hibiscus </w:t>
      </w:r>
      <w:proofErr w:type="spellStart"/>
      <w:r w:rsidR="00D5735B" w:rsidRPr="00683095">
        <w:rPr>
          <w:rFonts w:ascii="Times New Roman" w:eastAsia="Times New Roman" w:hAnsi="Times New Roman" w:cs="Times New Roman"/>
          <w:i/>
          <w:iCs/>
          <w:color w:val="222222"/>
          <w:sz w:val="20"/>
          <w:szCs w:val="20"/>
          <w:lang w:eastAsia="en-IN"/>
        </w:rPr>
        <w:t>rosa</w:t>
      </w:r>
      <w:proofErr w:type="spellEnd"/>
      <w:r w:rsidR="00D5735B" w:rsidRPr="00683095">
        <w:rPr>
          <w:rFonts w:ascii="Times New Roman" w:eastAsia="Times New Roman" w:hAnsi="Times New Roman" w:cs="Times New Roman"/>
          <w:i/>
          <w:iCs/>
          <w:color w:val="222222"/>
          <w:sz w:val="20"/>
          <w:szCs w:val="20"/>
          <w:lang w:eastAsia="en-IN"/>
        </w:rPr>
        <w:t xml:space="preserve"> </w:t>
      </w:r>
      <w:proofErr w:type="spellStart"/>
      <w:r w:rsidR="00D5735B" w:rsidRPr="00683095">
        <w:rPr>
          <w:rFonts w:ascii="Times New Roman" w:eastAsia="Times New Roman" w:hAnsi="Times New Roman" w:cs="Times New Roman"/>
          <w:i/>
          <w:iCs/>
          <w:color w:val="222222"/>
          <w:sz w:val="20"/>
          <w:szCs w:val="20"/>
          <w:lang w:eastAsia="en-IN"/>
        </w:rPr>
        <w:t>sinensis</w:t>
      </w:r>
      <w:proofErr w:type="spellEnd"/>
      <w:r w:rsidR="00D5735B" w:rsidRPr="00683095">
        <w:rPr>
          <w:rFonts w:ascii="Times New Roman" w:eastAsia="Times New Roman" w:hAnsi="Times New Roman" w:cs="Times New Roman"/>
          <w:color w:val="222222"/>
          <w:sz w:val="20"/>
          <w:szCs w:val="20"/>
          <w:lang w:eastAsia="en-IN"/>
        </w:rPr>
        <w:t xml:space="preserve"> showed</w:t>
      </w:r>
      <w:r w:rsidRPr="00683095">
        <w:rPr>
          <w:rFonts w:ascii="Times New Roman" w:hAnsi="Times New Roman" w:cs="Times New Roman"/>
          <w:bCs/>
          <w:sz w:val="20"/>
          <w:szCs w:val="20"/>
        </w:rPr>
        <w:t xml:space="preserve"> graded </w:t>
      </w:r>
      <w:r w:rsidR="00D5735B" w:rsidRPr="00683095">
        <w:rPr>
          <w:rFonts w:ascii="Times New Roman" w:hAnsi="Times New Roman" w:cs="Times New Roman"/>
          <w:bCs/>
          <w:sz w:val="20"/>
          <w:szCs w:val="20"/>
        </w:rPr>
        <w:t xml:space="preserve">inhibition which was </w:t>
      </w:r>
      <w:r w:rsidRPr="00683095">
        <w:rPr>
          <w:rFonts w:ascii="Times New Roman" w:hAnsi="Times New Roman" w:cs="Times New Roman"/>
          <w:bCs/>
          <w:sz w:val="20"/>
          <w:szCs w:val="20"/>
        </w:rPr>
        <w:t xml:space="preserve">found </w:t>
      </w:r>
      <w:r w:rsidR="00D5735B" w:rsidRPr="00683095">
        <w:rPr>
          <w:rFonts w:ascii="Times New Roman" w:hAnsi="Times New Roman" w:cs="Times New Roman"/>
          <w:bCs/>
          <w:sz w:val="20"/>
          <w:szCs w:val="20"/>
        </w:rPr>
        <w:t xml:space="preserve">to be </w:t>
      </w:r>
      <w:r w:rsidRPr="00683095">
        <w:rPr>
          <w:rFonts w:ascii="Times New Roman" w:hAnsi="Times New Roman" w:cs="Times New Roman"/>
          <w:bCs/>
          <w:sz w:val="20"/>
          <w:szCs w:val="20"/>
        </w:rPr>
        <w:t>increasing wit</w:t>
      </w:r>
      <w:r w:rsidR="00D5735B" w:rsidRPr="00683095">
        <w:rPr>
          <w:rFonts w:ascii="Times New Roman" w:hAnsi="Times New Roman" w:cs="Times New Roman"/>
          <w:bCs/>
          <w:sz w:val="20"/>
          <w:szCs w:val="20"/>
        </w:rPr>
        <w:t xml:space="preserve">h increasing concentrations i.e., at 10 </w:t>
      </w:r>
      <w:r w:rsidR="00D5735B" w:rsidRPr="00683095">
        <w:rPr>
          <w:rFonts w:ascii="Times New Roman" w:hAnsi="Times New Roman" w:cs="Times New Roman"/>
          <w:sz w:val="20"/>
          <w:szCs w:val="20"/>
        </w:rPr>
        <w:t xml:space="preserve">µg/ml it showed 15% inhibition and at 50 µg/ml it exhibited 71% when compared to the standard Diclofenac Sodium </w:t>
      </w:r>
      <w:r w:rsidR="00D5735B" w:rsidRPr="00683095">
        <w:rPr>
          <w:rFonts w:ascii="Times New Roman" w:hAnsi="Times New Roman" w:cs="Times New Roman"/>
          <w:bCs/>
          <w:sz w:val="20"/>
          <w:szCs w:val="20"/>
        </w:rPr>
        <w:t xml:space="preserve">at 10 </w:t>
      </w:r>
      <w:r w:rsidR="00D5735B" w:rsidRPr="00683095">
        <w:rPr>
          <w:rFonts w:ascii="Times New Roman" w:hAnsi="Times New Roman" w:cs="Times New Roman"/>
          <w:sz w:val="20"/>
          <w:szCs w:val="20"/>
        </w:rPr>
        <w:t>µg/ml it showed 10% inhibition and at 50 µg/ml it exhibited 57%. The IC</w:t>
      </w:r>
      <w:r w:rsidR="00D5735B" w:rsidRPr="00683095">
        <w:rPr>
          <w:rFonts w:ascii="Times New Roman" w:hAnsi="Times New Roman" w:cs="Times New Roman"/>
          <w:sz w:val="20"/>
          <w:szCs w:val="20"/>
          <w:vertAlign w:val="subscript"/>
        </w:rPr>
        <w:t>50</w:t>
      </w:r>
      <w:r w:rsidR="00D5735B" w:rsidRPr="00683095">
        <w:rPr>
          <w:rFonts w:ascii="Times New Roman" w:hAnsi="Times New Roman" w:cs="Times New Roman"/>
          <w:sz w:val="20"/>
          <w:szCs w:val="20"/>
        </w:rPr>
        <w:t xml:space="preserve"> value of red tea was found to be 38.46 µg/ml when compared to diclofenac sodium which showed </w:t>
      </w:r>
      <w:proofErr w:type="gramStart"/>
      <w:r w:rsidR="00D5735B" w:rsidRPr="00683095">
        <w:rPr>
          <w:rFonts w:ascii="Times New Roman" w:hAnsi="Times New Roman" w:cs="Times New Roman"/>
          <w:sz w:val="20"/>
          <w:szCs w:val="20"/>
        </w:rPr>
        <w:t>34.09 µg/ml</w:t>
      </w:r>
      <w:r w:rsidR="008D6E81" w:rsidRPr="00683095">
        <w:rPr>
          <w:rFonts w:ascii="Times New Roman" w:hAnsi="Times New Roman" w:cs="Times New Roman"/>
          <w:sz w:val="20"/>
          <w:szCs w:val="20"/>
        </w:rPr>
        <w:t xml:space="preserve"> given in T</w:t>
      </w:r>
      <w:r w:rsidR="00D5735B" w:rsidRPr="00683095">
        <w:rPr>
          <w:rFonts w:ascii="Times New Roman" w:hAnsi="Times New Roman" w:cs="Times New Roman"/>
          <w:sz w:val="20"/>
          <w:szCs w:val="20"/>
        </w:rPr>
        <w:t>able 2</w:t>
      </w:r>
      <w:proofErr w:type="gramEnd"/>
      <w:r w:rsidR="00D5735B" w:rsidRPr="00683095">
        <w:rPr>
          <w:rFonts w:ascii="Times New Roman" w:hAnsi="Times New Roman" w:cs="Times New Roman"/>
          <w:sz w:val="20"/>
          <w:szCs w:val="20"/>
        </w:rPr>
        <w:t>.</w:t>
      </w:r>
    </w:p>
    <w:p w:rsidR="00293795" w:rsidRPr="00683095" w:rsidRDefault="00293795" w:rsidP="003A2136">
      <w:pPr>
        <w:spacing w:after="0" w:line="240" w:lineRule="auto"/>
        <w:ind w:left="851" w:right="849"/>
        <w:jc w:val="center"/>
        <w:rPr>
          <w:rFonts w:ascii="Times New Roman" w:hAnsi="Times New Roman" w:cs="Times New Roman"/>
          <w:b/>
          <w:sz w:val="20"/>
          <w:szCs w:val="20"/>
        </w:rPr>
      </w:pPr>
      <w:r w:rsidRPr="00683095">
        <w:rPr>
          <w:rFonts w:ascii="Times New Roman" w:hAnsi="Times New Roman" w:cs="Times New Roman"/>
          <w:b/>
          <w:sz w:val="20"/>
          <w:szCs w:val="20"/>
        </w:rPr>
        <w:t xml:space="preserve">Table </w:t>
      </w:r>
      <w:r w:rsidR="00D5735B" w:rsidRPr="00683095">
        <w:rPr>
          <w:rFonts w:ascii="Times New Roman" w:hAnsi="Times New Roman" w:cs="Times New Roman"/>
          <w:b/>
          <w:sz w:val="20"/>
          <w:szCs w:val="20"/>
        </w:rPr>
        <w:t>2</w:t>
      </w:r>
      <w:r w:rsidRPr="00683095">
        <w:rPr>
          <w:rFonts w:ascii="Times New Roman" w:hAnsi="Times New Roman" w:cs="Times New Roman"/>
          <w:b/>
          <w:sz w:val="20"/>
          <w:szCs w:val="20"/>
        </w:rPr>
        <w:t xml:space="preserve">: </w:t>
      </w:r>
      <w:r w:rsidR="00EE5FE8" w:rsidRPr="00683095">
        <w:rPr>
          <w:rFonts w:ascii="Times New Roman" w:hAnsi="Times New Roman" w:cs="Times New Roman"/>
          <w:b/>
          <w:sz w:val="20"/>
          <w:szCs w:val="20"/>
        </w:rPr>
        <w:t xml:space="preserve">Antiproteinase activity of </w:t>
      </w:r>
      <w:r w:rsidR="00EE5FE8" w:rsidRPr="00683095">
        <w:rPr>
          <w:rFonts w:ascii="Times New Roman" w:hAnsi="Times New Roman" w:cs="Times New Roman"/>
          <w:b/>
          <w:i/>
          <w:sz w:val="20"/>
          <w:szCs w:val="20"/>
        </w:rPr>
        <w:t xml:space="preserve">Hibiscus </w:t>
      </w:r>
      <w:proofErr w:type="spellStart"/>
      <w:proofErr w:type="gramStart"/>
      <w:r w:rsidR="00EE5FE8" w:rsidRPr="00683095">
        <w:rPr>
          <w:rFonts w:ascii="Times New Roman" w:eastAsia="Times New Roman" w:hAnsi="Times New Roman" w:cs="Times New Roman"/>
          <w:b/>
          <w:i/>
          <w:iCs/>
          <w:color w:val="222222"/>
          <w:sz w:val="20"/>
          <w:szCs w:val="20"/>
          <w:lang w:eastAsia="en-IN"/>
        </w:rPr>
        <w:t>rosa</w:t>
      </w:r>
      <w:proofErr w:type="spellEnd"/>
      <w:proofErr w:type="gramEnd"/>
      <w:r w:rsidR="00EE5FE8" w:rsidRPr="00683095">
        <w:rPr>
          <w:rFonts w:ascii="Times New Roman" w:eastAsia="Times New Roman" w:hAnsi="Times New Roman" w:cs="Times New Roman"/>
          <w:b/>
          <w:i/>
          <w:iCs/>
          <w:color w:val="222222"/>
          <w:sz w:val="20"/>
          <w:szCs w:val="20"/>
          <w:lang w:eastAsia="en-IN"/>
        </w:rPr>
        <w:t xml:space="preserve"> </w:t>
      </w:r>
      <w:proofErr w:type="spellStart"/>
      <w:r w:rsidR="00EE5FE8" w:rsidRPr="00683095">
        <w:rPr>
          <w:rFonts w:ascii="Times New Roman" w:eastAsia="Times New Roman" w:hAnsi="Times New Roman" w:cs="Times New Roman"/>
          <w:b/>
          <w:i/>
          <w:iCs/>
          <w:color w:val="222222"/>
          <w:sz w:val="20"/>
          <w:szCs w:val="20"/>
          <w:lang w:eastAsia="en-IN"/>
        </w:rPr>
        <w:t>sinensis</w:t>
      </w:r>
      <w:proofErr w:type="spellEnd"/>
      <w:r w:rsidR="00EE5FE8" w:rsidRPr="00683095">
        <w:rPr>
          <w:rFonts w:ascii="Times New Roman" w:eastAsia="Times New Roman" w:hAnsi="Times New Roman" w:cs="Times New Roman"/>
          <w:color w:val="222222"/>
          <w:sz w:val="20"/>
          <w:szCs w:val="20"/>
          <w:lang w:eastAsia="en-IN"/>
        </w:rPr>
        <w:t xml:space="preserve"> </w:t>
      </w:r>
      <w:r w:rsidR="00EE5FE8" w:rsidRPr="00683095">
        <w:rPr>
          <w:rFonts w:ascii="Times New Roman" w:hAnsi="Times New Roman" w:cs="Times New Roman"/>
          <w:b/>
          <w:sz w:val="20"/>
          <w:szCs w:val="20"/>
        </w:rPr>
        <w:t>red tea and standard drug</w:t>
      </w:r>
    </w:p>
    <w:tbl>
      <w:tblPr>
        <w:tblStyle w:val="TableGrid"/>
        <w:tblW w:w="0" w:type="auto"/>
        <w:jc w:val="center"/>
        <w:tblInd w:w="1172" w:type="dxa"/>
        <w:tblLayout w:type="fixed"/>
        <w:tblLook w:val="04A0"/>
      </w:tblPr>
      <w:tblGrid>
        <w:gridCol w:w="2197"/>
        <w:gridCol w:w="1417"/>
        <w:gridCol w:w="1417"/>
        <w:gridCol w:w="1418"/>
      </w:tblGrid>
      <w:tr w:rsidR="00EB792D" w:rsidRPr="00683095" w:rsidTr="00110133">
        <w:trPr>
          <w:jc w:val="center"/>
        </w:trPr>
        <w:tc>
          <w:tcPr>
            <w:tcW w:w="2197" w:type="dxa"/>
          </w:tcPr>
          <w:p w:rsidR="00EB792D" w:rsidRPr="00683095" w:rsidRDefault="00EB792D" w:rsidP="00110133">
            <w:pPr>
              <w:ind w:right="-7"/>
              <w:jc w:val="center"/>
              <w:rPr>
                <w:rFonts w:ascii="Times New Roman" w:hAnsi="Times New Roman" w:cs="Times New Roman"/>
                <w:sz w:val="20"/>
                <w:szCs w:val="20"/>
              </w:rPr>
            </w:pPr>
            <w:r w:rsidRPr="00683095">
              <w:rPr>
                <w:rFonts w:ascii="Times New Roman" w:hAnsi="Times New Roman" w:cs="Times New Roman"/>
                <w:sz w:val="20"/>
                <w:szCs w:val="20"/>
              </w:rPr>
              <w:t>Name of the compound</w:t>
            </w:r>
          </w:p>
        </w:tc>
        <w:tc>
          <w:tcPr>
            <w:tcW w:w="1417" w:type="dxa"/>
          </w:tcPr>
          <w:p w:rsidR="00EB792D" w:rsidRPr="00683095" w:rsidRDefault="00EB792D" w:rsidP="00110133">
            <w:pPr>
              <w:jc w:val="center"/>
              <w:rPr>
                <w:rFonts w:ascii="Times New Roman" w:hAnsi="Times New Roman" w:cs="Times New Roman"/>
                <w:sz w:val="20"/>
                <w:szCs w:val="20"/>
              </w:rPr>
            </w:pPr>
            <w:r w:rsidRPr="00683095">
              <w:rPr>
                <w:rFonts w:ascii="Times New Roman" w:hAnsi="Times New Roman" w:cs="Times New Roman"/>
                <w:sz w:val="20"/>
                <w:szCs w:val="20"/>
              </w:rPr>
              <w:t>Concentration (µg/ml)</w:t>
            </w:r>
          </w:p>
        </w:tc>
        <w:tc>
          <w:tcPr>
            <w:tcW w:w="1417" w:type="dxa"/>
          </w:tcPr>
          <w:p w:rsidR="00EB792D" w:rsidRPr="00683095" w:rsidRDefault="00EB792D" w:rsidP="00110133">
            <w:pPr>
              <w:ind w:right="-108"/>
              <w:jc w:val="center"/>
              <w:rPr>
                <w:rFonts w:ascii="Times New Roman" w:hAnsi="Times New Roman" w:cs="Times New Roman"/>
                <w:sz w:val="20"/>
                <w:szCs w:val="20"/>
              </w:rPr>
            </w:pPr>
            <w:r w:rsidRPr="00683095">
              <w:rPr>
                <w:rFonts w:ascii="Times New Roman" w:hAnsi="Times New Roman" w:cs="Times New Roman"/>
                <w:sz w:val="20"/>
                <w:szCs w:val="20"/>
              </w:rPr>
              <w:t>% inhibition</w:t>
            </w:r>
          </w:p>
        </w:tc>
        <w:tc>
          <w:tcPr>
            <w:tcW w:w="1418" w:type="dxa"/>
          </w:tcPr>
          <w:p w:rsidR="00EB792D" w:rsidRPr="00683095" w:rsidRDefault="00EB792D" w:rsidP="00110133">
            <w:pPr>
              <w:ind w:right="34"/>
              <w:jc w:val="center"/>
              <w:rPr>
                <w:rFonts w:ascii="Times New Roman" w:hAnsi="Times New Roman" w:cs="Times New Roman"/>
                <w:sz w:val="20"/>
                <w:szCs w:val="20"/>
              </w:rPr>
            </w:pPr>
            <w:r w:rsidRPr="00683095">
              <w:rPr>
                <w:rFonts w:ascii="Times New Roman" w:hAnsi="Times New Roman" w:cs="Times New Roman"/>
                <w:sz w:val="20"/>
                <w:szCs w:val="20"/>
              </w:rPr>
              <w:t xml:space="preserve">IC </w:t>
            </w:r>
            <w:r w:rsidRPr="00683095">
              <w:rPr>
                <w:rFonts w:ascii="Times New Roman" w:hAnsi="Times New Roman" w:cs="Times New Roman"/>
                <w:sz w:val="20"/>
                <w:szCs w:val="20"/>
                <w:vertAlign w:val="subscript"/>
              </w:rPr>
              <w:t>50</w:t>
            </w:r>
          </w:p>
        </w:tc>
      </w:tr>
      <w:tr w:rsidR="00EB792D" w:rsidRPr="00683095" w:rsidTr="00EB792D">
        <w:trPr>
          <w:jc w:val="center"/>
        </w:trPr>
        <w:tc>
          <w:tcPr>
            <w:tcW w:w="2197" w:type="dxa"/>
            <w:vMerge w:val="restart"/>
          </w:tcPr>
          <w:p w:rsidR="00EB792D" w:rsidRPr="00683095" w:rsidRDefault="00EB792D" w:rsidP="00110133">
            <w:pPr>
              <w:ind w:right="-149"/>
              <w:jc w:val="center"/>
              <w:rPr>
                <w:rFonts w:ascii="Times New Roman" w:eastAsia="Times New Roman" w:hAnsi="Times New Roman" w:cs="Times New Roman"/>
                <w:color w:val="222222"/>
                <w:sz w:val="20"/>
                <w:szCs w:val="20"/>
                <w:lang w:eastAsia="en-IN"/>
              </w:rPr>
            </w:pPr>
            <w:r w:rsidRPr="00683095">
              <w:rPr>
                <w:rFonts w:ascii="Times New Roman" w:hAnsi="Times New Roman" w:cs="Times New Roman"/>
                <w:i/>
                <w:sz w:val="20"/>
                <w:szCs w:val="20"/>
              </w:rPr>
              <w:t xml:space="preserve">Hibiscus </w:t>
            </w:r>
            <w:proofErr w:type="spellStart"/>
            <w:r w:rsidRPr="00683095">
              <w:rPr>
                <w:rFonts w:ascii="Times New Roman" w:eastAsia="Times New Roman" w:hAnsi="Times New Roman" w:cs="Times New Roman"/>
                <w:i/>
                <w:iCs/>
                <w:color w:val="222222"/>
                <w:sz w:val="20"/>
                <w:szCs w:val="20"/>
                <w:lang w:eastAsia="en-IN"/>
              </w:rPr>
              <w:t>rosa</w:t>
            </w:r>
            <w:proofErr w:type="spellEnd"/>
            <w:r w:rsidRPr="00683095">
              <w:rPr>
                <w:rFonts w:ascii="Times New Roman" w:eastAsia="Times New Roman" w:hAnsi="Times New Roman" w:cs="Times New Roman"/>
                <w:i/>
                <w:iCs/>
                <w:color w:val="222222"/>
                <w:sz w:val="20"/>
                <w:szCs w:val="20"/>
                <w:lang w:eastAsia="en-IN"/>
              </w:rPr>
              <w:t xml:space="preserve"> </w:t>
            </w:r>
            <w:proofErr w:type="spellStart"/>
            <w:r w:rsidRPr="00683095">
              <w:rPr>
                <w:rFonts w:ascii="Times New Roman" w:eastAsia="Times New Roman" w:hAnsi="Times New Roman" w:cs="Times New Roman"/>
                <w:i/>
                <w:iCs/>
                <w:color w:val="222222"/>
                <w:sz w:val="20"/>
                <w:szCs w:val="20"/>
                <w:lang w:eastAsia="en-IN"/>
              </w:rPr>
              <w:t>sinensis</w:t>
            </w:r>
            <w:proofErr w:type="spellEnd"/>
            <w:r w:rsidRPr="00683095">
              <w:rPr>
                <w:rFonts w:ascii="Times New Roman" w:eastAsia="Times New Roman" w:hAnsi="Times New Roman" w:cs="Times New Roman"/>
                <w:color w:val="222222"/>
                <w:sz w:val="20"/>
                <w:szCs w:val="20"/>
                <w:lang w:eastAsia="en-IN"/>
              </w:rPr>
              <w:t xml:space="preserve"> </w:t>
            </w:r>
          </w:p>
          <w:p w:rsidR="00EB792D" w:rsidRPr="00683095" w:rsidRDefault="00EB792D" w:rsidP="00110133">
            <w:pPr>
              <w:ind w:right="-149"/>
              <w:jc w:val="center"/>
              <w:rPr>
                <w:rFonts w:ascii="Times New Roman" w:hAnsi="Times New Roman" w:cs="Times New Roman"/>
                <w:sz w:val="20"/>
                <w:szCs w:val="20"/>
              </w:rPr>
            </w:pPr>
            <w:r w:rsidRPr="00683095">
              <w:rPr>
                <w:rFonts w:ascii="Times New Roman" w:hAnsi="Times New Roman" w:cs="Times New Roman"/>
                <w:sz w:val="20"/>
                <w:szCs w:val="20"/>
              </w:rPr>
              <w:t>red tea</w:t>
            </w:r>
          </w:p>
        </w:tc>
        <w:tc>
          <w:tcPr>
            <w:tcW w:w="1417" w:type="dxa"/>
          </w:tcPr>
          <w:p w:rsidR="00EB792D" w:rsidRPr="00683095" w:rsidRDefault="00EB792D" w:rsidP="00110133">
            <w:pPr>
              <w:ind w:right="-108"/>
              <w:rPr>
                <w:rFonts w:ascii="Times New Roman" w:hAnsi="Times New Roman" w:cs="Times New Roman"/>
                <w:sz w:val="20"/>
                <w:szCs w:val="20"/>
              </w:rPr>
            </w:pPr>
            <w:r w:rsidRPr="00683095">
              <w:rPr>
                <w:rFonts w:ascii="Times New Roman" w:hAnsi="Times New Roman" w:cs="Times New Roman"/>
                <w:sz w:val="20"/>
                <w:szCs w:val="20"/>
              </w:rPr>
              <w:t xml:space="preserve">          10</w:t>
            </w:r>
          </w:p>
        </w:tc>
        <w:tc>
          <w:tcPr>
            <w:tcW w:w="1417" w:type="dxa"/>
          </w:tcPr>
          <w:p w:rsidR="00EB792D" w:rsidRPr="00683095" w:rsidRDefault="00EB792D" w:rsidP="00E030CB">
            <w:pPr>
              <w:jc w:val="center"/>
              <w:rPr>
                <w:rFonts w:ascii="Times New Roman" w:hAnsi="Times New Roman" w:cs="Times New Roman"/>
                <w:sz w:val="20"/>
                <w:szCs w:val="20"/>
              </w:rPr>
            </w:pPr>
            <w:r w:rsidRPr="00683095">
              <w:rPr>
                <w:rFonts w:ascii="Times New Roman" w:hAnsi="Times New Roman" w:cs="Times New Roman"/>
                <w:sz w:val="20"/>
                <w:szCs w:val="20"/>
              </w:rPr>
              <w:t xml:space="preserve">  15</w:t>
            </w:r>
          </w:p>
        </w:tc>
        <w:tc>
          <w:tcPr>
            <w:tcW w:w="1418" w:type="dxa"/>
            <w:vMerge w:val="restart"/>
            <w:vAlign w:val="center"/>
          </w:tcPr>
          <w:p w:rsidR="00EB792D" w:rsidRPr="00683095" w:rsidRDefault="00EB792D" w:rsidP="00EB792D">
            <w:pPr>
              <w:jc w:val="center"/>
              <w:rPr>
                <w:rFonts w:ascii="Times New Roman" w:hAnsi="Times New Roman" w:cs="Times New Roman"/>
                <w:sz w:val="20"/>
                <w:szCs w:val="20"/>
              </w:rPr>
            </w:pPr>
            <w:r w:rsidRPr="00683095">
              <w:rPr>
                <w:rFonts w:ascii="Times New Roman" w:hAnsi="Times New Roman" w:cs="Times New Roman"/>
                <w:sz w:val="20"/>
                <w:szCs w:val="20"/>
              </w:rPr>
              <w:t>38.46</w:t>
            </w:r>
          </w:p>
        </w:tc>
      </w:tr>
      <w:tr w:rsidR="00EB792D" w:rsidRPr="00683095" w:rsidTr="00EB792D">
        <w:trPr>
          <w:jc w:val="center"/>
        </w:trPr>
        <w:tc>
          <w:tcPr>
            <w:tcW w:w="2197" w:type="dxa"/>
            <w:vMerge/>
          </w:tcPr>
          <w:p w:rsidR="00EB792D" w:rsidRPr="00683095" w:rsidRDefault="00EB792D" w:rsidP="00110133">
            <w:pPr>
              <w:ind w:right="-149"/>
              <w:jc w:val="center"/>
              <w:rPr>
                <w:rFonts w:ascii="Times New Roman" w:hAnsi="Times New Roman" w:cs="Times New Roman"/>
                <w:sz w:val="20"/>
                <w:szCs w:val="20"/>
              </w:rPr>
            </w:pPr>
          </w:p>
        </w:tc>
        <w:tc>
          <w:tcPr>
            <w:tcW w:w="1417" w:type="dxa"/>
          </w:tcPr>
          <w:p w:rsidR="00EB792D" w:rsidRPr="00683095" w:rsidRDefault="00EB792D" w:rsidP="00110133">
            <w:pPr>
              <w:tabs>
                <w:tab w:val="left" w:pos="1492"/>
              </w:tabs>
              <w:jc w:val="center"/>
              <w:rPr>
                <w:rFonts w:ascii="Times New Roman" w:hAnsi="Times New Roman" w:cs="Times New Roman"/>
                <w:sz w:val="20"/>
                <w:szCs w:val="20"/>
              </w:rPr>
            </w:pPr>
            <w:r w:rsidRPr="00683095">
              <w:rPr>
                <w:rFonts w:ascii="Times New Roman" w:hAnsi="Times New Roman" w:cs="Times New Roman"/>
                <w:sz w:val="20"/>
                <w:szCs w:val="20"/>
              </w:rPr>
              <w:t>20</w:t>
            </w:r>
          </w:p>
        </w:tc>
        <w:tc>
          <w:tcPr>
            <w:tcW w:w="1417" w:type="dxa"/>
          </w:tcPr>
          <w:p w:rsidR="00EB792D" w:rsidRPr="00683095" w:rsidRDefault="00EB792D" w:rsidP="00E030CB">
            <w:pPr>
              <w:ind w:right="-108"/>
              <w:jc w:val="center"/>
              <w:rPr>
                <w:rFonts w:ascii="Times New Roman" w:hAnsi="Times New Roman" w:cs="Times New Roman"/>
                <w:sz w:val="20"/>
                <w:szCs w:val="20"/>
              </w:rPr>
            </w:pPr>
            <w:r w:rsidRPr="00683095">
              <w:rPr>
                <w:rFonts w:ascii="Times New Roman" w:hAnsi="Times New Roman" w:cs="Times New Roman"/>
                <w:sz w:val="20"/>
                <w:szCs w:val="20"/>
              </w:rPr>
              <w:t>23</w:t>
            </w:r>
          </w:p>
        </w:tc>
        <w:tc>
          <w:tcPr>
            <w:tcW w:w="1418" w:type="dxa"/>
            <w:vMerge/>
            <w:vAlign w:val="center"/>
          </w:tcPr>
          <w:p w:rsidR="00EB792D" w:rsidRPr="00683095" w:rsidRDefault="00EB792D" w:rsidP="00EB792D">
            <w:pPr>
              <w:ind w:right="849"/>
              <w:jc w:val="center"/>
              <w:rPr>
                <w:rFonts w:ascii="Times New Roman" w:hAnsi="Times New Roman" w:cs="Times New Roman"/>
                <w:sz w:val="20"/>
                <w:szCs w:val="20"/>
              </w:rPr>
            </w:pPr>
          </w:p>
        </w:tc>
      </w:tr>
      <w:tr w:rsidR="00EB792D" w:rsidRPr="00683095" w:rsidTr="00EB792D">
        <w:trPr>
          <w:jc w:val="center"/>
        </w:trPr>
        <w:tc>
          <w:tcPr>
            <w:tcW w:w="2197" w:type="dxa"/>
            <w:vMerge/>
          </w:tcPr>
          <w:p w:rsidR="00EB792D" w:rsidRPr="00683095" w:rsidRDefault="00EB792D" w:rsidP="00110133">
            <w:pPr>
              <w:ind w:right="-149"/>
              <w:jc w:val="center"/>
              <w:rPr>
                <w:rFonts w:ascii="Times New Roman" w:hAnsi="Times New Roman" w:cs="Times New Roman"/>
                <w:sz w:val="20"/>
                <w:szCs w:val="20"/>
              </w:rPr>
            </w:pPr>
          </w:p>
        </w:tc>
        <w:tc>
          <w:tcPr>
            <w:tcW w:w="1417" w:type="dxa"/>
          </w:tcPr>
          <w:p w:rsidR="00EB792D" w:rsidRPr="00683095" w:rsidRDefault="00EB792D" w:rsidP="00110133">
            <w:pPr>
              <w:tabs>
                <w:tab w:val="left" w:pos="1492"/>
              </w:tabs>
              <w:jc w:val="center"/>
              <w:rPr>
                <w:rFonts w:ascii="Times New Roman" w:hAnsi="Times New Roman" w:cs="Times New Roman"/>
                <w:sz w:val="20"/>
                <w:szCs w:val="20"/>
              </w:rPr>
            </w:pPr>
            <w:r w:rsidRPr="00683095">
              <w:rPr>
                <w:rFonts w:ascii="Times New Roman" w:hAnsi="Times New Roman" w:cs="Times New Roman"/>
                <w:sz w:val="20"/>
                <w:szCs w:val="20"/>
              </w:rPr>
              <w:t>30</w:t>
            </w:r>
          </w:p>
        </w:tc>
        <w:tc>
          <w:tcPr>
            <w:tcW w:w="1417" w:type="dxa"/>
          </w:tcPr>
          <w:p w:rsidR="00EB792D" w:rsidRPr="00683095" w:rsidRDefault="00EB792D" w:rsidP="00E030CB">
            <w:pPr>
              <w:ind w:right="-108"/>
              <w:jc w:val="center"/>
              <w:rPr>
                <w:rFonts w:ascii="Times New Roman" w:hAnsi="Times New Roman" w:cs="Times New Roman"/>
                <w:sz w:val="20"/>
                <w:szCs w:val="20"/>
              </w:rPr>
            </w:pPr>
            <w:r w:rsidRPr="00683095">
              <w:rPr>
                <w:rFonts w:ascii="Times New Roman" w:hAnsi="Times New Roman" w:cs="Times New Roman"/>
                <w:sz w:val="20"/>
                <w:szCs w:val="20"/>
              </w:rPr>
              <w:t>39</w:t>
            </w:r>
          </w:p>
        </w:tc>
        <w:tc>
          <w:tcPr>
            <w:tcW w:w="1418" w:type="dxa"/>
            <w:vMerge/>
            <w:vAlign w:val="center"/>
          </w:tcPr>
          <w:p w:rsidR="00EB792D" w:rsidRPr="00683095" w:rsidRDefault="00EB792D" w:rsidP="00EB792D">
            <w:pPr>
              <w:ind w:right="849"/>
              <w:jc w:val="center"/>
              <w:rPr>
                <w:rFonts w:ascii="Times New Roman" w:hAnsi="Times New Roman" w:cs="Times New Roman"/>
                <w:sz w:val="20"/>
                <w:szCs w:val="20"/>
              </w:rPr>
            </w:pPr>
          </w:p>
        </w:tc>
      </w:tr>
      <w:tr w:rsidR="00EB792D" w:rsidRPr="00683095" w:rsidTr="00EB792D">
        <w:trPr>
          <w:jc w:val="center"/>
        </w:trPr>
        <w:tc>
          <w:tcPr>
            <w:tcW w:w="2197" w:type="dxa"/>
            <w:vMerge/>
          </w:tcPr>
          <w:p w:rsidR="00EB792D" w:rsidRPr="00683095" w:rsidRDefault="00EB792D" w:rsidP="00110133">
            <w:pPr>
              <w:ind w:right="-149"/>
              <w:jc w:val="center"/>
              <w:rPr>
                <w:rFonts w:ascii="Times New Roman" w:hAnsi="Times New Roman" w:cs="Times New Roman"/>
                <w:sz w:val="20"/>
                <w:szCs w:val="20"/>
              </w:rPr>
            </w:pPr>
          </w:p>
        </w:tc>
        <w:tc>
          <w:tcPr>
            <w:tcW w:w="1417" w:type="dxa"/>
          </w:tcPr>
          <w:p w:rsidR="00EB792D" w:rsidRPr="00683095" w:rsidRDefault="00EB792D" w:rsidP="00110133">
            <w:pPr>
              <w:tabs>
                <w:tab w:val="left" w:pos="1492"/>
              </w:tabs>
              <w:jc w:val="center"/>
              <w:rPr>
                <w:rFonts w:ascii="Times New Roman" w:hAnsi="Times New Roman" w:cs="Times New Roman"/>
                <w:sz w:val="20"/>
                <w:szCs w:val="20"/>
              </w:rPr>
            </w:pPr>
            <w:r w:rsidRPr="00683095">
              <w:rPr>
                <w:rFonts w:ascii="Times New Roman" w:hAnsi="Times New Roman" w:cs="Times New Roman"/>
                <w:sz w:val="20"/>
                <w:szCs w:val="20"/>
              </w:rPr>
              <w:t>40</w:t>
            </w:r>
          </w:p>
        </w:tc>
        <w:tc>
          <w:tcPr>
            <w:tcW w:w="1417" w:type="dxa"/>
          </w:tcPr>
          <w:p w:rsidR="00EB792D" w:rsidRPr="00683095" w:rsidRDefault="00EB792D" w:rsidP="00E030CB">
            <w:pPr>
              <w:ind w:right="-108"/>
              <w:jc w:val="center"/>
              <w:rPr>
                <w:rFonts w:ascii="Times New Roman" w:hAnsi="Times New Roman" w:cs="Times New Roman"/>
                <w:sz w:val="20"/>
                <w:szCs w:val="20"/>
              </w:rPr>
            </w:pPr>
            <w:r w:rsidRPr="00683095">
              <w:rPr>
                <w:rFonts w:ascii="Times New Roman" w:hAnsi="Times New Roman" w:cs="Times New Roman"/>
                <w:sz w:val="20"/>
                <w:szCs w:val="20"/>
              </w:rPr>
              <w:t>57</w:t>
            </w:r>
          </w:p>
        </w:tc>
        <w:tc>
          <w:tcPr>
            <w:tcW w:w="1418" w:type="dxa"/>
            <w:vMerge/>
            <w:vAlign w:val="center"/>
          </w:tcPr>
          <w:p w:rsidR="00EB792D" w:rsidRPr="00683095" w:rsidRDefault="00EB792D" w:rsidP="00EB792D">
            <w:pPr>
              <w:ind w:right="849"/>
              <w:jc w:val="center"/>
              <w:rPr>
                <w:rFonts w:ascii="Times New Roman" w:hAnsi="Times New Roman" w:cs="Times New Roman"/>
                <w:sz w:val="20"/>
                <w:szCs w:val="20"/>
              </w:rPr>
            </w:pPr>
          </w:p>
        </w:tc>
      </w:tr>
      <w:tr w:rsidR="00EB792D" w:rsidRPr="00683095" w:rsidTr="00EB792D">
        <w:trPr>
          <w:jc w:val="center"/>
        </w:trPr>
        <w:tc>
          <w:tcPr>
            <w:tcW w:w="2197" w:type="dxa"/>
            <w:vMerge/>
          </w:tcPr>
          <w:p w:rsidR="00EB792D" w:rsidRPr="00683095" w:rsidRDefault="00EB792D" w:rsidP="00110133">
            <w:pPr>
              <w:ind w:right="-149"/>
              <w:jc w:val="center"/>
              <w:rPr>
                <w:rFonts w:ascii="Times New Roman" w:hAnsi="Times New Roman" w:cs="Times New Roman"/>
                <w:sz w:val="20"/>
                <w:szCs w:val="20"/>
              </w:rPr>
            </w:pPr>
          </w:p>
        </w:tc>
        <w:tc>
          <w:tcPr>
            <w:tcW w:w="1417" w:type="dxa"/>
          </w:tcPr>
          <w:p w:rsidR="00EB792D" w:rsidRPr="00683095" w:rsidRDefault="00EB792D" w:rsidP="00110133">
            <w:pPr>
              <w:tabs>
                <w:tab w:val="left" w:pos="1492"/>
              </w:tabs>
              <w:jc w:val="center"/>
              <w:rPr>
                <w:rFonts w:ascii="Times New Roman" w:hAnsi="Times New Roman" w:cs="Times New Roman"/>
                <w:sz w:val="20"/>
                <w:szCs w:val="20"/>
              </w:rPr>
            </w:pPr>
            <w:r w:rsidRPr="00683095">
              <w:rPr>
                <w:rFonts w:ascii="Times New Roman" w:hAnsi="Times New Roman" w:cs="Times New Roman"/>
                <w:sz w:val="20"/>
                <w:szCs w:val="20"/>
              </w:rPr>
              <w:t>50</w:t>
            </w:r>
          </w:p>
        </w:tc>
        <w:tc>
          <w:tcPr>
            <w:tcW w:w="1417" w:type="dxa"/>
          </w:tcPr>
          <w:p w:rsidR="00EB792D" w:rsidRPr="00683095" w:rsidRDefault="00EB792D" w:rsidP="00E030CB">
            <w:pPr>
              <w:ind w:right="-108"/>
              <w:jc w:val="center"/>
              <w:rPr>
                <w:rFonts w:ascii="Times New Roman" w:hAnsi="Times New Roman" w:cs="Times New Roman"/>
                <w:sz w:val="20"/>
                <w:szCs w:val="20"/>
              </w:rPr>
            </w:pPr>
            <w:r w:rsidRPr="00683095">
              <w:rPr>
                <w:rFonts w:ascii="Times New Roman" w:hAnsi="Times New Roman" w:cs="Times New Roman"/>
                <w:sz w:val="20"/>
                <w:szCs w:val="20"/>
              </w:rPr>
              <w:t>71</w:t>
            </w:r>
          </w:p>
        </w:tc>
        <w:tc>
          <w:tcPr>
            <w:tcW w:w="1418" w:type="dxa"/>
            <w:vMerge/>
            <w:vAlign w:val="center"/>
          </w:tcPr>
          <w:p w:rsidR="00EB792D" w:rsidRPr="00683095" w:rsidRDefault="00EB792D" w:rsidP="00EB792D">
            <w:pPr>
              <w:ind w:right="849"/>
              <w:jc w:val="center"/>
              <w:rPr>
                <w:rFonts w:ascii="Times New Roman" w:hAnsi="Times New Roman" w:cs="Times New Roman"/>
                <w:sz w:val="20"/>
                <w:szCs w:val="20"/>
              </w:rPr>
            </w:pPr>
          </w:p>
        </w:tc>
      </w:tr>
      <w:tr w:rsidR="00EB792D" w:rsidRPr="00683095" w:rsidTr="00EB792D">
        <w:trPr>
          <w:jc w:val="center"/>
        </w:trPr>
        <w:tc>
          <w:tcPr>
            <w:tcW w:w="2197" w:type="dxa"/>
            <w:vMerge w:val="restart"/>
          </w:tcPr>
          <w:p w:rsidR="00EB792D" w:rsidRPr="00683095" w:rsidRDefault="00E030CB" w:rsidP="00110133">
            <w:pPr>
              <w:ind w:right="-149"/>
              <w:jc w:val="center"/>
              <w:rPr>
                <w:rFonts w:ascii="Times New Roman" w:hAnsi="Times New Roman" w:cs="Times New Roman"/>
                <w:bCs/>
                <w:sz w:val="20"/>
                <w:szCs w:val="20"/>
              </w:rPr>
            </w:pPr>
            <w:r w:rsidRPr="00683095">
              <w:rPr>
                <w:rFonts w:ascii="Times New Roman" w:hAnsi="Times New Roman" w:cs="Times New Roman"/>
                <w:sz w:val="20"/>
                <w:szCs w:val="20"/>
              </w:rPr>
              <w:t>Diclofenac Sodium</w:t>
            </w:r>
          </w:p>
        </w:tc>
        <w:tc>
          <w:tcPr>
            <w:tcW w:w="1417" w:type="dxa"/>
          </w:tcPr>
          <w:p w:rsidR="00EB792D" w:rsidRPr="00683095" w:rsidRDefault="00EB792D" w:rsidP="00110133">
            <w:pPr>
              <w:tabs>
                <w:tab w:val="left" w:pos="1492"/>
              </w:tabs>
              <w:jc w:val="center"/>
              <w:rPr>
                <w:rFonts w:ascii="Times New Roman" w:hAnsi="Times New Roman" w:cs="Times New Roman"/>
                <w:bCs/>
                <w:sz w:val="20"/>
                <w:szCs w:val="20"/>
              </w:rPr>
            </w:pPr>
            <w:r w:rsidRPr="00683095">
              <w:rPr>
                <w:rFonts w:ascii="Times New Roman" w:hAnsi="Times New Roman" w:cs="Times New Roman"/>
                <w:bCs/>
                <w:sz w:val="20"/>
                <w:szCs w:val="20"/>
              </w:rPr>
              <w:t>10</w:t>
            </w:r>
          </w:p>
        </w:tc>
        <w:tc>
          <w:tcPr>
            <w:tcW w:w="1417" w:type="dxa"/>
          </w:tcPr>
          <w:p w:rsidR="00EB792D" w:rsidRPr="00683095" w:rsidRDefault="00EB792D" w:rsidP="00E030CB">
            <w:pPr>
              <w:ind w:right="-108"/>
              <w:jc w:val="center"/>
              <w:rPr>
                <w:rFonts w:ascii="Times New Roman" w:hAnsi="Times New Roman" w:cs="Times New Roman"/>
                <w:bCs/>
                <w:sz w:val="20"/>
                <w:szCs w:val="20"/>
              </w:rPr>
            </w:pPr>
            <w:r w:rsidRPr="00683095">
              <w:rPr>
                <w:rFonts w:ascii="Times New Roman" w:hAnsi="Times New Roman" w:cs="Times New Roman"/>
                <w:bCs/>
                <w:sz w:val="20"/>
                <w:szCs w:val="20"/>
              </w:rPr>
              <w:t>10</w:t>
            </w:r>
          </w:p>
        </w:tc>
        <w:tc>
          <w:tcPr>
            <w:tcW w:w="1418" w:type="dxa"/>
            <w:vMerge w:val="restart"/>
            <w:vAlign w:val="center"/>
          </w:tcPr>
          <w:p w:rsidR="00EB792D" w:rsidRPr="00683095" w:rsidRDefault="00EB792D" w:rsidP="00EB792D">
            <w:pPr>
              <w:ind w:right="34"/>
              <w:jc w:val="center"/>
              <w:rPr>
                <w:rFonts w:ascii="Times New Roman" w:hAnsi="Times New Roman" w:cs="Times New Roman"/>
                <w:bCs/>
                <w:sz w:val="20"/>
                <w:szCs w:val="20"/>
              </w:rPr>
            </w:pPr>
            <w:r w:rsidRPr="00683095">
              <w:rPr>
                <w:rFonts w:ascii="Times New Roman" w:hAnsi="Times New Roman" w:cs="Times New Roman"/>
                <w:bCs/>
                <w:sz w:val="20"/>
                <w:szCs w:val="20"/>
              </w:rPr>
              <w:t>34.09</w:t>
            </w:r>
          </w:p>
        </w:tc>
      </w:tr>
      <w:tr w:rsidR="00EB792D" w:rsidRPr="00683095" w:rsidTr="00110133">
        <w:trPr>
          <w:jc w:val="center"/>
        </w:trPr>
        <w:tc>
          <w:tcPr>
            <w:tcW w:w="2197" w:type="dxa"/>
            <w:vMerge/>
          </w:tcPr>
          <w:p w:rsidR="00EB792D" w:rsidRPr="00683095" w:rsidRDefault="00EB792D" w:rsidP="00E82C6C">
            <w:pPr>
              <w:ind w:right="849"/>
              <w:jc w:val="center"/>
              <w:rPr>
                <w:rFonts w:ascii="Times New Roman" w:hAnsi="Times New Roman" w:cs="Times New Roman"/>
                <w:bCs/>
                <w:sz w:val="20"/>
                <w:szCs w:val="20"/>
              </w:rPr>
            </w:pPr>
          </w:p>
        </w:tc>
        <w:tc>
          <w:tcPr>
            <w:tcW w:w="1417" w:type="dxa"/>
          </w:tcPr>
          <w:p w:rsidR="00EB792D" w:rsidRPr="00683095" w:rsidRDefault="00EB792D" w:rsidP="00110133">
            <w:pPr>
              <w:tabs>
                <w:tab w:val="left" w:pos="1492"/>
              </w:tabs>
              <w:jc w:val="center"/>
              <w:rPr>
                <w:rFonts w:ascii="Times New Roman" w:hAnsi="Times New Roman" w:cs="Times New Roman"/>
                <w:bCs/>
                <w:sz w:val="20"/>
                <w:szCs w:val="20"/>
              </w:rPr>
            </w:pPr>
            <w:r w:rsidRPr="00683095">
              <w:rPr>
                <w:rFonts w:ascii="Times New Roman" w:hAnsi="Times New Roman" w:cs="Times New Roman"/>
                <w:bCs/>
                <w:sz w:val="20"/>
                <w:szCs w:val="20"/>
              </w:rPr>
              <w:t>20</w:t>
            </w:r>
          </w:p>
        </w:tc>
        <w:tc>
          <w:tcPr>
            <w:tcW w:w="1417" w:type="dxa"/>
          </w:tcPr>
          <w:p w:rsidR="00EB792D" w:rsidRPr="00683095" w:rsidRDefault="00EB792D" w:rsidP="00E030CB">
            <w:pPr>
              <w:ind w:right="-108"/>
              <w:jc w:val="center"/>
              <w:rPr>
                <w:rFonts w:ascii="Times New Roman" w:hAnsi="Times New Roman" w:cs="Times New Roman"/>
                <w:bCs/>
                <w:sz w:val="20"/>
                <w:szCs w:val="20"/>
              </w:rPr>
            </w:pPr>
            <w:r w:rsidRPr="00683095">
              <w:rPr>
                <w:rFonts w:ascii="Times New Roman" w:hAnsi="Times New Roman" w:cs="Times New Roman"/>
                <w:bCs/>
                <w:sz w:val="20"/>
                <w:szCs w:val="20"/>
              </w:rPr>
              <w:t>15</w:t>
            </w:r>
          </w:p>
        </w:tc>
        <w:tc>
          <w:tcPr>
            <w:tcW w:w="1418" w:type="dxa"/>
            <w:vMerge/>
          </w:tcPr>
          <w:p w:rsidR="00EB792D" w:rsidRPr="00683095" w:rsidRDefault="00EB792D" w:rsidP="00E82C6C">
            <w:pPr>
              <w:ind w:right="849"/>
              <w:jc w:val="center"/>
              <w:rPr>
                <w:rFonts w:ascii="Times New Roman" w:hAnsi="Times New Roman" w:cs="Times New Roman"/>
                <w:bCs/>
                <w:sz w:val="20"/>
                <w:szCs w:val="20"/>
              </w:rPr>
            </w:pPr>
          </w:p>
        </w:tc>
      </w:tr>
      <w:tr w:rsidR="00EB792D" w:rsidRPr="00683095" w:rsidTr="00110133">
        <w:trPr>
          <w:jc w:val="center"/>
        </w:trPr>
        <w:tc>
          <w:tcPr>
            <w:tcW w:w="2197" w:type="dxa"/>
            <w:vMerge/>
          </w:tcPr>
          <w:p w:rsidR="00EB792D" w:rsidRPr="00683095" w:rsidRDefault="00EB792D" w:rsidP="00E82C6C">
            <w:pPr>
              <w:ind w:right="849"/>
              <w:jc w:val="center"/>
              <w:rPr>
                <w:rFonts w:ascii="Times New Roman" w:hAnsi="Times New Roman" w:cs="Times New Roman"/>
                <w:bCs/>
                <w:sz w:val="20"/>
                <w:szCs w:val="20"/>
              </w:rPr>
            </w:pPr>
          </w:p>
        </w:tc>
        <w:tc>
          <w:tcPr>
            <w:tcW w:w="1417" w:type="dxa"/>
          </w:tcPr>
          <w:p w:rsidR="00EB792D" w:rsidRPr="00683095" w:rsidRDefault="00EB792D" w:rsidP="00110133">
            <w:pPr>
              <w:tabs>
                <w:tab w:val="left" w:pos="1492"/>
              </w:tabs>
              <w:jc w:val="center"/>
              <w:rPr>
                <w:rFonts w:ascii="Times New Roman" w:hAnsi="Times New Roman" w:cs="Times New Roman"/>
                <w:bCs/>
                <w:sz w:val="20"/>
                <w:szCs w:val="20"/>
              </w:rPr>
            </w:pPr>
            <w:r w:rsidRPr="00683095">
              <w:rPr>
                <w:rFonts w:ascii="Times New Roman" w:hAnsi="Times New Roman" w:cs="Times New Roman"/>
                <w:bCs/>
                <w:sz w:val="20"/>
                <w:szCs w:val="20"/>
              </w:rPr>
              <w:t>30</w:t>
            </w:r>
          </w:p>
        </w:tc>
        <w:tc>
          <w:tcPr>
            <w:tcW w:w="1417" w:type="dxa"/>
          </w:tcPr>
          <w:p w:rsidR="00EB792D" w:rsidRPr="00683095" w:rsidRDefault="00EB792D" w:rsidP="00E030CB">
            <w:pPr>
              <w:ind w:right="-108"/>
              <w:jc w:val="center"/>
              <w:rPr>
                <w:rFonts w:ascii="Times New Roman" w:hAnsi="Times New Roman" w:cs="Times New Roman"/>
                <w:bCs/>
                <w:sz w:val="20"/>
                <w:szCs w:val="20"/>
              </w:rPr>
            </w:pPr>
            <w:r w:rsidRPr="00683095">
              <w:rPr>
                <w:rFonts w:ascii="Times New Roman" w:hAnsi="Times New Roman" w:cs="Times New Roman"/>
                <w:bCs/>
                <w:sz w:val="20"/>
                <w:szCs w:val="20"/>
              </w:rPr>
              <w:t>44</w:t>
            </w:r>
          </w:p>
        </w:tc>
        <w:tc>
          <w:tcPr>
            <w:tcW w:w="1418" w:type="dxa"/>
            <w:vMerge/>
          </w:tcPr>
          <w:p w:rsidR="00EB792D" w:rsidRPr="00683095" w:rsidRDefault="00EB792D" w:rsidP="00E82C6C">
            <w:pPr>
              <w:ind w:right="849"/>
              <w:jc w:val="center"/>
              <w:rPr>
                <w:rFonts w:ascii="Times New Roman" w:hAnsi="Times New Roman" w:cs="Times New Roman"/>
                <w:bCs/>
                <w:sz w:val="20"/>
                <w:szCs w:val="20"/>
              </w:rPr>
            </w:pPr>
          </w:p>
        </w:tc>
      </w:tr>
      <w:tr w:rsidR="00EB792D" w:rsidRPr="00683095" w:rsidTr="00110133">
        <w:trPr>
          <w:jc w:val="center"/>
        </w:trPr>
        <w:tc>
          <w:tcPr>
            <w:tcW w:w="2197" w:type="dxa"/>
            <w:vMerge/>
          </w:tcPr>
          <w:p w:rsidR="00EB792D" w:rsidRPr="00683095" w:rsidRDefault="00EB792D" w:rsidP="00E82C6C">
            <w:pPr>
              <w:ind w:right="849"/>
              <w:jc w:val="center"/>
              <w:rPr>
                <w:rFonts w:ascii="Times New Roman" w:hAnsi="Times New Roman" w:cs="Times New Roman"/>
                <w:bCs/>
                <w:sz w:val="20"/>
                <w:szCs w:val="20"/>
              </w:rPr>
            </w:pPr>
          </w:p>
        </w:tc>
        <w:tc>
          <w:tcPr>
            <w:tcW w:w="1417" w:type="dxa"/>
          </w:tcPr>
          <w:p w:rsidR="00EB792D" w:rsidRPr="00683095" w:rsidRDefault="00EB792D" w:rsidP="00110133">
            <w:pPr>
              <w:tabs>
                <w:tab w:val="left" w:pos="1492"/>
              </w:tabs>
              <w:jc w:val="center"/>
              <w:rPr>
                <w:rFonts w:ascii="Times New Roman" w:hAnsi="Times New Roman" w:cs="Times New Roman"/>
                <w:bCs/>
                <w:sz w:val="20"/>
                <w:szCs w:val="20"/>
              </w:rPr>
            </w:pPr>
            <w:r w:rsidRPr="00683095">
              <w:rPr>
                <w:rFonts w:ascii="Times New Roman" w:hAnsi="Times New Roman" w:cs="Times New Roman"/>
                <w:bCs/>
                <w:sz w:val="20"/>
                <w:szCs w:val="20"/>
              </w:rPr>
              <w:t>40</w:t>
            </w:r>
          </w:p>
        </w:tc>
        <w:tc>
          <w:tcPr>
            <w:tcW w:w="1417" w:type="dxa"/>
          </w:tcPr>
          <w:p w:rsidR="00EB792D" w:rsidRPr="00683095" w:rsidRDefault="00EB792D" w:rsidP="00E030CB">
            <w:pPr>
              <w:ind w:right="-108"/>
              <w:jc w:val="center"/>
              <w:rPr>
                <w:rFonts w:ascii="Times New Roman" w:hAnsi="Times New Roman" w:cs="Times New Roman"/>
                <w:bCs/>
                <w:sz w:val="20"/>
                <w:szCs w:val="20"/>
              </w:rPr>
            </w:pPr>
            <w:r w:rsidRPr="00683095">
              <w:rPr>
                <w:rFonts w:ascii="Times New Roman" w:hAnsi="Times New Roman" w:cs="Times New Roman"/>
                <w:bCs/>
                <w:sz w:val="20"/>
                <w:szCs w:val="20"/>
              </w:rPr>
              <w:t>52</w:t>
            </w:r>
          </w:p>
        </w:tc>
        <w:tc>
          <w:tcPr>
            <w:tcW w:w="1418" w:type="dxa"/>
            <w:vMerge/>
          </w:tcPr>
          <w:p w:rsidR="00EB792D" w:rsidRPr="00683095" w:rsidRDefault="00EB792D" w:rsidP="00E82C6C">
            <w:pPr>
              <w:ind w:right="849"/>
              <w:jc w:val="center"/>
              <w:rPr>
                <w:rFonts w:ascii="Times New Roman" w:hAnsi="Times New Roman" w:cs="Times New Roman"/>
                <w:bCs/>
                <w:sz w:val="20"/>
                <w:szCs w:val="20"/>
              </w:rPr>
            </w:pPr>
          </w:p>
        </w:tc>
      </w:tr>
      <w:tr w:rsidR="00EB792D" w:rsidRPr="00683095" w:rsidTr="00110133">
        <w:trPr>
          <w:jc w:val="center"/>
        </w:trPr>
        <w:tc>
          <w:tcPr>
            <w:tcW w:w="2197" w:type="dxa"/>
            <w:vMerge/>
          </w:tcPr>
          <w:p w:rsidR="00EB792D" w:rsidRPr="00683095" w:rsidRDefault="00EB792D" w:rsidP="00E82C6C">
            <w:pPr>
              <w:ind w:right="849"/>
              <w:jc w:val="center"/>
              <w:rPr>
                <w:rFonts w:ascii="Times New Roman" w:hAnsi="Times New Roman" w:cs="Times New Roman"/>
                <w:bCs/>
                <w:sz w:val="20"/>
                <w:szCs w:val="20"/>
              </w:rPr>
            </w:pPr>
          </w:p>
        </w:tc>
        <w:tc>
          <w:tcPr>
            <w:tcW w:w="1417" w:type="dxa"/>
          </w:tcPr>
          <w:p w:rsidR="00EB792D" w:rsidRPr="00683095" w:rsidRDefault="00EB792D" w:rsidP="00110133">
            <w:pPr>
              <w:tabs>
                <w:tab w:val="left" w:pos="1492"/>
              </w:tabs>
              <w:jc w:val="center"/>
              <w:rPr>
                <w:rFonts w:ascii="Times New Roman" w:hAnsi="Times New Roman" w:cs="Times New Roman"/>
                <w:bCs/>
                <w:sz w:val="20"/>
                <w:szCs w:val="20"/>
              </w:rPr>
            </w:pPr>
            <w:r w:rsidRPr="00683095">
              <w:rPr>
                <w:rFonts w:ascii="Times New Roman" w:hAnsi="Times New Roman" w:cs="Times New Roman"/>
                <w:bCs/>
                <w:sz w:val="20"/>
                <w:szCs w:val="20"/>
              </w:rPr>
              <w:t>50</w:t>
            </w:r>
          </w:p>
        </w:tc>
        <w:tc>
          <w:tcPr>
            <w:tcW w:w="1417" w:type="dxa"/>
          </w:tcPr>
          <w:p w:rsidR="00EB792D" w:rsidRPr="00683095" w:rsidRDefault="00EB792D" w:rsidP="00E030CB">
            <w:pPr>
              <w:ind w:right="-108"/>
              <w:jc w:val="center"/>
              <w:rPr>
                <w:rFonts w:ascii="Times New Roman" w:hAnsi="Times New Roman" w:cs="Times New Roman"/>
                <w:bCs/>
                <w:sz w:val="20"/>
                <w:szCs w:val="20"/>
              </w:rPr>
            </w:pPr>
            <w:r w:rsidRPr="00683095">
              <w:rPr>
                <w:rFonts w:ascii="Times New Roman" w:hAnsi="Times New Roman" w:cs="Times New Roman"/>
                <w:bCs/>
                <w:sz w:val="20"/>
                <w:szCs w:val="20"/>
              </w:rPr>
              <w:t>57</w:t>
            </w:r>
          </w:p>
        </w:tc>
        <w:tc>
          <w:tcPr>
            <w:tcW w:w="1418" w:type="dxa"/>
            <w:vMerge/>
          </w:tcPr>
          <w:p w:rsidR="00EB792D" w:rsidRPr="00683095" w:rsidRDefault="00EB792D" w:rsidP="00E82C6C">
            <w:pPr>
              <w:ind w:right="849"/>
              <w:jc w:val="center"/>
              <w:rPr>
                <w:rFonts w:ascii="Times New Roman" w:hAnsi="Times New Roman" w:cs="Times New Roman"/>
                <w:bCs/>
                <w:sz w:val="20"/>
                <w:szCs w:val="20"/>
              </w:rPr>
            </w:pPr>
          </w:p>
        </w:tc>
      </w:tr>
    </w:tbl>
    <w:p w:rsidR="0008262A" w:rsidRPr="00683095" w:rsidRDefault="0008262A" w:rsidP="00683095">
      <w:pPr>
        <w:spacing w:after="0" w:line="240" w:lineRule="auto"/>
        <w:ind w:left="851" w:right="849"/>
        <w:jc w:val="both"/>
        <w:rPr>
          <w:rFonts w:ascii="Times New Roman" w:hAnsi="Times New Roman" w:cs="Times New Roman"/>
          <w:b/>
          <w:bCs/>
          <w:sz w:val="20"/>
          <w:szCs w:val="20"/>
        </w:rPr>
      </w:pPr>
      <w:r w:rsidRPr="00683095">
        <w:rPr>
          <w:rFonts w:ascii="Times New Roman" w:hAnsi="Times New Roman" w:cs="Times New Roman"/>
          <w:b/>
          <w:bCs/>
          <w:sz w:val="20"/>
          <w:szCs w:val="20"/>
        </w:rPr>
        <w:t xml:space="preserve">Inhibition </w:t>
      </w:r>
      <w:r w:rsidR="003A2136" w:rsidRPr="00683095">
        <w:rPr>
          <w:rFonts w:ascii="Times New Roman" w:hAnsi="Times New Roman" w:cs="Times New Roman"/>
          <w:b/>
          <w:bCs/>
          <w:sz w:val="20"/>
          <w:szCs w:val="20"/>
        </w:rPr>
        <w:t>of protein denaturation method</w:t>
      </w:r>
    </w:p>
    <w:p w:rsidR="00D5735B" w:rsidRPr="00683095" w:rsidRDefault="0008262A" w:rsidP="00683095">
      <w:pPr>
        <w:spacing w:after="0" w:line="360" w:lineRule="auto"/>
        <w:ind w:left="851" w:right="849"/>
        <w:jc w:val="center"/>
        <w:rPr>
          <w:rFonts w:ascii="Times New Roman" w:hAnsi="Times New Roman" w:cs="Times New Roman"/>
          <w:b/>
          <w:sz w:val="20"/>
          <w:szCs w:val="20"/>
        </w:rPr>
      </w:pPr>
      <w:r w:rsidRPr="00683095">
        <w:rPr>
          <w:rFonts w:ascii="Times New Roman" w:hAnsi="Times New Roman" w:cs="Times New Roman"/>
          <w:noProof/>
          <w:sz w:val="20"/>
          <w:szCs w:val="20"/>
          <w:lang w:val="en-US"/>
        </w:rPr>
        <w:drawing>
          <wp:inline distT="0" distB="0" distL="0" distR="0">
            <wp:extent cx="4293973" cy="18535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300719" cy="1856425"/>
                    </a:xfrm>
                    <a:prstGeom prst="rect">
                      <a:avLst/>
                    </a:prstGeom>
                  </pic:spPr>
                </pic:pic>
              </a:graphicData>
            </a:graphic>
          </wp:inline>
        </w:drawing>
      </w:r>
    </w:p>
    <w:p w:rsidR="0008262A" w:rsidRPr="00683095" w:rsidRDefault="00D5735B" w:rsidP="00683095">
      <w:pPr>
        <w:spacing w:after="0" w:line="240" w:lineRule="auto"/>
        <w:ind w:left="851" w:right="849"/>
        <w:jc w:val="center"/>
        <w:rPr>
          <w:rFonts w:ascii="Times New Roman" w:hAnsi="Times New Roman" w:cs="Times New Roman"/>
          <w:sz w:val="20"/>
          <w:szCs w:val="20"/>
        </w:rPr>
      </w:pPr>
      <w:r w:rsidRPr="00683095">
        <w:rPr>
          <w:rFonts w:ascii="Times New Roman" w:hAnsi="Times New Roman" w:cs="Times New Roman"/>
          <w:b/>
          <w:sz w:val="20"/>
          <w:szCs w:val="20"/>
        </w:rPr>
        <w:t>Figure 2: Mechanism of protein denaturation</w:t>
      </w:r>
    </w:p>
    <w:p w:rsidR="0008262A" w:rsidRPr="00683095" w:rsidRDefault="0008262A" w:rsidP="00683095">
      <w:pPr>
        <w:spacing w:after="0" w:line="240" w:lineRule="auto"/>
        <w:ind w:left="851" w:right="849"/>
        <w:jc w:val="center"/>
        <w:rPr>
          <w:rFonts w:ascii="Times New Roman" w:hAnsi="Times New Roman" w:cs="Times New Roman"/>
          <w:sz w:val="20"/>
          <w:szCs w:val="20"/>
        </w:rPr>
      </w:pPr>
      <w:r w:rsidRPr="00683095">
        <w:rPr>
          <w:rFonts w:ascii="Times New Roman" w:hAnsi="Times New Roman" w:cs="Times New Roman"/>
          <w:noProof/>
          <w:sz w:val="20"/>
          <w:szCs w:val="20"/>
          <w:lang w:val="en-US"/>
        </w:rPr>
        <w:lastRenderedPageBreak/>
        <w:drawing>
          <wp:inline distT="0" distB="0" distL="0" distR="0">
            <wp:extent cx="1934511" cy="1863841"/>
            <wp:effectExtent l="0" t="0" r="889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58615" cy="1983411"/>
                    </a:xfrm>
                    <a:prstGeom prst="rect">
                      <a:avLst/>
                    </a:prstGeom>
                  </pic:spPr>
                </pic:pic>
              </a:graphicData>
            </a:graphic>
          </wp:inline>
        </w:drawing>
      </w:r>
    </w:p>
    <w:p w:rsidR="00F26F25" w:rsidRPr="00683095" w:rsidRDefault="009451AA" w:rsidP="00683095">
      <w:pPr>
        <w:spacing w:after="0" w:line="240" w:lineRule="auto"/>
        <w:ind w:left="851" w:right="849"/>
        <w:jc w:val="center"/>
        <w:rPr>
          <w:rFonts w:ascii="Times New Roman" w:hAnsi="Times New Roman" w:cs="Times New Roman"/>
          <w:b/>
          <w:bCs/>
          <w:sz w:val="20"/>
          <w:szCs w:val="20"/>
        </w:rPr>
      </w:pPr>
      <w:r w:rsidRPr="00683095">
        <w:rPr>
          <w:rFonts w:ascii="Times New Roman" w:hAnsi="Times New Roman" w:cs="Times New Roman"/>
          <w:b/>
          <w:bCs/>
          <w:sz w:val="20"/>
          <w:szCs w:val="20"/>
        </w:rPr>
        <w:t>Figure</w:t>
      </w:r>
      <w:r w:rsidR="00D5735B" w:rsidRPr="00683095">
        <w:rPr>
          <w:rFonts w:ascii="Times New Roman" w:hAnsi="Times New Roman" w:cs="Times New Roman"/>
          <w:b/>
          <w:bCs/>
          <w:sz w:val="20"/>
          <w:szCs w:val="20"/>
        </w:rPr>
        <w:t xml:space="preserve"> 3</w:t>
      </w:r>
      <w:r w:rsidRPr="00683095">
        <w:rPr>
          <w:rFonts w:ascii="Times New Roman" w:hAnsi="Times New Roman" w:cs="Times New Roman"/>
          <w:b/>
          <w:bCs/>
          <w:sz w:val="20"/>
          <w:szCs w:val="20"/>
        </w:rPr>
        <w:t xml:space="preserve">: Extraction of egg albumin </w:t>
      </w:r>
    </w:p>
    <w:p w:rsidR="00203E31" w:rsidRPr="00683095" w:rsidRDefault="00203E31" w:rsidP="001C3800">
      <w:pPr>
        <w:spacing w:after="0" w:line="240" w:lineRule="auto"/>
        <w:ind w:left="851" w:right="849"/>
        <w:jc w:val="center"/>
        <w:rPr>
          <w:rFonts w:ascii="Times New Roman" w:hAnsi="Times New Roman" w:cs="Times New Roman"/>
          <w:b/>
          <w:bCs/>
          <w:sz w:val="20"/>
          <w:szCs w:val="20"/>
        </w:rPr>
      </w:pPr>
    </w:p>
    <w:p w:rsidR="00203E31" w:rsidRPr="00683095" w:rsidRDefault="00203E31" w:rsidP="00203E31">
      <w:pPr>
        <w:spacing w:after="0" w:line="240" w:lineRule="auto"/>
        <w:ind w:left="851" w:right="849"/>
        <w:rPr>
          <w:rFonts w:ascii="Times New Roman" w:hAnsi="Times New Roman" w:cs="Times New Roman"/>
          <w:b/>
          <w:bCs/>
          <w:sz w:val="20"/>
          <w:szCs w:val="20"/>
        </w:rPr>
      </w:pPr>
      <w:r w:rsidRPr="00683095">
        <w:rPr>
          <w:rFonts w:ascii="Times New Roman" w:hAnsi="Times New Roman" w:cs="Times New Roman"/>
          <w:b/>
          <w:bCs/>
          <w:sz w:val="20"/>
          <w:szCs w:val="20"/>
        </w:rPr>
        <w:t>Protein denaturation inhibition</w:t>
      </w:r>
    </w:p>
    <w:p w:rsidR="00203E31" w:rsidRPr="00683095" w:rsidRDefault="008D6E81" w:rsidP="008D6E81">
      <w:pPr>
        <w:spacing w:after="0" w:line="240" w:lineRule="auto"/>
        <w:ind w:left="851" w:right="849"/>
        <w:jc w:val="both"/>
        <w:rPr>
          <w:rFonts w:ascii="Times New Roman" w:hAnsi="Times New Roman" w:cs="Times New Roman"/>
          <w:b/>
          <w:bCs/>
          <w:sz w:val="20"/>
          <w:szCs w:val="20"/>
        </w:rPr>
      </w:pPr>
      <w:r w:rsidRPr="00683095">
        <w:rPr>
          <w:rFonts w:ascii="Times New Roman" w:hAnsi="Times New Roman" w:cs="Times New Roman"/>
          <w:color w:val="202020"/>
          <w:sz w:val="20"/>
          <w:szCs w:val="20"/>
          <w:shd w:val="clear" w:color="auto" w:fill="FFFFFF"/>
        </w:rPr>
        <w:t xml:space="preserve">In this method, the red tea extract from </w:t>
      </w:r>
      <w:r w:rsidRPr="00683095">
        <w:rPr>
          <w:rFonts w:ascii="Times New Roman" w:hAnsi="Times New Roman" w:cs="Times New Roman"/>
          <w:i/>
          <w:color w:val="202020"/>
          <w:sz w:val="20"/>
          <w:szCs w:val="20"/>
          <w:shd w:val="clear" w:color="auto" w:fill="FFFFFF"/>
        </w:rPr>
        <w:t xml:space="preserve">Hibiscus </w:t>
      </w:r>
      <w:proofErr w:type="spellStart"/>
      <w:r w:rsidRPr="00683095">
        <w:rPr>
          <w:rFonts w:ascii="Times New Roman" w:hAnsi="Times New Roman" w:cs="Times New Roman"/>
          <w:i/>
          <w:color w:val="202020"/>
          <w:sz w:val="20"/>
          <w:szCs w:val="20"/>
          <w:shd w:val="clear" w:color="auto" w:fill="FFFFFF"/>
        </w:rPr>
        <w:t>rosa</w:t>
      </w:r>
      <w:proofErr w:type="spell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showed graded inhibition, which was found to be increasing with increasing concentrations, i.e., at 10 µg/ml it showed 29% inhibition, and at 50 µg/ml it exhibited 69% when compared to the standard Diclofenac Sodium at 10 µg/ml it showed 24% inhibition and at 50 µg/ml it exhibited 90%. The IC</w:t>
      </w:r>
      <w:r w:rsidRPr="00D41BA9">
        <w:rPr>
          <w:rFonts w:ascii="Times New Roman" w:hAnsi="Times New Roman" w:cs="Times New Roman"/>
          <w:color w:val="202020"/>
          <w:sz w:val="20"/>
          <w:szCs w:val="20"/>
          <w:shd w:val="clear" w:color="auto" w:fill="FFFFFF"/>
          <w:vertAlign w:val="subscript"/>
        </w:rPr>
        <w:t xml:space="preserve">50 </w:t>
      </w:r>
      <w:r w:rsidRPr="00683095">
        <w:rPr>
          <w:rFonts w:ascii="Times New Roman" w:hAnsi="Times New Roman" w:cs="Times New Roman"/>
          <w:color w:val="202020"/>
          <w:sz w:val="20"/>
          <w:szCs w:val="20"/>
          <w:shd w:val="clear" w:color="auto" w:fill="FFFFFF"/>
        </w:rPr>
        <w:t xml:space="preserve">value of red tea was found to be 31.323 µg/ml when compared to diclofenac sodium, which showed </w:t>
      </w:r>
      <w:proofErr w:type="gramStart"/>
      <w:r w:rsidRPr="00683095">
        <w:rPr>
          <w:rFonts w:ascii="Times New Roman" w:hAnsi="Times New Roman" w:cs="Times New Roman"/>
          <w:color w:val="202020"/>
          <w:sz w:val="20"/>
          <w:szCs w:val="20"/>
          <w:shd w:val="clear" w:color="auto" w:fill="FFFFFF"/>
        </w:rPr>
        <w:t>3.479 µg/ml, as given in Table 3</w:t>
      </w:r>
      <w:proofErr w:type="gramEnd"/>
      <w:r w:rsidRPr="00683095">
        <w:rPr>
          <w:rFonts w:ascii="Times New Roman" w:hAnsi="Times New Roman" w:cs="Times New Roman"/>
          <w:color w:val="202020"/>
          <w:sz w:val="20"/>
          <w:szCs w:val="20"/>
          <w:shd w:val="clear" w:color="auto" w:fill="FFFFFF"/>
        </w:rPr>
        <w:t>. The mechanism of denaturation is represented in Figur</w:t>
      </w:r>
      <w:r w:rsidR="00683095">
        <w:rPr>
          <w:rFonts w:ascii="Times New Roman" w:hAnsi="Times New Roman" w:cs="Times New Roman"/>
          <w:color w:val="202020"/>
          <w:sz w:val="20"/>
          <w:szCs w:val="20"/>
          <w:shd w:val="clear" w:color="auto" w:fill="FFFFFF"/>
        </w:rPr>
        <w:t>e 2 and the extraction of albumi</w:t>
      </w:r>
      <w:r w:rsidRPr="00683095">
        <w:rPr>
          <w:rFonts w:ascii="Times New Roman" w:hAnsi="Times New Roman" w:cs="Times New Roman"/>
          <w:color w:val="202020"/>
          <w:sz w:val="20"/>
          <w:szCs w:val="20"/>
          <w:shd w:val="clear" w:color="auto" w:fill="FFFFFF"/>
        </w:rPr>
        <w:t>n from eggs is given in Figure 3.</w:t>
      </w:r>
    </w:p>
    <w:p w:rsidR="003A2136" w:rsidRPr="00683095" w:rsidRDefault="00E82C6C" w:rsidP="00F26F25">
      <w:pPr>
        <w:spacing w:after="0" w:line="240" w:lineRule="auto"/>
        <w:ind w:left="1440" w:right="849"/>
        <w:rPr>
          <w:rFonts w:ascii="Times New Roman" w:hAnsi="Times New Roman" w:cs="Times New Roman"/>
          <w:b/>
          <w:sz w:val="20"/>
          <w:szCs w:val="20"/>
        </w:rPr>
      </w:pPr>
      <w:r w:rsidRPr="00683095">
        <w:rPr>
          <w:rFonts w:ascii="Times New Roman" w:hAnsi="Times New Roman" w:cs="Times New Roman"/>
          <w:b/>
          <w:sz w:val="20"/>
          <w:szCs w:val="20"/>
        </w:rPr>
        <w:t xml:space="preserve">Table </w:t>
      </w:r>
      <w:r w:rsidR="00203E31" w:rsidRPr="00683095">
        <w:rPr>
          <w:rFonts w:ascii="Times New Roman" w:hAnsi="Times New Roman" w:cs="Times New Roman"/>
          <w:b/>
          <w:sz w:val="20"/>
          <w:szCs w:val="20"/>
        </w:rPr>
        <w:t>3</w:t>
      </w:r>
      <w:r w:rsidRPr="00683095">
        <w:rPr>
          <w:rFonts w:ascii="Times New Roman" w:hAnsi="Times New Roman" w:cs="Times New Roman"/>
          <w:b/>
          <w:sz w:val="20"/>
          <w:szCs w:val="20"/>
        </w:rPr>
        <w:t xml:space="preserve">: Protein </w:t>
      </w:r>
      <w:proofErr w:type="spellStart"/>
      <w:r w:rsidRPr="00683095">
        <w:rPr>
          <w:rFonts w:ascii="Times New Roman" w:hAnsi="Times New Roman" w:cs="Times New Roman"/>
          <w:b/>
          <w:sz w:val="20"/>
          <w:szCs w:val="20"/>
        </w:rPr>
        <w:t>denaturation</w:t>
      </w:r>
      <w:proofErr w:type="spellEnd"/>
      <w:r w:rsidRPr="00683095">
        <w:rPr>
          <w:rFonts w:ascii="Times New Roman" w:hAnsi="Times New Roman" w:cs="Times New Roman"/>
          <w:b/>
          <w:sz w:val="20"/>
          <w:szCs w:val="20"/>
        </w:rPr>
        <w:t xml:space="preserve"> of </w:t>
      </w:r>
      <w:r w:rsidRPr="00683095">
        <w:rPr>
          <w:rFonts w:ascii="Times New Roman" w:hAnsi="Times New Roman" w:cs="Times New Roman"/>
          <w:b/>
          <w:i/>
          <w:sz w:val="20"/>
          <w:szCs w:val="20"/>
        </w:rPr>
        <w:t xml:space="preserve">Hibiscus </w:t>
      </w:r>
      <w:proofErr w:type="spellStart"/>
      <w:proofErr w:type="gramStart"/>
      <w:r w:rsidRPr="00683095">
        <w:rPr>
          <w:rFonts w:ascii="Times New Roman" w:eastAsia="Times New Roman" w:hAnsi="Times New Roman" w:cs="Times New Roman"/>
          <w:b/>
          <w:i/>
          <w:iCs/>
          <w:color w:val="222222"/>
          <w:sz w:val="20"/>
          <w:szCs w:val="20"/>
          <w:lang w:eastAsia="en-IN"/>
        </w:rPr>
        <w:t>rosa</w:t>
      </w:r>
      <w:proofErr w:type="spellEnd"/>
      <w:proofErr w:type="gramEnd"/>
      <w:r w:rsidRPr="00683095">
        <w:rPr>
          <w:rFonts w:ascii="Times New Roman" w:eastAsia="Times New Roman" w:hAnsi="Times New Roman" w:cs="Times New Roman"/>
          <w:b/>
          <w:i/>
          <w:iCs/>
          <w:color w:val="222222"/>
          <w:sz w:val="20"/>
          <w:szCs w:val="20"/>
          <w:lang w:eastAsia="en-IN"/>
        </w:rPr>
        <w:t xml:space="preserve"> </w:t>
      </w:r>
      <w:proofErr w:type="spellStart"/>
      <w:r w:rsidRPr="00683095">
        <w:rPr>
          <w:rFonts w:ascii="Times New Roman" w:eastAsia="Times New Roman" w:hAnsi="Times New Roman" w:cs="Times New Roman"/>
          <w:b/>
          <w:i/>
          <w:iCs/>
          <w:color w:val="222222"/>
          <w:sz w:val="20"/>
          <w:szCs w:val="20"/>
          <w:lang w:eastAsia="en-IN"/>
        </w:rPr>
        <w:t>sinensis</w:t>
      </w:r>
      <w:proofErr w:type="spellEnd"/>
      <w:r w:rsidRPr="00683095">
        <w:rPr>
          <w:rFonts w:ascii="Times New Roman" w:eastAsia="Times New Roman" w:hAnsi="Times New Roman" w:cs="Times New Roman"/>
          <w:color w:val="222222"/>
          <w:sz w:val="20"/>
          <w:szCs w:val="20"/>
          <w:lang w:eastAsia="en-IN"/>
        </w:rPr>
        <w:t xml:space="preserve"> </w:t>
      </w:r>
      <w:r w:rsidRPr="00683095">
        <w:rPr>
          <w:rFonts w:ascii="Times New Roman" w:hAnsi="Times New Roman" w:cs="Times New Roman"/>
          <w:b/>
          <w:sz w:val="20"/>
          <w:szCs w:val="20"/>
        </w:rPr>
        <w:t>red tea and standard drug</w:t>
      </w:r>
    </w:p>
    <w:tbl>
      <w:tblPr>
        <w:tblStyle w:val="TableGrid"/>
        <w:tblW w:w="0" w:type="auto"/>
        <w:jc w:val="center"/>
        <w:tblInd w:w="851" w:type="dxa"/>
        <w:tblLayout w:type="fixed"/>
        <w:tblLook w:val="04A0"/>
      </w:tblPr>
      <w:tblGrid>
        <w:gridCol w:w="1951"/>
        <w:gridCol w:w="1701"/>
        <w:gridCol w:w="1843"/>
        <w:gridCol w:w="1701"/>
      </w:tblGrid>
      <w:tr w:rsidR="00E030CB" w:rsidRPr="00683095" w:rsidTr="00E030CB">
        <w:trPr>
          <w:jc w:val="center"/>
        </w:trPr>
        <w:tc>
          <w:tcPr>
            <w:tcW w:w="1951" w:type="dxa"/>
          </w:tcPr>
          <w:p w:rsidR="00E030CB" w:rsidRPr="00683095" w:rsidRDefault="00E030CB" w:rsidP="00683095">
            <w:pPr>
              <w:tabs>
                <w:tab w:val="left" w:pos="1735"/>
                <w:tab w:val="left" w:pos="3921"/>
              </w:tabs>
              <w:rPr>
                <w:rFonts w:ascii="Times New Roman" w:hAnsi="Times New Roman" w:cs="Times New Roman"/>
                <w:bCs/>
                <w:sz w:val="20"/>
                <w:szCs w:val="20"/>
              </w:rPr>
            </w:pPr>
            <w:r w:rsidRPr="00683095">
              <w:rPr>
                <w:rFonts w:ascii="Times New Roman" w:hAnsi="Times New Roman" w:cs="Times New Roman"/>
                <w:bCs/>
                <w:sz w:val="20"/>
                <w:szCs w:val="20"/>
              </w:rPr>
              <w:t>Name of the compound</w:t>
            </w:r>
          </w:p>
        </w:tc>
        <w:tc>
          <w:tcPr>
            <w:tcW w:w="1701" w:type="dxa"/>
          </w:tcPr>
          <w:p w:rsidR="00E030CB" w:rsidRPr="00683095" w:rsidRDefault="00E030CB" w:rsidP="00683095">
            <w:pPr>
              <w:tabs>
                <w:tab w:val="left" w:pos="3921"/>
              </w:tabs>
              <w:ind w:right="34"/>
              <w:rPr>
                <w:rFonts w:ascii="Times New Roman" w:hAnsi="Times New Roman" w:cs="Times New Roman"/>
                <w:bCs/>
                <w:sz w:val="20"/>
                <w:szCs w:val="20"/>
              </w:rPr>
            </w:pPr>
            <w:r w:rsidRPr="00683095">
              <w:rPr>
                <w:rFonts w:ascii="Times New Roman" w:hAnsi="Times New Roman" w:cs="Times New Roman"/>
                <w:bCs/>
                <w:sz w:val="20"/>
                <w:szCs w:val="20"/>
              </w:rPr>
              <w:t xml:space="preserve">Concentration </w:t>
            </w:r>
            <w:r w:rsidRPr="00683095">
              <w:rPr>
                <w:rFonts w:ascii="Times New Roman" w:hAnsi="Times New Roman" w:cs="Times New Roman"/>
                <w:sz w:val="20"/>
                <w:szCs w:val="20"/>
              </w:rPr>
              <w:t>(µg/ml)</w:t>
            </w:r>
          </w:p>
        </w:tc>
        <w:tc>
          <w:tcPr>
            <w:tcW w:w="1843" w:type="dxa"/>
          </w:tcPr>
          <w:p w:rsidR="00E030CB" w:rsidRPr="00683095" w:rsidRDefault="00E030CB" w:rsidP="00683095">
            <w:pPr>
              <w:tabs>
                <w:tab w:val="left" w:pos="3921"/>
              </w:tabs>
              <w:ind w:right="-108"/>
              <w:rPr>
                <w:rFonts w:ascii="Times New Roman" w:hAnsi="Times New Roman" w:cs="Times New Roman"/>
                <w:bCs/>
                <w:sz w:val="20"/>
                <w:szCs w:val="20"/>
              </w:rPr>
            </w:pPr>
            <w:r w:rsidRPr="00683095">
              <w:rPr>
                <w:rFonts w:ascii="Times New Roman" w:hAnsi="Times New Roman" w:cs="Times New Roman"/>
                <w:bCs/>
                <w:sz w:val="20"/>
                <w:szCs w:val="20"/>
              </w:rPr>
              <w:t>% inhibition</w:t>
            </w:r>
          </w:p>
        </w:tc>
        <w:tc>
          <w:tcPr>
            <w:tcW w:w="1701" w:type="dxa"/>
          </w:tcPr>
          <w:p w:rsidR="00E030CB" w:rsidRPr="00683095" w:rsidRDefault="00E030CB" w:rsidP="00683095">
            <w:pPr>
              <w:tabs>
                <w:tab w:val="left" w:pos="3921"/>
              </w:tabs>
              <w:ind w:right="849"/>
              <w:rPr>
                <w:rFonts w:ascii="Times New Roman" w:hAnsi="Times New Roman" w:cs="Times New Roman"/>
                <w:bCs/>
                <w:sz w:val="20"/>
                <w:szCs w:val="20"/>
              </w:rPr>
            </w:pPr>
            <w:r w:rsidRPr="00683095">
              <w:rPr>
                <w:rFonts w:ascii="Times New Roman" w:hAnsi="Times New Roman" w:cs="Times New Roman"/>
                <w:bCs/>
                <w:sz w:val="20"/>
                <w:szCs w:val="20"/>
              </w:rPr>
              <w:t xml:space="preserve">IC </w:t>
            </w:r>
            <w:r w:rsidRPr="00683095">
              <w:rPr>
                <w:rFonts w:ascii="Times New Roman" w:hAnsi="Times New Roman" w:cs="Times New Roman"/>
                <w:bCs/>
                <w:sz w:val="20"/>
                <w:szCs w:val="20"/>
                <w:vertAlign w:val="subscript"/>
              </w:rPr>
              <w:t>50</w:t>
            </w:r>
          </w:p>
        </w:tc>
      </w:tr>
      <w:tr w:rsidR="00E030CB" w:rsidRPr="00683095" w:rsidTr="00E030CB">
        <w:trPr>
          <w:jc w:val="center"/>
        </w:trPr>
        <w:tc>
          <w:tcPr>
            <w:tcW w:w="1951" w:type="dxa"/>
            <w:vMerge w:val="restart"/>
          </w:tcPr>
          <w:p w:rsidR="00E030CB" w:rsidRPr="00683095" w:rsidRDefault="008D6E81" w:rsidP="00683095">
            <w:pPr>
              <w:tabs>
                <w:tab w:val="left" w:pos="3921"/>
              </w:tabs>
              <w:ind w:right="-55"/>
              <w:rPr>
                <w:rFonts w:ascii="Times New Roman" w:hAnsi="Times New Roman" w:cs="Times New Roman"/>
                <w:bCs/>
                <w:sz w:val="20"/>
                <w:szCs w:val="20"/>
              </w:rPr>
            </w:pPr>
            <w:r w:rsidRPr="00683095">
              <w:rPr>
                <w:rFonts w:ascii="Times New Roman" w:hAnsi="Times New Roman" w:cs="Times New Roman"/>
                <w:sz w:val="20"/>
                <w:szCs w:val="20"/>
              </w:rPr>
              <w:t>Diclofenac sodium</w:t>
            </w:r>
            <w:r w:rsidRPr="00683095">
              <w:rPr>
                <w:rFonts w:ascii="Times New Roman" w:hAnsi="Times New Roman" w:cs="Times New Roman"/>
                <w:i/>
                <w:sz w:val="20"/>
                <w:szCs w:val="20"/>
              </w:rPr>
              <w:t xml:space="preserve"> </w:t>
            </w:r>
          </w:p>
        </w:tc>
        <w:tc>
          <w:tcPr>
            <w:tcW w:w="1701" w:type="dxa"/>
          </w:tcPr>
          <w:p w:rsidR="00E030CB" w:rsidRPr="00683095" w:rsidRDefault="00E030CB" w:rsidP="00683095">
            <w:pPr>
              <w:tabs>
                <w:tab w:val="left" w:pos="3921"/>
              </w:tabs>
              <w:ind w:right="-108"/>
              <w:jc w:val="center"/>
              <w:rPr>
                <w:rFonts w:ascii="Times New Roman" w:hAnsi="Times New Roman" w:cs="Times New Roman"/>
                <w:bCs/>
                <w:sz w:val="20"/>
                <w:szCs w:val="20"/>
              </w:rPr>
            </w:pPr>
            <w:r w:rsidRPr="00683095">
              <w:rPr>
                <w:rFonts w:ascii="Times New Roman" w:hAnsi="Times New Roman" w:cs="Times New Roman"/>
                <w:bCs/>
                <w:sz w:val="20"/>
                <w:szCs w:val="20"/>
              </w:rPr>
              <w:t>10</w:t>
            </w:r>
          </w:p>
        </w:tc>
        <w:tc>
          <w:tcPr>
            <w:tcW w:w="1843" w:type="dxa"/>
          </w:tcPr>
          <w:p w:rsidR="00E030CB" w:rsidRPr="00683095" w:rsidRDefault="00E030CB" w:rsidP="00683095">
            <w:pPr>
              <w:tabs>
                <w:tab w:val="left" w:pos="3921"/>
              </w:tabs>
              <w:jc w:val="center"/>
              <w:rPr>
                <w:rFonts w:ascii="Times New Roman" w:hAnsi="Times New Roman" w:cs="Times New Roman"/>
                <w:bCs/>
                <w:sz w:val="20"/>
                <w:szCs w:val="20"/>
              </w:rPr>
            </w:pPr>
            <w:r w:rsidRPr="00683095">
              <w:rPr>
                <w:rFonts w:ascii="Times New Roman" w:hAnsi="Times New Roman" w:cs="Times New Roman"/>
                <w:bCs/>
                <w:sz w:val="20"/>
                <w:szCs w:val="20"/>
              </w:rPr>
              <w:t>29</w:t>
            </w:r>
          </w:p>
        </w:tc>
        <w:tc>
          <w:tcPr>
            <w:tcW w:w="1701" w:type="dxa"/>
            <w:vMerge w:val="restart"/>
          </w:tcPr>
          <w:p w:rsidR="00E030CB" w:rsidRPr="00683095" w:rsidRDefault="00E030CB" w:rsidP="00683095">
            <w:pPr>
              <w:tabs>
                <w:tab w:val="left" w:pos="3921"/>
              </w:tabs>
              <w:ind w:right="849"/>
              <w:rPr>
                <w:rFonts w:ascii="Times New Roman" w:hAnsi="Times New Roman" w:cs="Times New Roman"/>
                <w:bCs/>
                <w:sz w:val="20"/>
                <w:szCs w:val="20"/>
              </w:rPr>
            </w:pPr>
            <w:r w:rsidRPr="00683095">
              <w:rPr>
                <w:rFonts w:ascii="Times New Roman" w:hAnsi="Times New Roman" w:cs="Times New Roman"/>
                <w:bCs/>
                <w:sz w:val="20"/>
                <w:szCs w:val="20"/>
              </w:rPr>
              <w:t>31.323</w:t>
            </w:r>
          </w:p>
        </w:tc>
      </w:tr>
      <w:tr w:rsidR="00E030CB" w:rsidRPr="00683095" w:rsidTr="00E030CB">
        <w:trPr>
          <w:jc w:val="center"/>
        </w:trPr>
        <w:tc>
          <w:tcPr>
            <w:tcW w:w="1951" w:type="dxa"/>
            <w:vMerge/>
          </w:tcPr>
          <w:p w:rsidR="00E030CB" w:rsidRPr="00683095" w:rsidRDefault="00E030CB" w:rsidP="00683095">
            <w:pPr>
              <w:tabs>
                <w:tab w:val="left" w:pos="3921"/>
              </w:tabs>
              <w:ind w:right="849"/>
              <w:rPr>
                <w:rFonts w:ascii="Times New Roman" w:hAnsi="Times New Roman" w:cs="Times New Roman"/>
                <w:bCs/>
                <w:sz w:val="20"/>
                <w:szCs w:val="20"/>
              </w:rPr>
            </w:pPr>
          </w:p>
        </w:tc>
        <w:tc>
          <w:tcPr>
            <w:tcW w:w="1701" w:type="dxa"/>
          </w:tcPr>
          <w:p w:rsidR="00E030CB" w:rsidRPr="00683095" w:rsidRDefault="00E030CB" w:rsidP="00683095">
            <w:pPr>
              <w:tabs>
                <w:tab w:val="left" w:pos="3921"/>
              </w:tabs>
              <w:ind w:right="-108"/>
              <w:jc w:val="center"/>
              <w:rPr>
                <w:rFonts w:ascii="Times New Roman" w:hAnsi="Times New Roman" w:cs="Times New Roman"/>
                <w:bCs/>
                <w:sz w:val="20"/>
                <w:szCs w:val="20"/>
              </w:rPr>
            </w:pPr>
            <w:r w:rsidRPr="00683095">
              <w:rPr>
                <w:rFonts w:ascii="Times New Roman" w:hAnsi="Times New Roman" w:cs="Times New Roman"/>
                <w:bCs/>
                <w:sz w:val="20"/>
                <w:szCs w:val="20"/>
              </w:rPr>
              <w:t>20</w:t>
            </w:r>
          </w:p>
        </w:tc>
        <w:tc>
          <w:tcPr>
            <w:tcW w:w="1843" w:type="dxa"/>
          </w:tcPr>
          <w:p w:rsidR="00E030CB" w:rsidRPr="00683095" w:rsidRDefault="00E030CB" w:rsidP="00683095">
            <w:pPr>
              <w:tabs>
                <w:tab w:val="left" w:pos="3921"/>
              </w:tabs>
              <w:jc w:val="center"/>
              <w:rPr>
                <w:rFonts w:ascii="Times New Roman" w:hAnsi="Times New Roman" w:cs="Times New Roman"/>
                <w:bCs/>
                <w:sz w:val="20"/>
                <w:szCs w:val="20"/>
              </w:rPr>
            </w:pPr>
            <w:r w:rsidRPr="00683095">
              <w:rPr>
                <w:rFonts w:ascii="Times New Roman" w:hAnsi="Times New Roman" w:cs="Times New Roman"/>
                <w:bCs/>
                <w:sz w:val="20"/>
                <w:szCs w:val="20"/>
              </w:rPr>
              <w:t>38</w:t>
            </w:r>
          </w:p>
        </w:tc>
        <w:tc>
          <w:tcPr>
            <w:tcW w:w="1701" w:type="dxa"/>
            <w:vMerge/>
          </w:tcPr>
          <w:p w:rsidR="00E030CB" w:rsidRPr="00683095" w:rsidRDefault="00E030CB" w:rsidP="00683095">
            <w:pPr>
              <w:tabs>
                <w:tab w:val="left" w:pos="3921"/>
              </w:tabs>
              <w:ind w:right="849"/>
              <w:rPr>
                <w:rFonts w:ascii="Times New Roman" w:hAnsi="Times New Roman" w:cs="Times New Roman"/>
                <w:bCs/>
                <w:sz w:val="20"/>
                <w:szCs w:val="20"/>
              </w:rPr>
            </w:pPr>
          </w:p>
        </w:tc>
      </w:tr>
      <w:tr w:rsidR="00E030CB" w:rsidRPr="00683095" w:rsidTr="00E030CB">
        <w:trPr>
          <w:jc w:val="center"/>
        </w:trPr>
        <w:tc>
          <w:tcPr>
            <w:tcW w:w="1951" w:type="dxa"/>
            <w:vMerge/>
          </w:tcPr>
          <w:p w:rsidR="00E030CB" w:rsidRPr="00683095" w:rsidRDefault="00E030CB" w:rsidP="00683095">
            <w:pPr>
              <w:tabs>
                <w:tab w:val="left" w:pos="3921"/>
              </w:tabs>
              <w:ind w:right="849"/>
              <w:rPr>
                <w:rFonts w:ascii="Times New Roman" w:hAnsi="Times New Roman" w:cs="Times New Roman"/>
                <w:bCs/>
                <w:sz w:val="20"/>
                <w:szCs w:val="20"/>
              </w:rPr>
            </w:pPr>
          </w:p>
        </w:tc>
        <w:tc>
          <w:tcPr>
            <w:tcW w:w="1701" w:type="dxa"/>
          </w:tcPr>
          <w:p w:rsidR="00E030CB" w:rsidRPr="00683095" w:rsidRDefault="00E030CB" w:rsidP="00683095">
            <w:pPr>
              <w:tabs>
                <w:tab w:val="left" w:pos="3921"/>
              </w:tabs>
              <w:ind w:right="-108"/>
              <w:jc w:val="center"/>
              <w:rPr>
                <w:rFonts w:ascii="Times New Roman" w:hAnsi="Times New Roman" w:cs="Times New Roman"/>
                <w:bCs/>
                <w:sz w:val="20"/>
                <w:szCs w:val="20"/>
              </w:rPr>
            </w:pPr>
            <w:r w:rsidRPr="00683095">
              <w:rPr>
                <w:rFonts w:ascii="Times New Roman" w:hAnsi="Times New Roman" w:cs="Times New Roman"/>
                <w:bCs/>
                <w:sz w:val="20"/>
                <w:szCs w:val="20"/>
              </w:rPr>
              <w:t>30</w:t>
            </w:r>
          </w:p>
        </w:tc>
        <w:tc>
          <w:tcPr>
            <w:tcW w:w="1843" w:type="dxa"/>
          </w:tcPr>
          <w:p w:rsidR="00E030CB" w:rsidRPr="00683095" w:rsidRDefault="00E030CB" w:rsidP="00683095">
            <w:pPr>
              <w:tabs>
                <w:tab w:val="left" w:pos="3921"/>
              </w:tabs>
              <w:jc w:val="center"/>
              <w:rPr>
                <w:rFonts w:ascii="Times New Roman" w:hAnsi="Times New Roman" w:cs="Times New Roman"/>
                <w:bCs/>
                <w:sz w:val="20"/>
                <w:szCs w:val="20"/>
              </w:rPr>
            </w:pPr>
            <w:r w:rsidRPr="00683095">
              <w:rPr>
                <w:rFonts w:ascii="Times New Roman" w:hAnsi="Times New Roman" w:cs="Times New Roman"/>
                <w:bCs/>
                <w:sz w:val="20"/>
                <w:szCs w:val="20"/>
              </w:rPr>
              <w:t>47</w:t>
            </w:r>
          </w:p>
        </w:tc>
        <w:tc>
          <w:tcPr>
            <w:tcW w:w="1701" w:type="dxa"/>
            <w:vMerge/>
          </w:tcPr>
          <w:p w:rsidR="00E030CB" w:rsidRPr="00683095" w:rsidRDefault="00E030CB" w:rsidP="00683095">
            <w:pPr>
              <w:tabs>
                <w:tab w:val="left" w:pos="3921"/>
              </w:tabs>
              <w:ind w:right="849"/>
              <w:rPr>
                <w:rFonts w:ascii="Times New Roman" w:hAnsi="Times New Roman" w:cs="Times New Roman"/>
                <w:bCs/>
                <w:sz w:val="20"/>
                <w:szCs w:val="20"/>
              </w:rPr>
            </w:pPr>
          </w:p>
        </w:tc>
      </w:tr>
      <w:tr w:rsidR="00E030CB" w:rsidRPr="00683095" w:rsidTr="00E030CB">
        <w:trPr>
          <w:jc w:val="center"/>
        </w:trPr>
        <w:tc>
          <w:tcPr>
            <w:tcW w:w="1951" w:type="dxa"/>
            <w:vMerge/>
          </w:tcPr>
          <w:p w:rsidR="00E030CB" w:rsidRPr="00683095" w:rsidRDefault="00E030CB" w:rsidP="00683095">
            <w:pPr>
              <w:tabs>
                <w:tab w:val="left" w:pos="3921"/>
              </w:tabs>
              <w:ind w:right="849"/>
              <w:rPr>
                <w:rFonts w:ascii="Times New Roman" w:hAnsi="Times New Roman" w:cs="Times New Roman"/>
                <w:bCs/>
                <w:sz w:val="20"/>
                <w:szCs w:val="20"/>
              </w:rPr>
            </w:pPr>
          </w:p>
        </w:tc>
        <w:tc>
          <w:tcPr>
            <w:tcW w:w="1701" w:type="dxa"/>
          </w:tcPr>
          <w:p w:rsidR="00E030CB" w:rsidRPr="00683095" w:rsidRDefault="00E030CB" w:rsidP="00683095">
            <w:pPr>
              <w:tabs>
                <w:tab w:val="left" w:pos="3921"/>
              </w:tabs>
              <w:ind w:right="-108"/>
              <w:jc w:val="center"/>
              <w:rPr>
                <w:rFonts w:ascii="Times New Roman" w:hAnsi="Times New Roman" w:cs="Times New Roman"/>
                <w:bCs/>
                <w:sz w:val="20"/>
                <w:szCs w:val="20"/>
              </w:rPr>
            </w:pPr>
            <w:r w:rsidRPr="00683095">
              <w:rPr>
                <w:rFonts w:ascii="Times New Roman" w:hAnsi="Times New Roman" w:cs="Times New Roman"/>
                <w:bCs/>
                <w:sz w:val="20"/>
                <w:szCs w:val="20"/>
              </w:rPr>
              <w:t>40</w:t>
            </w:r>
          </w:p>
        </w:tc>
        <w:tc>
          <w:tcPr>
            <w:tcW w:w="1843" w:type="dxa"/>
          </w:tcPr>
          <w:p w:rsidR="00E030CB" w:rsidRPr="00683095" w:rsidRDefault="00E030CB" w:rsidP="00683095">
            <w:pPr>
              <w:tabs>
                <w:tab w:val="left" w:pos="3921"/>
              </w:tabs>
              <w:jc w:val="center"/>
              <w:rPr>
                <w:rFonts w:ascii="Times New Roman" w:hAnsi="Times New Roman" w:cs="Times New Roman"/>
                <w:bCs/>
                <w:sz w:val="20"/>
                <w:szCs w:val="20"/>
              </w:rPr>
            </w:pPr>
            <w:r w:rsidRPr="00683095">
              <w:rPr>
                <w:rFonts w:ascii="Times New Roman" w:hAnsi="Times New Roman" w:cs="Times New Roman"/>
                <w:bCs/>
                <w:sz w:val="20"/>
                <w:szCs w:val="20"/>
              </w:rPr>
              <w:t>53</w:t>
            </w:r>
          </w:p>
        </w:tc>
        <w:tc>
          <w:tcPr>
            <w:tcW w:w="1701" w:type="dxa"/>
            <w:vMerge/>
          </w:tcPr>
          <w:p w:rsidR="00E030CB" w:rsidRPr="00683095" w:rsidRDefault="00E030CB" w:rsidP="00683095">
            <w:pPr>
              <w:tabs>
                <w:tab w:val="left" w:pos="3921"/>
              </w:tabs>
              <w:ind w:right="849"/>
              <w:rPr>
                <w:rFonts w:ascii="Times New Roman" w:hAnsi="Times New Roman" w:cs="Times New Roman"/>
                <w:bCs/>
                <w:sz w:val="20"/>
                <w:szCs w:val="20"/>
              </w:rPr>
            </w:pPr>
          </w:p>
        </w:tc>
      </w:tr>
      <w:tr w:rsidR="00E030CB" w:rsidRPr="00683095" w:rsidTr="00E030CB">
        <w:trPr>
          <w:jc w:val="center"/>
        </w:trPr>
        <w:tc>
          <w:tcPr>
            <w:tcW w:w="1951" w:type="dxa"/>
            <w:vMerge/>
          </w:tcPr>
          <w:p w:rsidR="00E030CB" w:rsidRPr="00683095" w:rsidRDefault="00E030CB" w:rsidP="00683095">
            <w:pPr>
              <w:tabs>
                <w:tab w:val="left" w:pos="3921"/>
              </w:tabs>
              <w:ind w:right="849"/>
              <w:rPr>
                <w:rFonts w:ascii="Times New Roman" w:hAnsi="Times New Roman" w:cs="Times New Roman"/>
                <w:bCs/>
                <w:sz w:val="20"/>
                <w:szCs w:val="20"/>
              </w:rPr>
            </w:pPr>
          </w:p>
        </w:tc>
        <w:tc>
          <w:tcPr>
            <w:tcW w:w="1701" w:type="dxa"/>
          </w:tcPr>
          <w:p w:rsidR="00E030CB" w:rsidRPr="00683095" w:rsidRDefault="00E030CB" w:rsidP="00683095">
            <w:pPr>
              <w:tabs>
                <w:tab w:val="left" w:pos="3921"/>
              </w:tabs>
              <w:ind w:right="-108"/>
              <w:jc w:val="center"/>
              <w:rPr>
                <w:rFonts w:ascii="Times New Roman" w:hAnsi="Times New Roman" w:cs="Times New Roman"/>
                <w:bCs/>
                <w:sz w:val="20"/>
                <w:szCs w:val="20"/>
              </w:rPr>
            </w:pPr>
            <w:r w:rsidRPr="00683095">
              <w:rPr>
                <w:rFonts w:ascii="Times New Roman" w:hAnsi="Times New Roman" w:cs="Times New Roman"/>
                <w:bCs/>
                <w:sz w:val="20"/>
                <w:szCs w:val="20"/>
              </w:rPr>
              <w:t>50</w:t>
            </w:r>
          </w:p>
        </w:tc>
        <w:tc>
          <w:tcPr>
            <w:tcW w:w="1843" w:type="dxa"/>
          </w:tcPr>
          <w:p w:rsidR="00E030CB" w:rsidRPr="00683095" w:rsidRDefault="00E030CB" w:rsidP="00683095">
            <w:pPr>
              <w:tabs>
                <w:tab w:val="left" w:pos="3921"/>
              </w:tabs>
              <w:jc w:val="center"/>
              <w:rPr>
                <w:rFonts w:ascii="Times New Roman" w:hAnsi="Times New Roman" w:cs="Times New Roman"/>
                <w:bCs/>
                <w:sz w:val="20"/>
                <w:szCs w:val="20"/>
              </w:rPr>
            </w:pPr>
            <w:r w:rsidRPr="00683095">
              <w:rPr>
                <w:rFonts w:ascii="Times New Roman" w:hAnsi="Times New Roman" w:cs="Times New Roman"/>
                <w:bCs/>
                <w:sz w:val="20"/>
                <w:szCs w:val="20"/>
              </w:rPr>
              <w:t>69</w:t>
            </w:r>
          </w:p>
        </w:tc>
        <w:tc>
          <w:tcPr>
            <w:tcW w:w="1701" w:type="dxa"/>
            <w:vMerge/>
          </w:tcPr>
          <w:p w:rsidR="00E030CB" w:rsidRPr="00683095" w:rsidRDefault="00E030CB" w:rsidP="00683095">
            <w:pPr>
              <w:tabs>
                <w:tab w:val="left" w:pos="3921"/>
              </w:tabs>
              <w:ind w:right="849"/>
              <w:rPr>
                <w:rFonts w:ascii="Times New Roman" w:hAnsi="Times New Roman" w:cs="Times New Roman"/>
                <w:bCs/>
                <w:sz w:val="20"/>
                <w:szCs w:val="20"/>
              </w:rPr>
            </w:pPr>
          </w:p>
        </w:tc>
      </w:tr>
      <w:tr w:rsidR="00E030CB" w:rsidRPr="00683095" w:rsidTr="00E030CB">
        <w:trPr>
          <w:jc w:val="center"/>
        </w:trPr>
        <w:tc>
          <w:tcPr>
            <w:tcW w:w="1951" w:type="dxa"/>
            <w:vMerge w:val="restart"/>
          </w:tcPr>
          <w:p w:rsidR="00E030CB" w:rsidRPr="00683095" w:rsidRDefault="008D6E81" w:rsidP="00683095">
            <w:pPr>
              <w:tabs>
                <w:tab w:val="left" w:pos="1478"/>
              </w:tabs>
              <w:ind w:right="-55"/>
              <w:rPr>
                <w:rFonts w:ascii="Times New Roman" w:hAnsi="Times New Roman" w:cs="Times New Roman"/>
                <w:sz w:val="20"/>
                <w:szCs w:val="20"/>
              </w:rPr>
            </w:pPr>
            <w:r w:rsidRPr="00683095">
              <w:rPr>
                <w:rFonts w:ascii="Times New Roman" w:hAnsi="Times New Roman" w:cs="Times New Roman"/>
                <w:i/>
                <w:sz w:val="20"/>
                <w:szCs w:val="20"/>
              </w:rPr>
              <w:t xml:space="preserve">Hibiscus </w:t>
            </w:r>
            <w:proofErr w:type="spellStart"/>
            <w:r w:rsidRPr="00683095">
              <w:rPr>
                <w:rFonts w:ascii="Times New Roman" w:eastAsia="Times New Roman" w:hAnsi="Times New Roman" w:cs="Times New Roman"/>
                <w:i/>
                <w:iCs/>
                <w:color w:val="222222"/>
                <w:sz w:val="20"/>
                <w:szCs w:val="20"/>
                <w:lang w:eastAsia="en-IN"/>
              </w:rPr>
              <w:t>rosa</w:t>
            </w:r>
            <w:proofErr w:type="spellEnd"/>
            <w:r w:rsidRPr="00683095">
              <w:rPr>
                <w:rFonts w:ascii="Times New Roman" w:eastAsia="Times New Roman" w:hAnsi="Times New Roman" w:cs="Times New Roman"/>
                <w:i/>
                <w:iCs/>
                <w:color w:val="222222"/>
                <w:sz w:val="20"/>
                <w:szCs w:val="20"/>
                <w:lang w:eastAsia="en-IN"/>
              </w:rPr>
              <w:t xml:space="preserve"> </w:t>
            </w:r>
            <w:proofErr w:type="spellStart"/>
            <w:r w:rsidRPr="00683095">
              <w:rPr>
                <w:rFonts w:ascii="Times New Roman" w:eastAsia="Times New Roman" w:hAnsi="Times New Roman" w:cs="Times New Roman"/>
                <w:i/>
                <w:iCs/>
                <w:color w:val="222222"/>
                <w:sz w:val="20"/>
                <w:szCs w:val="20"/>
                <w:lang w:eastAsia="en-IN"/>
              </w:rPr>
              <w:t>sinensis</w:t>
            </w:r>
            <w:proofErr w:type="spellEnd"/>
            <w:r w:rsidRPr="00683095">
              <w:rPr>
                <w:rFonts w:ascii="Times New Roman" w:eastAsia="Times New Roman" w:hAnsi="Times New Roman" w:cs="Times New Roman"/>
                <w:color w:val="222222"/>
                <w:sz w:val="20"/>
                <w:szCs w:val="20"/>
                <w:lang w:eastAsia="en-IN"/>
              </w:rPr>
              <w:t xml:space="preserve"> </w:t>
            </w:r>
            <w:r w:rsidRPr="00683095">
              <w:rPr>
                <w:rFonts w:ascii="Times New Roman" w:hAnsi="Times New Roman" w:cs="Times New Roman"/>
                <w:sz w:val="20"/>
                <w:szCs w:val="20"/>
              </w:rPr>
              <w:t>red tea</w:t>
            </w:r>
          </w:p>
        </w:tc>
        <w:tc>
          <w:tcPr>
            <w:tcW w:w="1701" w:type="dxa"/>
          </w:tcPr>
          <w:p w:rsidR="00E030CB" w:rsidRPr="00683095" w:rsidRDefault="00E030CB" w:rsidP="00683095">
            <w:pPr>
              <w:tabs>
                <w:tab w:val="left" w:pos="1478"/>
              </w:tabs>
              <w:ind w:right="-108"/>
              <w:jc w:val="center"/>
              <w:rPr>
                <w:rFonts w:ascii="Times New Roman" w:hAnsi="Times New Roman" w:cs="Times New Roman"/>
                <w:sz w:val="20"/>
                <w:szCs w:val="20"/>
              </w:rPr>
            </w:pPr>
            <w:r w:rsidRPr="00683095">
              <w:rPr>
                <w:rFonts w:ascii="Times New Roman" w:hAnsi="Times New Roman" w:cs="Times New Roman"/>
                <w:sz w:val="20"/>
                <w:szCs w:val="20"/>
              </w:rPr>
              <w:t>10</w:t>
            </w:r>
          </w:p>
        </w:tc>
        <w:tc>
          <w:tcPr>
            <w:tcW w:w="1843" w:type="dxa"/>
          </w:tcPr>
          <w:p w:rsidR="00E030CB" w:rsidRPr="00683095" w:rsidRDefault="00E030CB" w:rsidP="00683095">
            <w:pPr>
              <w:tabs>
                <w:tab w:val="left" w:pos="1478"/>
              </w:tabs>
              <w:jc w:val="center"/>
              <w:rPr>
                <w:rFonts w:ascii="Times New Roman" w:hAnsi="Times New Roman" w:cs="Times New Roman"/>
                <w:sz w:val="20"/>
                <w:szCs w:val="20"/>
              </w:rPr>
            </w:pPr>
            <w:r w:rsidRPr="00683095">
              <w:rPr>
                <w:rFonts w:ascii="Times New Roman" w:hAnsi="Times New Roman" w:cs="Times New Roman"/>
                <w:sz w:val="20"/>
                <w:szCs w:val="20"/>
              </w:rPr>
              <w:t>24</w:t>
            </w:r>
          </w:p>
        </w:tc>
        <w:tc>
          <w:tcPr>
            <w:tcW w:w="1701" w:type="dxa"/>
            <w:vMerge w:val="restart"/>
          </w:tcPr>
          <w:p w:rsidR="00E030CB" w:rsidRPr="00683095" w:rsidRDefault="00E030CB" w:rsidP="00683095">
            <w:pPr>
              <w:ind w:right="849"/>
              <w:rPr>
                <w:rFonts w:ascii="Times New Roman" w:hAnsi="Times New Roman" w:cs="Times New Roman"/>
                <w:sz w:val="20"/>
                <w:szCs w:val="20"/>
              </w:rPr>
            </w:pPr>
            <w:r w:rsidRPr="00683095">
              <w:rPr>
                <w:rFonts w:ascii="Times New Roman" w:hAnsi="Times New Roman" w:cs="Times New Roman"/>
                <w:sz w:val="20"/>
                <w:szCs w:val="20"/>
              </w:rPr>
              <w:t>39.47</w:t>
            </w:r>
          </w:p>
        </w:tc>
      </w:tr>
      <w:tr w:rsidR="00E030CB" w:rsidRPr="00683095" w:rsidTr="00E030CB">
        <w:trPr>
          <w:jc w:val="center"/>
        </w:trPr>
        <w:tc>
          <w:tcPr>
            <w:tcW w:w="1951" w:type="dxa"/>
            <w:vMerge/>
          </w:tcPr>
          <w:p w:rsidR="00E030CB" w:rsidRPr="00683095" w:rsidRDefault="00E030CB" w:rsidP="00683095">
            <w:pPr>
              <w:ind w:right="849"/>
              <w:rPr>
                <w:rFonts w:ascii="Times New Roman" w:hAnsi="Times New Roman" w:cs="Times New Roman"/>
                <w:sz w:val="20"/>
                <w:szCs w:val="20"/>
              </w:rPr>
            </w:pPr>
          </w:p>
        </w:tc>
        <w:tc>
          <w:tcPr>
            <w:tcW w:w="1701" w:type="dxa"/>
          </w:tcPr>
          <w:p w:rsidR="00E030CB" w:rsidRPr="00683095" w:rsidRDefault="00E030CB" w:rsidP="00683095">
            <w:pPr>
              <w:ind w:right="-108"/>
              <w:jc w:val="center"/>
              <w:rPr>
                <w:rFonts w:ascii="Times New Roman" w:hAnsi="Times New Roman" w:cs="Times New Roman"/>
                <w:sz w:val="20"/>
                <w:szCs w:val="20"/>
              </w:rPr>
            </w:pPr>
            <w:r w:rsidRPr="00683095">
              <w:rPr>
                <w:rFonts w:ascii="Times New Roman" w:hAnsi="Times New Roman" w:cs="Times New Roman"/>
                <w:sz w:val="20"/>
                <w:szCs w:val="20"/>
              </w:rPr>
              <w:t>20</w:t>
            </w:r>
          </w:p>
        </w:tc>
        <w:tc>
          <w:tcPr>
            <w:tcW w:w="1843" w:type="dxa"/>
          </w:tcPr>
          <w:p w:rsidR="00E030CB" w:rsidRPr="00683095" w:rsidRDefault="00E030CB" w:rsidP="00683095">
            <w:pPr>
              <w:jc w:val="center"/>
              <w:rPr>
                <w:rFonts w:ascii="Times New Roman" w:hAnsi="Times New Roman" w:cs="Times New Roman"/>
                <w:sz w:val="20"/>
                <w:szCs w:val="20"/>
              </w:rPr>
            </w:pPr>
            <w:r w:rsidRPr="00683095">
              <w:rPr>
                <w:rFonts w:ascii="Times New Roman" w:hAnsi="Times New Roman" w:cs="Times New Roman"/>
                <w:sz w:val="20"/>
                <w:szCs w:val="20"/>
              </w:rPr>
              <w:t>25</w:t>
            </w:r>
          </w:p>
        </w:tc>
        <w:tc>
          <w:tcPr>
            <w:tcW w:w="1701" w:type="dxa"/>
            <w:vMerge/>
          </w:tcPr>
          <w:p w:rsidR="00E030CB" w:rsidRPr="00683095" w:rsidRDefault="00E030CB" w:rsidP="00683095">
            <w:pPr>
              <w:ind w:right="849"/>
              <w:rPr>
                <w:rFonts w:ascii="Times New Roman" w:hAnsi="Times New Roman" w:cs="Times New Roman"/>
                <w:sz w:val="20"/>
                <w:szCs w:val="20"/>
              </w:rPr>
            </w:pPr>
          </w:p>
        </w:tc>
      </w:tr>
      <w:tr w:rsidR="00E030CB" w:rsidRPr="00683095" w:rsidTr="00E030CB">
        <w:trPr>
          <w:jc w:val="center"/>
        </w:trPr>
        <w:tc>
          <w:tcPr>
            <w:tcW w:w="1951" w:type="dxa"/>
            <w:vMerge/>
          </w:tcPr>
          <w:p w:rsidR="00E030CB" w:rsidRPr="00683095" w:rsidRDefault="00E030CB" w:rsidP="00683095">
            <w:pPr>
              <w:ind w:right="849"/>
              <w:rPr>
                <w:rFonts w:ascii="Times New Roman" w:hAnsi="Times New Roman" w:cs="Times New Roman"/>
                <w:sz w:val="20"/>
                <w:szCs w:val="20"/>
              </w:rPr>
            </w:pPr>
          </w:p>
        </w:tc>
        <w:tc>
          <w:tcPr>
            <w:tcW w:w="1701" w:type="dxa"/>
          </w:tcPr>
          <w:p w:rsidR="00E030CB" w:rsidRPr="00683095" w:rsidRDefault="00E030CB" w:rsidP="00683095">
            <w:pPr>
              <w:ind w:right="-108"/>
              <w:jc w:val="center"/>
              <w:rPr>
                <w:rFonts w:ascii="Times New Roman" w:hAnsi="Times New Roman" w:cs="Times New Roman"/>
                <w:sz w:val="20"/>
                <w:szCs w:val="20"/>
              </w:rPr>
            </w:pPr>
            <w:r w:rsidRPr="00683095">
              <w:rPr>
                <w:rFonts w:ascii="Times New Roman" w:hAnsi="Times New Roman" w:cs="Times New Roman"/>
                <w:sz w:val="20"/>
                <w:szCs w:val="20"/>
              </w:rPr>
              <w:t>30</w:t>
            </w:r>
          </w:p>
        </w:tc>
        <w:tc>
          <w:tcPr>
            <w:tcW w:w="1843" w:type="dxa"/>
          </w:tcPr>
          <w:p w:rsidR="00E030CB" w:rsidRPr="00683095" w:rsidRDefault="00E030CB" w:rsidP="00683095">
            <w:pPr>
              <w:jc w:val="center"/>
              <w:rPr>
                <w:rFonts w:ascii="Times New Roman" w:hAnsi="Times New Roman" w:cs="Times New Roman"/>
                <w:sz w:val="20"/>
                <w:szCs w:val="20"/>
              </w:rPr>
            </w:pPr>
            <w:r w:rsidRPr="00683095">
              <w:rPr>
                <w:rFonts w:ascii="Times New Roman" w:hAnsi="Times New Roman" w:cs="Times New Roman"/>
                <w:sz w:val="20"/>
                <w:szCs w:val="20"/>
              </w:rPr>
              <w:t>38</w:t>
            </w:r>
          </w:p>
        </w:tc>
        <w:tc>
          <w:tcPr>
            <w:tcW w:w="1701" w:type="dxa"/>
            <w:vMerge/>
          </w:tcPr>
          <w:p w:rsidR="00E030CB" w:rsidRPr="00683095" w:rsidRDefault="00E030CB" w:rsidP="00683095">
            <w:pPr>
              <w:ind w:right="849"/>
              <w:rPr>
                <w:rFonts w:ascii="Times New Roman" w:hAnsi="Times New Roman" w:cs="Times New Roman"/>
                <w:sz w:val="20"/>
                <w:szCs w:val="20"/>
              </w:rPr>
            </w:pPr>
          </w:p>
        </w:tc>
      </w:tr>
      <w:tr w:rsidR="00E030CB" w:rsidRPr="00683095" w:rsidTr="00E030CB">
        <w:trPr>
          <w:jc w:val="center"/>
        </w:trPr>
        <w:tc>
          <w:tcPr>
            <w:tcW w:w="1951" w:type="dxa"/>
            <w:vMerge/>
          </w:tcPr>
          <w:p w:rsidR="00E030CB" w:rsidRPr="00683095" w:rsidRDefault="00E030CB" w:rsidP="00683095">
            <w:pPr>
              <w:ind w:right="849"/>
              <w:rPr>
                <w:rFonts w:ascii="Times New Roman" w:hAnsi="Times New Roman" w:cs="Times New Roman"/>
                <w:sz w:val="20"/>
                <w:szCs w:val="20"/>
              </w:rPr>
            </w:pPr>
          </w:p>
        </w:tc>
        <w:tc>
          <w:tcPr>
            <w:tcW w:w="1701" w:type="dxa"/>
          </w:tcPr>
          <w:p w:rsidR="00E030CB" w:rsidRPr="00683095" w:rsidRDefault="00E030CB" w:rsidP="00683095">
            <w:pPr>
              <w:ind w:right="-108"/>
              <w:jc w:val="center"/>
              <w:rPr>
                <w:rFonts w:ascii="Times New Roman" w:hAnsi="Times New Roman" w:cs="Times New Roman"/>
                <w:sz w:val="20"/>
                <w:szCs w:val="20"/>
              </w:rPr>
            </w:pPr>
            <w:r w:rsidRPr="00683095">
              <w:rPr>
                <w:rFonts w:ascii="Times New Roman" w:hAnsi="Times New Roman" w:cs="Times New Roman"/>
                <w:sz w:val="20"/>
                <w:szCs w:val="20"/>
              </w:rPr>
              <w:t>40</w:t>
            </w:r>
          </w:p>
        </w:tc>
        <w:tc>
          <w:tcPr>
            <w:tcW w:w="1843" w:type="dxa"/>
          </w:tcPr>
          <w:p w:rsidR="00E030CB" w:rsidRPr="00683095" w:rsidRDefault="00E030CB" w:rsidP="00683095">
            <w:pPr>
              <w:jc w:val="center"/>
              <w:rPr>
                <w:rFonts w:ascii="Times New Roman" w:hAnsi="Times New Roman" w:cs="Times New Roman"/>
                <w:sz w:val="20"/>
                <w:szCs w:val="20"/>
              </w:rPr>
            </w:pPr>
            <w:r w:rsidRPr="00683095">
              <w:rPr>
                <w:rFonts w:ascii="Times New Roman" w:hAnsi="Times New Roman" w:cs="Times New Roman"/>
                <w:sz w:val="20"/>
                <w:szCs w:val="20"/>
              </w:rPr>
              <w:t>68</w:t>
            </w:r>
          </w:p>
        </w:tc>
        <w:tc>
          <w:tcPr>
            <w:tcW w:w="1701" w:type="dxa"/>
            <w:vMerge/>
          </w:tcPr>
          <w:p w:rsidR="00E030CB" w:rsidRPr="00683095" w:rsidRDefault="00E030CB" w:rsidP="00683095">
            <w:pPr>
              <w:ind w:left="851" w:right="849"/>
              <w:rPr>
                <w:rFonts w:ascii="Times New Roman" w:hAnsi="Times New Roman" w:cs="Times New Roman"/>
                <w:sz w:val="20"/>
                <w:szCs w:val="20"/>
              </w:rPr>
            </w:pPr>
          </w:p>
        </w:tc>
      </w:tr>
      <w:tr w:rsidR="00E030CB" w:rsidRPr="00683095" w:rsidTr="00E030CB">
        <w:trPr>
          <w:jc w:val="center"/>
        </w:trPr>
        <w:tc>
          <w:tcPr>
            <w:tcW w:w="1951" w:type="dxa"/>
            <w:vMerge/>
          </w:tcPr>
          <w:p w:rsidR="00E030CB" w:rsidRPr="00683095" w:rsidRDefault="00E030CB" w:rsidP="00683095">
            <w:pPr>
              <w:ind w:right="849"/>
              <w:rPr>
                <w:rFonts w:ascii="Times New Roman" w:hAnsi="Times New Roman" w:cs="Times New Roman"/>
                <w:sz w:val="20"/>
                <w:szCs w:val="20"/>
              </w:rPr>
            </w:pPr>
          </w:p>
        </w:tc>
        <w:tc>
          <w:tcPr>
            <w:tcW w:w="1701" w:type="dxa"/>
          </w:tcPr>
          <w:p w:rsidR="00E030CB" w:rsidRPr="00683095" w:rsidRDefault="00E030CB" w:rsidP="00683095">
            <w:pPr>
              <w:ind w:right="-108"/>
              <w:jc w:val="center"/>
              <w:rPr>
                <w:rFonts w:ascii="Times New Roman" w:hAnsi="Times New Roman" w:cs="Times New Roman"/>
                <w:sz w:val="20"/>
                <w:szCs w:val="20"/>
              </w:rPr>
            </w:pPr>
            <w:r w:rsidRPr="00683095">
              <w:rPr>
                <w:rFonts w:ascii="Times New Roman" w:hAnsi="Times New Roman" w:cs="Times New Roman"/>
                <w:sz w:val="20"/>
                <w:szCs w:val="20"/>
              </w:rPr>
              <w:t>50</w:t>
            </w:r>
          </w:p>
        </w:tc>
        <w:tc>
          <w:tcPr>
            <w:tcW w:w="1843" w:type="dxa"/>
          </w:tcPr>
          <w:p w:rsidR="00E030CB" w:rsidRPr="00683095" w:rsidRDefault="00E030CB" w:rsidP="00683095">
            <w:pPr>
              <w:jc w:val="center"/>
              <w:rPr>
                <w:rFonts w:ascii="Times New Roman" w:hAnsi="Times New Roman" w:cs="Times New Roman"/>
                <w:sz w:val="20"/>
                <w:szCs w:val="20"/>
              </w:rPr>
            </w:pPr>
            <w:r w:rsidRPr="00683095">
              <w:rPr>
                <w:rFonts w:ascii="Times New Roman" w:hAnsi="Times New Roman" w:cs="Times New Roman"/>
                <w:sz w:val="20"/>
                <w:szCs w:val="20"/>
              </w:rPr>
              <w:t>90</w:t>
            </w:r>
          </w:p>
        </w:tc>
        <w:tc>
          <w:tcPr>
            <w:tcW w:w="1701" w:type="dxa"/>
            <w:vMerge/>
          </w:tcPr>
          <w:p w:rsidR="00E030CB" w:rsidRPr="00683095" w:rsidRDefault="00E030CB" w:rsidP="00683095">
            <w:pPr>
              <w:ind w:left="851" w:right="849"/>
              <w:rPr>
                <w:rFonts w:ascii="Times New Roman" w:hAnsi="Times New Roman" w:cs="Times New Roman"/>
                <w:sz w:val="20"/>
                <w:szCs w:val="20"/>
              </w:rPr>
            </w:pPr>
          </w:p>
        </w:tc>
      </w:tr>
    </w:tbl>
    <w:p w:rsidR="00B444EC" w:rsidRPr="00683095" w:rsidRDefault="0008262A" w:rsidP="00683095">
      <w:pPr>
        <w:spacing w:after="0" w:line="240" w:lineRule="auto"/>
        <w:ind w:left="851" w:right="849"/>
        <w:rPr>
          <w:rFonts w:ascii="Times New Roman" w:eastAsia="Times New Roman" w:hAnsi="Times New Roman" w:cs="Times New Roman"/>
          <w:b/>
          <w:iCs/>
          <w:color w:val="000000"/>
          <w:sz w:val="20"/>
          <w:szCs w:val="20"/>
          <w:lang w:eastAsia="en-IN"/>
        </w:rPr>
      </w:pPr>
      <w:r w:rsidRPr="00683095">
        <w:rPr>
          <w:rFonts w:ascii="Times New Roman" w:hAnsi="Times New Roman" w:cs="Times New Roman"/>
          <w:b/>
          <w:bCs/>
          <w:sz w:val="20"/>
          <w:szCs w:val="20"/>
        </w:rPr>
        <w:t xml:space="preserve">Assessment of </w:t>
      </w:r>
      <w:r w:rsidRPr="00683095">
        <w:rPr>
          <w:rFonts w:ascii="Times New Roman" w:hAnsi="Times New Roman" w:cs="Times New Roman"/>
          <w:b/>
          <w:bCs/>
          <w:i/>
          <w:sz w:val="20"/>
          <w:szCs w:val="20"/>
        </w:rPr>
        <w:t>in</w:t>
      </w:r>
      <w:r w:rsidR="00180C9C" w:rsidRPr="00683095">
        <w:rPr>
          <w:rFonts w:ascii="Times New Roman" w:hAnsi="Times New Roman" w:cs="Times New Roman"/>
          <w:b/>
          <w:bCs/>
          <w:i/>
          <w:sz w:val="20"/>
          <w:szCs w:val="20"/>
        </w:rPr>
        <w:t xml:space="preserve"> </w:t>
      </w:r>
      <w:r w:rsidRPr="00683095">
        <w:rPr>
          <w:rFonts w:ascii="Times New Roman" w:hAnsi="Times New Roman" w:cs="Times New Roman"/>
          <w:b/>
          <w:bCs/>
          <w:i/>
          <w:sz w:val="20"/>
          <w:szCs w:val="20"/>
        </w:rPr>
        <w:t>vitro</w:t>
      </w:r>
      <w:r w:rsidRPr="00683095">
        <w:rPr>
          <w:rFonts w:ascii="Times New Roman" w:hAnsi="Times New Roman" w:cs="Times New Roman"/>
          <w:b/>
          <w:bCs/>
          <w:sz w:val="20"/>
          <w:szCs w:val="20"/>
        </w:rPr>
        <w:t xml:space="preserve"> </w:t>
      </w:r>
      <w:r w:rsidRPr="00683095">
        <w:rPr>
          <w:rFonts w:ascii="Times New Roman" w:eastAsia="Times New Roman" w:hAnsi="Times New Roman" w:cs="Times New Roman"/>
          <w:b/>
          <w:iCs/>
          <w:color w:val="000000"/>
          <w:sz w:val="20"/>
          <w:szCs w:val="20"/>
          <w:lang w:eastAsia="en-IN"/>
        </w:rPr>
        <w:t>Anti diabetic Activity</w:t>
      </w:r>
    </w:p>
    <w:p w:rsidR="00B444EC" w:rsidRPr="00683095" w:rsidRDefault="0008262A" w:rsidP="00B444EC">
      <w:pPr>
        <w:spacing w:after="0" w:line="240" w:lineRule="auto"/>
        <w:ind w:left="851" w:right="849"/>
        <w:jc w:val="both"/>
        <w:rPr>
          <w:rFonts w:ascii="Times New Roman" w:hAnsi="Times New Roman" w:cs="Times New Roman"/>
          <w:b/>
          <w:bCs/>
          <w:sz w:val="20"/>
          <w:szCs w:val="20"/>
        </w:rPr>
      </w:pPr>
      <w:proofErr w:type="gramStart"/>
      <w:r w:rsidRPr="00683095">
        <w:rPr>
          <w:rFonts w:ascii="Times New Roman" w:hAnsi="Times New Roman" w:cs="Times New Roman"/>
          <w:b/>
          <w:bCs/>
          <w:sz w:val="20"/>
          <w:szCs w:val="20"/>
        </w:rPr>
        <w:t>α</w:t>
      </w:r>
      <w:r w:rsidRPr="00683095">
        <w:rPr>
          <w:rFonts w:ascii="Times New Roman" w:hAnsi="Times New Roman" w:cs="Times New Roman"/>
          <w:b/>
          <w:bCs/>
          <w:sz w:val="20"/>
          <w:szCs w:val="20"/>
        </w:rPr>
        <w:noBreakHyphen/>
        <w:t>Amylase</w:t>
      </w:r>
      <w:proofErr w:type="gramEnd"/>
      <w:r w:rsidRPr="00683095">
        <w:rPr>
          <w:rFonts w:ascii="Times New Roman" w:hAnsi="Times New Roman" w:cs="Times New Roman"/>
          <w:b/>
          <w:bCs/>
          <w:sz w:val="20"/>
          <w:szCs w:val="20"/>
        </w:rPr>
        <w:t xml:space="preserve"> inhibition assay </w:t>
      </w:r>
    </w:p>
    <w:p w:rsidR="0008262A" w:rsidRPr="00683095" w:rsidRDefault="008D6E81" w:rsidP="008D6E81">
      <w:pPr>
        <w:spacing w:after="0" w:line="240" w:lineRule="auto"/>
        <w:ind w:left="851" w:right="849"/>
        <w:jc w:val="both"/>
        <w:rPr>
          <w:rFonts w:ascii="Times New Roman" w:hAnsi="Times New Roman" w:cs="Times New Roman"/>
          <w:color w:val="BDC1C6"/>
          <w:sz w:val="20"/>
          <w:szCs w:val="20"/>
          <w:shd w:val="clear" w:color="auto" w:fill="202124"/>
        </w:rPr>
      </w:pPr>
      <w:r w:rsidRPr="00683095">
        <w:rPr>
          <w:rFonts w:ascii="Times New Roman" w:hAnsi="Times New Roman" w:cs="Times New Roman"/>
          <w:color w:val="202020"/>
          <w:sz w:val="20"/>
          <w:szCs w:val="20"/>
          <w:shd w:val="clear" w:color="auto" w:fill="FFFFFF"/>
        </w:rPr>
        <w:t xml:space="preserve">In this method, the red tea extract from </w:t>
      </w:r>
      <w:r w:rsidRPr="00683095">
        <w:rPr>
          <w:rFonts w:ascii="Times New Roman" w:hAnsi="Times New Roman" w:cs="Times New Roman"/>
          <w:i/>
          <w:color w:val="202020"/>
          <w:sz w:val="20"/>
          <w:szCs w:val="20"/>
          <w:shd w:val="clear" w:color="auto" w:fill="FFFFFF"/>
        </w:rPr>
        <w:t xml:space="preserve">Hibiscus </w:t>
      </w:r>
      <w:proofErr w:type="spellStart"/>
      <w:r w:rsidRPr="00683095">
        <w:rPr>
          <w:rFonts w:ascii="Times New Roman" w:hAnsi="Times New Roman" w:cs="Times New Roman"/>
          <w:i/>
          <w:color w:val="202020"/>
          <w:sz w:val="20"/>
          <w:szCs w:val="20"/>
          <w:shd w:val="clear" w:color="auto" w:fill="FFFFFF"/>
        </w:rPr>
        <w:t>rosa</w:t>
      </w:r>
      <w:proofErr w:type="spell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showed graded inhibition, which was found to be increasing with increasing concentrations, i.e., at 10 µg/ml it showed 31% inhibition, and at 50 µg/ml it exhibited 85% of the standard </w:t>
      </w:r>
      <w:proofErr w:type="spellStart"/>
      <w:r w:rsidRPr="00683095">
        <w:rPr>
          <w:rFonts w:ascii="Times New Roman" w:hAnsi="Times New Roman" w:cs="Times New Roman"/>
          <w:color w:val="202020"/>
          <w:sz w:val="20"/>
          <w:szCs w:val="20"/>
          <w:shd w:val="clear" w:color="auto" w:fill="FFFFFF"/>
        </w:rPr>
        <w:t>acarbose</w:t>
      </w:r>
      <w:proofErr w:type="spellEnd"/>
      <w:r w:rsidRPr="00683095">
        <w:rPr>
          <w:rFonts w:ascii="Times New Roman" w:hAnsi="Times New Roman" w:cs="Times New Roman"/>
          <w:color w:val="202020"/>
          <w:sz w:val="20"/>
          <w:szCs w:val="20"/>
          <w:shd w:val="clear" w:color="auto" w:fill="FFFFFF"/>
        </w:rPr>
        <w:t xml:space="preserve">, and at 50 µg/ml it exhibited 80% inhibition. The IC50 value of red tea was found to be 38.46 µg/ml when compared to </w:t>
      </w:r>
      <w:proofErr w:type="spellStart"/>
      <w:r w:rsidRPr="00683095">
        <w:rPr>
          <w:rFonts w:ascii="Times New Roman" w:hAnsi="Times New Roman" w:cs="Times New Roman"/>
          <w:color w:val="202020"/>
          <w:sz w:val="20"/>
          <w:szCs w:val="20"/>
          <w:shd w:val="clear" w:color="auto" w:fill="FFFFFF"/>
        </w:rPr>
        <w:t>acarbose</w:t>
      </w:r>
      <w:proofErr w:type="spellEnd"/>
      <w:r w:rsidRPr="00683095">
        <w:rPr>
          <w:rFonts w:ascii="Times New Roman" w:hAnsi="Times New Roman" w:cs="Times New Roman"/>
          <w:color w:val="202020"/>
          <w:sz w:val="20"/>
          <w:szCs w:val="20"/>
          <w:shd w:val="clear" w:color="auto" w:fill="FFFFFF"/>
        </w:rPr>
        <w:t xml:space="preserve">, which showed </w:t>
      </w:r>
      <w:proofErr w:type="gramStart"/>
      <w:r w:rsidRPr="00683095">
        <w:rPr>
          <w:rFonts w:ascii="Times New Roman" w:hAnsi="Times New Roman" w:cs="Times New Roman"/>
          <w:color w:val="202020"/>
          <w:sz w:val="20"/>
          <w:szCs w:val="20"/>
          <w:shd w:val="clear" w:color="auto" w:fill="FFFFFF"/>
        </w:rPr>
        <w:t>21.6 µg/ml, as given in Table 4,</w:t>
      </w:r>
      <w:proofErr w:type="gramEnd"/>
      <w:r w:rsidRPr="00683095">
        <w:rPr>
          <w:rFonts w:ascii="Times New Roman" w:hAnsi="Times New Roman" w:cs="Times New Roman"/>
          <w:color w:val="202020"/>
          <w:sz w:val="20"/>
          <w:szCs w:val="20"/>
          <w:shd w:val="clear" w:color="auto" w:fill="FFFFFF"/>
        </w:rPr>
        <w:t xml:space="preserve"> and the mechanism by which it works is given in Figure 4.</w:t>
      </w:r>
    </w:p>
    <w:p w:rsidR="0008262A" w:rsidRPr="00683095" w:rsidRDefault="0008262A" w:rsidP="00683095">
      <w:pPr>
        <w:spacing w:after="0" w:line="240" w:lineRule="auto"/>
        <w:ind w:left="851" w:right="849" w:firstLine="720"/>
        <w:jc w:val="both"/>
        <w:rPr>
          <w:rFonts w:ascii="Times New Roman" w:hAnsi="Times New Roman" w:cs="Times New Roman"/>
          <w:sz w:val="20"/>
          <w:szCs w:val="20"/>
        </w:rPr>
      </w:pPr>
      <w:r w:rsidRPr="00683095">
        <w:rPr>
          <w:rFonts w:ascii="Times New Roman" w:hAnsi="Times New Roman" w:cs="Times New Roman"/>
          <w:noProof/>
          <w:sz w:val="20"/>
          <w:szCs w:val="20"/>
          <w:lang w:val="en-US"/>
        </w:rPr>
        <w:drawing>
          <wp:inline distT="0" distB="0" distL="0" distR="0">
            <wp:extent cx="4850027" cy="3058297"/>
            <wp:effectExtent l="0" t="0" r="8255"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7" name="Picture 3097"/>
                    <pic:cNvPicPr>
                      <a:picLocks noChangeAspect="1"/>
                    </pic:cNvPicPr>
                  </pic:nvPicPr>
                  <pic:blipFill>
                    <a:blip r:embed="rId8"/>
                    <a:stretch>
                      <a:fillRect/>
                    </a:stretch>
                  </pic:blipFill>
                  <pic:spPr>
                    <a:xfrm>
                      <a:off x="0" y="0"/>
                      <a:ext cx="4859826" cy="3064476"/>
                    </a:xfrm>
                    <a:prstGeom prst="rect">
                      <a:avLst/>
                    </a:prstGeom>
                  </pic:spPr>
                </pic:pic>
              </a:graphicData>
            </a:graphic>
          </wp:inline>
        </w:drawing>
      </w:r>
    </w:p>
    <w:p w:rsidR="00535FA3" w:rsidRPr="00683095" w:rsidRDefault="0008262A" w:rsidP="00683095">
      <w:pPr>
        <w:tabs>
          <w:tab w:val="left" w:pos="2230"/>
        </w:tabs>
        <w:spacing w:after="0" w:line="240" w:lineRule="auto"/>
        <w:ind w:left="851" w:right="849"/>
        <w:jc w:val="both"/>
        <w:rPr>
          <w:rFonts w:ascii="Times New Roman" w:hAnsi="Times New Roman" w:cs="Times New Roman"/>
          <w:b/>
          <w:sz w:val="20"/>
          <w:szCs w:val="20"/>
        </w:rPr>
      </w:pPr>
      <w:r w:rsidRPr="00683095">
        <w:rPr>
          <w:rFonts w:ascii="Times New Roman" w:hAnsi="Times New Roman" w:cs="Times New Roman"/>
          <w:sz w:val="20"/>
          <w:szCs w:val="20"/>
        </w:rPr>
        <w:tab/>
      </w:r>
      <w:r w:rsidRPr="00683095">
        <w:rPr>
          <w:rFonts w:ascii="Times New Roman" w:hAnsi="Times New Roman" w:cs="Times New Roman"/>
          <w:b/>
          <w:sz w:val="20"/>
          <w:szCs w:val="20"/>
        </w:rPr>
        <w:t xml:space="preserve"> </w:t>
      </w:r>
      <w:r w:rsidRPr="00683095">
        <w:rPr>
          <w:rFonts w:ascii="Times New Roman" w:hAnsi="Times New Roman" w:cs="Times New Roman"/>
          <w:b/>
          <w:sz w:val="20"/>
          <w:szCs w:val="20"/>
        </w:rPr>
        <w:tab/>
      </w:r>
      <w:r w:rsidR="004465B9" w:rsidRPr="00683095">
        <w:rPr>
          <w:rFonts w:ascii="Times New Roman" w:hAnsi="Times New Roman" w:cs="Times New Roman"/>
          <w:b/>
          <w:sz w:val="20"/>
          <w:szCs w:val="20"/>
        </w:rPr>
        <w:t>Figure</w:t>
      </w:r>
      <w:r w:rsidR="00B444EC" w:rsidRPr="00683095">
        <w:rPr>
          <w:rFonts w:ascii="Times New Roman" w:hAnsi="Times New Roman" w:cs="Times New Roman"/>
          <w:b/>
          <w:sz w:val="20"/>
          <w:szCs w:val="20"/>
        </w:rPr>
        <w:t xml:space="preserve"> 4</w:t>
      </w:r>
      <w:r w:rsidR="004465B9" w:rsidRPr="00683095">
        <w:rPr>
          <w:rFonts w:ascii="Times New Roman" w:hAnsi="Times New Roman" w:cs="Times New Roman"/>
          <w:b/>
          <w:sz w:val="20"/>
          <w:szCs w:val="20"/>
        </w:rPr>
        <w:t>: Mechanism of</w:t>
      </w:r>
      <w:r w:rsidRPr="00683095">
        <w:rPr>
          <w:rFonts w:ascii="Times New Roman" w:hAnsi="Times New Roman" w:cs="Times New Roman"/>
          <w:b/>
          <w:sz w:val="20"/>
          <w:szCs w:val="20"/>
        </w:rPr>
        <w:t xml:space="preserve"> α-amylase enzyme </w:t>
      </w:r>
      <w:r w:rsidR="004465B9" w:rsidRPr="00683095">
        <w:rPr>
          <w:rFonts w:ascii="Times New Roman" w:hAnsi="Times New Roman" w:cs="Times New Roman"/>
          <w:b/>
          <w:sz w:val="20"/>
          <w:szCs w:val="20"/>
        </w:rPr>
        <w:t xml:space="preserve">in </w:t>
      </w:r>
      <w:r w:rsidRPr="00683095">
        <w:rPr>
          <w:rFonts w:ascii="Times New Roman" w:hAnsi="Times New Roman" w:cs="Times New Roman"/>
          <w:b/>
          <w:sz w:val="20"/>
          <w:szCs w:val="20"/>
        </w:rPr>
        <w:t>inhibition assay</w:t>
      </w:r>
    </w:p>
    <w:p w:rsidR="00683095" w:rsidRPr="00683095" w:rsidRDefault="00683095" w:rsidP="00683095">
      <w:pPr>
        <w:tabs>
          <w:tab w:val="left" w:pos="2230"/>
        </w:tabs>
        <w:spacing w:after="0" w:line="240" w:lineRule="auto"/>
        <w:ind w:left="851" w:right="849"/>
        <w:jc w:val="both"/>
        <w:rPr>
          <w:rFonts w:ascii="Times New Roman" w:hAnsi="Times New Roman" w:cs="Times New Roman"/>
          <w:b/>
          <w:sz w:val="20"/>
          <w:szCs w:val="20"/>
        </w:rPr>
      </w:pPr>
    </w:p>
    <w:p w:rsidR="0008262A" w:rsidRPr="00683095" w:rsidRDefault="00700149" w:rsidP="00683095">
      <w:pPr>
        <w:spacing w:after="0" w:line="240" w:lineRule="auto"/>
        <w:ind w:left="1440" w:right="849" w:firstLine="720"/>
        <w:jc w:val="center"/>
        <w:rPr>
          <w:rFonts w:ascii="Times New Roman" w:hAnsi="Times New Roman" w:cs="Times New Roman"/>
          <w:b/>
          <w:sz w:val="20"/>
          <w:szCs w:val="20"/>
        </w:rPr>
      </w:pPr>
      <w:r w:rsidRPr="00683095">
        <w:rPr>
          <w:rFonts w:ascii="Times New Roman" w:hAnsi="Times New Roman" w:cs="Times New Roman"/>
          <w:b/>
          <w:sz w:val="20"/>
          <w:szCs w:val="20"/>
        </w:rPr>
        <w:t xml:space="preserve">Table </w:t>
      </w:r>
      <w:r w:rsidR="00B444EC" w:rsidRPr="00683095">
        <w:rPr>
          <w:rFonts w:ascii="Times New Roman" w:hAnsi="Times New Roman" w:cs="Times New Roman"/>
          <w:b/>
          <w:sz w:val="20"/>
          <w:szCs w:val="20"/>
        </w:rPr>
        <w:t>4</w:t>
      </w:r>
      <w:r w:rsidRPr="00683095">
        <w:rPr>
          <w:rFonts w:ascii="Times New Roman" w:hAnsi="Times New Roman" w:cs="Times New Roman"/>
          <w:b/>
          <w:sz w:val="20"/>
          <w:szCs w:val="20"/>
        </w:rPr>
        <w:t xml:space="preserve">: α-amylase activity of </w:t>
      </w:r>
      <w:r w:rsidRPr="00683095">
        <w:rPr>
          <w:rFonts w:ascii="Times New Roman" w:hAnsi="Times New Roman" w:cs="Times New Roman"/>
          <w:b/>
          <w:i/>
          <w:sz w:val="20"/>
          <w:szCs w:val="20"/>
        </w:rPr>
        <w:t xml:space="preserve">Hibiscus </w:t>
      </w:r>
      <w:proofErr w:type="spellStart"/>
      <w:proofErr w:type="gramStart"/>
      <w:r w:rsidRPr="00683095">
        <w:rPr>
          <w:rFonts w:ascii="Times New Roman" w:eastAsia="Times New Roman" w:hAnsi="Times New Roman" w:cs="Times New Roman"/>
          <w:b/>
          <w:i/>
          <w:iCs/>
          <w:color w:val="222222"/>
          <w:sz w:val="20"/>
          <w:szCs w:val="20"/>
          <w:lang w:eastAsia="en-IN"/>
        </w:rPr>
        <w:t>rosa</w:t>
      </w:r>
      <w:proofErr w:type="spellEnd"/>
      <w:proofErr w:type="gramEnd"/>
      <w:r w:rsidRPr="00683095">
        <w:rPr>
          <w:rFonts w:ascii="Times New Roman" w:eastAsia="Times New Roman" w:hAnsi="Times New Roman" w:cs="Times New Roman"/>
          <w:b/>
          <w:i/>
          <w:iCs/>
          <w:color w:val="222222"/>
          <w:sz w:val="20"/>
          <w:szCs w:val="20"/>
          <w:lang w:eastAsia="en-IN"/>
        </w:rPr>
        <w:t xml:space="preserve"> </w:t>
      </w:r>
      <w:proofErr w:type="spellStart"/>
      <w:r w:rsidRPr="00683095">
        <w:rPr>
          <w:rFonts w:ascii="Times New Roman" w:eastAsia="Times New Roman" w:hAnsi="Times New Roman" w:cs="Times New Roman"/>
          <w:b/>
          <w:i/>
          <w:iCs/>
          <w:color w:val="222222"/>
          <w:sz w:val="20"/>
          <w:szCs w:val="20"/>
          <w:lang w:eastAsia="en-IN"/>
        </w:rPr>
        <w:t>sinensis</w:t>
      </w:r>
      <w:proofErr w:type="spellEnd"/>
      <w:r w:rsidRPr="00683095">
        <w:rPr>
          <w:rFonts w:ascii="Times New Roman" w:eastAsia="Times New Roman" w:hAnsi="Times New Roman" w:cs="Times New Roman"/>
          <w:color w:val="222222"/>
          <w:sz w:val="20"/>
          <w:szCs w:val="20"/>
          <w:lang w:eastAsia="en-IN"/>
        </w:rPr>
        <w:t xml:space="preserve"> </w:t>
      </w:r>
      <w:r w:rsidRPr="00683095">
        <w:rPr>
          <w:rFonts w:ascii="Times New Roman" w:hAnsi="Times New Roman" w:cs="Times New Roman"/>
          <w:b/>
          <w:sz w:val="20"/>
          <w:szCs w:val="20"/>
        </w:rPr>
        <w:t>red tea and standard drug</w:t>
      </w:r>
    </w:p>
    <w:tbl>
      <w:tblPr>
        <w:tblStyle w:val="TableGrid"/>
        <w:tblW w:w="0" w:type="auto"/>
        <w:jc w:val="center"/>
        <w:tblInd w:w="1039" w:type="dxa"/>
        <w:tblLayout w:type="fixed"/>
        <w:tblLook w:val="04A0"/>
      </w:tblPr>
      <w:tblGrid>
        <w:gridCol w:w="2138"/>
        <w:gridCol w:w="1985"/>
        <w:gridCol w:w="1466"/>
        <w:gridCol w:w="2266"/>
      </w:tblGrid>
      <w:tr w:rsidR="00180C9C" w:rsidRPr="00683095" w:rsidTr="00683095">
        <w:trPr>
          <w:jc w:val="center"/>
        </w:trPr>
        <w:tc>
          <w:tcPr>
            <w:tcW w:w="2138"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lastRenderedPageBreak/>
              <w:t>Name of the compound</w:t>
            </w:r>
          </w:p>
        </w:tc>
        <w:tc>
          <w:tcPr>
            <w:tcW w:w="1985" w:type="dxa"/>
          </w:tcPr>
          <w:p w:rsidR="00180C9C" w:rsidRPr="00683095" w:rsidRDefault="00180C9C" w:rsidP="00535FA3">
            <w:pPr>
              <w:tabs>
                <w:tab w:val="left" w:pos="1485"/>
              </w:tabs>
              <w:ind w:right="-108"/>
              <w:jc w:val="center"/>
              <w:rPr>
                <w:rFonts w:ascii="Times New Roman" w:hAnsi="Times New Roman" w:cs="Times New Roman"/>
                <w:sz w:val="20"/>
                <w:szCs w:val="20"/>
              </w:rPr>
            </w:pPr>
            <w:r w:rsidRPr="00683095">
              <w:rPr>
                <w:rFonts w:ascii="Times New Roman" w:hAnsi="Times New Roman" w:cs="Times New Roman"/>
                <w:sz w:val="20"/>
                <w:szCs w:val="20"/>
              </w:rPr>
              <w:t>Concentration (µg/ml)</w:t>
            </w:r>
          </w:p>
        </w:tc>
        <w:tc>
          <w:tcPr>
            <w:tcW w:w="1466" w:type="dxa"/>
          </w:tcPr>
          <w:p w:rsidR="00180C9C" w:rsidRPr="00683095" w:rsidRDefault="00180C9C" w:rsidP="00535FA3">
            <w:pPr>
              <w:tabs>
                <w:tab w:val="left" w:pos="1768"/>
              </w:tabs>
              <w:ind w:right="-109"/>
              <w:jc w:val="center"/>
              <w:rPr>
                <w:rFonts w:ascii="Times New Roman" w:hAnsi="Times New Roman" w:cs="Times New Roman"/>
                <w:sz w:val="20"/>
                <w:szCs w:val="20"/>
              </w:rPr>
            </w:pPr>
            <w:r w:rsidRPr="00683095">
              <w:rPr>
                <w:rFonts w:ascii="Times New Roman" w:hAnsi="Times New Roman" w:cs="Times New Roman"/>
                <w:sz w:val="20"/>
                <w:szCs w:val="20"/>
              </w:rPr>
              <w:t>% inhibition</w:t>
            </w:r>
          </w:p>
        </w:tc>
        <w:tc>
          <w:tcPr>
            <w:tcW w:w="2266"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IC</w:t>
            </w:r>
            <w:r w:rsidRPr="00683095">
              <w:rPr>
                <w:rFonts w:ascii="Times New Roman" w:hAnsi="Times New Roman" w:cs="Times New Roman"/>
                <w:sz w:val="20"/>
                <w:szCs w:val="20"/>
                <w:vertAlign w:val="subscript"/>
              </w:rPr>
              <w:t>50</w:t>
            </w:r>
          </w:p>
        </w:tc>
      </w:tr>
      <w:tr w:rsidR="00180C9C" w:rsidRPr="00683095" w:rsidTr="00683095">
        <w:trPr>
          <w:jc w:val="center"/>
        </w:trPr>
        <w:tc>
          <w:tcPr>
            <w:tcW w:w="2138" w:type="dxa"/>
            <w:vMerge w:val="restart"/>
          </w:tcPr>
          <w:p w:rsidR="00180C9C" w:rsidRPr="00683095" w:rsidRDefault="00535FA3" w:rsidP="00535FA3">
            <w:pPr>
              <w:tabs>
                <w:tab w:val="left" w:pos="1478"/>
              </w:tabs>
              <w:jc w:val="center"/>
              <w:rPr>
                <w:rFonts w:ascii="Times New Roman" w:hAnsi="Times New Roman" w:cs="Times New Roman"/>
                <w:sz w:val="20"/>
                <w:szCs w:val="20"/>
              </w:rPr>
            </w:pPr>
            <w:proofErr w:type="spellStart"/>
            <w:r w:rsidRPr="00683095">
              <w:rPr>
                <w:rFonts w:ascii="Times New Roman" w:hAnsi="Times New Roman" w:cs="Times New Roman"/>
                <w:sz w:val="20"/>
                <w:szCs w:val="20"/>
              </w:rPr>
              <w:t>Acarbose</w:t>
            </w:r>
            <w:proofErr w:type="spellEnd"/>
          </w:p>
        </w:tc>
        <w:tc>
          <w:tcPr>
            <w:tcW w:w="1985" w:type="dxa"/>
          </w:tcPr>
          <w:p w:rsidR="00180C9C" w:rsidRPr="00683095" w:rsidRDefault="00180C9C" w:rsidP="00535FA3">
            <w:pPr>
              <w:tabs>
                <w:tab w:val="left" w:pos="1478"/>
              </w:tabs>
              <w:ind w:right="-108"/>
              <w:jc w:val="center"/>
              <w:rPr>
                <w:rFonts w:ascii="Times New Roman" w:hAnsi="Times New Roman" w:cs="Times New Roman"/>
                <w:sz w:val="20"/>
                <w:szCs w:val="20"/>
              </w:rPr>
            </w:pPr>
            <w:r w:rsidRPr="00683095">
              <w:rPr>
                <w:rFonts w:ascii="Times New Roman" w:hAnsi="Times New Roman" w:cs="Times New Roman"/>
                <w:sz w:val="20"/>
                <w:szCs w:val="20"/>
              </w:rPr>
              <w:t>10</w:t>
            </w:r>
          </w:p>
        </w:tc>
        <w:tc>
          <w:tcPr>
            <w:tcW w:w="1466" w:type="dxa"/>
          </w:tcPr>
          <w:p w:rsidR="00180C9C" w:rsidRPr="00683095" w:rsidRDefault="00535FA3" w:rsidP="00535FA3">
            <w:pPr>
              <w:tabs>
                <w:tab w:val="left" w:pos="1478"/>
              </w:tabs>
              <w:ind w:right="-109"/>
              <w:jc w:val="center"/>
              <w:rPr>
                <w:rFonts w:ascii="Times New Roman" w:hAnsi="Times New Roman" w:cs="Times New Roman"/>
                <w:sz w:val="20"/>
                <w:szCs w:val="20"/>
              </w:rPr>
            </w:pPr>
            <w:r w:rsidRPr="00683095">
              <w:rPr>
                <w:rFonts w:ascii="Times New Roman" w:hAnsi="Times New Roman" w:cs="Times New Roman"/>
                <w:sz w:val="20"/>
                <w:szCs w:val="20"/>
              </w:rPr>
              <w:t>31</w:t>
            </w:r>
          </w:p>
        </w:tc>
        <w:tc>
          <w:tcPr>
            <w:tcW w:w="2266" w:type="dxa"/>
            <w:vMerge w:val="restart"/>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21.6</w:t>
            </w:r>
          </w:p>
        </w:tc>
      </w:tr>
      <w:tr w:rsidR="00180C9C" w:rsidRPr="00683095" w:rsidTr="00683095">
        <w:trPr>
          <w:jc w:val="center"/>
        </w:trPr>
        <w:tc>
          <w:tcPr>
            <w:tcW w:w="2138" w:type="dxa"/>
            <w:vMerge/>
          </w:tcPr>
          <w:p w:rsidR="00180C9C" w:rsidRPr="00683095" w:rsidRDefault="00180C9C" w:rsidP="00F26F25">
            <w:pPr>
              <w:ind w:right="849"/>
              <w:jc w:val="center"/>
              <w:rPr>
                <w:rFonts w:ascii="Times New Roman" w:hAnsi="Times New Roman" w:cs="Times New Roman"/>
                <w:sz w:val="20"/>
                <w:szCs w:val="20"/>
              </w:rPr>
            </w:pPr>
          </w:p>
        </w:tc>
        <w:tc>
          <w:tcPr>
            <w:tcW w:w="1985"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t>20</w:t>
            </w:r>
          </w:p>
        </w:tc>
        <w:tc>
          <w:tcPr>
            <w:tcW w:w="1466" w:type="dxa"/>
          </w:tcPr>
          <w:p w:rsidR="00180C9C" w:rsidRPr="00683095" w:rsidRDefault="00535FA3" w:rsidP="00535FA3">
            <w:pPr>
              <w:ind w:right="-109"/>
              <w:jc w:val="center"/>
              <w:rPr>
                <w:rFonts w:ascii="Times New Roman" w:hAnsi="Times New Roman" w:cs="Times New Roman"/>
                <w:sz w:val="20"/>
                <w:szCs w:val="20"/>
              </w:rPr>
            </w:pPr>
            <w:r w:rsidRPr="00683095">
              <w:rPr>
                <w:rFonts w:ascii="Times New Roman" w:hAnsi="Times New Roman" w:cs="Times New Roman"/>
                <w:sz w:val="20"/>
                <w:szCs w:val="20"/>
              </w:rPr>
              <w:t>46</w:t>
            </w:r>
          </w:p>
        </w:tc>
        <w:tc>
          <w:tcPr>
            <w:tcW w:w="2266" w:type="dxa"/>
            <w:vMerge/>
          </w:tcPr>
          <w:p w:rsidR="00180C9C" w:rsidRPr="00683095" w:rsidRDefault="00180C9C" w:rsidP="002C0D62">
            <w:pPr>
              <w:jc w:val="center"/>
              <w:rPr>
                <w:rFonts w:ascii="Times New Roman" w:hAnsi="Times New Roman" w:cs="Times New Roman"/>
                <w:sz w:val="20"/>
                <w:szCs w:val="20"/>
              </w:rPr>
            </w:pPr>
          </w:p>
        </w:tc>
      </w:tr>
      <w:tr w:rsidR="00180C9C" w:rsidRPr="00683095" w:rsidTr="00683095">
        <w:trPr>
          <w:jc w:val="center"/>
        </w:trPr>
        <w:tc>
          <w:tcPr>
            <w:tcW w:w="2138" w:type="dxa"/>
            <w:vMerge/>
          </w:tcPr>
          <w:p w:rsidR="00180C9C" w:rsidRPr="00683095" w:rsidRDefault="00180C9C" w:rsidP="00F26F25">
            <w:pPr>
              <w:ind w:right="849"/>
              <w:jc w:val="center"/>
              <w:rPr>
                <w:rFonts w:ascii="Times New Roman" w:hAnsi="Times New Roman" w:cs="Times New Roman"/>
                <w:sz w:val="20"/>
                <w:szCs w:val="20"/>
              </w:rPr>
            </w:pPr>
          </w:p>
        </w:tc>
        <w:tc>
          <w:tcPr>
            <w:tcW w:w="1985"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t>30</w:t>
            </w:r>
          </w:p>
        </w:tc>
        <w:tc>
          <w:tcPr>
            <w:tcW w:w="1466" w:type="dxa"/>
          </w:tcPr>
          <w:p w:rsidR="00180C9C" w:rsidRPr="00683095" w:rsidRDefault="00535FA3" w:rsidP="00535FA3">
            <w:pPr>
              <w:ind w:right="-109"/>
              <w:jc w:val="center"/>
              <w:rPr>
                <w:rFonts w:ascii="Times New Roman" w:hAnsi="Times New Roman" w:cs="Times New Roman"/>
                <w:sz w:val="20"/>
                <w:szCs w:val="20"/>
              </w:rPr>
            </w:pPr>
            <w:r w:rsidRPr="00683095">
              <w:rPr>
                <w:rFonts w:ascii="Times New Roman" w:hAnsi="Times New Roman" w:cs="Times New Roman"/>
                <w:sz w:val="20"/>
                <w:szCs w:val="20"/>
              </w:rPr>
              <w:t>55</w:t>
            </w:r>
          </w:p>
        </w:tc>
        <w:tc>
          <w:tcPr>
            <w:tcW w:w="2266" w:type="dxa"/>
            <w:vMerge/>
          </w:tcPr>
          <w:p w:rsidR="00180C9C" w:rsidRPr="00683095" w:rsidRDefault="00180C9C" w:rsidP="002C0D62">
            <w:pPr>
              <w:jc w:val="center"/>
              <w:rPr>
                <w:rFonts w:ascii="Times New Roman" w:hAnsi="Times New Roman" w:cs="Times New Roman"/>
                <w:sz w:val="20"/>
                <w:szCs w:val="20"/>
              </w:rPr>
            </w:pPr>
          </w:p>
        </w:tc>
      </w:tr>
      <w:tr w:rsidR="00180C9C" w:rsidRPr="00683095" w:rsidTr="00683095">
        <w:trPr>
          <w:jc w:val="center"/>
        </w:trPr>
        <w:tc>
          <w:tcPr>
            <w:tcW w:w="2138" w:type="dxa"/>
            <w:vMerge/>
          </w:tcPr>
          <w:p w:rsidR="00180C9C" w:rsidRPr="00683095" w:rsidRDefault="00180C9C" w:rsidP="00F26F25">
            <w:pPr>
              <w:ind w:right="849"/>
              <w:jc w:val="center"/>
              <w:rPr>
                <w:rFonts w:ascii="Times New Roman" w:hAnsi="Times New Roman" w:cs="Times New Roman"/>
                <w:sz w:val="20"/>
                <w:szCs w:val="20"/>
              </w:rPr>
            </w:pPr>
          </w:p>
        </w:tc>
        <w:tc>
          <w:tcPr>
            <w:tcW w:w="1985"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t>40</w:t>
            </w:r>
          </w:p>
        </w:tc>
        <w:tc>
          <w:tcPr>
            <w:tcW w:w="1466" w:type="dxa"/>
          </w:tcPr>
          <w:p w:rsidR="00180C9C" w:rsidRPr="00683095" w:rsidRDefault="00535FA3" w:rsidP="00535FA3">
            <w:pPr>
              <w:ind w:right="-109"/>
              <w:jc w:val="center"/>
              <w:rPr>
                <w:rFonts w:ascii="Times New Roman" w:hAnsi="Times New Roman" w:cs="Times New Roman"/>
                <w:sz w:val="20"/>
                <w:szCs w:val="20"/>
              </w:rPr>
            </w:pPr>
            <w:r w:rsidRPr="00683095">
              <w:rPr>
                <w:rFonts w:ascii="Times New Roman" w:hAnsi="Times New Roman" w:cs="Times New Roman"/>
                <w:sz w:val="20"/>
                <w:szCs w:val="20"/>
              </w:rPr>
              <w:t>83</w:t>
            </w:r>
          </w:p>
        </w:tc>
        <w:tc>
          <w:tcPr>
            <w:tcW w:w="2266" w:type="dxa"/>
            <w:vMerge/>
          </w:tcPr>
          <w:p w:rsidR="00180C9C" w:rsidRPr="00683095" w:rsidRDefault="00180C9C" w:rsidP="002C0D62">
            <w:pPr>
              <w:ind w:left="851"/>
              <w:jc w:val="center"/>
              <w:rPr>
                <w:rFonts w:ascii="Times New Roman" w:hAnsi="Times New Roman" w:cs="Times New Roman"/>
                <w:sz w:val="20"/>
                <w:szCs w:val="20"/>
              </w:rPr>
            </w:pPr>
          </w:p>
        </w:tc>
      </w:tr>
      <w:tr w:rsidR="00180C9C" w:rsidRPr="00683095" w:rsidTr="00683095">
        <w:trPr>
          <w:jc w:val="center"/>
        </w:trPr>
        <w:tc>
          <w:tcPr>
            <w:tcW w:w="2138" w:type="dxa"/>
            <w:vMerge/>
          </w:tcPr>
          <w:p w:rsidR="00180C9C" w:rsidRPr="00683095" w:rsidRDefault="00180C9C" w:rsidP="00F26F25">
            <w:pPr>
              <w:ind w:right="849"/>
              <w:jc w:val="center"/>
              <w:rPr>
                <w:rFonts w:ascii="Times New Roman" w:hAnsi="Times New Roman" w:cs="Times New Roman"/>
                <w:sz w:val="20"/>
                <w:szCs w:val="20"/>
              </w:rPr>
            </w:pPr>
          </w:p>
        </w:tc>
        <w:tc>
          <w:tcPr>
            <w:tcW w:w="1985"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t>50</w:t>
            </w:r>
          </w:p>
        </w:tc>
        <w:tc>
          <w:tcPr>
            <w:tcW w:w="1466" w:type="dxa"/>
          </w:tcPr>
          <w:p w:rsidR="00180C9C" w:rsidRPr="00683095" w:rsidRDefault="00535FA3" w:rsidP="00535FA3">
            <w:pPr>
              <w:ind w:right="-109"/>
              <w:jc w:val="center"/>
              <w:rPr>
                <w:rFonts w:ascii="Times New Roman" w:hAnsi="Times New Roman" w:cs="Times New Roman"/>
                <w:sz w:val="20"/>
                <w:szCs w:val="20"/>
              </w:rPr>
            </w:pPr>
            <w:r w:rsidRPr="00683095">
              <w:rPr>
                <w:rFonts w:ascii="Times New Roman" w:hAnsi="Times New Roman" w:cs="Times New Roman"/>
                <w:sz w:val="20"/>
                <w:szCs w:val="20"/>
              </w:rPr>
              <w:t>85</w:t>
            </w:r>
          </w:p>
        </w:tc>
        <w:tc>
          <w:tcPr>
            <w:tcW w:w="2266" w:type="dxa"/>
            <w:vMerge/>
          </w:tcPr>
          <w:p w:rsidR="00180C9C" w:rsidRPr="00683095" w:rsidRDefault="00180C9C" w:rsidP="002C0D62">
            <w:pPr>
              <w:ind w:left="851"/>
              <w:jc w:val="center"/>
              <w:rPr>
                <w:rFonts w:ascii="Times New Roman" w:hAnsi="Times New Roman" w:cs="Times New Roman"/>
                <w:sz w:val="20"/>
                <w:szCs w:val="20"/>
              </w:rPr>
            </w:pPr>
          </w:p>
        </w:tc>
      </w:tr>
      <w:tr w:rsidR="00180C9C" w:rsidRPr="00683095" w:rsidTr="00683095">
        <w:trPr>
          <w:jc w:val="center"/>
        </w:trPr>
        <w:tc>
          <w:tcPr>
            <w:tcW w:w="2138" w:type="dxa"/>
            <w:vMerge w:val="restart"/>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i/>
                <w:sz w:val="20"/>
                <w:szCs w:val="20"/>
              </w:rPr>
              <w:t xml:space="preserve">Hibiscus </w:t>
            </w:r>
            <w:proofErr w:type="spellStart"/>
            <w:r w:rsidRPr="00683095">
              <w:rPr>
                <w:rFonts w:ascii="Times New Roman" w:eastAsia="Times New Roman" w:hAnsi="Times New Roman" w:cs="Times New Roman"/>
                <w:i/>
                <w:iCs/>
                <w:color w:val="222222"/>
                <w:sz w:val="20"/>
                <w:szCs w:val="20"/>
                <w:lang w:eastAsia="en-IN"/>
              </w:rPr>
              <w:t>rosa</w:t>
            </w:r>
            <w:proofErr w:type="spellEnd"/>
            <w:r w:rsidRPr="00683095">
              <w:rPr>
                <w:rFonts w:ascii="Times New Roman" w:eastAsia="Times New Roman" w:hAnsi="Times New Roman" w:cs="Times New Roman"/>
                <w:i/>
                <w:iCs/>
                <w:color w:val="222222"/>
                <w:sz w:val="20"/>
                <w:szCs w:val="20"/>
                <w:lang w:eastAsia="en-IN"/>
              </w:rPr>
              <w:t xml:space="preserve"> </w:t>
            </w:r>
            <w:proofErr w:type="spellStart"/>
            <w:r w:rsidRPr="00683095">
              <w:rPr>
                <w:rFonts w:ascii="Times New Roman" w:eastAsia="Times New Roman" w:hAnsi="Times New Roman" w:cs="Times New Roman"/>
                <w:i/>
                <w:iCs/>
                <w:color w:val="222222"/>
                <w:sz w:val="20"/>
                <w:szCs w:val="20"/>
                <w:lang w:eastAsia="en-IN"/>
              </w:rPr>
              <w:t>sinensis</w:t>
            </w:r>
            <w:proofErr w:type="spellEnd"/>
            <w:r w:rsidRPr="00683095">
              <w:rPr>
                <w:rFonts w:ascii="Times New Roman" w:eastAsia="Times New Roman" w:hAnsi="Times New Roman" w:cs="Times New Roman"/>
                <w:color w:val="222222"/>
                <w:sz w:val="20"/>
                <w:szCs w:val="20"/>
                <w:lang w:eastAsia="en-IN"/>
              </w:rPr>
              <w:t xml:space="preserve"> </w:t>
            </w:r>
            <w:r w:rsidR="00683095" w:rsidRPr="00683095">
              <w:rPr>
                <w:rFonts w:ascii="Times New Roman" w:eastAsia="Times New Roman" w:hAnsi="Times New Roman" w:cs="Times New Roman"/>
                <w:color w:val="222222"/>
                <w:sz w:val="20"/>
                <w:szCs w:val="20"/>
                <w:lang w:eastAsia="en-IN"/>
              </w:rPr>
              <w:t xml:space="preserve">     </w:t>
            </w:r>
            <w:r w:rsidRPr="00683095">
              <w:rPr>
                <w:rFonts w:ascii="Times New Roman" w:eastAsia="Times New Roman" w:hAnsi="Times New Roman" w:cs="Times New Roman"/>
                <w:color w:val="222222"/>
                <w:sz w:val="20"/>
                <w:szCs w:val="20"/>
                <w:lang w:eastAsia="en-IN"/>
              </w:rPr>
              <w:t>(</w:t>
            </w:r>
            <w:r w:rsidRPr="00683095">
              <w:rPr>
                <w:rFonts w:ascii="Times New Roman" w:hAnsi="Times New Roman" w:cs="Times New Roman"/>
                <w:sz w:val="20"/>
                <w:szCs w:val="20"/>
              </w:rPr>
              <w:t>red tea)</w:t>
            </w:r>
          </w:p>
        </w:tc>
        <w:tc>
          <w:tcPr>
            <w:tcW w:w="1985" w:type="dxa"/>
          </w:tcPr>
          <w:p w:rsidR="00180C9C" w:rsidRPr="00683095" w:rsidRDefault="00180C9C" w:rsidP="00535FA3">
            <w:pPr>
              <w:tabs>
                <w:tab w:val="left" w:pos="1478"/>
              </w:tabs>
              <w:ind w:right="-108"/>
              <w:jc w:val="center"/>
              <w:rPr>
                <w:rFonts w:ascii="Times New Roman" w:hAnsi="Times New Roman" w:cs="Times New Roman"/>
                <w:sz w:val="20"/>
                <w:szCs w:val="20"/>
              </w:rPr>
            </w:pPr>
            <w:r w:rsidRPr="00683095">
              <w:rPr>
                <w:rFonts w:ascii="Times New Roman" w:hAnsi="Times New Roman" w:cs="Times New Roman"/>
                <w:sz w:val="20"/>
                <w:szCs w:val="20"/>
              </w:rPr>
              <w:t>10</w:t>
            </w:r>
          </w:p>
        </w:tc>
        <w:tc>
          <w:tcPr>
            <w:tcW w:w="1466" w:type="dxa"/>
          </w:tcPr>
          <w:p w:rsidR="00180C9C" w:rsidRPr="00683095" w:rsidRDefault="00535FA3" w:rsidP="00535FA3">
            <w:pPr>
              <w:tabs>
                <w:tab w:val="left" w:pos="1478"/>
              </w:tabs>
              <w:ind w:right="-109"/>
              <w:jc w:val="center"/>
              <w:rPr>
                <w:rFonts w:ascii="Times New Roman" w:hAnsi="Times New Roman" w:cs="Times New Roman"/>
                <w:sz w:val="20"/>
                <w:szCs w:val="20"/>
              </w:rPr>
            </w:pPr>
            <w:r w:rsidRPr="00683095">
              <w:rPr>
                <w:rFonts w:ascii="Times New Roman" w:hAnsi="Times New Roman" w:cs="Times New Roman"/>
                <w:sz w:val="20"/>
                <w:szCs w:val="20"/>
              </w:rPr>
              <w:t>14</w:t>
            </w:r>
          </w:p>
        </w:tc>
        <w:tc>
          <w:tcPr>
            <w:tcW w:w="2266" w:type="dxa"/>
            <w:vMerge w:val="restart"/>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38.6</w:t>
            </w:r>
          </w:p>
        </w:tc>
      </w:tr>
      <w:tr w:rsidR="00180C9C" w:rsidRPr="00683095" w:rsidTr="00683095">
        <w:trPr>
          <w:jc w:val="center"/>
        </w:trPr>
        <w:tc>
          <w:tcPr>
            <w:tcW w:w="2138" w:type="dxa"/>
            <w:vMerge/>
          </w:tcPr>
          <w:p w:rsidR="00180C9C" w:rsidRPr="00683095" w:rsidRDefault="00180C9C" w:rsidP="00F26F25">
            <w:pPr>
              <w:ind w:right="849"/>
              <w:jc w:val="center"/>
              <w:rPr>
                <w:rFonts w:ascii="Times New Roman" w:hAnsi="Times New Roman" w:cs="Times New Roman"/>
                <w:sz w:val="20"/>
                <w:szCs w:val="20"/>
              </w:rPr>
            </w:pPr>
          </w:p>
        </w:tc>
        <w:tc>
          <w:tcPr>
            <w:tcW w:w="1985"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t>20</w:t>
            </w:r>
          </w:p>
        </w:tc>
        <w:tc>
          <w:tcPr>
            <w:tcW w:w="1466" w:type="dxa"/>
          </w:tcPr>
          <w:p w:rsidR="00180C9C" w:rsidRPr="00683095" w:rsidRDefault="00535FA3" w:rsidP="00535FA3">
            <w:pPr>
              <w:ind w:right="-109"/>
              <w:jc w:val="center"/>
              <w:rPr>
                <w:rFonts w:ascii="Times New Roman" w:hAnsi="Times New Roman" w:cs="Times New Roman"/>
                <w:sz w:val="20"/>
                <w:szCs w:val="20"/>
              </w:rPr>
            </w:pPr>
            <w:r w:rsidRPr="00683095">
              <w:rPr>
                <w:rFonts w:ascii="Times New Roman" w:hAnsi="Times New Roman" w:cs="Times New Roman"/>
                <w:sz w:val="20"/>
                <w:szCs w:val="20"/>
              </w:rPr>
              <w:t>26</w:t>
            </w:r>
          </w:p>
        </w:tc>
        <w:tc>
          <w:tcPr>
            <w:tcW w:w="2266" w:type="dxa"/>
            <w:vMerge/>
          </w:tcPr>
          <w:p w:rsidR="00180C9C" w:rsidRPr="00683095" w:rsidRDefault="00180C9C" w:rsidP="00F26F25">
            <w:pPr>
              <w:ind w:right="849"/>
              <w:jc w:val="center"/>
              <w:rPr>
                <w:rFonts w:ascii="Times New Roman" w:hAnsi="Times New Roman" w:cs="Times New Roman"/>
                <w:sz w:val="20"/>
                <w:szCs w:val="20"/>
              </w:rPr>
            </w:pPr>
          </w:p>
        </w:tc>
      </w:tr>
      <w:tr w:rsidR="00180C9C" w:rsidRPr="00683095" w:rsidTr="00683095">
        <w:trPr>
          <w:jc w:val="center"/>
        </w:trPr>
        <w:tc>
          <w:tcPr>
            <w:tcW w:w="2138" w:type="dxa"/>
            <w:vMerge/>
          </w:tcPr>
          <w:p w:rsidR="00180C9C" w:rsidRPr="00683095" w:rsidRDefault="00180C9C" w:rsidP="00F26F25">
            <w:pPr>
              <w:ind w:right="849"/>
              <w:jc w:val="center"/>
              <w:rPr>
                <w:rFonts w:ascii="Times New Roman" w:hAnsi="Times New Roman" w:cs="Times New Roman"/>
                <w:sz w:val="20"/>
                <w:szCs w:val="20"/>
              </w:rPr>
            </w:pPr>
          </w:p>
        </w:tc>
        <w:tc>
          <w:tcPr>
            <w:tcW w:w="1985"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t>30</w:t>
            </w:r>
          </w:p>
        </w:tc>
        <w:tc>
          <w:tcPr>
            <w:tcW w:w="1466" w:type="dxa"/>
          </w:tcPr>
          <w:p w:rsidR="00180C9C" w:rsidRPr="00683095" w:rsidRDefault="00535FA3" w:rsidP="00535FA3">
            <w:pPr>
              <w:ind w:right="-109"/>
              <w:jc w:val="center"/>
              <w:rPr>
                <w:rFonts w:ascii="Times New Roman" w:hAnsi="Times New Roman" w:cs="Times New Roman"/>
                <w:sz w:val="20"/>
                <w:szCs w:val="20"/>
              </w:rPr>
            </w:pPr>
            <w:r w:rsidRPr="00683095">
              <w:rPr>
                <w:rFonts w:ascii="Times New Roman" w:hAnsi="Times New Roman" w:cs="Times New Roman"/>
                <w:sz w:val="20"/>
                <w:szCs w:val="20"/>
              </w:rPr>
              <w:t>39</w:t>
            </w:r>
          </w:p>
        </w:tc>
        <w:tc>
          <w:tcPr>
            <w:tcW w:w="2266" w:type="dxa"/>
            <w:vMerge/>
          </w:tcPr>
          <w:p w:rsidR="00180C9C" w:rsidRPr="00683095" w:rsidRDefault="00180C9C" w:rsidP="00F26F25">
            <w:pPr>
              <w:ind w:right="849"/>
              <w:jc w:val="center"/>
              <w:rPr>
                <w:rFonts w:ascii="Times New Roman" w:hAnsi="Times New Roman" w:cs="Times New Roman"/>
                <w:sz w:val="20"/>
                <w:szCs w:val="20"/>
              </w:rPr>
            </w:pPr>
          </w:p>
        </w:tc>
      </w:tr>
      <w:tr w:rsidR="00180C9C" w:rsidRPr="00683095" w:rsidTr="00683095">
        <w:trPr>
          <w:jc w:val="center"/>
        </w:trPr>
        <w:tc>
          <w:tcPr>
            <w:tcW w:w="2138" w:type="dxa"/>
            <w:vMerge/>
          </w:tcPr>
          <w:p w:rsidR="00180C9C" w:rsidRPr="00683095" w:rsidRDefault="00180C9C" w:rsidP="00F26F25">
            <w:pPr>
              <w:ind w:right="849"/>
              <w:jc w:val="center"/>
              <w:rPr>
                <w:rFonts w:ascii="Times New Roman" w:hAnsi="Times New Roman" w:cs="Times New Roman"/>
                <w:sz w:val="20"/>
                <w:szCs w:val="20"/>
              </w:rPr>
            </w:pPr>
          </w:p>
        </w:tc>
        <w:tc>
          <w:tcPr>
            <w:tcW w:w="1985"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t>40</w:t>
            </w:r>
          </w:p>
        </w:tc>
        <w:tc>
          <w:tcPr>
            <w:tcW w:w="1466" w:type="dxa"/>
          </w:tcPr>
          <w:p w:rsidR="00180C9C" w:rsidRPr="00683095" w:rsidRDefault="00535FA3" w:rsidP="00535FA3">
            <w:pPr>
              <w:ind w:right="-109"/>
              <w:jc w:val="center"/>
              <w:rPr>
                <w:rFonts w:ascii="Times New Roman" w:hAnsi="Times New Roman" w:cs="Times New Roman"/>
                <w:sz w:val="20"/>
                <w:szCs w:val="20"/>
              </w:rPr>
            </w:pPr>
            <w:r w:rsidRPr="00683095">
              <w:rPr>
                <w:rFonts w:ascii="Times New Roman" w:hAnsi="Times New Roman" w:cs="Times New Roman"/>
                <w:sz w:val="20"/>
                <w:szCs w:val="20"/>
              </w:rPr>
              <w:t>53</w:t>
            </w:r>
          </w:p>
        </w:tc>
        <w:tc>
          <w:tcPr>
            <w:tcW w:w="2266" w:type="dxa"/>
            <w:vMerge/>
          </w:tcPr>
          <w:p w:rsidR="00180C9C" w:rsidRPr="00683095" w:rsidRDefault="00180C9C" w:rsidP="00F26F25">
            <w:pPr>
              <w:ind w:left="851" w:right="849"/>
              <w:jc w:val="center"/>
              <w:rPr>
                <w:rFonts w:ascii="Times New Roman" w:hAnsi="Times New Roman" w:cs="Times New Roman"/>
                <w:sz w:val="20"/>
                <w:szCs w:val="20"/>
              </w:rPr>
            </w:pPr>
          </w:p>
        </w:tc>
      </w:tr>
      <w:tr w:rsidR="00180C9C" w:rsidRPr="00683095" w:rsidTr="00683095">
        <w:trPr>
          <w:jc w:val="center"/>
        </w:trPr>
        <w:tc>
          <w:tcPr>
            <w:tcW w:w="2138" w:type="dxa"/>
            <w:vMerge/>
          </w:tcPr>
          <w:p w:rsidR="00180C9C" w:rsidRPr="00683095" w:rsidRDefault="00180C9C" w:rsidP="00F26F25">
            <w:pPr>
              <w:ind w:right="849"/>
              <w:jc w:val="center"/>
              <w:rPr>
                <w:rFonts w:ascii="Times New Roman" w:hAnsi="Times New Roman" w:cs="Times New Roman"/>
                <w:sz w:val="20"/>
                <w:szCs w:val="20"/>
              </w:rPr>
            </w:pPr>
          </w:p>
        </w:tc>
        <w:tc>
          <w:tcPr>
            <w:tcW w:w="1985" w:type="dxa"/>
          </w:tcPr>
          <w:p w:rsidR="00180C9C" w:rsidRPr="00683095" w:rsidRDefault="00180C9C" w:rsidP="00535FA3">
            <w:pPr>
              <w:ind w:right="-108"/>
              <w:jc w:val="center"/>
              <w:rPr>
                <w:rFonts w:ascii="Times New Roman" w:hAnsi="Times New Roman" w:cs="Times New Roman"/>
                <w:sz w:val="20"/>
                <w:szCs w:val="20"/>
              </w:rPr>
            </w:pPr>
            <w:r w:rsidRPr="00683095">
              <w:rPr>
                <w:rFonts w:ascii="Times New Roman" w:hAnsi="Times New Roman" w:cs="Times New Roman"/>
                <w:sz w:val="20"/>
                <w:szCs w:val="20"/>
              </w:rPr>
              <w:t>50</w:t>
            </w:r>
          </w:p>
        </w:tc>
        <w:tc>
          <w:tcPr>
            <w:tcW w:w="1466" w:type="dxa"/>
          </w:tcPr>
          <w:p w:rsidR="00180C9C" w:rsidRPr="00683095" w:rsidRDefault="00535FA3" w:rsidP="00535FA3">
            <w:pPr>
              <w:ind w:right="-109"/>
              <w:jc w:val="center"/>
              <w:rPr>
                <w:rFonts w:ascii="Times New Roman" w:hAnsi="Times New Roman" w:cs="Times New Roman"/>
                <w:sz w:val="20"/>
                <w:szCs w:val="20"/>
              </w:rPr>
            </w:pPr>
            <w:r w:rsidRPr="00683095">
              <w:rPr>
                <w:rFonts w:ascii="Times New Roman" w:hAnsi="Times New Roman" w:cs="Times New Roman"/>
                <w:sz w:val="20"/>
                <w:szCs w:val="20"/>
              </w:rPr>
              <w:t>80</w:t>
            </w:r>
          </w:p>
        </w:tc>
        <w:tc>
          <w:tcPr>
            <w:tcW w:w="2266" w:type="dxa"/>
            <w:vMerge/>
          </w:tcPr>
          <w:p w:rsidR="00180C9C" w:rsidRPr="00683095" w:rsidRDefault="00180C9C" w:rsidP="00F26F25">
            <w:pPr>
              <w:ind w:left="851" w:right="849"/>
              <w:jc w:val="center"/>
              <w:rPr>
                <w:rFonts w:ascii="Times New Roman" w:hAnsi="Times New Roman" w:cs="Times New Roman"/>
                <w:sz w:val="20"/>
                <w:szCs w:val="20"/>
              </w:rPr>
            </w:pPr>
          </w:p>
        </w:tc>
      </w:tr>
    </w:tbl>
    <w:p w:rsidR="00683095" w:rsidRPr="00683095" w:rsidRDefault="0008262A" w:rsidP="00683095">
      <w:pPr>
        <w:spacing w:after="0" w:line="240" w:lineRule="auto"/>
        <w:ind w:left="1440" w:right="849" w:firstLine="720"/>
        <w:rPr>
          <w:rFonts w:ascii="Times New Roman" w:hAnsi="Times New Roman" w:cs="Times New Roman"/>
          <w:color w:val="BDC1C6"/>
          <w:sz w:val="20"/>
          <w:szCs w:val="20"/>
          <w:shd w:val="clear" w:color="auto" w:fill="202124"/>
        </w:rPr>
      </w:pPr>
      <w:r w:rsidRPr="00683095">
        <w:rPr>
          <w:rFonts w:ascii="Times New Roman" w:hAnsi="Times New Roman" w:cs="Times New Roman"/>
          <w:sz w:val="20"/>
          <w:szCs w:val="20"/>
        </w:rPr>
        <w:t>Percentage inhibition = (Abs control –Abs sample) X 100/ Abs control</w:t>
      </w:r>
    </w:p>
    <w:p w:rsidR="002C0D62" w:rsidRPr="00683095" w:rsidRDefault="0008262A" w:rsidP="0008262A">
      <w:pPr>
        <w:spacing w:after="0" w:line="240" w:lineRule="auto"/>
        <w:ind w:left="851" w:right="849"/>
        <w:jc w:val="both"/>
        <w:rPr>
          <w:rFonts w:ascii="Times New Roman" w:hAnsi="Times New Roman" w:cs="Times New Roman"/>
          <w:b/>
          <w:bCs/>
          <w:sz w:val="20"/>
          <w:szCs w:val="20"/>
        </w:rPr>
      </w:pPr>
      <w:proofErr w:type="gramStart"/>
      <w:r w:rsidRPr="00683095">
        <w:rPr>
          <w:rFonts w:ascii="Times New Roman" w:hAnsi="Times New Roman" w:cs="Times New Roman"/>
          <w:b/>
          <w:bCs/>
          <w:sz w:val="20"/>
          <w:szCs w:val="20"/>
        </w:rPr>
        <w:t>α</w:t>
      </w:r>
      <w:r w:rsidRPr="00683095">
        <w:rPr>
          <w:rFonts w:ascii="Times New Roman" w:hAnsi="Times New Roman" w:cs="Times New Roman"/>
          <w:b/>
          <w:bCs/>
          <w:sz w:val="20"/>
          <w:szCs w:val="20"/>
        </w:rPr>
        <w:noBreakHyphen/>
        <w:t>Glucosidase</w:t>
      </w:r>
      <w:proofErr w:type="gramEnd"/>
      <w:r w:rsidRPr="00683095">
        <w:rPr>
          <w:rFonts w:ascii="Times New Roman" w:hAnsi="Times New Roman" w:cs="Times New Roman"/>
          <w:b/>
          <w:bCs/>
          <w:sz w:val="20"/>
          <w:szCs w:val="20"/>
        </w:rPr>
        <w:t xml:space="preserve"> inhibition assay</w:t>
      </w:r>
    </w:p>
    <w:p w:rsidR="0008262A" w:rsidRPr="00683095" w:rsidRDefault="008D6E81" w:rsidP="0008262A">
      <w:pPr>
        <w:spacing w:after="0" w:line="240" w:lineRule="auto"/>
        <w:ind w:left="851" w:right="849"/>
        <w:jc w:val="both"/>
        <w:rPr>
          <w:rFonts w:ascii="Times New Roman" w:hAnsi="Times New Roman" w:cs="Times New Roman"/>
          <w:sz w:val="20"/>
          <w:szCs w:val="20"/>
        </w:rPr>
      </w:pPr>
      <w:r w:rsidRPr="00683095">
        <w:rPr>
          <w:rFonts w:ascii="Times New Roman" w:hAnsi="Times New Roman" w:cs="Times New Roman"/>
          <w:color w:val="202020"/>
          <w:sz w:val="20"/>
          <w:szCs w:val="20"/>
          <w:shd w:val="clear" w:color="auto" w:fill="FFFFFF"/>
        </w:rPr>
        <w:t xml:space="preserve">In this method, the red tea extract from </w:t>
      </w:r>
      <w:r w:rsidRPr="00683095">
        <w:rPr>
          <w:rFonts w:ascii="Times New Roman" w:hAnsi="Times New Roman" w:cs="Times New Roman"/>
          <w:i/>
          <w:color w:val="202020"/>
          <w:sz w:val="20"/>
          <w:szCs w:val="20"/>
          <w:shd w:val="clear" w:color="auto" w:fill="FFFFFF"/>
        </w:rPr>
        <w:t xml:space="preserve">Hibiscus </w:t>
      </w:r>
      <w:proofErr w:type="spellStart"/>
      <w:r w:rsidRPr="00683095">
        <w:rPr>
          <w:rFonts w:ascii="Times New Roman" w:hAnsi="Times New Roman" w:cs="Times New Roman"/>
          <w:i/>
          <w:color w:val="202020"/>
          <w:sz w:val="20"/>
          <w:szCs w:val="20"/>
          <w:shd w:val="clear" w:color="auto" w:fill="FFFFFF"/>
        </w:rPr>
        <w:t>rosa</w:t>
      </w:r>
      <w:proofErr w:type="spell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showed graded inhibition, which was found to be increasing with increasing concentrations, i.e., at 10 µg/ml it showed 31% inhibition, and at 50 µg/ml it exhibited 89% of the standard </w:t>
      </w:r>
      <w:proofErr w:type="spellStart"/>
      <w:r w:rsidRPr="00683095">
        <w:rPr>
          <w:rFonts w:ascii="Times New Roman" w:hAnsi="Times New Roman" w:cs="Times New Roman"/>
          <w:color w:val="202020"/>
          <w:sz w:val="20"/>
          <w:szCs w:val="20"/>
          <w:shd w:val="clear" w:color="auto" w:fill="FFFFFF"/>
        </w:rPr>
        <w:t>acarbose</w:t>
      </w:r>
      <w:proofErr w:type="spellEnd"/>
      <w:r w:rsidRPr="00683095">
        <w:rPr>
          <w:rFonts w:ascii="Times New Roman" w:hAnsi="Times New Roman" w:cs="Times New Roman"/>
          <w:color w:val="202020"/>
          <w:sz w:val="20"/>
          <w:szCs w:val="20"/>
          <w:shd w:val="clear" w:color="auto" w:fill="FFFFFF"/>
        </w:rPr>
        <w:t xml:space="preserve">, and at 50 µg/ml it exhibited 78%. The IC50 value of red tea was found to be 44.11 µg/ml when compared to </w:t>
      </w:r>
      <w:proofErr w:type="spellStart"/>
      <w:r w:rsidRPr="00683095">
        <w:rPr>
          <w:rFonts w:ascii="Times New Roman" w:hAnsi="Times New Roman" w:cs="Times New Roman"/>
          <w:color w:val="202020"/>
          <w:sz w:val="20"/>
          <w:szCs w:val="20"/>
          <w:shd w:val="clear" w:color="auto" w:fill="FFFFFF"/>
        </w:rPr>
        <w:t>acarbose</w:t>
      </w:r>
      <w:proofErr w:type="spellEnd"/>
      <w:r w:rsidRPr="00683095">
        <w:rPr>
          <w:rFonts w:ascii="Times New Roman" w:hAnsi="Times New Roman" w:cs="Times New Roman"/>
          <w:color w:val="202020"/>
          <w:sz w:val="20"/>
          <w:szCs w:val="20"/>
          <w:shd w:val="clear" w:color="auto" w:fill="FFFFFF"/>
        </w:rPr>
        <w:t xml:space="preserve">, which showed </w:t>
      </w:r>
      <w:proofErr w:type="gramStart"/>
      <w:r w:rsidRPr="00683095">
        <w:rPr>
          <w:rFonts w:ascii="Times New Roman" w:hAnsi="Times New Roman" w:cs="Times New Roman"/>
          <w:color w:val="202020"/>
          <w:sz w:val="20"/>
          <w:szCs w:val="20"/>
          <w:shd w:val="clear" w:color="auto" w:fill="FFFFFF"/>
        </w:rPr>
        <w:t>27.7 µg/ml, as given in Table 5</w:t>
      </w:r>
      <w:proofErr w:type="gramEnd"/>
      <w:r w:rsidRPr="00683095">
        <w:rPr>
          <w:rFonts w:ascii="Times New Roman" w:hAnsi="Times New Roman" w:cs="Times New Roman"/>
          <w:color w:val="202020"/>
          <w:sz w:val="20"/>
          <w:szCs w:val="20"/>
          <w:shd w:val="clear" w:color="auto" w:fill="FFFFFF"/>
        </w:rPr>
        <w:t>.</w:t>
      </w:r>
    </w:p>
    <w:p w:rsidR="002C0D62" w:rsidRPr="00683095" w:rsidRDefault="00700149" w:rsidP="00683095">
      <w:pPr>
        <w:spacing w:after="0" w:line="240" w:lineRule="auto"/>
        <w:ind w:left="851" w:right="849"/>
        <w:jc w:val="center"/>
        <w:rPr>
          <w:rFonts w:ascii="Times New Roman" w:hAnsi="Times New Roman" w:cs="Times New Roman"/>
          <w:b/>
          <w:sz w:val="20"/>
          <w:szCs w:val="20"/>
        </w:rPr>
      </w:pPr>
      <w:r w:rsidRPr="00683095">
        <w:rPr>
          <w:rFonts w:ascii="Times New Roman" w:hAnsi="Times New Roman" w:cs="Times New Roman"/>
          <w:b/>
          <w:sz w:val="20"/>
          <w:szCs w:val="20"/>
        </w:rPr>
        <w:t xml:space="preserve">Table </w:t>
      </w:r>
      <w:r w:rsidR="00B444EC" w:rsidRPr="00683095">
        <w:rPr>
          <w:rFonts w:ascii="Times New Roman" w:hAnsi="Times New Roman" w:cs="Times New Roman"/>
          <w:b/>
          <w:sz w:val="20"/>
          <w:szCs w:val="20"/>
        </w:rPr>
        <w:t>5</w:t>
      </w:r>
      <w:r w:rsidRPr="00683095">
        <w:rPr>
          <w:rFonts w:ascii="Times New Roman" w:hAnsi="Times New Roman" w:cs="Times New Roman"/>
          <w:b/>
          <w:sz w:val="20"/>
          <w:szCs w:val="20"/>
        </w:rPr>
        <w:t xml:space="preserve">: α-Glucosidase inhibition assay of </w:t>
      </w:r>
      <w:r w:rsidRPr="00683095">
        <w:rPr>
          <w:rFonts w:ascii="Times New Roman" w:hAnsi="Times New Roman" w:cs="Times New Roman"/>
          <w:b/>
          <w:i/>
          <w:sz w:val="20"/>
          <w:szCs w:val="20"/>
        </w:rPr>
        <w:t xml:space="preserve">Hibiscus </w:t>
      </w:r>
      <w:proofErr w:type="spellStart"/>
      <w:proofErr w:type="gramStart"/>
      <w:r w:rsidRPr="00683095">
        <w:rPr>
          <w:rFonts w:ascii="Times New Roman" w:eastAsia="Times New Roman" w:hAnsi="Times New Roman" w:cs="Times New Roman"/>
          <w:b/>
          <w:i/>
          <w:iCs/>
          <w:color w:val="222222"/>
          <w:sz w:val="20"/>
          <w:szCs w:val="20"/>
          <w:lang w:eastAsia="en-IN"/>
        </w:rPr>
        <w:t>rosa</w:t>
      </w:r>
      <w:proofErr w:type="spellEnd"/>
      <w:proofErr w:type="gramEnd"/>
      <w:r w:rsidRPr="00683095">
        <w:rPr>
          <w:rFonts w:ascii="Times New Roman" w:eastAsia="Times New Roman" w:hAnsi="Times New Roman" w:cs="Times New Roman"/>
          <w:b/>
          <w:i/>
          <w:iCs/>
          <w:color w:val="222222"/>
          <w:sz w:val="20"/>
          <w:szCs w:val="20"/>
          <w:lang w:eastAsia="en-IN"/>
        </w:rPr>
        <w:t xml:space="preserve"> </w:t>
      </w:r>
      <w:proofErr w:type="spellStart"/>
      <w:r w:rsidRPr="00683095">
        <w:rPr>
          <w:rFonts w:ascii="Times New Roman" w:eastAsia="Times New Roman" w:hAnsi="Times New Roman" w:cs="Times New Roman"/>
          <w:b/>
          <w:i/>
          <w:iCs/>
          <w:color w:val="222222"/>
          <w:sz w:val="20"/>
          <w:szCs w:val="20"/>
          <w:lang w:eastAsia="en-IN"/>
        </w:rPr>
        <w:t>sinensis</w:t>
      </w:r>
      <w:proofErr w:type="spellEnd"/>
      <w:r w:rsidRPr="00683095">
        <w:rPr>
          <w:rFonts w:ascii="Times New Roman" w:eastAsia="Times New Roman" w:hAnsi="Times New Roman" w:cs="Times New Roman"/>
          <w:color w:val="222222"/>
          <w:sz w:val="20"/>
          <w:szCs w:val="20"/>
          <w:lang w:eastAsia="en-IN"/>
        </w:rPr>
        <w:t xml:space="preserve"> </w:t>
      </w:r>
      <w:r w:rsidRPr="00683095">
        <w:rPr>
          <w:rFonts w:ascii="Times New Roman" w:hAnsi="Times New Roman" w:cs="Times New Roman"/>
          <w:b/>
          <w:sz w:val="20"/>
          <w:szCs w:val="20"/>
        </w:rPr>
        <w:t>red tea and standard drug</w:t>
      </w:r>
    </w:p>
    <w:tbl>
      <w:tblPr>
        <w:tblStyle w:val="TableGrid"/>
        <w:tblW w:w="0" w:type="auto"/>
        <w:jc w:val="center"/>
        <w:tblInd w:w="959" w:type="dxa"/>
        <w:tblLayout w:type="fixed"/>
        <w:tblLook w:val="04A0"/>
      </w:tblPr>
      <w:tblGrid>
        <w:gridCol w:w="1984"/>
        <w:gridCol w:w="1560"/>
        <w:gridCol w:w="1843"/>
        <w:gridCol w:w="1559"/>
      </w:tblGrid>
      <w:tr w:rsidR="00180C9C" w:rsidRPr="00683095" w:rsidTr="002C0D62">
        <w:trPr>
          <w:jc w:val="center"/>
        </w:trPr>
        <w:tc>
          <w:tcPr>
            <w:tcW w:w="1984" w:type="dxa"/>
          </w:tcPr>
          <w:p w:rsidR="00180C9C" w:rsidRPr="00683095" w:rsidRDefault="00180C9C" w:rsidP="00683095">
            <w:pPr>
              <w:ind w:right="849"/>
              <w:jc w:val="center"/>
              <w:rPr>
                <w:rFonts w:ascii="Times New Roman" w:hAnsi="Times New Roman" w:cs="Times New Roman"/>
                <w:sz w:val="20"/>
                <w:szCs w:val="20"/>
              </w:rPr>
            </w:pPr>
            <w:r w:rsidRPr="00683095">
              <w:rPr>
                <w:rFonts w:ascii="Times New Roman" w:hAnsi="Times New Roman" w:cs="Times New Roman"/>
                <w:sz w:val="20"/>
                <w:szCs w:val="20"/>
              </w:rPr>
              <w:t>Name of the compound</w:t>
            </w:r>
          </w:p>
          <w:p w:rsidR="00180C9C" w:rsidRPr="00683095" w:rsidRDefault="00180C9C" w:rsidP="00683095">
            <w:pPr>
              <w:ind w:right="849"/>
              <w:jc w:val="center"/>
              <w:rPr>
                <w:rFonts w:ascii="Times New Roman" w:hAnsi="Times New Roman" w:cs="Times New Roman"/>
                <w:sz w:val="20"/>
                <w:szCs w:val="20"/>
              </w:rPr>
            </w:pPr>
          </w:p>
        </w:tc>
        <w:tc>
          <w:tcPr>
            <w:tcW w:w="1560" w:type="dxa"/>
          </w:tcPr>
          <w:p w:rsidR="00180C9C" w:rsidRPr="00683095" w:rsidRDefault="00180C9C" w:rsidP="00683095">
            <w:pPr>
              <w:ind w:right="-108"/>
              <w:jc w:val="center"/>
              <w:rPr>
                <w:rFonts w:ascii="Times New Roman" w:hAnsi="Times New Roman" w:cs="Times New Roman"/>
                <w:sz w:val="20"/>
                <w:szCs w:val="20"/>
              </w:rPr>
            </w:pPr>
            <w:r w:rsidRPr="00683095">
              <w:rPr>
                <w:rFonts w:ascii="Times New Roman" w:hAnsi="Times New Roman" w:cs="Times New Roman"/>
                <w:sz w:val="20"/>
                <w:szCs w:val="20"/>
              </w:rPr>
              <w:t xml:space="preserve">Concentration </w:t>
            </w:r>
          </w:p>
          <w:p w:rsidR="00180C9C" w:rsidRPr="00683095" w:rsidRDefault="00180C9C" w:rsidP="00683095">
            <w:pPr>
              <w:ind w:right="-108"/>
              <w:jc w:val="center"/>
              <w:rPr>
                <w:rFonts w:ascii="Times New Roman" w:hAnsi="Times New Roman" w:cs="Times New Roman"/>
                <w:sz w:val="20"/>
                <w:szCs w:val="20"/>
              </w:rPr>
            </w:pPr>
            <w:r w:rsidRPr="00683095">
              <w:rPr>
                <w:rFonts w:ascii="Times New Roman" w:hAnsi="Times New Roman" w:cs="Times New Roman"/>
                <w:sz w:val="20"/>
                <w:szCs w:val="20"/>
              </w:rPr>
              <w:t>(µg/ml)</w:t>
            </w:r>
          </w:p>
        </w:tc>
        <w:tc>
          <w:tcPr>
            <w:tcW w:w="1843" w:type="dxa"/>
          </w:tcPr>
          <w:p w:rsidR="00180C9C" w:rsidRPr="00683095" w:rsidRDefault="00180C9C" w:rsidP="00683095">
            <w:pPr>
              <w:jc w:val="center"/>
              <w:rPr>
                <w:rFonts w:ascii="Times New Roman" w:hAnsi="Times New Roman" w:cs="Times New Roman"/>
                <w:sz w:val="20"/>
                <w:szCs w:val="20"/>
              </w:rPr>
            </w:pPr>
            <w:r w:rsidRPr="00683095">
              <w:rPr>
                <w:rFonts w:ascii="Times New Roman" w:hAnsi="Times New Roman" w:cs="Times New Roman"/>
                <w:sz w:val="20"/>
                <w:szCs w:val="20"/>
              </w:rPr>
              <w:t>% inhibition</w:t>
            </w:r>
          </w:p>
        </w:tc>
        <w:tc>
          <w:tcPr>
            <w:tcW w:w="1559" w:type="dxa"/>
          </w:tcPr>
          <w:p w:rsidR="00180C9C" w:rsidRPr="00683095" w:rsidRDefault="00180C9C" w:rsidP="00683095">
            <w:pPr>
              <w:ind w:right="-38"/>
              <w:jc w:val="center"/>
              <w:rPr>
                <w:rFonts w:ascii="Times New Roman" w:hAnsi="Times New Roman" w:cs="Times New Roman"/>
                <w:sz w:val="20"/>
                <w:szCs w:val="20"/>
              </w:rPr>
            </w:pPr>
            <w:r w:rsidRPr="00683095">
              <w:rPr>
                <w:rFonts w:ascii="Times New Roman" w:hAnsi="Times New Roman" w:cs="Times New Roman"/>
                <w:sz w:val="20"/>
                <w:szCs w:val="20"/>
              </w:rPr>
              <w:t>IC</w:t>
            </w:r>
            <w:r w:rsidRPr="00683095">
              <w:rPr>
                <w:rFonts w:ascii="Times New Roman" w:hAnsi="Times New Roman" w:cs="Times New Roman"/>
                <w:sz w:val="20"/>
                <w:szCs w:val="20"/>
                <w:vertAlign w:val="subscript"/>
              </w:rPr>
              <w:t>50</w:t>
            </w:r>
          </w:p>
        </w:tc>
      </w:tr>
      <w:tr w:rsidR="00180C9C" w:rsidRPr="00683095" w:rsidTr="002C0D62">
        <w:trPr>
          <w:jc w:val="center"/>
        </w:trPr>
        <w:tc>
          <w:tcPr>
            <w:tcW w:w="1984" w:type="dxa"/>
            <w:vMerge w:val="restart"/>
          </w:tcPr>
          <w:p w:rsidR="00180C9C" w:rsidRPr="00683095" w:rsidRDefault="002C0D62" w:rsidP="00700149">
            <w:pPr>
              <w:tabs>
                <w:tab w:val="left" w:pos="1478"/>
              </w:tabs>
              <w:ind w:right="849"/>
              <w:jc w:val="center"/>
              <w:rPr>
                <w:rFonts w:ascii="Times New Roman" w:hAnsi="Times New Roman" w:cs="Times New Roman"/>
                <w:sz w:val="20"/>
                <w:szCs w:val="20"/>
              </w:rPr>
            </w:pPr>
            <w:proofErr w:type="spellStart"/>
            <w:r w:rsidRPr="00683095">
              <w:rPr>
                <w:rFonts w:ascii="Times New Roman" w:hAnsi="Times New Roman" w:cs="Times New Roman"/>
                <w:sz w:val="20"/>
                <w:szCs w:val="20"/>
              </w:rPr>
              <w:t>Acarbose</w:t>
            </w:r>
            <w:proofErr w:type="spellEnd"/>
          </w:p>
        </w:tc>
        <w:tc>
          <w:tcPr>
            <w:tcW w:w="1560" w:type="dxa"/>
          </w:tcPr>
          <w:p w:rsidR="00180C9C" w:rsidRPr="00683095" w:rsidRDefault="002C0D62" w:rsidP="002C0D62">
            <w:pPr>
              <w:tabs>
                <w:tab w:val="left" w:pos="1344"/>
                <w:tab w:val="left" w:pos="1478"/>
              </w:tabs>
              <w:ind w:left="-108" w:right="-108"/>
              <w:rPr>
                <w:rFonts w:ascii="Times New Roman" w:hAnsi="Times New Roman" w:cs="Times New Roman"/>
                <w:sz w:val="20"/>
                <w:szCs w:val="20"/>
              </w:rPr>
            </w:pPr>
            <w:r w:rsidRPr="00683095">
              <w:rPr>
                <w:rFonts w:ascii="Times New Roman" w:hAnsi="Times New Roman" w:cs="Times New Roman"/>
                <w:sz w:val="20"/>
                <w:szCs w:val="20"/>
              </w:rPr>
              <w:t xml:space="preserve">             </w:t>
            </w:r>
            <w:r w:rsidR="00180C9C" w:rsidRPr="00683095">
              <w:rPr>
                <w:rFonts w:ascii="Times New Roman" w:hAnsi="Times New Roman" w:cs="Times New Roman"/>
                <w:sz w:val="20"/>
                <w:szCs w:val="20"/>
              </w:rPr>
              <w:t>10</w:t>
            </w:r>
          </w:p>
        </w:tc>
        <w:tc>
          <w:tcPr>
            <w:tcW w:w="1843" w:type="dxa"/>
          </w:tcPr>
          <w:p w:rsidR="00180C9C" w:rsidRPr="00683095" w:rsidRDefault="002C0D62" w:rsidP="002C0D62">
            <w:pPr>
              <w:tabs>
                <w:tab w:val="left" w:pos="1478"/>
              </w:tabs>
              <w:jc w:val="center"/>
              <w:rPr>
                <w:rFonts w:ascii="Times New Roman" w:hAnsi="Times New Roman" w:cs="Times New Roman"/>
                <w:sz w:val="20"/>
                <w:szCs w:val="20"/>
              </w:rPr>
            </w:pPr>
            <w:r w:rsidRPr="00683095">
              <w:rPr>
                <w:rFonts w:ascii="Times New Roman" w:hAnsi="Times New Roman" w:cs="Times New Roman"/>
                <w:sz w:val="20"/>
                <w:szCs w:val="20"/>
              </w:rPr>
              <w:t>31</w:t>
            </w:r>
          </w:p>
        </w:tc>
        <w:tc>
          <w:tcPr>
            <w:tcW w:w="1559" w:type="dxa"/>
            <w:vMerge w:val="restart"/>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27.7</w:t>
            </w:r>
          </w:p>
        </w:tc>
      </w:tr>
      <w:tr w:rsidR="00180C9C" w:rsidRPr="00683095" w:rsidTr="002C0D62">
        <w:trPr>
          <w:jc w:val="center"/>
        </w:trPr>
        <w:tc>
          <w:tcPr>
            <w:tcW w:w="1984" w:type="dxa"/>
            <w:vMerge/>
          </w:tcPr>
          <w:p w:rsidR="00180C9C" w:rsidRPr="00683095" w:rsidRDefault="00180C9C" w:rsidP="00700149">
            <w:pPr>
              <w:ind w:right="849"/>
              <w:jc w:val="center"/>
              <w:rPr>
                <w:rFonts w:ascii="Times New Roman" w:hAnsi="Times New Roman" w:cs="Times New Roman"/>
                <w:sz w:val="20"/>
                <w:szCs w:val="20"/>
              </w:rPr>
            </w:pPr>
          </w:p>
        </w:tc>
        <w:tc>
          <w:tcPr>
            <w:tcW w:w="1560" w:type="dxa"/>
          </w:tcPr>
          <w:p w:rsidR="00180C9C" w:rsidRPr="00683095" w:rsidRDefault="00180C9C" w:rsidP="002C0D62">
            <w:pPr>
              <w:tabs>
                <w:tab w:val="left" w:pos="1452"/>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20</w:t>
            </w:r>
          </w:p>
        </w:tc>
        <w:tc>
          <w:tcPr>
            <w:tcW w:w="1843"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36</w:t>
            </w:r>
          </w:p>
        </w:tc>
        <w:tc>
          <w:tcPr>
            <w:tcW w:w="1559" w:type="dxa"/>
            <w:vMerge/>
          </w:tcPr>
          <w:p w:rsidR="00180C9C" w:rsidRPr="00683095" w:rsidRDefault="00180C9C" w:rsidP="002C0D62">
            <w:pPr>
              <w:jc w:val="center"/>
              <w:rPr>
                <w:rFonts w:ascii="Times New Roman" w:hAnsi="Times New Roman" w:cs="Times New Roman"/>
                <w:sz w:val="20"/>
                <w:szCs w:val="20"/>
              </w:rPr>
            </w:pPr>
          </w:p>
        </w:tc>
      </w:tr>
      <w:tr w:rsidR="00180C9C" w:rsidRPr="00683095" w:rsidTr="002C0D62">
        <w:trPr>
          <w:jc w:val="center"/>
        </w:trPr>
        <w:tc>
          <w:tcPr>
            <w:tcW w:w="1984" w:type="dxa"/>
            <w:vMerge/>
          </w:tcPr>
          <w:p w:rsidR="00180C9C" w:rsidRPr="00683095" w:rsidRDefault="00180C9C" w:rsidP="00700149">
            <w:pPr>
              <w:ind w:right="849"/>
              <w:jc w:val="center"/>
              <w:rPr>
                <w:rFonts w:ascii="Times New Roman" w:hAnsi="Times New Roman" w:cs="Times New Roman"/>
                <w:sz w:val="20"/>
                <w:szCs w:val="20"/>
              </w:rPr>
            </w:pPr>
          </w:p>
        </w:tc>
        <w:tc>
          <w:tcPr>
            <w:tcW w:w="1560" w:type="dxa"/>
          </w:tcPr>
          <w:p w:rsidR="00180C9C" w:rsidRPr="00683095" w:rsidRDefault="00180C9C" w:rsidP="002C0D62">
            <w:pPr>
              <w:tabs>
                <w:tab w:val="left" w:pos="1452"/>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30</w:t>
            </w:r>
          </w:p>
        </w:tc>
        <w:tc>
          <w:tcPr>
            <w:tcW w:w="1843"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57</w:t>
            </w:r>
          </w:p>
        </w:tc>
        <w:tc>
          <w:tcPr>
            <w:tcW w:w="1559" w:type="dxa"/>
            <w:vMerge/>
          </w:tcPr>
          <w:p w:rsidR="00180C9C" w:rsidRPr="00683095" w:rsidRDefault="00180C9C" w:rsidP="002C0D62">
            <w:pPr>
              <w:jc w:val="center"/>
              <w:rPr>
                <w:rFonts w:ascii="Times New Roman" w:hAnsi="Times New Roman" w:cs="Times New Roman"/>
                <w:sz w:val="20"/>
                <w:szCs w:val="20"/>
              </w:rPr>
            </w:pPr>
          </w:p>
        </w:tc>
      </w:tr>
      <w:tr w:rsidR="00180C9C" w:rsidRPr="00683095" w:rsidTr="002C0D62">
        <w:trPr>
          <w:jc w:val="center"/>
        </w:trPr>
        <w:tc>
          <w:tcPr>
            <w:tcW w:w="1984" w:type="dxa"/>
            <w:vMerge/>
          </w:tcPr>
          <w:p w:rsidR="00180C9C" w:rsidRPr="00683095" w:rsidRDefault="00180C9C" w:rsidP="00700149">
            <w:pPr>
              <w:ind w:right="849"/>
              <w:jc w:val="center"/>
              <w:rPr>
                <w:rFonts w:ascii="Times New Roman" w:hAnsi="Times New Roman" w:cs="Times New Roman"/>
                <w:sz w:val="20"/>
                <w:szCs w:val="20"/>
              </w:rPr>
            </w:pPr>
          </w:p>
        </w:tc>
        <w:tc>
          <w:tcPr>
            <w:tcW w:w="1560" w:type="dxa"/>
          </w:tcPr>
          <w:p w:rsidR="00180C9C" w:rsidRPr="00683095" w:rsidRDefault="00180C9C" w:rsidP="002C0D62">
            <w:pPr>
              <w:tabs>
                <w:tab w:val="left" w:pos="1452"/>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40</w:t>
            </w:r>
          </w:p>
        </w:tc>
        <w:tc>
          <w:tcPr>
            <w:tcW w:w="1843"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78</w:t>
            </w:r>
          </w:p>
        </w:tc>
        <w:tc>
          <w:tcPr>
            <w:tcW w:w="1559" w:type="dxa"/>
            <w:vMerge/>
          </w:tcPr>
          <w:p w:rsidR="00180C9C" w:rsidRPr="00683095" w:rsidRDefault="00180C9C" w:rsidP="002C0D62">
            <w:pPr>
              <w:ind w:left="851"/>
              <w:jc w:val="center"/>
              <w:rPr>
                <w:rFonts w:ascii="Times New Roman" w:hAnsi="Times New Roman" w:cs="Times New Roman"/>
                <w:sz w:val="20"/>
                <w:szCs w:val="20"/>
              </w:rPr>
            </w:pPr>
          </w:p>
        </w:tc>
      </w:tr>
      <w:tr w:rsidR="00180C9C" w:rsidRPr="00683095" w:rsidTr="002C0D62">
        <w:trPr>
          <w:jc w:val="center"/>
        </w:trPr>
        <w:tc>
          <w:tcPr>
            <w:tcW w:w="1984" w:type="dxa"/>
            <w:vMerge/>
          </w:tcPr>
          <w:p w:rsidR="00180C9C" w:rsidRPr="00683095" w:rsidRDefault="00180C9C" w:rsidP="00700149">
            <w:pPr>
              <w:ind w:right="849"/>
              <w:jc w:val="center"/>
              <w:rPr>
                <w:rFonts w:ascii="Times New Roman" w:hAnsi="Times New Roman" w:cs="Times New Roman"/>
                <w:sz w:val="20"/>
                <w:szCs w:val="20"/>
              </w:rPr>
            </w:pPr>
          </w:p>
        </w:tc>
        <w:tc>
          <w:tcPr>
            <w:tcW w:w="1560" w:type="dxa"/>
          </w:tcPr>
          <w:p w:rsidR="00180C9C" w:rsidRPr="00683095" w:rsidRDefault="00180C9C" w:rsidP="002C0D62">
            <w:pPr>
              <w:tabs>
                <w:tab w:val="left" w:pos="1452"/>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50</w:t>
            </w:r>
          </w:p>
        </w:tc>
        <w:tc>
          <w:tcPr>
            <w:tcW w:w="1843"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89</w:t>
            </w:r>
          </w:p>
        </w:tc>
        <w:tc>
          <w:tcPr>
            <w:tcW w:w="1559" w:type="dxa"/>
            <w:vMerge/>
          </w:tcPr>
          <w:p w:rsidR="00180C9C" w:rsidRPr="00683095" w:rsidRDefault="00180C9C" w:rsidP="002C0D62">
            <w:pPr>
              <w:ind w:left="851"/>
              <w:jc w:val="center"/>
              <w:rPr>
                <w:rFonts w:ascii="Times New Roman" w:hAnsi="Times New Roman" w:cs="Times New Roman"/>
                <w:sz w:val="20"/>
                <w:szCs w:val="20"/>
              </w:rPr>
            </w:pPr>
          </w:p>
        </w:tc>
      </w:tr>
      <w:tr w:rsidR="00180C9C" w:rsidRPr="00683095" w:rsidTr="002C0D62">
        <w:trPr>
          <w:jc w:val="center"/>
        </w:trPr>
        <w:tc>
          <w:tcPr>
            <w:tcW w:w="1984" w:type="dxa"/>
            <w:vMerge w:val="restart"/>
          </w:tcPr>
          <w:p w:rsidR="00180C9C" w:rsidRPr="00683095" w:rsidRDefault="00180C9C" w:rsidP="00700149">
            <w:pPr>
              <w:tabs>
                <w:tab w:val="left" w:pos="1478"/>
              </w:tabs>
              <w:ind w:right="849"/>
              <w:jc w:val="center"/>
              <w:rPr>
                <w:rFonts w:ascii="Times New Roman" w:hAnsi="Times New Roman" w:cs="Times New Roman"/>
                <w:sz w:val="20"/>
                <w:szCs w:val="20"/>
              </w:rPr>
            </w:pPr>
            <w:r w:rsidRPr="00683095">
              <w:rPr>
                <w:rFonts w:ascii="Times New Roman" w:hAnsi="Times New Roman" w:cs="Times New Roman"/>
                <w:i/>
                <w:sz w:val="20"/>
                <w:szCs w:val="20"/>
              </w:rPr>
              <w:t xml:space="preserve">Hibiscus </w:t>
            </w:r>
            <w:proofErr w:type="spellStart"/>
            <w:r w:rsidRPr="00683095">
              <w:rPr>
                <w:rFonts w:ascii="Times New Roman" w:eastAsia="Times New Roman" w:hAnsi="Times New Roman" w:cs="Times New Roman"/>
                <w:i/>
                <w:iCs/>
                <w:color w:val="222222"/>
                <w:sz w:val="20"/>
                <w:szCs w:val="20"/>
                <w:lang w:eastAsia="en-IN"/>
              </w:rPr>
              <w:t>rosa</w:t>
            </w:r>
            <w:proofErr w:type="spellEnd"/>
            <w:r w:rsidRPr="00683095">
              <w:rPr>
                <w:rFonts w:ascii="Times New Roman" w:eastAsia="Times New Roman" w:hAnsi="Times New Roman" w:cs="Times New Roman"/>
                <w:i/>
                <w:iCs/>
                <w:color w:val="222222"/>
                <w:sz w:val="20"/>
                <w:szCs w:val="20"/>
                <w:lang w:eastAsia="en-IN"/>
              </w:rPr>
              <w:t xml:space="preserve"> </w:t>
            </w:r>
            <w:proofErr w:type="spellStart"/>
            <w:r w:rsidRPr="00683095">
              <w:rPr>
                <w:rFonts w:ascii="Times New Roman" w:eastAsia="Times New Roman" w:hAnsi="Times New Roman" w:cs="Times New Roman"/>
                <w:i/>
                <w:iCs/>
                <w:color w:val="222222"/>
                <w:sz w:val="20"/>
                <w:szCs w:val="20"/>
                <w:lang w:eastAsia="en-IN"/>
              </w:rPr>
              <w:t>sinensis</w:t>
            </w:r>
            <w:proofErr w:type="spellEnd"/>
            <w:r w:rsidRPr="00683095">
              <w:rPr>
                <w:rFonts w:ascii="Times New Roman" w:eastAsia="Times New Roman" w:hAnsi="Times New Roman" w:cs="Times New Roman"/>
                <w:color w:val="222222"/>
                <w:sz w:val="20"/>
                <w:szCs w:val="20"/>
                <w:lang w:eastAsia="en-IN"/>
              </w:rPr>
              <w:t xml:space="preserve"> (</w:t>
            </w:r>
            <w:r w:rsidRPr="00683095">
              <w:rPr>
                <w:rFonts w:ascii="Times New Roman" w:hAnsi="Times New Roman" w:cs="Times New Roman"/>
                <w:sz w:val="20"/>
                <w:szCs w:val="20"/>
              </w:rPr>
              <w:t>red tea)</w:t>
            </w:r>
          </w:p>
        </w:tc>
        <w:tc>
          <w:tcPr>
            <w:tcW w:w="1560" w:type="dxa"/>
          </w:tcPr>
          <w:p w:rsidR="00180C9C" w:rsidRPr="00683095" w:rsidRDefault="00180C9C" w:rsidP="002C0D62">
            <w:pPr>
              <w:tabs>
                <w:tab w:val="left" w:pos="1452"/>
                <w:tab w:val="left" w:pos="1478"/>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10</w:t>
            </w:r>
          </w:p>
        </w:tc>
        <w:tc>
          <w:tcPr>
            <w:tcW w:w="1843" w:type="dxa"/>
          </w:tcPr>
          <w:p w:rsidR="00180C9C" w:rsidRPr="00683095" w:rsidRDefault="00180C9C" w:rsidP="002C0D62">
            <w:pPr>
              <w:tabs>
                <w:tab w:val="left" w:pos="1478"/>
              </w:tabs>
              <w:jc w:val="center"/>
              <w:rPr>
                <w:rFonts w:ascii="Times New Roman" w:hAnsi="Times New Roman" w:cs="Times New Roman"/>
                <w:sz w:val="20"/>
                <w:szCs w:val="20"/>
              </w:rPr>
            </w:pPr>
            <w:r w:rsidRPr="00683095">
              <w:rPr>
                <w:rFonts w:ascii="Times New Roman" w:hAnsi="Times New Roman" w:cs="Times New Roman"/>
                <w:sz w:val="20"/>
                <w:szCs w:val="20"/>
              </w:rPr>
              <w:t>10</w:t>
            </w:r>
          </w:p>
        </w:tc>
        <w:tc>
          <w:tcPr>
            <w:tcW w:w="1559" w:type="dxa"/>
            <w:vMerge w:val="restart"/>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44.11</w:t>
            </w:r>
          </w:p>
        </w:tc>
      </w:tr>
      <w:tr w:rsidR="00180C9C" w:rsidRPr="00683095" w:rsidTr="002C0D62">
        <w:trPr>
          <w:jc w:val="center"/>
        </w:trPr>
        <w:tc>
          <w:tcPr>
            <w:tcW w:w="1984" w:type="dxa"/>
            <w:vMerge/>
          </w:tcPr>
          <w:p w:rsidR="00180C9C" w:rsidRPr="00683095" w:rsidRDefault="00180C9C" w:rsidP="00700149">
            <w:pPr>
              <w:ind w:right="849"/>
              <w:jc w:val="center"/>
              <w:rPr>
                <w:rFonts w:ascii="Times New Roman" w:hAnsi="Times New Roman" w:cs="Times New Roman"/>
                <w:sz w:val="20"/>
                <w:szCs w:val="20"/>
              </w:rPr>
            </w:pPr>
          </w:p>
        </w:tc>
        <w:tc>
          <w:tcPr>
            <w:tcW w:w="1560" w:type="dxa"/>
          </w:tcPr>
          <w:p w:rsidR="00180C9C" w:rsidRPr="00683095" w:rsidRDefault="00180C9C" w:rsidP="002C0D62">
            <w:pPr>
              <w:tabs>
                <w:tab w:val="left" w:pos="1452"/>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20</w:t>
            </w:r>
          </w:p>
        </w:tc>
        <w:tc>
          <w:tcPr>
            <w:tcW w:w="1843"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21</w:t>
            </w:r>
          </w:p>
        </w:tc>
        <w:tc>
          <w:tcPr>
            <w:tcW w:w="1559" w:type="dxa"/>
            <w:vMerge/>
          </w:tcPr>
          <w:p w:rsidR="00180C9C" w:rsidRPr="00683095" w:rsidRDefault="00180C9C" w:rsidP="00B444EC">
            <w:pPr>
              <w:ind w:right="849"/>
              <w:jc w:val="center"/>
              <w:rPr>
                <w:rFonts w:ascii="Times New Roman" w:hAnsi="Times New Roman" w:cs="Times New Roman"/>
                <w:sz w:val="20"/>
                <w:szCs w:val="20"/>
              </w:rPr>
            </w:pPr>
          </w:p>
        </w:tc>
      </w:tr>
      <w:tr w:rsidR="00180C9C" w:rsidRPr="00683095" w:rsidTr="002C0D62">
        <w:trPr>
          <w:jc w:val="center"/>
        </w:trPr>
        <w:tc>
          <w:tcPr>
            <w:tcW w:w="1984" w:type="dxa"/>
            <w:vMerge/>
          </w:tcPr>
          <w:p w:rsidR="00180C9C" w:rsidRPr="00683095" w:rsidRDefault="00180C9C" w:rsidP="00700149">
            <w:pPr>
              <w:ind w:right="849"/>
              <w:jc w:val="center"/>
              <w:rPr>
                <w:rFonts w:ascii="Times New Roman" w:hAnsi="Times New Roman" w:cs="Times New Roman"/>
                <w:sz w:val="20"/>
                <w:szCs w:val="20"/>
              </w:rPr>
            </w:pPr>
          </w:p>
        </w:tc>
        <w:tc>
          <w:tcPr>
            <w:tcW w:w="1560" w:type="dxa"/>
          </w:tcPr>
          <w:p w:rsidR="00180C9C" w:rsidRPr="00683095" w:rsidRDefault="00180C9C" w:rsidP="002C0D62">
            <w:pPr>
              <w:tabs>
                <w:tab w:val="left" w:pos="1452"/>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30</w:t>
            </w:r>
          </w:p>
        </w:tc>
        <w:tc>
          <w:tcPr>
            <w:tcW w:w="1843"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34</w:t>
            </w:r>
          </w:p>
        </w:tc>
        <w:tc>
          <w:tcPr>
            <w:tcW w:w="1559" w:type="dxa"/>
            <w:vMerge/>
          </w:tcPr>
          <w:p w:rsidR="00180C9C" w:rsidRPr="00683095" w:rsidRDefault="00180C9C" w:rsidP="00B444EC">
            <w:pPr>
              <w:ind w:right="849"/>
              <w:jc w:val="center"/>
              <w:rPr>
                <w:rFonts w:ascii="Times New Roman" w:hAnsi="Times New Roman" w:cs="Times New Roman"/>
                <w:sz w:val="20"/>
                <w:szCs w:val="20"/>
              </w:rPr>
            </w:pPr>
          </w:p>
        </w:tc>
      </w:tr>
      <w:tr w:rsidR="00180C9C" w:rsidRPr="00683095" w:rsidTr="002C0D62">
        <w:trPr>
          <w:jc w:val="center"/>
        </w:trPr>
        <w:tc>
          <w:tcPr>
            <w:tcW w:w="1984" w:type="dxa"/>
            <w:vMerge/>
          </w:tcPr>
          <w:p w:rsidR="00180C9C" w:rsidRPr="00683095" w:rsidRDefault="00180C9C" w:rsidP="00700149">
            <w:pPr>
              <w:ind w:right="849"/>
              <w:jc w:val="center"/>
              <w:rPr>
                <w:rFonts w:ascii="Times New Roman" w:hAnsi="Times New Roman" w:cs="Times New Roman"/>
                <w:sz w:val="20"/>
                <w:szCs w:val="20"/>
              </w:rPr>
            </w:pPr>
          </w:p>
        </w:tc>
        <w:tc>
          <w:tcPr>
            <w:tcW w:w="1560" w:type="dxa"/>
          </w:tcPr>
          <w:p w:rsidR="00180C9C" w:rsidRPr="00683095" w:rsidRDefault="00180C9C" w:rsidP="002C0D62">
            <w:pPr>
              <w:tabs>
                <w:tab w:val="left" w:pos="1452"/>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40</w:t>
            </w:r>
          </w:p>
        </w:tc>
        <w:tc>
          <w:tcPr>
            <w:tcW w:w="1843"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63</w:t>
            </w:r>
          </w:p>
        </w:tc>
        <w:tc>
          <w:tcPr>
            <w:tcW w:w="1559" w:type="dxa"/>
            <w:vMerge/>
          </w:tcPr>
          <w:p w:rsidR="00180C9C" w:rsidRPr="00683095" w:rsidRDefault="00180C9C" w:rsidP="00B444EC">
            <w:pPr>
              <w:ind w:left="851" w:right="849"/>
              <w:jc w:val="center"/>
              <w:rPr>
                <w:rFonts w:ascii="Times New Roman" w:hAnsi="Times New Roman" w:cs="Times New Roman"/>
                <w:sz w:val="20"/>
                <w:szCs w:val="20"/>
              </w:rPr>
            </w:pPr>
          </w:p>
        </w:tc>
      </w:tr>
      <w:tr w:rsidR="00180C9C" w:rsidRPr="00683095" w:rsidTr="002C0D62">
        <w:trPr>
          <w:jc w:val="center"/>
        </w:trPr>
        <w:tc>
          <w:tcPr>
            <w:tcW w:w="1984" w:type="dxa"/>
            <w:vMerge/>
          </w:tcPr>
          <w:p w:rsidR="00180C9C" w:rsidRPr="00683095" w:rsidRDefault="00180C9C" w:rsidP="00700149">
            <w:pPr>
              <w:ind w:right="849"/>
              <w:jc w:val="center"/>
              <w:rPr>
                <w:rFonts w:ascii="Times New Roman" w:hAnsi="Times New Roman" w:cs="Times New Roman"/>
                <w:sz w:val="20"/>
                <w:szCs w:val="20"/>
              </w:rPr>
            </w:pPr>
          </w:p>
        </w:tc>
        <w:tc>
          <w:tcPr>
            <w:tcW w:w="1560" w:type="dxa"/>
          </w:tcPr>
          <w:p w:rsidR="00180C9C" w:rsidRPr="00683095" w:rsidRDefault="00180C9C" w:rsidP="002C0D62">
            <w:pPr>
              <w:tabs>
                <w:tab w:val="left" w:pos="1452"/>
              </w:tabs>
              <w:ind w:left="-108" w:right="34"/>
              <w:jc w:val="center"/>
              <w:rPr>
                <w:rFonts w:ascii="Times New Roman" w:hAnsi="Times New Roman" w:cs="Times New Roman"/>
                <w:sz w:val="20"/>
                <w:szCs w:val="20"/>
              </w:rPr>
            </w:pPr>
            <w:r w:rsidRPr="00683095">
              <w:rPr>
                <w:rFonts w:ascii="Times New Roman" w:hAnsi="Times New Roman" w:cs="Times New Roman"/>
                <w:sz w:val="20"/>
                <w:szCs w:val="20"/>
              </w:rPr>
              <w:t>50</w:t>
            </w:r>
          </w:p>
        </w:tc>
        <w:tc>
          <w:tcPr>
            <w:tcW w:w="1843" w:type="dxa"/>
          </w:tcPr>
          <w:p w:rsidR="00180C9C" w:rsidRPr="00683095" w:rsidRDefault="00180C9C" w:rsidP="002C0D62">
            <w:pPr>
              <w:jc w:val="center"/>
              <w:rPr>
                <w:rFonts w:ascii="Times New Roman" w:hAnsi="Times New Roman" w:cs="Times New Roman"/>
                <w:sz w:val="20"/>
                <w:szCs w:val="20"/>
              </w:rPr>
            </w:pPr>
            <w:r w:rsidRPr="00683095">
              <w:rPr>
                <w:rFonts w:ascii="Times New Roman" w:hAnsi="Times New Roman" w:cs="Times New Roman"/>
                <w:sz w:val="20"/>
                <w:szCs w:val="20"/>
              </w:rPr>
              <w:t>78</w:t>
            </w:r>
          </w:p>
        </w:tc>
        <w:tc>
          <w:tcPr>
            <w:tcW w:w="1559" w:type="dxa"/>
            <w:vMerge/>
          </w:tcPr>
          <w:p w:rsidR="00180C9C" w:rsidRPr="00683095" w:rsidRDefault="00180C9C" w:rsidP="00B444EC">
            <w:pPr>
              <w:ind w:left="851" w:right="849"/>
              <w:jc w:val="center"/>
              <w:rPr>
                <w:rFonts w:ascii="Times New Roman" w:hAnsi="Times New Roman" w:cs="Times New Roman"/>
                <w:sz w:val="20"/>
                <w:szCs w:val="20"/>
              </w:rPr>
            </w:pPr>
          </w:p>
        </w:tc>
      </w:tr>
    </w:tbl>
    <w:p w:rsidR="002C0D62" w:rsidRPr="00683095" w:rsidRDefault="002C0D62" w:rsidP="001C3800">
      <w:pPr>
        <w:spacing w:after="0" w:line="240" w:lineRule="auto"/>
        <w:ind w:left="2160" w:right="849" w:firstLine="720"/>
        <w:rPr>
          <w:rFonts w:ascii="Times New Roman" w:hAnsi="Times New Roman" w:cs="Times New Roman"/>
          <w:sz w:val="20"/>
          <w:szCs w:val="20"/>
        </w:rPr>
      </w:pPr>
    </w:p>
    <w:p w:rsidR="0008262A" w:rsidRPr="00683095" w:rsidRDefault="0008262A" w:rsidP="00CA74EA">
      <w:pPr>
        <w:spacing w:after="0" w:line="240" w:lineRule="auto"/>
        <w:ind w:left="2160" w:right="849" w:hanging="33"/>
        <w:rPr>
          <w:rFonts w:ascii="Times New Roman" w:hAnsi="Times New Roman" w:cs="Times New Roman"/>
          <w:sz w:val="20"/>
          <w:szCs w:val="20"/>
        </w:rPr>
      </w:pPr>
      <w:r w:rsidRPr="00683095">
        <w:rPr>
          <w:rFonts w:ascii="Times New Roman" w:hAnsi="Times New Roman" w:cs="Times New Roman"/>
          <w:sz w:val="20"/>
          <w:szCs w:val="20"/>
        </w:rPr>
        <w:t>Percentage inhibition = (Abs control –Abs sample) X 100/ Abs control</w:t>
      </w:r>
    </w:p>
    <w:p w:rsidR="004860EB" w:rsidRPr="00683095" w:rsidRDefault="00683095" w:rsidP="00683095">
      <w:pPr>
        <w:pStyle w:val="ListParagraph"/>
        <w:numPr>
          <w:ilvl w:val="0"/>
          <w:numId w:val="3"/>
        </w:numPr>
        <w:spacing w:line="240" w:lineRule="auto"/>
        <w:ind w:right="849"/>
        <w:jc w:val="center"/>
        <w:rPr>
          <w:rFonts w:ascii="Times New Roman" w:hAnsi="Times New Roman"/>
          <w:b/>
          <w:sz w:val="20"/>
          <w:szCs w:val="20"/>
        </w:rPr>
      </w:pPr>
      <w:r w:rsidRPr="00683095">
        <w:rPr>
          <w:rFonts w:ascii="Times New Roman" w:hAnsi="Times New Roman"/>
          <w:b/>
          <w:sz w:val="20"/>
          <w:szCs w:val="20"/>
        </w:rPr>
        <w:t xml:space="preserve">DISCUSSION </w:t>
      </w:r>
    </w:p>
    <w:p w:rsidR="004860EB" w:rsidRPr="00683095" w:rsidRDefault="004860EB" w:rsidP="00683095">
      <w:pPr>
        <w:spacing w:after="160" w:line="240" w:lineRule="auto"/>
        <w:ind w:left="851" w:right="851"/>
        <w:jc w:val="both"/>
        <w:rPr>
          <w:rFonts w:ascii="Times New Roman" w:hAnsi="Times New Roman" w:cs="Times New Roman"/>
          <w:sz w:val="20"/>
          <w:szCs w:val="20"/>
        </w:rPr>
      </w:pPr>
      <w:r w:rsidRPr="00683095">
        <w:rPr>
          <w:rFonts w:ascii="Times New Roman" w:hAnsi="Times New Roman" w:cs="Times New Roman"/>
          <w:sz w:val="20"/>
          <w:szCs w:val="20"/>
        </w:rPr>
        <w:t xml:space="preserve">The protein denaturation technique and anti-proteinase were used to assess the anti-inflammatory activity of the red tea extract of </w:t>
      </w:r>
      <w:r w:rsidRPr="00683095">
        <w:rPr>
          <w:rFonts w:ascii="Times New Roman" w:hAnsi="Times New Roman" w:cs="Times New Roman"/>
          <w:i/>
          <w:sz w:val="20"/>
          <w:szCs w:val="20"/>
        </w:rPr>
        <w:t xml:space="preserve">Hibiscus </w:t>
      </w:r>
      <w:proofErr w:type="spellStart"/>
      <w:proofErr w:type="gramStart"/>
      <w:r w:rsidRPr="00683095">
        <w:rPr>
          <w:rFonts w:ascii="Times New Roman" w:hAnsi="Times New Roman" w:cs="Times New Roman"/>
          <w:i/>
          <w:sz w:val="20"/>
          <w:szCs w:val="20"/>
        </w:rPr>
        <w:t>rosa</w:t>
      </w:r>
      <w:proofErr w:type="spellEnd"/>
      <w:proofErr w:type="gramEnd"/>
      <w:r w:rsidRPr="00683095">
        <w:rPr>
          <w:rFonts w:ascii="Times New Roman" w:hAnsi="Times New Roman" w:cs="Times New Roman"/>
          <w:i/>
          <w:sz w:val="20"/>
          <w:szCs w:val="20"/>
        </w:rPr>
        <w:t xml:space="preserve"> </w:t>
      </w:r>
      <w:proofErr w:type="spellStart"/>
      <w:r w:rsidRPr="00683095">
        <w:rPr>
          <w:rFonts w:ascii="Times New Roman" w:hAnsi="Times New Roman" w:cs="Times New Roman"/>
          <w:i/>
          <w:sz w:val="20"/>
          <w:szCs w:val="20"/>
        </w:rPr>
        <w:t>sinensis</w:t>
      </w:r>
      <w:proofErr w:type="spellEnd"/>
      <w:r w:rsidRPr="00683095">
        <w:rPr>
          <w:rFonts w:ascii="Times New Roman" w:hAnsi="Times New Roman" w:cs="Times New Roman"/>
          <w:sz w:val="20"/>
          <w:szCs w:val="20"/>
        </w:rPr>
        <w:t xml:space="preserve">. The presence of </w:t>
      </w:r>
      <w:proofErr w:type="spellStart"/>
      <w:r w:rsidRPr="00683095">
        <w:rPr>
          <w:rFonts w:ascii="Times New Roman" w:hAnsi="Times New Roman" w:cs="Times New Roman"/>
          <w:sz w:val="20"/>
          <w:szCs w:val="20"/>
        </w:rPr>
        <w:t>polyphenolic</w:t>
      </w:r>
      <w:proofErr w:type="spellEnd"/>
      <w:r w:rsidRPr="00683095">
        <w:rPr>
          <w:rFonts w:ascii="Times New Roman" w:hAnsi="Times New Roman" w:cs="Times New Roman"/>
          <w:sz w:val="20"/>
          <w:szCs w:val="20"/>
        </w:rPr>
        <w:t xml:space="preserve"> compounds in the plant extract, such as alkaloids, tannins, flavonoids, steroids, and phenols, suggests that the extract has strong anti-inflammatory capabilities. The well-understood cause of inflammation is the denaturation of proteins. In the present context, the capacity of plant extract to prevent protein denaturation was investigated. When compared to the standard medication diclofenac sodium, the extract was efficient at preventing protein denaturation</w:t>
      </w:r>
      <w:r w:rsidR="001437EF" w:rsidRPr="00683095">
        <w:rPr>
          <w:rFonts w:ascii="Times New Roman" w:hAnsi="Times New Roman" w:cs="Times New Roman"/>
          <w:sz w:val="20"/>
          <w:szCs w:val="20"/>
        </w:rPr>
        <w:t xml:space="preserve"> </w:t>
      </w:r>
      <w:r w:rsidRPr="00683095">
        <w:rPr>
          <w:rFonts w:ascii="Times New Roman" w:hAnsi="Times New Roman" w:cs="Times New Roman"/>
          <w:sz w:val="20"/>
          <w:szCs w:val="20"/>
        </w:rPr>
        <w:t>[</w:t>
      </w:r>
      <w:r w:rsidR="001437EF" w:rsidRPr="00683095">
        <w:rPr>
          <w:rFonts w:ascii="Times New Roman" w:hAnsi="Times New Roman" w:cs="Times New Roman"/>
          <w:sz w:val="20"/>
          <w:szCs w:val="20"/>
        </w:rPr>
        <w:t>1</w:t>
      </w:r>
      <w:r w:rsidR="001E0CBF" w:rsidRPr="00683095">
        <w:rPr>
          <w:rFonts w:ascii="Times New Roman" w:hAnsi="Times New Roman" w:cs="Times New Roman"/>
          <w:sz w:val="20"/>
          <w:szCs w:val="20"/>
        </w:rPr>
        <w:t>7</w:t>
      </w:r>
      <w:r w:rsidRPr="00683095">
        <w:rPr>
          <w:rFonts w:ascii="Times New Roman" w:hAnsi="Times New Roman" w:cs="Times New Roman"/>
          <w:sz w:val="20"/>
          <w:szCs w:val="20"/>
        </w:rPr>
        <w:t>]</w:t>
      </w:r>
      <w:r w:rsidR="001437EF" w:rsidRPr="00683095">
        <w:rPr>
          <w:rFonts w:ascii="Times New Roman" w:hAnsi="Times New Roman" w:cs="Times New Roman"/>
          <w:sz w:val="20"/>
          <w:szCs w:val="20"/>
        </w:rPr>
        <w:t>.</w:t>
      </w:r>
      <w:r w:rsidRPr="00683095">
        <w:rPr>
          <w:rFonts w:ascii="Times New Roman" w:hAnsi="Times New Roman" w:cs="Times New Roman"/>
          <w:sz w:val="20"/>
          <w:szCs w:val="20"/>
        </w:rPr>
        <w:t xml:space="preserve"> Leukocyte proteinase has been implicated in the development of tissue damage during inflammatory responses, and proteinase inhibitors have been shown to offer a considerable degree of protection. Comparing the red t</w:t>
      </w:r>
      <w:r w:rsidR="001437EF" w:rsidRPr="00683095">
        <w:rPr>
          <w:rFonts w:ascii="Times New Roman" w:hAnsi="Times New Roman" w:cs="Times New Roman"/>
          <w:sz w:val="20"/>
          <w:szCs w:val="20"/>
        </w:rPr>
        <w:t xml:space="preserve">ea extract to the standard drug </w:t>
      </w:r>
      <w:r w:rsidRPr="00683095">
        <w:rPr>
          <w:rFonts w:ascii="Times New Roman" w:hAnsi="Times New Roman" w:cs="Times New Roman"/>
          <w:sz w:val="20"/>
          <w:szCs w:val="20"/>
        </w:rPr>
        <w:t>[</w:t>
      </w:r>
      <w:r w:rsidR="001437EF" w:rsidRPr="00683095">
        <w:rPr>
          <w:rFonts w:ascii="Times New Roman" w:hAnsi="Times New Roman" w:cs="Times New Roman"/>
          <w:sz w:val="20"/>
          <w:szCs w:val="20"/>
        </w:rPr>
        <w:t>1</w:t>
      </w:r>
      <w:r w:rsidR="001E0CBF" w:rsidRPr="00683095">
        <w:rPr>
          <w:rFonts w:ascii="Times New Roman" w:hAnsi="Times New Roman" w:cs="Times New Roman"/>
          <w:sz w:val="20"/>
          <w:szCs w:val="20"/>
        </w:rPr>
        <w:t>8</w:t>
      </w:r>
      <w:r w:rsidRPr="00683095">
        <w:rPr>
          <w:rFonts w:ascii="Times New Roman" w:hAnsi="Times New Roman" w:cs="Times New Roman"/>
          <w:sz w:val="20"/>
          <w:szCs w:val="20"/>
        </w:rPr>
        <w:t>]</w:t>
      </w:r>
      <w:r w:rsidR="001437EF" w:rsidRPr="00683095">
        <w:rPr>
          <w:rFonts w:ascii="Times New Roman" w:hAnsi="Times New Roman" w:cs="Times New Roman"/>
          <w:sz w:val="20"/>
          <w:szCs w:val="20"/>
        </w:rPr>
        <w:t>.</w:t>
      </w:r>
    </w:p>
    <w:p w:rsidR="004860EB" w:rsidRPr="00683095" w:rsidRDefault="004860EB" w:rsidP="00CA74EA">
      <w:pPr>
        <w:ind w:left="851" w:right="851"/>
        <w:jc w:val="both"/>
        <w:rPr>
          <w:rFonts w:ascii="Times New Roman" w:hAnsi="Times New Roman" w:cs="Times New Roman"/>
          <w:sz w:val="20"/>
          <w:szCs w:val="20"/>
        </w:rPr>
      </w:pPr>
      <w:r w:rsidRPr="00683095">
        <w:rPr>
          <w:rFonts w:ascii="Times New Roman" w:hAnsi="Times New Roman" w:cs="Times New Roman"/>
          <w:sz w:val="20"/>
          <w:szCs w:val="20"/>
        </w:rPr>
        <w:t>The Pancreatic α-amylase and intestinal α-glucosidase are the enzymes that are in charge of carbohydrate metabolism, which raises blood sugar levels. When these enzymes are inhibited, th</w:t>
      </w:r>
      <w:r w:rsidR="0021715F" w:rsidRPr="00683095">
        <w:rPr>
          <w:rFonts w:ascii="Times New Roman" w:hAnsi="Times New Roman" w:cs="Times New Roman"/>
          <w:sz w:val="20"/>
          <w:szCs w:val="20"/>
        </w:rPr>
        <w:t>e metabolism of carbohydrates</w:t>
      </w:r>
      <w:r w:rsidRPr="00683095">
        <w:rPr>
          <w:rFonts w:ascii="Times New Roman" w:hAnsi="Times New Roman" w:cs="Times New Roman"/>
          <w:sz w:val="20"/>
          <w:szCs w:val="20"/>
        </w:rPr>
        <w:t xml:space="preserve"> slows down, which reduces the amount of glucose absorbed from the gut. The main phytoconstituents such as phenols, flavonoids, tannins and other bioactive substance</w:t>
      </w:r>
      <w:r w:rsidR="0021715F" w:rsidRPr="00683095">
        <w:rPr>
          <w:rFonts w:ascii="Times New Roman" w:hAnsi="Times New Roman" w:cs="Times New Roman"/>
          <w:sz w:val="20"/>
          <w:szCs w:val="20"/>
        </w:rPr>
        <w:t>s</w:t>
      </w:r>
      <w:r w:rsidRPr="00683095">
        <w:rPr>
          <w:rFonts w:ascii="Times New Roman" w:hAnsi="Times New Roman" w:cs="Times New Roman"/>
          <w:sz w:val="20"/>
          <w:szCs w:val="20"/>
        </w:rPr>
        <w:t xml:space="preserve"> possess α-amylase and α-glucosidase inhibitory activity resulting in regulation of postprandial hyperglycaemia. This study looked at the red tea extract of the </w:t>
      </w:r>
      <w:r w:rsidR="001437EF" w:rsidRPr="00683095">
        <w:rPr>
          <w:rFonts w:ascii="Times New Roman" w:hAnsi="Times New Roman" w:cs="Times New Roman"/>
          <w:i/>
          <w:sz w:val="20"/>
          <w:szCs w:val="20"/>
        </w:rPr>
        <w:t>H</w:t>
      </w:r>
      <w:r w:rsidRPr="00683095">
        <w:rPr>
          <w:rFonts w:ascii="Times New Roman" w:hAnsi="Times New Roman" w:cs="Times New Roman"/>
          <w:i/>
          <w:sz w:val="20"/>
          <w:szCs w:val="20"/>
        </w:rPr>
        <w:t xml:space="preserve">ibiscus </w:t>
      </w:r>
      <w:proofErr w:type="spellStart"/>
      <w:proofErr w:type="gramStart"/>
      <w:r w:rsidRPr="00683095">
        <w:rPr>
          <w:rFonts w:ascii="Times New Roman" w:hAnsi="Times New Roman" w:cs="Times New Roman"/>
          <w:i/>
          <w:sz w:val="20"/>
          <w:szCs w:val="20"/>
        </w:rPr>
        <w:t>rosa</w:t>
      </w:r>
      <w:proofErr w:type="spellEnd"/>
      <w:proofErr w:type="gramEnd"/>
      <w:r w:rsidRPr="00683095">
        <w:rPr>
          <w:rFonts w:ascii="Times New Roman" w:hAnsi="Times New Roman" w:cs="Times New Roman"/>
          <w:i/>
          <w:sz w:val="20"/>
          <w:szCs w:val="20"/>
        </w:rPr>
        <w:t xml:space="preserve"> </w:t>
      </w:r>
      <w:proofErr w:type="spellStart"/>
      <w:r w:rsidRPr="00683095">
        <w:rPr>
          <w:rFonts w:ascii="Times New Roman" w:hAnsi="Times New Roman" w:cs="Times New Roman"/>
          <w:i/>
          <w:sz w:val="20"/>
          <w:szCs w:val="20"/>
        </w:rPr>
        <w:t>sinensis</w:t>
      </w:r>
      <w:proofErr w:type="spellEnd"/>
      <w:r w:rsidRPr="00683095">
        <w:rPr>
          <w:rFonts w:ascii="Times New Roman" w:hAnsi="Times New Roman" w:cs="Times New Roman"/>
          <w:i/>
          <w:sz w:val="20"/>
          <w:szCs w:val="20"/>
        </w:rPr>
        <w:t>'</w:t>
      </w:r>
      <w:r w:rsidRPr="00683095">
        <w:rPr>
          <w:rFonts w:ascii="Times New Roman" w:hAnsi="Times New Roman" w:cs="Times New Roman"/>
          <w:sz w:val="20"/>
          <w:szCs w:val="20"/>
        </w:rPr>
        <w:t xml:space="preserve"> ability to inhibit alpha-amyl</w:t>
      </w:r>
      <w:r w:rsidR="001437EF" w:rsidRPr="00683095">
        <w:rPr>
          <w:rFonts w:ascii="Times New Roman" w:hAnsi="Times New Roman" w:cs="Times New Roman"/>
          <w:sz w:val="20"/>
          <w:szCs w:val="20"/>
        </w:rPr>
        <w:t>ase and alpha-glucosidase</w:t>
      </w:r>
      <w:r w:rsidRPr="00683095">
        <w:rPr>
          <w:rFonts w:ascii="Times New Roman" w:hAnsi="Times New Roman" w:cs="Times New Roman"/>
          <w:sz w:val="20"/>
          <w:szCs w:val="20"/>
        </w:rPr>
        <w:t xml:space="preserve">. Therefore, the results of the current investigation suggest that </w:t>
      </w:r>
      <w:r w:rsidR="001437EF" w:rsidRPr="00683095">
        <w:rPr>
          <w:rFonts w:ascii="Times New Roman" w:hAnsi="Times New Roman" w:cs="Times New Roman"/>
          <w:i/>
          <w:sz w:val="20"/>
          <w:szCs w:val="20"/>
        </w:rPr>
        <w:t>H</w:t>
      </w:r>
      <w:r w:rsidRPr="00683095">
        <w:rPr>
          <w:rFonts w:ascii="Times New Roman" w:hAnsi="Times New Roman" w:cs="Times New Roman"/>
          <w:i/>
          <w:sz w:val="20"/>
          <w:szCs w:val="20"/>
        </w:rPr>
        <w:t xml:space="preserve">ibiscus </w:t>
      </w:r>
      <w:proofErr w:type="spellStart"/>
      <w:proofErr w:type="gramStart"/>
      <w:r w:rsidRPr="00683095">
        <w:rPr>
          <w:rFonts w:ascii="Times New Roman" w:hAnsi="Times New Roman" w:cs="Times New Roman"/>
          <w:i/>
          <w:sz w:val="20"/>
          <w:szCs w:val="20"/>
        </w:rPr>
        <w:t>rosa</w:t>
      </w:r>
      <w:proofErr w:type="spellEnd"/>
      <w:proofErr w:type="gramEnd"/>
      <w:r w:rsidRPr="00683095">
        <w:rPr>
          <w:rFonts w:ascii="Times New Roman" w:hAnsi="Times New Roman" w:cs="Times New Roman"/>
          <w:i/>
          <w:sz w:val="20"/>
          <w:szCs w:val="20"/>
        </w:rPr>
        <w:t xml:space="preserve"> </w:t>
      </w:r>
      <w:proofErr w:type="spellStart"/>
      <w:r w:rsidRPr="00683095">
        <w:rPr>
          <w:rFonts w:ascii="Times New Roman" w:hAnsi="Times New Roman" w:cs="Times New Roman"/>
          <w:i/>
          <w:sz w:val="20"/>
          <w:szCs w:val="20"/>
        </w:rPr>
        <w:t>sinensis</w:t>
      </w:r>
      <w:proofErr w:type="spellEnd"/>
      <w:r w:rsidRPr="00683095">
        <w:rPr>
          <w:rFonts w:ascii="Times New Roman" w:hAnsi="Times New Roman" w:cs="Times New Roman"/>
          <w:sz w:val="20"/>
          <w:szCs w:val="20"/>
        </w:rPr>
        <w:t xml:space="preserve"> may be helpful in the treatmen</w:t>
      </w:r>
      <w:r w:rsidR="001437EF" w:rsidRPr="00683095">
        <w:rPr>
          <w:rFonts w:ascii="Times New Roman" w:hAnsi="Times New Roman" w:cs="Times New Roman"/>
          <w:sz w:val="20"/>
          <w:szCs w:val="20"/>
        </w:rPr>
        <w:t xml:space="preserve">t of postprandial </w:t>
      </w:r>
      <w:r w:rsidR="0021715F" w:rsidRPr="00683095">
        <w:rPr>
          <w:rFonts w:ascii="Times New Roman" w:hAnsi="Times New Roman" w:cs="Times New Roman"/>
          <w:sz w:val="20"/>
          <w:szCs w:val="20"/>
        </w:rPr>
        <w:t>hyperglycaemia</w:t>
      </w:r>
      <w:r w:rsidRPr="00683095">
        <w:rPr>
          <w:rFonts w:ascii="Times New Roman" w:hAnsi="Times New Roman" w:cs="Times New Roman"/>
          <w:sz w:val="20"/>
          <w:szCs w:val="20"/>
        </w:rPr>
        <w:t xml:space="preserve"> [</w:t>
      </w:r>
      <w:r w:rsidR="001E0CBF" w:rsidRPr="00683095">
        <w:rPr>
          <w:rFonts w:ascii="Times New Roman" w:hAnsi="Times New Roman" w:cs="Times New Roman"/>
          <w:sz w:val="20"/>
          <w:szCs w:val="20"/>
        </w:rPr>
        <w:t>19</w:t>
      </w:r>
      <w:r w:rsidRPr="00683095">
        <w:rPr>
          <w:rFonts w:ascii="Times New Roman" w:hAnsi="Times New Roman" w:cs="Times New Roman"/>
          <w:sz w:val="20"/>
          <w:szCs w:val="20"/>
        </w:rPr>
        <w:t>]</w:t>
      </w:r>
      <w:r w:rsidR="001437EF" w:rsidRPr="00683095">
        <w:rPr>
          <w:rFonts w:ascii="Times New Roman" w:hAnsi="Times New Roman" w:cs="Times New Roman"/>
          <w:sz w:val="20"/>
          <w:szCs w:val="20"/>
        </w:rPr>
        <w:t xml:space="preserve">. </w:t>
      </w:r>
    </w:p>
    <w:p w:rsidR="00CF5883" w:rsidRDefault="00580192" w:rsidP="008D5A58">
      <w:pPr>
        <w:pStyle w:val="ListParagraph"/>
        <w:numPr>
          <w:ilvl w:val="0"/>
          <w:numId w:val="3"/>
        </w:numPr>
        <w:spacing w:before="240" w:beforeAutospacing="0" w:after="0" w:line="240" w:lineRule="auto"/>
        <w:ind w:left="851" w:right="849" w:firstLine="0"/>
        <w:jc w:val="center"/>
        <w:rPr>
          <w:rFonts w:ascii="Times New Roman" w:hAnsi="Times New Roman"/>
          <w:b/>
          <w:sz w:val="20"/>
          <w:szCs w:val="20"/>
        </w:rPr>
      </w:pPr>
      <w:r>
        <w:rPr>
          <w:rFonts w:ascii="Times New Roman" w:hAnsi="Times New Roman"/>
          <w:b/>
          <w:sz w:val="20"/>
          <w:szCs w:val="20"/>
        </w:rPr>
        <w:t xml:space="preserve">CONCLUSION </w:t>
      </w:r>
    </w:p>
    <w:p w:rsidR="001437EF" w:rsidRPr="009E12A3" w:rsidRDefault="0021715F" w:rsidP="00CA74EA">
      <w:pPr>
        <w:ind w:left="851" w:right="851"/>
        <w:jc w:val="both"/>
        <w:rPr>
          <w:rFonts w:ascii="Times New Roman" w:hAnsi="Times New Roman" w:cs="Times New Roman"/>
          <w:color w:val="FF0000"/>
          <w:sz w:val="20"/>
          <w:szCs w:val="20"/>
        </w:rPr>
      </w:pPr>
      <w:r w:rsidRPr="00683095">
        <w:rPr>
          <w:rFonts w:ascii="Times New Roman" w:hAnsi="Times New Roman" w:cs="Times New Roman"/>
          <w:color w:val="202020"/>
          <w:sz w:val="20"/>
          <w:szCs w:val="20"/>
          <w:shd w:val="clear" w:color="auto" w:fill="FFFFFF"/>
        </w:rPr>
        <w:t xml:space="preserve">Flowers contain a lot of flavonoids and other bioactive substances, which may explain why they have a </w:t>
      </w:r>
      <w:r w:rsidR="004444EC" w:rsidRPr="00683095">
        <w:rPr>
          <w:rFonts w:ascii="Times New Roman" w:hAnsi="Times New Roman" w:cs="Times New Roman"/>
          <w:color w:val="202020"/>
          <w:sz w:val="20"/>
          <w:szCs w:val="20"/>
          <w:shd w:val="clear" w:color="auto" w:fill="FFFFFF"/>
        </w:rPr>
        <w:t>hypoglycaemic</w:t>
      </w:r>
      <w:r w:rsidRPr="00683095">
        <w:rPr>
          <w:rFonts w:ascii="Times New Roman" w:hAnsi="Times New Roman" w:cs="Times New Roman"/>
          <w:color w:val="202020"/>
          <w:sz w:val="20"/>
          <w:szCs w:val="20"/>
          <w:shd w:val="clear" w:color="auto" w:fill="FFFFFF"/>
        </w:rPr>
        <w:t xml:space="preserve"> impact. Additional research is required to clarify the mechanism of action and establish its anti-diabetic potential in people. The presence of </w:t>
      </w:r>
      <w:proofErr w:type="spellStart"/>
      <w:r w:rsidRPr="00683095">
        <w:rPr>
          <w:rFonts w:ascii="Times New Roman" w:hAnsi="Times New Roman" w:cs="Times New Roman"/>
          <w:color w:val="202020"/>
          <w:sz w:val="20"/>
          <w:szCs w:val="20"/>
          <w:shd w:val="clear" w:color="auto" w:fill="FFFFFF"/>
        </w:rPr>
        <w:t>polyphenolic</w:t>
      </w:r>
      <w:proofErr w:type="spellEnd"/>
      <w:r w:rsidRPr="00683095">
        <w:rPr>
          <w:rFonts w:ascii="Times New Roman" w:hAnsi="Times New Roman" w:cs="Times New Roman"/>
          <w:color w:val="202020"/>
          <w:sz w:val="20"/>
          <w:szCs w:val="20"/>
          <w:shd w:val="clear" w:color="auto" w:fill="FFFFFF"/>
        </w:rPr>
        <w:t xml:space="preserve"> substances such as alkaloids, flavonoids, tannins, steroids, and phenols, which have high anti-inflammatory properties, Heat-induced albumin denaturation, and proteinase </w:t>
      </w:r>
      <w:r w:rsidR="004444EC" w:rsidRPr="00683095">
        <w:rPr>
          <w:rFonts w:ascii="Times New Roman" w:hAnsi="Times New Roman" w:cs="Times New Roman"/>
          <w:color w:val="202020"/>
          <w:sz w:val="20"/>
          <w:szCs w:val="20"/>
          <w:shd w:val="clear" w:color="auto" w:fill="FFFFFF"/>
        </w:rPr>
        <w:t>activity,</w:t>
      </w:r>
      <w:r w:rsidRPr="00683095">
        <w:rPr>
          <w:rFonts w:ascii="Times New Roman" w:hAnsi="Times New Roman" w:cs="Times New Roman"/>
          <w:color w:val="202020"/>
          <w:sz w:val="20"/>
          <w:szCs w:val="20"/>
          <w:shd w:val="clear" w:color="auto" w:fill="FFFFFF"/>
        </w:rPr>
        <w:t xml:space="preserve"> was prevented by the red tea extract. This study suggests that a constituent of the </w:t>
      </w:r>
      <w:r w:rsidRPr="00683095">
        <w:rPr>
          <w:rFonts w:ascii="Times New Roman" w:hAnsi="Times New Roman" w:cs="Times New Roman"/>
          <w:i/>
          <w:color w:val="202020"/>
          <w:sz w:val="20"/>
          <w:szCs w:val="20"/>
          <w:shd w:val="clear" w:color="auto" w:fill="FFFFFF"/>
        </w:rPr>
        <w:t xml:space="preserve">Hibiscus </w:t>
      </w:r>
      <w:proofErr w:type="spellStart"/>
      <w:proofErr w:type="gramStart"/>
      <w:r w:rsidRPr="00683095">
        <w:rPr>
          <w:rFonts w:ascii="Times New Roman" w:hAnsi="Times New Roman" w:cs="Times New Roman"/>
          <w:i/>
          <w:color w:val="202020"/>
          <w:sz w:val="20"/>
          <w:szCs w:val="20"/>
          <w:shd w:val="clear" w:color="auto" w:fill="FFFFFF"/>
        </w:rPr>
        <w:t>rosa</w:t>
      </w:r>
      <w:proofErr w:type="spellEnd"/>
      <w:proofErr w:type="gramEnd"/>
      <w:r w:rsidRPr="00683095">
        <w:rPr>
          <w:rFonts w:ascii="Times New Roman" w:hAnsi="Times New Roman" w:cs="Times New Roman"/>
          <w:i/>
          <w:color w:val="202020"/>
          <w:sz w:val="20"/>
          <w:szCs w:val="20"/>
          <w:shd w:val="clear" w:color="auto" w:fill="FFFFFF"/>
        </w:rPr>
        <w:t xml:space="preserve"> </w:t>
      </w:r>
      <w:proofErr w:type="spellStart"/>
      <w:r w:rsidRPr="00683095">
        <w:rPr>
          <w:rFonts w:ascii="Times New Roman" w:hAnsi="Times New Roman" w:cs="Times New Roman"/>
          <w:i/>
          <w:color w:val="202020"/>
          <w:sz w:val="20"/>
          <w:szCs w:val="20"/>
          <w:shd w:val="clear" w:color="auto" w:fill="FFFFFF"/>
        </w:rPr>
        <w:t>sinensis</w:t>
      </w:r>
      <w:proofErr w:type="spellEnd"/>
      <w:r w:rsidRPr="00683095">
        <w:rPr>
          <w:rFonts w:ascii="Times New Roman" w:hAnsi="Times New Roman" w:cs="Times New Roman"/>
          <w:color w:val="202020"/>
          <w:sz w:val="20"/>
          <w:szCs w:val="20"/>
          <w:shd w:val="clear" w:color="auto" w:fill="FFFFFF"/>
        </w:rPr>
        <w:t xml:space="preserve"> plant may provide the basis for the </w:t>
      </w:r>
      <w:r w:rsidRPr="00683095">
        <w:rPr>
          <w:rFonts w:ascii="Times New Roman" w:hAnsi="Times New Roman" w:cs="Times New Roman"/>
          <w:color w:val="202020"/>
          <w:sz w:val="20"/>
          <w:szCs w:val="20"/>
          <w:shd w:val="clear" w:color="auto" w:fill="FFFFFF"/>
        </w:rPr>
        <w:lastRenderedPageBreak/>
        <w:t>creation of potent anti-inflammatory and anti-diabetic drugs that may potentially be utilized to treat other ailments</w:t>
      </w:r>
      <w:r>
        <w:rPr>
          <w:rFonts w:ascii="poppinsregular" w:hAnsi="poppinsregular"/>
          <w:color w:val="202020"/>
          <w:sz w:val="21"/>
          <w:szCs w:val="21"/>
          <w:shd w:val="clear" w:color="auto" w:fill="FFFFFF"/>
        </w:rPr>
        <w:t>.</w:t>
      </w:r>
    </w:p>
    <w:p w:rsidR="00900C6A" w:rsidRDefault="004465B9" w:rsidP="009C2728">
      <w:pPr>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900C6A" w:rsidRPr="004444EC" w:rsidRDefault="00900C6A"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color w:val="000000" w:themeColor="text1"/>
          <w:sz w:val="16"/>
          <w:szCs w:val="16"/>
        </w:rPr>
        <w:t>Subramonium</w:t>
      </w:r>
      <w:proofErr w:type="spellEnd"/>
      <w:r w:rsidRPr="004444EC">
        <w:rPr>
          <w:rFonts w:ascii="Times New Roman" w:hAnsi="Times New Roman"/>
          <w:color w:val="000000" w:themeColor="text1"/>
          <w:sz w:val="16"/>
          <w:szCs w:val="16"/>
        </w:rPr>
        <w:t xml:space="preserve">, A., </w:t>
      </w:r>
      <w:proofErr w:type="spellStart"/>
      <w:r w:rsidRPr="004444EC">
        <w:rPr>
          <w:rFonts w:ascii="Times New Roman" w:hAnsi="Times New Roman"/>
          <w:color w:val="000000" w:themeColor="text1"/>
          <w:sz w:val="16"/>
          <w:szCs w:val="16"/>
        </w:rPr>
        <w:t>Babu</w:t>
      </w:r>
      <w:proofErr w:type="spellEnd"/>
      <w:r w:rsidRPr="004444EC">
        <w:rPr>
          <w:rFonts w:ascii="Times New Roman" w:hAnsi="Times New Roman"/>
          <w:color w:val="000000" w:themeColor="text1"/>
          <w:sz w:val="16"/>
          <w:szCs w:val="16"/>
        </w:rPr>
        <w:t xml:space="preserve">, V., Standardised </w:t>
      </w:r>
      <w:proofErr w:type="spellStart"/>
      <w:r w:rsidRPr="004444EC">
        <w:rPr>
          <w:rFonts w:ascii="Times New Roman" w:hAnsi="Times New Roman"/>
          <w:color w:val="000000" w:themeColor="text1"/>
          <w:sz w:val="16"/>
          <w:szCs w:val="16"/>
        </w:rPr>
        <w:t>phytomedicines</w:t>
      </w:r>
      <w:proofErr w:type="spellEnd"/>
      <w:r w:rsidRPr="004444EC">
        <w:rPr>
          <w:rFonts w:ascii="Times New Roman" w:hAnsi="Times New Roman"/>
          <w:color w:val="000000" w:themeColor="text1"/>
          <w:sz w:val="16"/>
          <w:szCs w:val="16"/>
        </w:rPr>
        <w:t xml:space="preserve"> for Diabetes. In: Role of Biotechnology in Medicinal and Aromatic plants, 2003, pp. 3-46. </w:t>
      </w:r>
    </w:p>
    <w:p w:rsidR="00900C6A" w:rsidRPr="004444EC" w:rsidRDefault="00900C6A"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r w:rsidRPr="004444EC">
        <w:rPr>
          <w:rFonts w:ascii="Times New Roman" w:hAnsi="Times New Roman"/>
          <w:color w:val="000000" w:themeColor="text1"/>
          <w:sz w:val="16"/>
          <w:szCs w:val="16"/>
        </w:rPr>
        <w:t xml:space="preserve">World Health Organization. Global Health Estimates: Deaths by Cause, Age, Sex and Country, 2014, Geneva. </w:t>
      </w:r>
    </w:p>
    <w:p w:rsidR="00900C6A" w:rsidRPr="004444EC" w:rsidRDefault="00900C6A"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color w:val="000000" w:themeColor="text1"/>
          <w:sz w:val="16"/>
          <w:szCs w:val="16"/>
        </w:rPr>
        <w:t>Mathers</w:t>
      </w:r>
      <w:proofErr w:type="spellEnd"/>
      <w:r w:rsidRPr="004444EC">
        <w:rPr>
          <w:rFonts w:ascii="Times New Roman" w:hAnsi="Times New Roman"/>
          <w:color w:val="000000" w:themeColor="text1"/>
          <w:sz w:val="16"/>
          <w:szCs w:val="16"/>
        </w:rPr>
        <w:t xml:space="preserve">, C. D., </w:t>
      </w:r>
      <w:proofErr w:type="spellStart"/>
      <w:r w:rsidRPr="004444EC">
        <w:rPr>
          <w:rFonts w:ascii="Times New Roman" w:hAnsi="Times New Roman"/>
          <w:color w:val="000000" w:themeColor="text1"/>
          <w:sz w:val="16"/>
          <w:szCs w:val="16"/>
        </w:rPr>
        <w:t>Loncar</w:t>
      </w:r>
      <w:proofErr w:type="spellEnd"/>
      <w:r w:rsidRPr="004444EC">
        <w:rPr>
          <w:rFonts w:ascii="Times New Roman" w:hAnsi="Times New Roman"/>
          <w:color w:val="000000" w:themeColor="text1"/>
          <w:sz w:val="16"/>
          <w:szCs w:val="16"/>
        </w:rPr>
        <w:t>, D., Projections of global mortality and burden of disease fro</w:t>
      </w:r>
      <w:r w:rsidR="009C2728" w:rsidRPr="004444EC">
        <w:rPr>
          <w:rFonts w:ascii="Times New Roman" w:hAnsi="Times New Roman"/>
          <w:color w:val="000000" w:themeColor="text1"/>
          <w:sz w:val="16"/>
          <w:szCs w:val="16"/>
        </w:rPr>
        <w:t xml:space="preserve">m 2002 to 2030. </w:t>
      </w:r>
      <w:proofErr w:type="spellStart"/>
      <w:r w:rsidR="009C2728" w:rsidRPr="004444EC">
        <w:rPr>
          <w:rFonts w:ascii="Times New Roman" w:hAnsi="Times New Roman"/>
          <w:color w:val="000000" w:themeColor="text1"/>
          <w:sz w:val="16"/>
          <w:szCs w:val="16"/>
        </w:rPr>
        <w:t>PLoS</w:t>
      </w:r>
      <w:proofErr w:type="spellEnd"/>
      <w:r w:rsidR="009C2728" w:rsidRPr="004444EC">
        <w:rPr>
          <w:rFonts w:ascii="Times New Roman" w:hAnsi="Times New Roman"/>
          <w:color w:val="000000" w:themeColor="text1"/>
          <w:sz w:val="16"/>
          <w:szCs w:val="16"/>
        </w:rPr>
        <w:t xml:space="preserve"> Med. 2006</w:t>
      </w:r>
      <w:proofErr w:type="gramStart"/>
      <w:r w:rsidR="009C2728" w:rsidRPr="004444EC">
        <w:rPr>
          <w:rFonts w:ascii="Times New Roman" w:hAnsi="Times New Roman"/>
          <w:color w:val="000000" w:themeColor="text1"/>
          <w:sz w:val="16"/>
          <w:szCs w:val="16"/>
        </w:rPr>
        <w:t>;3</w:t>
      </w:r>
      <w:proofErr w:type="gramEnd"/>
      <w:r w:rsidR="009C2728" w:rsidRPr="004444EC">
        <w:rPr>
          <w:rFonts w:ascii="Times New Roman" w:hAnsi="Times New Roman"/>
          <w:color w:val="000000" w:themeColor="text1"/>
          <w:sz w:val="16"/>
          <w:szCs w:val="16"/>
        </w:rPr>
        <w:t>(11):</w:t>
      </w:r>
      <w:r w:rsidRPr="004444EC">
        <w:rPr>
          <w:rFonts w:ascii="Times New Roman" w:hAnsi="Times New Roman"/>
          <w:color w:val="000000" w:themeColor="text1"/>
          <w:sz w:val="16"/>
          <w:szCs w:val="16"/>
        </w:rPr>
        <w:t xml:space="preserve">442. </w:t>
      </w:r>
    </w:p>
    <w:p w:rsidR="00900C6A" w:rsidRPr="004444EC" w:rsidRDefault="009C2728"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r w:rsidRPr="004444EC">
        <w:rPr>
          <w:rFonts w:ascii="Times New Roman" w:hAnsi="Times New Roman"/>
          <w:color w:val="000000" w:themeColor="text1"/>
          <w:sz w:val="16"/>
          <w:szCs w:val="16"/>
        </w:rPr>
        <w:t xml:space="preserve">Wild S, </w:t>
      </w:r>
      <w:proofErr w:type="spellStart"/>
      <w:r w:rsidRPr="004444EC">
        <w:rPr>
          <w:rFonts w:ascii="Times New Roman" w:hAnsi="Times New Roman"/>
          <w:color w:val="000000" w:themeColor="text1"/>
          <w:sz w:val="16"/>
          <w:szCs w:val="16"/>
        </w:rPr>
        <w:t>Roglic</w:t>
      </w:r>
      <w:proofErr w:type="spellEnd"/>
      <w:r w:rsidRPr="004444EC">
        <w:rPr>
          <w:rFonts w:ascii="Times New Roman" w:hAnsi="Times New Roman"/>
          <w:color w:val="000000" w:themeColor="text1"/>
          <w:sz w:val="16"/>
          <w:szCs w:val="16"/>
        </w:rPr>
        <w:t xml:space="preserve"> G, Green </w:t>
      </w:r>
      <w:proofErr w:type="gramStart"/>
      <w:r w:rsidRPr="004444EC">
        <w:rPr>
          <w:rFonts w:ascii="Times New Roman" w:hAnsi="Times New Roman"/>
          <w:color w:val="000000" w:themeColor="text1"/>
          <w:sz w:val="16"/>
          <w:szCs w:val="16"/>
        </w:rPr>
        <w:t>A</w:t>
      </w:r>
      <w:proofErr w:type="gramEnd"/>
      <w:r w:rsidRPr="004444EC">
        <w:rPr>
          <w:rFonts w:ascii="Times New Roman" w:hAnsi="Times New Roman"/>
          <w:color w:val="000000" w:themeColor="text1"/>
          <w:sz w:val="16"/>
          <w:szCs w:val="16"/>
        </w:rPr>
        <w:t xml:space="preserve">, </w:t>
      </w:r>
      <w:proofErr w:type="spellStart"/>
      <w:r w:rsidRPr="004444EC">
        <w:rPr>
          <w:rFonts w:ascii="Times New Roman" w:hAnsi="Times New Roman"/>
          <w:color w:val="000000" w:themeColor="text1"/>
          <w:sz w:val="16"/>
          <w:szCs w:val="16"/>
        </w:rPr>
        <w:t>Sicree</w:t>
      </w:r>
      <w:proofErr w:type="spellEnd"/>
      <w:r w:rsidRPr="004444EC">
        <w:rPr>
          <w:rFonts w:ascii="Times New Roman" w:hAnsi="Times New Roman"/>
          <w:color w:val="000000" w:themeColor="text1"/>
          <w:sz w:val="16"/>
          <w:szCs w:val="16"/>
        </w:rPr>
        <w:t xml:space="preserve"> R, King H. </w:t>
      </w:r>
      <w:r w:rsidR="00900C6A" w:rsidRPr="004444EC">
        <w:rPr>
          <w:rFonts w:ascii="Times New Roman" w:hAnsi="Times New Roman"/>
          <w:color w:val="000000" w:themeColor="text1"/>
          <w:sz w:val="16"/>
          <w:szCs w:val="16"/>
        </w:rPr>
        <w:t>Global prevalence of diabetes-estimates for the year 2000 and projections</w:t>
      </w:r>
      <w:r w:rsidRPr="004444EC">
        <w:rPr>
          <w:rFonts w:ascii="Times New Roman" w:hAnsi="Times New Roman"/>
          <w:color w:val="000000" w:themeColor="text1"/>
          <w:sz w:val="16"/>
          <w:szCs w:val="16"/>
        </w:rPr>
        <w:t xml:space="preserve"> for 2030. Diabetes Care. 2004</w:t>
      </w:r>
      <w:proofErr w:type="gramStart"/>
      <w:r w:rsidRPr="004444EC">
        <w:rPr>
          <w:rFonts w:ascii="Times New Roman" w:hAnsi="Times New Roman"/>
          <w:color w:val="000000" w:themeColor="text1"/>
          <w:sz w:val="16"/>
          <w:szCs w:val="16"/>
        </w:rPr>
        <w:t>;27</w:t>
      </w:r>
      <w:proofErr w:type="gramEnd"/>
      <w:r w:rsidRPr="004444EC">
        <w:rPr>
          <w:rFonts w:ascii="Times New Roman" w:hAnsi="Times New Roman"/>
          <w:color w:val="000000" w:themeColor="text1"/>
          <w:sz w:val="16"/>
          <w:szCs w:val="16"/>
        </w:rPr>
        <w:t>(3):</w:t>
      </w:r>
      <w:r w:rsidR="00900C6A" w:rsidRPr="004444EC">
        <w:rPr>
          <w:rFonts w:ascii="Times New Roman" w:hAnsi="Times New Roman"/>
          <w:color w:val="000000" w:themeColor="text1"/>
          <w:sz w:val="16"/>
          <w:szCs w:val="16"/>
        </w:rPr>
        <w:t xml:space="preserve">1047–1053. </w:t>
      </w:r>
    </w:p>
    <w:p w:rsidR="00900C6A" w:rsidRPr="004444EC" w:rsidRDefault="009C2728"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r w:rsidRPr="004444EC">
        <w:rPr>
          <w:rFonts w:ascii="Times New Roman" w:hAnsi="Times New Roman"/>
          <w:color w:val="000000" w:themeColor="text1"/>
          <w:sz w:val="16"/>
          <w:szCs w:val="16"/>
        </w:rPr>
        <w:t xml:space="preserve">Ali H, Houghton PJ, </w:t>
      </w:r>
      <w:proofErr w:type="spellStart"/>
      <w:r w:rsidRPr="004444EC">
        <w:rPr>
          <w:rFonts w:ascii="Times New Roman" w:hAnsi="Times New Roman"/>
          <w:color w:val="000000" w:themeColor="text1"/>
          <w:sz w:val="16"/>
          <w:szCs w:val="16"/>
        </w:rPr>
        <w:t>Soumyanath</w:t>
      </w:r>
      <w:proofErr w:type="spellEnd"/>
      <w:r w:rsidRPr="004444EC">
        <w:rPr>
          <w:rFonts w:ascii="Times New Roman" w:hAnsi="Times New Roman"/>
          <w:color w:val="000000" w:themeColor="text1"/>
          <w:sz w:val="16"/>
          <w:szCs w:val="16"/>
        </w:rPr>
        <w:t xml:space="preserve"> A.</w:t>
      </w:r>
      <w:r w:rsidR="00900C6A" w:rsidRPr="004444EC">
        <w:rPr>
          <w:rFonts w:ascii="Times New Roman" w:hAnsi="Times New Roman"/>
          <w:color w:val="000000" w:themeColor="text1"/>
          <w:sz w:val="16"/>
          <w:szCs w:val="16"/>
        </w:rPr>
        <w:t xml:space="preserve"> α-amylase inhibitory activity of some Malaysian plants used to treat diabetes with particular reference to </w:t>
      </w:r>
      <w:proofErr w:type="spellStart"/>
      <w:r w:rsidR="00900C6A" w:rsidRPr="004444EC">
        <w:rPr>
          <w:rFonts w:ascii="Times New Roman" w:hAnsi="Times New Roman"/>
          <w:i/>
          <w:color w:val="000000" w:themeColor="text1"/>
          <w:sz w:val="16"/>
          <w:szCs w:val="16"/>
        </w:rPr>
        <w:t>Phyllanthus</w:t>
      </w:r>
      <w:proofErr w:type="spellEnd"/>
      <w:r w:rsidR="00900C6A" w:rsidRPr="004444EC">
        <w:rPr>
          <w:rFonts w:ascii="Times New Roman" w:hAnsi="Times New Roman"/>
          <w:i/>
          <w:color w:val="000000" w:themeColor="text1"/>
          <w:sz w:val="16"/>
          <w:szCs w:val="16"/>
        </w:rPr>
        <w:t xml:space="preserve"> </w:t>
      </w:r>
      <w:proofErr w:type="spellStart"/>
      <w:r w:rsidR="00900C6A" w:rsidRPr="004444EC">
        <w:rPr>
          <w:rFonts w:ascii="Times New Roman" w:hAnsi="Times New Roman"/>
          <w:i/>
          <w:color w:val="000000" w:themeColor="text1"/>
          <w:sz w:val="16"/>
          <w:szCs w:val="16"/>
        </w:rPr>
        <w:t>amarus</w:t>
      </w:r>
      <w:proofErr w:type="spellEnd"/>
      <w:r w:rsidR="00900C6A" w:rsidRPr="004444EC">
        <w:rPr>
          <w:rFonts w:ascii="Times New Roman" w:hAnsi="Times New Roman"/>
          <w:color w:val="000000" w:themeColor="text1"/>
          <w:sz w:val="16"/>
          <w:szCs w:val="16"/>
        </w:rPr>
        <w:t>. Journal o</w:t>
      </w:r>
      <w:r w:rsidRPr="004444EC">
        <w:rPr>
          <w:rFonts w:ascii="Times New Roman" w:hAnsi="Times New Roman"/>
          <w:color w:val="000000" w:themeColor="text1"/>
          <w:sz w:val="16"/>
          <w:szCs w:val="16"/>
        </w:rPr>
        <w:t xml:space="preserve">f </w:t>
      </w:r>
      <w:proofErr w:type="spellStart"/>
      <w:r w:rsidRPr="004444EC">
        <w:rPr>
          <w:rFonts w:ascii="Times New Roman" w:hAnsi="Times New Roman"/>
          <w:color w:val="000000" w:themeColor="text1"/>
          <w:sz w:val="16"/>
          <w:szCs w:val="16"/>
        </w:rPr>
        <w:t>Ethnopharmacology</w:t>
      </w:r>
      <w:proofErr w:type="spellEnd"/>
      <w:r w:rsidRPr="004444EC">
        <w:rPr>
          <w:rFonts w:ascii="Times New Roman" w:hAnsi="Times New Roman"/>
          <w:color w:val="000000" w:themeColor="text1"/>
          <w:sz w:val="16"/>
          <w:szCs w:val="16"/>
        </w:rPr>
        <w:t>. 2006</w:t>
      </w:r>
      <w:proofErr w:type="gramStart"/>
      <w:r w:rsidRPr="004444EC">
        <w:rPr>
          <w:rFonts w:ascii="Times New Roman" w:hAnsi="Times New Roman"/>
          <w:color w:val="000000" w:themeColor="text1"/>
          <w:sz w:val="16"/>
          <w:szCs w:val="16"/>
        </w:rPr>
        <w:t>;107:</w:t>
      </w:r>
      <w:r w:rsidR="00900C6A" w:rsidRPr="004444EC">
        <w:rPr>
          <w:rFonts w:ascii="Times New Roman" w:hAnsi="Times New Roman"/>
          <w:color w:val="000000" w:themeColor="text1"/>
          <w:sz w:val="16"/>
          <w:szCs w:val="16"/>
        </w:rPr>
        <w:t>449</w:t>
      </w:r>
      <w:proofErr w:type="gramEnd"/>
      <w:r w:rsidR="00900C6A" w:rsidRPr="004444EC">
        <w:rPr>
          <w:rFonts w:ascii="Times New Roman" w:hAnsi="Times New Roman"/>
          <w:color w:val="000000" w:themeColor="text1"/>
          <w:sz w:val="16"/>
          <w:szCs w:val="16"/>
        </w:rPr>
        <w:t xml:space="preserve">-455. </w:t>
      </w:r>
    </w:p>
    <w:p w:rsidR="00900C6A" w:rsidRPr="004444EC" w:rsidRDefault="009C2728"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color w:val="000000" w:themeColor="text1"/>
          <w:sz w:val="16"/>
          <w:szCs w:val="16"/>
        </w:rPr>
        <w:t>Karthic</w:t>
      </w:r>
      <w:proofErr w:type="spellEnd"/>
      <w:r w:rsidRPr="004444EC">
        <w:rPr>
          <w:rFonts w:ascii="Times New Roman" w:hAnsi="Times New Roman"/>
          <w:color w:val="000000" w:themeColor="text1"/>
          <w:sz w:val="16"/>
          <w:szCs w:val="16"/>
        </w:rPr>
        <w:t xml:space="preserve"> K, </w:t>
      </w:r>
      <w:proofErr w:type="spellStart"/>
      <w:r w:rsidRPr="004444EC">
        <w:rPr>
          <w:rFonts w:ascii="Times New Roman" w:hAnsi="Times New Roman"/>
          <w:color w:val="000000" w:themeColor="text1"/>
          <w:sz w:val="16"/>
          <w:szCs w:val="16"/>
        </w:rPr>
        <w:t>Kirthiram</w:t>
      </w:r>
      <w:proofErr w:type="spellEnd"/>
      <w:r w:rsidRPr="004444EC">
        <w:rPr>
          <w:rFonts w:ascii="Times New Roman" w:hAnsi="Times New Roman"/>
          <w:color w:val="000000" w:themeColor="text1"/>
          <w:sz w:val="16"/>
          <w:szCs w:val="16"/>
        </w:rPr>
        <w:t xml:space="preserve"> KS, </w:t>
      </w:r>
      <w:proofErr w:type="spellStart"/>
      <w:r w:rsidRPr="004444EC">
        <w:rPr>
          <w:rFonts w:ascii="Times New Roman" w:hAnsi="Times New Roman"/>
          <w:color w:val="000000" w:themeColor="text1"/>
          <w:sz w:val="16"/>
          <w:szCs w:val="16"/>
        </w:rPr>
        <w:t>Sadasivam</w:t>
      </w:r>
      <w:proofErr w:type="spellEnd"/>
      <w:r w:rsidRPr="004444EC">
        <w:rPr>
          <w:rFonts w:ascii="Times New Roman" w:hAnsi="Times New Roman"/>
          <w:color w:val="000000" w:themeColor="text1"/>
          <w:sz w:val="16"/>
          <w:szCs w:val="16"/>
        </w:rPr>
        <w:t xml:space="preserve"> S, </w:t>
      </w:r>
      <w:proofErr w:type="spellStart"/>
      <w:r w:rsidRPr="004444EC">
        <w:rPr>
          <w:rFonts w:ascii="Times New Roman" w:hAnsi="Times New Roman"/>
          <w:color w:val="000000" w:themeColor="text1"/>
          <w:sz w:val="16"/>
          <w:szCs w:val="16"/>
        </w:rPr>
        <w:t>Thayumanavan</w:t>
      </w:r>
      <w:proofErr w:type="spellEnd"/>
      <w:r w:rsidRPr="004444EC">
        <w:rPr>
          <w:rFonts w:ascii="Times New Roman" w:hAnsi="Times New Roman"/>
          <w:color w:val="000000" w:themeColor="text1"/>
          <w:sz w:val="16"/>
          <w:szCs w:val="16"/>
        </w:rPr>
        <w:t xml:space="preserve"> B.</w:t>
      </w:r>
      <w:r w:rsidR="00900C6A" w:rsidRPr="004444EC">
        <w:rPr>
          <w:rFonts w:ascii="Times New Roman" w:hAnsi="Times New Roman"/>
          <w:color w:val="000000" w:themeColor="text1"/>
          <w:sz w:val="16"/>
          <w:szCs w:val="16"/>
        </w:rPr>
        <w:t xml:space="preserve"> Identification of α-amylase inhibitors from </w:t>
      </w:r>
      <w:proofErr w:type="spellStart"/>
      <w:r w:rsidR="00900C6A" w:rsidRPr="004444EC">
        <w:rPr>
          <w:rFonts w:ascii="Times New Roman" w:hAnsi="Times New Roman"/>
          <w:i/>
          <w:color w:val="000000" w:themeColor="text1"/>
          <w:sz w:val="16"/>
          <w:szCs w:val="16"/>
        </w:rPr>
        <w:t>Syzygium</w:t>
      </w:r>
      <w:proofErr w:type="spellEnd"/>
      <w:r w:rsidR="00900C6A" w:rsidRPr="004444EC">
        <w:rPr>
          <w:rFonts w:ascii="Times New Roman" w:hAnsi="Times New Roman"/>
          <w:i/>
          <w:color w:val="000000" w:themeColor="text1"/>
          <w:sz w:val="16"/>
          <w:szCs w:val="16"/>
        </w:rPr>
        <w:t xml:space="preserve"> </w:t>
      </w:r>
      <w:proofErr w:type="spellStart"/>
      <w:r w:rsidR="00900C6A" w:rsidRPr="004444EC">
        <w:rPr>
          <w:rFonts w:ascii="Times New Roman" w:hAnsi="Times New Roman"/>
          <w:i/>
          <w:color w:val="000000" w:themeColor="text1"/>
          <w:sz w:val="16"/>
          <w:szCs w:val="16"/>
        </w:rPr>
        <w:t>cumini</w:t>
      </w:r>
      <w:proofErr w:type="spellEnd"/>
      <w:r w:rsidRPr="004444EC">
        <w:rPr>
          <w:rFonts w:ascii="Times New Roman" w:hAnsi="Times New Roman"/>
          <w:color w:val="000000" w:themeColor="text1"/>
          <w:sz w:val="16"/>
          <w:szCs w:val="16"/>
        </w:rPr>
        <w:t xml:space="preserve"> Linn</w:t>
      </w:r>
      <w:r w:rsidR="00900C6A" w:rsidRPr="004444EC">
        <w:rPr>
          <w:rFonts w:ascii="Times New Roman" w:hAnsi="Times New Roman"/>
          <w:color w:val="000000" w:themeColor="text1"/>
          <w:sz w:val="16"/>
          <w:szCs w:val="16"/>
        </w:rPr>
        <w:t xml:space="preserve"> seeds. Indian Journal</w:t>
      </w:r>
      <w:r w:rsidRPr="004444EC">
        <w:rPr>
          <w:rFonts w:ascii="Times New Roman" w:hAnsi="Times New Roman"/>
          <w:color w:val="000000" w:themeColor="text1"/>
          <w:sz w:val="16"/>
          <w:szCs w:val="16"/>
        </w:rPr>
        <w:t xml:space="preserve"> of Experimental Biology. 2008</w:t>
      </w:r>
      <w:proofErr w:type="gramStart"/>
      <w:r w:rsidRPr="004444EC">
        <w:rPr>
          <w:rFonts w:ascii="Times New Roman" w:hAnsi="Times New Roman"/>
          <w:color w:val="000000" w:themeColor="text1"/>
          <w:sz w:val="16"/>
          <w:szCs w:val="16"/>
        </w:rPr>
        <w:t>;46:</w:t>
      </w:r>
      <w:r w:rsidR="00900C6A" w:rsidRPr="004444EC">
        <w:rPr>
          <w:rFonts w:ascii="Times New Roman" w:hAnsi="Times New Roman"/>
          <w:color w:val="000000" w:themeColor="text1"/>
          <w:sz w:val="16"/>
          <w:szCs w:val="16"/>
        </w:rPr>
        <w:t>677</w:t>
      </w:r>
      <w:proofErr w:type="gramEnd"/>
      <w:r w:rsidR="00900C6A" w:rsidRPr="004444EC">
        <w:rPr>
          <w:rFonts w:ascii="Times New Roman" w:hAnsi="Times New Roman"/>
          <w:color w:val="000000" w:themeColor="text1"/>
          <w:sz w:val="16"/>
          <w:szCs w:val="16"/>
        </w:rPr>
        <w:t xml:space="preserve">-680. </w:t>
      </w:r>
    </w:p>
    <w:p w:rsidR="00900C6A" w:rsidRPr="004444EC" w:rsidRDefault="009C2728"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color w:val="000000" w:themeColor="text1"/>
          <w:sz w:val="16"/>
          <w:szCs w:val="16"/>
        </w:rPr>
        <w:t>Modak</w:t>
      </w:r>
      <w:proofErr w:type="spellEnd"/>
      <w:r w:rsidRPr="004444EC">
        <w:rPr>
          <w:rFonts w:ascii="Times New Roman" w:hAnsi="Times New Roman"/>
          <w:color w:val="000000" w:themeColor="text1"/>
          <w:sz w:val="16"/>
          <w:szCs w:val="16"/>
        </w:rPr>
        <w:t xml:space="preserve"> M, Dixit P, </w:t>
      </w:r>
      <w:proofErr w:type="spellStart"/>
      <w:r w:rsidRPr="004444EC">
        <w:rPr>
          <w:rFonts w:ascii="Times New Roman" w:hAnsi="Times New Roman"/>
          <w:color w:val="000000" w:themeColor="text1"/>
          <w:sz w:val="16"/>
          <w:szCs w:val="16"/>
        </w:rPr>
        <w:t>Londhe</w:t>
      </w:r>
      <w:proofErr w:type="spellEnd"/>
      <w:r w:rsidRPr="004444EC">
        <w:rPr>
          <w:rFonts w:ascii="Times New Roman" w:hAnsi="Times New Roman"/>
          <w:color w:val="000000" w:themeColor="text1"/>
          <w:sz w:val="16"/>
          <w:szCs w:val="16"/>
        </w:rPr>
        <w:t xml:space="preserve"> </w:t>
      </w:r>
      <w:r w:rsidR="00900C6A" w:rsidRPr="004444EC">
        <w:rPr>
          <w:rFonts w:ascii="Times New Roman" w:hAnsi="Times New Roman"/>
          <w:color w:val="000000" w:themeColor="text1"/>
          <w:sz w:val="16"/>
          <w:szCs w:val="16"/>
        </w:rPr>
        <w:t>J</w:t>
      </w:r>
      <w:r w:rsidRPr="004444EC">
        <w:rPr>
          <w:rFonts w:ascii="Times New Roman" w:hAnsi="Times New Roman"/>
          <w:color w:val="000000" w:themeColor="text1"/>
          <w:sz w:val="16"/>
          <w:szCs w:val="16"/>
        </w:rPr>
        <w:t xml:space="preserve">, </w:t>
      </w:r>
      <w:proofErr w:type="spellStart"/>
      <w:r w:rsidRPr="004444EC">
        <w:rPr>
          <w:rFonts w:ascii="Times New Roman" w:hAnsi="Times New Roman"/>
          <w:color w:val="000000" w:themeColor="text1"/>
          <w:sz w:val="16"/>
          <w:szCs w:val="16"/>
        </w:rPr>
        <w:t>Ghaskadbi</w:t>
      </w:r>
      <w:proofErr w:type="spellEnd"/>
      <w:r w:rsidRPr="004444EC">
        <w:rPr>
          <w:rFonts w:ascii="Times New Roman" w:hAnsi="Times New Roman"/>
          <w:color w:val="000000" w:themeColor="text1"/>
          <w:sz w:val="16"/>
          <w:szCs w:val="16"/>
        </w:rPr>
        <w:t xml:space="preserve"> S, </w:t>
      </w:r>
      <w:proofErr w:type="spellStart"/>
      <w:r w:rsidRPr="004444EC">
        <w:rPr>
          <w:rFonts w:ascii="Times New Roman" w:hAnsi="Times New Roman"/>
          <w:color w:val="000000" w:themeColor="text1"/>
          <w:sz w:val="16"/>
          <w:szCs w:val="16"/>
        </w:rPr>
        <w:t>Devasagayam</w:t>
      </w:r>
      <w:proofErr w:type="spellEnd"/>
      <w:r w:rsidRPr="004444EC">
        <w:rPr>
          <w:rFonts w:ascii="Times New Roman" w:hAnsi="Times New Roman"/>
          <w:color w:val="000000" w:themeColor="text1"/>
          <w:sz w:val="16"/>
          <w:szCs w:val="16"/>
        </w:rPr>
        <w:t xml:space="preserve"> T</w:t>
      </w:r>
      <w:r w:rsidR="00900C6A" w:rsidRPr="004444EC">
        <w:rPr>
          <w:rFonts w:ascii="Times New Roman" w:hAnsi="Times New Roman"/>
          <w:color w:val="000000" w:themeColor="text1"/>
          <w:sz w:val="16"/>
          <w:szCs w:val="16"/>
        </w:rPr>
        <w:t>P</w:t>
      </w:r>
      <w:r w:rsidRPr="004444EC">
        <w:rPr>
          <w:rFonts w:ascii="Times New Roman" w:hAnsi="Times New Roman"/>
          <w:color w:val="000000" w:themeColor="text1"/>
          <w:sz w:val="16"/>
          <w:szCs w:val="16"/>
        </w:rPr>
        <w:t>A.</w:t>
      </w:r>
      <w:r w:rsidR="00900C6A" w:rsidRPr="004444EC">
        <w:rPr>
          <w:rFonts w:ascii="Times New Roman" w:hAnsi="Times New Roman"/>
          <w:color w:val="000000" w:themeColor="text1"/>
          <w:sz w:val="16"/>
          <w:szCs w:val="16"/>
        </w:rPr>
        <w:t xml:space="preserve"> Indian herbs and herbal drugs used for the treatment of diabetes. Journal of Clinical Bi</w:t>
      </w:r>
      <w:r w:rsidRPr="004444EC">
        <w:rPr>
          <w:rFonts w:ascii="Times New Roman" w:hAnsi="Times New Roman"/>
          <w:color w:val="000000" w:themeColor="text1"/>
          <w:sz w:val="16"/>
          <w:szCs w:val="16"/>
        </w:rPr>
        <w:t>ochemistry and Nutrition. 2007</w:t>
      </w:r>
      <w:proofErr w:type="gramStart"/>
      <w:r w:rsidRPr="004444EC">
        <w:rPr>
          <w:rFonts w:ascii="Times New Roman" w:hAnsi="Times New Roman"/>
          <w:color w:val="000000" w:themeColor="text1"/>
          <w:sz w:val="16"/>
          <w:szCs w:val="16"/>
        </w:rPr>
        <w:t>;40:</w:t>
      </w:r>
      <w:r w:rsidR="00900C6A" w:rsidRPr="004444EC">
        <w:rPr>
          <w:rFonts w:ascii="Times New Roman" w:hAnsi="Times New Roman"/>
          <w:color w:val="000000" w:themeColor="text1"/>
          <w:sz w:val="16"/>
          <w:szCs w:val="16"/>
        </w:rPr>
        <w:t>163</w:t>
      </w:r>
      <w:proofErr w:type="gramEnd"/>
      <w:r w:rsidR="00900C6A" w:rsidRPr="004444EC">
        <w:rPr>
          <w:rFonts w:ascii="Times New Roman" w:hAnsi="Times New Roman"/>
          <w:color w:val="000000" w:themeColor="text1"/>
          <w:sz w:val="16"/>
          <w:szCs w:val="16"/>
        </w:rPr>
        <w:t>-173.</w:t>
      </w:r>
    </w:p>
    <w:p w:rsidR="00900C6A" w:rsidRPr="004444EC" w:rsidRDefault="009C2728"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color w:val="000000" w:themeColor="text1"/>
          <w:sz w:val="16"/>
          <w:szCs w:val="16"/>
        </w:rPr>
        <w:t>Luo</w:t>
      </w:r>
      <w:proofErr w:type="spellEnd"/>
      <w:r w:rsidRPr="004444EC">
        <w:rPr>
          <w:rFonts w:ascii="Times New Roman" w:hAnsi="Times New Roman"/>
          <w:color w:val="000000" w:themeColor="text1"/>
          <w:sz w:val="16"/>
          <w:szCs w:val="16"/>
        </w:rPr>
        <w:t xml:space="preserve"> Q, </w:t>
      </w:r>
      <w:proofErr w:type="spellStart"/>
      <w:r w:rsidRPr="004444EC">
        <w:rPr>
          <w:rFonts w:ascii="Times New Roman" w:hAnsi="Times New Roman"/>
          <w:color w:val="000000" w:themeColor="text1"/>
          <w:sz w:val="16"/>
          <w:szCs w:val="16"/>
        </w:rPr>
        <w:t>Cai</w:t>
      </w:r>
      <w:proofErr w:type="spellEnd"/>
      <w:r w:rsidRPr="004444EC">
        <w:rPr>
          <w:rFonts w:ascii="Times New Roman" w:hAnsi="Times New Roman"/>
          <w:color w:val="000000" w:themeColor="text1"/>
          <w:sz w:val="16"/>
          <w:szCs w:val="16"/>
        </w:rPr>
        <w:t xml:space="preserve"> Y, Yan J, Sun M, </w:t>
      </w:r>
      <w:proofErr w:type="spellStart"/>
      <w:r w:rsidRPr="004444EC">
        <w:rPr>
          <w:rFonts w:ascii="Times New Roman" w:hAnsi="Times New Roman"/>
          <w:color w:val="000000" w:themeColor="text1"/>
          <w:sz w:val="16"/>
          <w:szCs w:val="16"/>
        </w:rPr>
        <w:t>Corke</w:t>
      </w:r>
      <w:proofErr w:type="spellEnd"/>
      <w:r w:rsidR="00900C6A" w:rsidRPr="004444EC">
        <w:rPr>
          <w:rFonts w:ascii="Times New Roman" w:hAnsi="Times New Roman"/>
          <w:color w:val="000000" w:themeColor="text1"/>
          <w:sz w:val="16"/>
          <w:szCs w:val="16"/>
        </w:rPr>
        <w:t xml:space="preserve"> H. </w:t>
      </w:r>
      <w:proofErr w:type="spellStart"/>
      <w:r w:rsidR="00900C6A" w:rsidRPr="004444EC">
        <w:rPr>
          <w:rFonts w:ascii="Times New Roman" w:hAnsi="Times New Roman"/>
          <w:color w:val="000000" w:themeColor="text1"/>
          <w:sz w:val="16"/>
          <w:szCs w:val="16"/>
        </w:rPr>
        <w:t>Hypoglycemic</w:t>
      </w:r>
      <w:proofErr w:type="spellEnd"/>
      <w:r w:rsidR="00900C6A" w:rsidRPr="004444EC">
        <w:rPr>
          <w:rFonts w:ascii="Times New Roman" w:hAnsi="Times New Roman"/>
          <w:color w:val="000000" w:themeColor="text1"/>
          <w:sz w:val="16"/>
          <w:szCs w:val="16"/>
        </w:rPr>
        <w:t xml:space="preserve"> and </w:t>
      </w:r>
      <w:proofErr w:type="spellStart"/>
      <w:r w:rsidR="00900C6A" w:rsidRPr="004444EC">
        <w:rPr>
          <w:rFonts w:ascii="Times New Roman" w:hAnsi="Times New Roman"/>
          <w:color w:val="000000" w:themeColor="text1"/>
          <w:sz w:val="16"/>
          <w:szCs w:val="16"/>
        </w:rPr>
        <w:t>hypolipidemic</w:t>
      </w:r>
      <w:proofErr w:type="spellEnd"/>
      <w:r w:rsidR="00900C6A" w:rsidRPr="004444EC">
        <w:rPr>
          <w:rFonts w:ascii="Times New Roman" w:hAnsi="Times New Roman"/>
          <w:color w:val="000000" w:themeColor="text1"/>
          <w:sz w:val="16"/>
          <w:szCs w:val="16"/>
        </w:rPr>
        <w:t xml:space="preserve"> effects and antioxidant activity of fruit extracts from </w:t>
      </w:r>
      <w:proofErr w:type="spellStart"/>
      <w:r w:rsidR="00900C6A" w:rsidRPr="004444EC">
        <w:rPr>
          <w:rFonts w:ascii="Times New Roman" w:hAnsi="Times New Roman"/>
          <w:i/>
          <w:color w:val="000000" w:themeColor="text1"/>
          <w:sz w:val="16"/>
          <w:szCs w:val="16"/>
        </w:rPr>
        <w:t>Lycium</w:t>
      </w:r>
      <w:proofErr w:type="spellEnd"/>
      <w:r w:rsidR="00900C6A" w:rsidRPr="004444EC">
        <w:rPr>
          <w:rFonts w:ascii="Times New Roman" w:hAnsi="Times New Roman"/>
          <w:i/>
          <w:color w:val="000000" w:themeColor="text1"/>
          <w:sz w:val="16"/>
          <w:szCs w:val="16"/>
        </w:rPr>
        <w:t xml:space="preserve"> </w:t>
      </w:r>
      <w:proofErr w:type="spellStart"/>
      <w:r w:rsidR="00900C6A" w:rsidRPr="004444EC">
        <w:rPr>
          <w:rFonts w:ascii="Times New Roman" w:hAnsi="Times New Roman"/>
          <w:i/>
          <w:color w:val="000000" w:themeColor="text1"/>
          <w:sz w:val="16"/>
          <w:szCs w:val="16"/>
        </w:rPr>
        <w:t>barbarum</w:t>
      </w:r>
      <w:proofErr w:type="spellEnd"/>
      <w:r w:rsidRPr="004444EC">
        <w:rPr>
          <w:rFonts w:ascii="Times New Roman" w:hAnsi="Times New Roman"/>
          <w:color w:val="000000" w:themeColor="text1"/>
          <w:sz w:val="16"/>
          <w:szCs w:val="16"/>
        </w:rPr>
        <w:t>. Life Sciences. 2004</w:t>
      </w:r>
      <w:proofErr w:type="gramStart"/>
      <w:r w:rsidRPr="004444EC">
        <w:rPr>
          <w:rFonts w:ascii="Times New Roman" w:hAnsi="Times New Roman"/>
          <w:color w:val="000000" w:themeColor="text1"/>
          <w:sz w:val="16"/>
          <w:szCs w:val="16"/>
        </w:rPr>
        <w:t>;76:</w:t>
      </w:r>
      <w:r w:rsidR="00900C6A" w:rsidRPr="004444EC">
        <w:rPr>
          <w:rFonts w:ascii="Times New Roman" w:hAnsi="Times New Roman"/>
          <w:color w:val="000000" w:themeColor="text1"/>
          <w:sz w:val="16"/>
          <w:szCs w:val="16"/>
        </w:rPr>
        <w:t>137</w:t>
      </w:r>
      <w:proofErr w:type="gramEnd"/>
      <w:r w:rsidR="00900C6A" w:rsidRPr="004444EC">
        <w:rPr>
          <w:rFonts w:ascii="Times New Roman" w:hAnsi="Times New Roman"/>
          <w:color w:val="000000" w:themeColor="text1"/>
          <w:sz w:val="16"/>
          <w:szCs w:val="16"/>
        </w:rPr>
        <w:t>-149.</w:t>
      </w:r>
    </w:p>
    <w:p w:rsidR="00900C6A" w:rsidRPr="004444EC" w:rsidRDefault="009C2728"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color w:val="000000" w:themeColor="text1"/>
          <w:sz w:val="16"/>
          <w:szCs w:val="16"/>
        </w:rPr>
        <w:t>Bhandari</w:t>
      </w:r>
      <w:proofErr w:type="spellEnd"/>
      <w:r w:rsidRPr="004444EC">
        <w:rPr>
          <w:rFonts w:ascii="Times New Roman" w:hAnsi="Times New Roman"/>
          <w:color w:val="000000" w:themeColor="text1"/>
          <w:sz w:val="16"/>
          <w:szCs w:val="16"/>
        </w:rPr>
        <w:t xml:space="preserve"> MR</w:t>
      </w:r>
      <w:r w:rsidR="00900C6A" w:rsidRPr="004444EC">
        <w:rPr>
          <w:rFonts w:ascii="Times New Roman" w:hAnsi="Times New Roman"/>
          <w:color w:val="000000" w:themeColor="text1"/>
          <w:sz w:val="16"/>
          <w:szCs w:val="16"/>
        </w:rPr>
        <w:t xml:space="preserve">, </w:t>
      </w:r>
      <w:proofErr w:type="spellStart"/>
      <w:r w:rsidR="00900C6A" w:rsidRPr="004444EC">
        <w:rPr>
          <w:rFonts w:ascii="Times New Roman" w:hAnsi="Times New Roman"/>
          <w:color w:val="000000" w:themeColor="text1"/>
          <w:sz w:val="16"/>
          <w:szCs w:val="16"/>
        </w:rPr>
        <w:t>Anurakkum</w:t>
      </w:r>
      <w:proofErr w:type="spellEnd"/>
      <w:r w:rsidRPr="004444EC">
        <w:rPr>
          <w:rFonts w:ascii="Times New Roman" w:hAnsi="Times New Roman"/>
          <w:color w:val="000000" w:themeColor="text1"/>
          <w:sz w:val="16"/>
          <w:szCs w:val="16"/>
        </w:rPr>
        <w:t xml:space="preserve"> NJ, Hong G, Kawabata J.</w:t>
      </w:r>
      <w:r w:rsidR="00900C6A" w:rsidRPr="004444EC">
        <w:rPr>
          <w:rFonts w:ascii="Times New Roman" w:hAnsi="Times New Roman"/>
          <w:color w:val="000000" w:themeColor="text1"/>
          <w:sz w:val="16"/>
          <w:szCs w:val="16"/>
        </w:rPr>
        <w:t xml:space="preserve"> α-Glucosidase and α-amylase inhibitory activities of Nepalese medicinal herb </w:t>
      </w:r>
      <w:proofErr w:type="spellStart"/>
      <w:r w:rsidR="00900C6A" w:rsidRPr="004444EC">
        <w:rPr>
          <w:rFonts w:ascii="Times New Roman" w:hAnsi="Times New Roman"/>
          <w:color w:val="000000" w:themeColor="text1"/>
          <w:sz w:val="16"/>
          <w:szCs w:val="16"/>
        </w:rPr>
        <w:t>pakhanbhed</w:t>
      </w:r>
      <w:proofErr w:type="spellEnd"/>
      <w:r w:rsidR="00900C6A" w:rsidRPr="004444EC">
        <w:rPr>
          <w:rFonts w:ascii="Times New Roman" w:hAnsi="Times New Roman"/>
          <w:color w:val="000000" w:themeColor="text1"/>
          <w:sz w:val="16"/>
          <w:szCs w:val="16"/>
        </w:rPr>
        <w:t xml:space="preserve"> (</w:t>
      </w:r>
      <w:proofErr w:type="spellStart"/>
      <w:r w:rsidR="00900C6A" w:rsidRPr="004444EC">
        <w:rPr>
          <w:rFonts w:ascii="Times New Roman" w:hAnsi="Times New Roman"/>
          <w:i/>
          <w:color w:val="000000" w:themeColor="text1"/>
          <w:sz w:val="16"/>
          <w:szCs w:val="16"/>
        </w:rPr>
        <w:t>Bergenia</w:t>
      </w:r>
      <w:proofErr w:type="spellEnd"/>
      <w:r w:rsidR="00900C6A" w:rsidRPr="004444EC">
        <w:rPr>
          <w:rFonts w:ascii="Times New Roman" w:hAnsi="Times New Roman"/>
          <w:i/>
          <w:color w:val="000000" w:themeColor="text1"/>
          <w:sz w:val="16"/>
          <w:szCs w:val="16"/>
        </w:rPr>
        <w:t xml:space="preserve"> ciliate</w:t>
      </w:r>
      <w:r w:rsidR="00900C6A" w:rsidRPr="004444EC">
        <w:rPr>
          <w:rFonts w:ascii="Times New Roman" w:hAnsi="Times New Roman"/>
          <w:color w:val="000000" w:themeColor="text1"/>
          <w:sz w:val="16"/>
          <w:szCs w:val="16"/>
        </w:rPr>
        <w:t xml:space="preserve"> Haw.). Food Chemistry. 2008</w:t>
      </w:r>
      <w:r w:rsidRPr="004444EC">
        <w:rPr>
          <w:rFonts w:ascii="Times New Roman" w:hAnsi="Times New Roman"/>
          <w:color w:val="000000" w:themeColor="text1"/>
          <w:sz w:val="16"/>
          <w:szCs w:val="16"/>
        </w:rPr>
        <w:t>; 106:</w:t>
      </w:r>
      <w:r w:rsidR="00900C6A" w:rsidRPr="004444EC">
        <w:rPr>
          <w:rFonts w:ascii="Times New Roman" w:hAnsi="Times New Roman"/>
          <w:color w:val="000000" w:themeColor="text1"/>
          <w:sz w:val="16"/>
          <w:szCs w:val="16"/>
        </w:rPr>
        <w:t>247-252.</w:t>
      </w:r>
    </w:p>
    <w:p w:rsidR="00900C6A" w:rsidRPr="004444EC" w:rsidRDefault="009C2728" w:rsidP="00900C6A">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color w:val="000000" w:themeColor="text1"/>
          <w:sz w:val="16"/>
          <w:szCs w:val="16"/>
        </w:rPr>
        <w:t>Ferrero-Miliani</w:t>
      </w:r>
      <w:proofErr w:type="spellEnd"/>
      <w:r w:rsidRPr="004444EC">
        <w:rPr>
          <w:rFonts w:ascii="Times New Roman" w:hAnsi="Times New Roman"/>
          <w:color w:val="000000" w:themeColor="text1"/>
          <w:sz w:val="16"/>
          <w:szCs w:val="16"/>
        </w:rPr>
        <w:t xml:space="preserve"> L, Nielsen OH, Andersen</w:t>
      </w:r>
      <w:r w:rsidR="00900C6A" w:rsidRPr="004444EC">
        <w:rPr>
          <w:rFonts w:ascii="Times New Roman" w:hAnsi="Times New Roman"/>
          <w:color w:val="000000" w:themeColor="text1"/>
          <w:sz w:val="16"/>
          <w:szCs w:val="16"/>
        </w:rPr>
        <w:t xml:space="preserve"> P</w:t>
      </w:r>
      <w:r w:rsidRPr="004444EC">
        <w:rPr>
          <w:rFonts w:ascii="Times New Roman" w:hAnsi="Times New Roman"/>
          <w:color w:val="000000" w:themeColor="text1"/>
          <w:sz w:val="16"/>
          <w:szCs w:val="16"/>
        </w:rPr>
        <w:t xml:space="preserve">S, </w:t>
      </w:r>
      <w:proofErr w:type="spellStart"/>
      <w:r w:rsidRPr="004444EC">
        <w:rPr>
          <w:rFonts w:ascii="Times New Roman" w:hAnsi="Times New Roman"/>
          <w:color w:val="000000" w:themeColor="text1"/>
          <w:sz w:val="16"/>
          <w:szCs w:val="16"/>
        </w:rPr>
        <w:t>Girardin</w:t>
      </w:r>
      <w:proofErr w:type="spellEnd"/>
      <w:r w:rsidRPr="004444EC">
        <w:rPr>
          <w:rFonts w:ascii="Times New Roman" w:hAnsi="Times New Roman"/>
          <w:color w:val="000000" w:themeColor="text1"/>
          <w:sz w:val="16"/>
          <w:szCs w:val="16"/>
        </w:rPr>
        <w:t xml:space="preserve"> SE, </w:t>
      </w:r>
      <w:proofErr w:type="spellStart"/>
      <w:r w:rsidR="00900C6A" w:rsidRPr="004444EC">
        <w:rPr>
          <w:rFonts w:ascii="Times New Roman" w:hAnsi="Times New Roman"/>
          <w:color w:val="000000" w:themeColor="text1"/>
          <w:sz w:val="16"/>
          <w:szCs w:val="16"/>
        </w:rPr>
        <w:t>Anderse</w:t>
      </w:r>
      <w:proofErr w:type="spellEnd"/>
      <w:r w:rsidRPr="004444EC">
        <w:rPr>
          <w:rFonts w:ascii="Times New Roman" w:hAnsi="Times New Roman"/>
          <w:color w:val="000000" w:themeColor="text1"/>
          <w:sz w:val="16"/>
          <w:szCs w:val="16"/>
        </w:rPr>
        <w:t xml:space="preserve"> N</w:t>
      </w:r>
      <w:r w:rsidR="00900C6A" w:rsidRPr="004444EC">
        <w:rPr>
          <w:rFonts w:ascii="Times New Roman" w:hAnsi="Times New Roman"/>
          <w:color w:val="000000" w:themeColor="text1"/>
          <w:sz w:val="16"/>
          <w:szCs w:val="16"/>
        </w:rPr>
        <w:t xml:space="preserve">, </w:t>
      </w:r>
      <w:proofErr w:type="spellStart"/>
      <w:r w:rsidR="00900C6A" w:rsidRPr="004444EC">
        <w:rPr>
          <w:rFonts w:ascii="Times New Roman" w:hAnsi="Times New Roman"/>
          <w:color w:val="000000" w:themeColor="text1"/>
          <w:sz w:val="16"/>
          <w:szCs w:val="16"/>
        </w:rPr>
        <w:t>Girardin</w:t>
      </w:r>
      <w:proofErr w:type="spellEnd"/>
      <w:r w:rsidR="00900C6A" w:rsidRPr="004444EC">
        <w:rPr>
          <w:rFonts w:ascii="Times New Roman" w:hAnsi="Times New Roman"/>
          <w:color w:val="000000" w:themeColor="text1"/>
          <w:sz w:val="16"/>
          <w:szCs w:val="16"/>
        </w:rPr>
        <w:t>. Chronic inflammation: importance of NOD2 and NALP3 in interleukin-1beta genera</w:t>
      </w:r>
      <w:r w:rsidRPr="004444EC">
        <w:rPr>
          <w:rFonts w:ascii="Times New Roman" w:hAnsi="Times New Roman"/>
          <w:color w:val="000000" w:themeColor="text1"/>
          <w:sz w:val="16"/>
          <w:szCs w:val="16"/>
        </w:rPr>
        <w:t xml:space="preserve">tion. </w:t>
      </w:r>
      <w:proofErr w:type="spellStart"/>
      <w:r w:rsidRPr="004444EC">
        <w:rPr>
          <w:rFonts w:ascii="Times New Roman" w:hAnsi="Times New Roman"/>
          <w:color w:val="000000" w:themeColor="text1"/>
          <w:sz w:val="16"/>
          <w:szCs w:val="16"/>
        </w:rPr>
        <w:t>Clin</w:t>
      </w:r>
      <w:proofErr w:type="spellEnd"/>
      <w:r w:rsidRPr="004444EC">
        <w:rPr>
          <w:rFonts w:ascii="Times New Roman" w:hAnsi="Times New Roman"/>
          <w:color w:val="000000" w:themeColor="text1"/>
          <w:sz w:val="16"/>
          <w:szCs w:val="16"/>
        </w:rPr>
        <w:t xml:space="preserve">. Exp. </w:t>
      </w:r>
      <w:proofErr w:type="spellStart"/>
      <w:r w:rsidRPr="004444EC">
        <w:rPr>
          <w:rFonts w:ascii="Times New Roman" w:hAnsi="Times New Roman"/>
          <w:color w:val="000000" w:themeColor="text1"/>
          <w:sz w:val="16"/>
          <w:szCs w:val="16"/>
        </w:rPr>
        <w:t>Immunol</w:t>
      </w:r>
      <w:proofErr w:type="spellEnd"/>
      <w:r w:rsidRPr="004444EC">
        <w:rPr>
          <w:rFonts w:ascii="Times New Roman" w:hAnsi="Times New Roman"/>
          <w:color w:val="000000" w:themeColor="text1"/>
          <w:sz w:val="16"/>
          <w:szCs w:val="16"/>
        </w:rPr>
        <w:t>. 2007</w:t>
      </w:r>
      <w:proofErr w:type="gramStart"/>
      <w:r w:rsidRPr="004444EC">
        <w:rPr>
          <w:rFonts w:ascii="Times New Roman" w:hAnsi="Times New Roman"/>
          <w:color w:val="000000" w:themeColor="text1"/>
          <w:sz w:val="16"/>
          <w:szCs w:val="16"/>
        </w:rPr>
        <w:t>;147</w:t>
      </w:r>
      <w:proofErr w:type="gramEnd"/>
      <w:r w:rsidRPr="004444EC">
        <w:rPr>
          <w:rFonts w:ascii="Times New Roman" w:hAnsi="Times New Roman"/>
          <w:color w:val="000000" w:themeColor="text1"/>
          <w:sz w:val="16"/>
          <w:szCs w:val="16"/>
        </w:rPr>
        <w:t xml:space="preserve"> (2):</w:t>
      </w:r>
      <w:r w:rsidR="00900C6A" w:rsidRPr="004444EC">
        <w:rPr>
          <w:rFonts w:ascii="Times New Roman" w:hAnsi="Times New Roman"/>
          <w:color w:val="000000" w:themeColor="text1"/>
          <w:sz w:val="16"/>
          <w:szCs w:val="16"/>
        </w:rPr>
        <w:t>227–235.</w:t>
      </w:r>
    </w:p>
    <w:p w:rsidR="009C2728" w:rsidRPr="004444EC" w:rsidRDefault="00331704" w:rsidP="009C2728">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sz w:val="16"/>
          <w:szCs w:val="16"/>
        </w:rPr>
        <w:t>Sanadheera</w:t>
      </w:r>
      <w:proofErr w:type="spellEnd"/>
      <w:r w:rsidRPr="004444EC">
        <w:rPr>
          <w:rFonts w:ascii="Times New Roman" w:hAnsi="Times New Roman"/>
          <w:sz w:val="16"/>
          <w:szCs w:val="16"/>
        </w:rPr>
        <w:t xml:space="preserve"> S, </w:t>
      </w:r>
      <w:proofErr w:type="spellStart"/>
      <w:r w:rsidRPr="004444EC">
        <w:rPr>
          <w:rFonts w:ascii="Times New Roman" w:hAnsi="Times New Roman"/>
          <w:sz w:val="16"/>
          <w:szCs w:val="16"/>
        </w:rPr>
        <w:t>Subasinghe</w:t>
      </w:r>
      <w:proofErr w:type="spellEnd"/>
      <w:r w:rsidRPr="004444EC">
        <w:rPr>
          <w:rFonts w:ascii="Times New Roman" w:hAnsi="Times New Roman"/>
          <w:sz w:val="16"/>
          <w:szCs w:val="16"/>
        </w:rPr>
        <w:t xml:space="preserve"> D, </w:t>
      </w:r>
      <w:proofErr w:type="spellStart"/>
      <w:r w:rsidRPr="004444EC">
        <w:rPr>
          <w:rFonts w:ascii="Times New Roman" w:hAnsi="Times New Roman"/>
          <w:sz w:val="16"/>
          <w:szCs w:val="16"/>
        </w:rPr>
        <w:t>Solangaarachchi</w:t>
      </w:r>
      <w:proofErr w:type="spellEnd"/>
      <w:r w:rsidRPr="004444EC">
        <w:rPr>
          <w:rFonts w:ascii="Times New Roman" w:hAnsi="Times New Roman"/>
          <w:sz w:val="16"/>
          <w:szCs w:val="16"/>
        </w:rPr>
        <w:t xml:space="preserve"> MN, </w:t>
      </w:r>
      <w:proofErr w:type="spellStart"/>
      <w:r w:rsidRPr="004444EC">
        <w:rPr>
          <w:rFonts w:ascii="Times New Roman" w:hAnsi="Times New Roman"/>
          <w:sz w:val="16"/>
          <w:szCs w:val="16"/>
        </w:rPr>
        <w:t>Suraweera</w:t>
      </w:r>
      <w:proofErr w:type="spellEnd"/>
      <w:r w:rsidRPr="004444EC">
        <w:rPr>
          <w:rFonts w:ascii="Times New Roman" w:hAnsi="Times New Roman"/>
          <w:sz w:val="16"/>
          <w:szCs w:val="16"/>
        </w:rPr>
        <w:t xml:space="preserve"> M, </w:t>
      </w:r>
      <w:proofErr w:type="spellStart"/>
      <w:r w:rsidRPr="004444EC">
        <w:rPr>
          <w:rFonts w:ascii="Times New Roman" w:hAnsi="Times New Roman"/>
          <w:sz w:val="16"/>
          <w:szCs w:val="16"/>
        </w:rPr>
        <w:t>Suraweera</w:t>
      </w:r>
      <w:proofErr w:type="spellEnd"/>
      <w:r w:rsidRPr="004444EC">
        <w:rPr>
          <w:rFonts w:ascii="Times New Roman" w:hAnsi="Times New Roman"/>
          <w:sz w:val="16"/>
          <w:szCs w:val="16"/>
        </w:rPr>
        <w:t xml:space="preserve"> NY, </w:t>
      </w:r>
      <w:proofErr w:type="spellStart"/>
      <w:r w:rsidRPr="004444EC">
        <w:rPr>
          <w:rFonts w:ascii="Times New Roman" w:hAnsi="Times New Roman"/>
          <w:sz w:val="16"/>
          <w:szCs w:val="16"/>
        </w:rPr>
        <w:t>Tharangika</w:t>
      </w:r>
      <w:proofErr w:type="spellEnd"/>
      <w:r w:rsidRPr="004444EC">
        <w:rPr>
          <w:rFonts w:ascii="Times New Roman" w:hAnsi="Times New Roman"/>
          <w:sz w:val="16"/>
          <w:szCs w:val="16"/>
        </w:rPr>
        <w:t xml:space="preserve"> N. Hibiscus </w:t>
      </w:r>
      <w:proofErr w:type="spellStart"/>
      <w:r w:rsidRPr="004444EC">
        <w:rPr>
          <w:rFonts w:ascii="Times New Roman" w:hAnsi="Times New Roman"/>
          <w:sz w:val="16"/>
          <w:szCs w:val="16"/>
        </w:rPr>
        <w:t>rosa-sinensis</w:t>
      </w:r>
      <w:proofErr w:type="spellEnd"/>
      <w:r w:rsidRPr="004444EC">
        <w:rPr>
          <w:rFonts w:ascii="Times New Roman" w:hAnsi="Times New Roman"/>
          <w:sz w:val="16"/>
          <w:szCs w:val="16"/>
        </w:rPr>
        <w:t xml:space="preserve"> L. (red Hibiscus) Tea, Can It Be Used as A Home-Remedy to Control Diabetes and Hypercholesterolemia? Biology, Medicine, &amp; Natural Product Chemistry 2021</w:t>
      </w:r>
      <w:proofErr w:type="gramStart"/>
      <w:r w:rsidRPr="004444EC">
        <w:rPr>
          <w:rFonts w:ascii="Times New Roman" w:hAnsi="Times New Roman"/>
          <w:sz w:val="16"/>
          <w:szCs w:val="16"/>
        </w:rPr>
        <w:t>;10</w:t>
      </w:r>
      <w:proofErr w:type="gramEnd"/>
      <w:r w:rsidRPr="004444EC">
        <w:rPr>
          <w:rFonts w:ascii="Times New Roman" w:hAnsi="Times New Roman"/>
          <w:sz w:val="16"/>
          <w:szCs w:val="16"/>
        </w:rPr>
        <w:t xml:space="preserve"> (1): 59-65.</w:t>
      </w:r>
    </w:p>
    <w:p w:rsidR="009C2728" w:rsidRPr="004444EC" w:rsidRDefault="00331704" w:rsidP="009C2728">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sz w:val="16"/>
          <w:szCs w:val="16"/>
        </w:rPr>
        <w:t>Suvarchala</w:t>
      </w:r>
      <w:proofErr w:type="spellEnd"/>
      <w:r w:rsidRPr="004444EC">
        <w:rPr>
          <w:rFonts w:ascii="Times New Roman" w:hAnsi="Times New Roman"/>
          <w:sz w:val="16"/>
          <w:szCs w:val="16"/>
        </w:rPr>
        <w:t xml:space="preserve"> Reddy NVL, </w:t>
      </w:r>
      <w:proofErr w:type="spellStart"/>
      <w:r w:rsidRPr="004444EC">
        <w:rPr>
          <w:rFonts w:ascii="Times New Roman" w:hAnsi="Times New Roman"/>
          <w:sz w:val="16"/>
          <w:szCs w:val="16"/>
        </w:rPr>
        <w:t>Anarthe</w:t>
      </w:r>
      <w:proofErr w:type="spellEnd"/>
      <w:r w:rsidRPr="004444EC">
        <w:rPr>
          <w:rFonts w:ascii="Times New Roman" w:hAnsi="Times New Roman"/>
          <w:sz w:val="16"/>
          <w:szCs w:val="16"/>
        </w:rPr>
        <w:t xml:space="preserve"> SJ, </w:t>
      </w:r>
      <w:proofErr w:type="spellStart"/>
      <w:r w:rsidRPr="004444EC">
        <w:rPr>
          <w:rFonts w:ascii="Times New Roman" w:hAnsi="Times New Roman"/>
          <w:sz w:val="16"/>
          <w:szCs w:val="16"/>
        </w:rPr>
        <w:t>Raghavendra</w:t>
      </w:r>
      <w:proofErr w:type="spellEnd"/>
      <w:r w:rsidRPr="004444EC">
        <w:rPr>
          <w:rFonts w:ascii="Times New Roman" w:hAnsi="Times New Roman"/>
          <w:sz w:val="16"/>
          <w:szCs w:val="16"/>
        </w:rPr>
        <w:t xml:space="preserve"> NM. </w:t>
      </w:r>
      <w:r w:rsidRPr="004444EC">
        <w:rPr>
          <w:rFonts w:ascii="Times New Roman" w:hAnsi="Times New Roman"/>
          <w:i/>
          <w:sz w:val="16"/>
          <w:szCs w:val="16"/>
        </w:rPr>
        <w:t>In vitro</w:t>
      </w:r>
      <w:r w:rsidRPr="004444EC">
        <w:rPr>
          <w:rFonts w:ascii="Times New Roman" w:hAnsi="Times New Roman"/>
          <w:sz w:val="16"/>
          <w:szCs w:val="16"/>
        </w:rPr>
        <w:t xml:space="preserve"> Antioxidant and </w:t>
      </w:r>
      <w:proofErr w:type="spellStart"/>
      <w:r w:rsidRPr="004444EC">
        <w:rPr>
          <w:rFonts w:ascii="Times New Roman" w:hAnsi="Times New Roman"/>
          <w:sz w:val="16"/>
          <w:szCs w:val="16"/>
        </w:rPr>
        <w:t>antidiabetic</w:t>
      </w:r>
      <w:proofErr w:type="spellEnd"/>
      <w:r w:rsidRPr="004444EC">
        <w:rPr>
          <w:rFonts w:ascii="Times New Roman" w:hAnsi="Times New Roman"/>
          <w:sz w:val="16"/>
          <w:szCs w:val="16"/>
        </w:rPr>
        <w:t xml:space="preserve"> activity of </w:t>
      </w:r>
      <w:proofErr w:type="spellStart"/>
      <w:r w:rsidRPr="004444EC">
        <w:rPr>
          <w:rFonts w:ascii="Times New Roman" w:hAnsi="Times New Roman"/>
          <w:i/>
          <w:sz w:val="16"/>
          <w:szCs w:val="16"/>
        </w:rPr>
        <w:t>Asystasia</w:t>
      </w:r>
      <w:proofErr w:type="spellEnd"/>
      <w:r w:rsidRPr="004444EC">
        <w:rPr>
          <w:rFonts w:ascii="Times New Roman" w:hAnsi="Times New Roman"/>
          <w:i/>
          <w:sz w:val="16"/>
          <w:szCs w:val="16"/>
        </w:rPr>
        <w:t xml:space="preserve"> </w:t>
      </w:r>
      <w:proofErr w:type="spellStart"/>
      <w:r w:rsidRPr="004444EC">
        <w:rPr>
          <w:rFonts w:ascii="Times New Roman" w:hAnsi="Times New Roman"/>
          <w:i/>
          <w:sz w:val="16"/>
          <w:szCs w:val="16"/>
        </w:rPr>
        <w:t>gangetica</w:t>
      </w:r>
      <w:proofErr w:type="spellEnd"/>
      <w:r w:rsidRPr="004444EC">
        <w:rPr>
          <w:rFonts w:ascii="Times New Roman" w:hAnsi="Times New Roman"/>
          <w:sz w:val="16"/>
          <w:szCs w:val="16"/>
        </w:rPr>
        <w:t xml:space="preserve"> (Chinese violet) Linn. (</w:t>
      </w:r>
      <w:proofErr w:type="spellStart"/>
      <w:r w:rsidRPr="004444EC">
        <w:rPr>
          <w:rFonts w:ascii="Times New Roman" w:hAnsi="Times New Roman"/>
          <w:i/>
          <w:sz w:val="16"/>
          <w:szCs w:val="16"/>
        </w:rPr>
        <w:t>Acanthaceae</w:t>
      </w:r>
      <w:proofErr w:type="spellEnd"/>
      <w:r w:rsidRPr="004444EC">
        <w:rPr>
          <w:rFonts w:ascii="Times New Roman" w:hAnsi="Times New Roman"/>
          <w:sz w:val="16"/>
          <w:szCs w:val="16"/>
        </w:rPr>
        <w:t>). International Journal of Research in Pharmaceutical and Biomedical Sciences. 2010; 1(2): 72-75.</w:t>
      </w:r>
    </w:p>
    <w:p w:rsidR="009C2728" w:rsidRPr="004444EC" w:rsidRDefault="00331704" w:rsidP="009C2728">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eastAsia="Calibri" w:hAnsi="Times New Roman"/>
          <w:color w:val="222222"/>
          <w:sz w:val="16"/>
          <w:szCs w:val="16"/>
          <w:shd w:val="clear" w:color="auto" w:fill="FFFFFF"/>
        </w:rPr>
        <w:t>Leelaprakash</w:t>
      </w:r>
      <w:proofErr w:type="spellEnd"/>
      <w:r w:rsidRPr="004444EC">
        <w:rPr>
          <w:rFonts w:ascii="Times New Roman" w:eastAsia="Calibri" w:hAnsi="Times New Roman"/>
          <w:color w:val="222222"/>
          <w:sz w:val="16"/>
          <w:szCs w:val="16"/>
          <w:shd w:val="clear" w:color="auto" w:fill="FFFFFF"/>
        </w:rPr>
        <w:t xml:space="preserve"> G, </w:t>
      </w:r>
      <w:proofErr w:type="spellStart"/>
      <w:r w:rsidRPr="004444EC">
        <w:rPr>
          <w:rFonts w:ascii="Times New Roman" w:eastAsia="Calibri" w:hAnsi="Times New Roman"/>
          <w:color w:val="222222"/>
          <w:sz w:val="16"/>
          <w:szCs w:val="16"/>
          <w:shd w:val="clear" w:color="auto" w:fill="FFFFFF"/>
        </w:rPr>
        <w:t>Dass</w:t>
      </w:r>
      <w:proofErr w:type="spellEnd"/>
      <w:r w:rsidRPr="004444EC">
        <w:rPr>
          <w:rFonts w:ascii="Times New Roman" w:eastAsia="Calibri" w:hAnsi="Times New Roman"/>
          <w:color w:val="222222"/>
          <w:sz w:val="16"/>
          <w:szCs w:val="16"/>
          <w:shd w:val="clear" w:color="auto" w:fill="FFFFFF"/>
        </w:rPr>
        <w:t xml:space="preserve"> SM. </w:t>
      </w:r>
      <w:r w:rsidRPr="004444EC">
        <w:rPr>
          <w:rFonts w:ascii="Times New Roman" w:eastAsia="Calibri" w:hAnsi="Times New Roman"/>
          <w:i/>
          <w:color w:val="222222"/>
          <w:sz w:val="16"/>
          <w:szCs w:val="16"/>
          <w:shd w:val="clear" w:color="auto" w:fill="FFFFFF"/>
        </w:rPr>
        <w:t xml:space="preserve">In vitro </w:t>
      </w:r>
      <w:r w:rsidRPr="004444EC">
        <w:rPr>
          <w:rFonts w:ascii="Times New Roman" w:eastAsia="Calibri" w:hAnsi="Times New Roman"/>
          <w:color w:val="222222"/>
          <w:sz w:val="16"/>
          <w:szCs w:val="16"/>
          <w:shd w:val="clear" w:color="auto" w:fill="FFFFFF"/>
        </w:rPr>
        <w:t>anti-inflammatory activity of methanol extract of</w:t>
      </w:r>
      <w:r w:rsidRPr="004444EC">
        <w:rPr>
          <w:rFonts w:ascii="Times New Roman" w:eastAsia="Calibri" w:hAnsi="Times New Roman"/>
          <w:i/>
          <w:color w:val="222222"/>
          <w:sz w:val="16"/>
          <w:szCs w:val="16"/>
          <w:shd w:val="clear" w:color="auto" w:fill="FFFFFF"/>
        </w:rPr>
        <w:t xml:space="preserve"> </w:t>
      </w:r>
      <w:proofErr w:type="spellStart"/>
      <w:r w:rsidR="008B3A4D" w:rsidRPr="004444EC">
        <w:rPr>
          <w:rFonts w:ascii="Times New Roman" w:eastAsia="Calibri" w:hAnsi="Times New Roman"/>
          <w:i/>
          <w:color w:val="222222"/>
          <w:sz w:val="16"/>
          <w:szCs w:val="16"/>
          <w:shd w:val="clear" w:color="auto" w:fill="FFFFFF"/>
        </w:rPr>
        <w:t>E</w:t>
      </w:r>
      <w:r w:rsidRPr="004444EC">
        <w:rPr>
          <w:rFonts w:ascii="Times New Roman" w:eastAsia="Calibri" w:hAnsi="Times New Roman"/>
          <w:i/>
          <w:color w:val="222222"/>
          <w:sz w:val="16"/>
          <w:szCs w:val="16"/>
          <w:shd w:val="clear" w:color="auto" w:fill="FFFFFF"/>
        </w:rPr>
        <w:t>nicostemma</w:t>
      </w:r>
      <w:proofErr w:type="spellEnd"/>
      <w:r w:rsidRPr="004444EC">
        <w:rPr>
          <w:rFonts w:ascii="Times New Roman" w:eastAsia="Calibri" w:hAnsi="Times New Roman"/>
          <w:i/>
          <w:color w:val="222222"/>
          <w:sz w:val="16"/>
          <w:szCs w:val="16"/>
          <w:shd w:val="clear" w:color="auto" w:fill="FFFFFF"/>
        </w:rPr>
        <w:t xml:space="preserve"> </w:t>
      </w:r>
      <w:proofErr w:type="spellStart"/>
      <w:r w:rsidRPr="004444EC">
        <w:rPr>
          <w:rFonts w:ascii="Times New Roman" w:eastAsia="Calibri" w:hAnsi="Times New Roman"/>
          <w:i/>
          <w:color w:val="222222"/>
          <w:sz w:val="16"/>
          <w:szCs w:val="16"/>
          <w:shd w:val="clear" w:color="auto" w:fill="FFFFFF"/>
        </w:rPr>
        <w:t>axillare</w:t>
      </w:r>
      <w:proofErr w:type="spellEnd"/>
      <w:r w:rsidRPr="004444EC">
        <w:rPr>
          <w:rFonts w:ascii="Times New Roman" w:eastAsia="Calibri" w:hAnsi="Times New Roman"/>
          <w:i/>
          <w:color w:val="222222"/>
          <w:sz w:val="16"/>
          <w:szCs w:val="16"/>
          <w:shd w:val="clear" w:color="auto" w:fill="FFFFFF"/>
        </w:rPr>
        <w:t xml:space="preserve">. </w:t>
      </w:r>
      <w:r w:rsidRPr="004444EC">
        <w:rPr>
          <w:rFonts w:ascii="Times New Roman" w:eastAsia="Calibri" w:hAnsi="Times New Roman"/>
          <w:color w:val="222222"/>
          <w:sz w:val="16"/>
          <w:szCs w:val="16"/>
          <w:shd w:val="clear" w:color="auto" w:fill="FFFFFF"/>
        </w:rPr>
        <w:t>International Journal of Drug Development and Research. 2011 Jul</w:t>
      </w:r>
      <w:proofErr w:type="gramStart"/>
      <w:r w:rsidRPr="004444EC">
        <w:rPr>
          <w:rFonts w:ascii="Times New Roman" w:eastAsia="Calibri" w:hAnsi="Times New Roman"/>
          <w:color w:val="222222"/>
          <w:sz w:val="16"/>
          <w:szCs w:val="16"/>
          <w:shd w:val="clear" w:color="auto" w:fill="FFFFFF"/>
        </w:rPr>
        <w:t>;3</w:t>
      </w:r>
      <w:proofErr w:type="gramEnd"/>
      <w:r w:rsidRPr="004444EC">
        <w:rPr>
          <w:rFonts w:ascii="Times New Roman" w:eastAsia="Calibri" w:hAnsi="Times New Roman"/>
          <w:color w:val="222222"/>
          <w:sz w:val="16"/>
          <w:szCs w:val="16"/>
          <w:shd w:val="clear" w:color="auto" w:fill="FFFFFF"/>
        </w:rPr>
        <w:t>(3):189-96.</w:t>
      </w:r>
    </w:p>
    <w:p w:rsidR="009C2728" w:rsidRPr="004444EC" w:rsidRDefault="00331704" w:rsidP="009C2728">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eastAsia="Calibri" w:hAnsi="Times New Roman"/>
          <w:sz w:val="16"/>
          <w:szCs w:val="16"/>
          <w:shd w:val="clear" w:color="auto" w:fill="FFFFFF"/>
        </w:rPr>
        <w:t>Chirumamilla</w:t>
      </w:r>
      <w:proofErr w:type="spellEnd"/>
      <w:r w:rsidRPr="004444EC">
        <w:rPr>
          <w:rFonts w:ascii="Times New Roman" w:eastAsia="Calibri" w:hAnsi="Times New Roman"/>
          <w:sz w:val="16"/>
          <w:szCs w:val="16"/>
          <w:shd w:val="clear" w:color="auto" w:fill="FFFFFF"/>
        </w:rPr>
        <w:t xml:space="preserve"> P, </w:t>
      </w:r>
      <w:proofErr w:type="spellStart"/>
      <w:r w:rsidRPr="004444EC">
        <w:rPr>
          <w:rFonts w:ascii="Times New Roman" w:eastAsia="Calibri" w:hAnsi="Times New Roman"/>
          <w:sz w:val="16"/>
          <w:szCs w:val="16"/>
          <w:shd w:val="clear" w:color="auto" w:fill="FFFFFF"/>
        </w:rPr>
        <w:t>Taduri</w:t>
      </w:r>
      <w:proofErr w:type="spellEnd"/>
      <w:r w:rsidRPr="004444EC">
        <w:rPr>
          <w:rFonts w:ascii="Times New Roman" w:eastAsia="Calibri" w:hAnsi="Times New Roman"/>
          <w:sz w:val="16"/>
          <w:szCs w:val="16"/>
          <w:shd w:val="clear" w:color="auto" w:fill="FFFFFF"/>
        </w:rPr>
        <w:t xml:space="preserve"> S. Assessment of </w:t>
      </w:r>
      <w:r w:rsidRPr="004444EC">
        <w:rPr>
          <w:rFonts w:ascii="Times New Roman" w:eastAsia="Calibri" w:hAnsi="Times New Roman"/>
          <w:i/>
          <w:sz w:val="16"/>
          <w:szCs w:val="16"/>
          <w:shd w:val="clear" w:color="auto" w:fill="FFFFFF"/>
        </w:rPr>
        <w:t>in vitro</w:t>
      </w:r>
      <w:r w:rsidRPr="004444EC">
        <w:rPr>
          <w:rFonts w:ascii="Times New Roman" w:eastAsia="Calibri" w:hAnsi="Times New Roman"/>
          <w:sz w:val="16"/>
          <w:szCs w:val="16"/>
          <w:shd w:val="clear" w:color="auto" w:fill="FFFFFF"/>
        </w:rPr>
        <w:t xml:space="preserve"> anti-inflammatory, antioxidant and </w:t>
      </w:r>
      <w:proofErr w:type="spellStart"/>
      <w:r w:rsidRPr="004444EC">
        <w:rPr>
          <w:rFonts w:ascii="Times New Roman" w:eastAsia="Calibri" w:hAnsi="Times New Roman"/>
          <w:sz w:val="16"/>
          <w:szCs w:val="16"/>
          <w:shd w:val="clear" w:color="auto" w:fill="FFFFFF"/>
        </w:rPr>
        <w:t>antidiabetic</w:t>
      </w:r>
      <w:proofErr w:type="spellEnd"/>
      <w:r w:rsidRPr="004444EC">
        <w:rPr>
          <w:rFonts w:ascii="Times New Roman" w:eastAsia="Calibri" w:hAnsi="Times New Roman"/>
          <w:sz w:val="16"/>
          <w:szCs w:val="16"/>
          <w:shd w:val="clear" w:color="auto" w:fill="FFFFFF"/>
        </w:rPr>
        <w:t xml:space="preserve"> activities of </w:t>
      </w:r>
      <w:proofErr w:type="spellStart"/>
      <w:r w:rsidRPr="004444EC">
        <w:rPr>
          <w:rFonts w:ascii="Times New Roman" w:eastAsia="Calibri" w:hAnsi="Times New Roman"/>
          <w:sz w:val="16"/>
          <w:szCs w:val="16"/>
          <w:shd w:val="clear" w:color="auto" w:fill="FFFFFF"/>
        </w:rPr>
        <w:t>Solanum</w:t>
      </w:r>
      <w:proofErr w:type="spellEnd"/>
      <w:r w:rsidRPr="004444EC">
        <w:rPr>
          <w:rFonts w:ascii="Times New Roman" w:eastAsia="Calibri" w:hAnsi="Times New Roman"/>
          <w:sz w:val="16"/>
          <w:szCs w:val="16"/>
          <w:shd w:val="clear" w:color="auto" w:fill="FFFFFF"/>
        </w:rPr>
        <w:t xml:space="preserve"> </w:t>
      </w:r>
      <w:proofErr w:type="spellStart"/>
      <w:r w:rsidRPr="004444EC">
        <w:rPr>
          <w:rFonts w:ascii="Times New Roman" w:eastAsia="Calibri" w:hAnsi="Times New Roman"/>
          <w:color w:val="222222"/>
          <w:sz w:val="16"/>
          <w:szCs w:val="16"/>
          <w:shd w:val="clear" w:color="auto" w:fill="FFFFFF"/>
        </w:rPr>
        <w:t>khasianum</w:t>
      </w:r>
      <w:proofErr w:type="spellEnd"/>
      <w:r w:rsidRPr="004444EC">
        <w:rPr>
          <w:rFonts w:ascii="Times New Roman" w:eastAsia="Calibri" w:hAnsi="Times New Roman"/>
          <w:color w:val="222222"/>
          <w:sz w:val="16"/>
          <w:szCs w:val="16"/>
          <w:shd w:val="clear" w:color="auto" w:fill="FFFFFF"/>
        </w:rPr>
        <w:t xml:space="preserve"> Clarke. </w:t>
      </w:r>
      <w:proofErr w:type="spellStart"/>
      <w:r w:rsidR="008B3A4D" w:rsidRPr="004444EC">
        <w:rPr>
          <w:rFonts w:ascii="Times New Roman" w:hAnsi="Times New Roman"/>
          <w:sz w:val="16"/>
          <w:szCs w:val="16"/>
        </w:rPr>
        <w:t>Vegetos</w:t>
      </w:r>
      <w:proofErr w:type="spellEnd"/>
      <w:r w:rsidR="008B3A4D" w:rsidRPr="004444EC">
        <w:rPr>
          <w:rFonts w:ascii="Times New Roman" w:hAnsi="Times New Roman"/>
          <w:sz w:val="16"/>
          <w:szCs w:val="16"/>
        </w:rPr>
        <w:t>. 2023</w:t>
      </w:r>
      <w:proofErr w:type="gramStart"/>
      <w:r w:rsidR="008B3A4D" w:rsidRPr="004444EC">
        <w:rPr>
          <w:rFonts w:ascii="Times New Roman" w:hAnsi="Times New Roman"/>
          <w:sz w:val="16"/>
          <w:szCs w:val="16"/>
        </w:rPr>
        <w:t>;36:575</w:t>
      </w:r>
      <w:proofErr w:type="gramEnd"/>
      <w:r w:rsidR="008B3A4D" w:rsidRPr="004444EC">
        <w:rPr>
          <w:rFonts w:ascii="Times New Roman" w:hAnsi="Times New Roman"/>
          <w:sz w:val="16"/>
          <w:szCs w:val="16"/>
        </w:rPr>
        <w:t>–582</w:t>
      </w:r>
      <w:r w:rsidRPr="004444EC">
        <w:rPr>
          <w:rFonts w:ascii="Times New Roman" w:eastAsia="Calibri" w:hAnsi="Times New Roman"/>
          <w:sz w:val="16"/>
          <w:szCs w:val="16"/>
        </w:rPr>
        <w:t>.</w:t>
      </w:r>
    </w:p>
    <w:p w:rsidR="009C2728" w:rsidRPr="004444EC" w:rsidRDefault="008B3A4D" w:rsidP="009C2728">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r w:rsidRPr="004444EC">
        <w:rPr>
          <w:rFonts w:ascii="Times New Roman" w:hAnsi="Times New Roman"/>
          <w:sz w:val="16"/>
          <w:szCs w:val="16"/>
        </w:rPr>
        <w:t xml:space="preserve">Suvarchala Reddy NVL, Mary JL, </w:t>
      </w:r>
      <w:proofErr w:type="spellStart"/>
      <w:r w:rsidRPr="004444EC">
        <w:rPr>
          <w:rFonts w:ascii="Times New Roman" w:hAnsi="Times New Roman"/>
          <w:sz w:val="16"/>
          <w:szCs w:val="16"/>
        </w:rPr>
        <w:t>Raghavendra</w:t>
      </w:r>
      <w:proofErr w:type="spellEnd"/>
      <w:r w:rsidRPr="004444EC">
        <w:rPr>
          <w:rFonts w:ascii="Times New Roman" w:hAnsi="Times New Roman"/>
          <w:sz w:val="16"/>
          <w:szCs w:val="16"/>
        </w:rPr>
        <w:t xml:space="preserve"> NM and </w:t>
      </w:r>
      <w:proofErr w:type="spellStart"/>
      <w:r w:rsidRPr="004444EC">
        <w:rPr>
          <w:rFonts w:ascii="Times New Roman" w:hAnsi="Times New Roman"/>
          <w:sz w:val="16"/>
          <w:szCs w:val="16"/>
        </w:rPr>
        <w:t>Subrahmanyam</w:t>
      </w:r>
      <w:proofErr w:type="spellEnd"/>
      <w:r w:rsidRPr="004444EC">
        <w:rPr>
          <w:rFonts w:ascii="Times New Roman" w:hAnsi="Times New Roman"/>
          <w:sz w:val="16"/>
          <w:szCs w:val="16"/>
        </w:rPr>
        <w:t xml:space="preserve"> CVS. Antidiabetic and Antioxidant activity of </w:t>
      </w:r>
      <w:proofErr w:type="spellStart"/>
      <w:r w:rsidRPr="004444EC">
        <w:rPr>
          <w:rFonts w:ascii="Times New Roman" w:hAnsi="Times New Roman"/>
          <w:i/>
          <w:sz w:val="16"/>
          <w:szCs w:val="16"/>
        </w:rPr>
        <w:t>Rhynchosia</w:t>
      </w:r>
      <w:proofErr w:type="spellEnd"/>
      <w:r w:rsidRPr="004444EC">
        <w:rPr>
          <w:rFonts w:ascii="Times New Roman" w:hAnsi="Times New Roman"/>
          <w:i/>
          <w:sz w:val="16"/>
          <w:szCs w:val="16"/>
        </w:rPr>
        <w:t xml:space="preserve"> </w:t>
      </w:r>
      <w:proofErr w:type="spellStart"/>
      <w:r w:rsidRPr="004444EC">
        <w:rPr>
          <w:rFonts w:ascii="Times New Roman" w:hAnsi="Times New Roman"/>
          <w:i/>
          <w:sz w:val="16"/>
          <w:szCs w:val="16"/>
        </w:rPr>
        <w:t>beddomei</w:t>
      </w:r>
      <w:proofErr w:type="spellEnd"/>
      <w:r w:rsidRPr="004444EC">
        <w:rPr>
          <w:rFonts w:ascii="Times New Roman" w:hAnsi="Times New Roman"/>
          <w:sz w:val="16"/>
          <w:szCs w:val="16"/>
        </w:rPr>
        <w:t xml:space="preserve"> Baker. American Journal of </w:t>
      </w:r>
      <w:proofErr w:type="spellStart"/>
      <w:r w:rsidRPr="004444EC">
        <w:rPr>
          <w:rFonts w:ascii="Times New Roman" w:hAnsi="Times New Roman"/>
          <w:sz w:val="16"/>
          <w:szCs w:val="16"/>
        </w:rPr>
        <w:t>Phytomedicine</w:t>
      </w:r>
      <w:proofErr w:type="spellEnd"/>
      <w:r w:rsidRPr="004444EC">
        <w:rPr>
          <w:rFonts w:ascii="Times New Roman" w:hAnsi="Times New Roman"/>
          <w:sz w:val="16"/>
          <w:szCs w:val="16"/>
        </w:rPr>
        <w:t xml:space="preserve"> and Clinical Therapeutics. </w:t>
      </w:r>
      <w:r w:rsidRPr="004444EC">
        <w:rPr>
          <w:rFonts w:ascii="Times New Roman" w:hAnsi="Times New Roman"/>
          <w:color w:val="000000"/>
          <w:sz w:val="16"/>
          <w:szCs w:val="16"/>
        </w:rPr>
        <w:t>2014; 2(11):1323-1332.</w:t>
      </w:r>
    </w:p>
    <w:p w:rsidR="009C2728" w:rsidRPr="004444EC" w:rsidRDefault="001E0CBF" w:rsidP="009C2728">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sz w:val="16"/>
          <w:szCs w:val="16"/>
        </w:rPr>
        <w:t>Suvarchala</w:t>
      </w:r>
      <w:proofErr w:type="spellEnd"/>
      <w:r w:rsidRPr="004444EC">
        <w:rPr>
          <w:rFonts w:ascii="Times New Roman" w:hAnsi="Times New Roman"/>
          <w:sz w:val="16"/>
          <w:szCs w:val="16"/>
        </w:rPr>
        <w:t xml:space="preserve"> Reddy NVL, </w:t>
      </w:r>
      <w:proofErr w:type="spellStart"/>
      <w:r w:rsidRPr="004444EC">
        <w:rPr>
          <w:rFonts w:ascii="Times New Roman" w:hAnsi="Times New Roman"/>
          <w:sz w:val="16"/>
          <w:szCs w:val="16"/>
        </w:rPr>
        <w:t>Akhila</w:t>
      </w:r>
      <w:proofErr w:type="spellEnd"/>
      <w:r w:rsidRPr="004444EC">
        <w:rPr>
          <w:rFonts w:ascii="Times New Roman" w:hAnsi="Times New Roman"/>
          <w:sz w:val="16"/>
          <w:szCs w:val="16"/>
        </w:rPr>
        <w:t xml:space="preserve"> M, </w:t>
      </w:r>
      <w:proofErr w:type="spellStart"/>
      <w:r w:rsidRPr="004444EC">
        <w:rPr>
          <w:rFonts w:ascii="Times New Roman" w:hAnsi="Times New Roman"/>
          <w:sz w:val="16"/>
          <w:szCs w:val="16"/>
        </w:rPr>
        <w:t>Subrahmanyam</w:t>
      </w:r>
      <w:proofErr w:type="spellEnd"/>
      <w:r w:rsidRPr="004444EC">
        <w:rPr>
          <w:rFonts w:ascii="Times New Roman" w:hAnsi="Times New Roman"/>
          <w:sz w:val="16"/>
          <w:szCs w:val="16"/>
        </w:rPr>
        <w:t xml:space="preserve"> CVS, </w:t>
      </w:r>
      <w:proofErr w:type="spellStart"/>
      <w:r w:rsidRPr="004444EC">
        <w:rPr>
          <w:rFonts w:ascii="Times New Roman" w:hAnsi="Times New Roman"/>
          <w:sz w:val="16"/>
          <w:szCs w:val="16"/>
        </w:rPr>
        <w:t>Trimurtulu</w:t>
      </w:r>
      <w:proofErr w:type="spellEnd"/>
      <w:r w:rsidRPr="004444EC">
        <w:rPr>
          <w:rFonts w:ascii="Times New Roman" w:hAnsi="Times New Roman"/>
          <w:sz w:val="16"/>
          <w:szCs w:val="16"/>
        </w:rPr>
        <w:t xml:space="preserve"> G and </w:t>
      </w:r>
      <w:proofErr w:type="spellStart"/>
      <w:r w:rsidRPr="004444EC">
        <w:rPr>
          <w:rFonts w:ascii="Times New Roman" w:hAnsi="Times New Roman"/>
          <w:sz w:val="16"/>
          <w:szCs w:val="16"/>
        </w:rPr>
        <w:t>Raghavendra</w:t>
      </w:r>
      <w:proofErr w:type="spellEnd"/>
      <w:r w:rsidRPr="004444EC">
        <w:rPr>
          <w:rFonts w:ascii="Times New Roman" w:hAnsi="Times New Roman"/>
          <w:sz w:val="16"/>
          <w:szCs w:val="16"/>
        </w:rPr>
        <w:t xml:space="preserve"> NM. Isolation, </w:t>
      </w:r>
      <w:r w:rsidRPr="004444EC">
        <w:rPr>
          <w:rFonts w:ascii="Times New Roman" w:hAnsi="Times New Roman"/>
          <w:i/>
          <w:sz w:val="16"/>
          <w:szCs w:val="16"/>
        </w:rPr>
        <w:t>in vitro</w:t>
      </w:r>
      <w:r w:rsidRPr="004444EC">
        <w:rPr>
          <w:rFonts w:ascii="Times New Roman" w:hAnsi="Times New Roman"/>
          <w:sz w:val="16"/>
          <w:szCs w:val="16"/>
        </w:rPr>
        <w:t xml:space="preserve"> antidiabetic, antioxidant activity and molecular docking studies of </w:t>
      </w:r>
      <w:proofErr w:type="spellStart"/>
      <w:r w:rsidRPr="004444EC">
        <w:rPr>
          <w:rFonts w:ascii="Times New Roman" w:hAnsi="Times New Roman"/>
          <w:sz w:val="16"/>
          <w:szCs w:val="16"/>
        </w:rPr>
        <w:t>pentacyclic</w:t>
      </w:r>
      <w:proofErr w:type="spellEnd"/>
      <w:r w:rsidRPr="004444EC">
        <w:rPr>
          <w:rFonts w:ascii="Times New Roman" w:hAnsi="Times New Roman"/>
          <w:sz w:val="16"/>
          <w:szCs w:val="16"/>
        </w:rPr>
        <w:t xml:space="preserve"> </w:t>
      </w:r>
      <w:proofErr w:type="spellStart"/>
      <w:r w:rsidRPr="004444EC">
        <w:rPr>
          <w:rFonts w:ascii="Times New Roman" w:hAnsi="Times New Roman"/>
          <w:sz w:val="16"/>
          <w:szCs w:val="16"/>
        </w:rPr>
        <w:t>triterpenoids</w:t>
      </w:r>
      <w:proofErr w:type="spellEnd"/>
      <w:r w:rsidRPr="004444EC">
        <w:rPr>
          <w:rFonts w:ascii="Times New Roman" w:hAnsi="Times New Roman"/>
          <w:sz w:val="16"/>
          <w:szCs w:val="16"/>
        </w:rPr>
        <w:t xml:space="preserve"> from </w:t>
      </w:r>
      <w:proofErr w:type="spellStart"/>
      <w:r w:rsidRPr="004444EC">
        <w:rPr>
          <w:rFonts w:ascii="Times New Roman" w:hAnsi="Times New Roman"/>
          <w:i/>
          <w:sz w:val="16"/>
          <w:szCs w:val="16"/>
        </w:rPr>
        <w:t>Syzygium</w:t>
      </w:r>
      <w:proofErr w:type="spellEnd"/>
      <w:r w:rsidRPr="004444EC">
        <w:rPr>
          <w:rFonts w:ascii="Times New Roman" w:hAnsi="Times New Roman"/>
          <w:i/>
          <w:sz w:val="16"/>
          <w:szCs w:val="16"/>
        </w:rPr>
        <w:t xml:space="preserve"> </w:t>
      </w:r>
      <w:proofErr w:type="spellStart"/>
      <w:r w:rsidRPr="004444EC">
        <w:rPr>
          <w:rFonts w:ascii="Times New Roman" w:hAnsi="Times New Roman"/>
          <w:i/>
          <w:sz w:val="16"/>
          <w:szCs w:val="16"/>
        </w:rPr>
        <w:t>alternifolium</w:t>
      </w:r>
      <w:proofErr w:type="spellEnd"/>
      <w:r w:rsidRPr="004444EC">
        <w:rPr>
          <w:rFonts w:ascii="Times New Roman" w:hAnsi="Times New Roman"/>
          <w:i/>
          <w:sz w:val="16"/>
          <w:szCs w:val="16"/>
        </w:rPr>
        <w:t xml:space="preserve"> </w:t>
      </w:r>
      <w:r w:rsidRPr="004444EC">
        <w:rPr>
          <w:rFonts w:ascii="Times New Roman" w:hAnsi="Times New Roman"/>
          <w:sz w:val="16"/>
          <w:szCs w:val="16"/>
        </w:rPr>
        <w:t xml:space="preserve">(wt.) </w:t>
      </w:r>
      <w:proofErr w:type="spellStart"/>
      <w:r w:rsidRPr="004444EC">
        <w:rPr>
          <w:rFonts w:ascii="Times New Roman" w:hAnsi="Times New Roman"/>
          <w:sz w:val="16"/>
          <w:szCs w:val="16"/>
        </w:rPr>
        <w:t>Walp</w:t>
      </w:r>
      <w:proofErr w:type="spellEnd"/>
      <w:r w:rsidRPr="004444EC">
        <w:rPr>
          <w:rFonts w:ascii="Times New Roman" w:hAnsi="Times New Roman"/>
          <w:sz w:val="16"/>
          <w:szCs w:val="16"/>
        </w:rPr>
        <w:t>. Journal of Pharmacy and Biological Sciences. 2015; 10(6): 22-27.</w:t>
      </w:r>
    </w:p>
    <w:p w:rsidR="009C2728" w:rsidRPr="004444EC" w:rsidRDefault="001E0CBF" w:rsidP="009C2728">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r w:rsidRPr="004444EC">
        <w:rPr>
          <w:rFonts w:ascii="Times New Roman" w:hAnsi="Times New Roman"/>
          <w:sz w:val="16"/>
          <w:szCs w:val="16"/>
        </w:rPr>
        <w:t xml:space="preserve">Begum Z, </w:t>
      </w:r>
      <w:proofErr w:type="spellStart"/>
      <w:r w:rsidRPr="004444EC">
        <w:rPr>
          <w:rFonts w:ascii="Times New Roman" w:hAnsi="Times New Roman"/>
          <w:sz w:val="16"/>
          <w:szCs w:val="16"/>
        </w:rPr>
        <w:t>Younus</w:t>
      </w:r>
      <w:proofErr w:type="spellEnd"/>
      <w:r w:rsidRPr="004444EC">
        <w:rPr>
          <w:rFonts w:ascii="Times New Roman" w:hAnsi="Times New Roman"/>
          <w:sz w:val="16"/>
          <w:szCs w:val="16"/>
        </w:rPr>
        <w:t xml:space="preserve"> I, Khan H. Analgesic and anti-inflammatory activities of the ethanol extract of </w:t>
      </w:r>
      <w:r w:rsidRPr="004444EC">
        <w:rPr>
          <w:rFonts w:ascii="Times New Roman" w:hAnsi="Times New Roman"/>
          <w:i/>
          <w:sz w:val="16"/>
          <w:szCs w:val="16"/>
        </w:rPr>
        <w:t xml:space="preserve">Hibiscus </w:t>
      </w:r>
      <w:proofErr w:type="spellStart"/>
      <w:proofErr w:type="gramStart"/>
      <w:r w:rsidRPr="004444EC">
        <w:rPr>
          <w:rFonts w:ascii="Times New Roman" w:hAnsi="Times New Roman"/>
          <w:i/>
          <w:sz w:val="16"/>
          <w:szCs w:val="16"/>
        </w:rPr>
        <w:t>rosa</w:t>
      </w:r>
      <w:proofErr w:type="spellEnd"/>
      <w:proofErr w:type="gramEnd"/>
      <w:r w:rsidRPr="004444EC">
        <w:rPr>
          <w:rFonts w:ascii="Times New Roman" w:hAnsi="Times New Roman"/>
          <w:i/>
          <w:sz w:val="16"/>
          <w:szCs w:val="16"/>
        </w:rPr>
        <w:t xml:space="preserve"> </w:t>
      </w:r>
      <w:proofErr w:type="spellStart"/>
      <w:r w:rsidRPr="004444EC">
        <w:rPr>
          <w:rFonts w:ascii="Times New Roman" w:hAnsi="Times New Roman"/>
          <w:i/>
          <w:sz w:val="16"/>
          <w:szCs w:val="16"/>
        </w:rPr>
        <w:t>sinensis</w:t>
      </w:r>
      <w:proofErr w:type="spellEnd"/>
      <w:r w:rsidRPr="004444EC">
        <w:rPr>
          <w:rFonts w:ascii="Times New Roman" w:hAnsi="Times New Roman"/>
          <w:sz w:val="16"/>
          <w:szCs w:val="16"/>
        </w:rPr>
        <w:t xml:space="preserve"> Linn (roots). Pak J Pharm Sci. 2018</w:t>
      </w:r>
      <w:proofErr w:type="gramStart"/>
      <w:r w:rsidRPr="004444EC">
        <w:rPr>
          <w:rFonts w:ascii="Times New Roman" w:hAnsi="Times New Roman"/>
          <w:sz w:val="16"/>
          <w:szCs w:val="16"/>
        </w:rPr>
        <w:t>;31</w:t>
      </w:r>
      <w:proofErr w:type="gramEnd"/>
      <w:r w:rsidRPr="004444EC">
        <w:rPr>
          <w:rFonts w:ascii="Times New Roman" w:hAnsi="Times New Roman"/>
          <w:sz w:val="16"/>
          <w:szCs w:val="16"/>
        </w:rPr>
        <w:t xml:space="preserve">(5):1927-1933.  </w:t>
      </w:r>
    </w:p>
    <w:p w:rsidR="004444EC" w:rsidRPr="004444EC" w:rsidRDefault="001E0CBF" w:rsidP="004444EC">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sz w:val="16"/>
          <w:szCs w:val="16"/>
        </w:rPr>
        <w:t>Viado</w:t>
      </w:r>
      <w:proofErr w:type="spellEnd"/>
      <w:r w:rsidRPr="004444EC">
        <w:rPr>
          <w:rFonts w:ascii="Times New Roman" w:hAnsi="Times New Roman"/>
          <w:sz w:val="16"/>
          <w:szCs w:val="16"/>
        </w:rPr>
        <w:t xml:space="preserve"> AEE, </w:t>
      </w:r>
      <w:proofErr w:type="spellStart"/>
      <w:r w:rsidRPr="004444EC">
        <w:rPr>
          <w:rFonts w:ascii="Times New Roman" w:hAnsi="Times New Roman"/>
          <w:sz w:val="16"/>
          <w:szCs w:val="16"/>
        </w:rPr>
        <w:t>Purnamasari</w:t>
      </w:r>
      <w:proofErr w:type="spellEnd"/>
      <w:r w:rsidRPr="004444EC">
        <w:rPr>
          <w:rFonts w:ascii="Times New Roman" w:hAnsi="Times New Roman"/>
          <w:sz w:val="16"/>
          <w:szCs w:val="16"/>
        </w:rPr>
        <w:t xml:space="preserve"> L, and </w:t>
      </w:r>
      <w:proofErr w:type="spellStart"/>
      <w:r w:rsidRPr="004444EC">
        <w:rPr>
          <w:rFonts w:ascii="Times New Roman" w:hAnsi="Times New Roman"/>
          <w:sz w:val="16"/>
          <w:szCs w:val="16"/>
        </w:rPr>
        <w:t>dela</w:t>
      </w:r>
      <w:proofErr w:type="spellEnd"/>
      <w:r w:rsidRPr="004444EC">
        <w:rPr>
          <w:rFonts w:ascii="Times New Roman" w:hAnsi="Times New Roman"/>
          <w:sz w:val="16"/>
          <w:szCs w:val="16"/>
        </w:rPr>
        <w:t xml:space="preserve"> Cruz JF. Anti-Diabetic Effects of Hibiscus spp. Extract in Rat and Mice Models: A Review. </w:t>
      </w:r>
      <w:proofErr w:type="spellStart"/>
      <w:r w:rsidRPr="004444EC">
        <w:rPr>
          <w:rFonts w:ascii="Times New Roman" w:hAnsi="Times New Roman"/>
          <w:sz w:val="16"/>
          <w:szCs w:val="16"/>
        </w:rPr>
        <w:t>Jurnal</w:t>
      </w:r>
      <w:proofErr w:type="spellEnd"/>
      <w:r w:rsidRPr="004444EC">
        <w:rPr>
          <w:rFonts w:ascii="Times New Roman" w:hAnsi="Times New Roman"/>
          <w:sz w:val="16"/>
          <w:szCs w:val="16"/>
        </w:rPr>
        <w:t xml:space="preserve"> </w:t>
      </w:r>
      <w:proofErr w:type="spellStart"/>
      <w:r w:rsidRPr="004444EC">
        <w:rPr>
          <w:rFonts w:ascii="Times New Roman" w:hAnsi="Times New Roman"/>
          <w:sz w:val="16"/>
          <w:szCs w:val="16"/>
        </w:rPr>
        <w:t>Gizi</w:t>
      </w:r>
      <w:proofErr w:type="spellEnd"/>
      <w:r w:rsidRPr="004444EC">
        <w:rPr>
          <w:rFonts w:ascii="Times New Roman" w:hAnsi="Times New Roman"/>
          <w:sz w:val="16"/>
          <w:szCs w:val="16"/>
        </w:rPr>
        <w:t xml:space="preserve"> Indonesia (The Indonesian Journal </w:t>
      </w:r>
      <w:r w:rsidR="004444EC" w:rsidRPr="004444EC">
        <w:rPr>
          <w:rFonts w:ascii="Times New Roman" w:hAnsi="Times New Roman"/>
          <w:sz w:val="16"/>
          <w:szCs w:val="16"/>
        </w:rPr>
        <w:t>of Nutrition). 2022</w:t>
      </w:r>
      <w:proofErr w:type="gramStart"/>
      <w:r w:rsidR="004444EC" w:rsidRPr="004444EC">
        <w:rPr>
          <w:rFonts w:ascii="Times New Roman" w:hAnsi="Times New Roman"/>
          <w:sz w:val="16"/>
          <w:szCs w:val="16"/>
        </w:rPr>
        <w:t>;11</w:t>
      </w:r>
      <w:proofErr w:type="gramEnd"/>
      <w:r w:rsidR="004444EC" w:rsidRPr="004444EC">
        <w:rPr>
          <w:rFonts w:ascii="Times New Roman" w:hAnsi="Times New Roman"/>
          <w:sz w:val="16"/>
          <w:szCs w:val="16"/>
        </w:rPr>
        <w:t>(1):39-48.</w:t>
      </w:r>
    </w:p>
    <w:p w:rsidR="004444EC" w:rsidRPr="004444EC" w:rsidRDefault="004444EC" w:rsidP="004444EC">
      <w:pPr>
        <w:pStyle w:val="ListParagraph"/>
        <w:numPr>
          <w:ilvl w:val="0"/>
          <w:numId w:val="4"/>
        </w:numPr>
        <w:spacing w:before="240" w:after="0" w:line="240" w:lineRule="auto"/>
        <w:ind w:left="1134" w:right="849" w:hanging="283"/>
        <w:jc w:val="both"/>
        <w:rPr>
          <w:rFonts w:ascii="Times New Roman" w:hAnsi="Times New Roman"/>
          <w:color w:val="000000" w:themeColor="text1"/>
          <w:sz w:val="16"/>
          <w:szCs w:val="16"/>
          <w:shd w:val="clear" w:color="auto" w:fill="202124"/>
        </w:rPr>
      </w:pPr>
      <w:proofErr w:type="spellStart"/>
      <w:r w:rsidRPr="004444EC">
        <w:rPr>
          <w:rFonts w:ascii="Times New Roman" w:hAnsi="Times New Roman"/>
          <w:sz w:val="16"/>
          <w:szCs w:val="16"/>
        </w:rPr>
        <w:t>Anieska</w:t>
      </w:r>
      <w:proofErr w:type="spellEnd"/>
      <w:r w:rsidRPr="004444EC">
        <w:rPr>
          <w:rFonts w:ascii="Times New Roman" w:hAnsi="Times New Roman"/>
          <w:sz w:val="16"/>
          <w:szCs w:val="16"/>
        </w:rPr>
        <w:t xml:space="preserve"> Eunice E. </w:t>
      </w:r>
      <w:proofErr w:type="spellStart"/>
      <w:r w:rsidRPr="004444EC">
        <w:rPr>
          <w:rFonts w:ascii="Times New Roman" w:hAnsi="Times New Roman"/>
          <w:sz w:val="16"/>
          <w:szCs w:val="16"/>
        </w:rPr>
        <w:t>Viado</w:t>
      </w:r>
      <w:proofErr w:type="spellEnd"/>
      <w:r w:rsidRPr="004444EC">
        <w:rPr>
          <w:rFonts w:ascii="Times New Roman" w:hAnsi="Times New Roman"/>
          <w:sz w:val="16"/>
          <w:szCs w:val="16"/>
        </w:rPr>
        <w:t xml:space="preserve">, </w:t>
      </w:r>
      <w:proofErr w:type="spellStart"/>
      <w:r w:rsidRPr="004444EC">
        <w:rPr>
          <w:rFonts w:ascii="Times New Roman" w:hAnsi="Times New Roman"/>
          <w:sz w:val="16"/>
          <w:szCs w:val="16"/>
        </w:rPr>
        <w:t>Listya</w:t>
      </w:r>
      <w:proofErr w:type="spellEnd"/>
      <w:r w:rsidRPr="004444EC">
        <w:rPr>
          <w:rFonts w:ascii="Times New Roman" w:hAnsi="Times New Roman"/>
          <w:sz w:val="16"/>
          <w:szCs w:val="16"/>
        </w:rPr>
        <w:t xml:space="preserve"> </w:t>
      </w:r>
      <w:proofErr w:type="spellStart"/>
      <w:r w:rsidRPr="004444EC">
        <w:rPr>
          <w:rFonts w:ascii="Times New Roman" w:hAnsi="Times New Roman"/>
          <w:sz w:val="16"/>
          <w:szCs w:val="16"/>
        </w:rPr>
        <w:t>Purnamasari</w:t>
      </w:r>
      <w:proofErr w:type="spellEnd"/>
      <w:r w:rsidRPr="004444EC">
        <w:rPr>
          <w:rFonts w:ascii="Times New Roman" w:hAnsi="Times New Roman"/>
          <w:sz w:val="16"/>
          <w:szCs w:val="16"/>
        </w:rPr>
        <w:t xml:space="preserve">, Joseph F. </w:t>
      </w:r>
      <w:proofErr w:type="spellStart"/>
      <w:r w:rsidRPr="004444EC">
        <w:rPr>
          <w:rFonts w:ascii="Times New Roman" w:hAnsi="Times New Roman"/>
          <w:sz w:val="16"/>
          <w:szCs w:val="16"/>
        </w:rPr>
        <w:t>Dela</w:t>
      </w:r>
      <w:proofErr w:type="spellEnd"/>
      <w:r w:rsidRPr="004444EC">
        <w:rPr>
          <w:rFonts w:ascii="Times New Roman" w:hAnsi="Times New Roman"/>
          <w:sz w:val="16"/>
          <w:szCs w:val="16"/>
        </w:rPr>
        <w:t xml:space="preserve"> Cruz, Anti-Diabetic Effects of Hibiscus spp. Extracts in Rat and Mice Models &amp;amp; </w:t>
      </w:r>
      <w:proofErr w:type="spellStart"/>
      <w:r w:rsidRPr="004444EC">
        <w:rPr>
          <w:rFonts w:ascii="Times New Roman" w:hAnsi="Times New Roman"/>
          <w:sz w:val="16"/>
          <w:szCs w:val="16"/>
        </w:rPr>
        <w:t>Jurnal</w:t>
      </w:r>
      <w:proofErr w:type="spellEnd"/>
      <w:r w:rsidRPr="004444EC">
        <w:rPr>
          <w:rFonts w:ascii="Times New Roman" w:hAnsi="Times New Roman"/>
          <w:sz w:val="16"/>
          <w:szCs w:val="16"/>
        </w:rPr>
        <w:t xml:space="preserve"> </w:t>
      </w:r>
      <w:proofErr w:type="spellStart"/>
      <w:r w:rsidRPr="004444EC">
        <w:rPr>
          <w:rFonts w:ascii="Times New Roman" w:hAnsi="Times New Roman"/>
          <w:sz w:val="16"/>
          <w:szCs w:val="16"/>
        </w:rPr>
        <w:t>Gizi</w:t>
      </w:r>
      <w:proofErr w:type="spellEnd"/>
      <w:r w:rsidRPr="004444EC">
        <w:rPr>
          <w:rFonts w:ascii="Times New Roman" w:hAnsi="Times New Roman"/>
          <w:sz w:val="16"/>
          <w:szCs w:val="16"/>
        </w:rPr>
        <w:t xml:space="preserve"> Indonesia, 2022 Dec; vol. 11: 38-48</w:t>
      </w:r>
      <w:bookmarkStart w:id="0" w:name="_GoBack"/>
      <w:bookmarkEnd w:id="0"/>
    </w:p>
    <w:sectPr w:rsidR="004444EC" w:rsidRPr="004444EC" w:rsidSect="00A16B4E">
      <w:pgSz w:w="11906" w:h="16838" w:code="9"/>
      <w:pgMar w:top="567" w:right="1416"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oppi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C7E"/>
    <w:multiLevelType w:val="hybridMultilevel"/>
    <w:tmpl w:val="975AEE44"/>
    <w:lvl w:ilvl="0" w:tplc="40090013">
      <w:start w:val="1"/>
      <w:numFmt w:val="upperRoman"/>
      <w:lvlText w:val="%1."/>
      <w:lvlJc w:val="right"/>
      <w:pPr>
        <w:ind w:left="1571" w:hanging="360"/>
      </w:pPr>
    </w:lvl>
    <w:lvl w:ilvl="1" w:tplc="40090019">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
    <w:nsid w:val="0E8B1138"/>
    <w:multiLevelType w:val="multilevel"/>
    <w:tmpl w:val="03B8F1C6"/>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nsid w:val="2DF71289"/>
    <w:multiLevelType w:val="hybridMultilevel"/>
    <w:tmpl w:val="B0DA2C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AC0F0D"/>
    <w:multiLevelType w:val="hybridMultilevel"/>
    <w:tmpl w:val="3E746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81C4E3A"/>
    <w:multiLevelType w:val="hybridMultilevel"/>
    <w:tmpl w:val="25405C90"/>
    <w:lvl w:ilvl="0" w:tplc="62B8980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3277B9F"/>
    <w:multiLevelType w:val="hybridMultilevel"/>
    <w:tmpl w:val="B2F4CDDC"/>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120EC"/>
    <w:rsid w:val="000530F7"/>
    <w:rsid w:val="0008262A"/>
    <w:rsid w:val="00093495"/>
    <w:rsid w:val="000F6D84"/>
    <w:rsid w:val="00110133"/>
    <w:rsid w:val="001437EF"/>
    <w:rsid w:val="00180C9C"/>
    <w:rsid w:val="001C3800"/>
    <w:rsid w:val="001E0CBF"/>
    <w:rsid w:val="001F13E9"/>
    <w:rsid w:val="001F4F56"/>
    <w:rsid w:val="00203E31"/>
    <w:rsid w:val="0021715F"/>
    <w:rsid w:val="00232159"/>
    <w:rsid w:val="00252D35"/>
    <w:rsid w:val="00293795"/>
    <w:rsid w:val="002B7D28"/>
    <w:rsid w:val="002C0D62"/>
    <w:rsid w:val="00331704"/>
    <w:rsid w:val="00371E39"/>
    <w:rsid w:val="003A2136"/>
    <w:rsid w:val="003A4319"/>
    <w:rsid w:val="003F5EEF"/>
    <w:rsid w:val="00412743"/>
    <w:rsid w:val="00442479"/>
    <w:rsid w:val="004444EC"/>
    <w:rsid w:val="004465B9"/>
    <w:rsid w:val="00460E57"/>
    <w:rsid w:val="00475A66"/>
    <w:rsid w:val="00483536"/>
    <w:rsid w:val="00484D88"/>
    <w:rsid w:val="004860EB"/>
    <w:rsid w:val="004C7BA1"/>
    <w:rsid w:val="005120EC"/>
    <w:rsid w:val="005325A1"/>
    <w:rsid w:val="00535FA3"/>
    <w:rsid w:val="005722A7"/>
    <w:rsid w:val="00580192"/>
    <w:rsid w:val="005C2E50"/>
    <w:rsid w:val="00683095"/>
    <w:rsid w:val="00687A53"/>
    <w:rsid w:val="006B2763"/>
    <w:rsid w:val="006E3AA9"/>
    <w:rsid w:val="00700149"/>
    <w:rsid w:val="0070289A"/>
    <w:rsid w:val="00773AAE"/>
    <w:rsid w:val="007C7EB4"/>
    <w:rsid w:val="0081566F"/>
    <w:rsid w:val="00827A1F"/>
    <w:rsid w:val="00834626"/>
    <w:rsid w:val="008A0E64"/>
    <w:rsid w:val="008B3A4D"/>
    <w:rsid w:val="008B3EF4"/>
    <w:rsid w:val="008B5A66"/>
    <w:rsid w:val="008C4B74"/>
    <w:rsid w:val="008D5A58"/>
    <w:rsid w:val="008D6E81"/>
    <w:rsid w:val="008F30FD"/>
    <w:rsid w:val="00900C6A"/>
    <w:rsid w:val="009451AA"/>
    <w:rsid w:val="00975238"/>
    <w:rsid w:val="009B4E76"/>
    <w:rsid w:val="009C2728"/>
    <w:rsid w:val="009E12A3"/>
    <w:rsid w:val="00A16B4E"/>
    <w:rsid w:val="00A91379"/>
    <w:rsid w:val="00B444EC"/>
    <w:rsid w:val="00B8248B"/>
    <w:rsid w:val="00BD706F"/>
    <w:rsid w:val="00BE380B"/>
    <w:rsid w:val="00C24B13"/>
    <w:rsid w:val="00C368D7"/>
    <w:rsid w:val="00C429B8"/>
    <w:rsid w:val="00C5023E"/>
    <w:rsid w:val="00C97054"/>
    <w:rsid w:val="00CA685A"/>
    <w:rsid w:val="00CA74EA"/>
    <w:rsid w:val="00CE0220"/>
    <w:rsid w:val="00CE05BF"/>
    <w:rsid w:val="00CF53C9"/>
    <w:rsid w:val="00CF5883"/>
    <w:rsid w:val="00D41BA9"/>
    <w:rsid w:val="00D5735B"/>
    <w:rsid w:val="00D7307B"/>
    <w:rsid w:val="00D83D33"/>
    <w:rsid w:val="00DB4879"/>
    <w:rsid w:val="00DC4284"/>
    <w:rsid w:val="00DE5A3C"/>
    <w:rsid w:val="00E030CB"/>
    <w:rsid w:val="00E20D94"/>
    <w:rsid w:val="00E82C6C"/>
    <w:rsid w:val="00EA49CB"/>
    <w:rsid w:val="00EB1D07"/>
    <w:rsid w:val="00EB792D"/>
    <w:rsid w:val="00EE5FE8"/>
    <w:rsid w:val="00F0369B"/>
    <w:rsid w:val="00F26F25"/>
    <w:rsid w:val="00F8060F"/>
    <w:rsid w:val="00FC292F"/>
    <w:rsid w:val="00FD00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626"/>
  </w:style>
  <w:style w:type="paragraph" w:styleId="Heading2">
    <w:name w:val="heading 2"/>
    <w:basedOn w:val="Normal"/>
    <w:link w:val="Heading2Char"/>
    <w:uiPriority w:val="9"/>
    <w:qFormat/>
    <w:rsid w:val="006E3AA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180C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6B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word">
    <w:name w:val="oword"/>
    <w:basedOn w:val="DefaultParagraphFont"/>
    <w:rsid w:val="005120EC"/>
  </w:style>
  <w:style w:type="table" w:styleId="TableGrid">
    <w:name w:val="Table Grid"/>
    <w:basedOn w:val="TableNormal"/>
    <w:uiPriority w:val="39"/>
    <w:rsid w:val="0044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479"/>
    <w:rPr>
      <w:rFonts w:ascii="Tahoma" w:hAnsi="Tahoma" w:cs="Tahoma"/>
      <w:sz w:val="16"/>
      <w:szCs w:val="16"/>
    </w:rPr>
  </w:style>
  <w:style w:type="paragraph" w:styleId="ListParagraph">
    <w:name w:val="List Paragraph"/>
    <w:basedOn w:val="Normal"/>
    <w:uiPriority w:val="34"/>
    <w:qFormat/>
    <w:rsid w:val="00EB1D07"/>
    <w:pPr>
      <w:spacing w:before="100" w:beforeAutospacing="1" w:after="160" w:line="256" w:lineRule="auto"/>
      <w:ind w:left="720"/>
      <w:contextualSpacing/>
    </w:pPr>
    <w:rPr>
      <w:rFonts w:ascii="Calibri" w:eastAsia="Times New Roman" w:hAnsi="Calibri" w:cs="Times New Roman"/>
      <w:kern w:val="2"/>
      <w:lang w:eastAsia="en-IN"/>
    </w:rPr>
  </w:style>
  <w:style w:type="character" w:customStyle="1" w:styleId="Heading2Char">
    <w:name w:val="Heading 2 Char"/>
    <w:basedOn w:val="DefaultParagraphFont"/>
    <w:link w:val="Heading2"/>
    <w:uiPriority w:val="9"/>
    <w:rsid w:val="006E3AA9"/>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6E3A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CF5883"/>
    <w:pPr>
      <w:spacing w:after="0" w:line="240" w:lineRule="auto"/>
    </w:pPr>
  </w:style>
  <w:style w:type="character" w:customStyle="1" w:styleId="Heading4Char">
    <w:name w:val="Heading 4 Char"/>
    <w:basedOn w:val="DefaultParagraphFont"/>
    <w:link w:val="Heading4"/>
    <w:uiPriority w:val="9"/>
    <w:rsid w:val="00A16B4E"/>
    <w:rPr>
      <w:rFonts w:asciiTheme="majorHAnsi" w:eastAsiaTheme="majorEastAsia" w:hAnsiTheme="majorHAnsi" w:cstheme="majorBidi"/>
      <w:b/>
      <w:bCs/>
      <w:i/>
      <w:iCs/>
      <w:color w:val="4F81BD" w:themeColor="accent1"/>
    </w:rPr>
  </w:style>
  <w:style w:type="paragraph" w:customStyle="1" w:styleId="p">
    <w:name w:val="p"/>
    <w:basedOn w:val="Normal"/>
    <w:rsid w:val="00A16B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16B4E"/>
    <w:rPr>
      <w:color w:val="0000FF"/>
      <w:u w:val="single"/>
    </w:rPr>
  </w:style>
  <w:style w:type="character" w:customStyle="1" w:styleId="Heading3Char">
    <w:name w:val="Heading 3 Char"/>
    <w:basedOn w:val="DefaultParagraphFont"/>
    <w:link w:val="Heading3"/>
    <w:uiPriority w:val="9"/>
    <w:rsid w:val="00180C9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80C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E3AA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180C9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6B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word">
    <w:name w:val="oword"/>
    <w:basedOn w:val="DefaultParagraphFont"/>
    <w:rsid w:val="005120EC"/>
  </w:style>
  <w:style w:type="table" w:styleId="TableGrid">
    <w:name w:val="Table Grid"/>
    <w:basedOn w:val="TableNormal"/>
    <w:uiPriority w:val="39"/>
    <w:rsid w:val="00442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2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479"/>
    <w:rPr>
      <w:rFonts w:ascii="Tahoma" w:hAnsi="Tahoma" w:cs="Tahoma"/>
      <w:sz w:val="16"/>
      <w:szCs w:val="16"/>
    </w:rPr>
  </w:style>
  <w:style w:type="paragraph" w:styleId="ListParagraph">
    <w:name w:val="List Paragraph"/>
    <w:basedOn w:val="Normal"/>
    <w:uiPriority w:val="34"/>
    <w:qFormat/>
    <w:rsid w:val="00EB1D07"/>
    <w:pPr>
      <w:spacing w:before="100" w:beforeAutospacing="1" w:after="160" w:line="256" w:lineRule="auto"/>
      <w:ind w:left="720"/>
      <w:contextualSpacing/>
    </w:pPr>
    <w:rPr>
      <w:rFonts w:ascii="Calibri" w:eastAsia="Times New Roman" w:hAnsi="Calibri" w:cs="Times New Roman"/>
      <w:kern w:val="2"/>
      <w:lang w:eastAsia="en-IN"/>
    </w:rPr>
  </w:style>
  <w:style w:type="character" w:customStyle="1" w:styleId="Heading2Char">
    <w:name w:val="Heading 2 Char"/>
    <w:basedOn w:val="DefaultParagraphFont"/>
    <w:link w:val="Heading2"/>
    <w:uiPriority w:val="9"/>
    <w:rsid w:val="006E3AA9"/>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6E3A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CF5883"/>
    <w:pPr>
      <w:spacing w:after="0" w:line="240" w:lineRule="auto"/>
    </w:pPr>
  </w:style>
  <w:style w:type="character" w:customStyle="1" w:styleId="Heading4Char">
    <w:name w:val="Heading 4 Char"/>
    <w:basedOn w:val="DefaultParagraphFont"/>
    <w:link w:val="Heading4"/>
    <w:uiPriority w:val="9"/>
    <w:rsid w:val="00A16B4E"/>
    <w:rPr>
      <w:rFonts w:asciiTheme="majorHAnsi" w:eastAsiaTheme="majorEastAsia" w:hAnsiTheme="majorHAnsi" w:cstheme="majorBidi"/>
      <w:b/>
      <w:bCs/>
      <w:i/>
      <w:iCs/>
      <w:color w:val="4F81BD" w:themeColor="accent1"/>
    </w:rPr>
  </w:style>
  <w:style w:type="paragraph" w:customStyle="1" w:styleId="p">
    <w:name w:val="p"/>
    <w:basedOn w:val="Normal"/>
    <w:rsid w:val="00A16B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16B4E"/>
    <w:rPr>
      <w:color w:val="0000FF"/>
      <w:u w:val="single"/>
    </w:rPr>
  </w:style>
  <w:style w:type="character" w:customStyle="1" w:styleId="Heading3Char">
    <w:name w:val="Heading 3 Char"/>
    <w:basedOn w:val="DefaultParagraphFont"/>
    <w:link w:val="Heading3"/>
    <w:uiPriority w:val="9"/>
    <w:rsid w:val="00180C9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80C9C"/>
    <w:rPr>
      <w:i/>
      <w:iCs/>
    </w:rPr>
  </w:style>
</w:styles>
</file>

<file path=word/webSettings.xml><?xml version="1.0" encoding="utf-8"?>
<w:webSettings xmlns:r="http://schemas.openxmlformats.org/officeDocument/2006/relationships" xmlns:w="http://schemas.openxmlformats.org/wordprocessingml/2006/main">
  <w:divs>
    <w:div w:id="696084364">
      <w:bodyDiv w:val="1"/>
      <w:marLeft w:val="0"/>
      <w:marRight w:val="0"/>
      <w:marTop w:val="0"/>
      <w:marBottom w:val="0"/>
      <w:divBdr>
        <w:top w:val="none" w:sz="0" w:space="0" w:color="auto"/>
        <w:left w:val="none" w:sz="0" w:space="0" w:color="auto"/>
        <w:bottom w:val="none" w:sz="0" w:space="0" w:color="auto"/>
        <w:right w:val="none" w:sz="0" w:space="0" w:color="auto"/>
      </w:divBdr>
    </w:div>
    <w:div w:id="877425773">
      <w:bodyDiv w:val="1"/>
      <w:marLeft w:val="0"/>
      <w:marRight w:val="0"/>
      <w:marTop w:val="0"/>
      <w:marBottom w:val="0"/>
      <w:divBdr>
        <w:top w:val="none" w:sz="0" w:space="0" w:color="auto"/>
        <w:left w:val="none" w:sz="0" w:space="0" w:color="auto"/>
        <w:bottom w:val="none" w:sz="0" w:space="0" w:color="auto"/>
        <w:right w:val="none" w:sz="0" w:space="0" w:color="auto"/>
      </w:divBdr>
    </w:div>
    <w:div w:id="1249123269">
      <w:bodyDiv w:val="1"/>
      <w:marLeft w:val="0"/>
      <w:marRight w:val="0"/>
      <w:marTop w:val="0"/>
      <w:marBottom w:val="0"/>
      <w:divBdr>
        <w:top w:val="none" w:sz="0" w:space="0" w:color="auto"/>
        <w:left w:val="none" w:sz="0" w:space="0" w:color="auto"/>
        <w:bottom w:val="none" w:sz="0" w:space="0" w:color="auto"/>
        <w:right w:val="none" w:sz="0" w:space="0" w:color="auto"/>
      </w:divBdr>
      <w:divsChild>
        <w:div w:id="1593736456">
          <w:marLeft w:val="0"/>
          <w:marRight w:val="0"/>
          <w:marTop w:val="400"/>
          <w:marBottom w:val="400"/>
          <w:divBdr>
            <w:top w:val="none" w:sz="0" w:space="0" w:color="auto"/>
            <w:left w:val="none" w:sz="0" w:space="0" w:color="auto"/>
            <w:bottom w:val="none" w:sz="0" w:space="0" w:color="auto"/>
            <w:right w:val="none" w:sz="0" w:space="0" w:color="auto"/>
          </w:divBdr>
        </w:div>
        <w:div w:id="1033767538">
          <w:marLeft w:val="0"/>
          <w:marRight w:val="0"/>
          <w:marTop w:val="400"/>
          <w:marBottom w:val="400"/>
          <w:divBdr>
            <w:top w:val="none" w:sz="0" w:space="0" w:color="auto"/>
            <w:left w:val="none" w:sz="0" w:space="0" w:color="auto"/>
            <w:bottom w:val="none" w:sz="0" w:space="0" w:color="auto"/>
            <w:right w:val="none" w:sz="0" w:space="0" w:color="auto"/>
          </w:divBdr>
        </w:div>
      </w:divsChild>
    </w:div>
    <w:div w:id="1449546824">
      <w:bodyDiv w:val="1"/>
      <w:marLeft w:val="0"/>
      <w:marRight w:val="0"/>
      <w:marTop w:val="0"/>
      <w:marBottom w:val="0"/>
      <w:divBdr>
        <w:top w:val="none" w:sz="0" w:space="0" w:color="auto"/>
        <w:left w:val="none" w:sz="0" w:space="0" w:color="auto"/>
        <w:bottom w:val="none" w:sz="0" w:space="0" w:color="auto"/>
        <w:right w:val="none" w:sz="0" w:space="0" w:color="auto"/>
      </w:divBdr>
    </w:div>
    <w:div w:id="1755777938">
      <w:bodyDiv w:val="1"/>
      <w:marLeft w:val="0"/>
      <w:marRight w:val="0"/>
      <w:marTop w:val="0"/>
      <w:marBottom w:val="0"/>
      <w:divBdr>
        <w:top w:val="none" w:sz="0" w:space="0" w:color="auto"/>
        <w:left w:val="none" w:sz="0" w:space="0" w:color="auto"/>
        <w:bottom w:val="none" w:sz="0" w:space="0" w:color="auto"/>
        <w:right w:val="none" w:sz="0" w:space="0" w:color="auto"/>
      </w:divBdr>
      <w:divsChild>
        <w:div w:id="325138132">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2978</Words>
  <Characters>16976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 Ganga Raju</cp:lastModifiedBy>
  <cp:revision>2</cp:revision>
  <dcterms:created xsi:type="dcterms:W3CDTF">2023-08-29T09:45:00Z</dcterms:created>
  <dcterms:modified xsi:type="dcterms:W3CDTF">2023-08-29T09:45:00Z</dcterms:modified>
</cp:coreProperties>
</file>