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5453" w14:textId="77777777" w:rsidR="00376381" w:rsidRDefault="00000000">
      <w:pPr>
        <w:jc w:val="center"/>
        <w:rPr>
          <w:rFonts w:ascii="Times New Roman" w:hAnsi="Times New Roman" w:cs="Times New Roman"/>
          <w:sz w:val="48"/>
          <w:szCs w:val="48"/>
        </w:rPr>
      </w:pPr>
      <w:r>
        <w:rPr>
          <w:rFonts w:ascii="Times New Roman" w:hAnsi="Times New Roman" w:cs="Times New Roman"/>
          <w:sz w:val="48"/>
          <w:szCs w:val="48"/>
        </w:rPr>
        <w:t>Healthcare and Sentiment analysis</w:t>
      </w:r>
    </w:p>
    <w:p w14:paraId="07DAABE7" w14:textId="34D56DC2" w:rsidR="00376381" w:rsidRDefault="00000000">
      <w:pPr>
        <w:numPr>
          <w:ilvl w:val="0"/>
          <w:numId w:val="2"/>
        </w:numPr>
        <w:jc w:val="center"/>
        <w:rPr>
          <w:rFonts w:ascii="Times New Roman" w:hAnsi="Times New Roman" w:cs="Times New Roman"/>
        </w:rPr>
      </w:pPr>
      <w:r>
        <w:rPr>
          <w:rFonts w:ascii="Times New Roman" w:hAnsi="Times New Roman" w:cs="Times New Roman"/>
        </w:rPr>
        <w:t>S. Panchal, A. P. Tribhu</w:t>
      </w:r>
      <w:r w:rsidR="001844FD">
        <w:rPr>
          <w:rFonts w:ascii="Times New Roman" w:hAnsi="Times New Roman" w:cs="Times New Roman"/>
        </w:rPr>
        <w:t>v</w:t>
      </w:r>
      <w:r>
        <w:rPr>
          <w:rFonts w:ascii="Times New Roman" w:hAnsi="Times New Roman" w:cs="Times New Roman"/>
        </w:rPr>
        <w:t>an, S. N. Deshmukh</w:t>
      </w:r>
    </w:p>
    <w:p w14:paraId="6B0175C9" w14:textId="77777777" w:rsidR="00376381" w:rsidRDefault="00000000">
      <w:pPr>
        <w:jc w:val="center"/>
        <w:rPr>
          <w:rFonts w:ascii="Times New Roman" w:hAnsi="Times New Roman" w:cs="Times New Roman"/>
        </w:rPr>
      </w:pPr>
      <w:r>
        <w:rPr>
          <w:rFonts w:ascii="Times New Roman" w:hAnsi="Times New Roman" w:cs="Times New Roman"/>
        </w:rPr>
        <w:t>Department of C. S. and I. T. , Dr. B. A. M. U. Aurangabad.</w:t>
      </w:r>
    </w:p>
    <w:p w14:paraId="32109B0E" w14:textId="77777777" w:rsidR="00376381" w:rsidRDefault="00376381">
      <w:pPr>
        <w:rPr>
          <w:rFonts w:ascii="Times New Roman" w:hAnsi="Times New Roman" w:cs="Times New Roman"/>
          <w:sz w:val="24"/>
          <w:szCs w:val="24"/>
        </w:rPr>
      </w:pPr>
    </w:p>
    <w:p w14:paraId="42192574" w14:textId="77777777" w:rsidR="00376381" w:rsidRDefault="00000000">
      <w:pPr>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9BEA3E9" w14:textId="77777777" w:rsidR="00376381" w:rsidRDefault="00000000">
      <w:pPr>
        <w:jc w:val="both"/>
        <w:rPr>
          <w:rFonts w:ascii="Times New Roman" w:hAnsi="Times New Roman" w:cs="Times New Roman"/>
          <w:b/>
          <w:bCs/>
          <w:sz w:val="24"/>
          <w:szCs w:val="24"/>
        </w:rPr>
      </w:pPr>
      <w:r>
        <w:rPr>
          <w:rFonts w:ascii="Times New Roman" w:hAnsi="Times New Roman" w:cs="Times New Roman"/>
        </w:rPr>
        <w:t>Sentiment analysis, a branch of natural language processing, has gained significant attention in the field of healthcare due to its potential to extract valuable insights from patient feedback and textual data. This review paper delves into the diverse applications of sentiment analysis in the healthcare domain. It explores how sentiment analysis techniques are being employed to assess patient opinions, sentiments, and attitudes, ultimately contributing to improvements in healthcare services, patient experience, and decision-making processes. The paper also highlights challenges, trends, and future directions in this evolving field.</w:t>
      </w:r>
    </w:p>
    <w:p w14:paraId="01A31A82" w14:textId="77777777" w:rsidR="00376381" w:rsidRDefault="00000000">
      <w:pPr>
        <w:ind w:firstLine="400"/>
        <w:jc w:val="both"/>
        <w:rPr>
          <w:rFonts w:ascii="Times New Roman" w:hAnsi="Times New Roman"/>
        </w:rPr>
      </w:pPr>
      <w:r>
        <w:rPr>
          <w:rFonts w:ascii="Times New Roman" w:hAnsi="Times New Roman"/>
        </w:rPr>
        <w:t>The study focuses on the quality of healthcare services through the analysis of patients comments from experienced patients using sentiment analysis. This is particularly important in addressing patients' needs for their own health, typically during their hospitalization. Patients expect high-quality services from hospital staff such as ward boys, nurses, and doctors. These employees are expected to provide attentive care to alleviate patients' discomfort. Administering necessary medication to patients on time is crucial for relieving their pain as promptly as possible. The hospital's environment must be clean and conducive to ensuring patients' satisfaction.</w:t>
      </w:r>
    </w:p>
    <w:p w14:paraId="693CA02D" w14:textId="77777777" w:rsidR="00376381" w:rsidRDefault="00376381">
      <w:pPr>
        <w:rPr>
          <w:rFonts w:ascii="Times New Roman" w:hAnsi="Times New Roman" w:cs="Times New Roman"/>
          <w:sz w:val="24"/>
          <w:szCs w:val="24"/>
        </w:rPr>
      </w:pPr>
    </w:p>
    <w:p w14:paraId="55D9CBF8" w14:textId="77777777" w:rsidR="00376381" w:rsidRDefault="00000000">
      <w:pPr>
        <w:rPr>
          <w:rFonts w:ascii="Times New Roman" w:hAnsi="Times New Roman" w:cs="Times New Roman"/>
          <w:b/>
          <w:bCs/>
          <w:sz w:val="24"/>
          <w:szCs w:val="24"/>
        </w:rPr>
      </w:pPr>
      <w:r>
        <w:rPr>
          <w:rFonts w:ascii="Times New Roman" w:hAnsi="Times New Roman" w:cs="Times New Roman"/>
          <w:b/>
          <w:bCs/>
          <w:sz w:val="24"/>
          <w:szCs w:val="24"/>
        </w:rPr>
        <w:t>Keywords</w:t>
      </w:r>
    </w:p>
    <w:p w14:paraId="1F72C46F" w14:textId="77777777" w:rsidR="00376381" w:rsidRDefault="00000000">
      <w:pPr>
        <w:spacing w:after="120"/>
        <w:jc w:val="both"/>
        <w:rPr>
          <w:rFonts w:ascii="Times New Roman" w:eastAsia="Times New Roman" w:hAnsi="Times New Roman"/>
          <w:szCs w:val="21"/>
        </w:rPr>
      </w:pPr>
      <w:r>
        <w:rPr>
          <w:rFonts w:ascii="Times New Roman" w:eastAsia="Times New Roman" w:hAnsi="Times New Roman"/>
          <w:szCs w:val="21"/>
        </w:rPr>
        <w:t>Sentiment analysis, Healthcare, Patient feedback, Comments, Hospital, Healthcare services, machine learning, Text analysis.</w:t>
      </w:r>
    </w:p>
    <w:p w14:paraId="10E699EA" w14:textId="77777777" w:rsidR="00376381" w:rsidRDefault="00000000">
      <w:pPr>
        <w:numPr>
          <w:ilvl w:val="0"/>
          <w:numId w:val="3"/>
        </w:numPr>
        <w:tabs>
          <w:tab w:val="clear" w:pos="425"/>
          <w:tab w:val="left" w:pos="0"/>
        </w:tabs>
        <w:spacing w:after="120" w:line="360" w:lineRule="auto"/>
        <w:ind w:left="200" w:hanging="200"/>
        <w:jc w:val="center"/>
        <w:rPr>
          <w:rFonts w:ascii="Times New Roman" w:eastAsia="Times New Roman" w:hAnsi="Times New Roman"/>
        </w:rPr>
      </w:pPr>
      <w:r>
        <w:rPr>
          <w:rFonts w:ascii="Times New Roman" w:eastAsia="Times New Roman" w:hAnsi="Times New Roman"/>
          <w:b/>
          <w:bCs/>
        </w:rPr>
        <w:t>Introduction</w:t>
      </w:r>
    </w:p>
    <w:p w14:paraId="79AB5356" w14:textId="77777777" w:rsidR="00376381" w:rsidRDefault="00000000">
      <w:pPr>
        <w:jc w:val="both"/>
        <w:rPr>
          <w:rFonts w:ascii="Times New Roman" w:hAnsi="Times New Roman" w:cs="Times New Roman"/>
        </w:rPr>
      </w:pPr>
      <w:r>
        <w:rPr>
          <w:rFonts w:ascii="Times New Roman" w:hAnsi="Times New Roman"/>
        </w:rPr>
        <w:t>Certainly! "Healthcare and sentiment analysis" is an interdisciplinary field that combines healthcare and natural language processing (NLP) techniques to analyze and understand the sentiments, emotions, and opinions expressed in various healthcare-related texts. This can include patient reviews, social media posts, medical records, clinical notes, and more. By applying sentiment analysis to healthcare data, researchers, healthcare professionals, and organizations can gain valuable insights into patient experiences, satisfaction levels, and overall sentiment towards different medical treatments, facilities, or healthcare services. This information can be used to improve patient care, enhance healthcare services, and make data-driven decisions to provide more personalized and effective medical treatments.</w:t>
      </w:r>
    </w:p>
    <w:p w14:paraId="3CA90653" w14:textId="77777777" w:rsidR="00376381" w:rsidRDefault="00000000">
      <w:pPr>
        <w:ind w:firstLine="400"/>
        <w:jc w:val="both"/>
        <w:rPr>
          <w:rFonts w:ascii="Times New Roman" w:hAnsi="Times New Roman" w:cs="Times New Roman"/>
        </w:rPr>
      </w:pPr>
      <w:r>
        <w:rPr>
          <w:rFonts w:ascii="Times New Roman" w:hAnsi="Times New Roman" w:cs="Times New Roman"/>
        </w:rPr>
        <w:t>The convergence of healthcare and technology has led to an abundance of textual data generated through patient reviews, social media interactions, and online healthcare platforms. Sentiment analysis offers a systematic approach to analyze this textual data, enabling healthcare providers, policymakers, and researchers to gain insights into patient perceptions and emotions.</w:t>
      </w:r>
    </w:p>
    <w:p w14:paraId="3B647033"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There are numerous healthcare centers available in major cities, small towns, villages, and small communities. Patients admitted to hospitals expect attentive service from healthcare employees such as doctors, ward boys, nurses, and caregivers. The responsiveness of doctors to patient complaints and their approach to addressing various types of pain are crucial aspects of patient care. Hospital owners can evaluate their service quality based on this feedback data, leading to improvements aligned with patient requirements.</w:t>
      </w:r>
    </w:p>
    <w:p w14:paraId="17312A66"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The collection of online feedback comments from patients on healthcare related websites, social websites like Twitter and blogs contributes to a comprehensive dataset reflecting hospital service quality across various regions. In today's market, platforms like Twitter and Facebook have gained immense popularity as social websites where users express their opinions and thoughts about services they either appreciate or are dissatisfied with. This enables other users to benefit from these reviews. This review paper also provides insights from patient feedback comments, allowing users to make informed decisions about the suitability of different hospital service qualities for their needs.</w:t>
      </w:r>
    </w:p>
    <w:p w14:paraId="543444AC"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 xml:space="preserve">The patients, or experienced patients, who are posting their feedback on healthcare-related forums, healthcare websites, or on social media platforms, provide detailed information in short sentences. These comments shed light on various aspects such as the hospital environment, quality of services, treatment effectiveness, and physicians' performance. This concise information is crucial for analyzing healthcare or hospital service quality, as patient feedback plays a pivotal role in determining the polarity of the healthcare service. Consequently, this study delves into patient feedback and healthcare service quality, offering a comprehensive explanation. </w:t>
      </w:r>
    </w:p>
    <w:p w14:paraId="743B6E78"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 xml:space="preserve">The patient comments are presented in Table 1. These comments serve as examples of patient feedback commonly provided by experienced patients on healthcare-related public websites or social media blog </w:t>
      </w:r>
      <w:r>
        <w:rPr>
          <w:rFonts w:ascii="Times New Roman" w:eastAsia="Times New Roman" w:hAnsi="Times New Roman"/>
          <w:szCs w:val="21"/>
        </w:rPr>
        <w:lastRenderedPageBreak/>
        <w:t>platforms. These days, numerous technologies have emerged for analyzing various online textual data. Here, to analyze patient feedback text data, a widely used technique known as sentiment analysis is employed [1].</w:t>
      </w:r>
    </w:p>
    <w:p w14:paraId="2709F8B1" w14:textId="77777777" w:rsidR="00376381" w:rsidRDefault="00000000">
      <w:pPr>
        <w:spacing w:after="120"/>
        <w:ind w:firstLine="400"/>
        <w:jc w:val="center"/>
        <w:rPr>
          <w:rFonts w:ascii="Times New Roman" w:eastAsia="Times New Roman" w:hAnsi="Times New Roman"/>
          <w:szCs w:val="21"/>
        </w:rPr>
      </w:pPr>
      <w:r>
        <w:rPr>
          <w:rFonts w:ascii="Times New Roman" w:eastAsia="Times New Roman" w:hAnsi="Times New Roman"/>
          <w:b/>
          <w:bCs/>
          <w:szCs w:val="21"/>
        </w:rPr>
        <w:t>Table 1. Patients feedback comments</w:t>
      </w:r>
    </w:p>
    <w:tbl>
      <w:tblPr>
        <w:tblStyle w:val="TableGrid"/>
        <w:tblW w:w="0" w:type="auto"/>
        <w:tblInd w:w="139" w:type="dxa"/>
        <w:tblLook w:val="04A0" w:firstRow="1" w:lastRow="0" w:firstColumn="1" w:lastColumn="0" w:noHBand="0" w:noVBand="1"/>
      </w:tblPr>
      <w:tblGrid>
        <w:gridCol w:w="928"/>
        <w:gridCol w:w="8044"/>
      </w:tblGrid>
      <w:tr w:rsidR="00376381" w14:paraId="571D9121" w14:textId="77777777">
        <w:tc>
          <w:tcPr>
            <w:tcW w:w="928" w:type="dxa"/>
            <w:tcBorders>
              <w:top w:val="single" w:sz="8" w:space="0" w:color="F79646"/>
              <w:left w:val="single" w:sz="8" w:space="0" w:color="F79646"/>
              <w:bottom w:val="single" w:sz="12" w:space="0" w:color="F79646"/>
              <w:right w:val="single" w:sz="8" w:space="0" w:color="F79646"/>
            </w:tcBorders>
            <w:shd w:val="clear" w:color="auto" w:fill="FFFFFF"/>
          </w:tcPr>
          <w:p w14:paraId="449664F5" w14:textId="77777777" w:rsidR="00376381" w:rsidRDefault="00000000">
            <w:pPr>
              <w:spacing w:after="120"/>
              <w:rPr>
                <w:rFonts w:ascii="Times New Roman" w:eastAsia="Times New Roman" w:hAnsi="Times New Roman"/>
                <w:b/>
                <w:bCs/>
                <w:color w:val="000000"/>
                <w:szCs w:val="21"/>
              </w:rPr>
            </w:pPr>
            <w:r>
              <w:rPr>
                <w:rFonts w:ascii="Times New Roman" w:eastAsia="Times New Roman" w:hAnsi="Times New Roman"/>
                <w:b/>
                <w:bCs/>
                <w:color w:val="000000"/>
                <w:szCs w:val="21"/>
              </w:rPr>
              <w:t>Sr. No.</w:t>
            </w:r>
          </w:p>
        </w:tc>
        <w:tc>
          <w:tcPr>
            <w:tcW w:w="8044" w:type="dxa"/>
            <w:tcBorders>
              <w:top w:val="single" w:sz="8" w:space="0" w:color="F79646"/>
              <w:left w:val="single" w:sz="8" w:space="0" w:color="F79646"/>
              <w:bottom w:val="single" w:sz="12" w:space="0" w:color="F79646"/>
              <w:right w:val="single" w:sz="8" w:space="0" w:color="F79646"/>
            </w:tcBorders>
            <w:shd w:val="clear" w:color="auto" w:fill="FFFFFF"/>
          </w:tcPr>
          <w:p w14:paraId="58ABEFDB" w14:textId="77777777" w:rsidR="00376381" w:rsidRDefault="00000000">
            <w:pPr>
              <w:spacing w:after="120"/>
              <w:jc w:val="center"/>
              <w:rPr>
                <w:rFonts w:ascii="Times New Roman" w:eastAsia="Times New Roman" w:hAnsi="Times New Roman"/>
                <w:b/>
                <w:bCs/>
                <w:color w:val="000000"/>
                <w:szCs w:val="21"/>
              </w:rPr>
            </w:pPr>
            <w:r>
              <w:rPr>
                <w:rFonts w:ascii="Times New Roman" w:eastAsia="Times New Roman" w:hAnsi="Times New Roman"/>
                <w:b/>
                <w:bCs/>
                <w:color w:val="000000"/>
                <w:szCs w:val="21"/>
              </w:rPr>
              <w:t>Patient comments</w:t>
            </w:r>
          </w:p>
        </w:tc>
      </w:tr>
      <w:tr w:rsidR="00376381" w14:paraId="4318B649" w14:textId="77777777">
        <w:tc>
          <w:tcPr>
            <w:tcW w:w="928" w:type="dxa"/>
            <w:tcBorders>
              <w:top w:val="single" w:sz="12" w:space="0" w:color="F79646"/>
              <w:left w:val="single" w:sz="8" w:space="0" w:color="F79646"/>
              <w:bottom w:val="single" w:sz="8" w:space="0" w:color="F79646"/>
              <w:right w:val="single" w:sz="8" w:space="0" w:color="F79646"/>
            </w:tcBorders>
            <w:shd w:val="clear" w:color="auto" w:fill="FDEADA"/>
          </w:tcPr>
          <w:p w14:paraId="24558066"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1</w:t>
            </w:r>
          </w:p>
        </w:tc>
        <w:tc>
          <w:tcPr>
            <w:tcW w:w="8044" w:type="dxa"/>
            <w:tcBorders>
              <w:top w:val="single" w:sz="12" w:space="0" w:color="F79646"/>
              <w:left w:val="single" w:sz="8" w:space="0" w:color="F79646"/>
              <w:bottom w:val="single" w:sz="8" w:space="0" w:color="F79646"/>
              <w:right w:val="single" w:sz="8" w:space="0" w:color="F79646"/>
            </w:tcBorders>
            <w:shd w:val="clear" w:color="auto" w:fill="FDEADA"/>
          </w:tcPr>
          <w:p w14:paraId="7F2B819F"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The accommodation was nice. The staff was really caring and accommodating. An excellent experience overall. Continue your wonderful work.</w:t>
            </w:r>
          </w:p>
        </w:tc>
      </w:tr>
      <w:tr w:rsidR="00376381" w14:paraId="2635BA9B" w14:textId="77777777">
        <w:tc>
          <w:tcPr>
            <w:tcW w:w="928" w:type="dxa"/>
            <w:tcBorders>
              <w:top w:val="single" w:sz="8" w:space="0" w:color="F79646"/>
              <w:left w:val="single" w:sz="8" w:space="0" w:color="F79646"/>
              <w:bottom w:val="single" w:sz="8" w:space="0" w:color="F79646"/>
              <w:right w:val="single" w:sz="8" w:space="0" w:color="F79646"/>
            </w:tcBorders>
            <w:shd w:val="clear" w:color="auto" w:fill="FFFFFF"/>
          </w:tcPr>
          <w:p w14:paraId="2615DC5F"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2</w:t>
            </w:r>
          </w:p>
        </w:tc>
        <w:tc>
          <w:tcPr>
            <w:tcW w:w="8044" w:type="dxa"/>
            <w:tcBorders>
              <w:top w:val="single" w:sz="8" w:space="0" w:color="F79646"/>
              <w:left w:val="single" w:sz="8" w:space="0" w:color="F79646"/>
              <w:bottom w:val="single" w:sz="8" w:space="0" w:color="F79646"/>
              <w:right w:val="single" w:sz="8" w:space="0" w:color="F79646"/>
            </w:tcBorders>
            <w:shd w:val="clear" w:color="auto" w:fill="FFFFFF"/>
          </w:tcPr>
          <w:p w14:paraId="2FB3F7CA"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The ‘knb’ hospital is quite expensive, and the doctor's demeanor is also rude…</w:t>
            </w:r>
          </w:p>
        </w:tc>
      </w:tr>
      <w:tr w:rsidR="00376381" w14:paraId="40E5D139" w14:textId="77777777">
        <w:tc>
          <w:tcPr>
            <w:tcW w:w="928" w:type="dxa"/>
            <w:tcBorders>
              <w:top w:val="single" w:sz="8" w:space="0" w:color="F79646"/>
              <w:left w:val="single" w:sz="8" w:space="0" w:color="F79646"/>
              <w:bottom w:val="single" w:sz="8" w:space="0" w:color="F79646"/>
              <w:right w:val="single" w:sz="8" w:space="0" w:color="F79646"/>
            </w:tcBorders>
            <w:shd w:val="clear" w:color="auto" w:fill="FDEADA"/>
          </w:tcPr>
          <w:p w14:paraId="764484F4"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3</w:t>
            </w:r>
          </w:p>
        </w:tc>
        <w:tc>
          <w:tcPr>
            <w:tcW w:w="8044" w:type="dxa"/>
            <w:tcBorders>
              <w:top w:val="single" w:sz="8" w:space="0" w:color="F79646"/>
              <w:left w:val="single" w:sz="8" w:space="0" w:color="F79646"/>
              <w:bottom w:val="single" w:sz="8" w:space="0" w:color="F79646"/>
              <w:right w:val="single" w:sz="8" w:space="0" w:color="F79646"/>
            </w:tcBorders>
            <w:shd w:val="clear" w:color="auto" w:fill="FDEADA"/>
          </w:tcPr>
          <w:p w14:paraId="3DAD6AC5"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‘bhl’ Hospital is very long distance from our home town</w:t>
            </w:r>
          </w:p>
        </w:tc>
      </w:tr>
      <w:tr w:rsidR="00376381" w14:paraId="131836D6" w14:textId="77777777">
        <w:tc>
          <w:tcPr>
            <w:tcW w:w="928" w:type="dxa"/>
            <w:tcBorders>
              <w:top w:val="single" w:sz="8" w:space="0" w:color="F79646"/>
              <w:left w:val="single" w:sz="8" w:space="0" w:color="F79646"/>
              <w:bottom w:val="single" w:sz="8" w:space="0" w:color="F79646"/>
              <w:right w:val="single" w:sz="8" w:space="0" w:color="F79646"/>
            </w:tcBorders>
            <w:shd w:val="clear" w:color="auto" w:fill="FFFFFF"/>
          </w:tcPr>
          <w:p w14:paraId="4B984063"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4</w:t>
            </w:r>
          </w:p>
        </w:tc>
        <w:tc>
          <w:tcPr>
            <w:tcW w:w="8044" w:type="dxa"/>
            <w:tcBorders>
              <w:top w:val="single" w:sz="8" w:space="0" w:color="F79646"/>
              <w:left w:val="single" w:sz="8" w:space="0" w:color="F79646"/>
              <w:bottom w:val="single" w:sz="8" w:space="0" w:color="F79646"/>
              <w:right w:val="single" w:sz="8" w:space="0" w:color="F79646"/>
            </w:tcBorders>
            <w:shd w:val="clear" w:color="auto" w:fill="FFFFFF"/>
          </w:tcPr>
          <w:p w14:paraId="2AEAF726"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The environment of ‘slk’ hospital is very dirty, not clean….etc</w:t>
            </w:r>
          </w:p>
        </w:tc>
      </w:tr>
      <w:tr w:rsidR="00376381" w14:paraId="6AF06A09" w14:textId="77777777">
        <w:tc>
          <w:tcPr>
            <w:tcW w:w="928" w:type="dxa"/>
            <w:tcBorders>
              <w:top w:val="single" w:sz="8" w:space="0" w:color="F79646"/>
              <w:left w:val="single" w:sz="8" w:space="0" w:color="F79646"/>
              <w:bottom w:val="single" w:sz="8" w:space="0" w:color="F79646"/>
              <w:right w:val="single" w:sz="8" w:space="0" w:color="F79646"/>
            </w:tcBorders>
            <w:shd w:val="clear" w:color="auto" w:fill="FDEADA"/>
          </w:tcPr>
          <w:p w14:paraId="22FC74E7"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5</w:t>
            </w:r>
          </w:p>
        </w:tc>
        <w:tc>
          <w:tcPr>
            <w:tcW w:w="8044" w:type="dxa"/>
            <w:tcBorders>
              <w:top w:val="single" w:sz="8" w:space="0" w:color="F79646"/>
              <w:left w:val="single" w:sz="8" w:space="0" w:color="F79646"/>
              <w:bottom w:val="single" w:sz="8" w:space="0" w:color="F79646"/>
              <w:right w:val="single" w:sz="8" w:space="0" w:color="F79646"/>
            </w:tcBorders>
            <w:shd w:val="clear" w:color="auto" w:fill="FDEADA"/>
          </w:tcPr>
          <w:p w14:paraId="4A1D8E7F" w14:textId="77777777" w:rsidR="00376381" w:rsidRDefault="00000000">
            <w:pPr>
              <w:spacing w:after="120"/>
              <w:rPr>
                <w:rFonts w:ascii="Times New Roman" w:eastAsia="Times New Roman" w:hAnsi="Times New Roman"/>
                <w:color w:val="000000"/>
                <w:szCs w:val="21"/>
              </w:rPr>
            </w:pPr>
            <w:r>
              <w:rPr>
                <w:rFonts w:ascii="Times New Roman" w:eastAsia="Times New Roman" w:hAnsi="Times New Roman"/>
                <w:color w:val="000000"/>
                <w:szCs w:val="21"/>
              </w:rPr>
              <w:t>‘knb’ Healthcare staff not carefully handle the patient, busy in their own task, gossip etc</w:t>
            </w:r>
          </w:p>
        </w:tc>
      </w:tr>
    </w:tbl>
    <w:p w14:paraId="2420DB8C" w14:textId="77777777" w:rsidR="00376381" w:rsidRDefault="00376381">
      <w:pPr>
        <w:spacing w:after="120"/>
        <w:ind w:firstLine="400"/>
        <w:jc w:val="both"/>
        <w:rPr>
          <w:rFonts w:ascii="Times New Roman" w:eastAsia="Times New Roman" w:hAnsi="Times New Roman"/>
          <w:szCs w:val="21"/>
        </w:rPr>
      </w:pPr>
    </w:p>
    <w:p w14:paraId="1B936281" w14:textId="77777777" w:rsidR="00376381" w:rsidRDefault="00000000">
      <w:pPr>
        <w:numPr>
          <w:ilvl w:val="0"/>
          <w:numId w:val="3"/>
        </w:numPr>
        <w:tabs>
          <w:tab w:val="clear" w:pos="425"/>
          <w:tab w:val="left" w:pos="0"/>
          <w:tab w:val="left" w:pos="400"/>
        </w:tabs>
        <w:spacing w:after="120" w:line="360" w:lineRule="auto"/>
        <w:ind w:left="200" w:hanging="200"/>
        <w:jc w:val="center"/>
        <w:rPr>
          <w:rFonts w:ascii="Times New Roman" w:eastAsia="Times New Roman" w:hAnsi="Times New Roman"/>
          <w:b/>
          <w:bCs/>
        </w:rPr>
      </w:pPr>
      <w:r>
        <w:rPr>
          <w:rFonts w:ascii="Times New Roman" w:eastAsia="Times New Roman" w:hAnsi="Times New Roman"/>
          <w:b/>
          <w:bCs/>
        </w:rPr>
        <w:t>BACKGROUND</w:t>
      </w:r>
    </w:p>
    <w:p w14:paraId="00369DC6" w14:textId="77777777" w:rsidR="00376381" w:rsidRDefault="00000000">
      <w:pPr>
        <w:spacing w:after="120"/>
        <w:jc w:val="both"/>
        <w:rPr>
          <w:rFonts w:ascii="Times New Roman" w:eastAsia="Times New Roman" w:hAnsi="Times New Roman"/>
          <w:szCs w:val="21"/>
        </w:rPr>
      </w:pPr>
      <w:r>
        <w:rPr>
          <w:rFonts w:ascii="Times New Roman" w:eastAsia="Times New Roman" w:hAnsi="Times New Roman"/>
          <w:szCs w:val="21"/>
        </w:rPr>
        <w:t>The background explain the previous research work done by various authors in the healthcare and sentiment analysis sector. The research work related limitations, research status, trends in the research etc. Extracting sentiment from healthcare information can yield the best quality results for improving related sectors like healthcare, including insights from beneficiaries such as patients. However, the inherent complexity of biomedical tests makes health information services one of the most challenging fields for practical text analytics.</w:t>
      </w:r>
    </w:p>
    <w:p w14:paraId="4A4F5D2A"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As a result, a substantial volume of research is dedicated to improving this field, driven in part by the potential benefits of advancing human healthcare. For instance, Byrd et al. focused on predicting heart failure by developing a Natural Language Processing (NLP) procedure to identify signs and symptoms associated with the condition. Their aim was to provide decision support for the early detection of heart failure. They encountered issues while transferring data from Electronic Health Records (EHR) due to common problems like spelling errors, which can lead to confusion in the healthcare domain.</w:t>
      </w:r>
    </w:p>
    <w:p w14:paraId="61B602DA"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Hence, a significant aspect of this research is to ensure that healthcare-related responses are analyzed accurately. It is believed that sentiment analysis could enhance patient-doctor communication and improve the overall patient experience. Furthermore, it has the potential to aid in the analysis of EHR data.</w:t>
      </w:r>
    </w:p>
    <w:p w14:paraId="1E985152" w14:textId="77777777" w:rsidR="00376381" w:rsidRDefault="00000000">
      <w:pPr>
        <w:spacing w:after="120"/>
        <w:ind w:firstLine="400"/>
        <w:jc w:val="both"/>
        <w:rPr>
          <w:rFonts w:ascii="Times New Roman" w:eastAsia="Times New Roman" w:hAnsi="Times New Roman"/>
          <w:szCs w:val="21"/>
        </w:rPr>
      </w:pPr>
      <w:r>
        <w:rPr>
          <w:rFonts w:ascii="Times New Roman" w:eastAsia="Times New Roman" w:hAnsi="Times New Roman"/>
          <w:szCs w:val="21"/>
        </w:rPr>
        <w:t>A fundamental concept related to Sentiment Analysis (SA) is subjectivity; by definition, subjective texts are expected to explicitly express feelings and beliefs that form an opinion. Consequently, numerous studies focus on understanding and recognizing subjective sentences. However, owing to the clear link between subjectivity and opinions, researchers often tend to overlook objectivity, believing that there is no significant loss of information. Nevertheless, Benamara et al. provide evidence justifying that sentiment can exist in both types of sentences by examining various combinations of subjective and objective statements [2].</w:t>
      </w:r>
    </w:p>
    <w:p w14:paraId="54746E63" w14:textId="77777777" w:rsidR="00376381" w:rsidRDefault="00000000">
      <w:pPr>
        <w:spacing w:after="120"/>
        <w:ind w:firstLineChars="200" w:firstLine="400"/>
        <w:jc w:val="both"/>
        <w:rPr>
          <w:rFonts w:ascii="Times New Roman" w:eastAsia="SimSun" w:hAnsi="Times New Roman" w:cs="Times New Roman"/>
          <w:shd w:val="clear" w:color="auto" w:fill="FFFFFF"/>
        </w:rPr>
      </w:pPr>
      <w:r>
        <w:rPr>
          <w:rFonts w:ascii="Times New Roman" w:eastAsia="SimSun" w:hAnsi="Times New Roman" w:cs="Times New Roman"/>
          <w:shd w:val="clear" w:color="auto" w:fill="FFFFFF"/>
        </w:rPr>
        <w:t>The system proposes a feedback mechanism involving sentiment analysis conducted on surveys and tweets related to common health issues among adult women in India. The study focuses on understanding the social opinions regarding these health concerns, and measures are implemented to raise awareness using email, SMS, blog and forum posts, or website content. The system emphasizes the analysis of opinions and subjects discussed in the forum. To illustrate its operation, the system's working is presented through an example.</w:t>
      </w:r>
    </w:p>
    <w:p w14:paraId="11BB9D44" w14:textId="77777777" w:rsidR="00376381" w:rsidRDefault="00000000">
      <w:pPr>
        <w:spacing w:after="120"/>
        <w:ind w:firstLine="600"/>
        <w:jc w:val="both"/>
        <w:rPr>
          <w:rFonts w:ascii="Times New Roman" w:eastAsia="SimSun" w:hAnsi="Times New Roman" w:cs="Times New Roman"/>
          <w:shd w:val="clear" w:color="auto" w:fill="FFFFFF"/>
        </w:rPr>
      </w:pPr>
      <w:r>
        <w:rPr>
          <w:rFonts w:ascii="Times New Roman" w:eastAsia="SimSun" w:hAnsi="Times New Roman" w:cs="Times New Roman"/>
          <w:shd w:val="clear" w:color="auto" w:fill="FFFFFF"/>
        </w:rPr>
        <w:t>The type of sentiment analysis is exemplified as follows: Many adult women around the age of 30 in India have been experiencing thyroid issues in recent years, largely attributed to stress factors. Sentiment analysis is performed on such cases, and if positive emotions are detected, awareness programs can be initiated for thyroid issues and stress management. Periodically, ongoing health issues undergo sentiment analysis, resulting in the creation of awareness initiatives. This contributes to the enhancement of healthcare services. The focus of this alertness initiative is on prevalent health issues, and if the outreach of these awareness programs improves, the impact among middle-aged women can be substantial.</w:t>
      </w:r>
    </w:p>
    <w:p w14:paraId="658CF040" w14:textId="77777777" w:rsidR="00376381" w:rsidRDefault="00000000">
      <w:pPr>
        <w:spacing w:after="120"/>
        <w:ind w:firstLine="400"/>
        <w:jc w:val="both"/>
        <w:rPr>
          <w:rFonts w:ascii="Times New Roman" w:eastAsia="SimSun" w:hAnsi="Times New Roman" w:cs="Times New Roman"/>
          <w:shd w:val="clear" w:color="auto" w:fill="FFFFFF"/>
        </w:rPr>
      </w:pPr>
      <w:r>
        <w:rPr>
          <w:rFonts w:ascii="Times New Roman" w:eastAsia="SimSun" w:hAnsi="Times New Roman" w:cs="Times New Roman"/>
          <w:shd w:val="clear" w:color="auto" w:fill="FFFFFF"/>
        </w:rPr>
        <w:t>Sentiment analysis is performed through the utilization of natural language processing, text analysis, and computational linguistics to identify and extract subjective information from various resources. In essence, sentiment analysis aims to determine the stance of a speaker or writer concerning a particular subject, as well as the overall polarity associated with a given text. This stance could encompass their opinions, decisions, or even their affective state—the emotional disposition of the author at the time of writing.</w:t>
      </w:r>
    </w:p>
    <w:p w14:paraId="6AE9AA14" w14:textId="77777777" w:rsidR="00376381" w:rsidRDefault="00000000">
      <w:pPr>
        <w:spacing w:after="120"/>
        <w:ind w:firstLine="400"/>
        <w:jc w:val="both"/>
        <w:rPr>
          <w:rFonts w:ascii="Times New Roman" w:eastAsia="SimSun" w:hAnsi="Times New Roman" w:cs="Times New Roman"/>
          <w:shd w:val="clear" w:color="auto" w:fill="FFFFFF"/>
        </w:rPr>
      </w:pPr>
      <w:r>
        <w:rPr>
          <w:rFonts w:ascii="Times New Roman" w:eastAsia="SimSun" w:hAnsi="Times New Roman" w:cs="Times New Roman"/>
          <w:shd w:val="clear" w:color="auto" w:fill="FFFFFF"/>
        </w:rPr>
        <w:lastRenderedPageBreak/>
        <w:t>A fundamental task within sentiment analysis involves classifying the polarity of a given text at different levels, such as the document, sentence, feature, or aspect. This classification determines whether the expressed opinion within a document, sentence, or specific feature/aspect is positive, negative, or neutral. Moreover, advancements in sentiment classification go beyond mere polarity assessment, exploring emotional states like 'angry,' 'sad,' and 'happy' [3].</w:t>
      </w:r>
    </w:p>
    <w:p w14:paraId="212EB183"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A study designed "40,4065" tweets targeted at "2,349" US hospitals over a one-year period. These tweets, along with patient experiences, were classified using a machine learning approach. Sentiment analysis was conducted on these tweets utilizing natural language processing techniques. Out of this dataset, "11,602" tweets were specifically categorized as pertaining to patient experience matters. Subsequently, hospitals that received ≥50 patient experience tweets were analyzed to understand their utilization of Twitter as a platform for patient interaction.</w:t>
      </w:r>
    </w:p>
    <w:p w14:paraId="175CA5F7"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Key findings revealed that approximately half of all US hospitals maintain a presence on Twitter. Out of the tweets directed at these hospitals, "34,725" (9.4%) were linked to patient experiences and encompassed a variety of topics. Focusing on hospitals with ≥50 patient experience tweets, analyses indicated that they demonstrated greater engagement on Twitter. Furthermore, these hospitals were more likely to fall below the national median of Medicare patients "(p&lt;0.001)", surpass the national median for nurse-to-patient ratios "(p=0.006)", and operate as nonprofit institutions "(p&lt;0.001)".</w:t>
      </w:r>
    </w:p>
    <w:p w14:paraId="5857B11F"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Upon adjusting for hospital characteristics, the study found that Twitter sentiment was not correlated with Hospital Consumer Assessment of Healthcare Providers and Systems (HCAHPS) ratings. However, a weak relationship was observed between sentiment on Twitter and 30-day hospital readmission rates "(p=0.003)."</w:t>
      </w:r>
    </w:p>
    <w:p w14:paraId="3732DB89"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The study showcases statistical analyses conducted. Pearson’s correlation was utilized to evaluate the linear relationship between numerical variables. Fisher’s exact test was employed to compare proportions among classified variables. Furthermore, a two-tailed independent t-test was executed to determine the similarity or dissimilarity in means between distinct groups. To account for multiple comparisons, the Bonferroni correction method was implemented.</w:t>
      </w:r>
    </w:p>
    <w:p w14:paraId="351CF87A"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Various variables that had reached the previous stage were used to control for potential confounding factors. These variables encompassed aspects such as region, size, bed count, profit status, rural or urban classification, teaching status, nurse-to-patient ratio, percentage of patients on Medicare, and the percentage of patients on Medicaid. For the Twitter-related metrics, including total statuses, total followers, and total days since account creation, measurements were taken in August 2014. Additional Twitter-related control variables encompassed the total number of patient experience tweets received during the study period and whether the hospital had a standalone Twitter handle, as opposed to sharing one within a larger healthcare network. To assess the significance of trends, a Wald test was utilized.</w:t>
      </w:r>
    </w:p>
    <w:p w14:paraId="337534C4"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Over the past decade, patient experiences have garnered increasing interest, highlighting the significance of incorporating patients’ needs and perspectives into healthcare delivery. As healthcare shifts towards a more patient-centered and value-focused approach, healthcare providers must be capable of measuring, reporting, and enhancing outcomes that hold meaning for patients. These outcomes are best elucidated by the patients themselves, necessitating systems for the collection of patient-reported outcomes. These systems facilitate the utilization of such data both at an individual patient level and across the broader population.</w:t>
      </w:r>
    </w:p>
    <w:p w14:paraId="327611E1"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Structured patient experience surveys, like the Hospital Consumer Assessment of Healthcare Providers and Systems (HCAHPS), are commonly used methodologies designed to assess patients’ perceptions regarding the quality of their healthcare encounters. One significant drawback of these surveys is the considerable time lag, often spanning several months, between data collection and the release of official results. This temporal gap makes it challenging for patients and other stakeholders to remain informed about the most current opinions on the quality of a specific healthcare institution. Moreover, these surveys often encounter low response rates, raising concerns about potential response and selection biases in the obtained results [4].</w:t>
      </w:r>
    </w:p>
    <w:p w14:paraId="7698B3EF"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This author focuses on clinical narrative sentiment analysis, aiming to identify research gaps that require attention in the future. We provide a summary of the research conducted in this field over the past 8 years to pinpoint areas that require further exploration. In 2015, a pioneering study offering an overview and a forward-looking analysis of medical sentiment analysis, particularly centered on clinical narratives, was published [8]. Denecke and Deng concluded that utilizing commercial sentiment analysis tools might not be the optimal choice for evaluating sentiment in clinical narratives, such as nurse letters, discharge summaries, and radiology reports. This conclusion was drawn through a systematic comparison of word usage and sentiment distribution between clinical narratives and other media.</w:t>
      </w:r>
    </w:p>
    <w:p w14:paraId="5B3BD7CD"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lastRenderedPageBreak/>
        <w:t>It has been observed that predicting sentiment from clinical narratives presents greater challenges compared to social media data. This is attributed to the fact that medical terminology can carry varying meanings based on a patient's medical history, and terms used in clinical contexts may possess nuances distinct from those used elsewhere. We are now intrigued by the current advancements in this field, building upon the foundational overview of medical sentiment analysis and considering the latest enhancements in artificial intelligence [5].</w:t>
      </w:r>
    </w:p>
    <w:p w14:paraId="21D2B69B"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Health is defined as 'a state of complete mental, physical, and social well-being and not merely the absence of disease or infirmity'. This study is specifically centered on health applications. Considering well-being's definition as a perceived or subjective state, it can significantly vary among individuals in similar situations. This makes well-being an ideal subject for sentiment analysis (SA), particularly in the context of health.</w:t>
      </w:r>
    </w:p>
    <w:p w14:paraId="2BB417B3"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Well-being serves as an excellent case study for SA due to its inherent variability. However, when applied to health-related matters, SA faces challenges. In today's society, the focus on health predominantly revolves around undesirable events like illness, injury, and disability. This complexity adds to the intricacy of conducting SA in this domain. For example, a patient dealing with a chronic illness places more emphasis on the management and control of underlying issues than on the mere existence of those issues. Conversely, the inclusion of health-related symptoms that are considered undesirable tends to shift the results of SA towards the negative end of the spectrum [6].</w:t>
      </w:r>
    </w:p>
    <w:p w14:paraId="36FDFB21" w14:textId="77777777" w:rsidR="00376381" w:rsidRDefault="00000000">
      <w:pPr>
        <w:spacing w:after="120"/>
        <w:ind w:firstLine="400"/>
        <w:jc w:val="both"/>
        <w:rPr>
          <w:rFonts w:ascii="Times New Roman" w:eastAsia="SimSun" w:hAnsi="Times New Roman"/>
          <w:shd w:val="clear" w:color="auto" w:fill="FFFFFF"/>
        </w:rPr>
      </w:pPr>
      <w:r>
        <w:rPr>
          <w:rFonts w:ascii="Times New Roman" w:eastAsia="SimSun" w:hAnsi="Times New Roman"/>
          <w:shd w:val="clear" w:color="auto" w:fill="FFFFFF"/>
        </w:rPr>
        <w:t xml:space="preserve">The author introduces an innovative analytical strategy aimed at enhancing patients' experiences within healthcare settings. The strategy employs a classifier and a recommended management approach to facilitate swift decision-making. The methodology comprises four key steps: creation of a web-scraping bot for sentiment analysis and keyword extraction from National Health Service (NHS) rate and review webpages; development of a classifier using the Waikato Environment for Knowledge Analysis (WEKA); speech analysis using Python; and final analysis in Microsoft Excel. The study collected 178 reviews from general practitioner (GP) websites in Northamptonshire County, UK, to focus on a specific context. A total of 4,764 keywords were identified, including terms like "kind," "exactly," "discharged," "long waits," "impolite personnel," "worse," "trouble," "glad," "late," and "great." Additionally, trends and patterns were identified from the analysis of the same 178 reviews. The GPs were categorized into gold, silver, and bronze tiers using the classifier model. This analytical approach effectively supplements existing methods employed by GPs to analyze patient feedback. Notably, the sole feedback source for this study was the NHS rating and review sections. The paper's contribution lies in highlighting the synergy between accessible techniques and advanced analyses to gain comprehensive insights into patients' experiences. By effectively translating input into actionable insights, the innovative context and tools utilized in this study offer a novel approach to ranking services within the healthcare domain [7]. </w:t>
      </w:r>
    </w:p>
    <w:p w14:paraId="4897F74E" w14:textId="77777777" w:rsidR="00376381" w:rsidRDefault="00376381">
      <w:pPr>
        <w:spacing w:after="120"/>
        <w:ind w:firstLine="400"/>
        <w:jc w:val="both"/>
        <w:rPr>
          <w:rFonts w:ascii="Times New Roman" w:eastAsia="SimSun" w:hAnsi="Times New Roman"/>
          <w:b/>
          <w:bCs/>
          <w:sz w:val="18"/>
          <w:szCs w:val="18"/>
          <w:shd w:val="clear" w:color="auto" w:fill="FFFFFF"/>
        </w:rPr>
      </w:pPr>
    </w:p>
    <w:p w14:paraId="08F74EC5" w14:textId="77777777" w:rsidR="00376381" w:rsidRDefault="00000000">
      <w:pPr>
        <w:numPr>
          <w:ilvl w:val="0"/>
          <w:numId w:val="3"/>
        </w:numPr>
        <w:tabs>
          <w:tab w:val="clear" w:pos="425"/>
          <w:tab w:val="left" w:pos="0"/>
          <w:tab w:val="left" w:pos="400"/>
        </w:tabs>
        <w:spacing w:after="120" w:line="360" w:lineRule="auto"/>
        <w:ind w:left="200" w:hanging="200"/>
        <w:jc w:val="center"/>
        <w:rPr>
          <w:rFonts w:ascii="Times New Roman" w:eastAsia="Times New Roman" w:hAnsi="Times New Roman"/>
          <w:b/>
          <w:bCs/>
        </w:rPr>
      </w:pPr>
      <w:r>
        <w:rPr>
          <w:rFonts w:ascii="Times New Roman" w:eastAsia="Times New Roman" w:hAnsi="Times New Roman"/>
          <w:b/>
          <w:bCs/>
        </w:rPr>
        <w:t>METHODOLOGY</w:t>
      </w:r>
    </w:p>
    <w:p w14:paraId="12959078" w14:textId="77777777" w:rsidR="00376381" w:rsidRDefault="00000000">
      <w:pPr>
        <w:spacing w:afterLines="50" w:after="120"/>
        <w:jc w:val="both"/>
        <w:rPr>
          <w:rFonts w:ascii="Times New Roman" w:hAnsi="Times New Roman" w:cs="Times New Roman"/>
        </w:rPr>
      </w:pPr>
      <w:r>
        <w:rPr>
          <w:rFonts w:ascii="Times New Roman" w:hAnsi="Times New Roman" w:cs="Times New Roman"/>
        </w:rPr>
        <w:t>This section provides an overview of sentiment analysis methodologies commonly used in healthcare research. Techniques such as lexicon-based analysis, machine learning, deep learning, and hybrid approaches are discussed, emphasizing their advantages and limitations.</w:t>
      </w:r>
    </w:p>
    <w:p w14:paraId="0ED40837" w14:textId="77777777" w:rsidR="00376381" w:rsidRDefault="00000000">
      <w:pPr>
        <w:numPr>
          <w:ilvl w:val="0"/>
          <w:numId w:val="4"/>
        </w:numPr>
        <w:spacing w:after="120"/>
        <w:jc w:val="both"/>
        <w:rPr>
          <w:rFonts w:ascii="Times New Roman" w:hAnsi="Times New Roman" w:cs="Times New Roman"/>
        </w:rPr>
      </w:pPr>
      <w:r>
        <w:rPr>
          <w:rFonts w:ascii="Times New Roman" w:hAnsi="Times New Roman" w:cs="Times New Roman"/>
          <w:b/>
          <w:bCs/>
        </w:rPr>
        <w:t>Lexicon-based analysis</w:t>
      </w:r>
    </w:p>
    <w:p w14:paraId="774BD76E" w14:textId="77777777" w:rsidR="00376381" w:rsidRDefault="00000000">
      <w:pPr>
        <w:spacing w:after="120"/>
        <w:jc w:val="both"/>
        <w:rPr>
          <w:rFonts w:ascii="Times New Roman" w:hAnsi="Times New Roman"/>
        </w:rPr>
      </w:pPr>
      <w:r>
        <w:rPr>
          <w:rFonts w:ascii="Times New Roman" w:hAnsi="Times New Roman"/>
        </w:rPr>
        <w:t>strategy based on a lexicon. The lexicon-based approach is one of the methods or methods of semantic analysis. Using the semantic orientations of lexicons, this technique determines the sentiment orientations of the entire document or group of sentences. Positive, negative, or neutral semantic orientations are all possible.</w:t>
      </w:r>
    </w:p>
    <w:p w14:paraId="339492AB" w14:textId="77777777" w:rsidR="00376381" w:rsidRDefault="00000000">
      <w:pPr>
        <w:spacing w:after="120"/>
        <w:ind w:firstLine="400"/>
        <w:jc w:val="both"/>
        <w:rPr>
          <w:rFonts w:ascii="Times New Roman" w:hAnsi="Times New Roman"/>
        </w:rPr>
      </w:pPr>
      <w:r>
        <w:rPr>
          <w:rFonts w:ascii="Times New Roman" w:hAnsi="Times New Roman"/>
        </w:rPr>
        <w:t>The lexicon-based approach involves summing up the sentiment scores of all words in a document to assign it a score, utilizing a pre-existing sentiment lexicon. This pre-made lexicon should include words alongside their corresponding sentiment scores. Additionally, the lexicon should incorporate the negation forms of vocabulary words as separate entries, given that these forms should take precedence over their non-negated counterparts. Handling negations can also involve employing straightforward rules.</w:t>
      </w:r>
    </w:p>
    <w:p w14:paraId="65CB7FC3" w14:textId="77777777" w:rsidR="00376381" w:rsidRDefault="00000000">
      <w:pPr>
        <w:spacing w:after="120"/>
        <w:ind w:firstLine="400"/>
        <w:jc w:val="both"/>
        <w:rPr>
          <w:rFonts w:ascii="Times New Roman" w:hAnsi="Times New Roman"/>
        </w:rPr>
      </w:pPr>
      <w:r>
        <w:rPr>
          <w:rFonts w:ascii="Times New Roman" w:hAnsi="Times New Roman"/>
        </w:rPr>
        <w:t>However, this approach is not without its limitations. For instance, in online reviews or other digital text sources, a higher count of positive words doesn't necessarily guarantee a positive review, and the same holds true for negative words and negative reviews. The universal applicability of a single lexicon to score texts across diverse domains is often infeasible. To address this, it's advisable to generate new sentiment lexicons tailored to the specific characteristics of the target domain.</w:t>
      </w:r>
    </w:p>
    <w:p w14:paraId="4AF14D48" w14:textId="77777777" w:rsidR="00376381" w:rsidRDefault="00000000">
      <w:pPr>
        <w:spacing w:after="120"/>
        <w:ind w:firstLine="400"/>
        <w:jc w:val="both"/>
        <w:rPr>
          <w:rFonts w:ascii="Times New Roman" w:hAnsi="Times New Roman"/>
        </w:rPr>
      </w:pPr>
      <w:r>
        <w:rPr>
          <w:rFonts w:ascii="Times New Roman" w:hAnsi="Times New Roman"/>
        </w:rPr>
        <w:t>Some studies have explored the development of domain-specific sentiment lexicons for particular target domains by initiating the creation process from a smaller initial vocabulary. This approach, known as bootstrapping, aims to enhance the accuracy and relevance of sentiment analysis within those domains [8].</w:t>
      </w:r>
    </w:p>
    <w:p w14:paraId="262E9D26" w14:textId="77777777" w:rsidR="00376381" w:rsidRDefault="00000000">
      <w:pPr>
        <w:numPr>
          <w:ilvl w:val="0"/>
          <w:numId w:val="4"/>
        </w:numPr>
        <w:spacing w:after="120"/>
        <w:jc w:val="both"/>
        <w:rPr>
          <w:rFonts w:ascii="Times New Roman" w:hAnsi="Times New Roman" w:cs="Times New Roman"/>
          <w:b/>
          <w:bCs/>
        </w:rPr>
      </w:pPr>
      <w:r>
        <w:rPr>
          <w:rFonts w:ascii="Times New Roman" w:hAnsi="Times New Roman" w:cs="Times New Roman"/>
          <w:b/>
          <w:bCs/>
        </w:rPr>
        <w:lastRenderedPageBreak/>
        <w:t>Machine Learning</w:t>
      </w:r>
    </w:p>
    <w:p w14:paraId="654F740C" w14:textId="77777777" w:rsidR="00376381" w:rsidRDefault="00000000">
      <w:pPr>
        <w:spacing w:after="120"/>
        <w:jc w:val="both"/>
        <w:rPr>
          <w:rFonts w:ascii="Times New Roman" w:hAnsi="Times New Roman"/>
        </w:rPr>
      </w:pPr>
      <w:r>
        <w:rPr>
          <w:rFonts w:ascii="Times New Roman" w:hAnsi="Times New Roman"/>
        </w:rPr>
        <w:t>Machine learning plays a crucial role in sentiment analysis, which is the process of determining the sentiment or emotional tone expressed in a piece of text. Sentiment analysis is widely used in various applications, including social media monitoring, brand reputation management, market research, and customer feedback analysis. Machine learning techniques enable computers to understand and classify text as positive, negative, or neutral, and sometimes even assign a numerical sentiment score.</w:t>
      </w:r>
    </w:p>
    <w:p w14:paraId="3423E7DF" w14:textId="77777777" w:rsidR="00376381" w:rsidRDefault="00000000">
      <w:pPr>
        <w:spacing w:after="120"/>
        <w:ind w:firstLine="400"/>
        <w:jc w:val="both"/>
        <w:rPr>
          <w:rFonts w:ascii="Times New Roman" w:hAnsi="Times New Roman"/>
        </w:rPr>
      </w:pPr>
      <w:r>
        <w:rPr>
          <w:rFonts w:ascii="Times New Roman" w:hAnsi="Times New Roman"/>
        </w:rPr>
        <w:t>In order to efficiently manage massive amounts of knowledge in big data, there is a great demand for automation. Machine learning approaches have therefore been considered due to their potent algorithms for knowledge acquisition, pattern recognition, and prediction from the dataset. Big data categorization is not limited to a single dimension; it encompasses a spectrum of values with different levels, addressed through descriptive, predictive, and prescriptive analytics.</w:t>
      </w:r>
    </w:p>
    <w:p w14:paraId="608324FC" w14:textId="77777777" w:rsidR="00376381" w:rsidRDefault="00000000">
      <w:pPr>
        <w:spacing w:after="120"/>
        <w:ind w:firstLine="400"/>
        <w:jc w:val="both"/>
        <w:rPr>
          <w:rFonts w:ascii="Times New Roman" w:hAnsi="Times New Roman"/>
        </w:rPr>
      </w:pPr>
      <w:r>
        <w:rPr>
          <w:rFonts w:ascii="Times New Roman" w:hAnsi="Times New Roman"/>
        </w:rPr>
        <w:t>During the coding process, classifier models are adopted and trained using labeled data from selected topics, and this data is always represented using features. The rules of checkers, incomplete and redundant parameters, and a sense of direction were utilized in a computer programming experiment to establish the fundamentals of machine learning. Following an analysis of patterns and potential identification, the machine learned to play the game better than the person who programmed it. Arthur Samuel, who first proposed the idea of machine learning in 1959, conducted the aforementioned experiment.</w:t>
      </w:r>
    </w:p>
    <w:p w14:paraId="222EC29F" w14:textId="77777777" w:rsidR="00376381" w:rsidRDefault="00000000">
      <w:pPr>
        <w:spacing w:after="120"/>
        <w:ind w:firstLine="400"/>
        <w:jc w:val="both"/>
        <w:rPr>
          <w:rFonts w:ascii="Times New Roman" w:hAnsi="Times New Roman"/>
        </w:rPr>
      </w:pPr>
      <w:r>
        <w:rPr>
          <w:rFonts w:ascii="Times New Roman" w:hAnsi="Times New Roman"/>
        </w:rPr>
        <w:t>In fields dealing with vast amounts of data, machine learning enhances human intelligence. For instance, when addressing an issue using statistical models, human intelligence can generate numerous hypotheses and reach misleading conclusions. However, machine learning algorithms can mitigate the biases inherent in statistical models by opting to use primary input data rather than secondary data [9].</w:t>
      </w:r>
    </w:p>
    <w:p w14:paraId="76ED16E4" w14:textId="77777777" w:rsidR="00376381" w:rsidRDefault="00000000">
      <w:pPr>
        <w:numPr>
          <w:ilvl w:val="0"/>
          <w:numId w:val="4"/>
        </w:numPr>
        <w:spacing w:after="120"/>
        <w:jc w:val="both"/>
        <w:rPr>
          <w:rFonts w:ascii="Times New Roman" w:hAnsi="Times New Roman" w:cs="Times New Roman"/>
          <w:b/>
          <w:bCs/>
        </w:rPr>
      </w:pPr>
      <w:r>
        <w:rPr>
          <w:rFonts w:ascii="Times New Roman" w:hAnsi="Times New Roman" w:cs="Times New Roman"/>
          <w:b/>
          <w:bCs/>
        </w:rPr>
        <w:t>Deep Learning</w:t>
      </w:r>
    </w:p>
    <w:p w14:paraId="00940D76" w14:textId="77777777" w:rsidR="00376381" w:rsidRDefault="00000000">
      <w:pPr>
        <w:spacing w:after="120"/>
        <w:jc w:val="both"/>
        <w:rPr>
          <w:rFonts w:ascii="Times New Roman" w:hAnsi="Times New Roman"/>
        </w:rPr>
      </w:pPr>
      <w:r>
        <w:rPr>
          <w:rFonts w:ascii="Times New Roman" w:hAnsi="Times New Roman"/>
        </w:rPr>
        <w:t>A technique used in artificial intelligence (AI), called deep learning, teaches computers to interpret data in a manner modeled after the human brain. Deep learning models can identify intricate patterns in images, text, audio, and other types of data, enabling them to generate precise analyses and forecasts. These techniques can be applied to automate processes that would typically require human intellect, such as transcribing text to speech or describing photographs. Deep learning has found significant applications in healthcare sentiment analysis, enabling the extraction of valuable insights and emotions from medical-related texts. Here's how deep learning is used in this context:</w:t>
      </w:r>
    </w:p>
    <w:p w14:paraId="4AD5193F" w14:textId="77777777" w:rsidR="00376381" w:rsidRDefault="00000000">
      <w:pPr>
        <w:spacing w:after="120"/>
        <w:jc w:val="both"/>
        <w:rPr>
          <w:rFonts w:ascii="Times New Roman" w:hAnsi="Times New Roman"/>
        </w:rPr>
      </w:pPr>
      <w:r>
        <w:rPr>
          <w:rFonts w:ascii="Times New Roman" w:hAnsi="Times New Roman"/>
          <w:b/>
          <w:bCs/>
        </w:rPr>
        <w:t>Dataset Collection and Labeling:</w:t>
      </w:r>
      <w:r>
        <w:rPr>
          <w:rFonts w:ascii="Times New Roman" w:hAnsi="Times New Roman"/>
        </w:rPr>
        <w:t xml:space="preserve"> A dataset of healthcare-related texts, such as patient reviews, medical notes, or social media posts, is collected and labeled with sentiment labels (positive, negative, neutral).</w:t>
      </w:r>
    </w:p>
    <w:p w14:paraId="6C365443" w14:textId="77777777" w:rsidR="00376381" w:rsidRDefault="00000000">
      <w:pPr>
        <w:spacing w:after="120"/>
        <w:jc w:val="both"/>
        <w:rPr>
          <w:rFonts w:ascii="Times New Roman" w:hAnsi="Times New Roman"/>
        </w:rPr>
      </w:pPr>
      <w:r>
        <w:rPr>
          <w:rFonts w:ascii="Times New Roman" w:hAnsi="Times New Roman"/>
          <w:b/>
          <w:bCs/>
        </w:rPr>
        <w:t>Text Preprocessing:</w:t>
      </w:r>
      <w:r>
        <w:rPr>
          <w:rFonts w:ascii="Times New Roman" w:hAnsi="Times New Roman"/>
        </w:rPr>
        <w:t xml:space="preserve"> The collected texts undergo preprocessing steps, including tokenization, lowercasing, removing stopwords, and possibly stemming or lemmatization, to convert them into a suitable format for deep learning models.</w:t>
      </w:r>
    </w:p>
    <w:p w14:paraId="7B4B737D" w14:textId="77777777" w:rsidR="00376381" w:rsidRDefault="00000000">
      <w:pPr>
        <w:spacing w:after="120"/>
        <w:jc w:val="both"/>
        <w:rPr>
          <w:rFonts w:ascii="Times New Roman" w:hAnsi="Times New Roman"/>
        </w:rPr>
      </w:pPr>
      <w:r>
        <w:rPr>
          <w:rFonts w:ascii="Times New Roman" w:hAnsi="Times New Roman"/>
          <w:b/>
          <w:bCs/>
        </w:rPr>
        <w:t>Word Embeddings:</w:t>
      </w:r>
      <w:r>
        <w:rPr>
          <w:rFonts w:ascii="Times New Roman" w:hAnsi="Times New Roman"/>
        </w:rPr>
        <w:t xml:space="preserve"> Words or phrases in the texts are converted into numerical representations using word embeddings such as Word2Vec, GloVe, or fastText. These embeddings capture semantic relationships between words and help the model understand context.</w:t>
      </w:r>
    </w:p>
    <w:p w14:paraId="189A8B02" w14:textId="77777777" w:rsidR="00376381" w:rsidRDefault="00000000">
      <w:pPr>
        <w:spacing w:after="120"/>
        <w:jc w:val="both"/>
        <w:rPr>
          <w:rFonts w:ascii="Times New Roman" w:hAnsi="Times New Roman"/>
        </w:rPr>
      </w:pPr>
      <w:r>
        <w:rPr>
          <w:rFonts w:ascii="Times New Roman" w:hAnsi="Times New Roman"/>
          <w:b/>
          <w:bCs/>
        </w:rPr>
        <w:t>Deep Learning Model Selection:</w:t>
      </w:r>
      <w:r>
        <w:rPr>
          <w:rFonts w:ascii="Times New Roman" w:hAnsi="Times New Roman"/>
        </w:rPr>
        <w:t xml:space="preserve"> Various deep learning architectures can be utilized for sentiment analysis:</w:t>
      </w:r>
    </w:p>
    <w:p w14:paraId="7BD3844B" w14:textId="77777777" w:rsidR="00376381" w:rsidRDefault="00000000">
      <w:pPr>
        <w:spacing w:after="120"/>
        <w:jc w:val="both"/>
        <w:rPr>
          <w:rFonts w:ascii="Times New Roman" w:hAnsi="Times New Roman"/>
        </w:rPr>
      </w:pPr>
      <w:r>
        <w:rPr>
          <w:rFonts w:ascii="Times New Roman" w:hAnsi="Times New Roman"/>
          <w:b/>
          <w:bCs/>
        </w:rPr>
        <w:t>Recurrent Neural Networks (RNNs):</w:t>
      </w:r>
      <w:r>
        <w:rPr>
          <w:rFonts w:ascii="Times New Roman" w:hAnsi="Times New Roman"/>
        </w:rPr>
        <w:t xml:space="preserve"> These models are effective at capturing sequential information in text data, making them suitable for sentiment analysis where context matters.</w:t>
      </w:r>
    </w:p>
    <w:p w14:paraId="7C8736C4" w14:textId="77777777" w:rsidR="00376381" w:rsidRDefault="00000000">
      <w:pPr>
        <w:spacing w:after="120"/>
        <w:jc w:val="both"/>
        <w:rPr>
          <w:rFonts w:ascii="Times New Roman" w:hAnsi="Times New Roman"/>
        </w:rPr>
      </w:pPr>
      <w:r>
        <w:rPr>
          <w:rFonts w:ascii="Times New Roman" w:hAnsi="Times New Roman"/>
          <w:b/>
          <w:bCs/>
        </w:rPr>
        <w:t>Long Short-Term Memory (LSTM) and Gated Recurrent Units (GRU):</w:t>
      </w:r>
      <w:r>
        <w:rPr>
          <w:rFonts w:ascii="Times New Roman" w:hAnsi="Times New Roman"/>
        </w:rPr>
        <w:t xml:space="preserve"> These are specialized RNN variants designed to mitigate the vanishing gradient problem, allowing them to capture long-range dependencies more effectively.</w:t>
      </w:r>
    </w:p>
    <w:p w14:paraId="6A4CF16A" w14:textId="77777777" w:rsidR="00376381" w:rsidRDefault="00000000">
      <w:pPr>
        <w:spacing w:after="120"/>
        <w:jc w:val="both"/>
        <w:rPr>
          <w:rFonts w:ascii="Times New Roman" w:hAnsi="Times New Roman"/>
        </w:rPr>
      </w:pPr>
      <w:r>
        <w:rPr>
          <w:rFonts w:ascii="Times New Roman" w:hAnsi="Times New Roman"/>
          <w:b/>
          <w:bCs/>
        </w:rPr>
        <w:t>Convolutional Neural Networks (CNNs)</w:t>
      </w:r>
      <w:r>
        <w:rPr>
          <w:rFonts w:ascii="Times New Roman" w:hAnsi="Times New Roman"/>
        </w:rPr>
        <w:t>: While often used for image analysis, CNNs can also be applied to text data by treating the text as a 1D signal. They can capture local patterns effectively.</w:t>
      </w:r>
    </w:p>
    <w:p w14:paraId="24D66539" w14:textId="77777777" w:rsidR="00376381" w:rsidRDefault="00000000">
      <w:pPr>
        <w:spacing w:after="120"/>
        <w:jc w:val="both"/>
        <w:rPr>
          <w:rFonts w:ascii="Times New Roman" w:hAnsi="Times New Roman"/>
        </w:rPr>
      </w:pPr>
      <w:r>
        <w:rPr>
          <w:rFonts w:ascii="Times New Roman" w:hAnsi="Times New Roman"/>
          <w:b/>
          <w:bCs/>
        </w:rPr>
        <w:t>Transformers:</w:t>
      </w:r>
      <w:r>
        <w:rPr>
          <w:rFonts w:ascii="Times New Roman" w:hAnsi="Times New Roman"/>
        </w:rPr>
        <w:t xml:space="preserve"> Advanced architectures like BERT, GPT, and their variants have demonstrated state-of-the-art performance in a wide range of natural language processing tasks, including sentiment analysis.</w:t>
      </w:r>
    </w:p>
    <w:p w14:paraId="4FF5FCE5" w14:textId="77777777" w:rsidR="00376381" w:rsidRDefault="00000000">
      <w:pPr>
        <w:spacing w:after="120"/>
        <w:jc w:val="both"/>
        <w:rPr>
          <w:rFonts w:ascii="Times New Roman" w:hAnsi="Times New Roman"/>
        </w:rPr>
      </w:pPr>
      <w:r>
        <w:rPr>
          <w:rFonts w:ascii="Times New Roman" w:hAnsi="Times New Roman"/>
          <w:b/>
          <w:bCs/>
        </w:rPr>
        <w:t>Model Training and Tuning:</w:t>
      </w:r>
      <w:r>
        <w:rPr>
          <w:rFonts w:ascii="Times New Roman" w:hAnsi="Times New Roman"/>
        </w:rPr>
        <w:t xml:space="preserve"> The deep learning model is trained on the labeled dataset. Hyperparameters such as learning rate, batch size, and model architecture need to be tuned to achieve optimal performance.</w:t>
      </w:r>
    </w:p>
    <w:p w14:paraId="2AF3B815" w14:textId="77777777" w:rsidR="00376381" w:rsidRDefault="00000000">
      <w:pPr>
        <w:spacing w:after="120"/>
        <w:jc w:val="both"/>
        <w:rPr>
          <w:rFonts w:ascii="Times New Roman" w:hAnsi="Times New Roman"/>
        </w:rPr>
      </w:pPr>
      <w:r>
        <w:rPr>
          <w:rFonts w:ascii="Times New Roman" w:hAnsi="Times New Roman"/>
          <w:b/>
          <w:bCs/>
        </w:rPr>
        <w:t>Validation and Testing:</w:t>
      </w:r>
      <w:r>
        <w:rPr>
          <w:rFonts w:ascii="Times New Roman" w:hAnsi="Times New Roman"/>
        </w:rPr>
        <w:t xml:space="preserve"> The model's performance is assessed on validation and test datasets to ensure it generalizes well to new, unseen data. Evaluation metrics like accuracy, precision, recall, F1-score, and ROC curves can be used.</w:t>
      </w:r>
    </w:p>
    <w:p w14:paraId="62E9BDC4" w14:textId="77777777" w:rsidR="00376381" w:rsidRDefault="00000000">
      <w:pPr>
        <w:spacing w:after="120"/>
        <w:jc w:val="both"/>
        <w:rPr>
          <w:rFonts w:ascii="Times New Roman" w:hAnsi="Times New Roman"/>
        </w:rPr>
      </w:pPr>
      <w:r>
        <w:rPr>
          <w:rFonts w:ascii="Times New Roman" w:hAnsi="Times New Roman"/>
          <w:b/>
          <w:bCs/>
        </w:rPr>
        <w:lastRenderedPageBreak/>
        <w:t>Interpreting Results:</w:t>
      </w:r>
      <w:r>
        <w:rPr>
          <w:rFonts w:ascii="Times New Roman" w:hAnsi="Times New Roman"/>
        </w:rPr>
        <w:t xml:space="preserve"> Deep learning models can offer insights beyond sentiment labels. Techniques like attention mechanisms can help identify which parts of the text contribute most to the sentiment prediction.</w:t>
      </w:r>
    </w:p>
    <w:p w14:paraId="3C21F4A0" w14:textId="77777777" w:rsidR="00376381" w:rsidRDefault="00000000">
      <w:pPr>
        <w:spacing w:after="120"/>
        <w:jc w:val="both"/>
        <w:rPr>
          <w:rFonts w:ascii="Times New Roman" w:hAnsi="Times New Roman"/>
        </w:rPr>
      </w:pPr>
      <w:r>
        <w:rPr>
          <w:rFonts w:ascii="Times New Roman" w:hAnsi="Times New Roman"/>
          <w:b/>
          <w:bCs/>
        </w:rPr>
        <w:t>Deployment:</w:t>
      </w:r>
      <w:r>
        <w:rPr>
          <w:rFonts w:ascii="Times New Roman" w:hAnsi="Times New Roman"/>
        </w:rPr>
        <w:t xml:space="preserve"> Once the model is trained and evaluated, it can be deployed in healthcare applications. For example, sentiment analysis can help in understanding patient experiences, identifying areas for improvement in healthcare services, or tracking public sentiment towards medical topics.</w:t>
      </w:r>
    </w:p>
    <w:p w14:paraId="7DB27197" w14:textId="77777777" w:rsidR="00376381" w:rsidRDefault="00000000">
      <w:pPr>
        <w:spacing w:after="120"/>
        <w:jc w:val="both"/>
        <w:rPr>
          <w:rFonts w:ascii="Times New Roman" w:hAnsi="Times New Roman"/>
        </w:rPr>
      </w:pPr>
      <w:r>
        <w:rPr>
          <w:rFonts w:ascii="Times New Roman" w:hAnsi="Times New Roman"/>
          <w:b/>
          <w:bCs/>
        </w:rPr>
        <w:t>Continual Learning and Adaptation:</w:t>
      </w:r>
      <w:r>
        <w:rPr>
          <w:rFonts w:ascii="Times New Roman" w:hAnsi="Times New Roman"/>
        </w:rPr>
        <w:t xml:space="preserve"> Models can be periodically updated to adapt to evolving language use and sentiment expressions in the healthcare domain.</w:t>
      </w:r>
    </w:p>
    <w:p w14:paraId="41BCBB65" w14:textId="77777777" w:rsidR="00376381" w:rsidRDefault="00000000">
      <w:pPr>
        <w:spacing w:after="120"/>
        <w:ind w:firstLine="403"/>
        <w:jc w:val="both"/>
        <w:rPr>
          <w:rFonts w:ascii="Times New Roman" w:hAnsi="Times New Roman"/>
        </w:rPr>
      </w:pPr>
      <w:r>
        <w:rPr>
          <w:rFonts w:ascii="Times New Roman" w:hAnsi="Times New Roman"/>
        </w:rPr>
        <w:t>It's important to note that while deep learning models can be powerful, they often require significant amounts of labeled data for effective training and might be computationally intensive. Additionally, ethical considerations and patient privacy should be taken into account when working with healthcare data.</w:t>
      </w:r>
    </w:p>
    <w:p w14:paraId="006DF02E" w14:textId="77777777" w:rsidR="00376381" w:rsidRDefault="00000000">
      <w:pPr>
        <w:numPr>
          <w:ilvl w:val="0"/>
          <w:numId w:val="4"/>
        </w:numPr>
        <w:spacing w:after="120"/>
        <w:jc w:val="both"/>
        <w:rPr>
          <w:rFonts w:ascii="Times New Roman" w:hAnsi="Times New Roman" w:cs="Times New Roman"/>
          <w:b/>
          <w:bCs/>
        </w:rPr>
      </w:pPr>
      <w:r>
        <w:rPr>
          <w:rFonts w:ascii="Times New Roman" w:hAnsi="Times New Roman" w:cs="Times New Roman"/>
          <w:b/>
          <w:bCs/>
        </w:rPr>
        <w:t>Hybrid models</w:t>
      </w:r>
    </w:p>
    <w:p w14:paraId="14A3CA10" w14:textId="77777777" w:rsidR="00376381" w:rsidRDefault="00000000">
      <w:pPr>
        <w:spacing w:after="120"/>
        <w:jc w:val="both"/>
        <w:rPr>
          <w:rFonts w:ascii="Times New Roman" w:hAnsi="Times New Roman"/>
        </w:rPr>
      </w:pPr>
      <w:r>
        <w:rPr>
          <w:rFonts w:ascii="Times New Roman" w:hAnsi="Times New Roman"/>
        </w:rPr>
        <w:t>It involve the concatenation of several of the previously mentioned single architectures, combining features extracted by each architecture. This results in more complex and effective systems. In the literature, various architectures can be found, such as combining the local features of text vectors extracted by CNN with the global features extracted from the text's context using the BiLSTM method.</w:t>
      </w:r>
    </w:p>
    <w:p w14:paraId="6A8B87E0" w14:textId="77777777" w:rsidR="00376381" w:rsidRDefault="00000000">
      <w:pPr>
        <w:spacing w:after="240"/>
        <w:ind w:firstLine="403"/>
        <w:jc w:val="both"/>
        <w:rPr>
          <w:rFonts w:ascii="Times New Roman" w:hAnsi="Times New Roman"/>
          <w:b/>
          <w:bCs/>
          <w:sz w:val="18"/>
          <w:szCs w:val="18"/>
        </w:rPr>
      </w:pPr>
      <w:r>
        <w:rPr>
          <w:rFonts w:ascii="Times New Roman" w:hAnsi="Times New Roman"/>
        </w:rPr>
        <w:t>For instance, sentence classification was conducted using Word2Vec as a training corpus. In the case of sentiment classification in Turkish tweets, another model employed FastText and a BiLSTM-CNN architecture, which yielded the best results. Aggressive language detection was also explored through multiple experiments using CNN-LSTM and CNN-BiLSTM architectures. However, the most optimal performance was achieved using a multilayer perceptron and the TF-IDF method [10].</w:t>
      </w:r>
    </w:p>
    <w:p w14:paraId="05E88D55" w14:textId="77777777" w:rsidR="00376381" w:rsidRDefault="00000000">
      <w:pPr>
        <w:numPr>
          <w:ilvl w:val="0"/>
          <w:numId w:val="3"/>
        </w:numPr>
        <w:tabs>
          <w:tab w:val="clear" w:pos="425"/>
          <w:tab w:val="left" w:pos="0"/>
          <w:tab w:val="left" w:pos="400"/>
        </w:tabs>
        <w:spacing w:after="120" w:line="360" w:lineRule="auto"/>
        <w:ind w:left="200" w:hanging="200"/>
        <w:jc w:val="center"/>
        <w:rPr>
          <w:rFonts w:ascii="Times New Roman" w:eastAsia="Times New Roman" w:hAnsi="Times New Roman"/>
          <w:b/>
          <w:bCs/>
        </w:rPr>
      </w:pPr>
      <w:r>
        <w:rPr>
          <w:rFonts w:ascii="Times New Roman" w:eastAsia="Times New Roman" w:hAnsi="Times New Roman"/>
          <w:b/>
          <w:bCs/>
        </w:rPr>
        <w:t>APPLICATIONS</w:t>
      </w:r>
    </w:p>
    <w:p w14:paraId="4582B5B8" w14:textId="77777777" w:rsidR="00376381" w:rsidRDefault="00000000">
      <w:pPr>
        <w:jc w:val="both"/>
        <w:rPr>
          <w:rFonts w:ascii="Times New Roman" w:hAnsi="Times New Roman" w:cs="Times New Roman"/>
        </w:rPr>
      </w:pPr>
      <w:r>
        <w:rPr>
          <w:rFonts w:ascii="Times New Roman" w:hAnsi="Times New Roman" w:cs="Times New Roman"/>
        </w:rPr>
        <w:t>The paper explores various applications of sentiment analysis in healthcare, including:</w:t>
      </w:r>
    </w:p>
    <w:p w14:paraId="42822464" w14:textId="77777777" w:rsidR="00376381" w:rsidRDefault="00000000">
      <w:pPr>
        <w:numPr>
          <w:ilvl w:val="0"/>
          <w:numId w:val="5"/>
        </w:numPr>
        <w:ind w:left="200" w:hangingChars="100" w:hanging="200"/>
        <w:jc w:val="both"/>
        <w:rPr>
          <w:rFonts w:ascii="Times New Roman" w:hAnsi="Times New Roman" w:cs="Times New Roman"/>
        </w:rPr>
      </w:pPr>
      <w:r>
        <w:rPr>
          <w:rFonts w:ascii="Times New Roman" w:hAnsi="Times New Roman" w:cs="Times New Roman"/>
          <w:b/>
          <w:bCs/>
        </w:rPr>
        <w:t>Patient Experience Enhancement</w:t>
      </w:r>
    </w:p>
    <w:p w14:paraId="15BAF449" w14:textId="77777777" w:rsidR="00376381" w:rsidRDefault="00000000">
      <w:pPr>
        <w:ind w:leftChars="100" w:left="200"/>
        <w:jc w:val="both"/>
        <w:rPr>
          <w:rFonts w:ascii="Times New Roman" w:hAnsi="Times New Roman" w:cs="Times New Roman"/>
        </w:rPr>
      </w:pPr>
      <w:r>
        <w:rPr>
          <w:rFonts w:ascii="Times New Roman" w:hAnsi="Times New Roman" w:cs="Times New Roman"/>
        </w:rPr>
        <w:t>Sentiment analysis helps in identifying areas for improvement in healthcare services based on patient feedback, leading to enhanced patient experiences.</w:t>
      </w:r>
    </w:p>
    <w:p w14:paraId="403A53D6" w14:textId="77777777" w:rsidR="00376381" w:rsidRDefault="00000000">
      <w:pPr>
        <w:numPr>
          <w:ilvl w:val="0"/>
          <w:numId w:val="5"/>
        </w:numPr>
        <w:ind w:left="200" w:hangingChars="100" w:hanging="200"/>
        <w:jc w:val="both"/>
        <w:rPr>
          <w:rFonts w:ascii="Times New Roman" w:hAnsi="Times New Roman" w:cs="Times New Roman"/>
        </w:rPr>
      </w:pPr>
      <w:r>
        <w:rPr>
          <w:rFonts w:ascii="Times New Roman" w:hAnsi="Times New Roman" w:cs="Times New Roman"/>
          <w:b/>
          <w:bCs/>
        </w:rPr>
        <w:t>Disease Surveillance</w:t>
      </w:r>
    </w:p>
    <w:p w14:paraId="18AEFEE1" w14:textId="77777777" w:rsidR="00376381" w:rsidRDefault="00000000">
      <w:pPr>
        <w:tabs>
          <w:tab w:val="left" w:pos="200"/>
          <w:tab w:val="left" w:pos="600"/>
        </w:tabs>
        <w:ind w:leftChars="100" w:left="200"/>
        <w:jc w:val="both"/>
        <w:rPr>
          <w:rFonts w:ascii="Times New Roman" w:hAnsi="Times New Roman" w:cs="Times New Roman"/>
        </w:rPr>
      </w:pPr>
      <w:r>
        <w:rPr>
          <w:rFonts w:ascii="Times New Roman" w:hAnsi="Times New Roman" w:cs="Times New Roman"/>
        </w:rPr>
        <w:t>Monitoring sentiment trends in online discussions can aid in early disease outbreak detection and public health responses.</w:t>
      </w:r>
    </w:p>
    <w:p w14:paraId="0C74B1D1" w14:textId="77777777" w:rsidR="00376381" w:rsidRDefault="00000000">
      <w:pPr>
        <w:numPr>
          <w:ilvl w:val="0"/>
          <w:numId w:val="5"/>
        </w:numPr>
        <w:ind w:left="200" w:hangingChars="100" w:hanging="200"/>
        <w:jc w:val="both"/>
        <w:rPr>
          <w:rFonts w:ascii="Times New Roman" w:hAnsi="Times New Roman" w:cs="Times New Roman"/>
        </w:rPr>
      </w:pPr>
      <w:r>
        <w:rPr>
          <w:rFonts w:ascii="Times New Roman" w:hAnsi="Times New Roman" w:cs="Times New Roman"/>
          <w:b/>
          <w:bCs/>
        </w:rPr>
        <w:t>Drug and Treatment Evaluation</w:t>
      </w:r>
      <w:r>
        <w:rPr>
          <w:rFonts w:ascii="Times New Roman" w:hAnsi="Times New Roman" w:cs="Times New Roman"/>
        </w:rPr>
        <w:t xml:space="preserve"> </w:t>
      </w:r>
    </w:p>
    <w:p w14:paraId="73D65B9D" w14:textId="77777777" w:rsidR="00376381" w:rsidRDefault="00000000">
      <w:pPr>
        <w:tabs>
          <w:tab w:val="left" w:pos="200"/>
          <w:tab w:val="left" w:pos="600"/>
        </w:tabs>
        <w:ind w:leftChars="100" w:left="200"/>
        <w:jc w:val="both"/>
        <w:rPr>
          <w:rFonts w:ascii="Times New Roman" w:hAnsi="Times New Roman" w:cs="Times New Roman"/>
        </w:rPr>
      </w:pPr>
      <w:r>
        <w:rPr>
          <w:rFonts w:ascii="Times New Roman" w:hAnsi="Times New Roman" w:cs="Times New Roman"/>
        </w:rPr>
        <w:t>Sentiment analysis can assess patient opinions on the efficacy and side effects of medications and treatments.</w:t>
      </w:r>
    </w:p>
    <w:p w14:paraId="01859B30" w14:textId="77777777" w:rsidR="00376381" w:rsidRDefault="00000000">
      <w:pPr>
        <w:numPr>
          <w:ilvl w:val="0"/>
          <w:numId w:val="5"/>
        </w:numPr>
        <w:ind w:left="200" w:hangingChars="100" w:hanging="200"/>
        <w:jc w:val="both"/>
        <w:rPr>
          <w:rFonts w:ascii="Times New Roman" w:hAnsi="Times New Roman" w:cs="Times New Roman"/>
        </w:rPr>
      </w:pPr>
      <w:r>
        <w:rPr>
          <w:rFonts w:ascii="Times New Roman" w:hAnsi="Times New Roman" w:cs="Times New Roman"/>
          <w:b/>
          <w:bCs/>
        </w:rPr>
        <w:t>Physician Performance Assessment</w:t>
      </w:r>
    </w:p>
    <w:p w14:paraId="7D9F2B5E" w14:textId="77777777" w:rsidR="00376381" w:rsidRDefault="00000000">
      <w:pPr>
        <w:tabs>
          <w:tab w:val="left" w:pos="200"/>
          <w:tab w:val="left" w:pos="600"/>
        </w:tabs>
        <w:ind w:leftChars="100" w:left="200"/>
        <w:jc w:val="both"/>
        <w:rPr>
          <w:rFonts w:ascii="Times New Roman" w:hAnsi="Times New Roman" w:cs="Times New Roman"/>
        </w:rPr>
      </w:pPr>
      <w:r>
        <w:rPr>
          <w:rFonts w:ascii="Times New Roman" w:hAnsi="Times New Roman" w:cs="Times New Roman"/>
        </w:rPr>
        <w:t>Analyzing patient sentiments towards physicians can contribute to evaluating medical practitioners' performance.</w:t>
      </w:r>
    </w:p>
    <w:p w14:paraId="5E4FB86C" w14:textId="77777777" w:rsidR="00376381" w:rsidRDefault="00000000">
      <w:pPr>
        <w:numPr>
          <w:ilvl w:val="0"/>
          <w:numId w:val="5"/>
        </w:numPr>
        <w:ind w:left="200" w:hangingChars="100" w:hanging="200"/>
        <w:jc w:val="both"/>
        <w:rPr>
          <w:rFonts w:ascii="Times New Roman" w:hAnsi="Times New Roman" w:cs="Times New Roman"/>
        </w:rPr>
      </w:pPr>
      <w:r>
        <w:rPr>
          <w:rFonts w:ascii="Times New Roman" w:hAnsi="Times New Roman" w:cs="Times New Roman"/>
          <w:b/>
          <w:bCs/>
        </w:rPr>
        <w:t>Policy and Decision Making</w:t>
      </w:r>
    </w:p>
    <w:p w14:paraId="3362F59B" w14:textId="77777777" w:rsidR="00376381" w:rsidRDefault="00000000">
      <w:pPr>
        <w:tabs>
          <w:tab w:val="left" w:pos="200"/>
          <w:tab w:val="left" w:pos="600"/>
        </w:tabs>
        <w:ind w:leftChars="100" w:left="200"/>
        <w:jc w:val="both"/>
        <w:rPr>
          <w:rFonts w:ascii="Times New Roman" w:hAnsi="Times New Roman" w:cs="Times New Roman"/>
        </w:rPr>
      </w:pPr>
      <w:r>
        <w:rPr>
          <w:rFonts w:ascii="Times New Roman" w:hAnsi="Times New Roman" w:cs="Times New Roman"/>
        </w:rPr>
        <w:t>Sentiment analysis can guide healthcare policies and strategic decisions based on public sentiment and concerns [11].</w:t>
      </w:r>
    </w:p>
    <w:p w14:paraId="76750423" w14:textId="77777777" w:rsidR="00376381" w:rsidRDefault="00000000">
      <w:pPr>
        <w:numPr>
          <w:ilvl w:val="0"/>
          <w:numId w:val="3"/>
        </w:numPr>
        <w:tabs>
          <w:tab w:val="clear" w:pos="425"/>
          <w:tab w:val="left" w:pos="0"/>
          <w:tab w:val="left" w:pos="400"/>
        </w:tabs>
        <w:spacing w:after="120" w:line="360" w:lineRule="auto"/>
        <w:ind w:left="200" w:hanging="200"/>
        <w:jc w:val="center"/>
        <w:rPr>
          <w:rFonts w:ascii="Times New Roman" w:eastAsia="Times New Roman" w:hAnsi="Times New Roman"/>
          <w:b/>
          <w:bCs/>
        </w:rPr>
      </w:pPr>
      <w:r>
        <w:rPr>
          <w:rFonts w:ascii="Times New Roman" w:eastAsia="Times New Roman" w:hAnsi="Times New Roman"/>
          <w:b/>
          <w:bCs/>
        </w:rPr>
        <w:t>Challenges</w:t>
      </w:r>
    </w:p>
    <w:p w14:paraId="022CA1D6" w14:textId="77777777" w:rsidR="00376381" w:rsidRDefault="00000000">
      <w:pPr>
        <w:spacing w:afterLines="50" w:after="120"/>
        <w:jc w:val="both"/>
        <w:rPr>
          <w:rFonts w:ascii="Times New Roman" w:hAnsi="Times New Roman"/>
        </w:rPr>
      </w:pPr>
      <w:r>
        <w:rPr>
          <w:rFonts w:ascii="Times New Roman" w:hAnsi="Times New Roman" w:cs="Times New Roman"/>
        </w:rPr>
        <w:t xml:space="preserve">Addressing the limitations of sentiment analysis in healthcare, such as sarcasm detection, context understanding, and language nuances, is crucial for accurate interpretation of results. </w:t>
      </w:r>
      <w:r>
        <w:rPr>
          <w:rFonts w:ascii="Times New Roman" w:hAnsi="Times New Roman"/>
        </w:rPr>
        <w:t>Sentiment analysis, while promising in various domains, including healthcare, does come with its limitations. Here's an elaboration on the specific limitations of sentiment analysis in the context of healthcare:</w:t>
      </w:r>
    </w:p>
    <w:p w14:paraId="0549509C" w14:textId="77777777" w:rsidR="00376381" w:rsidRDefault="00000000">
      <w:pPr>
        <w:numPr>
          <w:ilvl w:val="0"/>
          <w:numId w:val="6"/>
        </w:numPr>
        <w:jc w:val="both"/>
        <w:rPr>
          <w:rFonts w:ascii="Times New Roman" w:hAnsi="Times New Roman"/>
          <w:b/>
          <w:bCs/>
        </w:rPr>
      </w:pPr>
      <w:r>
        <w:rPr>
          <w:rFonts w:ascii="Times New Roman" w:hAnsi="Times New Roman"/>
          <w:b/>
          <w:bCs/>
        </w:rPr>
        <w:t>Complexity of Medical Language</w:t>
      </w:r>
    </w:p>
    <w:p w14:paraId="68A6172F" w14:textId="77777777" w:rsidR="00376381" w:rsidRDefault="00000000">
      <w:pPr>
        <w:spacing w:afterLines="50" w:after="120"/>
        <w:jc w:val="both"/>
        <w:rPr>
          <w:rFonts w:ascii="Times New Roman" w:hAnsi="Times New Roman"/>
        </w:rPr>
      </w:pPr>
      <w:r>
        <w:rPr>
          <w:rFonts w:ascii="Times New Roman" w:hAnsi="Times New Roman"/>
        </w:rPr>
        <w:t>Healthcare texts often contain complex medical terminology, abbreviations, and domain-specific language that can be challenging for sentiment analysis models to accurately interpret. These nuances can lead to misinterpretations of sentiment, potentially affecting the accuracy of the analysis.</w:t>
      </w:r>
    </w:p>
    <w:p w14:paraId="46D464D8" w14:textId="77777777" w:rsidR="00376381" w:rsidRDefault="00000000">
      <w:pPr>
        <w:numPr>
          <w:ilvl w:val="0"/>
          <w:numId w:val="6"/>
        </w:numPr>
        <w:jc w:val="both"/>
        <w:rPr>
          <w:rFonts w:ascii="Times New Roman" w:hAnsi="Times New Roman"/>
        </w:rPr>
      </w:pPr>
      <w:r>
        <w:rPr>
          <w:rFonts w:ascii="Times New Roman" w:hAnsi="Times New Roman"/>
          <w:b/>
          <w:bCs/>
        </w:rPr>
        <w:t>Context Sensitivity</w:t>
      </w:r>
    </w:p>
    <w:p w14:paraId="5D2D89E9" w14:textId="77777777" w:rsidR="00376381" w:rsidRDefault="00000000">
      <w:pPr>
        <w:spacing w:afterLines="50" w:after="120"/>
        <w:jc w:val="both"/>
        <w:rPr>
          <w:rFonts w:ascii="Times New Roman" w:hAnsi="Times New Roman"/>
        </w:rPr>
      </w:pPr>
      <w:r>
        <w:rPr>
          <w:rFonts w:ascii="Times New Roman" w:hAnsi="Times New Roman"/>
        </w:rPr>
        <w:t>Accurate sentiment analysis requires understanding the context in which the text is written. Medical text can be particularly context-sensitive, as the same words might convey different sentiments based on the medical condition, treatment, or patient's history. Sentiment analysis models might struggle to capture these nuances effectively.</w:t>
      </w:r>
    </w:p>
    <w:p w14:paraId="37108883" w14:textId="77777777" w:rsidR="00376381" w:rsidRDefault="00000000">
      <w:pPr>
        <w:numPr>
          <w:ilvl w:val="0"/>
          <w:numId w:val="6"/>
        </w:numPr>
        <w:jc w:val="both"/>
        <w:rPr>
          <w:rFonts w:ascii="Times New Roman" w:hAnsi="Times New Roman"/>
        </w:rPr>
      </w:pPr>
      <w:r>
        <w:rPr>
          <w:rFonts w:ascii="Times New Roman" w:hAnsi="Times New Roman"/>
          <w:b/>
          <w:bCs/>
        </w:rPr>
        <w:t>Emotional Range</w:t>
      </w:r>
      <w:r>
        <w:rPr>
          <w:rFonts w:ascii="Times New Roman" w:hAnsi="Times New Roman"/>
        </w:rPr>
        <w:t xml:space="preserve"> </w:t>
      </w:r>
    </w:p>
    <w:p w14:paraId="1051CD67" w14:textId="77777777" w:rsidR="00376381" w:rsidRDefault="00000000">
      <w:pPr>
        <w:spacing w:afterLines="50" w:after="120"/>
        <w:jc w:val="both"/>
        <w:rPr>
          <w:rFonts w:ascii="Times New Roman" w:hAnsi="Times New Roman"/>
        </w:rPr>
      </w:pPr>
      <w:r>
        <w:rPr>
          <w:rFonts w:ascii="Times New Roman" w:hAnsi="Times New Roman"/>
        </w:rPr>
        <w:lastRenderedPageBreak/>
        <w:t>Healthcare-related texts can cover a wide emotional range, from positive experiences of recovery and gratitude to negative experiences of pain or dissatisfaction. Some texts might even contain mixed sentiments. Sentiment analysis models that are trained on general texts might struggle to handle the specific emotional spectrum of healthcare.</w:t>
      </w:r>
    </w:p>
    <w:p w14:paraId="2D41AAA8"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Subjectivity and Variability</w:t>
      </w:r>
    </w:p>
    <w:p w14:paraId="4B3CB863" w14:textId="77777777" w:rsidR="00376381" w:rsidRDefault="00000000">
      <w:pPr>
        <w:spacing w:afterLines="50" w:after="120"/>
        <w:jc w:val="both"/>
        <w:rPr>
          <w:rFonts w:ascii="Times New Roman" w:hAnsi="Times New Roman"/>
        </w:rPr>
      </w:pPr>
      <w:r>
        <w:rPr>
          <w:rFonts w:ascii="Times New Roman" w:hAnsi="Times New Roman"/>
        </w:rPr>
        <w:t>Sentiment analysis is inherently subjective, as different people might interpret sentiment differently. In healthcare, sentiment can be influenced by personal experiences, cultural factors, and individual perspectives. This subjectivity adds complexity to training accurate models.</w:t>
      </w:r>
    </w:p>
    <w:p w14:paraId="737A8122"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Limited Labeled Data</w:t>
      </w:r>
    </w:p>
    <w:p w14:paraId="3DB8E705" w14:textId="77777777" w:rsidR="00376381" w:rsidRDefault="00000000">
      <w:pPr>
        <w:spacing w:afterLines="50" w:after="120"/>
        <w:jc w:val="both"/>
        <w:rPr>
          <w:rFonts w:ascii="Times New Roman" w:hAnsi="Times New Roman"/>
        </w:rPr>
      </w:pPr>
      <w:r>
        <w:rPr>
          <w:rFonts w:ascii="Times New Roman" w:hAnsi="Times New Roman"/>
        </w:rPr>
        <w:t>Building accurate sentiment analysis models requires labeled data for training. However, collecting and annotating large healthcare-specific sentiment datasets can be challenging due to privacy concerns and the sensitivity of medical information. Limited data can lead to overfitting or generalization issues.</w:t>
      </w:r>
    </w:p>
    <w:p w14:paraId="7983736B"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Imbalanced Data</w:t>
      </w:r>
    </w:p>
    <w:p w14:paraId="42EFD073" w14:textId="77777777" w:rsidR="00376381" w:rsidRDefault="00000000">
      <w:pPr>
        <w:spacing w:afterLines="50" w:after="120"/>
        <w:jc w:val="both"/>
        <w:rPr>
          <w:rFonts w:ascii="Times New Roman" w:hAnsi="Times New Roman"/>
        </w:rPr>
      </w:pPr>
      <w:r>
        <w:rPr>
          <w:rFonts w:ascii="Times New Roman" w:hAnsi="Times New Roman"/>
        </w:rPr>
        <w:t>In healthcare, negative sentiments might be more common due to the nature of medical problems. This can lead to imbalanced datasets, where one sentiment class dominates. Imbalanced data can result in biased models that perform well on the majority class but poorly on minority sentiments.</w:t>
      </w:r>
    </w:p>
    <w:p w14:paraId="051C99EE"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Domain Adaptation</w:t>
      </w:r>
    </w:p>
    <w:p w14:paraId="354A043F" w14:textId="77777777" w:rsidR="00376381" w:rsidRDefault="00000000">
      <w:pPr>
        <w:spacing w:afterLines="50" w:after="120"/>
        <w:jc w:val="both"/>
        <w:rPr>
          <w:rFonts w:ascii="Times New Roman" w:hAnsi="Times New Roman"/>
        </w:rPr>
      </w:pPr>
      <w:r>
        <w:rPr>
          <w:rFonts w:ascii="Times New Roman" w:hAnsi="Times New Roman"/>
        </w:rPr>
        <w:t>Pretrained sentiment analysis models might not directly apply to healthcare due to the domain shift. The sentiment expressions used in healthcare might differ significantly from those in general language. Adapting models to medical language and context is a challenge.</w:t>
      </w:r>
    </w:p>
    <w:p w14:paraId="7391B4FB"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Lack of Contextual Information</w:t>
      </w:r>
    </w:p>
    <w:p w14:paraId="37D9080E" w14:textId="77777777" w:rsidR="00376381" w:rsidRDefault="00000000">
      <w:pPr>
        <w:spacing w:afterLines="50" w:after="120"/>
        <w:jc w:val="both"/>
        <w:rPr>
          <w:rFonts w:ascii="Times New Roman" w:hAnsi="Times New Roman"/>
        </w:rPr>
      </w:pPr>
      <w:r>
        <w:rPr>
          <w:rFonts w:ascii="Times New Roman" w:hAnsi="Times New Roman"/>
        </w:rPr>
        <w:t>Sentiment analysis models typically focus on the text itself, without considering external factors that could influence sentiment, such as medical history, patient demographics, or treatment outcomes. Without this context, sentiment predictions might lack accuracy.</w:t>
      </w:r>
    </w:p>
    <w:p w14:paraId="1C16D921"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Ethical and Privacy Concerns</w:t>
      </w:r>
    </w:p>
    <w:p w14:paraId="33948AE0" w14:textId="77777777" w:rsidR="00376381" w:rsidRDefault="00000000">
      <w:pPr>
        <w:spacing w:afterLines="50" w:after="120"/>
        <w:jc w:val="both"/>
        <w:rPr>
          <w:rFonts w:ascii="Times New Roman" w:hAnsi="Times New Roman"/>
        </w:rPr>
      </w:pPr>
      <w:r>
        <w:rPr>
          <w:rFonts w:ascii="Times New Roman" w:hAnsi="Times New Roman"/>
        </w:rPr>
        <w:t>Healthcare data is highly sensitive, and performing sentiment analysis on patient data raises ethical and privacy concerns. Ensuring that patient privacy is maintained and that sentiments are not linked to individual patients is crucial.</w:t>
      </w:r>
    </w:p>
    <w:p w14:paraId="64A07C94" w14:textId="77777777" w:rsidR="00376381" w:rsidRDefault="00000000">
      <w:pPr>
        <w:numPr>
          <w:ilvl w:val="0"/>
          <w:numId w:val="6"/>
        </w:numPr>
        <w:spacing w:afterLines="50" w:after="120"/>
        <w:jc w:val="both"/>
        <w:rPr>
          <w:rFonts w:ascii="Times New Roman" w:hAnsi="Times New Roman"/>
          <w:b/>
          <w:bCs/>
        </w:rPr>
      </w:pPr>
      <w:r>
        <w:rPr>
          <w:rFonts w:ascii="Times New Roman" w:hAnsi="Times New Roman"/>
          <w:b/>
          <w:bCs/>
        </w:rPr>
        <w:t>Dynamic Language Evolution</w:t>
      </w:r>
    </w:p>
    <w:p w14:paraId="7BD8255C" w14:textId="77777777" w:rsidR="00376381" w:rsidRDefault="00000000">
      <w:pPr>
        <w:spacing w:afterLines="50" w:after="120"/>
        <w:jc w:val="both"/>
        <w:rPr>
          <w:rFonts w:ascii="Times New Roman" w:hAnsi="Times New Roman"/>
        </w:rPr>
      </w:pPr>
      <w:r>
        <w:rPr>
          <w:rFonts w:ascii="Times New Roman" w:hAnsi="Times New Roman"/>
        </w:rPr>
        <w:t>Healthcare practices and language evolve over time. Sentiment analysis models might not be equipped to adapt to changes in medical practices, emerging treatments, or evolving patient preferences.</w:t>
      </w:r>
    </w:p>
    <w:p w14:paraId="2E1E3455" w14:textId="77777777" w:rsidR="00376381" w:rsidRDefault="00000000">
      <w:pPr>
        <w:ind w:firstLine="400"/>
        <w:jc w:val="both"/>
        <w:rPr>
          <w:rFonts w:ascii="Times New Roman" w:hAnsi="Times New Roman"/>
        </w:rPr>
      </w:pPr>
      <w:r>
        <w:rPr>
          <w:rFonts w:ascii="Times New Roman" w:hAnsi="Times New Roman"/>
        </w:rPr>
        <w:t>In conclusion, while sentiment analysis holds promise for healthcare applications, its limitations stem from the complexity of medical language, the context-sensitivity of healthcare texts, and challenges related to data availability, subjectivity, and privacy. Addressing these limitations requires specialized approaches, domain-specific datasets, and a careful understanding of the intricacies of sentiment expression in healthcare contexts [12].</w:t>
      </w:r>
    </w:p>
    <w:p w14:paraId="57CA68BC" w14:textId="77777777" w:rsidR="00376381" w:rsidRDefault="00376381">
      <w:pPr>
        <w:jc w:val="both"/>
        <w:rPr>
          <w:rFonts w:ascii="Times New Roman" w:hAnsi="Times New Roman"/>
        </w:rPr>
      </w:pPr>
    </w:p>
    <w:p w14:paraId="0B20D58F" w14:textId="77777777" w:rsidR="00376381" w:rsidRDefault="00000000">
      <w:pPr>
        <w:numPr>
          <w:ilvl w:val="0"/>
          <w:numId w:val="3"/>
        </w:numPr>
        <w:tabs>
          <w:tab w:val="clear" w:pos="425"/>
          <w:tab w:val="left" w:pos="0"/>
          <w:tab w:val="left" w:pos="400"/>
        </w:tabs>
        <w:spacing w:after="120" w:line="360" w:lineRule="auto"/>
        <w:ind w:left="200" w:hanging="200"/>
        <w:jc w:val="center"/>
        <w:rPr>
          <w:rFonts w:ascii="Times New Roman" w:eastAsia="Times New Roman" w:hAnsi="Times New Roman"/>
          <w:b/>
          <w:bCs/>
        </w:rPr>
      </w:pPr>
      <w:r>
        <w:rPr>
          <w:rFonts w:ascii="Times New Roman" w:eastAsia="Times New Roman" w:hAnsi="Times New Roman"/>
          <w:b/>
          <w:bCs/>
        </w:rPr>
        <w:t>Trends and Future Directions</w:t>
      </w:r>
    </w:p>
    <w:p w14:paraId="05AD7996" w14:textId="77777777" w:rsidR="00376381" w:rsidRDefault="00000000">
      <w:pPr>
        <w:spacing w:afterLines="50" w:after="120"/>
        <w:jc w:val="both"/>
        <w:rPr>
          <w:rFonts w:ascii="Times New Roman" w:hAnsi="Times New Roman"/>
        </w:rPr>
      </w:pPr>
      <w:r>
        <w:rPr>
          <w:rFonts w:ascii="Times New Roman" w:hAnsi="Times New Roman" w:cs="Times New Roman"/>
        </w:rPr>
        <w:t xml:space="preserve">The paper discusses emerging trends in sentiment analysis, including the integration of multimodal data (text and images), real-time analysis for immediate insights, and the development of specialized sentiment lexicons for healthcare terminology. Future directions involve refining techniques to handle multilingual data, improving model interpretability, and addressing privacy concerns. </w:t>
      </w:r>
      <w:r>
        <w:rPr>
          <w:rFonts w:ascii="Times New Roman" w:hAnsi="Times New Roman"/>
        </w:rPr>
        <w:t>Sentiment analysis in healthcare is an evolving field with several trends and future directions that hold promise for enhancing patient care, research, and the healthcare industry as a whole. Here are some key trends and future directions for sentiment analysis in healthcare:</w:t>
      </w:r>
    </w:p>
    <w:p w14:paraId="6B1E3087" w14:textId="77777777" w:rsidR="00376381" w:rsidRDefault="00000000">
      <w:pPr>
        <w:numPr>
          <w:ilvl w:val="0"/>
          <w:numId w:val="7"/>
        </w:numPr>
        <w:jc w:val="both"/>
        <w:rPr>
          <w:rFonts w:ascii="Times New Roman" w:hAnsi="Times New Roman"/>
          <w:b/>
          <w:bCs/>
        </w:rPr>
      </w:pPr>
      <w:r>
        <w:rPr>
          <w:rFonts w:ascii="Times New Roman" w:hAnsi="Times New Roman"/>
          <w:b/>
          <w:bCs/>
        </w:rPr>
        <w:t>Personalized Patient Care</w:t>
      </w:r>
    </w:p>
    <w:p w14:paraId="00389E5D" w14:textId="77777777" w:rsidR="00376381" w:rsidRDefault="00000000">
      <w:pPr>
        <w:spacing w:afterLines="50" w:after="120"/>
        <w:jc w:val="both"/>
        <w:rPr>
          <w:rFonts w:ascii="Times New Roman" w:hAnsi="Times New Roman"/>
        </w:rPr>
      </w:pPr>
      <w:r>
        <w:rPr>
          <w:rFonts w:ascii="Times New Roman" w:hAnsi="Times New Roman"/>
        </w:rPr>
        <w:t>Sentiment analysis can enable healthcare providers to gain insights into patients' emotional states and experiences. This information can be used to personalize patient care plans, offer emotional support, and identify potential issues early on.</w:t>
      </w:r>
    </w:p>
    <w:p w14:paraId="171FF7E1" w14:textId="77777777" w:rsidR="00376381" w:rsidRDefault="00000000">
      <w:pPr>
        <w:numPr>
          <w:ilvl w:val="0"/>
          <w:numId w:val="7"/>
        </w:numPr>
        <w:jc w:val="both"/>
        <w:rPr>
          <w:rFonts w:ascii="Times New Roman" w:hAnsi="Times New Roman"/>
          <w:b/>
          <w:bCs/>
        </w:rPr>
      </w:pPr>
      <w:r>
        <w:rPr>
          <w:rFonts w:ascii="Times New Roman" w:hAnsi="Times New Roman"/>
          <w:b/>
          <w:bCs/>
        </w:rPr>
        <w:t>Patient Feedback and Experience</w:t>
      </w:r>
    </w:p>
    <w:p w14:paraId="40753F04" w14:textId="77777777" w:rsidR="00376381" w:rsidRDefault="00000000">
      <w:pPr>
        <w:spacing w:afterLines="50" w:after="120"/>
        <w:jc w:val="both"/>
        <w:rPr>
          <w:rFonts w:ascii="Times New Roman" w:hAnsi="Times New Roman"/>
        </w:rPr>
      </w:pPr>
      <w:r>
        <w:rPr>
          <w:rFonts w:ascii="Times New Roman" w:hAnsi="Times New Roman"/>
        </w:rPr>
        <w:lastRenderedPageBreak/>
        <w:t>Healthcare facilities are increasingly utilizing sentiment analysis to analyze patient feedback from various sources, including surveys, reviews, and social media. This feedback helps healthcare organizations understand patient experiences, identify areas for improvement, and enhance patient satisfaction.</w:t>
      </w:r>
    </w:p>
    <w:p w14:paraId="6CFF6136" w14:textId="77777777" w:rsidR="00376381" w:rsidRDefault="00000000">
      <w:pPr>
        <w:numPr>
          <w:ilvl w:val="0"/>
          <w:numId w:val="7"/>
        </w:numPr>
        <w:jc w:val="both"/>
        <w:rPr>
          <w:rFonts w:ascii="Times New Roman" w:hAnsi="Times New Roman"/>
          <w:b/>
          <w:bCs/>
        </w:rPr>
      </w:pPr>
      <w:r>
        <w:rPr>
          <w:rFonts w:ascii="Times New Roman" w:hAnsi="Times New Roman"/>
          <w:b/>
          <w:bCs/>
        </w:rPr>
        <w:t>Mental Health Monitoring</w:t>
      </w:r>
    </w:p>
    <w:p w14:paraId="1C414217" w14:textId="77777777" w:rsidR="00376381" w:rsidRDefault="00000000">
      <w:pPr>
        <w:spacing w:afterLines="50" w:after="120"/>
        <w:jc w:val="both"/>
        <w:rPr>
          <w:rFonts w:ascii="Times New Roman" w:hAnsi="Times New Roman"/>
        </w:rPr>
      </w:pPr>
      <w:r>
        <w:rPr>
          <w:rFonts w:ascii="Times New Roman" w:hAnsi="Times New Roman"/>
        </w:rPr>
        <w:t>Sentiment analysis tools are being explored for monitoring mental health. Analyzing patients' language patterns can provide insights into emotional well-being, detect signs of depression or anxiety, and trigger interventions when necessary.</w:t>
      </w:r>
    </w:p>
    <w:p w14:paraId="0E912E5F" w14:textId="77777777" w:rsidR="00376381" w:rsidRDefault="00000000">
      <w:pPr>
        <w:numPr>
          <w:ilvl w:val="0"/>
          <w:numId w:val="7"/>
        </w:numPr>
        <w:jc w:val="both"/>
        <w:rPr>
          <w:rFonts w:ascii="Times New Roman" w:hAnsi="Times New Roman"/>
          <w:b/>
          <w:bCs/>
        </w:rPr>
      </w:pPr>
      <w:r>
        <w:rPr>
          <w:rFonts w:ascii="Times New Roman" w:hAnsi="Times New Roman"/>
          <w:b/>
          <w:bCs/>
        </w:rPr>
        <w:t>Clinical Decision Support</w:t>
      </w:r>
    </w:p>
    <w:p w14:paraId="72ACA6F5" w14:textId="77777777" w:rsidR="00376381" w:rsidRDefault="00000000">
      <w:pPr>
        <w:spacing w:afterLines="50" w:after="120"/>
        <w:jc w:val="both"/>
        <w:rPr>
          <w:rFonts w:ascii="Times New Roman" w:hAnsi="Times New Roman"/>
        </w:rPr>
      </w:pPr>
      <w:r>
        <w:rPr>
          <w:rFonts w:ascii="Times New Roman" w:hAnsi="Times New Roman"/>
        </w:rPr>
        <w:t>Integrating sentiment analysis with clinical data can help doctors understand patients' emotional states alongside their medical conditions. This holistic view can support more informed clinical decision-making and improve patient outcomes.</w:t>
      </w:r>
    </w:p>
    <w:p w14:paraId="648E0AE6" w14:textId="77777777" w:rsidR="00376381" w:rsidRDefault="00000000">
      <w:pPr>
        <w:numPr>
          <w:ilvl w:val="0"/>
          <w:numId w:val="7"/>
        </w:numPr>
        <w:jc w:val="both"/>
        <w:rPr>
          <w:rFonts w:ascii="Times New Roman" w:hAnsi="Times New Roman"/>
          <w:b/>
          <w:bCs/>
        </w:rPr>
      </w:pPr>
      <w:r>
        <w:rPr>
          <w:rFonts w:ascii="Times New Roman" w:hAnsi="Times New Roman"/>
          <w:b/>
          <w:bCs/>
        </w:rPr>
        <w:t>Public Health Monitoring</w:t>
      </w:r>
    </w:p>
    <w:p w14:paraId="38450A2C" w14:textId="77777777" w:rsidR="00376381" w:rsidRDefault="00000000">
      <w:pPr>
        <w:spacing w:afterLines="50" w:after="120"/>
        <w:jc w:val="both"/>
        <w:rPr>
          <w:rFonts w:ascii="Times New Roman" w:hAnsi="Times New Roman"/>
        </w:rPr>
      </w:pPr>
      <w:r>
        <w:rPr>
          <w:rFonts w:ascii="Times New Roman" w:hAnsi="Times New Roman"/>
        </w:rPr>
        <w:t>By analyzing sentiments expressed in public health forums, social media, and online communities, healthcare organizations can gain real-time insights into public perceptions, concerns, and trends related to health issues and interventions.</w:t>
      </w:r>
    </w:p>
    <w:p w14:paraId="4BA4140C" w14:textId="77777777" w:rsidR="00376381" w:rsidRDefault="00000000">
      <w:pPr>
        <w:numPr>
          <w:ilvl w:val="0"/>
          <w:numId w:val="7"/>
        </w:numPr>
        <w:jc w:val="both"/>
        <w:rPr>
          <w:rFonts w:ascii="Times New Roman" w:hAnsi="Times New Roman"/>
          <w:b/>
          <w:bCs/>
        </w:rPr>
      </w:pPr>
      <w:r>
        <w:rPr>
          <w:rFonts w:ascii="Times New Roman" w:hAnsi="Times New Roman"/>
          <w:b/>
          <w:bCs/>
        </w:rPr>
        <w:t>Drug Adverse Event Detection</w:t>
      </w:r>
    </w:p>
    <w:p w14:paraId="70A1F6EF" w14:textId="77777777" w:rsidR="00376381" w:rsidRDefault="00000000">
      <w:pPr>
        <w:spacing w:afterLines="50" w:after="120"/>
        <w:jc w:val="both"/>
        <w:rPr>
          <w:rFonts w:ascii="Times New Roman" w:hAnsi="Times New Roman"/>
        </w:rPr>
      </w:pPr>
      <w:r>
        <w:rPr>
          <w:rFonts w:ascii="Times New Roman" w:hAnsi="Times New Roman"/>
        </w:rPr>
        <w:t>Sentiment analysis can aid in identifying adverse events associated with medications. By analyzing patient reports and online discussions, healthcare authorities can detect potential drug side effects and respond more effectively.</w:t>
      </w:r>
    </w:p>
    <w:p w14:paraId="108B2238" w14:textId="77777777" w:rsidR="00376381" w:rsidRDefault="00000000">
      <w:pPr>
        <w:numPr>
          <w:ilvl w:val="0"/>
          <w:numId w:val="7"/>
        </w:numPr>
        <w:jc w:val="both"/>
        <w:rPr>
          <w:rFonts w:ascii="Times New Roman" w:hAnsi="Times New Roman"/>
          <w:b/>
          <w:bCs/>
        </w:rPr>
      </w:pPr>
      <w:r>
        <w:rPr>
          <w:rFonts w:ascii="Times New Roman" w:hAnsi="Times New Roman"/>
          <w:b/>
          <w:bCs/>
        </w:rPr>
        <w:t>Biofeedback and Wearable Devices</w:t>
      </w:r>
    </w:p>
    <w:p w14:paraId="44AC6754" w14:textId="77777777" w:rsidR="00376381" w:rsidRDefault="00000000">
      <w:pPr>
        <w:spacing w:afterLines="50" w:after="120"/>
        <w:jc w:val="both"/>
        <w:rPr>
          <w:rFonts w:ascii="Times New Roman" w:hAnsi="Times New Roman"/>
        </w:rPr>
      </w:pPr>
      <w:r>
        <w:rPr>
          <w:rFonts w:ascii="Times New Roman" w:hAnsi="Times New Roman"/>
        </w:rPr>
        <w:t>Integrating sentiment analysis with wearable devices and physiological sensors can provide a more comprehensive view of patients' emotional and physical states. This integration can enable personalized interventions and stress management techniques.</w:t>
      </w:r>
    </w:p>
    <w:p w14:paraId="2504E912" w14:textId="77777777" w:rsidR="00376381" w:rsidRDefault="00000000">
      <w:pPr>
        <w:numPr>
          <w:ilvl w:val="0"/>
          <w:numId w:val="7"/>
        </w:numPr>
        <w:jc w:val="both"/>
        <w:rPr>
          <w:rFonts w:ascii="Times New Roman" w:hAnsi="Times New Roman"/>
          <w:b/>
          <w:bCs/>
        </w:rPr>
      </w:pPr>
      <w:r>
        <w:rPr>
          <w:rFonts w:ascii="Times New Roman" w:hAnsi="Times New Roman"/>
          <w:b/>
          <w:bCs/>
        </w:rPr>
        <w:t>Multilingual and Multimodal Analysis</w:t>
      </w:r>
    </w:p>
    <w:p w14:paraId="486E0C10" w14:textId="77777777" w:rsidR="00376381" w:rsidRDefault="00000000">
      <w:pPr>
        <w:spacing w:afterLines="50" w:after="120"/>
        <w:jc w:val="both"/>
        <w:rPr>
          <w:rFonts w:ascii="Times New Roman" w:hAnsi="Times New Roman"/>
        </w:rPr>
      </w:pPr>
      <w:r>
        <w:rPr>
          <w:rFonts w:ascii="Times New Roman" w:hAnsi="Times New Roman"/>
        </w:rPr>
        <w:t>Future trends include developing sentiment analysis models capable of handling multiple languages and analyzing text alongside other data modalities like images and videos for a more comprehensive understanding of patient sentiments.</w:t>
      </w:r>
    </w:p>
    <w:p w14:paraId="40D1A851" w14:textId="77777777" w:rsidR="00376381" w:rsidRDefault="00000000">
      <w:pPr>
        <w:numPr>
          <w:ilvl w:val="0"/>
          <w:numId w:val="7"/>
        </w:numPr>
        <w:jc w:val="both"/>
        <w:rPr>
          <w:rFonts w:ascii="Times New Roman" w:hAnsi="Times New Roman"/>
          <w:b/>
          <w:bCs/>
        </w:rPr>
      </w:pPr>
      <w:r>
        <w:rPr>
          <w:rFonts w:ascii="Times New Roman" w:hAnsi="Times New Roman"/>
          <w:b/>
          <w:bCs/>
        </w:rPr>
        <w:t>Ethical Considerations</w:t>
      </w:r>
    </w:p>
    <w:p w14:paraId="4632F17C" w14:textId="77777777" w:rsidR="00376381" w:rsidRDefault="00000000">
      <w:pPr>
        <w:spacing w:afterLines="50" w:after="120"/>
        <w:jc w:val="both"/>
        <w:rPr>
          <w:rFonts w:ascii="Times New Roman" w:hAnsi="Times New Roman"/>
        </w:rPr>
      </w:pPr>
      <w:r>
        <w:rPr>
          <w:rFonts w:ascii="Times New Roman" w:hAnsi="Times New Roman"/>
        </w:rPr>
        <w:t>As sentiment analysis in healthcare becomes more prevalent, ethical considerations around patient privacy, consent, and data security will become increasingly important. Striking a balance between utilizing sentiment data and protecting patient rights will be a significant focus.</w:t>
      </w:r>
    </w:p>
    <w:p w14:paraId="2B66F585" w14:textId="77777777" w:rsidR="00376381" w:rsidRDefault="00000000">
      <w:pPr>
        <w:numPr>
          <w:ilvl w:val="0"/>
          <w:numId w:val="7"/>
        </w:numPr>
        <w:jc w:val="both"/>
        <w:rPr>
          <w:rFonts w:ascii="Times New Roman" w:hAnsi="Times New Roman"/>
          <w:b/>
          <w:bCs/>
        </w:rPr>
      </w:pPr>
      <w:r>
        <w:rPr>
          <w:rFonts w:ascii="Times New Roman" w:hAnsi="Times New Roman"/>
          <w:b/>
          <w:bCs/>
        </w:rPr>
        <w:t>Interdisciplinary Collaboration</w:t>
      </w:r>
    </w:p>
    <w:p w14:paraId="27E5B022" w14:textId="77777777" w:rsidR="00376381" w:rsidRDefault="00000000">
      <w:pPr>
        <w:spacing w:afterLines="50" w:after="120"/>
        <w:jc w:val="both"/>
        <w:rPr>
          <w:rFonts w:ascii="Times New Roman" w:hAnsi="Times New Roman"/>
        </w:rPr>
      </w:pPr>
      <w:r>
        <w:rPr>
          <w:rFonts w:ascii="Times New Roman" w:hAnsi="Times New Roman"/>
        </w:rPr>
        <w:t>The future of sentiment analysis in healthcare involves collaboration between data scientists, healthcare professionals, linguists, and ethicists. This interdisciplinary approach is essential for developing accurate models that align with healthcare goals and standards.</w:t>
      </w:r>
    </w:p>
    <w:p w14:paraId="31A2C066" w14:textId="77777777" w:rsidR="00376381" w:rsidRDefault="00000000">
      <w:pPr>
        <w:numPr>
          <w:ilvl w:val="0"/>
          <w:numId w:val="7"/>
        </w:numPr>
        <w:jc w:val="both"/>
        <w:rPr>
          <w:rFonts w:ascii="Times New Roman" w:hAnsi="Times New Roman"/>
          <w:b/>
          <w:bCs/>
        </w:rPr>
      </w:pPr>
      <w:r>
        <w:rPr>
          <w:rFonts w:ascii="Times New Roman" w:hAnsi="Times New Roman"/>
          <w:b/>
          <w:bCs/>
        </w:rPr>
        <w:t>Advanced Deep Learning Architectures</w:t>
      </w:r>
    </w:p>
    <w:p w14:paraId="4BBBDDCC" w14:textId="77777777" w:rsidR="00376381" w:rsidRDefault="00000000">
      <w:pPr>
        <w:spacing w:afterLines="50" w:after="120"/>
        <w:jc w:val="both"/>
        <w:rPr>
          <w:rFonts w:ascii="Times New Roman" w:hAnsi="Times New Roman"/>
        </w:rPr>
      </w:pPr>
      <w:r>
        <w:rPr>
          <w:rFonts w:ascii="Times New Roman" w:hAnsi="Times New Roman"/>
        </w:rPr>
        <w:t>Continued exploration of advanced deep learning architectures, such as transformers, for sentiment analysis will likely improve the accuracy of sentiment predictions in healthcare text data.</w:t>
      </w:r>
    </w:p>
    <w:p w14:paraId="0138C5A9" w14:textId="77777777" w:rsidR="00376381" w:rsidRDefault="00000000">
      <w:pPr>
        <w:numPr>
          <w:ilvl w:val="0"/>
          <w:numId w:val="7"/>
        </w:numPr>
        <w:jc w:val="both"/>
        <w:rPr>
          <w:rFonts w:ascii="Times New Roman" w:hAnsi="Times New Roman"/>
          <w:b/>
          <w:bCs/>
        </w:rPr>
      </w:pPr>
      <w:r>
        <w:rPr>
          <w:rFonts w:ascii="Times New Roman" w:hAnsi="Times New Roman"/>
          <w:b/>
          <w:bCs/>
        </w:rPr>
        <w:t>Real-time Monitoring and Intervention</w:t>
      </w:r>
    </w:p>
    <w:p w14:paraId="7A03A31B" w14:textId="77777777" w:rsidR="00376381" w:rsidRDefault="00000000">
      <w:pPr>
        <w:jc w:val="both"/>
        <w:rPr>
          <w:rFonts w:ascii="Times New Roman" w:hAnsi="Times New Roman"/>
        </w:rPr>
      </w:pPr>
      <w:r>
        <w:rPr>
          <w:rFonts w:ascii="Times New Roman" w:hAnsi="Times New Roman"/>
        </w:rPr>
        <w:t>The integration of sentiment analysis with real-time monitoring systems can enable timely interventions in cases where patients express negative sentiments or emotional distress.</w:t>
      </w:r>
    </w:p>
    <w:p w14:paraId="78954448" w14:textId="77777777" w:rsidR="00376381" w:rsidRDefault="00000000">
      <w:pPr>
        <w:ind w:firstLine="400"/>
        <w:jc w:val="both"/>
        <w:rPr>
          <w:rFonts w:ascii="Times New Roman" w:hAnsi="Times New Roman"/>
        </w:rPr>
      </w:pPr>
      <w:r>
        <w:rPr>
          <w:rFonts w:ascii="Times New Roman" w:hAnsi="Times New Roman"/>
        </w:rPr>
        <w:t>In finale, sentiment analysis in healthcare is poised to bring significant advancements, ranging from improving patient care and mental health monitoring to enhancing clinical decision support and public health interventions. While challenges related to data privacy and accuracy remain, the potential benefits are substantial, making sentiment analysis a valuable tool for transforming healthcare practices.</w:t>
      </w:r>
    </w:p>
    <w:p w14:paraId="1169851B" w14:textId="77777777" w:rsidR="00376381" w:rsidRDefault="00376381">
      <w:pPr>
        <w:jc w:val="both"/>
        <w:rPr>
          <w:rFonts w:ascii="Times New Roman" w:hAnsi="Times New Roman" w:cs="Times New Roman"/>
        </w:rPr>
      </w:pPr>
    </w:p>
    <w:p w14:paraId="18241588" w14:textId="77777777" w:rsidR="00376381" w:rsidRDefault="00000000">
      <w:pPr>
        <w:numPr>
          <w:ilvl w:val="0"/>
          <w:numId w:val="3"/>
        </w:numPr>
        <w:tabs>
          <w:tab w:val="clear" w:pos="425"/>
          <w:tab w:val="left" w:pos="0"/>
          <w:tab w:val="left" w:pos="400"/>
        </w:tabs>
        <w:spacing w:after="120" w:line="360" w:lineRule="auto"/>
        <w:ind w:left="200" w:hanging="200"/>
        <w:jc w:val="center"/>
        <w:rPr>
          <w:rFonts w:ascii="Times New Roman" w:eastAsia="Times New Roman" w:hAnsi="Times New Roman"/>
          <w:b/>
          <w:bCs/>
        </w:rPr>
      </w:pPr>
      <w:r>
        <w:rPr>
          <w:rFonts w:ascii="Times New Roman" w:eastAsia="Times New Roman" w:hAnsi="Times New Roman"/>
          <w:b/>
          <w:bCs/>
        </w:rPr>
        <w:t>CONCLUSIONS</w:t>
      </w:r>
    </w:p>
    <w:p w14:paraId="3B5AC924" w14:textId="77777777" w:rsidR="00376381" w:rsidRDefault="00000000">
      <w:pPr>
        <w:spacing w:afterLines="50" w:after="120"/>
        <w:jc w:val="both"/>
        <w:rPr>
          <w:rFonts w:ascii="Times New Roman" w:hAnsi="Times New Roman"/>
        </w:rPr>
      </w:pPr>
      <w:r>
        <w:rPr>
          <w:rFonts w:ascii="Times New Roman" w:hAnsi="Times New Roman" w:cs="Times New Roman"/>
        </w:rPr>
        <w:t xml:space="preserve">sentiment analysis has proven to be a valuable tool in deciphering patient sentiments and opinions in the healthcare domain. Its applications extend to various aspects of healthcare service improvement, decision-making, and policy formulation. As technology continues to advance, sentiment analysis is poised to play an increasingly integral role in shaping the future of healthcare. </w:t>
      </w:r>
      <w:r>
        <w:rPr>
          <w:rFonts w:ascii="Times New Roman" w:hAnsi="Times New Roman"/>
        </w:rPr>
        <w:t xml:space="preserve">Concluding the intersection of healthcare and sentiment analysis reveals a dynamic and transformative synergy that has the potential to reshape how healthcare is delivered, experienced, and understood. The amalgamation of healthcare and sentiment analysis </w:t>
      </w:r>
      <w:r>
        <w:rPr>
          <w:rFonts w:ascii="Times New Roman" w:hAnsi="Times New Roman"/>
        </w:rPr>
        <w:lastRenderedPageBreak/>
        <w:t>stands at the precipice of innovation, addressing both the emotional and clinical dimensions of patient care. This convergence offers several notable takeaways:</w:t>
      </w:r>
    </w:p>
    <w:p w14:paraId="24E32F8A" w14:textId="77777777" w:rsidR="00376381" w:rsidRDefault="00000000">
      <w:pPr>
        <w:spacing w:after="120"/>
        <w:jc w:val="both"/>
        <w:rPr>
          <w:rFonts w:ascii="Times New Roman" w:hAnsi="Times New Roman"/>
        </w:rPr>
      </w:pPr>
      <w:r>
        <w:rPr>
          <w:rFonts w:ascii="Times New Roman" w:hAnsi="Times New Roman"/>
          <w:b/>
          <w:bCs/>
        </w:rPr>
        <w:t>Holistic Patient-Centric Approach:</w:t>
      </w:r>
    </w:p>
    <w:p w14:paraId="3AA38338" w14:textId="77777777" w:rsidR="00376381" w:rsidRDefault="00000000">
      <w:pPr>
        <w:spacing w:after="120"/>
        <w:jc w:val="both"/>
        <w:rPr>
          <w:rFonts w:ascii="Times New Roman" w:hAnsi="Times New Roman"/>
        </w:rPr>
      </w:pPr>
      <w:r>
        <w:rPr>
          <w:rFonts w:ascii="Times New Roman" w:hAnsi="Times New Roman"/>
        </w:rPr>
        <w:t>Sentiment analysis bridges the gap between medical data and patient emotions, allowing healthcare providers to view patients as holistic individuals with unique emotional needs. This approach fosters patient-centered care by acknowledging that emotional well-being is as crucial as physical health.</w:t>
      </w:r>
    </w:p>
    <w:p w14:paraId="2DEDDD20" w14:textId="77777777" w:rsidR="00376381" w:rsidRDefault="00000000">
      <w:pPr>
        <w:spacing w:after="120"/>
        <w:jc w:val="both"/>
        <w:rPr>
          <w:rFonts w:ascii="Times New Roman" w:hAnsi="Times New Roman"/>
        </w:rPr>
      </w:pPr>
      <w:r>
        <w:rPr>
          <w:rFonts w:ascii="Times New Roman" w:hAnsi="Times New Roman"/>
          <w:b/>
          <w:bCs/>
        </w:rPr>
        <w:t>Enhanced Patient Engagement and Satisfaction:</w:t>
      </w:r>
    </w:p>
    <w:p w14:paraId="1948F00A" w14:textId="77777777" w:rsidR="00376381" w:rsidRDefault="00000000">
      <w:pPr>
        <w:spacing w:after="120"/>
        <w:jc w:val="both"/>
        <w:rPr>
          <w:rFonts w:ascii="Times New Roman" w:hAnsi="Times New Roman"/>
        </w:rPr>
      </w:pPr>
      <w:r>
        <w:rPr>
          <w:rFonts w:ascii="Times New Roman" w:hAnsi="Times New Roman"/>
        </w:rPr>
        <w:t>Leveraging sentiment analysis empowers healthcare institutions to actively engage with patients and capture their sentiments. Understanding patient feedback, concerns, and experiences can lead to tailored interventions, improved communication, and ultimately higher levels of patient satisfaction.</w:t>
      </w:r>
    </w:p>
    <w:p w14:paraId="1E2D7A30" w14:textId="77777777" w:rsidR="00376381" w:rsidRDefault="00000000">
      <w:pPr>
        <w:spacing w:after="120"/>
        <w:jc w:val="both"/>
        <w:rPr>
          <w:rFonts w:ascii="Times New Roman" w:hAnsi="Times New Roman"/>
        </w:rPr>
      </w:pPr>
      <w:r>
        <w:rPr>
          <w:rFonts w:ascii="Times New Roman" w:hAnsi="Times New Roman"/>
          <w:b/>
          <w:bCs/>
        </w:rPr>
        <w:t>Data-Driven Insights for Quality Improvement:</w:t>
      </w:r>
    </w:p>
    <w:p w14:paraId="51B55303" w14:textId="77777777" w:rsidR="00376381" w:rsidRDefault="00000000">
      <w:pPr>
        <w:spacing w:after="120"/>
        <w:jc w:val="both"/>
        <w:rPr>
          <w:rFonts w:ascii="Times New Roman" w:hAnsi="Times New Roman"/>
        </w:rPr>
      </w:pPr>
      <w:r>
        <w:rPr>
          <w:rFonts w:ascii="Times New Roman" w:hAnsi="Times New Roman"/>
        </w:rPr>
        <w:t>Sentiment analysis uncovers hidden insights from vast amounts of unstructured data. By mining sentiments from patient reviews, social media, and clinical notes, healthcare organizations can identify patterns, recognize pain points, and implement targeted quality improvements.</w:t>
      </w:r>
    </w:p>
    <w:p w14:paraId="343E702F" w14:textId="77777777" w:rsidR="00376381" w:rsidRDefault="00000000">
      <w:pPr>
        <w:spacing w:after="120"/>
        <w:jc w:val="both"/>
        <w:rPr>
          <w:rFonts w:ascii="Times New Roman" w:hAnsi="Times New Roman"/>
        </w:rPr>
      </w:pPr>
      <w:r>
        <w:rPr>
          <w:rFonts w:ascii="Times New Roman" w:hAnsi="Times New Roman"/>
          <w:b/>
          <w:bCs/>
        </w:rPr>
        <w:t>Early Detection and Intervention:</w:t>
      </w:r>
    </w:p>
    <w:p w14:paraId="5A628999" w14:textId="77777777" w:rsidR="00376381" w:rsidRDefault="00000000">
      <w:pPr>
        <w:spacing w:after="120"/>
        <w:jc w:val="both"/>
        <w:rPr>
          <w:rFonts w:ascii="Times New Roman" w:hAnsi="Times New Roman"/>
        </w:rPr>
      </w:pPr>
      <w:r>
        <w:rPr>
          <w:rFonts w:ascii="Times New Roman" w:hAnsi="Times New Roman"/>
        </w:rPr>
        <w:t>The ability to detect subtle emotional shifts through sentiment analysis can enable early intervention, particularly in mental health cases. This proactive approach can prevent worsening conditions and promote overall well-being.</w:t>
      </w:r>
    </w:p>
    <w:p w14:paraId="11459A36" w14:textId="77777777" w:rsidR="00376381" w:rsidRDefault="00000000">
      <w:pPr>
        <w:spacing w:after="120"/>
        <w:jc w:val="both"/>
        <w:rPr>
          <w:rFonts w:ascii="Times New Roman" w:hAnsi="Times New Roman"/>
        </w:rPr>
      </w:pPr>
      <w:r>
        <w:rPr>
          <w:rFonts w:ascii="Times New Roman" w:hAnsi="Times New Roman"/>
          <w:b/>
          <w:bCs/>
        </w:rPr>
        <w:t>Research Advancements:</w:t>
      </w:r>
    </w:p>
    <w:p w14:paraId="3639C51C" w14:textId="77777777" w:rsidR="00376381" w:rsidRDefault="00000000">
      <w:pPr>
        <w:spacing w:after="120"/>
        <w:jc w:val="both"/>
        <w:rPr>
          <w:rFonts w:ascii="Times New Roman" w:hAnsi="Times New Roman"/>
        </w:rPr>
      </w:pPr>
      <w:r>
        <w:rPr>
          <w:rFonts w:ascii="Times New Roman" w:hAnsi="Times New Roman"/>
        </w:rPr>
        <w:t>Sentiment analysis opens doors for innovative research avenues. Analyzing patient narratives can uncover nuanced perceptions of treatments, side effects, and outcomes, contributing to evidence-based medicine and enriching medical knowledge.</w:t>
      </w:r>
    </w:p>
    <w:p w14:paraId="614BA58D" w14:textId="77777777" w:rsidR="00376381" w:rsidRDefault="00000000">
      <w:pPr>
        <w:spacing w:after="120"/>
        <w:jc w:val="both"/>
        <w:rPr>
          <w:rFonts w:ascii="Times New Roman" w:hAnsi="Times New Roman"/>
        </w:rPr>
      </w:pPr>
      <w:r>
        <w:rPr>
          <w:rFonts w:ascii="Times New Roman" w:hAnsi="Times New Roman"/>
          <w:b/>
          <w:bCs/>
        </w:rPr>
        <w:t>Public Health Insights:</w:t>
      </w:r>
    </w:p>
    <w:p w14:paraId="2E1AFF05" w14:textId="77777777" w:rsidR="00376381" w:rsidRDefault="00000000">
      <w:pPr>
        <w:spacing w:after="120"/>
        <w:jc w:val="both"/>
        <w:rPr>
          <w:rFonts w:ascii="Times New Roman" w:hAnsi="Times New Roman"/>
        </w:rPr>
      </w:pPr>
      <w:r>
        <w:rPr>
          <w:rFonts w:ascii="Times New Roman" w:hAnsi="Times New Roman"/>
        </w:rPr>
        <w:t>Beyond individual care, sentiment analysis has potential applications in public health. By analyzing public sentiment on health topics, healthcare authorities can tailor awareness campaigns, track outbreaks, and respond effectively to health crises.</w:t>
      </w:r>
    </w:p>
    <w:p w14:paraId="5CB632C3" w14:textId="77777777" w:rsidR="00376381" w:rsidRDefault="00000000">
      <w:pPr>
        <w:spacing w:after="120"/>
        <w:jc w:val="both"/>
        <w:rPr>
          <w:rFonts w:ascii="Times New Roman" w:hAnsi="Times New Roman"/>
        </w:rPr>
      </w:pPr>
      <w:r>
        <w:rPr>
          <w:rFonts w:ascii="Times New Roman" w:hAnsi="Times New Roman"/>
          <w:b/>
          <w:bCs/>
        </w:rPr>
        <w:t>Ethical Considerations:</w:t>
      </w:r>
    </w:p>
    <w:p w14:paraId="54C65BC6" w14:textId="77777777" w:rsidR="00376381" w:rsidRDefault="00000000">
      <w:pPr>
        <w:spacing w:after="120"/>
        <w:jc w:val="both"/>
        <w:rPr>
          <w:rFonts w:ascii="Times New Roman" w:hAnsi="Times New Roman"/>
        </w:rPr>
      </w:pPr>
      <w:r>
        <w:rPr>
          <w:rFonts w:ascii="Times New Roman" w:hAnsi="Times New Roman"/>
        </w:rPr>
        <w:t>As with any emerging technology, ethical considerations must accompany sentiment analysis in healthcare. Respecting patient privacy, securing data, and obtaining informed consent are crucial to maintain trust and ethical standards.</w:t>
      </w:r>
    </w:p>
    <w:p w14:paraId="58BB9B36" w14:textId="77777777" w:rsidR="00376381" w:rsidRDefault="00000000">
      <w:pPr>
        <w:spacing w:after="120"/>
        <w:jc w:val="both"/>
        <w:rPr>
          <w:rFonts w:ascii="Times New Roman" w:hAnsi="Times New Roman"/>
          <w:b/>
          <w:bCs/>
        </w:rPr>
      </w:pPr>
      <w:r>
        <w:rPr>
          <w:rFonts w:ascii="Times New Roman" w:hAnsi="Times New Roman"/>
          <w:b/>
          <w:bCs/>
        </w:rPr>
        <w:t>Collaborative Evolution:</w:t>
      </w:r>
    </w:p>
    <w:p w14:paraId="303E501E" w14:textId="77777777" w:rsidR="00376381" w:rsidRDefault="00000000">
      <w:pPr>
        <w:spacing w:after="120"/>
        <w:jc w:val="both"/>
        <w:rPr>
          <w:rFonts w:ascii="Times New Roman" w:hAnsi="Times New Roman"/>
        </w:rPr>
      </w:pPr>
      <w:r>
        <w:rPr>
          <w:rFonts w:ascii="Times New Roman" w:hAnsi="Times New Roman"/>
        </w:rPr>
        <w:t>The fusion of healthcare and sentiment analysis necessitates collaboration between healthcare professionals, data scientists, technologists, and ethicists. This interdisciplinary collaboration ensures that insights derived from sentiment analysis align with medical best practices.</w:t>
      </w:r>
    </w:p>
    <w:p w14:paraId="61945F25" w14:textId="77777777" w:rsidR="00376381" w:rsidRDefault="00000000">
      <w:pPr>
        <w:spacing w:after="120"/>
        <w:jc w:val="both"/>
        <w:rPr>
          <w:rFonts w:ascii="Times New Roman" w:hAnsi="Times New Roman"/>
        </w:rPr>
      </w:pPr>
      <w:r>
        <w:rPr>
          <w:rFonts w:ascii="Times New Roman" w:hAnsi="Times New Roman"/>
          <w:b/>
          <w:bCs/>
        </w:rPr>
        <w:t>Continuous Adaptation and Improvement:</w:t>
      </w:r>
    </w:p>
    <w:p w14:paraId="1412FCE4" w14:textId="77777777" w:rsidR="00376381" w:rsidRDefault="00000000">
      <w:pPr>
        <w:spacing w:after="120"/>
        <w:jc w:val="both"/>
        <w:rPr>
          <w:rFonts w:ascii="Times New Roman" w:hAnsi="Times New Roman"/>
        </w:rPr>
      </w:pPr>
      <w:r>
        <w:rPr>
          <w:rFonts w:ascii="Times New Roman" w:hAnsi="Times New Roman"/>
        </w:rPr>
        <w:t>Sentiment analysis models must evolve alongside evolving language, medical practices, and patient needs. Continuous learning from new data and feedback ensures that sentiment analysis remains relevant and valuable in dynamic healthcare landscapes.</w:t>
      </w:r>
    </w:p>
    <w:p w14:paraId="377C6044" w14:textId="77777777" w:rsidR="00376381" w:rsidRDefault="00000000">
      <w:pPr>
        <w:spacing w:after="120"/>
        <w:ind w:firstLine="400"/>
        <w:jc w:val="both"/>
        <w:rPr>
          <w:rFonts w:ascii="Times New Roman" w:hAnsi="Times New Roman"/>
        </w:rPr>
      </w:pPr>
      <w:r>
        <w:rPr>
          <w:rFonts w:ascii="Times New Roman" w:hAnsi="Times New Roman"/>
        </w:rPr>
        <w:t>In essence, the union of healthcare and sentiment analysis transcends the realm of data analysis; it embodies a philosophy that values emotions as integral components of the healthcare journey. This fusion has the potential to revolutionize healthcare experiences, amplify patient voices, and advance medical practices, ultimately guiding the industry towards a more empathetic and patient-centered future.</w:t>
      </w:r>
    </w:p>
    <w:p w14:paraId="3985D557" w14:textId="77777777" w:rsidR="00376381" w:rsidRDefault="00376381">
      <w:pPr>
        <w:spacing w:after="120"/>
        <w:ind w:firstLine="400"/>
        <w:jc w:val="both"/>
        <w:rPr>
          <w:rFonts w:ascii="Times New Roman" w:hAnsi="Times New Roman"/>
        </w:rPr>
      </w:pPr>
    </w:p>
    <w:p w14:paraId="5E562CC4" w14:textId="77777777" w:rsidR="00376381" w:rsidRDefault="00000000">
      <w:pPr>
        <w:spacing w:after="120"/>
        <w:jc w:val="both"/>
        <w:rPr>
          <w:rFonts w:ascii="Times New Roman" w:hAnsi="Times New Roman"/>
          <w:b/>
          <w:bCs/>
        </w:rPr>
      </w:pPr>
      <w:r>
        <w:rPr>
          <w:rFonts w:ascii="Times New Roman" w:hAnsi="Times New Roman"/>
          <w:b/>
          <w:bCs/>
        </w:rPr>
        <w:t>References</w:t>
      </w:r>
    </w:p>
    <w:p w14:paraId="2B0043F4" w14:textId="77777777" w:rsidR="00376381" w:rsidRDefault="00000000">
      <w:pPr>
        <w:pStyle w:val="References"/>
        <w:spacing w:after="120"/>
        <w:jc w:val="both"/>
        <w:rPr>
          <w:rFonts w:cs="Times New Roman"/>
          <w:lang w:eastAsia="en-US"/>
        </w:rPr>
      </w:pPr>
      <w:r>
        <w:rPr>
          <w:rFonts w:cs="Times New Roman"/>
          <w:lang w:eastAsia="en-US"/>
        </w:rPr>
        <w:t>D. S. Panchal, S. S. Kawathekar, S. N. Deshmukh (2020). Sentiment Analysis of Healthcare Quality. International Journal of Innovative Technology and Exploring Engineering (IJITEE), ISSN: 2278-3075 (Online), Volume-9 Issue-3, pp. 3369-3376.</w:t>
      </w:r>
    </w:p>
    <w:p w14:paraId="443BBEEF" w14:textId="77777777" w:rsidR="00376381" w:rsidRDefault="00000000">
      <w:pPr>
        <w:pStyle w:val="References"/>
        <w:spacing w:after="120"/>
        <w:jc w:val="both"/>
        <w:rPr>
          <w:rFonts w:cs="Times New Roman"/>
          <w:lang w:eastAsia="en-US"/>
        </w:rPr>
      </w:pPr>
      <w:r>
        <w:rPr>
          <w:rFonts w:cs="Times New Roman"/>
          <w:lang w:eastAsia="en-US"/>
        </w:rPr>
        <w:t>Georgiou, D., MacFarlane, A., &amp; Russell-Rose, T. (2015, July). Extracting sentiment from healthcare survey data: An evaluation of sentiment analysis tools. In 2015 Science and Information Conference (SAI) (pp. 352-361). IEEE.</w:t>
      </w:r>
    </w:p>
    <w:p w14:paraId="4318A1C1" w14:textId="77777777" w:rsidR="00376381" w:rsidRDefault="00000000">
      <w:pPr>
        <w:pStyle w:val="References"/>
        <w:spacing w:after="120"/>
        <w:jc w:val="both"/>
        <w:rPr>
          <w:rFonts w:cs="Times New Roman"/>
          <w:lang w:eastAsia="en-US"/>
        </w:rPr>
      </w:pPr>
      <w:r>
        <w:rPr>
          <w:rFonts w:cs="Times New Roman"/>
          <w:lang w:eastAsia="en-US"/>
        </w:rPr>
        <w:lastRenderedPageBreak/>
        <w:t>Jeyabalan, J., Manivasagam, S., Krishnan, P., Soundarrajan, S., &amp; Jaikumar, A. Sentiment analysis for improving healthcare system for women.</w:t>
      </w:r>
    </w:p>
    <w:p w14:paraId="2302352B" w14:textId="77777777" w:rsidR="00376381" w:rsidRDefault="00000000">
      <w:pPr>
        <w:pStyle w:val="References"/>
        <w:spacing w:after="120"/>
        <w:jc w:val="both"/>
        <w:rPr>
          <w:rFonts w:eastAsia="SimSun" w:cs="Times New Roman"/>
          <w:sz w:val="16"/>
          <w:szCs w:val="16"/>
          <w:shd w:val="clear" w:color="auto" w:fill="FFFFFF"/>
        </w:rPr>
      </w:pPr>
      <w:r>
        <w:rPr>
          <w:rFonts w:cs="Times New Roman"/>
          <w:lang w:eastAsia="en-US"/>
        </w:rPr>
        <w:t>Hawkins, J. B., Brownstein, J. S., Tuli, G., Runels, T., Broecker, K., Nsoesie, E. O., ... &amp; Greaves, F. (2016). Measuring patient-perceived quality of care in US hospitals using Twitter. BMJ quality &amp; safety, 25(6), 404-413.</w:t>
      </w:r>
    </w:p>
    <w:p w14:paraId="26BE741C" w14:textId="77777777" w:rsidR="00376381" w:rsidRDefault="00000000">
      <w:pPr>
        <w:pStyle w:val="References"/>
        <w:spacing w:after="120"/>
        <w:jc w:val="both"/>
        <w:rPr>
          <w:rFonts w:eastAsia="SimSun" w:cs="Times New Roman"/>
          <w:sz w:val="16"/>
          <w:szCs w:val="16"/>
          <w:shd w:val="clear" w:color="auto" w:fill="FFFFFF"/>
        </w:rPr>
      </w:pPr>
      <w:r>
        <w:rPr>
          <w:rFonts w:eastAsia="SimSun" w:cs="Times New Roman"/>
          <w:sz w:val="16"/>
          <w:szCs w:val="16"/>
          <w:shd w:val="clear" w:color="auto" w:fill="FFFFFF"/>
        </w:rPr>
        <w:t>Denecke, K., &amp; Reichenpfader, D. (2023). Sentiment analysis of clinical narratives: A scoping review. Journal of Biomedical Informatics, 104336.</w:t>
      </w:r>
    </w:p>
    <w:p w14:paraId="73792691" w14:textId="77777777" w:rsidR="00376381" w:rsidRDefault="00000000">
      <w:pPr>
        <w:pStyle w:val="References"/>
        <w:spacing w:after="120"/>
        <w:jc w:val="both"/>
        <w:rPr>
          <w:rFonts w:cs="Times New Roman"/>
          <w:sz w:val="16"/>
          <w:szCs w:val="16"/>
        </w:rPr>
      </w:pPr>
      <w:r>
        <w:rPr>
          <w:rFonts w:eastAsia="SimSun" w:cs="Times New Roman"/>
          <w:sz w:val="16"/>
          <w:szCs w:val="16"/>
          <w:shd w:val="clear" w:color="auto" w:fill="FFFFFF"/>
        </w:rPr>
        <w:t>Aattouchi, I., Elmendili, S., &amp; Elmendili, F. (2021). Sentiment Analysis of Health Care. In E3S Web of Conferences (Vol. 319, p. 01064). EDP Sciences.</w:t>
      </w:r>
    </w:p>
    <w:p w14:paraId="09C9850F" w14:textId="77777777" w:rsidR="00376381" w:rsidRDefault="00000000">
      <w:pPr>
        <w:pStyle w:val="References"/>
        <w:spacing w:after="120"/>
        <w:jc w:val="both"/>
        <w:rPr>
          <w:rFonts w:cs="Times New Roman"/>
          <w:sz w:val="16"/>
          <w:szCs w:val="16"/>
        </w:rPr>
      </w:pPr>
      <w:r>
        <w:rPr>
          <w:rFonts w:eastAsia="SimSun" w:cs="Times New Roman"/>
          <w:sz w:val="16"/>
          <w:szCs w:val="16"/>
          <w:shd w:val="clear" w:color="auto" w:fill="FFFFFF"/>
        </w:rPr>
        <w:t>Pandey, A. R., Seify, M., Okonta, U., &amp; Hosseinian-Far, A. (2023). Advanced Sentiment Analysis for Managing and Improving Patient Experience: Application for General Practitioner (GP) Classification in Northamptonshire. International Journal of Environmental Research and Public Health, 20(12), 6119.</w:t>
      </w:r>
    </w:p>
    <w:p w14:paraId="13025802" w14:textId="77777777" w:rsidR="00376381" w:rsidRDefault="00000000">
      <w:pPr>
        <w:pStyle w:val="References"/>
        <w:spacing w:after="120"/>
        <w:jc w:val="both"/>
        <w:rPr>
          <w:rFonts w:eastAsia="SimSun" w:cs="Times New Roman"/>
          <w:color w:val="222222"/>
          <w:sz w:val="16"/>
          <w:szCs w:val="16"/>
          <w:shd w:val="clear" w:color="auto" w:fill="FFFFFF"/>
        </w:rPr>
      </w:pPr>
      <w:r>
        <w:rPr>
          <w:rFonts w:cs="Times New Roman"/>
          <w:sz w:val="16"/>
          <w:szCs w:val="16"/>
        </w:rPr>
        <w:t xml:space="preserve">Kannan, S. Karuppusamy, A. Nedunchezhian, P. Venkateshan, P. Wang, N. Bojja, A. Kejariwal, Chapter 3 - Big Data Analytics for Social Media, Editor(s): Rajkumar Buyya, Rodrigo N. Calheiros, Amir Vahid Dastjerdi, Big Data, Morgan Kaufmann, 2016, Pages 63-94, ISBN 9780128053942, </w:t>
      </w:r>
      <w:hyperlink r:id="rId8" w:history="1">
        <w:r>
          <w:rPr>
            <w:rStyle w:val="Hyperlink"/>
            <w:rFonts w:cs="Times New Roman"/>
            <w:sz w:val="16"/>
            <w:szCs w:val="16"/>
          </w:rPr>
          <w:t>https://doi.org/10.1016/B978-0-12-805394-2.00003-9.</w:t>
        </w:r>
      </w:hyperlink>
    </w:p>
    <w:p w14:paraId="5BF70A1C" w14:textId="77777777" w:rsidR="00376381" w:rsidRDefault="00000000">
      <w:pPr>
        <w:pStyle w:val="References"/>
        <w:spacing w:after="120"/>
        <w:jc w:val="both"/>
        <w:rPr>
          <w:rFonts w:cs="Times New Roman"/>
          <w:sz w:val="16"/>
          <w:szCs w:val="16"/>
        </w:rPr>
      </w:pPr>
      <w:r>
        <w:rPr>
          <w:rFonts w:eastAsia="SimSun" w:cs="Times New Roman"/>
          <w:color w:val="222222"/>
          <w:sz w:val="16"/>
          <w:szCs w:val="16"/>
          <w:shd w:val="clear" w:color="auto" w:fill="FFFFFF"/>
        </w:rPr>
        <w:t>Pandey, A. R., Seify, M., Okonta, U., &amp; Hosseinian-Far, A. (2023). Advanced Sentiment Analysis for Managing and Improving Patient Experience: Application for General Practitioner (GP) Classification in Northamptonshire. </w:t>
      </w:r>
      <w:r>
        <w:rPr>
          <w:rFonts w:eastAsia="SimSun" w:cs="Times New Roman"/>
          <w:i/>
          <w:iCs/>
          <w:color w:val="222222"/>
          <w:sz w:val="16"/>
          <w:szCs w:val="16"/>
          <w:shd w:val="clear" w:color="auto" w:fill="FFFFFF"/>
        </w:rPr>
        <w:t>International Journal of Environmental Research and Public Health</w:t>
      </w:r>
      <w:r>
        <w:rPr>
          <w:rFonts w:eastAsia="SimSun" w:cs="Times New Roman"/>
          <w:color w:val="222222"/>
          <w:sz w:val="16"/>
          <w:szCs w:val="16"/>
          <w:shd w:val="clear" w:color="auto" w:fill="FFFFFF"/>
        </w:rPr>
        <w:t>, </w:t>
      </w:r>
      <w:r>
        <w:rPr>
          <w:rFonts w:eastAsia="SimSun" w:cs="Times New Roman"/>
          <w:i/>
          <w:iCs/>
          <w:color w:val="222222"/>
          <w:sz w:val="16"/>
          <w:szCs w:val="16"/>
          <w:shd w:val="clear" w:color="auto" w:fill="FFFFFF"/>
        </w:rPr>
        <w:t>20</w:t>
      </w:r>
      <w:r>
        <w:rPr>
          <w:rFonts w:eastAsia="SimSun" w:cs="Times New Roman"/>
          <w:color w:val="222222"/>
          <w:sz w:val="16"/>
          <w:szCs w:val="16"/>
          <w:shd w:val="clear" w:color="auto" w:fill="FFFFFF"/>
        </w:rPr>
        <w:t>(12), 6119.</w:t>
      </w:r>
    </w:p>
    <w:p w14:paraId="2F4BB5A8" w14:textId="77777777" w:rsidR="00376381" w:rsidRDefault="00000000">
      <w:pPr>
        <w:pStyle w:val="References"/>
        <w:spacing w:after="120"/>
        <w:jc w:val="both"/>
        <w:rPr>
          <w:rFonts w:cs="Times New Roman"/>
          <w:sz w:val="16"/>
          <w:szCs w:val="16"/>
        </w:rPr>
      </w:pPr>
      <w:r>
        <w:rPr>
          <w:rFonts w:cs="Times New Roman"/>
          <w:sz w:val="16"/>
          <w:szCs w:val="16"/>
        </w:rPr>
        <w:t>Serrano-Guerrero, J., Bani-Doumi, M., Romero, F. P., &amp; Olivas, J. A. (2022). Understanding what patients think about hospitals: A deep learning approach for detecting emotions in patient opinions. Artificial Intelligence in Medicine, 128, 102298.</w:t>
      </w:r>
    </w:p>
    <w:p w14:paraId="0684AD93" w14:textId="77777777" w:rsidR="00376381" w:rsidRDefault="00000000">
      <w:pPr>
        <w:pStyle w:val="References"/>
        <w:spacing w:after="120"/>
        <w:jc w:val="both"/>
        <w:rPr>
          <w:rFonts w:cs="Times New Roman"/>
          <w:sz w:val="16"/>
          <w:szCs w:val="16"/>
        </w:rPr>
      </w:pPr>
      <w:r>
        <w:rPr>
          <w:rFonts w:cs="Times New Roman"/>
          <w:sz w:val="16"/>
          <w:szCs w:val="16"/>
        </w:rPr>
        <w:t xml:space="preserve">Panchal DS, Shelke MB, Kawathekar SS, Deshmukh SN. (2023) Prediction of Healthcare Quality Using Sentiment Analysis. Indian Journal of Science and Technology. 16(21): 1603-1613. </w:t>
      </w:r>
      <w:hyperlink r:id="rId9" w:history="1">
        <w:r>
          <w:rPr>
            <w:rStyle w:val="Hyperlink"/>
            <w:rFonts w:cs="Times New Roman"/>
            <w:sz w:val="16"/>
            <w:szCs w:val="16"/>
          </w:rPr>
          <w:t>https://doi.org/10.17485/IJST/v16i21.2506</w:t>
        </w:r>
      </w:hyperlink>
    </w:p>
    <w:p w14:paraId="2B039514" w14:textId="77777777" w:rsidR="00376381" w:rsidRDefault="00000000">
      <w:pPr>
        <w:pStyle w:val="References"/>
        <w:spacing w:after="120"/>
        <w:jc w:val="both"/>
        <w:rPr>
          <w:rFonts w:cs="Times New Roman"/>
          <w:sz w:val="16"/>
          <w:szCs w:val="16"/>
        </w:rPr>
      </w:pPr>
      <w:r>
        <w:rPr>
          <w:rFonts w:cs="Times New Roman"/>
          <w:sz w:val="16"/>
          <w:szCs w:val="16"/>
        </w:rPr>
        <w:t>Greaves, F., Ramirez-Cano, D., Millett, C., Darzi, A., &amp; Donaldson, L. (2013). Use of sentiment analysis for capturing patient experience from free-text comments posted online. Journal of medical Internet research, 15(11), e2721.</w:t>
      </w:r>
    </w:p>
    <w:p w14:paraId="437AEE57" w14:textId="77777777" w:rsidR="00376381" w:rsidRDefault="00000000">
      <w:pPr>
        <w:pStyle w:val="References"/>
        <w:spacing w:after="120"/>
        <w:jc w:val="both"/>
        <w:rPr>
          <w:rFonts w:cs="Times New Roman"/>
          <w:sz w:val="16"/>
          <w:szCs w:val="16"/>
        </w:rPr>
      </w:pPr>
      <w:r>
        <w:rPr>
          <w:rFonts w:cs="Times New Roman"/>
          <w:sz w:val="16"/>
          <w:szCs w:val="16"/>
        </w:rPr>
        <w:t>Birjali, M., Kasri, M., &amp; Beni-Hssane, A. (2021). A comprehensive survey on sentiment analysis: Approaches, challenges and trends. Knowledge-Based Systems, 226, 107134.</w:t>
      </w:r>
    </w:p>
    <w:p w14:paraId="5E1663C8" w14:textId="77777777" w:rsidR="00376381" w:rsidRDefault="00376381">
      <w:pPr>
        <w:spacing w:after="120"/>
        <w:ind w:firstLine="400"/>
        <w:jc w:val="both"/>
        <w:rPr>
          <w:rFonts w:ascii="Times New Roman" w:hAnsi="Times New Roman"/>
          <w:b/>
          <w:bCs/>
          <w:sz w:val="18"/>
          <w:szCs w:val="18"/>
        </w:rPr>
      </w:pPr>
    </w:p>
    <w:p w14:paraId="1BFEEA3E" w14:textId="77777777" w:rsidR="00376381" w:rsidRDefault="00376381">
      <w:pPr>
        <w:spacing w:after="120"/>
        <w:jc w:val="both"/>
        <w:rPr>
          <w:rFonts w:ascii="Times New Roman" w:hAnsi="Times New Roman" w:cs="Times New Roman"/>
        </w:rPr>
      </w:pPr>
    </w:p>
    <w:p w14:paraId="1D6D064C" w14:textId="77777777" w:rsidR="00376381" w:rsidRDefault="00376381">
      <w:pPr>
        <w:spacing w:after="120"/>
        <w:ind w:firstLine="400"/>
        <w:jc w:val="both"/>
        <w:rPr>
          <w:rFonts w:ascii="Times New Roman" w:eastAsia="SimSun" w:hAnsi="Times New Roman"/>
          <w:b/>
          <w:bCs/>
          <w:sz w:val="18"/>
          <w:szCs w:val="18"/>
          <w:shd w:val="clear" w:color="auto" w:fill="FFFFFF"/>
        </w:rPr>
      </w:pPr>
    </w:p>
    <w:p w14:paraId="7A9746CE" w14:textId="77777777" w:rsidR="00376381" w:rsidRDefault="00376381">
      <w:pPr>
        <w:spacing w:after="120"/>
        <w:ind w:firstLine="400"/>
        <w:jc w:val="both"/>
        <w:rPr>
          <w:rFonts w:ascii="Times New Roman" w:eastAsia="SimSun" w:hAnsi="Times New Roman"/>
          <w:shd w:val="clear" w:color="auto" w:fill="FFFFFF"/>
        </w:rPr>
      </w:pPr>
    </w:p>
    <w:p w14:paraId="18844BB1" w14:textId="77777777" w:rsidR="00376381" w:rsidRDefault="00376381">
      <w:pPr>
        <w:spacing w:after="120"/>
        <w:ind w:firstLine="400"/>
        <w:jc w:val="both"/>
        <w:rPr>
          <w:rFonts w:ascii="Times New Roman" w:eastAsia="SimSun" w:hAnsi="Times New Roman"/>
          <w:shd w:val="clear" w:color="auto" w:fill="FFFFFF"/>
        </w:rPr>
      </w:pPr>
    </w:p>
    <w:p w14:paraId="26588CB6" w14:textId="77777777" w:rsidR="00376381" w:rsidRDefault="00376381">
      <w:pPr>
        <w:spacing w:after="120"/>
        <w:ind w:firstLine="400"/>
        <w:jc w:val="both"/>
        <w:rPr>
          <w:rFonts w:ascii="Times New Roman" w:eastAsia="SimSun" w:hAnsi="Times New Roman"/>
          <w:shd w:val="clear" w:color="auto" w:fill="FFFFFF"/>
        </w:rPr>
      </w:pPr>
    </w:p>
    <w:p w14:paraId="2E1AD991" w14:textId="77777777" w:rsidR="00376381" w:rsidRDefault="00376381">
      <w:pPr>
        <w:spacing w:after="120"/>
        <w:ind w:firstLine="400"/>
        <w:jc w:val="both"/>
        <w:rPr>
          <w:rFonts w:ascii="Times New Roman" w:eastAsia="SimSun" w:hAnsi="Times New Roman"/>
          <w:shd w:val="clear" w:color="auto" w:fill="FFFFFF"/>
        </w:rPr>
      </w:pPr>
    </w:p>
    <w:p w14:paraId="57195309" w14:textId="77777777" w:rsidR="00376381" w:rsidRDefault="00376381">
      <w:pPr>
        <w:spacing w:after="120"/>
        <w:ind w:firstLine="400"/>
        <w:jc w:val="both"/>
        <w:rPr>
          <w:rFonts w:ascii="Times New Roman" w:eastAsia="SimSun" w:hAnsi="Times New Roman"/>
          <w:shd w:val="clear" w:color="auto" w:fill="FFFFFF"/>
        </w:rPr>
      </w:pPr>
    </w:p>
    <w:p w14:paraId="0193656D" w14:textId="77777777" w:rsidR="00376381" w:rsidRDefault="00376381">
      <w:pPr>
        <w:spacing w:after="120"/>
        <w:ind w:firstLine="400"/>
        <w:jc w:val="both"/>
        <w:rPr>
          <w:rFonts w:ascii="Arial" w:eastAsia="SimSun" w:hAnsi="Arial" w:cs="Arial"/>
          <w:sz w:val="19"/>
          <w:szCs w:val="19"/>
          <w:shd w:val="clear" w:color="auto" w:fill="FFFFFF"/>
        </w:rPr>
      </w:pPr>
    </w:p>
    <w:p w14:paraId="0EA6C252" w14:textId="77777777" w:rsidR="00376381" w:rsidRDefault="00376381">
      <w:pPr>
        <w:spacing w:after="120"/>
        <w:jc w:val="both"/>
        <w:rPr>
          <w:rFonts w:ascii="Arial" w:eastAsia="SimSun" w:hAnsi="Arial" w:cs="Arial"/>
          <w:b/>
          <w:bCs/>
          <w:sz w:val="16"/>
          <w:szCs w:val="16"/>
          <w:shd w:val="clear" w:color="auto" w:fill="FFFFFF"/>
        </w:rPr>
      </w:pPr>
    </w:p>
    <w:p w14:paraId="2E796E5A" w14:textId="77777777" w:rsidR="00376381" w:rsidRDefault="00376381">
      <w:pPr>
        <w:spacing w:after="120"/>
        <w:jc w:val="both"/>
        <w:rPr>
          <w:rFonts w:ascii="Times New Roman" w:eastAsia="Times New Roman" w:hAnsi="Times New Roman"/>
          <w:szCs w:val="21"/>
        </w:rPr>
      </w:pPr>
    </w:p>
    <w:p w14:paraId="038B3845" w14:textId="77777777" w:rsidR="00376381" w:rsidRDefault="00376381">
      <w:pPr>
        <w:spacing w:after="120"/>
        <w:ind w:firstLine="400"/>
        <w:jc w:val="both"/>
        <w:rPr>
          <w:rFonts w:ascii="Times New Roman" w:eastAsia="Times New Roman" w:hAnsi="Times New Roman"/>
          <w:szCs w:val="21"/>
        </w:rPr>
      </w:pPr>
    </w:p>
    <w:p w14:paraId="0EFA686D" w14:textId="77777777" w:rsidR="00376381" w:rsidRDefault="00376381">
      <w:pPr>
        <w:rPr>
          <w:rFonts w:ascii="Times New Roman" w:hAnsi="Times New Roman" w:cs="Times New Roman"/>
          <w:sz w:val="24"/>
          <w:szCs w:val="24"/>
        </w:rPr>
      </w:pPr>
    </w:p>
    <w:sectPr w:rsidR="00376381">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D0BD" w14:textId="77777777" w:rsidR="00C6548B" w:rsidRDefault="00C6548B">
      <w:r>
        <w:separator/>
      </w:r>
    </w:p>
  </w:endnote>
  <w:endnote w:type="continuationSeparator" w:id="0">
    <w:p w14:paraId="57CED60E" w14:textId="77777777" w:rsidR="00C6548B" w:rsidRDefault="00C65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8853F" w14:textId="77777777" w:rsidR="00376381" w:rsidRDefault="00000000">
    <w:pPr>
      <w:pStyle w:val="Footer"/>
    </w:pPr>
    <w:r>
      <w:rPr>
        <w:noProof/>
      </w:rPr>
      <mc:AlternateContent>
        <mc:Choice Requires="wps">
          <w:drawing>
            <wp:anchor distT="0" distB="0" distL="114300" distR="114300" simplePos="0" relativeHeight="251659264" behindDoc="0" locked="0" layoutInCell="1" allowOverlap="1" wp14:anchorId="3566ABA2" wp14:editId="3ED34550">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16D146" w14:textId="77777777" w:rsidR="00376381"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566ABA2"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A16D146" w14:textId="77777777" w:rsidR="00376381"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AE06" w14:textId="77777777" w:rsidR="00C6548B" w:rsidRDefault="00C6548B">
      <w:r>
        <w:separator/>
      </w:r>
    </w:p>
  </w:footnote>
  <w:footnote w:type="continuationSeparator" w:id="0">
    <w:p w14:paraId="752D0316" w14:textId="77777777" w:rsidR="00C6548B" w:rsidRDefault="00C65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F61506"/>
    <w:multiLevelType w:val="singleLevel"/>
    <w:tmpl w:val="BEF61506"/>
    <w:lvl w:ilvl="0">
      <w:start w:val="4"/>
      <w:numFmt w:val="upperLetter"/>
      <w:suff w:val="space"/>
      <w:lvlText w:val="%1."/>
      <w:lvlJc w:val="left"/>
    </w:lvl>
  </w:abstractNum>
  <w:abstractNum w:abstractNumId="1" w15:restartNumberingAfterBreak="0">
    <w:nsid w:val="CB7A4B82"/>
    <w:multiLevelType w:val="singleLevel"/>
    <w:tmpl w:val="CB7A4B82"/>
    <w:lvl w:ilvl="0">
      <w:start w:val="1"/>
      <w:numFmt w:val="upperLetter"/>
      <w:suff w:val="space"/>
      <w:lvlText w:val="%1."/>
      <w:lvlJc w:val="left"/>
      <w:rPr>
        <w:rFonts w:hint="default"/>
        <w:b w:val="0"/>
        <w:bCs w:val="0"/>
      </w:rPr>
    </w:lvl>
  </w:abstractNum>
  <w:abstractNum w:abstractNumId="2" w15:restartNumberingAfterBreak="0">
    <w:nsid w:val="F451EC4D"/>
    <w:multiLevelType w:val="singleLevel"/>
    <w:tmpl w:val="F451EC4D"/>
    <w:lvl w:ilvl="0">
      <w:start w:val="1"/>
      <w:numFmt w:val="upperLetter"/>
      <w:suff w:val="space"/>
      <w:lvlText w:val="%1."/>
      <w:lvlJc w:val="left"/>
      <w:rPr>
        <w:rFonts w:hint="default"/>
        <w:b w:val="0"/>
        <w:bCs w:val="0"/>
      </w:rPr>
    </w:lvl>
  </w:abstractNum>
  <w:abstractNum w:abstractNumId="3" w15:restartNumberingAfterBreak="0">
    <w:nsid w:val="37A69682"/>
    <w:multiLevelType w:val="singleLevel"/>
    <w:tmpl w:val="37A69682"/>
    <w:lvl w:ilvl="0">
      <w:start w:val="1"/>
      <w:numFmt w:val="upperLetter"/>
      <w:suff w:val="space"/>
      <w:lvlText w:val="%1."/>
      <w:lvlJc w:val="left"/>
      <w:rPr>
        <w:rFonts w:hint="default"/>
        <w:b w:val="0"/>
        <w:bCs w:val="0"/>
      </w:rPr>
    </w:lvl>
  </w:abstractNum>
  <w:abstractNum w:abstractNumId="4" w15:restartNumberingAfterBreak="0">
    <w:nsid w:val="45260B0D"/>
    <w:multiLevelType w:val="singleLevel"/>
    <w:tmpl w:val="45260B0D"/>
    <w:lvl w:ilvl="0">
      <w:start w:val="1"/>
      <w:numFmt w:val="upperLetter"/>
      <w:suff w:val="space"/>
      <w:lvlText w:val="%1."/>
      <w:lvlJc w:val="left"/>
    </w:lvl>
  </w:abstractNum>
  <w:abstractNum w:abstractNumId="5" w15:restartNumberingAfterBreak="0">
    <w:nsid w:val="5A5BCEFD"/>
    <w:multiLevelType w:val="singleLevel"/>
    <w:tmpl w:val="5A5BCEFD"/>
    <w:lvl w:ilvl="0">
      <w:start w:val="1"/>
      <w:numFmt w:val="upperRoman"/>
      <w:lvlText w:val="%1."/>
      <w:lvlJc w:val="left"/>
      <w:pPr>
        <w:tabs>
          <w:tab w:val="left" w:pos="425"/>
        </w:tabs>
        <w:ind w:left="425" w:hanging="425"/>
      </w:pPr>
      <w:rPr>
        <w:rFonts w:hint="default"/>
        <w:b/>
        <w:bCs/>
        <w:sz w:val="20"/>
        <w:szCs w:val="20"/>
      </w:rPr>
    </w:lvl>
  </w:abstractNum>
  <w:abstractNum w:abstractNumId="6"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num w:numId="1" w16cid:durableId="159976242">
    <w:abstractNumId w:val="6"/>
  </w:num>
  <w:num w:numId="2" w16cid:durableId="426731486">
    <w:abstractNumId w:val="0"/>
  </w:num>
  <w:num w:numId="3" w16cid:durableId="1244147564">
    <w:abstractNumId w:val="5"/>
  </w:num>
  <w:num w:numId="4" w16cid:durableId="869488224">
    <w:abstractNumId w:val="2"/>
  </w:num>
  <w:num w:numId="5" w16cid:durableId="656542975">
    <w:abstractNumId w:val="4"/>
  </w:num>
  <w:num w:numId="6" w16cid:durableId="1138493328">
    <w:abstractNumId w:val="3"/>
  </w:num>
  <w:num w:numId="7" w16cid:durableId="1669213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0921611"/>
    <w:rsid w:val="001844FD"/>
    <w:rsid w:val="00376381"/>
    <w:rsid w:val="00C6548B"/>
    <w:rsid w:val="00E94B0D"/>
    <w:rsid w:val="00F62D96"/>
    <w:rsid w:val="01E4116E"/>
    <w:rsid w:val="0265787C"/>
    <w:rsid w:val="02E90185"/>
    <w:rsid w:val="038F0F77"/>
    <w:rsid w:val="03CF5817"/>
    <w:rsid w:val="03ED5AAB"/>
    <w:rsid w:val="06A44D39"/>
    <w:rsid w:val="07165AFC"/>
    <w:rsid w:val="07307CAC"/>
    <w:rsid w:val="07A019A5"/>
    <w:rsid w:val="07A63F15"/>
    <w:rsid w:val="088C6C99"/>
    <w:rsid w:val="09840E52"/>
    <w:rsid w:val="0DB63E8C"/>
    <w:rsid w:val="0DCD4E20"/>
    <w:rsid w:val="0DF7229F"/>
    <w:rsid w:val="0F013779"/>
    <w:rsid w:val="100107CC"/>
    <w:rsid w:val="10973AD9"/>
    <w:rsid w:val="10A45AC6"/>
    <w:rsid w:val="112E0CD0"/>
    <w:rsid w:val="13FE1AA5"/>
    <w:rsid w:val="16463A85"/>
    <w:rsid w:val="164A3DEC"/>
    <w:rsid w:val="16C04307"/>
    <w:rsid w:val="17D77DA9"/>
    <w:rsid w:val="1C0E1A98"/>
    <w:rsid w:val="1C393D1E"/>
    <w:rsid w:val="1D135AC2"/>
    <w:rsid w:val="1DA90D08"/>
    <w:rsid w:val="1E1E7419"/>
    <w:rsid w:val="1E96363A"/>
    <w:rsid w:val="208A21B2"/>
    <w:rsid w:val="225C0086"/>
    <w:rsid w:val="22ED0263"/>
    <w:rsid w:val="23002BFF"/>
    <w:rsid w:val="23471AE8"/>
    <w:rsid w:val="238F2EB6"/>
    <w:rsid w:val="23D07225"/>
    <w:rsid w:val="244A2F6C"/>
    <w:rsid w:val="251F0149"/>
    <w:rsid w:val="25B0540E"/>
    <w:rsid w:val="26243349"/>
    <w:rsid w:val="28081174"/>
    <w:rsid w:val="288325A9"/>
    <w:rsid w:val="2B3B2F12"/>
    <w:rsid w:val="2B6128FD"/>
    <w:rsid w:val="30F11290"/>
    <w:rsid w:val="312D3E4E"/>
    <w:rsid w:val="330F71A0"/>
    <w:rsid w:val="335E56A9"/>
    <w:rsid w:val="337C76E9"/>
    <w:rsid w:val="340B2C05"/>
    <w:rsid w:val="341D2FBB"/>
    <w:rsid w:val="37531CE0"/>
    <w:rsid w:val="37C0003D"/>
    <w:rsid w:val="3830653A"/>
    <w:rsid w:val="383B2EA0"/>
    <w:rsid w:val="38427338"/>
    <w:rsid w:val="38F143FA"/>
    <w:rsid w:val="39143EFA"/>
    <w:rsid w:val="391B523E"/>
    <w:rsid w:val="39A14F85"/>
    <w:rsid w:val="39BD5776"/>
    <w:rsid w:val="3A2A6ADD"/>
    <w:rsid w:val="3AF332A2"/>
    <w:rsid w:val="3C612DE0"/>
    <w:rsid w:val="3CDE3DFA"/>
    <w:rsid w:val="3D76262B"/>
    <w:rsid w:val="3DD22E3D"/>
    <w:rsid w:val="3E2C1BC8"/>
    <w:rsid w:val="3EB01922"/>
    <w:rsid w:val="3F712C24"/>
    <w:rsid w:val="40921611"/>
    <w:rsid w:val="40CD00C2"/>
    <w:rsid w:val="41250B35"/>
    <w:rsid w:val="41516BEE"/>
    <w:rsid w:val="42EB4309"/>
    <w:rsid w:val="42F810EF"/>
    <w:rsid w:val="43C846C7"/>
    <w:rsid w:val="44C5727F"/>
    <w:rsid w:val="451E1B7F"/>
    <w:rsid w:val="452B3EAE"/>
    <w:rsid w:val="46557F8A"/>
    <w:rsid w:val="4683223D"/>
    <w:rsid w:val="47940724"/>
    <w:rsid w:val="48282097"/>
    <w:rsid w:val="4A2A423D"/>
    <w:rsid w:val="4B83273C"/>
    <w:rsid w:val="4BB5497F"/>
    <w:rsid w:val="4D2A13A7"/>
    <w:rsid w:val="4EC51451"/>
    <w:rsid w:val="4F411D97"/>
    <w:rsid w:val="4F54162C"/>
    <w:rsid w:val="4FB11910"/>
    <w:rsid w:val="538D6EA3"/>
    <w:rsid w:val="540E06F6"/>
    <w:rsid w:val="55AC10AF"/>
    <w:rsid w:val="58EC3F5E"/>
    <w:rsid w:val="5A03032A"/>
    <w:rsid w:val="5AFD5ADF"/>
    <w:rsid w:val="5B0E7493"/>
    <w:rsid w:val="5BA26C0E"/>
    <w:rsid w:val="5D0B2591"/>
    <w:rsid w:val="5E0444E9"/>
    <w:rsid w:val="5E6E2DD8"/>
    <w:rsid w:val="5EC13B82"/>
    <w:rsid w:val="605B0AB8"/>
    <w:rsid w:val="60CB5FD8"/>
    <w:rsid w:val="626C5880"/>
    <w:rsid w:val="635F1BBF"/>
    <w:rsid w:val="63972DD1"/>
    <w:rsid w:val="63EC3B7F"/>
    <w:rsid w:val="65501084"/>
    <w:rsid w:val="65895D84"/>
    <w:rsid w:val="67444B7B"/>
    <w:rsid w:val="67873C99"/>
    <w:rsid w:val="67EB2D8A"/>
    <w:rsid w:val="68897215"/>
    <w:rsid w:val="69D779E7"/>
    <w:rsid w:val="6CF16446"/>
    <w:rsid w:val="6D9B5CDD"/>
    <w:rsid w:val="6DC82F93"/>
    <w:rsid w:val="6F1201CC"/>
    <w:rsid w:val="70231548"/>
    <w:rsid w:val="70BC5C25"/>
    <w:rsid w:val="71336FC4"/>
    <w:rsid w:val="717A163C"/>
    <w:rsid w:val="71E2204B"/>
    <w:rsid w:val="72812303"/>
    <w:rsid w:val="73951832"/>
    <w:rsid w:val="73D24415"/>
    <w:rsid w:val="75F21505"/>
    <w:rsid w:val="770C008A"/>
    <w:rsid w:val="77563CD7"/>
    <w:rsid w:val="77706B7B"/>
    <w:rsid w:val="77714EDD"/>
    <w:rsid w:val="78543BF9"/>
    <w:rsid w:val="789C3FEE"/>
    <w:rsid w:val="78EE6DA2"/>
    <w:rsid w:val="793B6D7B"/>
    <w:rsid w:val="7A1F27C4"/>
    <w:rsid w:val="7C044A8A"/>
    <w:rsid w:val="7CD41D43"/>
    <w:rsid w:val="7DDC2AFE"/>
    <w:rsid w:val="7DEC7621"/>
    <w:rsid w:val="7DF956FF"/>
    <w:rsid w:val="7E0471DB"/>
    <w:rsid w:val="7E631DD5"/>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781DB"/>
  <w15:docId w15:val="{96013E69-C53B-46F3-8FD8-D0A5EFBE3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ko-KR" w:bidi="m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pPr>
      <w:numPr>
        <w:numId w:val="1"/>
      </w:numPr>
      <w:spacing w:after="80"/>
    </w:pPr>
    <w:rPr>
      <w:rFonts w:ascii="Times New Roman" w:eastAsia="Times New Roman" w:hAnsi="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16/B978-0-12-805394-2.0000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7485/IJST/v16i21.250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6405</Words>
  <Characters>36510</Characters>
  <Application>Microsoft Office Word</Application>
  <DocSecurity>0</DocSecurity>
  <Lines>304</Lines>
  <Paragraphs>85</Paragraphs>
  <ScaleCrop>false</ScaleCrop>
  <Company/>
  <LinksUpToDate>false</LinksUpToDate>
  <CharactersWithSpaces>42830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Dnyaneshwar Panchal</dc:creator>
  <cp:lastModifiedBy>Amrapali Tribhuvan</cp:lastModifiedBy>
  <cp:revision>2</cp:revision>
  <dcterms:created xsi:type="dcterms:W3CDTF">2023-08-25T17:56:00Z</dcterms:created>
  <dcterms:modified xsi:type="dcterms:W3CDTF">2023-08-27T08:53:00Z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028A4492382447C98468AD3C3F344FD7_11</vt:lpwstr>
  </property>
</Properties>
</file>