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3FE8" w14:textId="48EA0DDC"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t xml:space="preserve">Title: Nanotechnology Intervention to Alleviate </w:t>
      </w:r>
      <w:r w:rsidR="0084506C" w:rsidRPr="003F7121">
        <w:rPr>
          <w:rFonts w:ascii="Times New Roman" w:hAnsi="Times New Roman" w:cs="Times New Roman"/>
          <w:b/>
          <w:bCs/>
          <w:sz w:val="24"/>
          <w:szCs w:val="24"/>
        </w:rPr>
        <w:t>D</w:t>
      </w:r>
      <w:r w:rsidRPr="003F7121">
        <w:rPr>
          <w:rFonts w:ascii="Times New Roman" w:hAnsi="Times New Roman" w:cs="Times New Roman"/>
          <w:b/>
          <w:bCs/>
          <w:sz w:val="24"/>
          <w:szCs w:val="24"/>
        </w:rPr>
        <w:t>isease-</w:t>
      </w:r>
      <w:r w:rsidR="0084506C" w:rsidRPr="003F7121">
        <w:rPr>
          <w:rFonts w:ascii="Times New Roman" w:hAnsi="Times New Roman" w:cs="Times New Roman"/>
          <w:b/>
          <w:bCs/>
          <w:sz w:val="24"/>
          <w:szCs w:val="24"/>
        </w:rPr>
        <w:t>S</w:t>
      </w:r>
      <w:r w:rsidRPr="003F7121">
        <w:rPr>
          <w:rFonts w:ascii="Times New Roman" w:hAnsi="Times New Roman" w:cs="Times New Roman"/>
          <w:b/>
          <w:bCs/>
          <w:sz w:val="24"/>
          <w:szCs w:val="24"/>
        </w:rPr>
        <w:t xml:space="preserve">pecific </w:t>
      </w:r>
      <w:r w:rsidR="0084506C" w:rsidRPr="003F7121">
        <w:rPr>
          <w:rFonts w:ascii="Times New Roman" w:hAnsi="Times New Roman" w:cs="Times New Roman"/>
          <w:b/>
          <w:bCs/>
          <w:sz w:val="24"/>
          <w:szCs w:val="24"/>
        </w:rPr>
        <w:t>D</w:t>
      </w:r>
      <w:r w:rsidRPr="003F7121">
        <w:rPr>
          <w:rFonts w:ascii="Times New Roman" w:hAnsi="Times New Roman" w:cs="Times New Roman"/>
          <w:b/>
          <w:bCs/>
          <w:sz w:val="24"/>
          <w:szCs w:val="24"/>
        </w:rPr>
        <w:t xml:space="preserve">ysbiotic </w:t>
      </w:r>
      <w:r w:rsidR="0084506C" w:rsidRPr="003F7121">
        <w:rPr>
          <w:rFonts w:ascii="Times New Roman" w:hAnsi="Times New Roman" w:cs="Times New Roman"/>
          <w:b/>
          <w:bCs/>
          <w:sz w:val="24"/>
          <w:szCs w:val="24"/>
        </w:rPr>
        <w:t>M</w:t>
      </w:r>
      <w:r w:rsidRPr="003F7121">
        <w:rPr>
          <w:rFonts w:ascii="Times New Roman" w:hAnsi="Times New Roman" w:cs="Times New Roman"/>
          <w:b/>
          <w:bCs/>
          <w:sz w:val="24"/>
          <w:szCs w:val="24"/>
        </w:rPr>
        <w:t xml:space="preserve">icrobiome </w:t>
      </w:r>
    </w:p>
    <w:p w14:paraId="421975E1" w14:textId="186E1F6D"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Suyash A</w:t>
      </w:r>
      <w:r w:rsidR="00964C5D">
        <w:rPr>
          <w:rFonts w:ascii="Times New Roman" w:eastAsia="Times New Roman" w:hAnsi="Times New Roman" w:cs="Times New Roman"/>
          <w:sz w:val="24"/>
          <w:szCs w:val="24"/>
          <w:lang w:eastAsia="en-IN"/>
        </w:rPr>
        <w:t>runrao</w:t>
      </w:r>
      <w:r w:rsidRPr="003F7121">
        <w:rPr>
          <w:rFonts w:ascii="Times New Roman" w:eastAsia="Times New Roman" w:hAnsi="Times New Roman" w:cs="Times New Roman"/>
          <w:sz w:val="24"/>
          <w:szCs w:val="24"/>
          <w:lang w:eastAsia="en-IN"/>
        </w:rPr>
        <w:t xml:space="preserve"> Kathade</w:t>
      </w:r>
      <w:r w:rsidRPr="003F7121">
        <w:rPr>
          <w:rFonts w:ascii="Times New Roman" w:eastAsia="Times New Roman" w:hAnsi="Times New Roman" w:cs="Times New Roman"/>
          <w:sz w:val="24"/>
          <w:szCs w:val="24"/>
          <w:lang w:eastAsia="en-IN"/>
        </w:rPr>
        <w:tab/>
      </w:r>
      <w:r w:rsidRPr="003F7121">
        <w:rPr>
          <w:rFonts w:ascii="Times New Roman" w:eastAsia="Times New Roman" w:hAnsi="Times New Roman" w:cs="Times New Roman"/>
          <w:sz w:val="24"/>
          <w:szCs w:val="24"/>
          <w:lang w:eastAsia="en-IN"/>
        </w:rPr>
        <w:tab/>
      </w:r>
      <w:hyperlink r:id="rId8" w:history="1">
        <w:r w:rsidRPr="003F7121">
          <w:rPr>
            <w:rFonts w:ascii="Times New Roman" w:eastAsia="Times New Roman" w:hAnsi="Times New Roman" w:cs="Times New Roman"/>
            <w:sz w:val="24"/>
            <w:szCs w:val="24"/>
            <w:lang w:eastAsia="en-IN"/>
          </w:rPr>
          <w:t>suyash.kathade9@gmail.com</w:t>
        </w:r>
      </w:hyperlink>
    </w:p>
    <w:p w14:paraId="65CC1FB0" w14:textId="77777777"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School of Life Sciences, Swami Ramanand Teerth Marathwada University, Nanded.  Maharashtra, India</w:t>
      </w:r>
    </w:p>
    <w:p w14:paraId="0144531F" w14:textId="77777777"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Akib Nisar </w:t>
      </w:r>
      <w:r w:rsidRPr="003F7121">
        <w:rPr>
          <w:rFonts w:ascii="Times New Roman" w:eastAsia="Times New Roman" w:hAnsi="Times New Roman" w:cs="Times New Roman"/>
          <w:sz w:val="24"/>
          <w:szCs w:val="24"/>
          <w:lang w:eastAsia="en-IN"/>
        </w:rPr>
        <w:tab/>
      </w:r>
      <w:r w:rsidRPr="003F7121">
        <w:rPr>
          <w:rFonts w:ascii="Times New Roman" w:eastAsia="Times New Roman" w:hAnsi="Times New Roman" w:cs="Times New Roman"/>
          <w:sz w:val="24"/>
          <w:szCs w:val="24"/>
          <w:lang w:eastAsia="en-IN"/>
        </w:rPr>
        <w:tab/>
      </w:r>
      <w:r w:rsidRPr="003F7121">
        <w:rPr>
          <w:rFonts w:ascii="Times New Roman" w:eastAsia="Times New Roman" w:hAnsi="Times New Roman" w:cs="Times New Roman"/>
          <w:sz w:val="24"/>
          <w:szCs w:val="24"/>
          <w:lang w:eastAsia="en-IN"/>
        </w:rPr>
        <w:tab/>
        <w:t>aakib.nisar@gmail.com</w:t>
      </w:r>
    </w:p>
    <w:p w14:paraId="35358210" w14:textId="04A3800C" w:rsidR="0084506C" w:rsidRPr="003F7121" w:rsidRDefault="00666D44" w:rsidP="0084506C">
      <w:pPr>
        <w:rPr>
          <w:rFonts w:ascii="Times New Roman" w:eastAsia="Times New Roman" w:hAnsi="Times New Roman" w:cs="Times New Roman"/>
          <w:sz w:val="24"/>
          <w:szCs w:val="24"/>
          <w:lang w:eastAsia="en-IN"/>
        </w:rPr>
      </w:pPr>
      <w:r w:rsidRPr="00666D44">
        <w:rPr>
          <w:rFonts w:ascii="Times New Roman" w:eastAsia="Times New Roman" w:hAnsi="Times New Roman" w:cs="Times New Roman"/>
          <w:sz w:val="24"/>
          <w:szCs w:val="24"/>
          <w:lang w:eastAsia="en-IN"/>
        </w:rPr>
        <w:t>PharmaACE Analytics Pvt. Ltd</w:t>
      </w:r>
      <w:r>
        <w:rPr>
          <w:rFonts w:ascii="Times New Roman" w:eastAsia="Times New Roman" w:hAnsi="Times New Roman" w:cs="Times New Roman"/>
          <w:sz w:val="24"/>
          <w:szCs w:val="24"/>
          <w:lang w:eastAsia="en-IN"/>
        </w:rPr>
        <w:t>.</w:t>
      </w:r>
      <w:r w:rsidR="0084506C" w:rsidRPr="003F7121">
        <w:rPr>
          <w:rFonts w:ascii="Times New Roman" w:eastAsia="Times New Roman" w:hAnsi="Times New Roman" w:cs="Times New Roman"/>
          <w:sz w:val="24"/>
          <w:szCs w:val="24"/>
          <w:lang w:eastAsia="en-IN"/>
        </w:rPr>
        <w:t>, Pune, Maharashtra, India.</w:t>
      </w:r>
    </w:p>
    <w:p w14:paraId="38C254B0" w14:textId="02DA2028"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Mayur A</w:t>
      </w:r>
      <w:r w:rsidR="00964C5D">
        <w:rPr>
          <w:rFonts w:ascii="Times New Roman" w:eastAsia="Times New Roman" w:hAnsi="Times New Roman" w:cs="Times New Roman"/>
          <w:sz w:val="24"/>
          <w:szCs w:val="24"/>
          <w:lang w:eastAsia="en-IN"/>
        </w:rPr>
        <w:t>rjun</w:t>
      </w:r>
      <w:r w:rsidRPr="003F7121">
        <w:rPr>
          <w:rFonts w:ascii="Times New Roman" w:eastAsia="Times New Roman" w:hAnsi="Times New Roman" w:cs="Times New Roman"/>
          <w:sz w:val="24"/>
          <w:szCs w:val="24"/>
          <w:lang w:eastAsia="en-IN"/>
        </w:rPr>
        <w:t xml:space="preserve"> Aswani</w:t>
      </w:r>
      <w:r w:rsidRPr="003F7121">
        <w:rPr>
          <w:rFonts w:ascii="Times New Roman" w:eastAsia="Times New Roman" w:hAnsi="Times New Roman" w:cs="Times New Roman"/>
          <w:sz w:val="24"/>
          <w:szCs w:val="24"/>
          <w:lang w:eastAsia="en-IN"/>
        </w:rPr>
        <w:tab/>
      </w:r>
      <w:r w:rsidRPr="003F7121">
        <w:rPr>
          <w:rFonts w:ascii="Times New Roman" w:eastAsia="Times New Roman" w:hAnsi="Times New Roman" w:cs="Times New Roman"/>
          <w:sz w:val="24"/>
          <w:szCs w:val="24"/>
          <w:lang w:eastAsia="en-IN"/>
        </w:rPr>
        <w:tab/>
      </w:r>
      <w:hyperlink r:id="rId9" w:history="1">
        <w:r w:rsidRPr="003F7121">
          <w:rPr>
            <w:rFonts w:ascii="Times New Roman" w:eastAsia="Times New Roman" w:hAnsi="Times New Roman" w:cs="Times New Roman"/>
            <w:sz w:val="24"/>
            <w:szCs w:val="24"/>
            <w:lang w:eastAsia="en-IN"/>
          </w:rPr>
          <w:t>mayuraswani7@gmail.com</w:t>
        </w:r>
      </w:hyperlink>
    </w:p>
    <w:p w14:paraId="3EA6E97E" w14:textId="77777777"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Interactive Research School for Health Affairs, Bharati Vidyapeeth (Deemed to be University), Pune, Maharashtra, India.</w:t>
      </w:r>
    </w:p>
    <w:p w14:paraId="71CEEA51" w14:textId="77777777"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Corresponding author:</w:t>
      </w:r>
    </w:p>
    <w:p w14:paraId="2A001A17" w14:textId="1322B7EC"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Dr. Suyash Arunrao Kathade</w:t>
      </w:r>
    </w:p>
    <w:p w14:paraId="60F5B726" w14:textId="51982FD4"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Address: School of Life Sciences, Swami Ramanand Teerth Marathwada University, Nanded.  Maharashtra, India (431603).</w:t>
      </w:r>
    </w:p>
    <w:p w14:paraId="4D8021FE" w14:textId="2BF1F660"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Phone: 9511267388</w:t>
      </w:r>
    </w:p>
    <w:p w14:paraId="0A035791" w14:textId="556352AF" w:rsidR="00666D44"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E-mail: </w:t>
      </w:r>
      <w:hyperlink r:id="rId10" w:history="1">
        <w:r w:rsidR="00666D44" w:rsidRPr="00425007">
          <w:rPr>
            <w:rStyle w:val="Hyperlink"/>
            <w:rFonts w:ascii="Times New Roman" w:eastAsia="Times New Roman" w:hAnsi="Times New Roman" w:cs="Times New Roman"/>
            <w:sz w:val="24"/>
            <w:szCs w:val="24"/>
            <w:lang w:eastAsia="en-IN"/>
          </w:rPr>
          <w:t>suyash.kathade9@gmail.com</w:t>
        </w:r>
      </w:hyperlink>
    </w:p>
    <w:p w14:paraId="52FEEDA9" w14:textId="77777777" w:rsidR="00666D44" w:rsidRDefault="00666D44" w:rsidP="0084506C">
      <w:pPr>
        <w:rPr>
          <w:rFonts w:ascii="Times New Roman" w:eastAsia="Times New Roman" w:hAnsi="Times New Roman" w:cs="Times New Roman"/>
          <w:sz w:val="24"/>
          <w:szCs w:val="24"/>
          <w:lang w:eastAsia="en-IN"/>
        </w:rPr>
      </w:pPr>
    </w:p>
    <w:p w14:paraId="47A4EA69" w14:textId="5E67E667" w:rsidR="0084506C" w:rsidRPr="003F7121" w:rsidRDefault="0084506C" w:rsidP="0084506C">
      <w:pPr>
        <w:rPr>
          <w:rFonts w:ascii="Times New Roman" w:hAnsi="Times New Roman" w:cs="Times New Roman"/>
        </w:rPr>
      </w:pPr>
      <w:r w:rsidRPr="003F7121">
        <w:rPr>
          <w:rFonts w:ascii="Times New Roman" w:hAnsi="Times New Roman" w:cs="Times New Roman"/>
        </w:rPr>
        <w:br w:type="page"/>
      </w:r>
    </w:p>
    <w:p w14:paraId="06A79308" w14:textId="556EA85E" w:rsidR="005914AF" w:rsidRPr="003F7121" w:rsidRDefault="005914AF" w:rsidP="005914AF">
      <w:pPr>
        <w:shd w:val="clear" w:color="auto" w:fill="FFFFFF" w:themeFill="background1"/>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lastRenderedPageBreak/>
        <w:t>Abstract</w:t>
      </w:r>
    </w:p>
    <w:p w14:paraId="0833BBC0" w14:textId="399D0E41" w:rsidR="005914AF" w:rsidRPr="003F7121" w:rsidRDefault="005914AF" w:rsidP="005914AF">
      <w:pPr>
        <w:pStyle w:val="NormalWeb"/>
        <w:shd w:val="clear" w:color="auto" w:fill="FFFFFF" w:themeFill="background1"/>
        <w:spacing w:before="0" w:beforeAutospacing="0" w:after="160" w:afterAutospacing="0" w:line="360" w:lineRule="auto"/>
        <w:jc w:val="both"/>
      </w:pPr>
      <w:r w:rsidRPr="003F7121">
        <w:t xml:space="preserve">Dysbiosis of the microbiome, characterized by an imbalance in the composition and functionality of microbial communities, has been linked to various diseases and disorders. The emerging field of nanotechnology offers promising strategies to address these dysbiotic conditions and restore microbial homeostasis. This abstract explores the application of nanotechnology interventions in alleviating disease-specific dysbiotic microbiomes. </w:t>
      </w:r>
      <w:r w:rsidR="00666D44">
        <w:t>Nanoparticles</w:t>
      </w:r>
      <w:r w:rsidRPr="003F7121">
        <w:t xml:space="preserve"> </w:t>
      </w:r>
      <w:r w:rsidR="00666D44">
        <w:t xml:space="preserve">in </w:t>
      </w:r>
      <w:r w:rsidRPr="003F7121">
        <w:t xml:space="preserve">delivery systems provide </w:t>
      </w:r>
      <w:r w:rsidR="00666D44">
        <w:t>unique</w:t>
      </w:r>
      <w:r w:rsidRPr="003F7121">
        <w:t xml:space="preserve"> opportunities for targeted and controlled delivery of therapeutic agents to the affected sites within the microbiome. Functionalized nanoparticles can be engineered to specifically interact with dysbiotic microbial populations, selectively delivering antimicrobial agents, probiotics, or prebiotics to restore a healthy microbial balance. Moreover, nanomaterials can be designed to enhance drug stability, solubility, and bioavailability, enabling precise modulation of microbial communities. Additionally, nanotechnology-based biosensors and diagnostic tools offer efficient and sensitive means for early detection and monitoring of dysbiosis. Miniaturized nanodevices can detect and quantify microbial markers, metabolites, and inflammatory biomarkers, enabling rapid and accurate diagnosis of dysbiotic conditions. These technologies can provide critical insights into disease progression, facilitate personalized treatment strategies, and monitor treatment efficacy. However, the translation of nanotechnology-based interventions for dysbiotic microbiomes into clinical applications requires addressing concerns related to safety, biocompatibility, and long-term effects. Comprehensive investigations of potential nanomaterial toxicity and environmental impacts are essential for ensuring the responsible development and deployment of nanotechnology in microbiome therapeutics. Further research and development efforts are necessary to advance these interventions benefiting patients suffering from dysbiotic microbiome-related conditions.</w:t>
      </w:r>
    </w:p>
    <w:p w14:paraId="1E8AAD16" w14:textId="77777777"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 xml:space="preserve">Keywords: Microbiome, Disease, Health, Probiotics, Immunomodulation. </w:t>
      </w:r>
    </w:p>
    <w:p w14:paraId="16688692" w14:textId="77777777"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t>Introduction</w:t>
      </w:r>
    </w:p>
    <w:p w14:paraId="42FF412B" w14:textId="1B553EBD" w:rsidR="005914AF" w:rsidRPr="003F7121" w:rsidRDefault="005162AF" w:rsidP="005914AF">
      <w:pPr>
        <w:spacing w:line="360" w:lineRule="auto"/>
        <w:ind w:firstLine="567"/>
        <w:jc w:val="both"/>
        <w:rPr>
          <w:rFonts w:ascii="Times New Roman" w:hAnsi="Times New Roman" w:cs="Times New Roman"/>
          <w:sz w:val="24"/>
          <w:szCs w:val="24"/>
        </w:rPr>
      </w:pPr>
      <w:bookmarkStart w:id="0" w:name="_Hlk114735750"/>
      <w:r w:rsidRPr="005162AF">
        <w:rPr>
          <w:rFonts w:ascii="Times New Roman" w:hAnsi="Times New Roman" w:cs="Times New Roman"/>
          <w:sz w:val="24"/>
          <w:szCs w:val="24"/>
        </w:rPr>
        <w:t xml:space="preserve">The human body contains approximately 100 trillion cells, while there are over one thousand trillion bacterial cells present, which is 10 times more than human cells. The thirty thousand human genes present in a body are responsible for the expression of 100 times more characteristics than microbial genes. These microorganisms in our body are referred to as the microbiome, and those in our intestines are referred to as the gut microbiome. These microorganisms are more than just present in our tissues; they play a vital role. They digest our </w:t>
      </w:r>
      <w:r w:rsidRPr="005162AF">
        <w:rPr>
          <w:rFonts w:ascii="Times New Roman" w:hAnsi="Times New Roman" w:cs="Times New Roman"/>
          <w:sz w:val="24"/>
          <w:szCs w:val="24"/>
        </w:rPr>
        <w:lastRenderedPageBreak/>
        <w:t>food, produce vitamins, and educate the immune system to ward off pathogenic organisms. According to scientific studies, the modulation of the specific microbial community is accountable for the specific disease condition.</w:t>
      </w:r>
      <w:r w:rsidR="005914AF" w:rsidRPr="003F7121">
        <w:rPr>
          <w:rFonts w:ascii="Times New Roman" w:hAnsi="Times New Roman" w:cs="Times New Roman"/>
          <w:sz w:val="24"/>
          <w:szCs w:val="24"/>
        </w:rPr>
        <w:t xml:space="preserve"> Numerous investigations revealed a recurrent pattern of the microbiome that was unique to the condition; certain diseases were connected with over 50 genera, while others were found to have 10-15 genus-level modulations. Recent advancements in this field state that reverting to normal flora can overcome the disease by a therapeutic approach. The main problem is the lack of specificity in target-oriented modulation of the microbiota and metabolites. This limitation can be addressed using nanotechnology, as the usage of nanoparticles (NPs) in disease diagnosis and treatment has increased over the last few decades. Research on nanomedicine formulations for diagnostic and therapeutic purposes has produced a number of successful platforms, including those for integrated diagnosis, targeted drug delivery, and therapeutics. The development of nanoparticles with the proper sizes, morphologies, chemical compositions, and concentrations may be able to get around this fundamental barrier. Using nanoparticles as a delivery system for gut microbiota influences the route of biomarker detection and the route of the interaction of nanoparticles with target cells.</w:t>
      </w:r>
    </w:p>
    <w:p w14:paraId="5573D5F4" w14:textId="02357986"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In recent studies on the microbiome and its impact on health is a topics of interest and the gut microbiome contributes to more than 90% part of the study. Trillions of microorganisms are present in our body majorly located inside the gut. Majorly there are two types of microbial community present in our body which is good and bad microorganisms. Good microorganisms are also called probiotic microorganisms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{"citationItems":[{"id":"ITEM-1","itemData":{"DOI":"10.1038/ismej.2007.3","ISSN":"1751-7362 (Print)","PMID":"18043614","abstract":"Antibiotic administration is known to cause short-term disturbances in the  microbiota of the human gastrointestinal tract, but the potential long-term consequences have not been well studied. The aims of this study were to analyse the long-term impact of a 7-day clindamycin treatment on the faecal microbiota and to simultaneously monitor the ecological stability of the microbiota in a control group as a baseline for reference. Faecal samples from four clindamycin-exposed and four control subjects were collected at nine different time points over 2 years. Using a polyphasic approach, we observed highly significant disturbances in the bacterial community that persisted throughout the sampling period. In particular, a sharp decline in the clonal diversity of Bacteroides isolates, as assessed by repetitive sequence-based PCR (rep-PCR) and long-term persistence of highly resistant clones were found as a direct response to the antibiotic exposure. The Bacteroides community never returned to its original composition during the study period as assessed using the molecular fingerprinting technique, terminal restriction fragment length polymorphism (T-RFLP). Furthermore, using real-time PCR we found a dramatic and persistent increase in levels of specific resistance genes in DNA extracted from the faeces after clindamycin administration. The temporal variations in the microbiota of the control group were minor compared to the large and persistent shift seen in the exposed group. These results demonstrate that long after the selection pressure from a short antibiotic exposure has been removed, there are still persistent long term impacts on the human intestinal microbiota that remain for up to 2 years post-treatment.","author":[{"dropping-particle":"","family":"Jernberg","given":"Cecilia","non-dropping-particle":"","parse-names":false,"suffix":""},{"dropping-particle":"","family":"Löfmark","given":"Sonja","non-dropping-particle":"","parse-names":false,"suffix":""},{"dropping-particle":"","family":"Edlund","given":"Charlotta","non-dropping-particle":"","parse-names":false,"suffix":""},{"dropping-particle":"","family":"Jansson","given":"Janet K","non-dropping-particle":"","parse-names":false,"suffix":""}],"container-title":"The ISME journal","id":"ITEM-1","issue":"1","issued":{"date-parts":[["2007","5"]]},"language":"eng","page":"56-66","publisher-place":"England","title":"Long-term ecological impacts of antibiotic administration on the human intestinal  microbiota.","type":"article-journal","volume":"1"},"uris":["http://www.mendeley.com/documents/?uuid=607dd146-f6fe-4875-88cf-e8e4e05347b3"]},{"id":"ITEM-2","itemData":{"DOI":"10.7845/kjm.2020.0038","ISSN":"23839902","abstract":"Probiotics are live microorganisms which upon ingestion confer health benefits to the host such as prevention of infection in the digestive tract, activate, and modulate the immune response and increase the number of native bacteria in the gut. The present study was aimed to isolate bacteria from donkey dung and characterize for probiotic activity. Bacterial cultures were isolated from excreta of infant donkey and were characterized using standard procedures. Cultures were grown anaerobically, and in total 16 cultures showing Lactobacillus morphology were further screened for the probiotic property. Isolate LB-VII was found to be non-hemolytic and has the ability to tolerate 1.2% bile, pH 1.5~10, 8% NaCl as well as showed growth at 42°C. The culture survived gastric and intestinal environment and showed bile salt hydrolysis activity. LB-VII exhibited 100% auto-aggregation and hydrophobic reaction. The culture could also co-aggregate with Escherichia coli, Enterococcus faecalis, and Staphylococcus aureus, a property, which is required to control pathogens. Moreover, the isolate resist a wide range of antibiotic. All these characters make LB-VII a good probiotic culture and was identified as L. plantarum by molecular methods. Copyright 2020, The Microbiological Society of Korea.","author":[{"dropping-particle":"","family":"Kathade","given":"Suyash Arunrao","non-dropping-particle":"","parse-names":false,"suffix":""},{"dropping-particle":"","family":"Aswani","given":"Mayur Arjun","non-dropping-particle":"","parse-names":false,"suffix":""},{"dropping-particle":"","family":"Anand","given":"Pashmin Kaur","non-dropping-particle":"","parse-names":false,"suffix":""},{"dropping-particle":"","family":"Jagtap","given":"Suresh","non-dropping-particle":"","parse-names":false,"suffix":""},{"dropping-particle":"","family":"Bipinraj","given":"Niricharan Kunchiraman","non-dropping-particle":"","parse-names":false,"suffix":""}],"container-title":"Korean Journal of Microbiology","id":"ITEM-2","issue":"2","issued":{"date-parts":[["2020"]]},"page":"160-169","title":"Isolation of Lactobacillus from donkey dung and its probiotic characterization","type":"article-journal","volume":"56"},"uris":["http://www.mendeley.com/documents/?uuid=11c37b99-897c-4d65-9a12-9335f5658cb9"]}],"mendeley":{"formattedCitation":"[1,2]","plainTextFormattedCitation":"[1,2]","previouslyFormattedCitation":"[1,2]"},"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[1,2]</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Probiotics are live microorganisms when administrated in an adequate amount confers health benefits to the host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{"citationItems":[{"id":"ITEM-1","itemData":{"abstract":"There has been an increased influx of probiotic products in the Indian market during the last decade. However, there has been no systematic approach for evaluation of probiotics in food to ensure their safety and efficacy. An initiative was, therefore, taken by the Indian Council of Medical Research (ICMR) along with the Department of Biotechnology (DBT) to formulate guidelines for regulation of probiotic products in the country. These guidelines define a set of parameters required for a product/strain to be termed as 'probiotic'. These include identification of the strain, &lt;i&gt;in vitro&lt;/i&gt; screening for probiotic characteristics, animal studies to establish safety and &lt;i&gt;in vivo&lt;/i&gt; animal and human studies to establish efficacy. The guidelines also include requirements for labeling of the probiotic products with strain specification, viable numbers at the end of shelf life, storage conditions, &lt;i&gt;etc&lt;/i&gt;., which would be helpful to the consumers to safeguard their own interest.","author":[{"dropping-particle":"","family":"Ganguly","given":"N","non-dropping-particle":"","parse-names":false,"suffix":""},{"dropping-particle":"","family":"Bhattacharya","given":"S","non-dropping-particle":"","parse-names":false,"suffix":""},{"dropping-particle":"","family":"Sesikeran","given":"B","non-dropping-particle":"","parse-names":false,"suffix":""},{"dropping-particle":"","family":"Nair","given":"G","non-dropping-particle":"","parse-names":false,"suffix":""},{"dropping-particle":"","family":"Ramakrishna","given":"B","non-dropping-particle":"","parse-names":false,"suffix":""},{"dropping-particle":"","family":"Sachdev","given":"H P S","non-dropping-particle":"","parse-names":false,"suffix":""},{"dropping-particle":"","family":"Batish","given":"V","non-dropping-particle":"","parse-names":false,"suffix":""},{"dropping-particle":"","family":"Kanagasabapathy","given":"A","non-dropping-particle":"","parse-names":false,"suffix":""},{"dropping-particle":"","family":"Muthuswamy","given":"Vasantha","non-dropping-particle":"","parse-names":false,"suffix":""},{"dropping-particle":"","family":"Kathuria","given":"S","non-dropping-particle":"","parse-names":false,"suffix":""},{"dropping-particle":"","family":"Katoch","given":"V","non-dropping-particle":"","parse-names":false,"suffix":""},{"dropping-particle":"","family":"Satyanarayana","given":"K","non-dropping-particle":"","parse-names":false,"suffix":""},{"dropping-particle":"","family":"Toteja","given":"G","non-dropping-particle":"","parse-names":false,"suffix":""},{"dropping-particle":"","family":"Rahi","given":"Manju","non-dropping-particle":"","parse-names":false,"suffix":""},{"dropping-particle":"","family":"Rao","given":"Spriha","non-dropping-particle":"","parse-names":false,"suffix":""},{"dropping-particle":"","family":"Bhan","given":"M","non-dropping-particle":"","parse-names":false,"suffix":""},{"dropping-particle":"","family":"Kapur","given":"Rajesh","non-dropping-particle":"","parse-names":false,"suffix":""},{"dropping-particle":"","family":"Hemalatha","given":"R","non-dropping-particle":"","parse-names":false,"suffix":""}],"container-title":"Indian Journal of Medical Research","id":"ITEM-1","issue":"1","issued":{"date-parts":[["2011","7","1"]]},"page":"22-25","title":"ICMR-DBT Guidelines for Evaluation of Probiotics in Food","type":"article-journal","volume":"134"},"uris":["http://www.mendeley.com/documents/?uuid=db488fe0-71b9-4d20-bbe3-8cc5696bd75f"]},{"id":"ITEM-2","itemData":{"author":[{"dropping-particle":"","family":"Kathade","given":"Suyash Arunrao","non-dropping-particle":"","parse-names":false,"suffix":""},{"dropping-particle":"","family":"Aswani","given":"Mayur Arjun","non-dropping-particle":"","parse-names":false,"suffix":""},{"dropping-particle":"","family":"Anand","given":"Pashmin Kaur","non-dropping-particle":"","parse-names":false,"suffix":""},{"dropping-particle":"","family":"Kunchiraman","given":"Bipinraj Nirichan","non-dropping-particle":"","parse-names":false,"suffix":""}],"id":"ITEM-2","issue":"7","issued":{"date-parts":[["2020"]]},"page":"23-39","title":"Probiotic characterization and cholesterol assimilation ability of Pichia kudriavzevii isolated from the gut of the edible freshwater snail “ Pila globosa ”. disease .","type":"article-journal","volume":"24"},"uris":["http://www.mendeley.com/documents/?uuid=7e02419a-67ae-40ff-8708-e8414ec67845"]}],"mendeley":{"formattedCitation":"[3,4]","plainTextFormattedCitation":"[3,4]","previouslyFormattedCitation":"[3,4]"},"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[3,4]</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Once established, these probiotic bacteria can exert their beneficial effect in many ways. Some reports showed the ability of probiotics that can produce vitamins, maintain gut pH, and modulate the host’s immune response. Moreover, they are well characterized for their ability to maintain the gut microflora, especially after an antibiotic course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{"citationItems":[{"id":"ITEM-1","itemData":{"DOI":"10.7845/kjm.2020.0038","ISSN":"23839902","abstract":"Probiotics are live microorganisms which upon ingestion confer health benefits to the host such as prevention of infection in the digestive tract, activate, and modulate the immune response and increase the number of native bacteria in the gut. The present study was aimed to isolate bacteria from donkey dung and characterize for probiotic activity. Bacterial cultures were isolated from excreta of infant donkey and were characterized using standard procedures. Cultures were grown anaerobically, and in total 16 cultures showing Lactobacillus morphology were further screened for the probiotic property. Isolate LB-VII was found to be non-hemolytic and has the ability to tolerate 1.2% bile, pH 1.5~10, 8% NaCl as well as showed growth at 42°C. The culture survived gastric and intestinal environment and showed bile salt hydrolysis activity. LB-VII exhibited 100% auto-aggregation and hydrophobic reaction. The culture could also co-aggregate with Escherichia coli, Enterococcus faecalis, and Staphylococcus aureus, a property, which is required to control pathogens. Moreover, the isolate resist a wide range of antibiotic. All these characters make LB-VII a good probiotic culture and was identified as L. plantarum by molecular methods. Copyright 2020, The Microbiological Society of Korea.","author":[{"dropping-particle":"","family":"Kathade","given":"Suyash Arunrao","non-dropping-particle":"","parse-names":false,"suffix":""},{"dropping-particle":"","family":"Aswani","given":"Mayur Arjun","non-dropping-particle":"","parse-names":false,"suffix":""},{"dropping-particle":"","family":"Anand","given":"Pashmin Kaur","non-dropping-particle":"","parse-names":false,"suffix":""},{"dropping-particle":"","family":"Jagtap","given":"Suresh","non-dropping-particle":"","parse-names":false,"suffix":""},{"dropping-particle":"","family":"Bipinraj","given":"Niricharan Kunchiraman","non-dropping-particle":"","parse-names":false,"suffix":""}],"container-title":"Korean Journal of Microbiology","id":"ITEM-1","issue":"2","issued":{"date-parts":[["2020"]]},"page":"160-169","title":"Isolation of Lactobacillus from donkey dung and its probiotic characterization","type":"article-journal","volume":"56"},"uris":["http://www.mendeley.com/documents/?uuid=11c37b99-897c-4d65-9a12-9335f5658cb9"]},{"id":"ITEM-2","itemData":{"DOI":"10.22037/afb.v8i3.31729","ISSN":"24234214","abstract":"Background and Objective: Cholesterol hyper-accumulation is an increasing risk factor causing cardiovascular diseases. Cardiovascular diseases are leading causes of death worldwide, accounting for 16.7 million deaths annually. An increase from 25.7 to 54.7 million cases of cardiovascular diseases is reported in India. Since 1990, changes in dietary patterns have been the major causes of this condition. However, current treatments such as statins and β-blockers are inadequate and include systemic toxicity such as stent thrombosis and chronic inflammation. Probiotics with cholesterol-lowering ability are ideal safe choices for the prevention of cardiovascular diseases. Material and Methods: The present study involved culture-dependent method for the enumeration of microorganisms from Pyrrharctia isabella. Microorganisms were isolated and purified and their morphology was studied microscopically. Strains that showed yeast morphology were selected for further probiotic characterization. These isolates were further characterized for probiotic potential based on guidelines from World Health Organization, Indian Council of Medical Research and World Gastroenterology Organisation. The present study assessed cholesterol-lowering potential of the best characterized isolate. Results and Conclusion: Culture-dependent approach resulted in the isolation of four yeast cultures from the frass of Pyrrharctia isabella caterpillars. Cultures showed antimicrobial activity and other probiotic characteristics such as resisted pH, bile and temperature, similar to the reports by Khisti et al., 2019. However, the novel strain isolated from Pyrrhactia isabella could survive high concentrations of NaCl (1.02M) with an 80.32% survival rate, showing 40.23% hydrophobicity. CP-I culture showed bile salt hydrolase activity as well as susceptibility to sulphatried, penicillin-G, tetracycline and chloramphenicol. This isolate showed the potential to decrease cholesterol levels by 9.16% under in-vitro conditions. Molecular identification of the novel isolate demonstrated that it belonged to Saccharomyces cerevisiae with 97% genetic similarity. Thus, this study demonstrated for the first-time isolation of cholesterol-lowering probiotic yeast Saccharomyces cerevisiae from caterpillar frass under in-vitro conditions. Conflict of interest: The authors declare no conflict of interest.","author":[{"dropping-particle":"","family":"Aswani","given":"Mayur Arjun","non-dropping-particle":"","parse-names":false,"suffix":""},{"dropping-particle":"","family":"Kathade","given":"Suyash Arunrao","non-dropping-particle":"","parse-names":false,"suffix":""},{"dropping-particle":"","family":"Anand","given":"Pashmin Kaur","non-dropping-particle":"","parse-names":false,"suffix":""},{"dropping-particle":"","family":"Kunchiraman","given":"Bipinraj Nirichan","non-dropping-particle":"","parse-names":false,"suffix":""},{"dropping-particle":"","family":"Dhumma","given":"Pavan Rajendra","non-dropping-particle":"","parse-names":false,"suffix":""},{"dropping-particle":"","family":"Jagtap","given":"Suresh Dnyandeo","non-dropping-particle":"","parse-names":false,"suffix":""}],"container-title":"Applied Food Biotechnology","id":"ITEM-2","issue":"3","issued":{"date-parts":[["2021"]]},"page":"189-198","title":"Probiotic Characterization of Cholesterol-Lowering Saccharomyces cerevisiae Isolated from Frass of Pyrrharctia isabella Caterpillars","type":"article-journal","volume":"8"},"uris":["http://www.mendeley.com/documents/?uuid=81f1e05b-34e4-4d24-aca5-5c88b7dd62d8"]}],"mendeley":{"formattedCitation":"[2,5]","plainTextFormattedCitation":"[2,5]","previouslyFormattedCitation":"[2,5]"},"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[2,5]</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w:t>
      </w:r>
    </w:p>
    <w:p w14:paraId="57E3C87B" w14:textId="5C6CB899"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Imbalance in the gut flora, also known as dysbiosis is the decrease in the number of desirable microorganisms and an increase in the number of undesirable microorganisms in the gut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{"citationItems":[{"id":"ITEM-1","itemData":{"DOI":"10.5114/pg.2018.76005","ISSN":"1895-5770","abstract":"The gut microbiota acts as a real organ. It exerts important metabolic functions, and regulates the inflammatory response by stimulating the immune system. Gut microbial imbalance (dysbiosis) has been linked to important human diseases and inflammation-related disorders. The symbiotic interactions between resident microorganisms and the gastrointestinal tract significantly contribute to maintaining gut homeostasis. The present review summarizes our knowledge regarding the impact of different antibiotics causing such long-term consequences as decreased microbial diversity, modulation of the Bacteroidetes/Firmicutes ratio, Clostridium difficile overgrowth, and increased expansion of the opportunistic pathogens Salmonella typhimurium, Escherichia spp., and Klebsiella spp. Also, food additives, such as emulsifiers and artificial sweeteners, which are meant to reduce the risk of obesity and diabetes, may actually increase the risk of diseases due to microbial alterations. On the other hand, dietary components such as polyphenols, omega-3 acids or curcumin may positively affect gut microbiota composition.","author":[{"dropping-particle":"","family":"Dudek-Wicher","given":"Ruth K","non-dropping-particle":"","parse-names":false,"suffix":""},{"dropping-particle":"","family":"Junka","given":"Adam","non-dropping-particle":"","parse-names":false,"suffix":""},{"dropping-particle":"","family":"Bartoszewicz","given":"Marzenna","non-dropping-particle":"","parse-names":false,"suffix":""}],"container-title":"Przeglad gastroenterologiczny","edition":"2018/05/25","id":"ITEM-1","issue":"2","issued":{"date-parts":[["2018"]]},"language":"eng","page":"85-92","publisher":"Termedia Publishing House","title":"The influence of antibiotics and dietary components on gut microbiota","type":"article-journal","volume":"13"},"uris":["http://www.mendeley.com/documents/?uuid=3392ec2b-04be-4b2d-90ce-f171ad46e9a6"]}],"mendeley":{"formattedCitation":"[6]","plainTextFormattedCitation":"[6]","previouslyFormattedCitation":"[6]"},"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[6]</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Dysbiosis can lead to infections, poor nutrition, lack of nutrient absorption, etc.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{"citationItems":[{"id":"ITEM-1","itemData":{"DOI":"10.1073/pnas.1000087107","ISBN":"1000087107","ISSN":"10916490","PMID":"20847294","abstract":"The indigenous human microbiota is essential to the health of the host. Although the microbiota can be affected by many features of modern life, we know little about its responses to disturbance, especially repeated disturbances, and how these changes compare with baseline temporal variation. We examined the distal gut microbiota of three individuals over 10mo that spannedtwo courses of the antibiotic ciprofloxacin, analyzing more than 1.7 million bacterial 16S rRNA hypervariable region sequences from 52 to 56 samples per subject. Interindividual variation was the major source of variability between samples. Day-to-day temporal variability was evident but constrained around an average community composition that was stable over severalmonths in the absence of deliberate perturbation. The effect of ciprofloxacin on the gut microbiota was profound and rapid, with a loss of diversity and a shift in community composition occurringwithin 3-4 d of druginitiation. By1wk after the end of each course, communities began to return to their initial state, but the return was often incomplete. Although broadly similar, community changes after ciprofloxacin varied among subjects and between the twocourseswithinsubjects. In all subjects, thecompositionof thegut microbiota stabilized by the end of the experiment but was altered from its initial state. As with other ecosystems, the human distal gut microbiome at baseline is a dynamic regimen with a stable average state. Antibiotic perturbation may cause a shift to an alternative stable state, the full consequences of which remain unknown.","author":[{"dropping-particle":"","family":"Dethlefsen","given":"Les","non-dropping-particle":"","parse-names":false,"suffix":""},{"dropping-particle":"","family":"Relman","given":"David A.","non-dropping-particle":"","parse-names":false,"suffix":""}],"container-title":"Proceedings of the National Academy of Sciences of the United States of America","id":"ITEM-1","issue":"SUPPL. 1","issued":{"date-parts":[["2011"]]},"page":"4554-4561","title":"Incomplete recovery and individualized responses of the human distal gut microbiota to repeated antibiotic perturbation","type":"article-journal","volume":"108"},"uris":["http://www.mendeley.com/documents/?uuid=de2711a7-e77b-40b4-8f96-b369fcbf7f5d"]}],"mendeley":{"formattedCitation":"[7]","plainTextFormattedCitation":"[7]","previouslyFormattedCitation":"[7]"},"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[7]</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as well as acute and chronic disorders such as Irritable bowel syndrome (IBS) and inflammatory bowel disease (IBD).</w:t>
      </w:r>
      <w:bookmarkEnd w:id="0"/>
      <w:r w:rsidRPr="003F7121">
        <w:rPr>
          <w:rFonts w:ascii="Times New Roman" w:eastAsia="Times New Roman" w:hAnsi="Times New Roman" w:cs="Times New Roman"/>
          <w:sz w:val="24"/>
          <w:szCs w:val="24"/>
          <w:lang w:eastAsia="en-IN"/>
        </w:rPr>
        <w:t xml:space="preserve"> Probiotics are generally regarded as living drugs with immunomodulatory, anti-carcinogenic, anti-allergic and anti-inflammatory effects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{"citationItems":[{"id":"ITEM-1","itemData":{"DOI":"10.1371/journal.pone.0153351","ISSN":"19326203","abstract":"The probiotic yeast Saccharomyces boulardii has been shown to ameliorate disease severity in the context of many infectious and inflammatory conditions. However, use of S. boulardii as a prophylactic agent or therapeutic delivery vector would require delivery of S. boulardii to a healthy, uninflamed intestine. In contrast to inflamed mucosal tissue, the diverse microbiota, intact epithelial barrier, and fewer inflammatory immune cells within the healthy intestine may all limit the degree to which S. boulardii contacts and influences the host mucosal immune system. Understanding the nature of these interactions is crucial for application of S. boulardii as a prophylactic agent or therapeutic delivery vehicle. In this study, we explore both intrinsic and immunomodulatory properties of S. boulardii in the healthy mucosal immune system. Genomic sequencing and morphological analysis of S. boulardii reveals changes in cell wall components compared to non-probiotic S. cerevisiae that may partially account for probiotic functions of S. boulardii. Flow cytometry and immunohistochemistry demonstrate limited S. boulardii association with murine Peyer's patches. We also show that although S. boulardii induces a systemic humoral immune response, this response is small in magnitude and not directed against S. boulardii itself. RNA-seq of the draining mesenteric lymph nodes indicates that even repeated administration of S. boulardii induces few transcriptional changes in the healthy intestine. Together these data strongly suggest that interaction between S. boulardii and the mucosal immune system in the healthy intestine is limited, with important implications for future work examining S. boulardii as a prophylactic agent and therapeutic delivery vehicle.","author":[{"dropping-particle":"","family":"Hudson","given":"Lauren E.","non-dropping-particle":"","parse-names":false,"suffix":""},{"dropping-particle":"","family":"McDermott","given":"Courtney D.","non-dropping-particle":"","parse-names":false,"suffix":""},{"dropping-particle":"","family":"Stewart","given":"Taryn P.","non-dropping-particle":"","parse-names":false,"suffix":""},{"dropping-particle":"","family":"Hudson","given":"William H.","non-dropping-particle":"","parse-names":false,"suffix":""},{"dropping-particle":"","family":"Rios","given":"Daniel","non-dropping-particle":"","parse-names":false,"suffix":""},{"dropping-particle":"","family":"Fasken","given":"Milo B.","non-dropping-particle":"","parse-names":false,"suffix":""},{"dropping-particle":"","family":"Corbett","given":"Anita H.","non-dropping-particle":"","parse-names":false,"suffix":""},{"dropping-particle":"","family":"Lamb","given":"Tracey J.","non-dropping-particle":"","parse-names":false,"suffix":""}],"container-title":"PLoS ONE","id":"ITEM-1","issue":"4","issued":{"date-parts":[["2016"]]},"page":"1-21","title":"Characterization of the probiotic yeast Saccharomyces boulardii in the healthy mucosal immune system","type":"article-journal","volume":"11"},"uris":["http://www.mendeley.com/documents/?uuid=86b50ff2-9447-471d-8a52-0d6f0f69ffa4"]}],"mendeley":{"formattedCitation":"[8]","plainTextFormattedCitation":"[8]","previouslyFormattedCitation":"[8]"},"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[8]</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Even though many reports are available regarding the inhibition of pathogenic microorganisms by </w:t>
      </w:r>
      <w:r w:rsidRPr="003F7121">
        <w:rPr>
          <w:rFonts w:ascii="Times New Roman" w:eastAsia="Times New Roman" w:hAnsi="Times New Roman" w:cs="Times New Roman"/>
          <w:sz w:val="24"/>
          <w:szCs w:val="24"/>
          <w:lang w:eastAsia="en-IN"/>
        </w:rPr>
        <w:lastRenderedPageBreak/>
        <w:t xml:space="preserve">probiotics, </w:t>
      </w:r>
      <w:r w:rsidRPr="003F7121">
        <w:rPr>
          <w:rFonts w:ascii="Times New Roman" w:hAnsi="Times New Roman" w:cs="Times New Roman"/>
          <w:sz w:val="24"/>
          <w:szCs w:val="24"/>
        </w:rPr>
        <w:t>lack of specificity in target-oriented modulation of the microbiota and metabolites is the main problem. This limitation can be addressed using nanotechnology.</w:t>
      </w:r>
    </w:p>
    <w:p w14:paraId="588F0487" w14:textId="2BDB097F" w:rsidR="005914AF" w:rsidRPr="003F7121" w:rsidRDefault="005914AF" w:rsidP="005914AF">
      <w:pPr>
        <w:autoSpaceDE w:val="0"/>
        <w:autoSpaceDN w:val="0"/>
        <w:adjustRightInd w:val="0"/>
        <w:spacing w:line="360" w:lineRule="auto"/>
        <w:ind w:right="-46" w:firstLine="567"/>
        <w:jc w:val="both"/>
        <w:rPr>
          <w:rFonts w:ascii="Times New Roman" w:hAnsi="Times New Roman" w:cs="Times New Roman"/>
          <w:sz w:val="24"/>
          <w:szCs w:val="24"/>
        </w:rPr>
      </w:pPr>
      <w:r w:rsidRPr="003F7121">
        <w:rPr>
          <w:rFonts w:ascii="Times New Roman" w:hAnsi="Times New Roman" w:cs="Times New Roman"/>
          <w:sz w:val="24"/>
          <w:szCs w:val="24"/>
        </w:rPr>
        <w:t xml:space="preserve">Nanotechnology is an applied scientific discipline and has diverse practical applications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{"citationItems":[{"id":"ITEM-1","itemData":{"author":[{"dropping-particle":"","family":"Rastogi A, Singh P, Haraz FA","given":"Barhoum A","non-dropping-particle":"","parse-names":false,"suffix":""}],"container-title":"Elsevier Inc, Typeset by Thomson Digital, India","id":"ITEM-1","issued":{"date-parts":[["2018"]]},"page":"571-604","title":"Biological synthesis of nanoparticles: an environmentally benign approach. In: Fundamentals of Nanoparticles.","type":"chapter"},"uris":["http://www.mendeley.com/documents/?uuid=340501dd-8024-4361-ac64-e2d9fe863d3c"]}],"mendeley":{"formattedCitation":"[9]","plainTextFormattedCitation":"[9]","previouslyFormattedCitation":"[9]"},"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[9]</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 term "nanotechnology" was initially used by the Japanese professor Norio Taniguchi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{"citationItems":[{"id":"ITEM-1","itemData":{"author":[{"dropping-particle":"","family":"Taniguchi N, Arakawa C","given":"Kobayashi T","non-dropping-particle":"","parse-names":false,"suffix":""}],"container-title":"Japan Society of Precision Engineering, Tokyo","id":"ITEM-1","issued":{"date-parts":[["1974"]]},"page":"18-23","title":"On the basic concept of ‘nano- technology’. In: Proceedings of the international conference on production engineering","type":"chapter"},"uris":["http://www.mendeley.com/documents/?uuid=90c15b74-2609-4c02-9323-7a8a68bee62f"]}],"mendeley":{"formattedCitation":"[10]","plainTextFormattedCitation":"[10]","previouslyFormattedCitation":"[10]"},"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A nanoparticle is a material with a diameter of 100 nm or less and is regarded as the fundamental unit of nanotechnology. Mycoplasma, the smallest microbe known to science, with a length of about 200 nm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{"citationItems":[{"id":"ITEM-1","itemData":{"author":[{"dropping-particle":"","family":"KW","given":"Guo","non-dropping-particle":"","parse-names":false,"suffix":""}],"container-title":"Blackwell Publishing Ltd, Oxford","id":"ITEM-1","issued":{"date-parts":[["2013"]]},"page":"311-354","title":"An overview of green nanotechnology. In: Bio-nanotechnology: a revolution in food, biomedical and health sciences.","type":"chapter"},"uris":["http://www.mendeley.com/documents/?uuid=09addab3-e830-4f9d-85a2-c530b03dbaa4"]}],"mendeley":{"formattedCitation":"[11]","plainTextFormattedCitation":"[11]","previouslyFormattedCitation":"[11]"},"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[11]</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 Greek word "nano," which meaning "very small," is the basis of nanotechnology. Nanotechnology is a multidisciplinary science that combines several scientific fields including biotechnology, biology, chemistry, physics, medicine, pharmacy and engineering, etc.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{"citationItems":[{"id":"ITEM-1","itemData":{"DOI":"10.4103/0974-2077.63301","ISSN":"0974-2077","abstract":"Nanotechnology is an exciting new area in science, with many possible applications in medicine. This article seeks to outline the role of different areas such as diagnosis of diseases, drug delivery, imaging, and so on.","author":[{"dropping-particle":"","family":"Saini","given":"Rajiv","non-dropping-particle":"","parse-names":false,"suffix":""},{"dropping-particle":"","family":"Saini","given":"Santosh","non-dropping-particle":"","parse-names":false,"suffix":""},{"dropping-particle":"","family":"Sharma","given":"Sugandha","non-dropping-particle":"","parse-names":false,"suffix":""}],"container-title":"Journal of Cutaneous and Aesthetic Surgery","id":"ITEM-1","issue":"1","issued":{"date-parts":[["2010"]]},"page":"32","title":"Nanotechnology: The future medicine","type":"article-journal","volume":"3"},"uris":["http://www.mendeley.com/documents/?uuid=31487736-386e-42b5-a678-44ad9683ce9b"]}],"mendeley":{"formattedCitation":"[12]","plainTextFormattedCitation":"[12]","previouslyFormattedCitation":"[12]"},"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[12]</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With nanotechnology intervention and interaction with microbiome to modulate hence alleviate dysbiosis. In this </w:t>
      </w:r>
      <w:r w:rsidRPr="003F7121">
        <w:rPr>
          <w:rFonts w:ascii="Times New Roman" w:eastAsia="Times New Roman" w:hAnsi="Times New Roman" w:cs="Times New Roman"/>
          <w:sz w:val="24"/>
          <w:szCs w:val="24"/>
          <w:lang w:eastAsia="en-IN"/>
        </w:rPr>
        <w:t>chapter we focus on the nanotechnology intervention to alleviate microbiome and addresses various diseases.</w:t>
      </w:r>
    </w:p>
    <w:p w14:paraId="01AD93D3" w14:textId="77777777" w:rsidR="005914AF" w:rsidRPr="003F7121" w:rsidRDefault="005914AF" w:rsidP="005914AF">
      <w:pPr>
        <w:spacing w:line="360" w:lineRule="auto"/>
        <w:jc w:val="both"/>
        <w:outlineLvl w:val="1"/>
        <w:rPr>
          <w:rFonts w:ascii="Times New Roman" w:eastAsia="Times New Roman" w:hAnsi="Times New Roman" w:cs="Times New Roman"/>
          <w:sz w:val="24"/>
          <w:szCs w:val="24"/>
          <w:lang w:eastAsia="en-IN"/>
        </w:rPr>
      </w:pPr>
      <w:bookmarkStart w:id="1" w:name="_Hlk99979248"/>
      <w:r w:rsidRPr="003F7121">
        <w:rPr>
          <w:rFonts w:ascii="Times New Roman" w:eastAsia="Times New Roman" w:hAnsi="Times New Roman" w:cs="Times New Roman"/>
          <w:b/>
          <w:bCs/>
          <w:sz w:val="24"/>
          <w:szCs w:val="24"/>
          <w:lang w:eastAsia="en-IN"/>
        </w:rPr>
        <w:t>Health benefits of probiotic microbiome</w:t>
      </w:r>
    </w:p>
    <w:p w14:paraId="7B0CC4E3" w14:textId="19A86E4B"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bookmarkStart w:id="2" w:name="_Hlk99979298"/>
      <w:bookmarkEnd w:id="1"/>
      <w:r w:rsidRPr="003F7121">
        <w:rPr>
          <w:rFonts w:ascii="Times New Roman" w:eastAsia="Times New Roman" w:hAnsi="Times New Roman" w:cs="Times New Roman"/>
          <w:sz w:val="24"/>
          <w:szCs w:val="24"/>
          <w:lang w:eastAsia="en-IN"/>
        </w:rPr>
        <w:t xml:space="preserve">The term “Probiotics” was derived from the Greek word for life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{"citationItems":[{"id":"ITEM-1","itemData":{"DOI":"10.1016/s0924-8579(99)00050-3","ISSN":"0924-8579 (Print)","PMID":"10493604","abstract":"There is evidence that the oral consumption of micro-organisms produces a protective  effect on the gut flora. A significant number of studies suggests that probiotics might have beneficial effects on several microbial disorders of the gut, but it is very difficult to define the clinical efficacy of such products. In this review, we report the results of studies on traveller's diarrhoea (TD), antibiotic associated diarrhoea (AAD) and acute diarrhoea (AD) in which various probiotic preparations have been used in controlled trials and been shown to have a beneficial therapeutic or prophylactic effect.","author":[{"dropping-particle":"","family":"Gismondo","given":"M R","non-dropping-particle":"","parse-names":false,"suffix":""},{"dropping-particle":"","family":"Drago","given":"L","non-dropping-particle":"","parse-names":false,"suffix":""},{"dropping-particle":"","family":"Lombardi","given":"A","non-dropping-particle":"","parse-names":false,"suffix":""}],"container-title":"International journal of antimicrobial agents","id":"ITEM-1","issue":"4","issued":{"date-parts":[["1999","8"]]},"language":"eng","page":"287-292","publisher-place":"Netherlands","title":"Review of probiotics available to modify gastrointestinal flora.","type":"article-journal","volume":"12"},"uris":["http://www.mendeley.com/documents/?uuid=ddce8d4d-95de-421f-aa6e-e783a4de45c8"]}],"mendeley":{"formattedCitation":"[13]","plainTextFormattedCitation":"[13]","previouslyFormattedCitation":"[13]"},"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[13]</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Ellie Metchnikoff was the first researcher to propose the health benefits of probiotics, after observing the correlation between daily consumption of fermented food and health in Bulgarian populations. She explained that the microbiota present in fermented food plays a major role in maintaining a healthy gut environment. </w:t>
      </w:r>
      <w:bookmarkStart w:id="3" w:name="_Hlk114735819"/>
      <w:r w:rsidRPr="003F7121">
        <w:rPr>
          <w:rFonts w:ascii="Times New Roman" w:eastAsia="Times New Roman" w:hAnsi="Times New Roman" w:cs="Times New Roman"/>
          <w:sz w:val="24"/>
          <w:szCs w:val="24"/>
          <w:lang w:eastAsia="en-IN"/>
        </w:rPr>
        <w:t xml:space="preserve">Recently, researchers have proven the ability of probiotics to control cholesterol in the blood as well as shown the link of probiotics in reducing heart disease, cancer and diabetes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{"citationItems":[{"id":"ITEM-1","itemData":{"DOI":"10.3390/ijms20092073","ISSN":"1422-0067","abstract":"A total of 85 strains of lactic acid bacteria were isolated from corn silage in this study and analyzed in vitro for their cholesterol removal, NPC1L1 protein down-regulation and bile salt deconjugation ability, respectively. Nineteen strains were selected for further analysis for their probiotic potential. Finally, 3 strains showing better probiotic potential were evaluated for their cholesterol-lowering activity in hamsters. The strains showing the greater cholesterol removal and NPC1L1 protein down-regulation activity had no significant effects on serum and hepatic cholesterol levels in hamsters (p &gt; 0.05). However, Lactobacillus plantarum CAAS 18008 (1 × 10(9) CFU/d) showing the greater bile salt deconjugation ability significantly reduced serum low-density lipoprotein cholesterol, total cholesterol, and hepatic total cholesterol levels by 28.8%, 21.7%, and 30.9%, respectively (p &lt; 0.05). The cholesterol-lowering mechanism was attributed to its bile salt hydrolase activity, which enhanced daily fecal bile acid excretion levels and thereby accelerated new bile acid synthesis from cholesterol in liver. This study demonstrated that the strains showing greater cholesterol removal and NPC1L1 protein down-regulation activity in vitro hardly reveal cholesterol-lowering activity in vivo, whereas the strains showing greater bile salt deconjugation ability in vitro has large potential to decrease serum cholesterol levels in vivo.","author":[{"dropping-particle":"","family":"Ma","given":"Changlu","non-dropping-particle":"","parse-names":false,"suffix":""},{"dropping-particle":"","family":"Zhang","given":"Shuwen","non-dropping-particle":"","parse-names":false,"suffix":""},{"dropping-particle":"","family":"Lu","given":"Jing","non-dropping-particle":"","parse-names":false,"suffix":""},{"dropping-particle":"","family":"Zhang","given":"Cai","non-dropping-particle":"","parse-names":false,"suffix":""},{"dropping-particle":"","family":"Pang","given":"Xiaoyang","non-dropping-particle":"","parse-names":false,"suffix":""},{"dropping-particle":"","family":"Lv","given":"Jiaping","non-dropping-particle":"","parse-names":false,"suffix":""}],"container-title":"International journal of molecular sciences","id":"ITEM-1","issue":"9","issued":{"date-parts":[["2019","4","26"]]},"language":"eng","page":"2073","publisher":"MDPI","title":"Screening for Cholesterol-Lowering Probiotics from Lactic Acid Bacteria Isolated from Corn Silage Based on Three Hypothesized Pathways","type":"article-journal","volume":"20"},"uris":["http://www.mendeley.com/documents/?uuid=b74c1c50-e5e4-4b01-a448-8703e3fe3cfa"]}],"mendeley":{"formattedCitation":"[14]","plainTextFormattedCitation":"[14]","previouslyFormattedCitation":"[14]"},"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[14]</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There is a proven link between the types of microflora present in the gut and the onset of disease. Evidence accumulated in the last decade clearly emphasizes probiotic intervention's importance for good microbiome health and clinical applications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{"citationItems":[{"id":"ITEM-1","itemData":{"DOI":"10.1038/s41575-019-0173-3","ISSN":"17595053","abstract":"Probiotics and prebiotics are microbiota-management tools for improving host health. They target gastrointestinal effects via the gut, although direct application to other sites such as the oral cavity, vaginal tract and skin is being explored. Here, we describe gut-derived effects in humans. In the past decade, research on the gut microbiome has rapidly accumulated and has been accompanied by increased interest in probiotics and prebiotics as a means to modulate the gut microbiota. Given the importance of these approaches for public health, it is timely to reiterate factual and supporting information on their clinical application and use. In this Review, we discuss scientific evidence on probiotics and prebiotics, including mechanistic insights into health effects. Strains of Lactobacillus, Bifidobacterium and Saccharomyces have a long history of safe and effective use as probiotics, but Roseburia spp., Akkermansia spp., Propionibacterium spp. and Faecalibacterium spp. show promise for the future. For prebiotics, glucans and fructans are well proven, and evidence is building on the prebiotic effects of other substances (for example, oligomers of mannose, glucose, xylose, pectin, starches, human milk and polyphenols).","author":[{"dropping-particle":"","family":"Sanders","given":"Mary Ellen","non-dropping-particle":"","parse-names":false,"suffix":""},{"dropping-particle":"","family":"Merenstein","given":"Daniel J.","non-dropping-particle":"","parse-names":false,"suffix":""},{"dropping-particle":"","family":"Reid","given":"Gregor","non-dropping-particle":"","parse-names":false,"suffix":""},{"dropping-particle":"","family":"Gibson","given":"Glenn R.","non-dropping-particle":"","parse-names":false,"suffix":""},{"dropping-particle":"","family":"Rastall","given":"Robert A.","non-dropping-particle":"","parse-names":false,"suffix":""}],"container-title":"Nature Reviews Gastroenterology and Hepatology","id":"ITEM-1","issue":"10","issued":{"date-parts":[["2019"]]},"page":"605-616","publisher":"Springer US","title":"Probiotics and prebiotics in intestinal health and disease: from biology to the clinic","type":"article-journal","volume":"16"},"uris":["http://www.mendeley.com/documents/?uuid=658bc7ec-3169-4964-af3b-ead90e324086"]}],"mendeley":{"formattedCitation":"[15]","plainTextFormattedCitation":"[15]","previouslyFormattedCitation":"[15]"},"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[15]</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w:t>
      </w:r>
      <w:bookmarkEnd w:id="3"/>
    </w:p>
    <w:p w14:paraId="33EA445C"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bookmarkStart w:id="4" w:name="_Hlk99979382"/>
      <w:bookmarkEnd w:id="2"/>
      <w:r w:rsidRPr="003F7121">
        <w:rPr>
          <w:rFonts w:ascii="Times New Roman" w:eastAsia="Times New Roman" w:hAnsi="Times New Roman" w:cs="Times New Roman"/>
          <w:b/>
          <w:bCs/>
          <w:sz w:val="24"/>
          <w:szCs w:val="24"/>
          <w:lang w:eastAsia="en-IN"/>
        </w:rPr>
        <w:t>Disease-specific microbiome and the role of nanotechnology</w:t>
      </w:r>
    </w:p>
    <w:p w14:paraId="3D4D4C9F" w14:textId="73A46EED"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Recent advances have been made in the understanding of probiotics and their beneficial and appropriate uses as therapeutic agents. It can be disease-specific probiotics which are stated by reported studies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{"citationItems":[{"id":"ITEM-1","itemData":{"DOI":"10.1097/MIB.0000000000000084","ISSN":"1536-4844 (Electronic)","PMID":"24918321","abstract":"BACKGROUND: VSL#3 is a probiotic mix preparation reported to be effective in the  treatment of mild to moderately active ulcerative colitis. We aimed to perform a systematic review of the literature and a meta-analysis of studies on its efficacy. METHODS: The searched databases included PubMed, Scopus, and ScienceDirect. The Mantel-Haenszel method was used to pool the effect- ize across studies, and the odds ratios (ORs) and 95% confidence intervals (CIs) of experiencing a specific outcome were calculated. RESULTS: Five studies with 441 patients were identified. The pooled remission rate was 49.4% (95% CI, 42.7-56.1). Only 3 low risk of bias studies with 319 patients met the inclusion criteria for further analysis. A total of 162 patients received 3.6 × 10 CFU/d VSL#3, and 157 patients received placebo. A total of 95% of patients received concomitant therapies with 5-ASA and/or immunomodulators. The Ulcerative Colitis Disease Activity Index was used to define response and remission. A &gt;50% decrease in the Ulcerative Colitis Disease Activity Index was achieved in 44.6% of the VSL#3-treated patients versus 25.1% of the patients given placebo (P = 0008; OR, 2.793; 95% CI, 1.375-5.676; number needed to treat = 4-5). The response rate was 53.4% in VSL#3-treated patients versus 29.3% in patients given placebo (P &lt; 0001; OR, 3.03; 95% CI, 1.89-4.83; number needed to treat = 3-4). The remission rate was 43.8% in VSL#3-treated patients versus 24.8% in patients given placebo (P = 0007; OR, 2.4; 95% CI, 1.48-3.88; number needed to treat = 4-5). No serious side effects were reported. CONCLUSIONS: VSL#3, when added to conventional therapy at a daily dose of 3.6 × 10 CFU/d, is safe and more effective than conventional therapy alone in achieving higher response and remission rates in mild to moderately active ulcerative colitis.","author":[{"dropping-particle":"","family":"Mardini","given":"Houssam E","non-dropping-particle":"","parse-names":false,"suffix":""},{"dropping-particle":"","family":"Grigorian","given":"Alla Y","non-dropping-particle":"","parse-names":false,"suffix":""}],"container-title":"Inflammatory bowel diseases","id":"ITEM-1","issue":"9","issued":{"date-parts":[["2014","9"]]},"language":"eng","page":"1562-1567","publisher-place":"England","title":"Probiotic mix VSL#3 is effective adjunctive therapy for mild to moderately active  ulcerative colitis: a meta-analysis.","type":"article-journal","volume":"20"},"uris":["http://www.mendeley.com/documents/?uuid=55dc2ad0-9ed2-4a72-8f92-c31208de8b9a"]}],"mendeley":{"formattedCitation":"[16]","plainTextFormattedCitation":"[16]","previouslyFormattedCitation":"[16]"},"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[16]</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Change in the gut microbiome may be the centre point that can be responsible for various clinical conditions and maintaining the normal flora of the gut may be the best therapy to overcome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{"citationItems":[{"id":"ITEM-1","itemData":{"DOI":"10.1038/s41467-017-01973-8","ISSN":"20411723","abstract":"Hundreds of clinical studies have demonstrated associations between the human microbiome and disease, yet fundamental questions remain on how we can generalize this knowledge. Results from individual studies can be inconsistent, and comparing published data is further complicated by a lack of standard processing and analysis methods. Here we introduce the MicrobiomeHD database, which includes 28 published case-control gut microbiome studies spanning ten diseases. We perform a cross-disease meta-analysis of these studies using standardized methods. We find consistent patterns characterizing disease-associated microbiome changes. Some diseases are associated with over 50 genera, while most show only 10-15 genus-level changes. Some diseases are marked by the presence of potentially pathogenic microbes, whereas others are characterized by a depletion of health-associated bacteria. Furthermore, we show that about half of genera associated with individual studies are bacteria that respond to more than one disease. Thus, many associations found in case-control studies are likely not disease-specific but rather part of a non-specific, shared response to health and disease.","author":[{"dropping-particle":"","family":"Duvallet","given":"Claire","non-dropping-particle":"","parse-names":false,"suffix":""},{"dropping-particle":"","family":"Gibbons","given":"Sean M.","non-dropping-particle":"","parse-names":false,"suffix":""},{"dropping-particle":"","family":"Gurry","given":"Thomas","non-dropping-particle":"","parse-names":false,"suffix":""},{"dropping-particle":"","family":"Irizarry","given":"Rafael A.","non-dropping-particle":"","parse-names":false,"suffix":""},{"dropping-particle":"","family":"Alm","given":"Eric J.","non-dropping-particle":"","parse-names":false,"suffix":""}],"container-title":"Nature Communications","id":"ITEM-1","issue":"1","issued":{"date-parts":[["2017"]]},"title":"Meta-analysis of gut microbiome studies identifies disease-specific and shared responses","type":"article-journal","volume":"8"},"uris":["http://www.mendeley.com/documents/?uuid=834a9dde-8d1f-4297-9011-6d4f049d75da"]}],"mendeley":{"formattedCitation":"[17]","plainTextFormattedCitation":"[17]","previouslyFormattedCitation":"[17]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[17]</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Hundreds of studies are carried out on the association of the human microbiome and diseases and reported study states that the consistent pattern of the microbiome was found in specific diseases and can vary from disease to disease, some of the diseases associated with over 50 genera and some are 10-15 genus-level change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{"citationItems":[{"id":"ITEM-1","itemData":{"DOI":"10.1002/hep.26093","ISSN":"1527-3350 (Electronic)","PMID":"23055155","abstract":"Nonalcoholic steatohepatitis (NASH) is a serious liver disease associated with  obesity. Characterized by metabolic syndrome, hepatic steatosis, and liver inflammation, NASH is believed to be under the influence of the gut microflora. Here, the composition of gut bacterial communities of NASH, obese, and healthy children was determined by 16S ribosomal RNA pyrosequencing. In addition, peripheral blood ethanol was analyzed to monitor endogenous ethanol production of patients and healthy controls. UniFrac-based principle coordinates analysis indicated that most of the microbiome samples clustered by disease status. Each group was associated with a unique pattern of enterotypes. Differences were abundant at phylum, family, and genus levels between healthy subjects and obese patients (with or without NASH), and relatively fewer differences were observed between obese and the NASH microbiomes. Among those taxa with greater than 1% representation in any of the disease groups, Proteobacteria, Enterobacteriaceae, and Escherichia were the only phylum, family and genus types exhibiting significant difference between obese and NASH microbiomes. Similar blood-ethanol concentrations were observed between healthy subjects and obese non-NASH patients, but NASH patients exhibited significantly elevated blood ethanol levels. CONCLUSIONS: The increased abundance of alcohol-producing bacteria in NASH microbiomes, elevated blood-ethanol concentration in NASH patients, and the well-established role of alcohol metabolism in oxidative stress and, consequently, liver inflammation suggest a role for alcohol-producing microbiota in the pathogenesis of NASH. We postulate that the distinct composition of the gut microbiome among NASH, obese, and healthy controls could offer a target for intervention or a marker for disease.","author":[{"dropping-particle":"","family":"Zhu","given":"Lixin","non-dropping-particle":"","parse-names":false,"suffix":""},{"dropping-particle":"","family":"Baker","given":"Susan S","non-dropping-particle":"","parse-names":false,"suffix":""},{"dropping-particle":"","family":"Gill","given":"Chelsea","non-dropping-particle":"","parse-names":false,"suffix":""},{"dropping-particle":"","family":"Liu","given":"Wensheng","non-dropping-particle":"","parse-names":false,"suffix":""},{"dropping-particle":"","family":"Alkhouri","given":"Razan","non-dropping-particle":"","parse-names":false,"suffix":""},{"dropping-particle":"","family":"Baker","given":"Robert D","non-dropping-particle":"","parse-names":false,"suffix":""},{"dropping-particle":"","family":"Gill","given":"Steven R","non-dropping-particle":"","parse-names":false,"suffix":""}],"container-title":"Hepatology (Baltimore, Md.)","id":"ITEM-1","issue":"2","issued":{"date-parts":[["2013","2"]]},"language":"eng","page":"601-609","publisher-place":"United States","title":"Characterization of gut microbiomes in nonalcoholic steatohepatitis (NASH) patients:  a connection between endogenous alcohol and NASH.","type":"article-journal","volume":"57"},"uris":["http://www.mendeley.com/documents/?uuid=c026c715-88c4-475e-8e7c-8324f4d3c38e"]}],"mendeley":{"formattedCitation":"[18]","plainTextFormattedCitation":"[18]","previouslyFormattedCitation":"[18]"},"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[18]</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59814960" w14:textId="77777777"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lastRenderedPageBreak/>
        <w:t>According to WHO there are 35% of adults aged more than 20 and 400 million people were obese in 2008 and till 2015 it reaches 700 million found be obese research states that these changes are because by changes in eating habits, intake of abundant food and decrease in expenditure energy and because of high-fat sugar, and low fibre playing a key role in chronic diseases and metabolic syndrome such as obesity, diabetes, cardiovascular etc.</w:t>
      </w:r>
    </w:p>
    <w:p w14:paraId="4FE8CB01" w14:textId="55ED07A3"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In a recent study, we come to know microbial ecosystems in obese and lean people are different, when obese lost weight then microflora revert back was observed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{"citationItems":[{"id":"ITEM-1","itemData":{"DOI":"10.1186/1476-511X-10-116","ISSN":"1476-511X","abstract":"Recent studies have reported the preventive effects of probiotics on obesity. Among commensal bacteria, bifidobacteria is one of the most numerous probiotics in the mammalian gut and are a type of lactic acid bacteria. The aim of this study was to assess the antiobesity and lipid-lowering effects of Bifidobacterium spp. isolated from healthy Korean on high fat diet-induced obese rats.","author":[{"dropping-particle":"","family":"An","given":"Hyang Mi","non-dropping-particle":"","parse-names":false,"suffix":""},{"dropping-particle":"","family":"Park","given":"Shin Young","non-dropping-particle":"","parse-names":false,"suffix":""},{"dropping-particle":"","family":"Lee","given":"Do Kyung","non-dropping-particle":"","parse-names":false,"suffix":""},{"dropping-particle":"","family":"Kim","given":"Jung Rae","non-dropping-particle":"","parse-names":false,"suffix":""},{"dropping-particle":"","family":"Cha","given":"Min Kyeong","non-dropping-particle":"","parse-names":false,"suffix":""},{"dropping-particle":"","family":"Lee","given":"Si Won","non-dropping-particle":"","parse-names":false,"suffix":""},{"dropping-particle":"","family":"Lim","given":"Hyung Taeck","non-dropping-particle":"","parse-names":false,"suffix":""},{"dropping-particle":"","family":"Kim","given":"Kyung Jae","non-dropping-particle":"","parse-names":false,"suffix":""},{"dropping-particle":"","family":"Ha","given":"Nam Joo","non-dropping-particle":"","parse-names":false,"suffix":""}],"container-title":"Lipids in Health and Disease","id":"ITEM-1","issue":"1","issued":{"date-parts":[["2011"]]},"page":"116","title":"Antiobesity and lipid-lowering effects of Bifidobacterium spp. in high fat diet-induced obese rats","type":"article-journal","volume":"10"},"uris":["http://www.mendeley.com/documents/?uuid=dc1b5283-3670-4e60-9b64-b32ab92ae021"]}],"mendeley":{"formattedCitation":"[19]","plainTextFormattedCitation":"[19]","previouslyFormattedCitation":"[19]"},"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[19]</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Data also suggests that probiotics can modulate the markers of metabolic stress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{"citationItems":[{"id":"ITEM-1","itemData":{"DOI":"10.3945/ajcn.2009.28095","ISSN":"1938-3207 (Electronic)","PMID":"19776140","abstract":"BACKGROUND: We have previously shown that gut microbial fermentation of prebiotics  promotes satiety and lowers hunger and energy intake in humans. In rodents, these effects are associated with an increase in plasma gut peptide concentrations, which are involved in appetite regulation and glucose homeostasis. OBJECTIVE: Our aim was to examine the effects of prebiotic supplementation on satiety and related hormones during a test meal for human volunteers by using a noninvasive micromethod for blood sampling to measure plasma gut peptide concentrations. DESIGN: This study was a randomized, double-blind, parallel, placebo-controlled trial. A total of 10 healthy adults (5 men and 5 women) were randomly assigned to groups that received either 16 g prebiotics/d or 16 g dextrin maltose/d for 2 wk. Meal tolerance tests were performed in the morning to measure the following: hydrogen breath test, satiety, glucose homeostasis, and related hormone response. RESULTS: We show that the prebiotic treatment increased breath-hydrogen excretion (a marker of gut microbiota fermentation) by approximately 3-fold and lowered hunger rates. Prebiotics increased plasma glucagon-like peptide 1 and peptide YY concentrations, whereas postprandial plasma glucose responses decreased after the standardized meal. The areas under the curve for plasma glucagon-like peptide 1 and breath-hydrogen excretion measured after the meal (0-60 min) were significantly correlated (r = 0.85, P = 0.007). The glucose response was inversely correlated with the breath-hydrogen excretion areas under the curve (0-180 min; r = -0.73, P = 0.02). CONCLUSION: Prebiotic supplementation was associated with an increase in plasma gut peptide concentrations (glucagon-like peptide 1 and peptide YY), which may contribute in part to changes in appetite sensation and glucose excursion responses after a meal in healthy subjects.","author":[{"dropping-particle":"","family":"Cani","given":"Patrice D","non-dropping-particle":"","parse-names":false,"suffix":""},{"dropping-particle":"","family":"Lecourt","given":"Elodie","non-dropping-particle":"","parse-names":false,"suffix":""},{"dropping-particle":"","family":"Dewulf","given":"Evelyne M","non-dropping-particle":"","parse-names":false,"suffix":""},{"dropping-particle":"","family":"Sohet","given":"Florence M","non-dropping-particle":"","parse-names":false,"suffix":""},{"dropping-particle":"","family":"Pachikian","given":"Barbara D","non-dropping-particle":"","parse-names":false,"suffix":""},{"dropping-particle":"","family":"Naslain","given":"Damien","non-dropping-particle":"","parse-names":false,"suffix":""},{"dropping-particle":"","family":"Backer","given":"Fabienne","non-dropping-particle":"De","parse-names":false,"suffix":""},{"dropping-particle":"","family":"Neyrinck","given":"Audrey M","non-dropping-particle":"","parse-names":false,"suffix":""},{"dropping-particle":"","family":"Delzenne","given":"Nathalie M","non-dropping-particle":"","parse-names":false,"suffix":""}],"container-title":"The American journal of clinical nutrition","id":"ITEM-1","issue":"5","issued":{"date-parts":[["2009","11"]]},"language":"eng","page":"1236-1243","publisher-place":"United States","title":"Gut microbiota fermentation of prebiotics increases satietogenic and incretin gut  peptide production with consequences for appetite sensation and glucose response after a meal.","type":"article-journal","volume":"90"},"uris":["http://www.mendeley.com/documents/?uuid=f8ba605b-19be-4c79-af90-63e625a02a0c"]}],"mendeley":{"formattedCitation":"[20]","plainTextFormattedCitation":"[20]","previouslyFormattedCitation":"[20]"},"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[20]</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and also help to decrease adiposity, fatty liver and glucose levels in different mice models. Manipulation of the microbial environment composition in the gut may be a novel method for the treatment of obesity. </w:t>
      </w:r>
      <w:bookmarkStart w:id="5" w:name="_Hlk114735913"/>
      <w:r w:rsidRPr="003F7121">
        <w:rPr>
          <w:rFonts w:ascii="Times New Roman" w:eastAsia="Times New Roman" w:hAnsi="Times New Roman" w:cs="Times New Roman"/>
          <w:spacing w:val="-1"/>
          <w:sz w:val="24"/>
          <w:szCs w:val="24"/>
          <w:lang w:val="en-US"/>
        </w:rPr>
        <w:t xml:space="preserve">The gut microbiome plays important role in increasing body weight and insulin resistance which can be associated with increased energy harvest, increased blood LPS level and low-grade inflammation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{"citationItems":[{"id":"ITEM-1","itemData":{"DOI":"10.1371/journal.pone.0013087","ISSN":"1932-6203 (Electronic)","PMID":"20927337","abstract":"BACKGROUND: Intervention strategies for obesity are global issues that require  immediate attention. One approach is to exploit the growing consensus that beneficial gut microbiota could be of use in intervention regimes. Our objective was to determine the mechanism by which the probiotic bacteria Lactobacillus paracasei ssp paracasei F19 (F19) could alter fat storage. Angiopoietin-like 4 (ANGPTL4) is a circulating lipoprotein lipase (LPL) inhibitor that controls triglyceride deposition into adipocytes and has been reported to be regulated by gut microbes. METHODOLOGY/PRINCIPAL FINDINGS: A diet intervention study of mice fed high-fat chow supplemented with F19 was carried out to study potential mechanistic effects on fat storage. Mice given F19 displayed significantly less body fat, as assessed by magnetic resonance imaging, and a changed lipoprotein profile. Given that previous studies on fat storage have identified ANGPTL4 as an effector, we also investigated circulating levels of ANGPTL4, which proved to be higher in the F19-treated group. This increase, together with total body fat and triglyceride levels told a story of inhibited LPL action through ANGPTL4 leading to decreased fat storage. Co-culture experiments of colonic cell lines and F19 were set up in order to monitor any ensuing alterations in ANGPTL4 expression by qPCR. We observed that potentially secreted factors from F19 can induce ANGPTL4 gene expression, acting in part through the peroxisome proliferator activated receptors alpha and gamma. To prove validity of in vitro findings, germ-free mice were monocolonized with F19. Here we again found changes in serum triglycerides as well as ANGPTL4 in response to F19. CONCLUSIONS/SIGNIFICANCE: Our results provide an interesting mechanism whereby modifying ANGPTL4, a central player in fat storage regulation, through manipulating gut flora could be an important gateway upon which intervention trials of weight management can be based.","author":[{"dropping-particle":"","family":"Aronsson","given":"Linda","non-dropping-particle":"","parse-names":false,"suffix":""},{"dropping-particle":"","family":"Huang","given":"Ying","non-dropping-particle":"","parse-names":false,"suffix":""},{"dropping-particle":"","family":"Parini","given":"Paolo","non-dropping-particle":"","parse-names":false,"suffix":""},{"dropping-particle":"","family":"Korach-André","given":"Marion","non-dropping-particle":"","parse-names":false,"suffix":""},{"dropping-particle":"","family":"Håkansson","given":"Janet","non-dropping-particle":"","parse-names":false,"suffix":""},{"dropping-particle":"","family":"Gustafsson","given":"Jan-Åke","non-dropping-particle":"","parse-names":false,"suffix":""},{"dropping-particle":"","family":"Pettersson","given":"Sven","non-dropping-particle":"","parse-names":false,"suffix":""},{"dropping-particle":"","family":"Arulampalam","given":"Velmurugesan","non-dropping-particle":"","parse-names":false,"suffix":""},{"dropping-particle":"","family":"Rafter","given":"Joseph","non-dropping-particle":"","parse-names":false,"suffix":""}],"container-title":"PloS one","id":"ITEM-1","issue":"9","issued":{"date-parts":[["2010","9"]]},"language":"eng","title":"Decreased fat storage by Lactobacillus paracasei is associated with increased levels  of angiopoietin-like 4 protein (ANGPTL4).","type":"article-journal","volume":"5"},"uris":["http://www.mendeley.com/documents/?uuid=4f5c8901-4870-416b-ab64-857f05d5f859"]}],"mendeley":{"formattedCitation":"[21]","plainTextFormattedCitation":"[21]","previouslyFormattedCitation":"[21]"},"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[21]</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bookmarkEnd w:id="5"/>
    </w:p>
    <w:p w14:paraId="30C0CB1E" w14:textId="2CDE9B9D"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bookmarkStart w:id="6" w:name="_Hlk114735945"/>
      <w:r w:rsidRPr="003F7121">
        <w:rPr>
          <w:rFonts w:ascii="Times New Roman" w:eastAsia="Times New Roman" w:hAnsi="Times New Roman" w:cs="Times New Roman"/>
          <w:spacing w:val="-1"/>
          <w:sz w:val="24"/>
          <w:szCs w:val="24"/>
          <w:lang w:val="en-US"/>
        </w:rPr>
        <w:t>Modulation of gut microflora can be a potential target to treat obesity and diabetes, </w:t>
      </w:r>
      <w:r w:rsidRPr="003F7121">
        <w:rPr>
          <w:rFonts w:ascii="Times New Roman" w:eastAsia="Times New Roman" w:hAnsi="Times New Roman" w:cs="Times New Roman"/>
          <w:i/>
          <w:iCs/>
          <w:spacing w:val="-1"/>
          <w:sz w:val="24"/>
          <w:szCs w:val="24"/>
          <w:lang w:val="en-US"/>
        </w:rPr>
        <w:t>Bifidobacterium</w:t>
      </w:r>
      <w:r w:rsidRPr="003F7121">
        <w:rPr>
          <w:rFonts w:ascii="Times New Roman" w:eastAsia="Times New Roman" w:hAnsi="Times New Roman" w:cs="Times New Roman"/>
          <w:spacing w:val="-1"/>
          <w:sz w:val="24"/>
          <w:szCs w:val="24"/>
          <w:lang w:val="en-US"/>
        </w:rPr>
        <w:t> and </w:t>
      </w:r>
      <w:r w:rsidRPr="003F7121">
        <w:rPr>
          <w:rFonts w:ascii="Times New Roman" w:eastAsia="Times New Roman" w:hAnsi="Times New Roman" w:cs="Times New Roman"/>
          <w:i/>
          <w:iCs/>
          <w:spacing w:val="-1"/>
          <w:sz w:val="24"/>
          <w:szCs w:val="24"/>
          <w:lang w:val="en-US"/>
        </w:rPr>
        <w:t>Lactobacillus</w:t>
      </w:r>
      <w:r w:rsidRPr="003F7121">
        <w:rPr>
          <w:rFonts w:ascii="Times New Roman" w:eastAsia="Times New Roman" w:hAnsi="Times New Roman" w:cs="Times New Roman"/>
          <w:spacing w:val="-1"/>
          <w:sz w:val="24"/>
          <w:szCs w:val="24"/>
          <w:lang w:val="en-US"/>
        </w:rPr>
        <w:t> showed beneficial effects on obesity and diabetes. </w:t>
      </w:r>
      <w:r w:rsidRPr="003F7121">
        <w:rPr>
          <w:rFonts w:ascii="Times New Roman" w:eastAsia="Times New Roman" w:hAnsi="Times New Roman" w:cs="Times New Roman"/>
          <w:i/>
          <w:iCs/>
          <w:spacing w:val="-1"/>
          <w:sz w:val="24"/>
          <w:szCs w:val="24"/>
          <w:lang w:val="en-US"/>
        </w:rPr>
        <w:t>Lactobacillus acidophilus</w:t>
      </w:r>
      <w:r w:rsidRPr="003F7121">
        <w:rPr>
          <w:rFonts w:ascii="Times New Roman" w:eastAsia="Times New Roman" w:hAnsi="Times New Roman" w:cs="Times New Roman"/>
          <w:spacing w:val="-1"/>
          <w:sz w:val="24"/>
          <w:szCs w:val="24"/>
          <w:lang w:val="en-US"/>
        </w:rPr>
        <w:t xml:space="preserve"> reported a decrease in insulin resistance and inflammatory markers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{"citationItems":[{"id":"ITEM-1","itemData":{"DOI":"10.1371/journal.pone.0009085","ISSN":"1932-6203 (Electronic)","PMID":"20140211","abstract":"BACKGROUND: Recent evidence suggests that there is a link between metabolic diseases  and bacterial populations in the gut. The aim of this study was to assess the differences between the composition of the intestinal microbiota in humans with type 2 diabetes and non-diabetic persons as control. METHODS AND FINDINGS: The study included 36 male adults with a broad range of age and body-mass indices (BMIs), among which 18 subjects were diagnosed with diabetes type 2. The fecal bacterial composition was investigated by real-time quantitative PCR (qPCR) and in a subgroup of subjects (N = 20) by tag-encoded amplicon pyrosequencing of the V4 region of the 16S rRNA gene. The proportions of phylum Firmicutes and class Clostridia were significantly reduced in the diabetic group compared to the control group (P = 0.03). Furthermore, the ratios of Bacteroidetes to Firmicutes as well as the ratios of Bacteroides-Prevotella group to C. coccoides-E. rectale group correlated positively and significantly with plasma glucose concentration (P = 0.04) but not with BMIs. Similarly, class Betaproteobacteria was highly enriched in diabetic compared to non-diabetic persons (P = 0.02) and positively correlated with plasma glucose (P = 0.04). CONCLUSIONS: The results of this study indicate that type 2 diabetes in humans is associated with compositional changes in intestinal microbiota. The level of glucose tolerance should be considered when linking microbiota with metabolic diseases such as obesity and developing strategies to control metabolic diseases by modifying the gut microbiota.","author":[{"dropping-particle":"","family":"Larsen","given":"Nadja","non-dropping-particle":"","parse-names":false,"suffix":""},{"dropping-particle":"","family":"Vogensen","given":"Finn K","non-dropping-particle":"","parse-names":false,"suffix":""},{"dropping-particle":"","family":"Berg","given":"Frans W J","non-dropping-particle":"van den","parse-names":false,"suffix":""},{"dropping-particle":"","family":"Nielsen","given":"Dennis Sandris","non-dropping-particle":"","parse-names":false,"suffix":""},{"dropping-particle":"","family":"Andreasen","given":"Anne Sofie","non-dropping-particle":"","parse-names":false,"suffix":""},{"dropping-particle":"","family":"Pedersen","given":"Bente K","non-dropping-particle":"","parse-names":false,"suffix":""},{"dropping-particle":"","family":"Al-Soud","given":"Waleed Abu","non-dropping-particle":"","parse-names":false,"suffix":""},{"dropping-particle":"","family":"Sørensen","given":"Søren J","non-dropping-particle":"","parse-names":false,"suffix":""},{"dropping-particle":"","family":"Hansen","given":"Lars H","non-dropping-particle":"","parse-names":false,"suffix":""},{"dropping-particle":"","family":"Jakobsen","given":"Mogens","non-dropping-particle":"","parse-names":false,"suffix":""}],"container-title":"PloS one","id":"ITEM-1","issue":"2","issued":{"date-parts":[["2010","2"]]},"language":"eng","page":"e9085","title":"Gut microbiota in human adults with type 2 diabetes differs from non-diabetic  adults.","type":"article-journal","volume":"5"},"uris":["http://www.mendeley.com/documents/?uuid=b2be211b-0dde-4e2e-9916-68a6edd72efe"]}],"mendeley":{"formattedCitation":"[22]","plainTextFormattedCitation":"[22]","previouslyFormattedCitation":"[22]"},"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[22]</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The researcher found increased phyla Bacteroidetes as compared to Firmicutes in the diabetic condition which leads to decreased glucose tolerance which is a key problem of diabetes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{"citationItems":[{"id":"ITEM-1","itemData":{"DOI":"10.1016/j.nut.2006.09.002","ISSN":"0899-9007 (Print)","PMID":"17084593","abstract":"OBJECTIVE: We investigated the effect of low-fat (2.5%) dahi containing probiotic  Lactobacillus acidophilus and Lactobacillus casei on progression of high fructose-induced type 2 diabetes in rats. METHODS: Diabetes was induced in male albino Wistar rats by feeding 21% fructose in water. The body weight, food and water intakes, fasting blood glucose, glycosylated hemoglobin, oral glucose tolerance test, plasma insulin, liver glycogen content, and blood lipid profile were recorded. The oxidative status in terms of thiobarbituric acid-reactive substances and reduced glutathione contents in liver and pancreatic tissues were also measured. RESULTS: Values for blood glucose, glycosylated hemoglobin, glucose intolerance, plasma insulin, liver glycogen, plasma total cholesterol, triacylglycerol, low-density lipoprotein cholesterol, very low-density lipoprotein cholesterol, and blood free fatty acids were increased significantly after 8 wk of high fructose feeding; however, the dahi-supplemented diet restricted the elevation of these parameters in comparison with the high fructose-fed control group. In contrast, high-density lipoprotein cholesterol decreased slightly and was retained in the dahi-fed group. The dahi-fed group also exhibited lower values of thiobarbituric acid-reactive substances and higher values of reduced glutathione in liver and pancreatic tissues compared with the high fructose-fed control group. CONCLUSION: The probiotic dahi-supplemented diet significantly delayed the onset of glucose intolerance, hyperglycemia, hyperinsulinemia, dyslipidemia, and oxidative stress in high fructose-induced diabetic rats, indicating a lower risk of diabetes and its complications.","author":[{"dropping-particle":"","family":"Yadav","given":"Hariom","non-dropping-particle":"","parse-names":false,"suffix":""},{"dropping-particle":"","family":"Jain","given":"Shalini","non-dropping-particle":"","parse-names":false,"suffix":""},{"dropping-particle":"","family":"Sinha","given":"P R","non-dropping-particle":"","parse-names":false,"suffix":""}],"container-title":"Nutrition (Burbank, Los Angeles County, Calif.)","id":"ITEM-1","issue":"1","issued":{"date-parts":[["2007","1"]]},"language":"eng","page":"62-68","publisher-place":"United States","title":"Antidiabetic effect of probiotic dahi containing Lactobacillus acidophilus and  Lactobacillus casei in high fructose fed rats.","type":"article-journal","volume":"23"},"uris":["http://www.mendeley.com/documents/?uuid=5d585ecb-6fa6-43ed-8fe4-b80dc925c135"]}],"mendeley":{"formattedCitation":"[23]","plainTextFormattedCitation":"[23]","previouslyFormattedCitation":"[23]"},"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[23]</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Lowering blood glucose by decreasing insulin resistance would be a possible way and it also lowers the hypertensive condition which is closely related to diabetes, Bifidobacterium was reported for levering insulin resistance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{"citationItems":[{"id":"ITEM-1","itemData":{"DOI":"10.1016/j.cmet.2015.11.009","ISSN":"19327420","PMID":"26636494","abstract":"Prospects for using the gut microbiome for personalized medicine are substantial since the gut microbiome is known to modulate metabolism and varies substantially among individuals. Zeevi et al. (2015) demonstrate that the gut microbiota can be used to predict individualized blood glucose responses to particular foods, which differ between individuals.","author":[{"dropping-particle":"","family":"Vanamala","given":"Jairam K.P.","non-dropping-particle":"","parse-names":false,"suffix":""},{"dropping-particle":"","family":"Knight","given":"Rob","non-dropping-particle":"","parse-names":false,"suffix":""},{"dropping-particle":"","family":"Spector","given":"Timothy D.","non-dropping-particle":"","parse-names":false,"suffix":""}],"container-title":"Cell Metabolism","id":"ITEM-1","issue":"6","issued":{"date-parts":[["2015"]]},"page":"960-961","publisher":"Elsevier Inc.","title":"Can Your Microbiome Tell You What to Eat?","type":"article-journal","volume":"22"},"uris":["http://www.mendeley.com/documents/?uuid=85e5a6ee-7ce8-4af6-837d-4b6ab4934d11"]}],"mendeley":{"formattedCitation":"[24]","plainTextFormattedCitation":"[24]","previouslyFormattedCitation":"[24]"},"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[24]</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 recent study indicates that dietary polyphenols contribute to maintaining gut microbial health stimulation of a good microbiome which is very low in diabetic patients polyphenols may reduce postprandial glucose response by increasing gut microbial health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{"citationItems":[{"id":"ITEM-1","itemData":{"DOI":"10.1017/S0007114513000123","ISSN":"1475-2662 (Electronic)","PMID":"23507010","abstract":"In vitro experiments have shown that isolated human gut bacteria are able to  metabolise PUFA into conjugated PUFA like conjugated linoleic acids (CLA). The hypothesis of the present paper was that high-fat (HF) diet feeding and supplementation with fermentable carbohydrates that have prebiotic properties modulate the in vivo production of CLA by the mouse gut microbiota. Mice were treated for 4 weeks as follows: control (CT) groups were fed a standard diet; HF groups were fed a HF diet rich in linoleic acid (18 : 2n-6); the third groups were fed with the HF diet supplemented with either inulin-type fructans (HF-ITF) or arabinoxylans (HF-Ax). HF diet feeding increased rumenic acid (cis-9,trans-11-18 : 2 CLA) content both in the caecal and liver tissues compared with the CT groups. ITF supplementation had no major effect compared with the HF diet whereas Ax supplementation increased further rumenic acid (cis-9,trans-11-18 : 2 CLA) in the caecal tissue. These differences between both prebiotics may be linked to the high fat-binding capacity of Ax that provides more substrates for bacterial metabolism and to differential modulation of the gut microbiota (specific increase in Roseburia spp. in HF-Ax v. HF). In conclusion, these experiments supply the proof of concept that the mouse gut microbiota produces CLA in vivo, with consequences on the level of CLA in the caecal and liver tissues. We postulate that the CLA-producing bacteria could be a mediator to consider in the metabolic effects of both HF diet feeding and prebiotic supplementation.","author":[{"dropping-particle":"","family":"Druart","given":"Céline","non-dropping-particle":"","parse-names":false,"suffix":""},{"dropping-particle":"","family":"Neyrinck","given":"Audrey M","non-dropping-particle":"","parse-names":false,"suffix":""},{"dropping-particle":"","family":"Dewulf","given":"Evelyne M","non-dropping-particle":"","parse-names":false,"suffix":""},{"dropping-particle":"","family":"Backer","given":"Fabienne C","non-dropping-particle":"De","parse-names":false,"suffix":""},{"dropping-particle":"","family":"Possemiers","given":"Sam","non-dropping-particle":"","parse-names":false,"suffix":""},{"dropping-particle":"","family":"Wiele","given":"Tom","non-dropping-particle":"Van de","parse-names":false,"suffix":""},{"dropping-particle":"","family":"Moens","given":"Frédéric","non-dropping-particle":"","parse-names":false,"suffix":""},{"dropping-particle":"","family":"Vuyst","given":"Luc","non-dropping-particle":"De","parse-names":false,"suffix":""},{"dropping-particle":"","family":"Cani","given":"Patrice D","non-dropping-particle":"","parse-names":false,"suffix":""},{"dropping-particle":"","family":"Larondelle","given":"Yvan","non-dropping-particle":"","parse-names":false,"suffix":""},{"dropping-particle":"","family":"Delzenne","given":"Nathalie M","non-dropping-particle":"","parse-names":false,"suffix":""}],"container-title":"The British journal of nutrition","id":"ITEM-1","issue":"6","issued":{"date-parts":[["2013","9"]]},"language":"eng","page":"998-1011","publisher-place":"England","title":"Implication of fermentable carbohydrates targeting the gut microbiota on conjugated  linoleic acid production in high-fat-fed mice.","type":"article-journal","volume":"110"},"uris":["http://www.mendeley.com/documents/?uuid=8854f7f3-8a42-4842-be39-92e251b68079"]}],"mendeley":{"formattedCitation":"[25]","plainTextFormattedCitation":"[25]","previouslyFormattedCitation":"[25]"},"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[25]</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w:t>
      </w:r>
    </w:p>
    <w:bookmarkEnd w:id="6"/>
    <w:p w14:paraId="6F3D0AFF" w14:textId="1C14168A"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Changes in the gut microbiome depicted many diseases hypothesize associated with modulation of the specific microbial community in the specific disease condition, it includes metabolic disorders, inflammatory and autoimmune diseases, neurological conditions and cancer among others (Table. 1) but there is a lack of understanding precisely how microbial community and specific microbes with these community contribute to disease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{"citationItems":[{"id":"ITEM-1","itemData":{"DOI":"10.1016/s0022-3476(99)70053-3","ISSN":"0022-3476 (Print)","PMID":"10547243","abstract":"OBJECTIVE: The objective of this study was to determine the efficacy of  Lactobacillus casei sps. rhamnosus (Lactobacillus GG) (LGG) in reducing the incidence of antibiotic-associated diarrhea when coadministered with an oral antibiotic in children with acute infectious disorders. STUDY DESIGN: Two hundred two children between 6 months and 10 years of age were enrolled; 188 completed all phases of the protocol. LGG, 1 x 10(10) - 2 x 10(10) colony forming units per day, or comparable placebo was administered in a double-blind randomized trial to children receiving oral antibiotic therapy in an outpatient setting. The primary caregiver was questioned every 3 days regarding the incidence of gastrointestinal symptoms, predominantly stool frequency and consistency, through telephone contact by blinded investigators. RESULTS: Twenty-five placebo-treated but only 7 LGG-treated patients had diarrhea as defined by liquid stools numbering 2 or greater per day. Lactobacillus GG overall significantly reduced stool frequency and increased stool consistency during antibiotic therapy by the tenth day compared with the placebo group. CONCLUSION: Lactobacillus GG reduces the incidence of antibiotic-associated diarrhea in children treated with oral antibiotics for common childhood infections.","author":[{"dropping-particle":"","family":"Vanderhoof","given":"J A","non-dropping-particle":"","parse-names":false,"suffix":""},{"dropping-particle":"","family":"Whitney","given":"D B","non-dropping-particle":"","parse-names":false,"suffix":""},{"dropping-particle":"","family":"Antonson","given":"D L","non-dropping-particle":"","parse-names":false,"suffix":""},{"dropping-particle":"","family":"Hanner","given":"T L","non-dropping-particle":"","parse-names":false,"suffix":""},{"dropping-particle":"V","family":"Lupo","given":"J","non-dropping-particle":"","parse-names":false,"suffix":""},{"dropping-particle":"","family":"Young","given":"R J","non-dropping-particle":"","parse-names":false,"suffix":""}],"container-title":"The Journal of pediatrics","id":"ITEM-1","issue":"5","issued":{"date-parts":[["1999","11"]]},"language":"eng","page":"564-568","publisher-place":"United States","title":"Lactobacillus GG in the prevention of antibiotic-associated diarrhea in children.","type":"article-journal","volume":"135"},"uris":["http://www.mendeley.com/documents/?uuid=7d21d5a0-e242-4fff-af2f-18bcedeaf605"]}],"mendeley":{"formattedCitation":"[26]","plainTextFormattedCitation":"[26]","previouslyFormattedCitation":"[26]"},"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[26]</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There are clinical indications for certain probiotic strains such as probiotics for necrotizing enterocolitis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{"citationItems":[{"id":"ITEM-1","itemData":{"DOI":"10.1097/mpg.0b013e318182e716","ISSN":"1536-4801 (Electronic)","PMID":"19330931","abstract":"OBJECTIVE: To determine the effectiveness of Lactobacillus GG (LGG) in children with  Helicobacter pylori infection undergoing eradication therapy. MATERIALS AND METHODS: We conducted a double-blind, placebo-controlled, randomized trial comparing a 7-day, triple eradication regimen consisting of 2 antibiotics (amoxicillin tablets, 25 mg/kg twice per day, and clarithromycin tablets, 10 mg/kg twice per day) plus a proton pump inhibitor (omeprazole capsules, 0.5 mg/kg twice per day) supplemented with LGG (109 colony-forming units) or placebo in 83 children with H pylori infection confirmed by 2 of 3 tests (13C-urea breath test, histopathology, rapid urease test). The primary outcome measure was the H pylori eradication rate. The secondary outcome measure was the proportion of patients who experienced therapy-related adverse effects during anti-H pylori treatment. RESULTS: The groups did not differ with respect to H pylori eradication rates. Of the 34 children in the LGG group, 23 (69%) experienced eradication, compared with 22 of 32 children (68%) in the placebo group (RR 0.98, 95% CI 0.7-1.4). The groups did not differ with respect to adverse effects. CONCLUSIONS: In children with H pylori infection, supplementation of standard triple therapy with LGG did not significantly alter the eradication rate or side effects.","author":[{"dropping-particle":"","family":"Szajewska","given":"Hania","non-dropping-particle":"","parse-names":false,"suffix":""},{"dropping-particle":"","family":"Albrecht","given":"Piotr","non-dropping-particle":"","parse-names":false,"suffix":""},{"dropping-particle":"","family":"Topczewska-Cabanek","given":"Agnieszka","non-dropping-particle":"","parse-names":false,"suffix":""}],"container-title":"Journal of pediatric gastroenterology and nutrition","id":"ITEM-1","issue":"4","issued":{"date-parts":[["2009","4"]]},"language":"eng","page":"431-436","publisher-place":"United States","title":"Randomized, double-blind, placebo-controlled trial: effect of lactobacillus GG  supplementation on Helicobacter pylori eradication rates and side effects during treatment in children.","type":"article-journal","volume":"48"},"uris":["http://www.mendeley.com/documents/?uuid=4fc34705-9d4b-40f1-a0ba-9b4a6d440429"]}],"mendeley":{"formattedCitation":"[27]","plainTextFormattedCitation":"[27]","previouslyFormattedCitation":"[27]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[27]</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Antibiotic-associated diarrhoea and </w:t>
      </w:r>
      <w:r w:rsidRPr="003F7121">
        <w:rPr>
          <w:rFonts w:ascii="Times New Roman" w:eastAsia="Times New Roman" w:hAnsi="Times New Roman" w:cs="Times New Roman"/>
          <w:i/>
          <w:iCs/>
          <w:spacing w:val="-1"/>
          <w:sz w:val="24"/>
          <w:szCs w:val="24"/>
          <w:lang w:val="en-US"/>
        </w:rPr>
        <w:t>H. pylori</w:t>
      </w:r>
      <w:r w:rsidRPr="003F7121">
        <w:rPr>
          <w:rFonts w:ascii="Times New Roman" w:eastAsia="Times New Roman" w:hAnsi="Times New Roman" w:cs="Times New Roman"/>
          <w:spacing w:val="-1"/>
          <w:sz w:val="24"/>
          <w:szCs w:val="24"/>
          <w:lang w:val="en-US"/>
        </w:rPr>
        <w:t xml:space="preserve"> infections defecation frequency infantile colic mild to moderate ulcerative colitis, IBS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{"citationItems":[{"id":"ITEM-1","itemData":{"DOI":"10.2147/CEG.S186235","ISSN":"1178-7023 (Print)","PMID":"30774408","abstract":"PURPOSE: Imbalance in the microbiota, dysbiosis, has been identified in inflammatory  bowel disease (IBD). We explored the fecal microbiota in pediatric patients with treatment-naïve IBD, non-IBD patients with gastrointestinal symptoms and healthy children, its relation to IBD subgroups, and treatment outcomes. PATIENTS AND METHODS: Fecal samples were collected from 235 children below 18 years of age. Eighty children had Crohn's disease (CD), 27 ulcerative colitis (UC), 3 IBD unclassified, 50 were non-IBD symptomatic patients, and 75 were healthy. The bacterial abundance of 54 predefined DNA markers was measured with a 16S rRNA DNA-based test using GA-Map(™) technology at diagnosis and after therapy in IBD patients. RESULTS: Bacterial abundance was similarly reduced in IBD and non-IBD patients in 51 of 54 markers compared to healthy patients (P&lt;0.001). Only Prevotella was more abundant in patients (P&lt;0.01). IBD patients with ileocolitis or total colitis had more Ruminococcus gnavus (P=0.02) than patients with colonic CD or left-sided UC. CD patients with upper gastrointestinal manifestations had higher Veillonella abundance (P&lt;0.01). IBD patients (58%) who received biologic therapy had lower baseline Firmicutes and Mycoplasma hominis abundance (P&lt;0.01) than conventionally treated. High Proteobacteria abundance was associated with stricturing/penetrating CD, surgery (P&lt;0.01), and nonmucosal healing (P&lt;0.03). Low Faecalibacterium prausnitzii abundance was associated with prior antibiotic therapy (P=0.001), surgery (P=0.02), and nonmucosal healing (P&lt;0.03). After therapy, IBD patients had unchanged dysbiosis. CONCLUSION: Fecal microbiota profiles differentiated IBD and non-IBD symptomatic children from healthy children, but displayed similar dysbiosis in IBD and non-IBD symptomatic patients. Pretreatment fecal microbiota profiles may be of prognostic value and aid in treatment individualization in pediatric IBD as severe dysbiosis was associated with an extensive, complicated phenotype, biologic therapy, and nonmucosal healing. The dysbiosis persisted after therapy, regardless of treatments and mucosal healing.","author":[{"dropping-particle":"","family":"Olbjørn","given":"Christine","non-dropping-particle":"","parse-names":false,"suffix":""},{"dropping-particle":"","family":"Cvancarova Småstuen","given":"Milada","non-dropping-particle":"","parse-names":false,"suffix":""},{"dropping-particle":"","family":"Thiis-Evensen","given":"Espen","non-dropping-particle":"","parse-names":false,"suffix":""},{"dropping-particle":"","family":"Nakstad","given":"Britt","non-dropping-particle":"","parse-names":false,"suffix":""},{"dropping-particle":"","family":"Vatn","given":"Morten Harald","non-dropping-particle":"","parse-names":false,"suffix":""},{"dropping-particle":"","family":"Jahnsen","given":"Jørgen","non-dropping-particle":"","parse-names":false,"suffix":""},{"dropping-particle":"","family":"Ricanek","given":"Petr","non-dropping-particle":"","parse-names":false,"suffix":""},{"dropping-particle":"","family":"Vatn","given":"Simen","non-dropping-particle":"","parse-names":false,"suffix":""},{"dropping-particle":"","family":"Moen","given":"Aina E F","non-dropping-particle":"","parse-names":false,"suffix":""},{"dropping-particle":"","family":"Tannæs","given":"Tone M","non-dropping-particle":"","parse-names":false,"suffix":""},{"dropping-particle":"","family":"Lindstrøm","given":"Jonas C","non-dropping-particle":"","parse-names":false,"suffix":""},{"dropping-particle":"","family":"Söderholm","given":"Johan D","non-dropping-particle":"","parse-names":false,"suffix":""},{"dropping-particle":"","family":"Halfvarson","given":"Jonas","non-dropping-particle":"","parse-names":false,"suffix":""},{"dropping-particle":"","family":"Gomollón","given":"Fernando","non-dropping-particle":"","parse-names":false,"suffix":""},{"dropping-particle":"","family":"Casén","given":"Christina","non-dropping-particle":"","parse-names":false,"suffix":""},{"dropping-particle":"","family":"Karlsson","given":"Magdalena K","non-dropping-particle":"","parse-names":false,"suffix":""},{"dropping-particle":"","family":"Kalla","given":"Rahul","non-dropping-particle":"","parse-names":false,"suffix":""},{"dropping-particle":"","family":"Adams","given":"Alex T","non-dropping-particle":"","parse-names":false,"suffix":""},{"dropping-particle":"","family":"Satsangi","given":"Jack","non-dropping-particle":"","parse-names":false,"suffix":""},{"dropping-particle":"","family":"Perminow","given":"Gøri","non-dropping-particle":"","parse-names":false,"suffix":""}],"container-title":"Clinical and experimental gastroenterology","id":"ITEM-1","issued":{"date-parts":[["2019"]]},"language":"eng","page":"37-49","title":"Fecal microbiota profiles in treatment-naïve pediatric inflammatory bowel disease -  associations with disease phenotype, treatment, and outcome.","type":"article-journal","volume":"12"},"uris":["http://www.mendeley.com/documents/?uuid=d021b937-968c-4aa5-b2d1-a6c91e8a8e14"]}],"mendeley":{"formattedCitation":"[28]","plainTextFormattedCitation":"[28]","previouslyFormattedCitation":"[28]"},"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[28]</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Acute diarrhoea etc.</w:t>
      </w:r>
    </w:p>
    <w:tbl>
      <w:tblPr>
        <w:tblStyle w:val="TableGrid"/>
        <w:tblW w:w="0" w:type="auto"/>
        <w:tblInd w:w="825" w:type="dxa"/>
        <w:tblLook w:val="04A0" w:firstRow="1" w:lastRow="0" w:firstColumn="1" w:lastColumn="0" w:noHBand="0" w:noVBand="1"/>
      </w:tblPr>
      <w:tblGrid>
        <w:gridCol w:w="2703"/>
        <w:gridCol w:w="4995"/>
      </w:tblGrid>
      <w:tr w:rsidR="005914AF" w:rsidRPr="003F7121" w14:paraId="790417D1" w14:textId="77777777" w:rsidTr="00482E93">
        <w:tc>
          <w:tcPr>
            <w:tcW w:w="0" w:type="auto"/>
            <w:shd w:val="clear" w:color="auto" w:fill="auto"/>
          </w:tcPr>
          <w:p w14:paraId="13DBD552" w14:textId="77777777" w:rsidR="005914AF" w:rsidRPr="003F7121" w:rsidRDefault="005914AF" w:rsidP="005914AF">
            <w:pPr>
              <w:spacing w:line="360" w:lineRule="auto"/>
              <w:jc w:val="both"/>
              <w:rPr>
                <w:rFonts w:ascii="Times New Roman" w:eastAsia="SimSun" w:hAnsi="Times New Roman"/>
                <w:sz w:val="24"/>
                <w:szCs w:val="24"/>
              </w:rPr>
            </w:pPr>
            <w:r w:rsidRPr="003F7121">
              <w:rPr>
                <w:rFonts w:ascii="Times New Roman" w:eastAsia="SimSun" w:hAnsi="Times New Roman"/>
                <w:sz w:val="24"/>
                <w:szCs w:val="24"/>
              </w:rPr>
              <w:lastRenderedPageBreak/>
              <w:t>Probiotic culture</w:t>
            </w:r>
          </w:p>
        </w:tc>
        <w:tc>
          <w:tcPr>
            <w:tcW w:w="0" w:type="auto"/>
            <w:shd w:val="clear" w:color="auto" w:fill="auto"/>
          </w:tcPr>
          <w:p w14:paraId="739367DA" w14:textId="77777777" w:rsidR="005914AF" w:rsidRPr="003F7121" w:rsidRDefault="005914AF" w:rsidP="005914AF">
            <w:pPr>
              <w:spacing w:line="360" w:lineRule="auto"/>
              <w:jc w:val="both"/>
              <w:rPr>
                <w:rFonts w:ascii="Times New Roman" w:eastAsia="SimSun" w:hAnsi="Times New Roman"/>
                <w:sz w:val="24"/>
                <w:szCs w:val="24"/>
              </w:rPr>
            </w:pPr>
            <w:r w:rsidRPr="003F7121">
              <w:rPr>
                <w:rFonts w:ascii="Times New Roman" w:eastAsia="SimSun" w:hAnsi="Times New Roman"/>
                <w:sz w:val="24"/>
                <w:szCs w:val="24"/>
              </w:rPr>
              <w:t>Effective against</w:t>
            </w:r>
          </w:p>
        </w:tc>
      </w:tr>
      <w:tr w:rsidR="005914AF" w:rsidRPr="003F7121" w14:paraId="3E0D0319" w14:textId="77777777" w:rsidTr="00482E93">
        <w:tc>
          <w:tcPr>
            <w:tcW w:w="0" w:type="auto"/>
            <w:shd w:val="clear" w:color="auto" w:fill="auto"/>
          </w:tcPr>
          <w:p w14:paraId="2D12B66C"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Lactobacillus acidophilus</w:t>
            </w:r>
          </w:p>
        </w:tc>
        <w:tc>
          <w:tcPr>
            <w:tcW w:w="0" w:type="auto"/>
            <w:shd w:val="clear" w:color="auto" w:fill="auto"/>
          </w:tcPr>
          <w:p w14:paraId="41ED0CB3"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Maintain normal intestinal microbiota</w:t>
            </w:r>
          </w:p>
        </w:tc>
      </w:tr>
      <w:tr w:rsidR="005914AF" w:rsidRPr="003F7121" w14:paraId="7461B852" w14:textId="77777777" w:rsidTr="00482E93">
        <w:tc>
          <w:tcPr>
            <w:tcW w:w="0" w:type="auto"/>
            <w:shd w:val="clear" w:color="auto" w:fill="auto"/>
          </w:tcPr>
          <w:p w14:paraId="143CA848"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Lactobacillus paracasei</w:t>
            </w:r>
          </w:p>
        </w:tc>
        <w:tc>
          <w:tcPr>
            <w:tcW w:w="0" w:type="auto"/>
            <w:shd w:val="clear" w:color="auto" w:fill="auto"/>
          </w:tcPr>
          <w:p w14:paraId="76108F98"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Has antibacterial and anticandidal activity</w:t>
            </w:r>
          </w:p>
        </w:tc>
      </w:tr>
      <w:tr w:rsidR="005914AF" w:rsidRPr="003F7121" w14:paraId="3EAEC3CB" w14:textId="77777777" w:rsidTr="00482E93">
        <w:tc>
          <w:tcPr>
            <w:tcW w:w="0" w:type="auto"/>
            <w:shd w:val="clear" w:color="auto" w:fill="auto"/>
          </w:tcPr>
          <w:p w14:paraId="63E9169A"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Lactobacillus rhamnosus</w:t>
            </w:r>
          </w:p>
        </w:tc>
        <w:tc>
          <w:tcPr>
            <w:tcW w:w="0" w:type="auto"/>
            <w:shd w:val="clear" w:color="auto" w:fill="auto"/>
          </w:tcPr>
          <w:p w14:paraId="0014F2AF"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 xml:space="preserve">Treat infectious diarrhoea </w:t>
            </w:r>
          </w:p>
        </w:tc>
      </w:tr>
      <w:tr w:rsidR="005914AF" w:rsidRPr="003F7121" w14:paraId="35BF3B35" w14:textId="77777777" w:rsidTr="00482E93">
        <w:tc>
          <w:tcPr>
            <w:tcW w:w="0" w:type="auto"/>
            <w:shd w:val="clear" w:color="auto" w:fill="auto"/>
          </w:tcPr>
          <w:p w14:paraId="519A20A2"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Lactic acid bacillus</w:t>
            </w:r>
          </w:p>
        </w:tc>
        <w:tc>
          <w:tcPr>
            <w:tcW w:w="0" w:type="auto"/>
            <w:shd w:val="clear" w:color="auto" w:fill="auto"/>
          </w:tcPr>
          <w:p w14:paraId="20E2BED2"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 xml:space="preserve">Alleviates intestinal bowel disease symptoms </w:t>
            </w:r>
          </w:p>
        </w:tc>
      </w:tr>
      <w:tr w:rsidR="005914AF" w:rsidRPr="003F7121" w14:paraId="15E5CDFB" w14:textId="77777777" w:rsidTr="00482E93">
        <w:tc>
          <w:tcPr>
            <w:tcW w:w="0" w:type="auto"/>
            <w:shd w:val="clear" w:color="auto" w:fill="auto"/>
          </w:tcPr>
          <w:p w14:paraId="044F2D95"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Bifidobacterium lactis</w:t>
            </w:r>
          </w:p>
        </w:tc>
        <w:tc>
          <w:tcPr>
            <w:tcW w:w="0" w:type="auto"/>
            <w:shd w:val="clear" w:color="auto" w:fill="auto"/>
          </w:tcPr>
          <w:p w14:paraId="6C9471FC"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Eases ulcerative colitis</w:t>
            </w:r>
          </w:p>
        </w:tc>
      </w:tr>
      <w:tr w:rsidR="005914AF" w:rsidRPr="003F7121" w14:paraId="3F858BA1" w14:textId="77777777" w:rsidTr="00482E93">
        <w:tc>
          <w:tcPr>
            <w:tcW w:w="0" w:type="auto"/>
            <w:shd w:val="clear" w:color="auto" w:fill="auto"/>
          </w:tcPr>
          <w:p w14:paraId="2C1BCC5C"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Streptococcus faecalis</w:t>
            </w:r>
          </w:p>
        </w:tc>
        <w:tc>
          <w:tcPr>
            <w:tcW w:w="0" w:type="auto"/>
            <w:shd w:val="clear" w:color="auto" w:fill="auto"/>
          </w:tcPr>
          <w:p w14:paraId="417BA569"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Reduce typical symptoms of IBS</w:t>
            </w:r>
          </w:p>
        </w:tc>
      </w:tr>
      <w:tr w:rsidR="005914AF" w:rsidRPr="003F7121" w14:paraId="436D2B18" w14:textId="77777777" w:rsidTr="00482E93">
        <w:tc>
          <w:tcPr>
            <w:tcW w:w="0" w:type="auto"/>
            <w:shd w:val="clear" w:color="auto" w:fill="auto"/>
          </w:tcPr>
          <w:p w14:paraId="014A7B34"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Bacillus clausii spores</w:t>
            </w:r>
          </w:p>
        </w:tc>
        <w:tc>
          <w:tcPr>
            <w:tcW w:w="0" w:type="auto"/>
            <w:shd w:val="clear" w:color="auto" w:fill="auto"/>
          </w:tcPr>
          <w:p w14:paraId="216539F5"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 xml:space="preserve">Prevents side effects of </w:t>
            </w:r>
            <w:r w:rsidRPr="003F7121">
              <w:rPr>
                <w:rFonts w:ascii="Times New Roman" w:eastAsia="SimSun" w:hAnsi="Times New Roman"/>
                <w:i/>
                <w:iCs/>
                <w:sz w:val="24"/>
                <w:szCs w:val="24"/>
                <w:shd w:val="clear" w:color="auto" w:fill="FFFFFF"/>
              </w:rPr>
              <w:t>Helicobacter pylori</w:t>
            </w:r>
          </w:p>
        </w:tc>
      </w:tr>
      <w:tr w:rsidR="005914AF" w:rsidRPr="003F7121" w14:paraId="3CB66E95" w14:textId="77777777" w:rsidTr="00482E93">
        <w:tc>
          <w:tcPr>
            <w:tcW w:w="0" w:type="auto"/>
            <w:shd w:val="clear" w:color="auto" w:fill="auto"/>
          </w:tcPr>
          <w:p w14:paraId="4E1B1AD0"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Saccharomyces boulardii</w:t>
            </w:r>
          </w:p>
        </w:tc>
        <w:tc>
          <w:tcPr>
            <w:tcW w:w="0" w:type="auto"/>
            <w:shd w:val="clear" w:color="auto" w:fill="auto"/>
          </w:tcPr>
          <w:p w14:paraId="00E06CB1"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Prevent antibiotic-associated diarrhoea</w:t>
            </w:r>
          </w:p>
        </w:tc>
      </w:tr>
      <w:tr w:rsidR="005914AF" w:rsidRPr="003F7121" w14:paraId="3DDFB93C" w14:textId="77777777" w:rsidTr="00482E93">
        <w:trPr>
          <w:trHeight w:val="414"/>
        </w:trPr>
        <w:tc>
          <w:tcPr>
            <w:tcW w:w="0" w:type="auto"/>
            <w:shd w:val="clear" w:color="auto" w:fill="auto"/>
          </w:tcPr>
          <w:p w14:paraId="3DBD3162"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Clostridium butyricum</w:t>
            </w:r>
          </w:p>
        </w:tc>
        <w:tc>
          <w:tcPr>
            <w:tcW w:w="0" w:type="auto"/>
            <w:shd w:val="clear" w:color="auto" w:fill="auto"/>
          </w:tcPr>
          <w:p w14:paraId="1E1C4715"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 xml:space="preserve">Effective against </w:t>
            </w:r>
            <w:r w:rsidRPr="003F7121">
              <w:rPr>
                <w:rFonts w:ascii="Times New Roman" w:eastAsia="SimSun" w:hAnsi="Times New Roman"/>
                <w:i/>
                <w:iCs/>
                <w:sz w:val="24"/>
                <w:szCs w:val="24"/>
                <w:shd w:val="clear" w:color="auto" w:fill="FFFFFF"/>
              </w:rPr>
              <w:t>Clostridium difficile</w:t>
            </w:r>
            <w:r w:rsidRPr="003F7121">
              <w:rPr>
                <w:rFonts w:ascii="Times New Roman" w:eastAsia="SimSun" w:hAnsi="Times New Roman"/>
                <w:sz w:val="24"/>
                <w:szCs w:val="24"/>
                <w:shd w:val="clear" w:color="auto" w:fill="FFFFFF"/>
              </w:rPr>
              <w:t xml:space="preserve"> infection</w:t>
            </w:r>
          </w:p>
        </w:tc>
      </w:tr>
      <w:tr w:rsidR="005914AF" w:rsidRPr="003F7121" w14:paraId="6C11E14E" w14:textId="77777777" w:rsidTr="00482E93">
        <w:trPr>
          <w:trHeight w:val="401"/>
        </w:trPr>
        <w:tc>
          <w:tcPr>
            <w:tcW w:w="0" w:type="auto"/>
            <w:shd w:val="clear" w:color="auto" w:fill="auto"/>
          </w:tcPr>
          <w:p w14:paraId="4AD20D03"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Bacillus mesentericus</w:t>
            </w:r>
          </w:p>
        </w:tc>
        <w:tc>
          <w:tcPr>
            <w:tcW w:w="0" w:type="auto"/>
            <w:shd w:val="clear" w:color="auto" w:fill="auto"/>
          </w:tcPr>
          <w:p w14:paraId="7749FA3D"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Decreases potentially pathogenic microorganisms</w:t>
            </w:r>
          </w:p>
        </w:tc>
      </w:tr>
    </w:tbl>
    <w:p w14:paraId="04FD63F4" w14:textId="77777777" w:rsidR="005914AF" w:rsidRPr="003F7121" w:rsidRDefault="005914AF" w:rsidP="005914AF">
      <w:pPr>
        <w:spacing w:line="360" w:lineRule="auto"/>
        <w:jc w:val="cente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Table no 1: List of reported disease-specific probiotics</w:t>
      </w:r>
    </w:p>
    <w:p w14:paraId="07F02970" w14:textId="48C08E43" w:rsidR="005914AF" w:rsidRPr="003F7121" w:rsidRDefault="005914AF" w:rsidP="005914AF">
      <w:pPr>
        <w:autoSpaceDE w:val="0"/>
        <w:autoSpaceDN w:val="0"/>
        <w:adjustRightInd w:val="0"/>
        <w:spacing w:line="360" w:lineRule="auto"/>
        <w:ind w:firstLine="720"/>
        <w:jc w:val="both"/>
        <w:rPr>
          <w:rFonts w:ascii="Times New Roman" w:hAnsi="Times New Roman" w:cs="Times New Roman"/>
          <w:sz w:val="24"/>
          <w:szCs w:val="24"/>
        </w:rPr>
      </w:pPr>
      <w:r w:rsidRPr="003F7121">
        <w:rPr>
          <w:rFonts w:ascii="Times New Roman" w:hAnsi="Times New Roman" w:cs="Times New Roman"/>
          <w:sz w:val="24"/>
          <w:szCs w:val="24"/>
        </w:rPr>
        <w:t xml:space="preserve">Owing to the potential benefits, the nanotechnological intervention aims to develop more effective tools for the prevention and treatment of various diseases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{"citationItems":[{"id":"ITEM-1","itemData":{"DOI":"10.1208/s12248-012-9339-4","ISSN":"1550-7416 (Electronic)","PMID":"22407288","abstract":"In recent years, nanotechnology has been increasingly applied to the area of drug  development. Nanoparticle-based therapeutics can confer the ability to overcome biological barriers, effectively deliver hydrophobic drugs and biologics, and preferentially target sites of disease. However, despite these potential advantages, only a relatively small number of nanoparticle-based medicines have been approved for clinical use, with numerous challenges and hurdles at different stages of development. The complexity of nanoparticles as multi-component three dimensional constructs requires careful design and engineering, detailed orthogonal analysis methods, and reproducible scale-up and manufacturing process to achieve a consistent product with the intended physicochemical characteristics, biological behaviors, and pharmacological profiles. The safety and efficacy of nanomedicines can be influenced by minor variations in multiple parameters and need to be carefully examined in preclinical and clinical studies, particularly in context of the biodistribution, targeting to intended sites, and potential immune toxicities. Overall, nanomedicines may present additional development and regulatory considerations compared with conventional medicines, and while there is generally a lack of regulatory standards in the examination of nanoparticle-based medicines as a unique category of therapeutic agents, efforts are being made in this direction. This review summarizes challenges likely to be encountered during the development and approval of nanoparticle-based therapeutics, and discusses potential strategies for drug developers and regulatory agencies to accelerate the growth of this important field.","author":[{"dropping-particle":"","family":"Desai","given":"Neil","non-dropping-particle":"","parse-names":false,"suffix":""}],"container-title":"The AAPS journal","id":"ITEM-1","issue":"2","issued":{"date-parts":[["2012","6"]]},"language":"eng","page":"282-295","title":"Challenges in development of nanoparticle-based therapeutics.","type":"article-journal","volume":"14"},"uris":["http://www.mendeley.com/documents/?uuid=e36b0f76-5e91-4fab-b84b-e9b3a8e71638"]}],"mendeley":{"formattedCitation":"[29]","plainTextFormattedCitation":"[29]","previouslyFormattedCitation":"[29]"},"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[29]</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This could also offer solutions to long-lasting issues in medical research, such as poor drug solubility and a lack of target specificity for therapeutic compounds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{"citationItems":[{"id":"ITEM-1","itemData":{"DOI":"10.2174/156720111795256156","ISSN":"1875-5704 (Electronic)","PMID":"21291376","abstract":"There is enormous excitement and expectation surrounding the multidisciplinary  field of nanomedicine - the application of nanotechnology to healthcare - which is already influencing the pharmaceutical industry. This is especially true in the design, formulation and delivery of therapeutics. Currently, nanomedicine is poised at a critical stage. However, regulatory guidance in this area is generally lacking and critically needed to provide clarity and legal certainty to manufacturers, policymakers, healthcare providers as well as public. There are hundreds, if not thousands, of nanoproducts on the market for human use but little is known of their health risks, safety data and toxicity profiles. Less is known of nanoproducts that are released into the environment and that come in contact with humans. These nanoproducts, whether they are a drug, device, biologic or combination of any of these, are creating challenges for the Food and Drug Administration (FDA), as regulators struggle to accumulate data and formulate testing criteria to ensure development of safe and efficacious nanoproducts (products incorporating nanoscale technologies). Evidence continues to mount that many nanoproducts inherently posses novel size-based properties and toxicity profiles. Yet, this scientific fact has been generally ignored by the FDA and the agency continues to adopt a precautionary approach to the issue in hopes of countering future potential negative public opinion. As a result, the FDA has simply maintained the status quo with regard to its regulatory policies pertaining to nanomedicine. Therefore, there are no specific laws or mechanisms in place for oversight of nanomedicine and the FDA continues to treat nanoproducts as substantially equivalent (\"bioequivalent\") to their bulk counterparts. So, for now nanoproducts submitted for FDA review will continue to be subjected to an uncertain regulatory pathway. Such regulatory uncertainty could negatively impact venture funding, stifle nanomedicine research and development (R&amp;D) and erode public acceptance of nanoproducts. The end-result of this could be a delay or loss of commercialized nanoproducts. Whether the FDA eventually creates new regulations, tweaks existing ones or establishes a new regulatory center to handle nanoproducts, for the time being it should at least look at nanoproducts on a case-by-case basis. The FDA should not attempt regulation of nanomedicine by applying existing statutes alone, especially where…","author":[{"dropping-particle":"","family":"Bawa","given":"Raj","non-dropping-particle":"","parse-names":false,"suffix":""}],"container-title":"Current drug delivery","id":"ITEM-1","issue":"3","issued":{"date-parts":[["2011","5"]]},"language":"eng","page":"227-234","publisher-place":"United Arab Emirates","title":"Regulating nanomedicine - can the FDA handle it?","type":"article-journal","volume":"8"},"uris":["http://www.mendeley.com/documents/?uuid=17c67314-a77f-45be-95cd-35b52cc9799c"]}],"mendeley":{"formattedCitation":"[30]","plainTextFormattedCitation":"[30]","previouslyFormattedCitation":"[30]"},"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It has been shown that designing NPs with natural sources and lining them up into a methodical drug delivery mechanism is advantageous to gut microbiota. Curcumin and ginger-derived NPs are shown to improve absorption by gut microbiota, so that they can produce their respective effects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{"citationItems":[{"id":"ITEM-1","itemData":{"DOI":"10.1371/journal.pone.0185999","ISSN":"1932-6203 (Electronic)","PMID":"28985227","abstract":"BACKGROUND AND AIMS: Curcumin is a hydrophobic polyphenol derived from turmeric,  a traditional Indian spice. Curcumin exhibits various biological functions, but its clinical application is limited due to its poor absorbability after oral administration. A newly developed nanoparticle curcumin shows improved absorbability in vivo. In this study, we examined the effects of nanoparticle curcumin (named Theracurmin) on experimental colitis in mice. METHODS: BALB/c mice were fed with 3% dextran sulfate sodium (DSS) in water. Mucosal cytokine expression and lymphocyte subpopulation were analyzed by real-time PCR and flow cytometry, respectively. The profile of the gut microbiota was analyzed by real-time PCR. RESULTS: Treatment with nanoparticle curcumin significantly attenuated body weight loss, disease activity index, histological colitis score and significantly improved mucosal permeability. Immunoblot analysis showed that NF-κB activation in colonic epithelial cells was significantly suppressed by treatment with nanoparticle curcumin. Mucosal mRNA expression of inflammatory mediators was significantly suppressed by treatment with nanoparticle curcumin. Treatment with nanoparticle curcumin increased the abundance of butyrate-producing bacteria and fecal butyrate level. This was accompanied by increased expansion of CD4+ Foxp3+ regulatory T cells and CD103+ CD8α- regulatory dendritic cells in the colonic mucosa. CONCLUSIONS: Treatment with nanoparticle curcumin suppressed the development of DSS-induced colitis potentially via modulation of gut microbial structure. These responses were associated with induction of mucosal immune cells with regulatory properties. Nanoparticle curcumin is one of the promising candidates as a therapeutic option for the treatment of IBD.","author":[{"dropping-particle":"","family":"Ohno","given":"Masashi","non-dropping-particle":"","parse-names":false,"suffix":""},{"dropping-particle":"","family":"Nishida","given":"Atsushi","non-dropping-particle":"","parse-names":false,"suffix":""},{"dropping-particle":"","family":"Sugitani","given":"Yoshihiko","non-dropping-particle":"","parse-names":false,"suffix":""},{"dropping-particle":"","family":"Nishino","given":"Kyohei","non-dropping-particle":"","parse-names":false,"suffix":""},{"dropping-particle":"","family":"Inatomi","given":"Osamu","non-dropping-particle":"","parse-names":false,"suffix":""},{"dropping-particle":"","family":"Sugimoto","given":"Mitsushige","non-dropping-particle":"","parse-names":false,"suffix":""},{"dropping-particle":"","family":"Kawahara","given":"Masahiro","non-dropping-particle":"","parse-names":false,"suffix":""},{"dropping-particle":"","family":"Andoh","given":"Akira","non-dropping-particle":"","parse-names":false,"suffix":""}],"container-title":"PloS one","id":"ITEM-1","issue":"10","issued":{"date-parts":[["2017"]]},"language":"eng","page":"e0185999","title":"Nanoparticle curcumin ameliorates experimental colitis via modulation of gut  microbiota and induction of regulatory T cells.","type":"article-journal","volume":"12"},"uris":["http://www.mendeley.com/documents/?uuid=33013d24-5442-4108-bebc-a34bb597512c"]},{"id":"ITEM-2","itemData":{"DOI":"10.1016/j.chom.2018.10.001","ISSN":"1934-6069 (Electronic)","PMID":"30449315","abstract":"The gut microbiota can be altered by dietary interventions to prevent and treat  various diseases. However, the mechanisms by which food products modulate commensals remain largely unknown. We demonstrate that plant-derived exosome-like nanoparticles (ELNs) are taken up by the gut microbiota and contain RNAs that alter microbiome composition and host physiology. Ginger ELNs (GELNs) are preferentially taken up by Lactobacillaceae in a GELN lipid-dependent manner and contain microRNAs that target various genes in Lactobacillus rhamnosus (LGG). Among these, GELN mdo-miR7267-3p-mediated targeting of the LGG monooxygenase ycnE yields increased indole-3-carboxaldehyde (I3A). GELN-RNAs or I3A, a ligand for aryl hydrocarbon receptor, are sufficient to induce production of IL-22, which is linked to barrier function improvement. These functions of GELN-RNAs can ameliorate mouse colitis via IL-22-dependent mechanisms. These findings reveal how plant products and their effects on the microbiome may be used to target specific host processes to alleviate disease.","author":[{"dropping-particle":"","family":"Teng","given":"Yun","non-dropping-particle":"","parse-names":false,"suffix":""},{"dropping-particle":"","family":"Ren","given":"Yi","non-dropping-particle":"","parse-names":false,"suffix":""},{"dropping-particle":"","family":"Sayed","given":"Mohammed","non-dropping-particle":"","parse-names":false,"suffix":""},{"dropping-particle":"","family":"Hu","given":"Xin","non-dropping-particle":"","parse-names":false,"suffix":""},{"dropping-particle":"","family":"Lei","given":"Chao","non-dropping-particle":"","parse-names":false,"suffix":""},{"dropping-particle":"","family":"Kumar","given":"Anil","non-dropping-particle":"","parse-names":false,"suffix":""},{"dropping-particle":"","family":"Hutchins","given":"Elizabeth","non-dropping-particle":"","parse-names":false,"suffix":""},{"dropping-particle":"","family":"Mu","given":"Jingyao","non-dropping-particle":"","parse-names":false,"suffix":""},{"dropping-particle":"","family":"Deng","given":"Zhongbin","non-dropping-particle":"","parse-names":false,"suffix":""},{"dropping-particle":"","family":"Luo","given":"Chao","non-dropping-particle":"","parse-names":false,"suffix":""},{"dropping-particle":"","family":"Sundaram","given":"Kumaran","non-dropping-particle":"","parse-names":false,"suffix":""},{"dropping-particle":"","family":"Sriwastva","given":"Mukesh K","non-dropping-particle":"","parse-names":false,"suffix":""},{"dropping-particle":"","family":"Zhang","given":"Lifeng","non-dropping-particle":"","parse-names":false,"suffix":""},{"dropping-particle":"","family":"Hsieh","given":"Michael","non-dropping-particle":"","parse-names":false,"suffix":""},{"dropping-particle":"","family":"Reiman","given":"Rebecca","non-dropping-particle":"","parse-names":false,"suffix":""},{"dropping-particle":"","family":"Haribabu","given":"Bodduluri","non-dropping-particle":"","parse-names":false,"suffix":""},{"dropping-particle":"","family":"Yan","given":"Jun","non-dropping-particle":"","parse-names":false,"suffix":""},{"dropping-particle":"","family":"Jala","given":"Venkatakrishna Rao","non-dropping-particle":"","parse-names":false,"suffix":""},{"dropping-particle":"","family":"Miller","given":"Donald M","non-dropping-particle":"","parse-names":false,"suffix":""},{"dropping-particle":"","family":"Keuren-Jensen","given":"Kendall","non-dropping-particle":"Van","parse-names":false,"suffix":""},{"dropping-particle":"","family":"Merchant","given":"Michael L","non-dropping-particle":"","parse-names":false,"suffix":""},{"dropping-particle":"","family":"McClain","given":"Craig J","non-dropping-particle":"","parse-names":false,"suffix":""},{"dropping-particle":"","family":"Park","given":"Juw Won","non-dropping-particle":"","parse-names":false,"suffix":""},{"dropping-particle":"","family":"Egilmez","given":"Nejat K","non-dropping-particle":"","parse-names":false,"suffix":""},{"dropping-particle":"","family":"Zhang","given":"Huang-Ge","non-dropping-particle":"","parse-names":false,"suffix":""}],"container-title":"Cell host &amp; microbe","id":"ITEM-2","issue":"5","issued":{"date-parts":[["2018","11"]]},"language":"eng","page":"637-652.e8","title":"Plant-Derived Exosomal MicroRNAs Shape the Gut Microbiota.","type":"article-journal","volume":"24"},"uris":["http://www.mendeley.com/documents/?uuid=fb768754-472a-4487-b9b3-6f12987fc680"]}],"mendeley":{"formattedCitation":"[31,32]","plainTextFormattedCitation":"[31,32]","previouslyFormattedCitation":"[31,32]"},"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[31,32]</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Ginger NPs are made to contain microRNA that may help mice colitis, whereas studies have indicated that curcumin NPs inhibit the development of mouse colitis by increasing butyrate-producing bacteria and regulatory T cells (Tregs). Extracellular vesicles from other natural sources, such as milk, altered intestinal short chain fatty acids (SCFA) metabolites boosted gut immunity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{"citationItems":[{"id":"ITEM-1","itemData":{"DOI":"10.1002/mnfr.201901251","ISSN":"1613-4133 (Electronic)","PMID":"32180343","abstract":"SCOPE: Milk-derived extracellular vesicles (mEVs) as nanoparticles are being  developed as novel drug vehicles due to their pivotal role in cell-cell communication. As an important bioactive component in milk, little is known about their effect on the gut microbiota and intestinal immunity. Therefore, the effects of mEVs on gut microbiota and intestinal immunity in mice are investigated. METHODS AND RESULTS: First, a new method to obtain high-yield mEVs is developed. Afterward, the colonic contents from C57BL/6 mice fed different doses of mEVs (8 weeks) are collected and the microbial composition via 16S rRNA gene sequencing is analyzed. It is found that mEVs could alter the gut microbiota composition and modulate their metabolites-short-chain fatty acids (SCFAs). Furthermore, the effects of mEVs on intestinal immunity are evaluated. It is observed that the expression levels of Muc2, RegIIIγ, Myd88, GATA4 genes, and IgA, sIgA are increased in the intestine, which are significant for the integrity of the mucus layer. CONCLUSION: These findings reveal that the genes with critical importance for intestinal barrier function and immune regulation are modified in mice by oral administration mEVs, which also result in the changes of the relative composition of gut microbiome and SCFAs.","author":[{"dropping-particle":"","family":"Tong","given":"Lingjun","non-dropping-particle":"","parse-names":false,"suffix":""},{"dropping-particle":"","family":"Hao","given":"Haining","non-dropping-particle":"","parse-names":false,"suffix":""},{"dropping-particle":"","family":"Zhang","given":"Xinyi","non-dropping-particle":"","parse-names":false,"suffix":""},{"dropping-particle":"","family":"Zhang","given":"Zhe","non-dropping-particle":"","parse-names":false,"suffix":""},{"dropping-particle":"","family":"Lv","given":"Youyou","non-dropping-particle":"","parse-names":false,"suffix":""},{"dropping-particle":"","family":"Zhang","given":"Lanwei","non-dropping-particle":"","parse-names":false,"suffix":""},{"dropping-particle":"","family":"Yi","given":"Huaxi","non-dropping-particle":"","parse-names":false,"suffix":""}],"container-title":"Molecular nutrition &amp; food research","id":"ITEM-1","issue":"8","issued":{"date-parts":[["2020","4"]]},"language":"eng","page":"e1901251","publisher-place":"Germany","title":"Oral Administration of Bovine Milk-Derived Extracellular Vesicles Alters the Gut  Microbiota and Enhances Intestinal Immunity in Mice.","type":"article-journal","volume":"64"},"uris":["http://www.mendeley.com/documents/?uuid=364c1698-beb9-464c-9a5e-b6f176061fc1"]}],"mendeley":{"formattedCitation":"[33]","plainTextFormattedCitation":"[33]","previouslyFormattedCitation":"[33]"},"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[33]</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w:t>
      </w:r>
    </w:p>
    <w:p w14:paraId="23725E18" w14:textId="03BACFA4" w:rsidR="005914AF" w:rsidRPr="003F7121" w:rsidRDefault="005914AF" w:rsidP="005914AF">
      <w:pPr>
        <w:autoSpaceDE w:val="0"/>
        <w:autoSpaceDN w:val="0"/>
        <w:adjustRightInd w:val="0"/>
        <w:spacing w:line="360" w:lineRule="auto"/>
        <w:ind w:firstLine="720"/>
        <w:jc w:val="both"/>
        <w:rPr>
          <w:rFonts w:ascii="Times New Roman" w:hAnsi="Times New Roman" w:cs="Times New Roman"/>
          <w:sz w:val="24"/>
          <w:szCs w:val="24"/>
        </w:rPr>
      </w:pPr>
      <w:r w:rsidRPr="003F7121">
        <w:rPr>
          <w:rFonts w:ascii="Times New Roman" w:hAnsi="Times New Roman" w:cs="Times New Roman"/>
          <w:sz w:val="24"/>
          <w:szCs w:val="24"/>
        </w:rPr>
        <w:t xml:space="preserve">The ability to conceal NPs with natural cell membrane coating allows for their continued circulation and ultimate targeted administration. </w:t>
      </w:r>
      <w:r w:rsidR="005162AF" w:rsidRPr="005162AF">
        <w:rPr>
          <w:rFonts w:ascii="Times New Roman" w:hAnsi="Times New Roman" w:cs="Times New Roman"/>
          <w:sz w:val="24"/>
          <w:szCs w:val="24"/>
        </w:rPr>
        <w:t>Red blood cell (RBC) membrane-coated NPs are one of the most extensively studied cell membrane-based nanocarriers for drug delivery to target cancer cells. Inorganic nanoparticles, in particular silver, titanium dioxide, silicon dioxide, and zinc oxide, have been shown to influence intestinal microbiota via their interaction with the immune system. This alteration in the gastrointestinal microbiota-immune axis is linked to numerous chronic diseases, including inflammatory bowel disease (IBD), diabetes, and colorectal cancer</w:t>
      </w:r>
      <w:r w:rsidRPr="003F7121">
        <w:rPr>
          <w:rFonts w:ascii="Times New Roman" w:hAnsi="Times New Roman" w:cs="Times New Roman"/>
          <w:sz w:val="24"/>
          <w:szCs w:val="24"/>
        </w:rPr>
        <w:t xml:space="preserve">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{"citationItems":[{"id":"ITEM-1","itemData":{"DOI":"10.1038/ni.3772","ISSN":"1529-2916","abstract":"Beyaert, Karin and colleagues discuss the key molecular mechanisms that contribute to the self-limiting nature of inflammatory signaling, with emphasis on the negative regulation of the NF-κB pathway and the NLRP3 inflammasome.","author":[{"dropping-particle":"","family":"Afonina","given":"Inna S","non-dropping-particle":"","parse-names":false,"suffix":""},{"dropping-particle":"","family":"Zhong","given":"Zhenyu","non-dropping-particle":"","parse-names":false,"suffix":""},{"dropping-particle":"","family":"Karin","given":"Michael","non-dropping-particle":"","parse-names":false,"suffix":""},{"dropping-particle":"","family":"Beyaert","given":"Rudi","non-dropping-particle":"","parse-names":false,"suffix":""}],"container-title":"Nature Immunology","id":"ITEM-1","issue":"8","issued":{"date-parts":[["2017"]]},"page":"861-869","title":"Limiting inflammation—the negative regulation of NF-κB and the NLRP3 inflammasome","type":"article-journal","volume":"18"},"uris":["http://www.mendeley.com/documents/?uuid=6fa3cc31-fa70-497e-8c3f-97edb9097154"]},{"id":"ITEM-2","itemData":{"DOI":"10.1210/er.2017-00192","ISSN":"1945-7189 (Electronic)","PMID":"29309555","abstract":"The pathophysiology of obesity and obesity-related diseases such as type 2  diabetes mellitus (T2DM) is complex and driven by many factors. One of the most recently identified factors in development of these metabolic pathologies is the gut microbiota. The introduction of affordable, high-throughput sequencing technologies has substantially expanded our understanding of the role of the gut microbiome in modulation of host metabolism and (cardio)metabolic disease development. Nevertheless, evidence for a role of the gut microbiome as a causal, driving factor in disease development mainly originates from studies in mouse models: data showing causality in humans are scarce. In this review, we will discuss the quality of evidence supporting a causal role for the gut microbiome in the development of obesity and diabetes, in particular T2DM, in humans. Considering overlap in potential mechanisms, the role of the gut microbiome in type 1 diabetes mellitus will also be addressed. We will elaborate on factors that drive microbiome composition in humans and discuss how alterations in microbial composition or microbial metabolite production contribute to disease development. Challenging aspects in determining causality in humans will be postulated together with strategies that might hold potential to overcome these challenges. Furthermore, we will discuss means to modify gut microbiome composition in humans to help establish causality and discuss systems biology approaches that might hold the key to unravelling the role of the gut microbiome in obesity and T2DM.","author":[{"dropping-particle":"","family":"Meijnikman","given":"Abraham S","non-dropping-particle":"","parse-names":false,"suffix":""},{"dropping-particle":"","family":"Gerdes","given":"Victor E","non-dropping-particle":"","parse-names":false,"suffix":""},{"dropping-particle":"","family":"Nieuwdorp","given":"Max","non-dropping-particle":"","parse-names":false,"suffix":""},{"dropping-particle":"","family":"Herrema","given":"Hilde","non-dropping-particle":"","parse-names":false,"suffix":""}],"container-title":"Endocrine reviews","id":"ITEM-2","issue":"2","issued":{"date-parts":[["2018","4"]]},"language":"eng","page":"133-153","publisher-place":"United States","title":"Evaluating Causality of Gut Microbiota in Obesity and Diabetes in Humans.","type":"article-journal","volume":"39"},"uris":["http://www.mendeley.com/documents/?uuid=85af0e50-02c1-4622-a835-8a0f5f3ccadf"]}],"mendeley":{"formattedCitation":"[34,35]","plainTextFormattedCitation":"[34,35]","previouslyFormattedCitation":"[34,35]"},"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[34,35]</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r w:rsidR="005162AF" w:rsidRPr="005162AF">
        <w:rPr>
          <w:rFonts w:ascii="Times New Roman" w:hAnsi="Times New Roman" w:cs="Times New Roman"/>
          <w:sz w:val="24"/>
          <w:szCs w:val="24"/>
        </w:rPr>
        <w:t xml:space="preserve">Due to their antimicrobial properties, silver </w:t>
      </w:r>
      <w:r w:rsidR="005162AF" w:rsidRPr="005162AF">
        <w:rPr>
          <w:rFonts w:ascii="Times New Roman" w:hAnsi="Times New Roman" w:cs="Times New Roman"/>
          <w:sz w:val="24"/>
          <w:szCs w:val="24"/>
        </w:rPr>
        <w:lastRenderedPageBreak/>
        <w:t>nanoparticles (NPs) are used in hundreds of commercial products, and both intentional and incidental absorption of silver NPs, which may affect the gastrointestinal microbiome, are underestimated.</w:t>
      </w:r>
      <w:r w:rsidR="005162AF">
        <w:rPr>
          <w:rFonts w:ascii="Times New Roman" w:hAnsi="Times New Roman" w:cs="Times New Roman"/>
          <w:sz w:val="24"/>
          <w:szCs w:val="24"/>
        </w:rPr>
        <w:t xml:space="preserve"> </w:t>
      </w:r>
      <w:r w:rsidRPr="003F7121">
        <w:rPr>
          <w:rFonts w:ascii="Times New Roman" w:hAnsi="Times New Roman" w:cs="Times New Roman"/>
          <w:sz w:val="24"/>
          <w:szCs w:val="24"/>
        </w:rPr>
        <w:t xml:space="preserve">Titanium dioxide nanoparticles, which are typically found in daily necessities, also alter the morphology and metabolism of the gut microbiota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{"citationItems":[{"id":"ITEM-1","itemData":{"DOI":"10.1186/s11671-018-2834-5","ISSN":"1556276X","abstract":"Titanium dioxide nanoparticles (TiO 2 NPs) were used worldwide for decades, and pregnant women are unable to avoid exposing to them. Studies revealed that TiO 2 NPs could kill many kinds of bacteria, but whether they would affect the composition of gut microbiota, especially during pregnancy, was seldom reported. And, what adverse effects may be brought to pregnant females was also unknown. In this study, we established the prenatal exposure model of rats to explore the effects of TiO 2 NPs on gut microbiota. We observed an increasing trend, but not a significant change of alpha-diversity among control and exposure groups at gestation day (GD) 10 and GD 17 during normal pregnancy process. Each different time point had unique gut microbiota operational taxonomic units (OTUs) characteristics. The abundance of Ellin6075 decreased at GD 10 and GD 17, Clostridiales increased at GD 10, and Dehalobacteriaceae decreased at GD 17 after TiO 2 NPs exposure. Further phylogenetic investigation of communities by reconstruction of unobserved states (PICRUSt) prediction indicated that the type 2 diabetes mellitus related genes were enhanced, and taurine metabolism was weakened at the second-trimester. Further study showed that the rats’ fasting blood glucose levels significantly increased at GD 10 (P &lt; 0.05) and GD 17 (P &lt; 0.01) after exposure. Our study pointed out that TiO 2 NPs induced the alteration of gut microbiota during pregnancy and increased the fasting blood glucose of pregnant rats, which might increase the potential risk of gestational diabetes of pregnant women.","author":[{"dropping-particle":"","family":"Mao","given":"Zhilei","non-dropping-particle":"","parse-names":false,"suffix":""},{"dropping-particle":"","family":"Li","given":"Yaqi","non-dropping-particle":"","parse-names":false,"suffix":""},{"dropping-particle":"","family":"Dong","given":"Tianyu","non-dropping-particle":"","parse-names":false,"suffix":""},{"dropping-particle":"","family":"Zhang","given":"Lina","non-dropping-particle":"","parse-names":false,"suffix":""},{"dropping-particle":"","family":"Zhang","given":"Yuqing","non-dropping-particle":"","parse-names":false,"suffix":""},{"dropping-particle":"","family":"Li","given":"Shushu","non-dropping-particle":"","parse-names":false,"suffix":""},{"dropping-particle":"","family":"Hu","given":"Haiting","non-dropping-particle":"","parse-names":false,"suffix":""},{"dropping-particle":"","family":"Sun","given":"Caifeng","non-dropping-particle":"","parse-names":false,"suffix":""},{"dropping-particle":"","family":"Xia","given":"Yankai","non-dropping-particle":"","parse-names":false,"suffix":""}],"container-title":"Nanoscale Research Letters","id":"ITEM-1","issued":{"date-parts":[["2019"]]},"publisher":"Nanoscale Research Letters","title":"Exposure to Titanium Dioxide Nanoparticles During Pregnancy Changed Maternal Gut Microbiota and Increased Blood Glucose of Rat","type":"article-journal","volume":"14"},"uris":["http://www.mendeley.com/documents/?uuid=fac67cd7-7e43-45c6-acad-b091dbad3088"]},{"id":"ITEM-2","itemData":{"DOI":"10.1039/C9NR07580A","author":[{"dropping-particle":"","family":"Chen","given":"Zhangjian","non-dropping-particle":"","parse-names":false,"suffix":""},{"dropping-particle":"","family":"Han","given":"Shuo","non-dropping-particle":"","parse-names":false,"suffix":""},{"dropping-particle":"","family":"Zhou Di","given":"</w:instrText>
      </w:r>
      <w:r w:rsidR="007D06DA">
        <w:rPr>
          <w:rFonts w:ascii="MS Gothic" w:eastAsia="MS Gothic" w:hAnsi="MS Gothic" w:cs="MS Gothic" w:hint="eastAsia"/>
          <w:sz w:val="24"/>
          <w:szCs w:val="24"/>
        </w:rPr>
        <w:instrText>周迪</w:instrText>
      </w:r>
      <w:r w:rsidR="007D06DA">
        <w:rPr>
          <w:rFonts w:ascii="Times New Roman" w:hAnsi="Times New Roman" w:cs="Times New Roman"/>
          <w:sz w:val="24"/>
          <w:szCs w:val="24"/>
        </w:rPr>
        <w:instrText>","non-dropping-particle":"","parse-names":false,"suffix":""},{"dropping-particle":"","family":"Zhou","given":"Shupei","non-dropping-particle":"","parse-names":false,"suffix":""},{"dropping-particle":"","family":"Jia","given":"Guang","non-dropping-particle":"","parse-names":false,"suffix":""}],"container-title":"Nanoscale","id":"ITEM-2","issued":{"date-parts":[["2019","10","23"]]},"title":"Effects of oral exposure to titanium dioxide nanoparticles on gut microbiota and gut-associated metabolism in vivo","type":"article-journal","volume":"11"},"uris":["http://www.mendeley.com/documents/?uuid=0a61029b-8d0d-421f-9690-e8a8d472b43c"]}],"mendeley":{"formattedCitation":"[36,37]","plainTextFormattedCitation":"[36,37]","previouslyFormattedCitation":"[36,37]"},"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[36,37]</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The detailed discerption for major diseases and the use of nanotechnology in targeted disease and gut microbiome is given below.</w:t>
      </w:r>
    </w:p>
    <w:p w14:paraId="75907F3B" w14:textId="77777777" w:rsidR="005914AF" w:rsidRPr="003F7121" w:rsidRDefault="005914AF" w:rsidP="005914AF">
      <w:pPr>
        <w:pStyle w:val="ListParagraph"/>
        <w:widowControl/>
        <w:numPr>
          <w:ilvl w:val="0"/>
          <w:numId w:val="2"/>
        </w:numPr>
        <w:autoSpaceDE/>
        <w:autoSpaceDN/>
        <w:spacing w:after="160" w:line="360" w:lineRule="auto"/>
        <w:jc w:val="both"/>
        <w:rPr>
          <w:rFonts w:ascii="Times New Roman" w:eastAsia="Times New Roman" w:hAnsi="Times New Roman" w:cs="Times New Roman"/>
          <w:b/>
          <w:bCs/>
          <w:vanish/>
          <w:sz w:val="24"/>
          <w:szCs w:val="24"/>
          <w:lang w:eastAsia="en-IN"/>
        </w:rPr>
      </w:pPr>
    </w:p>
    <w:p w14:paraId="436DE355" w14:textId="77777777" w:rsidR="005914AF" w:rsidRPr="003F7121" w:rsidRDefault="005914AF" w:rsidP="005914AF">
      <w:pPr>
        <w:pStyle w:val="ListParagraph"/>
        <w:widowControl/>
        <w:numPr>
          <w:ilvl w:val="0"/>
          <w:numId w:val="2"/>
        </w:numPr>
        <w:autoSpaceDE/>
        <w:autoSpaceDN/>
        <w:spacing w:after="160" w:line="360" w:lineRule="auto"/>
        <w:jc w:val="both"/>
        <w:rPr>
          <w:rFonts w:ascii="Times New Roman" w:eastAsia="Times New Roman" w:hAnsi="Times New Roman" w:cs="Times New Roman"/>
          <w:b/>
          <w:bCs/>
          <w:vanish/>
          <w:sz w:val="24"/>
          <w:szCs w:val="24"/>
          <w:lang w:eastAsia="en-IN"/>
        </w:rPr>
      </w:pPr>
    </w:p>
    <w:p w14:paraId="69B7191B"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Inflammation/Arthritis</w:t>
      </w:r>
    </w:p>
    <w:p w14:paraId="304B09DC" w14:textId="3C1B56B0"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Probiotics are exhibit a direct effect on the gastrointestinal tract, these effects lead to an impact on immunity, via changes in inflammatory cytokines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{"citationItems":[{"id":"ITEM-1","itemData":{"DOI":"10.1038/nri3312","ISSN":"1474-1741 (Electronic)","PMID":"23007572","abstract":"Probiotics and prebiotics are increasingly being added to foodstuffs with claims of  health benefits. Probiotics are live microorganisms that are thought to have beneficial effects on the host, whereas prebiotics are ingredients that stimulate the growth and/or function of beneficial intestinal microorganisms. But can these products directly modulate immune function and influence inflammatory diseases? Here, Nature Reviews Immunology asks four experts to discuss these issues and provide their thoughts on the future application of probiotics as a disease therapy.","author":[{"dropping-particle":"","family":"Klaenhammer","given":"Todd R","non-dropping-particle":"","parse-names":false,"suffix":""},{"dropping-particle":"","family":"Kleerebezem","given":"Michiel","non-dropping-particle":"","parse-names":false,"suffix":""},{"dropping-particle":"","family":"Kopp","given":"Matthias Volkmar","non-dropping-particle":"","parse-names":false,"suffix":""},{"dropping-particle":"","family":"Rescigno","given":"Maria","non-dropping-particle":"","parse-names":false,"suffix":""}],"container-title":"Nature reviews. Immunology","id":"ITEM-1","issue":"10","issued":{"date-parts":[["2012","10"]]},"language":"eng","page":"728-734","publisher-place":"England","title":"The impact of probiotics and prebiotics on the immune system.","type":"article","volume":"12"},"uris":["http://www.mendeley.com/documents/?uuid=0e19d53e-0775-4dba-a075-1f6eed75d1cb"]}],"mendeley":{"formattedCitation":"[38]","plainTextFormattedCitation":"[38]","previouslyFormattedCitation":"[38]"},"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[38]</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Inflammation associated with rheumatoid arthritis may be modulated by the use of probiotics. </w:t>
      </w:r>
      <w:r w:rsidRPr="003F7121">
        <w:rPr>
          <w:rFonts w:ascii="Times New Roman" w:eastAsia="Times New Roman" w:hAnsi="Times New Roman" w:cs="Times New Roman"/>
          <w:i/>
          <w:iCs/>
          <w:spacing w:val="-1"/>
          <w:sz w:val="24"/>
          <w:szCs w:val="24"/>
          <w:lang w:val="en-US"/>
        </w:rPr>
        <w:t>Lactobacillus</w:t>
      </w:r>
      <w:r w:rsidRPr="003F7121">
        <w:rPr>
          <w:rFonts w:ascii="Times New Roman" w:eastAsia="Times New Roman" w:hAnsi="Times New Roman" w:cs="Times New Roman"/>
          <w:spacing w:val="-1"/>
          <w:sz w:val="24"/>
          <w:szCs w:val="24"/>
          <w:lang w:val="en-US"/>
        </w:rPr>
        <w:t xml:space="preserve"> GG has a potential character to reinforce mucosal barrier mechanisms in inflammation. Probiotics are known to increase phagocytosis and also help to increase anti-inflammatory cytokines like TNF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{"citationItems":[{"id":"ITEM-1","itemData":{"DOI":"10.1093/ajcn/73.2.361s","ISSN":"0002-9165 (Print)","PMID":"11157342","abstract":"Definitions of different pro-, pre-, and synbiotics suggested by different  investigators are critically discussed. On the basis of this analysis, the probiotic concept is confined to effects exerted by viable microorganisms but is applicable independent of the site of action and route of administration. It therefore may include sites such as the oral cavity, the intestine, the vagina, and the skin.","author":[{"dropping-particle":"","family":"Schrezenmeir","given":"J","non-dropping-particle":"","parse-names":false,"suffix":""},{"dropping-particle":"","family":"Vrese","given":"M","non-dropping-particle":"de","parse-names":false,"suffix":""}],"container-title":"The American journal of clinical nutrition","id":"ITEM-1","issue":"2 Suppl","issued":{"date-parts":[["2001","2"]]},"language":"eng","page":"361S-364S","publisher-place":"United States","title":"Probiotics, prebiotics, and synbiotics--approaching a definition.","type":"article-journal","volume":"73"},"uris":["http://www.mendeley.com/documents/?uuid=464a37ae-bcab-466d-b5ae-c5da94847306"]}],"mendeley":{"formattedCitation":"[39]","plainTextFormattedCitation":"[39]","previouslyFormattedCitation":"[39]"},"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[39]</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Nanotechnology is proven for modulation of microbiome and induce the secretion of short chain fatty acids such as butyrate, propionate etc. which is reported to decrease inflammation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{"citationItems":[{"id":"ITEM-1","itemData":{"DOI":"10.2217/nnm.13.63","ISSN":"1748-6963 (Electronic)","PMID":"23656266","abstract":"The understanding of the interactions between biological systems and  nanoengineered devices is crucial in several research fields, including tissue engineering, biomechanics, synthetic biology and biomedical devices. This review discusses the current knowledge of the interactions between bacteria and abiotic nanostructured substrates. First, the effects of randomly organized nanoscale topography on bacterial adhesion and persistence are described. Second, the interactions between microorganisms and highly organized/ordered micro- and nano-patterns are discussed. Finally, we survey the most promising approaches for the fabrication of silver polymeric nanocomposites, which have important applications as antimicrobial materials. The advantages, drawbacks and limitations of such nanotechnologies are critically discussed in view of potential future applications.","author":[{"dropping-particle":"","family":"Rizzello","given":"Loris","non-dropping-particle":"","parse-names":false,"suffix":""},{"dropping-particle":"","family":"Cingolani","given":"Roberto","non-dropping-particle":"","parse-names":false,"suffix":""},{"dropping-particle":"","family":"Pompa","given":"Pier Paolo","non-dropping-particle":"","parse-names":false,"suffix":""}],"container-title":"Nanomedicine (London, England)","id":"ITEM-1","issue":"5","issued":{"date-parts":[["2013","5"]]},"language":"eng","page":"807-821","publisher-place":"England","title":"Nanotechnology tools for antibacterial materials.","type":"article-journal","volume":"8"},"uris":["http://www.mendeley.com/documents/?uuid=ee766563-1e27-4eb5-a188-c6fbe0c0ae5a"]}],"mendeley":{"formattedCitation":"[40]","plainTextFormattedCitation":"[40]","previouslyFormattedCitation":"[40]"},"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[40]</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49C609B9" w14:textId="2CC76AD5" w:rsidR="005914AF" w:rsidRPr="003F7121" w:rsidRDefault="005914AF" w:rsidP="005914AF">
      <w:pPr>
        <w:autoSpaceDE w:val="0"/>
        <w:autoSpaceDN w:val="0"/>
        <w:adjustRightInd w:val="0"/>
        <w:spacing w:line="360" w:lineRule="auto"/>
        <w:ind w:right="-46" w:firstLine="567"/>
        <w:jc w:val="both"/>
        <w:rPr>
          <w:rFonts w:ascii="Times New Roman" w:hAnsi="Times New Roman" w:cs="Times New Roman"/>
          <w:sz w:val="24"/>
          <w:szCs w:val="24"/>
        </w:rPr>
      </w:pPr>
      <w:r w:rsidRPr="003F7121">
        <w:rPr>
          <w:rFonts w:ascii="Times New Roman" w:hAnsi="Times New Roman" w:cs="Times New Roman"/>
          <w:sz w:val="24"/>
          <w:szCs w:val="24"/>
        </w:rPr>
        <w:t xml:space="preserve">Free radicals have been linked to a number of pathological diseases, including cancer, ageing, diabetes, atherosclerosis, Alzheimer's, cardiovascular diseases, and more. However, excessive free radical production causes oxidative damage, which in turn results in a number of chronic diseases. Because of their harmful toxicity in synthetic materials, the use of synthetic antioxidants is restricted. As a result, natural antioxidants are now the focus of research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{"citationItems":[{"id":"ITEM-1","itemData":{"DOI":"10.4172/0974-8369.1000290","ISSN":"09748369","abstract":"In this paper, green synthesis of gold nanoparticles (AuNPs) using leaf extract of Lavender (Lavandula angustifolia) and their antioxidant activity was evaluated under the ambient aqueous phase condition. Assynthesized AuNPs were characterized by visual, ultraviolet-visible-near infrared (UV-vis-NIR) spectroscopy, transmission electron microscopy (TEM), and dynamic light scattering (DLS) technique. Formation of AuNPs produces an intense absorbance peak at 530 and 1055 nm in UV-visible spectroscopy. TEM and DLS results confirmed that the synthesized AuNPs were crystalline, polydisperse, quasi-spherical and triangular shape with an average size ranging from 34-300 nm. UV-vis-NIR, TEM, and DLS study showed that the phytochemicals from the Lavender leaf extract have dual properties of reducing and stabilizing agents. Further, AuNPs (21.53%, 0.2 mL) showed higher antioxidant activity than Lavender leaf extract (4.73%, 0.2 mL) against 2,2-diphenyl-1-picrylhydrazyl. On looking these advantages, green synthesis of AuNPs without inert atmosphere is highly recommended for future medicinal and industrial application.","author":[{"dropping-particle":"","family":"Kumar","given":"Brajesh","non-dropping-particle":"","parse-names":false,"suffix":""},{"dropping-particle":"","family":"Smita","given":"Kumari","non-dropping-particle":"","parse-names":false,"suffix":""},{"dropping-particle":"","family":"Vizuete","given":"Karla Sofía","non-dropping-particle":"","parse-names":false,"suffix":""},{"dropping-particle":"","family":"Cumbal","given":"Luis","non-dropping-particle":"","parse-names":false,"suffix":""}],"container-title":"Biology and Medicine","id":"ITEM-1","issue":"3","issued":{"date-parts":[["2016"]]},"page":"1-4","title":"Aqueous phase lavender leaf mediated green synthesis of gold nanoparticles and evaluation of its antioxidant activity","type":"article-journal","volume":"8"},"uris":["http://www.mendeley.com/documents/?uuid=a2bf035b-117c-498b-a995-d79048b8ec1e"]}],"mendeley":{"formattedCitation":"[41]","plainTextFormattedCitation":"[41]","previouslyFormattedCitation":"[41]"},"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[41]</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One of the key uses of the biologically created NPs is the search for green synthesised NPs for treating such free radical-related medical disorders.</w:t>
      </w:r>
    </w:p>
    <w:p w14:paraId="4D6FDF04"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Lactose intolerance</w:t>
      </w:r>
    </w:p>
    <w:p w14:paraId="57CB6A01" w14:textId="1EAA6988"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Lactose intolerance is the inability to digest milk sugar (lactose), or lactose digestive enzyme lactase. Consumption of lactose by those lacking lactase production in the small intestine can lead to lactose intolerance symptoms are gas, cramps, nausea, diarrhoea, abdominal pain and flatulence. Lactose intolerance can be cured by administrating probiotic bacteria. Probiotic microorganisms like </w:t>
      </w:r>
      <w:r w:rsidRPr="003F7121">
        <w:rPr>
          <w:rFonts w:ascii="Times New Roman" w:eastAsia="Times New Roman" w:hAnsi="Times New Roman" w:cs="Times New Roman"/>
          <w:i/>
          <w:iCs/>
          <w:spacing w:val="-1"/>
          <w:sz w:val="24"/>
          <w:szCs w:val="24"/>
          <w:lang w:val="en-US"/>
        </w:rPr>
        <w:t>L. acidophilus</w:t>
      </w:r>
      <w:r w:rsidRPr="003F7121">
        <w:rPr>
          <w:rFonts w:ascii="Times New Roman" w:eastAsia="Times New Roman" w:hAnsi="Times New Roman" w:cs="Times New Roman"/>
          <w:spacing w:val="-1"/>
          <w:sz w:val="24"/>
          <w:szCs w:val="24"/>
          <w:lang w:val="en-US"/>
        </w:rPr>
        <w:t> and </w:t>
      </w:r>
      <w:r w:rsidRPr="003F7121">
        <w:rPr>
          <w:rFonts w:ascii="Times New Roman" w:eastAsia="Times New Roman" w:hAnsi="Times New Roman" w:cs="Times New Roman"/>
          <w:i/>
          <w:iCs/>
          <w:spacing w:val="-1"/>
          <w:sz w:val="24"/>
          <w:szCs w:val="24"/>
          <w:lang w:val="en-US"/>
        </w:rPr>
        <w:t>Bifidobacterial</w:t>
      </w:r>
      <w:r w:rsidRPr="003F7121">
        <w:rPr>
          <w:rFonts w:ascii="Times New Roman" w:eastAsia="Times New Roman" w:hAnsi="Times New Roman" w:cs="Times New Roman"/>
          <w:spacing w:val="-1"/>
          <w:sz w:val="24"/>
          <w:szCs w:val="24"/>
          <w:lang w:val="en-US"/>
        </w:rPr>
        <w:t xml:space="preserve"> reported improving lactose digestion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{"citationItems":[{"id":"ITEM-1","itemData":{"DOI":"10.1186/1476-511X-10-116","ISSN":"0099-2240 (Print)","PMID":"12906100","abstract":"We report the identification and chemical characterization of four antifungal substances, 3-(R)-hydroxydecanoic acid, 3-hydroxy-5-cis-dodecenoic acid, 3-(R)-hydroxydodecanoic acid and 3-(R)-hydroxytetradecanoic acid, from Lactobacillus plantarum MiLAB 14. The concentrations of the 3-hydroxy fatty acids in the supernatant followed the bacterial growth. Racemic mixtures of the saturated 3-hydroxy fatty acids showed antifungal activity against different molds and yeasts with MICs between 10 and 100 micrograms ml-1.","author":[{"dropping-particle":"","family":"Lebeer","given":"Sarah","non-dropping-particle":"","parse-names":false,"suffix":""},{"dropping-particle":"","family":"Vanderleyden","given":"Jos","non-dropping-particle":"","parse-names":false,"suffix":""},{"dropping-particle":"","family":"Keersmaecker","given":"Sigrid C J","non-dropping-particle":"De","parse-names":false,"suffix":""},{"dropping-particle":"","family":"Guarner","given":"Francisco","non-dropping-particle":"","parse-names":false,"suffix":""},{"dropping-particle":"","family":"Perdigon","given":"Gabriela","non-dropping-particle":"","parse-names":false,"suffix":""},{"dropping-particle":"","family":"Corthier","given":"Gérard","non-dropping-particle":"","parse-names":false,"suffix":""},{"dropping-particle":"","family":"Salminen","given":"Seppo J","non-dropping-particle":"","parse-names":false,"suffix":""},{"dropping-particle":"","family":"Koletzko","given":"Berthold","non-dropping-particle":"","parse-names":false,"suffix":""},{"dropping-particle":"","family":"Morelli","given":"Lorenzo","non-dropping-particle":"","parse-names":false,"suffix":""},{"dropping-particle":"","family":"Naidu","given":"A S","non-dropping-particle":"","parse-names":false,"suffix":""},{"dropping-particle":"","family":"Bidlack","given":"W R","non-dropping-particle":"","parse-names":false,"suffix":""},{"dropping-particle":"","family":"Clemens","given":"R A","non-dropping-particle":"","parse-names":false,"suffix":""},{"dropping-particle":"","family":"Buck","given":"B Logan","non-dropping-particle":"","parse-names":false,"suffix":""},{"dropping-particle":"","family":"Altermann","given":"Eric","non-dropping-particle":"","parse-names":false,"suffix":""},{"dropping-particle":"","family":"Svingerud","given":"Tina","non-dropping-particle":"","parse-names":false,"suffix":""},{"dropping-particle":"","family":"Klaenhammer","given":"Todd R","non-dropping-particle":"","parse-names":false,"suffix":""},{"dropping-particle":"","family":"Tassell","given":"Maxwell L","non-dropping-particle":"Van","parse-names":false,"suffix":""},{"dropping-particle":"","family":"Miller","given":"Michael J","non-dropping-particle":"","parse-names":false,"suffix":""},{"dropping-particle":"","family":"Schiffrin","given":"E J","non-dropping-particle":"","parse-names":false,"suffix":""},{"dropping-particle":"","family":"Brassart","given":"D","non-dropping-particle":"","parse-names":false,"suffix":""},{"dropping-particle":"","family":"Servin","given":"Alain L","non-dropping-particle":"","parse-names":false,"suffix":""},{"dropping-particle":"","family":"Rochat","given":"F","non-dropping-particle":"","parse-names":false,"suffix":""},{"dropping-particle":"","family":"Donnet-Hughes","given":"A","non-dropping-particle":"","parse-names":false,"suffix":""},{"dropping-particle":"","family":"Juntunen","given":"M","non-dropping-particle":"","parse-names":false,"suffix":""},{"dropping-particle":"V","family":"Kirjavainen","given":"P","non-dropping-particle":"","parse-names":false,"suffix":""},{"dropping-particle":"","family":"Ouwehand","given":"Arthur C","non-dropping-particle":"","parse-names":false,"suffix":""},{"dropping-particle":"","family":"Salminen","given":"Seppo J","non-dropping-particle":"","parse-names":false,"suffix":""},{"dropping-particle":"","family":"Isolauri","given":"E","non-dropping-particle":"","parse-names":false,"suffix":""},{"dropping-particle":"","family":"Kim","given":"Young S","non-dropping-particle":"","parse-names":false,"suffix":""},{"dropping-particle":"","family":"Ho","given":"Samuel B","non-dropping-particle":"","parse-names":false,"suffix":""},{"dropping-particle":"","family":"Larsen","given":"Nadja","non-dropping-particle":"","parse-names":false,"suffix":""},{"dropping-particle":"","family":"Vogensen","given":"Finn K","non-dropping-particle":"","parse-names":false,"suffix":""},{"dropping-particle":"","family":"Berg","given":"Frans W J","non-dropping-particle":"van den","parse-names":false,"suffix":""},{"dropping-particle":"","family":"Nielsen","given":"Dennis Sandris","non-dropping-particle":"","parse-names":false,"suffix":""},{"dropping-particle":"","family":"Andreasen","given":"Anne Sofie","non-dropping-particle":"","parse-names":false,"suffix":""},{"dropping-particle":"","family":"Pedersen","given":"Bente Klarlund","non-dropping-particle":"","parse-names":false,"suffix":""},{"dropping-particle":"","family":"Al-Soud","given":"Waleed Abu","non-dropping-particle":"","parse-names":false,"suffix":""},{"dropping-particle":"","family":"Sørensen","given":"Søren J","non-dropping-particle":"","parse-names":false,"suffix":""},{"dropping-particle":"","family":"Hansen","given":"Lars H","non-dropping-particle":"","parse-names":false,"suffix":""},{"dropping-particle":"","family":"Jakobsen","given":"Mogens","non-dropping-particle":"","parse-names":false,"suffix":""},{"dropping-particle":"","family":"Hirano","given":"Jyunko","non-dropping-particle":"","parse-names":false,"suffix":""},{"dropping-particle":"","family":"Yoshida","given":"Tomoaki","non-dropping-particle":"","parse-names":false,"suffix":""},{"dropping-particle":"","family":"Sugiyama","given":"Tsuyoshi","non-dropping-particle":"","parse-names":false,"suffix":""},{"dropping-particle":"","family":"Koide","given":"Naoki","non-dropping-particle":"","parse-names":false,"suffix":""},{"dropping-particle":"","family":"Mori","given":"Isamu","non-dropping-particle":"","parse-names":false,"suffix":""},{"dropping-particle":"","family":"Yokochi","given":"Takashi","non-dropping-particle":"","parse-names":false,"suffix":""},{"dropping-particle":"","family":"Gismondo","given":"M R","non-dropping-particle":"","parse-names":false,"suffix":""},{"dropping-particle":"","family":"Drago","given":"L","non-dropping-particle":"","parse-names":false,"suffix":""},{"dropping-particle":"","family":"Lombardi","given":"A","non-dropping-particle":"","parse-names":false,"suffix":""},{"dropping-particle":"","family":"Ohland","given":"Christina L","non-dropping-particle":"","parse-names":false,"suffix":""},{"dropping-particle":"","family":"Macnaughton","given":"Wallace K","non-dropping-particle":"","parse-names":false,"suffix":""},{"dropping-particle":"","family":"Alakomi","given":"H L","non-dropping-particle":"","parse-names":false,"suffix":""},{"dropping-particle":"","family":"Skyttä","given":"E","non-dropping-particle":"","parse-names":false,"suffix":""},{"dropping-particle":"","family":"Saarela","given":"M","non-dropping-particle":"","parse-names":false,"suffix":""},{"dropping-particle":"","family":"Mattila-Sandholm","given":"T","non-dropping-particle":"","parse-names":false,"suffix":""},{"dropping-particle":"","family":"Latva-Kala","given":"K","non-dropping-particle":"","parse-names":false,"suffix":""},{"dropping-particle":"","family":"Helander","given":"I M","non-dropping-particle":"","parse-names":false,"suffix":""},{"dropping-particle":"","family":"Pereira","given":"Dora I A","non-dropping-particle":"","parse-names":false,"suffix":""},{"dropping-particle":"","family":"Gibson","given":"Glenn R.","non-dropping-particle":"","parse-names":false,"suffix":""},{"dropping-particle":"","family":"Usman","given":"","non-dropping-particle":"","parse-names":false,"suffix":""},{"dropping-particle":"","family":"Hosono","given":"A","non-dropping-particle":"","parse-names":false,"suffix":""},{"dropping-particle":"","family":"PULUSANI","given":"S R","non-dropping-particle":"","parse-names":false,"suffix":""},{"dropping-particle":"","family":"RAO","given":"D R","non-dropping-particle":"","parse-names":false,"suffix":""},{"dropping-particle":"","family":"Fair","given":"Richard J","non-dropping-particle":"","parse-names":false,"suffix":""},{"dropping-particle":"","family":"Tor","given":"Yitzhak","non-dropping-particle":"","parse-names":false,"suffix":""},{"dropping-particle":"","family":"Gionchetti","given":"P","non-dropping-particle":"","parse-names":false,"suffix":""},{"dropping-particle":"","family":"Rizzello","given":"F","non-dropping-particle":"","parse-names":false,"suffix":""},{"dropping-particle":"","family":"Venturi","given":"A","non-dropping-particle":"","parse-names":false,"suffix":""},{"dropping-particle":"","family":"Campieri","given":"M","non-dropping-particle":"","parse-names":false,"suffix":""},{"dropping-particle":"","family":"Gorbach","given":"S L","non-dropping-particle":"","parse-names":false,"suffix":""},{"dropping-particle":"","family":"Chang","given":"T W","non-dropping-particle":"","parse-names":false,"suffix":""},{"dropping-particle":"","family":"Goldin","given":"B","non-dropping-particle":"","parse-names":false,"suffix":""},{"dropping-particle":"","family":"Pelto","given":"L","non-dropping-particle":"","parse-names":false,"suffix":""},{"dropping-particle":"","family":"Isolauri","given":"E","non-dropping-particle":"","parse-names":false,"suffix":""},{"dropping-particle":"","family":"Lilius","given":"E M","non-dropping-particle":"","parse-names":false,"suffix":""},{"dropping-particle":"","family":"Nuutila","given":"J","non-dropping-particle":"","parse-names":false,"suffix":""},{"dropping-particle":"","family":"Salminen","given":"Seppo J","non-dropping-particle":"","parse-names":false,"suffix":""},{"dropping-particle":"","family":"Vanderhoof","given":"J A","non-dropping-particle":"","parse-names":false,"suffix":""},{"dropping-particle":"","family":"Young","given":"R J","non-dropping-particle":"","parse-names":false,"suffix":""},{"dropping-particle":"","family":"Walker","given":"W A","non-dropping-particle":"","parse-names":false,"suffix":""},{"dropping-particle":"","family":"Schrezenmeir","given":"Jürgen","non-dropping-particle":"","parse-names":false,"suffix":""},{"dropping-particle":"","family":"Vrese","given":"Michael","non-dropping-particle":"de","parse-names":false,"suffix":""},{"dropping-particle":"","family":"Cunningham-Rundles","given":"S","non-dropping-particle":"","parse-names":false,"suffix":""},{"dropping-particle":"","family":"Ahrné","given":"S","non-dropping-particle":"","parse-names":false,"suffix":""},{"dropping-particle":"","family":"Bengmark","given":"S","non-dropping-particle":"","parse-names":false,"suffix":""},{"dropping-particle":"","family":"Johann-Liang","given":"R","non-dropping-particle":"","parse-names":false,"suffix":""},{"dropping-particle":"","family":"Marshall","given":"F","non-dropping-particle":"","parse-names":false,"suffix":""},{"dropping-particle":"","family":"Metakis","given":"L","non-dropping-particle":"","parse-names":false,"suffix":""},{"dropping-particle":"","family":"Califano","given":"C","non-dropping-particle":"","parse-names":false,"suffix":""},{"dropping-particle":"","family":"Dunn","given":"A M","non-dropping-particle":"","parse-names":false,"suffix":""},{"dropping-particle":"","family":"Grassey","given":"C","non-dropping-particle":"","parse-names":false,"suffix":""},{"dropping-particle":"","family":"Hinds","given":"G","non-dropping-particle":"","parse-names":false,"suffix":""},{"dropping-particle":"","family":"Cervia","given":"J","non-dropping-particle":"","parse-names":false,"suffix":""},{"dropping-particle":"","family":"Klaenhammer","given":"Todd R","non-dropping-particle":"","parse-names":false,"suffix":""},{"dropping-particle":"","family":"Kleerebezem","given":"Michiel","non-dropping-particle":"","parse-names":false,"suffix":""},{"dropping-particle":"","family":"Kopp","given":"Matthias Volkmar","non-dropping-particle":"","parse-names":false,"suffix":""},{"dropping-particle":"","family":"Rescigno","given":"Maria","non-dropping-particle":"","parse-names":false,"suffix":""},{"dropping-particle":"","family":"Madsen*","given":"Karen L","non-dropping-particle":"","parse-names":false,"suffix":""},{"dropping-particle":"","family":"Doyle‡","given":"Jason S","non-dropping-particle":"","parse-names":false,"suffix":""},{"dropping-particle":"","family":"Jewell‡","given":"Laurence D","non-dropping-particle":"","parse-names":false,"suffix":""},{"dropping-particle":"","family":"Tavernini*","given":"Michele M","non-dropping-particle":"","parse-names":false,"suffix":""},{"dropping-particle":"","family":"Fedorak*","given":"Richard N","non-dropping-particle":"","parse-names":false,"suffix":""},{"dropping-particle":"","family":"Brown","given":"Amy C","non-dropping-particle":"","parse-names":false,"suffix":""},{"dropping-particle":"","family":"Valiere","given":"Ana","non-dropping-particle":"","parse-names":false,"suffix":""},{"dropping-particle":"","family":"Olbjørn","given":"Christine","non-dropping-particle":"","parse-names":false,"suffix":""},{"dropping-particle":"","family":"Cvancarova Småstuen","given":"Milada","non-dropping-particle":"","parse-names":false,"suffix":""},{"dropping-particle":"","family":"Thiis-Evensen","given":"Espen","non-dropping-particle":"","parse-names":false,"suffix":""},{"dropping-particle":"","family":"Nakstad","given":"Britt","non-dropping-particle":"","parse-names":false,"suffix":""},{"dropping-particle":"","family":"Vatn","given":"Morten Harald","non-dropping-particle":"","parse-names":false,"suffix":""},{"dropping-particle":"","family":"Jahnsen","given":"Jørgen","non-dropping-particle":"","parse-names":false,"suffix":""},{"dropping-particle":"","family":"Ricanek","given":"Petr","non-dropping-particle":"","parse-names":false,"suffix":""},{"dropping-particle":"","family":"Vatn","given":"Simen","non-dropping-particle":"","parse-names":false,"suffix":""},{"dropping-particle":"","family":"Moen","given":"Aina E F","non-dropping-particle":"","parse-names":false,"suffix":""},{"dropping-particle":"","family":"Tannæs","given":"Tone M","non-dropping-particle":"","parse-names":false,"suffix":""},{"dropping-particle":"","family":"Lindstrøm","given":"Jonas C","non-dropping-particle":"","parse-names":false,"suffix":""},{"dropping-particle":"","family":"Söderholm","given":"Johan D","non-dropping-particle":"","parse-names":false,"suffix":""},{"dropping-particle":"","family":"Halfvarson","given":"Jonas","non-dropping-particle":"","parse-names":false,"suffix":""},{"dropping-particle":"","family":"Gomollón","given":"Fernando","non-dropping-particle":"","parse-names":false,"suffix":""},{"dropping-particle":"","family":"Casén","given":"Christina","non-dropping-particle":"","parse-names":false,"suffix":""},{"dropping-particle":"","family":"Karlsson","given":"Magdalena K","non-dropping-particle":"","parse-names":false,"suffix":""},{"dropping-particle":"","family":"Kalla","given":"Rahul","non-dropping-particle":"","parse-names":false,"suffix":""},{"dropping-particle":"","family":"Adams","given":"Alex T","non-dropping-particle":"","parse-names":false,"suffix":""},{"dropping-particle":"","family":"Satsangi","given":"Jack","non-dropping-particle":"","parse-names":false,"suffix":""},{"dropping-particle":"","family":"Perminow","given":"Gøri","non-dropping-particle":"","parse-names":false,"suffix":""},{"dropping-particle":"","family":"Szajewska","given":"Hania","non-dropping-particle":"","parse-names":false,"suffix":""},{"dropping-particle":"","family":"Kołodziej","given":"Maciej","non-dropping-particle":"","parse-names":false,"suffix":""},{"dropping-particle":"","family":"Gieruszczak-Białek","given":"Dorota","non-dropping-particle":"","parse-names":false,"suffix":""},{"dropping-particle":"","family":"Skórka","given":"Agata","non-dropping-particle":"","parse-names":false,"suffix":""},{"dropping-particle":"","family":"Ruszczyński","given":"Marek","non-dropping-particle":"","parse-names":false,"suffix":""},{"dropping-particle":"","family":"Shamir","given":"Raanan","non-dropping-particle":"","parse-names":false,"suffix":""},{"dropping-particle":"","family":"Whorwell","given":"Peter J","non-dropping-particle":"","parse-names":false,"suffix":""},{"dropping-particle":"","family":"Altringer","given":"Linda","non-dropping-particle":"","parse-names":false,"suffix":""},{"dropping-particle":"","family":"Morel","given":"Jorge","non-dropping-particle":"","parse-names":false,"suffix":""},{"dropping-particle":"","family":"Bond","given":"Yvonne","non-dropping-particle":"","parse-names":false,"suffix":""},{"dropping-particle":"","family":"Charbonneau","given":"Duane","non-dropping-particle":"","parse-names":false,"suffix":""},{"dropping-particle":"","family":"O'Mahony","given":"Liam","non-dropping-particle":"","parse-names":false,"suffix":""},{"dropping-particle":"","family":"Kiely","given":"Barry","non-dropping-particle":"","parse-names":false,"suffix":""},{"dropping-particle":"","family":"Shanahan","given":"Fergus","non-dropping-particle":"","parse-names":false,"suffix":""},{"dropping-particle":"","family":"Quigley","given":"Eamonn M M","non-dropping-particle":"","parse-names":false,"suffix":""},{"dropping-particle":"","family":"Mardini","given":"Houssam E","non-dropping-particle":"","parse-names":false,"suffix":""},{"dropping-particle":"","family":"Grigorian","given":"Alla Y","non-dropping-particle":"","parse-names":false,"suffix":""},{"dropping-particle":"","family":"Sung","given":"Valerie","non-dropping-particle":"","parse-names":false,"suffix":""},{"dropping-particle":"","family":"D’Amico","given":"Frank","non-dropping-particle":"","parse-names":false,"suffix":""},{"dropping-particle":"","family":"Cabana","given":"Michael D","non-dropping-particle":"","parse-names":false,"suffix":""},{"dropping-particle":"","family":"Chau","given":"Kim","non-dropping-particle":"","parse-names":false,"suffix":""},{"dropping-particle":"","family":"Koren","given":"Gideon","non-dropping-particle":"","parse-names":false,"suffix":""},{"dropping-particle":"","family":"Savino","given":"Francesco","non-dropping-particle":"","parse-names":false,"suffix":""},{"dropping-particle":"","family":"Szajewska","given":"Hania","non-dropping-particle":"","parse-names":false,"suffix":""},{"dropping-particle":"","family":"Deshpande","given":"Girish","non-dropping-particle":"","parse-names":false,"suffix":""},{"dropping-particle":"","family":"Dupont","given":"Christophe","non-dropping-particle":"","parse-names":false,"suffix":""},{"dropping-particle":"","family":"Indrio","given":"Flavia","non-dropping-particle":"","parse-names":false,"suffix":""},{"dropping-particle":"","family":"Mentula","given":"Silja","non-dropping-particle":"","parse-names":false,"suffix":""},{"dropping-particle":"","family":"Partty","given":"Anna","non-dropping-particle":"","parse-names":false,"suffix":""},{"dropping-particle":"","family":"Tancredi","given":"Daniel","non-dropping-particle":"","parse-names":false,"suffix":""},{"dropping-particle":"","family":"Yang","given":"Yue-Xin","non-dropping-particle":"","parse-names":false,"suffix":""},{"dropping-particle":"","family":"He","given":"Mei","non-dropping-particle":"","parse-names":false,"suffix":""},{"dropping-particle":"","family":"Hu","given":"Gang","non-dropping-particle":"","parse-names":false,"suffix":""},{"dropping-particle":"","family":"Wei","given":"Jie","non-dropping-particle":"","parse-names":false,"suffix":""},{"dropping-particle":"","family":"Pages","given":"Philippe","non-dropping-particle":"","parse-names":false,"suffix":""},{"dropping-particle":"","family":"Yang","given":"Xian-Hua","non-dropping-particle":"","parse-names":false,"suffix":""},{"dropping-particle":"","family":"Bourdu-Naturel","given":"Sophie","non-dropping-particle":"","parse-names":false,"suffix":""},{"dropping-particle":"","family":"Guo","given":"Qin","non-dropping-particle":"","parse-names":false,"suffix":""},{"dropping-particle":"","family":"Goldenberg","given":"Joshua Z","non-dropping-particle":"","parse-names":false,"suffix":""},{"dropping-particle":"","family":"Humphrey","given":"Claire","non-dropping-particle":"","parse-names":false,"suffix":""},{"dropping-particle":"","family":"Dib","given":"Regina","non-dropping-particle":"El","parse-names":false,"suffix":""},{"dropping-particle":"","family":"Johnston","given":"Bradley C","non-dropping-particle":"","parse-names":false,"suffix":""},{"dropping-particle":"","family":"Szajewska","given":"Hania","non-dropping-particle":"","parse-names":false,"suffix":""},{"dropping-particle":"","family":"Albrecht","given":"Piotr","non-dropping-particle":"","parse-names":false,"suffix":""},{"dropping-particle":"","family":"Topczewska-Cabanek","given":"Agnieszka","non-dropping-particle":"","parse-names":false,"suffix":""},{"dropping-particle":"","family":"Vanderhoof","given":"J A","non-dropping-particle":"","parse-names":false,"suffix":""},{"dropping-particle":"","family":"Whitney","given":"D B","non-dropping-particle":"","parse-names":false,"suffix":""},{"dropping-particle":"","family":"Antonson","given":"D L","non-dropping-particle":"","parse-names":false,"suffix":""},{"dropping-particle":"","family":"Hanner","given":"T L","non-dropping-particle":"","parse-names":false,"suffix":""},{"dropping-particle":"V","family":"Lupo","given":"J","non-dropping-particle":"","parse-names":false,"suffix":""},{"dropping-particle":"","family":"Young","given":"R J","non-dropping-particle":"","parse-names":false,"suffix":""},{"dropping-particle":"","family":"AlFaleh","given":"Khalid","non-dropping-particle":"","parse-names":false,"suffix":""},{"dropping-particle":"","family":"Anabrees","given":"Jasim","non-dropping-particle":"","parse-names":false,"suffix":""},{"dropping-particle":"","family":"Walters","given":"William A","non-dropping-particle":"","parse-names":false,"suffix":""},{"dropping-particle":"","family":"Xu","given":"Zech","non-dropping-particle":"","parse-names":false,"suffix":""},{"dropping-particle":"","family":"Knight","given":"Robin D","non-dropping-particle":"","parse-names":false,"suffix":""},{"dropping-particle":"","family":"Wang","given":"Tingting","non-dropping-particle":"","parse-names":false,"suffix":""},{"dropping-particle":"","family":"Cai","given":"Guoxiang","non-dropping-particle":"","parse-names":false,"suffix":""},{"dropping-particle":"","family":"Qiu","given":"Yunping","non-dropping-particle":"","parse-names":false,"suffix":""},{"dropping-particle":"","family":"Fei","given":"Na","non-dropping-particle":"","parse-names":false,"suffix":""},{"dropping-particle":"","family":"Zhang","given":"Menghui","non-dropping-particle":"","parse-names":false,"suffix":""},{"dropping-particle":"","family":"Pang","given":"Xiaoyan","non-dropping-particle":"","parse-names":false,"suffix":""},{"dropping-particle":"","family":"Jia","given":"Wei","non-dropping-particle":"","parse-names":false,"suffix":""},{"dropping-particle":"","family":"Cai","given":"Sanjun","non-dropping-particle":"","parse-names":false,"suffix":""},{"dropping-particle":"","family":"Zhao","given":"Liping","non-dropping-particle":"","parse-names":false,"suffix":""},{"dropping-particle":"","family":"Zhu","given":"Lixin","non-dropping-particle":"","parse-names":false,"suffix":""},{"dropping-particle":"","family":"Baker","given":"Susan S","non-dropping-particle":"","parse-names":false,"suffix":""},{"dropping-particle":"","family":"Gill","given":"Chelsea","non-dropping-particle":"","parse-names":false,"suffix":""},{"dropping-particle":"","family":"Liu","given":"Wensheng","non-dropping-particle":"","parse-names":false,"suffix":""},{"dropping-particle":"","family":"Alkhouri","given":"Razan","non-dropping-particle":"","parse-names":false,"suffix":""},{"dropping-particle":"","family":"Baker","given":"Robert D","non-dropping-particle":"","parse-names":false,"suffix":""},{"dropping-particle":"","family":"Gill","given":"Steven R","non-dropping-particle":"","parse-names":false,"suffix":""},{"dropping-particle":"","family":"Nood","given":"Els","non-dropping-particle":"van","parse-names":false,"suffix":""},{"dropping-particle":"","family":"Vrieze","given":"Anne","non-dropping-particle":"","parse-names":false,"suffix":""},{"dropping-particle":"","family":"Nieuwdorp","given":"Max","non-dropping-particle":"","parse-names":false,"suffix":""},{"dropping-particle":"","family":"Fuentes","given":"Susana","non-dropping-particle":"","parse-names":false,"suffix":""},{"dropping-particle":"","family":"Zoetendal","given":"Erwin G","non-dropping-particle":"","parse-names":false,"suffix":""},{"dropping-particle":"","family":"Vos","given":"Willem M","non-dropping-particle":"de","parse-names":false,"suffix":""},{"dropping-particle":"","family":"Visser","given":"Caroline E","non-dropping-particle":"","parse-names":false,"suffix":""},{"dropping-particle":"","family":"Kuijper","given":"Ed J","non-dropping-particle":"","parse-names":false,"suffix":""},{"dropping-particle":"","family":"Bartelsman","given":"Joep F W M","non-dropping-particle":"","parse-names":false,"suffix":""},{"dropping-particle":"","family":"Tijssen","given":"Jan G P","non-dropping-particle":"","parse-names":false,"suffix":""},{"dropping-particle":"","family":"Speelman","given":"Peter","non-dropping-particle":"","parse-names":false,"suffix":""},{"dropping-particle":"","family":"Dijkgraaf","given":"Marcel G W","non-dropping-particle":"","parse-names":false,"suffix":""},{"dropping-particle":"","family":"Keller","given":"Josbert J","non-dropping-particle":"","parse-names":false,"suffix":""},{"dropping-particle":"","family":"Cani","given":"Patrice D","non-dropping-particle":"","parse-names":false,"suffix":""},{"dropping-particle":"","family":"Delzenne","given":"Nathalie M","non-dropping-particle":"","parse-names":false,"suffix":""},{"dropping-particle":"","family":"Vajro","given":"Pietro","non-dropping-particle":"","parse-names":false,"suffix":""},{"dropping-particle":"","family":"Mandato","given":"Claudia","non-dropping-particle":"","parse-names":false,"suffix":""},{"dropping-particle":"","family":"Licenziati","given":"Maria Rosaria","non-dropping-particle":"","parse-names":false,"suffix":""},{"dropping-particle":"","family":"Franzese","given":"Adriana","non-dropping-particle":"","parse-names":false,"suffix":""},{"dropping-particle":"","family":"Vitale","given":"Dino Franco","non-dropping-particle":"","parse-names":false,"suffix":""},{"dropping-particle":"","family":"Lenta","given":"Selvaggia","non-dropping-particle":"","parse-names":false,"suffix":""},{"dropping-particle":"","family":"Caropreso","given":"Maria","non-dropping-particle":"","parse-names":false,"suffix":""},{"dropping-particle":"","family":"Vallone","given":"Gianfranco","non-dropping-particle":"","parse-names":false,"suffix":""},{"dropping-particle":"","family":"Meli","given":"Rosaria","non-dropping-particle":"","parse-names":false,"suffix":""},{"dropping-particle":"","family":"Andreasen","given":"Anne Sofie","non-dropping-particle":"","parse-names":false,"suffix":""},{"dropping-particle":"","family":"Larsen","given":"Nadja","non-dropping-particle":"","parse-names":false,"suffix":""},{"dropping-particle":"","family":"Pedersen-Skovsgaard","given":"Theis","non-dropping-particle":"","parse-names":false,"suffix":""},{"dropping-particle":"","family":"Berg","given":"Ronan M G","non-dropping-particle":"","parse-names":false,"suffix":""},{"dropping-particle":"","family":"Møller","given":"Kirsten","non-dropping-particle":"","parse-names":false,"suffix":""},{"dropping-particle":"","family":"Svendsen","given":"Kira Dynnes","non-dropping-particle":"","parse-names":false,"suffix":""},{"dropping-particle":"","family":"Jakobsen","given":"Mogens","non-dropping-particle":"","parse-names":false,"suffix":""},{"dropping-particle":"","family":"Pedersen","given":"Bente Klarlund","non-dropping-particle":"","parse-names":false,"suffix":""},{"dropping-particle":"","family":"Aronsson","given":"Linda","non-dropping-particle":"","parse-names":false,"suffix":""},{"dropping-particle":"","family":"Huang","given":"Ying","non-dropping-particle":"","parse-names":false,"suffix":""},{"dropping-particle":"","family":"Parini","given":"Paolo","non-dropping-particle":"","parse-names":false,"suffix":""},{"dropping-particle":"","family":"Korach-André","given":"Marion","non-dropping-particle":"","parse-names":false,"suffix":""},{"dropping-particle":"","family":"Håkansson","given":"Janet","non-dropping-particle":"","parse-names":false,"suffix":""},{"dropping-particle":"","family":"Gustafsson","given":"Jan-Åke","non-dropping-particle":"","parse-names":false,"suffix":""},{"dropping-particle":"","family":"Pettersson","given":"Sven","non-dropping-particle":"","parse-names":false,"suffix":""},{"dropping-particle":"","family":"Arulampalam","given":"Velmurugesan","non-dropping-particle":"","parse-names":false,"suffix":""},{"dropping-particle":"","family":"Rafter","given":"Joseph","non-dropping-particle":"","parse-names":false,"suffix":""},{"dropping-particle":"","family":"Delzenne","given":"Nathalie M","non-dropping-particle":"","parse-names":false,"suffix":""},{"dropping-particle":"","family":"Neyrinck","given":"Audrey M","non-dropping-particle":"","parse-names":false,"suffix":""},{"dropping-particle":"","family":"Bäckhed","given":"Fredrik","non-dropping-particle":"","parse-names":false,"suffix":""},{"dropping-particle":"","family":"Cani","given":"Patrice D","non-dropping-particle":"","parse-names":false,"suffix":""},{"dropping-particle":"","family":"Ley","given":"Ruth E","non-dropping-particle":"","parse-names":false,"suffix":""},{"dropping-particle":"","family":"Turnbaugh","given":"Peter J","non-dropping-particle":"","parse-names":false,"suffix":""},{"dropping-particle":"","family":"Klein","given":"Samuel","non-dropping-particle":"","parse-names":false,"suffix":""},{"dropping-particle":"","family":"Gordon","given":"Jeffrey I","non-dropping-particle":"","parse-names":false,"suffix":""},{"dropping-particle":"","family":"Bäckhed","given":"Fredrik","non-dropping-particle":"","parse-names":false,"suffix":""},{"dropping-particle":"","family":"Turnbaugh","given":"Peter J","non-dropping-particle":"","parse-names":false,"suffix":""},{"dropping-particle":"","family":"Lozupone","given":"Catherine A","non-dropping-particle":"","parse-names":false,"suffix":""},{"dropping-particle":"","family":"Knight","given":"Robin D","non-dropping-particle":"","parse-names":false,"suffix":""},{"dropping-particle":"","family":"Gordon","given":"Jeffrey I","non-dropping-particle":"","parse-names":false,"suffix":""},{"dropping-particle":"","family":"Cox","given":"Laura M","non-dropping-particle":"","parse-names":false,"suffix":""},{"dropping-particle":"","family":"Cho","given":"Ilseung","non-dropping-particle":"","parse-names":false,"suffix":""},{"dropping-particle":"","family":"Young","given":"Scott A","non-dropping-particle":"","parse-names":false,"suffix":""},{"dropping-particle":"","family":"Anderson","given":"W H Kerr","non-dropping-particle":"","parse-names":false,"suffix":""},{"dropping-particle":"","family":"Waters","given":"Bartholomew J","non-dropping-particle":"","parse-names":false,"suffix":""},{"dropping-particle":"","family":"Hung","given":"Shao-Ching","non-dropping-particle":"","parse-names":false,"suffix":""},{"dropping-particle":"","family":"Gao","given":"Zhan","non-dropping-particle":"","parse-names":false,"suffix":""},{"dropping-particle":"","family":"Mahana","given":"Douglas","non-dropping-particle":"","parse-names":false,"suffix":""},{"dropping-particle":"","family":"Bihan","given":"Monika","non-dropping-particle":"","parse-names":false,"suffix":""},{"dropping-particle":"V","family":"Alekseyenko","given":"Alexander","non-dropping-particle":"","parse-names":false,"suffix":""},{"dropping-particle":"","family":"Methé","given":"Barbara A","non-dropping-particle":"","parse-names":false,"suffix":""},{"dropping-particle":"","family":"Blaser","given":"Martin J","non-dropping-particle":"","parse-names":false,"suffix":""},{"dropping-particle":"","family":"Cani","given":"Patrice D","non-dropping-particle":"","parse-names":false,"suffix":""},{"dropping-particle":"","family":"Lecourt","given":"Elodie","non-dropping-particle":"","parse-names":false,"suffix":""},{"dropping-particle":"","family":"Dewulf","given":"Evelyne M","non-dropping-particle":"","parse-names":false,"suffix":""},{"dropping-particle":"","family":"Sohet","given":"Florence M","non-dropping-particle":"","parse-names":false,"suffix":""},{"dropping-particle":"","family":"Pachikian","given":"Barbara D","non-dropping-particle":"","parse-names":false,"suffix":""},{"dropping-particle":"","family":"Naslain","given":"Damien","non-dropping-particle":"","parse-names":false,"suffix":""},{"dropping-particle":"","family":"Backer","given":"Fabienne","non-dropping-particle":"De","parse-names":false,"suffix":""},{"dropping-particle":"","family":"Neyrinck","given":"Audrey M","non-dropping-particle":"","parse-names":false,"suffix":""},{"dropping-particle":"","family":"Delzenne","given":"Nathalie M","non-dropping-particle":"","parse-names":false,"suffix":""},{"dropping-particle":"","family":"An","given":"Hyang Mi","non-dropping-particle":"","parse-names":false,"suffix":""},{"dropping-particle":"","family":"Park","given":"Shin Young","non-dropping-particle":"","parse-names":false,"suffix":""},{"dropping-particle":"","family":"Lee","given":"Do Kyung","non-dropping-particle":"","parse-names":false,"suffix":""},{"dropping-particle":"","family":"Kim","given":"Jung Rae","non-dropping-particle":"","parse-names":false,"suffix":""},{"dropping-particle":"","family":"Cha","given":"Min Kyeong","non-dropping-particle":"","parse-names":false,"suffix":""},{"dropping-particle":"","family":"Lee","given":"Si Won","non-dropping-particle":"","parse-names":false,"suffix":""},{"dropping-particle":"","family":"Lim","given":"Hyung Taeck","non-dropping-particle":"","parse-names":false,"suffix":""},{"dropping-particle":"","family":"Kim","given":"Kyung Jae","non-dropping-particle":"","parse-names":false,"suffix":""},{"dropping-particle":"","family":"Ha","given":"Nam Joo","non-dropping-particle":"","parse-names":false,"suffix":""},{"dropping-particle":"","family":"Courvalin","given":"Patrice","non-dropping-particle":"","parse-names":false,"suffix":""},{"dropping-particle":"","family":"Ríos-Covián","given":"David","non-dropping-particle":"","parse-names":false,"suffix":""},{"dropping-particle":"","family":"Ruas-Madiedo","given":"Patricia","non-dropping-particle":"","parse-names":false,"suffix":""},{"dropping-particle":"","family":"Margolles","given":"Abelardo","non-dropping-particle":"","parse-names":false,"suffix":""},{"dropping-particle":"","family":"Gueimonde","given":"Miguel","non-dropping-particle":"","parse-names":false,"suffix":""},{"dropping-particle":"","family":"Los Reyes-Gavilán","given":"Clara G","non-dropping-particle":"de","parse-names":false,"suffix":""},{"dropping-particle":"","family":"Salazar","given":"Nuria","non-dropping-particle":"","parse-names":false,"suffix":""},{"dropping-particle":"","family":"Aoudia","given":"Nabil","non-dropping-particle":"","parse-names":false,"suffix":""},{"dropping-particle":"","family":"Rieu","given":"Aurélie","non-dropping-particle":"","parse-names":false,"suffix":""},{"dropping-particle":"","family":"Briandet","given":"Romain","non-dropping-particle":"","parse-names":false,"suffix":""},{"dropping-particle":"","family":"Deschamps","given":"Julien","non-dropping-particle":"","parse-names":false,"suffix":""},{"dropping-particle":"","family":"Chluba","given":"Johanna","non-dropping-particle":"","parse-names":false,"suffix":""},{"dropping-particle":"","family":"Jego","given":"Gaëtan","non-dropping-particle":"","parse-names":false,"suffix":""},{"dropping-particle":"","family":"Garrido","given":"Carmen","non-dropping-particle":"","parse-names":false,"suffix":""},{"dropping-particle":"","family":"Guzzo","given":"Jean","non-dropping-particle":"","parse-names":false,"suffix":""},{"dropping-particle":"","family":"Flint","given":"Harry J","non-dropping-particle":"","parse-names":false,"suffix":""},{"dropping-particle":"","family":"Duncan","given":"Sylvia H","non-dropping-particle":"","parse-names":false,"suffix":""},{"dropping-particle":"","family":"Scott","given":"Karen P","non-dropping-particle":"","parse-names":false,"suffix":""},{"dropping-particle":"","family":"Louis","given":"Petra","non-dropping-particle":"","parse-names":false,"suffix":""},{"dropping-particle":"","family":"Vulevic","given":"Jelena","non-dropping-particle":"","parse-names":false,"suffix":""},{"dropping-particle":"","family":"Juric","given":"Aleksandra","non-dropping-particle":"","parse-names":false,"suffix":""},{"dropping-particle":"","family":"Walton","given":"Gemma E","non-dropping-particle":"","parse-names":false,"suffix":""},{"dropping-particle":"","family":"Claus","given":"Sandrine P","non-dropping-particle":"","parse-names":false,"suffix":""},{"dropping-particle":"","family":"Tzortzis","given":"George","non-dropping-particle":"","parse-names":false,"suffix":""},{"dropping-particle":"","family":"Toward","given":"Ruth E","non-dropping-particle":"","parse-names":false,"suffix":""},{"dropping-particle":"","family":"Gibson","given":"Glenn R.","non-dropping-particle":"","parse-names":false,"suffix":""},{"dropping-particle":"","family":"Drakoularakou","given":"Alexandra","non-dropping-particle":"","parse-names":false,"suffix":""},{"dropping-particle":"","family":"Yaqoob","given":"Parveen","non-dropping-particle":"","parse-names":false,"suffix":""},{"dropping-particle":"","family":"Tzortzis","given":"George","non-dropping-particle":"","parse-names":false,"suffix":""},{"dropping-particle":"","family":"Gibson","given":"Glenn R.","non-dropping-particle":"","parse-names":false,"suffix":""},{"dropping-particle":"","family":"Childs","given":"Caroline E","non-dropping-particle":"","parse-names":false,"suffix":""},{"dropping-particle":"","family":"Röytiö","given":"Henna","non-dropping-particle":"","parse-names":false,"suffix":""},{"dropping-particle":"","family":"Alhoniemi","given":"Esa","non-dropping-particle":"","parse-names":false,"suffix":""},{"dropping-particle":"","family":"Fekete","given":"Agnes A","non-dropping-particle":"","parse-names":false,"suffix":""},{"dropping-particle":"","family":"Forssten","given":"Sofia D","non-dropping-particle":"","parse-names":false,"suffix":""},{"dropping-particle":"","family":"Hudjec","given":"Natasa","non-dropping-particle":"","parse-names":false,"suffix":""},{"dropping-particle":"","family":"Lim","given":"Ying Ni","non-dropping-particle":"","parse-names":false,"suffix":""},{"dropping-particle":"","family":"Steger","given":"Cara J","non-dropping-particle":"","parse-names":false,"suffix":""},{"dropping-particle":"","family":"Yaqoob","given":"Parveen","non-dropping-particle":"","parse-names":false,"suffix":""},{"dropping-particle":"","family":"Tuohy","given":"Kieran M","non-dropping-particle":"","parse-names":false,"suffix":""},{"dropping-particle":"","family":"Rastall","given":"Robert A.","non-dropping-particle":"","parse-names":false,"suffix":""},{"dropping-particle":"","family":"Ouwehand","given":"Arthur C","non-dropping-particle":"","parse-names":false,"suffix":""},{"dropping-particle":"","family":"Gibson","given":"Glenn R.","non-dropping-particle":"","parse-names":false,"suffix":""},{"dropping-particle":"","family":"Vitetta","given":"Luis","non-dropping-particle":"","parse-names":false,"suffix":""},{"dropping-particle":"","family":"Saltzman","given":"Emma Tali","non-dropping-particle":"","parse-names":false,"suffix":""},{"dropping-particle":"","family":"Thomsen","given":"Michael","non-dropping-particle":"","parse-names":false,"suffix":""},{"dropping-particle":"","family":"Nikov","given":"Tessa","non-dropping-particle":"","parse-names":false,"suffix":""},{"dropping-particle":"","family":"Hall","given":"Sean","non-dropping-particle":"","parse-names":false,"suffix":""},{"dropping-particle":"","family":"Przemska-Kosicka","given":"Agnieszka","non-dropping-particle":"","parse-names":false,"suffix":""},{"dropping-particle":"","family":"Childs","given":"Caroline E","non-dropping-particle":"","parse-names":false,"suffix":""},{"dropping-particle":"","family":"Enani","given":"Sumia","non-dropping-particle":"","parse-names":false,"suffix":""},{"dropping-particle":"","family":"Maidens","given":"Catherine","non-dropping-particle":"","parse-names":false,"suffix":""},{"dropping-particle":"","family":"Dong","given":"Honglin","non-dropping-particle":"","parse-names":false,"suffix":""},{"dropping-particle":"Bin","family":"Dayel","given":"Iman","non-dropping-particle":"","parse-names":false,"suffix":""},{"dropping-particle":"","family":"Tuohy","given":"Kieran M","non-dropping-particle":"","parse-names":false,"suffix":""},{"dropping-particle":"","family":"Todd","given":"Susan","non-dropping-particle":"","parse-names":false,"suffix":""},{"dropping-particle":"","family":"Gosney","given":"Margot A","non-dropping-particle":"","parse-names":false,"suffix":""},{"dropping-particle":"","family":"Yaqoob","given":"Parveen","non-dropping-particle":"","parse-names":false,"suffix":""},{"dropping-particle":"","family":"Wang","given":"Yizhong","non-dropping-particle":"","parse-names":false,"suffix":""},{"dropping-particle":"","family":"Li","given":"Xiaolu","non-dropping-particle":"","parse-names":false,"suffix":""},{"dropping-particle":"","family":"Ge","given":"Ting","non-dropping-particle":"","parse-names":false,"suffix":""},{"dropping-particle":"","family":"Xiao","given":"Yongmei","non-dropping-particle":"","parse-names":false,"suffix":""},{"dropping-particle":"","family":"Liao","given":"Yang","non-dropping-particle":"","parse-names":false,"suffix":""},{"dropping-particle":"","family":"Cui","given":"Yun","non-dropping-particle":"","parse-names":false,"suffix":""},{"dropping-particle":"","family":"Zhang","given":"Yucai","non-dropping-particle":"","parse-names":false,"suffix":""},{"dropping-particle":"","family":"Ho","given":"Wenzhe","non-dropping-particle":"","parse-names":false,"suffix":""},{"dropping-particle":"","family":"Yu","given":"Guangjun","non-dropping-particle":"","parse-names":false,"suffix":""},{"dropping-particle":"","family":"Zhang","given":"Ting","non-dropping-particle":"","parse-names":false,"suffix":""},{"dropping-particle":"","family":"Reid","given":"Gregor","non-dropping-particle":"","parse-names":false,"suffix":""},{"dropping-particle":"","family":"Jass","given":"Jana","non-dropping-particle":"","parse-names":false,"suffix":""},{"dropping-particle":"","family":"Sebulsky","given":"M Tom","non-dropping-particle":"","parse-names":false,"suffix":""},{"dropping-particle":"","family":"McCormick","given":"John K","non-dropping-particle":"","parse-names":false,"suffix":""},{"dropping-particle":"","family":"Gómez-Llorente","given":"Carolina","non-dropping-particle":"","parse-names":false,"suffix":""},{"dropping-particle":"","family":"Muñoz","given":"Sergio","non-dropping-particle":"","parse-names":false,"suffix":""},{"dropping-particle":"","family":"Gil","given":"Angel","non-dropping-particle":"","parse-names":false,"suffix":""},{"dropping-particle":"","family":"Liaskovs'kyĭ","given":"T M","non-dropping-particle":"","parse-names":false,"suffix":""},{"dropping-particle":"","family":"Rybalko","given":"S L","non-dropping-particle":"","parse-names":false,"suffix":""},{"dropping-particle":"","family":"Pidhors'kyĭ","given":"V S","non-dropping-particle":"","parse-names":false,"suffix":""},{"dropping-particle":"","family":"Kovalenko","given":"N K","non-dropping-particle":"","parse-names":false,"suffix":""},{"dropping-particle":"","family":"Oleshchenko","given":"L T","non-dropping-particle":"","parse-names":false,"suffix":""},{"dropping-particle":"","family":"Vrese","given":"Michael","non-dropping-particle":"de","parse-names":false,"suffix":""},{"dropping-particle":"","family":"Rautenberg","given":"Peter","non-dropping-particle":"","parse-names":false,"suffix":""},{"dropping-particle":"","family":"Laue","given":"Christiane","non-dropping-particle":"","parse-names":false,"suffix":""},{"dropping-particle":"","family":"Koopmans","given":"Marion","non-dropping-particle":"","parse-names":false,"suffix":""},{"dropping-particle":"","family":"Herremans","given":"Tineke","non-dropping-particle":"","parse-names":false,"suffix":""},{"dropping-particle":"","family":"Schrezenmeir","given":"Jürgen","non-dropping-particle":"","parse-names":false,"suffix":""},{"dropping-particle":"","family":"Yadav","given":"Hariom","non-dropping-particle":"","parse-names":false,"suffix":""},{"dropping-particle":"","family":"Jain","given":"Shalini","non-dropping-particle":"","parse-names":false,"suffix":""},{"dropping-particle":"","family":"Sinha","given":"P R","non-dropping-particle":"","parse-names":false,"suffix":""},{"dropping-particle":"","family":"Magnusson","given":"Jesper","non-dropping-particle":"","parse-names":false,"suffix":""},{"dropping-particle":"","family":"Schnürer","given":"Johan","non-dropping-particle":"","parse-names":false,"suffix":""},{"dropping-particle":"","family":"Sjögren","given":"Jörgen","non-dropping-particle":"","parse-names":false,"suffix":""},{"dropping-particle":"","family":"Magnusson","given":"Jesper","non-dropping-particle":"","parse-names":false,"suffix":""},{"dropping-particle":"","family":"Broberg","given":"Anders","non-dropping-particle":"","parse-names":false,"suffix":""},{"dropping-particle":"","family":"Schnürer","given":"Johan","non-dropping-particle":"","parse-names":false,"suffix":""},{"dropping-particle":"","family":"Kenne","given":"Lennart","non-dropping-particle":"","parse-names":false,"suffix":""},{"dropping-particle":"","family":"Niku-Paavola","given":"M L","non-dropping-particle":"","parse-names":false,"suffix":""},{"dropping-particle":"","family":"Laitila","given":"A","non-dropping-particle":"","parse-names":false,"suffix":""},{"dropping-particle":"","family":"Mattila-Sandholm","given":"T","non-dropping-particle":"","parse-names":false,"suffix":""},{"dropping-particle":"","family":"Haikara","given":"A","non-dropping-particle":"","parse-names":false,"suffix":""},{"dropping-particle":"","family":"Prema","given":"P","non-dropping-particle":"","parse-names":false,"suffix":""},{"dropping-particle":"","family":"Smila","given":"D","non-dropping-particle":"","parse-names":false,"suffix":""},{"dropping-particle":"","family":"Palavesam","given":"A","non-dropping-particle":"","parse-names":false,"suffix":""},{"dropping-particle":"","family":"Immanuel","given":"Grasian","non-dropping-particle":"","parse-names":false,"suffix":""},{"dropping-particle":"","family":"Oelschlaeger","given":"Tobias A","non-dropping-particle":"","parse-names":false,"suffix":""},{"dropping-particle":"","family":"Gibson","given":"Glenn R.","non-dropping-particle":"","parse-names":false,"suffix":""},{"dropping-particle":"","family":"Wang","given":"X","non-dropping-particle":"","parse-names":false,"suffix":""},{"dropping-particle":"","family":"Hassan","given":"M","non-dropping-particle":"","parse-names":false,"suffix":""},{"dropping-particle":"","family":"Kjos","given":"M","non-dropping-particle":"","parse-names":false,"suffix":""},{"dropping-particle":"","family":"Nes","given":"I F","non-dropping-particle":"","parse-names":false,"suffix":""},{"dropping-particle":"","family":"Diep","given":"D B","non-dropping-particle":"","parse-names":false,"suffix":""},{"dropping-particle":"","family":"Lotfipour","given":"F","non-dropping-particle":"","parse-names":false,"suffix":""},{"dropping-particle":"","family":"Russell","given":"J B","non-dropping-particle":"","parse-names":false,"suffix":""},{"dropping-particle":"","family":"Diez-Gonzalez","given":"F","non-dropping-particle":"","parse-names":false,"suffix":""},{"dropping-particle":"","family":"Makras","given":"Lefteris","non-dropping-particle":"","parse-names":false,"suffix":""},{"dropping-particle":"","family":"Triantafyllou","given":"Vagelis","non-dropping-particle":"","parse-names":false,"suffix":""},{"dropping-particle":"","family":"Fayol-Messaoudi","given":"Domitille","non-dropping-particle":"","parse-names":false,"suffix":""},{"dropping-particle":"","family":"Adriany","given":"Tom","non-dropping-particle":"","parse-names":false,"suffix":""},{"dropping-particle":"","family":"Zoumpopoulou","given":"Georgia","non-dropping-particle":"","parse-names":false,"suffix":""},{"dropping-particle":"","family":"Tsakalidou","given":"Effie","non-dropping-particle":"","parse-names":false,"suffix":""},{"dropping-particle":"","family":"Servin","given":"Alain L","non-dropping-particle":"","parse-names":false,"suffix":""},{"dropping-particle":"","family":"Vuyst","given":"Luc","non-dropping-particle":"De","parse-names":false,"suffix":""},{"dropping-particle":"","family":"Keersmaecker","given":"Sigrid C J","non-dropping-particle":"De","parse-names":false,"suffix":""},{"dropping-particle":"","family":"Verhoeven","given":"Tine L A","non-dropping-particle":"","parse-names":false,"suffix":""},{"dropping-particle":"","family":"Desair","given":"Jos","non-dropping-particle":"","parse-names":false,"suffix":""},{"dropping-particle":"","family":"Marchal","given":"Kathleen","non-dropping-particle":"","parse-names":false,"suffix":""},{"dropping-particle":"","family":"Vanderleyden","given":"Jos","non-dropping-particle":"","parse-names":false,"suffix":""},{"dropping-particle":"","family":"Nagy","given":"István","non-dropping-particle":"","parse-names":false,"suffix":""},{"dropping-particle":"","family":"Voltan","given":"Sandra","non-dropping-particle":"","parse-names":false,"suffix":""},{"dropping-particle":"","family":"Castagliuolo","given":"Ignazio","non-dropping-particle":"","parse-names":false,"suffix":""},{"dropping-particle":"","family":"Elli","given":"Marina","non-dropping-particle":"","parse-names":false,"suffix":""},{"dropping-particle":"","family":"Longo","given":"Stefano","non-dropping-particle":"","parse-names":false,"suffix":""},{"dropping-particle":"","family":"Brun","given":"Paola","non-dropping-particle":"","parse-names":false,"suffix":""},{"dropping-particle":"","family":"D'Incà","given":"Renata","non-dropping-particle":"","parse-names":false,"suffix":""},{"dropping-particle":"","family":"Porzionato","given":"Andrea","non-dropping-particle":"","parse-names":false,"suffix":""},{"dropping-particle":"","family":"Macchi","given":"Veronica","non-dropping-particle":"","parse-names":false,"suffix":""},{"dropping-particle":"","family":"Palù","given":"Giorgio","non-dropping-particle":"","parse-names":false,"suffix":""},{"dropping-particle":"","family":"Sturniolo","given":"Giacomo C","non-dropping-particle":"","parse-names":false,"suffix":""},{"dropping-particle":"","family":"Morelli","given":"Lorenzo","non-dropping-particle":"","parse-names":false,"suffix":""},{"dropping-particle":"","family":"Martines","given":"Diego","non-dropping-particle":"","parse-names":false,"suffix":""},{"dropping-particle":"","family":"Hynönen","given":"Ulla","non-dropping-particle":"","parse-names":false,"suffix":""},{"dropping-particle":"","family":"Westerlund-Wikström","given":"Benita","non-dropping-particle":"","parse-names":false,"suffix":""},{"dropping-particle":"","family":"Palva","given":"Airi","non-dropping-particle":"","parse-names":false,"suffix":""},{"dropping-particle":"","family":"Korhonen","given":"Timo K","non-dropping-particle":"","parse-names":false,"suffix":""},{"dropping-particle":"","family":"Vélez","given":"Mónica Perea","non-dropping-particle":"","parse-names":false,"suffix":""},{"dropping-particle":"","family":"Keersmaecker","given":"Sigrid C J","non-dropping-particle":"De","parse-names":false,"suffix":""},{"dropping-particle":"","family":"Vanderleyden","given":"Jos","non-dropping-particle":"","parse-names":false,"suffix":""},{"dropping-particle":"","family":"Haller","given":"D","non-dropping-particle":"","parse-names":false,"suffix":""},{"dropping-particle":"","family":"Colbus","given":"H","non-dropping-particle":"","parse-names":false,"suffix":""},{"dropping-particle":"","family":"Gänzle","given":"M G","non-dropping-particle":"","parse-names":false,"suffix":""},{"dropping-particle":"","family":"Scherenbacher","given":"P","non-dropping-particle":"","parse-names":false,"suffix":""},{"dropping-particle":"","family":"Bode","given":"C","non-dropping-particle":"","parse-names":false,"suffix":""},{"dropping-particle":"","family":"Hammes","given":"W P","non-dropping-particle":"","parse-names":false,"suffix":""},{"dropping-particle":"","family":"Ouwehand","given":"Arthur C","non-dropping-particle":"","parse-names":false,"suffix":""},{"dropping-particle":"","family":"Salminen","given":"Seppo J","non-dropping-particle":"","parse-names":false,"suffix":""},{"dropping-particle":"","family":"Tölkkö","given":"Satu","non-dropping-particle":"","parse-names":false,"suffix":""},{"dropping-particle":"","family":"Roberts","given":"Peter","non-dropping-particle":"","parse-names":false,"suffix":""},{"dropping-particle":"","family":"Ovaska","given":"Jari","non-dropping-particle":"","parse-names":false,"suffix":""},{"dropping-particle":"","family":"Salminen","given":"Eeva","non-dropping-particle":"","parse-names":false,"suffix":""},{"dropping-particle":"","family":"González-Rodríguez","given":"Irene","non-dropping-particle":"","parse-names":false,"suffix":""},{"dropping-particle":"","family":"Sánchez","given":"Borja","non-dropping-particle":"","parse-names":false,"suffix":""},{"dropping-particle":"","family":"Ruiz","given":"Lorena","non-dropping-particle":"","parse-names":false,"suffix":""},{"dropping-particle":"","family":"Turroni","given":"Francesca","non-dropping-particle":"","parse-names":false,"suffix":""},{"dropping-particle":"","family":"Ventura","given":"Marco","non-dropping-particle":"","parse-names":false,"suffix":""},{"dropping-particle":"","family":"Ruas-Madiedo","given":"Patricia","non-dropping-particle":"","parse-names":false,"suffix":""},{"dropping-particle":"","family":"Gueimonde","given":"Miguel","non-dropping-particle":"","parse-names":false,"suffix":""},{"dropping-particle":"","family":"Margolles","given":"Abelardo","non-dropping-particle":"","parse-names":false,"suffix":""},{"dropping-particle":"","family":"Castagliuolo","given":"Ignazio","non-dropping-particle":"","parse-names":false,"suffix":""},{"dropping-particle":"","family":"Galeazzi","given":"Francesca","non-dropping-particle":"","parse-names":false,"suffix":""},{"dropping-particle":"","family":"Ferrari","given":"Susanna","non-dropping-particle":"","parse-names":false,"suffix":""},{"dropping-particle":"","family":"Elli","given":"Marina","non-dropping-particle":"","parse-names":false,"suffix":""},{"dropping-particle":"","family":"Brun","given":"Paola","non-dropping-particle":"","parse-names":false,"suffix":""},{"dropping-particle":"","family":"Cavaggioni","given":"Andrea","non-dropping-particle":"","parse-names":false,"suffix":""},{"dropping-particle":"","family":"Tormen","given":"Deborah","non-dropping-particle":"","parse-names":false,"suffix":""},{"dropping-particle":"","family":"Sturniolo","given":"Giacomo C","non-dropping-particle":"","parse-names":false,"suffix":""},{"dropping-particle":"","family":"Morelli","given":"Lorenzo","non-dropping-particle":"","parse-names":false,"suffix":""},{"dropping-particle":"","family":"Palù","given":"Giorgio","non-dropping-particle":"","parse-names":false,"suffix":""},{"dropping-particle":"","family":"Collado","given":"M Carmen","non-dropping-particle":"","parse-names":false,"suffix":""},{"dropping-particle":"","family":"Gueimonde","given":"Miguel","non-dropping-particle":"","parse-names":false,"suffix":""},{"dropping-particle":"","family":"Hernández","given":"Manuel","non-dropping-particle":"","parse-names":false,"suffix":""},{"dropping-particle":"","family":"Sanz","given":"Yolanda","non-dropping-particle":"","parse-names":false,"suffix":""},{"dropping-particle":"","family":"Salminen","given":"Seppo J","non-dropping-particle":"","parse-names":false,"suffix":""},{"dropping-particle":"","family":"Bouley","given":"C","non-dropping-particle":"","parse-names":false,"suffix":""},{"dropping-particle":"","family":"Boutron-Ruault","given":"M C","non-dropping-particle":"","parse-names":false,"suffix":""},{"dropping-particle":"","family":"Cummings","given":"J H","non-dropping-particle":"","parse-names":false,"suffix":""},{"dropping-particle":"","family":"Franck","given":"A","non-dropping-particle":"","parse-names":false,"suffix":""},{"dropping-particle":"","family":"Gibson","given":"Glenn R.","non-dropping-particle":"","parse-names":false,"suffix":""},{"dropping-particle":"","family":"Isolauri","given":"E","non-dropping-particle":"","parse-names":false,"suffix":""},{"dropping-particle":"","family":"Moreau","given":"M C","non-dropping-particle":"","parse-names":false,"suffix":""},{"dropping-particle":"","family":"Roberfroid","given":"M","non-dropping-particle":"","parse-names":false,"suffix":""},{"dropping-particle":"","family":"Rowland","given":"I","non-dropping-particle":"","parse-names":false,"suffix":""},{"dropping-particle":"","family":"Beachey","given":"E H","non-dropping-particle":"","parse-names":false,"suffix":""},{"dropping-particle":"","family":"Anderson","given":"Rachel C","non-dropping-particle":"","parse-names":false,"suffix":""},{"dropping-particle":"","family":"Cookson","given":"Adrian L","non-dropping-particle":"","parse-names":false,"suffix":""},{"dropping-particle":"","family":"McNabb","given":"Warren C","non-dropping-particle":"","parse-names":false,"suffix":""},{"dropping-particle":"","family":"Park","given":"Zaneta","non-dropping-particle":"","parse-names":false,"suffix":""},{"dropping-particle":"","family":"McCann","given":"Mark J","non-dropping-particle":"","parse-names":false,"suffix":""},{"dropping-particle":"","family":"Kelly","given":"William J","non-dropping-particle":"","parse-names":false,"suffix":""},{"dropping-particle":"","family":"Roy","given":"Nicole C","non-dropping-particle":"","parse-names":false,"suffix":""},{"dropping-particle":"","family":"Sartor","given":"R Balfour","non-dropping-particle":"","parse-names":false,"suffix":""},{"dropping-particle":"V","family":"Hooper","given":"Lora","non-dropping-particle":"","parse-names":false,"suffix":""},{"dropping-particle":"","family":"Stappenbeck","given":"Thaddeus","non-dropping-particle":"","parse-names":false,"suffix":""},{"dropping-particle":"","family":"Hong","given":"Chieu","non-dropping-particle":"","parse-names":false,"suffix":""},{"dropping-particle":"","family":"Gordon","given":"Jeffrey I","non-dropping-particle":"","parse-names":false,"suffix":""},{"dropping-particle":"","family":"Wong","given":"M H","non-dropping-particle":"","parse-names":false,"suffix":""},{"dropping-particle":"","family":"Thelin","given":"A","non-dropping-particle":"","parse-names":false,"suffix":""},{"dropping-particle":"","family":"Hansson","given":"L","non-dropping-particle":"","parse-names":false,"suffix":""},{"dropping-particle":"","family":"Falk","given":"P G","non-dropping-particle":"","parse-names":false,"suffix":""},{"dropping-particle":"","family":"Gordon","given":"Jeffrey I","non-dropping-particle":"","parse-names":false,"suffix":""},{"dropping-particle":"","family":"Duvallet","given":"Claire","non-dropping-particle":"","parse-names":false,"suffix":""},{"dropping-particle":"","family":"Gibbons","given":"Sean M.","non-dropping-particle":"","parse-names":false,"suffix":""},{"dropping-particle":"","family":"Gurry","given":"Thomas","non-dropping-particle":"","parse-names":false,"suffix":""},{"dropping-particle":"","family":"Irizarry","given":"Rafael A.","non-dropping-particle":"","parse-names":false,"suffix":""},{"dropping-particle":"","family":"Alm","given":"Eric J.","non-dropping-particle":"","parse-names":false,"suffix":""},{"dropping-particle":"","family":"Markowiak","given":"Paulina","non-dropping-particle":"","parse-names":false,"suffix":""},{"dropping-particle":"","family":"Ślizewska","given":"Katarzyna","non-dropping-particle":"","parse-names":false,"suffix":""},{"dropping-particle":"","family":"Sanders","given":"Mary Ellen","non-dropping-particle":"","parse-names":false,"suffix":""},{"dropping-particle":"","family":"Merenstein","given":"Daniel J.","non-dropping-particle":"","parse-names":false,"suffix":""},{"dropping-particle":"","family":"Reid","given":"Gregor","non-dropping-particle":"","parse-names":false,"suffix":""},{"dropping-particle":"","family":"Gibson","given":"Glenn R.","non-dropping-particle":"","parse-names":false,"suffix":""},{"dropping-particle":"","family":"Rastall","given":"Robert A.","non-dropping-particle":"","parse-names":false,"suffix":""}],"container-title":"Applied and environmental microbiology","edition":"2012/03/23","id":"ITEM-1","issue":"2","issued":{"date-parts":[["2010","1","1"]]},"language":"eng","note":"From Duplicate 22 (Regulatory effects of bifidobacteria on the growth of other colonic bacteria - Gibson, G R; Wang, X)\n\ndoi: 10.1111/j.1365-2672.1994.tb03443.x\n\nFrom Duplicate 68 (Lactobacillus species prevents colitis in interleukin 10 gene–deficient mice - Madsen*, Karen L; Doyle‡, Jason S; Jewell‡, Laurence D; Tavernini*, Michele M; Fedorak*, Richard N)\n\ndoi: 10.1016/S0016-5085(99)70013-2\n\nFrom Duplicate 78 (Whole Body, Liver and Plasma Cholesterol Levels in Rats Fed Thermophilus, Bulgaricus and Acidophilus Milks - PULUSANI, S R; RAO, D R)\n\ndoi: 10.1111/j.1365-2621.1983.tb14850.x","page":"412-420","publisher":"American Society for Microbiology","publisher-place":"Centre of Microbial and Plant Genetics, K.U.Leuven, Kasteelpark Arenberg 20, bus 2460, B-3001 Leuven, Belgium., England","title":"Regulatory effects of bifidobacteria on the growth of other colonic bacteria","type":"article-journal","volume":"69"},"uris":["http://www.mendeley.com/documents/?uuid=d1982806-39dd-46bc-be4c-5c8568d78d2d"]}],"mendeley":{"formattedCitation":"[42]","plainTextFormattedCitation":"[42]","previouslyFormattedCitation":"[42]"},"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[42]</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31AE8221"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Vaginosis</w:t>
      </w:r>
    </w:p>
    <w:p w14:paraId="0EC2F6B2" w14:textId="74F7944B"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lastRenderedPageBreak/>
        <w:t xml:space="preserve">Microbiota is important to maintain vaginal health, vaginosis can cause by several different organisms, and in many cases. Lactobacilli predominate in the healthy vagina, and a lack of LAB or normal flora can lead to vaginosis. The Lactobacilli species and LAB can maintain the favourable pH in the vaginal tract and also produce bacteriocin, organic acid, hydrogen peroxide and other antimicrobial compounds to maintain healthy vaginal track Research suggests that Lactobacilli may help to control the incidence and duration of vaginal infections, but larger, controlled studies are needed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{"citationItems":[{"id":"ITEM-1","itemData":{"DOI":"10.1046/j.1365-2222.1998.00449.x","ISSN":"0954-7894 (Print)","PMID":"10024217","abstract":"BACKGROUND: Probiotic bacteria can influence immune responses both specifically by  stimulating antibody production and nonspecifically by enhancing phagocytosis of pathogens and modifying cytokine production. OBJECTIVE: The authors hypothesized that probiotic bacteria can alleviate hypersensitivity by influencing phagocytes. The modulation of phagocytes may be different in healthy subjects compared with hypersensitive subjects. SUBJECTS AND METHODS: In a double-blind, cross-over study, challenges with milk in milk-hypersensitive and healthy adults with or without an intestinal bacterial strain, Lactobacillus GG (ATCC 53103) were performed. The challenge-induced immunoinflammatory response was recorded by measuring the expression of phagocytosis receptors prior to and after the challenge using flow cytometry. RESULTS: In milk-hypersensitive subjects, milk challenge increased significantly the expression of CR1, FcgammaRI and FcalphaR in neutrophils and CR1, CR3 and FcalphaR in monocytes. Milk with Lactobacillus GG prevented the increase of the receptor expression. In healthy subjects, milk challenge did not influence receptor expression while milk with Lactobacillus GG increased significantly the expression of CR1, CR3, FcgammaRIII and FcalphaR in neutrophils. CONCLUSION: Probiotic bacteria appear to modulate the nonspecific immune response differently in healthy and hypersensitive subjects. This is seen as an immunostimulatory effect in healthy subjects, and as a down-regulation of immunoinflammatory response in milk-hypersensitive subjects.","author":[{"dropping-particle":"","family":"Pelto","given":"L","non-dropping-particle":"","parse-names":false,"suffix":""},{"dropping-particle":"","family":"Isolauri","given":"E","non-dropping-particle":"","parse-names":false,"suffix":""},{"dropping-particle":"","family":"Lilius","given":"E M","non-dropping-particle":"","parse-names":false,"suffix":""},{"dropping-particle":"","family":"Nuutila","given":"J","non-dropping-particle":"","parse-names":false,"suffix":""},{"dropping-particle":"","family":"Salminen","given":"S","non-dropping-particle":"","parse-names":false,"suffix":""}],"container-title":"Clinical and experimental allergy : journal of the British Society for Allergy and  Clinical Immunology","id":"ITEM-1","issue":"12","issued":{"date-parts":[["1998","12"]]},"language":"eng","page":"1474-1479","publisher-place":"England","title":"Probiotic bacteria down-regulate the milk-induced inflammatory response in  milk-hypersensitive subjects but have an immunostimulatory effect in healthy subjects.","type":"article-journal","volume":"28"},"uris":["http://www.mendeley.com/documents/?uuid=707df7f1-9e1a-4c31-9074-133128abe863"]}],"mendeley":{"formattedCitation":"[43]","plainTextFormattedCitation":"[43]","previouslyFormattedCitation":"[43]"},"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[43]</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687EC1CF"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Diarrhoea </w:t>
      </w:r>
    </w:p>
    <w:p w14:paraId="61DE1669" w14:textId="279683A8"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Probiotics are widely used for diarrheal diseases. Major potential benefits are the prevention and treatment of acute viral and bacterial diarrhoea, as well as regulation of antibiotic-associated diarrhoea. Some particular strains, including </w:t>
      </w:r>
      <w:r w:rsidRPr="003F7121">
        <w:rPr>
          <w:rFonts w:ascii="Times New Roman" w:eastAsia="Times New Roman" w:hAnsi="Times New Roman" w:cs="Times New Roman"/>
          <w:i/>
          <w:iCs/>
          <w:spacing w:val="-1"/>
          <w:sz w:val="24"/>
          <w:szCs w:val="24"/>
          <w:lang w:val="en-US"/>
        </w:rPr>
        <w:t xml:space="preserve">Lactobacillus GG, L. reuteri, Saccharomyces boulardii, </w:t>
      </w:r>
      <w:r w:rsidRPr="003F7121">
        <w:rPr>
          <w:rFonts w:ascii="Times New Roman" w:eastAsia="Times New Roman" w:hAnsi="Times New Roman" w:cs="Times New Roman"/>
          <w:spacing w:val="-1"/>
          <w:sz w:val="24"/>
          <w:szCs w:val="24"/>
          <w:lang w:val="en-US"/>
        </w:rPr>
        <w:t xml:space="preserve">and </w:t>
      </w:r>
      <w:r w:rsidRPr="003F7121">
        <w:rPr>
          <w:rFonts w:ascii="Times New Roman" w:eastAsia="Times New Roman" w:hAnsi="Times New Roman" w:cs="Times New Roman"/>
          <w:i/>
          <w:iCs/>
          <w:spacing w:val="-1"/>
          <w:sz w:val="24"/>
          <w:szCs w:val="24"/>
          <w:lang w:val="en-US"/>
        </w:rPr>
        <w:t>Bifidobacterium</w:t>
      </w:r>
      <w:r w:rsidRPr="003F7121">
        <w:rPr>
          <w:rFonts w:ascii="Times New Roman" w:eastAsia="Times New Roman" w:hAnsi="Times New Roman" w:cs="Times New Roman"/>
          <w:spacing w:val="-1"/>
          <w:sz w:val="24"/>
          <w:szCs w:val="24"/>
          <w:lang w:val="en-US"/>
        </w:rPr>
        <w:t xml:space="preserve"> these species are reported and effective against diarrhoea. Reported In vivo studies proved that saccharomyces boulardii is effective against antibiotic-associated diarrhoea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{"citationItems":[{"id":"ITEM-1","itemData":{"DOI":"10.3168/jds.S0022-0302(99)75229-X","ISSN":"0022-0302 (Print)","PMID":"10068945","abstract":"Bile tolerance, deconjugation of sodium taurocholate, and the cholesterol-binding  ability of 28 strains of Lactobacillus gasseri were examined. There was significant variation among strains in growth in media containing bile and also variation in the ability to bind cholesterol. Cultures grown for 12 h at 37 degrees C bound significantly more cholesterol than did cells from a 48-h incubation. Variation among strains in the ability to deconjugate sodium taurocholate was not significantly different. Maximal deconjugation of sodium taurocholate was achieved with the cells during the stationary phase of growth (12 h). Statistical analysis showed no significant correlation between bile tolerance and sodium taurocholate deconjugation, bile tolerance and cholesterol-binding ability, or sodium taurocholate deconjugation and cholesterol-binding ability.","author":[{"dropping-particle":"","family":"Usman","given":"","non-dropping-particle":"","parse-names":false,"suffix":""},{"dropping-particle":"","family":"Hosono","given":"A","non-dropping-particle":"","parse-names":false,"suffix":""}],"container-title":"Journal of dairy science","id":"ITEM-1","issue":"2","issued":{"date-parts":[["1999","2"]]},"language":"eng","page":"243-248","publisher-place":"United States","title":"Bile tolerance, taurocholate deconjugation, and binding of cholesterol by  Lactobacillus gasseri strains.","type":"article-journal","volume":"82"},"uris":["http://www.mendeley.com/documents/?uuid=41be5d41-fdb7-4129-8b80-577fe2dd5a1e"]}],"mendeley":{"formattedCitation":"[44]","plainTextFormattedCitation":"[44]","previouslyFormattedCitation":"[44]"},"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[44]</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200EAFC9"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Elevated blood cholesterol</w:t>
      </w:r>
    </w:p>
    <w:p w14:paraId="6E7A6C3C" w14:textId="363287F1"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pacing w:val="-1"/>
          <w:sz w:val="24"/>
          <w:szCs w:val="24"/>
          <w:lang w:val="en-US"/>
        </w:rPr>
        <w:t xml:space="preserve">Cholesterol is important to maintain body functions properly. Cholesterol plays an important role in the production of vitamins and hormones it acts as a precursor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{"citationItems":[{"id":"ITEM-1","itemData":{"DOI":"https://doi.org/10.1016/j.jfda.2016.12.017","ISSN":"1021-9498","abstract":"The aim of this study was to investigate probiotic attributes of Saccharomyces cerevisiae ARDMC1 isolated from traditional rice beer starter cake and its hypocholesterolemic effects on Wistar rats fed a high-cholesterol diet. The indigenous isolate ARDMC1 showed potential probiotic characteristics such as tolerance to simulated gastrointestinal stress conditions, autoaggregation properties, and adhesion to intestinal epithelium Caco-2 cell line. In addition, ARDMC1 isolate exhibited in vitro cholesterol assimilation properties in media supplemented with cholesterol. Furthermore, administration of probiotic isolate to rats fed a hypercholesterolemic diet resulted in significant reduction of serum total cholesterol, low-density lipoprotein cholesterol, and triglyceride at the end of 42 days. The present study envisages ARDMC1 as a promising starter culture for the preparation of functional foods with properties to combat cardiovascular diseases.","author":[{"dropping-particle":"","family":"Saikia","given":"Devabrata","non-dropping-particle":"","parse-names":false,"suffix":""},{"dropping-particle":"","family":"Manhar","given":"Ajay Kumar","non-dropping-particle":"","parse-names":false,"suffix":""},{"dropping-particle":"","family":"Deka","given":"Bhagyashree","non-dropping-particle":"","parse-names":false,"suffix":""},{"dropping-particle":"","family":"Roy","given":"Raju","non-dropping-particle":"","parse-names":false,"suffix":""},{"dropping-particle":"","family":"Gupta","given":"Kuldeep","non-dropping-particle":"","parse-names":false,"suffix":""},{"dropping-particle":"","family":"Namsa","given":"Nima D","non-dropping-particle":"","parse-names":false,"suffix":""},{"dropping-particle":"","family":"Chattopadhyay","given":"Pronobesh","non-dropping-particle":"","parse-names":false,"suffix":""},{"dropping-particle":"","family":"Doley","given":"Robin","non-dropping-particle":"","parse-names":false,"suffix":""},{"dropping-particle":"","family":"Mandal","given":"Manabendra","non-dropping-particle":"","parse-names":false,"suffix":""}],"container-title":"Journal of Food and Drug Analysis","id":"ITEM-1","issue":"1","issued":{"date-parts":[["2018"]]},"page":"154-162","title":"Hypocholesterolemic activity of indigenous probiotic isolate Saccharomyces cerevisiae ARDMC1 in a rat model","type":"article-journal","volume":"26"},"uris":["http://www.mendeley.com/documents/?uuid=a0459e6f-c1fc-4062-b1fe-3dda308c8b84"]}],"mendeley":{"formattedCitation":"[45]","plainTextFormattedCitation":"[45]","previouslyFormattedCitation":"[45]"},"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[45]</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In the human body, cholesterol is important to various body functions and the body synthesizes and maintains the appropriate amount for smooth function. However, cholesterol considers a risk factor for heart and cardiovascular diseases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{"citationItems":[{"id":"ITEM-1","itemData":{"DOI":"10.3390/ijerph15081679","ISSN":"1660-4601 (Electronic)","PMID":"30087270","abstract":"A microbial ecosystem in which bacteria no longer live in a mutualistic association  is called dysbiotic. Gut microbiota dysbiosis is a condition related with the pathogenesis of intestinal illnesses (irritable bowel syndrome, celiac disease, and inflammatory bowel disease) and extra-intestinal illnesses (obesity, metabolic disorder, cardiovascular syndrome, allergy, and asthma). Dysbiosis status has been related to various important pathologies, and many therapeutic strategies aimed at restoring the balance of the intestinal ecosystem have been implemented. These strategies include the administration of probiotics, prebiotics, and synbiotics; phage therapy; fecal transplantation; bacterial consortium transplantation; and a still poorly investigated approach based on predatory bacteria. This review discusses the various aspects of these strategies to counteract intestinal dysbiosis.","author":[{"dropping-particle":"","family":"Gagliardi","given":"Antonella","non-dropping-particle":"","parse-names":false,"suffix":""},{"dropping-particle":"","family":"Totino","given":"Valentina","non-dropping-particle":"","parse-names":false,"suffix":""},{"dropping-particle":"","family":"Cacciotti","given":"Fatima","non-dropping-particle":"","parse-names":false,"suffix":""},{"dropping-particle":"","family":"Iebba","given":"Valerio","non-dropping-particle":"","parse-names":false,"suffix":""},{"dropping-particle":"","family":"Neroni","given":"Bruna","non-dropping-particle":"","parse-names":false,"suffix":""},{"dropping-particle":"","family":"Bonfiglio","given":"Giulia","non-dropping-particle":"","parse-names":false,"suffix":""},{"dropping-particle":"","family":"Trancassini","given":"Maria","non-dropping-particle":"","parse-names":false,"suffix":""},{"dropping-particle":"","family":"Passariello","given":"Claudio","non-dropping-particle":"","parse-names":false,"suffix":""},{"dropping-particle":"","family":"Pantanella","given":"Fabrizio","non-dropping-particle":"","parse-names":false,"suffix":""},{"dropping-particle":"","family":"Schippa","given":"Serena","non-dropping-particle":"","parse-names":false,"suffix":""}],"container-title":"International journal of environmental research and public health","id":"ITEM-1","issue":"8","issued":{"date-parts":[["2018","8"]]},"language":"eng","title":"Rebuilding the Gut Microbiota Ecosystem.","type":"article-journal","volume":"15"},"uris":["http://www.mendeley.com/documents/?uuid=f97edeee-ca3a-46f2-b052-2b29d46b5d8f"]}],"mendeley":{"formattedCitation":"[46]","plainTextFormattedCitation":"[46]","previouslyFormattedCitation":"[46]"},"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[46]</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Probiotics are well known for excess cholesterol reduction. Probiotics have considerable effects on lowering LDL and reducing cholesterol in the blood. Some studies reported that Lactobacillus and Bifidobacterium are effective to reduce cholesterol from blood serum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{"citationItems":[{"id":"ITEM-1","itemData":{"DOI":"10.1111/j.1365-2621.1983.tb14850.x","ISSN":"0022-1147","abstract":"ABSTRACT In five dietary treatments 70 rats (146g) were fed: (1) chow + water, (2) chow + skim milk, (3) chow + skim milk fermented by Streptococcus thermophilus, (4) chow + skim milk fermented by Lactobacillus bulgaricus, and (5) chow + skim milk fermented by Lactobacillus acidophilus. After 4 wk of feeding, the mean levels of cholesterol in plasma (mg/dl) and whole body (mg/g dry matter) for treatments 1 through 5 were: 61.3, 54.7, 56.0, 57.1, and 58.1, and 3.68, 3.58, 3.27, 3.13, and 3.00, respectively (P &gt; 0.05). Whole body lipids, liver lipids, liver cholesterol and liver weights were not significantly different. Results indicate that various fermented milks do not significantly alter the distribution of cholesterol among various body pools.","author":[{"dropping-particle":"","family":"PULUSANI","given":"S R","non-dropping-particle":"","parse-names":false,"suffix":""},{"dropping-particle":"","family":"RAO","given":"D R","non-dropping-particle":"","parse-names":false,"suffix":""}],"container-title":"Journal of Food Science","id":"ITEM-1","issue":"1","issued":{"date-parts":[["1983","1","1"]]},"note":"doi: 10.1111/j.1365-2621.1983.tb14850.x","page":"280-281","publisher":"John Wiley &amp; Sons, Ltd","title":"Whole Body, Liver and Plasma Cholesterol Levels in Rats Fed Thermophilus, Bulgaricus and Acidophilus Milks","type":"article-journal","volume":"48"},"uris":["http://www.mendeley.com/documents/?uuid=a16ee048-a0d0-41e2-b3ae-b6c16f6d5427"]}],"mendeley":{"formattedCitation":"[47]","plainTextFormattedCitation":"[47]","previouslyFormattedCitation":"[47]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[47]</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w:t>
      </w:r>
      <w:r w:rsidRPr="003F7121">
        <w:rPr>
          <w:rFonts w:ascii="Times New Roman" w:eastAsia="Times New Roman" w:hAnsi="Times New Roman" w:cs="Times New Roman"/>
          <w:sz w:val="24"/>
          <w:szCs w:val="24"/>
          <w:lang w:eastAsia="en-IN"/>
        </w:rPr>
        <w:t xml:space="preserve">The human microbiome plays important role in human metabolism, immunity and several diseases including coronary artery disease (CAD). However, intervention of nanotechnology along with gut microbiome enables the high efficacy and precision in therapeutic approach for </w:t>
      </w:r>
      <w:r w:rsidRPr="003F7121">
        <w:rPr>
          <w:rFonts w:ascii="Times New Roman" w:eastAsia="Times New Roman" w:hAnsi="Times New Roman" w:cs="Times New Roman"/>
          <w:spacing w:val="-1"/>
          <w:sz w:val="24"/>
          <w:szCs w:val="24"/>
          <w:lang w:val="en-US"/>
        </w:rPr>
        <w:t xml:space="preserve">CAD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10.1055/s-0040-1713680","author":[{"dropping-particle":"","family":"Hagemeyer","given":"Christoph","non-dropping-particle":"","parse-names":false,"suffix":""},{"dropping-particle":"","family":"Lisman","given":"Ton","non-dropping-particle":"","parse-names":false,"suffix":""},{"dropping-particle":"","family":"Kwaan","given":"Hau","non-dropping-particle":"","parse-names":false,"suffix":""}],"container-title":"Seminars in Thrombosis and Hemostasis","id":"ITEM-1","issued":{"date-parts":[["2020","7","1"]]},"page":"521-523","title":"Nanomedicine in Thrombosis and Hemostasis: The Future of Nanotechnology in Thrombosis and Hemostasis Research and Clinical Applications","type":"article-journal","volume":"46"},"uris":["http://www.mendeley.com/documents/?uuid=7f52e779-f6f7-4c97-a818-746242e204b2"]}],"mendeley":{"formattedCitation":"[48]","plainTextFormattedCitation":"[48]","previouslyFormattedCitation":"[48]"},"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[48]</w:t>
      </w:r>
      <w:r w:rsidRPr="003F7121">
        <w:rPr>
          <w:rFonts w:ascii="Times New Roman" w:eastAsia="Times New Roman" w:hAnsi="Times New Roman" w:cs="Times New Roman"/>
          <w:spacing w:val="-1"/>
          <w:sz w:val="24"/>
          <w:szCs w:val="24"/>
          <w:lang w:val="en-US"/>
        </w:rPr>
        <w:fldChar w:fldCharType="end"/>
      </w:r>
    </w:p>
    <w:p w14:paraId="69973F2B" w14:textId="77777777"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t>Diabetes, gut microbiome and nanotechnology</w:t>
      </w:r>
    </w:p>
    <w:p w14:paraId="6A5F3ABF" w14:textId="239B3080" w:rsidR="005914AF" w:rsidRPr="003F7121" w:rsidRDefault="005914AF" w:rsidP="005914AF">
      <w:pPr>
        <w:spacing w:line="360" w:lineRule="auto"/>
        <w:ind w:firstLine="720"/>
        <w:jc w:val="both"/>
        <w:rPr>
          <w:rFonts w:ascii="Times New Roman" w:hAnsi="Times New Roman" w:cs="Times New Roman"/>
          <w:sz w:val="24"/>
          <w:szCs w:val="24"/>
        </w:rPr>
      </w:pPr>
      <w:r w:rsidRPr="003F7121">
        <w:rPr>
          <w:rFonts w:ascii="Times New Roman" w:hAnsi="Times New Roman" w:cs="Times New Roman"/>
          <w:sz w:val="24"/>
          <w:szCs w:val="24"/>
        </w:rPr>
        <w:t xml:space="preserve">When dealing with a significant metabolic illness such as diabetes, maintaining a healthy microbiota composition in the gut is equally essential. Around the world, more than 380 million people are living with type 2 diabetes, and it is anticipated that this number will climb to more than 550 million by the year 2030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10.1016/S0140-6736(17)30058-2","ISSN":"0140-6736","author":[{"dropping-particle":"","family":"Chatterjee","given":"Sudesna","non-dropping-particle":"","parse-names":false,"suffix":""},{"dropping-particle":"","family":"Khunti","given":"Kamlesh","non-dropping-particle":"","parse-names":false,"suffix":""},{"dropping-particle":"","family":"Davies","given":"Melanie J","non-dropping-particle":"","parse-names":false,"suffix":""}],"container-title":"The Lancet","id":"ITEM-1","issue":"10085","issued":{"date-parts":[["2017","6"]]},"page":"2239-2251","publisher":"Elsevier","title":"Type 2 diabetes","type":"article-journal","volume":"389"},"uris":["http://www.mendeley.com/documents/?uuid=f052ad25-c527-4a05-8b53-b707f4ff08d8","http://www.mendeley.com/documents/?uuid=febe3661-3caa-452b-b40b-58a2ea7d39fa"]}],"mendeley":{"formattedCitation":"[49]","plainTextFormattedCitation":"[49]","previouslyFormattedCitation":"[49]"},"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[49]</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r w:rsidRPr="003F7121">
        <w:rPr>
          <w:rFonts w:ascii="Times New Roman" w:hAnsi="Times New Roman" w:cs="Times New Roman"/>
          <w:i/>
          <w:iCs/>
          <w:sz w:val="24"/>
          <w:szCs w:val="24"/>
        </w:rPr>
        <w:t xml:space="preserve">Bifidobacterium, Bacteroides, </w:t>
      </w:r>
      <w:r w:rsidRPr="003F7121">
        <w:rPr>
          <w:rFonts w:ascii="Times New Roman" w:hAnsi="Times New Roman" w:cs="Times New Roman"/>
          <w:i/>
          <w:iCs/>
          <w:sz w:val="24"/>
          <w:szCs w:val="24"/>
        </w:rPr>
        <w:lastRenderedPageBreak/>
        <w:t>Faecalibacterium, Akkermansia</w:t>
      </w:r>
      <w:r w:rsidRPr="003F7121">
        <w:rPr>
          <w:rFonts w:ascii="Times New Roman" w:hAnsi="Times New Roman" w:cs="Times New Roman"/>
          <w:sz w:val="24"/>
          <w:szCs w:val="24"/>
        </w:rPr>
        <w:t>, and</w:t>
      </w:r>
      <w:r w:rsidRPr="003F7121">
        <w:rPr>
          <w:rFonts w:ascii="Times New Roman" w:hAnsi="Times New Roman" w:cs="Times New Roman"/>
          <w:i/>
          <w:iCs/>
          <w:sz w:val="24"/>
          <w:szCs w:val="24"/>
        </w:rPr>
        <w:t xml:space="preserve"> Roseburia</w:t>
      </w:r>
      <w:r w:rsidRPr="003F7121">
        <w:rPr>
          <w:rFonts w:ascii="Times New Roman" w:hAnsi="Times New Roman" w:cs="Times New Roman"/>
          <w:sz w:val="24"/>
          <w:szCs w:val="24"/>
        </w:rPr>
        <w:t xml:space="preserve"> were found to be linked to type 2 diabetes in a bad way, while </w:t>
      </w:r>
      <w:r w:rsidRPr="003F7121">
        <w:rPr>
          <w:rFonts w:ascii="Times New Roman" w:hAnsi="Times New Roman" w:cs="Times New Roman"/>
          <w:i/>
          <w:iCs/>
          <w:sz w:val="24"/>
          <w:szCs w:val="24"/>
        </w:rPr>
        <w:t>Ruminococcus, Fusobacterium</w:t>
      </w:r>
      <w:r w:rsidRPr="003F7121">
        <w:rPr>
          <w:rFonts w:ascii="Times New Roman" w:hAnsi="Times New Roman" w:cs="Times New Roman"/>
          <w:sz w:val="24"/>
          <w:szCs w:val="24"/>
        </w:rPr>
        <w:t>, and</w:t>
      </w:r>
      <w:r w:rsidRPr="003F7121">
        <w:rPr>
          <w:rFonts w:ascii="Times New Roman" w:hAnsi="Times New Roman" w:cs="Times New Roman"/>
          <w:i/>
          <w:iCs/>
          <w:sz w:val="24"/>
          <w:szCs w:val="24"/>
        </w:rPr>
        <w:t xml:space="preserve"> Blautia</w:t>
      </w:r>
      <w:r w:rsidRPr="003F7121">
        <w:rPr>
          <w:rFonts w:ascii="Times New Roman" w:hAnsi="Times New Roman" w:cs="Times New Roman"/>
          <w:sz w:val="24"/>
          <w:szCs w:val="24"/>
        </w:rPr>
        <w:t xml:space="preserve"> were linked to type 2 diabetes in a good way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10.1016/j.ebiom.2019.11.051","ISSN":"2352-3964","author":[{"dropping-particle":"","family":"Gurung","given":"Manoj","non-dropping-particle":"","parse-names":false,"suffix":""},{"dropping-particle":"","family":"Li","given":"Zhipeng","non-dropping-particle":"","parse-names":false,"suffix":""},{"dropping-particle":"","family":"You","given":"Hannah","non-dropping-particle":"","parse-names":false,"suffix":""},{"dropping-particle":"","family":"Rodrigues","given":"Richard","non-dropping-particle":"","parse-names":false,"suffix":""},{"dropping-particle":"","family":"Jump","given":"Donald B","non-dropping-particle":"","parse-names":false,"suffix":""},{"dropping-particle":"","family":"Morgun","given":"Andrey","non-dropping-particle":"","parse-names":false,"suffix":""},{"dropping-particle":"","family":"Shulzhenko","given":"Natalia","non-dropping-particle":"","parse-names":false,"suffix":""}],"container-title":"eBioMedicine","id":"ITEM-1","issued":{"date-parts":[["2020","1"]]},"publisher":"Elsevier","title":"Role of gut microbiota in type 2 diabetes pathophysiology","type":"article-journal","volume":"51"},"uris":["http://www.mendeley.com/documents/?uuid=52982ced-f330-47b2-8552-32f7b997736e","http://www.mendeley.com/documents/?uuid=378f5cbb-8f77-4842-93a6-28b8931ded19"]}],"mendeley":{"formattedCitation":"[50]","plainTextFormattedCitation":"[50]","previouslyFormattedCitation":"[50]"},"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[50]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Differences in the gut microbiome between people with and without type 2 diabetes may show how diet and other environmental factors affect insulin resistance and the development of type 2 diabetes. Multiple biological pathways by which gut bacteria contribute to metabolic illness and T2D have been addressed elsewhere in the recent past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{"citationItems":[{"id":"ITEM-1","itemData":{"DOI":"10.1111/jdi.12673","ISSN":"2040-1124 (Electronic)","PMID":"28390093","abstract":"Diabetes mellitus is a type of metabolic disorder whereby patients are unable to  regulate glycemia. It is currently a worldwide public health issue, and is a burden to society because of its disabling and common complications. Diabetes is multifactorial, and also induces the onset of other diseases. In the present report, we review the labyrinth encompassing the gut microbiota and gut microbiota-derived metabolites in type 1 diabetes and type 2 diabetes pathogenesis. There have been exceptional improvements in deoxyribonucleic acid sequencing and mass spectrometry technologies throughout these past years, and these have allowed the comprehensive collection of information on our unique gut ecosystem. We would like to advocate incorporating metagenome and metabolome information for a comprehensive perspective of the complex interrelationships between the gut environment, host metabolism and diabetes pathogenesis. We hope that with this improved understanding we would be able to provide exciting novel therapeutic approaches to engineer an ideal gut ecosystem for optimal health.","author":[{"dropping-particle":"","family":"Aw","given":"Wanping","non-dropping-particle":"","parse-names":false,"suffix":""},{"dropping-particle":"","family":"Fukuda","given":"Shinji","non-dropping-particle":"","parse-names":false,"suffix":""}],"container-title":"Journal of diabetes investigation","id":"ITEM-1","issue":"1","issued":{"date-parts":[["2018","1"]]},"language":"eng","page":"5-12","title":"Understanding the role of the gut ecosystem in diabetes mellitus.","type":"article-journal","volume":"9"},"uris":["http://www.mendeley.com/documents/?uuid=91f48bcb-0ee0-4893-9bf8-12576d4dfa68","http://www.mendeley.com/documents/?uuid=5510115d-0d4b-4643-9892-cc638041631c"]}],"mendeley":{"formattedCitation":"[51]","plainTextFormattedCitation":"[51]","previouslyFormattedCitation":"[51]"},"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[51]</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 gut microbiome can affect the host's insulin sensitivity, intestinal permeability, glucose and fat metabolism by interacting with food and habits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10.1016/j.ebiom.2019.11.051","ISSN":"2352-3964","author":[{"dropping-particle":"","family":"Gurung","given":"Manoj","non-dropping-particle":"","parse-names":false,"suffix":""},{"dropping-particle":"","family":"Li","given":"Zhipeng","non-dropping-particle":"","parse-names":false,"suffix":""},{"dropping-particle":"","family":"You","given":"Hannah","non-dropping-particle":"","parse-names":false,"suffix":""},{"dropping-particle":"","family":"Rodrigues","given":"Richard","non-dropping-particle":"","parse-names":false,"suffix":""},{"dropping-particle":"","family":"Jump","given":"Donald B","non-dropping-particle":"","parse-names":false,"suffix":""},{"dropping-particle":"","family":"Morgun","given":"Andrey","non-dropping-particle":"","parse-names":false,"suffix":""},{"dropping-particle":"","family":"Shulzhenko","given":"Natalia","non-dropping-particle":"","parse-names":false,"suffix":""}],"container-title":"eBioMedicine","id":"ITEM-1","issued":{"date-parts":[["2020","1"]]},"publisher":"Elsevier","title":"Role of gut microbiota in type 2 diabetes pathophysiology","type":"article-journal","volume":"51"},"uris":["http://www.mendeley.com/documents/?uuid=378f5cbb-8f77-4842-93a6-28b8931ded19","http://www.mendeley.com/documents/?uuid=52982ced-f330-47b2-8552-32f7b997736e"]}],"mendeley":{"formattedCitation":"[50]","plainTextFormattedCitation":"[50]","previouslyFormattedCitation":"[50]"},"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[50]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 short chain fatty acids (SCFAs) work by activating the G proteins of the L-cells, which leads to the release of GLP-1 and peptide YY (PYY) to regulate glucose homeostasis. At the same time, the SCFAs also affect the intestinal barrier, up-regulate 5'-AMP-activated in muscle and liver tissues, and the protein kinase signalling pathway, all of which are linked to insulin resistance and inflammation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{"citationItems":[{"id":"ITEM-1","itemData":{"DOI":"10.1038/emm.2017.7","ISSN":"2092-6413 (Electronic)","PMID":"28408748","abstract":"Chronic obstructive pulmonary disease (COPD) is a chronic inflammatory disease, and bacterial infection plays a role in its pathogenesis. Bacteria secrete nanometer-sized extracellular vesicles (EVs), which may induce more immune dysfunction and inflammation than the bacteria themselves. We hypothesized that the microbiome of lung EVs might have distinct characteristics depending on the presence of COPD and smoking status. We analyzed and compared the microbiomes of 13 nonsmokers with normal spirometry, 13 smokers with normal spirometry (healthy smokers) and 13 patients with COPD by using 16S ribosomal RNA gene sequencing of surgical lung tissue and lung EVs. Subjects were matched for age and sex in all groups and for smoking levels in the COPD and healthy smoker groups. Each group included 12 men and 1 woman with the same mean age of 65.5 years. In all groups, EVs consistently showed more operational taxonomic units (OTUs) than lung tissue. In the healthy smoker and COPD groups, EVs had a higher Shannon index and a lower Simpson index than lung tissue and this trend was more prominent in the COPD group. Principal component analysis (PCA) showed clusters based on sample type rather than participants' clinical characteristics. Stenotrophomonas, Propionibacterium and Alicyclobacillus were the most commonly found genera. Firmicutes were highly present in the EVs of the COPD group compared with other samples or groups. Our analysis of the lung microbiome revealed that the bacterial communities present in the EVs and in the COPD group possessed distinct characteristics with differences in the OTUs, diversity indexes and PCA clustering.","author":[{"dropping-particle":"","family":"Kim","given":"Hyun Jung","non-dropping-particle":"","parse-names":false,"suffix":""},{"dropping-particle":"","family":"Kim","given":"You-Sun","non-dropping-particle":"","parse-names":false,"suffix":""},{"dropping-particle":"","family":"Kim","given":"Kang-Hyun","non-dropping-particle":"","parse-names":false,"suffix":""},{"dropping-particle":"","family":"Choi","given":"Jun-Pyo","non-dropping-particle":"","parse-names":false,"suffix":""},{"dropping-particle":"","family":"Kim","given":"Yoon-Keun","non-dropping-particle":"","parse-names":false,"suffix":""},{"dropping-particle":"","family":"Yun","given":"Sunmi","non-dropping-particle":"","parse-names":false,"suffix":""},{"dropping-particle":"","family":"Sharma","given":"Lokesh","non-dropping-particle":"","parse-names":false,"suffix":""},{"dropping-particle":"","family":"Cruz","given":"Charles S","non-dropping-particle":"Dela","parse-names":false,"suffix":""},{"dropping-particle":"","family":"Lee","given":"Jae Seung","non-dropping-particle":"","parse-names":false,"suffix":""},{"dropping-particle":"","family":"Oh","given":"Yeon-Mok","non-dropping-particle":"","parse-names":false,"suffix":""},{"dropping-particle":"","family":"Lee","given":"Sang-Do","non-dropping-particle":"","parse-names":false,"suffix":""},{"dropping-particle":"","family":"Lee","given":"Sei Won","non-dropping-particle":"","parse-names":false,"suffix":""}],"container-title":"Experimental &amp; molecular medicine","id":"ITEM-1","issue":"4","issued":{"date-parts":[["2017","4"]]},"language":"eng","page":"e316","publisher-place":"United States","title":"The microbiome of the lung and its extracellular vesicles in nonsmokers, healthy  smokers and COPD patients.","type":"article-journal","volume":"49"},"uris":["http://www.mendeley.com/documents/?uuid=7b9f9829-8881-432b-9fd8-bd3de48b8057"]}],"mendeley":{"formattedCitation":"[52]","plainTextFormattedCitation":"[52]","previouslyFormattedCitation":"[52]"},"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[52]</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p>
    <w:p w14:paraId="625DA154" w14:textId="20034F0F" w:rsidR="005914AF" w:rsidRPr="003F7121" w:rsidRDefault="005914AF" w:rsidP="005914AF">
      <w:pPr>
        <w:pStyle w:val="Default"/>
        <w:spacing w:after="160" w:line="360" w:lineRule="auto"/>
        <w:ind w:firstLine="720"/>
        <w:jc w:val="both"/>
        <w:rPr>
          <w:rFonts w:ascii="Times New Roman" w:hAnsi="Times New Roman" w:cs="Times New Roman"/>
          <w:color w:val="auto"/>
        </w:rPr>
      </w:pPr>
      <w:r w:rsidRPr="003F7121">
        <w:rPr>
          <w:rFonts w:ascii="Times New Roman" w:hAnsi="Times New Roman" w:cs="Times New Roman"/>
          <w:color w:val="auto"/>
        </w:rPr>
        <w:t xml:space="preserve">Nanoparticles and protein bioconjugates have been studied for multiple biomedical applications. As per the study reported by Akib Nisar et al. (2022),  </w:t>
      </w:r>
      <w:r w:rsidR="005162AF" w:rsidRPr="005162AF">
        <w:rPr>
          <w:rFonts w:ascii="Times New Roman" w:hAnsi="Times New Roman" w:cs="Times New Roman"/>
          <w:color w:val="auto"/>
        </w:rPr>
        <w:t xml:space="preserve">The interaction and structural changes between bovine serum albumin (BSA) and iron oxide nanoparticles (IONPs). IONPs were green synthesised with E. crassipes leaf extract and characterised with transmission electron microscopy, energy dispersive X-ray analysis, and X-ray diffraction. Native PAGE, HPLC, and FTIR analyses revealed a differential behaviour of IONPs with native and glycated BSA; consequently, they could be utilised for treating diabetes </w:t>
      </w:r>
      <w:r w:rsidRPr="003F7121">
        <w:rPr>
          <w:rFonts w:ascii="Times New Roman" w:hAnsi="Times New Roman" w:cs="Times New Roman"/>
          <w:color w:val="auto"/>
        </w:rPr>
        <w:fldChar w:fldCharType="begin" w:fldLock="1"/>
      </w:r>
      <w:r w:rsidR="007D06DA">
        <w:rPr>
          <w:rFonts w:ascii="Times New Roman" w:hAnsi="Times New Roman" w:cs="Times New Roman"/>
          <w:color w:val="auto"/>
        </w:rPr>
        <w:instrText>ADDIN CSL_CITATION {"citationItems":[{"id":"ITEM-1","itemData":{"DOI":"10.1016/j.ijbiomac.2022.05.106","ISSN":"18790003","PMID":"35597380","abstract":"Nanoparticles and protein bioconjugates have been studied for multiple biomedical applications. We sought to investigate the interaction and structural modifications of bovine serum albumin (BSA) with iron oxide nanoparticles (IONPs). The IONPs were green synthesized using E. crassipes aqueous leaf extract following characterization using transmission electron microscopy, energy dispersive X-ray analysis and X-ray diffraction. Two different concentrations of native/glycated albumin (0.5 and 1.5 mg/ml) with IONPs were allowed to interact for 1 h at 37 °C. Glycation markers, protein modification markers, cellular antioxidant, and hemolysis studies showed structural modifications and conformational changes in albumin due to the presence of IONPs. UV–visible absorbance resulted in hyperchromic and bathochromic effects of IONPs-BSA conjugates. Fluorescence measurements of tyrosine, tryptophan, advanced glycated end products, and ANS binding assay were promising and quenching effects proved IONPs-BSA conjugate formation. In FTIR of BSA-IONPs, transmittance was increased in amide A and B bands while decreased in amide I and II bands. In summary, native PAGE, HPLC, and FTIR analysis displayed a differential behaviour of IONPs with native and glycated BSA. These results provided an understanding of the interaction and structural modifications of glycated and native BSA which may provide fundamental repercussions in future studies.","author":[{"dropping-particle":"","family":"Nisar","given":"Akib","non-dropping-particle":"","parse-names":false,"suffix":""},{"dropping-particle":"","family":"Ajabia","given":"Devangi K.","non-dropping-particle":"","parse-names":false,"suffix":""},{"dropping-particle":"","family":"Agrawal","given":"Sanskruthi B.","non-dropping-particle":"","parse-names":false,"suffix":""},{"dropping-particle":"","family":"Varma","given":"Sanjana","non-dropping-particle":"","parse-names":false,"suffix":""},{"dropping-particle":"","family":"Chaudhari","given":"Bhushan P.","non-dropping-particle":"","parse-names":false,"suffix":""},{"dropping-particle":"","family":"Tupe","given":"Rashmi S.","non-dropping-particle":"","parse-names":false,"suffix":""}],"container-title":"International Journal of Biological Macromolecules","id":"ITEM-1","issue":"May","issued":{"date-parts":[["2022"]]},"page":"232-247","publisher":"Elsevier B.V.","title":"Mechanistic insight into differential interactions of iron oxide nanoparticles with native, glycated albumin and their effect on erythrocytes parameters","type":"article-journal","volume":"212"},"uris":["http://www.mendeley.com/documents/?uuid=b5864b15-4b57-43b7-92d5-0c94e17e254c"]}],"mendeley":{"formattedCitation":"[53]","plainTextFormattedCitation":"[53]","previouslyFormattedCitation":"[53]"},"properties":{"noteIndex":0},"schema":"https://github.com/citation-style-language/schema/raw/master/csl-citation.json"}</w:instrText>
      </w:r>
      <w:r w:rsidRPr="003F7121">
        <w:rPr>
          <w:rFonts w:ascii="Times New Roman" w:hAnsi="Times New Roman" w:cs="Times New Roman"/>
          <w:color w:val="auto"/>
        </w:rPr>
        <w:fldChar w:fldCharType="separate"/>
      </w:r>
      <w:r w:rsidRPr="003F7121">
        <w:rPr>
          <w:rFonts w:ascii="Times New Roman" w:hAnsi="Times New Roman" w:cs="Times New Roman"/>
          <w:noProof/>
          <w:color w:val="auto"/>
        </w:rPr>
        <w:t>[53]</w:t>
      </w:r>
      <w:r w:rsidRPr="003F7121">
        <w:rPr>
          <w:rFonts w:ascii="Times New Roman" w:hAnsi="Times New Roman" w:cs="Times New Roman"/>
          <w:color w:val="auto"/>
        </w:rPr>
        <w:fldChar w:fldCharType="end"/>
      </w:r>
      <w:r w:rsidRPr="003F7121">
        <w:rPr>
          <w:rFonts w:ascii="Times New Roman" w:hAnsi="Times New Roman" w:cs="Times New Roman"/>
          <w:color w:val="auto"/>
        </w:rPr>
        <w:t>.</w:t>
      </w:r>
    </w:p>
    <w:p w14:paraId="3D02FB97" w14:textId="77777777" w:rsidR="005914AF" w:rsidRPr="003F7121" w:rsidRDefault="005914AF" w:rsidP="005914AF">
      <w:pPr>
        <w:spacing w:line="360" w:lineRule="auto"/>
        <w:jc w:val="both"/>
        <w:rPr>
          <w:rFonts w:ascii="Times New Roman" w:eastAsia="Times New Roman" w:hAnsi="Times New Roman" w:cs="Times New Roman"/>
          <w:b/>
          <w:sz w:val="24"/>
          <w:szCs w:val="24"/>
          <w:lang w:eastAsia="en-IN"/>
        </w:rPr>
      </w:pPr>
      <w:r w:rsidRPr="003F7121">
        <w:rPr>
          <w:rFonts w:ascii="Times New Roman" w:eastAsia="Times New Roman" w:hAnsi="Times New Roman" w:cs="Times New Roman"/>
          <w:b/>
          <w:sz w:val="24"/>
          <w:szCs w:val="24"/>
          <w:lang w:eastAsia="en-IN"/>
        </w:rPr>
        <w:t>Cancer</w:t>
      </w:r>
    </w:p>
    <w:p w14:paraId="367AB529" w14:textId="0121AAFF"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Cancer emerges as a result of chronic inflammation due to various factors including microbiota. There is a drastic microbial change as seen in cancer patients that displays low microbial diversity with significant increase of pathogenic Proteobacteria and decrease in butyrate producing microbes such as Firmicutes and Actinobacteria when compared to healthy individual microbial profile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{"citationItems":[{"id":"ITEM-1","itemData":{"DOI":"10.1128/mBio.01315-19","ISSN":"21507511","PMID":"31311881","abstract":"We have previously identified a crypt-specific core microbiota (CSCM) in the colons of healthy laboratory mice and related wild rodents. Here, we confirm that a CSCM also exists in the human colon and appears to be altered during colon cancer. The colonic microbiota is suggested to be involved in the development of colorectal cancer (CRC). Because the microbiota identified in fecal samples from CRC patients does not directly reflect the microbiota associated with tumor tissues themselves, we sought to characterize the bacterial communities from the crypts and associated adjacent mucosal surfaces of 58 patients (tumor and normal homologous tissue) and 9 controls with normal colonoscopy results. Here, we confirm that bacteria colonize human colonic crypts in both control and CRC tissues, and using lasermicrodissected tissues and 16S rRNA gene sequencing, we further show that right and left crypt- and mucosa-associated bacterial communities are significantly different. In addition to Bacteroidetes and Firmicutes, and as with murine proximal colon crypts, environmental nonfermentative Proteobacteria are found in human colonic crypts. Fusobacterium and Bacteroides fragilis are more abundant in right-side tumors, whereas Parvimonas micra is more prevalent in left-side tumors. More precisely, Fusobacterium periodonticum is more abundant in crypts from cancerous samples in the right colon than in associated nontumoral samples from adjacent areas but not in left-side colonic samples. Future analysis of the interaction between these bacteria and the crypt epithelium, particularly intestinal stem cells, will allow deciphering of their possible oncogenic potential.","author":[{"dropping-particle":"","family":"Saffarian","given":"Azadeh","non-dropping-particle":"","parse-names":false,"suffix":""},{"dropping-particle":"","family":"Mulet","given":"Céline","non-dropping-particle":"","parse-names":false,"suffix":""},{"dropping-particle":"","family":"Regnault","given":"Béatrice","non-dropping-particle":"","parse-names":false,"suffix":""},{"dropping-particle":"","family":"Amiot","given":"Aurélien","non-dropping-particle":"","parse-names":false,"suffix":""},{"dropping-particle":"","family":"Tran-Van-Nhieu","given":"Jeanne","non-dropping-particle":"","parse-names":false,"suffix":""},{"dropping-particle":"","family":"Ravel","given":"Jacques","non-dropping-particle":"","parse-names":false,"suffix":""},{"dropping-particle":"","family":"Sobhani","given":"Iradj","non-dropping-particle":"","parse-names":false,"suffix":""},{"dropping-particle":"","family":"Sansonetti","given":"Philippe J.","non-dropping-particle":"","parse-names":false,"suffix":""},{"dropping-particle":"","family":"Pédron","given":"Thierry","non-dropping-particle":"","parse-names":false,"suffix":""}],"container-title":"mBio","id":"ITEM-1","issue":"4","issued":{"date-parts":[["2019"]]},"page":"1-20","title":"Crypt- and mucosa-associated core microbiotas in humans and their alteration in colon cancer patients","type":"article-journal","volume":"10"},"uris":["http://www.mendeley.com/documents/?uuid=1fd3a0a4-6efe-40b0-bee4-5fb7085147c0","http://www.mendeley.com/documents/?uuid=e141ee92-d961-4f67-ad0a-a035007c28f2"]},{"id":"ITEM-2","itemData":{"DOI":"10.3390/cancers12061406","ISSN":"20726694","PMID":"32486066","abstract":"Colorectal cancer (CRC) is the third most common cancer worldwide and the leading cause of cancer-related deaths. Recently, several studies have demonstrated that gut microbiota can alter CRC susceptibility and progression by modulating mechanisms such as inflammation and DNA damage, and by producing metabolites involved in tumor progression or suppression. Dysbiosis of gut microbiota has been observed in patients with CRC, with a decrease in commensal bacterial species (butyrate-producing bacteria) and an enrichment of detrimental bacterial populations (pro-inflammatory opportunistic pathogens). CRC is characterized by altered production of bacterial metabolites directly involved in cancer metabolism including short-chain fatty acids and polyamines. Emerging evidence suggests that diet has an important impact on the risk of CRC development. The intake of high-fiber diets and the supplementation of diet with polyunsaturated fatty acids, polyphenols and probiotics, which are known to regulate gut microbiota, could be not only a potential mechanism for the reduction of CRC risk in a primary prevention setting, but may also be important to enhance the response to cancer therapy when used as adjuvant to conventional treatment for CRC. Therefore, a personalized modulation of the pattern of gut microbiome by diet may be a promising approach to prevent the development and progression of CRC and to improve the efficacy of antitumoral therapy.","author":[{"dropping-particle":"","family":"Sánchez-Alcoholado","given":"Lidia","non-dropping-particle":"","parse-names":false,"suffix":""},{"dropping-particle":"","family":"Ramos-Molina","given":"Bruno","non-dropping-particle":"","parse-names":false,"suffix":""},{"dropping-particle":"","family":"Otero","given":"Ana","non-dropping-particle":"","parse-names":false,"suffix":""},{"dropping-particle":"","family":"Laborda-Illanes","given":"Aurora","non-dropping-particle":"","parse-names":false,"suffix":""},{"dropping-particle":"","family":"Ordóñez","given":"Rafael","non-dropping-particle":"","parse-names":false,"suffix":""},{"dropping-particle":"","family":"Medina","given":"José Antonio","non-dropping-particle":"","parse-names":false,"suffix":""},{"dropping-particle":"","family":"Gómez-Millán","given":"Jaime","non-dropping-particle":"","parse-names":false,"suffix":""},{"dropping-particle":"","family":"Queipo-Ortuño","given":"María Isabel","non-dropping-particle":"","parse-names":false,"suffix":""}],"container-title":"Cancers","id":"ITEM-2","issue":"6","issued":{"date-parts":[["2020"]]},"page":"1-29","title":"The role of the gut microbiome in colorectal cancer development and therapy response","type":"article-journal","volume":"12"},"uris":["http://www.mendeley.com/documents/?uuid=a7740102-79b5-487d-9778-639e9666b207","http://www.mendeley.com/documents/?uuid=ce2bc1b3-0aef-4a72-b7e7-76fbcffca6c8"]}],"mendeley":{"formattedCitation":"[54,55]","plainTextFormattedCitation":"[54,55]","previouslyFormattedCitation":"[54,55]"},"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[54,55]</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These abrupt changes might trigger in pro-inflammatory opportunistic pathogens that could ultimately lead to tumour formation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10.1248/cpb.58.61","author":[{"dropping-particle":"","family":"Chan","given":"Yu-Yi","non-dropping-particle":"","parse-names":false,"suffix":""},{"dropping-particle":"","family":"Li","given":"Chan-Hao","non-dropping-particle":"","parse-names":false,"suffix":""},{"dropping-particle":"","family":"Shen","given":"Yuh-Chiang","non-dropping-particle":"","parse-names":false,"suffix":""},{"dropping-particle":"","family":"Wu","given":"Tian-Shung","non-dropping-particle":"","parse-names":false,"suffix":""}],"container-title":"Chemical and Pharmaceutical Bulletin","id":"ITEM-1","issue":"1","issued":{"date-parts":[["2010"]]},"page":"61-65","title":"Anti-inflammatory Principles from the Stem and Root Barks of &lt;i&gt;Citrus medica&lt;/i&gt;","type":"article-journal","volume":"58"},"uris":["http://www.mendeley.com/documents/?uuid=d9616e8c-dd00-45f4-8371-c2599c9e996a","http://www.mendeley.com/documents/?uuid=49c2d059-18e6-469d-96cf-4e36a8aee5d0"]}],"mendeley":{"formattedCitation":"[56]","plainTextFormattedCitation":"[56]","previouslyFormattedCitation":"[56]"},"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[56]</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Use of anti-carcinogenic probiotic bacteria such as several species of </w:t>
      </w:r>
      <w:r w:rsidRPr="003F7121">
        <w:rPr>
          <w:rFonts w:ascii="Times New Roman" w:eastAsia="Times New Roman" w:hAnsi="Times New Roman" w:cs="Times New Roman"/>
          <w:i/>
          <w:sz w:val="24"/>
          <w:szCs w:val="24"/>
          <w:lang w:eastAsia="en-IN"/>
        </w:rPr>
        <w:t>Bifidobacterium</w:t>
      </w:r>
      <w:r w:rsidRPr="003F7121">
        <w:rPr>
          <w:rFonts w:ascii="Times New Roman" w:eastAsia="Times New Roman" w:hAnsi="Times New Roman" w:cs="Times New Roman"/>
          <w:sz w:val="24"/>
          <w:szCs w:val="24"/>
          <w:lang w:eastAsia="en-IN"/>
        </w:rPr>
        <w:t xml:space="preserve"> and </w:t>
      </w:r>
      <w:r w:rsidRPr="003F7121">
        <w:rPr>
          <w:rFonts w:ascii="Times New Roman" w:eastAsia="Times New Roman" w:hAnsi="Times New Roman" w:cs="Times New Roman"/>
          <w:i/>
          <w:sz w:val="24"/>
          <w:szCs w:val="24"/>
          <w:lang w:eastAsia="en-IN"/>
        </w:rPr>
        <w:t>Lactobacillus</w:t>
      </w:r>
      <w:r w:rsidRPr="003F7121">
        <w:rPr>
          <w:rFonts w:ascii="Times New Roman" w:eastAsia="Times New Roman" w:hAnsi="Times New Roman" w:cs="Times New Roman"/>
          <w:sz w:val="24"/>
          <w:szCs w:val="24"/>
          <w:lang w:eastAsia="en-IN"/>
        </w:rPr>
        <w:t xml:space="preserve"> have been reported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{"citationItems":[{"id":"ITEM-1","itemData":{"DOI":"10.3390/medicines5030101","abstract":"The human microbiome plays many roles in inflammation, drug metabolism, and even the development of cancer that we are only beginning to understand. Colorectal cancer has been a focus for study in this field as its pathogenesis and its response to treatment have both been linked to the functioning of microbiota. This literature review evaluates the animal and human studies that have explored this relationship. By manipulating the microbiome with interventions such as probiotic administration, we may be able to reduce colorectal cancer risk and improve the safety and effectiveness of cancer therapy even though additional clinical research is still necessary.","author":[{"dropping-particle":"","family":"Hendler","given":"Robert","non-dropping-particle":"","parse-names":false,"suffix":""},{"dropping-particle":"","family":"Zhang","given":"Yue","non-dropping-particle":"","parse-names":false,"suffix":""}],"container-title":"Medicines","id":"ITEM-1","issue":"3","issued":{"date-parts":[["2018"]]},"page":"101","title":"Probiotics in the Treatment of Colorectal Cancer","type":"article-journal","volume":"5"},"uris":["http://www.mendeley.com/documents/?uuid=075cc8d1-fc8d-4a17-8f0d-4944af51ae61","http://www.mendeley.com/documents/?uuid=e10acae4-2c67-4f1b-aec5-b3fb2e59f943"]}],"mendeley":{"formattedCitation":"[57]","plainTextFormattedCitation":"[57]","previouslyFormattedCitation":"[57]"},"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[57]</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Also, the approach of modulating and restoring microbiome through the use of prebiotics have also been reported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{"citationItems":[{"id":"ITEM-1","itemData":{"DOI":"10.3390/microorganisms9061325","ISSN":"20762607","abstract":"Colorectal cancer (CRC), the third most common cancer in the world, has been recently rising in emerging countries due to environmental and lifestyle factors. Many of these factors are brought up by industrialization, which includes lack of physical activity, poor diet, circadian rhythm disruption, and increase in alcohol consumption. They can increase the risk of CRC by changing the colonic environment and by altering gut microbiota composition, a state referred to as gut dysbiosis. Prebiotics, which are nutrients that can help maintain intestinal microbial homeostasis and mitigate dysbiosis, could be beneficial in preventing inflammation and CRC. These nutrients can hinder the effects of dysbiosis by encouraging the growth of beneficial bacteria involved in short-chain fatty acids (SCFA) production, anti-inflammatory immunity, maintenance of the intestinal epithelial barrier, pro-apoptotic mechanisms, and other cellular mechanisms. This review aims to summarize recent reports about the implication of prebiotics, and probable mechanisms, in the prevention and treatment of CRC. Various experimental studies, specifically in gut microbiome, have effectively demonstrated the protective effect of prebiotics in the progress of CRC. Hence, comprehensive knowledge is urgent to understand the clinical applications of prebiotics in the prevention or treatment of CRC.","author":[{"dropping-particle":"","family":"Mahdavi","given":"Manijeh","non-dropping-particle":"","parse-names":false,"suffix":""},{"dropping-particle":"","family":"Laforest-Lapointe","given":"Isabelle","non-dropping-particle":"","parse-names":false,"suffix":""},{"dropping-particle":"","family":"Massé","given":"Eric","non-dropping-particle":"","parse-names":false,"suffix":""}],"container-title":"Microorganisms","id":"ITEM-1","issue":"6","issued":{"date-parts":[["2021"]]},"page":"1-16","title":"Preventing colorectal cancer through prebiotics","type":"article-journal","volume":"9"},"uris":["http://www.mendeley.com/documents/?uuid=cb67bebe-dacf-4a87-9848-eae13d221892","http://www.mendeley.com/documents/?uuid=1c11ed30-3bf7-4c73-8985-6bb4a79e07e6"]}],"mendeley":{"formattedCitation":"[58]","plainTextFormattedCitation":"[58]","previouslyFormattedCitation":"[58]"},"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[58]</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These approaches for microbiome modulation, ultimately preventing or curing disease at a primary stage lack specificity in achieving the targeted modulation i.e. they were not originally developed to target tumour cells and hence does not have the ability to interact with tumour associated bacteria (TAB)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{"citationItems":[{"id":"ITEM-1","itemData":{"DOI":"10.1016/j.cmi.2016.09.001.Therapeutic","ISBN":"4159301800","author":[{"dropping-particle":"","family":"Young","given":"V","non-dropping-particle":"","parse-names":false,"suffix":""}],"container-title":"Clinical Microbiology and Infection","id":"ITEM-1","issue":"11","issued":{"date-parts":[["2016"]]},"page":"1-11","title":"Therapeutic Manipulation of the Microbiota: Past, Present and Considerations for the Future","type":"article-journal","volume":"22"},"uris":["http://www.mendeley.com/documents/?uuid=a9eef325-6752-4ace-ba6f-81d2854b5d5c","http://www.mendeley.com/documents/?uuid=2aba2321-4dd9-414a-98fe-4e8ba77c388e"]},{"id":"ITEM-2","itemData":{"DOI":"10.1002/btm2.10093","abstract":"************Next generation microbe-based therapeutics, inspired by the success of fecal microbiota transplants, are being actively investigated in clinical trials to displace or eliminate pathogenic microbes to treat various diseases in the gastrointestinal tract, skin, and vagina. Genetically engineered microbes are also being investigated in the clinic as drug producing factories for biologic delivery, which can provide a constant local source of drugs. In either case, microbe-therapeutics have the opportunity to address unmet clinical needs and open new areas of research by reducing clinical side effects associated with current treatment modalities or by facilitating the delivery of biologics. This review will discuss examples of past and current clinical trials that are investigating microbe-therapeutics, both microbiome-modulating and drug-producing, for the treatment of a range of diseases. We then offer a perspective on how preclinical approaches, both those focused on developing advanced delivery systems and those that use in vitro microbiome model systems to inform formulation design, will lead to the realization of next-generation microbe-therapeutics.","author":[{"dropping-particle":"","family":"Vargason","given":"Ava M.","non-dropping-particle":"","parse-names":false,"suffix":""},{"dropping-particle":"","family":"Anselmo","given":"Aaron C.","non-dropping-particle":"","parse-names":false,"suffix":""}],"container-title":"Bioengineering &amp; Translational Medicine","id":"ITEM-2","issue":"2","issued":{"date-parts":[["2018"]]},"page":"124-137","title":"Clinical translation of microbe-based therapies: Current clinical landscape and preclinical outlook","type":"article-journal","volume":"3"},"uris":["http://www.mendeley.com/documents/?uuid=d1a9b500-9db6-4dfb-b93f-707e836c29ca","http://www.mendeley.com/documents/?uuid=351fbb51-ca40-40c5-9539-3c3934e752fe"]}],"mendeley":{"formattedCitation":"[59,60]","plainTextFormattedCitation":"[59,60]","previouslyFormattedCitation":"[59,60]"},"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[59,60]</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w:t>
      </w:r>
    </w:p>
    <w:p w14:paraId="1C84AF8D" w14:textId="210691BF"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lastRenderedPageBreak/>
        <w:t xml:space="preserve">In this context, nanotechnology seems a fruitful approach as it can (i) navigate complex microenvironment including microbiome and tumour microenvironment; (ii) specifically interfere with molecular pathways; and (iii) be functional at sites beyond the primary tumour e.g. metastases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{"citationItems":[{"id":"ITEM-1","itemData":{"DOI":"10.1038/s41565-019-0589-5","ISSN":"17483395","PMID":"31802032","abstract":"The microbiome is emerging as a key player and driver of cancer. Traditional modalities to manipulate the microbiome (for example, antibiotics, probiotics and microbiota transplants) have been shown to improve efficacy of cancer therapies in some cases, but issues such as collateral damage to the commensal microbiota and consistency of these approaches motivates efforts towards developing new technologies specifically designed for the microbiome–cancer interface. Considering the success of nanotechnology in transforming cancer diagnostics and treatment, nanotechnologies capable of manipulating interactions that occur across microscopic and molecular length scales in the microbiome and the tumour microenvironment have the potential to provide innovative strategies for cancer treatment. As such, opportunities at the intersection of nanotechnology, the microbiome and cancer are massive. In this Review, we highlight key opportunistic areas for applying nanotechnologies towards manipulating the microbiome for the treatment of cancer, give an overview of seminal work and discuss future challenges and our perspective on this emerging area.","author":[{"dropping-particle":"","family":"Song","given":"Wantong","non-dropping-particle":"","parse-names":false,"suffix":""},{"dropping-particle":"","family":"Anselmo","given":"Aaron C.","non-dropping-particle":"","parse-names":false,"suffix":""},{"dropping-particle":"","family":"Huang","given":"Leaf","non-dropping-particle":"","parse-names":false,"suffix":""}],"container-title":"Nature Nanotechnology","id":"ITEM-1","issue":"12","issued":{"date-parts":[["2019"]]},"page":"1093-1103","publisher":"Springer US","title":"Nanotechnology intervention of the microbiome for cancer therapy","type":"article-journal","volume":"14"},"uris":["http://www.mendeley.com/documents/?uuid=5ae974bb-c75d-460d-91fb-b8af87adf6ba","http://www.mendeley.com/documents/?uuid=ddb01766-24fa-4fd2-a4eb-355b03878181"]}],"mendeley":{"formattedCitation":"[61]","plainTextFormattedCitation":"[61]","previouslyFormattedCitation":"[61]"},"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[61]</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Since, the microbiome is patient unique ecosystem that dynamically changes in response to diet, drugs and so on, nanotechnology is capable of performing their targeted delivery and microbiome modulating functions even regulating metabolites that are known for carcinogenesis. Overall, the use of nanotechnology in microbiome modulation and anti-cancer applications is at nascent stage and further studies will be fruitful for exploiting the technology against cancer </w:t>
      </w:r>
      <w:r w:rsidRPr="003F7121">
        <w:rPr>
          <w:rFonts w:ascii="Times New Roman" w:eastAsia="Times New Roman" w:hAnsi="Times New Roman" w:cs="Times New Roman"/>
          <w:sz w:val="24"/>
          <w:szCs w:val="24"/>
          <w:lang w:eastAsia="en-IN"/>
        </w:rPr>
        <w:fldChar w:fldCharType="begin" w:fldLock="1"/>
      </w:r>
      <w:r w:rsidR="007D06DA">
        <w:rPr>
          <w:rFonts w:ascii="Times New Roman" w:eastAsia="Times New Roman" w:hAnsi="Times New Roman" w:cs="Times New Roman"/>
          <w:sz w:val="24"/>
          <w:szCs w:val="24"/>
          <w:lang w:eastAsia="en-IN"/>
        </w:rPr>
        <w:instrText>ADDIN CSL_CITATION {"citationItems":[{"id":"ITEM-1","itemData":{"DOI":"10.1038/s41565-019-0589-5","ISSN":"17483395","PMID":"31802032","abstract":"The microbiome is emerging as a key player and driver of cancer. Traditional modalities to manipulate the microbiome (for example, antibiotics, probiotics and microbiota transplants) have been shown to improve efficacy of cancer therapies in some cases, but issues such as collateral damage to the commensal microbiota and consistency of these approaches motivates efforts towards developing new technologies specifically designed for the microbiome–cancer interface. Considering the success of nanotechnology in transforming cancer diagnostics and treatment, nanotechnologies capable of manipulating interactions that occur across microscopic and molecular length scales in the microbiome and the tumour microenvironment have the potential to provide innovative strategies for cancer treatment. As such, opportunities at the intersection of nanotechnology, the microbiome and cancer are massive. In this Review, we highlight key opportunistic areas for applying nanotechnologies towards manipulating the microbiome for the treatment of cancer, give an overview of seminal work and discuss future challenges and our perspective on this emerging area.","author":[{"dropping-particle":"","family":"Song","given":"Wantong","non-dropping-particle":"","parse-names":false,"suffix":""},{"dropping-particle":"","family":"Anselmo","given":"Aaron C.","non-dropping-particle":"","parse-names":false,"suffix":""},{"dropping-particle":"","family":"Huang","given":"Leaf","non-dropping-particle":"","parse-names":false,"suffix":""}],"container-title":"Nature Nanotechnology","id":"ITEM-1","issue":"12","issued":{"date-parts":[["2019"]]},"page":"1093-1103","publisher":"Springer US","title":"Nanotechnology intervention of the microbiome for cancer therapy","type":"article-journal","volume":"14"},"uris":["http://www.mendeley.com/documents/?uuid=ddb01766-24fa-4fd2-a4eb-355b03878181"]}],"mendeley":{"formattedCitation":"[61]","plainTextFormattedCitation":"[61]","previouslyFormattedCitation":"[61]"},"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[61]</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w:t>
      </w:r>
    </w:p>
    <w:p w14:paraId="7A4019FE" w14:textId="77777777" w:rsidR="005162AF" w:rsidRDefault="005162AF" w:rsidP="005914AF">
      <w:pPr>
        <w:spacing w:line="360" w:lineRule="auto"/>
        <w:jc w:val="both"/>
        <w:rPr>
          <w:rFonts w:ascii="Times New Roman" w:hAnsi="Times New Roman" w:cs="Times New Roman"/>
          <w:sz w:val="24"/>
          <w:szCs w:val="24"/>
        </w:rPr>
      </w:pPr>
      <w:r w:rsidRPr="005162AF">
        <w:rPr>
          <w:rFonts w:ascii="Times New Roman" w:hAnsi="Times New Roman" w:cs="Times New Roman"/>
          <w:sz w:val="24"/>
          <w:szCs w:val="24"/>
        </w:rPr>
        <w:t xml:space="preserve">Nanotechnology's interaction with the microbiome modifies microbial metabolites and can be engineered to release chemotherapeutic agents upon microbiome interaction. To enhance immunotherapy, nanotechnology was used to interrupt the chemical communication between microbial metabolites and the immune system. Also known for its use in facilitating the tumour-suppressing stimuli-responsive drug release of a chemotherapeutic from a nanoparticle [62]. Strategies to alter the microbiome composition towards protection from or treatment of cancer may include the addition of beneficial microbial species, the deletion of cancer-causing microbial species, or the modulation of the existing commensal population to promote the proliferation of beneficial anti-cancer microbial species, such as those that secrete the short-chain fatty acid [63]. </w:t>
      </w:r>
    </w:p>
    <w:p w14:paraId="69778B19" w14:textId="5B8E397B"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Antimicrobial probiotics and their mechanism of inhibition. </w:t>
      </w:r>
    </w:p>
    <w:p w14:paraId="2A202E7A" w14:textId="05C2BFE9"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There are many known antagonistic mechanisms of probiotic microorganisms, including alteration of the gut microbiota, competitive adhesion to the mucosa, epithelial reinforcement of the antimicrobial gut epithelial barrier, bacteriocins, adhesion, competitive exclusion, anti-inflammatory activity and immune system modulation to convey an advantage to the host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{"citationItems":[{"id":"ITEM-1","itemData":{"author":[{"dropping-particle":"","family":"Collado mc, gueimonde m","given":"salminen s","non-dropping-particle":"","parse-names":false,"suffix":""}],"container-title":"academic press, elsevier,","id":"ITEM-1","issued":{"date-parts":[["2010"]]},"page":"353-370","title":"probiotics in adhesion of pathogens: mechanisms of action; in watson rr, preedy vr (eds) bioactive foods in promoting health, chennai,","type":"article-journal","volume":"23"},"uris":["http://www.mendeley.com/documents/?uuid=6e33be3f-18d8-4d91-9577-08afdd9bc888"]}],"mendeley":{"formattedCitation":"[62]","plainTextFormattedCitation":"[62]","previouslyFormattedCitation":"[64]"},"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007D06DA" w:rsidRPr="007D06DA">
        <w:rPr>
          <w:rFonts w:ascii="Times New Roman" w:eastAsia="Times New Roman" w:hAnsi="Times New Roman" w:cs="Times New Roman"/>
          <w:noProof/>
          <w:spacing w:val="-1"/>
          <w:sz w:val="24"/>
          <w:szCs w:val="24"/>
          <w:lang w:val="en-US"/>
        </w:rPr>
        <w:t>[62]</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Enhancement of epithelial barrier, Intestinal epithelial cells are in permanent contact with the diverse microbial community and epithelial integrity is essential to defend from pathogenic microorganisms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{"citationItems":[{"id":"ITEM-1","itemData":{"DOI":"10.1152/ajpgi.00243.2009","ISSN":"1522-1547 (Electronic)","PMID":"20299599","abstract":"The intestinal tract is a diverse microenvironment where more than 500 species of  bacteria thrive. A single layer of epithelium is all that separates these commensal microorganisms and pathogens from the underlying immune cells, and thus epithelial barrier function is a key component in the arsenal of defense mechanisms required to prevent infection and inflammation. The epithelial barrier consists of a dense mucous layer containing secretory IgA and antimicrobial peptides as well as dynamic junctional complexes that regulate permeability between cells. Probiotics are live microorganisms that confer benefit to the host and that have been suggested to ameliorate or prevent diseases including antibiotic-associated diarrhea, irritable bowel syndrome, and inflammatory bowel disease. Probiotics likely function through enhancement of barrier function, immunomodulation, and competitive adherence to the mucus and epithelium. This review summarizes the evidence about effects of the many available probiotics with an emphasis on intestinal barrier function and the mechanisms affected by probiotics.","author":[{"dropping-particle":"","family":"Ohland","given":"Christina L","non-dropping-particle":"","parse-names":false,"suffix":""},{"dropping-particle":"","family":"Macnaughton","given":"Wallace K","non-dropping-particle":"","parse-names":false,"suffix":""}],"container-title":"American journal of physiology. Gastrointestinal and liver physiology","id":"ITEM-1","issue":"6","issued":{"date-parts":[["2010","6"]]},"language":"eng","page":"G807-19","publisher-place":"United States","title":"Probiotic bacteria and intestinal epithelial barrier function.","type":"article-journal","volume":"298"},"uris":["http://www.mendeley.com/documents/?uuid=ee974873-da37-410b-8b58-ad4a155b2837"]}],"mendeley":{"formattedCitation":"[63]","plainTextFormattedCitation":"[63]","previouslyFormattedCitation":"[65]"},"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007D06DA" w:rsidRPr="007D06DA">
        <w:rPr>
          <w:rFonts w:ascii="Times New Roman" w:eastAsia="Times New Roman" w:hAnsi="Times New Roman" w:cs="Times New Roman"/>
          <w:noProof/>
          <w:spacing w:val="-1"/>
          <w:sz w:val="24"/>
          <w:szCs w:val="24"/>
          <w:lang w:val="en-US"/>
        </w:rPr>
        <w:t>[63]</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Once the barrier function is disrupted bacterial food antigen can enter the submucosa and can induce an inflammatory response that leads to infectious diseases like IBD. Consumption of probiotic microorganisms which can maintain epithelial barrier and intestinal barrier function.</w:t>
      </w:r>
    </w:p>
    <w:p w14:paraId="0D898D9C" w14:textId="77777777" w:rsidR="005162AF" w:rsidRDefault="005162AF" w:rsidP="005914AF">
      <w:pPr>
        <w:spacing w:line="360" w:lineRule="auto"/>
        <w:ind w:firstLine="567"/>
        <w:jc w:val="both"/>
        <w:rPr>
          <w:rFonts w:ascii="Times New Roman" w:eastAsia="Times New Roman" w:hAnsi="Times New Roman" w:cs="Times New Roman"/>
          <w:spacing w:val="-1"/>
          <w:sz w:val="24"/>
          <w:szCs w:val="24"/>
          <w:lang w:val="en-US"/>
        </w:rPr>
      </w:pPr>
      <w:r w:rsidRPr="005162AF">
        <w:rPr>
          <w:rFonts w:ascii="Times New Roman" w:eastAsia="Times New Roman" w:hAnsi="Times New Roman" w:cs="Times New Roman"/>
          <w:spacing w:val="-1"/>
          <w:sz w:val="24"/>
          <w:szCs w:val="24"/>
          <w:lang w:val="en-US"/>
        </w:rPr>
        <w:t xml:space="preserve">Increasing the expression of genes implicated in tight junction signalling has been shown to be a possible mechanism [66]. Lactobacillus can modulate the regulation of multiple genes </w:t>
      </w:r>
      <w:r w:rsidRPr="005162AF">
        <w:rPr>
          <w:rFonts w:ascii="Times New Roman" w:eastAsia="Times New Roman" w:hAnsi="Times New Roman" w:cs="Times New Roman"/>
          <w:spacing w:val="-1"/>
          <w:sz w:val="24"/>
          <w:szCs w:val="24"/>
          <w:lang w:val="en-US"/>
        </w:rPr>
        <w:lastRenderedPageBreak/>
        <w:t>and junction proteins, including E-cadherin and b-catenin [67]. Mucin glycoproteins (mucins) are important macromolecular components of epithelial mucus and have been used for a long time to treat health conditions and diseases. However, a number of issues are associated with the acquired resistance of to antibiotics. Therefore, researchers seek an alternative to antibiotics in order to reduce the danger of such infectious diseases proliferating [40]. Thus, the significant advancement in nanobiotechnology provides novel formulation tools for biologically derived NPs with antimicrobial potential [40].</w:t>
      </w:r>
    </w:p>
    <w:p w14:paraId="388F1243" w14:textId="4BD6E12E"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rPr>
      </w:pPr>
      <w:r w:rsidRPr="003F7121">
        <w:rPr>
          <w:rFonts w:ascii="Times New Roman" w:eastAsia="Times New Roman" w:hAnsi="Times New Roman" w:cs="Times New Roman"/>
          <w:sz w:val="24"/>
          <w:szCs w:val="24"/>
          <w:lang w:eastAsia="en-IN"/>
        </w:rPr>
        <w:t>Increase adherence to the intestinal mucosa </w:t>
      </w:r>
    </w:p>
    <w:p w14:paraId="63BC603E" w14:textId="4509AA26"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Adherence to the interaction between the probiotics and the host is also essential for the modulation of the immune system. Antagonism against pathogens intestinal epithelial cells (IECs) secretes mucin which is a complex glycoprotein mixture that can prevent the adhesion of pathogenic microorganisms because it presents lipids, free proteins, immunoglobulins and salt to prevent mucous gel adhesion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{"citationItems":[{"id":"ITEM-1","itemData":{"author":[{"dropping-particle":"","family":"neutra mr","given":"forstner jf","non-dropping-particle":"","parse-names":false,"suffix":""}],"container-title":"New york, raven","id":"ITEM-1","issued":{"date-parts":[["1987"]]},"title":"gastrointestinal mucus: synthesis, secretion and function; in johnson lr (ed): physiology of the gastrointestinal tract , ed 2","type":"article-journal"},"uris":["http://www.mendeley.com/documents/?uuid=3f123f87-609d-4f87-930f-856708b56da6"]}],"mendeley":{"formattedCitation":"[64]","plainTextFormattedCitation":"[64]","previouslyFormattedCitation":"[68]"},"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007D06DA" w:rsidRPr="007D06DA">
        <w:rPr>
          <w:rFonts w:ascii="Times New Roman" w:eastAsia="Times New Roman" w:hAnsi="Times New Roman" w:cs="Times New Roman"/>
          <w:noProof/>
          <w:spacing w:val="-1"/>
          <w:sz w:val="24"/>
          <w:szCs w:val="24"/>
          <w:lang w:val="en-US"/>
        </w:rPr>
        <w:t>[64]</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this interaction indicates possible competitive exclusion of pathogenic bacteria although mucous binding proteins (MBP) surface-associated proteins are present only on probiotic microorganisms. Probiotics such as </w:t>
      </w:r>
      <w:r w:rsidRPr="003F7121">
        <w:rPr>
          <w:rFonts w:ascii="Times New Roman" w:eastAsia="Times New Roman" w:hAnsi="Times New Roman" w:cs="Times New Roman"/>
          <w:i/>
          <w:iCs/>
          <w:spacing w:val="-1"/>
          <w:sz w:val="24"/>
          <w:szCs w:val="24"/>
          <w:lang w:val="en-US"/>
        </w:rPr>
        <w:t>L. reuteri</w:t>
      </w:r>
      <w:r w:rsidRPr="003F7121">
        <w:rPr>
          <w:rFonts w:ascii="Times New Roman" w:eastAsia="Times New Roman" w:hAnsi="Times New Roman" w:cs="Times New Roman"/>
          <w:spacing w:val="-1"/>
          <w:sz w:val="24"/>
          <w:szCs w:val="24"/>
          <w:lang w:val="en-US"/>
        </w:rPr>
        <w:t xml:space="preserve">, </w:t>
      </w:r>
      <w:r w:rsidRPr="003F7121">
        <w:rPr>
          <w:rFonts w:ascii="Times New Roman" w:eastAsia="Times New Roman" w:hAnsi="Times New Roman" w:cs="Times New Roman"/>
          <w:i/>
          <w:iCs/>
          <w:spacing w:val="-1"/>
          <w:sz w:val="24"/>
          <w:szCs w:val="24"/>
          <w:lang w:val="en-US"/>
        </w:rPr>
        <w:t>L. fermentum</w:t>
      </w:r>
      <w:r w:rsidRPr="003F7121">
        <w:rPr>
          <w:rFonts w:ascii="Times New Roman" w:eastAsia="Times New Roman" w:hAnsi="Times New Roman" w:cs="Times New Roman"/>
          <w:spacing w:val="-1"/>
          <w:sz w:val="24"/>
          <w:szCs w:val="24"/>
          <w:lang w:val="en-US"/>
        </w:rPr>
        <w:t xml:space="preserve">, </w:t>
      </w:r>
      <w:r w:rsidRPr="003F7121">
        <w:rPr>
          <w:rFonts w:ascii="Times New Roman" w:eastAsia="Times New Roman" w:hAnsi="Times New Roman" w:cs="Times New Roman"/>
          <w:i/>
          <w:iCs/>
          <w:spacing w:val="-1"/>
          <w:sz w:val="24"/>
          <w:szCs w:val="24"/>
          <w:lang w:val="en-US"/>
        </w:rPr>
        <w:t>L. plantarum</w:t>
      </w:r>
      <w:r w:rsidRPr="003F7121">
        <w:rPr>
          <w:rFonts w:ascii="Times New Roman" w:eastAsia="Times New Roman" w:hAnsi="Times New Roman" w:cs="Times New Roman"/>
          <w:spacing w:val="-1"/>
          <w:sz w:val="24"/>
          <w:szCs w:val="24"/>
          <w:lang w:val="en-US"/>
        </w:rPr>
        <w:t xml:space="preserve"> are reported to induce MUC2 and MUC3 mucin to produce epithelial cells, which is responsible to inhibit adherence of enteropathogenic and </w:t>
      </w:r>
      <w:r w:rsidRPr="003F7121">
        <w:rPr>
          <w:rFonts w:ascii="Times New Roman" w:eastAsia="Times New Roman" w:hAnsi="Times New Roman" w:cs="Times New Roman"/>
          <w:i/>
          <w:iCs/>
          <w:spacing w:val="-1"/>
          <w:sz w:val="24"/>
          <w:szCs w:val="24"/>
          <w:lang w:val="en-US"/>
        </w:rPr>
        <w:t xml:space="preserve">E.coli </w:t>
      </w:r>
      <w:r w:rsidRPr="003F7121">
        <w:rPr>
          <w:rFonts w:ascii="Times New Roman" w:eastAsia="Times New Roman" w:hAnsi="Times New Roman" w:cs="Times New Roman"/>
          <w:i/>
          <w:iCs/>
          <w:spacing w:val="-1"/>
          <w:sz w:val="24"/>
          <w:szCs w:val="24"/>
          <w:lang w:val="en-US"/>
        </w:rPr>
        <w:fldChar w:fldCharType="begin" w:fldLock="1"/>
      </w:r>
      <w:r w:rsidR="007D06DA">
        <w:rPr>
          <w:rFonts w:ascii="Times New Roman" w:eastAsia="Times New Roman" w:hAnsi="Times New Roman" w:cs="Times New Roman"/>
          <w:i/>
          <w:iCs/>
          <w:spacing w:val="-1"/>
          <w:sz w:val="24"/>
          <w:szCs w:val="24"/>
          <w:lang w:val="en-US"/>
        </w:rPr>
        <w:instrText>ADDIN CSL_CITATION {"citationItems":[{"id":"ITEM-1","itemData":{"DOI":"10.1007/s11894-010-0131-2","ISSN":"1534-312X (Electronic)","PMID":"20703838","abstract":"The mucus layer coating the gastrointestinal tract is the front line of innate host  defense, largely because of the secretory products of intestinal goblet cells. Goblet cells synthesize secretory mucin glycoproteins (MUC2) and bioactive molecules such as epithelial membrane-bound mucins (MUC1, MUC3, MUC17), trefoil factor peptides (TFF), resistin-like molecule beta (RELMbeta), and Fc-gamma binding protein (Fcgbp). The MUC2 mucin protein forms trimers by disulfide bonding in cysteine-rich amino terminal von Willebrand factor (vWF) domains, coupled with crosslinking provided by TFF and Fcgbp proteins with MUC2 vWF domains, resulting in a highly viscous extracellular layer. Colonization by commensal intestinal microbiota is limited to an outer \"loose\" mucus layer, and interacts with the diverse oligosaccharides of mucin glycoproteins, whereas an \"inner\" adherent mucus layer is largely devoid of bacteria. Defective mucus layers resulting from lack of MUC2 mucin, mutated Muc2 mucin vWF domains, or from deletion of core mucin glycosyltransferase enzymes in mice result in increased bacterial adhesion to the surface epithelium, increased intestinal permeability, and enhanced susceptibility to colitis caused by dextran sodium sulfate. Changes in mucin gene expression and mucin glycan structures occur in cancers of the intestine, contributing to diverse biologic properties involved in the development and progression of cancer. Further research is needed on identification and functional significance of various components of mucus layers and the complex interactions among mucus layers, microbiota, epithelial cells, and the underlying innate and adaptive immunity. Further elucidation of the regulatory mechanisms involved in mucin changes in cancer and inflammation may lead to the development of novel therapeutic approaches.","author":[{"dropping-particle":"","family":"Kim","given":"Young S","non-dropping-particle":"","parse-names":false,"suffix":""},{"dropping-particle":"","family":"Ho","given":"Samuel B","non-dropping-particle":"","parse-names":false,"suffix":""}],"container-title":"Current gastroenterology reports","id":"ITEM-1","issue":"5","issued":{"date-parts":[["2010","10"]]},"language":"eng","page":"319-330","title":"Intestinal goblet cells and mucins in health and disease: recent insights and  progress.","type":"article-journal","volume":"12"},"uris":["http://www.mendeley.com/documents/?uuid=5d8220d9-4ba5-4876-8b48-7b2aa1065ad7"]}],"mendeley":{"formattedCitation":"[65]","plainTextFormattedCitation":"[65]","previouslyFormattedCitation":"[69]"},"properties":{"noteIndex":0},"schema":"https://github.com/citation-style-language/schema/raw/master/csl-citation.json"}</w:instrText>
      </w:r>
      <w:r w:rsidRPr="003F7121">
        <w:rPr>
          <w:rFonts w:ascii="Times New Roman" w:eastAsia="Times New Roman" w:hAnsi="Times New Roman" w:cs="Times New Roman"/>
          <w:i/>
          <w:iCs/>
          <w:spacing w:val="-1"/>
          <w:sz w:val="24"/>
          <w:szCs w:val="24"/>
          <w:lang w:val="en-US"/>
        </w:rPr>
        <w:fldChar w:fldCharType="separate"/>
      </w:r>
      <w:r w:rsidR="007D06DA" w:rsidRPr="007D06DA">
        <w:rPr>
          <w:rFonts w:ascii="Times New Roman" w:eastAsia="Times New Roman" w:hAnsi="Times New Roman" w:cs="Times New Roman"/>
          <w:iCs/>
          <w:noProof/>
          <w:spacing w:val="-1"/>
          <w:sz w:val="24"/>
          <w:szCs w:val="24"/>
          <w:lang w:val="en-US"/>
        </w:rPr>
        <w:t>[65]</w:t>
      </w:r>
      <w:r w:rsidRPr="003F7121">
        <w:rPr>
          <w:rFonts w:ascii="Times New Roman" w:eastAsia="Times New Roman" w:hAnsi="Times New Roman" w:cs="Times New Roman"/>
          <w:i/>
          <w:iCs/>
          <w:spacing w:val="-1"/>
          <w:sz w:val="24"/>
          <w:szCs w:val="24"/>
          <w:lang w:val="en-US"/>
        </w:rPr>
        <w:fldChar w:fldCharType="end"/>
      </w:r>
      <w:r w:rsidRPr="003F7121">
        <w:rPr>
          <w:rFonts w:ascii="Times New Roman" w:eastAsia="Times New Roman" w:hAnsi="Times New Roman" w:cs="Times New Roman"/>
          <w:spacing w:val="-1"/>
          <w:sz w:val="24"/>
          <w:szCs w:val="24"/>
          <w:lang w:val="en-US"/>
        </w:rPr>
        <w:t>. Probiotics are bound to microbial binding sites and protect against invasion by pathogens. The establishment of a stable population or commercial microbiota will reduce nutrient availability for entering pathogenic micro-organisms and inhibit their colonization.</w:t>
      </w:r>
    </w:p>
    <w:p w14:paraId="4CC50470"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Immunomodulatory Probiotics microbiome</w:t>
      </w:r>
    </w:p>
    <w:p w14:paraId="3D481554" w14:textId="55DA69B7"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Probiotic microorganisms exert an immunomodulatory effect and interact with epithelial, dendritic cells (DCs) and with monocytes/macrophages and lymphocytes. It is studied that probiotics can interact with IECs and encounter DCs which have an important role in innate and adaptive immunity, through pattern recognition receptors (PPRs). Probiotics also improve the normal immune system by increasing the concentration of IgA producing plasma cells, improving phagocytosis as well as increasing the cell concentration of T-lymphocytes and natural killer cells. Some probiotics have been shown to increase phagocytosis or natural killer cell activity and interact directly with dendritic cells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{"citationItems":[{"id":"ITEM-1","itemData":{"DOI":"10.1186/s12979-016-0061-4","ISSN":"1742-4933","abstract":"Ageing increases risk of respiratory infections and impairs the response to influenza vaccination. Pre- and probiotics offer an opportunity to modulate anti-viral defenses and the response to vaccination via alteration of the gut microbiota. This study investigated the effect of a novel probiotic, Bifidobacterium longum bv. infantis CCUG 52,486, combined with a prebiotic, gluco-oligosaccharide (B. longum + Gl-OS), on the response to seasonal influenza vaccination in young and older subjects in a double-blind, randomized controlled trial, taking into account the influence of immunosenescence markers at baseline.","author":[{"dropping-particle":"","family":"Przemska-Kosicka","given":"Agnieszka","non-dropping-particle":"","parse-names":false,"suffix":""},{"dropping-particle":"","family":"Childs","given":"Caroline E","non-dropping-particle":"","parse-names":false,"suffix":""},{"dropping-particle":"","family":"Enani","given":"Sumia","non-dropping-particle":"","parse-names":false,"suffix":""},{"dropping-particle":"","family":"Maidens","given":"Catherine","non-dropping-particle":"","parse-names":false,"suffix":""},{"dropping-particle":"","family":"Dong","given":"Honglin","non-dropping-particle":"","parse-names":false,"suffix":""},{"dropping-particle":"Bin","family":"Dayel","given":"Iman","non-dropping-particle":"","parse-names":false,"suffix":""},{"dropping-particle":"","family":"Tuohy","given":"Kieran","non-dropping-particle":"","parse-names":false,"suffix":""},{"dropping-particle":"","family":"Todd","given":"Susan","non-dropping-particle":"","parse-names":false,"suffix":""},{"dropping-particle":"","family":"Gosney","given":"Margot A","non-dropping-particle":"","parse-names":false,"suffix":""},{"dropping-particle":"","family":"Yaqoob","given":"Parveen","non-dropping-particle":"","parse-names":false,"suffix":""}],"container-title":"Immunity &amp; Ageing","id":"ITEM-1","issue":"1","issued":{"date-parts":[["2016"]]},"page":"6","title":"Effect of a synbiotic on the response to seasonal influenza vaccination is strongly influenced by degree of immunosenescence","type":"article-journal","volume":"13"},"uris":["http://www.mendeley.com/documents/?uuid=a77581f7-8387-4126-b292-52619783473f"]}],"mendeley":{"formattedCitation":"[66]","plainTextFormattedCitation":"[66]","previouslyFormattedCitation":"[70]"},"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007D06DA" w:rsidRPr="007D06DA">
        <w:rPr>
          <w:rFonts w:ascii="Times New Roman" w:eastAsia="Times New Roman" w:hAnsi="Times New Roman" w:cs="Times New Roman"/>
          <w:noProof/>
          <w:spacing w:val="-1"/>
          <w:sz w:val="24"/>
          <w:szCs w:val="24"/>
          <w:lang w:val="en-US"/>
        </w:rPr>
        <w:t>[66]</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some are also upregulating the antibody secretion to improve defence against pathogenic microorganisms. Probiotics can increase the level of anti-inflammatory cytokines such as TNF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{"citationItems":[{"id":"ITEM-1","itemData":{"DOI":"10.1016/j.fm.2015.04.009","ISSN":"1095-9998 (Electronic)","PMID":"26611169","abstract":"Few studies have extensively investigated probiotic functions associated with  biofilms. Here, we show that strains of Lactobacillus plantarum and Lactobacillus fermentum are able to grow as biofilm on abiotic surfaces, but the biomass density differs between strains. We performed microtiter plate biofilm assays under growth conditions mimicking to the gastrointestinal environment. Osmolarity and low concentrations of bile significantly enhanced Lactobacillus spatial organization. Two L. plantarum strains were able to form biofilms under high concentrations of bile and mucus. We used the agar well-diffusion method to show that supernatants from all Lactobacillus except the NA4 isolate produced food pathogen inhibitory molecules in biofilm. Moreover, TNF-α production by LPS-activated human monocytoid cells was suppressed by supernatants from Lactobacillus cultivated as biofilms but not by planktonic culture supernatants. However, only L. fermentum NA4 showed anti-inflammatory effects in zebrafish embryos fed with probiotic bacteria, as assessed by cytokine transcript level (TNF-α, IL-1β and IL-10). We conclude that the biofilm mode of life is associated with beneficial probiotic properties of lactobacilli, in a strain dependent manner. Those results suggest that characterization of isolate phenotype in the biofilm state could be additional valuable information for the selection of probiotic strains.","author":[{"dropping-particle":"","family":"Aoudia","given":"Nabil","non-dropping-particle":"","parse-names":false,"suffix":""},{"dropping-particle":"","family":"Rieu","given":"Aurélie","non-dropping-particle":"","parse-names":false,"suffix":""},{"dropping-particle":"","family":"Briandet","given":"Romain","non-dropping-particle":"","parse-names":false,"suffix":""},{"dropping-particle":"","family":"Deschamps","given":"Julien","non-dropping-particle":"","parse-names":false,"suffix":""},{"dropping-particle":"","family":"Chluba","given":"Johanna","non-dropping-particle":"","parse-names":false,"suffix":""},{"dropping-particle":"","family":"Jego","given":"Gaëtan","non-dropping-particle":"","parse-names":false,"suffix":""},{"dropping-particle":"","family":"Garrido","given":"Carmen","non-dropping-particle":"","parse-names":false,"suffix":""},{"dropping-particle":"","family":"Guzzo","given":"Jean","non-dropping-particle":"","parse-names":false,"suffix":""}],"container-title":"Food microbiology","id":"ITEM-1","issue":"Pt A","issued":{"date-parts":[["2016","2"]]},"language":"eng","page":"51-59","publisher-place":"England","title":"Biofilms of Lactobacillus plantarum and Lactobacillus fermentum: Effect on stress  responses, antagonistic effects on pathogen growth and immunomodulatory properties.","type":"article-journal","volume":"53"},"uris":["http://www.mendeley.com/documents/?uuid=2a5b6a2a-49b0-4bd1-9a96-a278c73955bc"]}],"mendeley":{"formattedCitation":"[67]","plainTextFormattedCitation":"[67]","previouslyFormattedCitation":"[71]"},"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007D06DA" w:rsidRPr="007D06DA">
        <w:rPr>
          <w:rFonts w:ascii="Times New Roman" w:eastAsia="Times New Roman" w:hAnsi="Times New Roman" w:cs="Times New Roman"/>
          <w:noProof/>
          <w:spacing w:val="-1"/>
          <w:sz w:val="24"/>
          <w:szCs w:val="24"/>
          <w:lang w:val="en-US"/>
        </w:rPr>
        <w:t>[67]</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w:t>
      </w:r>
    </w:p>
    <w:p w14:paraId="11670CCA" w14:textId="6A525D0E"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lastRenderedPageBreak/>
        <w:t xml:space="preserve">In probiotics mainly LAB produces lactic acid and acetic acid as an end product of carbohydrate metabolism, and an increase in butyrate and other SCFA production </w:t>
      </w:r>
      <w:r w:rsidRPr="003F7121">
        <w:rPr>
          <w:rFonts w:ascii="Times New Roman" w:eastAsia="Times New Roman" w:hAnsi="Times New Roman" w:cs="Times New Roman"/>
          <w:spacing w:val="-1"/>
          <w:sz w:val="24"/>
          <w:szCs w:val="24"/>
          <w:lang w:val="en-US"/>
        </w:rPr>
        <w:fldChar w:fldCharType="begin" w:fldLock="1"/>
      </w:r>
      <w:r w:rsidR="007D06DA">
        <w:rPr>
          <w:rFonts w:ascii="Times New Roman" w:eastAsia="Times New Roman" w:hAnsi="Times New Roman" w:cs="Times New Roman"/>
          <w:spacing w:val="-1"/>
          <w:sz w:val="24"/>
          <w:szCs w:val="24"/>
          <w:lang w:val="en-US"/>
        </w:rPr>
        <w:instrText>ADDIN CSL_CITATION {"citationItems":[{"id":"ITEM-1","itemData":{"DOI":"10.52403/ijhsr.20220332","author":[{"dropping-particle":"","family":"Kathade","given":"Suyash Arunrao","non-dropping-particle":"","parse-names":false,"suffix":""},{"dropping-particle":"","family":"Aswani","given":"Mayur Arjun","non-dropping-particle":"","parse-names":false,"suffix":""},{"dropping-particle":"","family":"Anand","given":"Pashmin Kaur","non-dropping-particle":"","parse-names":false,"suffix":""}],"id":"ITEM-1","issue":"March","issued":{"date-parts":[["2022"]]},"title":"Isolation , Characterization , and Diversity of Probiotic Microorganisms from Different Postpartum Milk of Various Animals","type":"article-journal"},"uris":["http://www.mendeley.com/documents/?uuid=64d3bd1d-0956-43ae-81c9-5efaad98a43d"]}],"mendeley":{"formattedCitation":"[68]","plainTextFormattedCitation":"[68]","previouslyFormattedCitation":"[72]"},"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007D06DA" w:rsidRPr="007D06DA">
        <w:rPr>
          <w:rFonts w:ascii="Times New Roman" w:eastAsia="Times New Roman" w:hAnsi="Times New Roman" w:cs="Times New Roman"/>
          <w:noProof/>
          <w:spacing w:val="-1"/>
          <w:sz w:val="24"/>
          <w:szCs w:val="24"/>
          <w:lang w:val="en-US"/>
        </w:rPr>
        <w:t>[68]</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also by producing, bacteriocin contains antimicrobial proteins, peptides, antibiotic compounds etc. can be active against pathogenic microorganisms. After prebiotic consumption such as Galactooligosaccharides (GOS) consumption induce immunity by enhancing phagocytosis activity and natural killer cells and also maintaining Th1/Th2, although probiotics may show positive effects by enhancing non-specific (Innate) and antigen-specific (Adaptive) Immunity. </w:t>
      </w:r>
    </w:p>
    <w:p w14:paraId="3962499F" w14:textId="2E469590" w:rsidR="005914AF" w:rsidRPr="003F7121" w:rsidRDefault="005914AF" w:rsidP="005914AF">
      <w:pPr>
        <w:spacing w:line="360" w:lineRule="auto"/>
        <w:ind w:firstLine="567"/>
        <w:jc w:val="both"/>
        <w:rPr>
          <w:rFonts w:ascii="Times New Roman" w:hAnsi="Times New Roman" w:cs="Times New Roman"/>
          <w:sz w:val="24"/>
          <w:szCs w:val="24"/>
          <w:shd w:val="clear" w:color="auto" w:fill="F7F7F7"/>
        </w:rPr>
      </w:pPr>
      <w:r w:rsidRPr="003F7121">
        <w:rPr>
          <w:rFonts w:ascii="Times New Roman" w:hAnsi="Times New Roman" w:cs="Times New Roman"/>
          <w:sz w:val="24"/>
          <w:szCs w:val="24"/>
          <w:shd w:val="clear" w:color="auto" w:fill="F7F7F7"/>
        </w:rPr>
        <w:t xml:space="preserve">Engineered nanomaterials (ENMs) have been extensively used in a variety of industrial fields as well as in everyday life, raising questions about any potential negative effects. While ENMs do not typically appear to have negative effects on immunity or cause severe inflammation, it is less clear how these effects may manifest themselves indirectly. In particular, since the gut microbiota has been tightly associated with human health and immunity, it is possible that ingested ENMs could affect intestinal immunity indirectly by modulating the microbial community composition and functions </w:t>
      </w:r>
      <w:r w:rsidRPr="003F7121">
        <w:rPr>
          <w:rFonts w:ascii="Times New Roman" w:hAnsi="Times New Roman" w:cs="Times New Roman"/>
          <w:sz w:val="24"/>
          <w:szCs w:val="24"/>
          <w:shd w:val="clear" w:color="auto" w:fill="F7F7F7"/>
        </w:rPr>
        <w:fldChar w:fldCharType="begin" w:fldLock="1"/>
      </w:r>
      <w:r w:rsidR="007D06DA">
        <w:rPr>
          <w:rFonts w:ascii="Times New Roman" w:hAnsi="Times New Roman" w:cs="Times New Roman"/>
          <w:sz w:val="24"/>
          <w:szCs w:val="24"/>
          <w:shd w:val="clear" w:color="auto" w:fill="F7F7F7"/>
        </w:rPr>
        <w:instrText>ADDIN CSL_CITATION {"citationItems":[{"id":"ITEM-1","itemData":{"ISBN":"1664-302X","abstract":"Recent innovations in nanotechnology have transformed a number of scientific and industrial areas including the food industry. Applications of nanotechnology have emerged with increasing need of nanoparticle uses in various fields of food science and food microbiology, including food processing, food packaging, functional food development, food safety, detection of foodborne pathogens, and shelf-life extension of food and/or food products. This review summarizes the potential of nanoparticles for their uses in the food industry in order to provide consumers a safe and contamination free food and to ensure the consumer acceptability of the food with enhanced functional properties. Aspects of application of nanotechnology in relation to increasing in food nutrition and organoleptic properties of foods have also been discussed briefly along with a few insights on safety issues and regulatory concerns on nano-processed food products.","author":[{"dropping-particle":"","family":"Singh","given":"Trepti","non-dropping-particle":"","parse-names":false,"suffix":""},{"dropping-particle":"","family":"Shukla","given":"Shruti","non-dropping-particle":"","parse-names":false,"suffix":""},{"dropping-particle":"","family":"Kumar","given":"Pradeep","non-dropping-particle":"","parse-names":false,"suffix":""},{"dropping-particle":"","family":"Wahla","given":"Verinder","non-dropping-particle":"","parse-names":false,"suffix":""},{"dropping-particle":"","family":"Bajpai","given":"Vivek K","non-dropping-particle":"","parse-names":false,"suffix":""},{"dropping-particle":"","family":"Rather","given":"Irfan A","non-dropping-particle":"","parse-names":false,"suffix":""}],"container-title":"Frontiers in Microbiology  ","id":"ITEM-1","issued":{"date-parts":[["2017"]]},"title":"Application of Nanotechnology in Food Science: Perception and Overview   ","type":"article","volume":"8      "},"uris":["http://www.mendeley.com/documents/?uuid=74286382-57b9-414b-8a25-3f28d1899e4b"]}],"mendeley":{"formattedCitation":"[69]","plainTextFormattedCitation":"[69]","previouslyFormattedCitation":"[73]"},"properties":{"noteIndex":0},"schema":"https://github.com/citation-style-language/schema/raw/master/csl-citation.json"}</w:instrText>
      </w:r>
      <w:r w:rsidRPr="003F7121">
        <w:rPr>
          <w:rFonts w:ascii="Times New Roman" w:hAnsi="Times New Roman" w:cs="Times New Roman"/>
          <w:sz w:val="24"/>
          <w:szCs w:val="24"/>
          <w:shd w:val="clear" w:color="auto" w:fill="F7F7F7"/>
        </w:rPr>
        <w:fldChar w:fldCharType="separate"/>
      </w:r>
      <w:r w:rsidR="007D06DA" w:rsidRPr="007D06DA">
        <w:rPr>
          <w:rFonts w:ascii="Times New Roman" w:hAnsi="Times New Roman" w:cs="Times New Roman"/>
          <w:noProof/>
          <w:sz w:val="24"/>
          <w:szCs w:val="24"/>
          <w:shd w:val="clear" w:color="auto" w:fill="F7F7F7"/>
        </w:rPr>
        <w:t>[69]</w:t>
      </w:r>
      <w:r w:rsidRPr="003F7121">
        <w:rPr>
          <w:rFonts w:ascii="Times New Roman" w:hAnsi="Times New Roman" w:cs="Times New Roman"/>
          <w:sz w:val="24"/>
          <w:szCs w:val="24"/>
          <w:shd w:val="clear" w:color="auto" w:fill="F7F7F7"/>
        </w:rPr>
        <w:fldChar w:fldCharType="end"/>
      </w:r>
      <w:r w:rsidRPr="003F7121">
        <w:rPr>
          <w:rFonts w:ascii="Times New Roman" w:hAnsi="Times New Roman" w:cs="Times New Roman"/>
          <w:sz w:val="24"/>
          <w:szCs w:val="24"/>
          <w:shd w:val="clear" w:color="auto" w:fill="F7F7F7"/>
        </w:rPr>
        <w:t xml:space="preserve">. </w:t>
      </w:r>
    </w:p>
    <w:p w14:paraId="0AAF20FF" w14:textId="45C9DB58" w:rsidR="005914AF" w:rsidRPr="003F7121" w:rsidRDefault="005914AF" w:rsidP="005914AF">
      <w:pPr>
        <w:spacing w:line="360" w:lineRule="auto"/>
        <w:ind w:firstLine="567"/>
        <w:jc w:val="both"/>
        <w:rPr>
          <w:rFonts w:ascii="Times New Roman" w:hAnsi="Times New Roman" w:cs="Times New Roman"/>
          <w:sz w:val="24"/>
          <w:szCs w:val="24"/>
        </w:rPr>
      </w:pPr>
      <w:r w:rsidRPr="003F7121">
        <w:rPr>
          <w:rFonts w:ascii="Times New Roman" w:hAnsi="Times New Roman" w:cs="Times New Roman"/>
          <w:sz w:val="24"/>
          <w:szCs w:val="24"/>
        </w:rPr>
        <w:t xml:space="preserve">In this viewpoint, some supporting data shows a potential relationship between ENM exposure, gut microbiota, and host immune response. According to some experimental studies, prolonged exposure to ENMs may alter the gut microbiota, which would affect the integrity of the intestinal epithelium and the degree of inflammation. Numerous microbiota-derived substances present in this microenvironment, including but not limited to SCFAs and lipopolysaccharide (LPS), may play a significant role in the ENM effect on intestinal immunity. As a result, upon ENM exposure, the gut microbiota is implicated as a critical regulator of the intestinal immunity. In order to evaluate ENM biocompatibility and immune-safety in the future, it is necessary to include gut microbiota analysis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{"citationItems":[{"id":"ITEM-1","itemData":{"ISBN":"1664-302X","abstract":"Recent innovations in nanotechnology have transformed a number of scientific and industrial areas including the food industry. Applications of nanotechnology have emerged with increasing need of nanoparticle uses in various fields of food science and food microbiology, including food processing, food packaging, functional food development, food safety, detection of foodborne pathogens, and shelf-life extension of food and/or food products. This review summarizes the potential of nanoparticles for their uses in the food industry in order to provide consumers a safe and contamination free food and to ensure the consumer acceptability of the food with enhanced functional properties. Aspects of application of nanotechnology in relation to increasing in food nutrition and organoleptic properties of foods have also been discussed briefly along with a few insights on safety issues and regulatory concerns on nano-processed food products.","author":[{"dropping-particle":"","family":"Singh","given":"Trepti","non-dropping-particle":"","parse-names":false,"suffix":""},{"dropping-particle":"","family":"Shukla","given":"Shruti","non-dropping-particle":"","parse-names":false,"suffix":""},{"dropping-particle":"","family":"Kumar","given":"Pradeep","non-dropping-particle":"","parse-names":false,"suffix":""},{"dropping-particle":"","family":"Wahla","given":"Verinder","non-dropping-particle":"","parse-names":false,"suffix":""},{"dropping-particle":"","family":"Bajpai","given":"Vivek K","non-dropping-particle":"","parse-names":false,"suffix":""},{"dropping-particle":"","family":"Rather","given":"Irfan A","non-dropping-particle":"","parse-names":false,"suffix":""}],"container-title":"Frontiers in Microbiology  ","id":"ITEM-1","issued":{"date-parts":[["2017"]]},"title":"Application of Nanotechnology in Food Science: Perception and Overview   ","type":"article","volume":"8      "},"uris":["http://www.mendeley.com/documents/?uuid=74286382-57b9-414b-8a25-3f28d1899e4b"]}],"mendeley":{"formattedCitation":"[69]","plainTextFormattedCitation":"[69]","previouslyFormattedCitation":"[73]"},"properties":{"noteIndex":0},"schema":"https://github.com/citation-style-language/schema/raw/master/csl-citation.json"}</w:instrText>
      </w:r>
      <w:r w:rsidRPr="003F7121">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[69]</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p>
    <w:p w14:paraId="517DE7B5" w14:textId="77777777"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Nanoparticles, gut microbes and SARS-CoV2</w:t>
      </w:r>
    </w:p>
    <w:p w14:paraId="662EFEAA" w14:textId="11892907" w:rsidR="005914AF" w:rsidRPr="003F7121" w:rsidRDefault="005914AF" w:rsidP="005914AF">
      <w:pPr>
        <w:spacing w:line="360" w:lineRule="auto"/>
        <w:ind w:firstLine="720"/>
        <w:jc w:val="both"/>
        <w:rPr>
          <w:rFonts w:ascii="Times New Roman" w:hAnsi="Times New Roman" w:cs="Times New Roman"/>
          <w:sz w:val="24"/>
          <w:szCs w:val="24"/>
        </w:rPr>
      </w:pPr>
      <w:r w:rsidRPr="003F7121">
        <w:rPr>
          <w:rFonts w:ascii="Times New Roman" w:hAnsi="Times New Roman" w:cs="Times New Roman"/>
          <w:sz w:val="24"/>
          <w:szCs w:val="24"/>
        </w:rPr>
        <w:t xml:space="preserve">In the past twenty years, nanotechnology has been developed into a topic that applies to many subfields of study and may be utilised to produce nanoscale materials using a variety of processes, including chemical and physical processes. Nanoparticles have dimensions ranging from 1 to 100 nm and possess features that can be controlled precisely. These qualities are distinct from what the particles appear to be on a larger scale. This enables them to be employed in novel contexts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10.1007/978-3-030-46071-6","ISBN":"978-3-030-46070-9","author":[{"dropping-particle":"","family":"Omran","given":"Basma","non-dropping-particle":"","parse-names":false,"suffix":""}],"id":"ITEM-1","issued":{"date-parts":[["2020","8"]]},"title":"Nanobiotechnology: A Multidisciplinary Field of Science","type":"book"},"uris":["http://www.mendeley.com/documents/?uuid=9b87427d-ce4d-4067-9d6c-a4ecd5736e88","http://www.mendeley.com/documents/?uuid=619d5b38-ea8d-42ca-a9e2-5c6a8dbb37c9"]}],"mendeley":{"formattedCitation":"[70]","plainTextFormattedCitation":"[70]","previouslyFormattedCitation":"[100]"},"properties":{"noteIndex":0},"schema":"https://github.com/citation-style-language/schema/raw/master/csl-citation.json"}</w:instrText>
      </w:r>
      <w:r w:rsidRPr="003F7121">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[70]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Nanoparticles are used in many biomedical applications because of their unique properties. These include diagnostics, medical imaging, treatments, and medication delivery, all of which are being increasingly utilised in the management of SARS-</w:t>
      </w:r>
      <w:r w:rsidRPr="003F7121">
        <w:rPr>
          <w:rFonts w:ascii="Times New Roman" w:hAnsi="Times New Roman" w:cs="Times New Roman"/>
          <w:sz w:val="24"/>
          <w:szCs w:val="24"/>
        </w:rPr>
        <w:lastRenderedPageBreak/>
        <w:t xml:space="preserve">CoV2 in the modern era. Based on what has been said, nanotechnology may be very important for quickly diagnosing COVID-19, keeping track of it, and coming up with effective ways to treat it, especially about how SARS-CoV2 affects the gut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10.1021/acsnano.0c03402","ISSN":"1936-0851","author":[{"dropping-particle":"","family":"Kalantar-Zadeh","given":"Kourosh","non-dropping-particle":"","parse-names":false,"suffix":""},{"dropping-particle":"","family":"Ward","given":"Stephanie A","non-dropping-particle":"","parse-names":false,"suffix":""},{"dropping-particle":"","family":"Kalantar-Zadeh","given":"Kamyar","non-dropping-particle":"","parse-names":false,"suffix":""},{"dropping-particle":"","family":"El-Omar","given":"Emad M","non-dropping-particle":"","parse-names":false,"suffix":""}],"container-title":"ACS Nano","id":"ITEM-1","issue":"5","issued":{"date-parts":[["2020","5"]]},"page":"5179-5182","publisher":"American Chemical Society","title":"Considering the Effects of Microbiome and Diet on SARS-CoV-2 Infection: Nanotechnology Roles","type":"article-journal","volume":"14"},"uris":["http://www.mendeley.com/documents/?uuid=807285eb-b6b3-4411-b7e0-136c24645c86","http://www.mendeley.com/documents/?uuid=4b29a436-c51d-443d-9530-18e08292a962"]}],"mendeley":{"formattedCitation":"[71]","plainTextFormattedCitation":"[71]","previouslyFormattedCitation":"[101]"},"properties":{"noteIndex":0},"schema":"https://github.com/citation-style-language/schema/raw/master/csl-citation.json"}</w:instrText>
      </w:r>
      <w:r w:rsidRPr="003F7121">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[71]</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With arrays of nanomaterials, non-invasive breath tests can identify the presence of volatile organic compounds with the signatures of modulated microbiota and, therefore, the presence of SARS-CoV2 for quick diagnosis and monitoring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{"citationItems":[{"id":"ITEM-1","itemData":{"DOI":"10.1021/acsnano.6b04930","ISSN":"1936-0851","author":[{"dropping-particle":"","family":"Nakhleh","given":"Morad K","non-dropping-particle":"","parse-names":false,"suffix":""},{"dropping-particle":"","family":"Amal","given":"Haitham","non-dropping-particle":"","parse-names":false,"suffix":""},{"dropping-particle":"","family":"Jeries","given":"Raneen","non-dropping-particle":"","parse-names":false,"suffix":""},{"dropping-particle":"","family":"Broza","given":"Yoav Y","non-dropping-particle":"","parse-names":false,"suffix":""},{"dropping-particle":"","family":"Aboud","given":"Manal","non-dropping-particle":"","parse-names":false,"suffix":""},{"dropping-particle":"","family":"Gharra","given":"Alaa","non-dropping-particle":"","parse-names":false,"suffix":""},{"dropping-particle":"","family":"Ivgi","given":"Hodaya","non-dropping-particle":"","parse-names":false,"suffix":""},{"dropping-particle":"","family":"Khatib","given":"Salam","non-dropping-particle":"","parse-names":false,"suffix":""},{"dropping-particle":"","family":"Badarneh","given":"Shifaa","non-dropping-particle":"","parse-names":false,"suffix":""},{"dropping-particle":"","family":"Har-Shai","given":"Lior","non-dropping-particle":"","parse-names":false,"suffix":""},{"dropping-particle":"","family":"Glass-Marmor","given":"Lea","non-dropping-particle":"","parse-names":false,"suffix":""},{"dropping-particle":"","family":"Lejbkowicz","given":"Izabella","non-dropping-particle":"","parse-names":false,"suffix":""},{"dropping-particle":"","family":"Miller","given":"Ariel","non-dropping-particle":"","parse-names":false,"suffix":""},{"dropping-particle":"","family":"Badarny","given":"Samih","non-dropping-particle":"","parse-names":false,"suffix":""},{"dropping-particle":"","family":"Winer","given":"Raz","non-dropping-particle":"","parse-names":false,"suffix":""},{"dropping-particle":"","family":"Finberg","given":"John","non-dropping-particle":"","parse-names":false,"suffix":""},{"dropping-particle":"","family":"Cohen-Kaminsky","given":"Sylvia","non-dropping-particle":"","parse-names":false,"suffix":""},{"dropping-particle":"","family":"Perros","given":"Frédéric","non-dropping-particle":"","parse-names":false,"suffix":""},{"dropping-particle":"","family":"Montani","given":"David","non-dropping-particle":"","parse-names":false,"suffix":""},{"dropping-particle":"","family":"Girerd","given":"Barbara","non-dropping-particle":"","parse-names":false,"suffix":""},{"dropping-particle":"","family":"Garcia","given":"Gilles","non-dropping-particle":"","parse-names":false,"suffix":""},{"dropping-particle":"","family":"Simonneau","given":"Gérald","non-dropping-particle":"","parse-names":false,"suffix":""},{"dropping-particle":"","family":"Nakhoul","given":"Farid","non-dropping-particle":"","parse-names":false,"suffix":""},{"dropping-particle":"","family":"Baram","given":"Shira","non-dropping-particle":"","parse-names":false,"suffix":""},{"dropping-particle":"","family":"Salim","given":"Raed","non-dropping-particle":"","parse-names":false,"suffix":""},{"dropping-particle":"","family":"Hakim","given":"Marwan","non-dropping-particle":"","parse-names":false,"suffix":""},{"dropping-particle":"","family":"Gruber","given":"Maayan","non-dropping-particle":"","parse-names":false,"suffix":""},{"dropping-particle":"","family":"Ronen","given":"Ohad","non-dropping-particle":"","parse-names":false,"suffix":""},{"dropping-particle":"","family":"Marshak","given":"Tal","non-dropping-particle":"","parse-names":false,"suffix":""},{"dropping-particle":"","family":"Doweck","given":"Ilana","non-dropping-particle":"","parse-names":false,"suffix":""},{"dropping-particle":"","family":"Nativ","given":"Ofer","non-dropping-particle":"","parse-names":false,"suffix":""},{"dropping-particle":"","family":"Bahouth","given":"Zaher","non-dropping-particle":"","parse-names":false,"suffix":""},{"dropping-particle":"","family":"Shi","given":"Da-you","non-dropping-particle":"","parse-names":false,"suffix":""},{"dropping-particle":"","family":"Zhang","given":"Wei","non-dropping-particle":"","parse-names":false,"suffix":""},{"dropping-particle":"","family":"Hua","given":"Qing-ling","non-dropping-particle":"","parse-names":false,"suffix":""},{"dropping-particle":"","family":"Pan","given":"Yue-yin","non-dropping-particle":"","parse-names":false,"suffix":""},{"dropping-particle":"","family":"Tao","given":"Li","non-dropping-particle":"","parse-names":false,"suffix":""},{"dropping-particle":"","family":"Liu","given":"Hu","non-dropping-particle":"","parse-names":false,"suffix":""},{"dropping-particle":"","family":"Karban","given":"Amir","non-dropping-particle":"","parse-names":false,"suffix":""},{"dropping-particle":"","family":"Koifman","given":"Eduard","non-dropping-particle":"","parse-names":false,"suffix":""},{"dropping-particle":"","family":"Rainis","given":"Tova","non-dropping-particle":"","parse-names":false,"suffix":""},{"dropping-particle":"","family":"Skapars","given":"Roberts","non-dropping-particle":"","parse-names":false,"suffix":""},{"dropping-particle":"","family":"Sivins","given":"Armands","non-dropping-particle":"","parse-names":false,"suffix":""},{"dropping-particle":"","family":"Ancans","given":"Guntis","non-dropping-particle":"","parse-names":false,"suffix":""},{"dropping-particle":"","family":"Liepniece-Karele","given":"Inta","non-dropping-particle":"","parse-names":false,"suffix":""},{"dropping-particle":"","family":"Kikuste","given":"Ilze","non-dropping-particle":"","parse-names":false,"suffix":""},{"dropping-particle":"","family":"Lasina","given":"Ieva","non-dropping-particle":"","parse-names":false,"suffix":""},{"dropping-particle":"","family":"Tolmanis","given":"Ivars","non-dropping-particle":"","parse-names":false,"suffix":""},{"dropping-particle":"","family":"Johnson","given":"Douglas","non-dropping-particle":"","parse-names":false,"suffix":""},{"dropping-particle":"","family":"Millstone","given":"Stuart Z","non-dropping-particle":"","parse-names":false,"suffix":""},{"dropping-particle":"","family":"Fulton","given":"Jennifer","non-dropping-particle":"","parse-names":false,"suffix":""},{"dropping-particle":"","family":"Wells","given":"John W","non-dropping-particle":"","parse-names":false,"suffix":""},{"dropping-particle":"","family":"Wilf","given":"Larry H","non-dropping-particle":"","parse-names":false,"suffix":""},{"dropping-particle":"","family":"Humbert","given":"Marc","non-dropping-particle":"","parse-names":false,"suffix":""},{"dropping-particle":"","family":"Leja","given":"Marcis","non-dropping-particle":"","parse-names":false,"suffix":""},{"dropping-particle":"","family":"Peled","given":"Nir","non-dropping-particle":"","parse-names":false,"suffix":""},{"dropping-particle":"","family":"Haick","given":"Hossam","non-dropping-particle":"","parse-names":false,"suffix":""}],"container-title":"ACS Nano","id":"ITEM-1","issue":"1","issued":{"date-parts":[["2017","1"]]},"page":"112-125","publisher":"American Chemical Society","title":"Diagnosis and Classification of 17 Diseases from 1404 Subjects via Pattern Analysis of Exhaled Molecules","type":"article-journal","volume":"11"},"uris":["http://www.mendeley.com/documents/?uuid=c8132841-d7c2-4729-ae22-b941c08e90bb","http://www.mendeley.com/documents/?uuid=2e6c0c17-a70b-440d-a879-4eded1e353eb"]},{"id":"ITEM-2","itemData":{"DOI":"10.1021/acsnano.5b07826","ISSN":"1936-0851","author":[{"dropping-particle":"","family":"Biteen","given":"Julie S","non-dropping-particle":"","parse-names":false,"suffix":""},{"dropping-particle":"","family":"Blainey","given":"Paul C","non-dropping-particle":"","parse-names":false,"suffix":""},{"dropping-particle":"","family":"Cardon","given":"Zoe G","non-dropping-particle":"","parse-names":false,"suffix":""},{"dropping-particle":"","family":"Chun","given":"Miyoung","non-dropping-particle":"","parse-names":false,"suffix":""},{"dropping-particle":"","family":"Church","given":"George M","non-dropping-particle":"","parse-names":false,"suffix":""},{"dropping-particle":"","family":"Dorrestein","given":"Pieter C","non-dropping-particle":"","parse-names":false,"suffix":""},{"dropping-particle":"","family":"Fraser","given":"Scott E","non-dropping-particle":"","parse-names":false,"suffix":""},{"dropping-particle":"","family":"Gilbert","given":"Jack A","non-dropping-particle":"","parse-names":false,"suffix":""},{"dropping-particle":"","family":"Jansson","given":"Janet K","non-dropping-particle":"","parse-names":false,"suffix":""},{"dropping-particle":"","family":"Knight","given":"Rob","non-dropping-particle":"","parse-names":false,"suffix":""},{"dropping-particle":"","family":"Miller","given":"Jeff F","non-dropping-particle":"","parse-names":false,"suffix":""},{"dropping-particle":"","family":"Ozcan","given":"Aydogan","non-dropping-particle":"","parse-names":false,"suffix":""},{"dropping-particle":"","family":"Prather","given":"Kimberly A","non-dropping-particle":"","parse-names":false,"suffix":""},{"dropping-particle":"","family":"Quake","given":"Stephen R","non-dropping-particle":"","parse-names":false,"suffix":""},{"dropping-particle":"","family":"Ruby","given":"Edward G","non-dropping-particle":"","parse-names":false,"suffix":""},{"dropping-particle":"","family":"Silver","given":"Pamela A","non-dropping-particle":"","parse-names":false,"suffix":""},{"dropping-particle":"","family":"Taha","given":"Sharif","non-dropping-particle":"","parse-names":false,"suffix":""},{"dropping-particle":"","family":"Engh","given":"Ger","non-dropping-particle":"van den","parse-names":false,"suffix":""},{"dropping-particle":"","family":"Weiss","given":"Paul S","non-dropping-particle":"","parse-names":false,"suffix":""},{"dropping-particle":"","family":"Wong","given":"Gerard C L","non-dropping-particle":"","parse-names":false,"suffix":""},{"dropping-particle":"","family":"Wright","given":"Aaron T","non-dropping-particle":"","parse-names":false,"suffix":""},{"dropping-particle":"","family":"Young","given":"Thomas D","non-dropping-particle":"","parse-names":false,"suffix":""}],"container-title":"ACS Nano","id":"ITEM-2","issue":"1","issued":{"date-parts":[["2016","1"]]},"page":"6-37","publisher":"American Chemical Society","title":"Tools for the Microbiome: Nano and Beyond","type":"article-journal","volume":"10"},"uris":["http://www.mendeley.com/documents/?uuid=eab21028-616c-4ac5-be32-823db1a2370a","http://www.mendeley.com/documents/?uuid=35365016-9c72-4333-817f-692c652a15c5"]}],"mendeley":{"formattedCitation":"[72,73]","plainTextFormattedCitation":"[72,73]","previouslyFormattedCitation":"[102,103]"},"properties":{"noteIndex":0},"schema":"https://github.com/citation-style-language/schema/raw/master/csl-citation.json"}</w:instrText>
      </w:r>
      <w:r w:rsidRPr="003F7121">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[72,73]</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On the other hand, a healthy gut is also important in SARS-CoV2 infections. Some studies point out the importance of good microbes in fighting this virus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{"citationItems":[{"id":"ITEM-1","itemData":{"author":[{"dropping-particle":"","family":"Nisar","given":"A","non-dropping-particle":"","parse-names":false,"suffix":""},{"dropping-particle":"","family":"Kathade","given":"S. A","non-dropping-particle":"","parse-names":false,"suffix":""},{"dropping-particle":"","family":"Aswani","given":"M. A","non-dropping-particle":"","parse-names":false,"suffix":""},{"dropping-particle":"","family":"Harsulkar","given":"A. M","non-dropping-particle":"","parse-names":false,"suffix":""},{"dropping-particle":"","family":"Jagtap, S. D Kunchiraman","given":"B. N.","non-dropping-particle":"","parse-names":false,"suffix":""}],"container-title":"Biosciences Biotechnology Research Asia","id":"ITEM-1","issued":{"date-parts":[["2022"]]},"title":"Understanding the correlation of diet, Immunity, and probiotics: A credible implication in SARS-CoV2 infections","type":"article-journal","volume":"19 (2)"},"uris":["http://www.mendeley.com/documents/?uuid=b25f7572-770b-4326-ad39-c8739ba71712","http://www.mendeley.com/documents/?uuid=4ddf43a1-3047-41ab-9d77-eb58e23f03b1"]}],"mendeley":{"formattedCitation":"[74]","plainTextFormattedCitation":"[74]","previouslyFormattedCitation":"[104]"},"properties":{"noteIndex":0},"schema":"https://github.com/citation-style-language/schema/raw/master/csl-citation.json"}</w:instrText>
      </w:r>
      <w:r w:rsidRPr="003F7121">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[74]</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Nanotechnology can be used effectively to design smart drugs or functional foods that can be delivered locally in the gut. It can also be used to design smart functional foods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{"citationItems":[{"id":"ITEM-1","itemData":{"ISBN":"1664-302X","abstract":"Recent innovations in nanotechnology have transformed a number of scientific and industrial areas including the food industry. Applications of nanotechnology have emerged with increasing need of nanoparticle uses in various fields of food science and food microbiology, including food processing, food packaging, functional food development, food safety, detection of foodborne pathogens, and shelf-life extension of food and/or food products. This review summarizes the potential of nanoparticles for their uses in the food industry in order to provide consumers a safe and contamination free food and to ensure the consumer acceptability of the food with enhanced functional properties. Aspects of application of nanotechnology in relation to increasing in food nutrition and organoleptic properties of foods have also been discussed briefly along with a few insights on safety issues and regulatory concerns on nano-processed food products.","author":[{"dropping-particle":"","family":"Singh","given":"Trepti","non-dropping-particle":"","parse-names":false,"suffix":""},{"dropping-particle":"","family":"Shukla","given":"Shruti","non-dropping-particle":"","parse-names":false,"suffix":""},{"dropping-particle":"","family":"Kumar","given":"Pradeep","non-dropping-particle":"","parse-names":false,"suffix":""},{"dropping-particle":"","family":"Wahla","given":"Verinder","non-dropping-particle":"","parse-names":false,"suffix":""},{"dropping-particle":"","family":"Bajpai","given":"Vivek K","non-dropping-particle":"","parse-names":false,"suffix":""},{"dropping-particle":"","family":"Rather","given":"Irfan A","non-dropping-particle":"","parse-names":false,"suffix":""}],"container-title":"Frontiers in Microbiology  ","id":"ITEM-1","issued":{"date-parts":[["2017"]]},"title":"Application of Nanotechnology in Food Science: Perception and Overview   ","type":"article","volume":"8      "},"uris":["http://www.mendeley.com/documents/?uuid=3ae3212c-889f-4d09-9a1d-ebffd84b3a06","http://www.mendeley.com/documents/?uuid=74286382-57b9-414b-8a25-3f28d1899e4b"]},{"id":"ITEM-2","itemData":{"DOI":"https://doi.org/10.1016/j.nano.2015.02.018","ISSN":"1549-9634","abstract":"Colon targeted drug delivery is an active area of research for local diseases affecting the colon, as it improves the efficacy of therapeutics and enables localized treatment, which reduces systemic toxicity. Targeted delivery of therapeutics to the colon is particularly advantageous for the treatment of inflammatory bowel disease (IBD), which includes ulcerative colitis and Crohn's disease. Advances in oral drug delivery design have significantly improved the bioavailability of drugs to the colon; however in order for a drug to have therapeutic efficacy during disease, considerations must be made for the altered physiology of the gastrointestinal (GI) tract that is associated with GI inflammation. Nanotechnology has been used in oral dosage formulation design as strategies to further enhance uptake into diseased tissue within the colon. This review will describe some of the physiological challenges faced by orally administered delivery systems in IBD, the important developments in orally administered nano-delivery systems for colon targeting, and the future advances of this research. From the Clinical Editor Inflammatory Bowel Disease (IBD) poses a significant problem for a large number of patients worldwide. Current medical therapy mostly aims at suppressing the active inflammatory episodes. In this review article, the authors described and discussed the various approaches current nano-delivery systems can offer in overcoming the limitations of conventional drug formulations.","author":[{"dropping-particle":"","family":"Hua","given":"Susan","non-dropping-particle":"","parse-names":false,"suffix":""},{"dropping-particle":"","family":"Marks","given":"Ellen","non-dropping-particle":"","parse-names":false,"suffix":""},{"dropping-particle":"","family":"Schneider","given":"Jennifer J","non-dropping-particle":"","parse-names":false,"suffix":""},{"dropping-particle":"","family":"Keely","given":"Simon","non-dropping-particle":"","parse-names":false,"suffix":""}],"container-title":"Nanomedicine: Nanotechnology, Biology and Medicine","id":"ITEM-2","issue":"5","issued":{"date-parts":[["2015"]]},"page":"1117-1132","title":"Advances in oral nano-delivery systems for colon targeted drug delivery in inflammatory bowel disease: Selective targeting to diseased versus healthy tissue","type":"article-journal","volume":"11"},"uris":["http://www.mendeley.com/documents/?uuid=c0872c38-f05b-4689-8eb3-8f0adb9447b6","http://www.mendeley.com/documents/?uuid=863cbd4e-7a48-4e1c-89ea-9f4b3a20ab1b"]}],"mendeley":{"formattedCitation":"[69,75]","plainTextFormattedCitation":"[69,75]","previouslyFormattedCitation":"[73,105]"},"properties":{"noteIndex":0},"schema":"https://github.com/citation-style-language/schema/raw/master/csl-citation.json"}</w:instrText>
      </w:r>
      <w:r w:rsidRPr="003F7121">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[69,75]</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These drugs and foods should go after bacterial strains that cause problems in the GI tract and improve its health by making the gut more resistant to pathogens and inflammatory chemicals and by laying the groundwork for developing disruptive treatments based on microbiome engineering </w:t>
      </w:r>
      <w:r w:rsidRPr="003F7121">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{"citationItems":[{"id":"ITEM-1","itemData":{"DOI":"10.1021/acsnano.5b07826","ISSN":"1936-0851","author":[{"dropping-particle":"","family":"Biteen","given":"Julie S","non-dropping-particle":"","parse-names":false,"suffix":""},{"dropping-particle":"","family":"Blainey","given":"Paul C","non-dropping-particle":"","parse-names":false,"suffix":""},{"dropping-particle":"","family":"Cardon","given":"Zoe G","non-dropping-particle":"","parse-names":false,"suffix":""},{"dropping-particle":"","family":"Chun","given":"Miyoung","non-dropping-particle":"","parse-names":false,"suffix":""},{"dropping-particle":"","family":"Church","given":"George M","non-dropping-particle":"","parse-names":false,"suffix":""},{"dropping-particle":"","family":"Dorrestein","given":"Pieter C","non-dropping-particle":"","parse-names":false,"suffix":""},{"dropping-particle":"","family":"Fraser","given":"Scott E","non-dropping-particle":"","parse-names":false,"suffix":""},{"dropping-particle":"","family":"Gilbert","given":"Jack A","non-dropping-particle":"","parse-names":false,"suffix":""},{"dropping-particle":"","family":"Jansson","given":"Janet K","non-dropping-particle":"","parse-names":false,"suffix":""},{"dropping-particle":"","family":"Knight","given":"Rob","non-dropping-particle":"","parse-names":false,"suffix":""},{"dropping-particle":"","family":"Miller","given":"Jeff F","non-dropping-particle":"","parse-names":false,"suffix":""},{"dropping-particle":"","family":"Ozcan","given":"Aydogan","non-dropping-particle":"","parse-names":false,"suffix":""},{"dropping-particle":"","family":"Prather","given":"Kimberly A","non-dropping-particle":"","parse-names":false,"suffix":""},{"dropping-particle":"","family":"Quake","given":"Stephen R","non-dropping-particle":"","parse-names":false,"suffix":""},{"dropping-particle":"","family":"Ruby","given":"Edward G","non-dropping-particle":"","parse-names":false,"suffix":""},{"dropping-particle":"","family":"Silver","given":"Pamela A","non-dropping-particle":"","parse-names":false,"suffix":""},{"dropping-particle":"","family":"Taha","given":"Sharif","non-dropping-particle":"","parse-names":false,"suffix":""},{"dropping-particle":"","family":"Engh","given":"Ger","non-dropping-particle":"van den","parse-names":false,"suffix":""},{"dropping-particle":"","family":"Weiss","given":"Paul S","non-dropping-particle":"","parse-names":false,"suffix":""},{"dropping-particle":"","family":"Wong","given":"Gerard C L","non-dropping-particle":"","parse-names":false,"suffix":""},{"dropping-particle":"","family":"Wright","given":"Aaron T","non-dropping-particle":"","parse-names":false,"suffix":""},{"dropping-particle":"","family":"Young","given":"Thomas D","non-dropping-particle":"","parse-names":false,"suffix":""}],"container-title":"ACS Nano","id":"ITEM-1","issue":"1","issued":{"date-parts":[["2016","1"]]},"page":"6-37","publisher":"American Chemical Society","title":"Tools for the Microbiome: Nano and Beyond","type":"article-journal","volume":"10"},"uris":["http://www.mendeley.com/documents/?uuid=35365016-9c72-4333-817f-692c652a15c5","http://www.mendeley.com/documents/?uuid=eab21028-616c-4ac5-be32-823db1a2370a"]}],"mendeley":{"formattedCitation":"[73]","plainTextFormattedCitation":"[73]","previouslyFormattedCitation":"[103]"},"properties":{"noteIndex":0},"schema":"https://github.com/citation-style-language/schema/raw/master/csl-citation.json"}</w:instrText>
      </w:r>
      <w:r w:rsidRPr="003F7121">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[73]</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We may one day be able to watch, traverse, and interact with the intricate ecology of the gut if we have the assistance of technologies that can function at the nanoscale level. This may assist us in locating a therapy or cure for COVID-19 as well as in maintaining control over SARS-CoV-2.</w:t>
      </w:r>
    </w:p>
    <w:p w14:paraId="33ECBFE3" w14:textId="77777777"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Immunomodulation and Anti-COVID mechanisms</w:t>
      </w:r>
    </w:p>
    <w:bookmarkEnd w:id="4"/>
    <w:p w14:paraId="50AB184E" w14:textId="77777777" w:rsidR="00062404" w:rsidRPr="00062404" w:rsidRDefault="00062404" w:rsidP="00062404">
      <w:pPr>
        <w:spacing w:line="360" w:lineRule="auto"/>
        <w:jc w:val="both"/>
        <w:rPr>
          <w:rFonts w:ascii="Times New Roman" w:hAnsi="Times New Roman" w:cs="Times New Roman"/>
          <w:sz w:val="24"/>
          <w:szCs w:val="24"/>
        </w:rPr>
      </w:pPr>
      <w:r w:rsidRPr="00062404">
        <w:rPr>
          <w:rFonts w:ascii="Times New Roman" w:hAnsi="Times New Roman" w:cs="Times New Roman"/>
          <w:sz w:val="24"/>
          <w:szCs w:val="24"/>
        </w:rPr>
        <w:t>As of yet, no direct correlation or study exists to support the role of probiotics against SARS-CoV2 infections; however, many previous studies on probiotics and viral infections can be used to establish the possible mechanisms and their role. SARS-CoV and SARS-CoV2 utilised a common entry site by interacting with the ACE2 receptor present on the lung and intestine epithelial cell surfaces. In one report of SARS-CoV2 infection, a dysbiotic condition caused by Salmonella America, a member of the Enterobacteriaceae family, was found to be prevalent; this condition increased the number of ACE2 receptors in the epithelial cells of the intestine, making them more susceptible to infection [106]. The SARS-CoV2 virus must overcome the immunologic barrier of respiratory tract epithelial cells in order to invade cells via ACE2 receptors, whereas probiotic microbiota with commensal bacteria may assist the immune system in reducing or inhibiting this infection by immunomodulation.</w:t>
      </w:r>
    </w:p>
    <w:p w14:paraId="4ED05B46" w14:textId="77777777" w:rsidR="00062404" w:rsidRPr="00062404" w:rsidRDefault="00062404" w:rsidP="00062404">
      <w:pPr>
        <w:spacing w:line="360" w:lineRule="auto"/>
        <w:jc w:val="both"/>
        <w:rPr>
          <w:rFonts w:ascii="Times New Roman" w:hAnsi="Times New Roman" w:cs="Times New Roman"/>
          <w:sz w:val="24"/>
          <w:szCs w:val="24"/>
        </w:rPr>
      </w:pPr>
      <w:r w:rsidRPr="00062404">
        <w:rPr>
          <w:rFonts w:ascii="Times New Roman" w:hAnsi="Times New Roman" w:cs="Times New Roman"/>
          <w:sz w:val="24"/>
          <w:szCs w:val="24"/>
        </w:rPr>
        <w:t xml:space="preserve">Despite the absence of a direct effect, probiotics create an immunologic barrier by stimulating an immune response that supports the body's first line of defence [107]. In general, probiotics interact with lung and intestinal epithelial cells as well as specialised cells (M cells) for immunoregulation by interacting with macrophages and dendritic cells, which activates T and </w:t>
      </w:r>
      <w:r w:rsidRPr="00062404">
        <w:rPr>
          <w:rFonts w:ascii="Times New Roman" w:hAnsi="Times New Roman" w:cs="Times New Roman"/>
          <w:sz w:val="24"/>
          <w:szCs w:val="24"/>
        </w:rPr>
        <w:lastRenderedPageBreak/>
        <w:t xml:space="preserve">B lymphocytes. It may inhibit viral attachment by inhibiting competition for binding sites on the epithelial lining. Probiotics induce the upregulation of mucin-1 (MUC1) and mucin-2 (MUC2), which inhibit virus attachment to epithelial cells and inhibit viral replication. In addition, it generates antimicrobial peptides, dehydrogenase, and nuclease enzymes that can degrade viral nucleic acid, and the co-aggregation of probiotics with viral particles prevents the virus from attaching to the epithelial cell line [108]. Probiotics play an important role in the induction of type 1 T helper (Th1) cells, which are specific for antimicrobial/antiviral mediated immunity, whereas IFN, a glycoprotein, and IgA are antiviral agents. Short-chain SCFA is one of the essential molecules produced by probiotic MOs upon decomposition of the prebiotic compound. By activating tumour necrosis factor- (TNF-), it has an effect on the immune system and induces pattern recognition receptors (PRR). Specifically, probiotics such as Lactobacillus and Bifidobacterium modulate the immune system by modulating cytokines, thereby increasing IgA and IgG antibody production [109]. Specifically, Lactobacillus species such as </w:t>
      </w:r>
      <w:r w:rsidRPr="00062404">
        <w:rPr>
          <w:rFonts w:ascii="Times New Roman" w:hAnsi="Times New Roman" w:cs="Times New Roman"/>
          <w:i/>
          <w:iCs/>
          <w:sz w:val="24"/>
          <w:szCs w:val="24"/>
        </w:rPr>
        <w:t>L. acidophilus, L. casei, L. rhamnosus, and L. helveticus</w:t>
      </w:r>
      <w:r w:rsidRPr="00062404">
        <w:rPr>
          <w:rFonts w:ascii="Times New Roman" w:hAnsi="Times New Roman" w:cs="Times New Roman"/>
          <w:sz w:val="24"/>
          <w:szCs w:val="24"/>
        </w:rPr>
        <w:t xml:space="preserve"> are effective to enhance phagocytosis and improve the secretion of cytokines, immunoglobulin, and plasma cells, according to a study. </w:t>
      </w:r>
      <w:r w:rsidRPr="00062404">
        <w:rPr>
          <w:rFonts w:ascii="Times New Roman" w:hAnsi="Times New Roman" w:cs="Times New Roman"/>
          <w:i/>
          <w:iCs/>
          <w:sz w:val="24"/>
          <w:szCs w:val="24"/>
        </w:rPr>
        <w:t>L. casei and L. acidophilus</w:t>
      </w:r>
      <w:r w:rsidRPr="00062404">
        <w:rPr>
          <w:rFonts w:ascii="Times New Roman" w:hAnsi="Times New Roman" w:cs="Times New Roman"/>
          <w:sz w:val="24"/>
          <w:szCs w:val="24"/>
        </w:rPr>
        <w:t xml:space="preserve"> induced interleukin (IL) such as IL-10 and CD4+ regulatory T (Treg) cells. Furthermore, L. Plantarum and L. reuteri reduced inflammation, whereas L. rhamnosus and B. lactis increased IFN-, IL-4, IL-10, and IL-6 in bronchoalveolar lavage [84]. In addition, probiotics can increase the level of Bcl2 (B cell lymphoma 2), which is responsible for the activation of cellular and humoral immunity, cytokine production, and Th1/Th2 expression.</w:t>
      </w:r>
    </w:p>
    <w:p w14:paraId="2A4A7EB2" w14:textId="77777777" w:rsidR="00062404" w:rsidRPr="00062404" w:rsidRDefault="00062404" w:rsidP="00062404">
      <w:pPr>
        <w:spacing w:line="360" w:lineRule="auto"/>
        <w:jc w:val="both"/>
        <w:rPr>
          <w:rFonts w:ascii="Times New Roman" w:hAnsi="Times New Roman" w:cs="Times New Roman"/>
          <w:sz w:val="24"/>
          <w:szCs w:val="24"/>
        </w:rPr>
      </w:pPr>
      <w:r w:rsidRPr="00062404">
        <w:rPr>
          <w:rFonts w:ascii="Times New Roman" w:hAnsi="Times New Roman" w:cs="Times New Roman"/>
          <w:sz w:val="24"/>
          <w:szCs w:val="24"/>
        </w:rPr>
        <w:t xml:space="preserve">Depending on the contact-based mechanism, probiotics have also been investigated for their influence on immune-related gene expression and cytokine activation. A study suggested that probiotics such as Lactobacillus mediate the expression of TLR2, which stimulates TNF-, whereas Bifidobacterium longum mediates the expression of IL-10 and IL-12 through a contact-dependent mechanism, resulting in the modulation of T helper cell response in the gut and lung [110]. </w:t>
      </w:r>
    </w:p>
    <w:p w14:paraId="06EB4C95" w14:textId="77777777" w:rsidR="00062404" w:rsidRPr="00062404" w:rsidRDefault="00062404" w:rsidP="00062404">
      <w:pPr>
        <w:spacing w:line="360" w:lineRule="auto"/>
        <w:jc w:val="both"/>
        <w:rPr>
          <w:rFonts w:ascii="Times New Roman" w:hAnsi="Times New Roman" w:cs="Times New Roman"/>
          <w:sz w:val="24"/>
          <w:szCs w:val="24"/>
        </w:rPr>
      </w:pPr>
      <w:r w:rsidRPr="00062404">
        <w:rPr>
          <w:rFonts w:ascii="Times New Roman" w:hAnsi="Times New Roman" w:cs="Times New Roman"/>
          <w:sz w:val="24"/>
          <w:szCs w:val="24"/>
        </w:rPr>
        <w:t xml:space="preserve">It is known that the oral administration of 109 CFU of probiotics is more efficacious and may exert a long-lasting homeostasis and immunomodulatory effect on the host. It has been demonstrated that oral administration of Bifidobacterium bifidum and B. breve increases humoral immune responses, such as IgA stimulation [111]. Therefore, probiotics have the potential to be utilised as an oral live vaccine. Moeini et al. (2011) employed live L. acidophilus as a vehicle for oral immunisation against chicken anaemia virus (CAV). The ACMA-binding </w:t>
      </w:r>
      <w:r w:rsidRPr="00062404">
        <w:rPr>
          <w:rFonts w:ascii="Times New Roman" w:hAnsi="Times New Roman" w:cs="Times New Roman"/>
          <w:sz w:val="24"/>
          <w:szCs w:val="24"/>
        </w:rPr>
        <w:lastRenderedPageBreak/>
        <w:t>domains on the surface of Lactococcus lactis were utilised to display the viral protein 1 (VP1) CAV on L. acidophilus in order to actively immunise specific-pathogen-free poultry. Immunisation elevated Th1 cytokines, including IL-2, IL-12, and IFN- [112]. Furthermore, some studies have demonstrated that probiotics administered via the nasal route can improve the outcome of influenza virus infection. The nasal administration of Lactobacillus rhamnosus strains CRL1505 and CRL1506 enhanced respiratory antiviral defences and modulated the immune response by activating TLR3 and PRR (RIG-I, a retinoic acid-inducible gene I) [113].</w:t>
      </w:r>
    </w:p>
    <w:p w14:paraId="4FE95101" w14:textId="0BE5A269" w:rsidR="005914AF" w:rsidRPr="003F7121" w:rsidRDefault="00062404" w:rsidP="00062404">
      <w:pPr>
        <w:spacing w:line="360" w:lineRule="auto"/>
        <w:jc w:val="both"/>
        <w:rPr>
          <w:rFonts w:ascii="Times New Roman" w:hAnsi="Times New Roman" w:cs="Times New Roman"/>
          <w:sz w:val="24"/>
          <w:szCs w:val="24"/>
        </w:rPr>
      </w:pPr>
      <w:r w:rsidRPr="00062404">
        <w:rPr>
          <w:rFonts w:ascii="Times New Roman" w:hAnsi="Times New Roman" w:cs="Times New Roman"/>
          <w:sz w:val="24"/>
          <w:szCs w:val="24"/>
        </w:rPr>
        <w:t>Probiotics are microbiota that function as a potential barrier in the event of a viral attack through immunomodulation, as described previously (Figure 1). It may act indirectly via competitive inhibition or directly via the interaction of immune cells through the production of chemokines and cytokines, and it may also be involved in other immunologic pathways. On the basis of this information, we can speculate about the potential function of these microorganisms in preventing or reducing SARS-CoV2 infection. In this context, a model depicting the anticipated immunomodulatory effect of probiotics and prebiotics at the commencement of SARS-CoV2 infection has been provided.</w:t>
      </w:r>
      <w:r w:rsidR="005914AF" w:rsidRPr="003F7121">
        <w:rPr>
          <w:rFonts w:ascii="Times New Roman" w:hAnsi="Times New Roman" w:cs="Times New Roman"/>
          <w:noProof/>
          <w:sz w:val="24"/>
          <w:szCs w:val="24"/>
        </w:rPr>
        <w:drawing>
          <wp:inline distT="0" distB="0" distL="0" distR="0" wp14:anchorId="1BAA5449" wp14:editId="70703781">
            <wp:extent cx="5677339" cy="32575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9887" cy="3276225"/>
                    </a:xfrm>
                    <a:prstGeom prst="rect">
                      <a:avLst/>
                    </a:prstGeom>
                    <a:noFill/>
                    <a:ln w="9525">
                      <a:solidFill>
                        <a:schemeClr val="tx1"/>
                      </a:solidFill>
                    </a:ln>
                  </pic:spPr>
                </pic:pic>
              </a:graphicData>
            </a:graphic>
          </wp:inline>
        </w:drawing>
      </w:r>
    </w:p>
    <w:p w14:paraId="44D579F1" w14:textId="778209CD"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Figure no. 1 Anticipation of the Role of probiotics in immunomodulatory</w:t>
      </w:r>
      <w:r w:rsidR="007D06DA">
        <w:rPr>
          <w:rFonts w:ascii="Times New Roman" w:hAnsi="Times New Roman" w:cs="Times New Roman"/>
          <w:sz w:val="24"/>
          <w:szCs w:val="24"/>
        </w:rPr>
        <w:t xml:space="preserve"> </w:t>
      </w:r>
      <w:r w:rsidR="007D06DA">
        <w:rPr>
          <w:rFonts w:ascii="Times New Roman" w:hAnsi="Times New Roman" w:cs="Times New Roman"/>
          <w:sz w:val="24"/>
          <w:szCs w:val="24"/>
        </w:rPr>
        <w:fldChar w:fldCharType="begin" w:fldLock="1"/>
      </w:r>
      <w:r w:rsidR="007D06DA">
        <w:rPr>
          <w:rFonts w:ascii="Times New Roman" w:hAnsi="Times New Roman" w:cs="Times New Roman"/>
          <w:sz w:val="24"/>
          <w:szCs w:val="24"/>
        </w:rPr>
        <w:instrText>ADDIN CSL_CITATION {"citationItems":[{"id":"ITEM-1","itemData":{"ISBN":"0000000183","author":[{"dropping-particle":"","family":"Nisar","given":"Authors Akib","non-dropping-particle":"","parse-names":false,"suffix":""},{"dropping-particle":"","family":"Kathade","given":"Suyash Arunrao","non-dropping-particle":"","parse-names":false,"suffix":""},{"dropping-particle":"","family":"Aswani","given":"Mayur Arjun","non-dropping-particle":"","parse-names":false,"suffix":""},{"dropping-particle":"","family":"Madhukar","given":"Abhay","non-dropping-particle":"","parse-names":false,"suffix":""}],"id":"ITEM-1","issued":{"date-parts":[["0"]]},"page":"9888","title":"Title : Understanding the Correlation of Diet , Immunity , and Probiotics : A Credible Implication in SARS-CoV-2 Infection","type":"article-journal"},"uris":["http://www.mendeley.com/documents/?uuid=86eb4e35-81f2-4e09-8f22-0298c8ae1f23"]}],"mendeley":{"formattedCitation":"[76]","plainTextFormattedCitation":"[76]"},"properties":{"noteIndex":0},"schema":"https://github.com/citation-style-language/schema/raw/master/csl-citation.json"}</w:instrText>
      </w:r>
      <w:r w:rsidR="007D06DA">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[76]</w:t>
      </w:r>
      <w:r w:rsidR="007D06DA">
        <w:rPr>
          <w:rFonts w:ascii="Times New Roman" w:hAnsi="Times New Roman" w:cs="Times New Roman"/>
          <w:sz w:val="24"/>
          <w:szCs w:val="24"/>
        </w:rPr>
        <w:fldChar w:fldCharType="end"/>
      </w:r>
      <w:r w:rsidR="007D06DA">
        <w:rPr>
          <w:rFonts w:ascii="Times New Roman" w:hAnsi="Times New Roman" w:cs="Times New Roman"/>
          <w:sz w:val="24"/>
          <w:szCs w:val="24"/>
        </w:rPr>
        <w:t>.</w:t>
      </w:r>
    </w:p>
    <w:p w14:paraId="4CB3DF94" w14:textId="77777777"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t>Conclusion</w:t>
      </w:r>
    </w:p>
    <w:p w14:paraId="2B95001E" w14:textId="77777777"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sz w:val="24"/>
          <w:szCs w:val="24"/>
        </w:rPr>
        <w:t xml:space="preserve">Role of gut microbiome in our body is extensively hot topic of research. These microorganisms are extremely important for production of enzymes, vitamins, biomolecules and modulation of </w:t>
      </w:r>
      <w:r w:rsidRPr="003F7121">
        <w:rPr>
          <w:rFonts w:ascii="Times New Roman" w:hAnsi="Times New Roman" w:cs="Times New Roman"/>
          <w:sz w:val="24"/>
          <w:szCs w:val="24"/>
        </w:rPr>
        <w:lastRenderedPageBreak/>
        <w:t>metabolic pathways and immune system. The main problem is the lack of specificity in target-oriented modulation of the microbiota and metabolites. This limitation can be addressed using nanotechnology. Research on nanomedicine formulations for diagnostic and therapeutic purposes has produced a number of successful platforms, including those for integrated diagnosis, targeted drug delivery, and therapeutics. Using nanoparticles as a delivery system for gut microbiota influences the route of biomarker detection and the route of the interaction of nanoparticles with target cells. In this chapter we discussed how different diseases are correlated with gut microbial profile and reverting dysbiosis can solve the problem with intervention of nanotechnology.</w:t>
      </w:r>
    </w:p>
    <w:p w14:paraId="0E324017" w14:textId="19EEEBB5" w:rsidR="00903853"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References:</w:t>
      </w:r>
    </w:p>
    <w:p w14:paraId="79EE72F8" w14:textId="4A569AEB" w:rsidR="007D06DA" w:rsidRPr="007D06DA" w:rsidRDefault="005914AF"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 xml:space="preserve">ADDIN Mendeley Bibliography CSL_BIBLIOGRAPHY </w:instrText>
      </w:r>
      <w:r w:rsidRPr="003F7121">
        <w:rPr>
          <w:rFonts w:ascii="Times New Roman" w:hAnsi="Times New Roman" w:cs="Times New Roman"/>
          <w:sz w:val="24"/>
          <w:szCs w:val="24"/>
        </w:rPr>
        <w:fldChar w:fldCharType="separate"/>
      </w:r>
      <w:r w:rsidR="007D06DA" w:rsidRPr="007D06DA">
        <w:rPr>
          <w:rFonts w:ascii="Times New Roman" w:hAnsi="Times New Roman" w:cs="Times New Roman"/>
          <w:noProof/>
          <w:sz w:val="24"/>
          <w:szCs w:val="24"/>
        </w:rPr>
        <w:t>[1]</w:t>
      </w:r>
      <w:r w:rsidR="007D06DA" w:rsidRPr="007D06DA">
        <w:rPr>
          <w:rFonts w:ascii="Times New Roman" w:hAnsi="Times New Roman" w:cs="Times New Roman"/>
          <w:noProof/>
          <w:sz w:val="24"/>
          <w:szCs w:val="24"/>
        </w:rPr>
        <w:tab/>
        <w:t>Jernberg C, Löfmark S, Edlund C, Jansson JK. Long-term ecological impacts of antibiotic administration on the human intestinal  microbiota. 2007; 1: 56–66.</w:t>
      </w:r>
    </w:p>
    <w:p w14:paraId="4BBD883B"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w:t>
      </w:r>
      <w:r w:rsidRPr="007D06DA">
        <w:rPr>
          <w:rFonts w:ascii="Times New Roman" w:hAnsi="Times New Roman" w:cs="Times New Roman"/>
          <w:noProof/>
          <w:sz w:val="24"/>
          <w:szCs w:val="24"/>
        </w:rPr>
        <w:tab/>
        <w:t>Kathade SA, Aswani MA, Anand PK, Jagtap S, Bipinraj NK. Isolation of Lactobacillus from donkey dung and its probiotic characterization 2020; 56: 160–69.</w:t>
      </w:r>
    </w:p>
    <w:p w14:paraId="41202E41"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w:t>
      </w:r>
      <w:r w:rsidRPr="007D06DA">
        <w:rPr>
          <w:rFonts w:ascii="Times New Roman" w:hAnsi="Times New Roman" w:cs="Times New Roman"/>
          <w:noProof/>
          <w:sz w:val="24"/>
          <w:szCs w:val="24"/>
        </w:rPr>
        <w:tab/>
        <w:t>Ganguly N, Bhattacharya S, Sesikeran B, Nair G, Ramakrishna B, Sachdev HPS, et al. ICMR-DBT Guidelines for Evaluation of Probiotics in Food 2011; 134: 22–25.</w:t>
      </w:r>
    </w:p>
    <w:p w14:paraId="0A9B3FE5"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w:t>
      </w:r>
      <w:r w:rsidRPr="007D06DA">
        <w:rPr>
          <w:rFonts w:ascii="Times New Roman" w:hAnsi="Times New Roman" w:cs="Times New Roman"/>
          <w:noProof/>
          <w:sz w:val="24"/>
          <w:szCs w:val="24"/>
        </w:rPr>
        <w:tab/>
        <w:t>Kathade SA, Aswani MA, Anand PK, Kunchiraman BN. Probiotic characterization and cholesterol assimilation ability of Pichia kudriavzevii isolated from the gut of the edible freshwater snail “ Pila globosa ”. disease . 2020; 24: 23–39.</w:t>
      </w:r>
    </w:p>
    <w:p w14:paraId="00EEE43A"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w:t>
      </w:r>
      <w:r w:rsidRPr="007D06DA">
        <w:rPr>
          <w:rFonts w:ascii="Times New Roman" w:hAnsi="Times New Roman" w:cs="Times New Roman"/>
          <w:noProof/>
          <w:sz w:val="24"/>
          <w:szCs w:val="24"/>
        </w:rPr>
        <w:tab/>
        <w:t>Aswani MA, Kathade SA, Anand PK, Kunchiraman BN, Dhumma PR, Jagtap SD. Probiotic Characterization of Cholesterol-Lowering Saccharomyces cerevisiae Isolated from Frass of Pyrrharctia isabella Caterpillars 2021; 8: 189–98.</w:t>
      </w:r>
    </w:p>
    <w:p w14:paraId="67B622BD"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w:t>
      </w:r>
      <w:r w:rsidRPr="007D06DA">
        <w:rPr>
          <w:rFonts w:ascii="Times New Roman" w:hAnsi="Times New Roman" w:cs="Times New Roman"/>
          <w:noProof/>
          <w:sz w:val="24"/>
          <w:szCs w:val="24"/>
        </w:rPr>
        <w:tab/>
        <w:t>Dudek-Wicher RK, Junka A, Bartoszewicz M. The influence of antibiotics and dietary components on gut microbiota 2018; 13: 85–92.</w:t>
      </w:r>
    </w:p>
    <w:p w14:paraId="515FAA2A"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[7]</w:t>
      </w:r>
      <w:r w:rsidRPr="007D06DA">
        <w:rPr>
          <w:rFonts w:ascii="Times New Roman" w:hAnsi="Times New Roman" w:cs="Times New Roman"/>
          <w:noProof/>
          <w:sz w:val="24"/>
          <w:szCs w:val="24"/>
        </w:rPr>
        <w:tab/>
        <w:t>Dethlefsen L, Relman DA. Incomplete recovery and individualized responses of the human distal gut microbiota to repeated antibiotic perturbation 2011; 108: 4554–61.</w:t>
      </w:r>
    </w:p>
    <w:p w14:paraId="5E0FFC13"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[8]</w:t>
      </w:r>
      <w:r w:rsidRPr="007D06DA">
        <w:rPr>
          <w:rFonts w:ascii="Times New Roman" w:hAnsi="Times New Roman" w:cs="Times New Roman"/>
          <w:noProof/>
          <w:sz w:val="24"/>
          <w:szCs w:val="24"/>
        </w:rPr>
        <w:tab/>
        <w:t>Hudson LE, McDermott CD, Stewart TP, Hudson WH, Rios D, Fasken MB, et al. Characterization of the probiotic yeast Saccharomyces boulardii in the healthy mucosal immune system 2016; 11: 1–21.</w:t>
      </w:r>
    </w:p>
    <w:p w14:paraId="2646578B"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[9]</w:t>
      </w:r>
      <w:r w:rsidRPr="007D06DA">
        <w:rPr>
          <w:rFonts w:ascii="Times New Roman" w:hAnsi="Times New Roman" w:cs="Times New Roman"/>
          <w:noProof/>
          <w:sz w:val="24"/>
          <w:szCs w:val="24"/>
        </w:rPr>
        <w:tab/>
        <w:t>Rastogi A, Singh P, Haraz FA BA. Biological synthesis of nanoparticles: an environmentally benign approach. In: Fundamentals of Nanoparticles. Elsevier Inc, Typeset by Thomson Digit. India.; 2018; pp. 571–604.</w:t>
      </w:r>
    </w:p>
    <w:p w14:paraId="739945E3"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[10]</w:t>
      </w:r>
      <w:r w:rsidRPr="007D06DA">
        <w:rPr>
          <w:rFonts w:ascii="Times New Roman" w:hAnsi="Times New Roman" w:cs="Times New Roman"/>
          <w:noProof/>
          <w:sz w:val="24"/>
          <w:szCs w:val="24"/>
        </w:rPr>
        <w:tab/>
        <w:t>Taniguchi N, Arakawa C KT. On the basic concept of ‘nano- technology’. In: Proceedings of the international conference on production engineering. Japan Soc. Precis. Eng. Tokyo.; 1974; pp. 18–23.</w:t>
      </w:r>
    </w:p>
    <w:p w14:paraId="5A1AFFDD"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[11]</w:t>
      </w:r>
      <w:r w:rsidRPr="007D06DA">
        <w:rPr>
          <w:rFonts w:ascii="Times New Roman" w:hAnsi="Times New Roman" w:cs="Times New Roman"/>
          <w:noProof/>
          <w:sz w:val="24"/>
          <w:szCs w:val="24"/>
        </w:rPr>
        <w:tab/>
        <w:t>KW G. An overview of green nanotechnology. In: Bio-nanotechnology: a revolution in food, biomedical and health sciences. Blackwell Publ. Ltd, Oxford.; 2013; pp. 311–54.</w:t>
      </w:r>
    </w:p>
    <w:p w14:paraId="58D6986D"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[12]</w:t>
      </w:r>
      <w:r w:rsidRPr="007D06DA">
        <w:rPr>
          <w:rFonts w:ascii="Times New Roman" w:hAnsi="Times New Roman" w:cs="Times New Roman"/>
          <w:noProof/>
          <w:sz w:val="24"/>
          <w:szCs w:val="24"/>
        </w:rPr>
        <w:tab/>
        <w:t>Saini R, Saini S, Sharma S. Nanotechnology: The future medicine 2010; 3: 32.</w:t>
      </w:r>
    </w:p>
    <w:p w14:paraId="3BA270F4"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[13]</w:t>
      </w:r>
      <w:r w:rsidRPr="007D06DA">
        <w:rPr>
          <w:rFonts w:ascii="Times New Roman" w:hAnsi="Times New Roman" w:cs="Times New Roman"/>
          <w:noProof/>
          <w:sz w:val="24"/>
          <w:szCs w:val="24"/>
        </w:rPr>
        <w:tab/>
        <w:t>Gismondo MR, Drago L, Lombardi A. Review of probiotics available to modify gastrointestinal flora. 1999; 12: 287–92.</w:t>
      </w:r>
    </w:p>
    <w:p w14:paraId="61D414EF"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[14]</w:t>
      </w:r>
      <w:r w:rsidRPr="007D06DA">
        <w:rPr>
          <w:rFonts w:ascii="Times New Roman" w:hAnsi="Times New Roman" w:cs="Times New Roman"/>
          <w:noProof/>
          <w:sz w:val="24"/>
          <w:szCs w:val="24"/>
        </w:rPr>
        <w:tab/>
        <w:t>Ma C, Zhang S, Lu J, Zhang C, Pang X, Lv J. Screening for Cholesterol-Lowering Probiotics from Lactic Acid Bacteria Isolated from Corn Silage Based on Three Hypothesized Pathways 2019; 20: 2073.</w:t>
      </w:r>
    </w:p>
    <w:p w14:paraId="2033FBE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[15]</w:t>
      </w:r>
      <w:r w:rsidRPr="007D06DA">
        <w:rPr>
          <w:rFonts w:ascii="Times New Roman" w:hAnsi="Times New Roman" w:cs="Times New Roman"/>
          <w:noProof/>
          <w:sz w:val="24"/>
          <w:szCs w:val="24"/>
        </w:rPr>
        <w:tab/>
        <w:t xml:space="preserve">Sanders ME, Merenstein DJ, Reid G, Gibson GR, Rastall RA. Probiotics and </w:t>
      </w:r>
      <w:r w:rsidRPr="007D06DA">
        <w:rPr>
          <w:rFonts w:ascii="Times New Roman" w:hAnsi="Times New Roman" w:cs="Times New Roman"/>
          <w:noProof/>
          <w:sz w:val="24"/>
          <w:szCs w:val="24"/>
        </w:rPr>
        <w:lastRenderedPageBreak/>
        <w:t>prebiotics in intestinal health and disease: from biology to the clinic 2019; 16: 605–16.</w:t>
      </w:r>
    </w:p>
    <w:p w14:paraId="05548A8B"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[16]</w:t>
      </w:r>
      <w:r w:rsidRPr="007D06DA">
        <w:rPr>
          <w:rFonts w:ascii="Times New Roman" w:hAnsi="Times New Roman" w:cs="Times New Roman"/>
          <w:noProof/>
          <w:sz w:val="24"/>
          <w:szCs w:val="24"/>
        </w:rPr>
        <w:tab/>
        <w:t>Mardini HE, Grigorian AY. Probiotic mix VSL#3 is effective adjunctive therapy for mild to moderately active  ulcerative colitis: a meta-analysis. 2014; 20: 1562–67.</w:t>
      </w:r>
    </w:p>
    <w:p w14:paraId="1753A900"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[17]</w:t>
      </w:r>
      <w:r w:rsidRPr="007D06DA">
        <w:rPr>
          <w:rFonts w:ascii="Times New Roman" w:hAnsi="Times New Roman" w:cs="Times New Roman"/>
          <w:noProof/>
          <w:sz w:val="24"/>
          <w:szCs w:val="24"/>
        </w:rPr>
        <w:tab/>
        <w:t>Duvallet C, Gibbons SM, Gurry T, Irizarry RA, Alm EJ. Meta-analysis of gut microbiome studies identifies disease-specific and shared responses 2017; 8.</w:t>
      </w:r>
    </w:p>
    <w:p w14:paraId="7F8728C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[18]</w:t>
      </w:r>
      <w:r w:rsidRPr="007D06DA">
        <w:rPr>
          <w:rFonts w:ascii="Times New Roman" w:hAnsi="Times New Roman" w:cs="Times New Roman"/>
          <w:noProof/>
          <w:sz w:val="24"/>
          <w:szCs w:val="24"/>
        </w:rPr>
        <w:tab/>
        <w:t>Zhu L, Baker SS, Gill C, Liu W, Alkhouri R, Baker RD, et al. Characterization of gut microbiomes in nonalcoholic steatohepatitis (NASH) patients:  a connection between endogenous alcohol and NASH. 2013; 57: 601–9.</w:t>
      </w:r>
    </w:p>
    <w:p w14:paraId="7F3575CC"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[19]</w:t>
      </w:r>
      <w:r w:rsidRPr="007D06DA">
        <w:rPr>
          <w:rFonts w:ascii="Times New Roman" w:hAnsi="Times New Roman" w:cs="Times New Roman"/>
          <w:noProof/>
          <w:sz w:val="24"/>
          <w:szCs w:val="24"/>
        </w:rPr>
        <w:tab/>
        <w:t>An HM, Park SY, Lee DK, Kim JR, Cha MK, Lee SW, et al. Antiobesity and lipid-lowering effects of Bifidobacterium spp. in high fat diet-induced obese rats 2011; 10: 116.</w:t>
      </w:r>
    </w:p>
    <w:p w14:paraId="40F502D4"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[20]</w:t>
      </w:r>
      <w:r w:rsidRPr="007D06DA">
        <w:rPr>
          <w:rFonts w:ascii="Times New Roman" w:hAnsi="Times New Roman" w:cs="Times New Roman"/>
          <w:noProof/>
          <w:sz w:val="24"/>
          <w:szCs w:val="24"/>
        </w:rPr>
        <w:tab/>
        <w:t>Cani PD, Lecourt E, Dewulf EM, Sohet FM, Pachikian BD, Naslain D, et al. Gut microbiota fermentation of prebiotics increases satietogenic and incretin gut  peptide production with consequences for appetite sensation and glucose response after a meal. 2009; 90: 1236–43.</w:t>
      </w:r>
    </w:p>
    <w:p w14:paraId="127A5244"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[21]</w:t>
      </w:r>
      <w:r w:rsidRPr="007D06DA">
        <w:rPr>
          <w:rFonts w:ascii="Times New Roman" w:hAnsi="Times New Roman" w:cs="Times New Roman"/>
          <w:noProof/>
          <w:sz w:val="24"/>
          <w:szCs w:val="24"/>
        </w:rPr>
        <w:tab/>
        <w:t>Aronsson L, Huang Y, Parini P, Korach-André M, Håkansson J, Gustafsson J-Å, et al. Decreased fat storage by Lactobacillus paracasei is associated with increased levels  of angiopoietin-like 4 protein (ANGPTL4). 2010; 5.</w:t>
      </w:r>
    </w:p>
    <w:p w14:paraId="79B2A69C"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[22]</w:t>
      </w:r>
      <w:r w:rsidRPr="007D06DA">
        <w:rPr>
          <w:rFonts w:ascii="Times New Roman" w:hAnsi="Times New Roman" w:cs="Times New Roman"/>
          <w:noProof/>
          <w:sz w:val="24"/>
          <w:szCs w:val="24"/>
        </w:rPr>
        <w:tab/>
        <w:t>Larsen N, Vogensen FK, van den Berg FWJ, Nielsen DS, Andreasen AS, Pedersen BK, et al. Gut microbiota in human adults with type 2 diabetes differs from non-diabetic  adults. 2010; 5: e9085.</w:t>
      </w:r>
    </w:p>
    <w:p w14:paraId="55AE9972"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[23]</w:t>
      </w:r>
      <w:r w:rsidRPr="007D06DA">
        <w:rPr>
          <w:rFonts w:ascii="Times New Roman" w:hAnsi="Times New Roman" w:cs="Times New Roman"/>
          <w:noProof/>
          <w:sz w:val="24"/>
          <w:szCs w:val="24"/>
        </w:rPr>
        <w:tab/>
        <w:t>Yadav H, Jain S, Sinha PR. Antidiabetic effect of probiotic dahi containing Lactobacillus acidophilus and  Lactobacillus casei in high fructose fed rats. 2007; 23: 62–68.</w:t>
      </w:r>
    </w:p>
    <w:p w14:paraId="26417E1C"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[24]</w:t>
      </w:r>
      <w:r w:rsidRPr="007D06DA">
        <w:rPr>
          <w:rFonts w:ascii="Times New Roman" w:hAnsi="Times New Roman" w:cs="Times New Roman"/>
          <w:noProof/>
          <w:sz w:val="24"/>
          <w:szCs w:val="24"/>
        </w:rPr>
        <w:tab/>
        <w:t>Vanamala JKP, Knight R, Spector TD. Can Your Microbiome Tell You What to Eat? 2015; 22: 960–61.</w:t>
      </w:r>
    </w:p>
    <w:p w14:paraId="398FCDE4"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[25]</w:t>
      </w:r>
      <w:r w:rsidRPr="007D06DA">
        <w:rPr>
          <w:rFonts w:ascii="Times New Roman" w:hAnsi="Times New Roman" w:cs="Times New Roman"/>
          <w:noProof/>
          <w:sz w:val="24"/>
          <w:szCs w:val="24"/>
        </w:rPr>
        <w:tab/>
        <w:t>Druart C, Neyrinck AM, Dewulf EM, De Backer FC, Possemiers S, Van de Wiele T, et al. Implication of fermentable carbohydrates targeting the gut microbiota on conjugated  linoleic acid production in high-fat-fed mice. 2013; 110: 998–1011.</w:t>
      </w:r>
    </w:p>
    <w:p w14:paraId="5CDA75E0"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[26]</w:t>
      </w:r>
      <w:r w:rsidRPr="007D06DA">
        <w:rPr>
          <w:rFonts w:ascii="Times New Roman" w:hAnsi="Times New Roman" w:cs="Times New Roman"/>
          <w:noProof/>
          <w:sz w:val="24"/>
          <w:szCs w:val="24"/>
        </w:rPr>
        <w:tab/>
        <w:t>Vanderhoof JA, Whitney DB, Antonson DL, Hanner TL, Lupo J V, Young RJ. Lactobacillus GG in the prevention of antibiotic-associated diarrhea in children. 1999; 135: 564–68.</w:t>
      </w:r>
    </w:p>
    <w:p w14:paraId="43E8E83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[27]</w:t>
      </w:r>
      <w:r w:rsidRPr="007D06DA">
        <w:rPr>
          <w:rFonts w:ascii="Times New Roman" w:hAnsi="Times New Roman" w:cs="Times New Roman"/>
          <w:noProof/>
          <w:sz w:val="24"/>
          <w:szCs w:val="24"/>
        </w:rPr>
        <w:tab/>
        <w:t>Szajewska H, Albrecht P, Topczewska-Cabanek A. Randomized, double-blind, placebo-controlled trial: effect of lactobacillus GG  supplementation on Helicobacter pylori eradication rates and side effects during treatment in children. 2009; 48: 431–36.</w:t>
      </w:r>
    </w:p>
    <w:p w14:paraId="59227281"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[28]</w:t>
      </w:r>
      <w:r w:rsidRPr="007D06DA">
        <w:rPr>
          <w:rFonts w:ascii="Times New Roman" w:hAnsi="Times New Roman" w:cs="Times New Roman"/>
          <w:noProof/>
          <w:sz w:val="24"/>
          <w:szCs w:val="24"/>
        </w:rPr>
        <w:tab/>
        <w:t>Olbjørn C, Cvancarova Småstuen M, Thiis-Evensen E, Nakstad B, Vatn MH, Jahnsen J, et al. Fecal microbiota profiles in treatment-naïve pediatric inflammatory bowel disease -  associations with disease phenotype, treatment, and outcome. 2019; 12: 37–49.</w:t>
      </w:r>
    </w:p>
    <w:p w14:paraId="198FB2DB"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[29]</w:t>
      </w:r>
      <w:r w:rsidRPr="007D06DA">
        <w:rPr>
          <w:rFonts w:ascii="Times New Roman" w:hAnsi="Times New Roman" w:cs="Times New Roman"/>
          <w:noProof/>
          <w:sz w:val="24"/>
          <w:szCs w:val="24"/>
        </w:rPr>
        <w:tab/>
        <w:t>Desai N. Challenges in development of nanoparticle-based therapeutics. 2012; 14: 282–95.</w:t>
      </w:r>
    </w:p>
    <w:p w14:paraId="38CD35E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[30]</w:t>
      </w:r>
      <w:r w:rsidRPr="007D06DA">
        <w:rPr>
          <w:rFonts w:ascii="Times New Roman" w:hAnsi="Times New Roman" w:cs="Times New Roman"/>
          <w:noProof/>
          <w:sz w:val="24"/>
          <w:szCs w:val="24"/>
        </w:rPr>
        <w:tab/>
        <w:t>Bawa R. Regulating nanomedicine - can the FDA handle it? 2011; 8: 227–34.</w:t>
      </w:r>
    </w:p>
    <w:p w14:paraId="339AB20B"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[31]</w:t>
      </w:r>
      <w:r w:rsidRPr="007D06DA">
        <w:rPr>
          <w:rFonts w:ascii="Times New Roman" w:hAnsi="Times New Roman" w:cs="Times New Roman"/>
          <w:noProof/>
          <w:sz w:val="24"/>
          <w:szCs w:val="24"/>
        </w:rPr>
        <w:tab/>
        <w:t>Ohno M, Nishida A, Sugitani Y, Nishino K, Inatomi O, Sugimoto M, et al. Nanoparticle curcumin ameliorates experimental colitis via modulation of gut  microbiota and induction of regulatory T cells. 2017; 12: e0185999.</w:t>
      </w:r>
    </w:p>
    <w:p w14:paraId="50AD2DE1"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[32]</w:t>
      </w:r>
      <w:r w:rsidRPr="007D06DA">
        <w:rPr>
          <w:rFonts w:ascii="Times New Roman" w:hAnsi="Times New Roman" w:cs="Times New Roman"/>
          <w:noProof/>
          <w:sz w:val="24"/>
          <w:szCs w:val="24"/>
        </w:rPr>
        <w:tab/>
        <w:t>Teng Y, Ren Y, Sayed M, Hu X, Lei C, Kumar A, et al. Plant-Derived Exosomal MicroRNAs Shape the Gut Microbiota. 2018; 24: 637-652.e8.</w:t>
      </w:r>
    </w:p>
    <w:p w14:paraId="1EC6016F"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[33]</w:t>
      </w:r>
      <w:r w:rsidRPr="007D06DA">
        <w:rPr>
          <w:rFonts w:ascii="Times New Roman" w:hAnsi="Times New Roman" w:cs="Times New Roman"/>
          <w:noProof/>
          <w:sz w:val="24"/>
          <w:szCs w:val="24"/>
        </w:rPr>
        <w:tab/>
        <w:t>Tong L, Hao H, Zhang X, Zhang Z, Lv Y, Zhang L, et al. Oral Administration of Bovine Milk-Derived Extracellular Vesicles Alters the Gut  Microbiota and Enhances Intestinal Immunity in Mice. 2020; 64: e1901251.</w:t>
      </w:r>
    </w:p>
    <w:p w14:paraId="2D31B9FF"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lastRenderedPageBreak/>
        <w:t>[34]</w:t>
      </w:r>
      <w:r w:rsidRPr="007D06DA">
        <w:rPr>
          <w:rFonts w:ascii="Times New Roman" w:hAnsi="Times New Roman" w:cs="Times New Roman"/>
          <w:noProof/>
          <w:sz w:val="24"/>
          <w:szCs w:val="24"/>
        </w:rPr>
        <w:tab/>
        <w:t>Afonina IS, Zhong Z, Karin M, Beyaert R. Limiting inflammation—the negative regulation of NF-κB and the NLRP3 inflammasome 2017; 18: 861–69.</w:t>
      </w:r>
    </w:p>
    <w:p w14:paraId="67B927BA"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[35]</w:t>
      </w:r>
      <w:r w:rsidRPr="007D06DA">
        <w:rPr>
          <w:rFonts w:ascii="Times New Roman" w:hAnsi="Times New Roman" w:cs="Times New Roman"/>
          <w:noProof/>
          <w:sz w:val="24"/>
          <w:szCs w:val="24"/>
        </w:rPr>
        <w:tab/>
        <w:t>Meijnikman AS, Gerdes VE, Nieuwdorp M, Herrema H. Evaluating Causality of Gut Microbiota in Obesity and Diabetes in Humans. 2018; 39: 133–53.</w:t>
      </w:r>
    </w:p>
    <w:p w14:paraId="4535FE56"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[36]</w:t>
      </w:r>
      <w:r w:rsidRPr="007D06DA">
        <w:rPr>
          <w:rFonts w:ascii="Times New Roman" w:hAnsi="Times New Roman" w:cs="Times New Roman"/>
          <w:noProof/>
          <w:sz w:val="24"/>
          <w:szCs w:val="24"/>
        </w:rPr>
        <w:tab/>
        <w:t>Mao Z, Li Y, Dong T, Zhang L, Zhang Y, Li S, et al. Exposure to Titanium Dioxide Nanoparticles During Pregnancy Changed Maternal Gut Microbiota and Increased Blood Glucose of Rat 2019; 14.</w:t>
      </w:r>
    </w:p>
    <w:p w14:paraId="436AF512"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[37]</w:t>
      </w:r>
      <w:r w:rsidRPr="007D06DA">
        <w:rPr>
          <w:rFonts w:ascii="Times New Roman" w:hAnsi="Times New Roman" w:cs="Times New Roman"/>
          <w:noProof/>
          <w:sz w:val="24"/>
          <w:szCs w:val="24"/>
        </w:rPr>
        <w:tab/>
        <w:t xml:space="preserve">Chen Z, Han S, Zhou Di </w:t>
      </w:r>
      <w:r w:rsidRPr="007D06DA">
        <w:rPr>
          <w:rFonts w:ascii="MS Gothic" w:eastAsia="MS Gothic" w:hAnsi="MS Gothic" w:cs="MS Gothic" w:hint="eastAsia"/>
          <w:noProof/>
          <w:sz w:val="24"/>
          <w:szCs w:val="24"/>
        </w:rPr>
        <w:t>周迪</w:t>
      </w:r>
      <w:r w:rsidRPr="007D06DA">
        <w:rPr>
          <w:rFonts w:ascii="Times New Roman" w:hAnsi="Times New Roman" w:cs="Times New Roman"/>
          <w:noProof/>
          <w:sz w:val="24"/>
          <w:szCs w:val="24"/>
        </w:rPr>
        <w:t>, Zhou S, Jia G. Effects of oral exposure to titanium dioxide nanoparticles on gut microbiota and gut-associated metabolism in vivo 2019; 11.</w:t>
      </w:r>
    </w:p>
    <w:p w14:paraId="7948867B"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[38]</w:t>
      </w:r>
      <w:r w:rsidRPr="007D06DA">
        <w:rPr>
          <w:rFonts w:ascii="Times New Roman" w:hAnsi="Times New Roman" w:cs="Times New Roman"/>
          <w:noProof/>
          <w:sz w:val="24"/>
          <w:szCs w:val="24"/>
        </w:rPr>
        <w:tab/>
        <w:t>Klaenhammer TR, Kleerebezem M, Kopp MV, Rescigno M. The impact of probiotics and prebiotics on the immune system. 2012; 12: 728–34.</w:t>
      </w:r>
    </w:p>
    <w:p w14:paraId="6E5C1FC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[39]</w:t>
      </w:r>
      <w:r w:rsidRPr="007D06DA">
        <w:rPr>
          <w:rFonts w:ascii="Times New Roman" w:hAnsi="Times New Roman" w:cs="Times New Roman"/>
          <w:noProof/>
          <w:sz w:val="24"/>
          <w:szCs w:val="24"/>
        </w:rPr>
        <w:tab/>
        <w:t>Schrezenmeir J, de Vrese M. Probiotics, prebiotics, and synbiotics--approaching a definition. 2001; 73: 361S-364S.</w:t>
      </w:r>
    </w:p>
    <w:p w14:paraId="5F3D1D3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[40]</w:t>
      </w:r>
      <w:r w:rsidRPr="007D06DA">
        <w:rPr>
          <w:rFonts w:ascii="Times New Roman" w:hAnsi="Times New Roman" w:cs="Times New Roman"/>
          <w:noProof/>
          <w:sz w:val="24"/>
          <w:szCs w:val="24"/>
        </w:rPr>
        <w:tab/>
        <w:t>Rizzello L, Cingolani R, Pompa PP. Nanotechnology tools for antibacterial materials. 2013; 8: 807–21.</w:t>
      </w:r>
    </w:p>
    <w:p w14:paraId="4697B3A8"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[41]</w:t>
      </w:r>
      <w:r w:rsidRPr="007D06DA">
        <w:rPr>
          <w:rFonts w:ascii="Times New Roman" w:hAnsi="Times New Roman" w:cs="Times New Roman"/>
          <w:noProof/>
          <w:sz w:val="24"/>
          <w:szCs w:val="24"/>
        </w:rPr>
        <w:tab/>
        <w:t>Kumar B, Smita K, Vizuete KS, Cumbal L. Aqueous phase lavender leaf mediated green synthesis of gold nanoparticles and evaluation of its antioxidant activity 2016; 8: 1–4.</w:t>
      </w:r>
    </w:p>
    <w:p w14:paraId="44D40F98"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[42]</w:t>
      </w:r>
      <w:r w:rsidRPr="007D06DA">
        <w:rPr>
          <w:rFonts w:ascii="Times New Roman" w:hAnsi="Times New Roman" w:cs="Times New Roman"/>
          <w:noProof/>
          <w:sz w:val="24"/>
          <w:szCs w:val="24"/>
        </w:rPr>
        <w:tab/>
        <w:t>Lebeer S, Vanderleyden J, De Keersmaecker SCJ, Guarner F, Perdigon G, Corthier G, et al. Regulatory effects of bifidobacteria on the growth of other colonic bacteria 2010; 69: 412–20.</w:t>
      </w:r>
    </w:p>
    <w:p w14:paraId="166712B6"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[43]</w:t>
      </w:r>
      <w:r w:rsidRPr="007D06DA">
        <w:rPr>
          <w:rFonts w:ascii="Times New Roman" w:hAnsi="Times New Roman" w:cs="Times New Roman"/>
          <w:noProof/>
          <w:sz w:val="24"/>
          <w:szCs w:val="24"/>
        </w:rPr>
        <w:tab/>
        <w:t>Pelto L, Isolauri E, Lilius EM, Nuutila J, Salminen S. Probiotic bacteria down-regulate the milk-induced inflammatory response in  milk-hypersensitive subjects but have an immunostimulatory effect in healthy subjects. 1998; 28: 1474–79.</w:t>
      </w:r>
    </w:p>
    <w:p w14:paraId="0B459774"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[44]</w:t>
      </w:r>
      <w:r w:rsidRPr="007D06DA">
        <w:rPr>
          <w:rFonts w:ascii="Times New Roman" w:hAnsi="Times New Roman" w:cs="Times New Roman"/>
          <w:noProof/>
          <w:sz w:val="24"/>
          <w:szCs w:val="24"/>
        </w:rPr>
        <w:tab/>
        <w:t>Usman, Hosono A. Bile tolerance, taurocholate deconjugation, and binding of cholesterol by  Lactobacillus gasseri strains. 1999; 82: 243–48.</w:t>
      </w:r>
    </w:p>
    <w:p w14:paraId="07CFED9F"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[45]</w:t>
      </w:r>
      <w:r w:rsidRPr="007D06DA">
        <w:rPr>
          <w:rFonts w:ascii="Times New Roman" w:hAnsi="Times New Roman" w:cs="Times New Roman"/>
          <w:noProof/>
          <w:sz w:val="24"/>
          <w:szCs w:val="24"/>
        </w:rPr>
        <w:tab/>
        <w:t>Saikia D, Manhar AK, Deka B, Roy R, Gupta K, Namsa ND, et al. Hypocholesterolemic activity of indigenous probiotic isolate Saccharomyces cerevisiae ARDMC1 in a rat model 2018; 26: 154–62.</w:t>
      </w:r>
    </w:p>
    <w:p w14:paraId="4EDBB43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[46]</w:t>
      </w:r>
      <w:r w:rsidRPr="007D06DA">
        <w:rPr>
          <w:rFonts w:ascii="Times New Roman" w:hAnsi="Times New Roman" w:cs="Times New Roman"/>
          <w:noProof/>
          <w:sz w:val="24"/>
          <w:szCs w:val="24"/>
        </w:rPr>
        <w:tab/>
        <w:t>Gagliardi A, Totino V, Cacciotti F, Iebba V, Neroni B, Bonfiglio G, et al. Rebuilding the Gut Microbiota Ecosystem. 2018; 15.</w:t>
      </w:r>
    </w:p>
    <w:p w14:paraId="5D9E934D"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[47]</w:t>
      </w:r>
      <w:r w:rsidRPr="007D06DA">
        <w:rPr>
          <w:rFonts w:ascii="Times New Roman" w:hAnsi="Times New Roman" w:cs="Times New Roman"/>
          <w:noProof/>
          <w:sz w:val="24"/>
          <w:szCs w:val="24"/>
        </w:rPr>
        <w:tab/>
        <w:t>PULUSANI SR, RAO DR. Whole Body, Liver and Plasma Cholesterol Levels in Rats Fed Thermophilus, Bulgaricus and Acidophilus Milks 1983; 48: 280–81.</w:t>
      </w:r>
    </w:p>
    <w:p w14:paraId="2785D694"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[48]</w:t>
      </w:r>
      <w:r w:rsidRPr="007D06DA">
        <w:rPr>
          <w:rFonts w:ascii="Times New Roman" w:hAnsi="Times New Roman" w:cs="Times New Roman"/>
          <w:noProof/>
          <w:sz w:val="24"/>
          <w:szCs w:val="24"/>
        </w:rPr>
        <w:tab/>
        <w:t>Hagemeyer C, Lisman T, Kwaan H. Nanomedicine in Thrombosis and Hemostasis: The Future of Nanotechnology in Thrombosis and Hemostasis Research and Clinical Applications 2020; 46: 521–23.</w:t>
      </w:r>
    </w:p>
    <w:p w14:paraId="5485AAE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[49]</w:t>
      </w:r>
      <w:r w:rsidRPr="007D06DA">
        <w:rPr>
          <w:rFonts w:ascii="Times New Roman" w:hAnsi="Times New Roman" w:cs="Times New Roman"/>
          <w:noProof/>
          <w:sz w:val="24"/>
          <w:szCs w:val="24"/>
        </w:rPr>
        <w:tab/>
        <w:t>Chatterjee S, Khunti K, Davies MJ. Type 2 diabetes 2017; 389: 2239–51.</w:t>
      </w:r>
    </w:p>
    <w:p w14:paraId="26FB4B06"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[50]</w:t>
      </w:r>
      <w:r w:rsidRPr="007D06DA">
        <w:rPr>
          <w:rFonts w:ascii="Times New Roman" w:hAnsi="Times New Roman" w:cs="Times New Roman"/>
          <w:noProof/>
          <w:sz w:val="24"/>
          <w:szCs w:val="24"/>
        </w:rPr>
        <w:tab/>
        <w:t>Gurung M, Li Z, You H, Rodrigues R, Jump DB, Morgun A, et al. Role of gut microbiota in type 2 diabetes pathophysiology 2020; 51.</w:t>
      </w:r>
    </w:p>
    <w:p w14:paraId="1179E180"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[51]</w:t>
      </w:r>
      <w:r w:rsidRPr="007D06DA">
        <w:rPr>
          <w:rFonts w:ascii="Times New Roman" w:hAnsi="Times New Roman" w:cs="Times New Roman"/>
          <w:noProof/>
          <w:sz w:val="24"/>
          <w:szCs w:val="24"/>
        </w:rPr>
        <w:tab/>
        <w:t>Aw W, Fukuda S. Understanding the role of the gut ecosystem in diabetes mellitus. 2018; 9: 5–12.</w:t>
      </w:r>
    </w:p>
    <w:p w14:paraId="0BCCA772"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[52]</w:t>
      </w:r>
      <w:r w:rsidRPr="007D06DA">
        <w:rPr>
          <w:rFonts w:ascii="Times New Roman" w:hAnsi="Times New Roman" w:cs="Times New Roman"/>
          <w:noProof/>
          <w:sz w:val="24"/>
          <w:szCs w:val="24"/>
        </w:rPr>
        <w:tab/>
        <w:t>Kim HJ, Kim Y-S, Kim K-H, Choi J-P, Kim Y-K, Yun S, et al. The microbiome of the lung and its extracellular vesicles in nonsmokers, healthy  smokers and COPD patients. 2017; 49: e316.</w:t>
      </w:r>
    </w:p>
    <w:p w14:paraId="45407FE1"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[53]</w:t>
      </w:r>
      <w:r w:rsidRPr="007D06DA">
        <w:rPr>
          <w:rFonts w:ascii="Times New Roman" w:hAnsi="Times New Roman" w:cs="Times New Roman"/>
          <w:noProof/>
          <w:sz w:val="24"/>
          <w:szCs w:val="24"/>
        </w:rPr>
        <w:tab/>
        <w:t>Nisar A, Ajabia DK, Agrawal SB, Varma S, Chaudhari BP, Tupe RS. Mechanistic insight into differential interactions of iron oxide nanoparticles with native, glycated albumin and their effect on erythrocytes parameters 2022; 212: 232–47.</w:t>
      </w:r>
    </w:p>
    <w:p w14:paraId="5676AECF"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[54]</w:t>
      </w:r>
      <w:r w:rsidRPr="007D06DA">
        <w:rPr>
          <w:rFonts w:ascii="Times New Roman" w:hAnsi="Times New Roman" w:cs="Times New Roman"/>
          <w:noProof/>
          <w:sz w:val="24"/>
          <w:szCs w:val="24"/>
        </w:rPr>
        <w:tab/>
        <w:t xml:space="preserve">Saffarian A, Mulet C, Regnault B, Amiot A, Tran-Van-Nhieu J, Ravel J, et al. Crypt- and mucosa-associated core microbiotas in humans and their alteration in colon cancer </w:t>
      </w:r>
      <w:r w:rsidRPr="007D06DA">
        <w:rPr>
          <w:rFonts w:ascii="Times New Roman" w:hAnsi="Times New Roman" w:cs="Times New Roman"/>
          <w:noProof/>
          <w:sz w:val="24"/>
          <w:szCs w:val="24"/>
        </w:rPr>
        <w:lastRenderedPageBreak/>
        <w:t>patients 2019; 10: 1–20.</w:t>
      </w:r>
    </w:p>
    <w:p w14:paraId="221D0D66"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[55]</w:t>
      </w:r>
      <w:r w:rsidRPr="007D06DA">
        <w:rPr>
          <w:rFonts w:ascii="Times New Roman" w:hAnsi="Times New Roman" w:cs="Times New Roman"/>
          <w:noProof/>
          <w:sz w:val="24"/>
          <w:szCs w:val="24"/>
        </w:rPr>
        <w:tab/>
        <w:t>Sánchez-Alcoholado L, Ramos-Molina B, Otero A, Laborda-Illanes A, Ordóñez R, Medina JA, et al. The role of the gut microbiome in colorectal cancer development and therapy response 2020; 12: 1–29.</w:t>
      </w:r>
    </w:p>
    <w:p w14:paraId="4F97BF7F"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[56]</w:t>
      </w:r>
      <w:r w:rsidRPr="007D06DA">
        <w:rPr>
          <w:rFonts w:ascii="Times New Roman" w:hAnsi="Times New Roman" w:cs="Times New Roman"/>
          <w:noProof/>
          <w:sz w:val="24"/>
          <w:szCs w:val="24"/>
        </w:rPr>
        <w:tab/>
        <w:t xml:space="preserve">Chan Y-Y, Li C-H, Shen Y-C, Wu T-S. Anti-inflammatory Principles from the Stem and Root Barks of </w:t>
      </w:r>
      <w:r w:rsidRPr="007D06DA">
        <w:rPr>
          <w:rFonts w:ascii="Times New Roman" w:hAnsi="Times New Roman" w:cs="Times New Roman"/>
          <w:i/>
          <w:iCs/>
          <w:noProof/>
          <w:sz w:val="24"/>
          <w:szCs w:val="24"/>
        </w:rPr>
        <w:t>Citrus medica</w:t>
      </w:r>
      <w:r w:rsidRPr="007D06DA">
        <w:rPr>
          <w:rFonts w:ascii="Times New Roman" w:hAnsi="Times New Roman" w:cs="Times New Roman"/>
          <w:noProof/>
          <w:sz w:val="24"/>
          <w:szCs w:val="24"/>
        </w:rPr>
        <w:t xml:space="preserve"> 2010; 58: 61–65.</w:t>
      </w:r>
    </w:p>
    <w:p w14:paraId="0B9A42E2"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[57]</w:t>
      </w:r>
      <w:r w:rsidRPr="007D06DA">
        <w:rPr>
          <w:rFonts w:ascii="Times New Roman" w:hAnsi="Times New Roman" w:cs="Times New Roman"/>
          <w:noProof/>
          <w:sz w:val="24"/>
          <w:szCs w:val="24"/>
        </w:rPr>
        <w:tab/>
        <w:t>Hendler R, Zhang Y. Probiotics in the Treatment of Colorectal Cancer 2018; 5: 101.</w:t>
      </w:r>
    </w:p>
    <w:p w14:paraId="3804801D"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[58]</w:t>
      </w:r>
      <w:r w:rsidRPr="007D06DA">
        <w:rPr>
          <w:rFonts w:ascii="Times New Roman" w:hAnsi="Times New Roman" w:cs="Times New Roman"/>
          <w:noProof/>
          <w:sz w:val="24"/>
          <w:szCs w:val="24"/>
        </w:rPr>
        <w:tab/>
        <w:t>Mahdavi M, Laforest-Lapointe I, Massé E. Preventing colorectal cancer through prebiotics 2021; 9: 1–16.</w:t>
      </w:r>
    </w:p>
    <w:p w14:paraId="1FB3B23A"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[59]</w:t>
      </w:r>
      <w:r w:rsidRPr="007D06DA">
        <w:rPr>
          <w:rFonts w:ascii="Times New Roman" w:hAnsi="Times New Roman" w:cs="Times New Roman"/>
          <w:noProof/>
          <w:sz w:val="24"/>
          <w:szCs w:val="24"/>
        </w:rPr>
        <w:tab/>
        <w:t>Young V. Therapeutic Manipulation of the Microbiota: Past, Present and Considerations for the Future 2016; 22: 1–11.</w:t>
      </w:r>
    </w:p>
    <w:p w14:paraId="4BC91ECE"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[60]</w:t>
      </w:r>
      <w:r w:rsidRPr="007D06DA">
        <w:rPr>
          <w:rFonts w:ascii="Times New Roman" w:hAnsi="Times New Roman" w:cs="Times New Roman"/>
          <w:noProof/>
          <w:sz w:val="24"/>
          <w:szCs w:val="24"/>
        </w:rPr>
        <w:tab/>
        <w:t>Vargason AM, Anselmo AC. Clinical translation of microbe-based therapies: Current clinical landscape and preclinical outlook 2018; 3: 124–37.</w:t>
      </w:r>
    </w:p>
    <w:p w14:paraId="7DAFA677"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[61]</w:t>
      </w:r>
      <w:r w:rsidRPr="007D06DA">
        <w:rPr>
          <w:rFonts w:ascii="Times New Roman" w:hAnsi="Times New Roman" w:cs="Times New Roman"/>
          <w:noProof/>
          <w:sz w:val="24"/>
          <w:szCs w:val="24"/>
        </w:rPr>
        <w:tab/>
        <w:t>Song W, Anselmo AC, Huang L. Nanotechnology intervention of the microbiome for cancer therapy 2019; 14: 1093–1103.</w:t>
      </w:r>
    </w:p>
    <w:p w14:paraId="56921712"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[62]</w:t>
      </w:r>
      <w:r w:rsidRPr="007D06DA">
        <w:rPr>
          <w:rFonts w:ascii="Times New Roman" w:hAnsi="Times New Roman" w:cs="Times New Roman"/>
          <w:noProof/>
          <w:sz w:val="24"/>
          <w:szCs w:val="24"/>
        </w:rPr>
        <w:tab/>
        <w:t>Collado mc, gueimonde m  salminen s. probiotics in adhesion of pathogens: mechanisms of action; in watson rr, preedy vr (eds) bioactive foods in promoting health, chennai, 2010; 23: 353–70.</w:t>
      </w:r>
    </w:p>
    <w:p w14:paraId="3D8BE07C"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[63]</w:t>
      </w:r>
      <w:r w:rsidRPr="007D06DA">
        <w:rPr>
          <w:rFonts w:ascii="Times New Roman" w:hAnsi="Times New Roman" w:cs="Times New Roman"/>
          <w:noProof/>
          <w:sz w:val="24"/>
          <w:szCs w:val="24"/>
        </w:rPr>
        <w:tab/>
        <w:t>Ohland CL, Macnaughton WK. Probiotic bacteria and intestinal epithelial barrier function. 2010; 298: G807-19.</w:t>
      </w:r>
    </w:p>
    <w:p w14:paraId="3A2FD1CF"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[64]</w:t>
      </w:r>
      <w:r w:rsidRPr="007D06DA">
        <w:rPr>
          <w:rFonts w:ascii="Times New Roman" w:hAnsi="Times New Roman" w:cs="Times New Roman"/>
          <w:noProof/>
          <w:sz w:val="24"/>
          <w:szCs w:val="24"/>
        </w:rPr>
        <w:tab/>
        <w:t>neutra mr  forstner jf. gastrointestinal mucus: synthesis, secretion and function; in johnson lr (ed): physiology of the gastrointestinal tract , ed 2 1987.</w:t>
      </w:r>
    </w:p>
    <w:p w14:paraId="5790C718"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[65]</w:t>
      </w:r>
      <w:r w:rsidRPr="007D06DA">
        <w:rPr>
          <w:rFonts w:ascii="Times New Roman" w:hAnsi="Times New Roman" w:cs="Times New Roman"/>
          <w:noProof/>
          <w:sz w:val="24"/>
          <w:szCs w:val="24"/>
        </w:rPr>
        <w:tab/>
        <w:t>Kim YS, Ho SB. Intestinal goblet cells and mucins in health and disease: recent insights and  progress. 2010; 12: 319–30.</w:t>
      </w:r>
    </w:p>
    <w:p w14:paraId="6832B5D7"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[66]</w:t>
      </w:r>
      <w:r w:rsidRPr="007D06DA">
        <w:rPr>
          <w:rFonts w:ascii="Times New Roman" w:hAnsi="Times New Roman" w:cs="Times New Roman"/>
          <w:noProof/>
          <w:sz w:val="24"/>
          <w:szCs w:val="24"/>
        </w:rPr>
        <w:tab/>
        <w:t>Przemska-Kosicka A, Childs CE, Enani S, Maidens C, Dong H, Dayel I Bin, et al. Effect of a synbiotic on the response to seasonal influenza vaccination is strongly influenced by degree of immunosenescence 2016; 13: 6.</w:t>
      </w:r>
    </w:p>
    <w:p w14:paraId="7C76D5F0"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[67]</w:t>
      </w:r>
      <w:r w:rsidRPr="007D06DA">
        <w:rPr>
          <w:rFonts w:ascii="Times New Roman" w:hAnsi="Times New Roman" w:cs="Times New Roman"/>
          <w:noProof/>
          <w:sz w:val="24"/>
          <w:szCs w:val="24"/>
        </w:rPr>
        <w:tab/>
        <w:t>Aoudia N, Rieu A, Briandet R, Deschamps J, Chluba J, Jego G, et al. Biofilms of Lactobacillus plantarum and Lactobacillus fermentum: Effect on stress  responses, antagonistic effects on pathogen growth and immunomodulatory properties. 2016; 53: 51–59.</w:t>
      </w:r>
    </w:p>
    <w:p w14:paraId="75FA5A69"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[68]</w:t>
      </w:r>
      <w:r w:rsidRPr="007D06DA">
        <w:rPr>
          <w:rFonts w:ascii="Times New Roman" w:hAnsi="Times New Roman" w:cs="Times New Roman"/>
          <w:noProof/>
          <w:sz w:val="24"/>
          <w:szCs w:val="24"/>
        </w:rPr>
        <w:tab/>
        <w:t>Kathade SA, Aswani MA, Anand PK. Isolation , Characterization , and Diversity of Probiotic Microorganisms from Different Postpartum Milk of Various Animals 2022.</w:t>
      </w:r>
    </w:p>
    <w:p w14:paraId="206B62A9"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[69]</w:t>
      </w:r>
      <w:r w:rsidRPr="007D06DA">
        <w:rPr>
          <w:rFonts w:ascii="Times New Roman" w:hAnsi="Times New Roman" w:cs="Times New Roman"/>
          <w:noProof/>
          <w:sz w:val="24"/>
          <w:szCs w:val="24"/>
        </w:rPr>
        <w:tab/>
        <w:t>Singh T, Shukla S, Kumar P, Wahla V, Bajpai VK, Rather IA. Application of Nanotechnology in Food Science: Perception and Overview    2017; 8.</w:t>
      </w:r>
    </w:p>
    <w:p w14:paraId="52B4B241"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[70]</w:t>
      </w:r>
      <w:r w:rsidRPr="007D06DA">
        <w:rPr>
          <w:rFonts w:ascii="Times New Roman" w:hAnsi="Times New Roman" w:cs="Times New Roman"/>
          <w:noProof/>
          <w:sz w:val="24"/>
          <w:szCs w:val="24"/>
        </w:rPr>
        <w:tab/>
        <w:t>Omran B. Nanobiotechnology: A Multidisciplinary Field of Science. 2020.</w:t>
      </w:r>
    </w:p>
    <w:p w14:paraId="79273EAD"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[71]</w:t>
      </w:r>
      <w:r w:rsidRPr="007D06DA">
        <w:rPr>
          <w:rFonts w:ascii="Times New Roman" w:hAnsi="Times New Roman" w:cs="Times New Roman"/>
          <w:noProof/>
          <w:sz w:val="24"/>
          <w:szCs w:val="24"/>
        </w:rPr>
        <w:tab/>
        <w:t>Kalantar-Zadeh K, Ward SA, Kalantar-Zadeh K, El-Omar EM. Considering the Effects of Microbiome and Diet on SARS-CoV-2 Infection: Nanotechnology Roles 2020; 14: 5179–82.</w:t>
      </w:r>
    </w:p>
    <w:p w14:paraId="719C7598"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[72]</w:t>
      </w:r>
      <w:r w:rsidRPr="007D06DA">
        <w:rPr>
          <w:rFonts w:ascii="Times New Roman" w:hAnsi="Times New Roman" w:cs="Times New Roman"/>
          <w:noProof/>
          <w:sz w:val="24"/>
          <w:szCs w:val="24"/>
        </w:rPr>
        <w:tab/>
        <w:t>Nakhleh MK, Amal H, Jeries R, Broza YY, Aboud M, Gharra A, et al. Diagnosis and Classification of 17 Diseases from 1404 Subjects via Pattern Analysis of Exhaled Molecules 2017; 11: 112–25.</w:t>
      </w:r>
    </w:p>
    <w:p w14:paraId="1A584713"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[73]</w:t>
      </w:r>
      <w:r w:rsidRPr="007D06DA">
        <w:rPr>
          <w:rFonts w:ascii="Times New Roman" w:hAnsi="Times New Roman" w:cs="Times New Roman"/>
          <w:noProof/>
          <w:sz w:val="24"/>
          <w:szCs w:val="24"/>
        </w:rPr>
        <w:tab/>
        <w:t>Biteen JS, Blainey PC, Cardon ZG, Chun M, Church GM, Dorrestein PC, et al. Tools for the Microbiome: Nano and Beyond 2016; 10: 6–37.</w:t>
      </w:r>
    </w:p>
    <w:p w14:paraId="47AB6B4F"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[74]</w:t>
      </w:r>
      <w:r w:rsidRPr="007D06DA">
        <w:rPr>
          <w:rFonts w:ascii="Times New Roman" w:hAnsi="Times New Roman" w:cs="Times New Roman"/>
          <w:noProof/>
          <w:sz w:val="24"/>
          <w:szCs w:val="24"/>
        </w:rPr>
        <w:tab/>
        <w:t>Nisar A, Kathade SA, Aswani MA, Harsulkar AM, Jagtap, S. D Kunchiraman BN. Understanding the correlation of diet, Immunity, and probiotics: A credible implication in SARS-CoV2 infections 2022; 19 (2).</w:t>
      </w:r>
    </w:p>
    <w:p w14:paraId="16409383"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7D06DA">
        <w:rPr>
          <w:rFonts w:ascii="Times New Roman" w:hAnsi="Times New Roman" w:cs="Times New Roman"/>
          <w:noProof/>
          <w:sz w:val="24"/>
          <w:szCs w:val="24"/>
        </w:rPr>
        <w:t>[75]</w:t>
      </w:r>
      <w:r w:rsidRPr="007D06DA">
        <w:rPr>
          <w:rFonts w:ascii="Times New Roman" w:hAnsi="Times New Roman" w:cs="Times New Roman"/>
          <w:noProof/>
          <w:sz w:val="24"/>
          <w:szCs w:val="24"/>
        </w:rPr>
        <w:tab/>
        <w:t>Hua S, Marks E, Schneider JJ, Keely S. Advances in oral nano-delivery systems for colon targeted drug delivery in inflammatory bowel disease: Selective targeting to diseased versus healthy tissue 2015; 11: 1117–32.</w:t>
      </w:r>
    </w:p>
    <w:p w14:paraId="4667CBF3" w14:textId="77777777" w:rsidR="007D06DA" w:rsidRPr="007D06DA" w:rsidRDefault="007D06DA" w:rsidP="007D06DA">
      <w:pPr>
        <w:widowControl w:val="0"/>
        <w:autoSpaceDE w:val="0"/>
        <w:autoSpaceDN w:val="0"/>
        <w:adjustRightInd w:val="0"/>
        <w:spacing w:after="0" w:line="240" w:lineRule="auto"/>
        <w:ind w:left="640" w:hanging="640"/>
        <w:rPr>
          <w:rFonts w:ascii="Times New Roman" w:hAnsi="Times New Roman" w:cs="Times New Roman"/>
          <w:noProof/>
          <w:sz w:val="24"/>
        </w:rPr>
      </w:pPr>
      <w:r w:rsidRPr="007D06DA">
        <w:rPr>
          <w:rFonts w:ascii="Times New Roman" w:hAnsi="Times New Roman" w:cs="Times New Roman"/>
          <w:noProof/>
          <w:sz w:val="24"/>
          <w:szCs w:val="24"/>
        </w:rPr>
        <w:lastRenderedPageBreak/>
        <w:t>[76]</w:t>
      </w:r>
      <w:r w:rsidRPr="007D06DA">
        <w:rPr>
          <w:rFonts w:ascii="Times New Roman" w:hAnsi="Times New Roman" w:cs="Times New Roman"/>
          <w:noProof/>
          <w:sz w:val="24"/>
          <w:szCs w:val="24"/>
        </w:rPr>
        <w:tab/>
        <w:t>Nisar AA, Kathade SA, Aswani MA, Madhukar A. Title : Understanding the Correlation of Diet , Immunity , and Probiotics : A Credible Implication in SARS-CoV-2 Infection n.d.: 9888.</w:t>
      </w:r>
    </w:p>
    <w:p w14:paraId="76A456B9" w14:textId="64448CE3" w:rsidR="005914AF" w:rsidRPr="003F7121" w:rsidRDefault="005914AF" w:rsidP="005914AF">
      <w:pPr>
        <w:spacing w:after="0" w:line="240" w:lineRule="auto"/>
        <w:jc w:val="both"/>
        <w:rPr>
          <w:rFonts w:ascii="Times New Roman" w:hAnsi="Times New Roman" w:cs="Times New Roman"/>
          <w:sz w:val="24"/>
          <w:szCs w:val="24"/>
        </w:rPr>
      </w:pPr>
      <w:r w:rsidRPr="003F7121">
        <w:rPr>
          <w:rFonts w:ascii="Times New Roman" w:hAnsi="Times New Roman" w:cs="Times New Roman"/>
          <w:sz w:val="24"/>
          <w:szCs w:val="24"/>
        </w:rPr>
        <w:fldChar w:fldCharType="end"/>
      </w:r>
    </w:p>
    <w:sectPr w:rsidR="005914AF" w:rsidRPr="003F712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8871" w14:textId="77777777" w:rsidR="00E34914" w:rsidRDefault="00E34914" w:rsidP="005914AF">
      <w:pPr>
        <w:spacing w:after="0" w:line="240" w:lineRule="auto"/>
      </w:pPr>
      <w:r>
        <w:separator/>
      </w:r>
    </w:p>
  </w:endnote>
  <w:endnote w:type="continuationSeparator" w:id="0">
    <w:p w14:paraId="090E55B0" w14:textId="77777777" w:rsidR="00E34914" w:rsidRDefault="00E34914" w:rsidP="0059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68067"/>
      <w:docPartObj>
        <w:docPartGallery w:val="Page Numbers (Bottom of Page)"/>
        <w:docPartUnique/>
      </w:docPartObj>
    </w:sdtPr>
    <w:sdtEndPr>
      <w:rPr>
        <w:noProof/>
      </w:rPr>
    </w:sdtEndPr>
    <w:sdtContent>
      <w:p w14:paraId="1CCF1205" w14:textId="288DA99E" w:rsidR="005914AF" w:rsidRDefault="005914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83A11" w14:textId="77777777" w:rsidR="005914AF" w:rsidRDefault="005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E871" w14:textId="77777777" w:rsidR="00E34914" w:rsidRDefault="00E34914" w:rsidP="005914AF">
      <w:pPr>
        <w:spacing w:after="0" w:line="240" w:lineRule="auto"/>
      </w:pPr>
      <w:r>
        <w:separator/>
      </w:r>
    </w:p>
  </w:footnote>
  <w:footnote w:type="continuationSeparator" w:id="0">
    <w:p w14:paraId="62BEFE54" w14:textId="77777777" w:rsidR="00E34914" w:rsidRDefault="00E34914" w:rsidP="00591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BFF"/>
    <w:multiLevelType w:val="hybridMultilevel"/>
    <w:tmpl w:val="7968239C"/>
    <w:lvl w:ilvl="0" w:tplc="6D3030BE">
      <w:start w:val="1"/>
      <w:numFmt w:val="decimal"/>
      <w:lvlText w:val="%1.1"/>
      <w:lvlJc w:val="left"/>
      <w:pPr>
        <w:ind w:left="720" w:hanging="360"/>
      </w:pPr>
      <w:rPr>
        <w:rFonts w:hint="default"/>
        <w:b/>
        <w:bCs/>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9966C0A"/>
    <w:multiLevelType w:val="multilevel"/>
    <w:tmpl w:val="5C326BD0"/>
    <w:lvl w:ilvl="0">
      <w:start w:val="1"/>
      <w:numFmt w:val="decimal"/>
      <w:lvlText w:val="%1."/>
      <w:lvlJc w:val="left"/>
      <w:pPr>
        <w:ind w:left="720" w:hanging="360"/>
      </w:pPr>
      <w:rPr>
        <w:b/>
        <w:bCs/>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516426226">
    <w:abstractNumId w:val="1"/>
  </w:num>
  <w:num w:numId="2" w16cid:durableId="93960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MDc1sDA3MjA2NrBU0lEKTi0uzszPAykwrgUAGMQf9SwAAAA="/>
  </w:docVars>
  <w:rsids>
    <w:rsidRoot w:val="005914AF"/>
    <w:rsid w:val="00062404"/>
    <w:rsid w:val="003F7121"/>
    <w:rsid w:val="005162AF"/>
    <w:rsid w:val="00571EDB"/>
    <w:rsid w:val="005914AF"/>
    <w:rsid w:val="00666D44"/>
    <w:rsid w:val="006C77ED"/>
    <w:rsid w:val="006D25EC"/>
    <w:rsid w:val="007D06DA"/>
    <w:rsid w:val="008021D8"/>
    <w:rsid w:val="0084506C"/>
    <w:rsid w:val="00903853"/>
    <w:rsid w:val="0092193E"/>
    <w:rsid w:val="00964C5D"/>
    <w:rsid w:val="00E349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BD687"/>
  <w15:chartTrackingRefBased/>
  <w15:docId w15:val="{1330C6F6-C739-467E-B888-DD223950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AF"/>
    <w:rPr>
      <w:kern w:val="0"/>
      <w14:ligatures w14:val="none"/>
    </w:rPr>
  </w:style>
  <w:style w:type="paragraph" w:styleId="Heading1">
    <w:name w:val="heading 1"/>
    <w:basedOn w:val="Normal"/>
    <w:link w:val="Heading1Char"/>
    <w:uiPriority w:val="9"/>
    <w:qFormat/>
    <w:rsid w:val="005914AF"/>
    <w:pPr>
      <w:widowControl w:val="0"/>
      <w:autoSpaceDE w:val="0"/>
      <w:autoSpaceDN w:val="0"/>
      <w:spacing w:before="182" w:after="0" w:line="255" w:lineRule="exact"/>
      <w:ind w:left="2412"/>
      <w:outlineLvl w:val="0"/>
    </w:pPr>
    <w:rPr>
      <w:rFonts w:ascii="Corbel" w:eastAsia="Corbel" w:hAnsi="Corbel" w:cs="Corbel"/>
      <w:b/>
      <w:bCs/>
      <w:lang w:val="en-US"/>
    </w:rPr>
  </w:style>
  <w:style w:type="paragraph" w:styleId="Heading2">
    <w:name w:val="heading 2"/>
    <w:basedOn w:val="Normal"/>
    <w:next w:val="Normal"/>
    <w:link w:val="Heading2Char"/>
    <w:uiPriority w:val="9"/>
    <w:semiHidden/>
    <w:unhideWhenUsed/>
    <w:qFormat/>
    <w:rsid w:val="005914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AF"/>
    <w:rPr>
      <w:rFonts w:ascii="Corbel" w:eastAsia="Corbel" w:hAnsi="Corbel" w:cs="Corbel"/>
      <w:b/>
      <w:bCs/>
      <w:kern w:val="0"/>
      <w:lang w:val="en-US"/>
      <w14:ligatures w14:val="none"/>
    </w:rPr>
  </w:style>
  <w:style w:type="character" w:customStyle="1" w:styleId="Heading2Char">
    <w:name w:val="Heading 2 Char"/>
    <w:basedOn w:val="DefaultParagraphFont"/>
    <w:link w:val="Heading2"/>
    <w:uiPriority w:val="9"/>
    <w:semiHidden/>
    <w:rsid w:val="005914A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5914AF"/>
    <w:pPr>
      <w:widowControl w:val="0"/>
      <w:autoSpaceDE w:val="0"/>
      <w:autoSpaceDN w:val="0"/>
      <w:spacing w:after="0" w:line="240" w:lineRule="auto"/>
      <w:ind w:left="720"/>
      <w:contextualSpacing/>
    </w:pPr>
    <w:rPr>
      <w:rFonts w:ascii="Georgia" w:eastAsia="Georgia" w:hAnsi="Georgia" w:cs="Georgia"/>
      <w:lang w:val="en-US"/>
    </w:rPr>
  </w:style>
  <w:style w:type="paragraph" w:customStyle="1" w:styleId="Default">
    <w:name w:val="Default"/>
    <w:rsid w:val="005914AF"/>
    <w:pPr>
      <w:autoSpaceDE w:val="0"/>
      <w:autoSpaceDN w:val="0"/>
      <w:adjustRightInd w:val="0"/>
      <w:spacing w:after="0" w:line="240" w:lineRule="auto"/>
    </w:pPr>
    <w:rPr>
      <w:rFonts w:ascii="Segoe UI" w:eastAsia="Calibri" w:hAnsi="Segoe UI" w:cs="Segoe UI"/>
      <w:color w:val="000000"/>
      <w:kern w:val="0"/>
      <w:sz w:val="24"/>
      <w:szCs w:val="24"/>
      <w14:ligatures w14:val="none"/>
    </w:rPr>
  </w:style>
  <w:style w:type="character" w:styleId="FootnoteReference">
    <w:name w:val="footnote reference"/>
    <w:uiPriority w:val="99"/>
    <w:semiHidden/>
    <w:unhideWhenUsed/>
    <w:rsid w:val="005914AF"/>
    <w:rPr>
      <w:vertAlign w:val="superscript"/>
    </w:rPr>
  </w:style>
  <w:style w:type="table" w:styleId="TableGrid">
    <w:name w:val="Table Grid"/>
    <w:basedOn w:val="TableNormal"/>
    <w:uiPriority w:val="39"/>
    <w:qFormat/>
    <w:rsid w:val="005914AF"/>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14A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591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AF"/>
    <w:rPr>
      <w:kern w:val="0"/>
      <w14:ligatures w14:val="none"/>
    </w:rPr>
  </w:style>
  <w:style w:type="paragraph" w:styleId="Footer">
    <w:name w:val="footer"/>
    <w:basedOn w:val="Normal"/>
    <w:link w:val="FooterChar"/>
    <w:uiPriority w:val="99"/>
    <w:unhideWhenUsed/>
    <w:rsid w:val="00591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AF"/>
    <w:rPr>
      <w:kern w:val="0"/>
      <w14:ligatures w14:val="none"/>
    </w:rPr>
  </w:style>
  <w:style w:type="character" w:styleId="Hyperlink">
    <w:name w:val="Hyperlink"/>
    <w:basedOn w:val="DefaultParagraphFont"/>
    <w:uiPriority w:val="99"/>
    <w:unhideWhenUsed/>
    <w:rsid w:val="00666D44"/>
    <w:rPr>
      <w:color w:val="0563C1" w:themeColor="hyperlink"/>
      <w:u w:val="single"/>
    </w:rPr>
  </w:style>
  <w:style w:type="character" w:styleId="UnresolvedMention">
    <w:name w:val="Unresolved Mention"/>
    <w:basedOn w:val="DefaultParagraphFont"/>
    <w:uiPriority w:val="99"/>
    <w:semiHidden/>
    <w:unhideWhenUsed/>
    <w:rsid w:val="00666D44"/>
    <w:rPr>
      <w:color w:val="605E5C"/>
      <w:shd w:val="clear" w:color="auto" w:fill="E1DFDD"/>
    </w:rPr>
  </w:style>
  <w:style w:type="paragraph" w:styleId="z-TopofForm">
    <w:name w:val="HTML Top of Form"/>
    <w:basedOn w:val="Normal"/>
    <w:next w:val="Normal"/>
    <w:link w:val="z-TopofFormChar"/>
    <w:hidden/>
    <w:uiPriority w:val="99"/>
    <w:semiHidden/>
    <w:unhideWhenUsed/>
    <w:rsid w:val="00666D4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66D44"/>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666D4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666D44"/>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4008">
      <w:bodyDiv w:val="1"/>
      <w:marLeft w:val="0"/>
      <w:marRight w:val="0"/>
      <w:marTop w:val="0"/>
      <w:marBottom w:val="0"/>
      <w:divBdr>
        <w:top w:val="none" w:sz="0" w:space="0" w:color="auto"/>
        <w:left w:val="none" w:sz="0" w:space="0" w:color="auto"/>
        <w:bottom w:val="none" w:sz="0" w:space="0" w:color="auto"/>
        <w:right w:val="none" w:sz="0" w:space="0" w:color="auto"/>
      </w:divBdr>
      <w:divsChild>
        <w:div w:id="780026754">
          <w:marLeft w:val="0"/>
          <w:marRight w:val="0"/>
          <w:marTop w:val="0"/>
          <w:marBottom w:val="60"/>
          <w:divBdr>
            <w:top w:val="none" w:sz="0" w:space="0" w:color="auto"/>
            <w:left w:val="none" w:sz="0" w:space="0" w:color="auto"/>
            <w:bottom w:val="none" w:sz="0" w:space="0" w:color="auto"/>
            <w:right w:val="none" w:sz="0" w:space="0" w:color="auto"/>
          </w:divBdr>
          <w:divsChild>
            <w:div w:id="1570195279">
              <w:marLeft w:val="0"/>
              <w:marRight w:val="0"/>
              <w:marTop w:val="0"/>
              <w:marBottom w:val="0"/>
              <w:divBdr>
                <w:top w:val="none" w:sz="0" w:space="0" w:color="auto"/>
                <w:left w:val="none" w:sz="0" w:space="0" w:color="auto"/>
                <w:bottom w:val="none" w:sz="0" w:space="0" w:color="auto"/>
                <w:right w:val="none" w:sz="0" w:space="0" w:color="auto"/>
              </w:divBdr>
              <w:divsChild>
                <w:div w:id="82184385">
                  <w:marLeft w:val="0"/>
                  <w:marRight w:val="0"/>
                  <w:marTop w:val="0"/>
                  <w:marBottom w:val="0"/>
                  <w:divBdr>
                    <w:top w:val="none" w:sz="0" w:space="0" w:color="auto"/>
                    <w:left w:val="none" w:sz="0" w:space="0" w:color="auto"/>
                    <w:bottom w:val="none" w:sz="0" w:space="0" w:color="auto"/>
                    <w:right w:val="none" w:sz="0" w:space="0" w:color="auto"/>
                  </w:divBdr>
                  <w:divsChild>
                    <w:div w:id="776486306">
                      <w:marLeft w:val="0"/>
                      <w:marRight w:val="150"/>
                      <w:marTop w:val="30"/>
                      <w:marBottom w:val="0"/>
                      <w:divBdr>
                        <w:top w:val="none" w:sz="0" w:space="0" w:color="auto"/>
                        <w:left w:val="none" w:sz="0" w:space="0" w:color="auto"/>
                        <w:bottom w:val="none" w:sz="0" w:space="0" w:color="auto"/>
                        <w:right w:val="none" w:sz="0" w:space="0" w:color="auto"/>
                      </w:divBdr>
                      <w:divsChild>
                        <w:div w:id="1631013324">
                          <w:marLeft w:val="0"/>
                          <w:marRight w:val="0"/>
                          <w:marTop w:val="0"/>
                          <w:marBottom w:val="0"/>
                          <w:divBdr>
                            <w:top w:val="none" w:sz="0" w:space="0" w:color="auto"/>
                            <w:left w:val="none" w:sz="0" w:space="0" w:color="auto"/>
                            <w:bottom w:val="none" w:sz="0" w:space="0" w:color="auto"/>
                            <w:right w:val="none" w:sz="0" w:space="0" w:color="auto"/>
                          </w:divBdr>
                        </w:div>
                      </w:divsChild>
                    </w:div>
                    <w:div w:id="597640758">
                      <w:marLeft w:val="0"/>
                      <w:marRight w:val="150"/>
                      <w:marTop w:val="30"/>
                      <w:marBottom w:val="0"/>
                      <w:divBdr>
                        <w:top w:val="none" w:sz="0" w:space="0" w:color="auto"/>
                        <w:left w:val="none" w:sz="0" w:space="0" w:color="auto"/>
                        <w:bottom w:val="none" w:sz="0" w:space="0" w:color="auto"/>
                        <w:right w:val="none" w:sz="0" w:space="0" w:color="auto"/>
                      </w:divBdr>
                      <w:divsChild>
                        <w:div w:id="1628126260">
                          <w:marLeft w:val="0"/>
                          <w:marRight w:val="0"/>
                          <w:marTop w:val="0"/>
                          <w:marBottom w:val="0"/>
                          <w:divBdr>
                            <w:top w:val="none" w:sz="0" w:space="0" w:color="auto"/>
                            <w:left w:val="none" w:sz="0" w:space="0" w:color="auto"/>
                            <w:bottom w:val="none" w:sz="0" w:space="0" w:color="auto"/>
                            <w:right w:val="none" w:sz="0" w:space="0" w:color="auto"/>
                          </w:divBdr>
                        </w:div>
                      </w:divsChild>
                    </w:div>
                    <w:div w:id="396168083">
                      <w:marLeft w:val="0"/>
                      <w:marRight w:val="0"/>
                      <w:marTop w:val="0"/>
                      <w:marBottom w:val="0"/>
                      <w:divBdr>
                        <w:top w:val="none" w:sz="0" w:space="0" w:color="auto"/>
                        <w:left w:val="none" w:sz="0" w:space="0" w:color="auto"/>
                        <w:bottom w:val="none" w:sz="0" w:space="0" w:color="auto"/>
                        <w:right w:val="none" w:sz="0" w:space="0" w:color="auto"/>
                      </w:divBdr>
                      <w:divsChild>
                        <w:div w:id="1917544500">
                          <w:marLeft w:val="0"/>
                          <w:marRight w:val="0"/>
                          <w:marTop w:val="0"/>
                          <w:marBottom w:val="0"/>
                          <w:divBdr>
                            <w:top w:val="none" w:sz="0" w:space="0" w:color="auto"/>
                            <w:left w:val="none" w:sz="0" w:space="0" w:color="auto"/>
                            <w:bottom w:val="none" w:sz="0" w:space="0" w:color="auto"/>
                            <w:right w:val="none" w:sz="0" w:space="0" w:color="auto"/>
                          </w:divBdr>
                          <w:divsChild>
                            <w:div w:id="1997949119">
                              <w:marLeft w:val="0"/>
                              <w:marRight w:val="0"/>
                              <w:marTop w:val="0"/>
                              <w:marBottom w:val="0"/>
                              <w:divBdr>
                                <w:top w:val="none" w:sz="0" w:space="0" w:color="auto"/>
                                <w:left w:val="none" w:sz="0" w:space="0" w:color="auto"/>
                                <w:bottom w:val="none" w:sz="0" w:space="0" w:color="auto"/>
                                <w:right w:val="none" w:sz="0" w:space="0" w:color="auto"/>
                              </w:divBdr>
                              <w:divsChild>
                                <w:div w:id="317535666">
                                  <w:marLeft w:val="0"/>
                                  <w:marRight w:val="0"/>
                                  <w:marTop w:val="0"/>
                                  <w:marBottom w:val="0"/>
                                  <w:divBdr>
                                    <w:top w:val="none" w:sz="0" w:space="0" w:color="auto"/>
                                    <w:left w:val="none" w:sz="0" w:space="0" w:color="auto"/>
                                    <w:bottom w:val="none" w:sz="0" w:space="0" w:color="auto"/>
                                    <w:right w:val="none" w:sz="0" w:space="0" w:color="auto"/>
                                  </w:divBdr>
                                  <w:divsChild>
                                    <w:div w:id="1174537560">
                                      <w:marLeft w:val="360"/>
                                      <w:marRight w:val="360"/>
                                      <w:marTop w:val="360"/>
                                      <w:marBottom w:val="360"/>
                                      <w:divBdr>
                                        <w:top w:val="none" w:sz="0" w:space="0" w:color="auto"/>
                                        <w:left w:val="none" w:sz="0" w:space="0" w:color="auto"/>
                                        <w:bottom w:val="none" w:sz="0" w:space="0" w:color="auto"/>
                                        <w:right w:val="none" w:sz="0" w:space="0" w:color="auto"/>
                                      </w:divBdr>
                                      <w:divsChild>
                                        <w:div w:id="8080896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93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8156">
      <w:bodyDiv w:val="1"/>
      <w:marLeft w:val="0"/>
      <w:marRight w:val="0"/>
      <w:marTop w:val="0"/>
      <w:marBottom w:val="0"/>
      <w:divBdr>
        <w:top w:val="none" w:sz="0" w:space="0" w:color="auto"/>
        <w:left w:val="none" w:sz="0" w:space="0" w:color="auto"/>
        <w:bottom w:val="none" w:sz="0" w:space="0" w:color="auto"/>
        <w:right w:val="none" w:sz="0" w:space="0" w:color="auto"/>
      </w:divBdr>
    </w:div>
    <w:div w:id="1297177436">
      <w:bodyDiv w:val="1"/>
      <w:marLeft w:val="0"/>
      <w:marRight w:val="0"/>
      <w:marTop w:val="0"/>
      <w:marBottom w:val="0"/>
      <w:divBdr>
        <w:top w:val="none" w:sz="0" w:space="0" w:color="auto"/>
        <w:left w:val="none" w:sz="0" w:space="0" w:color="auto"/>
        <w:bottom w:val="none" w:sz="0" w:space="0" w:color="auto"/>
        <w:right w:val="none" w:sz="0" w:space="0" w:color="auto"/>
      </w:divBdr>
      <w:divsChild>
        <w:div w:id="1658800629">
          <w:marLeft w:val="0"/>
          <w:marRight w:val="0"/>
          <w:marTop w:val="0"/>
          <w:marBottom w:val="60"/>
          <w:divBdr>
            <w:top w:val="none" w:sz="0" w:space="0" w:color="auto"/>
            <w:left w:val="none" w:sz="0" w:space="0" w:color="auto"/>
            <w:bottom w:val="none" w:sz="0" w:space="0" w:color="auto"/>
            <w:right w:val="none" w:sz="0" w:space="0" w:color="auto"/>
          </w:divBdr>
          <w:divsChild>
            <w:div w:id="766147789">
              <w:marLeft w:val="0"/>
              <w:marRight w:val="0"/>
              <w:marTop w:val="0"/>
              <w:marBottom w:val="0"/>
              <w:divBdr>
                <w:top w:val="none" w:sz="0" w:space="0" w:color="auto"/>
                <w:left w:val="none" w:sz="0" w:space="0" w:color="auto"/>
                <w:bottom w:val="none" w:sz="0" w:space="0" w:color="auto"/>
                <w:right w:val="none" w:sz="0" w:space="0" w:color="auto"/>
              </w:divBdr>
              <w:divsChild>
                <w:div w:id="1264916256">
                  <w:marLeft w:val="0"/>
                  <w:marRight w:val="0"/>
                  <w:marTop w:val="0"/>
                  <w:marBottom w:val="0"/>
                  <w:divBdr>
                    <w:top w:val="none" w:sz="0" w:space="0" w:color="auto"/>
                    <w:left w:val="none" w:sz="0" w:space="0" w:color="auto"/>
                    <w:bottom w:val="none" w:sz="0" w:space="0" w:color="auto"/>
                    <w:right w:val="none" w:sz="0" w:space="0" w:color="auto"/>
                  </w:divBdr>
                  <w:divsChild>
                    <w:div w:id="1194418136">
                      <w:marLeft w:val="0"/>
                      <w:marRight w:val="150"/>
                      <w:marTop w:val="30"/>
                      <w:marBottom w:val="0"/>
                      <w:divBdr>
                        <w:top w:val="none" w:sz="0" w:space="0" w:color="auto"/>
                        <w:left w:val="none" w:sz="0" w:space="0" w:color="auto"/>
                        <w:bottom w:val="none" w:sz="0" w:space="0" w:color="auto"/>
                        <w:right w:val="none" w:sz="0" w:space="0" w:color="auto"/>
                      </w:divBdr>
                      <w:divsChild>
                        <w:div w:id="1221474833">
                          <w:marLeft w:val="0"/>
                          <w:marRight w:val="0"/>
                          <w:marTop w:val="0"/>
                          <w:marBottom w:val="0"/>
                          <w:divBdr>
                            <w:top w:val="none" w:sz="0" w:space="0" w:color="auto"/>
                            <w:left w:val="none" w:sz="0" w:space="0" w:color="auto"/>
                            <w:bottom w:val="none" w:sz="0" w:space="0" w:color="auto"/>
                            <w:right w:val="none" w:sz="0" w:space="0" w:color="auto"/>
                          </w:divBdr>
                        </w:div>
                      </w:divsChild>
                    </w:div>
                    <w:div w:id="1185286928">
                      <w:marLeft w:val="0"/>
                      <w:marRight w:val="150"/>
                      <w:marTop w:val="30"/>
                      <w:marBottom w:val="0"/>
                      <w:divBdr>
                        <w:top w:val="none" w:sz="0" w:space="0" w:color="auto"/>
                        <w:left w:val="none" w:sz="0" w:space="0" w:color="auto"/>
                        <w:bottom w:val="none" w:sz="0" w:space="0" w:color="auto"/>
                        <w:right w:val="none" w:sz="0" w:space="0" w:color="auto"/>
                      </w:divBdr>
                      <w:divsChild>
                        <w:div w:id="934751017">
                          <w:marLeft w:val="0"/>
                          <w:marRight w:val="0"/>
                          <w:marTop w:val="0"/>
                          <w:marBottom w:val="0"/>
                          <w:divBdr>
                            <w:top w:val="none" w:sz="0" w:space="0" w:color="auto"/>
                            <w:left w:val="none" w:sz="0" w:space="0" w:color="auto"/>
                            <w:bottom w:val="none" w:sz="0" w:space="0" w:color="auto"/>
                            <w:right w:val="none" w:sz="0" w:space="0" w:color="auto"/>
                          </w:divBdr>
                        </w:div>
                      </w:divsChild>
                    </w:div>
                    <w:div w:id="276720793">
                      <w:marLeft w:val="0"/>
                      <w:marRight w:val="0"/>
                      <w:marTop w:val="0"/>
                      <w:marBottom w:val="0"/>
                      <w:divBdr>
                        <w:top w:val="none" w:sz="0" w:space="0" w:color="auto"/>
                        <w:left w:val="none" w:sz="0" w:space="0" w:color="auto"/>
                        <w:bottom w:val="none" w:sz="0" w:space="0" w:color="auto"/>
                        <w:right w:val="none" w:sz="0" w:space="0" w:color="auto"/>
                      </w:divBdr>
                      <w:divsChild>
                        <w:div w:id="1550799460">
                          <w:marLeft w:val="0"/>
                          <w:marRight w:val="0"/>
                          <w:marTop w:val="0"/>
                          <w:marBottom w:val="0"/>
                          <w:divBdr>
                            <w:top w:val="none" w:sz="0" w:space="0" w:color="auto"/>
                            <w:left w:val="none" w:sz="0" w:space="0" w:color="auto"/>
                            <w:bottom w:val="none" w:sz="0" w:space="0" w:color="auto"/>
                            <w:right w:val="none" w:sz="0" w:space="0" w:color="auto"/>
                          </w:divBdr>
                          <w:divsChild>
                            <w:div w:id="1271933270">
                              <w:marLeft w:val="0"/>
                              <w:marRight w:val="0"/>
                              <w:marTop w:val="0"/>
                              <w:marBottom w:val="0"/>
                              <w:divBdr>
                                <w:top w:val="none" w:sz="0" w:space="0" w:color="auto"/>
                                <w:left w:val="none" w:sz="0" w:space="0" w:color="auto"/>
                                <w:bottom w:val="none" w:sz="0" w:space="0" w:color="auto"/>
                                <w:right w:val="none" w:sz="0" w:space="0" w:color="auto"/>
                              </w:divBdr>
                              <w:divsChild>
                                <w:div w:id="891893152">
                                  <w:marLeft w:val="0"/>
                                  <w:marRight w:val="0"/>
                                  <w:marTop w:val="0"/>
                                  <w:marBottom w:val="0"/>
                                  <w:divBdr>
                                    <w:top w:val="none" w:sz="0" w:space="0" w:color="auto"/>
                                    <w:left w:val="none" w:sz="0" w:space="0" w:color="auto"/>
                                    <w:bottom w:val="none" w:sz="0" w:space="0" w:color="auto"/>
                                    <w:right w:val="none" w:sz="0" w:space="0" w:color="auto"/>
                                  </w:divBdr>
                                  <w:divsChild>
                                    <w:div w:id="630794424">
                                      <w:marLeft w:val="360"/>
                                      <w:marRight w:val="360"/>
                                      <w:marTop w:val="360"/>
                                      <w:marBottom w:val="360"/>
                                      <w:divBdr>
                                        <w:top w:val="none" w:sz="0" w:space="0" w:color="auto"/>
                                        <w:left w:val="none" w:sz="0" w:space="0" w:color="auto"/>
                                        <w:bottom w:val="none" w:sz="0" w:space="0" w:color="auto"/>
                                        <w:right w:val="none" w:sz="0" w:space="0" w:color="auto"/>
                                      </w:divBdr>
                                      <w:divsChild>
                                        <w:div w:id="19277659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078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yash.kathade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uyash.kathade9@gmail.com" TargetMode="External"/><Relationship Id="rId4" Type="http://schemas.openxmlformats.org/officeDocument/2006/relationships/settings" Target="settings.xml"/><Relationship Id="rId9" Type="http://schemas.openxmlformats.org/officeDocument/2006/relationships/hyperlink" Target="mailto:mayuraswani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15D8-F5F8-4B0E-80A7-7D5C4DA2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20</Pages>
  <Words>46590</Words>
  <Characters>265569</Characters>
  <Application>Microsoft Office Word</Application>
  <DocSecurity>0</DocSecurity>
  <Lines>2213</Lines>
  <Paragraphs>623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Suyash Kathade</dc:creator>
  <cp:keywords/>
  <dc:description/>
  <cp:lastModifiedBy>Dr. Suyash Kathade</cp:lastModifiedBy>
  <cp:revision>8</cp:revision>
  <dcterms:created xsi:type="dcterms:W3CDTF">2023-06-25T16:56:00Z</dcterms:created>
  <dcterms:modified xsi:type="dcterms:W3CDTF">2023-07-01T07:01:00Z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05cb7fae-5ca4-4b30-9d8d-8b68529e2cf9</vt:lpwstr>
  </property>
  <property fmtid="{D5CDD505-2E9C-101B-9397-08002B2CF9AE}" pid="3" name="Mendeley Document_1">
    <vt:lpwstr>True</vt:lpwstr>
  </property>
  <property fmtid="{D5CDD505-2E9C-101B-9397-08002B2CF9AE}" pid="4" name="Mendeley Unique User Id_1">
    <vt:lpwstr>6b70592f-9d08-3bf2-8db9-b27b2a7a35b0</vt:lpwstr>
  </property>
  <property fmtid="{D5CDD505-2E9C-101B-9397-08002B2CF9AE}" pid="5" name="Mendeley Citation Style_1">
    <vt:lpwstr>http://www.zotero.org/styles/current-pharmaceutical-design</vt:lpwstr>
  </property>
</Properties>
</file>