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F00A" w14:textId="77777777" w:rsidR="00E87766" w:rsidRDefault="00E87766" w:rsidP="00E87766">
      <w:pPr>
        <w:pStyle w:val="Title"/>
        <w:ind w:left="0"/>
        <w:rPr>
          <w:i w:val="0"/>
        </w:rPr>
      </w:pPr>
    </w:p>
    <w:p w14:paraId="4BD89217" w14:textId="228A313B" w:rsidR="004D5DA7" w:rsidRPr="00D83723" w:rsidRDefault="00743903" w:rsidP="00E87766">
      <w:pPr>
        <w:pStyle w:val="Title"/>
        <w:ind w:left="0"/>
        <w:rPr>
          <w:i w:val="0"/>
        </w:rPr>
      </w:pPr>
      <w:r>
        <w:rPr>
          <w:i w:val="0"/>
        </w:rPr>
        <w:t xml:space="preserve">A </w:t>
      </w:r>
      <w:r w:rsidR="003348F0">
        <w:rPr>
          <w:i w:val="0"/>
        </w:rPr>
        <w:t>Comparative Study</w:t>
      </w:r>
      <w:r>
        <w:rPr>
          <w:i w:val="0"/>
        </w:rPr>
        <w:t xml:space="preserve"> </w:t>
      </w:r>
      <w:proofErr w:type="gramStart"/>
      <w:r>
        <w:rPr>
          <w:i w:val="0"/>
        </w:rPr>
        <w:t xml:space="preserve">of </w:t>
      </w:r>
      <w:r w:rsidR="00EE2B46" w:rsidRPr="00D83723">
        <w:rPr>
          <w:i w:val="0"/>
        </w:rPr>
        <w:t xml:space="preserve"> </w:t>
      </w:r>
      <w:r w:rsidRPr="00D83723">
        <w:rPr>
          <w:i w:val="0"/>
        </w:rPr>
        <w:t>Stock</w:t>
      </w:r>
      <w:proofErr w:type="gramEnd"/>
      <w:r w:rsidRPr="00D83723">
        <w:rPr>
          <w:i w:val="0"/>
        </w:rPr>
        <w:t xml:space="preserve"> Price </w:t>
      </w:r>
      <w:r w:rsidRPr="00D83723">
        <w:rPr>
          <w:i w:val="0"/>
          <w:spacing w:val="-2"/>
        </w:rPr>
        <w:t>Prediction</w:t>
      </w:r>
      <w:r>
        <w:rPr>
          <w:i w:val="0"/>
        </w:rPr>
        <w:t xml:space="preserve"> Using </w:t>
      </w:r>
      <w:r w:rsidR="000D5516" w:rsidRPr="00D83723">
        <w:rPr>
          <w:i w:val="0"/>
        </w:rPr>
        <w:t>ARIMA</w:t>
      </w:r>
      <w:r w:rsidR="00EE2B46" w:rsidRPr="00D83723">
        <w:rPr>
          <w:i w:val="0"/>
        </w:rPr>
        <w:t xml:space="preserve"> </w:t>
      </w:r>
      <w:r>
        <w:rPr>
          <w:i w:val="0"/>
        </w:rPr>
        <w:t>-</w:t>
      </w:r>
      <w:r w:rsidR="00EE2B46" w:rsidRPr="00D83723">
        <w:rPr>
          <w:i w:val="0"/>
        </w:rPr>
        <w:t xml:space="preserve"> </w:t>
      </w:r>
      <w:r w:rsidR="000D5516" w:rsidRPr="00D83723">
        <w:rPr>
          <w:i w:val="0"/>
        </w:rPr>
        <w:t>LSTM</w:t>
      </w:r>
      <w:r w:rsidR="00EE2B46" w:rsidRPr="00D83723">
        <w:rPr>
          <w:i w:val="0"/>
        </w:rPr>
        <w:t xml:space="preserve"> </w:t>
      </w:r>
      <w:r>
        <w:rPr>
          <w:i w:val="0"/>
        </w:rPr>
        <w:t xml:space="preserve">Time Series Models </w:t>
      </w:r>
    </w:p>
    <w:p w14:paraId="4E6949E8" w14:textId="77777777" w:rsidR="00364E61" w:rsidRPr="00D83723" w:rsidRDefault="00364E61" w:rsidP="001F793A">
      <w:pPr>
        <w:pStyle w:val="Title"/>
        <w:ind w:left="360" w:firstLine="69"/>
        <w:jc w:val="left"/>
        <w:rPr>
          <w:b w:val="0"/>
          <w:i w:val="0"/>
          <w:sz w:val="24"/>
          <w:szCs w:val="24"/>
        </w:rPr>
      </w:pPr>
      <w:r w:rsidRPr="00D83723">
        <w:rPr>
          <w:b w:val="0"/>
          <w:i w:val="0"/>
          <w:sz w:val="24"/>
          <w:szCs w:val="24"/>
        </w:rPr>
        <w:t>PAPPULA ASHOK</w:t>
      </w:r>
      <w:r w:rsidRPr="00D83723">
        <w:rPr>
          <w:b w:val="0"/>
          <w:i w:val="0"/>
          <w:sz w:val="24"/>
          <w:szCs w:val="24"/>
          <w:vertAlign w:val="superscript"/>
        </w:rPr>
        <w:t>1</w:t>
      </w:r>
      <w:r w:rsidRPr="00D83723">
        <w:rPr>
          <w:b w:val="0"/>
          <w:i w:val="0"/>
          <w:sz w:val="24"/>
          <w:szCs w:val="24"/>
        </w:rPr>
        <w:t xml:space="preserve"> AND Dr D. MALLIKARJUNA REDDY</w:t>
      </w:r>
      <w:r w:rsidRPr="00D83723">
        <w:rPr>
          <w:b w:val="0"/>
          <w:i w:val="0"/>
          <w:sz w:val="24"/>
          <w:szCs w:val="24"/>
          <w:vertAlign w:val="superscript"/>
        </w:rPr>
        <w:t>2</w:t>
      </w:r>
    </w:p>
    <w:p w14:paraId="3845230C" w14:textId="77777777" w:rsidR="00364E61" w:rsidRPr="00D83723" w:rsidRDefault="00364E61" w:rsidP="001F793A">
      <w:pPr>
        <w:pStyle w:val="Title"/>
        <w:numPr>
          <w:ilvl w:val="0"/>
          <w:numId w:val="4"/>
        </w:numPr>
        <w:spacing w:before="121"/>
        <w:ind w:right="447"/>
        <w:jc w:val="left"/>
        <w:rPr>
          <w:b w:val="0"/>
          <w:i w:val="0"/>
          <w:sz w:val="24"/>
          <w:szCs w:val="24"/>
        </w:rPr>
      </w:pPr>
      <w:r w:rsidRPr="00D83723">
        <w:rPr>
          <w:b w:val="0"/>
          <w:i w:val="0"/>
          <w:sz w:val="24"/>
          <w:szCs w:val="24"/>
        </w:rPr>
        <w:t>Research scholar, Department of Mathematics, GITAM Hyderabad.</w:t>
      </w:r>
    </w:p>
    <w:p w14:paraId="4F5E4E10" w14:textId="323AA39F" w:rsidR="00364E61" w:rsidRPr="00D83723" w:rsidRDefault="00364E61" w:rsidP="001F793A">
      <w:pPr>
        <w:pStyle w:val="Title"/>
        <w:numPr>
          <w:ilvl w:val="0"/>
          <w:numId w:val="4"/>
        </w:numPr>
        <w:spacing w:before="121"/>
        <w:ind w:right="447"/>
        <w:jc w:val="left"/>
        <w:rPr>
          <w:b w:val="0"/>
          <w:i w:val="0"/>
          <w:sz w:val="24"/>
          <w:szCs w:val="24"/>
        </w:rPr>
      </w:pPr>
      <w:r w:rsidRPr="00D83723">
        <w:rPr>
          <w:b w:val="0"/>
          <w:i w:val="0"/>
          <w:sz w:val="24"/>
          <w:szCs w:val="24"/>
        </w:rPr>
        <w:t>Professor, Department of Mathematics, GITAM Hyderabad</w:t>
      </w:r>
    </w:p>
    <w:p w14:paraId="6FE59952" w14:textId="77777777" w:rsidR="004D5DA7" w:rsidRPr="00D83723" w:rsidRDefault="004D5DA7" w:rsidP="001F793A">
      <w:pPr>
        <w:spacing w:line="279" w:lineRule="exact"/>
        <w:ind w:left="475" w:right="531"/>
        <w:rPr>
          <w:sz w:val="24"/>
        </w:rPr>
      </w:pPr>
    </w:p>
    <w:p w14:paraId="5637D300" w14:textId="77777777" w:rsidR="004D5DA7" w:rsidRPr="002E2CC3" w:rsidRDefault="002E2CC3" w:rsidP="001F793A">
      <w:pPr>
        <w:pStyle w:val="BodyText"/>
        <w:spacing w:before="2"/>
        <w:rPr>
          <w:b/>
          <w:sz w:val="31"/>
        </w:rPr>
      </w:pPr>
      <w:r w:rsidRPr="002E2CC3">
        <w:rPr>
          <w:b/>
        </w:rPr>
        <w:t>Abstract:</w:t>
      </w:r>
    </w:p>
    <w:p w14:paraId="36A69CB7" w14:textId="5A3A9B88" w:rsidR="00FE35AE" w:rsidRDefault="00992780" w:rsidP="00FF3238">
      <w:pPr>
        <w:pStyle w:val="BodyText"/>
        <w:ind w:right="172"/>
        <w:jc w:val="both"/>
        <w:rPr>
          <w:b/>
        </w:rPr>
      </w:pPr>
      <w:r w:rsidRPr="00992780">
        <w:t>Time series prediction is incredibly important and difficult</w:t>
      </w:r>
      <w:r w:rsidR="00743903">
        <w:t>; external factors can also affect</w:t>
      </w:r>
      <w:r w:rsidRPr="00992780">
        <w:t xml:space="preserve"> prediction results. Therefore, this study compares the following two models to see which makes b</w:t>
      </w:r>
      <w:r w:rsidR="0056699C">
        <w:t>etter pre</w:t>
      </w:r>
      <w:r w:rsidR="008F5032">
        <w:t xml:space="preserve">dictions. The traditional model </w:t>
      </w:r>
      <w:r w:rsidR="00743903">
        <w:t xml:space="preserve">is the </w:t>
      </w:r>
      <w:r w:rsidRPr="00992780">
        <w:t>"Autoregressive Integrated Moving Average" (ARIMA). Over time, new variables like SRIMA (seasonal ARIMA) have emerged. This model is better for short-term prediction than long-t</w:t>
      </w:r>
      <w:r w:rsidR="00382C8E">
        <w:t>erm prediction. Another model,</w:t>
      </w:r>
      <w:r w:rsidR="00382C8E" w:rsidRPr="00992780">
        <w:t xml:space="preserve"> </w:t>
      </w:r>
      <w:r w:rsidRPr="00992780">
        <w:t>CNN</w:t>
      </w:r>
      <w:r w:rsidR="00382C8E">
        <w:t xml:space="preserve"> </w:t>
      </w:r>
      <w:r w:rsidRPr="00992780">
        <w:t>and RNN, is more dependent on artificial intelligence data analysis and closer to upcoming technologies. This research focuses on LSTM neural net</w:t>
      </w:r>
      <w:r w:rsidR="00382C8E">
        <w:t xml:space="preserve">works, which can learn from historical </w:t>
      </w:r>
      <w:r w:rsidRPr="00992780">
        <w:t xml:space="preserve">data and relate to present data. </w:t>
      </w:r>
      <w:r w:rsidR="00743903">
        <w:t>According to this paper's data, LSTM's data prediction is superior to the ARIMA model</w:t>
      </w:r>
      <w:r w:rsidRPr="00992780">
        <w:t>.</w:t>
      </w:r>
    </w:p>
    <w:p w14:paraId="30D6D9AB" w14:textId="77777777" w:rsidR="00FF3238" w:rsidRDefault="00FF3238" w:rsidP="00FF3238">
      <w:pPr>
        <w:pStyle w:val="BodyText"/>
        <w:ind w:right="172"/>
        <w:jc w:val="both"/>
        <w:rPr>
          <w:b/>
        </w:rPr>
      </w:pPr>
    </w:p>
    <w:p w14:paraId="3D695002" w14:textId="6DB52ADF" w:rsidR="00364E61" w:rsidRDefault="00364E61" w:rsidP="009D0516">
      <w:pPr>
        <w:pStyle w:val="BodyText"/>
        <w:ind w:right="172"/>
      </w:pPr>
      <w:r w:rsidRPr="00D83723">
        <w:rPr>
          <w:b/>
        </w:rPr>
        <w:t xml:space="preserve">Keywords: </w:t>
      </w:r>
      <w:r w:rsidRPr="00D83723">
        <w:t>LSTM, ARIMA, Prediction, D</w:t>
      </w:r>
      <w:r w:rsidR="0056699C">
        <w:t xml:space="preserve"> </w:t>
      </w:r>
      <w:r w:rsidRPr="00D83723">
        <w:t>L</w:t>
      </w:r>
      <w:r w:rsidR="001B6A3F">
        <w:t>,</w:t>
      </w:r>
      <w:r w:rsidR="00743903">
        <w:t xml:space="preserve"> </w:t>
      </w:r>
      <w:r w:rsidR="001B6A3F">
        <w:t>ML</w:t>
      </w:r>
      <w:r w:rsidRPr="00D83723">
        <w:t>.</w:t>
      </w:r>
    </w:p>
    <w:p w14:paraId="0C2F433B" w14:textId="77777777" w:rsidR="008A00D4" w:rsidRPr="00D83723" w:rsidRDefault="008A00D4" w:rsidP="009D0516">
      <w:pPr>
        <w:pStyle w:val="BodyText"/>
        <w:ind w:right="172"/>
      </w:pPr>
    </w:p>
    <w:p w14:paraId="0C32F47F" w14:textId="77777777" w:rsidR="004D5DA7" w:rsidRPr="00D83723" w:rsidRDefault="000D5516" w:rsidP="001F793A">
      <w:pPr>
        <w:pStyle w:val="Heading1"/>
        <w:numPr>
          <w:ilvl w:val="0"/>
          <w:numId w:val="5"/>
        </w:numPr>
        <w:tabs>
          <w:tab w:val="left" w:pos="360"/>
        </w:tabs>
        <w:spacing w:before="1"/>
      </w:pPr>
      <w:r w:rsidRPr="00D83723">
        <w:rPr>
          <w:spacing w:val="-2"/>
        </w:rPr>
        <w:t>Introduction</w:t>
      </w:r>
    </w:p>
    <w:p w14:paraId="19DA593F" w14:textId="4B22C112" w:rsidR="000A2B7E" w:rsidRPr="003F6A41" w:rsidRDefault="003877EE" w:rsidP="000A2B7E">
      <w:pPr>
        <w:pStyle w:val="BodyText"/>
        <w:spacing w:before="1"/>
        <w:ind w:firstLine="360"/>
        <w:jc w:val="both"/>
      </w:pPr>
      <w:r w:rsidRPr="003877EE">
        <w:rPr>
          <w:color w:val="000000"/>
        </w:rPr>
        <w:t xml:space="preserve">As of March 31, 2023, State Bank of India's market worth was Rs. 5,954,418.30 Cr. Bank started in </w:t>
      </w:r>
      <w:r w:rsidR="000A2B7E">
        <w:rPr>
          <w:color w:val="000000"/>
        </w:rPr>
        <w:t>1806</w:t>
      </w:r>
      <w:r w:rsidRPr="003877EE">
        <w:rPr>
          <w:color w:val="000000"/>
        </w:rPr>
        <w:t>. The bank's NSE code is SBIN</w:t>
      </w:r>
      <w:r w:rsidR="00743903">
        <w:rPr>
          <w:color w:val="000000"/>
        </w:rPr>
        <w:t>,</w:t>
      </w:r>
      <w:r w:rsidRPr="003877EE">
        <w:rPr>
          <w:color w:val="000000"/>
        </w:rPr>
        <w:t xml:space="preserve"> and </w:t>
      </w:r>
      <w:r w:rsidR="00743903">
        <w:rPr>
          <w:color w:val="000000"/>
        </w:rPr>
        <w:t xml:space="preserve">the </w:t>
      </w:r>
      <w:r w:rsidRPr="003877EE">
        <w:rPr>
          <w:color w:val="000000"/>
        </w:rPr>
        <w:t xml:space="preserve">BSE code is 500112. SBI, formerly </w:t>
      </w:r>
      <w:r w:rsidR="00743903">
        <w:rPr>
          <w:color w:val="000000"/>
        </w:rPr>
        <w:t xml:space="preserve">the </w:t>
      </w:r>
      <w:r w:rsidRPr="003877EE">
        <w:rPr>
          <w:color w:val="000000"/>
        </w:rPr>
        <w:t xml:space="preserve">Imperial Bank of India, is India's largest bank. World's 43rd largest bank. </w:t>
      </w:r>
      <w:r w:rsidR="00743903">
        <w:rPr>
          <w:color w:val="000000"/>
        </w:rPr>
        <w:t>This public bank owns SBI Life Insurance Ltd. and SBI General Insurance</w:t>
      </w:r>
      <w:r w:rsidRPr="003877EE">
        <w:rPr>
          <w:color w:val="000000"/>
        </w:rPr>
        <w:t xml:space="preserve">. The largest public sector commercial bank is State Bank of India. For </w:t>
      </w:r>
      <w:r w:rsidR="00743903">
        <w:rPr>
          <w:color w:val="000000"/>
        </w:rPr>
        <w:t xml:space="preserve">more </w:t>
      </w:r>
      <w:r w:rsidRPr="003877EE">
        <w:rPr>
          <w:color w:val="000000"/>
        </w:rPr>
        <w:t xml:space="preserve">than 20 years, it has served consumers across India. The Reserve Bank of India, India's government bank, purchased 60% of Imperial Bank of India's stock in 1955 and renamed it State Bank of India. </w:t>
      </w:r>
    </w:p>
    <w:p w14:paraId="689E86B3" w14:textId="3079B3D1" w:rsidR="003F6A41" w:rsidRDefault="000A2B7E" w:rsidP="00FE35AE">
      <w:pPr>
        <w:pStyle w:val="BodyText"/>
        <w:spacing w:before="1"/>
        <w:ind w:firstLine="360"/>
        <w:jc w:val="both"/>
      </w:pPr>
      <w:r>
        <w:t xml:space="preserve">Predicting </w:t>
      </w:r>
      <w:r w:rsidR="003F6A41" w:rsidRPr="003F6A41">
        <w:t xml:space="preserve">the stock price of SBI BANK has become crucial, and it's important to </w:t>
      </w:r>
      <w:proofErr w:type="spellStart"/>
      <w:r w:rsidR="003F6A41" w:rsidRPr="003F6A41">
        <w:t>utilise</w:t>
      </w:r>
      <w:proofErr w:type="spellEnd"/>
      <w:r w:rsidR="003F6A41" w:rsidRPr="003F6A41">
        <w:t xml:space="preserve"> the right time series method to predict it. If stock prices can be reliably forecasted, investors will have access to vital decision-making information t</w:t>
      </w:r>
      <w:r w:rsidR="00743903">
        <w:t>o</w:t>
      </w:r>
      <w:r w:rsidR="003F6A41" w:rsidRPr="003F6A41">
        <w:t xml:space="preserve"> help them decide how to invest in technology development. Stock price changes explain U.S. investment, especially for long-term samples and when cash flow variables are present. [</w:t>
      </w:r>
      <w:proofErr w:type="gramStart"/>
      <w:r w:rsidR="003F6A41" w:rsidRPr="003F6A41">
        <w:t>3]For</w:t>
      </w:r>
      <w:proofErr w:type="gramEnd"/>
      <w:r w:rsidR="003F6A41" w:rsidRPr="003F6A41">
        <w:t xml:space="preserve"> investors, equities make sense. Stocks may yield high returns. Stockholders receive dividends for their contributions to a company's growth. They can speculate by buying stocks. Buy low and sell high to make a profit. According to Lee et al.'s [4] research, a market prediction is crucial to a successful investment plan. By understanding the market, this can be done. SBI BANK's closing price is predicted using numerous machine learning methods in this study. </w:t>
      </w:r>
      <w:r w:rsidR="00743903">
        <w:t>One thousand two hundred ninety-eight</w:t>
      </w:r>
      <w:r w:rsidR="003F6A41" w:rsidRPr="003F6A41">
        <w:t xml:space="preserve"> historical data points from January 1, 2018, to March 31, 2023</w:t>
      </w:r>
      <w:r w:rsidR="00743903">
        <w:t>,</w:t>
      </w:r>
      <w:r w:rsidR="003F6A41" w:rsidRPr="003F6A41">
        <w:t xml:space="preserve"> were used to forecast SBI BANK's closing price. </w:t>
      </w:r>
      <w:r w:rsidR="00584B56">
        <w:t>ARIMA</w:t>
      </w:r>
      <w:r w:rsidR="003F6A41" w:rsidRPr="003F6A41">
        <w:t xml:space="preserve"> and </w:t>
      </w:r>
      <w:r w:rsidR="00584B56">
        <w:t>LSTM</w:t>
      </w:r>
      <w:r w:rsidR="003F6A41" w:rsidRPr="003F6A41">
        <w:t xml:space="preserve"> models are</w:t>
      </w:r>
      <w:r w:rsidR="008F5032">
        <w:t xml:space="preserve"> used for predictions</w:t>
      </w:r>
      <w:r w:rsidR="003F6A41" w:rsidRPr="003F6A41">
        <w:t xml:space="preserve"> these. The model that best predicts SBI BANK's closing price can be determined by comparing its training and testing results.</w:t>
      </w:r>
    </w:p>
    <w:p w14:paraId="24A25F70" w14:textId="77777777" w:rsidR="00D95074" w:rsidRDefault="00D95074" w:rsidP="00FE35AE">
      <w:pPr>
        <w:pStyle w:val="BodyText"/>
        <w:spacing w:before="1"/>
        <w:ind w:firstLine="360"/>
        <w:jc w:val="both"/>
      </w:pPr>
    </w:p>
    <w:p w14:paraId="0434206F" w14:textId="77777777" w:rsidR="004D5DA7" w:rsidRPr="000274C8" w:rsidRDefault="000D5516" w:rsidP="003F6A41">
      <w:pPr>
        <w:pStyle w:val="BodyText"/>
        <w:numPr>
          <w:ilvl w:val="0"/>
          <w:numId w:val="5"/>
        </w:numPr>
        <w:spacing w:before="1"/>
        <w:jc w:val="both"/>
        <w:rPr>
          <w:b/>
        </w:rPr>
      </w:pPr>
      <w:r w:rsidRPr="000274C8">
        <w:rPr>
          <w:b/>
        </w:rPr>
        <w:t>Literature</w:t>
      </w:r>
      <w:r w:rsidR="003571B3" w:rsidRPr="000274C8">
        <w:rPr>
          <w:b/>
        </w:rPr>
        <w:t xml:space="preserve"> </w:t>
      </w:r>
      <w:r w:rsidRPr="000274C8">
        <w:rPr>
          <w:b/>
          <w:spacing w:val="-2"/>
        </w:rPr>
        <w:t>review</w:t>
      </w:r>
    </w:p>
    <w:p w14:paraId="5ECD0682" w14:textId="708E2E1E" w:rsidR="00D15B50" w:rsidRDefault="00D15B50" w:rsidP="00FE35AE">
      <w:pPr>
        <w:pStyle w:val="Heading1"/>
        <w:tabs>
          <w:tab w:val="left" w:pos="360"/>
        </w:tabs>
        <w:ind w:left="114" w:firstLine="0"/>
        <w:jc w:val="both"/>
        <w:rPr>
          <w:b w:val="0"/>
        </w:rPr>
      </w:pPr>
      <w:r w:rsidRPr="00D15B50">
        <w:rPr>
          <w:b w:val="0"/>
        </w:rPr>
        <w:t xml:space="preserve">A key part of time series data analysis is making predictions. How time series data is </w:t>
      </w:r>
      <w:proofErr w:type="spellStart"/>
      <w:r w:rsidRPr="00D15B50">
        <w:rPr>
          <w:b w:val="0"/>
        </w:rPr>
        <w:t>analysed</w:t>
      </w:r>
      <w:proofErr w:type="spellEnd"/>
      <w:r w:rsidR="00743903">
        <w:rPr>
          <w:b w:val="0"/>
        </w:rPr>
        <w:t>,</w:t>
      </w:r>
      <w:r w:rsidRPr="00D15B50">
        <w:rPr>
          <w:b w:val="0"/>
        </w:rPr>
        <w:t xml:space="preserve"> and predictions are made rel</w:t>
      </w:r>
      <w:r w:rsidR="00743903">
        <w:rPr>
          <w:b w:val="0"/>
        </w:rPr>
        <w:t>ies on the data type and</w:t>
      </w:r>
      <w:r w:rsidRPr="00D15B50">
        <w:rPr>
          <w:b w:val="0"/>
        </w:rPr>
        <w:t xml:space="preserve"> situation. Seasonality, economic shocks, unexpected events, and internal changes can also change the estimate [5]. This study uses two</w:t>
      </w:r>
      <w:r w:rsidR="00743903">
        <w:rPr>
          <w:b w:val="0"/>
        </w:rPr>
        <w:t>-</w:t>
      </w:r>
      <w:r w:rsidRPr="00D15B50">
        <w:rPr>
          <w:b w:val="0"/>
        </w:rPr>
        <w:t xml:space="preserve">time series prediction models to compare how well they predict SBI BANK stock data and how often they get it wrong. This lets the best model be picked. This study looks at stock info from SBI BANK for many reasons: First, SBI BANK has a good reputation </w:t>
      </w:r>
      <w:r w:rsidR="00743903">
        <w:rPr>
          <w:b w:val="0"/>
        </w:rPr>
        <w:t>worldwide</w:t>
      </w:r>
      <w:r w:rsidRPr="00D15B50">
        <w:rPr>
          <w:b w:val="0"/>
        </w:rPr>
        <w:t xml:space="preserve">, which means that its facts are reliable and accurate. Second, the way its data changes </w:t>
      </w:r>
      <w:proofErr w:type="gramStart"/>
      <w:r w:rsidRPr="00D15B50">
        <w:rPr>
          <w:b w:val="0"/>
        </w:rPr>
        <w:t>shows</w:t>
      </w:r>
      <w:proofErr w:type="gramEnd"/>
      <w:r w:rsidRPr="00D15B50">
        <w:rPr>
          <w:b w:val="0"/>
        </w:rPr>
        <w:t xml:space="preserve"> how the economy </w:t>
      </w:r>
      <w:r w:rsidR="00743903">
        <w:rPr>
          <w:b w:val="0"/>
        </w:rPr>
        <w:t>changes at different times, which can be used to predict how the economy will chang</w:t>
      </w:r>
      <w:r w:rsidRPr="00D15B50">
        <w:rPr>
          <w:b w:val="0"/>
        </w:rPr>
        <w:t xml:space="preserve">e. </w:t>
      </w:r>
    </w:p>
    <w:p w14:paraId="7A7F8E4D" w14:textId="114D1A11" w:rsidR="007C5317" w:rsidRDefault="003F6A41" w:rsidP="00FE35AE">
      <w:pPr>
        <w:pStyle w:val="Heading1"/>
        <w:tabs>
          <w:tab w:val="left" w:pos="360"/>
        </w:tabs>
        <w:ind w:left="114" w:firstLine="0"/>
        <w:jc w:val="both"/>
        <w:rPr>
          <w:b w:val="0"/>
        </w:rPr>
      </w:pPr>
      <w:r w:rsidRPr="003F6A41">
        <w:rPr>
          <w:b w:val="0"/>
        </w:rPr>
        <w:t xml:space="preserve">ARIMA starts this investigation [6]. It's classical. Method steps: Moving average predicts after model fitting. This linear regression-based method developed SARIMA and ARIMAX. These models work </w:t>
      </w:r>
      <w:r w:rsidRPr="003F6A41">
        <w:rPr>
          <w:b w:val="0"/>
        </w:rPr>
        <w:lastRenderedPageBreak/>
        <w:t xml:space="preserve">short-term but fail long-term [7]. Machine learning, specifically deep learning, uses artificial intelligence data analysis to eliminate data </w:t>
      </w:r>
      <w:r w:rsidR="00B71F31">
        <w:rPr>
          <w:b w:val="0"/>
        </w:rPr>
        <w:t>analysis, making the model data</w:t>
      </w:r>
      <w:r w:rsidR="00743903">
        <w:rPr>
          <w:b w:val="0"/>
        </w:rPr>
        <w:t>-</w:t>
      </w:r>
      <w:r w:rsidR="00B71F31">
        <w:rPr>
          <w:b w:val="0"/>
        </w:rPr>
        <w:t>driven rather than model</w:t>
      </w:r>
      <w:r w:rsidR="00743903">
        <w:rPr>
          <w:b w:val="0"/>
        </w:rPr>
        <w:t>-</w:t>
      </w:r>
      <w:r w:rsidRPr="003F6A41">
        <w:rPr>
          <w:b w:val="0"/>
        </w:rPr>
        <w:t xml:space="preserve">driven. Training the best application field learning model is achievable. CNNs are good for image recognition and other challenges, while RNNs are superior for </w:t>
      </w:r>
      <w:r w:rsidR="00DA1340" w:rsidRPr="003F6A41">
        <w:rPr>
          <w:b w:val="0"/>
        </w:rPr>
        <w:t>mode</w:t>
      </w:r>
      <w:r w:rsidR="00743903">
        <w:rPr>
          <w:b w:val="0"/>
        </w:rPr>
        <w:t>l</w:t>
      </w:r>
      <w:r w:rsidR="00DA1340" w:rsidRPr="003F6A41">
        <w:rPr>
          <w:b w:val="0"/>
        </w:rPr>
        <w:t>ling</w:t>
      </w:r>
      <w:r w:rsidRPr="003F6A41">
        <w:rPr>
          <w:b w:val="0"/>
        </w:rPr>
        <w:t xml:space="preserve"> time series data and analysis [8]. Several RNN-based models exist. Most RNNs remember input data. </w:t>
      </w:r>
    </w:p>
    <w:p w14:paraId="0A832174" w14:textId="77777777" w:rsidR="00743601" w:rsidRPr="00743601" w:rsidRDefault="007C5317" w:rsidP="00743601">
      <w:pPr>
        <w:pStyle w:val="Heading1"/>
        <w:tabs>
          <w:tab w:val="left" w:pos="360"/>
        </w:tabs>
        <w:ind w:left="114" w:firstLine="0"/>
        <w:rPr>
          <w:b w:val="0"/>
        </w:rPr>
      </w:pPr>
      <w:r w:rsidRPr="007C5317">
        <w:rPr>
          <w:b w:val="0"/>
        </w:rPr>
        <w:t>The LSTM model is additionally written about on this page. It acts like I/O. A feedback-based RNN-based model like LSTM can learn from past data and use gates like a grid structure to build a model of past and current data to go through the input data only once [9]. Most experiments show that the deep learning-based model performs better at making predictions about time series, especially about the future. In this study, the LSTM model does better than the ARIMA model [10].</w:t>
      </w:r>
    </w:p>
    <w:p w14:paraId="63A70DD2" w14:textId="77777777" w:rsidR="003571B3" w:rsidRDefault="000D5516" w:rsidP="003F6A41">
      <w:pPr>
        <w:pStyle w:val="Heading1"/>
        <w:numPr>
          <w:ilvl w:val="0"/>
          <w:numId w:val="5"/>
        </w:numPr>
        <w:tabs>
          <w:tab w:val="left" w:pos="360"/>
        </w:tabs>
      </w:pPr>
      <w:r w:rsidRPr="00D83723">
        <w:rPr>
          <w:spacing w:val="-2"/>
        </w:rPr>
        <w:t>Methodology</w:t>
      </w:r>
    </w:p>
    <w:p w14:paraId="1ACA115A" w14:textId="77777777" w:rsidR="004D5DA7" w:rsidRPr="003571B3" w:rsidRDefault="000D5516" w:rsidP="001F793A">
      <w:pPr>
        <w:pStyle w:val="Heading1"/>
        <w:numPr>
          <w:ilvl w:val="1"/>
          <w:numId w:val="5"/>
        </w:numPr>
        <w:tabs>
          <w:tab w:val="left" w:pos="360"/>
        </w:tabs>
      </w:pPr>
      <w:r w:rsidRPr="003571B3">
        <w:rPr>
          <w:spacing w:val="-2"/>
        </w:rPr>
        <w:t>ARIMA</w:t>
      </w:r>
    </w:p>
    <w:p w14:paraId="550857ED" w14:textId="77777777" w:rsidR="00076AC3" w:rsidRDefault="00F500B6" w:rsidP="002E64D9">
      <w:pPr>
        <w:pStyle w:val="BodyText"/>
        <w:spacing w:before="8"/>
        <w:jc w:val="both"/>
      </w:pPr>
      <w:r w:rsidRPr="00F500B6">
        <w:t>Time series data is predicted using the linear analysis ARIMA (p, d, q) model. The AR term's order is p. It has three terms:</w:t>
      </w:r>
      <w:r w:rsidR="00CD45EF">
        <w:t xml:space="preserve"> p, d, and q. A simple AR</w:t>
      </w:r>
      <w:r w:rsidRPr="00F500B6">
        <w:t xml:space="preserve"> order p, AR(p), is a linear process:</w:t>
      </w:r>
    </w:p>
    <w:p w14:paraId="3C21FBB6" w14:textId="77777777" w:rsidR="00076AC3" w:rsidRDefault="00076AC3" w:rsidP="002E64D9">
      <w:pPr>
        <w:pStyle w:val="BodyText"/>
        <w:spacing w:before="8"/>
        <w:jc w:val="both"/>
      </w:pPr>
      <m:oMath>
        <m:r>
          <m:rPr>
            <m:sty m:val="p"/>
          </m:rPr>
          <w:rPr>
            <w:rFonts w:ascii="Cambria Math" w:hAnsi="Cambria Math"/>
          </w:rPr>
          <m:t xml:space="preserve"> </m:t>
        </m:r>
        <m:sSub>
          <m:sSubPr>
            <m:ctrlPr>
              <w:rPr>
                <w:rFonts w:ascii="Cambria Math" w:hAnsi="Cambria Math"/>
              </w:rPr>
            </m:ctrlPr>
          </m:sSubPr>
          <m:e>
            <m:r>
              <w:rPr>
                <w:rFonts w:ascii="Cambria Math" w:hAnsi="Cambria Math"/>
              </w:rPr>
              <m:t>x</m:t>
            </m:r>
          </m:e>
          <m:sub>
            <m:r>
              <w:rPr>
                <w:rFonts w:ascii="Cambria Math" w:hAnsi="Cambria Math"/>
              </w:rPr>
              <m:t>t</m:t>
            </m:r>
          </m:sub>
        </m:sSub>
        <m:r>
          <m:rPr>
            <m:sty m:val="p"/>
          </m:rPr>
          <w:rPr>
            <w:rFonts w:ascii="Cambria Math" w:hAnsi="Cambria Math" w:cs="Cambria Math"/>
            <w:vertAlign w:val="subscript"/>
          </w:rPr>
          <m:t>=</m:t>
        </m:r>
        <m:r>
          <m:rPr>
            <m:sty m:val="p"/>
          </m:rPr>
          <w:rPr>
            <w:rFonts w:ascii="Cambria Math" w:hAnsi="Cambria Math"/>
          </w:rPr>
          <m:t xml:space="preserve"> c</m:t>
        </m:r>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p</m:t>
            </m:r>
          </m:sup>
          <m:e>
            <m:sSub>
              <m:sSubPr>
                <m:ctrlPr>
                  <w:rPr>
                    <w:rFonts w:ascii="Cambria Math" w:hAnsi="Cambria Math"/>
                  </w:rPr>
                </m:ctrlPr>
              </m:sSubPr>
              <m:e>
                <m:r>
                  <m:rPr>
                    <m:sty m:val="p"/>
                  </m:rPr>
                  <w:rPr>
                    <w:rFonts w:ascii="Cambria Math" w:hAnsi="Cambria Math" w:cs="Cambria Math"/>
                  </w:rPr>
                  <m:t>ϕ</m:t>
                </m:r>
              </m:e>
              <m:sub>
                <m:r>
                  <w:rPr>
                    <w:rFonts w:ascii="Cambria Math" w:eastAsia="Cambria Math" w:hAnsi="Cambria Math" w:cs="Cambria Math"/>
                  </w:rPr>
                  <m:t>i</m:t>
                </m:r>
              </m:sub>
            </m:sSub>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t-i</m:t>
                </m:r>
              </m:sub>
            </m:sSub>
            <m:r>
              <w:rPr>
                <w:rFonts w:ascii="Cambria Math" w:eastAsia="Cambria Math" w:hAnsi="Cambria Math" w:cs="Cambria Math"/>
              </w:rPr>
              <m:t>+</m:t>
            </m:r>
            <m:sSub>
              <m:sSubPr>
                <m:ctrlPr>
                  <w:rPr>
                    <w:rFonts w:ascii="Cambria Math" w:hAnsi="Cambria Math"/>
                  </w:rPr>
                </m:ctrlPr>
              </m:sSubPr>
              <m:e>
                <m:r>
                  <m:rPr>
                    <m:sty m:val="p"/>
                  </m:rPr>
                  <w:rPr>
                    <w:rFonts w:ascii="Cambria Math" w:hAnsi="Cambria Math" w:cs="Cambria Math"/>
                  </w:rPr>
                  <m:t>ϵ</m:t>
                </m:r>
              </m:e>
              <m:sub>
                <m:r>
                  <w:rPr>
                    <w:rFonts w:ascii="Cambria Math" w:eastAsia="Cambria Math" w:hAnsi="Cambria Math" w:cs="Cambria Math"/>
                  </w:rPr>
                  <m:t>t</m:t>
                </m:r>
              </m:sub>
            </m:sSub>
          </m:e>
        </m:nary>
      </m:oMath>
      <w:r>
        <w:tab/>
      </w:r>
      <w:r>
        <w:tab/>
      </w:r>
      <w:r>
        <w:tab/>
      </w:r>
      <w:r>
        <w:tab/>
      </w:r>
      <w:r w:rsidR="009F55F4">
        <w:tab/>
      </w:r>
      <w:r w:rsidR="009F55F4">
        <w:tab/>
      </w:r>
      <w:r w:rsidR="00DB2336">
        <w:t>(I)</w:t>
      </w:r>
    </w:p>
    <w:p w14:paraId="7EC23C12" w14:textId="0CB3FCB4" w:rsidR="00F500B6" w:rsidRDefault="00F500B6" w:rsidP="002E64D9">
      <w:pPr>
        <w:pStyle w:val="BodyText"/>
        <w:spacing w:before="8"/>
        <w:jc w:val="both"/>
      </w:pPr>
      <w:r w:rsidRPr="00F500B6">
        <w:t xml:space="preserve">where </w:t>
      </w:r>
      <w:proofErr w:type="spellStart"/>
      <w:r w:rsidRPr="00F500B6">
        <w:t>x</w:t>
      </w:r>
      <w:r w:rsidRPr="004C1591">
        <w:rPr>
          <w:vertAlign w:val="subscript"/>
        </w:rPr>
        <w:t>t</w:t>
      </w:r>
      <w:proofErr w:type="spellEnd"/>
      <w:r w:rsidRPr="00F500B6">
        <w:t xml:space="preserve"> is the stationary variable, c is a constant, the terms in </w:t>
      </w:r>
      <w:proofErr w:type="spellStart"/>
      <w:r w:rsidRPr="00F500B6">
        <w:t>i</w:t>
      </w:r>
      <w:proofErr w:type="spellEnd"/>
      <w:r w:rsidRPr="00F500B6">
        <w:t xml:space="preserve"> are autocorrelation coefficients at lags 1, 2, p, and the residuals, t, </w:t>
      </w:r>
      <w:r w:rsidR="00743903">
        <w:t>is</w:t>
      </w:r>
      <w:r w:rsidRPr="00F500B6">
        <w:t xml:space="preserve"> Gaussian white noise series with mean </w:t>
      </w:r>
      <w:r w:rsidR="004D3EF9">
        <w:t>zero and variance 2. When a non</w:t>
      </w:r>
      <w:r w:rsidR="00743903">
        <w:t>-</w:t>
      </w:r>
      <w:r w:rsidRPr="00F500B6">
        <w:t>stationary series becomes stationary, the MA term's order is q</w:t>
      </w:r>
      <w:r w:rsidR="00743903">
        <w:t>,</w:t>
      </w:r>
      <w:r w:rsidRPr="00F500B6">
        <w:t xml:space="preserve"> and the differen</w:t>
      </w:r>
      <w:r w:rsidR="00845A87">
        <w:t xml:space="preserve">cing order is d. An MA </w:t>
      </w:r>
      <w:r w:rsidRPr="00F500B6">
        <w:t>orde</w:t>
      </w:r>
      <w:r w:rsidR="007C42EC">
        <w:t>r q can be formulated below</w:t>
      </w:r>
      <w:r w:rsidRPr="00F500B6">
        <w:t>:</w:t>
      </w:r>
    </w:p>
    <w:p w14:paraId="7C877F43" w14:textId="77777777" w:rsidR="001136E5" w:rsidRPr="00FF3238" w:rsidRDefault="00000000" w:rsidP="002E64D9">
      <w:pPr>
        <w:pStyle w:val="BodyText"/>
        <w:spacing w:before="8"/>
        <w:jc w:val="both"/>
      </w:pPr>
      <m:oMath>
        <m:sSub>
          <m:sSubPr>
            <m:ctrlPr>
              <w:rPr>
                <w:rFonts w:ascii="Cambria Math" w:hAnsi="Cambria Math"/>
              </w:rPr>
            </m:ctrlPr>
          </m:sSubPr>
          <m:e>
            <m:r>
              <w:rPr>
                <w:rFonts w:ascii="Cambria Math" w:hAnsi="Cambria Math"/>
              </w:rPr>
              <m:t>x</m:t>
            </m:r>
          </m:e>
          <m:sub>
            <m:r>
              <w:rPr>
                <w:rFonts w:ascii="Cambria Math" w:hAnsi="Cambria Math"/>
              </w:rPr>
              <m:t>t</m:t>
            </m:r>
          </m:sub>
        </m:sSub>
        <m:r>
          <m:rPr>
            <m:sty m:val="p"/>
          </m:rPr>
          <w:rPr>
            <w:rFonts w:ascii="Cambria Math" w:hAnsi="Cambria Math" w:cs="Cambria Math"/>
            <w:vertAlign w:val="subscript"/>
          </w:rPr>
          <m:t>=</m:t>
        </m:r>
        <m:r>
          <m:rPr>
            <m:sty m:val="p"/>
          </m:rPr>
          <w:rPr>
            <w:rFonts w:ascii="Cambria Math" w:hAnsi="Cambria Math"/>
          </w:rPr>
          <m:t xml:space="preserve"> </m:t>
        </m:r>
        <m:r>
          <m:rPr>
            <m:sty m:val="p"/>
          </m:rPr>
          <w:rPr>
            <w:rFonts w:ascii="Cambria Math" w:hAnsi="Cambria Math" w:cs="Cambria Math"/>
          </w:rPr>
          <m:t>μ</m:t>
        </m:r>
        <m:r>
          <w:rPr>
            <w:rFonts w:ascii="Cambria Math" w:hAnsi="Cambria Math"/>
          </w:rPr>
          <m:t>+</m:t>
        </m:r>
        <m:nary>
          <m:naryPr>
            <m:chr m:val="∑"/>
            <m:grow m:val="1"/>
            <m:ctrlPr>
              <w:rPr>
                <w:rFonts w:ascii="Cambria Math" w:hAnsi="Cambria Math"/>
              </w:rPr>
            </m:ctrlPr>
          </m:naryPr>
          <m:sub>
            <m:r>
              <w:rPr>
                <w:rFonts w:ascii="Cambria Math" w:hAnsi="Cambria Math"/>
              </w:rPr>
              <m:t>i=0</m:t>
            </m:r>
          </m:sub>
          <m:sup>
            <m:r>
              <w:rPr>
                <w:rFonts w:ascii="Cambria Math" w:hAnsi="Cambria Math"/>
              </w:rPr>
              <m:t>q</m:t>
            </m:r>
          </m:sup>
          <m:e>
            <m:sSub>
              <m:sSubPr>
                <m:ctrlPr>
                  <w:rPr>
                    <w:rFonts w:ascii="Cambria Math" w:hAnsi="Cambria Math"/>
                  </w:rPr>
                </m:ctrlPr>
              </m:sSubPr>
              <m:e>
                <m:r>
                  <m:rPr>
                    <m:sty m:val="p"/>
                  </m:rPr>
                  <w:rPr>
                    <w:rFonts w:ascii="Cambria Math" w:hAnsi="Cambria Math" w:cs="Cambria Math"/>
                  </w:rPr>
                  <m:t>ϕ</m:t>
                </m:r>
              </m:e>
              <m:sub>
                <m:r>
                  <w:rPr>
                    <w:rFonts w:ascii="Cambria Math" w:eastAsia="Cambria Math" w:hAnsi="Cambria Math" w:cs="Cambria Math"/>
                  </w:rPr>
                  <m:t>i</m:t>
                </m:r>
              </m:sub>
            </m:sSub>
            <m:sSub>
              <m:sSubPr>
                <m:ctrlPr>
                  <w:rPr>
                    <w:rFonts w:ascii="Cambria Math" w:hAnsi="Cambria Math"/>
                  </w:rPr>
                </m:ctrlPr>
              </m:sSubPr>
              <m:e>
                <m:r>
                  <m:rPr>
                    <m:sty m:val="p"/>
                  </m:rPr>
                  <w:rPr>
                    <w:rFonts w:ascii="Cambria Math" w:hAnsi="Cambria Math" w:cs="Cambria Math"/>
                  </w:rPr>
                  <m:t>ϵ</m:t>
                </m:r>
              </m:e>
              <m:sub>
                <m:r>
                  <w:rPr>
                    <w:rFonts w:ascii="Cambria Math" w:eastAsia="Cambria Math" w:hAnsi="Cambria Math" w:cs="Cambria Math"/>
                  </w:rPr>
                  <m:t>t-i</m:t>
                </m:r>
              </m:sub>
            </m:sSub>
          </m:e>
        </m:nary>
      </m:oMath>
      <w:r w:rsidR="00D24EB9">
        <w:t xml:space="preserve"> </w:t>
      </w:r>
      <w:r w:rsidR="00B769CC">
        <w:tab/>
      </w:r>
      <w:r w:rsidR="00B769CC">
        <w:tab/>
      </w:r>
      <w:r w:rsidR="00B769CC">
        <w:tab/>
      </w:r>
      <w:r w:rsidR="00B769CC">
        <w:tab/>
      </w:r>
      <w:r w:rsidR="009F55F4">
        <w:tab/>
      </w:r>
      <w:r w:rsidR="009F55F4">
        <w:tab/>
        <w:t xml:space="preserve"> </w:t>
      </w:r>
      <w:r w:rsidR="00DB2336">
        <w:t>(II</w:t>
      </w:r>
      <w:r w:rsidR="00B769CC">
        <w:t>)</w:t>
      </w:r>
    </w:p>
    <w:p w14:paraId="752A2FF0" w14:textId="5F44139D" w:rsidR="004C1591" w:rsidRDefault="004C1591" w:rsidP="002E64D9">
      <w:pPr>
        <w:pStyle w:val="BodyText"/>
        <w:spacing w:before="8"/>
        <w:jc w:val="both"/>
      </w:pPr>
      <w:r w:rsidRPr="004C1591">
        <w:t xml:space="preserve">where μ is the expectation of </w:t>
      </w:r>
      <w:proofErr w:type="spellStart"/>
      <w:r w:rsidRPr="004C1591">
        <w:t>x</w:t>
      </w:r>
      <w:r w:rsidRPr="00CD45EF">
        <w:rPr>
          <w:vertAlign w:val="subscript"/>
        </w:rPr>
        <w:t>t</w:t>
      </w:r>
      <w:proofErr w:type="spellEnd"/>
      <w:r w:rsidRPr="004C1591">
        <w:t xml:space="preserve"> (usually zero), </w:t>
      </w:r>
      <w:proofErr w:type="spellStart"/>
      <w:r w:rsidR="00743903">
        <w:t>i</w:t>
      </w:r>
      <w:proofErr w:type="spellEnd"/>
      <w:r w:rsidRPr="004C1591">
        <w:t xml:space="preserve"> terms are weights assigned to </w:t>
      </w:r>
      <w:r w:rsidR="00743903">
        <w:t>a stochastic term's current and prior values</w:t>
      </w:r>
      <w:r w:rsidR="00845A87">
        <w:t xml:space="preserve"> in the time series and 0-</w:t>
      </w:r>
      <w:r w:rsidRPr="004C1591">
        <w:t xml:space="preserve">1. Suppose </w:t>
      </w:r>
      <w:proofErr w:type="spellStart"/>
      <w:r w:rsidRPr="004C1591">
        <w:t>t</w:t>
      </w:r>
      <w:proofErr w:type="spellEnd"/>
      <w:r w:rsidRPr="004C1591">
        <w:t xml:space="preserve"> is a zero-mean, 2-variance Gaussian white noise sequence. </w:t>
      </w:r>
      <w:r w:rsidR="00845A87">
        <w:t xml:space="preserve">These two models form an ARMA </w:t>
      </w:r>
      <w:r w:rsidRPr="004C1591">
        <w:t>order (p, q):</w:t>
      </w:r>
    </w:p>
    <w:p w14:paraId="6E7DFB1A" w14:textId="77777777" w:rsidR="00F30BAA" w:rsidRDefault="00000000" w:rsidP="002E64D9">
      <w:pPr>
        <w:pStyle w:val="BodyText"/>
        <w:spacing w:before="8"/>
        <w:jc w:val="both"/>
      </w:pPr>
      <m:oMath>
        <m:sSub>
          <m:sSubPr>
            <m:ctrlPr>
              <w:rPr>
                <w:rFonts w:ascii="Cambria Math" w:hAnsi="Cambria Math"/>
              </w:rPr>
            </m:ctrlPr>
          </m:sSubPr>
          <m:e>
            <m:r>
              <w:rPr>
                <w:rFonts w:ascii="Cambria Math" w:hAnsi="Cambria Math"/>
              </w:rPr>
              <m:t>x</m:t>
            </m:r>
          </m:e>
          <m:sub>
            <m:r>
              <w:rPr>
                <w:rFonts w:ascii="Cambria Math" w:hAnsi="Cambria Math"/>
              </w:rPr>
              <m:t>t</m:t>
            </m:r>
          </m:sub>
        </m:sSub>
        <m:r>
          <m:rPr>
            <m:sty m:val="p"/>
          </m:rPr>
          <w:rPr>
            <w:rFonts w:ascii="Cambria Math" w:hAnsi="Cambria Math" w:cs="Cambria Math"/>
            <w:vertAlign w:val="subscript"/>
          </w:rPr>
          <m:t>=</m:t>
        </m:r>
        <m:r>
          <m:rPr>
            <m:sty m:val="p"/>
          </m:rPr>
          <w:rPr>
            <w:rFonts w:ascii="Cambria Math" w:hAnsi="Cambria Math"/>
          </w:rPr>
          <m:t xml:space="preserve"> c</m:t>
        </m:r>
        <m:r>
          <w:rPr>
            <w:rFonts w:ascii="Cambria Math" w:hAnsi="Cambria Math"/>
          </w:rPr>
          <m:t>+</m:t>
        </m:r>
        <m:nary>
          <m:naryPr>
            <m:chr m:val="∑"/>
            <m:grow m:val="1"/>
            <m:ctrlPr>
              <w:rPr>
                <w:rFonts w:ascii="Cambria Math" w:hAnsi="Cambria Math"/>
              </w:rPr>
            </m:ctrlPr>
          </m:naryPr>
          <m:sub>
            <m:r>
              <w:rPr>
                <w:rFonts w:ascii="Cambria Math" w:hAnsi="Cambria Math"/>
              </w:rPr>
              <m:t>i=1</m:t>
            </m:r>
          </m:sub>
          <m:sup>
            <m:r>
              <w:rPr>
                <w:rFonts w:ascii="Cambria Math" w:hAnsi="Cambria Math"/>
              </w:rPr>
              <m:t>p</m:t>
            </m:r>
          </m:sup>
          <m:e>
            <m:sSub>
              <m:sSubPr>
                <m:ctrlPr>
                  <w:rPr>
                    <w:rFonts w:ascii="Cambria Math" w:hAnsi="Cambria Math"/>
                  </w:rPr>
                </m:ctrlPr>
              </m:sSubPr>
              <m:e>
                <m:r>
                  <m:rPr>
                    <m:sty m:val="p"/>
                  </m:rPr>
                  <w:rPr>
                    <w:rFonts w:ascii="Cambria Math" w:hAnsi="Cambria Math" w:cs="Cambria Math"/>
                  </w:rPr>
                  <m:t>ϕ</m:t>
                </m:r>
              </m:e>
              <m:sub>
                <m:r>
                  <w:rPr>
                    <w:rFonts w:ascii="Cambria Math" w:eastAsia="Cambria Math" w:hAnsi="Cambria Math" w:cs="Cambria Math"/>
                  </w:rPr>
                  <m:t>i</m:t>
                </m:r>
              </m:sub>
            </m:sSub>
            <m:sSub>
              <m:sSubPr>
                <m:ctrlPr>
                  <w:rPr>
                    <w:rFonts w:ascii="Cambria Math" w:hAnsi="Cambria Math"/>
                  </w:rPr>
                </m:ctrlPr>
              </m:sSubPr>
              <m:e>
                <m:r>
                  <w:rPr>
                    <w:rFonts w:ascii="Cambria Math" w:eastAsia="Cambria Math" w:hAnsi="Cambria Math" w:cs="Cambria Math"/>
                  </w:rPr>
                  <m:t>x</m:t>
                </m:r>
              </m:e>
              <m:sub>
                <m:r>
                  <w:rPr>
                    <w:rFonts w:ascii="Cambria Math" w:eastAsia="Cambria Math" w:hAnsi="Cambria Math" w:cs="Cambria Math"/>
                  </w:rPr>
                  <m:t>t-i</m:t>
                </m:r>
              </m:sub>
            </m:sSub>
            <m:r>
              <w:rPr>
                <w:rFonts w:ascii="Cambria Math" w:eastAsia="Cambria Math" w:hAnsi="Cambria Math" w:cs="Cambria Math"/>
              </w:rPr>
              <m:t>+</m:t>
            </m:r>
            <m:sSub>
              <m:sSubPr>
                <m:ctrlPr>
                  <w:rPr>
                    <w:rFonts w:ascii="Cambria Math" w:hAnsi="Cambria Math"/>
                  </w:rPr>
                </m:ctrlPr>
              </m:sSubPr>
              <m:e>
                <m:r>
                  <m:rPr>
                    <m:sty m:val="p"/>
                  </m:rPr>
                  <w:rPr>
                    <w:rFonts w:ascii="Cambria Math" w:hAnsi="Cambria Math" w:cs="Cambria Math"/>
                  </w:rPr>
                  <m:t>ϵ</m:t>
                </m:r>
              </m:e>
              <m:sub>
                <m:r>
                  <w:rPr>
                    <w:rFonts w:ascii="Cambria Math" w:eastAsia="Cambria Math" w:hAnsi="Cambria Math" w:cs="Cambria Math"/>
                  </w:rPr>
                  <m:t>t</m:t>
                </m:r>
              </m:sub>
            </m:sSub>
          </m:e>
        </m:nary>
        <m:r>
          <m:rPr>
            <m:sty m:val="p"/>
          </m:rPr>
          <w:rPr>
            <w:rFonts w:ascii="Cambria Math" w:hAnsi="Cambria Math"/>
          </w:rPr>
          <m:t>+</m:t>
        </m:r>
        <m:nary>
          <m:naryPr>
            <m:chr m:val="∑"/>
            <m:grow m:val="1"/>
            <m:ctrlPr>
              <w:rPr>
                <w:rFonts w:ascii="Cambria Math" w:hAnsi="Cambria Math"/>
              </w:rPr>
            </m:ctrlPr>
          </m:naryPr>
          <m:sub>
            <m:r>
              <w:rPr>
                <w:rFonts w:ascii="Cambria Math" w:hAnsi="Cambria Math"/>
              </w:rPr>
              <m:t>i=0</m:t>
            </m:r>
          </m:sub>
          <m:sup>
            <m:r>
              <w:rPr>
                <w:rFonts w:ascii="Cambria Math" w:hAnsi="Cambria Math"/>
              </w:rPr>
              <m:t>q</m:t>
            </m:r>
          </m:sup>
          <m:e>
            <m:sSub>
              <m:sSubPr>
                <m:ctrlPr>
                  <w:rPr>
                    <w:rFonts w:ascii="Cambria Math" w:hAnsi="Cambria Math"/>
                  </w:rPr>
                </m:ctrlPr>
              </m:sSubPr>
              <m:e>
                <m:r>
                  <m:rPr>
                    <m:sty m:val="p"/>
                  </m:rPr>
                  <w:rPr>
                    <w:rFonts w:ascii="Cambria Math" w:hAnsi="Cambria Math" w:cs="Cambria Math"/>
                  </w:rPr>
                  <m:t>ϕ</m:t>
                </m:r>
              </m:e>
              <m:sub>
                <m:r>
                  <w:rPr>
                    <w:rFonts w:ascii="Cambria Math" w:eastAsia="Cambria Math" w:hAnsi="Cambria Math" w:cs="Cambria Math"/>
                  </w:rPr>
                  <m:t>i</m:t>
                </m:r>
              </m:sub>
            </m:sSub>
            <m:sSub>
              <m:sSubPr>
                <m:ctrlPr>
                  <w:rPr>
                    <w:rFonts w:ascii="Cambria Math" w:hAnsi="Cambria Math"/>
                  </w:rPr>
                </m:ctrlPr>
              </m:sSubPr>
              <m:e>
                <m:r>
                  <m:rPr>
                    <m:sty m:val="p"/>
                  </m:rPr>
                  <w:rPr>
                    <w:rFonts w:ascii="Cambria Math" w:hAnsi="Cambria Math" w:cs="Cambria Math"/>
                  </w:rPr>
                  <m:t>ϵ</m:t>
                </m:r>
              </m:e>
              <m:sub>
                <m:r>
                  <w:rPr>
                    <w:rFonts w:ascii="Cambria Math" w:eastAsia="Cambria Math" w:hAnsi="Cambria Math" w:cs="Cambria Math"/>
                  </w:rPr>
                  <m:t>t-i</m:t>
                </m:r>
              </m:sub>
            </m:sSub>
            <m:r>
              <w:rPr>
                <w:rFonts w:ascii="Cambria Math" w:eastAsia="Cambria Math" w:hAnsi="Cambria Math" w:cs="Cambria Math"/>
              </w:rPr>
              <m:t>+</m:t>
            </m:r>
            <m:sSub>
              <m:sSubPr>
                <m:ctrlPr>
                  <w:rPr>
                    <w:rFonts w:ascii="Cambria Math" w:hAnsi="Cambria Math"/>
                  </w:rPr>
                </m:ctrlPr>
              </m:sSubPr>
              <m:e>
                <m:r>
                  <m:rPr>
                    <m:sty m:val="p"/>
                  </m:rPr>
                  <w:rPr>
                    <w:rFonts w:ascii="Cambria Math" w:hAnsi="Cambria Math" w:cs="Cambria Math"/>
                  </w:rPr>
                  <m:t>ϵ</m:t>
                </m:r>
              </m:e>
              <m:sub>
                <m:r>
                  <w:rPr>
                    <w:rFonts w:ascii="Cambria Math" w:eastAsia="Cambria Math" w:hAnsi="Cambria Math" w:cs="Cambria Math"/>
                  </w:rPr>
                  <m:t>t</m:t>
                </m:r>
              </m:sub>
            </m:sSub>
          </m:e>
        </m:nary>
      </m:oMath>
      <w:r w:rsidR="00DB2336">
        <w:tab/>
      </w:r>
      <w:r w:rsidR="00DB2336">
        <w:tab/>
      </w:r>
      <w:r w:rsidR="00DB2336">
        <w:tab/>
        <w:t xml:space="preserve">  (III</w:t>
      </w:r>
      <w:r w:rsidR="009F55F4">
        <w:t>)</w:t>
      </w:r>
    </w:p>
    <w:p w14:paraId="72170A74" w14:textId="1C976616" w:rsidR="00743601" w:rsidRDefault="00F30BAA" w:rsidP="007A4981">
      <w:pPr>
        <w:pStyle w:val="BodyText"/>
        <w:spacing w:before="8"/>
        <w:jc w:val="both"/>
      </w:pPr>
      <w:r w:rsidRPr="00F30BAA">
        <w:t xml:space="preserve">ACF </w:t>
      </w:r>
      <w:proofErr w:type="spellStart"/>
      <w:r w:rsidRPr="00F30BAA">
        <w:t>behaviour</w:t>
      </w:r>
      <w:proofErr w:type="spellEnd"/>
      <w:r w:rsidRPr="00F30BAA">
        <w:t xml:space="preserve"> and PACF plots are used to find models. </w:t>
      </w:r>
      <w:r w:rsidR="00743903">
        <w:t>After the first non-seasonal difference, the training data's ACF and PACF plots</w:t>
      </w:r>
      <w:r w:rsidRPr="00F30BAA">
        <w:t xml:space="preserve"> are shown below. The ACF and PACF plots are used to build random walk models with drift. White noise affects both graphs. Thus, speculating with a one-step out-of-sample projection is best. Multi-step out-of-sample forecasts with re-estimates are used here. The best estimate model is built after each re-fitting. </w:t>
      </w:r>
      <w:r w:rsidR="004D3EF9">
        <w:t>The approach produces a predict</w:t>
      </w:r>
      <w:r w:rsidR="00743903">
        <w:t>ion</w:t>
      </w:r>
      <w:r w:rsidR="004D3EF9">
        <w:t xml:space="preserve"> </w:t>
      </w:r>
      <w:r w:rsidRPr="00F30BAA">
        <w:t>model and outputs the best guess's RMSE. Steps establish two data structures. These data structures, "prediction" and "history," store the constantly predicted values for the test data sets and the continuously added training data sets.</w:t>
      </w:r>
    </w:p>
    <w:p w14:paraId="78F907A3" w14:textId="77777777" w:rsidR="004D5DA7" w:rsidRPr="00202A12" w:rsidRDefault="000D5516" w:rsidP="000C4432">
      <w:pPr>
        <w:pStyle w:val="BodyText"/>
        <w:numPr>
          <w:ilvl w:val="1"/>
          <w:numId w:val="5"/>
        </w:numPr>
        <w:ind w:right="173"/>
        <w:rPr>
          <w:b/>
        </w:rPr>
      </w:pPr>
      <w:r w:rsidRPr="00202A12">
        <w:rPr>
          <w:b/>
          <w:spacing w:val="-2"/>
        </w:rPr>
        <w:t>LSTM</w:t>
      </w:r>
    </w:p>
    <w:p w14:paraId="04A6F007" w14:textId="278771A2" w:rsidR="00FA00D3" w:rsidRPr="007A4981" w:rsidRDefault="00644142" w:rsidP="007A4981">
      <w:pPr>
        <w:pStyle w:val="Heading1"/>
        <w:tabs>
          <w:tab w:val="left" w:pos="534"/>
        </w:tabs>
        <w:spacing w:before="65"/>
        <w:ind w:left="114" w:firstLine="0"/>
        <w:jc w:val="both"/>
        <w:rPr>
          <w:b w:val="0"/>
        </w:rPr>
      </w:pPr>
      <w:r>
        <w:rPr>
          <w:b w:val="0"/>
        </w:rPr>
        <w:t xml:space="preserve">The LSTM </w:t>
      </w:r>
      <w:r w:rsidR="00EB62F9">
        <w:rPr>
          <w:b w:val="0"/>
        </w:rPr>
        <w:t xml:space="preserve">can deal with </w:t>
      </w:r>
      <w:r w:rsidR="004678EF">
        <w:rPr>
          <w:b w:val="0"/>
        </w:rPr>
        <w:t xml:space="preserve">short-term </w:t>
      </w:r>
      <w:r w:rsidR="000C4432" w:rsidRPr="000C4432">
        <w:rPr>
          <w:b w:val="0"/>
        </w:rPr>
        <w:t xml:space="preserve">and long-term trend reversals when projecting stock prices using indicators like MACD and RSI. Market abnormalities and pricing trends can be distinguished this way. Long-term observations can be stored and learned by the LSTM RNN model. </w:t>
      </w:r>
      <w:r w:rsidR="00504F2F">
        <w:rPr>
          <w:b w:val="0"/>
        </w:rPr>
        <w:t>A multi</w:t>
      </w:r>
      <w:r w:rsidR="00743903">
        <w:rPr>
          <w:b w:val="0"/>
        </w:rPr>
        <w:t>-</w:t>
      </w:r>
      <w:r w:rsidR="004678EF">
        <w:rPr>
          <w:b w:val="0"/>
        </w:rPr>
        <w:t xml:space="preserve">step univariate prediction </w:t>
      </w:r>
      <w:r w:rsidR="000C4432" w:rsidRPr="000C4432">
        <w:rPr>
          <w:b w:val="0"/>
        </w:rPr>
        <w:t>method was used to develop the algorithm. Mathematically, it's:</w:t>
      </w:r>
    </w:p>
    <w:p w14:paraId="1353011B" w14:textId="77777777" w:rsidR="00DB2EA9" w:rsidRDefault="00DB2EA9" w:rsidP="00DB2EA9">
      <w:pPr>
        <w:pStyle w:val="Heading1"/>
        <w:tabs>
          <w:tab w:val="left" w:pos="534"/>
        </w:tabs>
        <w:spacing w:before="65"/>
        <w:ind w:left="1080" w:firstLine="0"/>
        <w:jc w:val="both"/>
        <w:rPr>
          <w:b w:val="0"/>
        </w:rPr>
      </w:pPr>
      <w:r w:rsidRPr="00DB2EA9">
        <w:rPr>
          <w:rFonts w:ascii="Cambria Math" w:hAnsi="Cambria Math" w:cs="Cambria Math"/>
          <w:b w:val="0"/>
        </w:rPr>
        <w:t>𝑖</w:t>
      </w:r>
      <w:r w:rsidRPr="005E3BD5">
        <w:rPr>
          <w:rFonts w:ascii="Cambria Math" w:hAnsi="Cambria Math" w:cs="Cambria Math"/>
          <w:b w:val="0"/>
          <w:vertAlign w:val="subscript"/>
        </w:rPr>
        <w:t>𝑡</w:t>
      </w:r>
      <w:r w:rsidRPr="00DB2EA9">
        <w:rPr>
          <w:b w:val="0"/>
        </w:rPr>
        <w:t xml:space="preserve"> = </w:t>
      </w:r>
      <w:proofErr w:type="gramStart"/>
      <w:r w:rsidRPr="00DB2EA9">
        <w:rPr>
          <w:rFonts w:ascii="Cambria Math" w:hAnsi="Cambria Math" w:cs="Cambria Math"/>
          <w:b w:val="0"/>
        </w:rPr>
        <w:t>𝜎</w:t>
      </w:r>
      <w:r w:rsidRPr="00DB2EA9">
        <w:rPr>
          <w:b w:val="0"/>
        </w:rPr>
        <w:t>(</w:t>
      </w:r>
      <w:proofErr w:type="gramEnd"/>
      <w:r w:rsidRPr="00DB2EA9">
        <w:rPr>
          <w:rFonts w:ascii="Cambria Math" w:hAnsi="Cambria Math" w:cs="Cambria Math"/>
          <w:b w:val="0"/>
        </w:rPr>
        <w:t>𝑊</w:t>
      </w:r>
      <w:r w:rsidRPr="005E3BD5">
        <w:rPr>
          <w:rFonts w:ascii="Cambria Math" w:hAnsi="Cambria Math" w:cs="Cambria Math"/>
          <w:b w:val="0"/>
          <w:vertAlign w:val="subscript"/>
        </w:rPr>
        <w:t>𝑖</w:t>
      </w:r>
      <w:r w:rsidRPr="00DB2EA9">
        <w:rPr>
          <w:b w:val="0"/>
        </w:rPr>
        <w:t>ℎ</w:t>
      </w:r>
      <w:r w:rsidRPr="005E3BD5">
        <w:rPr>
          <w:rFonts w:ascii="Cambria Math" w:hAnsi="Cambria Math" w:cs="Cambria Math"/>
          <w:b w:val="0"/>
          <w:vertAlign w:val="subscript"/>
        </w:rPr>
        <w:t>𝑡</w:t>
      </w:r>
      <w:r w:rsidRPr="005E3BD5">
        <w:rPr>
          <w:b w:val="0"/>
          <w:vertAlign w:val="subscript"/>
        </w:rPr>
        <w:t>−1</w:t>
      </w:r>
      <w:r w:rsidRPr="00DB2EA9">
        <w:rPr>
          <w:b w:val="0"/>
        </w:rPr>
        <w:t xml:space="preserve"> + </w:t>
      </w:r>
      <w:r w:rsidRPr="00DB2EA9">
        <w:rPr>
          <w:rFonts w:ascii="Cambria Math" w:hAnsi="Cambria Math" w:cs="Cambria Math"/>
          <w:b w:val="0"/>
        </w:rPr>
        <w:t>𝑈</w:t>
      </w:r>
      <w:r w:rsidRPr="005E3BD5">
        <w:rPr>
          <w:rFonts w:ascii="Cambria Math" w:hAnsi="Cambria Math" w:cs="Cambria Math"/>
          <w:b w:val="0"/>
          <w:vertAlign w:val="subscript"/>
        </w:rPr>
        <w:t>𝑖</w:t>
      </w:r>
      <w:r w:rsidRPr="00DB2EA9">
        <w:rPr>
          <w:rFonts w:ascii="Cambria Math" w:hAnsi="Cambria Math" w:cs="Cambria Math"/>
          <w:b w:val="0"/>
        </w:rPr>
        <w:t>𝑥</w:t>
      </w:r>
      <w:r w:rsidRPr="005E3BD5">
        <w:rPr>
          <w:rFonts w:ascii="Cambria Math" w:hAnsi="Cambria Math" w:cs="Cambria Math"/>
          <w:b w:val="0"/>
          <w:vertAlign w:val="subscript"/>
        </w:rPr>
        <w:t>𝑡</w:t>
      </w:r>
      <w:r w:rsidRPr="00DB2EA9">
        <w:rPr>
          <w:b w:val="0"/>
        </w:rPr>
        <w:t xml:space="preserve"> + </w:t>
      </w:r>
      <w:r w:rsidRPr="00DB2EA9">
        <w:rPr>
          <w:rFonts w:ascii="Cambria Math" w:hAnsi="Cambria Math" w:cs="Cambria Math"/>
          <w:b w:val="0"/>
        </w:rPr>
        <w:t>𝑏</w:t>
      </w:r>
      <w:r w:rsidRPr="005E3BD5">
        <w:rPr>
          <w:rFonts w:ascii="Cambria Math" w:hAnsi="Cambria Math" w:cs="Cambria Math"/>
          <w:b w:val="0"/>
          <w:vertAlign w:val="subscript"/>
        </w:rPr>
        <w:t>𝑖</w:t>
      </w:r>
      <w:r w:rsidRPr="00DB2EA9">
        <w:rPr>
          <w:b w:val="0"/>
        </w:rPr>
        <w:t>)</w:t>
      </w:r>
      <w:r w:rsidR="005E3BD5">
        <w:rPr>
          <w:b w:val="0"/>
        </w:rPr>
        <w:tab/>
      </w:r>
      <w:r w:rsidR="005E3BD5">
        <w:rPr>
          <w:b w:val="0"/>
        </w:rPr>
        <w:tab/>
      </w:r>
      <w:r w:rsidR="005E3BD5">
        <w:rPr>
          <w:b w:val="0"/>
        </w:rPr>
        <w:tab/>
      </w:r>
      <w:r w:rsidR="005E3BD5">
        <w:rPr>
          <w:b w:val="0"/>
        </w:rPr>
        <w:tab/>
      </w:r>
      <w:r w:rsidR="005E3BD5">
        <w:rPr>
          <w:b w:val="0"/>
        </w:rPr>
        <w:tab/>
      </w:r>
      <w:r w:rsidR="00DB2336">
        <w:rPr>
          <w:b w:val="0"/>
        </w:rPr>
        <w:t xml:space="preserve"> (IV</w:t>
      </w:r>
      <w:r w:rsidRPr="00DB2EA9">
        <w:rPr>
          <w:b w:val="0"/>
        </w:rPr>
        <w:t>)</w:t>
      </w:r>
    </w:p>
    <w:p w14:paraId="725E2400" w14:textId="77777777" w:rsidR="00DB2EA9" w:rsidRDefault="00DB2EA9" w:rsidP="00DB2EA9">
      <w:pPr>
        <w:pStyle w:val="Heading1"/>
        <w:tabs>
          <w:tab w:val="left" w:pos="534"/>
        </w:tabs>
        <w:spacing w:before="65"/>
        <w:ind w:left="1080" w:firstLine="0"/>
        <w:jc w:val="both"/>
        <w:rPr>
          <w:b w:val="0"/>
        </w:rPr>
      </w:pPr>
      <w:r w:rsidRPr="00DB2EA9">
        <w:rPr>
          <w:b w:val="0"/>
        </w:rPr>
        <w:t xml:space="preserve"> </w:t>
      </w:r>
      <w:r w:rsidRPr="00DB2EA9">
        <w:rPr>
          <w:rFonts w:ascii="Cambria Math" w:hAnsi="Cambria Math" w:cs="Cambria Math"/>
          <w:b w:val="0"/>
        </w:rPr>
        <w:t>𝑓</w:t>
      </w:r>
      <w:r w:rsidRPr="005E3BD5">
        <w:rPr>
          <w:rFonts w:ascii="Cambria Math" w:hAnsi="Cambria Math" w:cs="Cambria Math"/>
          <w:b w:val="0"/>
          <w:vertAlign w:val="subscript"/>
        </w:rPr>
        <w:t>𝑡</w:t>
      </w:r>
      <w:r w:rsidRPr="00DB2EA9">
        <w:rPr>
          <w:b w:val="0"/>
        </w:rPr>
        <w:t xml:space="preserve"> = </w:t>
      </w:r>
      <w:proofErr w:type="gramStart"/>
      <w:r w:rsidRPr="00DB2EA9">
        <w:rPr>
          <w:rFonts w:ascii="Cambria Math" w:hAnsi="Cambria Math" w:cs="Cambria Math"/>
          <w:b w:val="0"/>
        </w:rPr>
        <w:t>𝜎</w:t>
      </w:r>
      <w:r w:rsidRPr="00DB2EA9">
        <w:rPr>
          <w:b w:val="0"/>
        </w:rPr>
        <w:t>(</w:t>
      </w:r>
      <w:proofErr w:type="gramEnd"/>
      <w:r w:rsidRPr="00DB2EA9">
        <w:rPr>
          <w:rFonts w:ascii="Cambria Math" w:hAnsi="Cambria Math" w:cs="Cambria Math"/>
          <w:b w:val="0"/>
        </w:rPr>
        <w:t>𝑊</w:t>
      </w:r>
      <w:r w:rsidRPr="005E3BD5">
        <w:rPr>
          <w:rFonts w:ascii="Cambria Math" w:hAnsi="Cambria Math" w:cs="Cambria Math"/>
          <w:b w:val="0"/>
          <w:vertAlign w:val="subscript"/>
        </w:rPr>
        <w:t>𝑓</w:t>
      </w:r>
      <w:r w:rsidRPr="00DB2EA9">
        <w:rPr>
          <w:b w:val="0"/>
        </w:rPr>
        <w:t>ℎ</w:t>
      </w:r>
      <w:r w:rsidRPr="005E3BD5">
        <w:rPr>
          <w:rFonts w:ascii="Cambria Math" w:hAnsi="Cambria Math" w:cs="Cambria Math"/>
          <w:b w:val="0"/>
          <w:vertAlign w:val="subscript"/>
        </w:rPr>
        <w:t>𝑡</w:t>
      </w:r>
      <w:r w:rsidRPr="005E3BD5">
        <w:rPr>
          <w:b w:val="0"/>
          <w:vertAlign w:val="subscript"/>
        </w:rPr>
        <w:t>−1</w:t>
      </w:r>
      <w:r w:rsidRPr="00DB2EA9">
        <w:rPr>
          <w:b w:val="0"/>
        </w:rPr>
        <w:t xml:space="preserve"> + </w:t>
      </w:r>
      <w:r w:rsidRPr="00DB2EA9">
        <w:rPr>
          <w:rFonts w:ascii="Cambria Math" w:hAnsi="Cambria Math" w:cs="Cambria Math"/>
          <w:b w:val="0"/>
        </w:rPr>
        <w:t>𝑈</w:t>
      </w:r>
      <w:r w:rsidRPr="005E3BD5">
        <w:rPr>
          <w:rFonts w:ascii="Cambria Math" w:hAnsi="Cambria Math" w:cs="Cambria Math"/>
          <w:b w:val="0"/>
          <w:vertAlign w:val="subscript"/>
        </w:rPr>
        <w:t>𝑓</w:t>
      </w:r>
      <w:r w:rsidRPr="00DB2EA9">
        <w:rPr>
          <w:rFonts w:ascii="Cambria Math" w:hAnsi="Cambria Math" w:cs="Cambria Math"/>
          <w:b w:val="0"/>
        </w:rPr>
        <w:t>𝑥</w:t>
      </w:r>
      <w:r w:rsidRPr="005E3BD5">
        <w:rPr>
          <w:rFonts w:ascii="Cambria Math" w:hAnsi="Cambria Math" w:cs="Cambria Math"/>
          <w:b w:val="0"/>
          <w:vertAlign w:val="subscript"/>
        </w:rPr>
        <w:t>𝑡</w:t>
      </w:r>
      <w:r w:rsidRPr="00DB2EA9">
        <w:rPr>
          <w:b w:val="0"/>
        </w:rPr>
        <w:t xml:space="preserve"> + </w:t>
      </w:r>
      <w:r w:rsidRPr="00DB2EA9">
        <w:rPr>
          <w:rFonts w:ascii="Cambria Math" w:hAnsi="Cambria Math" w:cs="Cambria Math"/>
          <w:b w:val="0"/>
        </w:rPr>
        <w:t>𝑏</w:t>
      </w:r>
      <w:r w:rsidRPr="005E3BD5">
        <w:rPr>
          <w:rFonts w:ascii="Cambria Math" w:hAnsi="Cambria Math" w:cs="Cambria Math"/>
          <w:b w:val="0"/>
          <w:vertAlign w:val="subscript"/>
        </w:rPr>
        <w:t>𝑓</w:t>
      </w:r>
      <w:r w:rsidRPr="00DB2EA9">
        <w:rPr>
          <w:b w:val="0"/>
        </w:rPr>
        <w:t xml:space="preserve">) </w:t>
      </w:r>
      <w:r w:rsidR="005E3BD5">
        <w:rPr>
          <w:b w:val="0"/>
        </w:rPr>
        <w:tab/>
      </w:r>
      <w:r w:rsidR="005E3BD5">
        <w:rPr>
          <w:b w:val="0"/>
        </w:rPr>
        <w:tab/>
      </w:r>
      <w:r w:rsidR="005E3BD5">
        <w:rPr>
          <w:b w:val="0"/>
        </w:rPr>
        <w:tab/>
      </w:r>
      <w:r w:rsidR="005E3BD5">
        <w:rPr>
          <w:b w:val="0"/>
        </w:rPr>
        <w:tab/>
        <w:t xml:space="preserve"> </w:t>
      </w:r>
      <w:r w:rsidR="00DB2336">
        <w:rPr>
          <w:b w:val="0"/>
        </w:rPr>
        <w:t>(V</w:t>
      </w:r>
      <w:r w:rsidRPr="00DB2EA9">
        <w:rPr>
          <w:b w:val="0"/>
        </w:rPr>
        <w:t xml:space="preserve">) </w:t>
      </w:r>
    </w:p>
    <w:p w14:paraId="209800E0" w14:textId="77777777" w:rsidR="0083551A" w:rsidRDefault="00DB2EA9" w:rsidP="00656A60">
      <w:pPr>
        <w:pStyle w:val="Heading1"/>
        <w:tabs>
          <w:tab w:val="left" w:pos="534"/>
        </w:tabs>
        <w:spacing w:before="65"/>
        <w:ind w:left="1080" w:firstLine="0"/>
        <w:jc w:val="both"/>
        <w:rPr>
          <w:b w:val="0"/>
        </w:rPr>
      </w:pPr>
      <w:r w:rsidRPr="00DB2EA9">
        <w:rPr>
          <w:rFonts w:ascii="Cambria Math" w:hAnsi="Cambria Math" w:cs="Cambria Math"/>
          <w:b w:val="0"/>
        </w:rPr>
        <w:t>𝑜</w:t>
      </w:r>
      <w:r w:rsidRPr="005E3BD5">
        <w:rPr>
          <w:rFonts w:ascii="Cambria Math" w:hAnsi="Cambria Math" w:cs="Cambria Math"/>
          <w:b w:val="0"/>
          <w:vertAlign w:val="subscript"/>
        </w:rPr>
        <w:t>𝑡</w:t>
      </w:r>
      <w:r w:rsidRPr="00DB2EA9">
        <w:rPr>
          <w:b w:val="0"/>
        </w:rPr>
        <w:t>=</w:t>
      </w:r>
      <w:proofErr w:type="gramStart"/>
      <w:r w:rsidRPr="00DB2EA9">
        <w:rPr>
          <w:rFonts w:ascii="Cambria Math" w:hAnsi="Cambria Math" w:cs="Cambria Math"/>
          <w:b w:val="0"/>
        </w:rPr>
        <w:t>𝜎</w:t>
      </w:r>
      <w:r w:rsidRPr="00DB2EA9">
        <w:rPr>
          <w:b w:val="0"/>
        </w:rPr>
        <w:t>(</w:t>
      </w:r>
      <w:proofErr w:type="gramEnd"/>
      <w:r w:rsidRPr="00DB2EA9">
        <w:rPr>
          <w:rFonts w:ascii="Cambria Math" w:hAnsi="Cambria Math" w:cs="Cambria Math"/>
          <w:b w:val="0"/>
        </w:rPr>
        <w:t>𝑊</w:t>
      </w:r>
      <w:r w:rsidRPr="005E3BD5">
        <w:rPr>
          <w:rFonts w:ascii="Cambria Math" w:hAnsi="Cambria Math" w:cs="Cambria Math"/>
          <w:b w:val="0"/>
          <w:vertAlign w:val="subscript"/>
        </w:rPr>
        <w:t>𝑜</w:t>
      </w:r>
      <w:r w:rsidRPr="00DB2EA9">
        <w:rPr>
          <w:b w:val="0"/>
        </w:rPr>
        <w:t>ℎ</w:t>
      </w:r>
      <w:r w:rsidRPr="005E3BD5">
        <w:rPr>
          <w:rFonts w:ascii="Cambria Math" w:hAnsi="Cambria Math" w:cs="Cambria Math"/>
          <w:b w:val="0"/>
          <w:vertAlign w:val="subscript"/>
        </w:rPr>
        <w:t>𝑡</w:t>
      </w:r>
      <w:r w:rsidRPr="005E3BD5">
        <w:rPr>
          <w:b w:val="0"/>
          <w:vertAlign w:val="subscript"/>
        </w:rPr>
        <w:t>−1</w:t>
      </w:r>
      <w:r w:rsidRPr="00DB2EA9">
        <w:rPr>
          <w:b w:val="0"/>
        </w:rPr>
        <w:t xml:space="preserve"> + </w:t>
      </w:r>
      <w:r w:rsidRPr="00DB2EA9">
        <w:rPr>
          <w:rFonts w:ascii="Cambria Math" w:hAnsi="Cambria Math" w:cs="Cambria Math"/>
          <w:b w:val="0"/>
        </w:rPr>
        <w:t>𝑈</w:t>
      </w:r>
      <w:r w:rsidRPr="005E3BD5">
        <w:rPr>
          <w:rFonts w:ascii="Cambria Math" w:hAnsi="Cambria Math" w:cs="Cambria Math"/>
          <w:b w:val="0"/>
          <w:vertAlign w:val="subscript"/>
        </w:rPr>
        <w:t>𝑜</w:t>
      </w:r>
      <w:r w:rsidRPr="00DB2EA9">
        <w:rPr>
          <w:rFonts w:ascii="Cambria Math" w:hAnsi="Cambria Math" w:cs="Cambria Math"/>
          <w:b w:val="0"/>
        </w:rPr>
        <w:t>𝑥</w:t>
      </w:r>
      <w:r w:rsidRPr="005E3BD5">
        <w:rPr>
          <w:rFonts w:ascii="Cambria Math" w:hAnsi="Cambria Math" w:cs="Cambria Math"/>
          <w:b w:val="0"/>
          <w:vertAlign w:val="subscript"/>
        </w:rPr>
        <w:t>𝑡</w:t>
      </w:r>
      <w:r w:rsidRPr="00DB2EA9">
        <w:rPr>
          <w:b w:val="0"/>
        </w:rPr>
        <w:t xml:space="preserve"> + </w:t>
      </w:r>
      <w:r w:rsidRPr="00DB2EA9">
        <w:rPr>
          <w:rFonts w:ascii="Cambria Math" w:hAnsi="Cambria Math" w:cs="Cambria Math"/>
          <w:b w:val="0"/>
        </w:rPr>
        <w:t>𝑏</w:t>
      </w:r>
      <w:r w:rsidRPr="005E3BD5">
        <w:rPr>
          <w:rFonts w:ascii="Cambria Math" w:hAnsi="Cambria Math" w:cs="Cambria Math"/>
          <w:b w:val="0"/>
          <w:vertAlign w:val="subscript"/>
        </w:rPr>
        <w:t>𝑜</w:t>
      </w:r>
      <w:r w:rsidRPr="00DB2EA9">
        <w:rPr>
          <w:b w:val="0"/>
        </w:rPr>
        <w:t xml:space="preserve"> )</w:t>
      </w:r>
      <w:r w:rsidR="005E3BD5">
        <w:rPr>
          <w:b w:val="0"/>
        </w:rPr>
        <w:tab/>
      </w:r>
      <w:r w:rsidR="005E3BD5">
        <w:rPr>
          <w:b w:val="0"/>
        </w:rPr>
        <w:tab/>
      </w:r>
      <w:r w:rsidR="005E3BD5">
        <w:rPr>
          <w:b w:val="0"/>
        </w:rPr>
        <w:tab/>
      </w:r>
      <w:r w:rsidR="005E3BD5">
        <w:rPr>
          <w:b w:val="0"/>
        </w:rPr>
        <w:tab/>
      </w:r>
      <w:r w:rsidR="005E3BD5">
        <w:rPr>
          <w:b w:val="0"/>
        </w:rPr>
        <w:tab/>
      </w:r>
      <w:r w:rsidR="00DB2336">
        <w:rPr>
          <w:b w:val="0"/>
        </w:rPr>
        <w:t xml:space="preserve"> (VI</w:t>
      </w:r>
      <w:r w:rsidRPr="00DB2EA9">
        <w:rPr>
          <w:b w:val="0"/>
        </w:rPr>
        <w:t xml:space="preserve">) </w:t>
      </w:r>
    </w:p>
    <w:p w14:paraId="27FEF5C9" w14:textId="0855CC8D" w:rsidR="002E7FD9" w:rsidRDefault="0083551A" w:rsidP="00950BE5">
      <w:pPr>
        <w:pStyle w:val="Heading1"/>
        <w:tabs>
          <w:tab w:val="left" w:pos="534"/>
          <w:tab w:val="left" w:pos="4019"/>
        </w:tabs>
        <w:spacing w:before="65"/>
        <w:ind w:left="1080" w:firstLine="0"/>
        <w:rPr>
          <w:b w:val="0"/>
        </w:rPr>
      </w:pPr>
      <w:r w:rsidRPr="0083551A">
        <w:rPr>
          <w:noProof/>
        </w:rPr>
        <w:drawing>
          <wp:inline distT="0" distB="0" distL="0" distR="0" wp14:anchorId="67A45DD4" wp14:editId="27B08E4B">
            <wp:extent cx="5200153" cy="2089559"/>
            <wp:effectExtent l="19050" t="0" r="49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05065" cy="2091533"/>
                    </a:xfrm>
                    <a:prstGeom prst="rect">
                      <a:avLst/>
                    </a:prstGeom>
                    <a:noFill/>
                    <a:ln w="9525">
                      <a:noFill/>
                      <a:miter lim="800000"/>
                      <a:headEnd/>
                      <a:tailEnd/>
                    </a:ln>
                  </pic:spPr>
                </pic:pic>
              </a:graphicData>
            </a:graphic>
          </wp:inline>
        </w:drawing>
      </w:r>
      <w:r>
        <w:rPr>
          <w:b w:val="0"/>
        </w:rPr>
        <w:br w:type="textWrapping" w:clear="all"/>
      </w:r>
      <w:r w:rsidR="00DB2EA9" w:rsidRPr="00DB2EA9">
        <w:rPr>
          <w:b w:val="0"/>
        </w:rPr>
        <w:t xml:space="preserve">Figure 1: The </w:t>
      </w:r>
      <w:r w:rsidR="00FF3238">
        <w:rPr>
          <w:b w:val="0"/>
        </w:rPr>
        <w:t>LSTM P</w:t>
      </w:r>
      <w:r w:rsidR="002E22E6" w:rsidRPr="00DB2EA9">
        <w:rPr>
          <w:b w:val="0"/>
        </w:rPr>
        <w:t>rinciple</w:t>
      </w:r>
      <w:r w:rsidR="002E22E6">
        <w:rPr>
          <w:b w:val="0"/>
        </w:rPr>
        <w:t>.</w:t>
      </w:r>
      <w:r w:rsidR="00DB2EA9" w:rsidRPr="00DB2EA9">
        <w:rPr>
          <w:b w:val="0"/>
        </w:rPr>
        <w:t xml:space="preserve"> </w:t>
      </w:r>
    </w:p>
    <w:p w14:paraId="7E31EAAE" w14:textId="77777777" w:rsidR="00743903" w:rsidRDefault="004678EF" w:rsidP="000754AC">
      <w:pPr>
        <w:pStyle w:val="Heading1"/>
        <w:tabs>
          <w:tab w:val="left" w:pos="534"/>
        </w:tabs>
        <w:spacing w:before="65"/>
        <w:ind w:left="114" w:firstLine="0"/>
        <w:jc w:val="both"/>
        <w:rPr>
          <w:b w:val="0"/>
        </w:rPr>
      </w:pPr>
      <w:r>
        <w:rPr>
          <w:b w:val="0"/>
        </w:rPr>
        <w:lastRenderedPageBreak/>
        <w:t>W</w:t>
      </w:r>
      <w:r w:rsidR="002E22E6" w:rsidRPr="002E22E6">
        <w:rPr>
          <w:b w:val="0"/>
        </w:rPr>
        <w:t xml:space="preserve">here </w:t>
      </w:r>
      <w:proofErr w:type="gramStart"/>
      <w:r w:rsidR="002E22E6" w:rsidRPr="002E22E6">
        <w:rPr>
          <w:rFonts w:ascii="Cambria Math" w:hAnsi="Cambria Math" w:cs="Cambria Math"/>
          <w:b w:val="0"/>
        </w:rPr>
        <w:t>𝑊</w:t>
      </w:r>
      <w:r w:rsidR="002E22E6" w:rsidRPr="002E22E6">
        <w:rPr>
          <w:rFonts w:ascii="Cambria Math" w:hAnsi="Cambria Math" w:cs="Cambria Math"/>
          <w:b w:val="0"/>
          <w:vertAlign w:val="subscript"/>
        </w:rPr>
        <w:t>𝑖</w:t>
      </w:r>
      <w:r w:rsidR="002E22E6" w:rsidRPr="002E22E6">
        <w:rPr>
          <w:b w:val="0"/>
        </w:rPr>
        <w:t xml:space="preserve"> ,</w:t>
      </w:r>
      <w:proofErr w:type="gramEnd"/>
      <w:r w:rsidR="002E22E6" w:rsidRPr="002E22E6">
        <w:rPr>
          <w:b w:val="0"/>
        </w:rPr>
        <w:t xml:space="preserve"> </w:t>
      </w:r>
      <w:r w:rsidR="002E22E6" w:rsidRPr="002E22E6">
        <w:rPr>
          <w:rFonts w:ascii="Cambria Math" w:hAnsi="Cambria Math" w:cs="Cambria Math"/>
          <w:b w:val="0"/>
        </w:rPr>
        <w:t>𝑊</w:t>
      </w:r>
      <w:r w:rsidR="002E22E6" w:rsidRPr="002E22E6">
        <w:rPr>
          <w:rFonts w:ascii="Cambria Math" w:hAnsi="Cambria Math" w:cs="Cambria Math"/>
          <w:b w:val="0"/>
          <w:vertAlign w:val="subscript"/>
        </w:rPr>
        <w:t>f</w:t>
      </w:r>
      <w:r w:rsidR="002E22E6" w:rsidRPr="002E22E6">
        <w:rPr>
          <w:b w:val="0"/>
        </w:rPr>
        <w:t xml:space="preserve"> , </w:t>
      </w:r>
      <w:r w:rsidR="002E22E6" w:rsidRPr="002E22E6">
        <w:rPr>
          <w:rFonts w:ascii="Cambria Math" w:hAnsi="Cambria Math" w:cs="Cambria Math"/>
          <w:b w:val="0"/>
        </w:rPr>
        <w:t>𝑊</w:t>
      </w:r>
      <w:r w:rsidR="002E22E6" w:rsidRPr="002E22E6">
        <w:rPr>
          <w:rFonts w:ascii="Cambria Math" w:hAnsi="Cambria Math" w:cs="Cambria Math"/>
          <w:b w:val="0"/>
          <w:vertAlign w:val="subscript"/>
        </w:rPr>
        <w:t>𝑜</w:t>
      </w:r>
      <w:r w:rsidR="002E22E6" w:rsidRPr="002E22E6">
        <w:rPr>
          <w:b w:val="0"/>
        </w:rPr>
        <w:t>,</w:t>
      </w:r>
      <w:r w:rsidR="002E22E6">
        <w:rPr>
          <w:b w:val="0"/>
        </w:rPr>
        <w:t xml:space="preserve"> and </w:t>
      </w:r>
      <w:r w:rsidR="002E22E6" w:rsidRPr="002E22E6">
        <w:rPr>
          <w:b w:val="0"/>
        </w:rPr>
        <w:t xml:space="preserve"> </w:t>
      </w:r>
      <w:r w:rsidR="002E22E6" w:rsidRPr="002E22E6">
        <w:rPr>
          <w:rFonts w:ascii="Cambria Math" w:hAnsi="Cambria Math" w:cs="Cambria Math"/>
          <w:b w:val="0"/>
        </w:rPr>
        <w:t>𝑊</w:t>
      </w:r>
      <w:r w:rsidR="002E22E6" w:rsidRPr="002E22E6">
        <w:rPr>
          <w:rFonts w:ascii="Cambria Math" w:hAnsi="Cambria Math" w:cs="Cambria Math"/>
          <w:b w:val="0"/>
          <w:vertAlign w:val="subscript"/>
        </w:rPr>
        <w:t>𝑐</w:t>
      </w:r>
      <w:r w:rsidR="002E22E6" w:rsidRPr="002E22E6">
        <w:rPr>
          <w:b w:val="0"/>
        </w:rPr>
        <w:t xml:space="preserve"> are the weights of h</w:t>
      </w:r>
      <w:r w:rsidR="002E22E6" w:rsidRPr="002E22E6">
        <w:rPr>
          <w:b w:val="0"/>
          <w:vertAlign w:val="subscript"/>
        </w:rPr>
        <w:t>t-1</w:t>
      </w:r>
      <w:r w:rsidR="002E22E6" w:rsidRPr="002E22E6">
        <w:rPr>
          <w:b w:val="0"/>
        </w:rPr>
        <w:t xml:space="preserve">, respectively. The weights of </w:t>
      </w:r>
      <w:proofErr w:type="spellStart"/>
      <w:r w:rsidR="002E22E6" w:rsidRPr="002E22E6">
        <w:rPr>
          <w:b w:val="0"/>
        </w:rPr>
        <w:t>x</w:t>
      </w:r>
      <w:r w:rsidR="002E22E6" w:rsidRPr="00DC6301">
        <w:rPr>
          <w:b w:val="0"/>
          <w:vertAlign w:val="subscript"/>
        </w:rPr>
        <w:t>t</w:t>
      </w:r>
      <w:proofErr w:type="spellEnd"/>
      <w:r w:rsidR="002E22E6" w:rsidRPr="002E22E6">
        <w:rPr>
          <w:b w:val="0"/>
        </w:rPr>
        <w:t xml:space="preserve"> are denoted by the letters </w:t>
      </w:r>
      <w:proofErr w:type="gramStart"/>
      <w:r w:rsidR="00DC6301" w:rsidRPr="002E22E6">
        <w:rPr>
          <w:rFonts w:ascii="Cambria Math" w:hAnsi="Cambria Math" w:cs="Cambria Math"/>
          <w:b w:val="0"/>
        </w:rPr>
        <w:t>𝑈</w:t>
      </w:r>
      <w:r w:rsidR="00DC6301" w:rsidRPr="002E22E6">
        <w:rPr>
          <w:rFonts w:ascii="Cambria Math" w:hAnsi="Cambria Math" w:cs="Cambria Math"/>
          <w:b w:val="0"/>
          <w:vertAlign w:val="subscript"/>
        </w:rPr>
        <w:t>𝑖</w:t>
      </w:r>
      <w:r w:rsidR="00DC6301" w:rsidRPr="002E22E6">
        <w:rPr>
          <w:b w:val="0"/>
        </w:rPr>
        <w:t xml:space="preserve"> ,</w:t>
      </w:r>
      <w:proofErr w:type="gramEnd"/>
      <w:r w:rsidR="00DC6301" w:rsidRPr="002E22E6">
        <w:rPr>
          <w:b w:val="0"/>
        </w:rPr>
        <w:t xml:space="preserve"> </w:t>
      </w:r>
      <w:r w:rsidR="00DC6301" w:rsidRPr="002E22E6">
        <w:rPr>
          <w:rFonts w:ascii="Cambria Math" w:hAnsi="Cambria Math" w:cs="Cambria Math"/>
          <w:b w:val="0"/>
        </w:rPr>
        <w:t>𝑈</w:t>
      </w:r>
      <w:r w:rsidR="00DC6301" w:rsidRPr="002E22E6">
        <w:rPr>
          <w:rFonts w:ascii="Cambria Math" w:hAnsi="Cambria Math" w:cs="Cambria Math"/>
          <w:b w:val="0"/>
          <w:vertAlign w:val="subscript"/>
        </w:rPr>
        <w:t>𝑓</w:t>
      </w:r>
      <w:r w:rsidR="00DC6301" w:rsidRPr="002E22E6">
        <w:rPr>
          <w:b w:val="0"/>
        </w:rPr>
        <w:t xml:space="preserve">, </w:t>
      </w:r>
      <w:r w:rsidR="00DC6301" w:rsidRPr="002E22E6">
        <w:rPr>
          <w:rFonts w:ascii="Cambria Math" w:hAnsi="Cambria Math" w:cs="Cambria Math"/>
          <w:b w:val="0"/>
        </w:rPr>
        <w:t>𝑈</w:t>
      </w:r>
      <w:r w:rsidR="00DC6301" w:rsidRPr="002E22E6">
        <w:rPr>
          <w:rFonts w:ascii="Cambria Math" w:hAnsi="Cambria Math" w:cs="Cambria Math"/>
          <w:b w:val="0"/>
          <w:vertAlign w:val="subscript"/>
        </w:rPr>
        <w:t>𝑜</w:t>
      </w:r>
      <w:r w:rsidR="00DC6301" w:rsidRPr="002E22E6">
        <w:rPr>
          <w:b w:val="0"/>
        </w:rPr>
        <w:t xml:space="preserve">, </w:t>
      </w:r>
      <w:r w:rsidR="00DC6301">
        <w:rPr>
          <w:b w:val="0"/>
        </w:rPr>
        <w:t xml:space="preserve">and </w:t>
      </w:r>
      <w:r w:rsidR="00DC6301" w:rsidRPr="002E22E6">
        <w:rPr>
          <w:rFonts w:ascii="Cambria Math" w:hAnsi="Cambria Math" w:cs="Cambria Math"/>
          <w:b w:val="0"/>
        </w:rPr>
        <w:t>𝑈</w:t>
      </w:r>
      <w:r w:rsidR="00DC6301" w:rsidRPr="002E22E6">
        <w:rPr>
          <w:rFonts w:ascii="Cambria Math" w:hAnsi="Cambria Math" w:cs="Cambria Math"/>
          <w:b w:val="0"/>
          <w:vertAlign w:val="subscript"/>
        </w:rPr>
        <w:t>𝑐</w:t>
      </w:r>
      <w:r w:rsidR="002E22E6" w:rsidRPr="002E22E6">
        <w:rPr>
          <w:b w:val="0"/>
        </w:rPr>
        <w:t xml:space="preserve">. </w:t>
      </w:r>
      <w:proofErr w:type="gramStart"/>
      <w:r w:rsidR="00DC6301" w:rsidRPr="002E22E6">
        <w:rPr>
          <w:rFonts w:ascii="Cambria Math" w:hAnsi="Cambria Math" w:cs="Cambria Math"/>
          <w:b w:val="0"/>
        </w:rPr>
        <w:t>𝑏</w:t>
      </w:r>
      <w:r w:rsidR="00DC6301" w:rsidRPr="002E22E6">
        <w:rPr>
          <w:rFonts w:ascii="Cambria Math" w:hAnsi="Cambria Math" w:cs="Cambria Math"/>
          <w:b w:val="0"/>
          <w:vertAlign w:val="subscript"/>
        </w:rPr>
        <w:t>𝑖</w:t>
      </w:r>
      <w:r w:rsidR="00DC6301" w:rsidRPr="002E22E6">
        <w:rPr>
          <w:b w:val="0"/>
        </w:rPr>
        <w:t xml:space="preserve"> ,</w:t>
      </w:r>
      <w:proofErr w:type="gramEnd"/>
      <w:r w:rsidR="00DC6301" w:rsidRPr="002E22E6">
        <w:rPr>
          <w:b w:val="0"/>
        </w:rPr>
        <w:t xml:space="preserve"> </w:t>
      </w:r>
      <w:r w:rsidR="00DC6301" w:rsidRPr="002E22E6">
        <w:rPr>
          <w:rFonts w:ascii="Cambria Math" w:hAnsi="Cambria Math" w:cs="Cambria Math"/>
          <w:b w:val="0"/>
        </w:rPr>
        <w:t>𝑏</w:t>
      </w:r>
      <w:r w:rsidR="00DC6301" w:rsidRPr="002E22E6">
        <w:rPr>
          <w:rFonts w:ascii="Cambria Math" w:hAnsi="Cambria Math" w:cs="Cambria Math"/>
          <w:b w:val="0"/>
          <w:vertAlign w:val="subscript"/>
        </w:rPr>
        <w:t>𝑓</w:t>
      </w:r>
      <w:r w:rsidR="00DC6301" w:rsidRPr="002E22E6">
        <w:rPr>
          <w:b w:val="0"/>
        </w:rPr>
        <w:t xml:space="preserve">, </w:t>
      </w:r>
      <w:r w:rsidR="00DC6301" w:rsidRPr="002E22E6">
        <w:rPr>
          <w:rFonts w:ascii="Cambria Math" w:hAnsi="Cambria Math" w:cs="Cambria Math"/>
          <w:b w:val="0"/>
        </w:rPr>
        <w:t>𝑏</w:t>
      </w:r>
      <w:r w:rsidR="00DC6301" w:rsidRPr="002E22E6">
        <w:rPr>
          <w:rFonts w:ascii="Cambria Math" w:hAnsi="Cambria Math" w:cs="Cambria Math"/>
          <w:b w:val="0"/>
          <w:vertAlign w:val="subscript"/>
        </w:rPr>
        <w:t>𝑜</w:t>
      </w:r>
      <w:r w:rsidR="00DC6301" w:rsidRPr="002E22E6">
        <w:rPr>
          <w:b w:val="0"/>
        </w:rPr>
        <w:t>,</w:t>
      </w:r>
      <w:r w:rsidR="00DC6301">
        <w:rPr>
          <w:b w:val="0"/>
        </w:rPr>
        <w:t xml:space="preserve"> and </w:t>
      </w:r>
      <w:r w:rsidR="00DC6301" w:rsidRPr="002E22E6">
        <w:rPr>
          <w:b w:val="0"/>
        </w:rPr>
        <w:t xml:space="preserve"> </w:t>
      </w:r>
      <w:r w:rsidR="00DC6301" w:rsidRPr="002E22E6">
        <w:rPr>
          <w:rFonts w:ascii="Cambria Math" w:hAnsi="Cambria Math" w:cs="Cambria Math"/>
          <w:b w:val="0"/>
        </w:rPr>
        <w:t>𝑏</w:t>
      </w:r>
      <w:r w:rsidR="00DC6301" w:rsidRPr="002E22E6">
        <w:rPr>
          <w:rFonts w:ascii="Cambria Math" w:hAnsi="Cambria Math" w:cs="Cambria Math"/>
          <w:b w:val="0"/>
          <w:vertAlign w:val="subscript"/>
        </w:rPr>
        <w:t>𝑐</w:t>
      </w:r>
      <w:r w:rsidR="00DC6301" w:rsidRPr="002E22E6">
        <w:rPr>
          <w:b w:val="0"/>
        </w:rPr>
        <w:t xml:space="preserve"> </w:t>
      </w:r>
      <w:r w:rsidR="002E22E6" w:rsidRPr="002E22E6">
        <w:rPr>
          <w:b w:val="0"/>
        </w:rPr>
        <w:t>are all examples of bias factors. The sigmoid function, denoted by</w:t>
      </w:r>
      <w:r w:rsidR="00DC6301">
        <w:rPr>
          <w:b w:val="0"/>
        </w:rPr>
        <w:t xml:space="preserve"> </w:t>
      </w:r>
      <w:proofErr w:type="gramStart"/>
      <w:r w:rsidR="00DC6301" w:rsidRPr="002E22E6">
        <w:rPr>
          <w:rFonts w:ascii="Cambria Math" w:hAnsi="Cambria Math" w:cs="Cambria Math"/>
          <w:b w:val="0"/>
        </w:rPr>
        <w:t>𝜎</w:t>
      </w:r>
      <w:r w:rsidR="00DC6301">
        <w:rPr>
          <w:b w:val="0"/>
        </w:rPr>
        <w:t xml:space="preserve"> ,</w:t>
      </w:r>
      <w:proofErr w:type="gramEnd"/>
      <w:r w:rsidR="002E22E6" w:rsidRPr="002E22E6">
        <w:rPr>
          <w:b w:val="0"/>
        </w:rPr>
        <w:t xml:space="preserve"> is responsible for ensuring that the values of i</w:t>
      </w:r>
      <w:r w:rsidR="002E22E6" w:rsidRPr="00DC6301">
        <w:rPr>
          <w:b w:val="0"/>
          <w:vertAlign w:val="subscript"/>
        </w:rPr>
        <w:t>t</w:t>
      </w:r>
      <w:r w:rsidR="002E22E6" w:rsidRPr="002E22E6">
        <w:rPr>
          <w:b w:val="0"/>
        </w:rPr>
        <w:t>, f</w:t>
      </w:r>
      <w:r w:rsidR="002E22E6" w:rsidRPr="00DC6301">
        <w:rPr>
          <w:b w:val="0"/>
          <w:vertAlign w:val="subscript"/>
        </w:rPr>
        <w:t>t</w:t>
      </w:r>
      <w:r w:rsidR="002E22E6" w:rsidRPr="002E22E6">
        <w:rPr>
          <w:b w:val="0"/>
        </w:rPr>
        <w:t xml:space="preserve">, and </w:t>
      </w:r>
      <w:proofErr w:type="spellStart"/>
      <w:r w:rsidR="002E22E6" w:rsidRPr="002E22E6">
        <w:rPr>
          <w:b w:val="0"/>
        </w:rPr>
        <w:t>o</w:t>
      </w:r>
      <w:r w:rsidR="002E22E6" w:rsidRPr="00DC6301">
        <w:rPr>
          <w:b w:val="0"/>
          <w:vertAlign w:val="subscript"/>
        </w:rPr>
        <w:t>t</w:t>
      </w:r>
      <w:proofErr w:type="spellEnd"/>
      <w:r w:rsidR="00743903">
        <w:rPr>
          <w:b w:val="0"/>
          <w:vertAlign w:val="subscript"/>
        </w:rPr>
        <w:t>,</w:t>
      </w:r>
      <w:r w:rsidR="002E22E6" w:rsidRPr="002E22E6">
        <w:rPr>
          <w:b w:val="0"/>
        </w:rPr>
        <w:t xml:space="preserve"> fall within the range of</w:t>
      </w:r>
      <w:r w:rsidR="005655CA">
        <w:rPr>
          <w:b w:val="0"/>
        </w:rPr>
        <w:t xml:space="preserve"> 0 to 1. The activation </w:t>
      </w:r>
      <w:r w:rsidR="002E22E6" w:rsidRPr="002E22E6">
        <w:rPr>
          <w:b w:val="0"/>
        </w:rPr>
        <w:t>function is deno</w:t>
      </w:r>
      <w:r w:rsidR="005655CA">
        <w:rPr>
          <w:b w:val="0"/>
        </w:rPr>
        <w:t>ted by “re</w:t>
      </w:r>
      <w:r w:rsidR="00743903">
        <w:rPr>
          <w:b w:val="0"/>
        </w:rPr>
        <w:t>al</w:t>
      </w:r>
      <w:r w:rsidR="005655CA">
        <w:rPr>
          <w:b w:val="0"/>
        </w:rPr>
        <w:t>”</w:t>
      </w:r>
      <w:r w:rsidR="002E22E6" w:rsidRPr="002E22E6">
        <w:rPr>
          <w:b w:val="0"/>
        </w:rPr>
        <w:t>. It is possible to demonstrate that the information stored in the concealed state at the preceding instant as well as the current state of the cell, C</w:t>
      </w:r>
      <w:r w:rsidR="002E22E6" w:rsidRPr="00DC6301">
        <w:rPr>
          <w:b w:val="0"/>
          <w:vertAlign w:val="subscript"/>
        </w:rPr>
        <w:t>t</w:t>
      </w:r>
      <w:r w:rsidR="002E22E6" w:rsidRPr="002E22E6">
        <w:rPr>
          <w:b w:val="0"/>
        </w:rPr>
        <w:t xml:space="preserve">, both </w:t>
      </w:r>
      <w:r w:rsidR="00743903">
        <w:rPr>
          <w:b w:val="0"/>
        </w:rPr>
        <w:t>affect</w:t>
      </w:r>
      <w:r w:rsidR="002E22E6" w:rsidRPr="002E22E6">
        <w:rPr>
          <w:b w:val="0"/>
        </w:rPr>
        <w:t xml:space="preserve"> the magnitude of the quantity</w:t>
      </w:r>
      <w:r w:rsidR="00DC6301">
        <w:rPr>
          <w:b w:val="0"/>
        </w:rPr>
        <w:t xml:space="preserve"> h</w:t>
      </w:r>
      <w:r w:rsidR="00DC6301" w:rsidRPr="00DC6301">
        <w:rPr>
          <w:b w:val="0"/>
          <w:vertAlign w:val="subscript"/>
        </w:rPr>
        <w:t>t-</w:t>
      </w:r>
      <w:r w:rsidR="002E22E6" w:rsidRPr="00DC6301">
        <w:rPr>
          <w:b w:val="0"/>
          <w:vertAlign w:val="subscript"/>
        </w:rPr>
        <w:t>1</w:t>
      </w:r>
      <w:r w:rsidR="002E22E6" w:rsidRPr="002E22E6">
        <w:rPr>
          <w:b w:val="0"/>
        </w:rPr>
        <w:t>.</w:t>
      </w:r>
    </w:p>
    <w:p w14:paraId="7B27D631" w14:textId="092B9E2B" w:rsidR="004D5DA7" w:rsidRPr="000754AC" w:rsidRDefault="00DB2EA9" w:rsidP="000754AC">
      <w:pPr>
        <w:pStyle w:val="Heading1"/>
        <w:tabs>
          <w:tab w:val="left" w:pos="534"/>
        </w:tabs>
        <w:spacing w:before="65"/>
        <w:ind w:left="114" w:firstLine="0"/>
        <w:jc w:val="both"/>
        <w:rPr>
          <w:b w:val="0"/>
        </w:rPr>
      </w:pPr>
      <w:r w:rsidRPr="000754AC">
        <w:rPr>
          <w:b w:val="0"/>
        </w:rPr>
        <w:t xml:space="preserve">Additionally, </w:t>
      </w:r>
      <w:proofErr w:type="spellStart"/>
      <w:proofErr w:type="gramStart"/>
      <w:r w:rsidRPr="000754AC">
        <w:rPr>
          <w:b w:val="0"/>
        </w:rPr>
        <w:t>W</w:t>
      </w:r>
      <w:r w:rsidRPr="000754AC">
        <w:rPr>
          <w:b w:val="0"/>
          <w:vertAlign w:val="subscript"/>
        </w:rPr>
        <w:t>c</w:t>
      </w:r>
      <w:proofErr w:type="spellEnd"/>
      <w:r w:rsidRPr="000754AC">
        <w:rPr>
          <w:b w:val="0"/>
        </w:rPr>
        <w:t xml:space="preserve"> ,</w:t>
      </w:r>
      <w:proofErr w:type="gramEnd"/>
      <w:r w:rsidRPr="000754AC">
        <w:rPr>
          <w:b w:val="0"/>
        </w:rPr>
        <w:t xml:space="preserve"> </w:t>
      </w:r>
      <w:r w:rsidR="001C3D0A" w:rsidRPr="000754AC">
        <w:rPr>
          <w:b w:val="0"/>
        </w:rPr>
        <w:t xml:space="preserve">The gradient vanished for a reason that doesn't affect the cell state estimate. Adding a gating method to the training process solves the gradient disappearance problem and makes model predictions more accurate. The LSTM model has three logical control units: an input gate, an output gate, and a forget gate. This lets the RNN use long-term time information and fixes its short-term memory problem. They also have properties that make them multiply. By changing the weight at the edge of the neural network's memory unit, you can control how information flows and what state the memory cell is in. During the LSTM's learning process, data characteristics from time t are sent to the input layer. The </w:t>
      </w:r>
      <w:r w:rsidR="00743903">
        <w:rPr>
          <w:b w:val="0"/>
        </w:rPr>
        <w:t>activation function handles the outputs</w:t>
      </w:r>
      <w:r w:rsidR="001C3D0A" w:rsidRPr="000754AC">
        <w:rPr>
          <w:b w:val="0"/>
        </w:rPr>
        <w:t xml:space="preserve">. Input the output result, the hidden layer output at time t-1, and cell unit data at time t-1 </w:t>
      </w:r>
      <w:r w:rsidR="00504F2F">
        <w:rPr>
          <w:b w:val="0"/>
        </w:rPr>
        <w:t>into the LSTM structure's node</w:t>
      </w:r>
      <w:r w:rsidR="001C3D0A" w:rsidRPr="000754AC">
        <w:rPr>
          <w:b w:val="0"/>
        </w:rPr>
        <w:t xml:space="preserve">. </w:t>
      </w:r>
      <w:r w:rsidR="00743903">
        <w:rPr>
          <w:b w:val="0"/>
        </w:rPr>
        <w:t>Send the data to the next secret layer or output layer using the Input Gate, Transmit Gate, Forget Gate, and cell unit</w:t>
      </w:r>
      <w:r w:rsidR="001C3D0A" w:rsidRPr="000754AC">
        <w:rPr>
          <w:b w:val="0"/>
        </w:rPr>
        <w:t>. LSTM structure node results are sent to output layer neurons, backpropagation error is calculated, and weights are changed. The LSTM model can be seen in Figure 1.</w:t>
      </w:r>
    </w:p>
    <w:p w14:paraId="42511328" w14:textId="77777777" w:rsidR="00CA6F65" w:rsidRPr="00D83723" w:rsidRDefault="00CA6F65" w:rsidP="001F793A">
      <w:pPr>
        <w:pStyle w:val="BodyText"/>
        <w:spacing w:before="1"/>
        <w:rPr>
          <w:sz w:val="21"/>
        </w:rPr>
      </w:pPr>
    </w:p>
    <w:p w14:paraId="3B58BB06" w14:textId="77777777" w:rsidR="004D5DA7" w:rsidRPr="00582436" w:rsidRDefault="000D5516" w:rsidP="001F793A">
      <w:pPr>
        <w:pStyle w:val="Heading1"/>
        <w:numPr>
          <w:ilvl w:val="0"/>
          <w:numId w:val="5"/>
        </w:numPr>
        <w:tabs>
          <w:tab w:val="left" w:pos="361"/>
        </w:tabs>
        <w:ind w:hanging="247"/>
      </w:pPr>
      <w:r w:rsidRPr="00D83723">
        <w:rPr>
          <w:spacing w:val="-2"/>
        </w:rPr>
        <w:t>Results</w:t>
      </w:r>
    </w:p>
    <w:p w14:paraId="560BB8AF" w14:textId="36E18335" w:rsidR="000C4432" w:rsidRPr="000C4432" w:rsidRDefault="00682CC8" w:rsidP="00F21999">
      <w:pPr>
        <w:pStyle w:val="Heading1"/>
        <w:tabs>
          <w:tab w:val="left" w:pos="361"/>
        </w:tabs>
        <w:ind w:left="114" w:firstLine="0"/>
        <w:jc w:val="both"/>
        <w:rPr>
          <w:b w:val="0"/>
        </w:rPr>
      </w:pPr>
      <w:r>
        <w:rPr>
          <w:b w:val="0"/>
        </w:rPr>
        <w:t>From January 1, 2018</w:t>
      </w:r>
      <w:r w:rsidR="00743903">
        <w:rPr>
          <w:b w:val="0"/>
        </w:rPr>
        <w:t>,</w:t>
      </w:r>
      <w:r>
        <w:rPr>
          <w:b w:val="0"/>
        </w:rPr>
        <w:t xml:space="preserve"> to</w:t>
      </w:r>
      <w:r w:rsidR="000C4432" w:rsidRPr="000C4432">
        <w:rPr>
          <w:b w:val="0"/>
        </w:rPr>
        <w:t xml:space="preserve"> March 31, 2023, Yahoo Finance pr</w:t>
      </w:r>
      <w:r w:rsidR="00545DE8">
        <w:rPr>
          <w:b w:val="0"/>
        </w:rPr>
        <w:t xml:space="preserve">ovided SBI BANK stock data. The </w:t>
      </w:r>
      <w:r w:rsidR="000C4432" w:rsidRPr="000C4432">
        <w:rPr>
          <w:b w:val="0"/>
        </w:rPr>
        <w:t xml:space="preserve">data set has parameters like </w:t>
      </w:r>
      <w:r w:rsidR="00545DE8">
        <w:rPr>
          <w:b w:val="0"/>
        </w:rPr>
        <w:t>Date,</w:t>
      </w:r>
      <w:r w:rsidR="00545DE8" w:rsidRPr="00545DE8">
        <w:rPr>
          <w:b w:val="0"/>
        </w:rPr>
        <w:t xml:space="preserve"> </w:t>
      </w:r>
      <w:r w:rsidR="00545DE8" w:rsidRPr="000C4432">
        <w:rPr>
          <w:b w:val="0"/>
        </w:rPr>
        <w:t>Open,</w:t>
      </w:r>
      <w:r w:rsidR="00545DE8" w:rsidRPr="00545DE8">
        <w:rPr>
          <w:b w:val="0"/>
        </w:rPr>
        <w:t xml:space="preserve"> </w:t>
      </w:r>
      <w:r w:rsidR="00545DE8" w:rsidRPr="000C4432">
        <w:rPr>
          <w:b w:val="0"/>
        </w:rPr>
        <w:t>Low,</w:t>
      </w:r>
      <w:r w:rsidR="00545DE8">
        <w:rPr>
          <w:b w:val="0"/>
        </w:rPr>
        <w:t xml:space="preserve"> </w:t>
      </w:r>
      <w:r w:rsidR="000C4432" w:rsidRPr="000C4432">
        <w:rPr>
          <w:b w:val="0"/>
        </w:rPr>
        <w:t xml:space="preserve">High, </w:t>
      </w:r>
      <w:r w:rsidR="00545DE8" w:rsidRPr="000C4432">
        <w:rPr>
          <w:b w:val="0"/>
        </w:rPr>
        <w:t>Adjusted Close</w:t>
      </w:r>
      <w:r w:rsidR="000C4432" w:rsidRPr="000C4432">
        <w:rPr>
          <w:b w:val="0"/>
        </w:rPr>
        <w:t>, and</w:t>
      </w:r>
      <w:r w:rsidR="00545DE8" w:rsidRPr="00545DE8">
        <w:rPr>
          <w:b w:val="0"/>
        </w:rPr>
        <w:t xml:space="preserve"> </w:t>
      </w:r>
      <w:r w:rsidR="00545DE8" w:rsidRPr="000C4432">
        <w:rPr>
          <w:b w:val="0"/>
        </w:rPr>
        <w:t>Close</w:t>
      </w:r>
      <w:r w:rsidR="000C4432" w:rsidRPr="000C4432">
        <w:rPr>
          <w:b w:val="0"/>
        </w:rPr>
        <w:t>. The ARIMA and LSTM models contai</w:t>
      </w:r>
      <w:r w:rsidR="00EA4221">
        <w:rPr>
          <w:b w:val="0"/>
        </w:rPr>
        <w:t xml:space="preserve">n only the "Close" measure. The </w:t>
      </w:r>
      <w:r w:rsidR="007F3489">
        <w:rPr>
          <w:b w:val="0"/>
        </w:rPr>
        <w:t xml:space="preserve">data set collection was divided </w:t>
      </w:r>
      <w:r w:rsidR="000C4432" w:rsidRPr="000C4432">
        <w:rPr>
          <w:b w:val="0"/>
        </w:rPr>
        <w:t>into</w:t>
      </w:r>
      <w:r w:rsidR="007F3489">
        <w:rPr>
          <w:b w:val="0"/>
        </w:rPr>
        <w:t xml:space="preserve"> two parts</w:t>
      </w:r>
      <w:r w:rsidR="00743903">
        <w:rPr>
          <w:b w:val="0"/>
        </w:rPr>
        <w:t>. T</w:t>
      </w:r>
      <w:r w:rsidR="007F3489">
        <w:rPr>
          <w:b w:val="0"/>
        </w:rPr>
        <w:t>he first part</w:t>
      </w:r>
      <w:r w:rsidR="00743903">
        <w:rPr>
          <w:b w:val="0"/>
        </w:rPr>
        <w:t>,</w:t>
      </w:r>
      <w:r w:rsidR="000D2ED7">
        <w:rPr>
          <w:b w:val="0"/>
        </w:rPr>
        <w:t xml:space="preserve"> from January 1,</w:t>
      </w:r>
      <w:r w:rsidR="00743903">
        <w:rPr>
          <w:b w:val="0"/>
        </w:rPr>
        <w:t xml:space="preserve"> </w:t>
      </w:r>
      <w:r w:rsidR="000D2ED7">
        <w:rPr>
          <w:b w:val="0"/>
        </w:rPr>
        <w:t>2018</w:t>
      </w:r>
      <w:r w:rsidR="00743903">
        <w:rPr>
          <w:b w:val="0"/>
        </w:rPr>
        <w:t>,</w:t>
      </w:r>
      <w:r w:rsidR="000D2ED7">
        <w:rPr>
          <w:b w:val="0"/>
        </w:rPr>
        <w:t xml:space="preserve"> to December 2022</w:t>
      </w:r>
      <w:r w:rsidR="00743903">
        <w:rPr>
          <w:b w:val="0"/>
        </w:rPr>
        <w:t>, is training data; the second part, from January 1, 2018, to March 31, 2023,</w:t>
      </w:r>
      <w:r w:rsidR="000D2ED7">
        <w:rPr>
          <w:b w:val="0"/>
        </w:rPr>
        <w:t xml:space="preserve"> </w:t>
      </w:r>
      <w:r w:rsidR="007F3489">
        <w:rPr>
          <w:b w:val="0"/>
        </w:rPr>
        <w:t>is</w:t>
      </w:r>
      <w:r w:rsidR="000C4432" w:rsidRPr="000C4432">
        <w:rPr>
          <w:b w:val="0"/>
        </w:rPr>
        <w:t xml:space="preserve"> test</w:t>
      </w:r>
      <w:r w:rsidR="007F3489">
        <w:rPr>
          <w:b w:val="0"/>
        </w:rPr>
        <w:t>ing</w:t>
      </w:r>
      <w:r w:rsidR="000C4432" w:rsidRPr="000C4432">
        <w:rPr>
          <w:b w:val="0"/>
        </w:rPr>
        <w:t xml:space="preserve"> dat</w:t>
      </w:r>
      <w:r w:rsidR="007F3489">
        <w:rPr>
          <w:b w:val="0"/>
        </w:rPr>
        <w:t>a</w:t>
      </w:r>
      <w:r w:rsidR="000C4432" w:rsidRPr="000C4432">
        <w:rPr>
          <w:b w:val="0"/>
        </w:rPr>
        <w:t>. T</w:t>
      </w:r>
      <w:r w:rsidR="000D2ED7">
        <w:rPr>
          <w:b w:val="0"/>
        </w:rPr>
        <w:t xml:space="preserve">he last 62 observations </w:t>
      </w:r>
      <w:r w:rsidR="000C4432" w:rsidRPr="000C4432">
        <w:rPr>
          <w:b w:val="0"/>
        </w:rPr>
        <w:t>were used to assess the model's performance, while the re</w:t>
      </w:r>
      <w:r w:rsidR="00743903">
        <w:rPr>
          <w:b w:val="0"/>
        </w:rPr>
        <w:t>st of the dataset was u</w:t>
      </w:r>
      <w:r w:rsidR="000C4432" w:rsidRPr="000C4432">
        <w:rPr>
          <w:b w:val="0"/>
        </w:rPr>
        <w:t>sed to train it.</w:t>
      </w:r>
    </w:p>
    <w:p w14:paraId="1AB8F3CF" w14:textId="77777777" w:rsidR="000C4432" w:rsidRDefault="000C4432" w:rsidP="00F21999">
      <w:pPr>
        <w:pStyle w:val="Heading1"/>
        <w:tabs>
          <w:tab w:val="left" w:pos="361"/>
        </w:tabs>
        <w:ind w:left="114" w:firstLine="0"/>
        <w:jc w:val="both"/>
        <w:rPr>
          <w:b w:val="0"/>
        </w:rPr>
      </w:pPr>
      <w:r w:rsidRPr="000C4432">
        <w:rPr>
          <w:b w:val="0"/>
        </w:rPr>
        <w:t xml:space="preserve">MAPE, RMSE, MAE, and MSE are used to assess each model's ability to predict SBI BANK's closing price. </w:t>
      </w:r>
      <w:r w:rsidR="00743601" w:rsidRPr="000C4432">
        <w:rPr>
          <w:b w:val="0"/>
        </w:rPr>
        <w:t>These find</w:t>
      </w:r>
      <w:r w:rsidRPr="000C4432">
        <w:rPr>
          <w:b w:val="0"/>
        </w:rPr>
        <w:t xml:space="preserve"> the residuals, or difference</w:t>
      </w:r>
      <w:r w:rsidR="00F21999">
        <w:rPr>
          <w:b w:val="0"/>
        </w:rPr>
        <w:t xml:space="preserve">s, between measured and predicted </w:t>
      </w:r>
      <w:r w:rsidRPr="000C4432">
        <w:rPr>
          <w:b w:val="0"/>
        </w:rPr>
        <w:t>values. The measure compares model predictions for the same data collection. The indicator equation</w:t>
      </w:r>
      <w:r w:rsidR="00F21999">
        <w:rPr>
          <w:b w:val="0"/>
        </w:rPr>
        <w:t>s are</w:t>
      </w:r>
      <w:r w:rsidRPr="000C4432">
        <w:rPr>
          <w:b w:val="0"/>
        </w:rPr>
        <w:t xml:space="preserve">: </w:t>
      </w:r>
    </w:p>
    <w:p w14:paraId="446E04B2" w14:textId="77777777" w:rsidR="0014158E" w:rsidRPr="00C37188" w:rsidRDefault="003D58E7" w:rsidP="00C37188">
      <w:pPr>
        <w:pStyle w:val="Heading1"/>
        <w:tabs>
          <w:tab w:val="left" w:pos="361"/>
        </w:tabs>
        <w:ind w:left="720" w:firstLine="0"/>
        <w:rPr>
          <w:b w:val="0"/>
          <w:sz w:val="20"/>
          <w:szCs w:val="20"/>
        </w:rPr>
      </w:pPr>
      <m:oMathPara>
        <m:oMathParaPr>
          <m:jc m:val="left"/>
        </m:oMathParaPr>
        <m:oMath>
          <m:r>
            <m:rPr>
              <m:sty m:val="bi"/>
            </m:rPr>
            <w:rPr>
              <w:rFonts w:ascii="Cambria Math" w:hAnsi="Cambria Math"/>
              <w:sz w:val="20"/>
              <w:szCs w:val="20"/>
            </w:rPr>
            <m:t>MAPE</m:t>
          </m:r>
          <m:r>
            <m:rPr>
              <m:sty m:val="bi"/>
            </m:rPr>
            <w:rPr>
              <w:rFonts w:ascii="Cambria Math"/>
              <w:sz w:val="20"/>
              <w:szCs w:val="20"/>
            </w:rPr>
            <m:t>=</m:t>
          </m:r>
          <m:f>
            <m:fPr>
              <m:ctrlPr>
                <w:rPr>
                  <w:rFonts w:ascii="Cambria Math" w:hAnsi="Cambria Math"/>
                  <w:b w:val="0"/>
                  <w:i/>
                  <w:sz w:val="20"/>
                  <w:szCs w:val="20"/>
                </w:rPr>
              </m:ctrlPr>
            </m:fPr>
            <m:num>
              <m:r>
                <m:rPr>
                  <m:sty m:val="bi"/>
                </m:rPr>
                <w:rPr>
                  <w:rFonts w:ascii="Cambria Math"/>
                  <w:sz w:val="20"/>
                  <w:szCs w:val="20"/>
                </w:rPr>
                <m:t>1</m:t>
              </m:r>
            </m:num>
            <m:den>
              <m:r>
                <m:rPr>
                  <m:sty m:val="bi"/>
                </m:rPr>
                <w:rPr>
                  <w:rFonts w:ascii="Cambria Math" w:hAnsi="Cambria Math"/>
                  <w:sz w:val="20"/>
                  <w:szCs w:val="20"/>
                </w:rPr>
                <m:t>N</m:t>
              </m:r>
            </m:den>
          </m:f>
          <m:nary>
            <m:naryPr>
              <m:chr m:val="∑"/>
              <m:grow m:val="1"/>
              <m:ctrlPr>
                <w:rPr>
                  <w:rFonts w:ascii="Cambria Math" w:hAnsi="Cambria Math"/>
                  <w:b w:val="0"/>
                  <w:sz w:val="20"/>
                  <w:szCs w:val="20"/>
                </w:rPr>
              </m:ctrlPr>
            </m:naryPr>
            <m:sub>
              <m:r>
                <m:rPr>
                  <m:sty m:val="bi"/>
                </m:rPr>
                <w:rPr>
                  <w:rFonts w:ascii="Cambria Math" w:hAnsi="Cambria Math"/>
                  <w:sz w:val="20"/>
                  <w:szCs w:val="20"/>
                </w:rPr>
                <m:t>i=1</m:t>
              </m:r>
            </m:sub>
            <m:sup>
              <m:r>
                <m:rPr>
                  <m:sty m:val="bi"/>
                </m:rPr>
                <w:rPr>
                  <w:rFonts w:ascii="Cambria Math"/>
                  <w:sz w:val="20"/>
                  <w:szCs w:val="20"/>
                </w:rPr>
                <m:t>N</m:t>
              </m:r>
            </m:sup>
            <m:e>
              <m:d>
                <m:dPr>
                  <m:begChr m:val="|"/>
                  <m:endChr m:val="|"/>
                  <m:ctrlPr>
                    <w:rPr>
                      <w:rFonts w:ascii="Cambria Math" w:hAnsi="Cambria Math"/>
                      <w:b w:val="0"/>
                      <w:sz w:val="20"/>
                      <w:szCs w:val="20"/>
                    </w:rPr>
                  </m:ctrlPr>
                </m:dPr>
                <m:e>
                  <m:f>
                    <m:fPr>
                      <m:ctrlPr>
                        <w:rPr>
                          <w:rFonts w:ascii="Cambria Math" w:hAnsi="Cambria Math"/>
                          <w:b w:val="0"/>
                          <w:sz w:val="20"/>
                          <w:szCs w:val="20"/>
                        </w:rPr>
                      </m:ctrlPr>
                    </m:fPr>
                    <m:num>
                      <m:sSub>
                        <m:sSubPr>
                          <m:ctrlPr>
                            <w:rPr>
                              <w:rFonts w:ascii="Cambria Math" w:hAnsi="Cambria Math"/>
                              <w:b w:val="0"/>
                              <w:sz w:val="20"/>
                              <w:szCs w:val="20"/>
                            </w:rPr>
                          </m:ctrlPr>
                        </m:sSubPr>
                        <m:e>
                          <m:r>
                            <m:rPr>
                              <m:sty m:val="b"/>
                            </m:rPr>
                            <w:rPr>
                              <w:rFonts w:ascii="Cambria Math"/>
                              <w:sz w:val="20"/>
                              <w:szCs w:val="20"/>
                            </w:rPr>
                            <m:t>y</m:t>
                          </m:r>
                        </m:e>
                        <m:sub>
                          <m:r>
                            <m:rPr>
                              <m:sty m:val="b"/>
                            </m:rPr>
                            <w:rPr>
                              <w:rFonts w:ascii="Cambria Math"/>
                              <w:sz w:val="20"/>
                              <w:szCs w:val="20"/>
                            </w:rPr>
                            <m:t>i</m:t>
                          </m:r>
                        </m:sub>
                      </m:sSub>
                      <m:r>
                        <m:rPr>
                          <m:sty m:val="b"/>
                        </m:rPr>
                        <w:rPr>
                          <w:rFonts w:ascii="Cambria Math"/>
                          <w:sz w:val="20"/>
                          <w:szCs w:val="20"/>
                        </w:rPr>
                        <m:t>-</m:t>
                      </m:r>
                      <m:sSub>
                        <m:sSubPr>
                          <m:ctrlPr>
                            <w:rPr>
                              <w:rFonts w:ascii="Cambria Math" w:hAnsi="Cambria Math"/>
                              <w:b w:val="0"/>
                              <w:sz w:val="20"/>
                              <w:szCs w:val="20"/>
                            </w:rPr>
                          </m:ctrlPr>
                        </m:sSubPr>
                        <m:e>
                          <m:acc>
                            <m:accPr>
                              <m:ctrlPr>
                                <w:rPr>
                                  <w:rFonts w:ascii="Cambria Math" w:hAnsi="Cambria Math"/>
                                  <w:b w:val="0"/>
                                  <w:sz w:val="20"/>
                                  <w:szCs w:val="20"/>
                                </w:rPr>
                              </m:ctrlPr>
                            </m:accPr>
                            <m:e>
                              <m:r>
                                <m:rPr>
                                  <m:sty m:val="b"/>
                                </m:rPr>
                                <w:rPr>
                                  <w:rFonts w:ascii="Cambria Math"/>
                                  <w:sz w:val="20"/>
                                  <w:szCs w:val="20"/>
                                </w:rPr>
                                <m:t>y</m:t>
                              </m:r>
                            </m:e>
                          </m:acc>
                        </m:e>
                        <m:sub>
                          <m:r>
                            <m:rPr>
                              <m:sty m:val="b"/>
                            </m:rPr>
                            <w:rPr>
                              <w:rFonts w:ascii="Cambria Math"/>
                              <w:sz w:val="20"/>
                              <w:szCs w:val="20"/>
                            </w:rPr>
                            <m:t>i</m:t>
                          </m:r>
                        </m:sub>
                      </m:sSub>
                    </m:num>
                    <m:den>
                      <m:sSub>
                        <m:sSubPr>
                          <m:ctrlPr>
                            <w:rPr>
                              <w:rFonts w:ascii="Cambria Math" w:hAnsi="Cambria Math"/>
                              <w:b w:val="0"/>
                              <w:sz w:val="20"/>
                              <w:szCs w:val="20"/>
                            </w:rPr>
                          </m:ctrlPr>
                        </m:sSubPr>
                        <m:e>
                          <m:r>
                            <m:rPr>
                              <m:sty m:val="b"/>
                            </m:rPr>
                            <w:rPr>
                              <w:rFonts w:ascii="Cambria Math"/>
                              <w:sz w:val="20"/>
                              <w:szCs w:val="20"/>
                            </w:rPr>
                            <m:t>y</m:t>
                          </m:r>
                        </m:e>
                        <m:sub>
                          <m:r>
                            <m:rPr>
                              <m:sty m:val="b"/>
                            </m:rPr>
                            <w:rPr>
                              <w:rFonts w:ascii="Cambria Math"/>
                              <w:sz w:val="20"/>
                              <w:szCs w:val="20"/>
                            </w:rPr>
                            <m:t>i</m:t>
                          </m:r>
                        </m:sub>
                      </m:sSub>
                    </m:den>
                  </m:f>
                </m:e>
              </m:d>
            </m:e>
          </m:nary>
          <m:r>
            <m:rPr>
              <m:sty m:val="bi"/>
            </m:rPr>
            <w:rPr>
              <w:rFonts w:ascii="Cambria Math" w:hAnsi="Cambria Math"/>
              <w:sz w:val="20"/>
              <w:szCs w:val="20"/>
            </w:rPr>
            <m:t xml:space="preserve">                        RMSE</m:t>
          </m:r>
          <m:r>
            <m:rPr>
              <m:sty m:val="bi"/>
            </m:rPr>
            <w:rPr>
              <w:rFonts w:ascii="Cambria Math"/>
              <w:sz w:val="20"/>
              <w:szCs w:val="20"/>
            </w:rPr>
            <m:t>=</m:t>
          </m:r>
          <m:rad>
            <m:radPr>
              <m:degHide m:val="1"/>
              <m:ctrlPr>
                <w:rPr>
                  <w:rFonts w:ascii="Cambria Math" w:hAnsi="Cambria Math"/>
                  <w:b w:val="0"/>
                  <w:sz w:val="20"/>
                  <w:szCs w:val="20"/>
                </w:rPr>
              </m:ctrlPr>
            </m:radPr>
            <m:deg/>
            <m:e>
              <m:f>
                <m:fPr>
                  <m:ctrlPr>
                    <w:rPr>
                      <w:rFonts w:ascii="Cambria Math" w:hAnsi="Cambria Math"/>
                      <w:b w:val="0"/>
                      <w:sz w:val="20"/>
                      <w:szCs w:val="20"/>
                    </w:rPr>
                  </m:ctrlPr>
                </m:fPr>
                <m:num>
                  <m:nary>
                    <m:naryPr>
                      <m:chr m:val="∑"/>
                      <m:grow m:val="1"/>
                      <m:ctrlPr>
                        <w:rPr>
                          <w:rFonts w:ascii="Cambria Math" w:hAnsi="Cambria Math"/>
                          <w:b w:val="0"/>
                          <w:sz w:val="20"/>
                          <w:szCs w:val="20"/>
                        </w:rPr>
                      </m:ctrlPr>
                    </m:naryPr>
                    <m:sub>
                      <m:r>
                        <m:rPr>
                          <m:sty m:val="bi"/>
                        </m:rPr>
                        <w:rPr>
                          <w:rFonts w:ascii="Cambria Math" w:hAnsi="Cambria Math"/>
                          <w:sz w:val="20"/>
                          <w:szCs w:val="20"/>
                        </w:rPr>
                        <m:t>i</m:t>
                      </m:r>
                      <m:r>
                        <m:rPr>
                          <m:sty m:val="bi"/>
                        </m:rPr>
                        <w:rPr>
                          <w:rFonts w:ascii="Cambria Math"/>
                          <w:sz w:val="20"/>
                          <w:szCs w:val="20"/>
                        </w:rPr>
                        <m:t>=1</m:t>
                      </m:r>
                    </m:sub>
                    <m:sup>
                      <m:r>
                        <m:rPr>
                          <m:sty m:val="bi"/>
                        </m:rPr>
                        <w:rPr>
                          <w:rFonts w:ascii="Cambria Math"/>
                          <w:sz w:val="20"/>
                          <w:szCs w:val="20"/>
                        </w:rPr>
                        <m:t>N</m:t>
                      </m:r>
                    </m:sup>
                    <m:e>
                      <m:sSup>
                        <m:sSupPr>
                          <m:ctrlPr>
                            <w:rPr>
                              <w:rFonts w:ascii="Cambria Math" w:hAnsi="Cambria Math"/>
                              <w:b w:val="0"/>
                              <w:sz w:val="20"/>
                              <w:szCs w:val="20"/>
                            </w:rPr>
                          </m:ctrlPr>
                        </m:sSupPr>
                        <m:e>
                          <m:r>
                            <m:rPr>
                              <m:sty m:val="b"/>
                            </m:rPr>
                            <w:rPr>
                              <w:rFonts w:ascii="Cambria Math"/>
                              <w:sz w:val="20"/>
                              <w:szCs w:val="20"/>
                            </w:rPr>
                            <m:t>(</m:t>
                          </m:r>
                          <m:sSub>
                            <m:sSubPr>
                              <m:ctrlPr>
                                <w:rPr>
                                  <w:rFonts w:ascii="Cambria Math" w:hAnsi="Cambria Math"/>
                                  <w:b w:val="0"/>
                                  <w:sz w:val="20"/>
                                  <w:szCs w:val="20"/>
                                </w:rPr>
                              </m:ctrlPr>
                            </m:sSubPr>
                            <m:e>
                              <m:r>
                                <m:rPr>
                                  <m:sty m:val="b"/>
                                </m:rPr>
                                <w:rPr>
                                  <w:rFonts w:ascii="Cambria Math"/>
                                  <w:sz w:val="20"/>
                                  <w:szCs w:val="20"/>
                                </w:rPr>
                                <m:t>y</m:t>
                              </m:r>
                            </m:e>
                            <m:sub>
                              <m:r>
                                <m:rPr>
                                  <m:sty m:val="b"/>
                                </m:rPr>
                                <w:rPr>
                                  <w:rFonts w:ascii="Cambria Math"/>
                                  <w:sz w:val="20"/>
                                  <w:szCs w:val="20"/>
                                </w:rPr>
                                <m:t>i</m:t>
                              </m:r>
                            </m:sub>
                          </m:sSub>
                          <m:r>
                            <m:rPr>
                              <m:sty m:val="b"/>
                            </m:rPr>
                            <w:rPr>
                              <w:rFonts w:ascii="Cambria Math"/>
                              <w:sz w:val="20"/>
                              <w:szCs w:val="20"/>
                            </w:rPr>
                            <m:t>-</m:t>
                          </m:r>
                          <m:sSub>
                            <m:sSubPr>
                              <m:ctrlPr>
                                <w:rPr>
                                  <w:rFonts w:ascii="Cambria Math" w:hAnsi="Cambria Math"/>
                                  <w:b w:val="0"/>
                                  <w:sz w:val="20"/>
                                  <w:szCs w:val="20"/>
                                </w:rPr>
                              </m:ctrlPr>
                            </m:sSubPr>
                            <m:e>
                              <m:acc>
                                <m:accPr>
                                  <m:ctrlPr>
                                    <w:rPr>
                                      <w:rFonts w:ascii="Cambria Math" w:hAnsi="Cambria Math"/>
                                      <w:b w:val="0"/>
                                      <w:sz w:val="20"/>
                                      <w:szCs w:val="20"/>
                                    </w:rPr>
                                  </m:ctrlPr>
                                </m:accPr>
                                <m:e>
                                  <m:r>
                                    <m:rPr>
                                      <m:sty m:val="b"/>
                                    </m:rPr>
                                    <w:rPr>
                                      <w:rFonts w:ascii="Cambria Math"/>
                                      <w:sz w:val="20"/>
                                      <w:szCs w:val="20"/>
                                    </w:rPr>
                                    <m:t>y</m:t>
                                  </m:r>
                                </m:e>
                              </m:acc>
                            </m:e>
                            <m:sub>
                              <m:r>
                                <m:rPr>
                                  <m:sty m:val="b"/>
                                </m:rPr>
                                <w:rPr>
                                  <w:rFonts w:ascii="Cambria Math"/>
                                  <w:sz w:val="20"/>
                                  <w:szCs w:val="20"/>
                                </w:rPr>
                                <m:t>i</m:t>
                              </m:r>
                            </m:sub>
                          </m:sSub>
                          <m:r>
                            <m:rPr>
                              <m:sty m:val="b"/>
                            </m:rPr>
                            <w:rPr>
                              <w:rFonts w:ascii="Cambria Math"/>
                              <w:sz w:val="20"/>
                              <w:szCs w:val="20"/>
                            </w:rPr>
                            <m:t>)</m:t>
                          </m:r>
                        </m:e>
                        <m:sup>
                          <m:r>
                            <m:rPr>
                              <m:sty m:val="b"/>
                            </m:rPr>
                            <w:rPr>
                              <w:rFonts w:ascii="Cambria Math"/>
                              <w:sz w:val="20"/>
                              <w:szCs w:val="20"/>
                            </w:rPr>
                            <m:t>2</m:t>
                          </m:r>
                        </m:sup>
                      </m:sSup>
                    </m:e>
                  </m:nary>
                </m:num>
                <m:den>
                  <m:r>
                    <m:rPr>
                      <m:sty m:val="b"/>
                    </m:rPr>
                    <w:rPr>
                      <w:rFonts w:ascii="Cambria Math"/>
                      <w:sz w:val="20"/>
                      <w:szCs w:val="20"/>
                    </w:rPr>
                    <m:t>N</m:t>
                  </m:r>
                </m:den>
              </m:f>
            </m:e>
          </m:rad>
        </m:oMath>
      </m:oMathPara>
    </w:p>
    <w:p w14:paraId="4BB6F8DB" w14:textId="77777777" w:rsidR="0014158E" w:rsidRPr="00745758" w:rsidRDefault="0014158E" w:rsidP="00C37188">
      <w:pPr>
        <w:pStyle w:val="Heading1"/>
        <w:tabs>
          <w:tab w:val="left" w:pos="361"/>
        </w:tabs>
        <w:ind w:left="0" w:firstLine="0"/>
        <w:rPr>
          <w:b w:val="0"/>
          <w:sz w:val="20"/>
          <w:szCs w:val="20"/>
        </w:rPr>
      </w:pPr>
    </w:p>
    <w:p w14:paraId="4575BB61" w14:textId="77777777" w:rsidR="0014158E" w:rsidRDefault="0014158E" w:rsidP="00582436">
      <w:pPr>
        <w:pStyle w:val="Heading1"/>
        <w:tabs>
          <w:tab w:val="left" w:pos="361"/>
        </w:tabs>
        <w:ind w:left="720" w:firstLine="0"/>
        <w:rPr>
          <w:b w:val="0"/>
        </w:rPr>
      </w:pPr>
    </w:p>
    <w:p w14:paraId="50A25F90" w14:textId="77777777" w:rsidR="0014158E" w:rsidRPr="00745758" w:rsidRDefault="003D58E7" w:rsidP="00582436">
      <w:pPr>
        <w:pStyle w:val="Heading1"/>
        <w:tabs>
          <w:tab w:val="left" w:pos="361"/>
        </w:tabs>
        <w:ind w:left="720" w:firstLine="0"/>
        <w:rPr>
          <w:b w:val="0"/>
          <w:sz w:val="20"/>
          <w:szCs w:val="20"/>
        </w:rPr>
      </w:pPr>
      <m:oMathPara>
        <m:oMathParaPr>
          <m:jc m:val="left"/>
        </m:oMathParaPr>
        <m:oMath>
          <m:r>
            <m:rPr>
              <m:sty m:val="bi"/>
            </m:rPr>
            <w:rPr>
              <w:rFonts w:ascii="Cambria Math" w:hAnsi="Cambria Math"/>
              <w:sz w:val="20"/>
              <w:szCs w:val="20"/>
            </w:rPr>
            <m:t>MAE</m:t>
          </m:r>
          <m:r>
            <m:rPr>
              <m:sty m:val="bi"/>
            </m:rPr>
            <w:rPr>
              <w:rFonts w:ascii="Cambria Math"/>
              <w:sz w:val="20"/>
              <w:szCs w:val="20"/>
            </w:rPr>
            <m:t>=</m:t>
          </m:r>
          <m:f>
            <m:fPr>
              <m:ctrlPr>
                <w:rPr>
                  <w:rFonts w:ascii="Cambria Math" w:hAnsi="Cambria Math"/>
                  <w:b w:val="0"/>
                  <w:i/>
                  <w:sz w:val="20"/>
                  <w:szCs w:val="20"/>
                </w:rPr>
              </m:ctrlPr>
            </m:fPr>
            <m:num>
              <m:r>
                <m:rPr>
                  <m:sty m:val="bi"/>
                </m:rPr>
                <w:rPr>
                  <w:rFonts w:ascii="Cambria Math"/>
                  <w:sz w:val="20"/>
                  <w:szCs w:val="20"/>
                </w:rPr>
                <m:t>1</m:t>
              </m:r>
            </m:num>
            <m:den>
              <m:r>
                <m:rPr>
                  <m:sty m:val="bi"/>
                </m:rPr>
                <w:rPr>
                  <w:rFonts w:ascii="Cambria Math" w:hAnsi="Cambria Math"/>
                  <w:sz w:val="20"/>
                  <w:szCs w:val="20"/>
                </w:rPr>
                <m:t>N</m:t>
              </m:r>
            </m:den>
          </m:f>
          <m:nary>
            <m:naryPr>
              <m:chr m:val="∑"/>
              <m:grow m:val="1"/>
              <m:ctrlPr>
                <w:rPr>
                  <w:rFonts w:ascii="Cambria Math" w:hAnsi="Cambria Math"/>
                  <w:b w:val="0"/>
                  <w:sz w:val="20"/>
                  <w:szCs w:val="20"/>
                </w:rPr>
              </m:ctrlPr>
            </m:naryPr>
            <m:sub>
              <m:r>
                <m:rPr>
                  <m:sty m:val="bi"/>
                </m:rPr>
                <w:rPr>
                  <w:rFonts w:ascii="Cambria Math" w:hAnsi="Cambria Math"/>
                  <w:sz w:val="20"/>
                  <w:szCs w:val="20"/>
                </w:rPr>
                <m:t>i</m:t>
              </m:r>
              <m:r>
                <m:rPr>
                  <m:sty m:val="bi"/>
                </m:rPr>
                <w:rPr>
                  <w:rFonts w:ascii="Cambria Math"/>
                  <w:sz w:val="20"/>
                  <w:szCs w:val="20"/>
                </w:rPr>
                <m:t>=1</m:t>
              </m:r>
            </m:sub>
            <m:sup>
              <m:r>
                <m:rPr>
                  <m:sty m:val="bi"/>
                </m:rPr>
                <w:rPr>
                  <w:rFonts w:ascii="Cambria Math"/>
                  <w:sz w:val="20"/>
                  <w:szCs w:val="20"/>
                </w:rPr>
                <m:t>N</m:t>
              </m:r>
            </m:sup>
            <m:e>
              <m:d>
                <m:dPr>
                  <m:begChr m:val="|"/>
                  <m:endChr m:val="|"/>
                  <m:ctrlPr>
                    <w:rPr>
                      <w:rFonts w:ascii="Cambria Math" w:hAnsi="Cambria Math"/>
                      <w:i/>
                      <w:sz w:val="20"/>
                      <w:szCs w:val="20"/>
                    </w:rPr>
                  </m:ctrlPr>
                </m:dPr>
                <m:e>
                  <m:sSub>
                    <m:sSubPr>
                      <m:ctrlPr>
                        <w:rPr>
                          <w:rFonts w:ascii="Cambria Math" w:hAnsi="Cambria Math"/>
                          <w:b w:val="0"/>
                          <w:sz w:val="20"/>
                          <w:szCs w:val="20"/>
                        </w:rPr>
                      </m:ctrlPr>
                    </m:sSubPr>
                    <m:e>
                      <m:r>
                        <m:rPr>
                          <m:sty m:val="b"/>
                        </m:rPr>
                        <w:rPr>
                          <w:rFonts w:ascii="Cambria Math"/>
                          <w:sz w:val="20"/>
                          <w:szCs w:val="20"/>
                        </w:rPr>
                        <m:t>y</m:t>
                      </m:r>
                    </m:e>
                    <m:sub>
                      <m:r>
                        <m:rPr>
                          <m:sty m:val="b"/>
                        </m:rPr>
                        <w:rPr>
                          <w:rFonts w:ascii="Cambria Math"/>
                          <w:sz w:val="20"/>
                          <w:szCs w:val="20"/>
                        </w:rPr>
                        <m:t>i</m:t>
                      </m:r>
                    </m:sub>
                  </m:sSub>
                  <m:r>
                    <m:rPr>
                      <m:sty m:val="b"/>
                    </m:rPr>
                    <w:rPr>
                      <w:rFonts w:ascii="Cambria Math"/>
                      <w:sz w:val="20"/>
                      <w:szCs w:val="20"/>
                    </w:rPr>
                    <m:t>-</m:t>
                  </m:r>
                  <m:sSub>
                    <m:sSubPr>
                      <m:ctrlPr>
                        <w:rPr>
                          <w:rFonts w:ascii="Cambria Math" w:hAnsi="Cambria Math"/>
                          <w:b w:val="0"/>
                          <w:sz w:val="20"/>
                          <w:szCs w:val="20"/>
                        </w:rPr>
                      </m:ctrlPr>
                    </m:sSubPr>
                    <m:e>
                      <m:acc>
                        <m:accPr>
                          <m:ctrlPr>
                            <w:rPr>
                              <w:rFonts w:ascii="Cambria Math" w:hAnsi="Cambria Math"/>
                              <w:b w:val="0"/>
                              <w:sz w:val="20"/>
                              <w:szCs w:val="20"/>
                            </w:rPr>
                          </m:ctrlPr>
                        </m:accPr>
                        <m:e>
                          <m:r>
                            <m:rPr>
                              <m:sty m:val="b"/>
                            </m:rPr>
                            <w:rPr>
                              <w:rFonts w:ascii="Cambria Math"/>
                              <w:sz w:val="20"/>
                              <w:szCs w:val="20"/>
                            </w:rPr>
                            <m:t>y</m:t>
                          </m:r>
                        </m:e>
                      </m:acc>
                    </m:e>
                    <m:sub>
                      <m:r>
                        <m:rPr>
                          <m:sty m:val="b"/>
                        </m:rPr>
                        <w:rPr>
                          <w:rFonts w:ascii="Cambria Math"/>
                          <w:sz w:val="20"/>
                          <w:szCs w:val="20"/>
                        </w:rPr>
                        <m:t>i</m:t>
                      </m:r>
                    </m:sub>
                  </m:sSub>
                </m:e>
              </m:d>
            </m:e>
          </m:nary>
          <m:r>
            <m:rPr>
              <m:sty m:val="bi"/>
            </m:rPr>
            <w:rPr>
              <w:rFonts w:ascii="Cambria Math" w:hAnsi="Cambria Math"/>
              <w:sz w:val="20"/>
              <w:szCs w:val="20"/>
            </w:rPr>
            <m:t xml:space="preserve">                                MSE</m:t>
          </m:r>
          <m:r>
            <m:rPr>
              <m:sty m:val="bi"/>
            </m:rPr>
            <w:rPr>
              <w:rFonts w:ascii="Cambria Math"/>
              <w:sz w:val="20"/>
              <w:szCs w:val="20"/>
            </w:rPr>
            <m:t>=</m:t>
          </m:r>
          <m:f>
            <m:fPr>
              <m:ctrlPr>
                <w:rPr>
                  <w:rFonts w:ascii="Cambria Math" w:hAnsi="Cambria Math"/>
                  <w:b w:val="0"/>
                  <w:sz w:val="20"/>
                  <w:szCs w:val="20"/>
                </w:rPr>
              </m:ctrlPr>
            </m:fPr>
            <m:num>
              <m:nary>
                <m:naryPr>
                  <m:chr m:val="∑"/>
                  <m:grow m:val="1"/>
                  <m:ctrlPr>
                    <w:rPr>
                      <w:rFonts w:ascii="Cambria Math" w:hAnsi="Cambria Math"/>
                      <w:b w:val="0"/>
                      <w:sz w:val="20"/>
                      <w:szCs w:val="20"/>
                    </w:rPr>
                  </m:ctrlPr>
                </m:naryPr>
                <m:sub>
                  <m:r>
                    <m:rPr>
                      <m:sty m:val="bi"/>
                    </m:rPr>
                    <w:rPr>
                      <w:rFonts w:ascii="Cambria Math" w:hAnsi="Cambria Math"/>
                      <w:sz w:val="20"/>
                      <w:szCs w:val="20"/>
                    </w:rPr>
                    <m:t>i</m:t>
                  </m:r>
                  <m:r>
                    <m:rPr>
                      <m:sty m:val="bi"/>
                    </m:rPr>
                    <w:rPr>
                      <w:rFonts w:ascii="Cambria Math"/>
                      <w:sz w:val="20"/>
                      <w:szCs w:val="20"/>
                    </w:rPr>
                    <m:t>=1</m:t>
                  </m:r>
                </m:sub>
                <m:sup>
                  <m:r>
                    <m:rPr>
                      <m:sty m:val="bi"/>
                    </m:rPr>
                    <w:rPr>
                      <w:rFonts w:ascii="Cambria Math"/>
                      <w:sz w:val="20"/>
                      <w:szCs w:val="20"/>
                    </w:rPr>
                    <m:t>N</m:t>
                  </m:r>
                </m:sup>
                <m:e>
                  <m:sSup>
                    <m:sSupPr>
                      <m:ctrlPr>
                        <w:rPr>
                          <w:rFonts w:ascii="Cambria Math" w:hAnsi="Cambria Math"/>
                          <w:b w:val="0"/>
                          <w:sz w:val="20"/>
                          <w:szCs w:val="20"/>
                        </w:rPr>
                      </m:ctrlPr>
                    </m:sSupPr>
                    <m:e>
                      <m:r>
                        <m:rPr>
                          <m:sty m:val="b"/>
                        </m:rPr>
                        <w:rPr>
                          <w:rFonts w:ascii="Cambria Math"/>
                          <w:sz w:val="20"/>
                          <w:szCs w:val="20"/>
                        </w:rPr>
                        <m:t>(</m:t>
                      </m:r>
                      <m:sSub>
                        <m:sSubPr>
                          <m:ctrlPr>
                            <w:rPr>
                              <w:rFonts w:ascii="Cambria Math" w:hAnsi="Cambria Math"/>
                              <w:b w:val="0"/>
                              <w:sz w:val="20"/>
                              <w:szCs w:val="20"/>
                            </w:rPr>
                          </m:ctrlPr>
                        </m:sSubPr>
                        <m:e>
                          <m:r>
                            <m:rPr>
                              <m:sty m:val="b"/>
                            </m:rPr>
                            <w:rPr>
                              <w:rFonts w:ascii="Cambria Math"/>
                              <w:sz w:val="20"/>
                              <w:szCs w:val="20"/>
                            </w:rPr>
                            <m:t>y</m:t>
                          </m:r>
                        </m:e>
                        <m:sub>
                          <m:r>
                            <m:rPr>
                              <m:sty m:val="b"/>
                            </m:rPr>
                            <w:rPr>
                              <w:rFonts w:ascii="Cambria Math"/>
                              <w:sz w:val="20"/>
                              <w:szCs w:val="20"/>
                            </w:rPr>
                            <m:t>i</m:t>
                          </m:r>
                        </m:sub>
                      </m:sSub>
                      <m:r>
                        <m:rPr>
                          <m:sty m:val="b"/>
                        </m:rPr>
                        <w:rPr>
                          <w:rFonts w:ascii="Cambria Math"/>
                          <w:sz w:val="20"/>
                          <w:szCs w:val="20"/>
                        </w:rPr>
                        <m:t>-</m:t>
                      </m:r>
                      <m:sSub>
                        <m:sSubPr>
                          <m:ctrlPr>
                            <w:rPr>
                              <w:rFonts w:ascii="Cambria Math" w:hAnsi="Cambria Math"/>
                              <w:b w:val="0"/>
                              <w:sz w:val="20"/>
                              <w:szCs w:val="20"/>
                            </w:rPr>
                          </m:ctrlPr>
                        </m:sSubPr>
                        <m:e>
                          <m:acc>
                            <m:accPr>
                              <m:ctrlPr>
                                <w:rPr>
                                  <w:rFonts w:ascii="Cambria Math" w:hAnsi="Cambria Math"/>
                                  <w:b w:val="0"/>
                                  <w:sz w:val="20"/>
                                  <w:szCs w:val="20"/>
                                </w:rPr>
                              </m:ctrlPr>
                            </m:accPr>
                            <m:e>
                              <m:r>
                                <m:rPr>
                                  <m:sty m:val="b"/>
                                </m:rPr>
                                <w:rPr>
                                  <w:rFonts w:ascii="Cambria Math"/>
                                  <w:sz w:val="20"/>
                                  <w:szCs w:val="20"/>
                                </w:rPr>
                                <m:t>y</m:t>
                              </m:r>
                            </m:e>
                          </m:acc>
                        </m:e>
                        <m:sub>
                          <m:r>
                            <m:rPr>
                              <m:sty m:val="b"/>
                            </m:rPr>
                            <w:rPr>
                              <w:rFonts w:ascii="Cambria Math"/>
                              <w:sz w:val="20"/>
                              <w:szCs w:val="20"/>
                            </w:rPr>
                            <m:t>i</m:t>
                          </m:r>
                        </m:sub>
                      </m:sSub>
                      <m:r>
                        <m:rPr>
                          <m:sty m:val="b"/>
                        </m:rPr>
                        <w:rPr>
                          <w:rFonts w:ascii="Cambria Math"/>
                          <w:sz w:val="20"/>
                          <w:szCs w:val="20"/>
                        </w:rPr>
                        <m:t>)</m:t>
                      </m:r>
                    </m:e>
                    <m:sup>
                      <m:r>
                        <m:rPr>
                          <m:sty m:val="b"/>
                        </m:rPr>
                        <w:rPr>
                          <w:rFonts w:ascii="Cambria Math"/>
                          <w:sz w:val="20"/>
                          <w:szCs w:val="20"/>
                        </w:rPr>
                        <m:t>2</m:t>
                      </m:r>
                    </m:sup>
                  </m:sSup>
                </m:e>
              </m:nary>
            </m:num>
            <m:den>
              <m:r>
                <m:rPr>
                  <m:sty m:val="b"/>
                </m:rPr>
                <w:rPr>
                  <w:rFonts w:ascii="Cambria Math"/>
                  <w:sz w:val="20"/>
                  <w:szCs w:val="20"/>
                </w:rPr>
                <m:t>N</m:t>
              </m:r>
            </m:den>
          </m:f>
        </m:oMath>
      </m:oMathPara>
    </w:p>
    <w:p w14:paraId="003903AA" w14:textId="77777777" w:rsidR="00F50054" w:rsidRDefault="0020773A" w:rsidP="0020773A">
      <w:pPr>
        <w:pStyle w:val="Heading1"/>
        <w:tabs>
          <w:tab w:val="left" w:pos="361"/>
        </w:tabs>
        <w:ind w:left="0" w:firstLine="0"/>
        <w:jc w:val="both"/>
        <w:rPr>
          <w:b w:val="0"/>
        </w:rPr>
      </w:pPr>
      <w:r>
        <w:rPr>
          <w:b w:val="0"/>
        </w:rPr>
        <w:tab/>
      </w:r>
      <w:r w:rsidR="00F50054" w:rsidRPr="00F50054">
        <w:rPr>
          <w:b w:val="0"/>
        </w:rPr>
        <w:t xml:space="preserve">Where Yi is the actual </w:t>
      </w:r>
      <w:r w:rsidR="00F50054">
        <w:rPr>
          <w:b w:val="0"/>
        </w:rPr>
        <w:t xml:space="preserve">observations, </w:t>
      </w:r>
      <m:oMath>
        <m:sSub>
          <m:sSubPr>
            <m:ctrlPr>
              <w:rPr>
                <w:rFonts w:ascii="Cambria Math" w:hAnsi="Cambria Math"/>
                <w:b w:val="0"/>
                <w:sz w:val="20"/>
                <w:szCs w:val="20"/>
              </w:rPr>
            </m:ctrlPr>
          </m:sSubPr>
          <m:e>
            <m:acc>
              <m:accPr>
                <m:ctrlPr>
                  <w:rPr>
                    <w:rFonts w:ascii="Cambria Math" w:hAnsi="Cambria Math"/>
                    <w:b w:val="0"/>
                    <w:sz w:val="20"/>
                    <w:szCs w:val="20"/>
                  </w:rPr>
                </m:ctrlPr>
              </m:accPr>
              <m:e>
                <m:r>
                  <m:rPr>
                    <m:sty m:val="b"/>
                  </m:rPr>
                  <w:rPr>
                    <w:rFonts w:ascii="Cambria Math"/>
                    <w:sz w:val="20"/>
                    <w:szCs w:val="20"/>
                  </w:rPr>
                  <m:t>y</m:t>
                </m:r>
              </m:e>
            </m:acc>
          </m:e>
          <m:sub>
            <m:r>
              <m:rPr>
                <m:sty m:val="b"/>
              </m:rPr>
              <w:rPr>
                <w:rFonts w:ascii="Cambria Math"/>
                <w:sz w:val="20"/>
                <w:szCs w:val="20"/>
              </w:rPr>
              <m:t>i</m:t>
            </m:r>
          </m:sub>
        </m:sSub>
      </m:oMath>
      <w:r w:rsidR="00597807">
        <w:rPr>
          <w:b w:val="0"/>
        </w:rPr>
        <w:t xml:space="preserve"> is the proposed</w:t>
      </w:r>
      <w:r w:rsidR="00F50054" w:rsidRPr="00F50054">
        <w:rPr>
          <w:b w:val="0"/>
        </w:rPr>
        <w:t xml:space="preserve"> model's predicted value</w:t>
      </w:r>
      <w:r w:rsidR="006E2CD6">
        <w:rPr>
          <w:b w:val="0"/>
        </w:rPr>
        <w:t>s</w:t>
      </w:r>
      <w:r w:rsidR="00F50054" w:rsidRPr="00F50054">
        <w:rPr>
          <w:b w:val="0"/>
        </w:rPr>
        <w:t xml:space="preserve">, and </w:t>
      </w:r>
    </w:p>
    <w:p w14:paraId="264E36E6" w14:textId="754836C7" w:rsidR="00F50054" w:rsidRDefault="00F50054" w:rsidP="00F50054">
      <w:pPr>
        <w:pStyle w:val="Heading1"/>
        <w:tabs>
          <w:tab w:val="left" w:pos="361"/>
        </w:tabs>
        <w:ind w:left="720"/>
        <w:jc w:val="both"/>
        <w:rPr>
          <w:b w:val="0"/>
        </w:rPr>
      </w:pPr>
      <w:r w:rsidRPr="00F50054">
        <w:rPr>
          <w:b w:val="0"/>
        </w:rPr>
        <w:t>N is</w:t>
      </w:r>
      <w:r>
        <w:rPr>
          <w:b w:val="0"/>
        </w:rPr>
        <w:t xml:space="preserve"> the number of forecast values. </w:t>
      </w:r>
      <w:r w:rsidRPr="00F50054">
        <w:rPr>
          <w:b w:val="0"/>
        </w:rPr>
        <w:t>The model with the lowest MAPE,</w:t>
      </w:r>
      <w:r w:rsidR="00743903">
        <w:rPr>
          <w:b w:val="0"/>
        </w:rPr>
        <w:t xml:space="preserve"> </w:t>
      </w:r>
      <w:r w:rsidRPr="00F50054">
        <w:rPr>
          <w:b w:val="0"/>
        </w:rPr>
        <w:t>RMSE,</w:t>
      </w:r>
      <w:r w:rsidR="00387407">
        <w:rPr>
          <w:b w:val="0"/>
        </w:rPr>
        <w:t xml:space="preserve"> </w:t>
      </w:r>
      <w:r w:rsidRPr="00F50054">
        <w:rPr>
          <w:b w:val="0"/>
        </w:rPr>
        <w:t>MAE, and MSE will be the best forecaster.</w:t>
      </w:r>
    </w:p>
    <w:p w14:paraId="219CDA7E" w14:textId="77777777" w:rsidR="00401F20" w:rsidRDefault="00401F20" w:rsidP="00582436">
      <w:pPr>
        <w:pStyle w:val="Heading1"/>
        <w:tabs>
          <w:tab w:val="left" w:pos="361"/>
        </w:tabs>
        <w:ind w:left="720" w:firstLine="0"/>
        <w:rPr>
          <w:b w:val="0"/>
        </w:rPr>
      </w:pPr>
    </w:p>
    <w:p w14:paraId="1976D9D6" w14:textId="2385F8A2" w:rsidR="00F50054" w:rsidRDefault="00F50054" w:rsidP="000849E4">
      <w:pPr>
        <w:pStyle w:val="Heading1"/>
        <w:tabs>
          <w:tab w:val="left" w:pos="361"/>
        </w:tabs>
        <w:spacing w:before="240"/>
        <w:jc w:val="both"/>
        <w:rPr>
          <w:b w:val="0"/>
        </w:rPr>
      </w:pPr>
      <w:r>
        <w:rPr>
          <w:b w:val="0"/>
        </w:rPr>
        <w:tab/>
      </w:r>
      <w:r w:rsidRPr="00F50054">
        <w:rPr>
          <w:b w:val="0"/>
        </w:rPr>
        <w:t xml:space="preserve">To begin, we perform the stationarity test on the ARIMA model using the ADF test. To begin, it is necessary to perform a regression analysis on the equation and examine the results of the ADF test to see </w:t>
      </w:r>
      <w:proofErr w:type="gramStart"/>
      <w:r w:rsidRPr="00F50054">
        <w:rPr>
          <w:b w:val="0"/>
        </w:rPr>
        <w:t>whether or not</w:t>
      </w:r>
      <w:proofErr w:type="gramEnd"/>
      <w:r w:rsidRPr="00F50054">
        <w:rPr>
          <w:b w:val="0"/>
        </w:rPr>
        <w:t xml:space="preserve"> it is possible t</w:t>
      </w:r>
      <w:r w:rsidR="000849E4">
        <w:rPr>
          <w:b w:val="0"/>
        </w:rPr>
        <w:t>o refute the hypothesis that H</w:t>
      </w:r>
      <w:r w:rsidR="000849E4">
        <w:rPr>
          <w:b w:val="0"/>
          <w:vertAlign w:val="subscript"/>
        </w:rPr>
        <w:t>0</w:t>
      </w:r>
      <w:r w:rsidRPr="00F50054">
        <w:rPr>
          <w:b w:val="0"/>
        </w:rPr>
        <w:t xml:space="preserve"> is true. The p-value for the ADF test comes in at 0.959, and the result is a value of -0.94 for the test. This is a poor argument against the null hypothesis (H0)</w:t>
      </w:r>
      <w:r w:rsidR="00743903">
        <w:rPr>
          <w:b w:val="0"/>
        </w:rPr>
        <w:t xml:space="preserve">. </w:t>
      </w:r>
      <w:proofErr w:type="gramStart"/>
      <w:r w:rsidR="00743903">
        <w:rPr>
          <w:b w:val="0"/>
        </w:rPr>
        <w:t>T</w:t>
      </w:r>
      <w:r w:rsidRPr="00F50054">
        <w:rPr>
          <w:b w:val="0"/>
        </w:rPr>
        <w:t>hus</w:t>
      </w:r>
      <w:proofErr w:type="gramEnd"/>
      <w:r w:rsidRPr="00F50054">
        <w:rPr>
          <w:b w:val="0"/>
        </w:rPr>
        <w:t xml:space="preserve"> we</w:t>
      </w:r>
      <w:r w:rsidR="0042048C">
        <w:rPr>
          <w:b w:val="0"/>
        </w:rPr>
        <w:t xml:space="preserve"> will accept the H</w:t>
      </w:r>
      <w:r w:rsidR="0042048C">
        <w:rPr>
          <w:b w:val="0"/>
          <w:vertAlign w:val="subscript"/>
        </w:rPr>
        <w:t>0</w:t>
      </w:r>
      <w:r w:rsidRPr="00F50054">
        <w:rPr>
          <w:b w:val="0"/>
        </w:rPr>
        <w:t xml:space="preserve"> that the data are not stable. The first difference in the price of SBI Bank stock is used to transform the non-stationary data into stationary data </w:t>
      </w:r>
      <w:r w:rsidR="00743903">
        <w:rPr>
          <w:b w:val="0"/>
        </w:rPr>
        <w:t xml:space="preserve">to </w:t>
      </w:r>
      <w:proofErr w:type="spellStart"/>
      <w:r w:rsidR="00743903">
        <w:rPr>
          <w:b w:val="0"/>
        </w:rPr>
        <w:t>analyse</w:t>
      </w:r>
      <w:proofErr w:type="spellEnd"/>
      <w:r w:rsidR="00743903">
        <w:rPr>
          <w:b w:val="0"/>
        </w:rPr>
        <w:t xml:space="preserve"> the non-stationary data</w:t>
      </w:r>
      <w:r w:rsidRPr="00F50054">
        <w:rPr>
          <w:b w:val="0"/>
        </w:rPr>
        <w:t>. This is done so that the non-stationary data can be dealt with. After accounting for the initial difference, the ADF test yields a result of -5.31, while the p-value sits at 9.12.</w:t>
      </w:r>
    </w:p>
    <w:p w14:paraId="7F8F93D8" w14:textId="7B7F29B1" w:rsidR="000C4432" w:rsidRDefault="00F21999" w:rsidP="00F21999">
      <w:pPr>
        <w:pStyle w:val="Heading1"/>
        <w:tabs>
          <w:tab w:val="left" w:pos="361"/>
        </w:tabs>
        <w:jc w:val="both"/>
        <w:rPr>
          <w:b w:val="0"/>
        </w:rPr>
      </w:pPr>
      <w:r>
        <w:rPr>
          <w:b w:val="0"/>
        </w:rPr>
        <w:tab/>
      </w:r>
      <w:r w:rsidR="000C4432" w:rsidRPr="000C4432">
        <w:rPr>
          <w:b w:val="0"/>
        </w:rPr>
        <w:t xml:space="preserve">There is </w:t>
      </w:r>
      <w:r w:rsidR="00743903">
        <w:rPr>
          <w:b w:val="0"/>
        </w:rPr>
        <w:t>much</w:t>
      </w:r>
      <w:r w:rsidR="000C4432" w:rsidRPr="000C4432">
        <w:rPr>
          <w:b w:val="0"/>
        </w:rPr>
        <w:t xml:space="preserve"> eviden</w:t>
      </w:r>
      <w:r w:rsidR="0042048C">
        <w:rPr>
          <w:b w:val="0"/>
        </w:rPr>
        <w:t xml:space="preserve">ce against </w:t>
      </w:r>
      <w:proofErr w:type="gramStart"/>
      <w:r w:rsidR="0042048C">
        <w:rPr>
          <w:b w:val="0"/>
        </w:rPr>
        <w:t xml:space="preserve">the </w:t>
      </w:r>
      <w:r w:rsidR="000C4432" w:rsidRPr="000C4432">
        <w:rPr>
          <w:b w:val="0"/>
        </w:rPr>
        <w:t>H</w:t>
      </w:r>
      <w:r w:rsidR="000C4432" w:rsidRPr="00601936">
        <w:rPr>
          <w:b w:val="0"/>
          <w:vertAlign w:val="subscript"/>
        </w:rPr>
        <w:t>0</w:t>
      </w:r>
      <w:proofErr w:type="gramEnd"/>
      <w:r w:rsidR="000C4432" w:rsidRPr="000C4432">
        <w:rPr>
          <w:b w:val="0"/>
        </w:rPr>
        <w:t>, so we don't think the data are stable, which is what H0 says. The parameter d is the order of the frequency change when going from a time series that isn't stationary to one that is. Then, we l</w:t>
      </w:r>
      <w:r w:rsidR="00CA5A6C">
        <w:rPr>
          <w:b w:val="0"/>
        </w:rPr>
        <w:t xml:space="preserve">ook at how the </w:t>
      </w:r>
      <w:r w:rsidR="000C4432" w:rsidRPr="000C4432">
        <w:rPr>
          <w:b w:val="0"/>
        </w:rPr>
        <w:t>ACF</w:t>
      </w:r>
      <w:r w:rsidR="00CA5A6C">
        <w:rPr>
          <w:b w:val="0"/>
        </w:rPr>
        <w:t xml:space="preserve"> </w:t>
      </w:r>
      <w:r w:rsidR="000C4432" w:rsidRPr="000C4432">
        <w:rPr>
          <w:b w:val="0"/>
        </w:rPr>
        <w:t xml:space="preserve">and </w:t>
      </w:r>
      <w:r w:rsidR="00CA5A6C">
        <w:rPr>
          <w:b w:val="0"/>
        </w:rPr>
        <w:t xml:space="preserve">PACF </w:t>
      </w:r>
      <w:r w:rsidR="000C4432" w:rsidRPr="000C4432">
        <w:rPr>
          <w:b w:val="0"/>
        </w:rPr>
        <w:t>plots move to find models. After that, we can figure out the initial numbers for the ARIMA model's parameters</w:t>
      </w:r>
      <w:r w:rsidR="00743903">
        <w:rPr>
          <w:b w:val="0"/>
        </w:rPr>
        <w:t>:</w:t>
      </w:r>
      <w:r w:rsidR="000C4432" w:rsidRPr="000C4432">
        <w:rPr>
          <w:b w:val="0"/>
        </w:rPr>
        <w:t xml:space="preserve"> (</w:t>
      </w:r>
      <w:r w:rsidR="00CA5A6C">
        <w:rPr>
          <w:b w:val="0"/>
        </w:rPr>
        <w:t xml:space="preserve">0, 1, 0) for the AR </w:t>
      </w:r>
      <w:r w:rsidR="000C4432" w:rsidRPr="000C4432">
        <w:rPr>
          <w:b w:val="0"/>
        </w:rPr>
        <w:t xml:space="preserve">order p, the order of differencing d, and the </w:t>
      </w:r>
      <w:r w:rsidR="00CA5A6C">
        <w:rPr>
          <w:b w:val="0"/>
        </w:rPr>
        <w:t xml:space="preserve">MA order q. </w:t>
      </w:r>
      <w:r w:rsidR="00743903">
        <w:rPr>
          <w:b w:val="0"/>
        </w:rPr>
        <w:t>T</w:t>
      </w:r>
      <w:r w:rsidR="00CA5A6C">
        <w:rPr>
          <w:b w:val="0"/>
        </w:rPr>
        <w:t xml:space="preserve">he Error Matrix founding </w:t>
      </w:r>
      <w:r w:rsidR="00743903">
        <w:rPr>
          <w:b w:val="0"/>
        </w:rPr>
        <w:t>is</w:t>
      </w:r>
      <w:r w:rsidR="000C4432" w:rsidRPr="000C4432">
        <w:rPr>
          <w:b w:val="0"/>
        </w:rPr>
        <w:t xml:space="preserve"> </w:t>
      </w:r>
      <w:r w:rsidR="000C4432" w:rsidRPr="000C4432">
        <w:rPr>
          <w:b w:val="0"/>
        </w:rPr>
        <w:lastRenderedPageBreak/>
        <w:t xml:space="preserve">shown in Table I. Based on the data, the average MAPE, RMSE, MAE, and MSE for the ARIMA and LSTM models are, respectively. This shows that LSTM makes a big difference </w:t>
      </w:r>
      <w:r w:rsidR="00743903">
        <w:rPr>
          <w:b w:val="0"/>
        </w:rPr>
        <w:t>in</w:t>
      </w:r>
      <w:r w:rsidR="00CA5A6C">
        <w:rPr>
          <w:b w:val="0"/>
        </w:rPr>
        <w:t xml:space="preserve"> lowering the number of Errors</w:t>
      </w:r>
      <w:r w:rsidR="000C4432" w:rsidRPr="000C4432">
        <w:rPr>
          <w:b w:val="0"/>
        </w:rPr>
        <w:t>. Error Matrix numbers show that LSTM models do better than ARIMA models.</w:t>
      </w:r>
    </w:p>
    <w:p w14:paraId="4227D302" w14:textId="4C2F714A" w:rsidR="00582436" w:rsidRDefault="002E7FD9" w:rsidP="006C43F0">
      <w:pPr>
        <w:pStyle w:val="Heading1"/>
        <w:tabs>
          <w:tab w:val="left" w:pos="361"/>
        </w:tabs>
        <w:jc w:val="both"/>
        <w:rPr>
          <w:b w:val="0"/>
        </w:rPr>
      </w:pPr>
      <w:r>
        <w:rPr>
          <w:b w:val="0"/>
        </w:rPr>
        <w:tab/>
      </w:r>
      <w:r w:rsidR="00CA6F65">
        <w:rPr>
          <w:b w:val="0"/>
        </w:rPr>
        <w:t xml:space="preserve">In Figure 2, we have shown the </w:t>
      </w:r>
      <w:r w:rsidR="00743903">
        <w:rPr>
          <w:b w:val="0"/>
        </w:rPr>
        <w:t>LSTM model summary, including no hidden layers, batch size and</w:t>
      </w:r>
      <w:r w:rsidR="00A81D30">
        <w:rPr>
          <w:b w:val="0"/>
        </w:rPr>
        <w:t xml:space="preserve"> dropout.</w:t>
      </w:r>
      <w:r w:rsidR="00CA6F65">
        <w:rPr>
          <w:b w:val="0"/>
        </w:rPr>
        <w:t xml:space="preserve"> </w:t>
      </w:r>
      <w:r w:rsidR="00A81D30">
        <w:rPr>
          <w:b w:val="0"/>
        </w:rPr>
        <w:t>In Figure 3</w:t>
      </w:r>
      <w:r w:rsidR="00B1247C" w:rsidRPr="00B1247C">
        <w:rPr>
          <w:b w:val="0"/>
        </w:rPr>
        <w:t>, the SBI BANK stock price data set is divided into a Train a</w:t>
      </w:r>
      <w:r w:rsidR="00A81D30">
        <w:rPr>
          <w:b w:val="0"/>
        </w:rPr>
        <w:t xml:space="preserve">nd a Test plot. </w:t>
      </w:r>
      <w:r w:rsidR="00743903">
        <w:rPr>
          <w:b w:val="0"/>
        </w:rPr>
        <w:t>Figure 4(a) shows</w:t>
      </w:r>
      <w:r w:rsidR="00B1247C" w:rsidRPr="00B1247C">
        <w:rPr>
          <w:b w:val="0"/>
        </w:rPr>
        <w:t xml:space="preserve"> the predicted price of SBI BANK stock based on the ARIMA model Pre</w:t>
      </w:r>
      <w:r w:rsidR="00A81D30">
        <w:rPr>
          <w:b w:val="0"/>
        </w:rPr>
        <w:t>dictions and Test data. Figure 4</w:t>
      </w:r>
      <w:r w:rsidR="00B1247C" w:rsidRPr="00B1247C">
        <w:rPr>
          <w:b w:val="0"/>
        </w:rPr>
        <w:t xml:space="preserve">(b) shows the closing prices that SBI BANK </w:t>
      </w:r>
      <w:proofErr w:type="gramStart"/>
      <w:r w:rsidR="00B1247C" w:rsidRPr="00B1247C">
        <w:rPr>
          <w:b w:val="0"/>
        </w:rPr>
        <w:t>predicted</w:t>
      </w:r>
      <w:proofErr w:type="gramEnd"/>
      <w:r w:rsidR="00B1247C" w:rsidRPr="00B1247C">
        <w:rPr>
          <w:b w:val="0"/>
        </w:rPr>
        <w:t xml:space="preserve"> and the actual closing p</w:t>
      </w:r>
      <w:r w:rsidR="00A81D30">
        <w:rPr>
          <w:b w:val="0"/>
        </w:rPr>
        <w:t>rices tested. Figure 4</w:t>
      </w:r>
      <w:r w:rsidR="00B1247C" w:rsidRPr="00B1247C">
        <w:rPr>
          <w:b w:val="0"/>
        </w:rPr>
        <w:t>(c) shows that, based on the SBI BANK stock price, the LSTM model is more accurate at predicting the future than the ARIMA model. By looking at the results, we can also see that the ARIMA model's forecast is directional, which comes from its model assumption liner, while the LSTM model is better at showing how the stock moves up and down.</w:t>
      </w:r>
    </w:p>
    <w:p w14:paraId="0CD6D237" w14:textId="77777777" w:rsidR="004D4EC9" w:rsidRDefault="00CA6F65" w:rsidP="00582436">
      <w:pPr>
        <w:pStyle w:val="Heading1"/>
        <w:tabs>
          <w:tab w:val="left" w:pos="361"/>
        </w:tabs>
        <w:ind w:left="720" w:firstLine="0"/>
        <w:rPr>
          <w:b w:val="0"/>
        </w:rPr>
      </w:pPr>
      <w:r w:rsidRPr="00CA6F65">
        <w:rPr>
          <w:b w:val="0"/>
          <w:noProof/>
        </w:rPr>
        <w:drawing>
          <wp:inline distT="0" distB="0" distL="0" distR="0" wp14:anchorId="3B4FABE3" wp14:editId="7A81F8BB">
            <wp:extent cx="3800475" cy="2202815"/>
            <wp:effectExtent l="19050" t="0" r="9525"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800475" cy="2202815"/>
                    </a:xfrm>
                    <a:prstGeom prst="rect">
                      <a:avLst/>
                    </a:prstGeom>
                    <a:noFill/>
                    <a:ln w="9525">
                      <a:noFill/>
                      <a:miter lim="800000"/>
                      <a:headEnd/>
                      <a:tailEnd/>
                    </a:ln>
                  </pic:spPr>
                </pic:pic>
              </a:graphicData>
            </a:graphic>
          </wp:inline>
        </w:drawing>
      </w:r>
    </w:p>
    <w:p w14:paraId="284B3D55" w14:textId="5319F734" w:rsidR="00A81D30" w:rsidRDefault="00A81D30" w:rsidP="00A81D30">
      <w:pPr>
        <w:pStyle w:val="Heading1"/>
        <w:tabs>
          <w:tab w:val="left" w:pos="361"/>
        </w:tabs>
        <w:ind w:left="720" w:firstLine="0"/>
        <w:rPr>
          <w:b w:val="0"/>
        </w:rPr>
      </w:pPr>
      <w:r>
        <w:rPr>
          <w:b w:val="0"/>
        </w:rPr>
        <w:t xml:space="preserve">Figure 2: The summary of </w:t>
      </w:r>
      <w:r w:rsidR="00743903">
        <w:rPr>
          <w:b w:val="0"/>
        </w:rPr>
        <w:t xml:space="preserve">the </w:t>
      </w:r>
      <w:r>
        <w:rPr>
          <w:b w:val="0"/>
        </w:rPr>
        <w:t xml:space="preserve">LSTM </w:t>
      </w:r>
      <w:r w:rsidR="00545CFD">
        <w:rPr>
          <w:b w:val="0"/>
        </w:rPr>
        <w:t>model.</w:t>
      </w:r>
    </w:p>
    <w:p w14:paraId="697CA5F1" w14:textId="77777777" w:rsidR="00A81D30" w:rsidRDefault="00A81D30" w:rsidP="00582436">
      <w:pPr>
        <w:pStyle w:val="Heading1"/>
        <w:tabs>
          <w:tab w:val="left" w:pos="361"/>
        </w:tabs>
        <w:ind w:left="720" w:firstLine="0"/>
        <w:rPr>
          <w:b w:val="0"/>
        </w:rPr>
      </w:pPr>
    </w:p>
    <w:p w14:paraId="6DF6F400" w14:textId="77777777" w:rsidR="00A57186" w:rsidRDefault="00A57186" w:rsidP="00582436">
      <w:pPr>
        <w:pStyle w:val="Heading1"/>
        <w:tabs>
          <w:tab w:val="left" w:pos="361"/>
        </w:tabs>
        <w:ind w:left="720" w:firstLine="0"/>
        <w:rPr>
          <w:b w:val="0"/>
        </w:rPr>
      </w:pPr>
      <w:r>
        <w:rPr>
          <w:b w:val="0"/>
          <w:noProof/>
        </w:rPr>
        <w:drawing>
          <wp:inline distT="0" distB="0" distL="0" distR="0" wp14:anchorId="673012E5" wp14:editId="3A51C9DC">
            <wp:extent cx="3803954" cy="2167846"/>
            <wp:effectExtent l="19050" t="0" r="6046"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3810514" cy="2171585"/>
                    </a:xfrm>
                    <a:prstGeom prst="rect">
                      <a:avLst/>
                    </a:prstGeom>
                    <a:noFill/>
                  </pic:spPr>
                </pic:pic>
              </a:graphicData>
            </a:graphic>
          </wp:inline>
        </w:drawing>
      </w:r>
    </w:p>
    <w:p w14:paraId="35FBA1F5" w14:textId="77777777" w:rsidR="007C1E60" w:rsidRDefault="00DC5627" w:rsidP="00582436">
      <w:pPr>
        <w:pStyle w:val="Heading1"/>
        <w:tabs>
          <w:tab w:val="left" w:pos="361"/>
        </w:tabs>
        <w:ind w:left="720" w:firstLine="0"/>
        <w:rPr>
          <w:b w:val="0"/>
        </w:rPr>
      </w:pPr>
      <w:r>
        <w:rPr>
          <w:b w:val="0"/>
        </w:rPr>
        <w:t>Figure 3</w:t>
      </w:r>
      <w:r w:rsidR="007C1E60">
        <w:rPr>
          <w:b w:val="0"/>
        </w:rPr>
        <w:t xml:space="preserve">: SBI BANK stock prices Train and Test split graph  </w:t>
      </w:r>
    </w:p>
    <w:p w14:paraId="1180F485" w14:textId="77777777" w:rsidR="00A25466" w:rsidRDefault="00A25466" w:rsidP="00582436">
      <w:pPr>
        <w:pStyle w:val="Heading1"/>
        <w:tabs>
          <w:tab w:val="left" w:pos="361"/>
        </w:tabs>
        <w:ind w:left="720" w:firstLine="0"/>
        <w:rPr>
          <w:b w:val="0"/>
        </w:rPr>
      </w:pPr>
      <w:r w:rsidRPr="00A25466">
        <w:rPr>
          <w:b w:val="0"/>
          <w:noProof/>
        </w:rPr>
        <w:drawing>
          <wp:inline distT="0" distB="0" distL="0" distR="0" wp14:anchorId="6EB9E19F" wp14:editId="6C1195C2">
            <wp:extent cx="3880286" cy="1932167"/>
            <wp:effectExtent l="19050" t="0" r="5914"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878035" cy="1931046"/>
                    </a:xfrm>
                    <a:prstGeom prst="rect">
                      <a:avLst/>
                    </a:prstGeom>
                    <a:noFill/>
                  </pic:spPr>
                </pic:pic>
              </a:graphicData>
            </a:graphic>
          </wp:inline>
        </w:drawing>
      </w:r>
    </w:p>
    <w:p w14:paraId="1B3154DB" w14:textId="77777777" w:rsidR="00A25466" w:rsidRDefault="00DC5627" w:rsidP="00582436">
      <w:pPr>
        <w:pStyle w:val="Heading1"/>
        <w:tabs>
          <w:tab w:val="left" w:pos="361"/>
        </w:tabs>
        <w:ind w:left="720" w:firstLine="0"/>
        <w:rPr>
          <w:b w:val="0"/>
        </w:rPr>
      </w:pPr>
      <w:r>
        <w:rPr>
          <w:b w:val="0"/>
        </w:rPr>
        <w:t>Figure 4</w:t>
      </w:r>
      <w:r w:rsidR="007C1E60">
        <w:rPr>
          <w:b w:val="0"/>
        </w:rPr>
        <w:t xml:space="preserve">(a): SBI BANK stock prices ARIMA Predictions and Test graph  </w:t>
      </w:r>
    </w:p>
    <w:p w14:paraId="4E91146C" w14:textId="77777777" w:rsidR="00A25466" w:rsidRDefault="00A25466" w:rsidP="00582436">
      <w:pPr>
        <w:pStyle w:val="Heading1"/>
        <w:tabs>
          <w:tab w:val="left" w:pos="361"/>
        </w:tabs>
        <w:ind w:left="720" w:firstLine="0"/>
        <w:rPr>
          <w:b w:val="0"/>
        </w:rPr>
      </w:pPr>
      <w:r w:rsidRPr="00A25466">
        <w:rPr>
          <w:b w:val="0"/>
          <w:noProof/>
        </w:rPr>
        <w:lastRenderedPageBreak/>
        <w:drawing>
          <wp:inline distT="0" distB="0" distL="0" distR="0" wp14:anchorId="79AB1D32" wp14:editId="348C12C2">
            <wp:extent cx="4075872" cy="1582310"/>
            <wp:effectExtent l="19050" t="0" r="828"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073144" cy="1581251"/>
                    </a:xfrm>
                    <a:prstGeom prst="rect">
                      <a:avLst/>
                    </a:prstGeom>
                    <a:noFill/>
                  </pic:spPr>
                </pic:pic>
              </a:graphicData>
            </a:graphic>
          </wp:inline>
        </w:drawing>
      </w:r>
    </w:p>
    <w:p w14:paraId="2EC95C49" w14:textId="77777777" w:rsidR="00DC5627" w:rsidRDefault="00DC5627" w:rsidP="00582436">
      <w:pPr>
        <w:pStyle w:val="Heading1"/>
        <w:tabs>
          <w:tab w:val="left" w:pos="361"/>
        </w:tabs>
        <w:ind w:left="720" w:firstLine="0"/>
        <w:rPr>
          <w:b w:val="0"/>
        </w:rPr>
      </w:pPr>
      <w:r>
        <w:rPr>
          <w:b w:val="0"/>
        </w:rPr>
        <w:t>Fig 4</w:t>
      </w:r>
      <w:r w:rsidR="00A25466">
        <w:rPr>
          <w:b w:val="0"/>
        </w:rPr>
        <w:t>(b)</w:t>
      </w:r>
      <w:r w:rsidR="003B2255">
        <w:rPr>
          <w:b w:val="0"/>
        </w:rPr>
        <w:t>:</w:t>
      </w:r>
      <w:r w:rsidR="003B2255" w:rsidRPr="003B2255">
        <w:rPr>
          <w:b w:val="0"/>
        </w:rPr>
        <w:t xml:space="preserve"> </w:t>
      </w:r>
      <w:r w:rsidR="003B2255">
        <w:rPr>
          <w:b w:val="0"/>
        </w:rPr>
        <w:t>SBI BANK stock prices LSTM Predictions and Test graph</w:t>
      </w:r>
    </w:p>
    <w:p w14:paraId="7DE62951" w14:textId="77777777" w:rsidR="004D04A6" w:rsidRDefault="004D04A6" w:rsidP="00582436">
      <w:pPr>
        <w:pStyle w:val="Heading1"/>
        <w:tabs>
          <w:tab w:val="left" w:pos="361"/>
        </w:tabs>
        <w:ind w:left="720" w:firstLine="0"/>
        <w:rPr>
          <w:b w:val="0"/>
        </w:rPr>
      </w:pPr>
      <w:r w:rsidRPr="004D04A6">
        <w:rPr>
          <w:noProof/>
        </w:rPr>
        <w:drawing>
          <wp:inline distT="0" distB="0" distL="0" distR="0" wp14:anchorId="7CB85F3C" wp14:editId="482A7AEE">
            <wp:extent cx="3988408" cy="1510748"/>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3995607" cy="1513475"/>
                    </a:xfrm>
                    <a:prstGeom prst="rect">
                      <a:avLst/>
                    </a:prstGeom>
                    <a:noFill/>
                    <a:ln w="9525">
                      <a:noFill/>
                      <a:miter lim="800000"/>
                      <a:headEnd/>
                      <a:tailEnd/>
                    </a:ln>
                  </pic:spPr>
                </pic:pic>
              </a:graphicData>
            </a:graphic>
          </wp:inline>
        </w:drawing>
      </w:r>
    </w:p>
    <w:p w14:paraId="01CC0F9A" w14:textId="77777777" w:rsidR="00A25466" w:rsidRDefault="003B2255" w:rsidP="00582436">
      <w:pPr>
        <w:pStyle w:val="Heading1"/>
        <w:tabs>
          <w:tab w:val="left" w:pos="361"/>
        </w:tabs>
        <w:ind w:left="720" w:firstLine="0"/>
        <w:rPr>
          <w:b w:val="0"/>
        </w:rPr>
      </w:pPr>
      <w:r>
        <w:rPr>
          <w:b w:val="0"/>
        </w:rPr>
        <w:t xml:space="preserve">  </w:t>
      </w:r>
    </w:p>
    <w:p w14:paraId="0C7F2E23" w14:textId="77777777" w:rsidR="00853211" w:rsidRDefault="00DC5627" w:rsidP="00845A87">
      <w:pPr>
        <w:pStyle w:val="Heading1"/>
        <w:tabs>
          <w:tab w:val="left" w:pos="361"/>
        </w:tabs>
        <w:ind w:left="720" w:firstLine="0"/>
        <w:rPr>
          <w:b w:val="0"/>
        </w:rPr>
      </w:pPr>
      <w:r>
        <w:rPr>
          <w:b w:val="0"/>
        </w:rPr>
        <w:t>Fig 4(C):</w:t>
      </w:r>
      <w:r w:rsidRPr="003B2255">
        <w:rPr>
          <w:b w:val="0"/>
        </w:rPr>
        <w:t xml:space="preserve"> </w:t>
      </w:r>
      <w:r w:rsidR="00E11B52">
        <w:rPr>
          <w:b w:val="0"/>
        </w:rPr>
        <w:t xml:space="preserve">SBI BANK stock prices: </w:t>
      </w:r>
      <w:r>
        <w:rPr>
          <w:b w:val="0"/>
        </w:rPr>
        <w:t>LSTM Predictions</w:t>
      </w:r>
      <w:r w:rsidR="00E11B52">
        <w:rPr>
          <w:b w:val="0"/>
        </w:rPr>
        <w:t xml:space="preserve"> ARIMA Predictions</w:t>
      </w:r>
      <w:r>
        <w:rPr>
          <w:b w:val="0"/>
        </w:rPr>
        <w:t xml:space="preserve"> and Test</w:t>
      </w:r>
      <w:r w:rsidR="00E11B52">
        <w:rPr>
          <w:b w:val="0"/>
        </w:rPr>
        <w:t xml:space="preserve"> data </w:t>
      </w:r>
      <w:r>
        <w:rPr>
          <w:b w:val="0"/>
        </w:rPr>
        <w:t>graph</w:t>
      </w:r>
    </w:p>
    <w:p w14:paraId="0619A81F" w14:textId="77777777" w:rsidR="00845A87" w:rsidRPr="00582436" w:rsidRDefault="00DC5627" w:rsidP="000E5C83">
      <w:pPr>
        <w:pStyle w:val="Heading1"/>
        <w:tabs>
          <w:tab w:val="left" w:pos="361"/>
        </w:tabs>
        <w:ind w:left="720" w:firstLine="0"/>
        <w:rPr>
          <w:b w:val="0"/>
        </w:rPr>
      </w:pPr>
      <w:r>
        <w:rPr>
          <w:b w:val="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52"/>
        <w:gridCol w:w="1623"/>
        <w:gridCol w:w="2028"/>
        <w:gridCol w:w="1632"/>
        <w:gridCol w:w="1863"/>
      </w:tblGrid>
      <w:tr w:rsidR="00BB438A" w:rsidRPr="009C189A" w14:paraId="095B82D2" w14:textId="77777777" w:rsidTr="00B61E55">
        <w:trPr>
          <w:trHeight w:val="265"/>
          <w:jc w:val="center"/>
        </w:trPr>
        <w:tc>
          <w:tcPr>
            <w:tcW w:w="1652" w:type="dxa"/>
          </w:tcPr>
          <w:p w14:paraId="21536899" w14:textId="77777777" w:rsidR="00BB438A" w:rsidRPr="009C189A" w:rsidRDefault="00BB438A" w:rsidP="009C189A">
            <w:pPr>
              <w:pStyle w:val="TableParagraph"/>
              <w:spacing w:line="246" w:lineRule="exact"/>
              <w:ind w:left="107"/>
              <w:rPr>
                <w:sz w:val="24"/>
                <w:szCs w:val="24"/>
              </w:rPr>
            </w:pPr>
            <w:r w:rsidRPr="009C189A">
              <w:rPr>
                <w:sz w:val="24"/>
                <w:szCs w:val="24"/>
              </w:rPr>
              <w:t>TECHNIQUE</w:t>
            </w:r>
          </w:p>
        </w:tc>
        <w:tc>
          <w:tcPr>
            <w:tcW w:w="1623" w:type="dxa"/>
          </w:tcPr>
          <w:p w14:paraId="17E07AC6" w14:textId="77777777" w:rsidR="00BB438A" w:rsidRPr="009C189A" w:rsidRDefault="00BB438A" w:rsidP="00B61E55">
            <w:pPr>
              <w:pStyle w:val="TableParagraph"/>
              <w:spacing w:line="246" w:lineRule="exact"/>
              <w:ind w:left="0" w:right="833"/>
              <w:jc w:val="left"/>
              <w:rPr>
                <w:sz w:val="24"/>
                <w:szCs w:val="24"/>
              </w:rPr>
            </w:pPr>
            <w:r w:rsidRPr="009C189A">
              <w:rPr>
                <w:sz w:val="24"/>
                <w:szCs w:val="24"/>
              </w:rPr>
              <w:t>MAPE</w:t>
            </w:r>
          </w:p>
        </w:tc>
        <w:tc>
          <w:tcPr>
            <w:tcW w:w="2028" w:type="dxa"/>
          </w:tcPr>
          <w:p w14:paraId="19D2AB90" w14:textId="77777777" w:rsidR="00BB438A" w:rsidRPr="009C189A" w:rsidRDefault="00BB438A" w:rsidP="009C189A">
            <w:pPr>
              <w:pStyle w:val="TableParagraph"/>
              <w:spacing w:line="246" w:lineRule="exact"/>
              <w:ind w:left="0" w:right="833"/>
              <w:rPr>
                <w:sz w:val="24"/>
                <w:szCs w:val="24"/>
              </w:rPr>
            </w:pPr>
            <w:r w:rsidRPr="009C189A">
              <w:rPr>
                <w:sz w:val="24"/>
                <w:szCs w:val="24"/>
              </w:rPr>
              <w:t>RMSE</w:t>
            </w:r>
          </w:p>
        </w:tc>
        <w:tc>
          <w:tcPr>
            <w:tcW w:w="1632" w:type="dxa"/>
          </w:tcPr>
          <w:p w14:paraId="420C7E8A" w14:textId="77777777" w:rsidR="00BB438A" w:rsidRPr="009C189A" w:rsidRDefault="00BB438A" w:rsidP="009C189A">
            <w:pPr>
              <w:pStyle w:val="TableParagraph"/>
              <w:spacing w:line="246" w:lineRule="exact"/>
              <w:ind w:left="0" w:right="833"/>
              <w:rPr>
                <w:sz w:val="24"/>
                <w:szCs w:val="24"/>
              </w:rPr>
            </w:pPr>
            <w:r w:rsidRPr="009C189A">
              <w:rPr>
                <w:sz w:val="24"/>
                <w:szCs w:val="24"/>
              </w:rPr>
              <w:t>MAE</w:t>
            </w:r>
          </w:p>
        </w:tc>
        <w:tc>
          <w:tcPr>
            <w:tcW w:w="689" w:type="dxa"/>
          </w:tcPr>
          <w:p w14:paraId="745F5C0E" w14:textId="77777777" w:rsidR="00BB438A" w:rsidRPr="009C189A" w:rsidRDefault="00BB438A" w:rsidP="00B61E55">
            <w:pPr>
              <w:pStyle w:val="TableParagraph"/>
              <w:spacing w:line="246" w:lineRule="exact"/>
              <w:ind w:left="0" w:right="833"/>
              <w:jc w:val="left"/>
              <w:rPr>
                <w:sz w:val="24"/>
                <w:szCs w:val="24"/>
              </w:rPr>
            </w:pPr>
            <w:r w:rsidRPr="009C189A">
              <w:rPr>
                <w:sz w:val="24"/>
                <w:szCs w:val="24"/>
              </w:rPr>
              <w:t>MSE</w:t>
            </w:r>
          </w:p>
        </w:tc>
      </w:tr>
      <w:tr w:rsidR="00BB438A" w:rsidRPr="009C189A" w14:paraId="4AE75714" w14:textId="77777777" w:rsidTr="00B61E55">
        <w:trPr>
          <w:trHeight w:val="266"/>
          <w:jc w:val="center"/>
        </w:trPr>
        <w:tc>
          <w:tcPr>
            <w:tcW w:w="1652" w:type="dxa"/>
          </w:tcPr>
          <w:p w14:paraId="16B65DFA" w14:textId="77777777" w:rsidR="00BB438A" w:rsidRPr="009C189A" w:rsidRDefault="00BB438A" w:rsidP="009C189A">
            <w:pPr>
              <w:pStyle w:val="TableParagraph"/>
              <w:spacing w:line="246" w:lineRule="exact"/>
              <w:ind w:left="107"/>
              <w:rPr>
                <w:sz w:val="24"/>
                <w:szCs w:val="24"/>
              </w:rPr>
            </w:pPr>
            <w:proofErr w:type="gramStart"/>
            <w:r w:rsidRPr="009C189A">
              <w:rPr>
                <w:sz w:val="24"/>
                <w:szCs w:val="24"/>
              </w:rPr>
              <w:t>ARIMA(</w:t>
            </w:r>
            <w:proofErr w:type="gramEnd"/>
            <w:r w:rsidRPr="009C189A">
              <w:rPr>
                <w:sz w:val="24"/>
                <w:szCs w:val="24"/>
              </w:rPr>
              <w:t>0,1,0)</w:t>
            </w:r>
          </w:p>
        </w:tc>
        <w:tc>
          <w:tcPr>
            <w:tcW w:w="1623" w:type="dxa"/>
          </w:tcPr>
          <w:p w14:paraId="6D3FEF53"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11.5647</w:t>
            </w:r>
          </w:p>
        </w:tc>
        <w:tc>
          <w:tcPr>
            <w:tcW w:w="2028" w:type="dxa"/>
          </w:tcPr>
          <w:p w14:paraId="48CD2323"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69.7892</w:t>
            </w:r>
          </w:p>
        </w:tc>
        <w:tc>
          <w:tcPr>
            <w:tcW w:w="1632" w:type="dxa"/>
          </w:tcPr>
          <w:p w14:paraId="00C9C36B"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61.7565</w:t>
            </w:r>
          </w:p>
        </w:tc>
        <w:tc>
          <w:tcPr>
            <w:tcW w:w="689" w:type="dxa"/>
          </w:tcPr>
          <w:p w14:paraId="575AA135" w14:textId="77777777" w:rsidR="00BB438A" w:rsidRPr="009C189A" w:rsidRDefault="00B61E55" w:rsidP="00B61E55">
            <w:pPr>
              <w:pStyle w:val="TableParagraph"/>
              <w:spacing w:line="246" w:lineRule="exact"/>
              <w:ind w:left="0" w:right="833"/>
              <w:jc w:val="left"/>
              <w:rPr>
                <w:sz w:val="24"/>
                <w:szCs w:val="24"/>
              </w:rPr>
            </w:pPr>
            <w:r w:rsidRPr="009C189A">
              <w:rPr>
                <w:color w:val="212121"/>
                <w:sz w:val="24"/>
                <w:szCs w:val="24"/>
                <w:shd w:val="clear" w:color="auto" w:fill="FFFFFF"/>
              </w:rPr>
              <w:t>4870.5392</w:t>
            </w:r>
          </w:p>
        </w:tc>
      </w:tr>
      <w:tr w:rsidR="00BB438A" w:rsidRPr="009C189A" w14:paraId="68C8AE2A" w14:textId="77777777" w:rsidTr="00B61E55">
        <w:trPr>
          <w:trHeight w:val="265"/>
          <w:jc w:val="center"/>
        </w:trPr>
        <w:tc>
          <w:tcPr>
            <w:tcW w:w="1652" w:type="dxa"/>
          </w:tcPr>
          <w:p w14:paraId="280483FE" w14:textId="77777777" w:rsidR="00BB438A" w:rsidRPr="009C189A" w:rsidRDefault="00BB438A" w:rsidP="009C189A">
            <w:pPr>
              <w:pStyle w:val="TableParagraph"/>
              <w:spacing w:line="246" w:lineRule="exact"/>
              <w:ind w:left="107"/>
              <w:rPr>
                <w:sz w:val="24"/>
                <w:szCs w:val="24"/>
              </w:rPr>
            </w:pPr>
            <w:r w:rsidRPr="009C189A">
              <w:rPr>
                <w:sz w:val="24"/>
                <w:szCs w:val="24"/>
              </w:rPr>
              <w:t>LSTM</w:t>
            </w:r>
          </w:p>
        </w:tc>
        <w:tc>
          <w:tcPr>
            <w:tcW w:w="1623" w:type="dxa"/>
          </w:tcPr>
          <w:p w14:paraId="50486610"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1.8071</w:t>
            </w:r>
          </w:p>
        </w:tc>
        <w:tc>
          <w:tcPr>
            <w:tcW w:w="2028" w:type="dxa"/>
          </w:tcPr>
          <w:p w14:paraId="048055E6"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11.0310</w:t>
            </w:r>
          </w:p>
        </w:tc>
        <w:tc>
          <w:tcPr>
            <w:tcW w:w="1632" w:type="dxa"/>
          </w:tcPr>
          <w:p w14:paraId="4A6C031D" w14:textId="77777777" w:rsidR="00BB438A" w:rsidRPr="009C189A" w:rsidRDefault="00BB438A" w:rsidP="009C189A">
            <w:pPr>
              <w:pStyle w:val="TableParagraph"/>
              <w:spacing w:line="246" w:lineRule="exact"/>
              <w:ind w:left="0" w:right="833"/>
              <w:rPr>
                <w:sz w:val="24"/>
                <w:szCs w:val="24"/>
              </w:rPr>
            </w:pPr>
            <w:r w:rsidRPr="009C189A">
              <w:rPr>
                <w:color w:val="212121"/>
                <w:sz w:val="24"/>
                <w:szCs w:val="24"/>
                <w:shd w:val="clear" w:color="auto" w:fill="FFFFFF"/>
              </w:rPr>
              <w:t>10.1810</w:t>
            </w:r>
          </w:p>
        </w:tc>
        <w:tc>
          <w:tcPr>
            <w:tcW w:w="689" w:type="dxa"/>
          </w:tcPr>
          <w:p w14:paraId="2CC04FF8" w14:textId="77777777" w:rsidR="00BB438A" w:rsidRPr="00B61E55" w:rsidRDefault="00BB438A" w:rsidP="00B61E55">
            <w:pPr>
              <w:widowControl/>
              <w:autoSpaceDE/>
              <w:autoSpaceDN/>
              <w:jc w:val="center"/>
              <w:rPr>
                <w:color w:val="212121"/>
                <w:sz w:val="24"/>
                <w:szCs w:val="24"/>
                <w:shd w:val="clear" w:color="auto" w:fill="FFFFFF"/>
              </w:rPr>
            </w:pPr>
            <w:r w:rsidRPr="009C189A">
              <w:rPr>
                <w:color w:val="212121"/>
                <w:sz w:val="24"/>
                <w:szCs w:val="24"/>
                <w:shd w:val="clear" w:color="auto" w:fill="FFFFFF"/>
              </w:rPr>
              <w:t>121.6820</w:t>
            </w:r>
          </w:p>
        </w:tc>
      </w:tr>
    </w:tbl>
    <w:p w14:paraId="75CE6FA0" w14:textId="70737692" w:rsidR="004D5DA7" w:rsidRDefault="00E215D6" w:rsidP="00E215D6">
      <w:pPr>
        <w:pStyle w:val="BodyText"/>
        <w:spacing w:before="8"/>
        <w:jc w:val="center"/>
        <w:rPr>
          <w:b/>
        </w:rPr>
      </w:pPr>
      <w:r w:rsidRPr="00E215D6">
        <w:t xml:space="preserve">Table 1: The Accuracy Matrix of </w:t>
      </w:r>
      <w:r w:rsidR="00743903">
        <w:t xml:space="preserve">the </w:t>
      </w:r>
      <w:r w:rsidRPr="00E215D6">
        <w:t>ARIMA</w:t>
      </w:r>
      <w:r w:rsidR="00B61E55">
        <w:t xml:space="preserve"> Model </w:t>
      </w:r>
      <w:r w:rsidR="001C0D2F">
        <w:t xml:space="preserve">and LSTM </w:t>
      </w:r>
      <w:r w:rsidR="00743903">
        <w:t>M</w:t>
      </w:r>
      <w:r w:rsidR="001C0D2F">
        <w:t>odel</w:t>
      </w:r>
      <w:r w:rsidRPr="00582436">
        <w:rPr>
          <w:b/>
        </w:rPr>
        <w:t>.</w:t>
      </w:r>
    </w:p>
    <w:p w14:paraId="0B9D3C52" w14:textId="77777777" w:rsidR="00DA5089" w:rsidRDefault="00DA5089" w:rsidP="00E215D6">
      <w:pPr>
        <w:pStyle w:val="BodyText"/>
        <w:spacing w:before="8"/>
        <w:jc w:val="center"/>
        <w:rPr>
          <w:b/>
        </w:rPr>
      </w:pPr>
    </w:p>
    <w:p w14:paraId="2A1FDE8C" w14:textId="2B8A5046" w:rsidR="00853211" w:rsidRDefault="00C15046" w:rsidP="00C15046">
      <w:pPr>
        <w:pStyle w:val="BodyText"/>
        <w:spacing w:before="8"/>
      </w:pPr>
      <w:r>
        <w:t xml:space="preserve">In Table 2, we have shown </w:t>
      </w:r>
      <w:r w:rsidR="00743903">
        <w:t xml:space="preserve">the </w:t>
      </w:r>
      <w:r w:rsidR="006355FE">
        <w:t xml:space="preserve">actual </w:t>
      </w:r>
      <w:r w:rsidR="00F919FC">
        <w:t xml:space="preserve">test data set, </w:t>
      </w:r>
      <w:r>
        <w:t>predictions ARIMA mo</w:t>
      </w:r>
      <w:r w:rsidR="00F919FC">
        <w:t xml:space="preserve">del and LSTM model predictions in chronological order. </w:t>
      </w:r>
      <w:proofErr w:type="gramStart"/>
      <w:r w:rsidR="00F919FC">
        <w:t>These are</w:t>
      </w:r>
      <w:proofErr w:type="gramEnd"/>
      <w:r w:rsidR="00F919FC">
        <w:t xml:space="preserve"> also shown that LSTM pr</w:t>
      </w:r>
      <w:r w:rsidR="006B1DC4">
        <w:t xml:space="preserve">edictions are very close to </w:t>
      </w:r>
      <w:r w:rsidR="00743903">
        <w:t xml:space="preserve">the </w:t>
      </w:r>
      <w:r w:rsidR="006B1DC4">
        <w:t>actual test data set than ARIMA prediction</w:t>
      </w:r>
      <w:r w:rsidR="00743903">
        <w:t>s</w:t>
      </w:r>
      <w:r w:rsidR="006B1DC4">
        <w:t>.</w:t>
      </w:r>
    </w:p>
    <w:tbl>
      <w:tblPr>
        <w:tblStyle w:val="TableGrid"/>
        <w:tblW w:w="0" w:type="auto"/>
        <w:jc w:val="center"/>
        <w:tblLook w:val="04A0" w:firstRow="1" w:lastRow="0" w:firstColumn="1" w:lastColumn="0" w:noHBand="0" w:noVBand="1"/>
      </w:tblPr>
      <w:tblGrid>
        <w:gridCol w:w="1310"/>
        <w:gridCol w:w="2523"/>
        <w:gridCol w:w="2156"/>
        <w:gridCol w:w="1996"/>
      </w:tblGrid>
      <w:tr w:rsidR="00F16DA6" w:rsidRPr="0036587F" w14:paraId="16417264" w14:textId="77777777" w:rsidTr="00743601">
        <w:trPr>
          <w:jc w:val="center"/>
        </w:trPr>
        <w:tc>
          <w:tcPr>
            <w:tcW w:w="0" w:type="auto"/>
          </w:tcPr>
          <w:p w14:paraId="23A962A6" w14:textId="77777777" w:rsidR="00F16DA6" w:rsidRPr="0036587F" w:rsidRDefault="00F16DA6" w:rsidP="00E36B9F">
            <w:pPr>
              <w:jc w:val="center"/>
              <w:rPr>
                <w:sz w:val="24"/>
                <w:szCs w:val="24"/>
              </w:rPr>
            </w:pPr>
            <w:r w:rsidRPr="0036587F">
              <w:rPr>
                <w:sz w:val="24"/>
                <w:szCs w:val="24"/>
              </w:rPr>
              <w:t>Date</w:t>
            </w:r>
          </w:p>
        </w:tc>
        <w:tc>
          <w:tcPr>
            <w:tcW w:w="0" w:type="auto"/>
          </w:tcPr>
          <w:p w14:paraId="343A4037" w14:textId="77777777" w:rsidR="00F16DA6" w:rsidRPr="0036587F" w:rsidRDefault="00F16DA6" w:rsidP="00E36B9F">
            <w:pPr>
              <w:jc w:val="center"/>
              <w:rPr>
                <w:sz w:val="24"/>
                <w:szCs w:val="24"/>
              </w:rPr>
            </w:pPr>
            <w:r w:rsidRPr="0036587F">
              <w:rPr>
                <w:sz w:val="24"/>
                <w:szCs w:val="24"/>
              </w:rPr>
              <w:t>Actual test observations</w:t>
            </w:r>
          </w:p>
        </w:tc>
        <w:tc>
          <w:tcPr>
            <w:tcW w:w="0" w:type="auto"/>
          </w:tcPr>
          <w:p w14:paraId="39BE4384" w14:textId="77777777" w:rsidR="00F16DA6" w:rsidRPr="0036587F" w:rsidRDefault="00F16DA6" w:rsidP="00E36B9F">
            <w:pPr>
              <w:jc w:val="center"/>
              <w:rPr>
                <w:sz w:val="24"/>
                <w:szCs w:val="24"/>
              </w:rPr>
            </w:pPr>
            <w:r w:rsidRPr="0036587F">
              <w:rPr>
                <w:sz w:val="24"/>
                <w:szCs w:val="24"/>
              </w:rPr>
              <w:t>ARIMA Predictions</w:t>
            </w:r>
          </w:p>
        </w:tc>
        <w:tc>
          <w:tcPr>
            <w:tcW w:w="0" w:type="auto"/>
          </w:tcPr>
          <w:p w14:paraId="5330E802" w14:textId="77777777" w:rsidR="00F16DA6" w:rsidRPr="0036587F" w:rsidRDefault="00F16DA6" w:rsidP="00E36B9F">
            <w:pPr>
              <w:jc w:val="center"/>
              <w:rPr>
                <w:sz w:val="24"/>
                <w:szCs w:val="24"/>
              </w:rPr>
            </w:pPr>
            <w:r w:rsidRPr="0036587F">
              <w:rPr>
                <w:sz w:val="24"/>
                <w:szCs w:val="24"/>
              </w:rPr>
              <w:t>LSTM Predictions</w:t>
            </w:r>
          </w:p>
        </w:tc>
      </w:tr>
      <w:tr w:rsidR="00F16DA6" w:rsidRPr="0036587F" w14:paraId="690F219E" w14:textId="77777777" w:rsidTr="00743601">
        <w:trPr>
          <w:jc w:val="center"/>
        </w:trPr>
        <w:tc>
          <w:tcPr>
            <w:tcW w:w="0" w:type="auto"/>
          </w:tcPr>
          <w:p w14:paraId="67CE1BC0" w14:textId="77777777" w:rsidR="00F16DA6" w:rsidRPr="0036587F" w:rsidRDefault="00853211" w:rsidP="00E36B9F">
            <w:pPr>
              <w:jc w:val="center"/>
              <w:rPr>
                <w:sz w:val="24"/>
                <w:szCs w:val="24"/>
              </w:rPr>
            </w:pPr>
            <w:r w:rsidRPr="0036587F">
              <w:rPr>
                <w:sz w:val="24"/>
                <w:szCs w:val="24"/>
              </w:rPr>
              <w:t>02/01/2023</w:t>
            </w:r>
          </w:p>
        </w:tc>
        <w:tc>
          <w:tcPr>
            <w:tcW w:w="0" w:type="auto"/>
          </w:tcPr>
          <w:p w14:paraId="690B8225" w14:textId="77777777" w:rsidR="00F16DA6" w:rsidRPr="0036587F" w:rsidRDefault="00743601" w:rsidP="00E36B9F">
            <w:pPr>
              <w:jc w:val="center"/>
              <w:rPr>
                <w:sz w:val="24"/>
                <w:szCs w:val="24"/>
              </w:rPr>
            </w:pPr>
            <w:r w:rsidRPr="0036587F">
              <w:rPr>
                <w:sz w:val="24"/>
                <w:szCs w:val="24"/>
              </w:rPr>
              <w:t>612.200012</w:t>
            </w:r>
          </w:p>
        </w:tc>
        <w:tc>
          <w:tcPr>
            <w:tcW w:w="0" w:type="auto"/>
          </w:tcPr>
          <w:p w14:paraId="798CA6C5" w14:textId="77777777" w:rsidR="00F16DA6" w:rsidRPr="0036587F" w:rsidRDefault="00CB2B98" w:rsidP="00E36B9F">
            <w:pPr>
              <w:jc w:val="center"/>
              <w:rPr>
                <w:sz w:val="24"/>
                <w:szCs w:val="24"/>
              </w:rPr>
            </w:pPr>
            <w:r w:rsidRPr="0036587F">
              <w:rPr>
                <w:color w:val="212121"/>
                <w:sz w:val="24"/>
                <w:szCs w:val="24"/>
                <w:shd w:val="clear" w:color="auto" w:fill="FFFFFF"/>
              </w:rPr>
              <w:t>613.700012</w:t>
            </w:r>
          </w:p>
        </w:tc>
        <w:tc>
          <w:tcPr>
            <w:tcW w:w="0" w:type="auto"/>
          </w:tcPr>
          <w:p w14:paraId="23E6D1E6" w14:textId="77777777" w:rsidR="00F16DA6" w:rsidRPr="0036587F" w:rsidRDefault="00CB2B98" w:rsidP="00E36B9F">
            <w:pPr>
              <w:jc w:val="center"/>
              <w:rPr>
                <w:sz w:val="24"/>
                <w:szCs w:val="24"/>
              </w:rPr>
            </w:pPr>
            <w:r w:rsidRPr="0036587F">
              <w:rPr>
                <w:color w:val="212121"/>
                <w:sz w:val="24"/>
                <w:szCs w:val="24"/>
                <w:shd w:val="clear" w:color="auto" w:fill="FFFFFF"/>
              </w:rPr>
              <w:t>593.361633</w:t>
            </w:r>
          </w:p>
        </w:tc>
      </w:tr>
      <w:tr w:rsidR="00F16DA6" w:rsidRPr="0036587F" w14:paraId="468C8870" w14:textId="77777777" w:rsidTr="00743601">
        <w:trPr>
          <w:jc w:val="center"/>
        </w:trPr>
        <w:tc>
          <w:tcPr>
            <w:tcW w:w="0" w:type="auto"/>
          </w:tcPr>
          <w:p w14:paraId="0489AC07" w14:textId="77777777" w:rsidR="00F16DA6" w:rsidRPr="0036587F" w:rsidRDefault="00853211" w:rsidP="00E36B9F">
            <w:pPr>
              <w:jc w:val="center"/>
              <w:rPr>
                <w:sz w:val="24"/>
                <w:szCs w:val="24"/>
              </w:rPr>
            </w:pPr>
            <w:r w:rsidRPr="0036587F">
              <w:rPr>
                <w:sz w:val="24"/>
                <w:szCs w:val="24"/>
              </w:rPr>
              <w:t>03/01/2023</w:t>
            </w:r>
          </w:p>
        </w:tc>
        <w:tc>
          <w:tcPr>
            <w:tcW w:w="0" w:type="auto"/>
          </w:tcPr>
          <w:p w14:paraId="30994529" w14:textId="77777777" w:rsidR="00F16DA6" w:rsidRPr="0036587F" w:rsidRDefault="0097013F" w:rsidP="00E36B9F">
            <w:pPr>
              <w:jc w:val="center"/>
              <w:rPr>
                <w:sz w:val="24"/>
                <w:szCs w:val="24"/>
              </w:rPr>
            </w:pPr>
            <w:r>
              <w:rPr>
                <w:sz w:val="24"/>
                <w:szCs w:val="24"/>
              </w:rPr>
              <w:t>612.400024</w:t>
            </w:r>
          </w:p>
        </w:tc>
        <w:tc>
          <w:tcPr>
            <w:tcW w:w="0" w:type="auto"/>
          </w:tcPr>
          <w:p w14:paraId="02FF0DB7" w14:textId="77777777" w:rsidR="00F16DA6" w:rsidRPr="0036587F" w:rsidRDefault="00CB2B98" w:rsidP="00E36B9F">
            <w:pPr>
              <w:jc w:val="center"/>
              <w:rPr>
                <w:sz w:val="24"/>
                <w:szCs w:val="24"/>
              </w:rPr>
            </w:pPr>
            <w:r w:rsidRPr="0036587F">
              <w:rPr>
                <w:color w:val="212121"/>
                <w:sz w:val="24"/>
                <w:szCs w:val="24"/>
                <w:shd w:val="clear" w:color="auto" w:fill="FFFFFF"/>
              </w:rPr>
              <w:t>613.700012</w:t>
            </w:r>
          </w:p>
        </w:tc>
        <w:tc>
          <w:tcPr>
            <w:tcW w:w="0" w:type="auto"/>
          </w:tcPr>
          <w:p w14:paraId="0DBDD477" w14:textId="77777777" w:rsidR="00F16DA6" w:rsidRPr="0036587F" w:rsidRDefault="00CB2B98" w:rsidP="00E36B9F">
            <w:pPr>
              <w:jc w:val="center"/>
              <w:rPr>
                <w:sz w:val="24"/>
                <w:szCs w:val="24"/>
              </w:rPr>
            </w:pPr>
            <w:r w:rsidRPr="0036587F">
              <w:rPr>
                <w:color w:val="212121"/>
                <w:sz w:val="24"/>
                <w:szCs w:val="24"/>
                <w:shd w:val="clear" w:color="auto" w:fill="FFFFFF"/>
              </w:rPr>
              <w:t>593.524231</w:t>
            </w:r>
          </w:p>
        </w:tc>
      </w:tr>
      <w:tr w:rsidR="0097013F" w:rsidRPr="0036587F" w14:paraId="50F84500" w14:textId="77777777" w:rsidTr="00743601">
        <w:trPr>
          <w:jc w:val="center"/>
        </w:trPr>
        <w:tc>
          <w:tcPr>
            <w:tcW w:w="0" w:type="auto"/>
          </w:tcPr>
          <w:p w14:paraId="185B0BCE" w14:textId="77777777" w:rsidR="0097013F" w:rsidRPr="0036587F" w:rsidRDefault="0097013F" w:rsidP="00E36B9F">
            <w:pPr>
              <w:jc w:val="center"/>
              <w:rPr>
                <w:sz w:val="24"/>
                <w:szCs w:val="24"/>
              </w:rPr>
            </w:pPr>
            <w:r w:rsidRPr="0036587F">
              <w:rPr>
                <w:sz w:val="24"/>
                <w:szCs w:val="24"/>
              </w:rPr>
              <w:t>04/01/2023</w:t>
            </w:r>
          </w:p>
        </w:tc>
        <w:tc>
          <w:tcPr>
            <w:tcW w:w="0" w:type="auto"/>
          </w:tcPr>
          <w:p w14:paraId="77E08C83" w14:textId="77777777" w:rsidR="0097013F" w:rsidRPr="0036587F" w:rsidRDefault="0097013F" w:rsidP="0097013F">
            <w:pPr>
              <w:jc w:val="center"/>
              <w:rPr>
                <w:sz w:val="24"/>
                <w:szCs w:val="24"/>
              </w:rPr>
            </w:pPr>
            <w:r>
              <w:rPr>
                <w:sz w:val="24"/>
                <w:szCs w:val="24"/>
              </w:rPr>
              <w:t>605.200012</w:t>
            </w:r>
          </w:p>
        </w:tc>
        <w:tc>
          <w:tcPr>
            <w:tcW w:w="0" w:type="auto"/>
          </w:tcPr>
          <w:p w14:paraId="7C7B8402" w14:textId="77777777" w:rsidR="0097013F" w:rsidRPr="0036587F" w:rsidRDefault="0097013F" w:rsidP="00E36B9F">
            <w:pPr>
              <w:jc w:val="center"/>
              <w:rPr>
                <w:sz w:val="24"/>
                <w:szCs w:val="24"/>
              </w:rPr>
            </w:pPr>
            <w:r w:rsidRPr="0036587F">
              <w:rPr>
                <w:color w:val="212121"/>
                <w:sz w:val="24"/>
                <w:szCs w:val="24"/>
                <w:shd w:val="clear" w:color="auto" w:fill="FFFFFF"/>
              </w:rPr>
              <w:t>613.700012</w:t>
            </w:r>
          </w:p>
        </w:tc>
        <w:tc>
          <w:tcPr>
            <w:tcW w:w="0" w:type="auto"/>
          </w:tcPr>
          <w:p w14:paraId="29843BD6" w14:textId="77777777" w:rsidR="0097013F" w:rsidRPr="0036587F" w:rsidRDefault="0097013F" w:rsidP="00E36B9F">
            <w:pPr>
              <w:jc w:val="center"/>
              <w:rPr>
                <w:sz w:val="24"/>
                <w:szCs w:val="24"/>
              </w:rPr>
            </w:pPr>
            <w:r w:rsidRPr="0036587F">
              <w:rPr>
                <w:color w:val="212121"/>
                <w:sz w:val="24"/>
                <w:szCs w:val="24"/>
                <w:shd w:val="clear" w:color="auto" w:fill="FFFFFF"/>
              </w:rPr>
              <w:t>587.643616</w:t>
            </w:r>
          </w:p>
        </w:tc>
      </w:tr>
      <w:tr w:rsidR="0097013F" w:rsidRPr="0036587F" w14:paraId="2907F7E5" w14:textId="77777777" w:rsidTr="00743601">
        <w:trPr>
          <w:jc w:val="center"/>
        </w:trPr>
        <w:tc>
          <w:tcPr>
            <w:tcW w:w="0" w:type="auto"/>
          </w:tcPr>
          <w:p w14:paraId="5F7BFD0C" w14:textId="77777777" w:rsidR="0097013F" w:rsidRPr="0036587F" w:rsidRDefault="0097013F" w:rsidP="00E36B9F">
            <w:pPr>
              <w:jc w:val="center"/>
              <w:rPr>
                <w:sz w:val="24"/>
                <w:szCs w:val="24"/>
              </w:rPr>
            </w:pPr>
            <w:r w:rsidRPr="0036587F">
              <w:rPr>
                <w:sz w:val="24"/>
                <w:szCs w:val="24"/>
              </w:rPr>
              <w:t>05/01/2023</w:t>
            </w:r>
          </w:p>
        </w:tc>
        <w:tc>
          <w:tcPr>
            <w:tcW w:w="0" w:type="auto"/>
          </w:tcPr>
          <w:p w14:paraId="32A78C5A" w14:textId="77777777" w:rsidR="0097013F" w:rsidRPr="0036587F" w:rsidRDefault="0097013F" w:rsidP="0044668A">
            <w:pPr>
              <w:jc w:val="center"/>
              <w:rPr>
                <w:sz w:val="24"/>
                <w:szCs w:val="24"/>
              </w:rPr>
            </w:pPr>
            <w:r>
              <w:rPr>
                <w:sz w:val="24"/>
                <w:szCs w:val="24"/>
              </w:rPr>
              <w:t>605.09</w:t>
            </w:r>
            <w:r w:rsidR="00C52346">
              <w:rPr>
                <w:sz w:val="24"/>
                <w:szCs w:val="24"/>
              </w:rPr>
              <w:t>9</w:t>
            </w:r>
            <w:r>
              <w:rPr>
                <w:sz w:val="24"/>
                <w:szCs w:val="24"/>
              </w:rPr>
              <w:t>976</w:t>
            </w:r>
          </w:p>
        </w:tc>
        <w:tc>
          <w:tcPr>
            <w:tcW w:w="0" w:type="auto"/>
          </w:tcPr>
          <w:p w14:paraId="60C02E1D" w14:textId="77777777" w:rsidR="0097013F" w:rsidRPr="0036587F" w:rsidRDefault="0097013F" w:rsidP="00E36B9F">
            <w:pPr>
              <w:jc w:val="center"/>
              <w:rPr>
                <w:sz w:val="24"/>
                <w:szCs w:val="24"/>
              </w:rPr>
            </w:pPr>
            <w:r w:rsidRPr="0036587F">
              <w:rPr>
                <w:color w:val="212121"/>
                <w:sz w:val="24"/>
                <w:szCs w:val="24"/>
                <w:shd w:val="clear" w:color="auto" w:fill="FFFFFF"/>
              </w:rPr>
              <w:t>613.700012</w:t>
            </w:r>
          </w:p>
        </w:tc>
        <w:tc>
          <w:tcPr>
            <w:tcW w:w="0" w:type="auto"/>
          </w:tcPr>
          <w:p w14:paraId="47B5EB12" w14:textId="77777777" w:rsidR="0097013F" w:rsidRPr="0036587F" w:rsidRDefault="0097013F" w:rsidP="00E36B9F">
            <w:pPr>
              <w:jc w:val="center"/>
              <w:rPr>
                <w:sz w:val="24"/>
                <w:szCs w:val="24"/>
              </w:rPr>
            </w:pPr>
            <w:r w:rsidRPr="0036587F">
              <w:rPr>
                <w:color w:val="212121"/>
                <w:sz w:val="24"/>
                <w:szCs w:val="24"/>
                <w:shd w:val="clear" w:color="auto" w:fill="FFFFFF"/>
              </w:rPr>
              <w:t>587.561523</w:t>
            </w:r>
          </w:p>
        </w:tc>
      </w:tr>
      <w:tr w:rsidR="0097013F" w:rsidRPr="0036587F" w14:paraId="022FBF2F" w14:textId="77777777" w:rsidTr="00743601">
        <w:trPr>
          <w:jc w:val="center"/>
        </w:trPr>
        <w:tc>
          <w:tcPr>
            <w:tcW w:w="0" w:type="auto"/>
          </w:tcPr>
          <w:p w14:paraId="31BDC450" w14:textId="77777777" w:rsidR="0097013F" w:rsidRPr="0036587F" w:rsidRDefault="0097013F" w:rsidP="00E36B9F">
            <w:pPr>
              <w:jc w:val="center"/>
              <w:rPr>
                <w:sz w:val="24"/>
                <w:szCs w:val="24"/>
              </w:rPr>
            </w:pPr>
            <w:r w:rsidRPr="0036587F">
              <w:rPr>
                <w:sz w:val="24"/>
                <w:szCs w:val="24"/>
              </w:rPr>
              <w:t>06/01/2023</w:t>
            </w:r>
          </w:p>
        </w:tc>
        <w:tc>
          <w:tcPr>
            <w:tcW w:w="0" w:type="auto"/>
          </w:tcPr>
          <w:p w14:paraId="58210CC6" w14:textId="77777777" w:rsidR="0097013F" w:rsidRPr="0036587F" w:rsidRDefault="0097013F" w:rsidP="0044668A">
            <w:pPr>
              <w:jc w:val="center"/>
              <w:rPr>
                <w:sz w:val="24"/>
                <w:szCs w:val="24"/>
              </w:rPr>
            </w:pPr>
            <w:r>
              <w:rPr>
                <w:sz w:val="24"/>
                <w:szCs w:val="24"/>
              </w:rPr>
              <w:t>600.650024</w:t>
            </w:r>
          </w:p>
        </w:tc>
        <w:tc>
          <w:tcPr>
            <w:tcW w:w="0" w:type="auto"/>
          </w:tcPr>
          <w:p w14:paraId="06F3EE5C" w14:textId="77777777" w:rsidR="0097013F" w:rsidRPr="0036587F" w:rsidRDefault="0097013F" w:rsidP="00E36B9F">
            <w:pPr>
              <w:jc w:val="center"/>
              <w:rPr>
                <w:sz w:val="24"/>
                <w:szCs w:val="24"/>
              </w:rPr>
            </w:pPr>
            <w:r w:rsidRPr="0036587F">
              <w:rPr>
                <w:color w:val="212121"/>
                <w:sz w:val="24"/>
                <w:szCs w:val="24"/>
                <w:shd w:val="clear" w:color="auto" w:fill="FFFFFF"/>
              </w:rPr>
              <w:t>613.700012</w:t>
            </w:r>
          </w:p>
        </w:tc>
        <w:tc>
          <w:tcPr>
            <w:tcW w:w="0" w:type="auto"/>
          </w:tcPr>
          <w:p w14:paraId="570BFE83" w14:textId="77777777" w:rsidR="0097013F" w:rsidRPr="0036587F" w:rsidRDefault="0097013F" w:rsidP="00E36B9F">
            <w:pPr>
              <w:jc w:val="center"/>
              <w:rPr>
                <w:sz w:val="24"/>
                <w:szCs w:val="24"/>
              </w:rPr>
            </w:pPr>
            <w:r w:rsidRPr="0036587F">
              <w:rPr>
                <w:color w:val="212121"/>
                <w:sz w:val="24"/>
                <w:szCs w:val="24"/>
                <w:shd w:val="clear" w:color="auto" w:fill="FFFFFF"/>
              </w:rPr>
              <w:t>583.896362</w:t>
            </w:r>
          </w:p>
        </w:tc>
      </w:tr>
      <w:tr w:rsidR="00A84F1B" w:rsidRPr="0036587F" w14:paraId="1ED7F515" w14:textId="77777777" w:rsidTr="00743601">
        <w:trPr>
          <w:jc w:val="center"/>
        </w:trPr>
        <w:tc>
          <w:tcPr>
            <w:tcW w:w="0" w:type="auto"/>
          </w:tcPr>
          <w:p w14:paraId="7CC62E82" w14:textId="77777777" w:rsidR="00A84F1B" w:rsidRPr="0036587F" w:rsidRDefault="00A84F1B" w:rsidP="00E36B9F">
            <w:pPr>
              <w:jc w:val="center"/>
              <w:rPr>
                <w:sz w:val="24"/>
                <w:szCs w:val="24"/>
              </w:rPr>
            </w:pPr>
            <w:r w:rsidRPr="0036587F">
              <w:rPr>
                <w:sz w:val="24"/>
                <w:szCs w:val="24"/>
              </w:rPr>
              <w:t>-</w:t>
            </w:r>
          </w:p>
        </w:tc>
        <w:tc>
          <w:tcPr>
            <w:tcW w:w="0" w:type="auto"/>
          </w:tcPr>
          <w:p w14:paraId="59F33986" w14:textId="77777777" w:rsidR="00A84F1B" w:rsidRPr="0036587F" w:rsidRDefault="00D20712" w:rsidP="0044668A">
            <w:pPr>
              <w:jc w:val="center"/>
              <w:rPr>
                <w:color w:val="212121"/>
                <w:sz w:val="24"/>
                <w:szCs w:val="24"/>
                <w:shd w:val="clear" w:color="auto" w:fill="E0E0E0"/>
              </w:rPr>
            </w:pPr>
            <w:r>
              <w:rPr>
                <w:color w:val="212121"/>
                <w:sz w:val="24"/>
                <w:szCs w:val="24"/>
                <w:shd w:val="clear" w:color="auto" w:fill="E0E0E0"/>
              </w:rPr>
              <w:t>-</w:t>
            </w:r>
          </w:p>
        </w:tc>
        <w:tc>
          <w:tcPr>
            <w:tcW w:w="0" w:type="auto"/>
          </w:tcPr>
          <w:p w14:paraId="62F2A3AB" w14:textId="77777777" w:rsidR="00A84F1B" w:rsidRPr="0036587F" w:rsidRDefault="00A84F1B" w:rsidP="00E36B9F">
            <w:pPr>
              <w:jc w:val="center"/>
              <w:rPr>
                <w:sz w:val="24"/>
                <w:szCs w:val="24"/>
              </w:rPr>
            </w:pPr>
            <w:r w:rsidRPr="0036587F">
              <w:rPr>
                <w:sz w:val="24"/>
                <w:szCs w:val="24"/>
              </w:rPr>
              <w:t>-</w:t>
            </w:r>
          </w:p>
        </w:tc>
        <w:tc>
          <w:tcPr>
            <w:tcW w:w="0" w:type="auto"/>
          </w:tcPr>
          <w:p w14:paraId="117DB6BC" w14:textId="77777777" w:rsidR="00A84F1B" w:rsidRPr="0036587F" w:rsidRDefault="00A84F1B" w:rsidP="00E36B9F">
            <w:pPr>
              <w:jc w:val="center"/>
              <w:rPr>
                <w:sz w:val="24"/>
                <w:szCs w:val="24"/>
              </w:rPr>
            </w:pPr>
            <w:r w:rsidRPr="0036587F">
              <w:rPr>
                <w:sz w:val="24"/>
                <w:szCs w:val="24"/>
              </w:rPr>
              <w:t>-</w:t>
            </w:r>
          </w:p>
        </w:tc>
      </w:tr>
      <w:tr w:rsidR="00A84F1B" w:rsidRPr="0036587F" w14:paraId="7DECFC29" w14:textId="77777777" w:rsidTr="00743601">
        <w:trPr>
          <w:jc w:val="center"/>
        </w:trPr>
        <w:tc>
          <w:tcPr>
            <w:tcW w:w="0" w:type="auto"/>
          </w:tcPr>
          <w:p w14:paraId="5DE1F59A" w14:textId="77777777" w:rsidR="00A84F1B" w:rsidRPr="0036587F" w:rsidRDefault="00A84F1B" w:rsidP="00E36B9F">
            <w:pPr>
              <w:jc w:val="center"/>
              <w:rPr>
                <w:sz w:val="24"/>
                <w:szCs w:val="24"/>
              </w:rPr>
            </w:pPr>
            <w:r w:rsidRPr="0036587F">
              <w:rPr>
                <w:sz w:val="24"/>
                <w:szCs w:val="24"/>
              </w:rPr>
              <w:t>-</w:t>
            </w:r>
          </w:p>
        </w:tc>
        <w:tc>
          <w:tcPr>
            <w:tcW w:w="0" w:type="auto"/>
          </w:tcPr>
          <w:p w14:paraId="40980005" w14:textId="77777777" w:rsidR="00A84F1B" w:rsidRPr="0036587F" w:rsidRDefault="00D20712" w:rsidP="0044668A">
            <w:pPr>
              <w:jc w:val="center"/>
              <w:rPr>
                <w:sz w:val="24"/>
                <w:szCs w:val="24"/>
              </w:rPr>
            </w:pPr>
            <w:r>
              <w:rPr>
                <w:color w:val="212121"/>
                <w:sz w:val="24"/>
                <w:szCs w:val="24"/>
                <w:shd w:val="clear" w:color="auto" w:fill="E0E0E0"/>
              </w:rPr>
              <w:t>-</w:t>
            </w:r>
          </w:p>
        </w:tc>
        <w:tc>
          <w:tcPr>
            <w:tcW w:w="0" w:type="auto"/>
          </w:tcPr>
          <w:p w14:paraId="224588F3" w14:textId="77777777" w:rsidR="00A84F1B" w:rsidRPr="0036587F" w:rsidRDefault="00A84F1B" w:rsidP="00E36B9F">
            <w:pPr>
              <w:jc w:val="center"/>
              <w:rPr>
                <w:sz w:val="24"/>
                <w:szCs w:val="24"/>
              </w:rPr>
            </w:pPr>
            <w:r w:rsidRPr="0036587F">
              <w:rPr>
                <w:sz w:val="24"/>
                <w:szCs w:val="24"/>
              </w:rPr>
              <w:t>-</w:t>
            </w:r>
          </w:p>
        </w:tc>
        <w:tc>
          <w:tcPr>
            <w:tcW w:w="0" w:type="auto"/>
          </w:tcPr>
          <w:p w14:paraId="60A3908B" w14:textId="77777777" w:rsidR="00A84F1B" w:rsidRPr="0036587F" w:rsidRDefault="00A84F1B" w:rsidP="00E36B9F">
            <w:pPr>
              <w:jc w:val="center"/>
              <w:rPr>
                <w:sz w:val="24"/>
                <w:szCs w:val="24"/>
              </w:rPr>
            </w:pPr>
            <w:r w:rsidRPr="0036587F">
              <w:rPr>
                <w:sz w:val="24"/>
                <w:szCs w:val="24"/>
              </w:rPr>
              <w:t>-</w:t>
            </w:r>
          </w:p>
        </w:tc>
      </w:tr>
      <w:tr w:rsidR="00A84F1B" w:rsidRPr="0036587F" w14:paraId="00B54E8B" w14:textId="77777777" w:rsidTr="00743601">
        <w:trPr>
          <w:jc w:val="center"/>
        </w:trPr>
        <w:tc>
          <w:tcPr>
            <w:tcW w:w="0" w:type="auto"/>
          </w:tcPr>
          <w:p w14:paraId="07929EAB" w14:textId="77777777" w:rsidR="00A84F1B" w:rsidRPr="0036587F" w:rsidRDefault="00A84F1B" w:rsidP="00E36B9F">
            <w:pPr>
              <w:jc w:val="center"/>
              <w:rPr>
                <w:sz w:val="24"/>
                <w:szCs w:val="24"/>
              </w:rPr>
            </w:pPr>
            <w:r w:rsidRPr="0036587F">
              <w:rPr>
                <w:sz w:val="24"/>
                <w:szCs w:val="24"/>
              </w:rPr>
              <w:t>-</w:t>
            </w:r>
          </w:p>
        </w:tc>
        <w:tc>
          <w:tcPr>
            <w:tcW w:w="0" w:type="auto"/>
          </w:tcPr>
          <w:p w14:paraId="1EDDBDA5" w14:textId="77777777" w:rsidR="00A84F1B" w:rsidRPr="0036587F" w:rsidRDefault="00D20712" w:rsidP="0044668A">
            <w:pPr>
              <w:jc w:val="center"/>
              <w:rPr>
                <w:sz w:val="24"/>
                <w:szCs w:val="24"/>
              </w:rPr>
            </w:pPr>
            <w:r>
              <w:rPr>
                <w:sz w:val="24"/>
                <w:szCs w:val="24"/>
              </w:rPr>
              <w:t>-</w:t>
            </w:r>
          </w:p>
        </w:tc>
        <w:tc>
          <w:tcPr>
            <w:tcW w:w="0" w:type="auto"/>
          </w:tcPr>
          <w:p w14:paraId="3BC12D45" w14:textId="77777777" w:rsidR="00A84F1B" w:rsidRPr="0036587F" w:rsidRDefault="00A84F1B" w:rsidP="00E36B9F">
            <w:pPr>
              <w:jc w:val="center"/>
              <w:rPr>
                <w:sz w:val="24"/>
                <w:szCs w:val="24"/>
              </w:rPr>
            </w:pPr>
            <w:r w:rsidRPr="0036587F">
              <w:rPr>
                <w:sz w:val="24"/>
                <w:szCs w:val="24"/>
              </w:rPr>
              <w:t>-</w:t>
            </w:r>
          </w:p>
        </w:tc>
        <w:tc>
          <w:tcPr>
            <w:tcW w:w="0" w:type="auto"/>
          </w:tcPr>
          <w:p w14:paraId="7CF29118" w14:textId="77777777" w:rsidR="00A84F1B" w:rsidRPr="0036587F" w:rsidRDefault="00A84F1B" w:rsidP="00E36B9F">
            <w:pPr>
              <w:jc w:val="center"/>
              <w:rPr>
                <w:sz w:val="24"/>
                <w:szCs w:val="24"/>
              </w:rPr>
            </w:pPr>
            <w:r w:rsidRPr="0036587F">
              <w:rPr>
                <w:sz w:val="24"/>
                <w:szCs w:val="24"/>
              </w:rPr>
              <w:t>-</w:t>
            </w:r>
          </w:p>
        </w:tc>
      </w:tr>
      <w:tr w:rsidR="00A84F1B" w:rsidRPr="0036587F" w14:paraId="123606BF" w14:textId="77777777" w:rsidTr="00743601">
        <w:trPr>
          <w:jc w:val="center"/>
        </w:trPr>
        <w:tc>
          <w:tcPr>
            <w:tcW w:w="0" w:type="auto"/>
          </w:tcPr>
          <w:p w14:paraId="4692D1AF" w14:textId="77777777" w:rsidR="00A84F1B" w:rsidRPr="0036587F" w:rsidRDefault="00A84F1B" w:rsidP="00E36B9F">
            <w:pPr>
              <w:jc w:val="center"/>
              <w:rPr>
                <w:sz w:val="24"/>
                <w:szCs w:val="24"/>
              </w:rPr>
            </w:pPr>
            <w:r w:rsidRPr="0036587F">
              <w:rPr>
                <w:sz w:val="24"/>
                <w:szCs w:val="24"/>
              </w:rPr>
              <w:t>24/03/2023</w:t>
            </w:r>
          </w:p>
        </w:tc>
        <w:tc>
          <w:tcPr>
            <w:tcW w:w="0" w:type="auto"/>
          </w:tcPr>
          <w:p w14:paraId="09830058" w14:textId="77777777" w:rsidR="00A84F1B" w:rsidRPr="0036587F" w:rsidRDefault="00A84F1B" w:rsidP="00E36B9F">
            <w:pPr>
              <w:jc w:val="center"/>
              <w:rPr>
                <w:sz w:val="24"/>
                <w:szCs w:val="24"/>
              </w:rPr>
            </w:pPr>
            <w:r>
              <w:rPr>
                <w:sz w:val="24"/>
                <w:szCs w:val="24"/>
              </w:rPr>
              <w:t>505.350006</w:t>
            </w:r>
          </w:p>
        </w:tc>
        <w:tc>
          <w:tcPr>
            <w:tcW w:w="0" w:type="auto"/>
          </w:tcPr>
          <w:p w14:paraId="01B0DFC7" w14:textId="77777777" w:rsidR="00A84F1B" w:rsidRPr="0036587F" w:rsidRDefault="00A84F1B" w:rsidP="00E36B9F">
            <w:pPr>
              <w:jc w:val="center"/>
              <w:rPr>
                <w:sz w:val="24"/>
                <w:szCs w:val="24"/>
              </w:rPr>
            </w:pPr>
            <w:r w:rsidRPr="0036587F">
              <w:rPr>
                <w:color w:val="212121"/>
                <w:sz w:val="24"/>
                <w:szCs w:val="24"/>
                <w:shd w:val="clear" w:color="auto" w:fill="FFFFFF"/>
              </w:rPr>
              <w:t>613.700012</w:t>
            </w:r>
          </w:p>
        </w:tc>
        <w:tc>
          <w:tcPr>
            <w:tcW w:w="0" w:type="auto"/>
          </w:tcPr>
          <w:p w14:paraId="7985846B" w14:textId="77777777" w:rsidR="00A84F1B" w:rsidRPr="0036587F" w:rsidRDefault="00A84F1B" w:rsidP="00E36B9F">
            <w:pPr>
              <w:jc w:val="center"/>
              <w:rPr>
                <w:sz w:val="24"/>
                <w:szCs w:val="24"/>
              </w:rPr>
            </w:pPr>
            <w:r w:rsidRPr="0036587F">
              <w:rPr>
                <w:color w:val="212121"/>
                <w:sz w:val="24"/>
                <w:szCs w:val="24"/>
                <w:shd w:val="clear" w:color="auto" w:fill="FFFFFF"/>
              </w:rPr>
              <w:t>500.221008</w:t>
            </w:r>
          </w:p>
        </w:tc>
      </w:tr>
      <w:tr w:rsidR="00A84F1B" w:rsidRPr="0036587F" w14:paraId="2A26082D" w14:textId="77777777" w:rsidTr="00743601">
        <w:trPr>
          <w:jc w:val="center"/>
        </w:trPr>
        <w:tc>
          <w:tcPr>
            <w:tcW w:w="0" w:type="auto"/>
          </w:tcPr>
          <w:p w14:paraId="3DAD79F8" w14:textId="77777777" w:rsidR="00A84F1B" w:rsidRPr="0036587F" w:rsidRDefault="00A84F1B" w:rsidP="00E36B9F">
            <w:pPr>
              <w:jc w:val="center"/>
              <w:rPr>
                <w:sz w:val="24"/>
                <w:szCs w:val="24"/>
              </w:rPr>
            </w:pPr>
            <w:r w:rsidRPr="0036587F">
              <w:rPr>
                <w:sz w:val="24"/>
                <w:szCs w:val="24"/>
              </w:rPr>
              <w:t>27/03/2023</w:t>
            </w:r>
          </w:p>
        </w:tc>
        <w:tc>
          <w:tcPr>
            <w:tcW w:w="0" w:type="auto"/>
          </w:tcPr>
          <w:p w14:paraId="432CFBDB" w14:textId="77777777" w:rsidR="00A84F1B" w:rsidRPr="0036587F" w:rsidRDefault="00A84F1B" w:rsidP="00E36B9F">
            <w:pPr>
              <w:jc w:val="center"/>
              <w:rPr>
                <w:sz w:val="24"/>
                <w:szCs w:val="24"/>
              </w:rPr>
            </w:pPr>
            <w:r>
              <w:rPr>
                <w:sz w:val="24"/>
                <w:szCs w:val="24"/>
              </w:rPr>
              <w:t>510.149994</w:t>
            </w:r>
          </w:p>
        </w:tc>
        <w:tc>
          <w:tcPr>
            <w:tcW w:w="0" w:type="auto"/>
          </w:tcPr>
          <w:p w14:paraId="2FC6D574" w14:textId="77777777" w:rsidR="00A84F1B" w:rsidRPr="0036587F" w:rsidRDefault="00A84F1B" w:rsidP="00E36B9F">
            <w:pPr>
              <w:jc w:val="center"/>
              <w:rPr>
                <w:sz w:val="24"/>
                <w:szCs w:val="24"/>
              </w:rPr>
            </w:pPr>
            <w:r w:rsidRPr="0036587F">
              <w:rPr>
                <w:color w:val="212121"/>
                <w:sz w:val="24"/>
                <w:szCs w:val="24"/>
                <w:shd w:val="clear" w:color="auto" w:fill="FFFFFF"/>
              </w:rPr>
              <w:t>613.700012</w:t>
            </w:r>
          </w:p>
        </w:tc>
        <w:tc>
          <w:tcPr>
            <w:tcW w:w="0" w:type="auto"/>
          </w:tcPr>
          <w:p w14:paraId="79F79542" w14:textId="77777777" w:rsidR="00A84F1B" w:rsidRPr="0036587F" w:rsidRDefault="00A84F1B" w:rsidP="00E36B9F">
            <w:pPr>
              <w:jc w:val="center"/>
              <w:rPr>
                <w:sz w:val="24"/>
                <w:szCs w:val="24"/>
              </w:rPr>
            </w:pPr>
            <w:r w:rsidRPr="0036587F">
              <w:rPr>
                <w:color w:val="212121"/>
                <w:sz w:val="24"/>
                <w:szCs w:val="24"/>
                <w:shd w:val="clear" w:color="auto" w:fill="FFFFFF"/>
              </w:rPr>
              <w:t>504.657043</w:t>
            </w:r>
          </w:p>
        </w:tc>
      </w:tr>
      <w:tr w:rsidR="00A84F1B" w:rsidRPr="0036587F" w14:paraId="583EB416" w14:textId="77777777" w:rsidTr="00743601">
        <w:trPr>
          <w:jc w:val="center"/>
        </w:trPr>
        <w:tc>
          <w:tcPr>
            <w:tcW w:w="0" w:type="auto"/>
          </w:tcPr>
          <w:p w14:paraId="1014824A" w14:textId="77777777" w:rsidR="00A84F1B" w:rsidRPr="0036587F" w:rsidRDefault="00A84F1B" w:rsidP="00E36B9F">
            <w:pPr>
              <w:jc w:val="center"/>
              <w:rPr>
                <w:sz w:val="24"/>
                <w:szCs w:val="24"/>
              </w:rPr>
            </w:pPr>
            <w:r w:rsidRPr="0036587F">
              <w:rPr>
                <w:sz w:val="24"/>
                <w:szCs w:val="24"/>
              </w:rPr>
              <w:t>28/03/2023</w:t>
            </w:r>
          </w:p>
        </w:tc>
        <w:tc>
          <w:tcPr>
            <w:tcW w:w="0" w:type="auto"/>
          </w:tcPr>
          <w:p w14:paraId="7DD6FF7C" w14:textId="77777777" w:rsidR="00A84F1B" w:rsidRPr="0036587F" w:rsidRDefault="00A84F1B" w:rsidP="00E36B9F">
            <w:pPr>
              <w:jc w:val="center"/>
              <w:rPr>
                <w:sz w:val="24"/>
                <w:szCs w:val="24"/>
              </w:rPr>
            </w:pPr>
            <w:r>
              <w:rPr>
                <w:sz w:val="24"/>
                <w:szCs w:val="24"/>
              </w:rPr>
              <w:t>508.100006</w:t>
            </w:r>
          </w:p>
        </w:tc>
        <w:tc>
          <w:tcPr>
            <w:tcW w:w="0" w:type="auto"/>
          </w:tcPr>
          <w:p w14:paraId="3C143780" w14:textId="77777777" w:rsidR="00A84F1B" w:rsidRPr="0036587F" w:rsidRDefault="00A84F1B" w:rsidP="00E36B9F">
            <w:pPr>
              <w:jc w:val="center"/>
              <w:rPr>
                <w:sz w:val="24"/>
                <w:szCs w:val="24"/>
              </w:rPr>
            </w:pPr>
            <w:r w:rsidRPr="0036587F">
              <w:rPr>
                <w:color w:val="212121"/>
                <w:sz w:val="24"/>
                <w:szCs w:val="24"/>
                <w:shd w:val="clear" w:color="auto" w:fill="FFFFFF"/>
              </w:rPr>
              <w:t>613.700012</w:t>
            </w:r>
          </w:p>
        </w:tc>
        <w:tc>
          <w:tcPr>
            <w:tcW w:w="0" w:type="auto"/>
          </w:tcPr>
          <w:p w14:paraId="6EA2024A" w14:textId="77777777" w:rsidR="00A84F1B" w:rsidRPr="0036587F" w:rsidRDefault="00A84F1B" w:rsidP="00E36B9F">
            <w:pPr>
              <w:jc w:val="center"/>
              <w:rPr>
                <w:sz w:val="24"/>
                <w:szCs w:val="24"/>
              </w:rPr>
            </w:pPr>
            <w:r w:rsidRPr="0036587F">
              <w:rPr>
                <w:color w:val="212121"/>
                <w:sz w:val="24"/>
                <w:szCs w:val="24"/>
                <w:shd w:val="clear" w:color="auto" w:fill="FFFFFF"/>
              </w:rPr>
              <w:t>502.765137</w:t>
            </w:r>
          </w:p>
        </w:tc>
      </w:tr>
      <w:tr w:rsidR="00A84F1B" w:rsidRPr="0036587F" w14:paraId="4DF95D5C" w14:textId="77777777" w:rsidTr="00743601">
        <w:trPr>
          <w:jc w:val="center"/>
        </w:trPr>
        <w:tc>
          <w:tcPr>
            <w:tcW w:w="0" w:type="auto"/>
          </w:tcPr>
          <w:p w14:paraId="788F9CB6" w14:textId="77777777" w:rsidR="00A84F1B" w:rsidRPr="0036587F" w:rsidRDefault="00A84F1B" w:rsidP="00E36B9F">
            <w:pPr>
              <w:jc w:val="center"/>
              <w:rPr>
                <w:sz w:val="24"/>
                <w:szCs w:val="24"/>
              </w:rPr>
            </w:pPr>
            <w:r w:rsidRPr="0036587F">
              <w:rPr>
                <w:sz w:val="24"/>
                <w:szCs w:val="24"/>
              </w:rPr>
              <w:t>29/03/2023</w:t>
            </w:r>
          </w:p>
        </w:tc>
        <w:tc>
          <w:tcPr>
            <w:tcW w:w="0" w:type="auto"/>
          </w:tcPr>
          <w:p w14:paraId="387BE176" w14:textId="77777777" w:rsidR="00A84F1B" w:rsidRPr="0036587F" w:rsidRDefault="00A84F1B" w:rsidP="00E36B9F">
            <w:pPr>
              <w:jc w:val="center"/>
              <w:rPr>
                <w:color w:val="212121"/>
                <w:sz w:val="24"/>
                <w:szCs w:val="24"/>
                <w:shd w:val="clear" w:color="auto" w:fill="E0E0E0"/>
              </w:rPr>
            </w:pPr>
            <w:r>
              <w:rPr>
                <w:sz w:val="24"/>
                <w:szCs w:val="24"/>
              </w:rPr>
              <w:t>516.500000</w:t>
            </w:r>
          </w:p>
        </w:tc>
        <w:tc>
          <w:tcPr>
            <w:tcW w:w="0" w:type="auto"/>
          </w:tcPr>
          <w:p w14:paraId="038542B7" w14:textId="77777777" w:rsidR="00A84F1B" w:rsidRPr="0036587F" w:rsidRDefault="00A84F1B" w:rsidP="00E36B9F">
            <w:pPr>
              <w:jc w:val="center"/>
              <w:rPr>
                <w:sz w:val="24"/>
                <w:szCs w:val="24"/>
              </w:rPr>
            </w:pPr>
            <w:r w:rsidRPr="0036587F">
              <w:rPr>
                <w:color w:val="212121"/>
                <w:sz w:val="24"/>
                <w:szCs w:val="24"/>
                <w:shd w:val="clear" w:color="auto" w:fill="FFFFFF"/>
              </w:rPr>
              <w:t>613.700012</w:t>
            </w:r>
          </w:p>
        </w:tc>
        <w:tc>
          <w:tcPr>
            <w:tcW w:w="0" w:type="auto"/>
          </w:tcPr>
          <w:p w14:paraId="2A5D079A" w14:textId="77777777" w:rsidR="00A84F1B" w:rsidRPr="0036587F" w:rsidRDefault="00A84F1B" w:rsidP="00E36B9F">
            <w:pPr>
              <w:jc w:val="center"/>
              <w:rPr>
                <w:sz w:val="24"/>
                <w:szCs w:val="24"/>
              </w:rPr>
            </w:pPr>
            <w:r w:rsidRPr="0036587F">
              <w:rPr>
                <w:color w:val="212121"/>
                <w:sz w:val="24"/>
                <w:szCs w:val="24"/>
                <w:shd w:val="clear" w:color="auto" w:fill="FFFFFF"/>
              </w:rPr>
              <w:t>510.491730</w:t>
            </w:r>
          </w:p>
        </w:tc>
      </w:tr>
      <w:tr w:rsidR="00A84F1B" w:rsidRPr="0036587F" w14:paraId="4FB52538" w14:textId="77777777" w:rsidTr="00743601">
        <w:trPr>
          <w:jc w:val="center"/>
        </w:trPr>
        <w:tc>
          <w:tcPr>
            <w:tcW w:w="0" w:type="auto"/>
          </w:tcPr>
          <w:p w14:paraId="727F7806" w14:textId="77777777" w:rsidR="00A84F1B" w:rsidRPr="0036587F" w:rsidRDefault="00A84F1B" w:rsidP="00E36B9F">
            <w:pPr>
              <w:jc w:val="center"/>
              <w:rPr>
                <w:sz w:val="24"/>
                <w:szCs w:val="24"/>
              </w:rPr>
            </w:pPr>
            <w:r w:rsidRPr="0036587F">
              <w:rPr>
                <w:sz w:val="24"/>
                <w:szCs w:val="24"/>
              </w:rPr>
              <w:t>31/03/2023</w:t>
            </w:r>
          </w:p>
        </w:tc>
        <w:tc>
          <w:tcPr>
            <w:tcW w:w="0" w:type="auto"/>
          </w:tcPr>
          <w:p w14:paraId="1F2C63B6" w14:textId="77777777" w:rsidR="00A84F1B" w:rsidRPr="0036587F" w:rsidRDefault="00A84F1B" w:rsidP="00E36B9F">
            <w:pPr>
              <w:jc w:val="center"/>
              <w:rPr>
                <w:sz w:val="24"/>
                <w:szCs w:val="24"/>
              </w:rPr>
            </w:pPr>
            <w:r>
              <w:rPr>
                <w:sz w:val="24"/>
                <w:szCs w:val="24"/>
              </w:rPr>
              <w:t>523.750000</w:t>
            </w:r>
          </w:p>
        </w:tc>
        <w:tc>
          <w:tcPr>
            <w:tcW w:w="0" w:type="auto"/>
          </w:tcPr>
          <w:p w14:paraId="04F9F564" w14:textId="77777777" w:rsidR="00A84F1B" w:rsidRPr="0036587F" w:rsidRDefault="00A84F1B" w:rsidP="00E36B9F">
            <w:pPr>
              <w:jc w:val="center"/>
              <w:rPr>
                <w:sz w:val="24"/>
                <w:szCs w:val="24"/>
              </w:rPr>
            </w:pPr>
            <w:r w:rsidRPr="0036587F">
              <w:rPr>
                <w:color w:val="212121"/>
                <w:sz w:val="24"/>
                <w:szCs w:val="24"/>
                <w:shd w:val="clear" w:color="auto" w:fill="FFFFFF"/>
              </w:rPr>
              <w:t>613.700012</w:t>
            </w:r>
          </w:p>
        </w:tc>
        <w:tc>
          <w:tcPr>
            <w:tcW w:w="0" w:type="auto"/>
          </w:tcPr>
          <w:p w14:paraId="0447C09E" w14:textId="77777777" w:rsidR="00A84F1B" w:rsidRPr="0036587F" w:rsidRDefault="00A84F1B" w:rsidP="00E36B9F">
            <w:pPr>
              <w:jc w:val="center"/>
              <w:rPr>
                <w:sz w:val="24"/>
                <w:szCs w:val="24"/>
              </w:rPr>
            </w:pPr>
            <w:r w:rsidRPr="0036587F">
              <w:rPr>
                <w:color w:val="212121"/>
                <w:sz w:val="24"/>
                <w:szCs w:val="24"/>
                <w:shd w:val="clear" w:color="auto" w:fill="FFFFFF"/>
              </w:rPr>
              <w:t>517.105530</w:t>
            </w:r>
          </w:p>
        </w:tc>
      </w:tr>
    </w:tbl>
    <w:p w14:paraId="7361BB8B" w14:textId="77777777" w:rsidR="00C15046" w:rsidRPr="00C15046" w:rsidRDefault="007A4981" w:rsidP="000E1C16">
      <w:pPr>
        <w:pStyle w:val="BodyText"/>
        <w:spacing w:before="8"/>
        <w:jc w:val="center"/>
        <w:rPr>
          <w:sz w:val="20"/>
        </w:rPr>
      </w:pPr>
      <w:r>
        <w:t>Table 2: Predictions Table of ARIMA and LSTM</w:t>
      </w:r>
      <w:r w:rsidR="000E1C16">
        <w:t xml:space="preserve"> Models</w:t>
      </w:r>
    </w:p>
    <w:p w14:paraId="0764BA69" w14:textId="77777777" w:rsidR="004D5DA7" w:rsidRPr="00D83723" w:rsidRDefault="004D5DA7" w:rsidP="00E215D6">
      <w:pPr>
        <w:pStyle w:val="BodyText"/>
        <w:spacing w:before="10"/>
        <w:jc w:val="center"/>
        <w:rPr>
          <w:sz w:val="20"/>
        </w:rPr>
      </w:pPr>
    </w:p>
    <w:p w14:paraId="3E500BD0" w14:textId="77777777" w:rsidR="004D5DA7" w:rsidRPr="00582436" w:rsidRDefault="000D5516" w:rsidP="001F793A">
      <w:pPr>
        <w:pStyle w:val="Heading1"/>
        <w:numPr>
          <w:ilvl w:val="0"/>
          <w:numId w:val="5"/>
        </w:numPr>
        <w:tabs>
          <w:tab w:val="left" w:pos="361"/>
        </w:tabs>
        <w:ind w:hanging="247"/>
      </w:pPr>
      <w:r w:rsidRPr="00D83723">
        <w:rPr>
          <w:spacing w:val="-2"/>
        </w:rPr>
        <w:t>Conclusion</w:t>
      </w:r>
    </w:p>
    <w:p w14:paraId="1FE1F0D9" w14:textId="4B984068" w:rsidR="00A40DB8" w:rsidRPr="00A40DB8" w:rsidRDefault="00A40DB8" w:rsidP="00CE374B">
      <w:pPr>
        <w:pStyle w:val="BodyText"/>
        <w:spacing w:before="1"/>
        <w:jc w:val="both"/>
        <w:rPr>
          <w:bCs/>
        </w:rPr>
      </w:pPr>
      <w:r w:rsidRPr="00A40DB8">
        <w:rPr>
          <w:bCs/>
        </w:rPr>
        <w:t xml:space="preserve">ARIMA and LSTM models estimate SBI BANK closing stock prices from 01/01/2023 to 31/03/2023. </w:t>
      </w:r>
      <w:r w:rsidR="00802EE4">
        <w:rPr>
          <w:bCs/>
        </w:rPr>
        <w:t xml:space="preserve">MAPE and </w:t>
      </w:r>
      <w:r w:rsidRPr="00A40DB8">
        <w:rPr>
          <w:bCs/>
        </w:rPr>
        <w:t xml:space="preserve">RMSE </w:t>
      </w:r>
      <w:r w:rsidR="00854C27">
        <w:rPr>
          <w:bCs/>
        </w:rPr>
        <w:t>find</w:t>
      </w:r>
      <w:r w:rsidR="008A3290">
        <w:rPr>
          <w:bCs/>
        </w:rPr>
        <w:t xml:space="preserve"> the best ML</w:t>
      </w:r>
      <w:r w:rsidRPr="00A40DB8">
        <w:rPr>
          <w:bCs/>
        </w:rPr>
        <w:t xml:space="preserve"> model. LSTM's lower RMSE improves SBI BANK stock price pred</w:t>
      </w:r>
      <w:r w:rsidR="008A3290">
        <w:rPr>
          <w:bCs/>
        </w:rPr>
        <w:t>iction. Complex ML, particularly DL</w:t>
      </w:r>
      <w:r w:rsidRPr="00A40DB8">
        <w:rPr>
          <w:bCs/>
        </w:rPr>
        <w:t xml:space="preserve"> algorithms, has shown both models' flaws. LSTM and ARIMA models use time series relationships without considering additional parameters. Time, market, political, </w:t>
      </w:r>
      <w:proofErr w:type="spellStart"/>
      <w:r w:rsidRPr="00A40DB8">
        <w:rPr>
          <w:bCs/>
        </w:rPr>
        <w:t>economical</w:t>
      </w:r>
      <w:proofErr w:type="spellEnd"/>
      <w:r w:rsidRPr="00A40DB8">
        <w:rPr>
          <w:bCs/>
        </w:rPr>
        <w:t>, industrial, and other factors</w:t>
      </w:r>
      <w:r w:rsidR="00743903">
        <w:rPr>
          <w:bCs/>
        </w:rPr>
        <w:t xml:space="preserve"> and the company's management and structure</w:t>
      </w:r>
      <w:r w:rsidRPr="00A40DB8">
        <w:rPr>
          <w:bCs/>
        </w:rPr>
        <w:t xml:space="preserve"> affect the stock price. LSTM can employ indicators like RSI and MSCD to </w:t>
      </w:r>
      <w:r w:rsidR="00743903">
        <w:rPr>
          <w:bCs/>
        </w:rPr>
        <w:t>better predict market volatility and quick changes</w:t>
      </w:r>
      <w:r w:rsidR="00437B40" w:rsidRPr="00A40DB8">
        <w:rPr>
          <w:bCs/>
        </w:rPr>
        <w:t>;</w:t>
      </w:r>
      <w:r w:rsidRPr="00A40DB8">
        <w:rPr>
          <w:bCs/>
        </w:rPr>
        <w:t xml:space="preserve"> however</w:t>
      </w:r>
      <w:r w:rsidR="00743903">
        <w:rPr>
          <w:bCs/>
        </w:rPr>
        <w:t>,</w:t>
      </w:r>
      <w:r w:rsidRPr="00A40DB8">
        <w:rPr>
          <w:bCs/>
        </w:rPr>
        <w:t xml:space="preserve"> it should be used with other models.</w:t>
      </w:r>
      <w:r w:rsidR="00CA6F65">
        <w:rPr>
          <w:bCs/>
        </w:rPr>
        <w:t xml:space="preserve"> </w:t>
      </w:r>
      <w:r w:rsidRPr="00A40DB8">
        <w:rPr>
          <w:bCs/>
        </w:rPr>
        <w:t xml:space="preserve">LSTM and ARIMA models exploit time series relationships without considering external factors, highlighting their shortcomings. Time, </w:t>
      </w:r>
      <w:r w:rsidRPr="00A40DB8">
        <w:rPr>
          <w:bCs/>
        </w:rPr>
        <w:lastRenderedPageBreak/>
        <w:t xml:space="preserve">market, political, </w:t>
      </w:r>
      <w:proofErr w:type="spellStart"/>
      <w:r w:rsidRPr="00A40DB8">
        <w:rPr>
          <w:bCs/>
        </w:rPr>
        <w:t>economical</w:t>
      </w:r>
      <w:proofErr w:type="spellEnd"/>
      <w:r w:rsidRPr="00A40DB8">
        <w:rPr>
          <w:bCs/>
        </w:rPr>
        <w:t>, industrial, and other factors</w:t>
      </w:r>
      <w:r w:rsidR="00743903">
        <w:rPr>
          <w:bCs/>
        </w:rPr>
        <w:t xml:space="preserve"> and the company's management and structure</w:t>
      </w:r>
      <w:r w:rsidRPr="00A40DB8">
        <w:rPr>
          <w:bCs/>
        </w:rPr>
        <w:t xml:space="preserve"> affect the stock price. Using indicators like RSI and MSCD, the LSTM model may predict market volatility and quick shifts.</w:t>
      </w:r>
    </w:p>
    <w:p w14:paraId="39E176D8" w14:textId="77777777" w:rsidR="0052383E" w:rsidRDefault="00802EE4" w:rsidP="00CE374B">
      <w:pPr>
        <w:pStyle w:val="BodyText"/>
        <w:spacing w:before="1"/>
        <w:jc w:val="both"/>
        <w:rPr>
          <w:bCs/>
        </w:rPr>
      </w:pPr>
      <w:r>
        <w:rPr>
          <w:bCs/>
        </w:rPr>
        <w:t xml:space="preserve"> In </w:t>
      </w:r>
      <w:r w:rsidR="005203F9">
        <w:rPr>
          <w:bCs/>
        </w:rPr>
        <w:t xml:space="preserve">future, </w:t>
      </w:r>
      <w:r w:rsidR="005203F9" w:rsidRPr="00A40DB8">
        <w:rPr>
          <w:bCs/>
        </w:rPr>
        <w:t>we</w:t>
      </w:r>
      <w:r w:rsidR="00A40DB8" w:rsidRPr="00A40DB8">
        <w:rPr>
          <w:bCs/>
        </w:rPr>
        <w:t xml:space="preserve"> will create a stronger hybrid model using standard and deep learning methods</w:t>
      </w:r>
      <w:r>
        <w:rPr>
          <w:bCs/>
        </w:rPr>
        <w:t xml:space="preserve"> and sentimental analysis</w:t>
      </w:r>
      <w:r w:rsidR="00A40DB8" w:rsidRPr="00A40DB8">
        <w:rPr>
          <w:bCs/>
        </w:rPr>
        <w:t>. We'll model low-frequency and high-dimensional data.</w:t>
      </w:r>
    </w:p>
    <w:p w14:paraId="19991749" w14:textId="77777777" w:rsidR="003638A4" w:rsidRDefault="003638A4" w:rsidP="00CE374B">
      <w:pPr>
        <w:pStyle w:val="BodyText"/>
        <w:spacing w:before="1"/>
        <w:jc w:val="both"/>
        <w:rPr>
          <w:bCs/>
        </w:rPr>
      </w:pPr>
    </w:p>
    <w:p w14:paraId="211F04B1" w14:textId="77777777" w:rsidR="003638A4" w:rsidRDefault="003638A4" w:rsidP="00CE374B">
      <w:pPr>
        <w:pStyle w:val="BodyText"/>
        <w:spacing w:before="1"/>
        <w:jc w:val="both"/>
        <w:rPr>
          <w:b/>
        </w:rPr>
      </w:pPr>
      <w:r w:rsidRPr="003638A4">
        <w:rPr>
          <w:b/>
        </w:rPr>
        <w:t>References</w:t>
      </w:r>
      <w:r>
        <w:rPr>
          <w:b/>
        </w:rPr>
        <w:t>:</w:t>
      </w:r>
    </w:p>
    <w:p w14:paraId="3E03C47B" w14:textId="77777777" w:rsidR="003638A4" w:rsidRPr="003638A4" w:rsidRDefault="003638A4" w:rsidP="00CE374B">
      <w:pPr>
        <w:pStyle w:val="BodyText"/>
        <w:spacing w:before="1"/>
        <w:jc w:val="both"/>
        <w:rPr>
          <w:b/>
          <w:bCs/>
        </w:rPr>
      </w:pPr>
    </w:p>
    <w:p w14:paraId="319575C8" w14:textId="77777777" w:rsidR="003638A4" w:rsidRDefault="003638A4" w:rsidP="003638A4">
      <w:pPr>
        <w:pStyle w:val="BodyText"/>
        <w:numPr>
          <w:ilvl w:val="0"/>
          <w:numId w:val="8"/>
        </w:numPr>
        <w:spacing w:before="1"/>
      </w:pPr>
      <w:r>
        <w:t xml:space="preserve">TEAM COUNTERPOINT. (2021, February 18). Apple iPhone Market Share: By Quarter. Counterpoint Research. https://www.counterpointresearch.com/apple-iphone-market-share-quarter/ </w:t>
      </w:r>
    </w:p>
    <w:p w14:paraId="4DD43DFE" w14:textId="77777777" w:rsidR="003638A4" w:rsidRDefault="003638A4" w:rsidP="003638A4">
      <w:pPr>
        <w:pStyle w:val="BodyText"/>
        <w:numPr>
          <w:ilvl w:val="0"/>
          <w:numId w:val="8"/>
        </w:numPr>
        <w:spacing w:before="1"/>
      </w:pPr>
      <w:r>
        <w:t xml:space="preserve"> Apple Reports Third Quarter Results. (2022, July 28). Apple Newsroom. https: // www. apple. com/ newsroom/ 2022/07/ apple-reports-</w:t>
      </w:r>
      <w:proofErr w:type="gramStart"/>
      <w:r>
        <w:t>third-quarter</w:t>
      </w:r>
      <w:proofErr w:type="gramEnd"/>
      <w:r>
        <w:t xml:space="preserve">-results/ </w:t>
      </w:r>
    </w:p>
    <w:p w14:paraId="625B05EC" w14:textId="77777777" w:rsidR="003638A4" w:rsidRDefault="003638A4" w:rsidP="003638A4">
      <w:pPr>
        <w:pStyle w:val="BodyText"/>
        <w:numPr>
          <w:ilvl w:val="0"/>
          <w:numId w:val="8"/>
        </w:numPr>
        <w:spacing w:before="1"/>
      </w:pPr>
      <w:r>
        <w:t xml:space="preserve">Barro, R. J. (1990). The Stock Market and Investment. Review of Financial Studies, 3(1), 115–131. https: // </w:t>
      </w:r>
      <w:proofErr w:type="spellStart"/>
      <w:r>
        <w:t>doi</w:t>
      </w:r>
      <w:proofErr w:type="spellEnd"/>
      <w:r>
        <w:t>. org/ 10. 1093/</w:t>
      </w:r>
      <w:proofErr w:type="spellStart"/>
      <w:r>
        <w:t>rfs</w:t>
      </w:r>
      <w:proofErr w:type="spellEnd"/>
      <w:r>
        <w:t>/3.1.115</w:t>
      </w:r>
    </w:p>
    <w:p w14:paraId="58FF27F8" w14:textId="77777777" w:rsidR="003638A4" w:rsidRDefault="003638A4" w:rsidP="003638A4">
      <w:pPr>
        <w:pStyle w:val="BodyText"/>
        <w:numPr>
          <w:ilvl w:val="0"/>
          <w:numId w:val="8"/>
        </w:numPr>
        <w:spacing w:before="1"/>
      </w:pPr>
      <w:r>
        <w:t xml:space="preserve">Lee, T. K., Cho, J. H., Kwon, D. S., &amp; Sohn, S. Y. (2019). Global stock market investment strategies based on financial network indicators using machine learning techniques. Expert Systems with Applications, 117(228-242), 228–242. </w:t>
      </w:r>
      <w:hyperlink r:id="rId13" w:history="1">
        <w:r w:rsidRPr="00545C27">
          <w:rPr>
            <w:rStyle w:val="Hyperlink"/>
          </w:rPr>
          <w:t>https://doi.org/10.1016/j.eswa.2018.09.005</w:t>
        </w:r>
      </w:hyperlink>
      <w:r>
        <w:t xml:space="preserve"> </w:t>
      </w:r>
    </w:p>
    <w:p w14:paraId="4FAD2AE3" w14:textId="32215161" w:rsidR="003638A4" w:rsidRDefault="003638A4" w:rsidP="003638A4">
      <w:pPr>
        <w:pStyle w:val="BodyText"/>
        <w:numPr>
          <w:ilvl w:val="0"/>
          <w:numId w:val="8"/>
        </w:numPr>
        <w:spacing w:before="1"/>
      </w:pPr>
      <w:proofErr w:type="spellStart"/>
      <w:r>
        <w:t>Siami-Namini</w:t>
      </w:r>
      <w:proofErr w:type="spellEnd"/>
      <w:r>
        <w:t xml:space="preserve">, S., </w:t>
      </w:r>
      <w:proofErr w:type="spellStart"/>
      <w:r>
        <w:t>Tavakoli</w:t>
      </w:r>
      <w:proofErr w:type="spellEnd"/>
      <w:r>
        <w:t xml:space="preserve">, N., &amp; </w:t>
      </w:r>
      <w:proofErr w:type="spellStart"/>
      <w:r>
        <w:t>Namin</w:t>
      </w:r>
      <w:proofErr w:type="spellEnd"/>
      <w:r>
        <w:t xml:space="preserve">, A. S. (2019). A comparative analysis of forecasting financial time series using </w:t>
      </w:r>
      <w:r w:rsidR="00743903">
        <w:t>A</w:t>
      </w:r>
      <w:r>
        <w:t xml:space="preserve">rima, </w:t>
      </w:r>
      <w:proofErr w:type="spellStart"/>
      <w:r>
        <w:t>lstm</w:t>
      </w:r>
      <w:proofErr w:type="spellEnd"/>
      <w:r>
        <w:t xml:space="preserve">, and </w:t>
      </w:r>
      <w:proofErr w:type="spellStart"/>
      <w:r>
        <w:t>bilstm</w:t>
      </w:r>
      <w:proofErr w:type="spellEnd"/>
      <w:r>
        <w:t xml:space="preserve">. </w:t>
      </w:r>
      <w:proofErr w:type="spellStart"/>
      <w:r>
        <w:t>arXiv</w:t>
      </w:r>
      <w:proofErr w:type="spellEnd"/>
      <w:r>
        <w:t xml:space="preserve"> preprint arXiv:1911.09512. </w:t>
      </w:r>
    </w:p>
    <w:p w14:paraId="41531F7B" w14:textId="77777777" w:rsidR="003638A4" w:rsidRDefault="003638A4" w:rsidP="003638A4">
      <w:pPr>
        <w:pStyle w:val="BodyText"/>
        <w:numPr>
          <w:ilvl w:val="0"/>
          <w:numId w:val="8"/>
        </w:numPr>
        <w:spacing w:before="1"/>
      </w:pPr>
      <w:r>
        <w:t xml:space="preserve">Qin, J., Tao, Z., Huang, S., &amp; Gupta, G. (2021, March). Stock price forecast based on ARIMA model and BP neural network model. In 2021 IEEE 2nd International Conference on Big Data, Artificial Intelligence and Internet of Things Engineering (ICBAIE) (pp. 426-430). IEEE. </w:t>
      </w:r>
    </w:p>
    <w:p w14:paraId="2CEB836F" w14:textId="77777777" w:rsidR="003638A4" w:rsidRDefault="003638A4" w:rsidP="003638A4">
      <w:pPr>
        <w:pStyle w:val="BodyText"/>
        <w:numPr>
          <w:ilvl w:val="0"/>
          <w:numId w:val="8"/>
        </w:numPr>
        <w:spacing w:before="1"/>
      </w:pPr>
      <w:r>
        <w:t xml:space="preserve">Hu, Y., Tao, Z., Xing, D., Pan, Z., Zhao, J., &amp; Chen, X. (2020, August). Research on stock returns forecast of the four major banks based on ARMA and GARCH model. In Journal of Physics: Conference Series (Vol. 1616, No. 1, p. 012075). IOP Publishing. </w:t>
      </w:r>
    </w:p>
    <w:p w14:paraId="621DF351" w14:textId="77777777" w:rsidR="003638A4" w:rsidRDefault="003638A4" w:rsidP="003638A4">
      <w:pPr>
        <w:pStyle w:val="BodyText"/>
        <w:numPr>
          <w:ilvl w:val="0"/>
          <w:numId w:val="8"/>
        </w:numPr>
        <w:spacing w:before="1"/>
      </w:pPr>
      <w:r>
        <w:t xml:space="preserve">Cao, Z., Ding, X., &amp; Tao, Z. (2022, September). News Detection for Recurrent Neural Network Approach. In 2022 2nd International Conference on Computer Science, Electronic Information Engineering and Intelligent Control Technology (CEI) (pp. 794-797). IEEE. </w:t>
      </w:r>
    </w:p>
    <w:p w14:paraId="320C5AE5" w14:textId="77777777" w:rsidR="003638A4" w:rsidRDefault="003638A4" w:rsidP="003638A4">
      <w:pPr>
        <w:pStyle w:val="BodyText"/>
        <w:numPr>
          <w:ilvl w:val="0"/>
          <w:numId w:val="8"/>
        </w:numPr>
        <w:spacing w:before="1"/>
      </w:pPr>
      <w:r>
        <w:t xml:space="preserve">Stevenson, S. (2007). A comparison of the forecasting ability of ARIMA models. Journal of Property Investment &amp; Finance. </w:t>
      </w:r>
    </w:p>
    <w:p w14:paraId="1F07CF52" w14:textId="77777777" w:rsidR="00A40DB8" w:rsidRDefault="003638A4" w:rsidP="003638A4">
      <w:pPr>
        <w:pStyle w:val="BodyText"/>
        <w:numPr>
          <w:ilvl w:val="0"/>
          <w:numId w:val="8"/>
        </w:numPr>
        <w:spacing w:before="1"/>
      </w:pPr>
      <w:r>
        <w:t>Zhu, T., Liao, Y., &amp; Tao, Z. (2022). Predicting Google’s Stock Price with LSTM Model. Proceedings of Business and Economic Studies, 5(5), 82-87</w:t>
      </w:r>
    </w:p>
    <w:p w14:paraId="09A94540" w14:textId="77777777" w:rsidR="003638A4" w:rsidRPr="003638A4" w:rsidRDefault="003638A4" w:rsidP="003638A4">
      <w:pPr>
        <w:pStyle w:val="ListParagraph"/>
        <w:numPr>
          <w:ilvl w:val="0"/>
          <w:numId w:val="8"/>
        </w:numPr>
        <w:rPr>
          <w:sz w:val="24"/>
          <w:szCs w:val="24"/>
        </w:rPr>
      </w:pPr>
      <w:r w:rsidRPr="00F451EC">
        <w:t xml:space="preserve">Dev Shah, Haruna </w:t>
      </w:r>
      <w:proofErr w:type="spellStart"/>
      <w:r w:rsidRPr="00F451EC">
        <w:t>Isah</w:t>
      </w:r>
      <w:proofErr w:type="spellEnd"/>
      <w:r w:rsidRPr="00F451EC">
        <w:t xml:space="preserve">, and Farhana H </w:t>
      </w:r>
      <w:proofErr w:type="spellStart"/>
      <w:r w:rsidRPr="00F451EC">
        <w:t>Zulkernine</w:t>
      </w:r>
      <w:proofErr w:type="spellEnd"/>
      <w:r w:rsidRPr="00F451EC">
        <w:t>, “Stock Market</w:t>
      </w:r>
      <w:r w:rsidRPr="003638A4">
        <w:rPr>
          <w:spacing w:val="1"/>
        </w:rPr>
        <w:t xml:space="preserve"> </w:t>
      </w:r>
      <w:r w:rsidRPr="00F451EC">
        <w:t>Analysis:</w:t>
      </w:r>
      <w:r w:rsidRPr="003638A4">
        <w:rPr>
          <w:spacing w:val="1"/>
        </w:rPr>
        <w:t xml:space="preserve"> </w:t>
      </w:r>
      <w:r w:rsidRPr="00F451EC">
        <w:t>A</w:t>
      </w:r>
      <w:r w:rsidRPr="003638A4">
        <w:rPr>
          <w:spacing w:val="1"/>
        </w:rPr>
        <w:t xml:space="preserve"> </w:t>
      </w:r>
      <w:r w:rsidRPr="00F451EC">
        <w:t>Review</w:t>
      </w:r>
      <w:r w:rsidRPr="003638A4">
        <w:rPr>
          <w:spacing w:val="1"/>
        </w:rPr>
        <w:t xml:space="preserve"> </w:t>
      </w:r>
      <w:r w:rsidRPr="00F451EC">
        <w:t>and</w:t>
      </w:r>
      <w:r w:rsidRPr="003638A4">
        <w:rPr>
          <w:spacing w:val="1"/>
        </w:rPr>
        <w:t xml:space="preserve"> </w:t>
      </w:r>
      <w:r w:rsidRPr="00F451EC">
        <w:t>Taxonomy</w:t>
      </w:r>
      <w:r w:rsidRPr="003638A4">
        <w:rPr>
          <w:spacing w:val="1"/>
        </w:rPr>
        <w:t xml:space="preserve"> </w:t>
      </w:r>
      <w:r w:rsidRPr="00F451EC">
        <w:t>of</w:t>
      </w:r>
      <w:r w:rsidRPr="003638A4">
        <w:rPr>
          <w:spacing w:val="1"/>
        </w:rPr>
        <w:t xml:space="preserve"> </w:t>
      </w:r>
      <w:r w:rsidRPr="00F451EC">
        <w:t>Prediction</w:t>
      </w:r>
      <w:r w:rsidRPr="003638A4">
        <w:rPr>
          <w:spacing w:val="1"/>
        </w:rPr>
        <w:t xml:space="preserve"> </w:t>
      </w:r>
      <w:r w:rsidRPr="00F451EC">
        <w:t>Techniques”,</w:t>
      </w:r>
      <w:r w:rsidRPr="003638A4">
        <w:rPr>
          <w:spacing w:val="-37"/>
        </w:rPr>
        <w:t xml:space="preserve"> </w:t>
      </w:r>
      <w:r w:rsidRPr="00F451EC">
        <w:t>International</w:t>
      </w:r>
      <w:r w:rsidRPr="003638A4">
        <w:rPr>
          <w:spacing w:val="1"/>
        </w:rPr>
        <w:t xml:space="preserve"> </w:t>
      </w:r>
      <w:r w:rsidRPr="00F451EC">
        <w:t>Journal</w:t>
      </w:r>
      <w:r w:rsidRPr="003638A4">
        <w:rPr>
          <w:spacing w:val="1"/>
        </w:rPr>
        <w:t xml:space="preserve"> </w:t>
      </w:r>
      <w:r w:rsidRPr="00F451EC">
        <w:t>of</w:t>
      </w:r>
      <w:r w:rsidRPr="003638A4">
        <w:rPr>
          <w:spacing w:val="1"/>
        </w:rPr>
        <w:t xml:space="preserve"> </w:t>
      </w:r>
      <w:r w:rsidRPr="00F451EC">
        <w:t>Financial</w:t>
      </w:r>
      <w:r w:rsidRPr="003638A4">
        <w:rPr>
          <w:spacing w:val="1"/>
        </w:rPr>
        <w:t xml:space="preserve"> </w:t>
      </w:r>
      <w:r w:rsidRPr="00F451EC">
        <w:t>Studies,</w:t>
      </w:r>
      <w:r w:rsidRPr="003638A4">
        <w:rPr>
          <w:spacing w:val="1"/>
        </w:rPr>
        <w:t xml:space="preserve"> </w:t>
      </w:r>
      <w:r w:rsidRPr="00F451EC">
        <w:t>Vol.</w:t>
      </w:r>
      <w:r w:rsidRPr="003638A4">
        <w:rPr>
          <w:spacing w:val="1"/>
        </w:rPr>
        <w:t xml:space="preserve"> </w:t>
      </w:r>
      <w:r w:rsidRPr="00F451EC">
        <w:t>7,</w:t>
      </w:r>
      <w:r w:rsidRPr="003638A4">
        <w:rPr>
          <w:spacing w:val="1"/>
        </w:rPr>
        <w:t xml:space="preserve"> </w:t>
      </w:r>
      <w:r w:rsidRPr="00F451EC">
        <w:t>No.</w:t>
      </w:r>
      <w:r w:rsidRPr="003638A4">
        <w:rPr>
          <w:spacing w:val="1"/>
        </w:rPr>
        <w:t xml:space="preserve"> </w:t>
      </w:r>
      <w:r w:rsidRPr="00F451EC">
        <w:t>26,</w:t>
      </w:r>
      <w:r w:rsidRPr="003638A4">
        <w:rPr>
          <w:spacing w:val="1"/>
        </w:rPr>
        <w:t xml:space="preserve"> </w:t>
      </w:r>
      <w:r w:rsidRPr="00F451EC">
        <w:t>doi:10.3390/ijfs7020026</w:t>
      </w:r>
      <w:r w:rsidRPr="003638A4">
        <w:rPr>
          <w:spacing w:val="-1"/>
        </w:rPr>
        <w:t xml:space="preserve"> </w:t>
      </w:r>
      <w:r w:rsidRPr="00F451EC">
        <w:t>(2019).</w:t>
      </w:r>
    </w:p>
    <w:p w14:paraId="3DD24E2A" w14:textId="77777777" w:rsidR="003638A4" w:rsidRPr="00B411FA" w:rsidRDefault="003638A4" w:rsidP="003638A4">
      <w:pPr>
        <w:pStyle w:val="ListParagraph"/>
        <w:numPr>
          <w:ilvl w:val="0"/>
          <w:numId w:val="8"/>
        </w:numPr>
        <w:rPr>
          <w:sz w:val="24"/>
          <w:szCs w:val="24"/>
        </w:rPr>
      </w:pPr>
      <w:r w:rsidRPr="00B411FA">
        <w:rPr>
          <w:sz w:val="24"/>
          <w:szCs w:val="24"/>
        </w:rPr>
        <w:t xml:space="preserve">Min Wen, Ping Li, </w:t>
      </w:r>
      <w:proofErr w:type="spellStart"/>
      <w:r w:rsidRPr="00B411FA">
        <w:rPr>
          <w:sz w:val="24"/>
          <w:szCs w:val="24"/>
        </w:rPr>
        <w:t>Lingfei</w:t>
      </w:r>
      <w:proofErr w:type="spellEnd"/>
      <w:r w:rsidRPr="00B411FA">
        <w:rPr>
          <w:sz w:val="24"/>
          <w:szCs w:val="24"/>
        </w:rPr>
        <w:t xml:space="preserve"> Zhang, and Yan Chen, “Stock Market</w:t>
      </w:r>
      <w:r w:rsidRPr="00B411FA">
        <w:rPr>
          <w:spacing w:val="1"/>
          <w:sz w:val="24"/>
          <w:szCs w:val="24"/>
        </w:rPr>
        <w:t xml:space="preserve"> </w:t>
      </w:r>
      <w:r w:rsidRPr="00B411FA">
        <w:rPr>
          <w:sz w:val="24"/>
          <w:szCs w:val="24"/>
        </w:rPr>
        <w:t>Trend Prediction Using High-Order Information of Time Series”,</w:t>
      </w:r>
      <w:r w:rsidRPr="00B411FA">
        <w:rPr>
          <w:spacing w:val="1"/>
          <w:sz w:val="24"/>
          <w:szCs w:val="24"/>
        </w:rPr>
        <w:t xml:space="preserve"> </w:t>
      </w:r>
      <w:r w:rsidRPr="00B411FA">
        <w:rPr>
          <w:sz w:val="24"/>
          <w:szCs w:val="24"/>
        </w:rPr>
        <w:t>IEEE Access,</w:t>
      </w:r>
      <w:r w:rsidRPr="00B411FA">
        <w:rPr>
          <w:spacing w:val="-1"/>
          <w:sz w:val="24"/>
          <w:szCs w:val="24"/>
        </w:rPr>
        <w:t xml:space="preserve"> </w:t>
      </w:r>
      <w:r w:rsidRPr="00B411FA">
        <w:rPr>
          <w:sz w:val="24"/>
          <w:szCs w:val="24"/>
        </w:rPr>
        <w:t>Vol. 7,</w:t>
      </w:r>
      <w:r w:rsidRPr="00B411FA">
        <w:rPr>
          <w:spacing w:val="-1"/>
          <w:sz w:val="24"/>
          <w:szCs w:val="24"/>
        </w:rPr>
        <w:t xml:space="preserve"> </w:t>
      </w:r>
      <w:r w:rsidRPr="00B411FA">
        <w:rPr>
          <w:sz w:val="24"/>
          <w:szCs w:val="24"/>
        </w:rPr>
        <w:t>pp.28299-28308 (2019).</w:t>
      </w:r>
    </w:p>
    <w:p w14:paraId="480D77A6" w14:textId="77777777" w:rsidR="003638A4" w:rsidRPr="00B411FA" w:rsidRDefault="003638A4" w:rsidP="003638A4">
      <w:pPr>
        <w:pStyle w:val="ListParagraph"/>
        <w:numPr>
          <w:ilvl w:val="0"/>
          <w:numId w:val="8"/>
        </w:numPr>
        <w:rPr>
          <w:sz w:val="24"/>
          <w:szCs w:val="24"/>
        </w:rPr>
      </w:pPr>
      <w:r w:rsidRPr="00B411FA">
        <w:rPr>
          <w:sz w:val="24"/>
          <w:szCs w:val="24"/>
        </w:rPr>
        <w:t xml:space="preserve">Jonathan Creighton, and Farhana H </w:t>
      </w:r>
      <w:proofErr w:type="spellStart"/>
      <w:r w:rsidRPr="00B411FA">
        <w:rPr>
          <w:sz w:val="24"/>
          <w:szCs w:val="24"/>
        </w:rPr>
        <w:t>Zulkernine</w:t>
      </w:r>
      <w:proofErr w:type="spellEnd"/>
      <w:r w:rsidRPr="00B411FA">
        <w:rPr>
          <w:sz w:val="24"/>
          <w:szCs w:val="24"/>
        </w:rPr>
        <w:t>, “Towards Building a</w:t>
      </w:r>
      <w:r w:rsidRPr="00B411FA">
        <w:rPr>
          <w:spacing w:val="1"/>
          <w:sz w:val="24"/>
          <w:szCs w:val="24"/>
        </w:rPr>
        <w:t xml:space="preserve"> </w:t>
      </w:r>
      <w:r w:rsidRPr="00B411FA">
        <w:rPr>
          <w:sz w:val="24"/>
          <w:szCs w:val="24"/>
        </w:rPr>
        <w:t>Hybrid Model for Predicting Stock Indexes”, IEEE International</w:t>
      </w:r>
      <w:r w:rsidRPr="00B411FA">
        <w:rPr>
          <w:spacing w:val="1"/>
          <w:sz w:val="24"/>
          <w:szCs w:val="24"/>
        </w:rPr>
        <w:t xml:space="preserve"> </w:t>
      </w:r>
      <w:r w:rsidRPr="00B411FA">
        <w:rPr>
          <w:sz w:val="24"/>
          <w:szCs w:val="24"/>
        </w:rPr>
        <w:t>Conference</w:t>
      </w:r>
      <w:r w:rsidRPr="00B411FA">
        <w:rPr>
          <w:spacing w:val="-1"/>
          <w:sz w:val="24"/>
          <w:szCs w:val="24"/>
        </w:rPr>
        <w:t xml:space="preserve"> </w:t>
      </w:r>
      <w:r w:rsidRPr="00B411FA">
        <w:rPr>
          <w:sz w:val="24"/>
          <w:szCs w:val="24"/>
        </w:rPr>
        <w:t>on Big Data</w:t>
      </w:r>
      <w:r w:rsidRPr="00B411FA">
        <w:rPr>
          <w:spacing w:val="-1"/>
          <w:sz w:val="24"/>
          <w:szCs w:val="24"/>
        </w:rPr>
        <w:t xml:space="preserve"> </w:t>
      </w:r>
      <w:r w:rsidRPr="00B411FA">
        <w:rPr>
          <w:sz w:val="24"/>
          <w:szCs w:val="24"/>
        </w:rPr>
        <w:t>(2017).</w:t>
      </w:r>
    </w:p>
    <w:p w14:paraId="47B405B4" w14:textId="433BBEB2" w:rsidR="003638A4" w:rsidRPr="00B411FA" w:rsidRDefault="003638A4" w:rsidP="003638A4">
      <w:pPr>
        <w:pStyle w:val="ListParagraph"/>
        <w:numPr>
          <w:ilvl w:val="0"/>
          <w:numId w:val="8"/>
        </w:numPr>
        <w:rPr>
          <w:sz w:val="24"/>
          <w:szCs w:val="24"/>
        </w:rPr>
      </w:pPr>
      <w:r w:rsidRPr="00B411FA">
        <w:rPr>
          <w:sz w:val="24"/>
          <w:szCs w:val="24"/>
        </w:rPr>
        <w:t>Sahaj Singh Maini, and Govinda K, “Stock Market Prediction using</w:t>
      </w:r>
      <w:r w:rsidRPr="00B411FA">
        <w:rPr>
          <w:spacing w:val="1"/>
          <w:sz w:val="24"/>
          <w:szCs w:val="24"/>
        </w:rPr>
        <w:t xml:space="preserve"> </w:t>
      </w:r>
      <w:r w:rsidRPr="00B411FA">
        <w:rPr>
          <w:sz w:val="24"/>
          <w:szCs w:val="24"/>
        </w:rPr>
        <w:t>Data Mining Techniques”, Proc. Int. Conf. Intelligent Sustainable</w:t>
      </w:r>
      <w:r w:rsidRPr="00B411FA">
        <w:rPr>
          <w:spacing w:val="1"/>
          <w:sz w:val="24"/>
          <w:szCs w:val="24"/>
        </w:rPr>
        <w:t xml:space="preserve"> </w:t>
      </w:r>
      <w:r w:rsidRPr="00B411FA">
        <w:rPr>
          <w:sz w:val="24"/>
          <w:szCs w:val="24"/>
        </w:rPr>
        <w:t>Systems, IEEE Xplore Compliant - Part Number:</w:t>
      </w:r>
      <w:r w:rsidR="00743903">
        <w:rPr>
          <w:sz w:val="24"/>
          <w:szCs w:val="24"/>
        </w:rPr>
        <w:t xml:space="preserve"> </w:t>
      </w:r>
      <w:r w:rsidRPr="00B411FA">
        <w:rPr>
          <w:sz w:val="24"/>
          <w:szCs w:val="24"/>
        </w:rPr>
        <w:t>CFP17M19-ART,</w:t>
      </w:r>
      <w:r w:rsidRPr="00B411FA">
        <w:rPr>
          <w:spacing w:val="1"/>
          <w:sz w:val="24"/>
          <w:szCs w:val="24"/>
        </w:rPr>
        <w:t xml:space="preserve"> </w:t>
      </w:r>
      <w:r w:rsidRPr="00B411FA">
        <w:rPr>
          <w:sz w:val="24"/>
          <w:szCs w:val="24"/>
        </w:rPr>
        <w:t>pp.654-661</w:t>
      </w:r>
      <w:r w:rsidRPr="00B411FA">
        <w:rPr>
          <w:spacing w:val="-1"/>
          <w:sz w:val="24"/>
          <w:szCs w:val="24"/>
        </w:rPr>
        <w:t xml:space="preserve"> </w:t>
      </w:r>
      <w:r w:rsidRPr="00B411FA">
        <w:rPr>
          <w:sz w:val="24"/>
          <w:szCs w:val="24"/>
        </w:rPr>
        <w:t>(2017).</w:t>
      </w:r>
    </w:p>
    <w:p w14:paraId="604BA188" w14:textId="77777777" w:rsidR="003638A4" w:rsidRPr="00B411FA" w:rsidRDefault="003638A4" w:rsidP="003638A4">
      <w:pPr>
        <w:pStyle w:val="ListParagraph"/>
        <w:numPr>
          <w:ilvl w:val="0"/>
          <w:numId w:val="8"/>
        </w:numPr>
        <w:rPr>
          <w:sz w:val="24"/>
          <w:szCs w:val="24"/>
        </w:rPr>
      </w:pPr>
      <w:r w:rsidRPr="00B411FA">
        <w:rPr>
          <w:sz w:val="24"/>
          <w:szCs w:val="24"/>
        </w:rPr>
        <w:t xml:space="preserve">Mohammad </w:t>
      </w:r>
      <w:proofErr w:type="spellStart"/>
      <w:r w:rsidRPr="00B411FA">
        <w:rPr>
          <w:sz w:val="24"/>
          <w:szCs w:val="24"/>
        </w:rPr>
        <w:t>Asiful</w:t>
      </w:r>
      <w:proofErr w:type="spellEnd"/>
      <w:r w:rsidRPr="00B411FA">
        <w:rPr>
          <w:sz w:val="24"/>
          <w:szCs w:val="24"/>
        </w:rPr>
        <w:t xml:space="preserve"> Hossain, </w:t>
      </w:r>
      <w:proofErr w:type="spellStart"/>
      <w:r w:rsidRPr="00B411FA">
        <w:rPr>
          <w:sz w:val="24"/>
          <w:szCs w:val="24"/>
        </w:rPr>
        <w:t>Rezaul</w:t>
      </w:r>
      <w:proofErr w:type="spellEnd"/>
      <w:r w:rsidRPr="00B411FA">
        <w:rPr>
          <w:sz w:val="24"/>
          <w:szCs w:val="24"/>
        </w:rPr>
        <w:t xml:space="preserve"> Karim, </w:t>
      </w:r>
      <w:proofErr w:type="spellStart"/>
      <w:r w:rsidRPr="00B411FA">
        <w:rPr>
          <w:sz w:val="24"/>
          <w:szCs w:val="24"/>
        </w:rPr>
        <w:t>Ruppa</w:t>
      </w:r>
      <w:proofErr w:type="spellEnd"/>
      <w:r w:rsidRPr="00B411FA">
        <w:rPr>
          <w:sz w:val="24"/>
          <w:szCs w:val="24"/>
        </w:rPr>
        <w:t xml:space="preserve"> </w:t>
      </w:r>
      <w:proofErr w:type="spellStart"/>
      <w:r w:rsidRPr="00B411FA">
        <w:rPr>
          <w:sz w:val="24"/>
          <w:szCs w:val="24"/>
        </w:rPr>
        <w:t>Thulasiram</w:t>
      </w:r>
      <w:proofErr w:type="spellEnd"/>
      <w:r w:rsidRPr="00B411FA">
        <w:rPr>
          <w:sz w:val="24"/>
          <w:szCs w:val="24"/>
        </w:rPr>
        <w:t>, Neil</w:t>
      </w:r>
      <w:r w:rsidRPr="00B411FA">
        <w:rPr>
          <w:spacing w:val="1"/>
          <w:sz w:val="24"/>
          <w:szCs w:val="24"/>
        </w:rPr>
        <w:t xml:space="preserve"> </w:t>
      </w:r>
      <w:r w:rsidRPr="00B411FA">
        <w:rPr>
          <w:sz w:val="24"/>
          <w:szCs w:val="24"/>
        </w:rPr>
        <w:t>D B Bruce, and Yang Wang, “Hybrid Deep Learning Model for</w:t>
      </w:r>
      <w:r w:rsidRPr="00B411FA">
        <w:rPr>
          <w:spacing w:val="1"/>
          <w:sz w:val="24"/>
          <w:szCs w:val="24"/>
        </w:rPr>
        <w:t xml:space="preserve"> </w:t>
      </w:r>
      <w:r w:rsidRPr="00B411FA">
        <w:rPr>
          <w:sz w:val="24"/>
          <w:szCs w:val="24"/>
        </w:rPr>
        <w:t>Stock Price Prediction”, IEEE Symposium Series on Computational</w:t>
      </w:r>
      <w:r w:rsidRPr="00B411FA">
        <w:rPr>
          <w:spacing w:val="-37"/>
          <w:sz w:val="24"/>
          <w:szCs w:val="24"/>
        </w:rPr>
        <w:t xml:space="preserve"> </w:t>
      </w:r>
      <w:r w:rsidRPr="00B411FA">
        <w:rPr>
          <w:sz w:val="24"/>
          <w:szCs w:val="24"/>
        </w:rPr>
        <w:t>Intelligence</w:t>
      </w:r>
      <w:r w:rsidRPr="00B411FA">
        <w:rPr>
          <w:spacing w:val="-1"/>
          <w:sz w:val="24"/>
          <w:szCs w:val="24"/>
        </w:rPr>
        <w:t xml:space="preserve"> </w:t>
      </w:r>
      <w:r w:rsidRPr="00B411FA">
        <w:rPr>
          <w:sz w:val="24"/>
          <w:szCs w:val="24"/>
        </w:rPr>
        <w:t>SSCI, pp.1837-1844</w:t>
      </w:r>
      <w:r w:rsidRPr="00B411FA">
        <w:rPr>
          <w:spacing w:val="-1"/>
          <w:sz w:val="24"/>
          <w:szCs w:val="24"/>
        </w:rPr>
        <w:t xml:space="preserve"> </w:t>
      </w:r>
      <w:r w:rsidRPr="00B411FA">
        <w:rPr>
          <w:sz w:val="24"/>
          <w:szCs w:val="24"/>
        </w:rPr>
        <w:t>(2018).</w:t>
      </w:r>
    </w:p>
    <w:p w14:paraId="5080C1C3" w14:textId="77777777" w:rsidR="003638A4" w:rsidRPr="00B411FA" w:rsidRDefault="003638A4" w:rsidP="003638A4">
      <w:pPr>
        <w:pStyle w:val="ListParagraph"/>
        <w:numPr>
          <w:ilvl w:val="0"/>
          <w:numId w:val="8"/>
        </w:numPr>
        <w:rPr>
          <w:sz w:val="24"/>
          <w:szCs w:val="24"/>
        </w:rPr>
      </w:pPr>
      <w:r w:rsidRPr="00B411FA">
        <w:rPr>
          <w:sz w:val="24"/>
          <w:szCs w:val="24"/>
        </w:rPr>
        <w:t>Dev</w:t>
      </w:r>
      <w:r w:rsidRPr="00B411FA">
        <w:rPr>
          <w:spacing w:val="1"/>
          <w:sz w:val="24"/>
          <w:szCs w:val="24"/>
        </w:rPr>
        <w:t xml:space="preserve"> </w:t>
      </w:r>
      <w:r w:rsidRPr="00B411FA">
        <w:rPr>
          <w:sz w:val="24"/>
          <w:szCs w:val="24"/>
        </w:rPr>
        <w:t>Shah,</w:t>
      </w:r>
      <w:r w:rsidRPr="00B411FA">
        <w:rPr>
          <w:spacing w:val="1"/>
          <w:sz w:val="24"/>
          <w:szCs w:val="24"/>
        </w:rPr>
        <w:t xml:space="preserve"> </w:t>
      </w:r>
      <w:r w:rsidRPr="00B411FA">
        <w:rPr>
          <w:sz w:val="24"/>
          <w:szCs w:val="24"/>
        </w:rPr>
        <w:t>Wesley</w:t>
      </w:r>
      <w:r w:rsidRPr="00B411FA">
        <w:rPr>
          <w:spacing w:val="1"/>
          <w:sz w:val="24"/>
          <w:szCs w:val="24"/>
        </w:rPr>
        <w:t xml:space="preserve"> </w:t>
      </w:r>
      <w:r w:rsidRPr="00B411FA">
        <w:rPr>
          <w:sz w:val="24"/>
          <w:szCs w:val="24"/>
        </w:rPr>
        <w:t>Campbell,</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Farhana</w:t>
      </w:r>
      <w:r w:rsidRPr="00B411FA">
        <w:rPr>
          <w:spacing w:val="1"/>
          <w:sz w:val="24"/>
          <w:szCs w:val="24"/>
        </w:rPr>
        <w:t xml:space="preserve"> </w:t>
      </w:r>
      <w:r w:rsidRPr="00B411FA">
        <w:rPr>
          <w:sz w:val="24"/>
          <w:szCs w:val="24"/>
        </w:rPr>
        <w:t>H</w:t>
      </w:r>
      <w:r w:rsidRPr="00B411FA">
        <w:rPr>
          <w:spacing w:val="1"/>
          <w:sz w:val="24"/>
          <w:szCs w:val="24"/>
        </w:rPr>
        <w:t xml:space="preserve"> </w:t>
      </w:r>
      <w:proofErr w:type="spellStart"/>
      <w:r w:rsidRPr="00B411FA">
        <w:rPr>
          <w:sz w:val="24"/>
          <w:szCs w:val="24"/>
        </w:rPr>
        <w:t>Zulkernine</w:t>
      </w:r>
      <w:proofErr w:type="spellEnd"/>
      <w:r w:rsidRPr="00B411FA">
        <w:rPr>
          <w:sz w:val="24"/>
          <w:szCs w:val="24"/>
        </w:rPr>
        <w:t>,</w:t>
      </w:r>
      <w:r w:rsidRPr="00B411FA">
        <w:rPr>
          <w:spacing w:val="1"/>
          <w:sz w:val="24"/>
          <w:szCs w:val="24"/>
        </w:rPr>
        <w:t xml:space="preserve"> </w:t>
      </w:r>
      <w:r w:rsidRPr="00B411FA">
        <w:rPr>
          <w:sz w:val="24"/>
          <w:szCs w:val="24"/>
        </w:rPr>
        <w:t>“A</w:t>
      </w:r>
      <w:r w:rsidRPr="00B411FA">
        <w:rPr>
          <w:spacing w:val="1"/>
          <w:sz w:val="24"/>
          <w:szCs w:val="24"/>
        </w:rPr>
        <w:t xml:space="preserve"> </w:t>
      </w:r>
      <w:r w:rsidRPr="00B411FA">
        <w:rPr>
          <w:sz w:val="24"/>
          <w:szCs w:val="24"/>
        </w:rPr>
        <w:t>Comparative</w:t>
      </w:r>
      <w:r w:rsidRPr="00B411FA">
        <w:rPr>
          <w:spacing w:val="1"/>
          <w:sz w:val="24"/>
          <w:szCs w:val="24"/>
        </w:rPr>
        <w:t xml:space="preserve"> </w:t>
      </w:r>
      <w:r w:rsidRPr="00B411FA">
        <w:rPr>
          <w:sz w:val="24"/>
          <w:szCs w:val="24"/>
        </w:rPr>
        <w:t>Study</w:t>
      </w:r>
      <w:r w:rsidRPr="00B411FA">
        <w:rPr>
          <w:spacing w:val="1"/>
          <w:sz w:val="24"/>
          <w:szCs w:val="24"/>
        </w:rPr>
        <w:t xml:space="preserve"> </w:t>
      </w:r>
      <w:r w:rsidRPr="00B411FA">
        <w:rPr>
          <w:sz w:val="24"/>
          <w:szCs w:val="24"/>
        </w:rPr>
        <w:t>of</w:t>
      </w:r>
      <w:r w:rsidRPr="00B411FA">
        <w:rPr>
          <w:spacing w:val="1"/>
          <w:sz w:val="24"/>
          <w:szCs w:val="24"/>
        </w:rPr>
        <w:t xml:space="preserve"> </w:t>
      </w:r>
      <w:r w:rsidRPr="00B411FA">
        <w:rPr>
          <w:sz w:val="24"/>
          <w:szCs w:val="24"/>
        </w:rPr>
        <w:t>LSTM</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DNN</w:t>
      </w:r>
      <w:r w:rsidRPr="00B411FA">
        <w:rPr>
          <w:spacing w:val="1"/>
          <w:sz w:val="24"/>
          <w:szCs w:val="24"/>
        </w:rPr>
        <w:t xml:space="preserve"> </w:t>
      </w:r>
      <w:r w:rsidRPr="00B411FA">
        <w:rPr>
          <w:sz w:val="24"/>
          <w:szCs w:val="24"/>
        </w:rPr>
        <w:t>for</w:t>
      </w:r>
      <w:r w:rsidRPr="00B411FA">
        <w:rPr>
          <w:spacing w:val="1"/>
          <w:sz w:val="24"/>
          <w:szCs w:val="24"/>
        </w:rPr>
        <w:t xml:space="preserve"> </w:t>
      </w:r>
      <w:r w:rsidRPr="00B411FA">
        <w:rPr>
          <w:sz w:val="24"/>
          <w:szCs w:val="24"/>
        </w:rPr>
        <w:t>Stock</w:t>
      </w:r>
      <w:r w:rsidRPr="00B411FA">
        <w:rPr>
          <w:spacing w:val="1"/>
          <w:sz w:val="24"/>
          <w:szCs w:val="24"/>
        </w:rPr>
        <w:t xml:space="preserve"> </w:t>
      </w:r>
      <w:r w:rsidRPr="00B411FA">
        <w:rPr>
          <w:sz w:val="24"/>
          <w:szCs w:val="24"/>
        </w:rPr>
        <w:t>Market</w:t>
      </w:r>
      <w:r w:rsidRPr="00B411FA">
        <w:rPr>
          <w:spacing w:val="1"/>
          <w:sz w:val="24"/>
          <w:szCs w:val="24"/>
        </w:rPr>
        <w:t xml:space="preserve"> </w:t>
      </w:r>
      <w:r w:rsidRPr="00B411FA">
        <w:rPr>
          <w:sz w:val="24"/>
          <w:szCs w:val="24"/>
        </w:rPr>
        <w:t>Forecasting”,</w:t>
      </w:r>
      <w:r w:rsidRPr="00B411FA">
        <w:rPr>
          <w:spacing w:val="-3"/>
          <w:sz w:val="24"/>
          <w:szCs w:val="24"/>
        </w:rPr>
        <w:t xml:space="preserve"> </w:t>
      </w:r>
      <w:r w:rsidRPr="00B411FA">
        <w:rPr>
          <w:sz w:val="24"/>
          <w:szCs w:val="24"/>
        </w:rPr>
        <w:t>IEEE</w:t>
      </w:r>
      <w:r w:rsidRPr="00B411FA">
        <w:rPr>
          <w:spacing w:val="-2"/>
          <w:sz w:val="24"/>
          <w:szCs w:val="24"/>
        </w:rPr>
        <w:t xml:space="preserve"> </w:t>
      </w:r>
      <w:r w:rsidRPr="00B411FA">
        <w:rPr>
          <w:sz w:val="24"/>
          <w:szCs w:val="24"/>
        </w:rPr>
        <w:t>International</w:t>
      </w:r>
      <w:r w:rsidRPr="00B411FA">
        <w:rPr>
          <w:spacing w:val="-3"/>
          <w:sz w:val="24"/>
          <w:szCs w:val="24"/>
        </w:rPr>
        <w:t xml:space="preserve"> </w:t>
      </w:r>
      <w:r w:rsidRPr="00B411FA">
        <w:rPr>
          <w:sz w:val="24"/>
          <w:szCs w:val="24"/>
        </w:rPr>
        <w:t>Conference</w:t>
      </w:r>
      <w:r w:rsidRPr="00B411FA">
        <w:rPr>
          <w:spacing w:val="-3"/>
          <w:sz w:val="24"/>
          <w:szCs w:val="24"/>
        </w:rPr>
        <w:t xml:space="preserve"> </w:t>
      </w:r>
      <w:r w:rsidRPr="00B411FA">
        <w:rPr>
          <w:sz w:val="24"/>
          <w:szCs w:val="24"/>
        </w:rPr>
        <w:t>on</w:t>
      </w:r>
      <w:r w:rsidRPr="00B411FA">
        <w:rPr>
          <w:spacing w:val="-2"/>
          <w:sz w:val="24"/>
          <w:szCs w:val="24"/>
        </w:rPr>
        <w:t xml:space="preserve"> </w:t>
      </w:r>
      <w:r w:rsidRPr="00B411FA">
        <w:rPr>
          <w:sz w:val="24"/>
          <w:szCs w:val="24"/>
        </w:rPr>
        <w:t>Big</w:t>
      </w:r>
      <w:r w:rsidRPr="00B411FA">
        <w:rPr>
          <w:spacing w:val="-3"/>
          <w:sz w:val="24"/>
          <w:szCs w:val="24"/>
        </w:rPr>
        <w:t xml:space="preserve"> </w:t>
      </w:r>
      <w:r w:rsidRPr="00B411FA">
        <w:rPr>
          <w:sz w:val="24"/>
          <w:szCs w:val="24"/>
        </w:rPr>
        <w:t>Data</w:t>
      </w:r>
      <w:r w:rsidRPr="00B411FA">
        <w:rPr>
          <w:spacing w:val="-3"/>
          <w:sz w:val="24"/>
          <w:szCs w:val="24"/>
        </w:rPr>
        <w:t xml:space="preserve"> </w:t>
      </w:r>
      <w:r w:rsidRPr="00B411FA">
        <w:rPr>
          <w:sz w:val="24"/>
          <w:szCs w:val="24"/>
        </w:rPr>
        <w:t>(2018).</w:t>
      </w:r>
    </w:p>
    <w:p w14:paraId="76962A22" w14:textId="77777777" w:rsidR="003638A4" w:rsidRPr="00B411FA" w:rsidRDefault="003638A4" w:rsidP="003638A4">
      <w:pPr>
        <w:pStyle w:val="ListParagraph"/>
        <w:numPr>
          <w:ilvl w:val="0"/>
          <w:numId w:val="8"/>
        </w:numPr>
        <w:rPr>
          <w:sz w:val="24"/>
          <w:szCs w:val="24"/>
        </w:rPr>
      </w:pPr>
      <w:r w:rsidRPr="00B411FA">
        <w:rPr>
          <w:sz w:val="24"/>
          <w:szCs w:val="24"/>
        </w:rPr>
        <w:t>Mohit</w:t>
      </w:r>
      <w:r w:rsidRPr="00B411FA">
        <w:rPr>
          <w:spacing w:val="1"/>
          <w:sz w:val="24"/>
          <w:szCs w:val="24"/>
        </w:rPr>
        <w:t xml:space="preserve"> </w:t>
      </w:r>
      <w:r w:rsidRPr="00B411FA">
        <w:rPr>
          <w:sz w:val="24"/>
          <w:szCs w:val="24"/>
        </w:rPr>
        <w:t>Iyer,</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Ritika</w:t>
      </w:r>
      <w:r w:rsidRPr="00B411FA">
        <w:rPr>
          <w:spacing w:val="1"/>
          <w:sz w:val="24"/>
          <w:szCs w:val="24"/>
        </w:rPr>
        <w:t xml:space="preserve"> </w:t>
      </w:r>
      <w:r w:rsidRPr="00B411FA">
        <w:rPr>
          <w:sz w:val="24"/>
          <w:szCs w:val="24"/>
        </w:rPr>
        <w:t>Mehra,</w:t>
      </w:r>
      <w:r w:rsidRPr="00B411FA">
        <w:rPr>
          <w:spacing w:val="1"/>
          <w:sz w:val="24"/>
          <w:szCs w:val="24"/>
        </w:rPr>
        <w:t xml:space="preserve"> </w:t>
      </w:r>
      <w:r w:rsidRPr="00B411FA">
        <w:rPr>
          <w:sz w:val="24"/>
          <w:szCs w:val="24"/>
        </w:rPr>
        <w:t>“A</w:t>
      </w:r>
      <w:r w:rsidRPr="00B411FA">
        <w:rPr>
          <w:spacing w:val="1"/>
          <w:sz w:val="24"/>
          <w:szCs w:val="24"/>
        </w:rPr>
        <w:t xml:space="preserve"> </w:t>
      </w:r>
      <w:r w:rsidRPr="00B411FA">
        <w:rPr>
          <w:sz w:val="24"/>
          <w:szCs w:val="24"/>
        </w:rPr>
        <w:t>Survey</w:t>
      </w:r>
      <w:r w:rsidRPr="00B411FA">
        <w:rPr>
          <w:spacing w:val="1"/>
          <w:sz w:val="24"/>
          <w:szCs w:val="24"/>
        </w:rPr>
        <w:t xml:space="preserve"> </w:t>
      </w:r>
      <w:r w:rsidRPr="00B411FA">
        <w:rPr>
          <w:sz w:val="24"/>
          <w:szCs w:val="24"/>
        </w:rPr>
        <w:t>on</w:t>
      </w:r>
      <w:r w:rsidRPr="00B411FA">
        <w:rPr>
          <w:spacing w:val="1"/>
          <w:sz w:val="24"/>
          <w:szCs w:val="24"/>
        </w:rPr>
        <w:t xml:space="preserve"> </w:t>
      </w:r>
      <w:r w:rsidRPr="00B411FA">
        <w:rPr>
          <w:sz w:val="24"/>
          <w:szCs w:val="24"/>
        </w:rPr>
        <w:t>Stock</w:t>
      </w:r>
      <w:r w:rsidRPr="00B411FA">
        <w:rPr>
          <w:spacing w:val="1"/>
          <w:sz w:val="24"/>
          <w:szCs w:val="24"/>
        </w:rPr>
        <w:t xml:space="preserve"> </w:t>
      </w:r>
      <w:r w:rsidRPr="00B411FA">
        <w:rPr>
          <w:sz w:val="24"/>
          <w:szCs w:val="24"/>
        </w:rPr>
        <w:t>Market</w:t>
      </w:r>
      <w:r w:rsidRPr="00B411FA">
        <w:rPr>
          <w:spacing w:val="1"/>
          <w:sz w:val="24"/>
          <w:szCs w:val="24"/>
        </w:rPr>
        <w:t xml:space="preserve"> </w:t>
      </w:r>
      <w:r w:rsidRPr="00B411FA">
        <w:rPr>
          <w:sz w:val="24"/>
          <w:szCs w:val="24"/>
        </w:rPr>
        <w:t>Prediction”,</w:t>
      </w:r>
      <w:r w:rsidRPr="00B411FA">
        <w:rPr>
          <w:spacing w:val="1"/>
          <w:sz w:val="24"/>
          <w:szCs w:val="24"/>
        </w:rPr>
        <w:t xml:space="preserve"> </w:t>
      </w:r>
      <w:r w:rsidRPr="00B411FA">
        <w:rPr>
          <w:sz w:val="24"/>
          <w:szCs w:val="24"/>
        </w:rPr>
        <w:t>IEEE</w:t>
      </w:r>
      <w:r w:rsidRPr="00B411FA">
        <w:rPr>
          <w:spacing w:val="1"/>
          <w:sz w:val="24"/>
          <w:szCs w:val="24"/>
        </w:rPr>
        <w:t xml:space="preserve"> </w:t>
      </w:r>
      <w:r w:rsidRPr="00B411FA">
        <w:rPr>
          <w:sz w:val="24"/>
          <w:szCs w:val="24"/>
        </w:rPr>
        <w:t>5th</w:t>
      </w:r>
      <w:r w:rsidRPr="00B411FA">
        <w:rPr>
          <w:spacing w:val="1"/>
          <w:sz w:val="24"/>
          <w:szCs w:val="24"/>
        </w:rPr>
        <w:t xml:space="preserve"> </w:t>
      </w:r>
      <w:r w:rsidRPr="00B411FA">
        <w:rPr>
          <w:sz w:val="24"/>
          <w:szCs w:val="24"/>
        </w:rPr>
        <w:t>International</w:t>
      </w:r>
      <w:r w:rsidRPr="00B411FA">
        <w:rPr>
          <w:spacing w:val="1"/>
          <w:sz w:val="24"/>
          <w:szCs w:val="24"/>
        </w:rPr>
        <w:t xml:space="preserve"> </w:t>
      </w:r>
      <w:r w:rsidRPr="00B411FA">
        <w:rPr>
          <w:sz w:val="24"/>
          <w:szCs w:val="24"/>
        </w:rPr>
        <w:t>Conference</w:t>
      </w:r>
      <w:r w:rsidRPr="00B411FA">
        <w:rPr>
          <w:spacing w:val="1"/>
          <w:sz w:val="24"/>
          <w:szCs w:val="24"/>
        </w:rPr>
        <w:t xml:space="preserve"> </w:t>
      </w:r>
      <w:r w:rsidRPr="00B411FA">
        <w:rPr>
          <w:sz w:val="24"/>
          <w:szCs w:val="24"/>
        </w:rPr>
        <w:t>on</w:t>
      </w:r>
      <w:r w:rsidRPr="00B411FA">
        <w:rPr>
          <w:spacing w:val="1"/>
          <w:sz w:val="24"/>
          <w:szCs w:val="24"/>
        </w:rPr>
        <w:t xml:space="preserve"> </w:t>
      </w:r>
      <w:r w:rsidRPr="00B411FA">
        <w:rPr>
          <w:sz w:val="24"/>
          <w:szCs w:val="24"/>
        </w:rPr>
        <w:t>Parallel,</w:t>
      </w:r>
      <w:r w:rsidRPr="00B411FA">
        <w:rPr>
          <w:spacing w:val="1"/>
          <w:sz w:val="24"/>
          <w:szCs w:val="24"/>
        </w:rPr>
        <w:t xml:space="preserve"> </w:t>
      </w:r>
      <w:r w:rsidRPr="00B411FA">
        <w:rPr>
          <w:sz w:val="24"/>
          <w:szCs w:val="24"/>
        </w:rPr>
        <w:t>Distributed</w:t>
      </w:r>
      <w:r w:rsidRPr="00B411FA">
        <w:rPr>
          <w:spacing w:val="-4"/>
          <w:sz w:val="24"/>
          <w:szCs w:val="24"/>
        </w:rPr>
        <w:t xml:space="preserve"> </w:t>
      </w:r>
      <w:r w:rsidRPr="00B411FA">
        <w:rPr>
          <w:sz w:val="24"/>
          <w:szCs w:val="24"/>
        </w:rPr>
        <w:t>and</w:t>
      </w:r>
      <w:r w:rsidRPr="00B411FA">
        <w:rPr>
          <w:spacing w:val="-3"/>
          <w:sz w:val="24"/>
          <w:szCs w:val="24"/>
        </w:rPr>
        <w:t xml:space="preserve"> </w:t>
      </w:r>
      <w:r w:rsidRPr="00B411FA">
        <w:rPr>
          <w:sz w:val="24"/>
          <w:szCs w:val="24"/>
        </w:rPr>
        <w:t>Grid</w:t>
      </w:r>
      <w:r w:rsidRPr="00B411FA">
        <w:rPr>
          <w:spacing w:val="-4"/>
          <w:sz w:val="24"/>
          <w:szCs w:val="24"/>
        </w:rPr>
        <w:t xml:space="preserve"> </w:t>
      </w:r>
      <w:r w:rsidRPr="00B411FA">
        <w:rPr>
          <w:sz w:val="24"/>
          <w:szCs w:val="24"/>
        </w:rPr>
        <w:t>Computing,</w:t>
      </w:r>
      <w:r w:rsidRPr="00B411FA">
        <w:rPr>
          <w:spacing w:val="-3"/>
          <w:sz w:val="24"/>
          <w:szCs w:val="24"/>
        </w:rPr>
        <w:t xml:space="preserve"> </w:t>
      </w:r>
      <w:r w:rsidRPr="00B411FA">
        <w:rPr>
          <w:sz w:val="24"/>
          <w:szCs w:val="24"/>
        </w:rPr>
        <w:t>Solan,</w:t>
      </w:r>
      <w:r w:rsidRPr="00B411FA">
        <w:rPr>
          <w:spacing w:val="-3"/>
          <w:sz w:val="24"/>
          <w:szCs w:val="24"/>
        </w:rPr>
        <w:t xml:space="preserve"> </w:t>
      </w:r>
      <w:r w:rsidRPr="00B411FA">
        <w:rPr>
          <w:sz w:val="24"/>
          <w:szCs w:val="24"/>
        </w:rPr>
        <w:t>India,</w:t>
      </w:r>
      <w:r w:rsidRPr="00B411FA">
        <w:rPr>
          <w:spacing w:val="-4"/>
          <w:sz w:val="24"/>
          <w:szCs w:val="24"/>
        </w:rPr>
        <w:t xml:space="preserve"> </w:t>
      </w:r>
      <w:r w:rsidRPr="00B411FA">
        <w:rPr>
          <w:sz w:val="24"/>
          <w:szCs w:val="24"/>
        </w:rPr>
        <w:t>pp.663-668</w:t>
      </w:r>
      <w:r w:rsidRPr="00B411FA">
        <w:rPr>
          <w:spacing w:val="-3"/>
          <w:sz w:val="24"/>
          <w:szCs w:val="24"/>
        </w:rPr>
        <w:t xml:space="preserve"> </w:t>
      </w:r>
      <w:r w:rsidRPr="00B411FA">
        <w:rPr>
          <w:sz w:val="24"/>
          <w:szCs w:val="24"/>
        </w:rPr>
        <w:t>(2018).</w:t>
      </w:r>
    </w:p>
    <w:p w14:paraId="79DB4173" w14:textId="77777777" w:rsidR="003638A4" w:rsidRDefault="003638A4" w:rsidP="003638A4">
      <w:pPr>
        <w:pStyle w:val="ListParagraph"/>
        <w:numPr>
          <w:ilvl w:val="0"/>
          <w:numId w:val="8"/>
        </w:numPr>
        <w:rPr>
          <w:sz w:val="24"/>
          <w:szCs w:val="24"/>
        </w:rPr>
      </w:pPr>
      <w:r w:rsidRPr="00B411FA">
        <w:rPr>
          <w:sz w:val="24"/>
          <w:szCs w:val="24"/>
        </w:rPr>
        <w:t xml:space="preserve">Jing Zhang, </w:t>
      </w:r>
      <w:proofErr w:type="spellStart"/>
      <w:r w:rsidRPr="00B411FA">
        <w:rPr>
          <w:sz w:val="24"/>
          <w:szCs w:val="24"/>
        </w:rPr>
        <w:t>Shicheng</w:t>
      </w:r>
      <w:proofErr w:type="spellEnd"/>
      <w:r w:rsidRPr="00B411FA">
        <w:rPr>
          <w:sz w:val="24"/>
          <w:szCs w:val="24"/>
        </w:rPr>
        <w:t xml:space="preserve"> Cui, Yan Xu, </w:t>
      </w:r>
      <w:proofErr w:type="spellStart"/>
      <w:r w:rsidRPr="00B411FA">
        <w:rPr>
          <w:sz w:val="24"/>
          <w:szCs w:val="24"/>
        </w:rPr>
        <w:t>Qianmu</w:t>
      </w:r>
      <w:proofErr w:type="spellEnd"/>
      <w:r w:rsidRPr="00B411FA">
        <w:rPr>
          <w:sz w:val="24"/>
          <w:szCs w:val="24"/>
        </w:rPr>
        <w:t xml:space="preserve"> Li, and Tao Li, “A</w:t>
      </w:r>
      <w:r w:rsidRPr="00B411FA">
        <w:rPr>
          <w:spacing w:val="1"/>
          <w:sz w:val="24"/>
          <w:szCs w:val="24"/>
        </w:rPr>
        <w:t xml:space="preserve"> </w:t>
      </w:r>
      <w:r w:rsidRPr="00B411FA">
        <w:rPr>
          <w:sz w:val="24"/>
          <w:szCs w:val="24"/>
        </w:rPr>
        <w:t>Novel Data-driven Stock Price Trend Prediction System”, Elsevier</w:t>
      </w:r>
      <w:r w:rsidRPr="00B411FA">
        <w:rPr>
          <w:spacing w:val="1"/>
          <w:sz w:val="24"/>
          <w:szCs w:val="24"/>
        </w:rPr>
        <w:t xml:space="preserve"> </w:t>
      </w:r>
      <w:r w:rsidRPr="00B411FA">
        <w:rPr>
          <w:sz w:val="24"/>
          <w:szCs w:val="24"/>
        </w:rPr>
        <w:t>Expert</w:t>
      </w:r>
      <w:r w:rsidRPr="00B411FA">
        <w:rPr>
          <w:spacing w:val="-2"/>
          <w:sz w:val="24"/>
          <w:szCs w:val="24"/>
        </w:rPr>
        <w:t xml:space="preserve"> </w:t>
      </w:r>
      <w:r w:rsidRPr="00B411FA">
        <w:rPr>
          <w:sz w:val="24"/>
          <w:szCs w:val="24"/>
        </w:rPr>
        <w:t>Systems</w:t>
      </w:r>
      <w:r w:rsidRPr="00B411FA">
        <w:rPr>
          <w:spacing w:val="-2"/>
          <w:sz w:val="24"/>
          <w:szCs w:val="24"/>
        </w:rPr>
        <w:t xml:space="preserve"> </w:t>
      </w:r>
      <w:r w:rsidRPr="00B411FA">
        <w:rPr>
          <w:sz w:val="24"/>
          <w:szCs w:val="24"/>
        </w:rPr>
        <w:t>with</w:t>
      </w:r>
      <w:r w:rsidRPr="00B411FA">
        <w:rPr>
          <w:spacing w:val="-2"/>
          <w:sz w:val="24"/>
          <w:szCs w:val="24"/>
        </w:rPr>
        <w:t xml:space="preserve"> </w:t>
      </w:r>
      <w:r w:rsidRPr="00B411FA">
        <w:rPr>
          <w:sz w:val="24"/>
          <w:szCs w:val="24"/>
        </w:rPr>
        <w:t>Applications,</w:t>
      </w:r>
      <w:r w:rsidRPr="00B411FA">
        <w:rPr>
          <w:spacing w:val="-1"/>
          <w:sz w:val="24"/>
          <w:szCs w:val="24"/>
        </w:rPr>
        <w:t xml:space="preserve"> </w:t>
      </w:r>
      <w:r w:rsidRPr="00B411FA">
        <w:rPr>
          <w:sz w:val="24"/>
          <w:szCs w:val="24"/>
        </w:rPr>
        <w:t>Vol.</w:t>
      </w:r>
      <w:r w:rsidRPr="00B411FA">
        <w:rPr>
          <w:spacing w:val="-2"/>
          <w:sz w:val="24"/>
          <w:szCs w:val="24"/>
        </w:rPr>
        <w:t xml:space="preserve"> </w:t>
      </w:r>
      <w:r w:rsidRPr="00B411FA">
        <w:rPr>
          <w:sz w:val="24"/>
          <w:szCs w:val="24"/>
        </w:rPr>
        <w:t>97,</w:t>
      </w:r>
      <w:r w:rsidRPr="00B411FA">
        <w:rPr>
          <w:spacing w:val="-2"/>
          <w:sz w:val="24"/>
          <w:szCs w:val="24"/>
        </w:rPr>
        <w:t xml:space="preserve"> </w:t>
      </w:r>
      <w:r w:rsidRPr="00B411FA">
        <w:rPr>
          <w:sz w:val="24"/>
          <w:szCs w:val="24"/>
        </w:rPr>
        <w:t>pp.60–69</w:t>
      </w:r>
      <w:r w:rsidRPr="00B411FA">
        <w:rPr>
          <w:spacing w:val="-2"/>
          <w:sz w:val="24"/>
          <w:szCs w:val="24"/>
        </w:rPr>
        <w:t xml:space="preserve"> </w:t>
      </w:r>
      <w:r w:rsidRPr="00B411FA">
        <w:rPr>
          <w:sz w:val="24"/>
          <w:szCs w:val="24"/>
        </w:rPr>
        <w:t>(2018).</w:t>
      </w:r>
    </w:p>
    <w:p w14:paraId="6B6AD694" w14:textId="77777777" w:rsidR="003638A4" w:rsidRPr="00B411FA" w:rsidRDefault="003638A4" w:rsidP="003638A4">
      <w:pPr>
        <w:pStyle w:val="ListParagraph"/>
        <w:numPr>
          <w:ilvl w:val="0"/>
          <w:numId w:val="8"/>
        </w:numPr>
        <w:rPr>
          <w:sz w:val="24"/>
          <w:szCs w:val="24"/>
        </w:rPr>
      </w:pPr>
      <w:r w:rsidRPr="00B411FA">
        <w:rPr>
          <w:sz w:val="24"/>
          <w:szCs w:val="24"/>
        </w:rPr>
        <w:t xml:space="preserve"> </w:t>
      </w:r>
      <w:proofErr w:type="spellStart"/>
      <w:r w:rsidRPr="00B411FA">
        <w:rPr>
          <w:sz w:val="24"/>
          <w:szCs w:val="24"/>
        </w:rPr>
        <w:t>Sreelekshmy</w:t>
      </w:r>
      <w:proofErr w:type="spellEnd"/>
      <w:r w:rsidRPr="00B411FA">
        <w:rPr>
          <w:spacing w:val="1"/>
          <w:sz w:val="24"/>
          <w:szCs w:val="24"/>
        </w:rPr>
        <w:t xml:space="preserve"> </w:t>
      </w:r>
      <w:r w:rsidRPr="00B411FA">
        <w:rPr>
          <w:sz w:val="24"/>
          <w:szCs w:val="24"/>
        </w:rPr>
        <w:t>Selvin,</w:t>
      </w:r>
      <w:r w:rsidRPr="00B411FA">
        <w:rPr>
          <w:spacing w:val="1"/>
          <w:sz w:val="24"/>
          <w:szCs w:val="24"/>
        </w:rPr>
        <w:t xml:space="preserve"> </w:t>
      </w:r>
      <w:proofErr w:type="spellStart"/>
      <w:r w:rsidRPr="00B411FA">
        <w:rPr>
          <w:sz w:val="24"/>
          <w:szCs w:val="24"/>
        </w:rPr>
        <w:t>Vinayakumar</w:t>
      </w:r>
      <w:proofErr w:type="spellEnd"/>
      <w:r w:rsidRPr="00B411FA">
        <w:rPr>
          <w:spacing w:val="1"/>
          <w:sz w:val="24"/>
          <w:szCs w:val="24"/>
        </w:rPr>
        <w:t xml:space="preserve"> </w:t>
      </w:r>
      <w:r w:rsidRPr="00B411FA">
        <w:rPr>
          <w:sz w:val="24"/>
          <w:szCs w:val="24"/>
        </w:rPr>
        <w:t>R,</w:t>
      </w:r>
      <w:r w:rsidRPr="00B411FA">
        <w:rPr>
          <w:spacing w:val="1"/>
          <w:sz w:val="24"/>
          <w:szCs w:val="24"/>
        </w:rPr>
        <w:t xml:space="preserve"> </w:t>
      </w:r>
      <w:r w:rsidRPr="00B411FA">
        <w:rPr>
          <w:sz w:val="24"/>
          <w:szCs w:val="24"/>
        </w:rPr>
        <w:t>Gopalakrishnan</w:t>
      </w:r>
      <w:r w:rsidRPr="00B411FA">
        <w:rPr>
          <w:spacing w:val="1"/>
          <w:sz w:val="24"/>
          <w:szCs w:val="24"/>
        </w:rPr>
        <w:t xml:space="preserve"> </w:t>
      </w:r>
      <w:r w:rsidRPr="00B411FA">
        <w:rPr>
          <w:sz w:val="24"/>
          <w:szCs w:val="24"/>
        </w:rPr>
        <w:t>EA,</w:t>
      </w:r>
      <w:r w:rsidRPr="00B411FA">
        <w:rPr>
          <w:spacing w:val="1"/>
          <w:sz w:val="24"/>
          <w:szCs w:val="24"/>
        </w:rPr>
        <w:t xml:space="preserve"> </w:t>
      </w:r>
      <w:r w:rsidRPr="00B411FA">
        <w:rPr>
          <w:sz w:val="24"/>
          <w:szCs w:val="24"/>
        </w:rPr>
        <w:t>Vijay</w:t>
      </w:r>
      <w:r w:rsidRPr="00B411FA">
        <w:rPr>
          <w:spacing w:val="1"/>
          <w:sz w:val="24"/>
          <w:szCs w:val="24"/>
        </w:rPr>
        <w:t xml:space="preserve"> </w:t>
      </w:r>
      <w:r w:rsidRPr="00B411FA">
        <w:rPr>
          <w:sz w:val="24"/>
          <w:szCs w:val="24"/>
        </w:rPr>
        <w:t>Krishna</w:t>
      </w:r>
      <w:r w:rsidRPr="00B411FA">
        <w:rPr>
          <w:spacing w:val="1"/>
          <w:sz w:val="24"/>
          <w:szCs w:val="24"/>
        </w:rPr>
        <w:t xml:space="preserve"> </w:t>
      </w:r>
      <w:r w:rsidRPr="00B411FA">
        <w:rPr>
          <w:sz w:val="24"/>
          <w:szCs w:val="24"/>
        </w:rPr>
        <w:t>Menon,</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Soman</w:t>
      </w:r>
      <w:r w:rsidRPr="00B411FA">
        <w:rPr>
          <w:spacing w:val="1"/>
          <w:sz w:val="24"/>
          <w:szCs w:val="24"/>
        </w:rPr>
        <w:t xml:space="preserve"> </w:t>
      </w:r>
      <w:r w:rsidRPr="00B411FA">
        <w:rPr>
          <w:sz w:val="24"/>
          <w:szCs w:val="24"/>
        </w:rPr>
        <w:lastRenderedPageBreak/>
        <w:t>KP,</w:t>
      </w:r>
      <w:r w:rsidRPr="00B411FA">
        <w:rPr>
          <w:spacing w:val="1"/>
          <w:sz w:val="24"/>
          <w:szCs w:val="24"/>
        </w:rPr>
        <w:t xml:space="preserve"> </w:t>
      </w:r>
      <w:r w:rsidRPr="00B411FA">
        <w:rPr>
          <w:sz w:val="24"/>
          <w:szCs w:val="24"/>
        </w:rPr>
        <w:t>“Stock</w:t>
      </w:r>
      <w:r w:rsidRPr="00B411FA">
        <w:rPr>
          <w:spacing w:val="1"/>
          <w:sz w:val="24"/>
          <w:szCs w:val="24"/>
        </w:rPr>
        <w:t xml:space="preserve"> </w:t>
      </w:r>
      <w:r w:rsidRPr="00B411FA">
        <w:rPr>
          <w:sz w:val="24"/>
          <w:szCs w:val="24"/>
        </w:rPr>
        <w:t>Price</w:t>
      </w:r>
      <w:r w:rsidRPr="00B411FA">
        <w:rPr>
          <w:spacing w:val="1"/>
          <w:sz w:val="24"/>
          <w:szCs w:val="24"/>
        </w:rPr>
        <w:t xml:space="preserve"> </w:t>
      </w:r>
      <w:r w:rsidRPr="00B411FA">
        <w:rPr>
          <w:sz w:val="24"/>
          <w:szCs w:val="24"/>
        </w:rPr>
        <w:t>Prediction</w:t>
      </w:r>
      <w:r w:rsidRPr="00B411FA">
        <w:rPr>
          <w:spacing w:val="1"/>
          <w:sz w:val="24"/>
          <w:szCs w:val="24"/>
        </w:rPr>
        <w:t xml:space="preserve"> </w:t>
      </w:r>
      <w:r w:rsidRPr="00B411FA">
        <w:rPr>
          <w:sz w:val="24"/>
          <w:szCs w:val="24"/>
        </w:rPr>
        <w:t>using</w:t>
      </w:r>
      <w:r w:rsidRPr="00B411FA">
        <w:rPr>
          <w:spacing w:val="-37"/>
          <w:sz w:val="24"/>
          <w:szCs w:val="24"/>
        </w:rPr>
        <w:t xml:space="preserve"> </w:t>
      </w:r>
      <w:r w:rsidRPr="00B411FA">
        <w:rPr>
          <w:sz w:val="24"/>
          <w:szCs w:val="24"/>
        </w:rPr>
        <w:t>LSTM,</w:t>
      </w:r>
      <w:r w:rsidRPr="00B411FA">
        <w:rPr>
          <w:spacing w:val="1"/>
          <w:sz w:val="24"/>
          <w:szCs w:val="24"/>
        </w:rPr>
        <w:t xml:space="preserve"> </w:t>
      </w:r>
      <w:r w:rsidRPr="00B411FA">
        <w:rPr>
          <w:sz w:val="24"/>
          <w:szCs w:val="24"/>
        </w:rPr>
        <w:t>RNN</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CNN-</w:t>
      </w:r>
      <w:r w:rsidRPr="00B411FA">
        <w:rPr>
          <w:spacing w:val="1"/>
          <w:sz w:val="24"/>
          <w:szCs w:val="24"/>
        </w:rPr>
        <w:t xml:space="preserve"> </w:t>
      </w:r>
      <w:r w:rsidRPr="00B411FA">
        <w:rPr>
          <w:sz w:val="24"/>
          <w:szCs w:val="24"/>
        </w:rPr>
        <w:t>Sliding</w:t>
      </w:r>
      <w:r w:rsidRPr="00B411FA">
        <w:rPr>
          <w:spacing w:val="1"/>
          <w:sz w:val="24"/>
          <w:szCs w:val="24"/>
        </w:rPr>
        <w:t xml:space="preserve"> </w:t>
      </w:r>
      <w:r w:rsidRPr="00B411FA">
        <w:rPr>
          <w:sz w:val="24"/>
          <w:szCs w:val="24"/>
        </w:rPr>
        <w:t>Window</w:t>
      </w:r>
      <w:r w:rsidRPr="00B411FA">
        <w:rPr>
          <w:spacing w:val="1"/>
          <w:sz w:val="24"/>
          <w:szCs w:val="24"/>
        </w:rPr>
        <w:t xml:space="preserve"> </w:t>
      </w:r>
      <w:r w:rsidRPr="00B411FA">
        <w:rPr>
          <w:sz w:val="24"/>
          <w:szCs w:val="24"/>
        </w:rPr>
        <w:t>Model”,</w:t>
      </w:r>
      <w:r w:rsidRPr="00B411FA">
        <w:rPr>
          <w:spacing w:val="41"/>
          <w:sz w:val="24"/>
          <w:szCs w:val="24"/>
        </w:rPr>
        <w:t xml:space="preserve"> </w:t>
      </w:r>
      <w:r w:rsidRPr="00B411FA">
        <w:rPr>
          <w:sz w:val="24"/>
          <w:szCs w:val="24"/>
        </w:rPr>
        <w:t>IEEE</w:t>
      </w:r>
      <w:r w:rsidRPr="00B411FA">
        <w:rPr>
          <w:spacing w:val="1"/>
          <w:sz w:val="24"/>
          <w:szCs w:val="24"/>
        </w:rPr>
        <w:t xml:space="preserve"> </w:t>
      </w:r>
      <w:r w:rsidRPr="00B411FA">
        <w:rPr>
          <w:sz w:val="24"/>
          <w:szCs w:val="24"/>
        </w:rPr>
        <w:t xml:space="preserve">Conference Paper, </w:t>
      </w:r>
      <w:proofErr w:type="spellStart"/>
      <w:r w:rsidRPr="00B411FA">
        <w:rPr>
          <w:sz w:val="24"/>
          <w:szCs w:val="24"/>
        </w:rPr>
        <w:t>doi</w:t>
      </w:r>
      <w:proofErr w:type="spellEnd"/>
      <w:r w:rsidRPr="00B411FA">
        <w:rPr>
          <w:sz w:val="24"/>
          <w:szCs w:val="24"/>
        </w:rPr>
        <w:t>: 10.1109/ICACCI.2017.8126078, pp.1643-</w:t>
      </w:r>
      <w:r w:rsidRPr="00B411FA">
        <w:rPr>
          <w:spacing w:val="1"/>
          <w:sz w:val="24"/>
          <w:szCs w:val="24"/>
        </w:rPr>
        <w:t xml:space="preserve"> </w:t>
      </w:r>
      <w:r w:rsidRPr="00B411FA">
        <w:rPr>
          <w:sz w:val="24"/>
          <w:szCs w:val="24"/>
        </w:rPr>
        <w:t>1647</w:t>
      </w:r>
      <w:r w:rsidRPr="00B411FA">
        <w:rPr>
          <w:spacing w:val="-1"/>
          <w:sz w:val="24"/>
          <w:szCs w:val="24"/>
        </w:rPr>
        <w:t xml:space="preserve"> </w:t>
      </w:r>
      <w:r w:rsidRPr="00B411FA">
        <w:rPr>
          <w:sz w:val="24"/>
          <w:szCs w:val="24"/>
        </w:rPr>
        <w:t>(2017).</w:t>
      </w:r>
    </w:p>
    <w:p w14:paraId="7CB6EB11" w14:textId="77777777" w:rsidR="003638A4" w:rsidRPr="00B411FA" w:rsidRDefault="003638A4" w:rsidP="003638A4">
      <w:pPr>
        <w:pStyle w:val="ListParagraph"/>
        <w:numPr>
          <w:ilvl w:val="0"/>
          <w:numId w:val="8"/>
        </w:numPr>
        <w:rPr>
          <w:sz w:val="24"/>
          <w:szCs w:val="24"/>
        </w:rPr>
      </w:pPr>
      <w:r w:rsidRPr="00B411FA">
        <w:rPr>
          <w:sz w:val="24"/>
          <w:szCs w:val="24"/>
        </w:rPr>
        <w:t>Luca</w:t>
      </w:r>
      <w:r w:rsidRPr="00B411FA">
        <w:rPr>
          <w:spacing w:val="1"/>
          <w:sz w:val="24"/>
          <w:szCs w:val="24"/>
        </w:rPr>
        <w:t xml:space="preserve"> </w:t>
      </w:r>
      <w:r w:rsidRPr="00B411FA">
        <w:rPr>
          <w:sz w:val="24"/>
          <w:szCs w:val="24"/>
        </w:rPr>
        <w:t>Di</w:t>
      </w:r>
      <w:r w:rsidRPr="00B411FA">
        <w:rPr>
          <w:spacing w:val="1"/>
          <w:sz w:val="24"/>
          <w:szCs w:val="24"/>
        </w:rPr>
        <w:t xml:space="preserve"> </w:t>
      </w:r>
      <w:proofErr w:type="spellStart"/>
      <w:r w:rsidRPr="00B411FA">
        <w:rPr>
          <w:sz w:val="24"/>
          <w:szCs w:val="24"/>
        </w:rPr>
        <w:t>Persio</w:t>
      </w:r>
      <w:proofErr w:type="spellEnd"/>
      <w:r w:rsidRPr="00B411FA">
        <w:rPr>
          <w:sz w:val="24"/>
          <w:szCs w:val="24"/>
        </w:rPr>
        <w:t>,</w:t>
      </w:r>
      <w:r w:rsidRPr="00B411FA">
        <w:rPr>
          <w:spacing w:val="1"/>
          <w:sz w:val="24"/>
          <w:szCs w:val="24"/>
        </w:rPr>
        <w:t xml:space="preserve"> </w:t>
      </w:r>
      <w:r w:rsidRPr="00B411FA">
        <w:rPr>
          <w:sz w:val="24"/>
          <w:szCs w:val="24"/>
        </w:rPr>
        <w:t>and</w:t>
      </w:r>
      <w:r w:rsidRPr="00B411FA">
        <w:rPr>
          <w:spacing w:val="1"/>
          <w:sz w:val="24"/>
          <w:szCs w:val="24"/>
        </w:rPr>
        <w:t xml:space="preserve"> </w:t>
      </w:r>
      <w:r w:rsidRPr="00B411FA">
        <w:rPr>
          <w:sz w:val="24"/>
          <w:szCs w:val="24"/>
        </w:rPr>
        <w:t>Oleksandr</w:t>
      </w:r>
      <w:r w:rsidRPr="00B411FA">
        <w:rPr>
          <w:spacing w:val="1"/>
          <w:sz w:val="24"/>
          <w:szCs w:val="24"/>
        </w:rPr>
        <w:t xml:space="preserve"> </w:t>
      </w:r>
      <w:proofErr w:type="spellStart"/>
      <w:r w:rsidRPr="00B411FA">
        <w:rPr>
          <w:sz w:val="24"/>
          <w:szCs w:val="24"/>
        </w:rPr>
        <w:t>Honchar</w:t>
      </w:r>
      <w:proofErr w:type="spellEnd"/>
      <w:r w:rsidRPr="00B411FA">
        <w:rPr>
          <w:sz w:val="24"/>
          <w:szCs w:val="24"/>
        </w:rPr>
        <w:t>,</w:t>
      </w:r>
      <w:r w:rsidRPr="00B411FA">
        <w:rPr>
          <w:spacing w:val="1"/>
          <w:sz w:val="24"/>
          <w:szCs w:val="24"/>
        </w:rPr>
        <w:t xml:space="preserve"> </w:t>
      </w:r>
      <w:r w:rsidRPr="00B411FA">
        <w:rPr>
          <w:sz w:val="24"/>
          <w:szCs w:val="24"/>
        </w:rPr>
        <w:t>“Recurrent</w:t>
      </w:r>
      <w:r w:rsidRPr="00B411FA">
        <w:rPr>
          <w:spacing w:val="1"/>
          <w:sz w:val="24"/>
          <w:szCs w:val="24"/>
        </w:rPr>
        <w:t xml:space="preserve"> </w:t>
      </w:r>
      <w:r w:rsidRPr="00B411FA">
        <w:rPr>
          <w:sz w:val="24"/>
          <w:szCs w:val="24"/>
        </w:rPr>
        <w:t>Neural</w:t>
      </w:r>
      <w:r w:rsidRPr="00B411FA">
        <w:rPr>
          <w:spacing w:val="1"/>
          <w:sz w:val="24"/>
          <w:szCs w:val="24"/>
        </w:rPr>
        <w:t xml:space="preserve"> </w:t>
      </w:r>
      <w:r w:rsidRPr="00B411FA">
        <w:rPr>
          <w:sz w:val="24"/>
          <w:szCs w:val="24"/>
        </w:rPr>
        <w:t>Networks Approach to the Financial Forecast of Google Assets”,</w:t>
      </w:r>
      <w:r w:rsidRPr="00B411FA">
        <w:rPr>
          <w:spacing w:val="1"/>
          <w:sz w:val="24"/>
          <w:szCs w:val="24"/>
        </w:rPr>
        <w:t xml:space="preserve"> </w:t>
      </w:r>
      <w:r w:rsidRPr="00B411FA">
        <w:rPr>
          <w:sz w:val="24"/>
          <w:szCs w:val="24"/>
        </w:rPr>
        <w:t>International Journal of Mathematics and Computers in Simulation,</w:t>
      </w:r>
      <w:r w:rsidRPr="00B411FA">
        <w:rPr>
          <w:spacing w:val="-37"/>
          <w:sz w:val="24"/>
          <w:szCs w:val="24"/>
        </w:rPr>
        <w:t xml:space="preserve"> </w:t>
      </w:r>
      <w:r w:rsidRPr="00B411FA">
        <w:rPr>
          <w:sz w:val="24"/>
          <w:szCs w:val="24"/>
        </w:rPr>
        <w:t>Vol.</w:t>
      </w:r>
      <w:r w:rsidRPr="00B411FA">
        <w:rPr>
          <w:spacing w:val="-1"/>
          <w:sz w:val="24"/>
          <w:szCs w:val="24"/>
        </w:rPr>
        <w:t xml:space="preserve"> </w:t>
      </w:r>
      <w:r w:rsidRPr="00B411FA">
        <w:rPr>
          <w:sz w:val="24"/>
          <w:szCs w:val="24"/>
        </w:rPr>
        <w:t>11, pp.7-13 (2017).</w:t>
      </w:r>
    </w:p>
    <w:p w14:paraId="1064DC65" w14:textId="77777777" w:rsidR="003638A4" w:rsidRPr="003638A4" w:rsidRDefault="003638A4" w:rsidP="003638A4">
      <w:pPr>
        <w:pStyle w:val="ListParagraph"/>
        <w:numPr>
          <w:ilvl w:val="0"/>
          <w:numId w:val="8"/>
        </w:numPr>
        <w:rPr>
          <w:sz w:val="24"/>
          <w:szCs w:val="24"/>
        </w:rPr>
      </w:pPr>
      <w:r w:rsidRPr="00B411FA">
        <w:rPr>
          <w:sz w:val="24"/>
          <w:szCs w:val="24"/>
        </w:rPr>
        <w:t xml:space="preserve">K Hiba Sadia, Aditya Sharma, </w:t>
      </w:r>
      <w:proofErr w:type="spellStart"/>
      <w:r w:rsidRPr="00B411FA">
        <w:rPr>
          <w:sz w:val="24"/>
          <w:szCs w:val="24"/>
        </w:rPr>
        <w:t>Adarrsh</w:t>
      </w:r>
      <w:proofErr w:type="spellEnd"/>
      <w:r w:rsidRPr="00B411FA">
        <w:rPr>
          <w:sz w:val="24"/>
          <w:szCs w:val="24"/>
        </w:rPr>
        <w:t xml:space="preserve"> Paul, Sarmistha </w:t>
      </w:r>
      <w:proofErr w:type="spellStart"/>
      <w:r w:rsidRPr="00B411FA">
        <w:rPr>
          <w:sz w:val="24"/>
          <w:szCs w:val="24"/>
        </w:rPr>
        <w:t>Padhi</w:t>
      </w:r>
      <w:proofErr w:type="spellEnd"/>
      <w:r w:rsidRPr="00B411FA">
        <w:rPr>
          <w:sz w:val="24"/>
          <w:szCs w:val="24"/>
        </w:rPr>
        <w:t>, and</w:t>
      </w:r>
      <w:r w:rsidRPr="00B411FA">
        <w:rPr>
          <w:spacing w:val="1"/>
          <w:sz w:val="24"/>
          <w:szCs w:val="24"/>
        </w:rPr>
        <w:t xml:space="preserve"> </w:t>
      </w:r>
      <w:r w:rsidRPr="00B411FA">
        <w:rPr>
          <w:sz w:val="24"/>
          <w:szCs w:val="24"/>
        </w:rPr>
        <w:t>Saurav Sanyal, “Stock Market Prediction Using Machine Learning</w:t>
      </w:r>
      <w:r w:rsidRPr="00B411FA">
        <w:rPr>
          <w:spacing w:val="1"/>
          <w:sz w:val="24"/>
          <w:szCs w:val="24"/>
        </w:rPr>
        <w:t xml:space="preserve"> </w:t>
      </w:r>
      <w:r w:rsidRPr="00B411FA">
        <w:rPr>
          <w:sz w:val="24"/>
          <w:szCs w:val="24"/>
        </w:rPr>
        <w:t>Algorithms”, International Journal of Engineering and Advanced</w:t>
      </w:r>
      <w:r w:rsidRPr="00B411FA">
        <w:rPr>
          <w:spacing w:val="1"/>
          <w:sz w:val="24"/>
          <w:szCs w:val="24"/>
        </w:rPr>
        <w:t xml:space="preserve"> </w:t>
      </w:r>
      <w:r w:rsidRPr="00B411FA">
        <w:rPr>
          <w:sz w:val="24"/>
          <w:szCs w:val="24"/>
        </w:rPr>
        <w:t>Technology,</w:t>
      </w:r>
      <w:r w:rsidRPr="00B411FA">
        <w:rPr>
          <w:spacing w:val="-1"/>
          <w:sz w:val="24"/>
          <w:szCs w:val="24"/>
        </w:rPr>
        <w:t xml:space="preserve"> </w:t>
      </w:r>
      <w:r w:rsidRPr="00B411FA">
        <w:rPr>
          <w:sz w:val="24"/>
          <w:szCs w:val="24"/>
        </w:rPr>
        <w:t>Vol.</w:t>
      </w:r>
      <w:r w:rsidRPr="00B411FA">
        <w:rPr>
          <w:spacing w:val="-1"/>
          <w:sz w:val="24"/>
          <w:szCs w:val="24"/>
        </w:rPr>
        <w:t xml:space="preserve"> </w:t>
      </w:r>
      <w:r w:rsidRPr="00B411FA">
        <w:rPr>
          <w:sz w:val="24"/>
          <w:szCs w:val="24"/>
        </w:rPr>
        <w:t>8, No.</w:t>
      </w:r>
      <w:r w:rsidRPr="00B411FA">
        <w:rPr>
          <w:spacing w:val="-1"/>
          <w:sz w:val="24"/>
          <w:szCs w:val="24"/>
        </w:rPr>
        <w:t xml:space="preserve"> </w:t>
      </w:r>
      <w:r w:rsidRPr="00B411FA">
        <w:rPr>
          <w:sz w:val="24"/>
          <w:szCs w:val="24"/>
        </w:rPr>
        <w:t>4, pp.25-31</w:t>
      </w:r>
      <w:r w:rsidRPr="00B411FA">
        <w:rPr>
          <w:spacing w:val="-1"/>
          <w:sz w:val="24"/>
          <w:szCs w:val="24"/>
        </w:rPr>
        <w:t xml:space="preserve"> </w:t>
      </w:r>
      <w:r w:rsidRPr="00B411FA">
        <w:rPr>
          <w:sz w:val="24"/>
          <w:szCs w:val="24"/>
        </w:rPr>
        <w:t>(2019).</w:t>
      </w:r>
    </w:p>
    <w:p w14:paraId="0867D3DB" w14:textId="77777777" w:rsidR="00D15E6F" w:rsidRDefault="00D15E6F" w:rsidP="00D15E6F">
      <w:pPr>
        <w:pStyle w:val="ListParagraph"/>
        <w:tabs>
          <w:tab w:val="left" w:pos="531"/>
        </w:tabs>
        <w:ind w:right="177"/>
        <w:jc w:val="left"/>
        <w:rPr>
          <w:sz w:val="20"/>
        </w:rPr>
      </w:pPr>
    </w:p>
    <w:p w14:paraId="12371EC6" w14:textId="77777777" w:rsidR="0074593D" w:rsidRPr="00D83723" w:rsidRDefault="0074593D" w:rsidP="00D15E6F">
      <w:pPr>
        <w:pStyle w:val="ListParagraph"/>
        <w:tabs>
          <w:tab w:val="left" w:pos="531"/>
        </w:tabs>
        <w:ind w:right="177"/>
        <w:jc w:val="left"/>
        <w:rPr>
          <w:sz w:val="20"/>
        </w:rPr>
      </w:pPr>
    </w:p>
    <w:sectPr w:rsidR="0074593D" w:rsidRPr="00D83723" w:rsidSect="00E87766">
      <w:footerReference w:type="default" r:id="rId14"/>
      <w:pgSz w:w="11910" w:h="16840"/>
      <w:pgMar w:top="7" w:right="960" w:bottom="1120" w:left="1020" w:header="0" w:footer="9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8CABF" w14:textId="77777777" w:rsidR="000B0022" w:rsidRDefault="000B0022" w:rsidP="004D5DA7">
      <w:r>
        <w:separator/>
      </w:r>
    </w:p>
  </w:endnote>
  <w:endnote w:type="continuationSeparator" w:id="0">
    <w:p w14:paraId="531C0A8E" w14:textId="77777777" w:rsidR="000B0022" w:rsidRDefault="000B0022" w:rsidP="004D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6AC3" w14:textId="77777777" w:rsidR="005440A6" w:rsidRDefault="005440A6" w:rsidP="005440A6">
    <w:pPr>
      <w:pStyle w:val="Footer"/>
      <w:tabs>
        <w:tab w:val="clear" w:pos="4680"/>
        <w:tab w:val="clear" w:pos="9360"/>
        <w:tab w:val="left" w:pos="614"/>
      </w:tabs>
    </w:pPr>
    <w:r>
      <w:tab/>
    </w:r>
  </w:p>
  <w:p w14:paraId="46FDA34A" w14:textId="77777777" w:rsidR="005440A6" w:rsidRDefault="005440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5BEAE" w14:textId="77777777" w:rsidR="000B0022" w:rsidRDefault="000B0022" w:rsidP="004D5DA7">
      <w:r>
        <w:separator/>
      </w:r>
    </w:p>
  </w:footnote>
  <w:footnote w:type="continuationSeparator" w:id="0">
    <w:p w14:paraId="78B80610" w14:textId="77777777" w:rsidR="000B0022" w:rsidRDefault="000B0022" w:rsidP="004D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00C8"/>
    <w:multiLevelType w:val="multilevel"/>
    <w:tmpl w:val="BBEAA572"/>
    <w:lvl w:ilvl="0">
      <w:start w:val="1"/>
      <w:numFmt w:val="decimal"/>
      <w:lvlText w:val="%1."/>
      <w:lvlJc w:val="left"/>
      <w:pPr>
        <w:ind w:left="720" w:hanging="360"/>
      </w:pPr>
      <w:rPr>
        <w:rFonts w:hint="default"/>
        <w:b w:val="0"/>
        <w:sz w:val="26"/>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DBE7B00"/>
    <w:multiLevelType w:val="hybridMultilevel"/>
    <w:tmpl w:val="F7DA1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C1C25"/>
    <w:multiLevelType w:val="hybridMultilevel"/>
    <w:tmpl w:val="D7BA9238"/>
    <w:lvl w:ilvl="0" w:tplc="185020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D1401"/>
    <w:multiLevelType w:val="hybridMultilevel"/>
    <w:tmpl w:val="8292A562"/>
    <w:lvl w:ilvl="0" w:tplc="0442AF56">
      <w:start w:val="1"/>
      <w:numFmt w:val="decimal"/>
      <w:lvlText w:val="%1."/>
      <w:lvlJc w:val="left"/>
      <w:pPr>
        <w:ind w:left="361" w:hanging="248"/>
      </w:pPr>
      <w:rPr>
        <w:rFonts w:ascii="Times New Roman" w:eastAsia="Times New Roman" w:hAnsi="Times New Roman" w:cs="Times New Roman" w:hint="default"/>
        <w:b/>
        <w:bCs/>
        <w:i w:val="0"/>
        <w:iCs w:val="0"/>
        <w:color w:val="auto"/>
        <w:spacing w:val="0"/>
        <w:w w:val="100"/>
        <w:sz w:val="24"/>
        <w:szCs w:val="24"/>
        <w:lang w:val="en-US" w:eastAsia="en-US" w:bidi="ar-SA"/>
      </w:rPr>
    </w:lvl>
    <w:lvl w:ilvl="1" w:tplc="0409000F">
      <w:start w:val="1"/>
      <w:numFmt w:val="decimal"/>
      <w:lvlText w:val="%2."/>
      <w:lvlJc w:val="left"/>
      <w:pPr>
        <w:tabs>
          <w:tab w:val="num" w:pos="360"/>
        </w:tabs>
      </w:pPr>
    </w:lvl>
    <w:lvl w:ilvl="2" w:tplc="26ECB808">
      <w:numFmt w:val="bullet"/>
      <w:lvlText w:val="•"/>
      <w:lvlJc w:val="left"/>
      <w:pPr>
        <w:ind w:left="1582" w:hanging="420"/>
      </w:pPr>
      <w:rPr>
        <w:rFonts w:hint="default"/>
        <w:lang w:val="en-US" w:eastAsia="en-US" w:bidi="ar-SA"/>
      </w:rPr>
    </w:lvl>
    <w:lvl w:ilvl="3" w:tplc="7C842FDC">
      <w:numFmt w:val="bullet"/>
      <w:lvlText w:val="•"/>
      <w:lvlJc w:val="left"/>
      <w:pPr>
        <w:ind w:left="2625" w:hanging="420"/>
      </w:pPr>
      <w:rPr>
        <w:rFonts w:hint="default"/>
        <w:lang w:val="en-US" w:eastAsia="en-US" w:bidi="ar-SA"/>
      </w:rPr>
    </w:lvl>
    <w:lvl w:ilvl="4" w:tplc="95DE0DE4">
      <w:numFmt w:val="bullet"/>
      <w:lvlText w:val="•"/>
      <w:lvlJc w:val="left"/>
      <w:pPr>
        <w:ind w:left="3668" w:hanging="420"/>
      </w:pPr>
      <w:rPr>
        <w:rFonts w:hint="default"/>
        <w:lang w:val="en-US" w:eastAsia="en-US" w:bidi="ar-SA"/>
      </w:rPr>
    </w:lvl>
    <w:lvl w:ilvl="5" w:tplc="526456A8">
      <w:numFmt w:val="bullet"/>
      <w:lvlText w:val="•"/>
      <w:lvlJc w:val="left"/>
      <w:pPr>
        <w:ind w:left="4711" w:hanging="420"/>
      </w:pPr>
      <w:rPr>
        <w:rFonts w:hint="default"/>
        <w:lang w:val="en-US" w:eastAsia="en-US" w:bidi="ar-SA"/>
      </w:rPr>
    </w:lvl>
    <w:lvl w:ilvl="6" w:tplc="CC78C03A">
      <w:numFmt w:val="bullet"/>
      <w:lvlText w:val="•"/>
      <w:lvlJc w:val="left"/>
      <w:pPr>
        <w:ind w:left="5754" w:hanging="420"/>
      </w:pPr>
      <w:rPr>
        <w:rFonts w:hint="default"/>
        <w:lang w:val="en-US" w:eastAsia="en-US" w:bidi="ar-SA"/>
      </w:rPr>
    </w:lvl>
    <w:lvl w:ilvl="7" w:tplc="15ACA9EA">
      <w:numFmt w:val="bullet"/>
      <w:lvlText w:val="•"/>
      <w:lvlJc w:val="left"/>
      <w:pPr>
        <w:ind w:left="6797" w:hanging="420"/>
      </w:pPr>
      <w:rPr>
        <w:rFonts w:hint="default"/>
        <w:lang w:val="en-US" w:eastAsia="en-US" w:bidi="ar-SA"/>
      </w:rPr>
    </w:lvl>
    <w:lvl w:ilvl="8" w:tplc="01162868">
      <w:numFmt w:val="bullet"/>
      <w:lvlText w:val="•"/>
      <w:lvlJc w:val="left"/>
      <w:pPr>
        <w:ind w:left="7840" w:hanging="420"/>
      </w:pPr>
      <w:rPr>
        <w:rFonts w:hint="default"/>
        <w:lang w:val="en-US" w:eastAsia="en-US" w:bidi="ar-SA"/>
      </w:rPr>
    </w:lvl>
  </w:abstractNum>
  <w:abstractNum w:abstractNumId="4" w15:restartNumberingAfterBreak="0">
    <w:nsid w:val="3DFA5E20"/>
    <w:multiLevelType w:val="hybridMultilevel"/>
    <w:tmpl w:val="5FC8F862"/>
    <w:lvl w:ilvl="0" w:tplc="87E27F9C">
      <w:start w:val="1"/>
      <w:numFmt w:val="lowerLetter"/>
      <w:lvlText w:val="(%1)"/>
      <w:lvlJc w:val="left"/>
      <w:pPr>
        <w:ind w:left="2887" w:hanging="31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113A300C">
      <w:numFmt w:val="bullet"/>
      <w:lvlText w:val="•"/>
      <w:lvlJc w:val="left"/>
      <w:pPr>
        <w:ind w:left="3584" w:hanging="315"/>
      </w:pPr>
      <w:rPr>
        <w:rFonts w:hint="default"/>
        <w:lang w:val="en-US" w:eastAsia="en-US" w:bidi="ar-SA"/>
      </w:rPr>
    </w:lvl>
    <w:lvl w:ilvl="2" w:tplc="8AF2E5B6">
      <w:numFmt w:val="bullet"/>
      <w:lvlText w:val="•"/>
      <w:lvlJc w:val="left"/>
      <w:pPr>
        <w:ind w:left="4289" w:hanging="315"/>
      </w:pPr>
      <w:rPr>
        <w:rFonts w:hint="default"/>
        <w:lang w:val="en-US" w:eastAsia="en-US" w:bidi="ar-SA"/>
      </w:rPr>
    </w:lvl>
    <w:lvl w:ilvl="3" w:tplc="24F2BC7A">
      <w:numFmt w:val="bullet"/>
      <w:lvlText w:val="•"/>
      <w:lvlJc w:val="left"/>
      <w:pPr>
        <w:ind w:left="4993" w:hanging="315"/>
      </w:pPr>
      <w:rPr>
        <w:rFonts w:hint="default"/>
        <w:lang w:val="en-US" w:eastAsia="en-US" w:bidi="ar-SA"/>
      </w:rPr>
    </w:lvl>
    <w:lvl w:ilvl="4" w:tplc="2F4E143C">
      <w:numFmt w:val="bullet"/>
      <w:lvlText w:val="•"/>
      <w:lvlJc w:val="left"/>
      <w:pPr>
        <w:ind w:left="5698" w:hanging="315"/>
      </w:pPr>
      <w:rPr>
        <w:rFonts w:hint="default"/>
        <w:lang w:val="en-US" w:eastAsia="en-US" w:bidi="ar-SA"/>
      </w:rPr>
    </w:lvl>
    <w:lvl w:ilvl="5" w:tplc="935239E6">
      <w:numFmt w:val="bullet"/>
      <w:lvlText w:val="•"/>
      <w:lvlJc w:val="left"/>
      <w:pPr>
        <w:ind w:left="6403" w:hanging="315"/>
      </w:pPr>
      <w:rPr>
        <w:rFonts w:hint="default"/>
        <w:lang w:val="en-US" w:eastAsia="en-US" w:bidi="ar-SA"/>
      </w:rPr>
    </w:lvl>
    <w:lvl w:ilvl="6" w:tplc="7F929AF6">
      <w:numFmt w:val="bullet"/>
      <w:lvlText w:val="•"/>
      <w:lvlJc w:val="left"/>
      <w:pPr>
        <w:ind w:left="7107" w:hanging="315"/>
      </w:pPr>
      <w:rPr>
        <w:rFonts w:hint="default"/>
        <w:lang w:val="en-US" w:eastAsia="en-US" w:bidi="ar-SA"/>
      </w:rPr>
    </w:lvl>
    <w:lvl w:ilvl="7" w:tplc="5DC600AE">
      <w:numFmt w:val="bullet"/>
      <w:lvlText w:val="•"/>
      <w:lvlJc w:val="left"/>
      <w:pPr>
        <w:ind w:left="7812" w:hanging="315"/>
      </w:pPr>
      <w:rPr>
        <w:rFonts w:hint="default"/>
        <w:lang w:val="en-US" w:eastAsia="en-US" w:bidi="ar-SA"/>
      </w:rPr>
    </w:lvl>
    <w:lvl w:ilvl="8" w:tplc="53C05F90">
      <w:numFmt w:val="bullet"/>
      <w:lvlText w:val="•"/>
      <w:lvlJc w:val="left"/>
      <w:pPr>
        <w:ind w:left="8517" w:hanging="315"/>
      </w:pPr>
      <w:rPr>
        <w:rFonts w:hint="default"/>
        <w:lang w:val="en-US" w:eastAsia="en-US" w:bidi="ar-SA"/>
      </w:rPr>
    </w:lvl>
  </w:abstractNum>
  <w:abstractNum w:abstractNumId="5" w15:restartNumberingAfterBreak="0">
    <w:nsid w:val="3E2A206F"/>
    <w:multiLevelType w:val="hybridMultilevel"/>
    <w:tmpl w:val="E7EA9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B7746"/>
    <w:multiLevelType w:val="hybridMultilevel"/>
    <w:tmpl w:val="041CE4FE"/>
    <w:lvl w:ilvl="0" w:tplc="83D85430">
      <w:start w:val="1"/>
      <w:numFmt w:val="decimal"/>
      <w:lvlText w:val="[%1]"/>
      <w:lvlJc w:val="left"/>
      <w:pPr>
        <w:ind w:left="114" w:hanging="321"/>
      </w:pPr>
      <w:rPr>
        <w:rFonts w:hint="default"/>
        <w:spacing w:val="-2"/>
        <w:w w:val="100"/>
        <w:lang w:val="en-US" w:eastAsia="en-US" w:bidi="ar-SA"/>
      </w:rPr>
    </w:lvl>
    <w:lvl w:ilvl="1" w:tplc="368846DC">
      <w:numFmt w:val="bullet"/>
      <w:lvlText w:val="•"/>
      <w:lvlJc w:val="left"/>
      <w:pPr>
        <w:ind w:left="1100" w:hanging="321"/>
      </w:pPr>
      <w:rPr>
        <w:rFonts w:hint="default"/>
        <w:lang w:val="en-US" w:eastAsia="en-US" w:bidi="ar-SA"/>
      </w:rPr>
    </w:lvl>
    <w:lvl w:ilvl="2" w:tplc="D6F885DA">
      <w:numFmt w:val="bullet"/>
      <w:lvlText w:val="•"/>
      <w:lvlJc w:val="left"/>
      <w:pPr>
        <w:ind w:left="2081" w:hanging="321"/>
      </w:pPr>
      <w:rPr>
        <w:rFonts w:hint="default"/>
        <w:lang w:val="en-US" w:eastAsia="en-US" w:bidi="ar-SA"/>
      </w:rPr>
    </w:lvl>
    <w:lvl w:ilvl="3" w:tplc="6D78196A">
      <w:numFmt w:val="bullet"/>
      <w:lvlText w:val="•"/>
      <w:lvlJc w:val="left"/>
      <w:pPr>
        <w:ind w:left="3061" w:hanging="321"/>
      </w:pPr>
      <w:rPr>
        <w:rFonts w:hint="default"/>
        <w:lang w:val="en-US" w:eastAsia="en-US" w:bidi="ar-SA"/>
      </w:rPr>
    </w:lvl>
    <w:lvl w:ilvl="4" w:tplc="72EA14D6">
      <w:numFmt w:val="bullet"/>
      <w:lvlText w:val="•"/>
      <w:lvlJc w:val="left"/>
      <w:pPr>
        <w:ind w:left="4042" w:hanging="321"/>
      </w:pPr>
      <w:rPr>
        <w:rFonts w:hint="default"/>
        <w:lang w:val="en-US" w:eastAsia="en-US" w:bidi="ar-SA"/>
      </w:rPr>
    </w:lvl>
    <w:lvl w:ilvl="5" w:tplc="B72E03BA">
      <w:numFmt w:val="bullet"/>
      <w:lvlText w:val="•"/>
      <w:lvlJc w:val="left"/>
      <w:pPr>
        <w:ind w:left="5023" w:hanging="321"/>
      </w:pPr>
      <w:rPr>
        <w:rFonts w:hint="default"/>
        <w:lang w:val="en-US" w:eastAsia="en-US" w:bidi="ar-SA"/>
      </w:rPr>
    </w:lvl>
    <w:lvl w:ilvl="6" w:tplc="433E20A8">
      <w:numFmt w:val="bullet"/>
      <w:lvlText w:val="•"/>
      <w:lvlJc w:val="left"/>
      <w:pPr>
        <w:ind w:left="6003" w:hanging="321"/>
      </w:pPr>
      <w:rPr>
        <w:rFonts w:hint="default"/>
        <w:lang w:val="en-US" w:eastAsia="en-US" w:bidi="ar-SA"/>
      </w:rPr>
    </w:lvl>
    <w:lvl w:ilvl="7" w:tplc="2ED29D36">
      <w:numFmt w:val="bullet"/>
      <w:lvlText w:val="•"/>
      <w:lvlJc w:val="left"/>
      <w:pPr>
        <w:ind w:left="6984" w:hanging="321"/>
      </w:pPr>
      <w:rPr>
        <w:rFonts w:hint="default"/>
        <w:lang w:val="en-US" w:eastAsia="en-US" w:bidi="ar-SA"/>
      </w:rPr>
    </w:lvl>
    <w:lvl w:ilvl="8" w:tplc="9F1EDD46">
      <w:numFmt w:val="bullet"/>
      <w:lvlText w:val="•"/>
      <w:lvlJc w:val="left"/>
      <w:pPr>
        <w:ind w:left="7965" w:hanging="321"/>
      </w:pPr>
      <w:rPr>
        <w:rFonts w:hint="default"/>
        <w:lang w:val="en-US" w:eastAsia="en-US" w:bidi="ar-SA"/>
      </w:rPr>
    </w:lvl>
  </w:abstractNum>
  <w:abstractNum w:abstractNumId="7" w15:restartNumberingAfterBreak="0">
    <w:nsid w:val="6C611DAF"/>
    <w:multiLevelType w:val="multilevel"/>
    <w:tmpl w:val="071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959588">
    <w:abstractNumId w:val="6"/>
  </w:num>
  <w:num w:numId="2" w16cid:durableId="615064786">
    <w:abstractNumId w:val="4"/>
  </w:num>
  <w:num w:numId="3" w16cid:durableId="1360931227">
    <w:abstractNumId w:val="3"/>
  </w:num>
  <w:num w:numId="4" w16cid:durableId="890657797">
    <w:abstractNumId w:val="2"/>
  </w:num>
  <w:num w:numId="5" w16cid:durableId="1454714026">
    <w:abstractNumId w:val="0"/>
  </w:num>
  <w:num w:numId="6" w16cid:durableId="1769887763">
    <w:abstractNumId w:val="7"/>
  </w:num>
  <w:num w:numId="7" w16cid:durableId="1742215820">
    <w:abstractNumId w:val="5"/>
  </w:num>
  <w:num w:numId="8" w16cid:durableId="1542815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AYBUwsTE0tTA0NLUxMzJR2l4NTi4sz8PJACw1oAFdmm4SwAAAA="/>
  </w:docVars>
  <w:rsids>
    <w:rsidRoot w:val="004D5DA7"/>
    <w:rsid w:val="000274C8"/>
    <w:rsid w:val="000470BB"/>
    <w:rsid w:val="000735CA"/>
    <w:rsid w:val="000754AC"/>
    <w:rsid w:val="00076AC3"/>
    <w:rsid w:val="000849E4"/>
    <w:rsid w:val="000A2B7E"/>
    <w:rsid w:val="000B0022"/>
    <w:rsid w:val="000C4432"/>
    <w:rsid w:val="000D2ED7"/>
    <w:rsid w:val="000D5516"/>
    <w:rsid w:val="000D5ECD"/>
    <w:rsid w:val="000E1C16"/>
    <w:rsid w:val="000E5C83"/>
    <w:rsid w:val="000F248B"/>
    <w:rsid w:val="00105418"/>
    <w:rsid w:val="001136E5"/>
    <w:rsid w:val="001273BD"/>
    <w:rsid w:val="001348F1"/>
    <w:rsid w:val="0014158E"/>
    <w:rsid w:val="00182DBA"/>
    <w:rsid w:val="001A6C28"/>
    <w:rsid w:val="001B391E"/>
    <w:rsid w:val="001B6A3F"/>
    <w:rsid w:val="001C0D2F"/>
    <w:rsid w:val="001C123A"/>
    <w:rsid w:val="001C3D0A"/>
    <w:rsid w:val="001E7C20"/>
    <w:rsid w:val="001F793A"/>
    <w:rsid w:val="00202A12"/>
    <w:rsid w:val="0020773A"/>
    <w:rsid w:val="00260F32"/>
    <w:rsid w:val="002634D7"/>
    <w:rsid w:val="00272971"/>
    <w:rsid w:val="002B1171"/>
    <w:rsid w:val="002E22E6"/>
    <w:rsid w:val="002E2CC3"/>
    <w:rsid w:val="002E5E1D"/>
    <w:rsid w:val="002E64D9"/>
    <w:rsid w:val="002E7FD9"/>
    <w:rsid w:val="002F5C17"/>
    <w:rsid w:val="003235DE"/>
    <w:rsid w:val="003345A0"/>
    <w:rsid w:val="003348F0"/>
    <w:rsid w:val="00342499"/>
    <w:rsid w:val="003543D9"/>
    <w:rsid w:val="00355C85"/>
    <w:rsid w:val="003571B3"/>
    <w:rsid w:val="003638A4"/>
    <w:rsid w:val="00364E61"/>
    <w:rsid w:val="0036587F"/>
    <w:rsid w:val="00377648"/>
    <w:rsid w:val="00382C8E"/>
    <w:rsid w:val="00387407"/>
    <w:rsid w:val="003877EE"/>
    <w:rsid w:val="00392359"/>
    <w:rsid w:val="003A297D"/>
    <w:rsid w:val="003B2255"/>
    <w:rsid w:val="003D58E7"/>
    <w:rsid w:val="003F6A41"/>
    <w:rsid w:val="00401F20"/>
    <w:rsid w:val="00412E8D"/>
    <w:rsid w:val="0042048C"/>
    <w:rsid w:val="00435F5C"/>
    <w:rsid w:val="00437B40"/>
    <w:rsid w:val="004678EF"/>
    <w:rsid w:val="00494F01"/>
    <w:rsid w:val="004C1591"/>
    <w:rsid w:val="004D04A6"/>
    <w:rsid w:val="004D3EF9"/>
    <w:rsid w:val="004D4EC9"/>
    <w:rsid w:val="004D5DA7"/>
    <w:rsid w:val="004F758D"/>
    <w:rsid w:val="00504F2F"/>
    <w:rsid w:val="00517060"/>
    <w:rsid w:val="005203F9"/>
    <w:rsid w:val="0052383E"/>
    <w:rsid w:val="005440A6"/>
    <w:rsid w:val="00545CFD"/>
    <w:rsid w:val="00545DE8"/>
    <w:rsid w:val="005655CA"/>
    <w:rsid w:val="0056699C"/>
    <w:rsid w:val="00582436"/>
    <w:rsid w:val="00584B56"/>
    <w:rsid w:val="00584D56"/>
    <w:rsid w:val="00593404"/>
    <w:rsid w:val="00597807"/>
    <w:rsid w:val="005C3214"/>
    <w:rsid w:val="005C72EA"/>
    <w:rsid w:val="005E2C7A"/>
    <w:rsid w:val="005E3BD5"/>
    <w:rsid w:val="005E606A"/>
    <w:rsid w:val="005F4A3E"/>
    <w:rsid w:val="00601936"/>
    <w:rsid w:val="0061185C"/>
    <w:rsid w:val="00615E14"/>
    <w:rsid w:val="00634909"/>
    <w:rsid w:val="006355FE"/>
    <w:rsid w:val="00644142"/>
    <w:rsid w:val="00656A60"/>
    <w:rsid w:val="006604A6"/>
    <w:rsid w:val="0066760F"/>
    <w:rsid w:val="00682CC8"/>
    <w:rsid w:val="00690372"/>
    <w:rsid w:val="006B1DC4"/>
    <w:rsid w:val="006C43F0"/>
    <w:rsid w:val="006D097A"/>
    <w:rsid w:val="006E2CD6"/>
    <w:rsid w:val="006F3BCC"/>
    <w:rsid w:val="00734F02"/>
    <w:rsid w:val="00742A0E"/>
    <w:rsid w:val="00743601"/>
    <w:rsid w:val="00743903"/>
    <w:rsid w:val="00745758"/>
    <w:rsid w:val="0074593D"/>
    <w:rsid w:val="00781F9A"/>
    <w:rsid w:val="007A4981"/>
    <w:rsid w:val="007C1E60"/>
    <w:rsid w:val="007C38EB"/>
    <w:rsid w:val="007C42EC"/>
    <w:rsid w:val="007C5317"/>
    <w:rsid w:val="007F3489"/>
    <w:rsid w:val="00802EE4"/>
    <w:rsid w:val="00810A02"/>
    <w:rsid w:val="0083551A"/>
    <w:rsid w:val="00841505"/>
    <w:rsid w:val="00845A87"/>
    <w:rsid w:val="00853211"/>
    <w:rsid w:val="00854C27"/>
    <w:rsid w:val="00882BAF"/>
    <w:rsid w:val="008855DC"/>
    <w:rsid w:val="008A00D4"/>
    <w:rsid w:val="008A3290"/>
    <w:rsid w:val="008B2C40"/>
    <w:rsid w:val="008F5032"/>
    <w:rsid w:val="00900EB7"/>
    <w:rsid w:val="00925E1D"/>
    <w:rsid w:val="00950BE5"/>
    <w:rsid w:val="009577B7"/>
    <w:rsid w:val="0097013F"/>
    <w:rsid w:val="00976EFC"/>
    <w:rsid w:val="0098125F"/>
    <w:rsid w:val="00992780"/>
    <w:rsid w:val="00996C54"/>
    <w:rsid w:val="009A161F"/>
    <w:rsid w:val="009A587F"/>
    <w:rsid w:val="009A62E9"/>
    <w:rsid w:val="009C189A"/>
    <w:rsid w:val="009D0516"/>
    <w:rsid w:val="009F545C"/>
    <w:rsid w:val="009F55F4"/>
    <w:rsid w:val="00A25466"/>
    <w:rsid w:val="00A318E7"/>
    <w:rsid w:val="00A40DB8"/>
    <w:rsid w:val="00A40E23"/>
    <w:rsid w:val="00A517DA"/>
    <w:rsid w:val="00A57186"/>
    <w:rsid w:val="00A60FD4"/>
    <w:rsid w:val="00A81D30"/>
    <w:rsid w:val="00A84F1B"/>
    <w:rsid w:val="00AB7329"/>
    <w:rsid w:val="00B07F60"/>
    <w:rsid w:val="00B1247C"/>
    <w:rsid w:val="00B16FDF"/>
    <w:rsid w:val="00B4307C"/>
    <w:rsid w:val="00B438C0"/>
    <w:rsid w:val="00B61E55"/>
    <w:rsid w:val="00B71F31"/>
    <w:rsid w:val="00B769CC"/>
    <w:rsid w:val="00B76A4B"/>
    <w:rsid w:val="00B83526"/>
    <w:rsid w:val="00B97114"/>
    <w:rsid w:val="00BB438A"/>
    <w:rsid w:val="00C10327"/>
    <w:rsid w:val="00C15046"/>
    <w:rsid w:val="00C37188"/>
    <w:rsid w:val="00C47492"/>
    <w:rsid w:val="00C50799"/>
    <w:rsid w:val="00C52346"/>
    <w:rsid w:val="00C573B1"/>
    <w:rsid w:val="00C7655C"/>
    <w:rsid w:val="00CA5A6C"/>
    <w:rsid w:val="00CA6F65"/>
    <w:rsid w:val="00CB2B98"/>
    <w:rsid w:val="00CC6458"/>
    <w:rsid w:val="00CD0747"/>
    <w:rsid w:val="00CD45EF"/>
    <w:rsid w:val="00CE374B"/>
    <w:rsid w:val="00CF5202"/>
    <w:rsid w:val="00D10890"/>
    <w:rsid w:val="00D13ECC"/>
    <w:rsid w:val="00D15B50"/>
    <w:rsid w:val="00D15E6F"/>
    <w:rsid w:val="00D16879"/>
    <w:rsid w:val="00D20712"/>
    <w:rsid w:val="00D24EB9"/>
    <w:rsid w:val="00D535C1"/>
    <w:rsid w:val="00D53F21"/>
    <w:rsid w:val="00D62E7E"/>
    <w:rsid w:val="00D71F9D"/>
    <w:rsid w:val="00D7374B"/>
    <w:rsid w:val="00D83723"/>
    <w:rsid w:val="00D95074"/>
    <w:rsid w:val="00DA1340"/>
    <w:rsid w:val="00DA5089"/>
    <w:rsid w:val="00DB2336"/>
    <w:rsid w:val="00DB2EA9"/>
    <w:rsid w:val="00DC4C58"/>
    <w:rsid w:val="00DC5627"/>
    <w:rsid w:val="00DC6301"/>
    <w:rsid w:val="00DD1036"/>
    <w:rsid w:val="00E07A66"/>
    <w:rsid w:val="00E11631"/>
    <w:rsid w:val="00E11B52"/>
    <w:rsid w:val="00E215D6"/>
    <w:rsid w:val="00E30D02"/>
    <w:rsid w:val="00E36B9F"/>
    <w:rsid w:val="00E517EC"/>
    <w:rsid w:val="00E670DA"/>
    <w:rsid w:val="00E87766"/>
    <w:rsid w:val="00EA4221"/>
    <w:rsid w:val="00EB2DB4"/>
    <w:rsid w:val="00EB62F9"/>
    <w:rsid w:val="00EE2B46"/>
    <w:rsid w:val="00F02689"/>
    <w:rsid w:val="00F118E4"/>
    <w:rsid w:val="00F158F1"/>
    <w:rsid w:val="00F16DA6"/>
    <w:rsid w:val="00F21999"/>
    <w:rsid w:val="00F270E8"/>
    <w:rsid w:val="00F30BAA"/>
    <w:rsid w:val="00F50054"/>
    <w:rsid w:val="00F500B6"/>
    <w:rsid w:val="00F90890"/>
    <w:rsid w:val="00F919FC"/>
    <w:rsid w:val="00F9592A"/>
    <w:rsid w:val="00F96E03"/>
    <w:rsid w:val="00FA00D3"/>
    <w:rsid w:val="00FA21BD"/>
    <w:rsid w:val="00FC19DA"/>
    <w:rsid w:val="00FE35AE"/>
    <w:rsid w:val="00FF3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BFB4"/>
  <w15:docId w15:val="{3E95B28C-297F-4554-8AF9-E88FB65F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D5DA7"/>
    <w:rPr>
      <w:rFonts w:ascii="Times New Roman" w:eastAsia="Times New Roman" w:hAnsi="Times New Roman" w:cs="Times New Roman"/>
    </w:rPr>
  </w:style>
  <w:style w:type="paragraph" w:styleId="Heading1">
    <w:name w:val="heading 1"/>
    <w:basedOn w:val="Normal"/>
    <w:uiPriority w:val="1"/>
    <w:qFormat/>
    <w:rsid w:val="004D5DA7"/>
    <w:pPr>
      <w:ind w:left="361" w:hanging="24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5DA7"/>
    <w:rPr>
      <w:sz w:val="24"/>
      <w:szCs w:val="24"/>
    </w:rPr>
  </w:style>
  <w:style w:type="paragraph" w:styleId="Title">
    <w:name w:val="Title"/>
    <w:basedOn w:val="Normal"/>
    <w:uiPriority w:val="1"/>
    <w:qFormat/>
    <w:rsid w:val="004D5DA7"/>
    <w:pPr>
      <w:spacing w:before="83"/>
      <w:ind w:left="471" w:right="533"/>
      <w:jc w:val="center"/>
    </w:pPr>
    <w:rPr>
      <w:b/>
      <w:bCs/>
      <w:i/>
      <w:iCs/>
      <w:sz w:val="40"/>
      <w:szCs w:val="40"/>
    </w:rPr>
  </w:style>
  <w:style w:type="paragraph" w:styleId="ListParagraph">
    <w:name w:val="List Paragraph"/>
    <w:basedOn w:val="Normal"/>
    <w:uiPriority w:val="1"/>
    <w:qFormat/>
    <w:rsid w:val="004D5DA7"/>
    <w:pPr>
      <w:ind w:left="114"/>
      <w:jc w:val="both"/>
    </w:pPr>
  </w:style>
  <w:style w:type="paragraph" w:customStyle="1" w:styleId="TableParagraph">
    <w:name w:val="Table Paragraph"/>
    <w:basedOn w:val="Normal"/>
    <w:uiPriority w:val="1"/>
    <w:qFormat/>
    <w:rsid w:val="004D5DA7"/>
    <w:pPr>
      <w:spacing w:line="256" w:lineRule="exact"/>
      <w:ind w:left="620"/>
      <w:jc w:val="center"/>
    </w:pPr>
  </w:style>
  <w:style w:type="paragraph" w:styleId="BalloonText">
    <w:name w:val="Balloon Text"/>
    <w:basedOn w:val="Normal"/>
    <w:link w:val="BalloonTextChar"/>
    <w:uiPriority w:val="99"/>
    <w:semiHidden/>
    <w:unhideWhenUsed/>
    <w:rsid w:val="005E606A"/>
    <w:rPr>
      <w:rFonts w:ascii="Tahoma" w:hAnsi="Tahoma" w:cs="Tahoma"/>
      <w:sz w:val="16"/>
      <w:szCs w:val="16"/>
    </w:rPr>
  </w:style>
  <w:style w:type="character" w:customStyle="1" w:styleId="BalloonTextChar">
    <w:name w:val="Balloon Text Char"/>
    <w:basedOn w:val="DefaultParagraphFont"/>
    <w:link w:val="BalloonText"/>
    <w:uiPriority w:val="99"/>
    <w:semiHidden/>
    <w:rsid w:val="005E606A"/>
    <w:rPr>
      <w:rFonts w:ascii="Tahoma" w:eastAsia="Times New Roman" w:hAnsi="Tahoma" w:cs="Tahoma"/>
      <w:sz w:val="16"/>
      <w:szCs w:val="16"/>
    </w:rPr>
  </w:style>
  <w:style w:type="paragraph" w:styleId="Header">
    <w:name w:val="header"/>
    <w:basedOn w:val="Normal"/>
    <w:link w:val="HeaderChar"/>
    <w:uiPriority w:val="99"/>
    <w:semiHidden/>
    <w:unhideWhenUsed/>
    <w:rsid w:val="005440A6"/>
    <w:pPr>
      <w:tabs>
        <w:tab w:val="center" w:pos="4680"/>
        <w:tab w:val="right" w:pos="9360"/>
      </w:tabs>
    </w:pPr>
  </w:style>
  <w:style w:type="character" w:customStyle="1" w:styleId="HeaderChar">
    <w:name w:val="Header Char"/>
    <w:basedOn w:val="DefaultParagraphFont"/>
    <w:link w:val="Header"/>
    <w:uiPriority w:val="99"/>
    <w:semiHidden/>
    <w:rsid w:val="005440A6"/>
    <w:rPr>
      <w:rFonts w:ascii="Times New Roman" w:eastAsia="Times New Roman" w:hAnsi="Times New Roman" w:cs="Times New Roman"/>
    </w:rPr>
  </w:style>
  <w:style w:type="paragraph" w:styleId="Footer">
    <w:name w:val="footer"/>
    <w:basedOn w:val="Normal"/>
    <w:link w:val="FooterChar"/>
    <w:uiPriority w:val="99"/>
    <w:unhideWhenUsed/>
    <w:rsid w:val="005440A6"/>
    <w:pPr>
      <w:tabs>
        <w:tab w:val="center" w:pos="4680"/>
        <w:tab w:val="right" w:pos="9360"/>
      </w:tabs>
    </w:pPr>
  </w:style>
  <w:style w:type="character" w:customStyle="1" w:styleId="FooterChar">
    <w:name w:val="Footer Char"/>
    <w:basedOn w:val="DefaultParagraphFont"/>
    <w:link w:val="Footer"/>
    <w:uiPriority w:val="99"/>
    <w:rsid w:val="005440A6"/>
    <w:rPr>
      <w:rFonts w:ascii="Times New Roman" w:eastAsia="Times New Roman" w:hAnsi="Times New Roman" w:cs="Times New Roman"/>
    </w:rPr>
  </w:style>
  <w:style w:type="paragraph" w:styleId="NormalWeb">
    <w:name w:val="Normal (Web)"/>
    <w:basedOn w:val="Normal"/>
    <w:uiPriority w:val="99"/>
    <w:semiHidden/>
    <w:unhideWhenUsed/>
    <w:rsid w:val="00D7374B"/>
    <w:pPr>
      <w:widowControl/>
      <w:autoSpaceDE/>
      <w:autoSpaceDN/>
      <w:spacing w:before="100" w:beforeAutospacing="1" w:after="100" w:afterAutospacing="1"/>
    </w:pPr>
    <w:rPr>
      <w:sz w:val="24"/>
      <w:szCs w:val="24"/>
    </w:rPr>
  </w:style>
  <w:style w:type="table" w:styleId="TableGrid">
    <w:name w:val="Table Grid"/>
    <w:basedOn w:val="TableNormal"/>
    <w:uiPriority w:val="59"/>
    <w:rsid w:val="00F16D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3638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6987">
      <w:bodyDiv w:val="1"/>
      <w:marLeft w:val="0"/>
      <w:marRight w:val="0"/>
      <w:marTop w:val="0"/>
      <w:marBottom w:val="0"/>
      <w:divBdr>
        <w:top w:val="none" w:sz="0" w:space="0" w:color="auto"/>
        <w:left w:val="none" w:sz="0" w:space="0" w:color="auto"/>
        <w:bottom w:val="none" w:sz="0" w:space="0" w:color="auto"/>
        <w:right w:val="none" w:sz="0" w:space="0" w:color="auto"/>
      </w:divBdr>
    </w:div>
    <w:div w:id="224267170">
      <w:bodyDiv w:val="1"/>
      <w:marLeft w:val="0"/>
      <w:marRight w:val="0"/>
      <w:marTop w:val="0"/>
      <w:marBottom w:val="0"/>
      <w:divBdr>
        <w:top w:val="none" w:sz="0" w:space="0" w:color="auto"/>
        <w:left w:val="none" w:sz="0" w:space="0" w:color="auto"/>
        <w:bottom w:val="none" w:sz="0" w:space="0" w:color="auto"/>
        <w:right w:val="none" w:sz="0" w:space="0" w:color="auto"/>
      </w:divBdr>
    </w:div>
    <w:div w:id="862060927">
      <w:bodyDiv w:val="1"/>
      <w:marLeft w:val="0"/>
      <w:marRight w:val="0"/>
      <w:marTop w:val="0"/>
      <w:marBottom w:val="0"/>
      <w:divBdr>
        <w:top w:val="none" w:sz="0" w:space="0" w:color="auto"/>
        <w:left w:val="none" w:sz="0" w:space="0" w:color="auto"/>
        <w:bottom w:val="none" w:sz="0" w:space="0" w:color="auto"/>
        <w:right w:val="none" w:sz="0" w:space="0" w:color="auto"/>
      </w:divBdr>
    </w:div>
    <w:div w:id="155989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16/j.eswa.2018.09.0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7</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Haoran Wu</dc:creator>
  <cp:lastModifiedBy>D Mallikarjuna Reddy</cp:lastModifiedBy>
  <cp:revision>459</cp:revision>
  <dcterms:created xsi:type="dcterms:W3CDTF">2023-07-06T18:38:00Z</dcterms:created>
  <dcterms:modified xsi:type="dcterms:W3CDTF">2023-07-30T10:54:00Z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2013</vt:lpwstr>
  </property>
  <property fmtid="{D5CDD505-2E9C-101B-9397-08002B2CF9AE}" pid="4" name="LastSaved">
    <vt:filetime>2023-07-06T00:00:00Z</vt:filetime>
  </property>
  <property fmtid="{D5CDD505-2E9C-101B-9397-08002B2CF9AE}" pid="5" name="Producer">
    <vt:lpwstr>Microsoft® Word 2013</vt:lpwstr>
  </property>
</Properties>
</file>