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B0" w:rsidRPr="009556B0" w:rsidRDefault="00BA3448" w:rsidP="009556B0">
      <w:pPr>
        <w:pStyle w:val="papersubtitle"/>
        <w:rPr>
          <w:rFonts w:eastAsia="MS Mincho"/>
          <w:bCs w:val="0"/>
          <w:sz w:val="48"/>
          <w:szCs w:val="48"/>
        </w:rPr>
      </w:pPr>
      <w:r>
        <w:rPr>
          <w:rFonts w:eastAsia="MS Mincho"/>
          <w:bCs w:val="0"/>
          <w:sz w:val="48"/>
          <w:szCs w:val="48"/>
        </w:rPr>
        <w:t>UVTG Based Dynamic Voltage Restorer For Mitigation of Voltage Sag</w:t>
      </w:r>
    </w:p>
    <w:tbl>
      <w:tblPr>
        <w:tblStyle w:val="TableGrid"/>
        <w:tblW w:w="11987"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0"/>
        <w:gridCol w:w="3150"/>
        <w:gridCol w:w="3420"/>
        <w:gridCol w:w="737"/>
      </w:tblGrid>
      <w:tr w:rsidR="005869E5" w:rsidTr="001B32AF">
        <w:trPr>
          <w:trHeight w:val="1254"/>
        </w:trPr>
        <w:tc>
          <w:tcPr>
            <w:tcW w:w="4680" w:type="dxa"/>
          </w:tcPr>
          <w:p w:rsidR="005869E5" w:rsidRPr="00630C90" w:rsidRDefault="005869E5" w:rsidP="00630C90">
            <w:pPr>
              <w:pStyle w:val="Author"/>
              <w:rPr>
                <w:rFonts w:eastAsia="MS Mincho"/>
              </w:rPr>
            </w:pPr>
            <w:r w:rsidRPr="00630C90">
              <w:rPr>
                <w:rFonts w:eastAsia="MS Mincho"/>
              </w:rPr>
              <w:t>Vijay S. Karale</w:t>
            </w:r>
            <w:r w:rsidRPr="00630C90">
              <w:rPr>
                <w:rFonts w:eastAsia="MS Mincho"/>
                <w:vertAlign w:val="superscript"/>
              </w:rPr>
              <w:t>1</w:t>
            </w:r>
          </w:p>
          <w:p w:rsidR="005869E5" w:rsidRPr="00561617" w:rsidRDefault="005869E5" w:rsidP="00630C90">
            <w:pPr>
              <w:pStyle w:val="Affiliation"/>
              <w:rPr>
                <w:rFonts w:eastAsia="MS Mincho"/>
                <w:sz w:val="20"/>
                <w:szCs w:val="24"/>
              </w:rPr>
            </w:pPr>
            <w:r w:rsidRPr="00561617">
              <w:rPr>
                <w:rFonts w:eastAsia="MS Mincho"/>
                <w:sz w:val="20"/>
                <w:szCs w:val="24"/>
              </w:rPr>
              <w:t>Dept. of Electrical Engineering</w:t>
            </w:r>
          </w:p>
          <w:p w:rsidR="005869E5" w:rsidRPr="00561617" w:rsidRDefault="00630C90" w:rsidP="00630C90">
            <w:pPr>
              <w:pStyle w:val="Affiliation"/>
              <w:rPr>
                <w:rFonts w:eastAsia="MS Mincho"/>
                <w:sz w:val="20"/>
                <w:szCs w:val="24"/>
              </w:rPr>
            </w:pPr>
            <w:r>
              <w:rPr>
                <w:rFonts w:eastAsia="MS Mincho"/>
                <w:sz w:val="20"/>
                <w:szCs w:val="24"/>
              </w:rPr>
              <w:t>S.S.G.M.</w:t>
            </w:r>
            <w:r w:rsidR="005869E5" w:rsidRPr="00561617">
              <w:rPr>
                <w:rFonts w:eastAsia="MS Mincho"/>
                <w:sz w:val="20"/>
                <w:szCs w:val="24"/>
              </w:rPr>
              <w:t xml:space="preserve"> College of Engineering</w:t>
            </w:r>
          </w:p>
          <w:p w:rsidR="009942C4" w:rsidRDefault="00630C90" w:rsidP="00630C90">
            <w:pPr>
              <w:pStyle w:val="Affiliation"/>
              <w:rPr>
                <w:rFonts w:eastAsia="MS Mincho"/>
                <w:sz w:val="20"/>
                <w:szCs w:val="24"/>
              </w:rPr>
            </w:pPr>
            <w:r>
              <w:rPr>
                <w:rFonts w:eastAsia="MS Mincho"/>
                <w:sz w:val="20"/>
                <w:szCs w:val="24"/>
              </w:rPr>
              <w:t>Shegaon</w:t>
            </w:r>
            <w:r w:rsidR="009942C4">
              <w:rPr>
                <w:rFonts w:eastAsia="MS Mincho"/>
                <w:sz w:val="20"/>
                <w:szCs w:val="24"/>
              </w:rPr>
              <w:t>.</w:t>
            </w:r>
          </w:p>
          <w:p w:rsidR="009942C4" w:rsidRDefault="00E83114" w:rsidP="00630C90">
            <w:pPr>
              <w:pStyle w:val="Affiliation"/>
              <w:rPr>
                <w:rFonts w:eastAsia="MS Mincho"/>
                <w:sz w:val="20"/>
                <w:szCs w:val="24"/>
              </w:rPr>
            </w:pPr>
            <w:hyperlink r:id="rId8" w:history="1">
              <w:r w:rsidR="009942C4" w:rsidRPr="00F02F7B">
                <w:rPr>
                  <w:rStyle w:val="Hyperlink"/>
                  <w:szCs w:val="24"/>
                </w:rPr>
                <w:t>vijayskarale@gmail.com</w:t>
              </w:r>
            </w:hyperlink>
          </w:p>
          <w:p w:rsidR="0076787D" w:rsidRPr="00561617" w:rsidRDefault="005869E5" w:rsidP="00630C90">
            <w:pPr>
              <w:pStyle w:val="Affiliation"/>
              <w:rPr>
                <w:rFonts w:eastAsia="MS Mincho"/>
                <w:sz w:val="20"/>
                <w:szCs w:val="24"/>
              </w:rPr>
            </w:pPr>
            <w:r w:rsidRPr="00561617">
              <w:rPr>
                <w:rFonts w:eastAsia="MS Mincho"/>
                <w:sz w:val="20"/>
                <w:szCs w:val="24"/>
              </w:rPr>
              <w:t xml:space="preserve"> </w:t>
            </w:r>
          </w:p>
          <w:p w:rsidR="005869E5" w:rsidRPr="00561617" w:rsidRDefault="005869E5" w:rsidP="00630C90">
            <w:pPr>
              <w:pStyle w:val="Author"/>
              <w:rPr>
                <w:rFonts w:eastAsia="MS Mincho"/>
                <w:sz w:val="20"/>
                <w:szCs w:val="24"/>
              </w:rPr>
            </w:pPr>
          </w:p>
        </w:tc>
        <w:tc>
          <w:tcPr>
            <w:tcW w:w="3150" w:type="dxa"/>
          </w:tcPr>
          <w:p w:rsidR="005869E5" w:rsidRPr="00630C90" w:rsidRDefault="001B32AF" w:rsidP="00630C90">
            <w:pPr>
              <w:pStyle w:val="Author"/>
              <w:rPr>
                <w:rFonts w:eastAsia="MS Mincho"/>
              </w:rPr>
            </w:pPr>
            <w:r>
              <w:rPr>
                <w:rFonts w:eastAsia="MS Mincho"/>
              </w:rPr>
              <w:t xml:space="preserve">Dr. </w:t>
            </w:r>
            <w:r w:rsidR="00DF5DF7" w:rsidRPr="00630C90">
              <w:rPr>
                <w:rFonts w:eastAsia="MS Mincho"/>
              </w:rPr>
              <w:t>Saurabh S.J</w:t>
            </w:r>
            <w:r w:rsidR="005869E5" w:rsidRPr="00630C90">
              <w:rPr>
                <w:rFonts w:eastAsia="MS Mincho"/>
              </w:rPr>
              <w:t>adhao</w:t>
            </w:r>
            <w:r w:rsidR="00DF5DF7" w:rsidRPr="00630C90">
              <w:rPr>
                <w:rFonts w:eastAsia="MS Mincho"/>
                <w:vertAlign w:val="superscript"/>
              </w:rPr>
              <w:t>2</w:t>
            </w:r>
          </w:p>
          <w:p w:rsidR="009942C4" w:rsidRDefault="001B32AF" w:rsidP="00630C90">
            <w:pPr>
              <w:pStyle w:val="Affiliation"/>
              <w:rPr>
                <w:rFonts w:eastAsia="MS Mincho"/>
                <w:sz w:val="20"/>
                <w:szCs w:val="24"/>
              </w:rPr>
            </w:pPr>
            <w:r>
              <w:rPr>
                <w:rFonts w:eastAsia="MS Mincho"/>
                <w:sz w:val="20"/>
                <w:szCs w:val="24"/>
              </w:rPr>
              <w:t>Associate</w:t>
            </w:r>
            <w:r w:rsidR="00DF5DF7" w:rsidRPr="00561617">
              <w:rPr>
                <w:rFonts w:eastAsia="MS Mincho"/>
                <w:sz w:val="20"/>
                <w:szCs w:val="24"/>
              </w:rPr>
              <w:t xml:space="preserve">. </w:t>
            </w:r>
            <w:r w:rsidR="00630C90">
              <w:rPr>
                <w:rFonts w:eastAsia="MS Mincho"/>
                <w:sz w:val="20"/>
                <w:szCs w:val="24"/>
              </w:rPr>
              <w:t>Prof.</w:t>
            </w:r>
            <w:r w:rsidR="00744A54">
              <w:rPr>
                <w:rFonts w:eastAsia="MS Mincho"/>
                <w:sz w:val="20"/>
                <w:szCs w:val="24"/>
              </w:rPr>
              <w:t xml:space="preserve"> </w:t>
            </w:r>
            <w:r w:rsidR="00630C90">
              <w:rPr>
                <w:rFonts w:eastAsia="MS Mincho"/>
                <w:sz w:val="20"/>
                <w:szCs w:val="24"/>
              </w:rPr>
              <w:t>Dept.</w:t>
            </w:r>
            <w:r w:rsidR="00DF5DF7" w:rsidRPr="00561617">
              <w:rPr>
                <w:rFonts w:eastAsia="MS Mincho"/>
                <w:sz w:val="20"/>
                <w:szCs w:val="24"/>
              </w:rPr>
              <w:t xml:space="preserve"> Electrical Engineering </w:t>
            </w:r>
            <w:r w:rsidR="00630C90">
              <w:rPr>
                <w:rFonts w:eastAsia="MS Mincho"/>
                <w:sz w:val="20"/>
                <w:szCs w:val="24"/>
              </w:rPr>
              <w:t>S.S.G.M.</w:t>
            </w:r>
            <w:r w:rsidR="00DF5DF7" w:rsidRPr="00561617">
              <w:rPr>
                <w:rFonts w:eastAsia="MS Mincho"/>
                <w:sz w:val="20"/>
                <w:szCs w:val="24"/>
              </w:rPr>
              <w:t xml:space="preserve"> College of Engineering Shegaon</w:t>
            </w:r>
            <w:r w:rsidR="009942C4">
              <w:rPr>
                <w:rFonts w:eastAsia="MS Mincho"/>
                <w:sz w:val="20"/>
                <w:szCs w:val="24"/>
              </w:rPr>
              <w:t>.</w:t>
            </w:r>
          </w:p>
          <w:p w:rsidR="009942C4" w:rsidRDefault="00E83114" w:rsidP="00630C90">
            <w:pPr>
              <w:pStyle w:val="Affiliation"/>
              <w:rPr>
                <w:rFonts w:eastAsia="MS Mincho"/>
                <w:sz w:val="20"/>
                <w:szCs w:val="24"/>
              </w:rPr>
            </w:pPr>
            <w:hyperlink r:id="rId9" w:history="1">
              <w:r w:rsidR="009942C4" w:rsidRPr="00F02F7B">
                <w:rPr>
                  <w:rStyle w:val="Hyperlink"/>
                  <w:szCs w:val="24"/>
                </w:rPr>
                <w:t>ssjadhao@gmail.com</w:t>
              </w:r>
            </w:hyperlink>
          </w:p>
          <w:p w:rsidR="0076787D" w:rsidRPr="00561617" w:rsidRDefault="00DF5DF7" w:rsidP="00630C90">
            <w:pPr>
              <w:pStyle w:val="Affiliation"/>
              <w:rPr>
                <w:rFonts w:eastAsia="MS Mincho"/>
                <w:sz w:val="20"/>
                <w:szCs w:val="24"/>
              </w:rPr>
            </w:pPr>
            <w:r w:rsidRPr="00561617">
              <w:rPr>
                <w:rFonts w:eastAsia="MS Mincho"/>
                <w:sz w:val="20"/>
                <w:szCs w:val="24"/>
              </w:rPr>
              <w:t xml:space="preserve"> </w:t>
            </w:r>
          </w:p>
        </w:tc>
        <w:tc>
          <w:tcPr>
            <w:tcW w:w="3420" w:type="dxa"/>
          </w:tcPr>
          <w:p w:rsidR="005869E5" w:rsidRPr="00630C90" w:rsidRDefault="001B32AF" w:rsidP="00630C90">
            <w:pPr>
              <w:pStyle w:val="Author"/>
              <w:rPr>
                <w:rFonts w:eastAsia="MS Mincho"/>
              </w:rPr>
            </w:pPr>
            <w:r>
              <w:rPr>
                <w:rFonts w:eastAsia="MS Mincho"/>
              </w:rPr>
              <w:t xml:space="preserve">Dr. S. R. Paraskar </w:t>
            </w:r>
            <w:r w:rsidR="00DF5DF7" w:rsidRPr="00630C90">
              <w:rPr>
                <w:rFonts w:eastAsia="MS Mincho"/>
                <w:vertAlign w:val="superscript"/>
              </w:rPr>
              <w:t>3</w:t>
            </w:r>
            <w:r w:rsidR="00630C90" w:rsidRPr="00630C90">
              <w:rPr>
                <w:rFonts w:eastAsia="MS Mincho"/>
                <w:vertAlign w:val="superscript"/>
              </w:rPr>
              <w:t>.</w:t>
            </w:r>
          </w:p>
          <w:p w:rsidR="001B32AF" w:rsidRDefault="001B32AF" w:rsidP="001B32AF">
            <w:pPr>
              <w:pStyle w:val="Affiliation"/>
              <w:rPr>
                <w:rFonts w:eastAsia="MS Mincho"/>
                <w:sz w:val="20"/>
                <w:szCs w:val="24"/>
              </w:rPr>
            </w:pPr>
            <w:r>
              <w:rPr>
                <w:rFonts w:eastAsia="MS Mincho"/>
                <w:sz w:val="20"/>
                <w:szCs w:val="24"/>
              </w:rPr>
              <w:t>Prof</w:t>
            </w:r>
            <w:proofErr w:type="gramStart"/>
            <w:r>
              <w:rPr>
                <w:rFonts w:eastAsia="MS Mincho"/>
                <w:sz w:val="20"/>
                <w:szCs w:val="24"/>
              </w:rPr>
              <w:t>.&amp;</w:t>
            </w:r>
            <w:proofErr w:type="gramEnd"/>
            <w:r>
              <w:rPr>
                <w:rFonts w:eastAsia="MS Mincho"/>
                <w:sz w:val="20"/>
                <w:szCs w:val="24"/>
              </w:rPr>
              <w:t xml:space="preserve"> Head  Dept.</w:t>
            </w:r>
            <w:r w:rsidRPr="00561617">
              <w:rPr>
                <w:rFonts w:eastAsia="MS Mincho"/>
                <w:sz w:val="20"/>
                <w:szCs w:val="24"/>
              </w:rPr>
              <w:t xml:space="preserve"> Electrical Engineering </w:t>
            </w:r>
            <w:r>
              <w:rPr>
                <w:rFonts w:eastAsia="MS Mincho"/>
                <w:sz w:val="20"/>
                <w:szCs w:val="24"/>
              </w:rPr>
              <w:t>S.S.G.M.</w:t>
            </w:r>
            <w:r w:rsidRPr="00561617">
              <w:rPr>
                <w:rFonts w:eastAsia="MS Mincho"/>
                <w:sz w:val="20"/>
                <w:szCs w:val="24"/>
              </w:rPr>
              <w:t xml:space="preserve"> College of Engineering </w:t>
            </w:r>
            <w:proofErr w:type="spellStart"/>
            <w:r w:rsidRPr="00561617">
              <w:rPr>
                <w:rFonts w:eastAsia="MS Mincho"/>
                <w:sz w:val="20"/>
                <w:szCs w:val="24"/>
              </w:rPr>
              <w:t>Shegaon</w:t>
            </w:r>
            <w:proofErr w:type="spellEnd"/>
            <w:r>
              <w:rPr>
                <w:rFonts w:eastAsia="MS Mincho"/>
                <w:sz w:val="20"/>
                <w:szCs w:val="24"/>
              </w:rPr>
              <w:t>.</w:t>
            </w:r>
          </w:p>
          <w:p w:rsidR="00DF5DF7" w:rsidRPr="00561617" w:rsidRDefault="001B32AF" w:rsidP="001B32AF">
            <w:pPr>
              <w:pStyle w:val="Affiliation"/>
              <w:rPr>
                <w:rFonts w:eastAsia="MS Mincho"/>
                <w:sz w:val="20"/>
                <w:szCs w:val="24"/>
              </w:rPr>
            </w:pPr>
            <w:hyperlink r:id="rId10" w:history="1">
              <w:r w:rsidRPr="008848A4">
                <w:rPr>
                  <w:rStyle w:val="Hyperlink"/>
                  <w:szCs w:val="24"/>
                </w:rPr>
                <w:t>srparaskar@gmail.com</w:t>
              </w:r>
            </w:hyperlink>
            <w:r>
              <w:rPr>
                <w:szCs w:val="24"/>
              </w:rPr>
              <w:t xml:space="preserve"> </w:t>
            </w:r>
          </w:p>
        </w:tc>
        <w:tc>
          <w:tcPr>
            <w:tcW w:w="737" w:type="dxa"/>
          </w:tcPr>
          <w:p w:rsidR="005869E5" w:rsidRPr="00561617" w:rsidRDefault="005869E5" w:rsidP="001B32AF">
            <w:pPr>
              <w:pStyle w:val="Affiliation"/>
              <w:rPr>
                <w:rFonts w:eastAsia="MS Mincho"/>
                <w:sz w:val="20"/>
                <w:szCs w:val="24"/>
              </w:rPr>
            </w:pPr>
          </w:p>
        </w:tc>
      </w:tr>
    </w:tbl>
    <w:p w:rsidR="008A55B5" w:rsidRDefault="008A55B5" w:rsidP="00BC558C">
      <w:pPr>
        <w:rPr>
          <w:rFonts w:eastAsia="MS Mincho"/>
        </w:rPr>
        <w:sectPr w:rsidR="008A55B5" w:rsidSect="00071083">
          <w:type w:val="continuous"/>
          <w:pgSz w:w="11907" w:h="16839" w:code="9"/>
          <w:pgMar w:top="1080" w:right="734" w:bottom="2434" w:left="734" w:header="720" w:footer="720" w:gutter="0"/>
          <w:cols w:space="720"/>
          <w:docGrid w:linePitch="360"/>
        </w:sectPr>
      </w:pPr>
    </w:p>
    <w:p w:rsidR="00D32BE2" w:rsidRPr="00875FF3" w:rsidRDefault="008A55B5" w:rsidP="00875FF3">
      <w:pPr>
        <w:pStyle w:val="Abstract"/>
        <w:rPr>
          <w:b w:val="0"/>
          <w:bCs w:val="0"/>
        </w:rPr>
      </w:pPr>
      <w:r>
        <w:rPr>
          <w:rFonts w:eastAsia="MS Mincho"/>
          <w:i/>
          <w:iCs/>
        </w:rPr>
        <w:lastRenderedPageBreak/>
        <w:t>Abstract</w:t>
      </w:r>
      <w:r>
        <w:rPr>
          <w:rFonts w:eastAsia="MS Mincho"/>
        </w:rPr>
        <w:t>—</w:t>
      </w:r>
      <w:r w:rsidR="00CC2F71" w:rsidRPr="00CC2F71">
        <w:rPr>
          <w:rFonts w:eastAsia="Calibri"/>
          <w:bCs w:val="0"/>
          <w:sz w:val="24"/>
          <w:szCs w:val="24"/>
          <w:lang w:bidi="mr-IN"/>
        </w:rPr>
        <w:t xml:space="preserve"> </w:t>
      </w:r>
      <w:r w:rsidR="00D32BE2" w:rsidRPr="00D32BE2">
        <w:t xml:space="preserve">Voltage dips or sag creates </w:t>
      </w:r>
      <w:r w:rsidR="009942C4" w:rsidRPr="00D32BE2">
        <w:t>useless</w:t>
      </w:r>
      <w:r w:rsidR="00D32BE2" w:rsidRPr="00D32BE2">
        <w:t xml:space="preserve"> </w:t>
      </w:r>
      <w:r w:rsidR="009942C4" w:rsidRPr="00D32BE2">
        <w:t>conflict</w:t>
      </w:r>
      <w:r w:rsidR="00D32BE2" w:rsidRPr="00D32BE2">
        <w:t xml:space="preserve"> at the customer side as well as utility side. In this paper, dynamic voltage restorer device based on voltage source converter (V</w:t>
      </w:r>
      <w:r w:rsidR="009942C4">
        <w:t>SC) topology is used to compensate</w:t>
      </w:r>
      <w:r w:rsidR="00D32BE2" w:rsidRPr="00D32BE2">
        <w:t xml:space="preserve"> voltage sag. </w:t>
      </w:r>
      <w:r w:rsidR="00875FF3" w:rsidRPr="00D32BE2">
        <w:t xml:space="preserve"> </w:t>
      </w:r>
      <w:r w:rsidR="00875FF3" w:rsidRPr="00875FF3">
        <w:t xml:space="preserve">Dynamic Voltage Restorer (DVR) is a modified power apparatus that is utilized to </w:t>
      </w:r>
      <w:r w:rsidR="009942C4" w:rsidRPr="00875FF3">
        <w:t>improve</w:t>
      </w:r>
      <w:r w:rsidR="00875FF3" w:rsidRPr="00875FF3">
        <w:t xml:space="preserve"> voltage stability i.e. to minimize the power quality problems in electrical power system network.</w:t>
      </w:r>
      <w:r w:rsidR="00875FF3" w:rsidRPr="00D32BE2">
        <w:t xml:space="preserve"> Usually</w:t>
      </w:r>
      <w:r w:rsidR="00D32BE2" w:rsidRPr="00D32BE2">
        <w:t xml:space="preserve"> DVR is installed between load feeder and source in the distribution system. In this paper approach to compensate voltage sag by using dynamic voltage restorer base on unit vector template generation</w:t>
      </w:r>
      <w:r w:rsidR="00D32BE2">
        <w:t xml:space="preserve"> (UVTG)</w:t>
      </w:r>
      <w:r w:rsidR="00D32BE2" w:rsidRPr="00D32BE2">
        <w:t xml:space="preserve"> is discussed. Simulation is done in MATLAB software and results are obtained</w:t>
      </w:r>
      <w:r w:rsidR="00875FF3">
        <w:t>.</w:t>
      </w:r>
    </w:p>
    <w:p w:rsidR="008A55B5" w:rsidRDefault="0072064C" w:rsidP="00BC558C">
      <w:pPr>
        <w:pStyle w:val="Abstract"/>
        <w:spacing w:after="0"/>
        <w:rPr>
          <w:rFonts w:eastAsia="MS Mincho"/>
        </w:rPr>
      </w:pPr>
      <w:r>
        <w:rPr>
          <w:rFonts w:eastAsia="MS Mincho"/>
        </w:rPr>
        <w:t>Keywords—</w:t>
      </w:r>
      <w:r w:rsidR="00CC2F71" w:rsidRPr="00CC2F71">
        <w:rPr>
          <w:rFonts w:ascii="Calibri" w:eastAsia="Calibri" w:hAnsi="Calibri" w:cs="Mangal"/>
          <w:b w:val="0"/>
          <w:bCs w:val="0"/>
          <w:i/>
          <w:iCs/>
          <w:sz w:val="24"/>
          <w:szCs w:val="24"/>
          <w:lang w:bidi="mr-IN"/>
        </w:rPr>
        <w:t xml:space="preserve"> </w:t>
      </w:r>
      <w:r w:rsidR="00CC2F71" w:rsidRPr="00CC2F71">
        <w:rPr>
          <w:rFonts w:eastAsia="MS Mincho"/>
        </w:rPr>
        <w:t>Dynamic voltage restorer, voltage sag, sensitive load</w:t>
      </w:r>
    </w:p>
    <w:p w:rsidR="008A55B5" w:rsidRDefault="008A55B5" w:rsidP="00CB1404">
      <w:pPr>
        <w:pStyle w:val="Heading1"/>
      </w:pPr>
      <w:r>
        <w:t xml:space="preserve"> Introduction </w:t>
      </w:r>
    </w:p>
    <w:p w:rsidR="00CC2F71" w:rsidRPr="00D32BE2" w:rsidRDefault="00D32BE2" w:rsidP="00875FF3">
      <w:pPr>
        <w:spacing w:after="120"/>
        <w:ind w:firstLine="720"/>
        <w:jc w:val="both"/>
      </w:pPr>
      <w:bookmarkStart w:id="0" w:name="OLE_LINK11"/>
      <w:bookmarkStart w:id="1" w:name="OLE_LINK12"/>
      <w:r w:rsidRPr="007B498E">
        <w:t xml:space="preserve">Power quality is the most important term of Power delivery system </w:t>
      </w:r>
      <w:r w:rsidR="00FC1C9F" w:rsidRPr="007B498E">
        <w:t>today</w:t>
      </w:r>
      <w:r w:rsidR="00FC1C9F">
        <w:t xml:space="preserve">. </w:t>
      </w:r>
      <w:r w:rsidRPr="007B498E">
        <w:t xml:space="preserve">Poor power quality affects electricity consumer in many ways poor power quality result into loss of production, damage of equipment appliances increase in the power losses, interference with communication line etc.  </w:t>
      </w:r>
      <w:r w:rsidR="001C777B">
        <w:t>The main objective of electrical utility companies is to supply their</w:t>
      </w:r>
      <w:r w:rsidR="00F81957">
        <w:t xml:space="preserve"> </w:t>
      </w:r>
      <w:r w:rsidR="001C777B">
        <w:t>cust</w:t>
      </w:r>
      <w:r w:rsidR="00F81957">
        <w:t>omers</w:t>
      </w:r>
      <w:r w:rsidR="001C777B">
        <w:t xml:space="preserve"> with uninterrupted sinusoidal voltage of constant magnitude [</w:t>
      </w:r>
      <w:r w:rsidR="00875FF3">
        <w:t>1</w:t>
      </w:r>
      <w:proofErr w:type="gramStart"/>
      <w:r w:rsidR="00875FF3">
        <w:t>,</w:t>
      </w:r>
      <w:r w:rsidR="001C777B">
        <w:t>2</w:t>
      </w:r>
      <w:proofErr w:type="gramEnd"/>
      <w:r w:rsidR="001C777B">
        <w:t>].</w:t>
      </w:r>
      <w:r w:rsidR="00875FF3" w:rsidRPr="00875FF3">
        <w:rPr>
          <w:rFonts w:ascii="TimesNewRoman" w:hAnsi="TimesNewRoman" w:cs="TimesNewRoman"/>
          <w:lang w:bidi="lo-LA"/>
        </w:rPr>
        <w:t xml:space="preserve"> </w:t>
      </w:r>
      <w:r w:rsidR="00875FF3" w:rsidRPr="00875FF3">
        <w:t>To improve power quality, custom power devices are used. In 1995 the concept of custom power is first explained by</w:t>
      </w:r>
      <w:r w:rsidR="00875FF3">
        <w:t xml:space="preserve"> </w:t>
      </w:r>
      <w:proofErr w:type="spellStart"/>
      <w:r w:rsidR="00875FF3">
        <w:t>Hingorani</w:t>
      </w:r>
      <w:proofErr w:type="spellEnd"/>
      <w:r w:rsidR="00875FF3">
        <w:t xml:space="preserve"> [16</w:t>
      </w:r>
      <w:r w:rsidR="00875FF3" w:rsidRPr="00875FF3">
        <w:t>]. The thought of custom power (CP) identifies</w:t>
      </w:r>
      <w:r w:rsidR="00875FF3">
        <w:t xml:space="preserve"> </w:t>
      </w:r>
      <w:r w:rsidR="00875FF3" w:rsidRPr="00875FF3">
        <w:t>with the utilization of electronic controllers for power system</w:t>
      </w:r>
      <w:r w:rsidR="00875FF3">
        <w:t xml:space="preserve"> </w:t>
      </w:r>
      <w:r w:rsidR="00875FF3" w:rsidRPr="00875FF3">
        <w:t>network. There are number of custom power units which are</w:t>
      </w:r>
      <w:r w:rsidR="00875FF3">
        <w:t xml:space="preserve"> </w:t>
      </w:r>
      <w:r w:rsidR="00875FF3" w:rsidRPr="00875FF3">
        <w:t xml:space="preserve">given below, Distribution </w:t>
      </w:r>
      <w:proofErr w:type="spellStart"/>
      <w:r w:rsidR="00875FF3" w:rsidRPr="00875FF3">
        <w:t>Statcom</w:t>
      </w:r>
      <w:proofErr w:type="spellEnd"/>
      <w:r w:rsidR="00875FF3" w:rsidRPr="00875FF3">
        <w:t xml:space="preserve"> (D-STATCOM), Dynamic</w:t>
      </w:r>
      <w:r w:rsidR="00875FF3">
        <w:t xml:space="preserve"> </w:t>
      </w:r>
      <w:r w:rsidR="00875FF3" w:rsidRPr="00875FF3">
        <w:t>Voltage Restorer (DVR), Unified power quality conditioner</w:t>
      </w:r>
      <w:r w:rsidR="00875FF3">
        <w:t xml:space="preserve"> </w:t>
      </w:r>
      <w:r w:rsidR="00875FF3" w:rsidRPr="00875FF3">
        <w:t>(UPQC), Active Power Filters, Battery Systems (BESS),Distribution Series Capacitors (DSC), Surge Arresters (SA),Uninterruptible Power Supplies (UPS), Solid State Fault</w:t>
      </w:r>
      <w:r w:rsidR="00875FF3">
        <w:t xml:space="preserve"> </w:t>
      </w:r>
      <w:r w:rsidR="00875FF3" w:rsidRPr="00875FF3">
        <w:t>Current Limiter (SSFCL), Solid-State Transfer Switches</w:t>
      </w:r>
      <w:r w:rsidR="00875FF3">
        <w:t xml:space="preserve"> </w:t>
      </w:r>
      <w:r w:rsidR="00875FF3" w:rsidRPr="00875FF3">
        <w:t>(SSTS), and Static Electronic Tap Changers (SETC) [2]. The</w:t>
      </w:r>
      <w:r w:rsidR="00875FF3">
        <w:t xml:space="preserve"> </w:t>
      </w:r>
      <w:r w:rsidR="00875FF3" w:rsidRPr="00875FF3">
        <w:t>CPD devices are either connected in series or in shunt or</w:t>
      </w:r>
      <w:r w:rsidR="00875FF3">
        <w:t xml:space="preserve"> </w:t>
      </w:r>
      <w:r w:rsidR="00875FF3" w:rsidRPr="00875FF3">
        <w:t>combination of both.</w:t>
      </w:r>
      <w:r w:rsidR="001C777B">
        <w:t xml:space="preserve"> </w:t>
      </w:r>
      <w:r w:rsidRPr="007B498E">
        <w:t xml:space="preserve">Power system make sure good quality of electrical power supply which means voltage and current wave form should be balance and sinusoidal. moreover, the voltage level torque on the system should be within dependable limit, generally within 100+ -5%  of  their rated value if the voltage is more or less than this pre-specified </w:t>
      </w:r>
      <w:r w:rsidRPr="007B498E">
        <w:lastRenderedPageBreak/>
        <w:t>value, performance of equipments is sacrificed. In case of low voltages, picture on</w:t>
      </w:r>
      <w:r w:rsidR="000A7EC7">
        <w:t xml:space="preserve"> television starts rolling, the </w:t>
      </w:r>
      <w:r w:rsidRPr="007B498E">
        <w:t>of induction motor reduces to the square of voltage and therefore there is need for voltage compensation.</w:t>
      </w:r>
      <w:r w:rsidRPr="007B498E">
        <w:rPr>
          <w:color w:val="000000"/>
        </w:rPr>
        <w:t xml:space="preserve"> Nowadays, power quality is a very important topic in the electric utility grid. The presence of voltage disturbances at the point of common coupling (PCC) results in failure of sensitive industrial equipment, </w:t>
      </w:r>
      <w:r w:rsidR="00E54B42" w:rsidRPr="007B498E">
        <w:rPr>
          <w:color w:val="000000"/>
        </w:rPr>
        <w:t>which produces grid component failures, such as transformers, and economical losses</w:t>
      </w:r>
      <w:r w:rsidR="00E54B42">
        <w:rPr>
          <w:color w:val="000000"/>
        </w:rPr>
        <w:t>[5,6].</w:t>
      </w:r>
      <w:r w:rsidRPr="007B498E">
        <w:rPr>
          <w:color w:val="000000"/>
        </w:rPr>
        <w:t xml:space="preserve"> Dynamic  voltage  restores  are  a  adequate solution to mitigate the  voltage  sag  and  protect sensitive loads against the most important </w:t>
      </w:r>
      <w:r w:rsidR="00071083">
        <w:rPr>
          <w:color w:val="000000"/>
        </w:rPr>
        <w:t>voltage disturbances voltage</w:t>
      </w:r>
      <w:r w:rsidRPr="007B498E">
        <w:rPr>
          <w:color w:val="000000"/>
        </w:rPr>
        <w:t xml:space="preserve"> sag. A Dynamic voltage restorer is the voltage source converter that injects a series voltage in the line. The dynamic voltage restorer is able to work like series active powers </w:t>
      </w:r>
      <w:bookmarkEnd w:id="0"/>
      <w:bookmarkEnd w:id="1"/>
      <w:r w:rsidRPr="007B498E">
        <w:rPr>
          <w:color w:val="000000"/>
        </w:rPr>
        <w:t>filter.  The paper deals with compensation of voltage sag by using DVR based unit vector template generation (UVTG</w:t>
      </w:r>
      <w:proofErr w:type="gramStart"/>
      <w:r w:rsidRPr="007B498E">
        <w:rPr>
          <w:color w:val="000000"/>
        </w:rPr>
        <w:t xml:space="preserve">) </w:t>
      </w:r>
      <w:r w:rsidR="001665EC">
        <w:rPr>
          <w:color w:val="000000"/>
        </w:rPr>
        <w:t xml:space="preserve"> </w:t>
      </w:r>
      <w:r w:rsidRPr="007B498E">
        <w:rPr>
          <w:color w:val="000000"/>
        </w:rPr>
        <w:t>control</w:t>
      </w:r>
      <w:proofErr w:type="gramEnd"/>
      <w:r w:rsidRPr="007B498E">
        <w:rPr>
          <w:color w:val="000000"/>
        </w:rPr>
        <w:t xml:space="preserve"> strategy.</w:t>
      </w:r>
      <w:r w:rsidRPr="007B498E">
        <w:t xml:space="preserve"> Currently they </w:t>
      </w:r>
      <w:r w:rsidR="00FC1C9F" w:rsidRPr="007B498E">
        <w:t xml:space="preserve">are </w:t>
      </w:r>
      <w:r w:rsidR="00FC1C9F">
        <w:t>based</w:t>
      </w:r>
      <w:r w:rsidRPr="007B498E">
        <w:t xml:space="preserve"> on </w:t>
      </w:r>
      <w:r w:rsidR="00F25201">
        <w:t>c</w:t>
      </w:r>
      <w:r w:rsidRPr="007B498E">
        <w:t xml:space="preserve">onverters and connect to low and medium voltage distribution system in shunt or in the series. Series active power filters must operate in conjunction with shunt passive filters in order to compensate load voltage and current harmonics. DVR operates as a controllable voltage source power. Both schemes are implement preferable which voltage </w:t>
      </w:r>
      <w:r w:rsidR="00F4253D" w:rsidRPr="007B498E">
        <w:t>source inverters</w:t>
      </w:r>
      <w:r w:rsidRPr="007B498E">
        <w:t xml:space="preserve"> with a dc bus having a reactive element such as a battery. One of the most common power quality problems today is voltage dips. Voltage sag is a small time (10 ms to 1 minute) event for the duration of which is diction in </w:t>
      </w:r>
      <w:proofErr w:type="spellStart"/>
      <w:proofErr w:type="gramStart"/>
      <w:r w:rsidRPr="007B498E">
        <w:t>r.m.s</w:t>
      </w:r>
      <w:proofErr w:type="spellEnd"/>
      <w:proofErr w:type="gramEnd"/>
      <w:r w:rsidRPr="007B498E">
        <w:t>. voltage magnitude occurs. It is often set only by two parameters, magnitude and duration. The voltage sag magnitude is ranged from 10% to 90% of nominal voltage (which corresponds to 90% to10% remaining voltage) and with a duration from half a cycle to 1 min .In a three-phase system a voltage sag is by nature a three-phase phenomenon, which affects both the phase-to-ground and phase to- phase voltage the voltage sag is cause by the sag</w:t>
      </w:r>
      <w:r w:rsidR="00FE061F">
        <w:rPr>
          <w:szCs w:val="22"/>
        </w:rPr>
        <w:t xml:space="preserve">. </w:t>
      </w:r>
    </w:p>
    <w:p w:rsidR="00CC7814" w:rsidRDefault="00CC7814" w:rsidP="00BC558C">
      <w:pPr>
        <w:spacing w:after="120"/>
        <w:jc w:val="both"/>
        <w:rPr>
          <w:szCs w:val="22"/>
        </w:rPr>
      </w:pPr>
    </w:p>
    <w:p w:rsidR="00CC2F71" w:rsidRDefault="00CC2F71" w:rsidP="00BC558C">
      <w:pPr>
        <w:pStyle w:val="Heading1"/>
        <w:spacing w:before="0" w:after="120"/>
      </w:pPr>
      <w:r w:rsidRPr="00CC2F71">
        <w:t xml:space="preserve"> configuration of dvr</w:t>
      </w:r>
    </w:p>
    <w:p w:rsidR="00CC2F71" w:rsidRPr="004D2FF4" w:rsidRDefault="004D2FF4" w:rsidP="004D2FF4">
      <w:pPr>
        <w:autoSpaceDE w:val="0"/>
        <w:autoSpaceDN w:val="0"/>
        <w:adjustRightInd w:val="0"/>
        <w:jc w:val="both"/>
        <w:rPr>
          <w:rFonts w:ascii="TimesNewRoman" w:hAnsi="TimesNewRoman" w:cs="TimesNewRoman"/>
          <w:lang w:bidi="lo-LA"/>
        </w:rPr>
      </w:pPr>
      <w:r>
        <w:rPr>
          <w:rFonts w:ascii="TimesNewRoman" w:hAnsi="TimesNewRoman" w:cs="TimesNewRoman"/>
          <w:lang w:bidi="lo-LA"/>
        </w:rPr>
        <w:t xml:space="preserve">The main components of dynamic voltage restorer are </w:t>
      </w:r>
      <w:r w:rsidR="00CC2F71" w:rsidRPr="00CC2F71">
        <w:t>injection transformer</w:t>
      </w:r>
      <w:r w:rsidR="00CC2F71">
        <w:t>,</w:t>
      </w:r>
      <w:r w:rsidR="00CC2F71" w:rsidRPr="00CC2F71">
        <w:t xml:space="preserve"> harmonic filter</w:t>
      </w:r>
      <w:r w:rsidR="00CC2F71">
        <w:t>,</w:t>
      </w:r>
      <w:r w:rsidR="00CC2F71" w:rsidRPr="00CC2F71">
        <w:t xml:space="preserve"> voltage source converter</w:t>
      </w:r>
      <w:r w:rsidR="00CC2F71">
        <w:t xml:space="preserve"> and </w:t>
      </w:r>
      <w:r w:rsidR="00CC2F71" w:rsidRPr="00CC2F71">
        <w:t xml:space="preserve">energy storage </w:t>
      </w:r>
      <w:r w:rsidR="00FC1C9F" w:rsidRPr="00CC2F71">
        <w:t>control</w:t>
      </w:r>
      <w:r w:rsidR="00FC1C9F">
        <w:t xml:space="preserve"> [</w:t>
      </w:r>
      <w:r>
        <w:t>9]</w:t>
      </w:r>
      <w:r w:rsidR="00CC2F71">
        <w:t>.</w:t>
      </w:r>
    </w:p>
    <w:p w:rsidR="00CC2F71" w:rsidRDefault="00F25201" w:rsidP="00CD6F40">
      <w:pPr>
        <w:spacing w:after="120"/>
        <w:jc w:val="both"/>
        <w:rPr>
          <w:noProof/>
          <w:lang w:bidi="mr-IN"/>
        </w:rPr>
      </w:pPr>
      <w:r w:rsidRPr="00F25201">
        <w:rPr>
          <w:noProof/>
        </w:rPr>
        <w:lastRenderedPageBreak/>
        <w:drawing>
          <wp:inline distT="0" distB="0" distL="0" distR="0">
            <wp:extent cx="3188870" cy="2838450"/>
            <wp:effectExtent l="19050" t="0" r="0" b="0"/>
            <wp:docPr id="3" name="Picture 1"/>
            <wp:cNvGraphicFramePr/>
            <a:graphic xmlns:a="http://schemas.openxmlformats.org/drawingml/2006/main">
              <a:graphicData uri="http://schemas.openxmlformats.org/drawingml/2006/picture">
                <pic:pic xmlns:pic="http://schemas.openxmlformats.org/drawingml/2006/picture">
                  <pic:nvPicPr>
                    <pic:cNvPr id="32771" name="Picture 4"/>
                    <pic:cNvPicPr>
                      <a:picLocks noChangeAspect="1" noChangeArrowheads="1"/>
                    </pic:cNvPicPr>
                  </pic:nvPicPr>
                  <pic:blipFill>
                    <a:blip r:embed="rId11"/>
                    <a:srcRect/>
                    <a:stretch>
                      <a:fillRect/>
                    </a:stretch>
                  </pic:blipFill>
                  <pic:spPr bwMode="auto">
                    <a:xfrm>
                      <a:off x="0" y="0"/>
                      <a:ext cx="3192281" cy="2841486"/>
                    </a:xfrm>
                    <a:prstGeom prst="rect">
                      <a:avLst/>
                    </a:prstGeom>
                    <a:noFill/>
                    <a:ln w="9525">
                      <a:noFill/>
                      <a:miter lim="800000"/>
                      <a:headEnd/>
                      <a:tailEnd/>
                    </a:ln>
                  </pic:spPr>
                </pic:pic>
              </a:graphicData>
            </a:graphic>
          </wp:inline>
        </w:drawing>
      </w:r>
    </w:p>
    <w:p w:rsidR="00CC2F71" w:rsidRPr="00771724" w:rsidRDefault="00CC2F71" w:rsidP="00F9564E">
      <w:pPr>
        <w:spacing w:after="120"/>
        <w:rPr>
          <w:sz w:val="16"/>
          <w:szCs w:val="16"/>
        </w:rPr>
      </w:pPr>
      <w:r w:rsidRPr="00771724">
        <w:rPr>
          <w:sz w:val="16"/>
          <w:szCs w:val="16"/>
        </w:rPr>
        <w:t xml:space="preserve">Fig.1 </w:t>
      </w:r>
      <w:r w:rsidR="00EC4A1C">
        <w:rPr>
          <w:sz w:val="16"/>
          <w:szCs w:val="16"/>
        </w:rPr>
        <w:t>Basic block diagram of DVR</w:t>
      </w:r>
    </w:p>
    <w:p w:rsidR="00CC2F71" w:rsidRDefault="00CC2F71" w:rsidP="00CD6F40">
      <w:pPr>
        <w:spacing w:after="120"/>
        <w:jc w:val="both"/>
      </w:pPr>
    </w:p>
    <w:p w:rsidR="00D32BE2" w:rsidRDefault="00D32BE2" w:rsidP="00CD6F40">
      <w:pPr>
        <w:spacing w:after="120"/>
        <w:jc w:val="both"/>
      </w:pPr>
      <w:r w:rsidRPr="007B498E">
        <w:t>The dynamic voltage restorer (DVR) is a series connected device for mitigating voltage sag. The  dynamic voltage restorer compensate the supply voltage related problem by injecting voltage series with the line to achieve distortion free voltage at the load terminal the series converter can be re</w:t>
      </w:r>
      <w:r w:rsidR="00071083">
        <w:t>presented by following equation</w:t>
      </w:r>
      <w:r w:rsidRPr="007B498E">
        <w:t xml:space="preserve">. </w:t>
      </w:r>
    </w:p>
    <w:p w:rsidR="00D32BE2" w:rsidRDefault="00D32BE2" w:rsidP="00CD6F40">
      <w:pPr>
        <w:spacing w:after="120"/>
        <w:jc w:val="both"/>
        <w:rPr>
          <w:rFonts w:ascii="TimesNewRoman" w:hAnsi="TimesNewRoman" w:cs="TimesNewRoman"/>
          <w:lang w:bidi="lo-LA"/>
        </w:rPr>
      </w:pPr>
      <w:proofErr w:type="spellStart"/>
      <w:proofErr w:type="gramStart"/>
      <w:r w:rsidRPr="007B498E">
        <w:rPr>
          <w:rFonts w:ascii="TimesNewRoman" w:hAnsi="TimesNewRoman" w:cs="TimesNewRoman"/>
          <w:lang w:bidi="lo-LA"/>
        </w:rPr>
        <w:t>V</w:t>
      </w:r>
      <w:r w:rsidRPr="00BC558C">
        <w:rPr>
          <w:rFonts w:ascii="TimesNewRoman" w:hAnsi="TimesNewRoman" w:cs="TimesNewRoman"/>
          <w:vertAlign w:val="subscript"/>
          <w:lang w:bidi="lo-LA"/>
        </w:rPr>
        <w:t>inj</w:t>
      </w:r>
      <w:proofErr w:type="spellEnd"/>
      <w:r w:rsidRPr="007B498E">
        <w:rPr>
          <w:rFonts w:ascii="TimesNewRoman" w:hAnsi="TimesNewRoman" w:cs="TimesNewRoman"/>
          <w:lang w:bidi="lo-LA"/>
        </w:rPr>
        <w:t>(</w:t>
      </w:r>
      <w:proofErr w:type="spellStart"/>
      <w:proofErr w:type="gramEnd"/>
      <w:r w:rsidRPr="007B498E">
        <w:rPr>
          <w:rFonts w:ascii="TimesNewRoman" w:hAnsi="TimesNewRoman" w:cs="TimesNewRoman"/>
          <w:lang w:bidi="lo-LA"/>
        </w:rPr>
        <w:t>ωt</w:t>
      </w:r>
      <w:proofErr w:type="spellEnd"/>
      <w:r w:rsidRPr="007B498E">
        <w:rPr>
          <w:rFonts w:ascii="TimesNewRoman" w:hAnsi="TimesNewRoman" w:cs="TimesNewRoman"/>
          <w:lang w:bidi="lo-LA"/>
        </w:rPr>
        <w:t>) = V</w:t>
      </w:r>
      <w:r w:rsidRPr="00BC558C">
        <w:rPr>
          <w:rFonts w:ascii="TimesNewRoman" w:hAnsi="TimesNewRoman" w:cs="TimesNewRoman"/>
          <w:vertAlign w:val="subscript"/>
          <w:lang w:bidi="lo-LA"/>
        </w:rPr>
        <w:t>L</w:t>
      </w:r>
      <w:r w:rsidRPr="007B498E">
        <w:rPr>
          <w:rFonts w:ascii="TimesNewRoman" w:hAnsi="TimesNewRoman" w:cs="TimesNewRoman"/>
          <w:lang w:bidi="lo-LA"/>
        </w:rPr>
        <w:t>(</w:t>
      </w:r>
      <w:proofErr w:type="spellStart"/>
      <w:r w:rsidRPr="007B498E">
        <w:rPr>
          <w:rFonts w:ascii="TimesNewRoman" w:hAnsi="TimesNewRoman" w:cs="TimesNewRoman"/>
          <w:lang w:bidi="lo-LA"/>
        </w:rPr>
        <w:t>ωt</w:t>
      </w:r>
      <w:proofErr w:type="spellEnd"/>
      <w:r w:rsidRPr="007B498E">
        <w:rPr>
          <w:rFonts w:ascii="TimesNewRoman" w:hAnsi="TimesNewRoman" w:cs="TimesNewRoman"/>
          <w:lang w:bidi="lo-LA"/>
        </w:rPr>
        <w:t>) – V</w:t>
      </w:r>
      <w:r w:rsidRPr="00BC558C">
        <w:rPr>
          <w:rFonts w:ascii="TimesNewRoman" w:hAnsi="TimesNewRoman" w:cs="TimesNewRoman"/>
          <w:vertAlign w:val="subscript"/>
          <w:lang w:bidi="lo-LA"/>
        </w:rPr>
        <w:t>S</w:t>
      </w:r>
      <w:r w:rsidRPr="007B498E">
        <w:rPr>
          <w:rFonts w:ascii="TimesNewRoman" w:hAnsi="TimesNewRoman" w:cs="TimesNewRoman"/>
          <w:lang w:bidi="lo-LA"/>
        </w:rPr>
        <w:t>(</w:t>
      </w:r>
      <w:proofErr w:type="spellStart"/>
      <w:r w:rsidRPr="007B498E">
        <w:rPr>
          <w:rFonts w:ascii="TimesNewRoman" w:hAnsi="TimesNewRoman" w:cs="TimesNewRoman"/>
          <w:lang w:bidi="lo-LA"/>
        </w:rPr>
        <w:t>ωt</w:t>
      </w:r>
      <w:proofErr w:type="spellEnd"/>
      <w:r w:rsidRPr="007B498E">
        <w:rPr>
          <w:rFonts w:ascii="TimesNewRoman" w:hAnsi="TimesNewRoman" w:cs="TimesNewRoman"/>
          <w:lang w:bidi="lo-LA"/>
        </w:rPr>
        <w:t xml:space="preserve">)   </w:t>
      </w:r>
      <w:r>
        <w:rPr>
          <w:rFonts w:ascii="TimesNewRoman" w:hAnsi="TimesNewRoman" w:cs="TimesNewRoman"/>
          <w:lang w:bidi="lo-LA"/>
        </w:rPr>
        <w:t xml:space="preserve">                   (1)</w:t>
      </w:r>
    </w:p>
    <w:p w:rsidR="00071083" w:rsidRDefault="00E81A46" w:rsidP="00CD6F40">
      <w:pPr>
        <w:spacing w:after="120"/>
        <w:jc w:val="both"/>
        <w:rPr>
          <w:rFonts w:ascii="TimesNewRoman" w:hAnsi="TimesNewRoman" w:cs="TimesNewRoman"/>
          <w:lang w:bidi="lo-LA"/>
        </w:rPr>
      </w:pPr>
      <w:r>
        <w:rPr>
          <w:rFonts w:ascii="TimesNewRoman" w:hAnsi="TimesNewRoman" w:cs="TimesNewRoman"/>
          <w:lang w:bidi="lo-LA"/>
        </w:rPr>
        <w:t xml:space="preserve">               </w:t>
      </w:r>
      <w:r w:rsidR="00D32BE2" w:rsidRPr="00D32BE2">
        <w:rPr>
          <w:rFonts w:ascii="TimesNewRoman" w:hAnsi="TimesNewRoman" w:cs="TimesNewRoman"/>
          <w:lang w:bidi="lo-LA"/>
        </w:rPr>
        <w:t>Where,</w:t>
      </w:r>
      <w:r w:rsidR="00D32BE2">
        <w:rPr>
          <w:rFonts w:ascii="TimesNewRoman" w:hAnsi="TimesNewRoman" w:cs="TimesNewRoman"/>
          <w:lang w:bidi="lo-LA"/>
        </w:rPr>
        <w:t xml:space="preserve"> </w:t>
      </w:r>
      <w:proofErr w:type="spellStart"/>
      <w:proofErr w:type="gramStart"/>
      <w:r w:rsidR="00D32BE2" w:rsidRPr="00D32BE2">
        <w:rPr>
          <w:rFonts w:ascii="TimesNewRoman" w:hAnsi="TimesNewRoman" w:cs="TimesNewRoman"/>
          <w:lang w:bidi="lo-LA"/>
        </w:rPr>
        <w:t>V</w:t>
      </w:r>
      <w:r w:rsidR="00D32BE2" w:rsidRPr="00BC558C">
        <w:rPr>
          <w:rFonts w:ascii="TimesNewRoman" w:hAnsi="TimesNewRoman" w:cs="TimesNewRoman"/>
          <w:vertAlign w:val="subscript"/>
          <w:lang w:bidi="lo-LA"/>
        </w:rPr>
        <w:t>inj</w:t>
      </w:r>
      <w:proofErr w:type="spellEnd"/>
      <w:r w:rsidR="00D32BE2" w:rsidRPr="00D32BE2">
        <w:rPr>
          <w:rFonts w:ascii="TimesNewRoman" w:hAnsi="TimesNewRoman" w:cs="TimesNewRoman"/>
          <w:lang w:bidi="lo-LA"/>
        </w:rPr>
        <w:t>(</w:t>
      </w:r>
      <w:proofErr w:type="spellStart"/>
      <w:proofErr w:type="gramEnd"/>
      <w:r w:rsidR="00D32BE2" w:rsidRPr="00D32BE2">
        <w:rPr>
          <w:rFonts w:ascii="TimesNewRoman" w:hAnsi="TimesNewRoman" w:cs="TimesNewRoman"/>
          <w:lang w:bidi="lo-LA"/>
        </w:rPr>
        <w:t>ωt</w:t>
      </w:r>
      <w:proofErr w:type="spellEnd"/>
      <w:r w:rsidR="00D32BE2" w:rsidRPr="00D32BE2">
        <w:rPr>
          <w:rFonts w:ascii="TimesNewRoman" w:hAnsi="TimesNewRoman" w:cs="TimesNewRoman"/>
          <w:lang w:bidi="lo-LA"/>
        </w:rPr>
        <w:t>) , V</w:t>
      </w:r>
      <w:r w:rsidR="00D32BE2" w:rsidRPr="00BC558C">
        <w:rPr>
          <w:rFonts w:ascii="TimesNewRoman" w:hAnsi="TimesNewRoman" w:cs="TimesNewRoman"/>
          <w:vertAlign w:val="subscript"/>
          <w:lang w:bidi="lo-LA"/>
        </w:rPr>
        <w:t>L</w:t>
      </w:r>
      <w:r w:rsidR="00D32BE2" w:rsidRPr="00D32BE2">
        <w:rPr>
          <w:rFonts w:ascii="TimesNewRoman" w:hAnsi="TimesNewRoman" w:cs="TimesNewRoman"/>
          <w:lang w:bidi="lo-LA"/>
        </w:rPr>
        <w:t>(</w:t>
      </w:r>
      <w:proofErr w:type="spellStart"/>
      <w:r w:rsidR="00D32BE2" w:rsidRPr="00D32BE2">
        <w:rPr>
          <w:rFonts w:ascii="TimesNewRoman" w:hAnsi="TimesNewRoman" w:cs="TimesNewRoman"/>
          <w:lang w:bidi="lo-LA"/>
        </w:rPr>
        <w:t>ωt</w:t>
      </w:r>
      <w:proofErr w:type="spellEnd"/>
      <w:r w:rsidR="00D32BE2" w:rsidRPr="00D32BE2">
        <w:rPr>
          <w:rFonts w:ascii="TimesNewRoman" w:hAnsi="TimesNewRoman" w:cs="TimesNewRoman"/>
          <w:lang w:bidi="lo-LA"/>
        </w:rPr>
        <w:t>)  and    V</w:t>
      </w:r>
      <w:r w:rsidR="00D32BE2" w:rsidRPr="00BC558C">
        <w:rPr>
          <w:rFonts w:ascii="TimesNewRoman" w:hAnsi="TimesNewRoman" w:cs="TimesNewRoman"/>
          <w:vertAlign w:val="subscript"/>
          <w:lang w:bidi="lo-LA"/>
        </w:rPr>
        <w:t>S</w:t>
      </w:r>
      <w:r w:rsidR="00D32BE2" w:rsidRPr="00D32BE2">
        <w:rPr>
          <w:rFonts w:ascii="TimesNewRoman" w:hAnsi="TimesNewRoman" w:cs="TimesNewRoman"/>
          <w:lang w:bidi="lo-LA"/>
        </w:rPr>
        <w:t>(</w:t>
      </w:r>
      <w:proofErr w:type="spellStart"/>
      <w:r w:rsidR="00D32BE2" w:rsidRPr="00D32BE2">
        <w:rPr>
          <w:rFonts w:ascii="TimesNewRoman" w:hAnsi="TimesNewRoman" w:cs="TimesNewRoman"/>
          <w:lang w:bidi="lo-LA"/>
        </w:rPr>
        <w:t>ωt</w:t>
      </w:r>
      <w:proofErr w:type="spellEnd"/>
      <w:r w:rsidR="00D32BE2" w:rsidRPr="00D32BE2">
        <w:rPr>
          <w:rFonts w:ascii="TimesNewRoman" w:hAnsi="TimesNewRoman" w:cs="TimesNewRoman"/>
          <w:lang w:bidi="lo-LA"/>
        </w:rPr>
        <w:t xml:space="preserve">) </w:t>
      </w:r>
      <w:r w:rsidR="00D32BE2">
        <w:rPr>
          <w:rFonts w:ascii="TimesNewRoman" w:hAnsi="TimesNewRoman" w:cs="TimesNewRoman"/>
          <w:lang w:bidi="lo-LA"/>
        </w:rPr>
        <w:t xml:space="preserve"> </w:t>
      </w:r>
      <w:r w:rsidR="00D32BE2" w:rsidRPr="00D32BE2">
        <w:rPr>
          <w:rFonts w:ascii="TimesNewRoman" w:hAnsi="TimesNewRoman" w:cs="TimesNewRoman"/>
          <w:lang w:bidi="lo-LA"/>
        </w:rPr>
        <w:t>represent the series converter injected voltage load voltage and actual source voltage respectively</w:t>
      </w:r>
      <w:r w:rsidR="00277E68">
        <w:rPr>
          <w:rFonts w:ascii="TimesNewRoman" w:hAnsi="TimesNewRoman" w:cs="TimesNewRoman"/>
          <w:lang w:bidi="lo-LA"/>
        </w:rPr>
        <w:t>.</w:t>
      </w:r>
    </w:p>
    <w:p w:rsidR="00D32BE2" w:rsidRDefault="00BC558C" w:rsidP="00CD6F40">
      <w:pPr>
        <w:pStyle w:val="BodyText"/>
        <w:spacing w:line="240" w:lineRule="auto"/>
        <w:ind w:firstLine="0"/>
        <w:rPr>
          <w:rFonts w:cs="Times New Roman"/>
        </w:rPr>
      </w:pPr>
      <w:bookmarkStart w:id="2" w:name="OLE_LINK26"/>
      <w:bookmarkStart w:id="3" w:name="OLE_LINK27"/>
      <w:r>
        <w:rPr>
          <w:rFonts w:cs="Times New Roman"/>
        </w:rPr>
        <w:tab/>
      </w:r>
      <w:r>
        <w:rPr>
          <w:rFonts w:cs="Times New Roman"/>
        </w:rPr>
        <w:tab/>
      </w:r>
      <w:r w:rsidR="00D32BE2" w:rsidRPr="007B498E">
        <w:rPr>
          <w:rFonts w:cs="Times New Roman"/>
        </w:rPr>
        <w:t xml:space="preserve">The schematic diagram of DVR system is shown in “Fig.1”, The DVR has mainly two parts,     a) Power circuit b) Control circuit and PI controllers. Power circuit consists of voltage source converter (VSC), series connected injection transformer, passive filter and energy storage device. In DVR, control circuit is used to derive the parameters like magnitude, frequency and phase shift of the control signal that has to be injected </w:t>
      </w:r>
      <w:r w:rsidR="00FC71B1" w:rsidRPr="007B498E">
        <w:rPr>
          <w:rFonts w:cs="Times New Roman"/>
        </w:rPr>
        <w:t>through</w:t>
      </w:r>
      <w:r w:rsidR="00FC71B1">
        <w:rPr>
          <w:rFonts w:cs="Times New Roman"/>
        </w:rPr>
        <w:t xml:space="preserve"> </w:t>
      </w:r>
      <w:r w:rsidR="00FC71B1" w:rsidRPr="007B498E">
        <w:rPr>
          <w:rFonts w:cs="Times New Roman"/>
        </w:rPr>
        <w:t>DVR</w:t>
      </w:r>
      <w:r w:rsidR="00D32BE2" w:rsidRPr="007B498E">
        <w:rPr>
          <w:rFonts w:cs="Times New Roman"/>
        </w:rPr>
        <w:t>.  As per this control signal, an injected voltage is generated by the power circuit. The DVR corrects voltage sag for   conditions to maintain the load voltage to sensitive loads within acceptable tolerances.</w:t>
      </w:r>
      <w:bookmarkEnd w:id="2"/>
      <w:bookmarkEnd w:id="3"/>
      <w:r w:rsidR="00D32BE2" w:rsidRPr="007B498E">
        <w:rPr>
          <w:rFonts w:cs="Times New Roman"/>
        </w:rPr>
        <w:t xml:space="preserve"> The DVR is designed to mitigate voltage sag of a various magnitude for various durations. As the connection of transformer in distribution network is of delta-star type, zero sequence voltage will not propagate through transformer; hence only restoration of positive sequence and compensation of negative sequence voltage is required The VSC utilizes insulated gate bipolar transistors (IGBTs). It is supplied from an energy source, </w:t>
      </w:r>
      <w:r w:rsidR="00927B0B" w:rsidRPr="007B498E">
        <w:rPr>
          <w:rFonts w:cs="Times New Roman"/>
        </w:rPr>
        <w:t>and</w:t>
      </w:r>
      <w:r w:rsidR="00927B0B">
        <w:rPr>
          <w:rFonts w:cs="Times New Roman"/>
        </w:rPr>
        <w:t xml:space="preserve"> </w:t>
      </w:r>
      <w:r w:rsidR="00927B0B" w:rsidRPr="007B498E">
        <w:rPr>
          <w:rFonts w:cs="Times New Roman"/>
        </w:rPr>
        <w:t>provides</w:t>
      </w:r>
      <w:r w:rsidR="00D32BE2" w:rsidRPr="007B498E">
        <w:rPr>
          <w:rFonts w:cs="Times New Roman"/>
        </w:rPr>
        <w:t xml:space="preserve"> compensated AC voltage with the help </w:t>
      </w:r>
      <w:r w:rsidR="00FC71B1" w:rsidRPr="007B498E">
        <w:rPr>
          <w:rFonts w:cs="Times New Roman"/>
        </w:rPr>
        <w:t xml:space="preserve">of </w:t>
      </w:r>
      <w:r w:rsidR="00FC71B1">
        <w:rPr>
          <w:rFonts w:cs="Times New Roman"/>
        </w:rPr>
        <w:t>inverter</w:t>
      </w:r>
      <w:r w:rsidR="00D32BE2" w:rsidRPr="007B498E">
        <w:rPr>
          <w:rFonts w:cs="Times New Roman"/>
        </w:rPr>
        <w:t xml:space="preserve">. A passive filter is used to suppress the switching harmonics and corrects the shape of voltage to be injected. Connection </w:t>
      </w:r>
      <w:r w:rsidR="00FC71B1" w:rsidRPr="007B498E">
        <w:rPr>
          <w:rFonts w:cs="Times New Roman"/>
        </w:rPr>
        <w:t>of</w:t>
      </w:r>
      <w:r w:rsidR="00FC71B1">
        <w:rPr>
          <w:rFonts w:cs="Times New Roman"/>
        </w:rPr>
        <w:t xml:space="preserve"> </w:t>
      </w:r>
      <w:r w:rsidR="00FC71B1" w:rsidRPr="007B498E">
        <w:rPr>
          <w:rFonts w:cs="Times New Roman"/>
        </w:rPr>
        <w:t>DVR</w:t>
      </w:r>
      <w:r w:rsidR="00D32BE2" w:rsidRPr="007B498E">
        <w:rPr>
          <w:rFonts w:cs="Times New Roman"/>
        </w:rPr>
        <w:t xml:space="preserve"> with the distribution line is made through an injection transformer that is connected in series with the </w:t>
      </w:r>
      <w:r w:rsidR="00D32BE2" w:rsidRPr="007B498E">
        <w:rPr>
          <w:rFonts w:cs="Times New Roman"/>
        </w:rPr>
        <w:lastRenderedPageBreak/>
        <w:t>line. The three single phase injection transformer is used to inject the missing voltage at the PCC</w:t>
      </w:r>
      <w:r w:rsidR="000A7EC7">
        <w:rPr>
          <w:rFonts w:cs="Times New Roman"/>
        </w:rPr>
        <w:t>.</w:t>
      </w:r>
    </w:p>
    <w:p w:rsidR="00927B0B" w:rsidRPr="003771B2" w:rsidRDefault="00927B0B" w:rsidP="00CD6F40">
      <w:pPr>
        <w:autoSpaceDE w:val="0"/>
        <w:autoSpaceDN w:val="0"/>
        <w:adjustRightInd w:val="0"/>
        <w:jc w:val="both"/>
      </w:pPr>
      <w:r w:rsidRPr="003771B2">
        <w:t xml:space="preserve">The </w:t>
      </w:r>
      <w:r>
        <w:t>main objective of this paper is to compensate the symmetrical voltage sag as well as unsymmetrical voltage sag.</w:t>
      </w:r>
    </w:p>
    <w:p w:rsidR="00927B0B" w:rsidRPr="003771B2" w:rsidRDefault="00927B0B" w:rsidP="00CD6F40">
      <w:pPr>
        <w:pStyle w:val="ListParagraph"/>
        <w:autoSpaceDE w:val="0"/>
        <w:autoSpaceDN w:val="0"/>
        <w:adjustRightInd w:val="0"/>
        <w:spacing w:after="0" w:line="240" w:lineRule="auto"/>
        <w:ind w:left="630"/>
        <w:jc w:val="both"/>
        <w:rPr>
          <w:rFonts w:ascii="Times New Roman" w:hAnsi="Times New Roman" w:cs="Times New Roman"/>
          <w:sz w:val="20"/>
        </w:rPr>
      </w:pPr>
    </w:p>
    <w:p w:rsidR="00927B0B" w:rsidRDefault="00927B0B" w:rsidP="00CD6F40">
      <w:pPr>
        <w:pStyle w:val="BodyText"/>
        <w:spacing w:line="240" w:lineRule="auto"/>
        <w:ind w:firstLine="0"/>
        <w:rPr>
          <w:rFonts w:cs="Times New Roman"/>
        </w:rPr>
      </w:pPr>
    </w:p>
    <w:p w:rsidR="00F25201" w:rsidRDefault="00F25201" w:rsidP="00004080">
      <w:pPr>
        <w:pStyle w:val="BodyText"/>
        <w:spacing w:line="240" w:lineRule="auto"/>
        <w:ind w:firstLine="0"/>
        <w:jc w:val="center"/>
        <w:rPr>
          <w:rFonts w:cs="Times New Roman"/>
        </w:rPr>
      </w:pPr>
      <w:r>
        <w:rPr>
          <w:rFonts w:cs="Times New Roman"/>
        </w:rPr>
        <w:t>SELECTION OF DC CAPACITOR</w:t>
      </w:r>
    </w:p>
    <w:p w:rsidR="00F25201" w:rsidRDefault="005548E7" w:rsidP="00CD6F40">
      <w:pPr>
        <w:pStyle w:val="BodyText"/>
        <w:spacing w:line="240" w:lineRule="auto"/>
        <w:ind w:firstLine="0"/>
        <w:rPr>
          <w:rFonts w:cs="Times New Roman"/>
        </w:rPr>
      </w:pPr>
      <w:r>
        <w:rPr>
          <w:rFonts w:cs="Times New Roman"/>
        </w:rPr>
        <w:t>The selection of dc bus capacitance is selected based on transient energy required during changed in the load Considering that energy store in the capacitor is for meeting the energy demand of the load for fraction of power cycle</w:t>
      </w:r>
      <w:r w:rsidR="00F9564E">
        <w:rPr>
          <w:rFonts w:cs="Times New Roman"/>
        </w:rPr>
        <w:t>.[18]</w:t>
      </w:r>
    </w:p>
    <w:p w:rsidR="00D32BE2" w:rsidRDefault="00CD6F40" w:rsidP="00FC1C9F">
      <w:pPr>
        <w:pStyle w:val="BodyText"/>
        <w:spacing w:line="240" w:lineRule="auto"/>
        <w:ind w:firstLine="0"/>
        <w:jc w:val="center"/>
        <w:rPr>
          <w:rFonts w:cs="Times New Roman"/>
        </w:rPr>
      </w:pPr>
      <w:r>
        <w:rPr>
          <w:rFonts w:cs="Times New Roman"/>
        </w:rPr>
        <w:t>(½){</w:t>
      </w:r>
      <w:proofErr w:type="gramStart"/>
      <w:r>
        <w:rPr>
          <w:rFonts w:cs="Times New Roman"/>
        </w:rPr>
        <w:t>C</w:t>
      </w:r>
      <w:r w:rsidRPr="00CD6F40">
        <w:rPr>
          <w:rFonts w:cs="Times New Roman"/>
          <w:vertAlign w:val="subscript"/>
        </w:rPr>
        <w:t>DC</w:t>
      </w:r>
      <w:r>
        <w:rPr>
          <w:rFonts w:cs="Times New Roman"/>
        </w:rPr>
        <w:t>(</w:t>
      </w:r>
      <w:proofErr w:type="gramEnd"/>
      <w:r>
        <w:rPr>
          <w:rFonts w:cs="Times New Roman"/>
        </w:rPr>
        <w:t>V</w:t>
      </w:r>
      <w:r w:rsidRPr="00CD6F40">
        <w:rPr>
          <w:rFonts w:cs="Times New Roman"/>
          <w:vertAlign w:val="superscript"/>
        </w:rPr>
        <w:t>2</w:t>
      </w:r>
      <w:r w:rsidRPr="00CD6F40">
        <w:rPr>
          <w:rFonts w:cs="Times New Roman"/>
          <w:vertAlign w:val="subscript"/>
        </w:rPr>
        <w:t>DC</w:t>
      </w:r>
      <w:r>
        <w:rPr>
          <w:rFonts w:cs="Times New Roman"/>
        </w:rPr>
        <w:t xml:space="preserve"> –V</w:t>
      </w:r>
      <w:r w:rsidRPr="00CD6F40">
        <w:rPr>
          <w:rFonts w:cs="Times New Roman"/>
          <w:vertAlign w:val="superscript"/>
        </w:rPr>
        <w:t>2</w:t>
      </w:r>
      <w:r w:rsidRPr="00CD6F40">
        <w:rPr>
          <w:rFonts w:cs="Times New Roman"/>
          <w:vertAlign w:val="subscript"/>
        </w:rPr>
        <w:t>DC</w:t>
      </w:r>
      <w:r>
        <w:rPr>
          <w:rFonts w:cs="Times New Roman"/>
          <w:vertAlign w:val="subscript"/>
        </w:rPr>
        <w:t>1</w:t>
      </w:r>
      <w:r>
        <w:rPr>
          <w:rFonts w:cs="Times New Roman"/>
        </w:rPr>
        <w:t>)}=3V</w:t>
      </w:r>
      <w:r w:rsidRPr="00CD6F40">
        <w:rPr>
          <w:rFonts w:cs="Times New Roman"/>
          <w:vertAlign w:val="subscript"/>
        </w:rPr>
        <w:t>f</w:t>
      </w:r>
      <w:r>
        <w:rPr>
          <w:rFonts w:cs="Times New Roman"/>
        </w:rPr>
        <w:t>I</w:t>
      </w:r>
      <w:r w:rsidRPr="00CD6F40">
        <w:rPr>
          <w:rFonts w:cs="Times New Roman"/>
          <w:vertAlign w:val="subscript"/>
        </w:rPr>
        <w:t>f</w:t>
      </w:r>
      <w:r>
        <w:rPr>
          <w:rFonts w:cs="Times New Roman"/>
          <w:vertAlign w:val="subscript"/>
        </w:rPr>
        <w:t xml:space="preserve"> </w:t>
      </w:r>
      <w:r>
        <w:rPr>
          <w:rFonts w:cs="Times New Roman"/>
        </w:rPr>
        <w:t>∆t                                         (4)</w:t>
      </w:r>
    </w:p>
    <w:p w:rsidR="00CD6F40" w:rsidRDefault="00CD6F40" w:rsidP="00CD6F40">
      <w:pPr>
        <w:pStyle w:val="BodyText"/>
        <w:spacing w:line="240" w:lineRule="auto"/>
        <w:ind w:firstLine="0"/>
        <w:rPr>
          <w:rFonts w:cs="Times New Roman"/>
        </w:rPr>
      </w:pPr>
      <w:r>
        <w:rPr>
          <w:rFonts w:cs="Times New Roman"/>
        </w:rPr>
        <w:t>Where,</w:t>
      </w:r>
    </w:p>
    <w:p w:rsidR="00CD6F40" w:rsidRDefault="00CD6F40" w:rsidP="00CD6F40">
      <w:pPr>
        <w:pStyle w:val="BodyText"/>
        <w:spacing w:line="240" w:lineRule="auto"/>
        <w:ind w:firstLine="0"/>
        <w:rPr>
          <w:rFonts w:cs="Times New Roman"/>
        </w:rPr>
      </w:pPr>
      <w:r>
        <w:rPr>
          <w:rFonts w:cs="Times New Roman"/>
        </w:rPr>
        <w:t>V</w:t>
      </w:r>
      <w:r w:rsidRPr="00CD6F40">
        <w:rPr>
          <w:rFonts w:cs="Times New Roman"/>
          <w:vertAlign w:val="subscript"/>
        </w:rPr>
        <w:t>DC</w:t>
      </w:r>
      <w:r>
        <w:rPr>
          <w:rFonts w:cs="Times New Roman"/>
        </w:rPr>
        <w:t xml:space="preserve"> is rated </w:t>
      </w:r>
      <w:r w:rsidR="000B0E89">
        <w:rPr>
          <w:rFonts w:cs="Times New Roman"/>
        </w:rPr>
        <w:t>voltage, V</w:t>
      </w:r>
      <w:r w:rsidR="000B0E89" w:rsidRPr="000B0E89">
        <w:rPr>
          <w:rFonts w:cs="Times New Roman"/>
          <w:vertAlign w:val="subscript"/>
        </w:rPr>
        <w:t>DC1</w:t>
      </w:r>
      <w:r>
        <w:rPr>
          <w:rFonts w:cs="Times New Roman"/>
          <w:vertAlign w:val="subscript"/>
        </w:rPr>
        <w:t xml:space="preserve"> </w:t>
      </w:r>
      <w:r>
        <w:rPr>
          <w:rFonts w:cs="Times New Roman"/>
        </w:rPr>
        <w:t xml:space="preserve">is the drop in voltage allowed during the </w:t>
      </w:r>
      <w:r w:rsidR="000B0E89">
        <w:rPr>
          <w:rFonts w:cs="Times New Roman"/>
        </w:rPr>
        <w:t>transient,</w:t>
      </w:r>
      <w:r w:rsidRPr="00CD6F40">
        <w:rPr>
          <w:rFonts w:cs="Times New Roman"/>
        </w:rPr>
        <w:t xml:space="preserve"> </w:t>
      </w:r>
      <w:r>
        <w:rPr>
          <w:rFonts w:cs="Times New Roman"/>
        </w:rPr>
        <w:t>∆t is the time for which support is required and C</w:t>
      </w:r>
      <w:r w:rsidRPr="000B0E89">
        <w:rPr>
          <w:rFonts w:cs="Times New Roman"/>
          <w:vertAlign w:val="subscript"/>
        </w:rPr>
        <w:t>DC</w:t>
      </w:r>
      <w:r>
        <w:rPr>
          <w:rFonts w:cs="Times New Roman"/>
        </w:rPr>
        <w:t xml:space="preserve"> is the DC bus capacitance.</w:t>
      </w:r>
    </w:p>
    <w:p w:rsidR="00FC1C9F" w:rsidRDefault="00FC1C9F" w:rsidP="00CD6F40">
      <w:pPr>
        <w:pStyle w:val="BodyText"/>
        <w:spacing w:line="240" w:lineRule="auto"/>
        <w:ind w:firstLine="0"/>
        <w:rPr>
          <w:rFonts w:cs="Times New Roman"/>
        </w:rPr>
      </w:pPr>
    </w:p>
    <w:p w:rsidR="00CD6F40" w:rsidRPr="00CD6F40" w:rsidRDefault="00FC1C9F" w:rsidP="00FC1C9F">
      <w:pPr>
        <w:pStyle w:val="Heading1"/>
      </w:pPr>
      <w:r>
        <w:t>CONTROL STRATEGY AND PRAPOSED METHDOLOGY</w:t>
      </w:r>
    </w:p>
    <w:p w:rsidR="00B4111D" w:rsidRDefault="00FC1C9F" w:rsidP="00FC1C9F">
      <w:pPr>
        <w:autoSpaceDE w:val="0"/>
        <w:autoSpaceDN w:val="0"/>
        <w:adjustRightInd w:val="0"/>
        <w:jc w:val="both"/>
        <w:rPr>
          <w:szCs w:val="22"/>
        </w:rPr>
      </w:pPr>
      <w:r>
        <w:rPr>
          <w:szCs w:val="22"/>
        </w:rPr>
        <w:t xml:space="preserve">              </w:t>
      </w:r>
      <w:r w:rsidR="00B4111D" w:rsidRPr="00B4111D">
        <w:rPr>
          <w:szCs w:val="22"/>
        </w:rPr>
        <w:t xml:space="preserve">This section is described by the proposed control strategy of </w:t>
      </w:r>
      <w:r w:rsidR="004B34F7">
        <w:rPr>
          <w:szCs w:val="22"/>
        </w:rPr>
        <w:t>dynamic voltage restorer</w:t>
      </w:r>
      <w:r w:rsidR="00B4111D" w:rsidRPr="00B4111D">
        <w:rPr>
          <w:szCs w:val="22"/>
        </w:rPr>
        <w:t xml:space="preserve">. </w:t>
      </w:r>
      <w:r w:rsidR="00FF567D" w:rsidRPr="00B4111D">
        <w:rPr>
          <w:szCs w:val="22"/>
        </w:rPr>
        <w:t>The</w:t>
      </w:r>
      <w:r w:rsidR="00B4111D" w:rsidRPr="00B4111D">
        <w:rPr>
          <w:szCs w:val="22"/>
        </w:rPr>
        <w:t xml:space="preserve"> unit vector template generation (UVTG) technique is used to control the </w:t>
      </w:r>
      <w:r w:rsidR="004B34F7">
        <w:rPr>
          <w:szCs w:val="22"/>
        </w:rPr>
        <w:t>dynamic voltage restorer</w:t>
      </w:r>
      <w:r w:rsidR="004B34F7" w:rsidRPr="00B4111D">
        <w:rPr>
          <w:szCs w:val="22"/>
        </w:rPr>
        <w:t xml:space="preserve"> </w:t>
      </w:r>
      <w:r w:rsidR="00FF567D" w:rsidRPr="00B4111D">
        <w:rPr>
          <w:szCs w:val="22"/>
        </w:rPr>
        <w:t>the</w:t>
      </w:r>
      <w:r w:rsidR="00B4111D" w:rsidRPr="00B4111D">
        <w:rPr>
          <w:szCs w:val="22"/>
        </w:rPr>
        <w:t xml:space="preserve"> controlled block diagram </w:t>
      </w:r>
      <w:r w:rsidR="004B34F7">
        <w:rPr>
          <w:szCs w:val="22"/>
        </w:rPr>
        <w:t>DVR</w:t>
      </w:r>
      <w:r w:rsidR="00B4111D" w:rsidRPr="00B4111D">
        <w:rPr>
          <w:szCs w:val="22"/>
        </w:rPr>
        <w:t xml:space="preserve"> for generating reference voltage signal is as shown in fig.2</w:t>
      </w:r>
      <w:r w:rsidR="00FC71B1">
        <w:rPr>
          <w:szCs w:val="22"/>
        </w:rPr>
        <w:t>.[2][3][4]</w:t>
      </w:r>
    </w:p>
    <w:p w:rsidR="00C143FF" w:rsidRDefault="00C143FF" w:rsidP="00B4111D">
      <w:pPr>
        <w:autoSpaceDE w:val="0"/>
        <w:autoSpaceDN w:val="0"/>
        <w:adjustRightInd w:val="0"/>
        <w:ind w:firstLine="288"/>
        <w:jc w:val="both"/>
        <w:rPr>
          <w:szCs w:val="22"/>
        </w:rPr>
      </w:pPr>
    </w:p>
    <w:p w:rsidR="00B4111D" w:rsidRPr="00B4111D" w:rsidRDefault="00851A63" w:rsidP="00B4111D">
      <w:pPr>
        <w:autoSpaceDE w:val="0"/>
        <w:autoSpaceDN w:val="0"/>
        <w:adjustRightInd w:val="0"/>
        <w:ind w:firstLine="288"/>
        <w:jc w:val="both"/>
        <w:rPr>
          <w:szCs w:val="22"/>
        </w:rPr>
      </w:pPr>
      <w:r>
        <w:rPr>
          <w:noProof/>
          <w:szCs w:val="22"/>
        </w:rPr>
        <w:drawing>
          <wp:inline distT="0" distB="0" distL="0" distR="0">
            <wp:extent cx="2743200" cy="22313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2743200" cy="2231390"/>
                    </a:xfrm>
                    <a:prstGeom prst="rect">
                      <a:avLst/>
                    </a:prstGeom>
                    <a:noFill/>
                    <a:ln w="9525">
                      <a:noFill/>
                      <a:miter lim="800000"/>
                      <a:headEnd/>
                      <a:tailEnd/>
                    </a:ln>
                  </pic:spPr>
                </pic:pic>
              </a:graphicData>
            </a:graphic>
          </wp:inline>
        </w:drawing>
      </w:r>
    </w:p>
    <w:p w:rsidR="00B4111D" w:rsidRPr="007F0C11" w:rsidRDefault="007F0C11" w:rsidP="00B4111D">
      <w:pPr>
        <w:autoSpaceDE w:val="0"/>
        <w:autoSpaceDN w:val="0"/>
        <w:adjustRightInd w:val="0"/>
        <w:rPr>
          <w:sz w:val="16"/>
          <w:szCs w:val="16"/>
        </w:rPr>
      </w:pPr>
      <w:r w:rsidRPr="00771724">
        <w:rPr>
          <w:sz w:val="16"/>
          <w:szCs w:val="16"/>
        </w:rPr>
        <w:t>Fig.</w:t>
      </w:r>
      <w:r>
        <w:rPr>
          <w:sz w:val="16"/>
          <w:szCs w:val="16"/>
        </w:rPr>
        <w:t>2 C</w:t>
      </w:r>
      <w:r w:rsidR="00B4111D" w:rsidRPr="007F0C11">
        <w:rPr>
          <w:sz w:val="16"/>
          <w:szCs w:val="16"/>
        </w:rPr>
        <w:t>ontrol block diagram of series APF based on UVTG technique.</w:t>
      </w:r>
    </w:p>
    <w:p w:rsidR="004B7CE8" w:rsidRDefault="004B7CE8" w:rsidP="004B7CE8">
      <w:pPr>
        <w:autoSpaceDE w:val="0"/>
        <w:autoSpaceDN w:val="0"/>
        <w:adjustRightInd w:val="0"/>
        <w:ind w:firstLine="288"/>
        <w:jc w:val="both"/>
        <w:rPr>
          <w:szCs w:val="22"/>
        </w:rPr>
      </w:pPr>
    </w:p>
    <w:p w:rsidR="00B4111D" w:rsidRPr="00B4111D" w:rsidRDefault="00B4111D" w:rsidP="00B4111D">
      <w:pPr>
        <w:autoSpaceDE w:val="0"/>
        <w:autoSpaceDN w:val="0"/>
        <w:adjustRightInd w:val="0"/>
        <w:ind w:firstLine="288"/>
        <w:jc w:val="both"/>
      </w:pPr>
    </w:p>
    <w:p w:rsidR="00B4111D" w:rsidRPr="00B4111D" w:rsidRDefault="00B4111D" w:rsidP="007F0C11">
      <w:pPr>
        <w:autoSpaceDE w:val="0"/>
        <w:autoSpaceDN w:val="0"/>
        <w:adjustRightInd w:val="0"/>
        <w:spacing w:after="120"/>
        <w:ind w:firstLine="288"/>
        <w:jc w:val="both"/>
      </w:pPr>
      <w:r w:rsidRPr="00B4111D">
        <w:t>The component of series APF</w:t>
      </w:r>
      <w:r w:rsidR="00071083">
        <w:t xml:space="preserve"> (DVR)</w:t>
      </w:r>
      <w:r w:rsidRPr="00B4111D">
        <w:t xml:space="preserve"> is controlled to appropriate voltage between the point of common coupling and load so that voltage become balance and distortion free and maintain desire magnitude</w:t>
      </w:r>
      <w:r w:rsidR="001C777B">
        <w:t>.[2] [3]</w:t>
      </w:r>
      <w:r w:rsidRPr="00B4111D">
        <w:t xml:space="preserve"> </w:t>
      </w:r>
    </w:p>
    <w:p w:rsidR="00FF567D" w:rsidRDefault="00B4111D" w:rsidP="007F0C11">
      <w:pPr>
        <w:autoSpaceDE w:val="0"/>
        <w:autoSpaceDN w:val="0"/>
        <w:adjustRightInd w:val="0"/>
        <w:spacing w:after="120"/>
        <w:ind w:firstLine="288"/>
        <w:jc w:val="both"/>
      </w:pPr>
      <w:r w:rsidRPr="00B4111D">
        <w:t>The three phase input voltage may be distorted or any power quality problems are present at point of common coupling (PCC). To get unit vector template signal the input source voltage sensed and multiplied by gain equal to 1/</w:t>
      </w:r>
      <w:proofErr w:type="spellStart"/>
      <w:r w:rsidRPr="00B4111D">
        <w:t>Vm</w:t>
      </w:r>
      <w:proofErr w:type="spellEnd"/>
      <w:r w:rsidRPr="00B4111D">
        <w:t xml:space="preserve"> </w:t>
      </w:r>
      <w:r w:rsidRPr="00B4111D">
        <w:lastRenderedPageBreak/>
        <w:t>(</w:t>
      </w:r>
      <w:proofErr w:type="spellStart"/>
      <w:r w:rsidRPr="00B4111D">
        <w:t>Vm</w:t>
      </w:r>
      <w:proofErr w:type="spellEnd"/>
      <w:r w:rsidRPr="00B4111D">
        <w:t xml:space="preserve"> is the peak amplitude of fundamental voltage)</w:t>
      </w:r>
      <w:r w:rsidR="001C777B">
        <w:t>[3]</w:t>
      </w:r>
      <w:r w:rsidRPr="00B4111D">
        <w:t>. The phase lock loop (PLL) is used to achieve synchronization with supply voltage. The extraction of three-phase voltage reference signal for series APF is based on unit vector template generation (UVTG) is achieve by phase lock loop (PLL) is given by following equation.</w:t>
      </w:r>
      <w:r w:rsidR="000A7EC7" w:rsidRPr="000A7EC7">
        <w:rPr>
          <w:rFonts w:ascii="TimesNewRomanPSMT" w:hAnsi="TimesNewRomanPSMT" w:cs="TimesNewRomanPSMT"/>
          <w:lang w:bidi="lo-LA"/>
        </w:rPr>
        <w:t xml:space="preserve"> </w:t>
      </w:r>
      <w:r w:rsidR="000A7EC7" w:rsidRPr="000A7EC7">
        <w:t>Three-phase distorted</w:t>
      </w:r>
      <w:r w:rsidR="000A7EC7">
        <w:t xml:space="preserve"> </w:t>
      </w:r>
      <w:r w:rsidR="000A7EC7" w:rsidRPr="000A7EC7">
        <w:t>supply voltages are sensed and given to PLL which</w:t>
      </w:r>
      <w:r w:rsidR="000A7EC7">
        <w:t xml:space="preserve"> </w:t>
      </w:r>
      <w:r w:rsidR="000A7EC7" w:rsidRPr="000A7EC7">
        <w:t xml:space="preserve">generates two </w:t>
      </w:r>
      <w:proofErr w:type="spellStart"/>
      <w:r w:rsidR="00E81A46" w:rsidRPr="000A7EC7">
        <w:t>quadrature</w:t>
      </w:r>
      <w:proofErr w:type="spellEnd"/>
      <w:r w:rsidR="00E81A46">
        <w:t xml:space="preserve"> </w:t>
      </w:r>
      <w:r w:rsidR="00E81A46" w:rsidRPr="000A7EC7">
        <w:t>unit</w:t>
      </w:r>
      <w:r w:rsidR="000A7EC7" w:rsidRPr="000A7EC7">
        <w:t xml:space="preserve"> vectors (</w:t>
      </w:r>
      <w:proofErr w:type="spellStart"/>
      <w:r w:rsidR="000A7EC7" w:rsidRPr="000A7EC7">
        <w:t>sin</w:t>
      </w:r>
      <w:r w:rsidR="004B34F7">
        <w:rPr>
          <w:i/>
          <w:iCs/>
        </w:rPr>
        <w:t>wt</w:t>
      </w:r>
      <w:proofErr w:type="gramStart"/>
      <w:r w:rsidR="000A7EC7" w:rsidRPr="000A7EC7">
        <w:rPr>
          <w:i/>
          <w:iCs/>
        </w:rPr>
        <w:t>,</w:t>
      </w:r>
      <w:r w:rsidR="004B34F7">
        <w:t>cos</w:t>
      </w:r>
      <w:r w:rsidR="004B34F7" w:rsidRPr="004B34F7">
        <w:rPr>
          <w:i/>
          <w:iCs/>
        </w:rPr>
        <w:t>wt</w:t>
      </w:r>
      <w:proofErr w:type="spellEnd"/>
      <w:proofErr w:type="gramEnd"/>
      <w:r w:rsidR="000A7EC7" w:rsidRPr="000A7EC7">
        <w:t>).</w:t>
      </w:r>
      <w:r w:rsidR="003151AA">
        <w:t xml:space="preserve"> </w:t>
      </w:r>
      <w:r w:rsidR="000A7EC7" w:rsidRPr="000A7EC7">
        <w:t>The in-phase sine and cosine outputs from the</w:t>
      </w:r>
      <w:r w:rsidR="003151AA">
        <w:t xml:space="preserve"> </w:t>
      </w:r>
      <w:r w:rsidR="000A7EC7" w:rsidRPr="000A7EC7">
        <w:t>PLL are used to compute the supply in phase, 120</w:t>
      </w:r>
      <w:r w:rsidR="000A7EC7" w:rsidRPr="004B34F7">
        <w:rPr>
          <w:vertAlign w:val="superscript"/>
        </w:rPr>
        <w:t>ο</w:t>
      </w:r>
      <w:r w:rsidR="003151AA">
        <w:t xml:space="preserve"> </w:t>
      </w:r>
      <w:r w:rsidR="000A7EC7" w:rsidRPr="000A7EC7">
        <w:t>displaced three unit vectors (</w:t>
      </w:r>
      <w:proofErr w:type="spellStart"/>
      <w:proofErr w:type="gramStart"/>
      <w:r w:rsidR="003151AA">
        <w:rPr>
          <w:i/>
          <w:iCs/>
        </w:rPr>
        <w:t>U</w:t>
      </w:r>
      <w:r w:rsidR="000A7EC7" w:rsidRPr="000A7EC7">
        <w:rPr>
          <w:i/>
          <w:iCs/>
        </w:rPr>
        <w:t>a</w:t>
      </w:r>
      <w:proofErr w:type="spellEnd"/>
      <w:r w:rsidR="000A7EC7" w:rsidRPr="000A7EC7">
        <w:rPr>
          <w:i/>
          <w:iCs/>
        </w:rPr>
        <w:t xml:space="preserve"> </w:t>
      </w:r>
      <w:r w:rsidR="003151AA">
        <w:rPr>
          <w:i/>
          <w:iCs/>
        </w:rPr>
        <w:t>,</w:t>
      </w:r>
      <w:proofErr w:type="spellStart"/>
      <w:r w:rsidR="003151AA">
        <w:rPr>
          <w:i/>
          <w:iCs/>
        </w:rPr>
        <w:t>U</w:t>
      </w:r>
      <w:r w:rsidR="000A7EC7" w:rsidRPr="000A7EC7">
        <w:rPr>
          <w:i/>
          <w:iCs/>
        </w:rPr>
        <w:t>b</w:t>
      </w:r>
      <w:proofErr w:type="spellEnd"/>
      <w:proofErr w:type="gramEnd"/>
      <w:r w:rsidR="000A7EC7" w:rsidRPr="000A7EC7">
        <w:rPr>
          <w:i/>
          <w:iCs/>
        </w:rPr>
        <w:t xml:space="preserve"> </w:t>
      </w:r>
      <w:proofErr w:type="spellStart"/>
      <w:r w:rsidR="003151AA">
        <w:rPr>
          <w:i/>
          <w:iCs/>
        </w:rPr>
        <w:t>U</w:t>
      </w:r>
      <w:r w:rsidR="000A7EC7" w:rsidRPr="000A7EC7">
        <w:rPr>
          <w:i/>
          <w:iCs/>
        </w:rPr>
        <w:t>c</w:t>
      </w:r>
      <w:proofErr w:type="spellEnd"/>
      <w:r w:rsidR="000A7EC7" w:rsidRPr="000A7EC7">
        <w:rPr>
          <w:i/>
          <w:iCs/>
        </w:rPr>
        <w:t xml:space="preserve">) </w:t>
      </w:r>
      <w:r w:rsidR="000A7EC7">
        <w:t>using eqn.(2</w:t>
      </w:r>
      <w:r w:rsidR="000A7EC7" w:rsidRPr="000A7EC7">
        <w:t>) as:</w:t>
      </w:r>
    </w:p>
    <w:p w:rsidR="00277E68" w:rsidRDefault="00277E68" w:rsidP="007F0C11">
      <w:pPr>
        <w:autoSpaceDE w:val="0"/>
        <w:autoSpaceDN w:val="0"/>
        <w:adjustRightInd w:val="0"/>
        <w:spacing w:after="120"/>
        <w:ind w:firstLine="288"/>
        <w:jc w:val="both"/>
      </w:pPr>
    </w:p>
    <w:p w:rsidR="000A7EC7" w:rsidRDefault="00FC1C9F" w:rsidP="00277E68">
      <w:pPr>
        <w:autoSpaceDE w:val="0"/>
        <w:autoSpaceDN w:val="0"/>
        <w:adjustRightInd w:val="0"/>
        <w:spacing w:after="120"/>
        <w:jc w:val="right"/>
      </w:pPr>
      <w:r w:rsidRPr="001964E9">
        <w:rPr>
          <w:position w:val="-54"/>
        </w:rPr>
        <w:object w:dxaOrig="320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65pt;height:81.8pt" o:ole="">
            <v:imagedata r:id="rId13" o:title=""/>
          </v:shape>
          <o:OLEObject Type="Embed" ProgID="Equation.3" ShapeID="_x0000_i1025" DrawAspect="Content" ObjectID="_1753182192" r:id="rId14"/>
        </w:object>
      </w:r>
      <w:r w:rsidR="00C143FF" w:rsidRPr="00C143FF">
        <w:t xml:space="preserve"> </w:t>
      </w:r>
      <w:r w:rsidR="00C143FF">
        <w:t xml:space="preserve">     </w:t>
      </w:r>
      <w:r w:rsidR="00277E68">
        <w:t xml:space="preserve">                      </w:t>
      </w:r>
      <w:r w:rsidR="005D598C">
        <w:t>(2)</w:t>
      </w:r>
    </w:p>
    <w:p w:rsidR="007F0C11" w:rsidRDefault="007F0C11" w:rsidP="005D598C">
      <w:pPr>
        <w:autoSpaceDE w:val="0"/>
        <w:autoSpaceDN w:val="0"/>
        <w:adjustRightInd w:val="0"/>
        <w:spacing w:after="120"/>
        <w:jc w:val="left"/>
      </w:pPr>
    </w:p>
    <w:p w:rsidR="003151AA" w:rsidRDefault="00E45EEC" w:rsidP="007F0C11">
      <w:pPr>
        <w:autoSpaceDE w:val="0"/>
        <w:autoSpaceDN w:val="0"/>
        <w:adjustRightInd w:val="0"/>
        <w:spacing w:after="120"/>
        <w:ind w:firstLine="288"/>
        <w:jc w:val="both"/>
      </w:pPr>
      <w:r w:rsidRPr="000A7EC7">
        <w:t>The computed three in-phase unit vectors then multiplied with the desired peak value of the PCC</w:t>
      </w:r>
      <w:r>
        <w:t xml:space="preserve"> </w:t>
      </w:r>
      <w:r w:rsidRPr="000A7EC7">
        <w:t>phase voltage (</w:t>
      </w:r>
      <w:proofErr w:type="spellStart"/>
      <w:r w:rsidRPr="000A7EC7">
        <w:t>Vm</w:t>
      </w:r>
      <w:proofErr w:type="spellEnd"/>
      <w:r w:rsidRPr="000A7EC7">
        <w:t>), which becomes the three-phase</w:t>
      </w:r>
      <w:r>
        <w:t xml:space="preserve"> </w:t>
      </w:r>
      <w:r w:rsidRPr="000A7EC7">
        <w:t>reference PCC voltages as:</w:t>
      </w:r>
    </w:p>
    <w:p w:rsidR="00277E68" w:rsidRDefault="00277E68" w:rsidP="007F0C11">
      <w:pPr>
        <w:autoSpaceDE w:val="0"/>
        <w:autoSpaceDN w:val="0"/>
        <w:adjustRightInd w:val="0"/>
        <w:spacing w:after="120"/>
        <w:ind w:firstLine="288"/>
        <w:jc w:val="both"/>
      </w:pPr>
    </w:p>
    <w:p w:rsidR="003151AA" w:rsidRDefault="00277E68" w:rsidP="003151AA">
      <w:pPr>
        <w:autoSpaceDE w:val="0"/>
        <w:autoSpaceDN w:val="0"/>
        <w:adjustRightInd w:val="0"/>
      </w:pPr>
      <w:r w:rsidRPr="001964E9">
        <w:rPr>
          <w:position w:val="-50"/>
        </w:rPr>
        <w:object w:dxaOrig="1660" w:dyaOrig="1120">
          <v:shape id="_x0000_i1026" type="#_x0000_t75" style="width:121.55pt;height:65.65pt" o:ole="">
            <v:imagedata r:id="rId15" o:title=""/>
          </v:shape>
          <o:OLEObject Type="Embed" ProgID="Equation.3" ShapeID="_x0000_i1026" DrawAspect="Content" ObjectID="_1753182193" r:id="rId16"/>
        </w:object>
      </w:r>
      <w:r w:rsidR="003151AA">
        <w:t xml:space="preserve">                                                       </w:t>
      </w:r>
    </w:p>
    <w:p w:rsidR="003151AA" w:rsidRDefault="003151AA" w:rsidP="003151AA">
      <w:pPr>
        <w:autoSpaceDE w:val="0"/>
        <w:autoSpaceDN w:val="0"/>
        <w:adjustRightInd w:val="0"/>
        <w:jc w:val="right"/>
      </w:pPr>
      <w:r>
        <w:t>(3)</w:t>
      </w:r>
    </w:p>
    <w:p w:rsidR="003151AA" w:rsidRDefault="003151AA" w:rsidP="003151AA">
      <w:pPr>
        <w:autoSpaceDE w:val="0"/>
        <w:autoSpaceDN w:val="0"/>
        <w:adjustRightInd w:val="0"/>
        <w:jc w:val="both"/>
      </w:pPr>
    </w:p>
    <w:p w:rsidR="00E45EEC" w:rsidRPr="00B4111D" w:rsidRDefault="00E45EEC" w:rsidP="00277E68">
      <w:pPr>
        <w:autoSpaceDE w:val="0"/>
        <w:autoSpaceDN w:val="0"/>
        <w:adjustRightInd w:val="0"/>
        <w:spacing w:after="120"/>
        <w:jc w:val="both"/>
      </w:pPr>
      <w:r w:rsidRPr="00E45EEC">
        <w:t>The desired peak value of the PCC voltage under</w:t>
      </w:r>
      <w:r w:rsidR="003151AA">
        <w:t xml:space="preserve"> </w:t>
      </w:r>
      <w:r w:rsidR="008B2FA8" w:rsidRPr="00E45EEC">
        <w:t>Consideration</w:t>
      </w:r>
      <w:r w:rsidRPr="00E45EEC">
        <w:t xml:space="preserve"> is 338V (=415sqrt (2)/</w:t>
      </w:r>
      <w:proofErr w:type="spellStart"/>
      <w:r w:rsidRPr="00E45EEC">
        <w:t>sqrt</w:t>
      </w:r>
      <w:proofErr w:type="spellEnd"/>
      <w:r w:rsidRPr="00E45EEC">
        <w:t>(3)).The</w:t>
      </w:r>
      <w:r w:rsidR="003151AA">
        <w:t xml:space="preserve"> </w:t>
      </w:r>
      <w:r w:rsidRPr="00E45EEC">
        <w:t>Computed voltages from reference voltages from</w:t>
      </w:r>
      <w:r w:rsidR="003151AA">
        <w:t xml:space="preserve"> </w:t>
      </w:r>
      <w:r w:rsidR="008B2FA8">
        <w:t>eqn.(2</w:t>
      </w:r>
      <w:r w:rsidRPr="00E45EEC">
        <w:t xml:space="preserve">) are then given to the </w:t>
      </w:r>
      <w:r w:rsidR="008B2FA8">
        <w:t>comparator</w:t>
      </w:r>
      <w:r w:rsidRPr="00E45EEC">
        <w:t xml:space="preserve"> along with the s</w:t>
      </w:r>
      <w:r w:rsidR="008B2FA8">
        <w:t>ensed three phase PCC voltages(</w:t>
      </w:r>
      <w:proofErr w:type="spellStart"/>
      <w:r w:rsidR="008B2FA8" w:rsidRPr="008B2FA8">
        <w:t>V</w:t>
      </w:r>
      <w:r w:rsidR="008B2FA8">
        <w:rPr>
          <w:vertAlign w:val="subscript"/>
        </w:rPr>
        <w:t>La</w:t>
      </w:r>
      <w:proofErr w:type="spellEnd"/>
      <w:r w:rsidRPr="00E45EEC">
        <w:t xml:space="preserve">, </w:t>
      </w:r>
      <w:proofErr w:type="spellStart"/>
      <w:r w:rsidR="008B2FA8">
        <w:t>V</w:t>
      </w:r>
      <w:r w:rsidR="008B2FA8">
        <w:rPr>
          <w:vertAlign w:val="subscript"/>
        </w:rPr>
        <w:t>Lb</w:t>
      </w:r>
      <w:proofErr w:type="spellEnd"/>
      <w:r w:rsidR="003151AA">
        <w:t xml:space="preserve"> </w:t>
      </w:r>
      <w:r w:rsidRPr="00E45EEC">
        <w:t xml:space="preserve">and </w:t>
      </w:r>
      <w:proofErr w:type="spellStart"/>
      <w:r w:rsidR="008B2FA8">
        <w:t>V</w:t>
      </w:r>
      <w:r w:rsidR="008B2FA8">
        <w:rPr>
          <w:vertAlign w:val="subscript"/>
        </w:rPr>
        <w:t>Lc</w:t>
      </w:r>
      <w:proofErr w:type="spellEnd"/>
      <w:r w:rsidRPr="00E45EEC">
        <w:t>)</w:t>
      </w:r>
      <w:r w:rsidR="001C777B">
        <w:t>.[3]</w:t>
      </w:r>
    </w:p>
    <w:p w:rsidR="00B4111D" w:rsidRPr="00B4111D" w:rsidRDefault="00B4111D" w:rsidP="007F0C11">
      <w:pPr>
        <w:autoSpaceDE w:val="0"/>
        <w:autoSpaceDN w:val="0"/>
        <w:adjustRightInd w:val="0"/>
        <w:spacing w:after="120"/>
        <w:ind w:firstLine="288"/>
        <w:jc w:val="both"/>
      </w:pPr>
      <w:r w:rsidRPr="00B4111D">
        <w:t xml:space="preserve">For getting the distortion free load voltage this load voltage must be equal </w:t>
      </w:r>
      <w:r w:rsidR="00F97203">
        <w:t xml:space="preserve">to the reference load voltage. </w:t>
      </w:r>
    </w:p>
    <w:p w:rsidR="00B4111D" w:rsidRPr="00B4111D" w:rsidRDefault="00B4111D" w:rsidP="007F0C11">
      <w:pPr>
        <w:autoSpaceDE w:val="0"/>
        <w:autoSpaceDN w:val="0"/>
        <w:adjustRightInd w:val="0"/>
        <w:spacing w:after="120"/>
        <w:ind w:firstLine="288"/>
        <w:jc w:val="both"/>
      </w:pPr>
      <w:r w:rsidRPr="00B4111D">
        <w:t>Now this reference voltage is compare with load voltage which gives th</w:t>
      </w:r>
      <w:r>
        <w:t xml:space="preserve">e </w:t>
      </w:r>
      <w:r w:rsidR="00F97203">
        <w:t>error</w:t>
      </w:r>
      <w:r>
        <w:t xml:space="preserve"> signal as shows in fig</w:t>
      </w:r>
      <w:proofErr w:type="gramStart"/>
      <w:r w:rsidRPr="00B4111D">
        <w:t>.(</w:t>
      </w:r>
      <w:proofErr w:type="gramEnd"/>
      <w:r w:rsidRPr="00B4111D">
        <w:t>3)</w:t>
      </w:r>
    </w:p>
    <w:p w:rsidR="00EC4A1C" w:rsidRDefault="000B0E89" w:rsidP="000B0E89">
      <w:pPr>
        <w:autoSpaceDE w:val="0"/>
        <w:autoSpaceDN w:val="0"/>
        <w:adjustRightInd w:val="0"/>
        <w:spacing w:after="120"/>
        <w:ind w:firstLine="288"/>
        <w:jc w:val="left"/>
      </w:pPr>
      <w:r w:rsidRPr="000B0E89">
        <w:rPr>
          <w:noProof/>
        </w:rPr>
        <w:drawing>
          <wp:inline distT="0" distB="0" distL="0" distR="0">
            <wp:extent cx="2942514" cy="1433015"/>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2943453" cy="1433472"/>
                    </a:xfrm>
                    <a:prstGeom prst="rect">
                      <a:avLst/>
                    </a:prstGeom>
                    <a:noFill/>
                    <a:ln w="9525">
                      <a:noFill/>
                      <a:miter lim="800000"/>
                      <a:headEnd/>
                      <a:tailEnd/>
                    </a:ln>
                  </pic:spPr>
                </pic:pic>
              </a:graphicData>
            </a:graphic>
          </wp:inline>
        </w:drawing>
      </w:r>
      <w:r w:rsidR="00B4111D" w:rsidRPr="00B4111D">
        <w:t xml:space="preserve"> </w:t>
      </w:r>
    </w:p>
    <w:p w:rsidR="00B4111D" w:rsidRDefault="007F0C11" w:rsidP="0094475F">
      <w:pPr>
        <w:autoSpaceDE w:val="0"/>
        <w:autoSpaceDN w:val="0"/>
        <w:adjustRightInd w:val="0"/>
        <w:spacing w:after="120"/>
      </w:pPr>
      <w:proofErr w:type="gramStart"/>
      <w:r w:rsidRPr="00771724">
        <w:rPr>
          <w:sz w:val="16"/>
          <w:szCs w:val="16"/>
        </w:rPr>
        <w:t>Fig.</w:t>
      </w:r>
      <w:r>
        <w:rPr>
          <w:sz w:val="16"/>
          <w:szCs w:val="16"/>
        </w:rPr>
        <w:t>3</w:t>
      </w:r>
      <w:r w:rsidR="00B4111D" w:rsidRPr="007B498E">
        <w:t xml:space="preserve"> </w:t>
      </w:r>
      <w:r w:rsidR="00B4111D" w:rsidRPr="007F0C11">
        <w:rPr>
          <w:sz w:val="16"/>
          <w:szCs w:val="16"/>
        </w:rPr>
        <w:t>Generation of error signal.</w:t>
      </w:r>
      <w:proofErr w:type="gramEnd"/>
    </w:p>
    <w:p w:rsidR="00986C0F" w:rsidRPr="00B4111D" w:rsidRDefault="00851A63" w:rsidP="007F0C11">
      <w:pPr>
        <w:autoSpaceDE w:val="0"/>
        <w:autoSpaceDN w:val="0"/>
        <w:adjustRightInd w:val="0"/>
        <w:spacing w:after="120"/>
        <w:ind w:firstLine="288"/>
      </w:pPr>
      <w:r>
        <w:rPr>
          <w:noProof/>
        </w:rPr>
        <w:lastRenderedPageBreak/>
        <w:drawing>
          <wp:inline distT="0" distB="0" distL="0" distR="0">
            <wp:extent cx="3197488" cy="2429301"/>
            <wp:effectExtent l="19050" t="0" r="291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3196590" cy="2428619"/>
                    </a:xfrm>
                    <a:prstGeom prst="rect">
                      <a:avLst/>
                    </a:prstGeom>
                    <a:noFill/>
                    <a:ln w="9525">
                      <a:noFill/>
                      <a:miter lim="800000"/>
                      <a:headEnd/>
                      <a:tailEnd/>
                    </a:ln>
                  </pic:spPr>
                </pic:pic>
              </a:graphicData>
            </a:graphic>
          </wp:inline>
        </w:drawing>
      </w:r>
    </w:p>
    <w:p w:rsidR="00B4111D" w:rsidRDefault="007F0C11" w:rsidP="007F0C11">
      <w:pPr>
        <w:autoSpaceDE w:val="0"/>
        <w:autoSpaceDN w:val="0"/>
        <w:adjustRightInd w:val="0"/>
        <w:spacing w:after="120"/>
        <w:ind w:firstLine="288"/>
      </w:pPr>
      <w:r w:rsidRPr="00771724">
        <w:rPr>
          <w:sz w:val="16"/>
          <w:szCs w:val="16"/>
        </w:rPr>
        <w:t>Fig.</w:t>
      </w:r>
      <w:r>
        <w:rPr>
          <w:sz w:val="16"/>
          <w:szCs w:val="16"/>
        </w:rPr>
        <w:t xml:space="preserve">4 </w:t>
      </w:r>
      <w:r w:rsidR="00CB33C8" w:rsidRPr="007F0C11">
        <w:rPr>
          <w:sz w:val="16"/>
          <w:szCs w:val="16"/>
        </w:rPr>
        <w:t>Generation of triggering pulses</w:t>
      </w:r>
    </w:p>
    <w:p w:rsidR="0094475F" w:rsidRDefault="00C22BD1" w:rsidP="0094475F">
      <w:pPr>
        <w:autoSpaceDE w:val="0"/>
        <w:autoSpaceDN w:val="0"/>
        <w:adjustRightInd w:val="0"/>
        <w:spacing w:after="120"/>
        <w:ind w:firstLine="288"/>
        <w:jc w:val="both"/>
      </w:pPr>
      <w:r>
        <w:t xml:space="preserve">Fig.4 shows generation of triggering pulses from error signal and % compensation required. Error signal and required % compensation are compared and </w:t>
      </w:r>
      <w:r w:rsidR="00C7584A">
        <w:t>data type of the output is changed to Boolean. Logical operation with the Boolean signal generates the required triggering pulses to the inverter that generates the voltage to be injected.</w:t>
      </w:r>
    </w:p>
    <w:p w:rsidR="002E4F9A" w:rsidRDefault="002E4F9A" w:rsidP="007F0C11">
      <w:pPr>
        <w:autoSpaceDE w:val="0"/>
        <w:autoSpaceDN w:val="0"/>
        <w:adjustRightInd w:val="0"/>
        <w:spacing w:after="120"/>
        <w:ind w:left="288" w:firstLine="288"/>
        <w:jc w:val="both"/>
        <w:rPr>
          <w:b/>
          <w:bCs/>
        </w:rPr>
      </w:pPr>
      <w:r>
        <w:rPr>
          <w:b/>
          <w:bCs/>
        </w:rPr>
        <w:t xml:space="preserve">             </w:t>
      </w:r>
      <w:r w:rsidRPr="00B4111D">
        <w:rPr>
          <w:b/>
          <w:bCs/>
        </w:rPr>
        <w:t>Simulation of control algorithm</w:t>
      </w:r>
    </w:p>
    <w:p w:rsidR="002E4F9A" w:rsidRDefault="002E4F9A" w:rsidP="007F0C11">
      <w:pPr>
        <w:autoSpaceDE w:val="0"/>
        <w:autoSpaceDN w:val="0"/>
        <w:adjustRightInd w:val="0"/>
        <w:spacing w:after="120"/>
        <w:ind w:firstLine="288"/>
        <w:jc w:val="both"/>
      </w:pPr>
      <w:r w:rsidRPr="00B4111D">
        <w:t>The basic functions of a controller in a DVR are the detection of voltage sag, distortion, and</w:t>
      </w:r>
      <w:r w:rsidRPr="00B4111D">
        <w:rPr>
          <w:rFonts w:eastAsia="Calibri"/>
          <w:lang w:bidi="mr-IN"/>
        </w:rPr>
        <w:t xml:space="preserve"> </w:t>
      </w:r>
      <w:r w:rsidRPr="00B4111D">
        <w:t>harmonic events in the system; computation of the correcting voltage, generation of trigger pulses to the sinusoidal PWM based DC-AC inverter, correction of any anomalies in the series voltage injection and termination of the trigger pulses when the event has passed. The controller may also be used to shift the DC-AC inverter into rectifier mode to charge the capacitors in the DC energy link in the absence of voltage sags. The control scheme for the proposed system is based on the comparison of a voltage reference and the measured terminal voltage (</w:t>
      </w:r>
      <w:proofErr w:type="spellStart"/>
      <w:proofErr w:type="gramStart"/>
      <w:r w:rsidRPr="00B4111D">
        <w:t>Va</w:t>
      </w:r>
      <w:proofErr w:type="spellEnd"/>
      <w:proofErr w:type="gramEnd"/>
      <w:r w:rsidRPr="00B4111D">
        <w:t xml:space="preserve">, </w:t>
      </w:r>
      <w:proofErr w:type="spellStart"/>
      <w:r w:rsidRPr="00B4111D">
        <w:t>Vb</w:t>
      </w:r>
      <w:proofErr w:type="spellEnd"/>
      <w:r w:rsidRPr="00B4111D">
        <w:t xml:space="preserve">, </w:t>
      </w:r>
      <w:proofErr w:type="spellStart"/>
      <w:r w:rsidRPr="00B4111D">
        <w:t>Vc</w:t>
      </w:r>
      <w:proofErr w:type="spellEnd"/>
      <w:r w:rsidRPr="00B4111D">
        <w:t>).</w:t>
      </w:r>
      <w:bookmarkStart w:id="4" w:name="OLE_LINK52"/>
      <w:bookmarkStart w:id="5" w:name="OLE_LINK53"/>
      <w:r w:rsidRPr="00B4111D">
        <w:t>The voltage sags is detecte</w:t>
      </w:r>
      <w:r>
        <w:t xml:space="preserve">d when the supply drops below </w:t>
      </w:r>
      <w:r w:rsidRPr="00B4111D">
        <w:t>value</w:t>
      </w:r>
      <w:r>
        <w:t xml:space="preserve"> 20% of the reference voltage</w:t>
      </w:r>
      <w:r w:rsidRPr="00B4111D">
        <w:t xml:space="preserve">. The error signal is used as a modulation signal that allows to generate a commutation pattern </w:t>
      </w:r>
      <w:bookmarkEnd w:id="4"/>
      <w:bookmarkEnd w:id="5"/>
      <w:r w:rsidRPr="007C0B90">
        <w:t>for the power switches (IGBT‘s) constituting the voltage source converter. The commutation pattern is generated by means of the sinusoidal pulse width modulation technique (SPWM); voltages are controlled through the modulation. The PLL circuit issued to generate a unit sinusoidal wave in phase with mains voltage</w:t>
      </w:r>
      <w:r w:rsidR="0076787D">
        <w:t>.</w:t>
      </w:r>
    </w:p>
    <w:p w:rsidR="0015206F" w:rsidRDefault="00FB0F1A" w:rsidP="00EB5591">
      <w:pPr>
        <w:autoSpaceDE w:val="0"/>
        <w:autoSpaceDN w:val="0"/>
        <w:adjustRightInd w:val="0"/>
        <w:spacing w:after="120"/>
        <w:jc w:val="both"/>
      </w:pPr>
      <w:r>
        <w:rPr>
          <w:noProof/>
        </w:rPr>
        <w:lastRenderedPageBreak/>
        <w:drawing>
          <wp:inline distT="0" distB="0" distL="0" distR="0">
            <wp:extent cx="3193913" cy="2395182"/>
            <wp:effectExtent l="19050" t="0" r="6487"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3193415" cy="2394808"/>
                    </a:xfrm>
                    <a:prstGeom prst="rect">
                      <a:avLst/>
                    </a:prstGeom>
                    <a:noFill/>
                    <a:ln w="9525">
                      <a:noFill/>
                      <a:miter lim="800000"/>
                      <a:headEnd/>
                      <a:tailEnd/>
                    </a:ln>
                  </pic:spPr>
                </pic:pic>
              </a:graphicData>
            </a:graphic>
          </wp:inline>
        </w:drawing>
      </w:r>
    </w:p>
    <w:p w:rsidR="002E4F9A" w:rsidRDefault="007F0C11" w:rsidP="007F0C11">
      <w:pPr>
        <w:autoSpaceDE w:val="0"/>
        <w:autoSpaceDN w:val="0"/>
        <w:adjustRightInd w:val="0"/>
        <w:spacing w:after="120"/>
        <w:ind w:firstLine="288"/>
      </w:pPr>
      <w:r w:rsidRPr="00771724">
        <w:rPr>
          <w:sz w:val="16"/>
          <w:szCs w:val="16"/>
        </w:rPr>
        <w:t>Fig.</w:t>
      </w:r>
      <w:r>
        <w:rPr>
          <w:sz w:val="16"/>
          <w:szCs w:val="16"/>
        </w:rPr>
        <w:t>5</w:t>
      </w:r>
      <w:r w:rsidR="0015206F">
        <w:t xml:space="preserve"> </w:t>
      </w:r>
      <w:r w:rsidR="002B677E" w:rsidRPr="007F0C11">
        <w:rPr>
          <w:sz w:val="16"/>
          <w:szCs w:val="16"/>
        </w:rPr>
        <w:t>triggering</w:t>
      </w:r>
      <w:r w:rsidR="0015206F" w:rsidRPr="007F0C11">
        <w:rPr>
          <w:sz w:val="16"/>
          <w:szCs w:val="16"/>
        </w:rPr>
        <w:t xml:space="preserve"> pulses</w:t>
      </w:r>
    </w:p>
    <w:p w:rsidR="008B2FA8" w:rsidRDefault="008B2FA8" w:rsidP="007F0C11">
      <w:pPr>
        <w:autoSpaceDE w:val="0"/>
        <w:autoSpaceDN w:val="0"/>
        <w:adjustRightInd w:val="0"/>
        <w:spacing w:after="120"/>
        <w:ind w:firstLine="288"/>
        <w:jc w:val="both"/>
      </w:pPr>
      <w:r w:rsidRPr="008B2FA8">
        <w:t xml:space="preserve">The output of the </w:t>
      </w:r>
      <w:r>
        <w:t>comparator</w:t>
      </w:r>
      <w:r w:rsidRPr="008B2FA8">
        <w:t xml:space="preserve"> is</w:t>
      </w:r>
      <w:r>
        <w:t xml:space="preserve"> </w:t>
      </w:r>
      <w:r w:rsidR="00F97203">
        <w:t xml:space="preserve">switching signals to the twelve </w:t>
      </w:r>
      <w:r w:rsidR="00F97203" w:rsidRPr="008B2FA8">
        <w:t>switches</w:t>
      </w:r>
      <w:r w:rsidRPr="008B2FA8">
        <w:t xml:space="preserve"> of the VSI of</w:t>
      </w:r>
      <w:r>
        <w:t xml:space="preserve"> </w:t>
      </w:r>
      <w:r w:rsidRPr="008B2FA8">
        <w:t xml:space="preserve">Series APF. </w:t>
      </w:r>
      <w:r w:rsidR="00CB343C">
        <w:t xml:space="preserve">It will generate </w:t>
      </w:r>
      <w:r w:rsidRPr="008B2FA8">
        <w:t>the switching signals such that the voltage at PCC</w:t>
      </w:r>
      <w:r>
        <w:t xml:space="preserve"> </w:t>
      </w:r>
      <w:r w:rsidRPr="008B2FA8">
        <w:t>becomes the desired sinusoidal reference voltage. Therefore, the injected voltage across the series</w:t>
      </w:r>
      <w:r>
        <w:t xml:space="preserve"> </w:t>
      </w:r>
      <w:r w:rsidRPr="008B2FA8">
        <w:t>transformer through t</w:t>
      </w:r>
      <w:r w:rsidR="00CB343C">
        <w:t xml:space="preserve">he ripple filter cancel </w:t>
      </w:r>
      <w:r w:rsidR="00C7584A">
        <w:t xml:space="preserve">out </w:t>
      </w:r>
      <w:r w:rsidR="00C53298" w:rsidRPr="008B2FA8">
        <w:t>both</w:t>
      </w:r>
      <w:r w:rsidR="00C53298">
        <w:t xml:space="preserve"> balance</w:t>
      </w:r>
      <w:r>
        <w:t xml:space="preserve"> and unbalance </w:t>
      </w:r>
      <w:r w:rsidRPr="008B2FA8">
        <w:t>voltage sag present in the supply</w:t>
      </w:r>
      <w:r>
        <w:t xml:space="preserve"> </w:t>
      </w:r>
      <w:r w:rsidRPr="008B2FA8">
        <w:t>voltage</w:t>
      </w:r>
      <w:r w:rsidR="0076787D">
        <w:t>.</w:t>
      </w:r>
    </w:p>
    <w:p w:rsidR="002B677E" w:rsidRDefault="006B0794" w:rsidP="007F0C11">
      <w:pPr>
        <w:autoSpaceDE w:val="0"/>
        <w:autoSpaceDN w:val="0"/>
        <w:adjustRightInd w:val="0"/>
        <w:spacing w:after="120"/>
        <w:jc w:val="both"/>
      </w:pPr>
      <w:r>
        <w:rPr>
          <w:noProof/>
        </w:rPr>
        <w:drawing>
          <wp:inline distT="0" distB="0" distL="0" distR="0">
            <wp:extent cx="3189427" cy="1550822"/>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3191095" cy="1551633"/>
                    </a:xfrm>
                    <a:prstGeom prst="rect">
                      <a:avLst/>
                    </a:prstGeom>
                    <a:noFill/>
                    <a:ln w="9525">
                      <a:noFill/>
                      <a:miter lim="800000"/>
                      <a:headEnd/>
                      <a:tailEnd/>
                    </a:ln>
                  </pic:spPr>
                </pic:pic>
              </a:graphicData>
            </a:graphic>
          </wp:inline>
        </w:drawing>
      </w:r>
    </w:p>
    <w:p w:rsidR="008B2FA8" w:rsidRDefault="000A48E6" w:rsidP="002B524E">
      <w:pPr>
        <w:autoSpaceDE w:val="0"/>
        <w:autoSpaceDN w:val="0"/>
        <w:adjustRightInd w:val="0"/>
        <w:spacing w:after="120"/>
      </w:pPr>
      <w:r w:rsidRPr="00771724">
        <w:rPr>
          <w:sz w:val="16"/>
          <w:szCs w:val="16"/>
        </w:rPr>
        <w:t>Fig.</w:t>
      </w:r>
      <w:r>
        <w:rPr>
          <w:sz w:val="16"/>
          <w:szCs w:val="16"/>
        </w:rPr>
        <w:t xml:space="preserve">6 </w:t>
      </w:r>
      <w:r w:rsidR="002B677E" w:rsidRPr="000A48E6">
        <w:rPr>
          <w:sz w:val="16"/>
          <w:szCs w:val="16"/>
        </w:rPr>
        <w:t>Injection transformer output</w:t>
      </w:r>
    </w:p>
    <w:p w:rsidR="002E4F9A" w:rsidRDefault="002E4F9A" w:rsidP="007F0C11">
      <w:pPr>
        <w:autoSpaceDE w:val="0"/>
        <w:autoSpaceDN w:val="0"/>
        <w:adjustRightInd w:val="0"/>
        <w:spacing w:after="120"/>
        <w:ind w:firstLine="288"/>
      </w:pPr>
    </w:p>
    <w:p w:rsidR="002B677E" w:rsidRDefault="002B677E" w:rsidP="007F0C11">
      <w:pPr>
        <w:autoSpaceDE w:val="0"/>
        <w:autoSpaceDN w:val="0"/>
        <w:adjustRightInd w:val="0"/>
        <w:spacing w:after="120"/>
        <w:ind w:firstLine="288"/>
        <w:jc w:val="both"/>
      </w:pPr>
      <w:r>
        <w:t>Fig</w:t>
      </w:r>
      <w:r w:rsidR="00EA3A5D">
        <w:t>.</w:t>
      </w:r>
      <w:r>
        <w:t xml:space="preserve"> 6 show</w:t>
      </w:r>
      <w:r w:rsidR="00EA3A5D">
        <w:t>s</w:t>
      </w:r>
      <w:r>
        <w:t xml:space="preserve"> voltage </w:t>
      </w:r>
      <w:r w:rsidR="00C53298">
        <w:t>to be</w:t>
      </w:r>
      <w:r>
        <w:t xml:space="preserve"> injected in series with the </w:t>
      </w:r>
      <w:r w:rsidR="00C53298">
        <w:t>load voltage. I</w:t>
      </w:r>
      <w:r>
        <w:t>njected voltage is the approximate sine wave voltage due to transformer winding inductance.</w:t>
      </w:r>
    </w:p>
    <w:p w:rsidR="00B4111D" w:rsidRDefault="00E81A46" w:rsidP="00E81A46">
      <w:pPr>
        <w:pStyle w:val="Heading1"/>
        <w:numPr>
          <w:ilvl w:val="0"/>
          <w:numId w:val="0"/>
        </w:numPr>
        <w:jc w:val="both"/>
      </w:pPr>
      <w:r>
        <w:rPr>
          <w:rFonts w:eastAsia="Times New Roman" w:cs="Times New Roman"/>
          <w:smallCaps w:val="0"/>
          <w:noProof w:val="0"/>
          <w:lang w:bidi="ar-SA"/>
        </w:rPr>
        <w:t xml:space="preserve">             </w:t>
      </w:r>
      <w:r w:rsidR="00C53298">
        <w:t>IV</w:t>
      </w:r>
      <w:r w:rsidR="002B524E">
        <w:t>.</w:t>
      </w:r>
      <w:r w:rsidR="00C53298">
        <w:t xml:space="preserve">  </w:t>
      </w:r>
      <w:r w:rsidR="00C36DD0" w:rsidRPr="007B498E">
        <w:t xml:space="preserve">SIMULATION </w:t>
      </w:r>
      <w:r w:rsidR="00C36DD0">
        <w:t>AND</w:t>
      </w:r>
      <w:r w:rsidR="00071083">
        <w:t xml:space="preserve"> RESULT</w:t>
      </w:r>
      <w:r w:rsidR="00F2695D">
        <w:t>S</w:t>
      </w:r>
    </w:p>
    <w:p w:rsidR="00BC558C" w:rsidRPr="007C0B90" w:rsidRDefault="00BC558C" w:rsidP="00BC558C">
      <w:pPr>
        <w:autoSpaceDE w:val="0"/>
        <w:autoSpaceDN w:val="0"/>
        <w:adjustRightInd w:val="0"/>
        <w:ind w:left="288" w:firstLine="288"/>
        <w:rPr>
          <w:b/>
          <w:bCs/>
        </w:rPr>
      </w:pPr>
    </w:p>
    <w:p w:rsidR="00F2695D" w:rsidRPr="00F2695D" w:rsidRDefault="007C0B90" w:rsidP="00F2695D">
      <w:pPr>
        <w:pStyle w:val="BodyText"/>
        <w:spacing w:line="240" w:lineRule="auto"/>
        <w:ind w:firstLine="0"/>
        <w:rPr>
          <w:rFonts w:cs="Times New Roman"/>
        </w:rPr>
      </w:pPr>
      <w:r>
        <w:rPr>
          <w:rFonts w:cs="Times New Roman"/>
        </w:rPr>
        <w:t xml:space="preserve">In this section the MATLAB simulation and result are presented dynamic voltage restorer (DVR) voltage sag mitigation based on unit vector template generation technique there are two cases analyzed for the </w:t>
      </w:r>
      <w:r w:rsidR="0047367B">
        <w:rPr>
          <w:rFonts w:cs="Times New Roman"/>
        </w:rPr>
        <w:t>DVR based on UVTG control technique which are given below.</w:t>
      </w:r>
    </w:p>
    <w:p w:rsidR="0094475F" w:rsidRDefault="0047367B" w:rsidP="0094475F">
      <w:pPr>
        <w:autoSpaceDE w:val="0"/>
        <w:autoSpaceDN w:val="0"/>
        <w:adjustRightInd w:val="0"/>
        <w:jc w:val="both"/>
      </w:pPr>
      <w:r w:rsidRPr="00FB0F1A">
        <w:rPr>
          <w:b/>
        </w:rPr>
        <w:t xml:space="preserve">CASE </w:t>
      </w:r>
      <w:proofErr w:type="gramStart"/>
      <w:r w:rsidRPr="00FB0F1A">
        <w:rPr>
          <w:b/>
        </w:rPr>
        <w:t>I</w:t>
      </w:r>
      <w:proofErr w:type="gramEnd"/>
      <w:r w:rsidRPr="00F2695D">
        <w:t xml:space="preserve">: 20% </w:t>
      </w:r>
      <w:r w:rsidR="00064FB0" w:rsidRPr="00F2695D">
        <w:t xml:space="preserve">  Balance </w:t>
      </w:r>
      <w:r w:rsidRPr="00F2695D">
        <w:t>voltage sag compensation.</w:t>
      </w:r>
    </w:p>
    <w:p w:rsidR="002B5D76" w:rsidRPr="002B5D76" w:rsidRDefault="0094475F" w:rsidP="0094475F">
      <w:pPr>
        <w:autoSpaceDE w:val="0"/>
        <w:autoSpaceDN w:val="0"/>
        <w:adjustRightInd w:val="0"/>
        <w:jc w:val="both"/>
      </w:pPr>
      <w:r>
        <w:rPr>
          <w:b/>
          <w:bCs/>
        </w:rPr>
        <w:t xml:space="preserve"> </w:t>
      </w:r>
      <w:r w:rsidR="002B5D76" w:rsidRPr="002B5D76">
        <w:t>Generally in case of power system this sag comes about due to faults or beginning of sudden large load. Following figure shows generalized power system.</w:t>
      </w:r>
    </w:p>
    <w:p w:rsidR="002B5D76" w:rsidRDefault="002B5D76" w:rsidP="00B4111D">
      <w:pPr>
        <w:autoSpaceDE w:val="0"/>
        <w:autoSpaceDN w:val="0"/>
        <w:adjustRightInd w:val="0"/>
        <w:ind w:firstLine="288"/>
        <w:jc w:val="both"/>
      </w:pPr>
    </w:p>
    <w:p w:rsidR="002B5D76" w:rsidRDefault="002B5D76" w:rsidP="00B4111D">
      <w:pPr>
        <w:autoSpaceDE w:val="0"/>
        <w:autoSpaceDN w:val="0"/>
        <w:adjustRightInd w:val="0"/>
        <w:ind w:firstLine="288"/>
        <w:jc w:val="both"/>
      </w:pPr>
    </w:p>
    <w:p w:rsidR="002B5D76" w:rsidRPr="00B8281B" w:rsidRDefault="00851A63" w:rsidP="00E81A46">
      <w:pPr>
        <w:autoSpaceDE w:val="0"/>
        <w:autoSpaceDN w:val="0"/>
        <w:adjustRightInd w:val="0"/>
        <w:ind w:firstLine="90"/>
        <w:jc w:val="both"/>
      </w:pPr>
      <w:r w:rsidRPr="00DC5E9D">
        <w:rPr>
          <w:b/>
          <w:bCs/>
          <w:noProof/>
        </w:rPr>
        <w:lastRenderedPageBreak/>
        <w:drawing>
          <wp:inline distT="0" distB="0" distL="0" distR="0">
            <wp:extent cx="3208645" cy="2395182"/>
            <wp:effectExtent l="19050" t="0" r="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3213188" cy="2398573"/>
                    </a:xfrm>
                    <a:prstGeom prst="rect">
                      <a:avLst/>
                    </a:prstGeom>
                    <a:noFill/>
                    <a:ln w="9525">
                      <a:noFill/>
                      <a:miter lim="800000"/>
                      <a:headEnd/>
                      <a:tailEnd/>
                    </a:ln>
                  </pic:spPr>
                </pic:pic>
              </a:graphicData>
            </a:graphic>
          </wp:inline>
        </w:drawing>
      </w:r>
    </w:p>
    <w:p w:rsidR="002B5D76" w:rsidRPr="00F2695D" w:rsidRDefault="002B5D76" w:rsidP="002B5D76">
      <w:pPr>
        <w:pStyle w:val="Heading2"/>
        <w:numPr>
          <w:ilvl w:val="0"/>
          <w:numId w:val="0"/>
        </w:numPr>
        <w:jc w:val="center"/>
        <w:rPr>
          <w:rFonts w:cs="Times New Roman"/>
          <w:i w:val="0"/>
          <w:iCs w:val="0"/>
          <w:sz w:val="16"/>
          <w:szCs w:val="16"/>
        </w:rPr>
      </w:pPr>
      <w:r w:rsidRPr="00F2695D">
        <w:rPr>
          <w:rFonts w:cs="Times New Roman"/>
          <w:i w:val="0"/>
          <w:iCs w:val="0"/>
          <w:sz w:val="16"/>
          <w:szCs w:val="16"/>
        </w:rPr>
        <w:t>Fig.</w:t>
      </w:r>
      <w:r w:rsidR="00F2695D" w:rsidRPr="00F2695D">
        <w:rPr>
          <w:rFonts w:cs="Times New Roman"/>
          <w:i w:val="0"/>
          <w:iCs w:val="0"/>
          <w:sz w:val="16"/>
          <w:szCs w:val="16"/>
        </w:rPr>
        <w:t>7</w:t>
      </w:r>
      <w:r w:rsidRPr="00F2695D">
        <w:rPr>
          <w:rFonts w:cs="Times New Roman"/>
          <w:i w:val="0"/>
          <w:iCs w:val="0"/>
          <w:sz w:val="16"/>
          <w:szCs w:val="16"/>
        </w:rPr>
        <w:t xml:space="preserve"> Shows Simulation of system when sudden load increase on source side</w:t>
      </w:r>
    </w:p>
    <w:p w:rsidR="00F26F3A" w:rsidRDefault="00F26F3A" w:rsidP="0047367B">
      <w:pPr>
        <w:jc w:val="left"/>
        <w:rPr>
          <w:lang w:bidi="lo-LA"/>
        </w:rPr>
      </w:pPr>
    </w:p>
    <w:p w:rsidR="0047367B" w:rsidRDefault="0047367B" w:rsidP="00F2695D">
      <w:pPr>
        <w:ind w:firstLine="720"/>
        <w:jc w:val="both"/>
        <w:rPr>
          <w:lang w:bidi="lo-LA"/>
        </w:rPr>
      </w:pPr>
      <w:r>
        <w:rPr>
          <w:lang w:bidi="lo-LA"/>
        </w:rPr>
        <w:t>The simulation result of</w:t>
      </w:r>
      <w:r w:rsidR="00972C25">
        <w:rPr>
          <w:lang w:bidi="lo-LA"/>
        </w:rPr>
        <w:t xml:space="preserve"> </w:t>
      </w:r>
      <w:r>
        <w:rPr>
          <w:lang w:bidi="lo-LA"/>
        </w:rPr>
        <w:t xml:space="preserve"> 20% supply </w:t>
      </w:r>
      <w:r w:rsidR="00064FB0">
        <w:rPr>
          <w:lang w:bidi="lo-LA"/>
        </w:rPr>
        <w:t xml:space="preserve">balance </w:t>
      </w:r>
      <w:r>
        <w:rPr>
          <w:lang w:bidi="lo-LA"/>
        </w:rPr>
        <w:t xml:space="preserve">voltage sag created in all three phase to sudden increase </w:t>
      </w:r>
      <w:r w:rsidR="00F26F3A">
        <w:rPr>
          <w:lang w:bidi="lo-LA"/>
        </w:rPr>
        <w:t>in the large load at 0.04</w:t>
      </w:r>
      <w:r>
        <w:rPr>
          <w:lang w:bidi="lo-LA"/>
        </w:rPr>
        <w:t xml:space="preserve">s and cleared at 0.12sis shown in fig. </w:t>
      </w:r>
      <w:r w:rsidR="00F26F3A">
        <w:rPr>
          <w:lang w:bidi="lo-LA"/>
        </w:rPr>
        <w:t>when the supply voltage sag is created at 0.04s the dynamic voltage restorer comes into operation and inject the missing voltage during the sag.</w:t>
      </w:r>
    </w:p>
    <w:p w:rsidR="00F2695D" w:rsidRDefault="00F2695D" w:rsidP="00F2695D">
      <w:pPr>
        <w:ind w:firstLine="720"/>
        <w:jc w:val="both"/>
        <w:rPr>
          <w:lang w:bidi="lo-LA"/>
        </w:rPr>
      </w:pPr>
    </w:p>
    <w:p w:rsidR="0047367B" w:rsidRDefault="00851A63" w:rsidP="0047367B">
      <w:pPr>
        <w:rPr>
          <w:lang w:bidi="lo-LA"/>
        </w:rPr>
      </w:pPr>
      <w:r>
        <w:rPr>
          <w:noProof/>
        </w:rPr>
        <w:drawing>
          <wp:inline distT="0" distB="0" distL="0" distR="0">
            <wp:extent cx="3304151" cy="2763671"/>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3301932" cy="2761815"/>
                    </a:xfrm>
                    <a:prstGeom prst="rect">
                      <a:avLst/>
                    </a:prstGeom>
                    <a:noFill/>
                    <a:ln w="9525">
                      <a:noFill/>
                      <a:miter lim="800000"/>
                      <a:headEnd/>
                      <a:tailEnd/>
                    </a:ln>
                  </pic:spPr>
                </pic:pic>
              </a:graphicData>
            </a:graphic>
          </wp:inline>
        </w:drawing>
      </w:r>
    </w:p>
    <w:p w:rsidR="00F2695D" w:rsidRDefault="00F2695D" w:rsidP="00F2695D">
      <w:pPr>
        <w:autoSpaceDE w:val="0"/>
        <w:autoSpaceDN w:val="0"/>
        <w:adjustRightInd w:val="0"/>
        <w:ind w:firstLine="288"/>
        <w:rPr>
          <w:sz w:val="16"/>
          <w:szCs w:val="16"/>
        </w:rPr>
      </w:pPr>
    </w:p>
    <w:p w:rsidR="0094475F" w:rsidRDefault="00F2695D" w:rsidP="0094475F">
      <w:pPr>
        <w:autoSpaceDE w:val="0"/>
        <w:autoSpaceDN w:val="0"/>
        <w:adjustRightInd w:val="0"/>
        <w:ind w:firstLine="288"/>
        <w:rPr>
          <w:sz w:val="16"/>
          <w:szCs w:val="16"/>
        </w:rPr>
      </w:pPr>
      <w:r w:rsidRPr="00F2695D">
        <w:rPr>
          <w:sz w:val="16"/>
          <w:szCs w:val="16"/>
        </w:rPr>
        <w:t>Fig.8 Simulation</w:t>
      </w:r>
      <w:r>
        <w:rPr>
          <w:sz w:val="16"/>
          <w:szCs w:val="16"/>
        </w:rPr>
        <w:t xml:space="preserve"> and results</w:t>
      </w:r>
      <w:r w:rsidRPr="00F2695D">
        <w:rPr>
          <w:sz w:val="16"/>
          <w:szCs w:val="16"/>
        </w:rPr>
        <w:t xml:space="preserve"> of Case I</w:t>
      </w:r>
    </w:p>
    <w:p w:rsidR="00004080" w:rsidRPr="00004080" w:rsidRDefault="00004080" w:rsidP="00004080">
      <w:pPr>
        <w:autoSpaceDE w:val="0"/>
        <w:autoSpaceDN w:val="0"/>
        <w:adjustRightInd w:val="0"/>
        <w:ind w:firstLine="288"/>
        <w:rPr>
          <w:sz w:val="16"/>
          <w:szCs w:val="16"/>
        </w:rPr>
      </w:pPr>
    </w:p>
    <w:tbl>
      <w:tblPr>
        <w:tblpPr w:leftFromText="180" w:rightFromText="180" w:vertAnchor="text" w:horzAnchor="margin" w:tblpXSpec="right" w:tblpY="92"/>
        <w:tblW w:w="5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8"/>
        <w:gridCol w:w="1222"/>
        <w:gridCol w:w="1317"/>
        <w:gridCol w:w="1311"/>
      </w:tblGrid>
      <w:tr w:rsidR="00E81A46" w:rsidRPr="003370D8" w:rsidTr="000B0E89">
        <w:trPr>
          <w:trHeight w:val="713"/>
        </w:trPr>
        <w:tc>
          <w:tcPr>
            <w:tcW w:w="1428" w:type="dxa"/>
          </w:tcPr>
          <w:p w:rsidR="00E81A46" w:rsidRPr="003370D8" w:rsidRDefault="00E81A46" w:rsidP="00E81A46">
            <w:pPr>
              <w:autoSpaceDE w:val="0"/>
              <w:autoSpaceDN w:val="0"/>
              <w:adjustRightInd w:val="0"/>
              <w:jc w:val="both"/>
              <w:rPr>
                <w:b/>
                <w:bCs/>
              </w:rPr>
            </w:pPr>
            <w:bookmarkStart w:id="6" w:name="OLE_LINK64"/>
            <w:bookmarkStart w:id="7" w:name="OLE_LINK65"/>
            <w:r w:rsidRPr="003370D8">
              <w:rPr>
                <w:b/>
                <w:bCs/>
              </w:rPr>
              <w:t>System voltage</w:t>
            </w:r>
          </w:p>
        </w:tc>
        <w:tc>
          <w:tcPr>
            <w:tcW w:w="1222" w:type="dxa"/>
          </w:tcPr>
          <w:p w:rsidR="00E81A46" w:rsidRPr="003370D8" w:rsidRDefault="00E81A46" w:rsidP="00E81A46">
            <w:pPr>
              <w:autoSpaceDE w:val="0"/>
              <w:autoSpaceDN w:val="0"/>
              <w:adjustRightInd w:val="0"/>
              <w:jc w:val="both"/>
              <w:rPr>
                <w:b/>
                <w:bCs/>
              </w:rPr>
            </w:pPr>
            <w:r w:rsidRPr="003370D8">
              <w:rPr>
                <w:b/>
                <w:bCs/>
              </w:rPr>
              <w:t>Voltage sag</w:t>
            </w:r>
          </w:p>
        </w:tc>
        <w:tc>
          <w:tcPr>
            <w:tcW w:w="1317" w:type="dxa"/>
          </w:tcPr>
          <w:p w:rsidR="00E81A46" w:rsidRDefault="00E81A46" w:rsidP="00E81A46">
            <w:pPr>
              <w:autoSpaceDE w:val="0"/>
              <w:autoSpaceDN w:val="0"/>
              <w:adjustRightInd w:val="0"/>
              <w:ind w:firstLine="288"/>
              <w:jc w:val="both"/>
              <w:rPr>
                <w:b/>
                <w:bCs/>
              </w:rPr>
            </w:pPr>
            <w:r w:rsidRPr="003370D8">
              <w:rPr>
                <w:b/>
                <w:bCs/>
              </w:rPr>
              <w:t xml:space="preserve">Injected </w:t>
            </w:r>
          </w:p>
          <w:p w:rsidR="00E81A46" w:rsidRPr="003370D8" w:rsidRDefault="00E81A46" w:rsidP="00E81A46">
            <w:pPr>
              <w:autoSpaceDE w:val="0"/>
              <w:autoSpaceDN w:val="0"/>
              <w:adjustRightInd w:val="0"/>
              <w:ind w:firstLine="288"/>
              <w:jc w:val="both"/>
              <w:rPr>
                <w:b/>
                <w:bCs/>
              </w:rPr>
            </w:pPr>
            <w:r>
              <w:rPr>
                <w:b/>
                <w:bCs/>
              </w:rPr>
              <w:t xml:space="preserve">voltage        </w:t>
            </w:r>
          </w:p>
        </w:tc>
        <w:tc>
          <w:tcPr>
            <w:tcW w:w="1311" w:type="dxa"/>
          </w:tcPr>
          <w:p w:rsidR="00E81A46" w:rsidRPr="003370D8" w:rsidRDefault="00E81A46" w:rsidP="00E81A46">
            <w:pPr>
              <w:autoSpaceDE w:val="0"/>
              <w:autoSpaceDN w:val="0"/>
              <w:adjustRightInd w:val="0"/>
              <w:jc w:val="both"/>
              <w:rPr>
                <w:b/>
                <w:bCs/>
              </w:rPr>
            </w:pPr>
            <w:r w:rsidRPr="003370D8">
              <w:rPr>
                <w:b/>
                <w:bCs/>
              </w:rPr>
              <w:t>Mitig</w:t>
            </w:r>
            <w:r>
              <w:rPr>
                <w:b/>
                <w:bCs/>
              </w:rPr>
              <w:t>ate</w:t>
            </w:r>
            <w:r w:rsidRPr="003370D8">
              <w:rPr>
                <w:b/>
                <w:bCs/>
              </w:rPr>
              <w:t>d voltage</w:t>
            </w:r>
          </w:p>
        </w:tc>
      </w:tr>
      <w:tr w:rsidR="00E81A46" w:rsidRPr="003370D8" w:rsidTr="000B0E89">
        <w:trPr>
          <w:trHeight w:val="416"/>
        </w:trPr>
        <w:tc>
          <w:tcPr>
            <w:tcW w:w="1428" w:type="dxa"/>
          </w:tcPr>
          <w:p w:rsidR="00E81A46" w:rsidRPr="003370D8" w:rsidRDefault="008A6DE4" w:rsidP="00E81A46">
            <w:pPr>
              <w:autoSpaceDE w:val="0"/>
              <w:autoSpaceDN w:val="0"/>
              <w:adjustRightInd w:val="0"/>
              <w:ind w:firstLine="288"/>
              <w:jc w:val="both"/>
              <w:rPr>
                <w:b/>
                <w:bCs/>
              </w:rPr>
            </w:pPr>
            <w:r>
              <w:rPr>
                <w:b/>
                <w:bCs/>
              </w:rPr>
              <w:t>415</w:t>
            </w:r>
            <w:r w:rsidR="00E81A46" w:rsidRPr="003370D8">
              <w:rPr>
                <w:b/>
                <w:bCs/>
              </w:rPr>
              <w:t>V</w:t>
            </w:r>
          </w:p>
        </w:tc>
        <w:tc>
          <w:tcPr>
            <w:tcW w:w="1222" w:type="dxa"/>
          </w:tcPr>
          <w:p w:rsidR="00E81A46" w:rsidRPr="003370D8" w:rsidRDefault="00E81A46" w:rsidP="00E81A46">
            <w:pPr>
              <w:autoSpaceDE w:val="0"/>
              <w:autoSpaceDN w:val="0"/>
              <w:adjustRightInd w:val="0"/>
              <w:ind w:firstLine="288"/>
              <w:jc w:val="both"/>
              <w:rPr>
                <w:b/>
                <w:bCs/>
              </w:rPr>
            </w:pPr>
            <w:r>
              <w:rPr>
                <w:b/>
                <w:bCs/>
              </w:rPr>
              <w:t>0.2</w:t>
            </w:r>
            <w:r w:rsidRPr="003370D8">
              <w:rPr>
                <w:b/>
                <w:bCs/>
              </w:rPr>
              <w:t>pu</w:t>
            </w:r>
          </w:p>
        </w:tc>
        <w:tc>
          <w:tcPr>
            <w:tcW w:w="1317" w:type="dxa"/>
          </w:tcPr>
          <w:p w:rsidR="00E81A46" w:rsidRPr="003370D8" w:rsidRDefault="00E81A46" w:rsidP="00E81A46">
            <w:pPr>
              <w:autoSpaceDE w:val="0"/>
              <w:autoSpaceDN w:val="0"/>
              <w:adjustRightInd w:val="0"/>
              <w:ind w:firstLine="288"/>
              <w:jc w:val="both"/>
              <w:rPr>
                <w:b/>
                <w:bCs/>
              </w:rPr>
            </w:pPr>
            <w:r>
              <w:rPr>
                <w:b/>
                <w:bCs/>
              </w:rPr>
              <w:t>0.10</w:t>
            </w:r>
            <w:r w:rsidRPr="003370D8">
              <w:rPr>
                <w:b/>
                <w:bCs/>
              </w:rPr>
              <w:t>*2</w:t>
            </w:r>
          </w:p>
        </w:tc>
        <w:tc>
          <w:tcPr>
            <w:tcW w:w="1311" w:type="dxa"/>
          </w:tcPr>
          <w:p w:rsidR="00E81A46" w:rsidRPr="003370D8" w:rsidRDefault="00E81A46" w:rsidP="00E81A46">
            <w:pPr>
              <w:autoSpaceDE w:val="0"/>
              <w:autoSpaceDN w:val="0"/>
              <w:adjustRightInd w:val="0"/>
              <w:ind w:firstLine="288"/>
              <w:jc w:val="both"/>
              <w:rPr>
                <w:b/>
                <w:bCs/>
              </w:rPr>
            </w:pPr>
            <w:r w:rsidRPr="003370D8">
              <w:rPr>
                <w:b/>
                <w:bCs/>
              </w:rPr>
              <w:t>1pu</w:t>
            </w:r>
          </w:p>
        </w:tc>
      </w:tr>
    </w:tbl>
    <w:bookmarkEnd w:id="6"/>
    <w:bookmarkEnd w:id="7"/>
    <w:p w:rsidR="0050002D" w:rsidRPr="002B524E" w:rsidRDefault="0050002D" w:rsidP="002B524E">
      <w:pPr>
        <w:autoSpaceDE w:val="0"/>
        <w:autoSpaceDN w:val="0"/>
        <w:adjustRightInd w:val="0"/>
        <w:rPr>
          <w:sz w:val="16"/>
          <w:szCs w:val="16"/>
        </w:rPr>
      </w:pPr>
      <w:r w:rsidRPr="002B524E">
        <w:rPr>
          <w:sz w:val="16"/>
          <w:szCs w:val="16"/>
        </w:rPr>
        <w:t>Table 1. Observed Output of Case I</w:t>
      </w:r>
    </w:p>
    <w:p w:rsidR="0050002D" w:rsidRDefault="0050002D" w:rsidP="00064FB0">
      <w:pPr>
        <w:autoSpaceDE w:val="0"/>
        <w:autoSpaceDN w:val="0"/>
        <w:adjustRightInd w:val="0"/>
        <w:ind w:firstLine="288"/>
        <w:jc w:val="both"/>
      </w:pPr>
    </w:p>
    <w:p w:rsidR="000B0E89" w:rsidRDefault="000B0E89" w:rsidP="0076787D">
      <w:pPr>
        <w:autoSpaceDE w:val="0"/>
        <w:autoSpaceDN w:val="0"/>
        <w:adjustRightInd w:val="0"/>
        <w:jc w:val="both"/>
      </w:pPr>
    </w:p>
    <w:p w:rsidR="0008569F" w:rsidRDefault="0008569F" w:rsidP="00064FB0">
      <w:pPr>
        <w:autoSpaceDE w:val="0"/>
        <w:autoSpaceDN w:val="0"/>
        <w:adjustRightInd w:val="0"/>
        <w:ind w:firstLine="288"/>
        <w:jc w:val="both"/>
        <w:rPr>
          <w:b/>
        </w:rPr>
      </w:pPr>
    </w:p>
    <w:p w:rsidR="0008569F" w:rsidRDefault="0008569F" w:rsidP="00064FB0">
      <w:pPr>
        <w:autoSpaceDE w:val="0"/>
        <w:autoSpaceDN w:val="0"/>
        <w:adjustRightInd w:val="0"/>
        <w:ind w:firstLine="288"/>
        <w:jc w:val="both"/>
        <w:rPr>
          <w:b/>
        </w:rPr>
      </w:pPr>
    </w:p>
    <w:p w:rsidR="00064FB0" w:rsidRDefault="00E81A46" w:rsidP="00064FB0">
      <w:pPr>
        <w:autoSpaceDE w:val="0"/>
        <w:autoSpaceDN w:val="0"/>
        <w:adjustRightInd w:val="0"/>
        <w:ind w:firstLine="288"/>
        <w:jc w:val="both"/>
      </w:pPr>
      <w:r w:rsidRPr="00FB0F1A">
        <w:rPr>
          <w:b/>
        </w:rPr>
        <w:lastRenderedPageBreak/>
        <w:t>CASE II</w:t>
      </w:r>
      <w:r w:rsidR="006B0794">
        <w:t xml:space="preserve">: 25% </w:t>
      </w:r>
      <w:r w:rsidR="00064FB0" w:rsidRPr="00F2695D">
        <w:t>balance voltage sag compensation.</w:t>
      </w:r>
    </w:p>
    <w:p w:rsidR="00F2695D" w:rsidRPr="00F2695D" w:rsidRDefault="00F2695D" w:rsidP="00064FB0">
      <w:pPr>
        <w:autoSpaceDE w:val="0"/>
        <w:autoSpaceDN w:val="0"/>
        <w:adjustRightInd w:val="0"/>
        <w:ind w:firstLine="288"/>
        <w:jc w:val="both"/>
      </w:pPr>
    </w:p>
    <w:p w:rsidR="00064FB0" w:rsidRDefault="006B0794" w:rsidP="00064FB0">
      <w:pPr>
        <w:jc w:val="left"/>
        <w:rPr>
          <w:lang w:bidi="lo-LA"/>
        </w:rPr>
      </w:pPr>
      <w:r>
        <w:rPr>
          <w:noProof/>
        </w:rPr>
        <w:drawing>
          <wp:inline distT="0" distB="0" distL="0" distR="0">
            <wp:extent cx="3331475" cy="2429301"/>
            <wp:effectExtent l="19050" t="0" r="2275" b="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3330578" cy="2428647"/>
                    </a:xfrm>
                    <a:prstGeom prst="rect">
                      <a:avLst/>
                    </a:prstGeom>
                    <a:noFill/>
                    <a:ln w="9525">
                      <a:noFill/>
                      <a:miter lim="800000"/>
                      <a:headEnd/>
                      <a:tailEnd/>
                    </a:ln>
                  </pic:spPr>
                </pic:pic>
              </a:graphicData>
            </a:graphic>
          </wp:inline>
        </w:drawing>
      </w:r>
    </w:p>
    <w:p w:rsidR="00F2695D" w:rsidRPr="00F2695D" w:rsidRDefault="00F2695D" w:rsidP="00F2695D">
      <w:pPr>
        <w:pStyle w:val="Heading2"/>
        <w:numPr>
          <w:ilvl w:val="0"/>
          <w:numId w:val="0"/>
        </w:numPr>
        <w:jc w:val="center"/>
        <w:rPr>
          <w:rFonts w:cs="Times New Roman"/>
          <w:i w:val="0"/>
          <w:iCs w:val="0"/>
          <w:sz w:val="16"/>
          <w:szCs w:val="16"/>
        </w:rPr>
      </w:pPr>
      <w:r w:rsidRPr="00F2695D">
        <w:rPr>
          <w:rFonts w:cs="Times New Roman"/>
          <w:i w:val="0"/>
          <w:iCs w:val="0"/>
          <w:sz w:val="16"/>
          <w:szCs w:val="16"/>
        </w:rPr>
        <w:t>Fig.</w:t>
      </w:r>
      <w:r w:rsidR="00EB0C63">
        <w:rPr>
          <w:rFonts w:cs="Times New Roman"/>
          <w:i w:val="0"/>
          <w:iCs w:val="0"/>
          <w:sz w:val="16"/>
          <w:szCs w:val="16"/>
        </w:rPr>
        <w:t>9</w:t>
      </w:r>
      <w:r w:rsidRPr="00F2695D">
        <w:rPr>
          <w:rFonts w:cs="Times New Roman"/>
          <w:i w:val="0"/>
          <w:iCs w:val="0"/>
          <w:sz w:val="16"/>
          <w:szCs w:val="16"/>
        </w:rPr>
        <w:t xml:space="preserve"> Shows Simulation of system </w:t>
      </w:r>
      <w:r w:rsidR="006B0794">
        <w:rPr>
          <w:rFonts w:cs="Times New Roman"/>
          <w:i w:val="0"/>
          <w:iCs w:val="0"/>
          <w:sz w:val="16"/>
          <w:szCs w:val="16"/>
        </w:rPr>
        <w:t xml:space="preserve">with </w:t>
      </w:r>
      <w:r>
        <w:rPr>
          <w:rFonts w:cs="Times New Roman"/>
          <w:i w:val="0"/>
          <w:iCs w:val="0"/>
          <w:sz w:val="16"/>
          <w:szCs w:val="16"/>
        </w:rPr>
        <w:t>balanced voltage sag</w:t>
      </w:r>
    </w:p>
    <w:p w:rsidR="00F2695D" w:rsidRDefault="00F2695D" w:rsidP="00064FB0">
      <w:pPr>
        <w:jc w:val="left"/>
        <w:rPr>
          <w:lang w:bidi="lo-LA"/>
        </w:rPr>
      </w:pPr>
    </w:p>
    <w:p w:rsidR="00972C25" w:rsidRDefault="00F2695D" w:rsidP="000B34A2">
      <w:pPr>
        <w:ind w:firstLine="720"/>
        <w:jc w:val="both"/>
        <w:rPr>
          <w:lang w:bidi="lo-LA"/>
        </w:rPr>
      </w:pPr>
      <w:r>
        <w:rPr>
          <w:lang w:bidi="lo-LA"/>
        </w:rPr>
        <w:t xml:space="preserve">The simulation result of </w:t>
      </w:r>
      <w:r w:rsidR="00972C25">
        <w:rPr>
          <w:lang w:bidi="lo-LA"/>
        </w:rPr>
        <w:t>25% supply balance voltage sag created</w:t>
      </w:r>
      <w:r w:rsidR="00EB5591">
        <w:rPr>
          <w:lang w:bidi="lo-LA"/>
        </w:rPr>
        <w:t xml:space="preserve"> due</w:t>
      </w:r>
      <w:r w:rsidR="006B0794">
        <w:rPr>
          <w:lang w:bidi="lo-LA"/>
        </w:rPr>
        <w:t xml:space="preserve">  to three phase </w:t>
      </w:r>
      <w:r w:rsidR="00972C25">
        <w:rPr>
          <w:lang w:bidi="lo-LA"/>
        </w:rPr>
        <w:t xml:space="preserve"> to ground fault </w:t>
      </w:r>
      <w:r w:rsidR="006B0794">
        <w:rPr>
          <w:lang w:bidi="lo-LA"/>
        </w:rPr>
        <w:t xml:space="preserve"> for duration </w:t>
      </w:r>
      <w:r w:rsidR="00972C25">
        <w:rPr>
          <w:lang w:bidi="lo-LA"/>
        </w:rPr>
        <w:t xml:space="preserve"> 0.0</w:t>
      </w:r>
      <w:r w:rsidR="006B0794">
        <w:rPr>
          <w:lang w:bidi="lo-LA"/>
        </w:rPr>
        <w:t>4</w:t>
      </w:r>
      <w:r w:rsidR="006610BA">
        <w:rPr>
          <w:lang w:bidi="lo-LA"/>
        </w:rPr>
        <w:t>s and cleared at 0.12</w:t>
      </w:r>
      <w:r w:rsidR="00972C25">
        <w:rPr>
          <w:lang w:bidi="lo-LA"/>
        </w:rPr>
        <w:t>s is shown in fig. when the suppl</w:t>
      </w:r>
      <w:r w:rsidR="006B0794">
        <w:rPr>
          <w:lang w:bidi="lo-LA"/>
        </w:rPr>
        <w:t>y voltage sag is created at 0.04</w:t>
      </w:r>
      <w:r w:rsidR="00972C25">
        <w:rPr>
          <w:lang w:bidi="lo-LA"/>
        </w:rPr>
        <w:t>s the dynamic voltage restorer comes into operation and inject the missing voltage during the sag.</w:t>
      </w:r>
    </w:p>
    <w:p w:rsidR="006B0794" w:rsidRDefault="006B0794" w:rsidP="000B34A2">
      <w:pPr>
        <w:ind w:firstLine="720"/>
        <w:jc w:val="both"/>
        <w:rPr>
          <w:lang w:bidi="lo-LA"/>
        </w:rPr>
      </w:pPr>
    </w:p>
    <w:p w:rsidR="00B2078A" w:rsidRDefault="006610BA" w:rsidP="00972C25">
      <w:pPr>
        <w:jc w:val="both"/>
        <w:rPr>
          <w:lang w:bidi="lo-LA"/>
        </w:rPr>
      </w:pPr>
      <w:r>
        <w:rPr>
          <w:noProof/>
        </w:rPr>
        <w:drawing>
          <wp:inline distT="0" distB="0" distL="0" distR="0">
            <wp:extent cx="3294735" cy="2721254"/>
            <wp:effectExtent l="19050" t="0" r="915"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3294735" cy="2721254"/>
                    </a:xfrm>
                    <a:prstGeom prst="rect">
                      <a:avLst/>
                    </a:prstGeom>
                    <a:noFill/>
                    <a:ln w="9525">
                      <a:noFill/>
                      <a:miter lim="800000"/>
                      <a:headEnd/>
                      <a:tailEnd/>
                    </a:ln>
                  </pic:spPr>
                </pic:pic>
              </a:graphicData>
            </a:graphic>
          </wp:inline>
        </w:drawing>
      </w:r>
    </w:p>
    <w:p w:rsidR="000B34A2" w:rsidRDefault="000B34A2" w:rsidP="000B34A2">
      <w:pPr>
        <w:tabs>
          <w:tab w:val="left" w:pos="90"/>
        </w:tabs>
        <w:rPr>
          <w:sz w:val="16"/>
          <w:szCs w:val="16"/>
          <w:lang w:bidi="lo-LA"/>
        </w:rPr>
      </w:pPr>
    </w:p>
    <w:p w:rsidR="00926640" w:rsidRDefault="00B2078A" w:rsidP="000B34A2">
      <w:pPr>
        <w:tabs>
          <w:tab w:val="left" w:pos="90"/>
        </w:tabs>
        <w:rPr>
          <w:sz w:val="16"/>
          <w:szCs w:val="16"/>
          <w:lang w:bidi="lo-LA"/>
        </w:rPr>
      </w:pPr>
      <w:r w:rsidRPr="000B34A2">
        <w:rPr>
          <w:sz w:val="16"/>
          <w:szCs w:val="16"/>
          <w:lang w:bidi="lo-LA"/>
        </w:rPr>
        <w:t>Fig.</w:t>
      </w:r>
      <w:r w:rsidR="00EB0C63">
        <w:rPr>
          <w:sz w:val="16"/>
          <w:szCs w:val="16"/>
          <w:lang w:bidi="lo-LA"/>
        </w:rPr>
        <w:t>11</w:t>
      </w:r>
      <w:r w:rsidRPr="000B34A2">
        <w:rPr>
          <w:sz w:val="16"/>
          <w:szCs w:val="16"/>
          <w:lang w:bidi="lo-LA"/>
        </w:rPr>
        <w:t xml:space="preserve"> simulation and </w:t>
      </w:r>
      <w:r w:rsidR="0050002D" w:rsidRPr="000B34A2">
        <w:rPr>
          <w:sz w:val="16"/>
          <w:szCs w:val="16"/>
          <w:lang w:bidi="lo-LA"/>
        </w:rPr>
        <w:t>result for</w:t>
      </w:r>
      <w:r w:rsidRPr="000B34A2">
        <w:rPr>
          <w:sz w:val="16"/>
          <w:szCs w:val="16"/>
          <w:lang w:bidi="lo-LA"/>
        </w:rPr>
        <w:t xml:space="preserve"> voltage in case </w:t>
      </w:r>
      <w:r w:rsidR="003151AA" w:rsidRPr="000B34A2">
        <w:rPr>
          <w:sz w:val="16"/>
          <w:szCs w:val="16"/>
          <w:lang w:bidi="lo-LA"/>
        </w:rPr>
        <w:t>II</w:t>
      </w:r>
    </w:p>
    <w:p w:rsidR="0050002D" w:rsidRDefault="0050002D" w:rsidP="000B34A2">
      <w:pPr>
        <w:tabs>
          <w:tab w:val="left" w:pos="90"/>
        </w:tabs>
        <w:rPr>
          <w:sz w:val="16"/>
          <w:szCs w:val="16"/>
          <w:lang w:bidi="lo-LA"/>
        </w:rPr>
      </w:pPr>
    </w:p>
    <w:tbl>
      <w:tblPr>
        <w:tblpPr w:leftFromText="180" w:rightFromText="180" w:vertAnchor="text" w:horzAnchor="margin" w:tblpY="94"/>
        <w:tblW w:w="5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5"/>
        <w:gridCol w:w="1202"/>
        <w:gridCol w:w="1295"/>
        <w:gridCol w:w="1289"/>
      </w:tblGrid>
      <w:tr w:rsidR="00EB5591" w:rsidRPr="003370D8" w:rsidTr="00EB5591">
        <w:trPr>
          <w:trHeight w:val="581"/>
        </w:trPr>
        <w:tc>
          <w:tcPr>
            <w:tcW w:w="1405" w:type="dxa"/>
          </w:tcPr>
          <w:p w:rsidR="00EB5591" w:rsidRPr="003370D8" w:rsidRDefault="00EB5591" w:rsidP="00EB5591">
            <w:pPr>
              <w:autoSpaceDE w:val="0"/>
              <w:autoSpaceDN w:val="0"/>
              <w:adjustRightInd w:val="0"/>
              <w:jc w:val="both"/>
              <w:rPr>
                <w:b/>
                <w:bCs/>
              </w:rPr>
            </w:pPr>
            <w:r w:rsidRPr="003370D8">
              <w:rPr>
                <w:b/>
                <w:bCs/>
              </w:rPr>
              <w:t>System voltage</w:t>
            </w:r>
          </w:p>
        </w:tc>
        <w:tc>
          <w:tcPr>
            <w:tcW w:w="1202" w:type="dxa"/>
          </w:tcPr>
          <w:p w:rsidR="00EB5591" w:rsidRPr="003370D8" w:rsidRDefault="00EB5591" w:rsidP="00EB5591">
            <w:pPr>
              <w:autoSpaceDE w:val="0"/>
              <w:autoSpaceDN w:val="0"/>
              <w:adjustRightInd w:val="0"/>
              <w:jc w:val="both"/>
              <w:rPr>
                <w:b/>
                <w:bCs/>
              </w:rPr>
            </w:pPr>
            <w:r w:rsidRPr="003370D8">
              <w:rPr>
                <w:b/>
                <w:bCs/>
              </w:rPr>
              <w:t>Voltage sag</w:t>
            </w:r>
          </w:p>
        </w:tc>
        <w:tc>
          <w:tcPr>
            <w:tcW w:w="1295" w:type="dxa"/>
          </w:tcPr>
          <w:p w:rsidR="00EB5591" w:rsidRDefault="00EB5591" w:rsidP="00EB5591">
            <w:pPr>
              <w:autoSpaceDE w:val="0"/>
              <w:autoSpaceDN w:val="0"/>
              <w:adjustRightInd w:val="0"/>
              <w:ind w:firstLine="288"/>
              <w:jc w:val="both"/>
              <w:rPr>
                <w:b/>
                <w:bCs/>
              </w:rPr>
            </w:pPr>
            <w:r w:rsidRPr="003370D8">
              <w:rPr>
                <w:b/>
                <w:bCs/>
              </w:rPr>
              <w:t xml:space="preserve">Injected </w:t>
            </w:r>
          </w:p>
          <w:p w:rsidR="00EB5591" w:rsidRPr="003370D8" w:rsidRDefault="00EB5591" w:rsidP="00EB5591">
            <w:pPr>
              <w:autoSpaceDE w:val="0"/>
              <w:autoSpaceDN w:val="0"/>
              <w:adjustRightInd w:val="0"/>
              <w:ind w:firstLine="288"/>
              <w:jc w:val="both"/>
              <w:rPr>
                <w:b/>
                <w:bCs/>
              </w:rPr>
            </w:pPr>
            <w:r>
              <w:rPr>
                <w:b/>
                <w:bCs/>
              </w:rPr>
              <w:t xml:space="preserve">voltage        </w:t>
            </w:r>
          </w:p>
        </w:tc>
        <w:tc>
          <w:tcPr>
            <w:tcW w:w="1289" w:type="dxa"/>
          </w:tcPr>
          <w:p w:rsidR="00EB5591" w:rsidRPr="003370D8" w:rsidRDefault="00EB5591" w:rsidP="00EB5591">
            <w:pPr>
              <w:autoSpaceDE w:val="0"/>
              <w:autoSpaceDN w:val="0"/>
              <w:adjustRightInd w:val="0"/>
              <w:jc w:val="both"/>
              <w:rPr>
                <w:b/>
                <w:bCs/>
              </w:rPr>
            </w:pPr>
            <w:r w:rsidRPr="003370D8">
              <w:rPr>
                <w:b/>
                <w:bCs/>
              </w:rPr>
              <w:t>Mitig</w:t>
            </w:r>
            <w:r>
              <w:rPr>
                <w:b/>
                <w:bCs/>
              </w:rPr>
              <w:t>ate</w:t>
            </w:r>
            <w:r w:rsidRPr="003370D8">
              <w:rPr>
                <w:b/>
                <w:bCs/>
              </w:rPr>
              <w:t>d voltage</w:t>
            </w:r>
          </w:p>
        </w:tc>
      </w:tr>
      <w:tr w:rsidR="00EB5591" w:rsidRPr="003370D8" w:rsidTr="00EB5591">
        <w:trPr>
          <w:trHeight w:val="338"/>
        </w:trPr>
        <w:tc>
          <w:tcPr>
            <w:tcW w:w="1405" w:type="dxa"/>
          </w:tcPr>
          <w:p w:rsidR="00EB5591" w:rsidRPr="003370D8" w:rsidRDefault="00EB5591" w:rsidP="00EB5591">
            <w:pPr>
              <w:autoSpaceDE w:val="0"/>
              <w:autoSpaceDN w:val="0"/>
              <w:adjustRightInd w:val="0"/>
              <w:ind w:firstLine="288"/>
              <w:jc w:val="both"/>
              <w:rPr>
                <w:b/>
                <w:bCs/>
              </w:rPr>
            </w:pPr>
            <w:r>
              <w:rPr>
                <w:b/>
                <w:bCs/>
              </w:rPr>
              <w:t>415</w:t>
            </w:r>
            <w:r w:rsidRPr="003370D8">
              <w:rPr>
                <w:b/>
                <w:bCs/>
              </w:rPr>
              <w:t>V</w:t>
            </w:r>
          </w:p>
        </w:tc>
        <w:tc>
          <w:tcPr>
            <w:tcW w:w="1202" w:type="dxa"/>
          </w:tcPr>
          <w:p w:rsidR="00EB5591" w:rsidRPr="003370D8" w:rsidRDefault="00EB5591" w:rsidP="00EB5591">
            <w:pPr>
              <w:autoSpaceDE w:val="0"/>
              <w:autoSpaceDN w:val="0"/>
              <w:adjustRightInd w:val="0"/>
              <w:ind w:firstLine="288"/>
              <w:jc w:val="both"/>
              <w:rPr>
                <w:b/>
                <w:bCs/>
              </w:rPr>
            </w:pPr>
            <w:r>
              <w:rPr>
                <w:b/>
                <w:bCs/>
              </w:rPr>
              <w:t>0.25</w:t>
            </w:r>
            <w:r w:rsidRPr="003370D8">
              <w:rPr>
                <w:b/>
                <w:bCs/>
              </w:rPr>
              <w:t>pu</w:t>
            </w:r>
          </w:p>
        </w:tc>
        <w:tc>
          <w:tcPr>
            <w:tcW w:w="1295" w:type="dxa"/>
          </w:tcPr>
          <w:p w:rsidR="00EB5591" w:rsidRPr="003370D8" w:rsidRDefault="00EB5591" w:rsidP="00EB5591">
            <w:pPr>
              <w:autoSpaceDE w:val="0"/>
              <w:autoSpaceDN w:val="0"/>
              <w:adjustRightInd w:val="0"/>
              <w:ind w:firstLine="288"/>
              <w:jc w:val="both"/>
              <w:rPr>
                <w:b/>
                <w:bCs/>
              </w:rPr>
            </w:pPr>
            <w:r>
              <w:rPr>
                <w:b/>
                <w:bCs/>
              </w:rPr>
              <w:t>0.125</w:t>
            </w:r>
            <w:r w:rsidRPr="003370D8">
              <w:rPr>
                <w:b/>
                <w:bCs/>
              </w:rPr>
              <w:t>*2</w:t>
            </w:r>
          </w:p>
        </w:tc>
        <w:tc>
          <w:tcPr>
            <w:tcW w:w="1289" w:type="dxa"/>
          </w:tcPr>
          <w:p w:rsidR="00EB5591" w:rsidRPr="003370D8" w:rsidRDefault="00EB5591" w:rsidP="00EB5591">
            <w:pPr>
              <w:autoSpaceDE w:val="0"/>
              <w:autoSpaceDN w:val="0"/>
              <w:adjustRightInd w:val="0"/>
              <w:ind w:firstLine="288"/>
              <w:jc w:val="both"/>
              <w:rPr>
                <w:b/>
                <w:bCs/>
              </w:rPr>
            </w:pPr>
            <w:r w:rsidRPr="003370D8">
              <w:rPr>
                <w:b/>
                <w:bCs/>
              </w:rPr>
              <w:t>1pu</w:t>
            </w:r>
          </w:p>
        </w:tc>
      </w:tr>
    </w:tbl>
    <w:p w:rsidR="0050002D" w:rsidRDefault="0050002D" w:rsidP="000B0E89">
      <w:pPr>
        <w:tabs>
          <w:tab w:val="left" w:pos="90"/>
        </w:tabs>
        <w:rPr>
          <w:sz w:val="16"/>
          <w:szCs w:val="16"/>
          <w:lang w:bidi="lo-LA"/>
        </w:rPr>
      </w:pPr>
      <w:r>
        <w:rPr>
          <w:sz w:val="16"/>
          <w:szCs w:val="16"/>
          <w:lang w:bidi="lo-LA"/>
        </w:rPr>
        <w:t>Table 2</w:t>
      </w:r>
      <w:r w:rsidRPr="0050002D">
        <w:rPr>
          <w:sz w:val="16"/>
          <w:szCs w:val="16"/>
          <w:lang w:bidi="lo-LA"/>
        </w:rPr>
        <w:t>. Observed Output of Case II</w:t>
      </w:r>
    </w:p>
    <w:p w:rsidR="00C3025D" w:rsidRDefault="00C3025D" w:rsidP="002B524E">
      <w:pPr>
        <w:tabs>
          <w:tab w:val="left" w:pos="90"/>
        </w:tabs>
        <w:rPr>
          <w:lang w:bidi="lo-LA"/>
        </w:rPr>
      </w:pPr>
    </w:p>
    <w:p w:rsidR="00C3025D" w:rsidRDefault="00C3025D" w:rsidP="002B524E">
      <w:pPr>
        <w:tabs>
          <w:tab w:val="left" w:pos="90"/>
        </w:tabs>
        <w:rPr>
          <w:lang w:bidi="lo-LA"/>
        </w:rPr>
      </w:pPr>
    </w:p>
    <w:p w:rsidR="00C3025D" w:rsidRDefault="00C3025D" w:rsidP="002B524E">
      <w:pPr>
        <w:tabs>
          <w:tab w:val="left" w:pos="90"/>
        </w:tabs>
        <w:rPr>
          <w:lang w:bidi="lo-LA"/>
        </w:rPr>
      </w:pPr>
    </w:p>
    <w:p w:rsidR="0050002D" w:rsidRPr="0050002D" w:rsidRDefault="006610BA" w:rsidP="000B0E89">
      <w:pPr>
        <w:tabs>
          <w:tab w:val="left" w:pos="90"/>
        </w:tabs>
        <w:rPr>
          <w:lang w:bidi="lo-LA"/>
        </w:rPr>
      </w:pPr>
      <w:r w:rsidRPr="00FB0F1A">
        <w:rPr>
          <w:b/>
          <w:lang w:bidi="lo-LA"/>
        </w:rPr>
        <w:lastRenderedPageBreak/>
        <w:t>Case III</w:t>
      </w:r>
      <w:r w:rsidR="0094475F">
        <w:rPr>
          <w:lang w:bidi="lo-LA"/>
        </w:rPr>
        <w:t>: 25</w:t>
      </w:r>
      <w:r w:rsidR="000B0E89">
        <w:rPr>
          <w:lang w:bidi="lo-LA"/>
        </w:rPr>
        <w:t>%unbalance sag compensation</w:t>
      </w:r>
    </w:p>
    <w:p w:rsidR="006610BA" w:rsidRDefault="006610BA" w:rsidP="0050002D">
      <w:pPr>
        <w:tabs>
          <w:tab w:val="left" w:pos="90"/>
        </w:tabs>
        <w:jc w:val="both"/>
        <w:rPr>
          <w:lang w:bidi="lo-LA"/>
        </w:rPr>
      </w:pPr>
    </w:p>
    <w:p w:rsidR="006610BA" w:rsidRDefault="006610BA" w:rsidP="00EB0C63">
      <w:pPr>
        <w:ind w:firstLine="720"/>
        <w:jc w:val="both"/>
        <w:rPr>
          <w:lang w:bidi="lo-LA"/>
        </w:rPr>
      </w:pPr>
      <w:r>
        <w:rPr>
          <w:lang w:bidi="lo-LA"/>
        </w:rPr>
        <w:t xml:space="preserve">The simulation result of 25% supply unbalance voltage sag </w:t>
      </w:r>
      <w:r w:rsidR="0094475F">
        <w:rPr>
          <w:lang w:bidi="lo-LA"/>
        </w:rPr>
        <w:t>created due</w:t>
      </w:r>
      <w:r w:rsidR="00EB5591">
        <w:rPr>
          <w:lang w:bidi="lo-LA"/>
        </w:rPr>
        <w:t xml:space="preserve"> </w:t>
      </w:r>
      <w:r>
        <w:rPr>
          <w:lang w:bidi="lo-LA"/>
        </w:rPr>
        <w:t xml:space="preserve">to single </w:t>
      </w:r>
      <w:r w:rsidR="0094475F">
        <w:rPr>
          <w:lang w:bidi="lo-LA"/>
        </w:rPr>
        <w:t>phase to</w:t>
      </w:r>
      <w:r>
        <w:rPr>
          <w:lang w:bidi="lo-LA"/>
        </w:rPr>
        <w:t xml:space="preserve"> ground </w:t>
      </w:r>
      <w:r w:rsidR="00821C47">
        <w:rPr>
          <w:lang w:bidi="lo-LA"/>
        </w:rPr>
        <w:t>fault for</w:t>
      </w:r>
      <w:r>
        <w:rPr>
          <w:lang w:bidi="lo-LA"/>
        </w:rPr>
        <w:t xml:space="preserve"> </w:t>
      </w:r>
      <w:proofErr w:type="gramStart"/>
      <w:r>
        <w:rPr>
          <w:lang w:bidi="lo-LA"/>
        </w:rPr>
        <w:t>duration  0.04s</w:t>
      </w:r>
      <w:proofErr w:type="gramEnd"/>
      <w:r>
        <w:rPr>
          <w:lang w:bidi="lo-LA"/>
        </w:rPr>
        <w:t xml:space="preserve"> and cleared at 0.12s is shown in fig. when the supply voltage sag is created at 0.04s the dynamic voltage restorer comes into operation and inject the missing voltage during the sag.</w:t>
      </w:r>
    </w:p>
    <w:p w:rsidR="00EB0C63" w:rsidRDefault="00EB0C63" w:rsidP="00EB0C63">
      <w:pPr>
        <w:ind w:firstLine="720"/>
        <w:jc w:val="both"/>
        <w:rPr>
          <w:lang w:bidi="lo-LA"/>
        </w:rPr>
      </w:pPr>
    </w:p>
    <w:p w:rsidR="00EB0C63" w:rsidRDefault="00EB0C63" w:rsidP="00EB0C63">
      <w:pPr>
        <w:jc w:val="both"/>
        <w:rPr>
          <w:lang w:bidi="lo-LA"/>
        </w:rPr>
      </w:pPr>
      <w:r>
        <w:rPr>
          <w:noProof/>
        </w:rPr>
        <w:drawing>
          <wp:inline distT="0" distB="0" distL="0" distR="0">
            <wp:extent cx="3192018" cy="2845613"/>
            <wp:effectExtent l="19050" t="0" r="8382"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3192018" cy="2845613"/>
                    </a:xfrm>
                    <a:prstGeom prst="rect">
                      <a:avLst/>
                    </a:prstGeom>
                    <a:noFill/>
                    <a:ln w="9525">
                      <a:noFill/>
                      <a:miter lim="800000"/>
                      <a:headEnd/>
                      <a:tailEnd/>
                    </a:ln>
                  </pic:spPr>
                </pic:pic>
              </a:graphicData>
            </a:graphic>
          </wp:inline>
        </w:drawing>
      </w:r>
    </w:p>
    <w:p w:rsidR="00EB0C63" w:rsidRDefault="00EB0C63" w:rsidP="00EB0C63">
      <w:pPr>
        <w:tabs>
          <w:tab w:val="left" w:pos="90"/>
        </w:tabs>
        <w:rPr>
          <w:sz w:val="16"/>
          <w:szCs w:val="16"/>
          <w:lang w:bidi="lo-LA"/>
        </w:rPr>
      </w:pPr>
      <w:r w:rsidRPr="000B34A2">
        <w:rPr>
          <w:sz w:val="16"/>
          <w:szCs w:val="16"/>
          <w:lang w:bidi="lo-LA"/>
        </w:rPr>
        <w:t>Fig.</w:t>
      </w:r>
      <w:r>
        <w:rPr>
          <w:sz w:val="16"/>
          <w:szCs w:val="16"/>
          <w:lang w:bidi="lo-LA"/>
        </w:rPr>
        <w:t>12</w:t>
      </w:r>
      <w:r w:rsidRPr="000B34A2">
        <w:rPr>
          <w:sz w:val="16"/>
          <w:szCs w:val="16"/>
          <w:lang w:bidi="lo-LA"/>
        </w:rPr>
        <w:t xml:space="preserve"> simulation and result for voltage in case II</w:t>
      </w:r>
      <w:r>
        <w:rPr>
          <w:sz w:val="16"/>
          <w:szCs w:val="16"/>
          <w:lang w:bidi="lo-LA"/>
        </w:rPr>
        <w:t>I</w:t>
      </w:r>
    </w:p>
    <w:tbl>
      <w:tblPr>
        <w:tblpPr w:leftFromText="180" w:rightFromText="180" w:vertAnchor="text" w:horzAnchor="margin" w:tblpXSpec="right" w:tblpY="348"/>
        <w:tblW w:w="5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5"/>
        <w:gridCol w:w="1202"/>
        <w:gridCol w:w="1295"/>
        <w:gridCol w:w="1289"/>
      </w:tblGrid>
      <w:tr w:rsidR="00EB5591" w:rsidRPr="003370D8" w:rsidTr="00C3025D">
        <w:trPr>
          <w:trHeight w:val="581"/>
        </w:trPr>
        <w:tc>
          <w:tcPr>
            <w:tcW w:w="1405" w:type="dxa"/>
          </w:tcPr>
          <w:p w:rsidR="00EB5591" w:rsidRPr="003370D8" w:rsidRDefault="00EB5591" w:rsidP="00C3025D">
            <w:pPr>
              <w:autoSpaceDE w:val="0"/>
              <w:autoSpaceDN w:val="0"/>
              <w:adjustRightInd w:val="0"/>
              <w:jc w:val="both"/>
              <w:rPr>
                <w:b/>
                <w:bCs/>
              </w:rPr>
            </w:pPr>
            <w:r w:rsidRPr="003370D8">
              <w:rPr>
                <w:b/>
                <w:bCs/>
              </w:rPr>
              <w:t>System voltage</w:t>
            </w:r>
          </w:p>
        </w:tc>
        <w:tc>
          <w:tcPr>
            <w:tcW w:w="1202" w:type="dxa"/>
          </w:tcPr>
          <w:p w:rsidR="00EB5591" w:rsidRPr="003370D8" w:rsidRDefault="00EB5591" w:rsidP="00C3025D">
            <w:pPr>
              <w:autoSpaceDE w:val="0"/>
              <w:autoSpaceDN w:val="0"/>
              <w:adjustRightInd w:val="0"/>
              <w:jc w:val="both"/>
              <w:rPr>
                <w:b/>
                <w:bCs/>
              </w:rPr>
            </w:pPr>
            <w:r w:rsidRPr="003370D8">
              <w:rPr>
                <w:b/>
                <w:bCs/>
              </w:rPr>
              <w:t>Voltage sag</w:t>
            </w:r>
          </w:p>
        </w:tc>
        <w:tc>
          <w:tcPr>
            <w:tcW w:w="1295" w:type="dxa"/>
          </w:tcPr>
          <w:p w:rsidR="00EB5591" w:rsidRDefault="00EB5591" w:rsidP="00C3025D">
            <w:pPr>
              <w:autoSpaceDE w:val="0"/>
              <w:autoSpaceDN w:val="0"/>
              <w:adjustRightInd w:val="0"/>
              <w:ind w:firstLine="288"/>
              <w:jc w:val="both"/>
              <w:rPr>
                <w:b/>
                <w:bCs/>
              </w:rPr>
            </w:pPr>
            <w:r w:rsidRPr="003370D8">
              <w:rPr>
                <w:b/>
                <w:bCs/>
              </w:rPr>
              <w:t xml:space="preserve">Injected </w:t>
            </w:r>
          </w:p>
          <w:p w:rsidR="00EB5591" w:rsidRPr="003370D8" w:rsidRDefault="00EB5591" w:rsidP="00C3025D">
            <w:pPr>
              <w:autoSpaceDE w:val="0"/>
              <w:autoSpaceDN w:val="0"/>
              <w:adjustRightInd w:val="0"/>
              <w:ind w:firstLine="288"/>
              <w:jc w:val="both"/>
              <w:rPr>
                <w:b/>
                <w:bCs/>
              </w:rPr>
            </w:pPr>
            <w:r>
              <w:rPr>
                <w:b/>
                <w:bCs/>
              </w:rPr>
              <w:t xml:space="preserve">voltage        </w:t>
            </w:r>
          </w:p>
        </w:tc>
        <w:tc>
          <w:tcPr>
            <w:tcW w:w="1289" w:type="dxa"/>
          </w:tcPr>
          <w:p w:rsidR="00EB5591" w:rsidRPr="003370D8" w:rsidRDefault="00EB5591" w:rsidP="00C3025D">
            <w:pPr>
              <w:autoSpaceDE w:val="0"/>
              <w:autoSpaceDN w:val="0"/>
              <w:adjustRightInd w:val="0"/>
              <w:jc w:val="both"/>
              <w:rPr>
                <w:b/>
                <w:bCs/>
              </w:rPr>
            </w:pPr>
            <w:r w:rsidRPr="003370D8">
              <w:rPr>
                <w:b/>
                <w:bCs/>
              </w:rPr>
              <w:t>Mitig</w:t>
            </w:r>
            <w:r>
              <w:rPr>
                <w:b/>
                <w:bCs/>
              </w:rPr>
              <w:t>ate</w:t>
            </w:r>
            <w:r w:rsidRPr="003370D8">
              <w:rPr>
                <w:b/>
                <w:bCs/>
              </w:rPr>
              <w:t>d voltage</w:t>
            </w:r>
          </w:p>
        </w:tc>
      </w:tr>
      <w:tr w:rsidR="00EB5591" w:rsidRPr="003370D8" w:rsidTr="00C3025D">
        <w:trPr>
          <w:trHeight w:val="338"/>
        </w:trPr>
        <w:tc>
          <w:tcPr>
            <w:tcW w:w="1405" w:type="dxa"/>
          </w:tcPr>
          <w:p w:rsidR="00EB5591" w:rsidRPr="003370D8" w:rsidRDefault="00EB5591" w:rsidP="00C3025D">
            <w:pPr>
              <w:autoSpaceDE w:val="0"/>
              <w:autoSpaceDN w:val="0"/>
              <w:adjustRightInd w:val="0"/>
              <w:ind w:firstLine="288"/>
              <w:jc w:val="both"/>
              <w:rPr>
                <w:b/>
                <w:bCs/>
              </w:rPr>
            </w:pPr>
            <w:r>
              <w:rPr>
                <w:b/>
                <w:bCs/>
              </w:rPr>
              <w:t>415</w:t>
            </w:r>
            <w:r w:rsidRPr="003370D8">
              <w:rPr>
                <w:b/>
                <w:bCs/>
              </w:rPr>
              <w:t>V</w:t>
            </w:r>
          </w:p>
        </w:tc>
        <w:tc>
          <w:tcPr>
            <w:tcW w:w="1202" w:type="dxa"/>
          </w:tcPr>
          <w:p w:rsidR="00EB5591" w:rsidRPr="003370D8" w:rsidRDefault="00EB5591" w:rsidP="00C3025D">
            <w:pPr>
              <w:autoSpaceDE w:val="0"/>
              <w:autoSpaceDN w:val="0"/>
              <w:adjustRightInd w:val="0"/>
              <w:ind w:firstLine="288"/>
              <w:jc w:val="both"/>
              <w:rPr>
                <w:b/>
                <w:bCs/>
              </w:rPr>
            </w:pPr>
            <w:r>
              <w:rPr>
                <w:b/>
                <w:bCs/>
              </w:rPr>
              <w:t>0.25</w:t>
            </w:r>
            <w:r w:rsidRPr="003370D8">
              <w:rPr>
                <w:b/>
                <w:bCs/>
              </w:rPr>
              <w:t>pu</w:t>
            </w:r>
          </w:p>
        </w:tc>
        <w:tc>
          <w:tcPr>
            <w:tcW w:w="1295" w:type="dxa"/>
          </w:tcPr>
          <w:p w:rsidR="00EB5591" w:rsidRPr="003370D8" w:rsidRDefault="00EB5591" w:rsidP="00C3025D">
            <w:pPr>
              <w:autoSpaceDE w:val="0"/>
              <w:autoSpaceDN w:val="0"/>
              <w:adjustRightInd w:val="0"/>
              <w:ind w:firstLine="288"/>
              <w:jc w:val="both"/>
              <w:rPr>
                <w:b/>
                <w:bCs/>
              </w:rPr>
            </w:pPr>
            <w:r>
              <w:rPr>
                <w:b/>
                <w:bCs/>
              </w:rPr>
              <w:t>0.125</w:t>
            </w:r>
            <w:r w:rsidRPr="003370D8">
              <w:rPr>
                <w:b/>
                <w:bCs/>
              </w:rPr>
              <w:t>*2</w:t>
            </w:r>
          </w:p>
        </w:tc>
        <w:tc>
          <w:tcPr>
            <w:tcW w:w="1289" w:type="dxa"/>
          </w:tcPr>
          <w:p w:rsidR="00EB5591" w:rsidRPr="003370D8" w:rsidRDefault="00EB5591" w:rsidP="00C3025D">
            <w:pPr>
              <w:autoSpaceDE w:val="0"/>
              <w:autoSpaceDN w:val="0"/>
              <w:adjustRightInd w:val="0"/>
              <w:ind w:firstLine="288"/>
              <w:jc w:val="both"/>
              <w:rPr>
                <w:b/>
                <w:bCs/>
              </w:rPr>
            </w:pPr>
            <w:r w:rsidRPr="003370D8">
              <w:rPr>
                <w:b/>
                <w:bCs/>
              </w:rPr>
              <w:t>1pu</w:t>
            </w:r>
          </w:p>
        </w:tc>
      </w:tr>
    </w:tbl>
    <w:p w:rsidR="00EB5591" w:rsidRDefault="00EB5591" w:rsidP="00EB0C63">
      <w:pPr>
        <w:tabs>
          <w:tab w:val="left" w:pos="90"/>
        </w:tabs>
        <w:rPr>
          <w:sz w:val="16"/>
          <w:szCs w:val="16"/>
          <w:lang w:bidi="lo-LA"/>
        </w:rPr>
      </w:pPr>
    </w:p>
    <w:p w:rsidR="00C3025D" w:rsidRDefault="00C3025D" w:rsidP="00C3025D">
      <w:pPr>
        <w:tabs>
          <w:tab w:val="left" w:pos="90"/>
        </w:tabs>
        <w:rPr>
          <w:sz w:val="16"/>
          <w:szCs w:val="16"/>
          <w:lang w:bidi="lo-LA"/>
        </w:rPr>
      </w:pPr>
      <w:proofErr w:type="gramStart"/>
      <w:r>
        <w:rPr>
          <w:sz w:val="16"/>
          <w:szCs w:val="16"/>
          <w:lang w:bidi="lo-LA"/>
        </w:rPr>
        <w:t>Table 3</w:t>
      </w:r>
      <w:r w:rsidRPr="0050002D">
        <w:rPr>
          <w:sz w:val="16"/>
          <w:szCs w:val="16"/>
          <w:lang w:bidi="lo-LA"/>
        </w:rPr>
        <w:t>.</w:t>
      </w:r>
      <w:proofErr w:type="gramEnd"/>
      <w:r w:rsidRPr="0050002D">
        <w:rPr>
          <w:sz w:val="16"/>
          <w:szCs w:val="16"/>
          <w:lang w:bidi="lo-LA"/>
        </w:rPr>
        <w:t xml:space="preserve"> Observed Output of Case II</w:t>
      </w:r>
      <w:r>
        <w:rPr>
          <w:sz w:val="16"/>
          <w:szCs w:val="16"/>
          <w:lang w:bidi="lo-LA"/>
        </w:rPr>
        <w:t>I</w:t>
      </w:r>
    </w:p>
    <w:p w:rsidR="006610BA" w:rsidRDefault="006610BA" w:rsidP="0050002D">
      <w:pPr>
        <w:tabs>
          <w:tab w:val="left" w:pos="90"/>
        </w:tabs>
        <w:jc w:val="both"/>
        <w:rPr>
          <w:lang w:bidi="lo-LA"/>
        </w:rPr>
      </w:pPr>
    </w:p>
    <w:p w:rsidR="006610BA" w:rsidRDefault="006610BA" w:rsidP="0050002D">
      <w:pPr>
        <w:tabs>
          <w:tab w:val="left" w:pos="90"/>
        </w:tabs>
        <w:jc w:val="both"/>
        <w:rPr>
          <w:lang w:bidi="lo-LA"/>
        </w:rPr>
      </w:pPr>
    </w:p>
    <w:p w:rsidR="0050002D" w:rsidRDefault="0050002D" w:rsidP="0050002D">
      <w:pPr>
        <w:tabs>
          <w:tab w:val="left" w:pos="90"/>
        </w:tabs>
        <w:jc w:val="both"/>
        <w:rPr>
          <w:lang w:bidi="lo-LA"/>
        </w:rPr>
      </w:pPr>
      <w:r w:rsidRPr="0050002D">
        <w:rPr>
          <w:lang w:bidi="lo-LA"/>
        </w:rPr>
        <w:t xml:space="preserve">From both the cases, it is verified </w:t>
      </w:r>
      <w:r w:rsidR="00004080" w:rsidRPr="0050002D">
        <w:rPr>
          <w:lang w:bidi="lo-LA"/>
        </w:rPr>
        <w:t>that, voltage</w:t>
      </w:r>
      <w:r w:rsidRPr="0050002D">
        <w:rPr>
          <w:lang w:bidi="lo-LA"/>
        </w:rPr>
        <w:t xml:space="preserve"> injected </w:t>
      </w:r>
      <w:r w:rsidR="009256A2" w:rsidRPr="0050002D">
        <w:rPr>
          <w:lang w:bidi="lo-LA"/>
        </w:rPr>
        <w:t>by inverter</w:t>
      </w:r>
      <w:r w:rsidRPr="0050002D">
        <w:rPr>
          <w:lang w:bidi="lo-LA"/>
        </w:rPr>
        <w:t xml:space="preserve"> = 1–Sag Voltage (</w:t>
      </w:r>
      <w:proofErr w:type="spellStart"/>
      <w:proofErr w:type="gramStart"/>
      <w:r w:rsidRPr="0050002D">
        <w:rPr>
          <w:lang w:bidi="lo-LA"/>
        </w:rPr>
        <w:t>pu</w:t>
      </w:r>
      <w:proofErr w:type="spellEnd"/>
      <w:proofErr w:type="gramEnd"/>
      <w:r w:rsidRPr="0050002D">
        <w:rPr>
          <w:lang w:bidi="lo-LA"/>
        </w:rPr>
        <w:t>)               (</w:t>
      </w:r>
      <w:r w:rsidR="00004080">
        <w:rPr>
          <w:lang w:bidi="lo-LA"/>
        </w:rPr>
        <w:t>5</w:t>
      </w:r>
      <w:r w:rsidRPr="0050002D">
        <w:rPr>
          <w:lang w:bidi="lo-LA"/>
        </w:rPr>
        <w:t>)</w:t>
      </w:r>
    </w:p>
    <w:p w:rsidR="000B0E89" w:rsidRPr="0050002D" w:rsidRDefault="000B0E89" w:rsidP="0050002D">
      <w:pPr>
        <w:tabs>
          <w:tab w:val="left" w:pos="90"/>
        </w:tabs>
        <w:jc w:val="both"/>
        <w:rPr>
          <w:lang w:bidi="lo-LA"/>
        </w:rPr>
      </w:pPr>
    </w:p>
    <w:p w:rsidR="00926640" w:rsidRPr="002B524E" w:rsidRDefault="00F4253D" w:rsidP="000B0E89">
      <w:pPr>
        <w:pStyle w:val="Heading1"/>
        <w:numPr>
          <w:ilvl w:val="0"/>
          <w:numId w:val="0"/>
        </w:numPr>
        <w:autoSpaceDE w:val="0"/>
        <w:autoSpaceDN w:val="0"/>
        <w:adjustRightInd w:val="0"/>
        <w:spacing w:after="0"/>
        <w:rPr>
          <w:rFonts w:cs="Times New Roman"/>
        </w:rPr>
      </w:pPr>
      <w:r>
        <w:rPr>
          <w:rFonts w:cs="Times New Roman"/>
        </w:rPr>
        <w:t>V.</w:t>
      </w:r>
      <w:r w:rsidR="00926640" w:rsidRPr="002B524E">
        <w:rPr>
          <w:rFonts w:cs="Times New Roman"/>
        </w:rPr>
        <w:t>CONCLUSION</w:t>
      </w:r>
    </w:p>
    <w:p w:rsidR="00BF2E8F" w:rsidRPr="00BF2E8F" w:rsidRDefault="00BF2E8F" w:rsidP="000B34A2">
      <w:pPr>
        <w:autoSpaceDE w:val="0"/>
        <w:autoSpaceDN w:val="0"/>
        <w:adjustRightInd w:val="0"/>
        <w:spacing w:after="120"/>
        <w:jc w:val="both"/>
      </w:pPr>
      <w:bookmarkStart w:id="8" w:name="OLE_LINK86"/>
      <w:bookmarkStart w:id="9" w:name="OLE_LINK87"/>
      <w:r w:rsidRPr="00BF2E8F">
        <w:t>The modeling and simulation of a DVR using MATLAB has been presented in this paper. A proposed control system based on unit vector template gene</w:t>
      </w:r>
      <w:r w:rsidR="003151AA">
        <w:t>ration (UVTG) for DVR.</w:t>
      </w:r>
      <w:r w:rsidR="000B34A2">
        <w:t xml:space="preserve"> T</w:t>
      </w:r>
      <w:r w:rsidR="003151AA">
        <w:t>he MATLAB</w:t>
      </w:r>
      <w:r w:rsidRPr="00BF2E8F">
        <w:t xml:space="preserve"> </w:t>
      </w:r>
      <w:proofErr w:type="spellStart"/>
      <w:r w:rsidRPr="00BF2E8F">
        <w:t>simulink</w:t>
      </w:r>
      <w:proofErr w:type="spellEnd"/>
      <w:r w:rsidRPr="00BF2E8F">
        <w:t xml:space="preserve"> </w:t>
      </w:r>
      <w:r w:rsidR="00004080" w:rsidRPr="00BF2E8F">
        <w:t>models have</w:t>
      </w:r>
      <w:r w:rsidRPr="00BF2E8F">
        <w:t xml:space="preserve"> been simulated to </w:t>
      </w:r>
      <w:r w:rsidR="00004080" w:rsidRPr="00BF2E8F">
        <w:t>verify effectiveness</w:t>
      </w:r>
      <w:r w:rsidRPr="00BF2E8F">
        <w:t xml:space="preserve"> of proposed control technique   </w:t>
      </w:r>
      <w:proofErr w:type="gramStart"/>
      <w:r w:rsidRPr="00BF2E8F">
        <w:t>The</w:t>
      </w:r>
      <w:proofErr w:type="gramEnd"/>
      <w:r w:rsidRPr="00BF2E8F">
        <w:t xml:space="preserve"> simulation shows that the DVR performance is </w:t>
      </w:r>
      <w:r w:rsidR="00004080" w:rsidRPr="00BF2E8F">
        <w:t>Satisfactory in</w:t>
      </w:r>
      <w:r w:rsidRPr="00BF2E8F">
        <w:t xml:space="preserve"> mitigating voltage sag. Simulation results also show that the DVR compensates the sags quickly and provides excellent voltage regulation. The DVR can handles both balanced and unbalanced situations without any difficulties and injects the appropriate voltage component to correct rapidly any anomaly in the supply voltage to keep the load voltage balanced and constant at the nominal value.</w:t>
      </w:r>
      <w:r w:rsidR="00082FD3">
        <w:t xml:space="preserve"> </w:t>
      </w:r>
    </w:p>
    <w:bookmarkEnd w:id="8"/>
    <w:bookmarkEnd w:id="9"/>
    <w:p w:rsidR="00BF2E8F" w:rsidRDefault="00BF2E8F" w:rsidP="000278F3">
      <w:pPr>
        <w:autoSpaceDE w:val="0"/>
        <w:autoSpaceDN w:val="0"/>
        <w:adjustRightInd w:val="0"/>
        <w:spacing w:line="228" w:lineRule="auto"/>
        <w:ind w:firstLine="288"/>
        <w:jc w:val="both"/>
      </w:pPr>
    </w:p>
    <w:p w:rsidR="00D4659E" w:rsidRDefault="00D4659E" w:rsidP="00D4659E">
      <w:pPr>
        <w:autoSpaceDE w:val="0"/>
        <w:autoSpaceDN w:val="0"/>
        <w:adjustRightInd w:val="0"/>
        <w:spacing w:line="228" w:lineRule="auto"/>
        <w:jc w:val="both"/>
      </w:pPr>
      <w:bookmarkStart w:id="10" w:name="OLE_LINK56"/>
      <w:bookmarkStart w:id="11" w:name="OLE_LINK57"/>
      <w:bookmarkStart w:id="12" w:name="OLE_LINK66"/>
    </w:p>
    <w:p w:rsidR="00F41043" w:rsidRDefault="00F41043" w:rsidP="00F41043">
      <w:pPr>
        <w:pStyle w:val="Heading1"/>
        <w:numPr>
          <w:ilvl w:val="0"/>
          <w:numId w:val="0"/>
        </w:numPr>
      </w:pPr>
      <w:r>
        <w:lastRenderedPageBreak/>
        <w:t>References</w:t>
      </w:r>
    </w:p>
    <w:p w:rsidR="00FC71B1" w:rsidRPr="00FC71B1" w:rsidRDefault="00FC71B1" w:rsidP="00FC71B1">
      <w:pPr>
        <w:rPr>
          <w:lang w:bidi="lo-LA"/>
        </w:rPr>
      </w:pPr>
    </w:p>
    <w:p w:rsidR="00771724" w:rsidRDefault="00771724" w:rsidP="00CC57A5">
      <w:pPr>
        <w:numPr>
          <w:ilvl w:val="0"/>
          <w:numId w:val="19"/>
        </w:numPr>
        <w:tabs>
          <w:tab w:val="left" w:pos="270"/>
        </w:tabs>
        <w:spacing w:after="120" w:line="228" w:lineRule="auto"/>
        <w:ind w:left="270" w:hanging="180"/>
        <w:contextualSpacing/>
        <w:jc w:val="both"/>
        <w:rPr>
          <w:sz w:val="16"/>
          <w:szCs w:val="16"/>
        </w:rPr>
      </w:pPr>
      <w:proofErr w:type="spellStart"/>
      <w:r w:rsidRPr="00F9564E">
        <w:rPr>
          <w:sz w:val="16"/>
          <w:szCs w:val="16"/>
        </w:rPr>
        <w:t>Rosli</w:t>
      </w:r>
      <w:proofErr w:type="spellEnd"/>
      <w:r w:rsidRPr="00F9564E">
        <w:rPr>
          <w:sz w:val="16"/>
          <w:szCs w:val="16"/>
        </w:rPr>
        <w:t xml:space="preserve"> Omar and </w:t>
      </w:r>
      <w:proofErr w:type="spellStart"/>
      <w:r w:rsidRPr="00F9564E">
        <w:rPr>
          <w:sz w:val="16"/>
          <w:szCs w:val="16"/>
        </w:rPr>
        <w:t>Nasrudin</w:t>
      </w:r>
      <w:proofErr w:type="spellEnd"/>
      <w:r w:rsidRPr="00F9564E">
        <w:rPr>
          <w:sz w:val="16"/>
          <w:szCs w:val="16"/>
        </w:rPr>
        <w:t xml:space="preserve"> Abd Rahim “</w:t>
      </w:r>
      <w:proofErr w:type="gramStart"/>
      <w:r w:rsidRPr="00F9564E">
        <w:rPr>
          <w:sz w:val="16"/>
          <w:szCs w:val="16"/>
        </w:rPr>
        <w:t>Mitigation  of</w:t>
      </w:r>
      <w:proofErr w:type="gramEnd"/>
      <w:r w:rsidRPr="00F9564E">
        <w:rPr>
          <w:sz w:val="16"/>
          <w:szCs w:val="16"/>
        </w:rPr>
        <w:t xml:space="preserve"> voltage sag/swell by using DVR” ARPN Journal of Engineering and Applied Sciences, vol. no 4, June 2009.</w:t>
      </w:r>
    </w:p>
    <w:p w:rsidR="00F9564E" w:rsidRPr="00F9564E" w:rsidRDefault="00F9564E" w:rsidP="00CC57A5">
      <w:pPr>
        <w:numPr>
          <w:ilvl w:val="0"/>
          <w:numId w:val="19"/>
        </w:numPr>
        <w:tabs>
          <w:tab w:val="left" w:pos="270"/>
        </w:tabs>
        <w:spacing w:after="120" w:line="228" w:lineRule="auto"/>
        <w:ind w:left="270" w:hanging="180"/>
        <w:contextualSpacing/>
        <w:jc w:val="both"/>
        <w:rPr>
          <w:sz w:val="16"/>
          <w:szCs w:val="16"/>
        </w:rPr>
      </w:pPr>
    </w:p>
    <w:p w:rsidR="00FC71B1" w:rsidRPr="00F9564E" w:rsidRDefault="00FC71B1" w:rsidP="00CC57A5">
      <w:pPr>
        <w:numPr>
          <w:ilvl w:val="0"/>
          <w:numId w:val="19"/>
        </w:numPr>
        <w:tabs>
          <w:tab w:val="left" w:pos="270"/>
        </w:tabs>
        <w:spacing w:after="120" w:line="228" w:lineRule="auto"/>
        <w:ind w:left="270" w:hanging="180"/>
        <w:contextualSpacing/>
        <w:jc w:val="both"/>
        <w:rPr>
          <w:sz w:val="16"/>
          <w:szCs w:val="16"/>
        </w:rPr>
      </w:pPr>
      <w:proofErr w:type="spellStart"/>
      <w:r w:rsidRPr="00F9564E">
        <w:rPr>
          <w:sz w:val="16"/>
          <w:szCs w:val="16"/>
        </w:rPr>
        <w:t>Bhim</w:t>
      </w:r>
      <w:proofErr w:type="spellEnd"/>
      <w:r w:rsidRPr="00F9564E">
        <w:rPr>
          <w:sz w:val="16"/>
          <w:szCs w:val="16"/>
        </w:rPr>
        <w:t xml:space="preserve"> Singh and </w:t>
      </w:r>
      <w:proofErr w:type="spellStart"/>
      <w:r w:rsidRPr="00F9564E">
        <w:rPr>
          <w:sz w:val="16"/>
          <w:szCs w:val="16"/>
        </w:rPr>
        <w:t>venkateswarlu.P</w:t>
      </w:r>
      <w:proofErr w:type="spellEnd"/>
      <w:r w:rsidRPr="00F9564E">
        <w:rPr>
          <w:sz w:val="16"/>
          <w:szCs w:val="16"/>
        </w:rPr>
        <w:t xml:space="preserve"> “A simplified control algorithm for three-phase , four wire unified power quality conditioner” Presented at journal of power electronics ,</w:t>
      </w:r>
      <w:proofErr w:type="spellStart"/>
      <w:r w:rsidRPr="00F9564E">
        <w:rPr>
          <w:sz w:val="16"/>
          <w:szCs w:val="16"/>
        </w:rPr>
        <w:t>vol</w:t>
      </w:r>
      <w:proofErr w:type="spellEnd"/>
      <w:r w:rsidRPr="00F9564E">
        <w:rPr>
          <w:sz w:val="16"/>
          <w:szCs w:val="16"/>
        </w:rPr>
        <w:t xml:space="preserve"> no.1, January 2010</w:t>
      </w:r>
    </w:p>
    <w:p w:rsidR="00FC71B1" w:rsidRPr="00F9564E" w:rsidRDefault="00FC71B1" w:rsidP="00FC71B1">
      <w:pPr>
        <w:tabs>
          <w:tab w:val="left" w:pos="270"/>
        </w:tabs>
        <w:spacing w:after="120" w:line="228" w:lineRule="auto"/>
        <w:ind w:left="270"/>
        <w:contextualSpacing/>
        <w:jc w:val="both"/>
        <w:rPr>
          <w:sz w:val="16"/>
          <w:szCs w:val="16"/>
        </w:rPr>
      </w:pPr>
    </w:p>
    <w:p w:rsidR="00FC71B1" w:rsidRPr="00F9564E" w:rsidRDefault="00FC71B1" w:rsidP="00FC71B1">
      <w:pPr>
        <w:numPr>
          <w:ilvl w:val="0"/>
          <w:numId w:val="19"/>
        </w:numPr>
        <w:tabs>
          <w:tab w:val="left" w:pos="270"/>
        </w:tabs>
        <w:autoSpaceDE w:val="0"/>
        <w:autoSpaceDN w:val="0"/>
        <w:adjustRightInd w:val="0"/>
        <w:spacing w:before="120" w:after="120" w:line="228" w:lineRule="auto"/>
        <w:ind w:left="270" w:hanging="180"/>
        <w:jc w:val="both"/>
        <w:rPr>
          <w:sz w:val="16"/>
          <w:szCs w:val="16"/>
        </w:rPr>
      </w:pPr>
      <w:r w:rsidRPr="00F9564E">
        <w:rPr>
          <w:sz w:val="16"/>
          <w:szCs w:val="16"/>
        </w:rPr>
        <w:t xml:space="preserve">S. N. </w:t>
      </w:r>
      <w:proofErr w:type="spellStart"/>
      <w:r w:rsidRPr="00F9564E">
        <w:rPr>
          <w:sz w:val="16"/>
          <w:szCs w:val="16"/>
        </w:rPr>
        <w:t>Gohil</w:t>
      </w:r>
      <w:proofErr w:type="spellEnd"/>
      <w:r w:rsidRPr="00F9564E">
        <w:rPr>
          <w:sz w:val="16"/>
          <w:szCs w:val="16"/>
        </w:rPr>
        <w:t xml:space="preserve">, </w:t>
      </w:r>
      <w:proofErr w:type="spellStart"/>
      <w:r w:rsidRPr="00F9564E">
        <w:rPr>
          <w:sz w:val="16"/>
          <w:szCs w:val="16"/>
        </w:rPr>
        <w:t>M.V.Makwana</w:t>
      </w:r>
      <w:proofErr w:type="spellEnd"/>
      <w:r w:rsidRPr="00F9564E">
        <w:rPr>
          <w:sz w:val="16"/>
          <w:szCs w:val="16"/>
        </w:rPr>
        <w:t xml:space="preserve">, K.T. </w:t>
      </w:r>
      <w:proofErr w:type="spellStart"/>
      <w:r w:rsidRPr="00F9564E">
        <w:rPr>
          <w:sz w:val="16"/>
          <w:szCs w:val="16"/>
        </w:rPr>
        <w:t>Kadivar,G.J.Tetar</w:t>
      </w:r>
      <w:proofErr w:type="spellEnd"/>
      <w:r w:rsidRPr="00F9564E">
        <w:rPr>
          <w:sz w:val="16"/>
          <w:szCs w:val="16"/>
        </w:rPr>
        <w:t xml:space="preserve"> “Three phase unified power quality conditioner(UPQC) for power quality improvement using UVTG Technique” 2013 International conference on renewable energy and sustainable energy [ICRESE’13].</w:t>
      </w:r>
    </w:p>
    <w:p w:rsidR="00FC71B1" w:rsidRPr="00F9564E" w:rsidRDefault="00FC71B1" w:rsidP="00FC71B1">
      <w:pPr>
        <w:numPr>
          <w:ilvl w:val="0"/>
          <w:numId w:val="19"/>
        </w:numPr>
        <w:tabs>
          <w:tab w:val="left" w:pos="270"/>
        </w:tabs>
        <w:autoSpaceDE w:val="0"/>
        <w:autoSpaceDN w:val="0"/>
        <w:adjustRightInd w:val="0"/>
        <w:spacing w:before="120" w:after="120" w:line="228" w:lineRule="auto"/>
        <w:ind w:left="270" w:hanging="180"/>
        <w:jc w:val="both"/>
        <w:rPr>
          <w:sz w:val="16"/>
          <w:szCs w:val="16"/>
        </w:rPr>
      </w:pPr>
      <w:proofErr w:type="spellStart"/>
      <w:r w:rsidRPr="00F9564E">
        <w:rPr>
          <w:sz w:val="16"/>
          <w:szCs w:val="16"/>
        </w:rPr>
        <w:t>B.Singh</w:t>
      </w:r>
      <w:proofErr w:type="spellEnd"/>
      <w:r w:rsidRPr="00F9564E">
        <w:rPr>
          <w:sz w:val="16"/>
          <w:szCs w:val="16"/>
        </w:rPr>
        <w:t xml:space="preserve">, a </w:t>
      </w:r>
      <w:proofErr w:type="spellStart"/>
      <w:r w:rsidRPr="00F9564E">
        <w:rPr>
          <w:sz w:val="16"/>
          <w:szCs w:val="16"/>
        </w:rPr>
        <w:t>chandra</w:t>
      </w:r>
      <w:proofErr w:type="spellEnd"/>
      <w:r w:rsidRPr="00F9564E">
        <w:rPr>
          <w:sz w:val="16"/>
          <w:szCs w:val="16"/>
        </w:rPr>
        <w:t xml:space="preserve"> and k al </w:t>
      </w:r>
      <w:proofErr w:type="spellStart"/>
      <w:r w:rsidRPr="00F9564E">
        <w:rPr>
          <w:sz w:val="16"/>
          <w:szCs w:val="16"/>
        </w:rPr>
        <w:t>haddad</w:t>
      </w:r>
      <w:proofErr w:type="spellEnd"/>
      <w:r w:rsidRPr="00F9564E">
        <w:rPr>
          <w:sz w:val="16"/>
          <w:szCs w:val="16"/>
        </w:rPr>
        <w:t xml:space="preserve"> “review of active filters for power quality improvement” IEEE trans. </w:t>
      </w:r>
      <w:proofErr w:type="spellStart"/>
      <w:r w:rsidRPr="00F9564E">
        <w:rPr>
          <w:sz w:val="16"/>
          <w:szCs w:val="16"/>
        </w:rPr>
        <w:t>Industrialelectronics,vol</w:t>
      </w:r>
      <w:proofErr w:type="spellEnd"/>
      <w:r w:rsidRPr="00F9564E">
        <w:rPr>
          <w:sz w:val="16"/>
          <w:szCs w:val="16"/>
        </w:rPr>
        <w:t xml:space="preserve"> 46, No 5,pp.960-97, </w:t>
      </w:r>
      <w:proofErr w:type="spellStart"/>
      <w:r w:rsidRPr="00F9564E">
        <w:rPr>
          <w:sz w:val="16"/>
          <w:szCs w:val="16"/>
        </w:rPr>
        <w:t>oct</w:t>
      </w:r>
      <w:proofErr w:type="spellEnd"/>
      <w:r w:rsidRPr="00F9564E">
        <w:rPr>
          <w:sz w:val="16"/>
          <w:szCs w:val="16"/>
        </w:rPr>
        <w:t>. 1999</w:t>
      </w:r>
    </w:p>
    <w:p w:rsidR="00771724" w:rsidRPr="00F9564E" w:rsidRDefault="00771724" w:rsidP="00CC57A5">
      <w:pPr>
        <w:numPr>
          <w:ilvl w:val="0"/>
          <w:numId w:val="19"/>
        </w:numPr>
        <w:tabs>
          <w:tab w:val="left" w:pos="270"/>
        </w:tabs>
        <w:autoSpaceDE w:val="0"/>
        <w:autoSpaceDN w:val="0"/>
        <w:adjustRightInd w:val="0"/>
        <w:spacing w:before="120" w:after="120" w:line="228" w:lineRule="auto"/>
        <w:ind w:left="270" w:hanging="180"/>
        <w:jc w:val="both"/>
        <w:rPr>
          <w:sz w:val="16"/>
          <w:szCs w:val="16"/>
          <w:lang w:bidi="mr-IN"/>
        </w:rPr>
      </w:pPr>
      <w:r w:rsidRPr="00F9564E">
        <w:rPr>
          <w:sz w:val="16"/>
          <w:szCs w:val="16"/>
          <w:lang w:bidi="mr-IN"/>
        </w:rPr>
        <w:t>IEEE Std. 1159 – 1995, “Recommended Practice for Monitoring Electric Power Quality”.</w:t>
      </w:r>
    </w:p>
    <w:p w:rsidR="00F25201" w:rsidRPr="00F9564E" w:rsidRDefault="00F25201" w:rsidP="00CC57A5">
      <w:pPr>
        <w:numPr>
          <w:ilvl w:val="0"/>
          <w:numId w:val="19"/>
        </w:numPr>
        <w:tabs>
          <w:tab w:val="left" w:pos="270"/>
        </w:tabs>
        <w:autoSpaceDE w:val="0"/>
        <w:autoSpaceDN w:val="0"/>
        <w:adjustRightInd w:val="0"/>
        <w:spacing w:before="120" w:after="120" w:line="228" w:lineRule="auto"/>
        <w:ind w:left="270" w:hanging="180"/>
        <w:jc w:val="both"/>
        <w:rPr>
          <w:sz w:val="16"/>
          <w:szCs w:val="16"/>
          <w:lang w:bidi="mr-IN"/>
        </w:rPr>
      </w:pPr>
      <w:r w:rsidRPr="00F9564E">
        <w:rPr>
          <w:sz w:val="16"/>
          <w:szCs w:val="16"/>
          <w:lang w:bidi="mr-IN"/>
        </w:rPr>
        <w:t xml:space="preserve">Vijay </w:t>
      </w:r>
      <w:proofErr w:type="spellStart"/>
      <w:r w:rsidRPr="00F9564E">
        <w:rPr>
          <w:sz w:val="16"/>
          <w:szCs w:val="16"/>
          <w:lang w:bidi="mr-IN"/>
        </w:rPr>
        <w:t>Karale</w:t>
      </w:r>
      <w:proofErr w:type="spellEnd"/>
      <w:r w:rsidRPr="00F9564E">
        <w:rPr>
          <w:sz w:val="16"/>
          <w:szCs w:val="16"/>
          <w:lang w:bidi="mr-IN"/>
        </w:rPr>
        <w:t xml:space="preserve"> and </w:t>
      </w:r>
      <w:proofErr w:type="spellStart"/>
      <w:r w:rsidRPr="00F9564E">
        <w:rPr>
          <w:sz w:val="16"/>
          <w:szCs w:val="16"/>
          <w:lang w:bidi="mr-IN"/>
        </w:rPr>
        <w:t>Saurabh</w:t>
      </w:r>
      <w:proofErr w:type="spellEnd"/>
      <w:r w:rsidRPr="00F9564E">
        <w:rPr>
          <w:sz w:val="16"/>
          <w:szCs w:val="16"/>
          <w:lang w:bidi="mr-IN"/>
        </w:rPr>
        <w:t xml:space="preserve"> </w:t>
      </w:r>
      <w:proofErr w:type="spellStart"/>
      <w:r w:rsidRPr="00F9564E">
        <w:rPr>
          <w:sz w:val="16"/>
          <w:szCs w:val="16"/>
          <w:lang w:bidi="mr-IN"/>
        </w:rPr>
        <w:t>jadhao</w:t>
      </w:r>
      <w:proofErr w:type="spellEnd"/>
      <w:r w:rsidRPr="00F9564E">
        <w:rPr>
          <w:sz w:val="16"/>
          <w:szCs w:val="16"/>
          <w:lang w:bidi="mr-IN"/>
        </w:rPr>
        <w:t xml:space="preserve"> “voltage sag mitigation using dynamic voltage restorer” </w:t>
      </w:r>
      <w:r w:rsidR="0076787D" w:rsidRPr="00F9564E">
        <w:rPr>
          <w:sz w:val="16"/>
          <w:szCs w:val="16"/>
          <w:lang w:bidi="mr-IN"/>
        </w:rPr>
        <w:t xml:space="preserve">proceeding of </w:t>
      </w:r>
      <w:proofErr w:type="gramStart"/>
      <w:r w:rsidR="0076787D" w:rsidRPr="00F9564E">
        <w:rPr>
          <w:sz w:val="16"/>
          <w:szCs w:val="16"/>
          <w:lang w:bidi="mr-IN"/>
        </w:rPr>
        <w:t>2</w:t>
      </w:r>
      <w:r w:rsidR="0076787D" w:rsidRPr="00F9564E">
        <w:rPr>
          <w:sz w:val="16"/>
          <w:szCs w:val="16"/>
          <w:vertAlign w:val="superscript"/>
          <w:lang w:bidi="mr-IN"/>
        </w:rPr>
        <w:t>nd</w:t>
      </w:r>
      <w:r w:rsidR="0076787D" w:rsidRPr="00F9564E">
        <w:rPr>
          <w:sz w:val="16"/>
          <w:szCs w:val="16"/>
          <w:lang w:bidi="mr-IN"/>
        </w:rPr>
        <w:t xml:space="preserve">  international</w:t>
      </w:r>
      <w:proofErr w:type="gramEnd"/>
      <w:r w:rsidR="0076787D" w:rsidRPr="00F9564E">
        <w:rPr>
          <w:sz w:val="16"/>
          <w:szCs w:val="16"/>
          <w:lang w:bidi="mr-IN"/>
        </w:rPr>
        <w:t xml:space="preserve"> conference on innovative in electrical &amp; electronics engineering </w:t>
      </w:r>
      <w:r w:rsidR="00561617" w:rsidRPr="00F9564E">
        <w:rPr>
          <w:sz w:val="16"/>
          <w:szCs w:val="16"/>
          <w:lang w:bidi="mr-IN"/>
        </w:rPr>
        <w:t>(ICIEE)., No.184, Aug 2015.</w:t>
      </w:r>
    </w:p>
    <w:p w:rsidR="00771724" w:rsidRPr="00F9564E" w:rsidRDefault="00771724" w:rsidP="00CC57A5">
      <w:pPr>
        <w:numPr>
          <w:ilvl w:val="0"/>
          <w:numId w:val="19"/>
        </w:numPr>
        <w:tabs>
          <w:tab w:val="left" w:pos="270"/>
        </w:tabs>
        <w:autoSpaceDE w:val="0"/>
        <w:autoSpaceDN w:val="0"/>
        <w:adjustRightInd w:val="0"/>
        <w:spacing w:after="120" w:line="228" w:lineRule="auto"/>
        <w:ind w:left="270" w:hanging="180"/>
        <w:jc w:val="both"/>
        <w:rPr>
          <w:sz w:val="16"/>
          <w:szCs w:val="16"/>
          <w:lang w:bidi="mr-IN"/>
        </w:rPr>
      </w:pPr>
      <w:proofErr w:type="spellStart"/>
      <w:r w:rsidRPr="00F9564E">
        <w:rPr>
          <w:sz w:val="16"/>
          <w:szCs w:val="16"/>
        </w:rPr>
        <w:t>P.Boonchiam</w:t>
      </w:r>
      <w:proofErr w:type="spellEnd"/>
      <w:r w:rsidRPr="00F9564E">
        <w:rPr>
          <w:sz w:val="16"/>
          <w:szCs w:val="16"/>
        </w:rPr>
        <w:t xml:space="preserve"> and N. </w:t>
      </w:r>
      <w:proofErr w:type="spellStart"/>
      <w:r w:rsidRPr="00F9564E">
        <w:rPr>
          <w:sz w:val="16"/>
          <w:szCs w:val="16"/>
        </w:rPr>
        <w:t>Mithulananthan</w:t>
      </w:r>
      <w:proofErr w:type="spellEnd"/>
      <w:r w:rsidRPr="00F9564E">
        <w:rPr>
          <w:sz w:val="16"/>
          <w:szCs w:val="16"/>
        </w:rPr>
        <w:t xml:space="preserve">, </w:t>
      </w:r>
      <w:proofErr w:type="spellStart"/>
      <w:r w:rsidRPr="00F9564E">
        <w:rPr>
          <w:sz w:val="16"/>
          <w:szCs w:val="16"/>
        </w:rPr>
        <w:t>Thammasat</w:t>
      </w:r>
      <w:proofErr w:type="spellEnd"/>
      <w:r w:rsidRPr="00F9564E">
        <w:rPr>
          <w:sz w:val="16"/>
          <w:szCs w:val="16"/>
          <w:lang w:bidi="mr-IN"/>
        </w:rPr>
        <w:t xml:space="preserve"> “</w:t>
      </w:r>
      <w:r w:rsidRPr="00F9564E">
        <w:rPr>
          <w:sz w:val="16"/>
          <w:szCs w:val="16"/>
        </w:rPr>
        <w:t>Understanding of Dynamic Voltage Restorers through MATLAB Simulation,” Int. J. Sc. Tech., Vol. 11, No. 3, July-Sept 2006.</w:t>
      </w:r>
    </w:p>
    <w:p w:rsidR="00CC57A5" w:rsidRPr="00F9564E" w:rsidRDefault="00771724" w:rsidP="00CC57A5">
      <w:pPr>
        <w:numPr>
          <w:ilvl w:val="0"/>
          <w:numId w:val="19"/>
        </w:numPr>
        <w:tabs>
          <w:tab w:val="left" w:pos="270"/>
        </w:tabs>
        <w:autoSpaceDE w:val="0"/>
        <w:autoSpaceDN w:val="0"/>
        <w:adjustRightInd w:val="0"/>
        <w:spacing w:after="120" w:line="228" w:lineRule="auto"/>
        <w:ind w:left="270" w:hanging="180"/>
        <w:jc w:val="both"/>
        <w:rPr>
          <w:sz w:val="16"/>
          <w:szCs w:val="16"/>
          <w:lang w:bidi="mr-IN"/>
        </w:rPr>
      </w:pPr>
      <w:r w:rsidRPr="00F9564E">
        <w:rPr>
          <w:sz w:val="16"/>
          <w:szCs w:val="16"/>
          <w:lang w:bidi="mr-IN"/>
        </w:rPr>
        <w:t xml:space="preserve">J. G. Nielsen, M. Newman, H. Nielsen,and F. </w:t>
      </w:r>
      <w:proofErr w:type="spellStart"/>
      <w:r w:rsidRPr="00F9564E">
        <w:rPr>
          <w:sz w:val="16"/>
          <w:szCs w:val="16"/>
          <w:lang w:bidi="mr-IN"/>
        </w:rPr>
        <w:t>Blaabjerg</w:t>
      </w:r>
      <w:proofErr w:type="spellEnd"/>
      <w:r w:rsidRPr="00F9564E">
        <w:rPr>
          <w:sz w:val="16"/>
          <w:szCs w:val="16"/>
          <w:lang w:bidi="mr-IN"/>
        </w:rPr>
        <w:t xml:space="preserve">, “Control and testing of a dynamic voltage restorer (DVR) at medium voltage level,” IEEE </w:t>
      </w:r>
      <w:proofErr w:type="spellStart"/>
      <w:r w:rsidRPr="00F9564E">
        <w:rPr>
          <w:sz w:val="16"/>
          <w:szCs w:val="16"/>
          <w:lang w:bidi="mr-IN"/>
        </w:rPr>
        <w:t>Trans.Power</w:t>
      </w:r>
      <w:proofErr w:type="spellEnd"/>
      <w:r w:rsidRPr="00F9564E">
        <w:rPr>
          <w:sz w:val="16"/>
          <w:szCs w:val="16"/>
          <w:lang w:bidi="mr-IN"/>
        </w:rPr>
        <w:t xml:space="preserve"> Electron., vol. 19, no. 3,p.806, May 2004.</w:t>
      </w:r>
    </w:p>
    <w:p w:rsidR="00875FF3" w:rsidRPr="00F9564E" w:rsidRDefault="00771724" w:rsidP="000B0E89">
      <w:pPr>
        <w:numPr>
          <w:ilvl w:val="0"/>
          <w:numId w:val="19"/>
        </w:numPr>
        <w:tabs>
          <w:tab w:val="left" w:pos="270"/>
        </w:tabs>
        <w:autoSpaceDE w:val="0"/>
        <w:autoSpaceDN w:val="0"/>
        <w:adjustRightInd w:val="0"/>
        <w:spacing w:after="120" w:line="228" w:lineRule="auto"/>
        <w:ind w:left="270" w:hanging="180"/>
        <w:jc w:val="both"/>
        <w:rPr>
          <w:sz w:val="16"/>
          <w:szCs w:val="16"/>
          <w:lang w:bidi="mr-IN"/>
        </w:rPr>
      </w:pPr>
      <w:proofErr w:type="spellStart"/>
      <w:r w:rsidRPr="00F9564E">
        <w:rPr>
          <w:sz w:val="16"/>
          <w:szCs w:val="16"/>
        </w:rPr>
        <w:t>Ghosh</w:t>
      </w:r>
      <w:proofErr w:type="spellEnd"/>
      <w:r w:rsidRPr="00F9564E">
        <w:rPr>
          <w:sz w:val="16"/>
          <w:szCs w:val="16"/>
        </w:rPr>
        <w:t xml:space="preserve"> and G. </w:t>
      </w:r>
      <w:proofErr w:type="spellStart"/>
      <w:r w:rsidRPr="00F9564E">
        <w:rPr>
          <w:sz w:val="16"/>
          <w:szCs w:val="16"/>
        </w:rPr>
        <w:t>Ledwich</w:t>
      </w:r>
      <w:proofErr w:type="spellEnd"/>
      <w:r w:rsidRPr="00F9564E">
        <w:rPr>
          <w:sz w:val="16"/>
          <w:szCs w:val="16"/>
        </w:rPr>
        <w:t xml:space="preserve">, “Power Quality </w:t>
      </w:r>
      <w:proofErr w:type="spellStart"/>
      <w:r w:rsidRPr="00F9564E">
        <w:rPr>
          <w:sz w:val="16"/>
          <w:szCs w:val="16"/>
        </w:rPr>
        <w:t>Aamir</w:t>
      </w:r>
      <w:proofErr w:type="spellEnd"/>
      <w:r w:rsidRPr="00F9564E">
        <w:rPr>
          <w:sz w:val="16"/>
          <w:szCs w:val="16"/>
        </w:rPr>
        <w:t xml:space="preserve"> Hanif, </w:t>
      </w:r>
      <w:proofErr w:type="spellStart"/>
      <w:r w:rsidRPr="00F9564E">
        <w:rPr>
          <w:sz w:val="16"/>
          <w:szCs w:val="16"/>
        </w:rPr>
        <w:t>Mohommad</w:t>
      </w:r>
      <w:proofErr w:type="spellEnd"/>
      <w:r w:rsidRPr="00F9564E">
        <w:rPr>
          <w:sz w:val="16"/>
          <w:szCs w:val="16"/>
        </w:rPr>
        <w:t xml:space="preserve"> Ahmed </w:t>
      </w:r>
      <w:proofErr w:type="spellStart"/>
      <w:r w:rsidRPr="00F9564E">
        <w:rPr>
          <w:sz w:val="16"/>
          <w:szCs w:val="16"/>
        </w:rPr>
        <w:t>Choudhary</w:t>
      </w:r>
      <w:proofErr w:type="gramStart"/>
      <w:r w:rsidRPr="00F9564E">
        <w:rPr>
          <w:sz w:val="16"/>
          <w:szCs w:val="16"/>
        </w:rPr>
        <w:t>,and</w:t>
      </w:r>
      <w:proofErr w:type="spellEnd"/>
      <w:proofErr w:type="gramEnd"/>
      <w:r w:rsidRPr="00F9564E">
        <w:rPr>
          <w:sz w:val="16"/>
          <w:szCs w:val="16"/>
        </w:rPr>
        <w:t xml:space="preserve"> </w:t>
      </w:r>
      <w:proofErr w:type="spellStart"/>
      <w:r w:rsidRPr="00F9564E">
        <w:rPr>
          <w:sz w:val="16"/>
          <w:szCs w:val="16"/>
        </w:rPr>
        <w:t>Tahir</w:t>
      </w:r>
      <w:proofErr w:type="spellEnd"/>
      <w:r w:rsidRPr="00F9564E">
        <w:rPr>
          <w:sz w:val="16"/>
          <w:szCs w:val="16"/>
        </w:rPr>
        <w:t xml:space="preserve"> </w:t>
      </w:r>
      <w:proofErr w:type="spellStart"/>
      <w:r w:rsidRPr="00F9564E">
        <w:rPr>
          <w:sz w:val="16"/>
          <w:szCs w:val="16"/>
        </w:rPr>
        <w:t>Mehmood</w:t>
      </w:r>
      <w:proofErr w:type="spellEnd"/>
      <w:r w:rsidRPr="00F9564E">
        <w:rPr>
          <w:sz w:val="16"/>
          <w:szCs w:val="16"/>
        </w:rPr>
        <w:t xml:space="preserve"> “Feed-Forward Control Strategy for the VSC of DVR for Smooth and Clean Power Flow to Load”.</w:t>
      </w:r>
    </w:p>
    <w:p w:rsidR="00771724" w:rsidRPr="00F9564E" w:rsidRDefault="00771724" w:rsidP="00CC57A5">
      <w:pPr>
        <w:numPr>
          <w:ilvl w:val="0"/>
          <w:numId w:val="19"/>
        </w:numPr>
        <w:tabs>
          <w:tab w:val="left" w:pos="270"/>
        </w:tabs>
        <w:spacing w:after="120" w:line="228" w:lineRule="auto"/>
        <w:ind w:left="270" w:hanging="180"/>
        <w:jc w:val="both"/>
        <w:rPr>
          <w:sz w:val="16"/>
          <w:szCs w:val="16"/>
        </w:rPr>
      </w:pPr>
      <w:r w:rsidRPr="00F9564E">
        <w:rPr>
          <w:sz w:val="16"/>
          <w:szCs w:val="16"/>
        </w:rPr>
        <w:t>Hideaki Fujita and Hirofumi Akagi, “The Unified Power Quality Conditioner”, IEEE transaction on power electronics, VOL. 13, NO. 2, MARCH 1998</w:t>
      </w:r>
    </w:p>
    <w:p w:rsidR="00CC57A5" w:rsidRPr="00F9564E" w:rsidRDefault="00771724" w:rsidP="00CC57A5">
      <w:pPr>
        <w:numPr>
          <w:ilvl w:val="0"/>
          <w:numId w:val="19"/>
        </w:numPr>
        <w:tabs>
          <w:tab w:val="left" w:pos="270"/>
        </w:tabs>
        <w:autoSpaceDE w:val="0"/>
        <w:autoSpaceDN w:val="0"/>
        <w:adjustRightInd w:val="0"/>
        <w:spacing w:after="120" w:line="228" w:lineRule="auto"/>
        <w:ind w:left="270" w:hanging="180"/>
        <w:jc w:val="both"/>
        <w:rPr>
          <w:sz w:val="16"/>
          <w:szCs w:val="16"/>
          <w:lang w:bidi="mr-IN"/>
        </w:rPr>
      </w:pPr>
      <w:r w:rsidRPr="00F9564E">
        <w:rPr>
          <w:sz w:val="16"/>
          <w:szCs w:val="16"/>
          <w:lang w:bidi="mr-IN"/>
        </w:rPr>
        <w:t xml:space="preserve">H. </w:t>
      </w:r>
      <w:proofErr w:type="spellStart"/>
      <w:r w:rsidRPr="00F9564E">
        <w:rPr>
          <w:sz w:val="16"/>
          <w:szCs w:val="16"/>
          <w:lang w:bidi="mr-IN"/>
        </w:rPr>
        <w:t>Awad</w:t>
      </w:r>
      <w:proofErr w:type="spellEnd"/>
      <w:r w:rsidRPr="00F9564E">
        <w:rPr>
          <w:sz w:val="16"/>
          <w:szCs w:val="16"/>
          <w:lang w:bidi="mr-IN"/>
        </w:rPr>
        <w:t xml:space="preserve">, </w:t>
      </w:r>
      <w:proofErr w:type="spellStart"/>
      <w:r w:rsidRPr="00F9564E">
        <w:rPr>
          <w:sz w:val="16"/>
          <w:szCs w:val="16"/>
          <w:lang w:bidi="mr-IN"/>
        </w:rPr>
        <w:t>J.Svensson</w:t>
      </w:r>
      <w:proofErr w:type="spellEnd"/>
      <w:r w:rsidRPr="00F9564E">
        <w:rPr>
          <w:sz w:val="16"/>
          <w:szCs w:val="16"/>
          <w:lang w:bidi="mr-IN"/>
        </w:rPr>
        <w:t>, M. Bollen, “Mitigation of   Unbalanced Voltage Dips Using Static Series Compensator”, IEEE Trans. On Power Elec., Vol. 19, No. 13, May 2004</w:t>
      </w:r>
    </w:p>
    <w:p w:rsidR="00F031C6" w:rsidRPr="00F9564E" w:rsidRDefault="00771724" w:rsidP="00CC57A5">
      <w:pPr>
        <w:numPr>
          <w:ilvl w:val="0"/>
          <w:numId w:val="19"/>
        </w:numPr>
        <w:tabs>
          <w:tab w:val="left" w:pos="270"/>
        </w:tabs>
        <w:autoSpaceDE w:val="0"/>
        <w:autoSpaceDN w:val="0"/>
        <w:adjustRightInd w:val="0"/>
        <w:spacing w:after="120" w:line="228" w:lineRule="auto"/>
        <w:ind w:left="270" w:hanging="180"/>
        <w:jc w:val="both"/>
        <w:rPr>
          <w:sz w:val="16"/>
          <w:szCs w:val="16"/>
          <w:lang w:bidi="mr-IN"/>
        </w:rPr>
      </w:pPr>
      <w:proofErr w:type="spellStart"/>
      <w:r w:rsidRPr="00F9564E">
        <w:rPr>
          <w:sz w:val="16"/>
          <w:szCs w:val="16"/>
        </w:rPr>
        <w:t>Hochgraf</w:t>
      </w:r>
      <w:proofErr w:type="spellEnd"/>
      <w:r w:rsidRPr="00F9564E">
        <w:rPr>
          <w:sz w:val="16"/>
          <w:szCs w:val="16"/>
        </w:rPr>
        <w:t xml:space="preserve">, R. </w:t>
      </w:r>
      <w:proofErr w:type="spellStart"/>
      <w:r w:rsidRPr="00F9564E">
        <w:rPr>
          <w:sz w:val="16"/>
          <w:szCs w:val="16"/>
        </w:rPr>
        <w:t>Lasseter</w:t>
      </w:r>
      <w:proofErr w:type="spellEnd"/>
      <w:r w:rsidRPr="00F9564E">
        <w:rPr>
          <w:sz w:val="16"/>
          <w:szCs w:val="16"/>
        </w:rPr>
        <w:t>, “</w:t>
      </w:r>
      <w:proofErr w:type="spellStart"/>
      <w:r w:rsidRPr="00F9564E">
        <w:rPr>
          <w:sz w:val="16"/>
          <w:szCs w:val="16"/>
        </w:rPr>
        <w:t>Sta</w:t>
      </w:r>
      <w:r w:rsidR="001342C5" w:rsidRPr="00F9564E">
        <w:rPr>
          <w:sz w:val="16"/>
          <w:szCs w:val="16"/>
        </w:rPr>
        <w:t>t</w:t>
      </w:r>
      <w:r w:rsidRPr="00F9564E">
        <w:rPr>
          <w:sz w:val="16"/>
          <w:szCs w:val="16"/>
        </w:rPr>
        <w:t>com</w:t>
      </w:r>
      <w:proofErr w:type="spellEnd"/>
      <w:r w:rsidRPr="00F9564E">
        <w:rPr>
          <w:sz w:val="16"/>
          <w:szCs w:val="16"/>
        </w:rPr>
        <w:t xml:space="preserve"> controls for Operation with Unbalanced Voltages”, IEEE Trans. On Power delivery, Vol. 13, No. 2, April 1998.</w:t>
      </w:r>
      <w:bookmarkEnd w:id="10"/>
      <w:bookmarkEnd w:id="11"/>
      <w:bookmarkEnd w:id="12"/>
    </w:p>
    <w:p w:rsidR="005D598C" w:rsidRPr="00F9564E" w:rsidRDefault="005D598C" w:rsidP="005D598C">
      <w:pPr>
        <w:numPr>
          <w:ilvl w:val="0"/>
          <w:numId w:val="19"/>
        </w:numPr>
        <w:tabs>
          <w:tab w:val="left" w:pos="270"/>
        </w:tabs>
        <w:autoSpaceDE w:val="0"/>
        <w:autoSpaceDN w:val="0"/>
        <w:adjustRightInd w:val="0"/>
        <w:spacing w:after="120" w:line="228" w:lineRule="auto"/>
        <w:ind w:left="270" w:hanging="180"/>
        <w:jc w:val="both"/>
        <w:rPr>
          <w:sz w:val="16"/>
          <w:szCs w:val="16"/>
          <w:lang w:bidi="mr-IN"/>
        </w:rPr>
      </w:pPr>
      <w:proofErr w:type="spellStart"/>
      <w:r w:rsidRPr="00F9564E">
        <w:rPr>
          <w:rFonts w:ascii="TimesNewRomanPSMT" w:hAnsi="TimesNewRomanPSMT" w:cs="TimesNewRomanPSMT"/>
          <w:sz w:val="16"/>
          <w:szCs w:val="16"/>
          <w:lang w:bidi="lo-LA"/>
        </w:rPr>
        <w:t>Gunther</w:t>
      </w:r>
      <w:proofErr w:type="spellEnd"/>
      <w:r w:rsidRPr="00F9564E">
        <w:rPr>
          <w:rFonts w:ascii="TimesNewRomanPSMT" w:hAnsi="TimesNewRomanPSMT" w:cs="TimesNewRomanPSMT"/>
          <w:sz w:val="16"/>
          <w:szCs w:val="16"/>
          <w:lang w:bidi="lo-LA"/>
        </w:rPr>
        <w:t xml:space="preserve">, E.W., Mehta, H.: A </w:t>
      </w:r>
      <w:r w:rsidRPr="00F9564E">
        <w:rPr>
          <w:sz w:val="16"/>
          <w:szCs w:val="16"/>
          <w:lang w:bidi="lo-LA"/>
        </w:rPr>
        <w:t xml:space="preserve">survey of </w:t>
      </w:r>
      <w:r w:rsidR="00004080" w:rsidRPr="00F9564E">
        <w:rPr>
          <w:sz w:val="16"/>
          <w:szCs w:val="16"/>
          <w:lang w:bidi="lo-LA"/>
        </w:rPr>
        <w:t>distribution system</w:t>
      </w:r>
      <w:r w:rsidRPr="00F9564E">
        <w:rPr>
          <w:sz w:val="16"/>
          <w:szCs w:val="16"/>
          <w:lang w:bidi="lo-LA"/>
        </w:rPr>
        <w:t xml:space="preserve"> power quality</w:t>
      </w:r>
      <w:r w:rsidRPr="00F9564E">
        <w:rPr>
          <w:rFonts w:ascii="TimesNewRomanPSMT" w:hAnsi="TimesNewRomanPSMT" w:cs="TimesNewRomanPSMT"/>
          <w:sz w:val="16"/>
          <w:szCs w:val="16"/>
          <w:lang w:bidi="lo-LA"/>
        </w:rPr>
        <w:t xml:space="preserve">. In: IEEE Trans. on </w:t>
      </w:r>
      <w:proofErr w:type="spellStart"/>
      <w:r w:rsidRPr="00F9564E">
        <w:rPr>
          <w:rFonts w:ascii="TimesNewRomanPSMT" w:hAnsi="TimesNewRomanPSMT" w:cs="TimesNewRomanPSMT"/>
          <w:sz w:val="16"/>
          <w:szCs w:val="16"/>
          <w:lang w:bidi="lo-LA"/>
        </w:rPr>
        <w:t>PowerDelivery</w:t>
      </w:r>
      <w:proofErr w:type="spellEnd"/>
      <w:r w:rsidRPr="00F9564E">
        <w:rPr>
          <w:rFonts w:ascii="TimesNewRomanPSMT" w:hAnsi="TimesNewRomanPSMT" w:cs="TimesNewRomanPSMT"/>
          <w:sz w:val="16"/>
          <w:szCs w:val="16"/>
          <w:lang w:bidi="lo-LA"/>
        </w:rPr>
        <w:t>, vol.10 (1995), No.1, Jan.1995, pp.322-329.</w:t>
      </w:r>
    </w:p>
    <w:p w:rsidR="005D598C" w:rsidRPr="00F9564E" w:rsidRDefault="005D598C" w:rsidP="005D598C">
      <w:pPr>
        <w:numPr>
          <w:ilvl w:val="0"/>
          <w:numId w:val="19"/>
        </w:numPr>
        <w:tabs>
          <w:tab w:val="left" w:pos="270"/>
        </w:tabs>
        <w:autoSpaceDE w:val="0"/>
        <w:autoSpaceDN w:val="0"/>
        <w:adjustRightInd w:val="0"/>
        <w:spacing w:after="120" w:line="228" w:lineRule="auto"/>
        <w:ind w:left="270" w:hanging="180"/>
        <w:jc w:val="both"/>
        <w:rPr>
          <w:sz w:val="16"/>
          <w:szCs w:val="16"/>
          <w:lang w:bidi="mr-IN"/>
        </w:rPr>
      </w:pPr>
      <w:r w:rsidRPr="00F9564E">
        <w:rPr>
          <w:sz w:val="16"/>
          <w:szCs w:val="16"/>
          <w:lang w:bidi="lo-LA"/>
        </w:rPr>
        <w:t xml:space="preserve">IEEE recommended Practices and </w:t>
      </w:r>
      <w:r w:rsidR="00004080" w:rsidRPr="00F9564E">
        <w:rPr>
          <w:sz w:val="16"/>
          <w:szCs w:val="16"/>
          <w:lang w:bidi="lo-LA"/>
        </w:rPr>
        <w:t>Recommendations for</w:t>
      </w:r>
      <w:r w:rsidRPr="00F9564E">
        <w:rPr>
          <w:sz w:val="16"/>
          <w:szCs w:val="16"/>
          <w:lang w:bidi="lo-LA"/>
        </w:rPr>
        <w:t xml:space="preserve"> harmonics Control in Electric Power Systems. </w:t>
      </w:r>
      <w:proofErr w:type="spellStart"/>
      <w:r w:rsidRPr="00F9564E">
        <w:rPr>
          <w:rFonts w:ascii="TimesNewRomanPSMT" w:hAnsi="TimesNewRomanPSMT" w:cs="TimesNewRomanPSMT"/>
          <w:sz w:val="16"/>
          <w:szCs w:val="16"/>
          <w:lang w:bidi="lo-LA"/>
        </w:rPr>
        <w:t>In</w:t>
      </w:r>
      <w:proofErr w:type="gramStart"/>
      <w:r w:rsidRPr="00F9564E">
        <w:rPr>
          <w:rFonts w:ascii="TimesNewRomanPSMT" w:hAnsi="TimesNewRomanPSMT" w:cs="TimesNewRomanPSMT"/>
          <w:sz w:val="16"/>
          <w:szCs w:val="16"/>
          <w:lang w:bidi="lo-LA"/>
        </w:rPr>
        <w:t>:IEEE</w:t>
      </w:r>
      <w:proofErr w:type="spellEnd"/>
      <w:proofErr w:type="gramEnd"/>
      <w:r w:rsidRPr="00F9564E">
        <w:rPr>
          <w:rFonts w:ascii="TimesNewRomanPSMT" w:hAnsi="TimesNewRomanPSMT" w:cs="TimesNewRomanPSMT"/>
          <w:sz w:val="16"/>
          <w:szCs w:val="16"/>
          <w:lang w:bidi="lo-LA"/>
        </w:rPr>
        <w:t xml:space="preserve"> std.519, 1992.</w:t>
      </w:r>
    </w:p>
    <w:p w:rsidR="00875FF3" w:rsidRPr="00F9564E" w:rsidRDefault="005D598C" w:rsidP="00875FF3">
      <w:pPr>
        <w:numPr>
          <w:ilvl w:val="0"/>
          <w:numId w:val="19"/>
        </w:numPr>
        <w:tabs>
          <w:tab w:val="left" w:pos="270"/>
        </w:tabs>
        <w:autoSpaceDE w:val="0"/>
        <w:autoSpaceDN w:val="0"/>
        <w:adjustRightInd w:val="0"/>
        <w:spacing w:after="120" w:line="228" w:lineRule="auto"/>
        <w:ind w:left="270" w:hanging="180"/>
        <w:jc w:val="both"/>
        <w:rPr>
          <w:sz w:val="16"/>
          <w:szCs w:val="16"/>
          <w:lang w:bidi="mr-IN"/>
        </w:rPr>
      </w:pPr>
      <w:proofErr w:type="spellStart"/>
      <w:r w:rsidRPr="00F9564E">
        <w:rPr>
          <w:rFonts w:ascii="TimesNewRomanPSMT" w:hAnsi="TimesNewRomanPSMT" w:cs="TimesNewRomanPSMT"/>
          <w:sz w:val="16"/>
          <w:szCs w:val="16"/>
          <w:lang w:bidi="lo-LA"/>
        </w:rPr>
        <w:t>Kotwal</w:t>
      </w:r>
      <w:proofErr w:type="spellEnd"/>
      <w:r w:rsidRPr="00F9564E">
        <w:rPr>
          <w:rFonts w:ascii="TimesNewRomanPSMT" w:hAnsi="TimesNewRomanPSMT" w:cs="TimesNewRomanPSMT"/>
          <w:sz w:val="16"/>
          <w:szCs w:val="16"/>
          <w:lang w:bidi="lo-LA"/>
        </w:rPr>
        <w:t xml:space="preserve">, C., </w:t>
      </w:r>
      <w:proofErr w:type="spellStart"/>
      <w:r w:rsidRPr="00F9564E">
        <w:rPr>
          <w:rFonts w:ascii="TimesNewRomanPSMT" w:hAnsi="TimesNewRomanPSMT" w:cs="TimesNewRomanPSMT"/>
          <w:sz w:val="16"/>
          <w:szCs w:val="16"/>
          <w:lang w:bidi="lo-LA"/>
        </w:rPr>
        <w:t>Pillai</w:t>
      </w:r>
      <w:proofErr w:type="spellEnd"/>
      <w:r w:rsidRPr="00F9564E">
        <w:rPr>
          <w:rFonts w:ascii="TimesNewRomanPSMT" w:hAnsi="TimesNewRomanPSMT" w:cs="TimesNewRomanPSMT"/>
          <w:sz w:val="16"/>
          <w:szCs w:val="16"/>
          <w:lang w:bidi="lo-LA"/>
        </w:rPr>
        <w:t xml:space="preserve">, G. N., </w:t>
      </w:r>
      <w:proofErr w:type="gramStart"/>
      <w:r w:rsidRPr="00F9564E">
        <w:rPr>
          <w:rFonts w:ascii="TimesNewRomanPSMT" w:hAnsi="TimesNewRomanPSMT" w:cs="TimesNewRomanPSMT"/>
          <w:sz w:val="16"/>
          <w:szCs w:val="16"/>
          <w:lang w:bidi="lo-LA"/>
        </w:rPr>
        <w:t>Gupta</w:t>
      </w:r>
      <w:proofErr w:type="gramEnd"/>
      <w:r w:rsidRPr="00F9564E">
        <w:rPr>
          <w:rFonts w:ascii="TimesNewRomanPSMT" w:hAnsi="TimesNewRomanPSMT" w:cs="TimesNewRomanPSMT"/>
          <w:sz w:val="16"/>
          <w:szCs w:val="16"/>
          <w:lang w:bidi="lo-LA"/>
        </w:rPr>
        <w:t xml:space="preserve">, H. O.: </w:t>
      </w:r>
      <w:r w:rsidRPr="00F9564E">
        <w:rPr>
          <w:sz w:val="16"/>
          <w:szCs w:val="16"/>
          <w:lang w:bidi="lo-LA"/>
        </w:rPr>
        <w:t xml:space="preserve">Modeling and Simulation of Different Topologies for VSI Based </w:t>
      </w:r>
      <w:r w:rsidR="00004080" w:rsidRPr="00F9564E">
        <w:rPr>
          <w:sz w:val="16"/>
          <w:szCs w:val="16"/>
          <w:lang w:bidi="lo-LA"/>
        </w:rPr>
        <w:t>Static Synchronous</w:t>
      </w:r>
      <w:r w:rsidRPr="00F9564E">
        <w:rPr>
          <w:sz w:val="16"/>
          <w:szCs w:val="16"/>
          <w:lang w:bidi="lo-LA"/>
        </w:rPr>
        <w:t xml:space="preserve"> Series Compensator</w:t>
      </w:r>
      <w:r w:rsidRPr="00F9564E">
        <w:rPr>
          <w:rFonts w:ascii="TimesNewRomanPSMT" w:hAnsi="TimesNewRomanPSMT" w:cs="TimesNewRomanPSMT"/>
          <w:sz w:val="16"/>
          <w:szCs w:val="16"/>
          <w:lang w:bidi="lo-LA"/>
        </w:rPr>
        <w:t xml:space="preserve">. In: JEE, </w:t>
      </w:r>
      <w:proofErr w:type="gramStart"/>
      <w:r w:rsidRPr="00F9564E">
        <w:rPr>
          <w:rFonts w:ascii="TimesNewRomanPSMT" w:hAnsi="TimesNewRomanPSMT" w:cs="TimesNewRomanPSMT"/>
          <w:sz w:val="16"/>
          <w:szCs w:val="16"/>
          <w:lang w:bidi="lo-LA"/>
        </w:rPr>
        <w:t>Vol.10(</w:t>
      </w:r>
      <w:proofErr w:type="gramEnd"/>
      <w:r w:rsidRPr="00F9564E">
        <w:rPr>
          <w:rFonts w:ascii="TimesNewRomanPSMT" w:hAnsi="TimesNewRomanPSMT" w:cs="TimesNewRomanPSMT"/>
          <w:sz w:val="16"/>
          <w:szCs w:val="16"/>
          <w:lang w:bidi="lo-LA"/>
        </w:rPr>
        <w:t>2010), Edition-4.</w:t>
      </w:r>
    </w:p>
    <w:p w:rsidR="00875FF3" w:rsidRPr="00F9564E" w:rsidRDefault="00875FF3" w:rsidP="0094475F">
      <w:pPr>
        <w:numPr>
          <w:ilvl w:val="0"/>
          <w:numId w:val="19"/>
        </w:numPr>
        <w:tabs>
          <w:tab w:val="left" w:pos="270"/>
        </w:tabs>
        <w:autoSpaceDE w:val="0"/>
        <w:autoSpaceDN w:val="0"/>
        <w:adjustRightInd w:val="0"/>
        <w:spacing w:after="120" w:line="228" w:lineRule="auto"/>
        <w:ind w:left="270" w:hanging="180"/>
        <w:jc w:val="both"/>
        <w:rPr>
          <w:sz w:val="16"/>
          <w:szCs w:val="16"/>
          <w:lang w:bidi="mr-IN"/>
        </w:rPr>
      </w:pPr>
      <w:r w:rsidRPr="00F9564E">
        <w:rPr>
          <w:rFonts w:ascii="TimesNewRoman" w:hAnsi="TimesNewRoman" w:cs="TimesNewRoman"/>
          <w:sz w:val="16"/>
          <w:szCs w:val="16"/>
          <w:lang w:bidi="lo-LA"/>
        </w:rPr>
        <w:t xml:space="preserve">H. </w:t>
      </w:r>
      <w:proofErr w:type="spellStart"/>
      <w:r w:rsidRPr="00F9564E">
        <w:rPr>
          <w:rFonts w:ascii="TimesNewRoman" w:hAnsi="TimesNewRoman" w:cs="TimesNewRoman"/>
          <w:sz w:val="16"/>
          <w:szCs w:val="16"/>
          <w:lang w:bidi="lo-LA"/>
        </w:rPr>
        <w:t>Hingorani</w:t>
      </w:r>
      <w:proofErr w:type="spellEnd"/>
      <w:r w:rsidRPr="00F9564E">
        <w:rPr>
          <w:rFonts w:ascii="TimesNewRoman" w:hAnsi="TimesNewRoman" w:cs="TimesNewRoman"/>
          <w:sz w:val="16"/>
          <w:szCs w:val="16"/>
          <w:lang w:bidi="lo-LA"/>
        </w:rPr>
        <w:t xml:space="preserve"> “Introducing custom power” IEEE spectrum, vol.32 no.6</w:t>
      </w:r>
      <w:proofErr w:type="gramStart"/>
      <w:r w:rsidR="0094475F" w:rsidRPr="00F9564E">
        <w:rPr>
          <w:sz w:val="16"/>
          <w:szCs w:val="16"/>
          <w:lang w:bidi="mr-IN"/>
        </w:rPr>
        <w:t>,</w:t>
      </w:r>
      <w:r w:rsidRPr="00F9564E">
        <w:rPr>
          <w:rFonts w:ascii="TimesNewRoman" w:hAnsi="TimesNewRoman" w:cs="TimesNewRoman"/>
          <w:sz w:val="16"/>
          <w:szCs w:val="16"/>
          <w:lang w:bidi="lo-LA"/>
        </w:rPr>
        <w:t>June</w:t>
      </w:r>
      <w:proofErr w:type="gramEnd"/>
      <w:r w:rsidRPr="00F9564E">
        <w:rPr>
          <w:rFonts w:ascii="TimesNewRoman" w:hAnsi="TimesNewRoman" w:cs="TimesNewRoman"/>
          <w:sz w:val="16"/>
          <w:szCs w:val="16"/>
          <w:lang w:bidi="lo-LA"/>
        </w:rPr>
        <w:t xml:space="preserve"> 1995 p 41- 48.</w:t>
      </w:r>
    </w:p>
    <w:p w:rsidR="00561617" w:rsidRPr="00F9564E" w:rsidRDefault="00561617" w:rsidP="0094475F">
      <w:pPr>
        <w:numPr>
          <w:ilvl w:val="0"/>
          <w:numId w:val="19"/>
        </w:numPr>
        <w:tabs>
          <w:tab w:val="left" w:pos="270"/>
        </w:tabs>
        <w:autoSpaceDE w:val="0"/>
        <w:autoSpaceDN w:val="0"/>
        <w:adjustRightInd w:val="0"/>
        <w:spacing w:after="120" w:line="228" w:lineRule="auto"/>
        <w:ind w:left="270" w:hanging="180"/>
        <w:jc w:val="both"/>
        <w:rPr>
          <w:sz w:val="16"/>
          <w:szCs w:val="16"/>
          <w:lang w:bidi="mr-IN"/>
        </w:rPr>
      </w:pPr>
      <w:proofErr w:type="spellStart"/>
      <w:r w:rsidRPr="00F9564E">
        <w:rPr>
          <w:rFonts w:ascii="TimesNewRoman" w:hAnsi="TimesNewRoman" w:cs="TimesNewRoman"/>
          <w:sz w:val="16"/>
          <w:szCs w:val="16"/>
          <w:lang w:bidi="lo-LA"/>
        </w:rPr>
        <w:t>Bhim</w:t>
      </w:r>
      <w:proofErr w:type="spellEnd"/>
      <w:r w:rsidRPr="00F9564E">
        <w:rPr>
          <w:rFonts w:ascii="TimesNewRoman" w:hAnsi="TimesNewRoman" w:cs="TimesNewRoman"/>
          <w:sz w:val="16"/>
          <w:szCs w:val="16"/>
          <w:lang w:bidi="lo-LA"/>
        </w:rPr>
        <w:t xml:space="preserve"> Singh ,</w:t>
      </w:r>
      <w:proofErr w:type="spellStart"/>
      <w:r w:rsidRPr="00F9564E">
        <w:rPr>
          <w:rFonts w:ascii="TimesNewRoman" w:hAnsi="TimesNewRoman" w:cs="TimesNewRoman"/>
          <w:sz w:val="16"/>
          <w:szCs w:val="16"/>
          <w:lang w:bidi="lo-LA"/>
        </w:rPr>
        <w:t>Amrish</w:t>
      </w:r>
      <w:proofErr w:type="spellEnd"/>
      <w:r w:rsidRPr="00F9564E">
        <w:rPr>
          <w:rFonts w:ascii="TimesNewRoman" w:hAnsi="TimesNewRoman" w:cs="TimesNewRoman"/>
          <w:sz w:val="16"/>
          <w:szCs w:val="16"/>
          <w:lang w:bidi="lo-LA"/>
        </w:rPr>
        <w:t xml:space="preserve"> Chandra And </w:t>
      </w:r>
      <w:proofErr w:type="spellStart"/>
      <w:r w:rsidRPr="00F9564E">
        <w:rPr>
          <w:rFonts w:ascii="TimesNewRoman" w:hAnsi="TimesNewRoman" w:cs="TimesNewRoman"/>
          <w:sz w:val="16"/>
          <w:szCs w:val="16"/>
          <w:lang w:bidi="lo-LA"/>
        </w:rPr>
        <w:t>Kamal</w:t>
      </w:r>
      <w:proofErr w:type="spellEnd"/>
      <w:r w:rsidRPr="00F9564E">
        <w:rPr>
          <w:rFonts w:ascii="TimesNewRoman" w:hAnsi="TimesNewRoman" w:cs="TimesNewRoman"/>
          <w:sz w:val="16"/>
          <w:szCs w:val="16"/>
          <w:lang w:bidi="lo-LA"/>
        </w:rPr>
        <w:t xml:space="preserve"> AL-Haddad “Power quality problems and mitigation techniques” </w:t>
      </w:r>
      <w:r w:rsidR="00630C90" w:rsidRPr="00F9564E">
        <w:rPr>
          <w:rFonts w:ascii="TimesNewRoman" w:hAnsi="TimesNewRoman" w:cs="TimesNewRoman"/>
          <w:sz w:val="16"/>
          <w:szCs w:val="16"/>
          <w:lang w:bidi="lo-LA"/>
        </w:rPr>
        <w:t xml:space="preserve"> </w:t>
      </w:r>
      <w:r w:rsidR="00464B1D" w:rsidRPr="00F9564E">
        <w:rPr>
          <w:rFonts w:ascii="TimesNewRoman" w:hAnsi="TimesNewRoman" w:cs="TimesNewRoman"/>
          <w:sz w:val="16"/>
          <w:szCs w:val="16"/>
          <w:lang w:bidi="lo-LA"/>
        </w:rPr>
        <w:t xml:space="preserve">Published by </w:t>
      </w:r>
      <w:r w:rsidR="00630C90" w:rsidRPr="00F9564E">
        <w:rPr>
          <w:rFonts w:ascii="TimesNewRoman" w:hAnsi="TimesNewRoman" w:cs="TimesNewRoman"/>
          <w:sz w:val="16"/>
          <w:szCs w:val="16"/>
          <w:lang w:bidi="lo-LA"/>
        </w:rPr>
        <w:t xml:space="preserve">2015 </w:t>
      </w:r>
      <w:r w:rsidR="00464B1D" w:rsidRPr="00F9564E">
        <w:rPr>
          <w:rFonts w:ascii="TimesNewRoman" w:hAnsi="TimesNewRoman" w:cs="TimesNewRoman"/>
          <w:sz w:val="16"/>
          <w:szCs w:val="16"/>
          <w:lang w:bidi="lo-LA"/>
        </w:rPr>
        <w:t xml:space="preserve"> John </w:t>
      </w:r>
      <w:r w:rsidR="00630C90" w:rsidRPr="00F9564E">
        <w:rPr>
          <w:rFonts w:ascii="TimesNewRoman" w:hAnsi="TimesNewRoman" w:cs="TimesNewRoman"/>
          <w:sz w:val="16"/>
          <w:szCs w:val="16"/>
          <w:lang w:bidi="lo-LA"/>
        </w:rPr>
        <w:t>Wi</w:t>
      </w:r>
      <w:r w:rsidR="00464B1D" w:rsidRPr="00F9564E">
        <w:rPr>
          <w:rFonts w:ascii="TimesNewRoman" w:hAnsi="TimesNewRoman" w:cs="TimesNewRoman"/>
          <w:sz w:val="16"/>
          <w:szCs w:val="16"/>
          <w:lang w:bidi="lo-LA"/>
        </w:rPr>
        <w:t xml:space="preserve">ley </w:t>
      </w:r>
      <w:r w:rsidR="00630C90" w:rsidRPr="00F9564E">
        <w:rPr>
          <w:rFonts w:ascii="TimesNewRoman" w:hAnsi="TimesNewRoman" w:cs="TimesNewRoman"/>
          <w:sz w:val="16"/>
          <w:szCs w:val="16"/>
          <w:lang w:bidi="lo-LA"/>
        </w:rPr>
        <w:t xml:space="preserve"> </w:t>
      </w:r>
      <w:r w:rsidR="00464B1D" w:rsidRPr="00F9564E">
        <w:rPr>
          <w:rFonts w:ascii="TimesNewRoman" w:hAnsi="TimesNewRoman" w:cs="TimesNewRoman"/>
          <w:sz w:val="16"/>
          <w:szCs w:val="16"/>
          <w:lang w:bidi="lo-LA"/>
        </w:rPr>
        <w:t xml:space="preserve">&amp; </w:t>
      </w:r>
      <w:proofErr w:type="spellStart"/>
      <w:r w:rsidR="00464B1D" w:rsidRPr="00F9564E">
        <w:rPr>
          <w:rFonts w:ascii="TimesNewRoman" w:hAnsi="TimesNewRoman" w:cs="TimesNewRoman"/>
          <w:sz w:val="16"/>
          <w:szCs w:val="16"/>
          <w:lang w:bidi="lo-LA"/>
        </w:rPr>
        <w:t>Sons,Ltd</w:t>
      </w:r>
      <w:proofErr w:type="spellEnd"/>
    </w:p>
    <w:sectPr w:rsidR="00561617" w:rsidRPr="00F9564E" w:rsidSect="00071083">
      <w:type w:val="continuous"/>
      <w:pgSz w:w="11907" w:h="16839" w:code="9"/>
      <w:pgMar w:top="1080" w:right="734" w:bottom="2434" w:left="734" w:header="720"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061" w:rsidRDefault="00352061" w:rsidP="00064FB0">
      <w:r>
        <w:separator/>
      </w:r>
    </w:p>
  </w:endnote>
  <w:endnote w:type="continuationSeparator" w:id="1">
    <w:p w:rsidR="00352061" w:rsidRDefault="00352061" w:rsidP="0006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061" w:rsidRDefault="00352061" w:rsidP="00064FB0">
      <w:r>
        <w:separator/>
      </w:r>
    </w:p>
  </w:footnote>
  <w:footnote w:type="continuationSeparator" w:id="1">
    <w:p w:rsidR="00352061" w:rsidRDefault="00352061" w:rsidP="00064F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F21"/>
    <w:multiLevelType w:val="hybridMultilevel"/>
    <w:tmpl w:val="E46EF0BE"/>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C3C5C"/>
    <w:multiLevelType w:val="hybridMultilevel"/>
    <w:tmpl w:val="BE460016"/>
    <w:lvl w:ilvl="0" w:tplc="3AC60CB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21961AF"/>
    <w:multiLevelType w:val="hybridMultilevel"/>
    <w:tmpl w:val="A70ACF56"/>
    <w:lvl w:ilvl="0" w:tplc="3AC60CBE">
      <w:start w:val="1"/>
      <w:numFmt w:val="decimal"/>
      <w:lvlText w:val="[%1]"/>
      <w:lvlJc w:val="center"/>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FB97960"/>
    <w:multiLevelType w:val="hybridMultilevel"/>
    <w:tmpl w:val="ECCABF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EDB2298"/>
    <w:multiLevelType w:val="hybridMultilevel"/>
    <w:tmpl w:val="7BB2BC2C"/>
    <w:lvl w:ilvl="0" w:tplc="767024B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89603E"/>
    <w:multiLevelType w:val="multilevel"/>
    <w:tmpl w:val="9A0EA5E0"/>
    <w:lvl w:ilvl="0">
      <w:start w:val="1"/>
      <w:numFmt w:val="upperRoman"/>
      <w:pStyle w:val="Heading1"/>
      <w:lvlText w:val="%1."/>
      <w:lvlJc w:val="center"/>
      <w:pPr>
        <w:tabs>
          <w:tab w:val="num" w:pos="3762"/>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val="0"/>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44F4B4D"/>
    <w:multiLevelType w:val="hybridMultilevel"/>
    <w:tmpl w:val="4FF61778"/>
    <w:lvl w:ilvl="0" w:tplc="767024BA">
      <w:start w:val="6"/>
      <w:numFmt w:val="upperRoman"/>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nsid w:val="46A26BF0"/>
    <w:multiLevelType w:val="multilevel"/>
    <w:tmpl w:val="D4B4B71A"/>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ACB028C"/>
    <w:multiLevelType w:val="hybridMultilevel"/>
    <w:tmpl w:val="E83C0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59EB4BFA"/>
    <w:multiLevelType w:val="hybridMultilevel"/>
    <w:tmpl w:val="B59831CA"/>
    <w:lvl w:ilvl="0" w:tplc="767024BA">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D2D532A"/>
    <w:multiLevelType w:val="hybridMultilevel"/>
    <w:tmpl w:val="87C2A18E"/>
    <w:lvl w:ilvl="0" w:tplc="18CE20F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nsid w:val="67CA0D9A"/>
    <w:multiLevelType w:val="hybridMultilevel"/>
    <w:tmpl w:val="A70ACF56"/>
    <w:lvl w:ilvl="0" w:tplc="3AC60CBE">
      <w:start w:val="1"/>
      <w:numFmt w:val="decimal"/>
      <w:lvlText w:val="[%1]"/>
      <w:lvlJc w:val="center"/>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nsid w:val="7C7557FF"/>
    <w:multiLevelType w:val="hybridMultilevel"/>
    <w:tmpl w:val="B59831CA"/>
    <w:lvl w:ilvl="0" w:tplc="767024BA">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6"/>
  </w:num>
  <w:num w:numId="2">
    <w:abstractNumId w:val="17"/>
  </w:num>
  <w:num w:numId="3">
    <w:abstractNumId w:val="4"/>
  </w:num>
  <w:num w:numId="4">
    <w:abstractNumId w:val="9"/>
  </w:num>
  <w:num w:numId="5">
    <w:abstractNumId w:val="9"/>
  </w:num>
  <w:num w:numId="6">
    <w:abstractNumId w:val="9"/>
  </w:num>
  <w:num w:numId="7">
    <w:abstractNumId w:val="9"/>
  </w:num>
  <w:num w:numId="8">
    <w:abstractNumId w:val="13"/>
  </w:num>
  <w:num w:numId="9">
    <w:abstractNumId w:val="18"/>
  </w:num>
  <w:num w:numId="10">
    <w:abstractNumId w:val="7"/>
  </w:num>
  <w:num w:numId="11">
    <w:abstractNumId w:val="2"/>
  </w:num>
  <w:num w:numId="12">
    <w:abstractNumId w:val="20"/>
  </w:num>
  <w:num w:numId="13">
    <w:abstractNumId w:val="8"/>
  </w:num>
  <w:num w:numId="14">
    <w:abstractNumId w:val="5"/>
  </w:num>
  <w:num w:numId="15">
    <w:abstractNumId w:val="0"/>
  </w:num>
  <w:num w:numId="16">
    <w:abstractNumId w:val="12"/>
  </w:num>
  <w:num w:numId="17">
    <w:abstractNumId w:val="11"/>
  </w:num>
  <w:num w:numId="18">
    <w:abstractNumId w:val="1"/>
  </w:num>
  <w:num w:numId="19">
    <w:abstractNumId w:val="3"/>
  </w:num>
  <w:num w:numId="20">
    <w:abstractNumId w:val="19"/>
  </w:num>
  <w:num w:numId="21">
    <w:abstractNumId w:val="14"/>
  </w:num>
  <w:num w:numId="22">
    <w:abstractNumId w:val="10"/>
  </w:num>
  <w:num w:numId="23">
    <w:abstractNumId w:val="9"/>
    <w:lvlOverride w:ilvl="0">
      <w:startOverride w:val="5"/>
    </w:lvlOverride>
  </w:num>
  <w:num w:numId="24">
    <w:abstractNumId w:val="1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3A59A6"/>
    <w:rsid w:val="00004080"/>
    <w:rsid w:val="00017F32"/>
    <w:rsid w:val="000278F3"/>
    <w:rsid w:val="0004390D"/>
    <w:rsid w:val="00063D1A"/>
    <w:rsid w:val="00064FB0"/>
    <w:rsid w:val="00071083"/>
    <w:rsid w:val="00082FD3"/>
    <w:rsid w:val="0008569F"/>
    <w:rsid w:val="000A3B53"/>
    <w:rsid w:val="000A48E6"/>
    <w:rsid w:val="000A7EC7"/>
    <w:rsid w:val="000B0E89"/>
    <w:rsid w:val="000B34A2"/>
    <w:rsid w:val="000B4641"/>
    <w:rsid w:val="000C40E8"/>
    <w:rsid w:val="000E14CE"/>
    <w:rsid w:val="000F10D1"/>
    <w:rsid w:val="000F4950"/>
    <w:rsid w:val="00101D65"/>
    <w:rsid w:val="0010711E"/>
    <w:rsid w:val="00127EDD"/>
    <w:rsid w:val="001342C5"/>
    <w:rsid w:val="00140788"/>
    <w:rsid w:val="0015206F"/>
    <w:rsid w:val="001545CE"/>
    <w:rsid w:val="001649CB"/>
    <w:rsid w:val="001665EC"/>
    <w:rsid w:val="001716AA"/>
    <w:rsid w:val="0019161E"/>
    <w:rsid w:val="001B32AF"/>
    <w:rsid w:val="001C1D5F"/>
    <w:rsid w:val="001C777B"/>
    <w:rsid w:val="00224E05"/>
    <w:rsid w:val="002328C3"/>
    <w:rsid w:val="00252288"/>
    <w:rsid w:val="0025536F"/>
    <w:rsid w:val="0026505A"/>
    <w:rsid w:val="0026785D"/>
    <w:rsid w:val="00272998"/>
    <w:rsid w:val="00276735"/>
    <w:rsid w:val="00277E68"/>
    <w:rsid w:val="002864A3"/>
    <w:rsid w:val="002B3B81"/>
    <w:rsid w:val="002B4585"/>
    <w:rsid w:val="002B524E"/>
    <w:rsid w:val="002B5D76"/>
    <w:rsid w:val="002B677E"/>
    <w:rsid w:val="002E1AE3"/>
    <w:rsid w:val="002E4F9A"/>
    <w:rsid w:val="003105F3"/>
    <w:rsid w:val="003151AA"/>
    <w:rsid w:val="0031678E"/>
    <w:rsid w:val="003168FC"/>
    <w:rsid w:val="0033624C"/>
    <w:rsid w:val="003370D8"/>
    <w:rsid w:val="00352061"/>
    <w:rsid w:val="00357132"/>
    <w:rsid w:val="0035796F"/>
    <w:rsid w:val="0037367E"/>
    <w:rsid w:val="00375E6A"/>
    <w:rsid w:val="0039164B"/>
    <w:rsid w:val="003A1ACC"/>
    <w:rsid w:val="003A47B5"/>
    <w:rsid w:val="003A59A6"/>
    <w:rsid w:val="003B6ADA"/>
    <w:rsid w:val="003C3004"/>
    <w:rsid w:val="003C4B6F"/>
    <w:rsid w:val="004059FE"/>
    <w:rsid w:val="00406BD8"/>
    <w:rsid w:val="004445B3"/>
    <w:rsid w:val="004457FF"/>
    <w:rsid w:val="00464B1D"/>
    <w:rsid w:val="0047367B"/>
    <w:rsid w:val="004820A4"/>
    <w:rsid w:val="004B34F7"/>
    <w:rsid w:val="004B7CE8"/>
    <w:rsid w:val="004D2FF4"/>
    <w:rsid w:val="004E0F0A"/>
    <w:rsid w:val="004F7A71"/>
    <w:rsid w:val="0050002D"/>
    <w:rsid w:val="00500E74"/>
    <w:rsid w:val="00536E4F"/>
    <w:rsid w:val="00545A6B"/>
    <w:rsid w:val="005548E7"/>
    <w:rsid w:val="00561617"/>
    <w:rsid w:val="005742C5"/>
    <w:rsid w:val="005869E5"/>
    <w:rsid w:val="005B520E"/>
    <w:rsid w:val="005B535B"/>
    <w:rsid w:val="005D0BE4"/>
    <w:rsid w:val="005D598C"/>
    <w:rsid w:val="005E48C3"/>
    <w:rsid w:val="006108A4"/>
    <w:rsid w:val="00630C90"/>
    <w:rsid w:val="00640D89"/>
    <w:rsid w:val="006447B0"/>
    <w:rsid w:val="00660B50"/>
    <w:rsid w:val="006610BA"/>
    <w:rsid w:val="00686036"/>
    <w:rsid w:val="00686550"/>
    <w:rsid w:val="00694014"/>
    <w:rsid w:val="006B0794"/>
    <w:rsid w:val="006B1C6A"/>
    <w:rsid w:val="006B6D64"/>
    <w:rsid w:val="006C3E6D"/>
    <w:rsid w:val="006C4648"/>
    <w:rsid w:val="007152AB"/>
    <w:rsid w:val="0072064C"/>
    <w:rsid w:val="007442B3"/>
    <w:rsid w:val="00744A54"/>
    <w:rsid w:val="00745FD1"/>
    <w:rsid w:val="0075307C"/>
    <w:rsid w:val="00753F7B"/>
    <w:rsid w:val="007631AD"/>
    <w:rsid w:val="0076787D"/>
    <w:rsid w:val="00771724"/>
    <w:rsid w:val="007742BD"/>
    <w:rsid w:val="0078398E"/>
    <w:rsid w:val="00787C5A"/>
    <w:rsid w:val="007919DE"/>
    <w:rsid w:val="007A404E"/>
    <w:rsid w:val="007B7FAE"/>
    <w:rsid w:val="007C0308"/>
    <w:rsid w:val="007C0B90"/>
    <w:rsid w:val="007F0C11"/>
    <w:rsid w:val="007F1FAB"/>
    <w:rsid w:val="008014D2"/>
    <w:rsid w:val="008054BC"/>
    <w:rsid w:val="00805C3A"/>
    <w:rsid w:val="00820706"/>
    <w:rsid w:val="00821C47"/>
    <w:rsid w:val="00851A63"/>
    <w:rsid w:val="00866C62"/>
    <w:rsid w:val="00875FF3"/>
    <w:rsid w:val="00876E76"/>
    <w:rsid w:val="008A55B5"/>
    <w:rsid w:val="008A6DE4"/>
    <w:rsid w:val="008A75C8"/>
    <w:rsid w:val="008B2FA8"/>
    <w:rsid w:val="008C4E93"/>
    <w:rsid w:val="008D0DC6"/>
    <w:rsid w:val="008E419B"/>
    <w:rsid w:val="00902861"/>
    <w:rsid w:val="00902E41"/>
    <w:rsid w:val="009256A2"/>
    <w:rsid w:val="00926640"/>
    <w:rsid w:val="00927B0B"/>
    <w:rsid w:val="0094475F"/>
    <w:rsid w:val="00952820"/>
    <w:rsid w:val="009556B0"/>
    <w:rsid w:val="0096508D"/>
    <w:rsid w:val="00972C25"/>
    <w:rsid w:val="0097508D"/>
    <w:rsid w:val="00982F1D"/>
    <w:rsid w:val="00986C0F"/>
    <w:rsid w:val="0098791C"/>
    <w:rsid w:val="009942C4"/>
    <w:rsid w:val="00996F97"/>
    <w:rsid w:val="009D07E2"/>
    <w:rsid w:val="009F6576"/>
    <w:rsid w:val="009F68F4"/>
    <w:rsid w:val="00A029D4"/>
    <w:rsid w:val="00A076F1"/>
    <w:rsid w:val="00A255F9"/>
    <w:rsid w:val="00A37846"/>
    <w:rsid w:val="00A50C7E"/>
    <w:rsid w:val="00A510F7"/>
    <w:rsid w:val="00A60E87"/>
    <w:rsid w:val="00A73E0F"/>
    <w:rsid w:val="00A75409"/>
    <w:rsid w:val="00A901B4"/>
    <w:rsid w:val="00AC6519"/>
    <w:rsid w:val="00AD23B2"/>
    <w:rsid w:val="00AD7958"/>
    <w:rsid w:val="00AF088E"/>
    <w:rsid w:val="00B023B1"/>
    <w:rsid w:val="00B2078A"/>
    <w:rsid w:val="00B22214"/>
    <w:rsid w:val="00B35460"/>
    <w:rsid w:val="00B4111D"/>
    <w:rsid w:val="00B57A15"/>
    <w:rsid w:val="00B70560"/>
    <w:rsid w:val="00B8281B"/>
    <w:rsid w:val="00B968EB"/>
    <w:rsid w:val="00BA3448"/>
    <w:rsid w:val="00BA3993"/>
    <w:rsid w:val="00BC558C"/>
    <w:rsid w:val="00BC5858"/>
    <w:rsid w:val="00BF0A11"/>
    <w:rsid w:val="00BF2E8F"/>
    <w:rsid w:val="00BF6F02"/>
    <w:rsid w:val="00C0350E"/>
    <w:rsid w:val="00C143FF"/>
    <w:rsid w:val="00C1719F"/>
    <w:rsid w:val="00C20BEF"/>
    <w:rsid w:val="00C22BD1"/>
    <w:rsid w:val="00C3025D"/>
    <w:rsid w:val="00C36DD0"/>
    <w:rsid w:val="00C53298"/>
    <w:rsid w:val="00C62381"/>
    <w:rsid w:val="00C7584A"/>
    <w:rsid w:val="00C83B8A"/>
    <w:rsid w:val="00C84E73"/>
    <w:rsid w:val="00C854CC"/>
    <w:rsid w:val="00CB131B"/>
    <w:rsid w:val="00CB1404"/>
    <w:rsid w:val="00CB33C8"/>
    <w:rsid w:val="00CB343C"/>
    <w:rsid w:val="00CB66E6"/>
    <w:rsid w:val="00CC2F71"/>
    <w:rsid w:val="00CC57A5"/>
    <w:rsid w:val="00CC7814"/>
    <w:rsid w:val="00CD47A8"/>
    <w:rsid w:val="00CD6F40"/>
    <w:rsid w:val="00CF1306"/>
    <w:rsid w:val="00CF52FA"/>
    <w:rsid w:val="00D056C0"/>
    <w:rsid w:val="00D11D8A"/>
    <w:rsid w:val="00D32BE2"/>
    <w:rsid w:val="00D4659E"/>
    <w:rsid w:val="00D50B2B"/>
    <w:rsid w:val="00D706B6"/>
    <w:rsid w:val="00D72A2E"/>
    <w:rsid w:val="00D9156D"/>
    <w:rsid w:val="00D93179"/>
    <w:rsid w:val="00DA06A7"/>
    <w:rsid w:val="00DC49B0"/>
    <w:rsid w:val="00DC5E9D"/>
    <w:rsid w:val="00DC6C6E"/>
    <w:rsid w:val="00DE7946"/>
    <w:rsid w:val="00DF5DF7"/>
    <w:rsid w:val="00E45EEC"/>
    <w:rsid w:val="00E54B42"/>
    <w:rsid w:val="00E5717B"/>
    <w:rsid w:val="00E725B4"/>
    <w:rsid w:val="00E81A46"/>
    <w:rsid w:val="00E83114"/>
    <w:rsid w:val="00E91219"/>
    <w:rsid w:val="00EA3A5D"/>
    <w:rsid w:val="00EA506F"/>
    <w:rsid w:val="00EB0C63"/>
    <w:rsid w:val="00EB5591"/>
    <w:rsid w:val="00EC4A1C"/>
    <w:rsid w:val="00EC63DC"/>
    <w:rsid w:val="00ED7274"/>
    <w:rsid w:val="00EE4362"/>
    <w:rsid w:val="00EF1745"/>
    <w:rsid w:val="00EF18D7"/>
    <w:rsid w:val="00EF1E8A"/>
    <w:rsid w:val="00EF3A1A"/>
    <w:rsid w:val="00EF4135"/>
    <w:rsid w:val="00F031C6"/>
    <w:rsid w:val="00F065F4"/>
    <w:rsid w:val="00F25201"/>
    <w:rsid w:val="00F2695D"/>
    <w:rsid w:val="00F26F3A"/>
    <w:rsid w:val="00F41043"/>
    <w:rsid w:val="00F4253D"/>
    <w:rsid w:val="00F81957"/>
    <w:rsid w:val="00F828C4"/>
    <w:rsid w:val="00F9564E"/>
    <w:rsid w:val="00F97203"/>
    <w:rsid w:val="00FB0F1A"/>
    <w:rsid w:val="00FB3CBA"/>
    <w:rsid w:val="00FC1C9F"/>
    <w:rsid w:val="00FC71B1"/>
    <w:rsid w:val="00FD2568"/>
    <w:rsid w:val="00FE061F"/>
    <w:rsid w:val="00FF567D"/>
  </w:rsids>
  <m:mathPr>
    <m:mathFont m:val="Cambria Math"/>
    <m:brkBin m:val="before"/>
    <m:brkBinSub m:val="--"/>
    <m:smallFrac m:val="off"/>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lo-L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43"/>
    <w:pPr>
      <w:jc w:val="center"/>
    </w:pPr>
    <w:rPr>
      <w:rFonts w:ascii="Times New Roman" w:hAnsi="Times New Roman"/>
      <w:lang w:bidi="ar-SA"/>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cs="Arial Unicode MS"/>
      <w:smallCaps/>
      <w:noProof/>
      <w:lang w:bidi="lo-LA"/>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cs="Arial Unicode MS"/>
      <w:i/>
      <w:iCs/>
      <w:noProof/>
      <w:lang w:bidi="lo-LA"/>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cs="Arial Unicode MS"/>
      <w:i/>
      <w:iCs/>
      <w:noProof/>
      <w:lang w:bidi="lo-LA"/>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cs="Arial Unicode MS"/>
      <w:i/>
      <w:iCs/>
      <w:noProof/>
      <w:lang w:bidi="lo-LA"/>
    </w:rPr>
  </w:style>
  <w:style w:type="paragraph" w:styleId="Heading5">
    <w:name w:val="heading 5"/>
    <w:basedOn w:val="Normal"/>
    <w:next w:val="Normal"/>
    <w:link w:val="Heading5Char"/>
    <w:uiPriority w:val="99"/>
    <w:qFormat/>
    <w:rsid w:val="008E419B"/>
    <w:pPr>
      <w:tabs>
        <w:tab w:val="left" w:pos="360"/>
      </w:tabs>
      <w:spacing w:before="160" w:after="80"/>
      <w:outlineLvl w:val="4"/>
    </w:pPr>
    <w:rPr>
      <w:rFonts w:ascii="Calibri" w:hAnsi="Calibri" w:cs="Arial Unicode MS"/>
      <w:b/>
      <w:bCs/>
      <w:i/>
      <w:iCs/>
      <w:sz w:val="26"/>
      <w:szCs w:val="26"/>
      <w:lang w:bidi="lo-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9"/>
    <w:locked/>
    <w:rsid w:val="008E419B"/>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bidi="ar-SA"/>
    </w:rPr>
  </w:style>
  <w:style w:type="paragraph" w:customStyle="1" w:styleId="Affiliation">
    <w:name w:val="Affiliation"/>
    <w:uiPriority w:val="99"/>
    <w:rsid w:val="008E419B"/>
    <w:pPr>
      <w:jc w:val="center"/>
    </w:pPr>
    <w:rPr>
      <w:rFonts w:ascii="Times New Roman" w:hAnsi="Times New Roman"/>
      <w:lang w:bidi="ar-SA"/>
    </w:rPr>
  </w:style>
  <w:style w:type="paragraph" w:customStyle="1" w:styleId="Author">
    <w:name w:val="Author"/>
    <w:uiPriority w:val="99"/>
    <w:rsid w:val="008E419B"/>
    <w:pPr>
      <w:spacing w:before="360" w:after="40"/>
      <w:jc w:val="center"/>
    </w:pPr>
    <w:rPr>
      <w:rFonts w:ascii="Times New Roman" w:hAnsi="Times New Roman"/>
      <w:noProof/>
      <w:sz w:val="22"/>
      <w:szCs w:val="22"/>
      <w:lang w:bidi="ar-SA"/>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cs="Arial Unicode MS"/>
      <w:lang w:bidi="lo-LA"/>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bidi="ar-SA"/>
    </w:rPr>
  </w:style>
  <w:style w:type="paragraph" w:customStyle="1" w:styleId="footnote">
    <w:name w:val="footnote"/>
    <w:uiPriority w:val="99"/>
    <w:rsid w:val="008E419B"/>
    <w:pPr>
      <w:framePr w:hSpace="187" w:vSpace="187" w:wrap="notBeside" w:vAnchor="text" w:hAnchor="page" w:x="6121" w:y="577"/>
      <w:numPr>
        <w:numId w:val="3"/>
      </w:numPr>
      <w:spacing w:after="40"/>
    </w:pPr>
    <w:rPr>
      <w:rFonts w:ascii="Times New Roman" w:hAnsi="Times New Roman"/>
      <w:sz w:val="16"/>
      <w:szCs w:val="16"/>
      <w:lang w:bidi="ar-SA"/>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bidi="ar-SA"/>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bidi="ar-SA"/>
    </w:rPr>
  </w:style>
  <w:style w:type="paragraph" w:customStyle="1" w:styleId="papertitle">
    <w:name w:val="paper title"/>
    <w:uiPriority w:val="99"/>
    <w:rsid w:val="0097508D"/>
    <w:pPr>
      <w:spacing w:after="120"/>
      <w:jc w:val="center"/>
    </w:pPr>
    <w:rPr>
      <w:rFonts w:ascii="Times New Roman" w:hAnsi="Times New Roman"/>
      <w:bCs/>
      <w:noProof/>
      <w:sz w:val="48"/>
      <w:szCs w:val="48"/>
      <w:lang w:bidi="ar-SA"/>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bidi="ar-SA"/>
    </w:rPr>
  </w:style>
  <w:style w:type="paragraph" w:customStyle="1" w:styleId="sponsors">
    <w:name w:val="sponsors"/>
    <w:rsid w:val="008E419B"/>
    <w:pPr>
      <w:framePr w:wrap="auto" w:hAnchor="text" w:x="615" w:y="2239"/>
      <w:pBdr>
        <w:top w:val="single" w:sz="4" w:space="2" w:color="auto"/>
      </w:pBdr>
      <w:ind w:firstLine="288"/>
    </w:pPr>
    <w:rPr>
      <w:rFonts w:ascii="Times New Roman" w:hAnsi="Times New Roman"/>
      <w:sz w:val="16"/>
      <w:szCs w:val="16"/>
      <w:lang w:bidi="ar-SA"/>
    </w:rPr>
  </w:style>
  <w:style w:type="paragraph" w:customStyle="1" w:styleId="tablecolhead">
    <w:name w:val="table col head"/>
    <w:basedOn w:val="Normal"/>
    <w:uiPriority w:val="99"/>
    <w:rsid w:val="008E419B"/>
    <w:rPr>
      <w:b/>
      <w:bCs/>
      <w:sz w:val="16"/>
      <w:szCs w:val="16"/>
    </w:rPr>
  </w:style>
  <w:style w:type="paragraph" w:customStyle="1" w:styleId="tablecolsubhead">
    <w:name w:val="table col subhead"/>
    <w:basedOn w:val="tablecolhead"/>
    <w:uiPriority w:val="99"/>
    <w:rsid w:val="008E419B"/>
    <w:rPr>
      <w:i/>
      <w:iCs/>
      <w:sz w:val="15"/>
      <w:szCs w:val="15"/>
    </w:rPr>
  </w:style>
  <w:style w:type="paragraph" w:customStyle="1" w:styleId="tablecopy">
    <w:name w:val="table copy"/>
    <w:uiPriority w:val="99"/>
    <w:rsid w:val="008E419B"/>
    <w:pPr>
      <w:jc w:val="both"/>
    </w:pPr>
    <w:rPr>
      <w:rFonts w:ascii="Times New Roman" w:hAnsi="Times New Roman"/>
      <w:noProof/>
      <w:sz w:val="16"/>
      <w:szCs w:val="16"/>
      <w:lang w:bidi="ar-SA"/>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bidi="ar-SA"/>
    </w:rPr>
  </w:style>
  <w:style w:type="paragraph" w:customStyle="1" w:styleId="tablehead">
    <w:name w:val="table head"/>
    <w:uiPriority w:val="99"/>
    <w:rsid w:val="008E419B"/>
    <w:pPr>
      <w:numPr>
        <w:numId w:val="9"/>
      </w:numPr>
      <w:spacing w:before="240" w:after="120" w:line="216" w:lineRule="auto"/>
      <w:jc w:val="center"/>
    </w:pPr>
    <w:rPr>
      <w:rFonts w:ascii="Times New Roman" w:hAnsi="Times New Roman"/>
      <w:smallCaps/>
      <w:noProof/>
      <w:sz w:val="16"/>
      <w:szCs w:val="16"/>
      <w:lang w:bidi="ar-SA"/>
    </w:rPr>
  </w:style>
  <w:style w:type="table" w:styleId="TableGrid">
    <w:name w:val="Table Grid"/>
    <w:basedOn w:val="TableNormal"/>
    <w:uiPriority w:val="59"/>
    <w:rsid w:val="001716AA"/>
    <w:rPr>
      <w:rFonts w:eastAsia="Calibri" w:cs="Mangal"/>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B5D76"/>
    <w:pPr>
      <w:spacing w:after="200" w:line="276" w:lineRule="auto"/>
      <w:ind w:left="720"/>
      <w:contextualSpacing/>
      <w:jc w:val="left"/>
    </w:pPr>
    <w:rPr>
      <w:rFonts w:ascii="Calibri" w:eastAsia="Calibri" w:hAnsi="Calibri" w:cs="DokChampa"/>
      <w:sz w:val="22"/>
      <w:lang w:bidi="mr-IN"/>
    </w:rPr>
  </w:style>
  <w:style w:type="paragraph" w:styleId="Header">
    <w:name w:val="header"/>
    <w:basedOn w:val="Normal"/>
    <w:link w:val="HeaderChar"/>
    <w:uiPriority w:val="99"/>
    <w:semiHidden/>
    <w:unhideWhenUsed/>
    <w:rsid w:val="00064FB0"/>
    <w:pPr>
      <w:tabs>
        <w:tab w:val="center" w:pos="4680"/>
        <w:tab w:val="right" w:pos="9360"/>
      </w:tabs>
    </w:pPr>
  </w:style>
  <w:style w:type="character" w:customStyle="1" w:styleId="HeaderChar">
    <w:name w:val="Header Char"/>
    <w:basedOn w:val="DefaultParagraphFont"/>
    <w:link w:val="Header"/>
    <w:uiPriority w:val="99"/>
    <w:semiHidden/>
    <w:rsid w:val="00064FB0"/>
    <w:rPr>
      <w:rFonts w:ascii="Times New Roman" w:hAnsi="Times New Roman"/>
      <w:lang w:bidi="ar-SA"/>
    </w:rPr>
  </w:style>
  <w:style w:type="paragraph" w:styleId="Footer">
    <w:name w:val="footer"/>
    <w:basedOn w:val="Normal"/>
    <w:link w:val="FooterChar"/>
    <w:uiPriority w:val="99"/>
    <w:semiHidden/>
    <w:unhideWhenUsed/>
    <w:rsid w:val="00064FB0"/>
    <w:pPr>
      <w:tabs>
        <w:tab w:val="center" w:pos="4680"/>
        <w:tab w:val="right" w:pos="9360"/>
      </w:tabs>
    </w:pPr>
  </w:style>
  <w:style w:type="character" w:customStyle="1" w:styleId="FooterChar">
    <w:name w:val="Footer Char"/>
    <w:basedOn w:val="DefaultParagraphFont"/>
    <w:link w:val="Footer"/>
    <w:uiPriority w:val="99"/>
    <w:semiHidden/>
    <w:rsid w:val="00064FB0"/>
    <w:rPr>
      <w:rFonts w:ascii="Times New Roman" w:hAnsi="Times New Roman"/>
      <w:lang w:bidi="ar-SA"/>
    </w:rPr>
  </w:style>
  <w:style w:type="paragraph" w:styleId="BalloonText">
    <w:name w:val="Balloon Text"/>
    <w:basedOn w:val="Normal"/>
    <w:link w:val="BalloonTextChar"/>
    <w:uiPriority w:val="99"/>
    <w:semiHidden/>
    <w:unhideWhenUsed/>
    <w:rsid w:val="00851A63"/>
    <w:rPr>
      <w:rFonts w:ascii="Tahoma" w:hAnsi="Tahoma" w:cs="Tahoma"/>
      <w:sz w:val="16"/>
      <w:szCs w:val="16"/>
    </w:rPr>
  </w:style>
  <w:style w:type="character" w:customStyle="1" w:styleId="BalloonTextChar">
    <w:name w:val="Balloon Text Char"/>
    <w:basedOn w:val="DefaultParagraphFont"/>
    <w:link w:val="BalloonText"/>
    <w:uiPriority w:val="99"/>
    <w:semiHidden/>
    <w:rsid w:val="00851A63"/>
    <w:rPr>
      <w:rFonts w:ascii="Tahoma" w:hAnsi="Tahoma" w:cs="Tahoma"/>
      <w:sz w:val="16"/>
      <w:szCs w:val="16"/>
      <w:lang w:bidi="ar-SA"/>
    </w:rPr>
  </w:style>
  <w:style w:type="character" w:styleId="Hyperlink">
    <w:name w:val="Hyperlink"/>
    <w:basedOn w:val="DefaultParagraphFont"/>
    <w:uiPriority w:val="99"/>
    <w:unhideWhenUsed/>
    <w:rsid w:val="007678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587370">
      <w:bodyDiv w:val="1"/>
      <w:marLeft w:val="0"/>
      <w:marRight w:val="0"/>
      <w:marTop w:val="0"/>
      <w:marBottom w:val="0"/>
      <w:divBdr>
        <w:top w:val="none" w:sz="0" w:space="0" w:color="auto"/>
        <w:left w:val="none" w:sz="0" w:space="0" w:color="auto"/>
        <w:bottom w:val="none" w:sz="0" w:space="0" w:color="auto"/>
        <w:right w:val="none" w:sz="0" w:space="0" w:color="auto"/>
      </w:divBdr>
    </w:div>
    <w:div w:id="426198576">
      <w:bodyDiv w:val="1"/>
      <w:marLeft w:val="0"/>
      <w:marRight w:val="0"/>
      <w:marTop w:val="0"/>
      <w:marBottom w:val="0"/>
      <w:divBdr>
        <w:top w:val="none" w:sz="0" w:space="0" w:color="auto"/>
        <w:left w:val="none" w:sz="0" w:space="0" w:color="auto"/>
        <w:bottom w:val="none" w:sz="0" w:space="0" w:color="auto"/>
        <w:right w:val="none" w:sz="0" w:space="0" w:color="auto"/>
      </w:divBdr>
    </w:div>
    <w:div w:id="65873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yskarale@gmail.com" TargetMode="External"/><Relationship Id="rId13" Type="http://schemas.openxmlformats.org/officeDocument/2006/relationships/image" Target="media/image3.wmf"/><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11.png"/><Relationship Id="rId10" Type="http://schemas.openxmlformats.org/officeDocument/2006/relationships/hyperlink" Target="mailto:srparaskar@gmai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ssjadhao@gmail.com" TargetMode="External"/><Relationship Id="rId14" Type="http://schemas.openxmlformats.org/officeDocument/2006/relationships/oleObject" Target="embeddings/oleObject1.bin"/><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1A74D-5189-4BFA-9429-49977C5E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6</Pages>
  <Words>2723</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ABC</cp:lastModifiedBy>
  <cp:revision>106</cp:revision>
  <cp:lastPrinted>2016-04-23T10:05:00Z</cp:lastPrinted>
  <dcterms:created xsi:type="dcterms:W3CDTF">2016-04-09T18:27:00Z</dcterms:created>
  <dcterms:modified xsi:type="dcterms:W3CDTF">2023-08-10T08:47:00Z</dcterms:modified>
</cp:coreProperties>
</file>